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40B13" w:rsidRDefault="00A40B13" w:rsidP="00A40B13">
      <w:pPr>
        <w:rPr>
          <w:rFonts w:ascii="Times New Roman" w:hAnsi="Times New Roman" w:cs="Times New Roman"/>
          <w:b/>
          <w:sz w:val="48"/>
        </w:rPr>
      </w:pPr>
      <w:r>
        <w:rPr>
          <w:rFonts w:ascii="Times New Roman" w:hAnsi="Times New Roman" w:cs="Times New Roman"/>
          <w:b/>
          <w:sz w:val="48"/>
        </w:rPr>
        <w:t>Project Management</w:t>
      </w:r>
    </w:p>
    <w:p w:rsidR="00A40B13" w:rsidRDefault="00A40B13" w:rsidP="00A40B13">
      <w:pPr>
        <w:rPr>
          <w:rFonts w:ascii="Times New Roman" w:hAnsi="Times New Roman" w:cs="Times New Roman"/>
          <w:b/>
          <w:sz w:val="48"/>
        </w:rPr>
      </w:pPr>
      <w:r>
        <w:rPr>
          <w:rFonts w:ascii="Times New Roman" w:hAnsi="Times New Roman" w:cs="Times New Roman"/>
          <w:b/>
          <w:sz w:val="48"/>
        </w:rPr>
        <w:t>Project Management report</w:t>
      </w:r>
    </w:p>
    <w:p w:rsidR="00A40B13" w:rsidRDefault="00A40B13" w:rsidP="00A40B13">
      <w:pPr>
        <w:rPr>
          <w:rFonts w:ascii="Times New Roman" w:hAnsi="Times New Roman" w:cs="Times New Roman"/>
          <w:b/>
          <w:sz w:val="48"/>
        </w:rPr>
      </w:pPr>
      <w:r>
        <w:rPr>
          <w:rFonts w:ascii="Times New Roman" w:hAnsi="Times New Roman" w:cs="Times New Roman"/>
          <w:b/>
          <w:sz w:val="48"/>
        </w:rPr>
        <w:t>M5X00615</w:t>
      </w:r>
    </w:p>
    <w:p w:rsidR="00A40B13" w:rsidRDefault="00A40B13" w:rsidP="00A40B13">
      <w:pPr>
        <w:rPr>
          <w:rFonts w:ascii="Times New Roman" w:hAnsi="Times New Roman" w:cs="Times New Roman"/>
          <w:b/>
          <w:sz w:val="48"/>
        </w:rPr>
      </w:pPr>
    </w:p>
    <w:p w:rsidR="00A40B13" w:rsidRDefault="00A40B13" w:rsidP="00A40B13">
      <w:pPr>
        <w:rPr>
          <w:rFonts w:ascii="Times New Roman" w:hAnsi="Times New Roman" w:cs="Times New Roman"/>
          <w:b/>
          <w:sz w:val="48"/>
        </w:rPr>
      </w:pPr>
    </w:p>
    <w:p w:rsidR="00A40B13" w:rsidRDefault="00A40B13" w:rsidP="00A40B13">
      <w:pPr>
        <w:rPr>
          <w:rFonts w:ascii="Times New Roman" w:hAnsi="Times New Roman" w:cs="Times New Roman"/>
          <w:b/>
          <w:sz w:val="48"/>
        </w:rPr>
      </w:pPr>
    </w:p>
    <w:p w:rsidR="00A40B13" w:rsidRDefault="00A40B13" w:rsidP="00A40B13">
      <w:pPr>
        <w:rPr>
          <w:rFonts w:ascii="Times New Roman" w:hAnsi="Times New Roman" w:cs="Times New Roman"/>
          <w:b/>
          <w:sz w:val="48"/>
        </w:rPr>
      </w:pPr>
    </w:p>
    <w:p w:rsidR="00A40B13" w:rsidRDefault="00A40B13" w:rsidP="00A40B13">
      <w:pPr>
        <w:rPr>
          <w:rFonts w:ascii="Times New Roman" w:hAnsi="Times New Roman" w:cs="Times New Roman"/>
          <w:b/>
          <w:sz w:val="48"/>
        </w:rPr>
      </w:pPr>
    </w:p>
    <w:p w:rsidR="00A40B13" w:rsidRDefault="00A40B13" w:rsidP="00A40B13">
      <w:pPr>
        <w:rPr>
          <w:rFonts w:ascii="Times New Roman" w:hAnsi="Times New Roman" w:cs="Times New Roman"/>
          <w:b/>
          <w:sz w:val="48"/>
        </w:rPr>
      </w:pPr>
    </w:p>
    <w:p w:rsidR="00A40B13" w:rsidRDefault="00A40B13" w:rsidP="00A40B13">
      <w:pPr>
        <w:rPr>
          <w:rFonts w:ascii="Times New Roman" w:hAnsi="Times New Roman" w:cs="Times New Roman"/>
          <w:b/>
          <w:sz w:val="48"/>
        </w:rPr>
      </w:pPr>
    </w:p>
    <w:p w:rsidR="00A40B13" w:rsidRDefault="00A40B13" w:rsidP="00A40B13">
      <w:pPr>
        <w:rPr>
          <w:rFonts w:ascii="Times New Roman" w:hAnsi="Times New Roman" w:cs="Times New Roman"/>
          <w:b/>
          <w:sz w:val="48"/>
        </w:rPr>
      </w:pPr>
    </w:p>
    <w:p w:rsidR="00A40B13" w:rsidRDefault="00A40B13" w:rsidP="00A40B13">
      <w:pPr>
        <w:rPr>
          <w:rFonts w:ascii="Times New Roman" w:hAnsi="Times New Roman" w:cs="Times New Roman"/>
          <w:b/>
          <w:sz w:val="48"/>
        </w:rPr>
      </w:pPr>
    </w:p>
    <w:p w:rsidR="00A40B13" w:rsidRDefault="00A40B13" w:rsidP="00A40B13">
      <w:pPr>
        <w:rPr>
          <w:rFonts w:ascii="Times New Roman" w:hAnsi="Times New Roman" w:cs="Times New Roman"/>
          <w:b/>
          <w:sz w:val="48"/>
        </w:rPr>
      </w:pPr>
    </w:p>
    <w:p w:rsidR="00A40B13" w:rsidRDefault="00A40B13" w:rsidP="00A40B13">
      <w:pPr>
        <w:rPr>
          <w:rFonts w:ascii="Times New Roman" w:hAnsi="Times New Roman" w:cs="Times New Roman"/>
          <w:b/>
          <w:sz w:val="48"/>
        </w:rPr>
      </w:pPr>
    </w:p>
    <w:p w:rsidR="00A40B13" w:rsidRDefault="00A40B13" w:rsidP="00A40B13">
      <w:pPr>
        <w:rPr>
          <w:rFonts w:ascii="Times New Roman" w:hAnsi="Times New Roman" w:cs="Times New Roman"/>
          <w:b/>
          <w:sz w:val="48"/>
        </w:rPr>
      </w:pPr>
    </w:p>
    <w:p w:rsidR="00A40B13" w:rsidRDefault="00A40B13" w:rsidP="00A40B13">
      <w:pPr>
        <w:rPr>
          <w:rFonts w:ascii="Times New Roman" w:hAnsi="Times New Roman" w:cs="Times New Roman"/>
          <w:b/>
          <w:sz w:val="48"/>
        </w:rPr>
      </w:pPr>
    </w:p>
    <w:p w:rsidR="00A40B13" w:rsidRDefault="00A40B13" w:rsidP="00A40B13">
      <w:pPr>
        <w:rPr>
          <w:rFonts w:ascii="Times New Roman" w:hAnsi="Times New Roman" w:cs="Times New Roman"/>
          <w:b/>
          <w:sz w:val="40"/>
        </w:rPr>
      </w:pPr>
      <w:r>
        <w:rPr>
          <w:rFonts w:ascii="Times New Roman" w:hAnsi="Times New Roman" w:cs="Times New Roman"/>
          <w:b/>
          <w:sz w:val="40"/>
        </w:rPr>
        <w:t>Student: David Price</w:t>
      </w:r>
    </w:p>
    <w:p w:rsidR="00A40B13" w:rsidRDefault="00A40B13" w:rsidP="00A40B13">
      <w:pPr>
        <w:rPr>
          <w:rFonts w:ascii="Times New Roman" w:hAnsi="Times New Roman" w:cs="Times New Roman"/>
          <w:b/>
          <w:sz w:val="40"/>
        </w:rPr>
      </w:pPr>
      <w:r>
        <w:rPr>
          <w:rFonts w:ascii="Times New Roman" w:hAnsi="Times New Roman" w:cs="Times New Roman"/>
          <w:b/>
          <w:sz w:val="40"/>
        </w:rPr>
        <w:t>Student number: P131188</w:t>
      </w:r>
    </w:p>
    <w:p w:rsidR="00F77B96" w:rsidRDefault="00A40B13">
      <w:pPr>
        <w:rPr>
          <w:rFonts w:ascii="Times New Roman" w:hAnsi="Times New Roman" w:cs="Times New Roman"/>
          <w:b/>
          <w:sz w:val="40"/>
        </w:rPr>
      </w:pPr>
      <w:r>
        <w:rPr>
          <w:rFonts w:ascii="Times New Roman" w:hAnsi="Times New Roman" w:cs="Times New Roman"/>
          <w:b/>
          <w:sz w:val="40"/>
        </w:rPr>
        <w:t>Lecturer: Susan Maw</w:t>
      </w:r>
    </w:p>
    <w:sdt>
      <w:sdtPr>
        <w:rPr>
          <w:rFonts w:asciiTheme="minorHAnsi" w:eastAsiaTheme="minorHAnsi" w:hAnsiTheme="minorHAnsi" w:cstheme="minorBidi"/>
          <w:color w:val="auto"/>
          <w:sz w:val="22"/>
          <w:szCs w:val="22"/>
          <w:lang w:val="en-GB"/>
        </w:rPr>
        <w:id w:val="1625890563"/>
        <w:docPartObj>
          <w:docPartGallery w:val="Table of Contents"/>
          <w:docPartUnique/>
        </w:docPartObj>
      </w:sdtPr>
      <w:sdtEndPr>
        <w:rPr>
          <w:b/>
          <w:bCs/>
          <w:noProof/>
        </w:rPr>
      </w:sdtEndPr>
      <w:sdtContent>
        <w:p w:rsidR="00E42BC1" w:rsidRPr="007C4B85" w:rsidRDefault="00E42BC1">
          <w:pPr>
            <w:pStyle w:val="TOCHeading"/>
            <w:rPr>
              <w:rFonts w:ascii="Times New Roman" w:hAnsi="Times New Roman" w:cs="Times New Roman"/>
              <w:b/>
              <w:color w:val="auto"/>
              <w:sz w:val="28"/>
              <w:u w:val="single"/>
            </w:rPr>
          </w:pPr>
          <w:r w:rsidRPr="007C4B85">
            <w:rPr>
              <w:rFonts w:ascii="Times New Roman" w:hAnsi="Times New Roman" w:cs="Times New Roman"/>
              <w:b/>
              <w:color w:val="auto"/>
              <w:sz w:val="28"/>
              <w:u w:val="single"/>
            </w:rPr>
            <w:t>Table of Contents</w:t>
          </w:r>
        </w:p>
        <w:p w:rsidR="00E15EB8" w:rsidRPr="00E15EB8" w:rsidRDefault="00E42BC1">
          <w:pPr>
            <w:pStyle w:val="TOC1"/>
            <w:tabs>
              <w:tab w:val="right" w:leader="dot" w:pos="9016"/>
            </w:tabs>
            <w:rPr>
              <w:rFonts w:ascii="Times New Roman" w:eastAsiaTheme="minorEastAsia" w:hAnsi="Times New Roman" w:cs="Times New Roman"/>
              <w:noProof/>
              <w:sz w:val="24"/>
              <w:szCs w:val="24"/>
              <w:lang w:eastAsia="en-GB"/>
            </w:rPr>
          </w:pPr>
          <w:r w:rsidRPr="00E15EB8">
            <w:rPr>
              <w:rFonts w:ascii="Times New Roman" w:hAnsi="Times New Roman" w:cs="Times New Roman"/>
              <w:sz w:val="24"/>
              <w:szCs w:val="24"/>
            </w:rPr>
            <w:fldChar w:fldCharType="begin"/>
          </w:r>
          <w:r w:rsidRPr="00E15EB8">
            <w:rPr>
              <w:rFonts w:ascii="Times New Roman" w:hAnsi="Times New Roman" w:cs="Times New Roman"/>
              <w:sz w:val="24"/>
              <w:szCs w:val="24"/>
            </w:rPr>
            <w:instrText xml:space="preserve"> TOC \o "1-3" \h \z \u </w:instrText>
          </w:r>
          <w:r w:rsidRPr="00E15EB8">
            <w:rPr>
              <w:rFonts w:ascii="Times New Roman" w:hAnsi="Times New Roman" w:cs="Times New Roman"/>
              <w:sz w:val="24"/>
              <w:szCs w:val="24"/>
            </w:rPr>
            <w:fldChar w:fldCharType="separate"/>
          </w:r>
          <w:hyperlink w:anchor="_Toc512454634" w:history="1">
            <w:r w:rsidR="00E15EB8" w:rsidRPr="00E15EB8">
              <w:rPr>
                <w:rStyle w:val="Hyperlink"/>
                <w:rFonts w:ascii="Times New Roman" w:hAnsi="Times New Roman" w:cs="Times New Roman"/>
                <w:noProof/>
                <w:sz w:val="24"/>
                <w:szCs w:val="24"/>
              </w:rPr>
              <w:t>Table of figures</w:t>
            </w:r>
            <w:r w:rsidR="00E15EB8" w:rsidRPr="00E15EB8">
              <w:rPr>
                <w:rFonts w:ascii="Times New Roman" w:hAnsi="Times New Roman" w:cs="Times New Roman"/>
                <w:noProof/>
                <w:webHidden/>
                <w:sz w:val="24"/>
                <w:szCs w:val="24"/>
              </w:rPr>
              <w:tab/>
            </w:r>
            <w:r w:rsidR="00E15EB8" w:rsidRPr="00E15EB8">
              <w:rPr>
                <w:rFonts w:ascii="Times New Roman" w:hAnsi="Times New Roman" w:cs="Times New Roman"/>
                <w:noProof/>
                <w:webHidden/>
                <w:sz w:val="24"/>
                <w:szCs w:val="24"/>
              </w:rPr>
              <w:fldChar w:fldCharType="begin"/>
            </w:r>
            <w:r w:rsidR="00E15EB8" w:rsidRPr="00E15EB8">
              <w:rPr>
                <w:rFonts w:ascii="Times New Roman" w:hAnsi="Times New Roman" w:cs="Times New Roman"/>
                <w:noProof/>
                <w:webHidden/>
                <w:sz w:val="24"/>
                <w:szCs w:val="24"/>
              </w:rPr>
              <w:instrText xml:space="preserve"> PAGEREF _Toc512454634 \h </w:instrText>
            </w:r>
            <w:r w:rsidR="00E15EB8" w:rsidRPr="00E15EB8">
              <w:rPr>
                <w:rFonts w:ascii="Times New Roman" w:hAnsi="Times New Roman" w:cs="Times New Roman"/>
                <w:noProof/>
                <w:webHidden/>
                <w:sz w:val="24"/>
                <w:szCs w:val="24"/>
              </w:rPr>
            </w:r>
            <w:r w:rsidR="00E15EB8" w:rsidRPr="00E15EB8">
              <w:rPr>
                <w:rFonts w:ascii="Times New Roman" w:hAnsi="Times New Roman" w:cs="Times New Roman"/>
                <w:noProof/>
                <w:webHidden/>
                <w:sz w:val="24"/>
                <w:szCs w:val="24"/>
              </w:rPr>
              <w:fldChar w:fldCharType="separate"/>
            </w:r>
            <w:r w:rsidR="00864E3D">
              <w:rPr>
                <w:rFonts w:ascii="Times New Roman" w:hAnsi="Times New Roman" w:cs="Times New Roman"/>
                <w:noProof/>
                <w:webHidden/>
                <w:sz w:val="24"/>
                <w:szCs w:val="24"/>
              </w:rPr>
              <w:t>3</w:t>
            </w:r>
            <w:r w:rsidR="00E15EB8" w:rsidRPr="00E15EB8">
              <w:rPr>
                <w:rFonts w:ascii="Times New Roman" w:hAnsi="Times New Roman" w:cs="Times New Roman"/>
                <w:noProof/>
                <w:webHidden/>
                <w:sz w:val="24"/>
                <w:szCs w:val="24"/>
              </w:rPr>
              <w:fldChar w:fldCharType="end"/>
            </w:r>
          </w:hyperlink>
        </w:p>
        <w:p w:rsidR="00E15EB8" w:rsidRPr="00E15EB8" w:rsidRDefault="00E15EB8">
          <w:pPr>
            <w:pStyle w:val="TOC1"/>
            <w:tabs>
              <w:tab w:val="right" w:leader="dot" w:pos="9016"/>
            </w:tabs>
            <w:rPr>
              <w:rFonts w:ascii="Times New Roman" w:eastAsiaTheme="minorEastAsia" w:hAnsi="Times New Roman" w:cs="Times New Roman"/>
              <w:noProof/>
              <w:sz w:val="24"/>
              <w:szCs w:val="24"/>
              <w:lang w:eastAsia="en-GB"/>
            </w:rPr>
          </w:pPr>
          <w:hyperlink w:anchor="_Toc512454635" w:history="1">
            <w:r w:rsidRPr="00E15EB8">
              <w:rPr>
                <w:rStyle w:val="Hyperlink"/>
                <w:rFonts w:ascii="Times New Roman" w:hAnsi="Times New Roman" w:cs="Times New Roman"/>
                <w:noProof/>
                <w:sz w:val="24"/>
                <w:szCs w:val="24"/>
              </w:rPr>
              <w:t>Introduction</w:t>
            </w:r>
            <w:r w:rsidRPr="00E15EB8">
              <w:rPr>
                <w:rFonts w:ascii="Times New Roman" w:hAnsi="Times New Roman" w:cs="Times New Roman"/>
                <w:noProof/>
                <w:webHidden/>
                <w:sz w:val="24"/>
                <w:szCs w:val="24"/>
              </w:rPr>
              <w:tab/>
            </w:r>
            <w:r w:rsidRPr="00E15EB8">
              <w:rPr>
                <w:rFonts w:ascii="Times New Roman" w:hAnsi="Times New Roman" w:cs="Times New Roman"/>
                <w:noProof/>
                <w:webHidden/>
                <w:sz w:val="24"/>
                <w:szCs w:val="24"/>
              </w:rPr>
              <w:fldChar w:fldCharType="begin"/>
            </w:r>
            <w:r w:rsidRPr="00E15EB8">
              <w:rPr>
                <w:rFonts w:ascii="Times New Roman" w:hAnsi="Times New Roman" w:cs="Times New Roman"/>
                <w:noProof/>
                <w:webHidden/>
                <w:sz w:val="24"/>
                <w:szCs w:val="24"/>
              </w:rPr>
              <w:instrText xml:space="preserve"> PAGEREF _Toc512454635 \h </w:instrText>
            </w:r>
            <w:r w:rsidRPr="00E15EB8">
              <w:rPr>
                <w:rFonts w:ascii="Times New Roman" w:hAnsi="Times New Roman" w:cs="Times New Roman"/>
                <w:noProof/>
                <w:webHidden/>
                <w:sz w:val="24"/>
                <w:szCs w:val="24"/>
              </w:rPr>
            </w:r>
            <w:r w:rsidRPr="00E15EB8">
              <w:rPr>
                <w:rFonts w:ascii="Times New Roman" w:hAnsi="Times New Roman" w:cs="Times New Roman"/>
                <w:noProof/>
                <w:webHidden/>
                <w:sz w:val="24"/>
                <w:szCs w:val="24"/>
              </w:rPr>
              <w:fldChar w:fldCharType="separate"/>
            </w:r>
            <w:r w:rsidR="00864E3D">
              <w:rPr>
                <w:rFonts w:ascii="Times New Roman" w:hAnsi="Times New Roman" w:cs="Times New Roman"/>
                <w:noProof/>
                <w:webHidden/>
                <w:sz w:val="24"/>
                <w:szCs w:val="24"/>
              </w:rPr>
              <w:t>4</w:t>
            </w:r>
            <w:r w:rsidRPr="00E15EB8">
              <w:rPr>
                <w:rFonts w:ascii="Times New Roman" w:hAnsi="Times New Roman" w:cs="Times New Roman"/>
                <w:noProof/>
                <w:webHidden/>
                <w:sz w:val="24"/>
                <w:szCs w:val="24"/>
              </w:rPr>
              <w:fldChar w:fldCharType="end"/>
            </w:r>
          </w:hyperlink>
        </w:p>
        <w:p w:rsidR="00E15EB8" w:rsidRPr="00E15EB8" w:rsidRDefault="00E15EB8">
          <w:pPr>
            <w:pStyle w:val="TOC1"/>
            <w:tabs>
              <w:tab w:val="right" w:leader="dot" w:pos="9016"/>
            </w:tabs>
            <w:rPr>
              <w:rFonts w:ascii="Times New Roman" w:eastAsiaTheme="minorEastAsia" w:hAnsi="Times New Roman" w:cs="Times New Roman"/>
              <w:noProof/>
              <w:sz w:val="24"/>
              <w:szCs w:val="24"/>
              <w:lang w:eastAsia="en-GB"/>
            </w:rPr>
          </w:pPr>
          <w:hyperlink w:anchor="_Toc512454636" w:history="1">
            <w:r w:rsidRPr="00E15EB8">
              <w:rPr>
                <w:rStyle w:val="Hyperlink"/>
                <w:rFonts w:ascii="Times New Roman" w:hAnsi="Times New Roman" w:cs="Times New Roman"/>
                <w:noProof/>
                <w:sz w:val="24"/>
                <w:szCs w:val="24"/>
              </w:rPr>
              <w:t>Risk management</w:t>
            </w:r>
            <w:r w:rsidRPr="00E15EB8">
              <w:rPr>
                <w:rFonts w:ascii="Times New Roman" w:hAnsi="Times New Roman" w:cs="Times New Roman"/>
                <w:noProof/>
                <w:webHidden/>
                <w:sz w:val="24"/>
                <w:szCs w:val="24"/>
              </w:rPr>
              <w:tab/>
            </w:r>
            <w:r w:rsidRPr="00E15EB8">
              <w:rPr>
                <w:rFonts w:ascii="Times New Roman" w:hAnsi="Times New Roman" w:cs="Times New Roman"/>
                <w:noProof/>
                <w:webHidden/>
                <w:sz w:val="24"/>
                <w:szCs w:val="24"/>
              </w:rPr>
              <w:fldChar w:fldCharType="begin"/>
            </w:r>
            <w:r w:rsidRPr="00E15EB8">
              <w:rPr>
                <w:rFonts w:ascii="Times New Roman" w:hAnsi="Times New Roman" w:cs="Times New Roman"/>
                <w:noProof/>
                <w:webHidden/>
                <w:sz w:val="24"/>
                <w:szCs w:val="24"/>
              </w:rPr>
              <w:instrText xml:space="preserve"> PAGEREF _Toc512454636 \h </w:instrText>
            </w:r>
            <w:r w:rsidRPr="00E15EB8">
              <w:rPr>
                <w:rFonts w:ascii="Times New Roman" w:hAnsi="Times New Roman" w:cs="Times New Roman"/>
                <w:noProof/>
                <w:webHidden/>
                <w:sz w:val="24"/>
                <w:szCs w:val="24"/>
              </w:rPr>
            </w:r>
            <w:r w:rsidRPr="00E15EB8">
              <w:rPr>
                <w:rFonts w:ascii="Times New Roman" w:hAnsi="Times New Roman" w:cs="Times New Roman"/>
                <w:noProof/>
                <w:webHidden/>
                <w:sz w:val="24"/>
                <w:szCs w:val="24"/>
              </w:rPr>
              <w:fldChar w:fldCharType="separate"/>
            </w:r>
            <w:r w:rsidR="00864E3D">
              <w:rPr>
                <w:rFonts w:ascii="Times New Roman" w:hAnsi="Times New Roman" w:cs="Times New Roman"/>
                <w:noProof/>
                <w:webHidden/>
                <w:sz w:val="24"/>
                <w:szCs w:val="24"/>
              </w:rPr>
              <w:t>4</w:t>
            </w:r>
            <w:r w:rsidRPr="00E15EB8">
              <w:rPr>
                <w:rFonts w:ascii="Times New Roman" w:hAnsi="Times New Roman" w:cs="Times New Roman"/>
                <w:noProof/>
                <w:webHidden/>
                <w:sz w:val="24"/>
                <w:szCs w:val="24"/>
              </w:rPr>
              <w:fldChar w:fldCharType="end"/>
            </w:r>
          </w:hyperlink>
        </w:p>
        <w:p w:rsidR="00E15EB8" w:rsidRPr="00E15EB8" w:rsidRDefault="00E15EB8">
          <w:pPr>
            <w:pStyle w:val="TOC1"/>
            <w:tabs>
              <w:tab w:val="right" w:leader="dot" w:pos="9016"/>
            </w:tabs>
            <w:rPr>
              <w:rFonts w:ascii="Times New Roman" w:eastAsiaTheme="minorEastAsia" w:hAnsi="Times New Roman" w:cs="Times New Roman"/>
              <w:noProof/>
              <w:sz w:val="24"/>
              <w:szCs w:val="24"/>
              <w:lang w:eastAsia="en-GB"/>
            </w:rPr>
          </w:pPr>
          <w:hyperlink w:anchor="_Toc512454637" w:history="1">
            <w:r w:rsidRPr="00E15EB8">
              <w:rPr>
                <w:rStyle w:val="Hyperlink"/>
                <w:rFonts w:ascii="Times New Roman" w:hAnsi="Times New Roman" w:cs="Times New Roman"/>
                <w:noProof/>
                <w:sz w:val="24"/>
                <w:szCs w:val="24"/>
              </w:rPr>
              <w:t>Code of practice</w:t>
            </w:r>
            <w:r w:rsidRPr="00E15EB8">
              <w:rPr>
                <w:rFonts w:ascii="Times New Roman" w:hAnsi="Times New Roman" w:cs="Times New Roman"/>
                <w:noProof/>
                <w:webHidden/>
                <w:sz w:val="24"/>
                <w:szCs w:val="24"/>
              </w:rPr>
              <w:tab/>
            </w:r>
            <w:r w:rsidRPr="00E15EB8">
              <w:rPr>
                <w:rFonts w:ascii="Times New Roman" w:hAnsi="Times New Roman" w:cs="Times New Roman"/>
                <w:noProof/>
                <w:webHidden/>
                <w:sz w:val="24"/>
                <w:szCs w:val="24"/>
              </w:rPr>
              <w:fldChar w:fldCharType="begin"/>
            </w:r>
            <w:r w:rsidRPr="00E15EB8">
              <w:rPr>
                <w:rFonts w:ascii="Times New Roman" w:hAnsi="Times New Roman" w:cs="Times New Roman"/>
                <w:noProof/>
                <w:webHidden/>
                <w:sz w:val="24"/>
                <w:szCs w:val="24"/>
              </w:rPr>
              <w:instrText xml:space="preserve"> PAGEREF _Toc512454637 \h </w:instrText>
            </w:r>
            <w:r w:rsidRPr="00E15EB8">
              <w:rPr>
                <w:rFonts w:ascii="Times New Roman" w:hAnsi="Times New Roman" w:cs="Times New Roman"/>
                <w:noProof/>
                <w:webHidden/>
                <w:sz w:val="24"/>
                <w:szCs w:val="24"/>
              </w:rPr>
            </w:r>
            <w:r w:rsidRPr="00E15EB8">
              <w:rPr>
                <w:rFonts w:ascii="Times New Roman" w:hAnsi="Times New Roman" w:cs="Times New Roman"/>
                <w:noProof/>
                <w:webHidden/>
                <w:sz w:val="24"/>
                <w:szCs w:val="24"/>
              </w:rPr>
              <w:fldChar w:fldCharType="separate"/>
            </w:r>
            <w:r w:rsidR="00864E3D">
              <w:rPr>
                <w:rFonts w:ascii="Times New Roman" w:hAnsi="Times New Roman" w:cs="Times New Roman"/>
                <w:noProof/>
                <w:webHidden/>
                <w:sz w:val="24"/>
                <w:szCs w:val="24"/>
              </w:rPr>
              <w:t>7</w:t>
            </w:r>
            <w:r w:rsidRPr="00E15EB8">
              <w:rPr>
                <w:rFonts w:ascii="Times New Roman" w:hAnsi="Times New Roman" w:cs="Times New Roman"/>
                <w:noProof/>
                <w:webHidden/>
                <w:sz w:val="24"/>
                <w:szCs w:val="24"/>
              </w:rPr>
              <w:fldChar w:fldCharType="end"/>
            </w:r>
          </w:hyperlink>
        </w:p>
        <w:p w:rsidR="00E15EB8" w:rsidRPr="00E15EB8" w:rsidRDefault="00E15EB8">
          <w:pPr>
            <w:pStyle w:val="TOC2"/>
            <w:tabs>
              <w:tab w:val="right" w:leader="dot" w:pos="9016"/>
            </w:tabs>
            <w:rPr>
              <w:rFonts w:ascii="Times New Roman" w:eastAsiaTheme="minorEastAsia" w:hAnsi="Times New Roman" w:cs="Times New Roman"/>
              <w:noProof/>
              <w:sz w:val="24"/>
              <w:szCs w:val="24"/>
              <w:lang w:eastAsia="en-GB"/>
            </w:rPr>
          </w:pPr>
          <w:hyperlink w:anchor="_Toc512454638" w:history="1">
            <w:r w:rsidRPr="00E15EB8">
              <w:rPr>
                <w:rStyle w:val="Hyperlink"/>
                <w:rFonts w:ascii="Times New Roman" w:hAnsi="Times New Roman" w:cs="Times New Roman"/>
                <w:noProof/>
                <w:sz w:val="24"/>
                <w:szCs w:val="24"/>
              </w:rPr>
              <w:t>Sustainability issues</w:t>
            </w:r>
            <w:r w:rsidRPr="00E15EB8">
              <w:rPr>
                <w:rFonts w:ascii="Times New Roman" w:hAnsi="Times New Roman" w:cs="Times New Roman"/>
                <w:noProof/>
                <w:webHidden/>
                <w:sz w:val="24"/>
                <w:szCs w:val="24"/>
              </w:rPr>
              <w:tab/>
            </w:r>
            <w:r w:rsidRPr="00E15EB8">
              <w:rPr>
                <w:rFonts w:ascii="Times New Roman" w:hAnsi="Times New Roman" w:cs="Times New Roman"/>
                <w:noProof/>
                <w:webHidden/>
                <w:sz w:val="24"/>
                <w:szCs w:val="24"/>
              </w:rPr>
              <w:fldChar w:fldCharType="begin"/>
            </w:r>
            <w:r w:rsidRPr="00E15EB8">
              <w:rPr>
                <w:rFonts w:ascii="Times New Roman" w:hAnsi="Times New Roman" w:cs="Times New Roman"/>
                <w:noProof/>
                <w:webHidden/>
                <w:sz w:val="24"/>
                <w:szCs w:val="24"/>
              </w:rPr>
              <w:instrText xml:space="preserve"> PAGEREF _Toc512454638 \h </w:instrText>
            </w:r>
            <w:r w:rsidRPr="00E15EB8">
              <w:rPr>
                <w:rFonts w:ascii="Times New Roman" w:hAnsi="Times New Roman" w:cs="Times New Roman"/>
                <w:noProof/>
                <w:webHidden/>
                <w:sz w:val="24"/>
                <w:szCs w:val="24"/>
              </w:rPr>
            </w:r>
            <w:r w:rsidRPr="00E15EB8">
              <w:rPr>
                <w:rFonts w:ascii="Times New Roman" w:hAnsi="Times New Roman" w:cs="Times New Roman"/>
                <w:noProof/>
                <w:webHidden/>
                <w:sz w:val="24"/>
                <w:szCs w:val="24"/>
              </w:rPr>
              <w:fldChar w:fldCharType="separate"/>
            </w:r>
            <w:r w:rsidR="00864E3D">
              <w:rPr>
                <w:rFonts w:ascii="Times New Roman" w:hAnsi="Times New Roman" w:cs="Times New Roman"/>
                <w:noProof/>
                <w:webHidden/>
                <w:sz w:val="24"/>
                <w:szCs w:val="24"/>
              </w:rPr>
              <w:t>7</w:t>
            </w:r>
            <w:r w:rsidRPr="00E15EB8">
              <w:rPr>
                <w:rFonts w:ascii="Times New Roman" w:hAnsi="Times New Roman" w:cs="Times New Roman"/>
                <w:noProof/>
                <w:webHidden/>
                <w:sz w:val="24"/>
                <w:szCs w:val="24"/>
              </w:rPr>
              <w:fldChar w:fldCharType="end"/>
            </w:r>
          </w:hyperlink>
        </w:p>
        <w:p w:rsidR="00E15EB8" w:rsidRPr="00E15EB8" w:rsidRDefault="00E15EB8">
          <w:pPr>
            <w:pStyle w:val="TOC2"/>
            <w:tabs>
              <w:tab w:val="right" w:leader="dot" w:pos="9016"/>
            </w:tabs>
            <w:rPr>
              <w:rFonts w:ascii="Times New Roman" w:eastAsiaTheme="minorEastAsia" w:hAnsi="Times New Roman" w:cs="Times New Roman"/>
              <w:noProof/>
              <w:sz w:val="24"/>
              <w:szCs w:val="24"/>
              <w:lang w:eastAsia="en-GB"/>
            </w:rPr>
          </w:pPr>
          <w:hyperlink w:anchor="_Toc512454639" w:history="1">
            <w:r w:rsidRPr="00E15EB8">
              <w:rPr>
                <w:rStyle w:val="Hyperlink"/>
                <w:rFonts w:ascii="Times New Roman" w:hAnsi="Times New Roman" w:cs="Times New Roman"/>
                <w:noProof/>
                <w:sz w:val="24"/>
                <w:szCs w:val="24"/>
              </w:rPr>
              <w:t>Ethical and Legal issues</w:t>
            </w:r>
            <w:r w:rsidRPr="00E15EB8">
              <w:rPr>
                <w:rFonts w:ascii="Times New Roman" w:hAnsi="Times New Roman" w:cs="Times New Roman"/>
                <w:noProof/>
                <w:webHidden/>
                <w:sz w:val="24"/>
                <w:szCs w:val="24"/>
              </w:rPr>
              <w:tab/>
            </w:r>
            <w:r w:rsidRPr="00E15EB8">
              <w:rPr>
                <w:rFonts w:ascii="Times New Roman" w:hAnsi="Times New Roman" w:cs="Times New Roman"/>
                <w:noProof/>
                <w:webHidden/>
                <w:sz w:val="24"/>
                <w:szCs w:val="24"/>
              </w:rPr>
              <w:fldChar w:fldCharType="begin"/>
            </w:r>
            <w:r w:rsidRPr="00E15EB8">
              <w:rPr>
                <w:rFonts w:ascii="Times New Roman" w:hAnsi="Times New Roman" w:cs="Times New Roman"/>
                <w:noProof/>
                <w:webHidden/>
                <w:sz w:val="24"/>
                <w:szCs w:val="24"/>
              </w:rPr>
              <w:instrText xml:space="preserve"> PAGEREF _Toc512454639 \h </w:instrText>
            </w:r>
            <w:r w:rsidRPr="00E15EB8">
              <w:rPr>
                <w:rFonts w:ascii="Times New Roman" w:hAnsi="Times New Roman" w:cs="Times New Roman"/>
                <w:noProof/>
                <w:webHidden/>
                <w:sz w:val="24"/>
                <w:szCs w:val="24"/>
              </w:rPr>
            </w:r>
            <w:r w:rsidRPr="00E15EB8">
              <w:rPr>
                <w:rFonts w:ascii="Times New Roman" w:hAnsi="Times New Roman" w:cs="Times New Roman"/>
                <w:noProof/>
                <w:webHidden/>
                <w:sz w:val="24"/>
                <w:szCs w:val="24"/>
              </w:rPr>
              <w:fldChar w:fldCharType="separate"/>
            </w:r>
            <w:r w:rsidR="00864E3D">
              <w:rPr>
                <w:rFonts w:ascii="Times New Roman" w:hAnsi="Times New Roman" w:cs="Times New Roman"/>
                <w:noProof/>
                <w:webHidden/>
                <w:sz w:val="24"/>
                <w:szCs w:val="24"/>
              </w:rPr>
              <w:t>7</w:t>
            </w:r>
            <w:r w:rsidRPr="00E15EB8">
              <w:rPr>
                <w:rFonts w:ascii="Times New Roman" w:hAnsi="Times New Roman" w:cs="Times New Roman"/>
                <w:noProof/>
                <w:webHidden/>
                <w:sz w:val="24"/>
                <w:szCs w:val="24"/>
              </w:rPr>
              <w:fldChar w:fldCharType="end"/>
            </w:r>
          </w:hyperlink>
        </w:p>
        <w:p w:rsidR="00E15EB8" w:rsidRPr="00E15EB8" w:rsidRDefault="00E15EB8">
          <w:pPr>
            <w:pStyle w:val="TOC3"/>
            <w:tabs>
              <w:tab w:val="right" w:leader="dot" w:pos="9016"/>
            </w:tabs>
            <w:rPr>
              <w:rFonts w:ascii="Times New Roman" w:eastAsiaTheme="minorEastAsia" w:hAnsi="Times New Roman" w:cs="Times New Roman"/>
              <w:noProof/>
              <w:sz w:val="24"/>
              <w:szCs w:val="24"/>
              <w:lang w:eastAsia="en-GB"/>
            </w:rPr>
          </w:pPr>
          <w:hyperlink w:anchor="_Toc512454640" w:history="1">
            <w:r w:rsidRPr="00E15EB8">
              <w:rPr>
                <w:rStyle w:val="Hyperlink"/>
                <w:rFonts w:ascii="Times New Roman" w:hAnsi="Times New Roman" w:cs="Times New Roman"/>
                <w:noProof/>
                <w:sz w:val="24"/>
                <w:szCs w:val="24"/>
              </w:rPr>
              <w:t>Issue 1</w:t>
            </w:r>
            <w:r w:rsidRPr="00E15EB8">
              <w:rPr>
                <w:rFonts w:ascii="Times New Roman" w:hAnsi="Times New Roman" w:cs="Times New Roman"/>
                <w:noProof/>
                <w:webHidden/>
                <w:sz w:val="24"/>
                <w:szCs w:val="24"/>
              </w:rPr>
              <w:tab/>
            </w:r>
            <w:r w:rsidRPr="00E15EB8">
              <w:rPr>
                <w:rFonts w:ascii="Times New Roman" w:hAnsi="Times New Roman" w:cs="Times New Roman"/>
                <w:noProof/>
                <w:webHidden/>
                <w:sz w:val="24"/>
                <w:szCs w:val="24"/>
              </w:rPr>
              <w:fldChar w:fldCharType="begin"/>
            </w:r>
            <w:r w:rsidRPr="00E15EB8">
              <w:rPr>
                <w:rFonts w:ascii="Times New Roman" w:hAnsi="Times New Roman" w:cs="Times New Roman"/>
                <w:noProof/>
                <w:webHidden/>
                <w:sz w:val="24"/>
                <w:szCs w:val="24"/>
              </w:rPr>
              <w:instrText xml:space="preserve"> PAGEREF _Toc512454640 \h </w:instrText>
            </w:r>
            <w:r w:rsidRPr="00E15EB8">
              <w:rPr>
                <w:rFonts w:ascii="Times New Roman" w:hAnsi="Times New Roman" w:cs="Times New Roman"/>
                <w:noProof/>
                <w:webHidden/>
                <w:sz w:val="24"/>
                <w:szCs w:val="24"/>
              </w:rPr>
            </w:r>
            <w:r w:rsidRPr="00E15EB8">
              <w:rPr>
                <w:rFonts w:ascii="Times New Roman" w:hAnsi="Times New Roman" w:cs="Times New Roman"/>
                <w:noProof/>
                <w:webHidden/>
                <w:sz w:val="24"/>
                <w:szCs w:val="24"/>
              </w:rPr>
              <w:fldChar w:fldCharType="separate"/>
            </w:r>
            <w:r w:rsidR="00864E3D">
              <w:rPr>
                <w:rFonts w:ascii="Times New Roman" w:hAnsi="Times New Roman" w:cs="Times New Roman"/>
                <w:noProof/>
                <w:webHidden/>
                <w:sz w:val="24"/>
                <w:szCs w:val="24"/>
              </w:rPr>
              <w:t>8</w:t>
            </w:r>
            <w:r w:rsidRPr="00E15EB8">
              <w:rPr>
                <w:rFonts w:ascii="Times New Roman" w:hAnsi="Times New Roman" w:cs="Times New Roman"/>
                <w:noProof/>
                <w:webHidden/>
                <w:sz w:val="24"/>
                <w:szCs w:val="24"/>
              </w:rPr>
              <w:fldChar w:fldCharType="end"/>
            </w:r>
          </w:hyperlink>
        </w:p>
        <w:p w:rsidR="00E15EB8" w:rsidRPr="00E15EB8" w:rsidRDefault="00E15EB8">
          <w:pPr>
            <w:pStyle w:val="TOC3"/>
            <w:tabs>
              <w:tab w:val="right" w:leader="dot" w:pos="9016"/>
            </w:tabs>
            <w:rPr>
              <w:rFonts w:ascii="Times New Roman" w:eastAsiaTheme="minorEastAsia" w:hAnsi="Times New Roman" w:cs="Times New Roman"/>
              <w:noProof/>
              <w:sz w:val="24"/>
              <w:szCs w:val="24"/>
              <w:lang w:eastAsia="en-GB"/>
            </w:rPr>
          </w:pPr>
          <w:hyperlink w:anchor="_Toc512454641" w:history="1">
            <w:r w:rsidRPr="00E15EB8">
              <w:rPr>
                <w:rStyle w:val="Hyperlink"/>
                <w:rFonts w:ascii="Times New Roman" w:hAnsi="Times New Roman" w:cs="Times New Roman"/>
                <w:noProof/>
                <w:sz w:val="24"/>
                <w:szCs w:val="24"/>
              </w:rPr>
              <w:t>Issue 2</w:t>
            </w:r>
            <w:r w:rsidRPr="00E15EB8">
              <w:rPr>
                <w:rFonts w:ascii="Times New Roman" w:hAnsi="Times New Roman" w:cs="Times New Roman"/>
                <w:noProof/>
                <w:webHidden/>
                <w:sz w:val="24"/>
                <w:szCs w:val="24"/>
              </w:rPr>
              <w:tab/>
            </w:r>
            <w:r w:rsidRPr="00E15EB8">
              <w:rPr>
                <w:rFonts w:ascii="Times New Roman" w:hAnsi="Times New Roman" w:cs="Times New Roman"/>
                <w:noProof/>
                <w:webHidden/>
                <w:sz w:val="24"/>
                <w:szCs w:val="24"/>
              </w:rPr>
              <w:fldChar w:fldCharType="begin"/>
            </w:r>
            <w:r w:rsidRPr="00E15EB8">
              <w:rPr>
                <w:rFonts w:ascii="Times New Roman" w:hAnsi="Times New Roman" w:cs="Times New Roman"/>
                <w:noProof/>
                <w:webHidden/>
                <w:sz w:val="24"/>
                <w:szCs w:val="24"/>
              </w:rPr>
              <w:instrText xml:space="preserve"> PAGEREF _Toc512454641 \h </w:instrText>
            </w:r>
            <w:r w:rsidRPr="00E15EB8">
              <w:rPr>
                <w:rFonts w:ascii="Times New Roman" w:hAnsi="Times New Roman" w:cs="Times New Roman"/>
                <w:noProof/>
                <w:webHidden/>
                <w:sz w:val="24"/>
                <w:szCs w:val="24"/>
              </w:rPr>
            </w:r>
            <w:r w:rsidRPr="00E15EB8">
              <w:rPr>
                <w:rFonts w:ascii="Times New Roman" w:hAnsi="Times New Roman" w:cs="Times New Roman"/>
                <w:noProof/>
                <w:webHidden/>
                <w:sz w:val="24"/>
                <w:szCs w:val="24"/>
              </w:rPr>
              <w:fldChar w:fldCharType="separate"/>
            </w:r>
            <w:r w:rsidR="00864E3D">
              <w:rPr>
                <w:rFonts w:ascii="Times New Roman" w:hAnsi="Times New Roman" w:cs="Times New Roman"/>
                <w:noProof/>
                <w:webHidden/>
                <w:sz w:val="24"/>
                <w:szCs w:val="24"/>
              </w:rPr>
              <w:t>8</w:t>
            </w:r>
            <w:r w:rsidRPr="00E15EB8">
              <w:rPr>
                <w:rFonts w:ascii="Times New Roman" w:hAnsi="Times New Roman" w:cs="Times New Roman"/>
                <w:noProof/>
                <w:webHidden/>
                <w:sz w:val="24"/>
                <w:szCs w:val="24"/>
              </w:rPr>
              <w:fldChar w:fldCharType="end"/>
            </w:r>
          </w:hyperlink>
        </w:p>
        <w:p w:rsidR="00E15EB8" w:rsidRPr="00E15EB8" w:rsidRDefault="00E15EB8">
          <w:pPr>
            <w:pStyle w:val="TOC3"/>
            <w:tabs>
              <w:tab w:val="right" w:leader="dot" w:pos="9016"/>
            </w:tabs>
            <w:rPr>
              <w:rFonts w:ascii="Times New Roman" w:eastAsiaTheme="minorEastAsia" w:hAnsi="Times New Roman" w:cs="Times New Roman"/>
              <w:noProof/>
              <w:sz w:val="24"/>
              <w:szCs w:val="24"/>
              <w:lang w:eastAsia="en-GB"/>
            </w:rPr>
          </w:pPr>
          <w:hyperlink w:anchor="_Toc512454642" w:history="1">
            <w:r w:rsidRPr="00E15EB8">
              <w:rPr>
                <w:rStyle w:val="Hyperlink"/>
                <w:rFonts w:ascii="Times New Roman" w:hAnsi="Times New Roman" w:cs="Times New Roman"/>
                <w:noProof/>
                <w:sz w:val="24"/>
                <w:szCs w:val="24"/>
              </w:rPr>
              <w:t>Issue 3</w:t>
            </w:r>
            <w:r w:rsidRPr="00E15EB8">
              <w:rPr>
                <w:rFonts w:ascii="Times New Roman" w:hAnsi="Times New Roman" w:cs="Times New Roman"/>
                <w:noProof/>
                <w:webHidden/>
                <w:sz w:val="24"/>
                <w:szCs w:val="24"/>
              </w:rPr>
              <w:tab/>
            </w:r>
            <w:r w:rsidRPr="00E15EB8">
              <w:rPr>
                <w:rFonts w:ascii="Times New Roman" w:hAnsi="Times New Roman" w:cs="Times New Roman"/>
                <w:noProof/>
                <w:webHidden/>
                <w:sz w:val="24"/>
                <w:szCs w:val="24"/>
              </w:rPr>
              <w:fldChar w:fldCharType="begin"/>
            </w:r>
            <w:r w:rsidRPr="00E15EB8">
              <w:rPr>
                <w:rFonts w:ascii="Times New Roman" w:hAnsi="Times New Roman" w:cs="Times New Roman"/>
                <w:noProof/>
                <w:webHidden/>
                <w:sz w:val="24"/>
                <w:szCs w:val="24"/>
              </w:rPr>
              <w:instrText xml:space="preserve"> PAGEREF _Toc512454642 \h </w:instrText>
            </w:r>
            <w:r w:rsidRPr="00E15EB8">
              <w:rPr>
                <w:rFonts w:ascii="Times New Roman" w:hAnsi="Times New Roman" w:cs="Times New Roman"/>
                <w:noProof/>
                <w:webHidden/>
                <w:sz w:val="24"/>
                <w:szCs w:val="24"/>
              </w:rPr>
            </w:r>
            <w:r w:rsidRPr="00E15EB8">
              <w:rPr>
                <w:rFonts w:ascii="Times New Roman" w:hAnsi="Times New Roman" w:cs="Times New Roman"/>
                <w:noProof/>
                <w:webHidden/>
                <w:sz w:val="24"/>
                <w:szCs w:val="24"/>
              </w:rPr>
              <w:fldChar w:fldCharType="separate"/>
            </w:r>
            <w:r w:rsidR="00864E3D">
              <w:rPr>
                <w:rFonts w:ascii="Times New Roman" w:hAnsi="Times New Roman" w:cs="Times New Roman"/>
                <w:noProof/>
                <w:webHidden/>
                <w:sz w:val="24"/>
                <w:szCs w:val="24"/>
              </w:rPr>
              <w:t>8</w:t>
            </w:r>
            <w:r w:rsidRPr="00E15EB8">
              <w:rPr>
                <w:rFonts w:ascii="Times New Roman" w:hAnsi="Times New Roman" w:cs="Times New Roman"/>
                <w:noProof/>
                <w:webHidden/>
                <w:sz w:val="24"/>
                <w:szCs w:val="24"/>
              </w:rPr>
              <w:fldChar w:fldCharType="end"/>
            </w:r>
          </w:hyperlink>
        </w:p>
        <w:p w:rsidR="00E15EB8" w:rsidRPr="00E15EB8" w:rsidRDefault="00E15EB8">
          <w:pPr>
            <w:pStyle w:val="TOC1"/>
            <w:tabs>
              <w:tab w:val="right" w:leader="dot" w:pos="9016"/>
            </w:tabs>
            <w:rPr>
              <w:rFonts w:ascii="Times New Roman" w:eastAsiaTheme="minorEastAsia" w:hAnsi="Times New Roman" w:cs="Times New Roman"/>
              <w:noProof/>
              <w:sz w:val="24"/>
              <w:szCs w:val="24"/>
              <w:lang w:eastAsia="en-GB"/>
            </w:rPr>
          </w:pPr>
          <w:hyperlink w:anchor="_Toc512454643" w:history="1">
            <w:r w:rsidRPr="00E15EB8">
              <w:rPr>
                <w:rStyle w:val="Hyperlink"/>
                <w:rFonts w:ascii="Times New Roman" w:hAnsi="Times New Roman" w:cs="Times New Roman"/>
                <w:noProof/>
                <w:sz w:val="24"/>
                <w:szCs w:val="24"/>
              </w:rPr>
              <w:t>Quality Assurance issues</w:t>
            </w:r>
            <w:r w:rsidRPr="00E15EB8">
              <w:rPr>
                <w:rFonts w:ascii="Times New Roman" w:hAnsi="Times New Roman" w:cs="Times New Roman"/>
                <w:noProof/>
                <w:webHidden/>
                <w:sz w:val="24"/>
                <w:szCs w:val="24"/>
              </w:rPr>
              <w:tab/>
            </w:r>
            <w:r w:rsidRPr="00E15EB8">
              <w:rPr>
                <w:rFonts w:ascii="Times New Roman" w:hAnsi="Times New Roman" w:cs="Times New Roman"/>
                <w:noProof/>
                <w:webHidden/>
                <w:sz w:val="24"/>
                <w:szCs w:val="24"/>
              </w:rPr>
              <w:fldChar w:fldCharType="begin"/>
            </w:r>
            <w:r w:rsidRPr="00E15EB8">
              <w:rPr>
                <w:rFonts w:ascii="Times New Roman" w:hAnsi="Times New Roman" w:cs="Times New Roman"/>
                <w:noProof/>
                <w:webHidden/>
                <w:sz w:val="24"/>
                <w:szCs w:val="24"/>
              </w:rPr>
              <w:instrText xml:space="preserve"> PAGEREF _Toc512454643 \h </w:instrText>
            </w:r>
            <w:r w:rsidRPr="00E15EB8">
              <w:rPr>
                <w:rFonts w:ascii="Times New Roman" w:hAnsi="Times New Roman" w:cs="Times New Roman"/>
                <w:noProof/>
                <w:webHidden/>
                <w:sz w:val="24"/>
                <w:szCs w:val="24"/>
              </w:rPr>
            </w:r>
            <w:r w:rsidRPr="00E15EB8">
              <w:rPr>
                <w:rFonts w:ascii="Times New Roman" w:hAnsi="Times New Roman" w:cs="Times New Roman"/>
                <w:noProof/>
                <w:webHidden/>
                <w:sz w:val="24"/>
                <w:szCs w:val="24"/>
              </w:rPr>
              <w:fldChar w:fldCharType="separate"/>
            </w:r>
            <w:r w:rsidR="00864E3D">
              <w:rPr>
                <w:rFonts w:ascii="Times New Roman" w:hAnsi="Times New Roman" w:cs="Times New Roman"/>
                <w:noProof/>
                <w:webHidden/>
                <w:sz w:val="24"/>
                <w:szCs w:val="24"/>
              </w:rPr>
              <w:t>9</w:t>
            </w:r>
            <w:r w:rsidRPr="00E15EB8">
              <w:rPr>
                <w:rFonts w:ascii="Times New Roman" w:hAnsi="Times New Roman" w:cs="Times New Roman"/>
                <w:noProof/>
                <w:webHidden/>
                <w:sz w:val="24"/>
                <w:szCs w:val="24"/>
              </w:rPr>
              <w:fldChar w:fldCharType="end"/>
            </w:r>
          </w:hyperlink>
        </w:p>
        <w:p w:rsidR="00E15EB8" w:rsidRPr="00E15EB8" w:rsidRDefault="00E15EB8">
          <w:pPr>
            <w:pStyle w:val="TOC2"/>
            <w:tabs>
              <w:tab w:val="right" w:leader="dot" w:pos="9016"/>
            </w:tabs>
            <w:rPr>
              <w:rFonts w:ascii="Times New Roman" w:eastAsiaTheme="minorEastAsia" w:hAnsi="Times New Roman" w:cs="Times New Roman"/>
              <w:noProof/>
              <w:sz w:val="24"/>
              <w:szCs w:val="24"/>
              <w:lang w:eastAsia="en-GB"/>
            </w:rPr>
          </w:pPr>
          <w:hyperlink w:anchor="_Toc512454644" w:history="1">
            <w:r w:rsidRPr="00E15EB8">
              <w:rPr>
                <w:rStyle w:val="Hyperlink"/>
                <w:rFonts w:ascii="Times New Roman" w:hAnsi="Times New Roman" w:cs="Times New Roman"/>
                <w:noProof/>
                <w:sz w:val="24"/>
                <w:szCs w:val="24"/>
              </w:rPr>
              <w:t>Objective 1</w:t>
            </w:r>
            <w:r w:rsidRPr="00E15EB8">
              <w:rPr>
                <w:rFonts w:ascii="Times New Roman" w:hAnsi="Times New Roman" w:cs="Times New Roman"/>
                <w:noProof/>
                <w:webHidden/>
                <w:sz w:val="24"/>
                <w:szCs w:val="24"/>
              </w:rPr>
              <w:tab/>
            </w:r>
            <w:r w:rsidRPr="00E15EB8">
              <w:rPr>
                <w:rFonts w:ascii="Times New Roman" w:hAnsi="Times New Roman" w:cs="Times New Roman"/>
                <w:noProof/>
                <w:webHidden/>
                <w:sz w:val="24"/>
                <w:szCs w:val="24"/>
              </w:rPr>
              <w:fldChar w:fldCharType="begin"/>
            </w:r>
            <w:r w:rsidRPr="00E15EB8">
              <w:rPr>
                <w:rFonts w:ascii="Times New Roman" w:hAnsi="Times New Roman" w:cs="Times New Roman"/>
                <w:noProof/>
                <w:webHidden/>
                <w:sz w:val="24"/>
                <w:szCs w:val="24"/>
              </w:rPr>
              <w:instrText xml:space="preserve"> PAGEREF _Toc512454644 \h </w:instrText>
            </w:r>
            <w:r w:rsidRPr="00E15EB8">
              <w:rPr>
                <w:rFonts w:ascii="Times New Roman" w:hAnsi="Times New Roman" w:cs="Times New Roman"/>
                <w:noProof/>
                <w:webHidden/>
                <w:sz w:val="24"/>
                <w:szCs w:val="24"/>
              </w:rPr>
            </w:r>
            <w:r w:rsidRPr="00E15EB8">
              <w:rPr>
                <w:rFonts w:ascii="Times New Roman" w:hAnsi="Times New Roman" w:cs="Times New Roman"/>
                <w:noProof/>
                <w:webHidden/>
                <w:sz w:val="24"/>
                <w:szCs w:val="24"/>
              </w:rPr>
              <w:fldChar w:fldCharType="separate"/>
            </w:r>
            <w:r w:rsidR="00864E3D">
              <w:rPr>
                <w:rFonts w:ascii="Times New Roman" w:hAnsi="Times New Roman" w:cs="Times New Roman"/>
                <w:noProof/>
                <w:webHidden/>
                <w:sz w:val="24"/>
                <w:szCs w:val="24"/>
              </w:rPr>
              <w:t>9</w:t>
            </w:r>
            <w:r w:rsidRPr="00E15EB8">
              <w:rPr>
                <w:rFonts w:ascii="Times New Roman" w:hAnsi="Times New Roman" w:cs="Times New Roman"/>
                <w:noProof/>
                <w:webHidden/>
                <w:sz w:val="24"/>
                <w:szCs w:val="24"/>
              </w:rPr>
              <w:fldChar w:fldCharType="end"/>
            </w:r>
          </w:hyperlink>
        </w:p>
        <w:p w:rsidR="00E15EB8" w:rsidRPr="00E15EB8" w:rsidRDefault="00E15EB8">
          <w:pPr>
            <w:pStyle w:val="TOC2"/>
            <w:tabs>
              <w:tab w:val="right" w:leader="dot" w:pos="9016"/>
            </w:tabs>
            <w:rPr>
              <w:rFonts w:ascii="Times New Roman" w:eastAsiaTheme="minorEastAsia" w:hAnsi="Times New Roman" w:cs="Times New Roman"/>
              <w:noProof/>
              <w:sz w:val="24"/>
              <w:szCs w:val="24"/>
              <w:lang w:eastAsia="en-GB"/>
            </w:rPr>
          </w:pPr>
          <w:hyperlink w:anchor="_Toc512454645" w:history="1">
            <w:r w:rsidRPr="00E15EB8">
              <w:rPr>
                <w:rStyle w:val="Hyperlink"/>
                <w:rFonts w:ascii="Times New Roman" w:hAnsi="Times New Roman" w:cs="Times New Roman"/>
                <w:noProof/>
                <w:sz w:val="24"/>
                <w:szCs w:val="24"/>
              </w:rPr>
              <w:t>Objective 2</w:t>
            </w:r>
            <w:r w:rsidRPr="00E15EB8">
              <w:rPr>
                <w:rFonts w:ascii="Times New Roman" w:hAnsi="Times New Roman" w:cs="Times New Roman"/>
                <w:noProof/>
                <w:webHidden/>
                <w:sz w:val="24"/>
                <w:szCs w:val="24"/>
              </w:rPr>
              <w:tab/>
            </w:r>
            <w:r w:rsidRPr="00E15EB8">
              <w:rPr>
                <w:rFonts w:ascii="Times New Roman" w:hAnsi="Times New Roman" w:cs="Times New Roman"/>
                <w:noProof/>
                <w:webHidden/>
                <w:sz w:val="24"/>
                <w:szCs w:val="24"/>
              </w:rPr>
              <w:fldChar w:fldCharType="begin"/>
            </w:r>
            <w:r w:rsidRPr="00E15EB8">
              <w:rPr>
                <w:rFonts w:ascii="Times New Roman" w:hAnsi="Times New Roman" w:cs="Times New Roman"/>
                <w:noProof/>
                <w:webHidden/>
                <w:sz w:val="24"/>
                <w:szCs w:val="24"/>
              </w:rPr>
              <w:instrText xml:space="preserve"> PAGEREF _Toc512454645 \h </w:instrText>
            </w:r>
            <w:r w:rsidRPr="00E15EB8">
              <w:rPr>
                <w:rFonts w:ascii="Times New Roman" w:hAnsi="Times New Roman" w:cs="Times New Roman"/>
                <w:noProof/>
                <w:webHidden/>
                <w:sz w:val="24"/>
                <w:szCs w:val="24"/>
              </w:rPr>
            </w:r>
            <w:r w:rsidRPr="00E15EB8">
              <w:rPr>
                <w:rFonts w:ascii="Times New Roman" w:hAnsi="Times New Roman" w:cs="Times New Roman"/>
                <w:noProof/>
                <w:webHidden/>
                <w:sz w:val="24"/>
                <w:szCs w:val="24"/>
              </w:rPr>
              <w:fldChar w:fldCharType="separate"/>
            </w:r>
            <w:r w:rsidR="00864E3D">
              <w:rPr>
                <w:rFonts w:ascii="Times New Roman" w:hAnsi="Times New Roman" w:cs="Times New Roman"/>
                <w:noProof/>
                <w:webHidden/>
                <w:sz w:val="24"/>
                <w:szCs w:val="24"/>
              </w:rPr>
              <w:t>9</w:t>
            </w:r>
            <w:r w:rsidRPr="00E15EB8">
              <w:rPr>
                <w:rFonts w:ascii="Times New Roman" w:hAnsi="Times New Roman" w:cs="Times New Roman"/>
                <w:noProof/>
                <w:webHidden/>
                <w:sz w:val="24"/>
                <w:szCs w:val="24"/>
              </w:rPr>
              <w:fldChar w:fldCharType="end"/>
            </w:r>
          </w:hyperlink>
        </w:p>
        <w:p w:rsidR="00E15EB8" w:rsidRPr="00E15EB8" w:rsidRDefault="00E15EB8">
          <w:pPr>
            <w:pStyle w:val="TOC2"/>
            <w:tabs>
              <w:tab w:val="right" w:leader="dot" w:pos="9016"/>
            </w:tabs>
            <w:rPr>
              <w:rFonts w:ascii="Times New Roman" w:eastAsiaTheme="minorEastAsia" w:hAnsi="Times New Roman" w:cs="Times New Roman"/>
              <w:noProof/>
              <w:sz w:val="24"/>
              <w:szCs w:val="24"/>
              <w:lang w:eastAsia="en-GB"/>
            </w:rPr>
          </w:pPr>
          <w:hyperlink w:anchor="_Toc512454646" w:history="1">
            <w:r w:rsidRPr="00E15EB8">
              <w:rPr>
                <w:rStyle w:val="Hyperlink"/>
                <w:rFonts w:ascii="Times New Roman" w:hAnsi="Times New Roman" w:cs="Times New Roman"/>
                <w:noProof/>
                <w:sz w:val="24"/>
                <w:szCs w:val="24"/>
              </w:rPr>
              <w:t>Objective 3</w:t>
            </w:r>
            <w:r w:rsidRPr="00E15EB8">
              <w:rPr>
                <w:rFonts w:ascii="Times New Roman" w:hAnsi="Times New Roman" w:cs="Times New Roman"/>
                <w:noProof/>
                <w:webHidden/>
                <w:sz w:val="24"/>
                <w:szCs w:val="24"/>
              </w:rPr>
              <w:tab/>
            </w:r>
            <w:r w:rsidRPr="00E15EB8">
              <w:rPr>
                <w:rFonts w:ascii="Times New Roman" w:hAnsi="Times New Roman" w:cs="Times New Roman"/>
                <w:noProof/>
                <w:webHidden/>
                <w:sz w:val="24"/>
                <w:szCs w:val="24"/>
              </w:rPr>
              <w:fldChar w:fldCharType="begin"/>
            </w:r>
            <w:r w:rsidRPr="00E15EB8">
              <w:rPr>
                <w:rFonts w:ascii="Times New Roman" w:hAnsi="Times New Roman" w:cs="Times New Roman"/>
                <w:noProof/>
                <w:webHidden/>
                <w:sz w:val="24"/>
                <w:szCs w:val="24"/>
              </w:rPr>
              <w:instrText xml:space="preserve"> PAGEREF _Toc512454646 \h </w:instrText>
            </w:r>
            <w:r w:rsidRPr="00E15EB8">
              <w:rPr>
                <w:rFonts w:ascii="Times New Roman" w:hAnsi="Times New Roman" w:cs="Times New Roman"/>
                <w:noProof/>
                <w:webHidden/>
                <w:sz w:val="24"/>
                <w:szCs w:val="24"/>
              </w:rPr>
            </w:r>
            <w:r w:rsidRPr="00E15EB8">
              <w:rPr>
                <w:rFonts w:ascii="Times New Roman" w:hAnsi="Times New Roman" w:cs="Times New Roman"/>
                <w:noProof/>
                <w:webHidden/>
                <w:sz w:val="24"/>
                <w:szCs w:val="24"/>
              </w:rPr>
              <w:fldChar w:fldCharType="separate"/>
            </w:r>
            <w:r w:rsidR="00864E3D">
              <w:rPr>
                <w:rFonts w:ascii="Times New Roman" w:hAnsi="Times New Roman" w:cs="Times New Roman"/>
                <w:noProof/>
                <w:webHidden/>
                <w:sz w:val="24"/>
                <w:szCs w:val="24"/>
              </w:rPr>
              <w:t>10</w:t>
            </w:r>
            <w:r w:rsidRPr="00E15EB8">
              <w:rPr>
                <w:rFonts w:ascii="Times New Roman" w:hAnsi="Times New Roman" w:cs="Times New Roman"/>
                <w:noProof/>
                <w:webHidden/>
                <w:sz w:val="24"/>
                <w:szCs w:val="24"/>
              </w:rPr>
              <w:fldChar w:fldCharType="end"/>
            </w:r>
          </w:hyperlink>
        </w:p>
        <w:p w:rsidR="00E15EB8" w:rsidRPr="00E15EB8" w:rsidRDefault="00E15EB8">
          <w:pPr>
            <w:pStyle w:val="TOC2"/>
            <w:tabs>
              <w:tab w:val="right" w:leader="dot" w:pos="9016"/>
            </w:tabs>
            <w:rPr>
              <w:rFonts w:ascii="Times New Roman" w:eastAsiaTheme="minorEastAsia" w:hAnsi="Times New Roman" w:cs="Times New Roman"/>
              <w:noProof/>
              <w:sz w:val="24"/>
              <w:szCs w:val="24"/>
              <w:lang w:eastAsia="en-GB"/>
            </w:rPr>
          </w:pPr>
          <w:hyperlink w:anchor="_Toc512454647" w:history="1">
            <w:r w:rsidRPr="00E15EB8">
              <w:rPr>
                <w:rStyle w:val="Hyperlink"/>
                <w:rFonts w:ascii="Times New Roman" w:hAnsi="Times New Roman" w:cs="Times New Roman"/>
                <w:noProof/>
                <w:sz w:val="24"/>
                <w:szCs w:val="24"/>
              </w:rPr>
              <w:t>Objective 4</w:t>
            </w:r>
            <w:r w:rsidRPr="00E15EB8">
              <w:rPr>
                <w:rFonts w:ascii="Times New Roman" w:hAnsi="Times New Roman" w:cs="Times New Roman"/>
                <w:noProof/>
                <w:webHidden/>
                <w:sz w:val="24"/>
                <w:szCs w:val="24"/>
              </w:rPr>
              <w:tab/>
            </w:r>
            <w:r w:rsidRPr="00E15EB8">
              <w:rPr>
                <w:rFonts w:ascii="Times New Roman" w:hAnsi="Times New Roman" w:cs="Times New Roman"/>
                <w:noProof/>
                <w:webHidden/>
                <w:sz w:val="24"/>
                <w:szCs w:val="24"/>
              </w:rPr>
              <w:fldChar w:fldCharType="begin"/>
            </w:r>
            <w:r w:rsidRPr="00E15EB8">
              <w:rPr>
                <w:rFonts w:ascii="Times New Roman" w:hAnsi="Times New Roman" w:cs="Times New Roman"/>
                <w:noProof/>
                <w:webHidden/>
                <w:sz w:val="24"/>
                <w:szCs w:val="24"/>
              </w:rPr>
              <w:instrText xml:space="preserve"> PAGEREF _Toc512454647 \h </w:instrText>
            </w:r>
            <w:r w:rsidRPr="00E15EB8">
              <w:rPr>
                <w:rFonts w:ascii="Times New Roman" w:hAnsi="Times New Roman" w:cs="Times New Roman"/>
                <w:noProof/>
                <w:webHidden/>
                <w:sz w:val="24"/>
                <w:szCs w:val="24"/>
              </w:rPr>
            </w:r>
            <w:r w:rsidRPr="00E15EB8">
              <w:rPr>
                <w:rFonts w:ascii="Times New Roman" w:hAnsi="Times New Roman" w:cs="Times New Roman"/>
                <w:noProof/>
                <w:webHidden/>
                <w:sz w:val="24"/>
                <w:szCs w:val="24"/>
              </w:rPr>
              <w:fldChar w:fldCharType="separate"/>
            </w:r>
            <w:r w:rsidR="00864E3D">
              <w:rPr>
                <w:rFonts w:ascii="Times New Roman" w:hAnsi="Times New Roman" w:cs="Times New Roman"/>
                <w:noProof/>
                <w:webHidden/>
                <w:sz w:val="24"/>
                <w:szCs w:val="24"/>
              </w:rPr>
              <w:t>10</w:t>
            </w:r>
            <w:r w:rsidRPr="00E15EB8">
              <w:rPr>
                <w:rFonts w:ascii="Times New Roman" w:hAnsi="Times New Roman" w:cs="Times New Roman"/>
                <w:noProof/>
                <w:webHidden/>
                <w:sz w:val="24"/>
                <w:szCs w:val="24"/>
              </w:rPr>
              <w:fldChar w:fldCharType="end"/>
            </w:r>
          </w:hyperlink>
        </w:p>
        <w:p w:rsidR="00E15EB8" w:rsidRPr="00E15EB8" w:rsidRDefault="00E15EB8">
          <w:pPr>
            <w:pStyle w:val="TOC1"/>
            <w:tabs>
              <w:tab w:val="right" w:leader="dot" w:pos="9016"/>
            </w:tabs>
            <w:rPr>
              <w:rFonts w:ascii="Times New Roman" w:eastAsiaTheme="minorEastAsia" w:hAnsi="Times New Roman" w:cs="Times New Roman"/>
              <w:noProof/>
              <w:sz w:val="24"/>
              <w:szCs w:val="24"/>
              <w:lang w:eastAsia="en-GB"/>
            </w:rPr>
          </w:pPr>
          <w:hyperlink w:anchor="_Toc512454648" w:history="1">
            <w:r w:rsidRPr="00E15EB8">
              <w:rPr>
                <w:rStyle w:val="Hyperlink"/>
                <w:rFonts w:ascii="Times New Roman" w:hAnsi="Times New Roman" w:cs="Times New Roman"/>
                <w:noProof/>
                <w:sz w:val="24"/>
                <w:szCs w:val="24"/>
              </w:rPr>
              <w:t>Conclusion</w:t>
            </w:r>
            <w:r w:rsidRPr="00E15EB8">
              <w:rPr>
                <w:rFonts w:ascii="Times New Roman" w:hAnsi="Times New Roman" w:cs="Times New Roman"/>
                <w:noProof/>
                <w:webHidden/>
                <w:sz w:val="24"/>
                <w:szCs w:val="24"/>
              </w:rPr>
              <w:tab/>
            </w:r>
            <w:r w:rsidRPr="00E15EB8">
              <w:rPr>
                <w:rFonts w:ascii="Times New Roman" w:hAnsi="Times New Roman" w:cs="Times New Roman"/>
                <w:noProof/>
                <w:webHidden/>
                <w:sz w:val="24"/>
                <w:szCs w:val="24"/>
              </w:rPr>
              <w:fldChar w:fldCharType="begin"/>
            </w:r>
            <w:r w:rsidRPr="00E15EB8">
              <w:rPr>
                <w:rFonts w:ascii="Times New Roman" w:hAnsi="Times New Roman" w:cs="Times New Roman"/>
                <w:noProof/>
                <w:webHidden/>
                <w:sz w:val="24"/>
                <w:szCs w:val="24"/>
              </w:rPr>
              <w:instrText xml:space="preserve"> PAGEREF _Toc512454648 \h </w:instrText>
            </w:r>
            <w:r w:rsidRPr="00E15EB8">
              <w:rPr>
                <w:rFonts w:ascii="Times New Roman" w:hAnsi="Times New Roman" w:cs="Times New Roman"/>
                <w:noProof/>
                <w:webHidden/>
                <w:sz w:val="24"/>
                <w:szCs w:val="24"/>
              </w:rPr>
            </w:r>
            <w:r w:rsidRPr="00E15EB8">
              <w:rPr>
                <w:rFonts w:ascii="Times New Roman" w:hAnsi="Times New Roman" w:cs="Times New Roman"/>
                <w:noProof/>
                <w:webHidden/>
                <w:sz w:val="24"/>
                <w:szCs w:val="24"/>
              </w:rPr>
              <w:fldChar w:fldCharType="separate"/>
            </w:r>
            <w:r w:rsidR="00864E3D">
              <w:rPr>
                <w:rFonts w:ascii="Times New Roman" w:hAnsi="Times New Roman" w:cs="Times New Roman"/>
                <w:noProof/>
                <w:webHidden/>
                <w:sz w:val="24"/>
                <w:szCs w:val="24"/>
              </w:rPr>
              <w:t>10</w:t>
            </w:r>
            <w:r w:rsidRPr="00E15EB8">
              <w:rPr>
                <w:rFonts w:ascii="Times New Roman" w:hAnsi="Times New Roman" w:cs="Times New Roman"/>
                <w:noProof/>
                <w:webHidden/>
                <w:sz w:val="24"/>
                <w:szCs w:val="24"/>
              </w:rPr>
              <w:fldChar w:fldCharType="end"/>
            </w:r>
          </w:hyperlink>
        </w:p>
        <w:p w:rsidR="00E15EB8" w:rsidRPr="00E15EB8" w:rsidRDefault="00E15EB8">
          <w:pPr>
            <w:pStyle w:val="TOC1"/>
            <w:tabs>
              <w:tab w:val="right" w:leader="dot" w:pos="9016"/>
            </w:tabs>
            <w:rPr>
              <w:rFonts w:ascii="Times New Roman" w:eastAsiaTheme="minorEastAsia" w:hAnsi="Times New Roman" w:cs="Times New Roman"/>
              <w:noProof/>
              <w:sz w:val="24"/>
              <w:szCs w:val="24"/>
              <w:lang w:eastAsia="en-GB"/>
            </w:rPr>
          </w:pPr>
          <w:hyperlink w:anchor="_Toc512454649" w:history="1">
            <w:r w:rsidRPr="00E15EB8">
              <w:rPr>
                <w:rStyle w:val="Hyperlink"/>
                <w:rFonts w:ascii="Times New Roman" w:hAnsi="Times New Roman" w:cs="Times New Roman"/>
                <w:noProof/>
                <w:sz w:val="24"/>
                <w:szCs w:val="24"/>
              </w:rPr>
              <w:t>References</w:t>
            </w:r>
            <w:r w:rsidRPr="00E15EB8">
              <w:rPr>
                <w:rFonts w:ascii="Times New Roman" w:hAnsi="Times New Roman" w:cs="Times New Roman"/>
                <w:noProof/>
                <w:webHidden/>
                <w:sz w:val="24"/>
                <w:szCs w:val="24"/>
              </w:rPr>
              <w:tab/>
            </w:r>
            <w:r w:rsidRPr="00E15EB8">
              <w:rPr>
                <w:rFonts w:ascii="Times New Roman" w:hAnsi="Times New Roman" w:cs="Times New Roman"/>
                <w:noProof/>
                <w:webHidden/>
                <w:sz w:val="24"/>
                <w:szCs w:val="24"/>
              </w:rPr>
              <w:fldChar w:fldCharType="begin"/>
            </w:r>
            <w:r w:rsidRPr="00E15EB8">
              <w:rPr>
                <w:rFonts w:ascii="Times New Roman" w:hAnsi="Times New Roman" w:cs="Times New Roman"/>
                <w:noProof/>
                <w:webHidden/>
                <w:sz w:val="24"/>
                <w:szCs w:val="24"/>
              </w:rPr>
              <w:instrText xml:space="preserve"> PAGEREF _Toc512454649 \h </w:instrText>
            </w:r>
            <w:r w:rsidRPr="00E15EB8">
              <w:rPr>
                <w:rFonts w:ascii="Times New Roman" w:hAnsi="Times New Roman" w:cs="Times New Roman"/>
                <w:noProof/>
                <w:webHidden/>
                <w:sz w:val="24"/>
                <w:szCs w:val="24"/>
              </w:rPr>
            </w:r>
            <w:r w:rsidRPr="00E15EB8">
              <w:rPr>
                <w:rFonts w:ascii="Times New Roman" w:hAnsi="Times New Roman" w:cs="Times New Roman"/>
                <w:noProof/>
                <w:webHidden/>
                <w:sz w:val="24"/>
                <w:szCs w:val="24"/>
              </w:rPr>
              <w:fldChar w:fldCharType="separate"/>
            </w:r>
            <w:r w:rsidR="00864E3D">
              <w:rPr>
                <w:rFonts w:ascii="Times New Roman" w:hAnsi="Times New Roman" w:cs="Times New Roman"/>
                <w:noProof/>
                <w:webHidden/>
                <w:sz w:val="24"/>
                <w:szCs w:val="24"/>
              </w:rPr>
              <w:t>11</w:t>
            </w:r>
            <w:r w:rsidRPr="00E15EB8">
              <w:rPr>
                <w:rFonts w:ascii="Times New Roman" w:hAnsi="Times New Roman" w:cs="Times New Roman"/>
                <w:noProof/>
                <w:webHidden/>
                <w:sz w:val="24"/>
                <w:szCs w:val="24"/>
              </w:rPr>
              <w:fldChar w:fldCharType="end"/>
            </w:r>
          </w:hyperlink>
        </w:p>
        <w:p w:rsidR="00E15EB8" w:rsidRPr="00E15EB8" w:rsidRDefault="00E15EB8">
          <w:pPr>
            <w:pStyle w:val="TOC1"/>
            <w:tabs>
              <w:tab w:val="right" w:leader="dot" w:pos="9016"/>
            </w:tabs>
            <w:rPr>
              <w:rFonts w:ascii="Times New Roman" w:eastAsiaTheme="minorEastAsia" w:hAnsi="Times New Roman" w:cs="Times New Roman"/>
              <w:noProof/>
              <w:sz w:val="24"/>
              <w:szCs w:val="24"/>
              <w:lang w:eastAsia="en-GB"/>
            </w:rPr>
          </w:pPr>
          <w:hyperlink w:anchor="_Toc512454650" w:history="1">
            <w:r w:rsidRPr="00E15EB8">
              <w:rPr>
                <w:rStyle w:val="Hyperlink"/>
                <w:rFonts w:ascii="Times New Roman" w:hAnsi="Times New Roman" w:cs="Times New Roman"/>
                <w:noProof/>
                <w:sz w:val="24"/>
                <w:szCs w:val="24"/>
              </w:rPr>
              <w:t>Bibliography</w:t>
            </w:r>
            <w:r w:rsidRPr="00E15EB8">
              <w:rPr>
                <w:rFonts w:ascii="Times New Roman" w:hAnsi="Times New Roman" w:cs="Times New Roman"/>
                <w:noProof/>
                <w:webHidden/>
                <w:sz w:val="24"/>
                <w:szCs w:val="24"/>
              </w:rPr>
              <w:tab/>
            </w:r>
            <w:r w:rsidRPr="00E15EB8">
              <w:rPr>
                <w:rFonts w:ascii="Times New Roman" w:hAnsi="Times New Roman" w:cs="Times New Roman"/>
                <w:noProof/>
                <w:webHidden/>
                <w:sz w:val="24"/>
                <w:szCs w:val="24"/>
              </w:rPr>
              <w:fldChar w:fldCharType="begin"/>
            </w:r>
            <w:r w:rsidRPr="00E15EB8">
              <w:rPr>
                <w:rFonts w:ascii="Times New Roman" w:hAnsi="Times New Roman" w:cs="Times New Roman"/>
                <w:noProof/>
                <w:webHidden/>
                <w:sz w:val="24"/>
                <w:szCs w:val="24"/>
              </w:rPr>
              <w:instrText xml:space="preserve"> PAGEREF _Toc512454650 \h </w:instrText>
            </w:r>
            <w:r w:rsidRPr="00E15EB8">
              <w:rPr>
                <w:rFonts w:ascii="Times New Roman" w:hAnsi="Times New Roman" w:cs="Times New Roman"/>
                <w:noProof/>
                <w:webHidden/>
                <w:sz w:val="24"/>
                <w:szCs w:val="24"/>
              </w:rPr>
            </w:r>
            <w:r w:rsidRPr="00E15EB8">
              <w:rPr>
                <w:rFonts w:ascii="Times New Roman" w:hAnsi="Times New Roman" w:cs="Times New Roman"/>
                <w:noProof/>
                <w:webHidden/>
                <w:sz w:val="24"/>
                <w:szCs w:val="24"/>
              </w:rPr>
              <w:fldChar w:fldCharType="separate"/>
            </w:r>
            <w:r w:rsidR="00864E3D">
              <w:rPr>
                <w:rFonts w:ascii="Times New Roman" w:hAnsi="Times New Roman" w:cs="Times New Roman"/>
                <w:noProof/>
                <w:webHidden/>
                <w:sz w:val="24"/>
                <w:szCs w:val="24"/>
              </w:rPr>
              <w:t>12</w:t>
            </w:r>
            <w:r w:rsidRPr="00E15EB8">
              <w:rPr>
                <w:rFonts w:ascii="Times New Roman" w:hAnsi="Times New Roman" w:cs="Times New Roman"/>
                <w:noProof/>
                <w:webHidden/>
                <w:sz w:val="24"/>
                <w:szCs w:val="24"/>
              </w:rPr>
              <w:fldChar w:fldCharType="end"/>
            </w:r>
          </w:hyperlink>
        </w:p>
        <w:p w:rsidR="00E42BC1" w:rsidRDefault="00E42BC1">
          <w:r w:rsidRPr="00E15EB8">
            <w:rPr>
              <w:rFonts w:ascii="Times New Roman" w:hAnsi="Times New Roman" w:cs="Times New Roman"/>
              <w:b/>
              <w:bCs/>
              <w:noProof/>
              <w:sz w:val="24"/>
              <w:szCs w:val="24"/>
            </w:rPr>
            <w:fldChar w:fldCharType="end"/>
          </w:r>
        </w:p>
      </w:sdtContent>
    </w:sdt>
    <w:p w:rsidR="00E42BC1" w:rsidRDefault="00E42BC1">
      <w:pPr>
        <w:rPr>
          <w:rFonts w:ascii="Times New Roman" w:hAnsi="Times New Roman" w:cs="Times New Roman"/>
          <w:b/>
          <w:sz w:val="40"/>
        </w:rPr>
      </w:pPr>
    </w:p>
    <w:p w:rsidR="00E42BC1" w:rsidRDefault="00E42BC1">
      <w:pPr>
        <w:rPr>
          <w:rFonts w:ascii="Times New Roman" w:hAnsi="Times New Roman" w:cs="Times New Roman"/>
          <w:b/>
          <w:sz w:val="40"/>
        </w:rPr>
      </w:pPr>
    </w:p>
    <w:p w:rsidR="00E42BC1" w:rsidRDefault="00E42BC1">
      <w:pPr>
        <w:rPr>
          <w:rFonts w:ascii="Times New Roman" w:hAnsi="Times New Roman" w:cs="Times New Roman"/>
          <w:b/>
          <w:sz w:val="40"/>
        </w:rPr>
      </w:pPr>
    </w:p>
    <w:p w:rsidR="00E42BC1" w:rsidRDefault="00E42BC1">
      <w:pPr>
        <w:rPr>
          <w:rFonts w:ascii="Times New Roman" w:hAnsi="Times New Roman" w:cs="Times New Roman"/>
          <w:b/>
          <w:sz w:val="40"/>
        </w:rPr>
      </w:pPr>
    </w:p>
    <w:p w:rsidR="00E42BC1" w:rsidRDefault="00E42BC1">
      <w:pPr>
        <w:rPr>
          <w:rFonts w:ascii="Times New Roman" w:hAnsi="Times New Roman" w:cs="Times New Roman"/>
          <w:b/>
          <w:sz w:val="40"/>
        </w:rPr>
      </w:pPr>
    </w:p>
    <w:p w:rsidR="00E42BC1" w:rsidRDefault="00E42BC1">
      <w:pPr>
        <w:rPr>
          <w:rFonts w:ascii="Times New Roman" w:hAnsi="Times New Roman" w:cs="Times New Roman"/>
          <w:b/>
          <w:sz w:val="40"/>
        </w:rPr>
      </w:pPr>
    </w:p>
    <w:p w:rsidR="00E42BC1" w:rsidRDefault="00E42BC1">
      <w:pPr>
        <w:rPr>
          <w:rFonts w:ascii="Times New Roman" w:hAnsi="Times New Roman" w:cs="Times New Roman"/>
          <w:b/>
          <w:sz w:val="40"/>
        </w:rPr>
      </w:pPr>
    </w:p>
    <w:p w:rsidR="00E42BC1" w:rsidRDefault="00E42BC1">
      <w:pPr>
        <w:rPr>
          <w:rFonts w:ascii="Times New Roman" w:hAnsi="Times New Roman" w:cs="Times New Roman"/>
          <w:b/>
          <w:sz w:val="40"/>
        </w:rPr>
      </w:pPr>
    </w:p>
    <w:p w:rsidR="00E42BC1" w:rsidRDefault="00E42BC1">
      <w:pPr>
        <w:rPr>
          <w:rFonts w:ascii="Times New Roman" w:hAnsi="Times New Roman" w:cs="Times New Roman"/>
          <w:b/>
          <w:sz w:val="40"/>
        </w:rPr>
      </w:pPr>
    </w:p>
    <w:p w:rsidR="00E42BC1" w:rsidRDefault="00E42BC1">
      <w:pPr>
        <w:rPr>
          <w:rFonts w:ascii="Times New Roman" w:hAnsi="Times New Roman" w:cs="Times New Roman"/>
          <w:b/>
          <w:sz w:val="40"/>
        </w:rPr>
      </w:pPr>
    </w:p>
    <w:p w:rsidR="005773F0" w:rsidRPr="005773F0" w:rsidRDefault="005773F0" w:rsidP="005773F0">
      <w:pPr>
        <w:pStyle w:val="Heading1"/>
        <w:rPr>
          <w:rFonts w:ascii="Times New Roman" w:hAnsi="Times New Roman" w:cs="Times New Roman"/>
          <w:b/>
          <w:color w:val="auto"/>
          <w:sz w:val="28"/>
          <w:u w:val="single"/>
        </w:rPr>
      </w:pPr>
      <w:bookmarkStart w:id="0" w:name="_Toc512454634"/>
      <w:r w:rsidRPr="005773F0">
        <w:rPr>
          <w:rFonts w:ascii="Times New Roman" w:hAnsi="Times New Roman" w:cs="Times New Roman"/>
          <w:b/>
          <w:color w:val="auto"/>
          <w:sz w:val="28"/>
          <w:u w:val="single"/>
        </w:rPr>
        <w:lastRenderedPageBreak/>
        <w:t>Table of figures</w:t>
      </w:r>
      <w:bookmarkEnd w:id="0"/>
    </w:p>
    <w:p w:rsidR="007C4B85" w:rsidRPr="007C4B85" w:rsidRDefault="00C3403F">
      <w:pPr>
        <w:pStyle w:val="TableofFigures"/>
        <w:tabs>
          <w:tab w:val="right" w:leader="dot" w:pos="9016"/>
        </w:tabs>
        <w:rPr>
          <w:rFonts w:eastAsiaTheme="minorEastAsia"/>
          <w:noProof/>
          <w:sz w:val="24"/>
          <w:szCs w:val="24"/>
          <w:lang w:eastAsia="en-GB"/>
        </w:rPr>
      </w:pPr>
      <w:r w:rsidRPr="007C4B85">
        <w:rPr>
          <w:rFonts w:ascii="Times New Roman" w:hAnsi="Times New Roman" w:cs="Times New Roman"/>
          <w:b/>
          <w:sz w:val="24"/>
          <w:szCs w:val="24"/>
          <w:u w:val="single"/>
        </w:rPr>
        <w:fldChar w:fldCharType="begin"/>
      </w:r>
      <w:r w:rsidRPr="007C4B85">
        <w:rPr>
          <w:rFonts w:ascii="Times New Roman" w:hAnsi="Times New Roman" w:cs="Times New Roman"/>
          <w:b/>
          <w:sz w:val="24"/>
          <w:szCs w:val="24"/>
          <w:u w:val="single"/>
        </w:rPr>
        <w:instrText xml:space="preserve"> TOC \h \z \c "Figure" </w:instrText>
      </w:r>
      <w:r w:rsidRPr="007C4B85">
        <w:rPr>
          <w:rFonts w:ascii="Times New Roman" w:hAnsi="Times New Roman" w:cs="Times New Roman"/>
          <w:b/>
          <w:sz w:val="24"/>
          <w:szCs w:val="24"/>
          <w:u w:val="single"/>
        </w:rPr>
        <w:fldChar w:fldCharType="separate"/>
      </w:r>
      <w:hyperlink w:anchor="_Toc512454390" w:history="1">
        <w:r w:rsidR="007C4B85" w:rsidRPr="007C4B85">
          <w:rPr>
            <w:rStyle w:val="Hyperlink"/>
            <w:rFonts w:ascii="Times New Roman" w:hAnsi="Times New Roman" w:cs="Times New Roman"/>
            <w:noProof/>
            <w:sz w:val="24"/>
            <w:szCs w:val="24"/>
          </w:rPr>
          <w:t>Figure 1 - A framework for software risk management.[4]</w:t>
        </w:r>
        <w:r w:rsidR="007C4B85" w:rsidRPr="007C4B85">
          <w:rPr>
            <w:noProof/>
            <w:webHidden/>
            <w:sz w:val="24"/>
            <w:szCs w:val="24"/>
          </w:rPr>
          <w:tab/>
        </w:r>
        <w:r w:rsidR="007C4B85" w:rsidRPr="007C4B85">
          <w:rPr>
            <w:noProof/>
            <w:webHidden/>
            <w:sz w:val="24"/>
            <w:szCs w:val="24"/>
          </w:rPr>
          <w:fldChar w:fldCharType="begin"/>
        </w:r>
        <w:r w:rsidR="007C4B85" w:rsidRPr="007C4B85">
          <w:rPr>
            <w:noProof/>
            <w:webHidden/>
            <w:sz w:val="24"/>
            <w:szCs w:val="24"/>
          </w:rPr>
          <w:instrText xml:space="preserve"> PAGEREF _Toc512454390 \h </w:instrText>
        </w:r>
        <w:r w:rsidR="007C4B85" w:rsidRPr="007C4B85">
          <w:rPr>
            <w:noProof/>
            <w:webHidden/>
            <w:sz w:val="24"/>
            <w:szCs w:val="24"/>
          </w:rPr>
        </w:r>
        <w:r w:rsidR="007C4B85" w:rsidRPr="007C4B85">
          <w:rPr>
            <w:noProof/>
            <w:webHidden/>
            <w:sz w:val="24"/>
            <w:szCs w:val="24"/>
          </w:rPr>
          <w:fldChar w:fldCharType="separate"/>
        </w:r>
        <w:r w:rsidR="00864E3D">
          <w:rPr>
            <w:noProof/>
            <w:webHidden/>
            <w:sz w:val="24"/>
            <w:szCs w:val="24"/>
          </w:rPr>
          <w:t>5</w:t>
        </w:r>
        <w:r w:rsidR="007C4B85" w:rsidRPr="007C4B85">
          <w:rPr>
            <w:noProof/>
            <w:webHidden/>
            <w:sz w:val="24"/>
            <w:szCs w:val="24"/>
          </w:rPr>
          <w:fldChar w:fldCharType="end"/>
        </w:r>
      </w:hyperlink>
    </w:p>
    <w:p w:rsidR="007C4B85" w:rsidRPr="007C4B85" w:rsidRDefault="003D379C">
      <w:pPr>
        <w:pStyle w:val="TableofFigures"/>
        <w:tabs>
          <w:tab w:val="right" w:leader="dot" w:pos="9016"/>
        </w:tabs>
        <w:rPr>
          <w:rFonts w:eastAsiaTheme="minorEastAsia"/>
          <w:noProof/>
          <w:sz w:val="24"/>
          <w:szCs w:val="24"/>
          <w:lang w:eastAsia="en-GB"/>
        </w:rPr>
      </w:pPr>
      <w:hyperlink w:anchor="_Toc512454391" w:history="1">
        <w:r w:rsidR="007C4B85" w:rsidRPr="007C4B85">
          <w:rPr>
            <w:rStyle w:val="Hyperlink"/>
            <w:rFonts w:ascii="Times New Roman" w:hAnsi="Times New Roman" w:cs="Times New Roman"/>
            <w:noProof/>
            <w:sz w:val="24"/>
            <w:szCs w:val="24"/>
          </w:rPr>
          <w:t>Figure 2 - Risk Matrix.</w:t>
        </w:r>
        <w:r w:rsidR="007C4B85" w:rsidRPr="007C4B85">
          <w:rPr>
            <w:noProof/>
            <w:webHidden/>
            <w:sz w:val="24"/>
            <w:szCs w:val="24"/>
          </w:rPr>
          <w:tab/>
        </w:r>
        <w:r w:rsidR="007C4B85" w:rsidRPr="007C4B85">
          <w:rPr>
            <w:noProof/>
            <w:webHidden/>
            <w:sz w:val="24"/>
            <w:szCs w:val="24"/>
          </w:rPr>
          <w:fldChar w:fldCharType="begin"/>
        </w:r>
        <w:r w:rsidR="007C4B85" w:rsidRPr="007C4B85">
          <w:rPr>
            <w:noProof/>
            <w:webHidden/>
            <w:sz w:val="24"/>
            <w:szCs w:val="24"/>
          </w:rPr>
          <w:instrText xml:space="preserve"> PAGEREF _Toc512454391 \h </w:instrText>
        </w:r>
        <w:r w:rsidR="007C4B85" w:rsidRPr="007C4B85">
          <w:rPr>
            <w:noProof/>
            <w:webHidden/>
            <w:sz w:val="24"/>
            <w:szCs w:val="24"/>
          </w:rPr>
        </w:r>
        <w:r w:rsidR="007C4B85" w:rsidRPr="007C4B85">
          <w:rPr>
            <w:noProof/>
            <w:webHidden/>
            <w:sz w:val="24"/>
            <w:szCs w:val="24"/>
          </w:rPr>
          <w:fldChar w:fldCharType="separate"/>
        </w:r>
        <w:r w:rsidR="00864E3D">
          <w:rPr>
            <w:noProof/>
            <w:webHidden/>
            <w:sz w:val="24"/>
            <w:szCs w:val="24"/>
          </w:rPr>
          <w:t>6</w:t>
        </w:r>
        <w:r w:rsidR="007C4B85" w:rsidRPr="007C4B85">
          <w:rPr>
            <w:noProof/>
            <w:webHidden/>
            <w:sz w:val="24"/>
            <w:szCs w:val="24"/>
          </w:rPr>
          <w:fldChar w:fldCharType="end"/>
        </w:r>
      </w:hyperlink>
    </w:p>
    <w:p w:rsidR="00C3403F" w:rsidRDefault="00C3403F" w:rsidP="00E42BC1">
      <w:pPr>
        <w:pStyle w:val="Heading1"/>
        <w:rPr>
          <w:rFonts w:ascii="Times New Roman" w:hAnsi="Times New Roman" w:cs="Times New Roman"/>
          <w:b/>
          <w:color w:val="auto"/>
          <w:sz w:val="28"/>
          <w:u w:val="single"/>
        </w:rPr>
      </w:pPr>
      <w:r w:rsidRPr="007C4B85">
        <w:rPr>
          <w:rFonts w:ascii="Times New Roman" w:hAnsi="Times New Roman" w:cs="Times New Roman"/>
          <w:b/>
          <w:color w:val="auto"/>
          <w:sz w:val="24"/>
          <w:szCs w:val="24"/>
          <w:u w:val="single"/>
        </w:rPr>
        <w:fldChar w:fldCharType="end"/>
      </w:r>
    </w:p>
    <w:p w:rsidR="00C3403F" w:rsidRDefault="00C3403F" w:rsidP="00E42BC1">
      <w:pPr>
        <w:pStyle w:val="Heading1"/>
        <w:rPr>
          <w:rFonts w:ascii="Times New Roman" w:hAnsi="Times New Roman" w:cs="Times New Roman"/>
          <w:b/>
          <w:color w:val="auto"/>
          <w:sz w:val="28"/>
          <w:u w:val="single"/>
        </w:rPr>
      </w:pPr>
    </w:p>
    <w:p w:rsidR="00C3403F" w:rsidRDefault="00C3403F" w:rsidP="00FB046B"/>
    <w:p w:rsidR="00C3403F" w:rsidRDefault="00C3403F" w:rsidP="00E42BC1">
      <w:pPr>
        <w:pStyle w:val="Heading1"/>
        <w:rPr>
          <w:rFonts w:ascii="Times New Roman" w:hAnsi="Times New Roman" w:cs="Times New Roman"/>
          <w:b/>
          <w:color w:val="auto"/>
          <w:sz w:val="28"/>
          <w:u w:val="single"/>
        </w:rPr>
      </w:pPr>
    </w:p>
    <w:p w:rsidR="00C3403F" w:rsidRDefault="00C3403F" w:rsidP="00E42BC1">
      <w:pPr>
        <w:pStyle w:val="Heading1"/>
        <w:rPr>
          <w:rFonts w:ascii="Times New Roman" w:hAnsi="Times New Roman" w:cs="Times New Roman"/>
          <w:b/>
          <w:color w:val="auto"/>
          <w:sz w:val="28"/>
          <w:u w:val="single"/>
        </w:rPr>
      </w:pPr>
    </w:p>
    <w:p w:rsidR="00C3403F" w:rsidRDefault="00C3403F" w:rsidP="00FB046B"/>
    <w:p w:rsidR="005773F0" w:rsidRDefault="005773F0" w:rsidP="005773F0"/>
    <w:p w:rsidR="005773F0" w:rsidRDefault="005773F0" w:rsidP="005773F0"/>
    <w:p w:rsidR="005773F0" w:rsidRDefault="005773F0" w:rsidP="005773F0"/>
    <w:p w:rsidR="005773F0" w:rsidRDefault="005773F0" w:rsidP="005773F0"/>
    <w:p w:rsidR="005773F0" w:rsidRDefault="005773F0" w:rsidP="005773F0"/>
    <w:p w:rsidR="005773F0" w:rsidRDefault="005773F0" w:rsidP="005773F0"/>
    <w:p w:rsidR="005773F0" w:rsidRDefault="005773F0" w:rsidP="005773F0"/>
    <w:p w:rsidR="005773F0" w:rsidRDefault="005773F0" w:rsidP="005773F0"/>
    <w:p w:rsidR="005773F0" w:rsidRDefault="005773F0" w:rsidP="005773F0"/>
    <w:p w:rsidR="005773F0" w:rsidRDefault="005773F0" w:rsidP="005773F0"/>
    <w:p w:rsidR="005773F0" w:rsidRDefault="005773F0" w:rsidP="005773F0"/>
    <w:p w:rsidR="005773F0" w:rsidRDefault="005773F0" w:rsidP="005773F0"/>
    <w:p w:rsidR="005773F0" w:rsidRDefault="005773F0" w:rsidP="005773F0"/>
    <w:p w:rsidR="005773F0" w:rsidRDefault="005773F0" w:rsidP="005773F0"/>
    <w:p w:rsidR="005773F0" w:rsidRDefault="005773F0" w:rsidP="005773F0"/>
    <w:p w:rsidR="005773F0" w:rsidRDefault="005773F0" w:rsidP="005773F0"/>
    <w:p w:rsidR="005773F0" w:rsidRDefault="005773F0" w:rsidP="005773F0"/>
    <w:p w:rsidR="005773F0" w:rsidRDefault="005773F0" w:rsidP="005773F0"/>
    <w:p w:rsidR="005773F0" w:rsidRDefault="005773F0" w:rsidP="00E42BC1">
      <w:pPr>
        <w:pStyle w:val="Heading1"/>
        <w:rPr>
          <w:rFonts w:asciiTheme="minorHAnsi" w:eastAsiaTheme="minorHAnsi" w:hAnsiTheme="minorHAnsi" w:cstheme="minorBidi"/>
          <w:color w:val="auto"/>
          <w:sz w:val="22"/>
          <w:szCs w:val="22"/>
        </w:rPr>
      </w:pPr>
    </w:p>
    <w:p w:rsidR="005773F0" w:rsidRDefault="005773F0" w:rsidP="005773F0"/>
    <w:p w:rsidR="00FB046B" w:rsidRPr="005773F0" w:rsidRDefault="00FB046B" w:rsidP="005773F0"/>
    <w:p w:rsidR="00E42BC1" w:rsidRPr="00E42BC1" w:rsidRDefault="00E42BC1" w:rsidP="00E42BC1">
      <w:pPr>
        <w:pStyle w:val="Heading1"/>
        <w:rPr>
          <w:rFonts w:ascii="Times New Roman" w:hAnsi="Times New Roman" w:cs="Times New Roman"/>
          <w:b/>
          <w:color w:val="auto"/>
          <w:sz w:val="28"/>
          <w:u w:val="single"/>
        </w:rPr>
      </w:pPr>
      <w:bookmarkStart w:id="1" w:name="_Toc512454635"/>
      <w:r w:rsidRPr="00E42BC1">
        <w:rPr>
          <w:rFonts w:ascii="Times New Roman" w:hAnsi="Times New Roman" w:cs="Times New Roman"/>
          <w:b/>
          <w:color w:val="auto"/>
          <w:sz w:val="28"/>
          <w:u w:val="single"/>
        </w:rPr>
        <w:lastRenderedPageBreak/>
        <w:t>Introdu</w:t>
      </w:r>
      <w:bookmarkStart w:id="2" w:name="_GoBack"/>
      <w:bookmarkEnd w:id="2"/>
      <w:r w:rsidRPr="00E42BC1">
        <w:rPr>
          <w:rFonts w:ascii="Times New Roman" w:hAnsi="Times New Roman" w:cs="Times New Roman"/>
          <w:b/>
          <w:color w:val="auto"/>
          <w:sz w:val="28"/>
          <w:u w:val="single"/>
        </w:rPr>
        <w:t>ction</w:t>
      </w:r>
      <w:bookmarkEnd w:id="1"/>
    </w:p>
    <w:p w:rsidR="00797277" w:rsidRDefault="00061F1E" w:rsidP="00E42BC1">
      <w:pPr>
        <w:rPr>
          <w:rFonts w:ascii="Times New Roman" w:hAnsi="Times New Roman" w:cs="Times New Roman"/>
          <w:sz w:val="24"/>
        </w:rPr>
      </w:pPr>
      <w:r>
        <w:rPr>
          <w:rFonts w:ascii="Times New Roman" w:hAnsi="Times New Roman" w:cs="Times New Roman"/>
          <w:sz w:val="24"/>
        </w:rPr>
        <w:t xml:space="preserve">This report will give an overview of the suggested improvements of a company called Dynamix, the suggested improvement will be a website that is a more modernized and user friendly. This report will look to identify all the possible risks and obstacles that this project may collide with over the duration of the design phase, implementation phase </w:t>
      </w:r>
      <w:r w:rsidR="00112407">
        <w:rPr>
          <w:rFonts w:ascii="Times New Roman" w:hAnsi="Times New Roman" w:cs="Times New Roman"/>
          <w:sz w:val="24"/>
        </w:rPr>
        <w:t>and</w:t>
      </w:r>
      <w:r>
        <w:rPr>
          <w:rFonts w:ascii="Times New Roman" w:hAnsi="Times New Roman" w:cs="Times New Roman"/>
          <w:sz w:val="24"/>
        </w:rPr>
        <w:t xml:space="preserve"> the project closure phase, after identifying those risks this report will look at how to subsidize the management of those risks with multiple strategies to prevent any further obstacles and mishaps for future</w:t>
      </w:r>
      <w:r w:rsidR="00797277">
        <w:rPr>
          <w:rFonts w:ascii="Times New Roman" w:hAnsi="Times New Roman" w:cs="Times New Roman"/>
          <w:sz w:val="24"/>
        </w:rPr>
        <w:t xml:space="preserve"> reference.</w:t>
      </w:r>
    </w:p>
    <w:p w:rsidR="00956265" w:rsidRDefault="005A5827" w:rsidP="00E42BC1">
      <w:pPr>
        <w:rPr>
          <w:rFonts w:ascii="Times New Roman" w:hAnsi="Times New Roman" w:cs="Times New Roman"/>
          <w:sz w:val="24"/>
        </w:rPr>
      </w:pPr>
      <w:r>
        <w:rPr>
          <w:rFonts w:ascii="Times New Roman" w:hAnsi="Times New Roman" w:cs="Times New Roman"/>
          <w:sz w:val="24"/>
        </w:rPr>
        <w:t>This report will include a detailed plan and manag</w:t>
      </w:r>
      <w:r w:rsidR="00C91480">
        <w:rPr>
          <w:rFonts w:ascii="Times New Roman" w:hAnsi="Times New Roman" w:cs="Times New Roman"/>
          <w:sz w:val="24"/>
        </w:rPr>
        <w:t>ing</w:t>
      </w:r>
      <w:r>
        <w:rPr>
          <w:rFonts w:ascii="Times New Roman" w:hAnsi="Times New Roman" w:cs="Times New Roman"/>
          <w:sz w:val="24"/>
        </w:rPr>
        <w:t xml:space="preserve"> of the project from start to </w:t>
      </w:r>
      <w:r w:rsidR="00C91480">
        <w:rPr>
          <w:rFonts w:ascii="Times New Roman" w:hAnsi="Times New Roman" w:cs="Times New Roman"/>
          <w:sz w:val="24"/>
        </w:rPr>
        <w:t>project closure</w:t>
      </w:r>
      <w:r>
        <w:rPr>
          <w:rFonts w:ascii="Times New Roman" w:hAnsi="Times New Roman" w:cs="Times New Roman"/>
          <w:sz w:val="24"/>
        </w:rPr>
        <w:t xml:space="preserve">, with an inside look on what jobs were assigned amongst what members and how the plan was initially scheduled and how the plan </w:t>
      </w:r>
      <w:r w:rsidR="00C91480">
        <w:rPr>
          <w:rFonts w:ascii="Times New Roman" w:hAnsi="Times New Roman" w:cs="Times New Roman"/>
          <w:sz w:val="24"/>
        </w:rPr>
        <w:t xml:space="preserve">was </w:t>
      </w:r>
      <w:r>
        <w:rPr>
          <w:rFonts w:ascii="Times New Roman" w:hAnsi="Times New Roman" w:cs="Times New Roman"/>
          <w:sz w:val="24"/>
        </w:rPr>
        <w:t>modified throughout the different phases of the project and if the deadline that was set</w:t>
      </w:r>
      <w:r w:rsidR="00C91480">
        <w:rPr>
          <w:rFonts w:ascii="Times New Roman" w:hAnsi="Times New Roman" w:cs="Times New Roman"/>
          <w:sz w:val="24"/>
        </w:rPr>
        <w:t xml:space="preserve"> in the initial project plan</w:t>
      </w:r>
      <w:r>
        <w:rPr>
          <w:rFonts w:ascii="Times New Roman" w:hAnsi="Times New Roman" w:cs="Times New Roman"/>
          <w:sz w:val="24"/>
        </w:rPr>
        <w:t xml:space="preserve"> was successfully achieved </w:t>
      </w:r>
      <w:r w:rsidR="00C91480">
        <w:rPr>
          <w:rFonts w:ascii="Times New Roman" w:hAnsi="Times New Roman" w:cs="Times New Roman"/>
          <w:sz w:val="24"/>
        </w:rPr>
        <w:t>with the updated project plan.</w:t>
      </w:r>
    </w:p>
    <w:p w:rsidR="00E42BC1" w:rsidRPr="005E0448" w:rsidRDefault="005E0448" w:rsidP="005E0448">
      <w:pPr>
        <w:pStyle w:val="Heading1"/>
        <w:rPr>
          <w:rFonts w:ascii="Times New Roman" w:hAnsi="Times New Roman" w:cs="Times New Roman"/>
          <w:b/>
          <w:color w:val="auto"/>
          <w:sz w:val="28"/>
          <w:u w:val="single"/>
        </w:rPr>
      </w:pPr>
      <w:bookmarkStart w:id="3" w:name="_Toc512454636"/>
      <w:r w:rsidRPr="005E0448">
        <w:rPr>
          <w:rFonts w:ascii="Times New Roman" w:hAnsi="Times New Roman" w:cs="Times New Roman"/>
          <w:b/>
          <w:color w:val="auto"/>
          <w:sz w:val="28"/>
          <w:u w:val="single"/>
        </w:rPr>
        <w:t>Risk management</w:t>
      </w:r>
      <w:bookmarkEnd w:id="3"/>
    </w:p>
    <w:p w:rsidR="005E0448" w:rsidRDefault="00675A78" w:rsidP="005E0448">
      <w:pPr>
        <w:rPr>
          <w:rFonts w:ascii="Times New Roman" w:hAnsi="Times New Roman" w:cs="Times New Roman"/>
          <w:sz w:val="24"/>
        </w:rPr>
      </w:pPr>
      <w:r>
        <w:rPr>
          <w:rFonts w:ascii="Times New Roman" w:hAnsi="Times New Roman" w:cs="Times New Roman"/>
          <w:sz w:val="24"/>
        </w:rPr>
        <w:t>Identifying risks early on in a project is vital to preventing the impact of the risks from happening, to categorize the seriousness of the risks they can be strategically laid out a matrix from most impactful to least.</w:t>
      </w:r>
      <w:r w:rsidR="00AD58BF">
        <w:rPr>
          <w:rFonts w:ascii="Times New Roman" w:hAnsi="Times New Roman" w:cs="Times New Roman"/>
          <w:sz w:val="24"/>
        </w:rPr>
        <w:t xml:space="preserve"> </w:t>
      </w:r>
      <w:r w:rsidR="0068058C" w:rsidRPr="0068058C">
        <w:rPr>
          <w:rFonts w:ascii="Times New Roman" w:hAnsi="Times New Roman" w:cs="Times New Roman"/>
          <w:sz w:val="24"/>
          <w:szCs w:val="24"/>
        </w:rPr>
        <w:t>“Risk management processes concerned with threats and opportunities will do better, but will still tend to be focussed on uncertain events or circumstances. This does not facilitate consideration of aspects of variability that are driven by underlying ambiguity and lack of information.”</w:t>
      </w:r>
      <w:r w:rsidR="0068058C">
        <w:rPr>
          <w:rFonts w:ascii="Times New Roman" w:hAnsi="Times New Roman" w:cs="Times New Roman"/>
          <w:sz w:val="24"/>
          <w:szCs w:val="24"/>
        </w:rPr>
        <w:fldChar w:fldCharType="begin" w:fldLock="1"/>
      </w:r>
      <w:r w:rsidR="00D03206">
        <w:rPr>
          <w:rFonts w:ascii="Times New Roman" w:hAnsi="Times New Roman" w:cs="Times New Roman"/>
          <w:sz w:val="24"/>
          <w:szCs w:val="24"/>
        </w:rPr>
        <w:instrText>ADDIN CSL_CITATION { "citationItems" : [ { "id" : "ITEM-1", "itemData" : { "DOI" : "10.1016/j.ijproman.2006.09.011", "ISBN" : "02637863", "ISSN" : "02637863", "abstract" : "This paper builds on discussions that took place over a series of meetings in the UK of the Rethinking Project Management Network. The management of uncertainty is seen as a necessary condition for effective project management. Sources of uncertainty are wide ranging and have a fundamental effect on projects and project management. These sources are not confined to potential events, and include lack of information, ambiguity, characteristics of project parties, tradeoffs between trust and control mechanisms, and varying agendas in different stages of the project life cycle. Common project management practice does not address many fundamental sources of uncertainty, particularly in 'soft' projects where flexibility and tolerance of vagueness are necessary. More sophisticated efforts to recognise and manage important sources of uncertainty are needed. Such efforts need to encompass organisational capabilities, including some aspects of organisation culture and learning. \u00a9 2006 Elsevier Ltd and IPMA.", "author" : [ { "dropping-particle" : "", "family" : "Atkinson", "given" : "Roger", "non-dropping-particle" : "", "parse-names" : false, "suffix" : "" }, { "dropping-particle" : "", "family" : "Crawford", "given" : "Lynn", "non-dropping-particle" : "", "parse-names" : false, "suffix" : "" }, { "dropping-particle" : "", "family" : "Ward", "given" : "Stephen", "non-dropping-particle" : "", "parse-names" : false, "suffix" : "" } ], "container-title" : "International Journal of Project Management", "id" : "ITEM-1", "issue" : "8", "issued" : { "date-parts" : [ [ "2006" ] ] }, "page" : "687-698", "title" : "Fundamental uncertainties in projects and the scope of project management", "type" : "article-journal", "volume" : "24" }, "uris" : [ "http://www.mendeley.com/documents/?uuid=331851d9-bef1-44ca-84f5-40a32ad9b760" ] } ], "mendeley" : { "formattedCitation" : "[1]", "plainTextFormattedCitation" : "[1]", "previouslyFormattedCitation" : "[1]" }, "properties" : {  }, "schema" : "https://github.com/citation-style-language/schema/raw/master/csl-citation.json" }</w:instrText>
      </w:r>
      <w:r w:rsidR="0068058C">
        <w:rPr>
          <w:rFonts w:ascii="Times New Roman" w:hAnsi="Times New Roman" w:cs="Times New Roman"/>
          <w:sz w:val="24"/>
          <w:szCs w:val="24"/>
        </w:rPr>
        <w:fldChar w:fldCharType="separate"/>
      </w:r>
      <w:r w:rsidR="0068058C" w:rsidRPr="0068058C">
        <w:rPr>
          <w:rFonts w:ascii="Times New Roman" w:hAnsi="Times New Roman" w:cs="Times New Roman"/>
          <w:noProof/>
          <w:sz w:val="24"/>
          <w:szCs w:val="24"/>
        </w:rPr>
        <w:t>[1]</w:t>
      </w:r>
      <w:r w:rsidR="0068058C">
        <w:rPr>
          <w:rFonts w:ascii="Times New Roman" w:hAnsi="Times New Roman" w:cs="Times New Roman"/>
          <w:sz w:val="24"/>
          <w:szCs w:val="24"/>
        </w:rPr>
        <w:fldChar w:fldCharType="end"/>
      </w:r>
    </w:p>
    <w:p w:rsidR="006E0972" w:rsidRDefault="00964F06" w:rsidP="005E0448">
      <w:pPr>
        <w:rPr>
          <w:rFonts w:ascii="Times New Roman" w:hAnsi="Times New Roman" w:cs="Times New Roman"/>
          <w:sz w:val="24"/>
        </w:rPr>
      </w:pPr>
      <w:r>
        <w:rPr>
          <w:rFonts w:ascii="Times New Roman" w:hAnsi="Times New Roman" w:cs="Times New Roman"/>
          <w:sz w:val="24"/>
        </w:rPr>
        <w:t xml:space="preserve">Identifying risks can range from human errors to natural disasters/causes, so categorizing these and having procedures in place to deal with them can be quite the quandary. The risks can impact the future of a project as it might </w:t>
      </w:r>
      <w:r w:rsidR="00004927">
        <w:rPr>
          <w:rFonts w:ascii="Times New Roman" w:hAnsi="Times New Roman" w:cs="Times New Roman"/>
          <w:sz w:val="24"/>
        </w:rPr>
        <w:t>a</w:t>
      </w:r>
      <w:r>
        <w:rPr>
          <w:rFonts w:ascii="Times New Roman" w:hAnsi="Times New Roman" w:cs="Times New Roman"/>
          <w:sz w:val="24"/>
        </w:rPr>
        <w:t xml:space="preserve">ffect different aspects of the project depending on what the risk is. As this is a small project consisting of one member, the project shouldn’t necessarily stray off-course compared to a company with numerous amount of people working on a single project, so the risks identified in this report would not necessarily </w:t>
      </w:r>
      <w:r w:rsidR="00004927">
        <w:rPr>
          <w:rFonts w:ascii="Times New Roman" w:hAnsi="Times New Roman" w:cs="Times New Roman"/>
          <w:sz w:val="24"/>
        </w:rPr>
        <w:t>affect</w:t>
      </w:r>
      <w:r>
        <w:rPr>
          <w:rFonts w:ascii="Times New Roman" w:hAnsi="Times New Roman" w:cs="Times New Roman"/>
          <w:sz w:val="24"/>
        </w:rPr>
        <w:t xml:space="preserve"> a project of a bigger magnitude</w:t>
      </w:r>
      <w:r w:rsidR="006E0972">
        <w:rPr>
          <w:rFonts w:ascii="Times New Roman" w:hAnsi="Times New Roman" w:cs="Times New Roman"/>
          <w:sz w:val="24"/>
        </w:rPr>
        <w:t xml:space="preserve">. </w:t>
      </w:r>
      <w:r w:rsidR="006E0972" w:rsidRPr="006E0972">
        <w:rPr>
          <w:rFonts w:ascii="Times New Roman" w:hAnsi="Times New Roman" w:cs="Times New Roman"/>
          <w:sz w:val="24"/>
          <w:szCs w:val="24"/>
        </w:rPr>
        <w:t>“</w:t>
      </w:r>
      <w:r w:rsidR="006E0972">
        <w:rPr>
          <w:rFonts w:ascii="Times New Roman" w:hAnsi="Times New Roman" w:cs="Times New Roman"/>
          <w:sz w:val="24"/>
          <w:szCs w:val="24"/>
        </w:rPr>
        <w:t>R</w:t>
      </w:r>
      <w:r w:rsidR="006E0972" w:rsidRPr="006E0972">
        <w:rPr>
          <w:rFonts w:ascii="Times New Roman" w:hAnsi="Times New Roman" w:cs="Times New Roman"/>
          <w:sz w:val="24"/>
          <w:szCs w:val="24"/>
        </w:rPr>
        <w:t>isk management reduces the risk of financial distress, it reduces the present value of the costs of financial distress and hence increases firm value.”</w:t>
      </w:r>
      <w:r w:rsidR="006E0972" w:rsidRPr="00E859AD">
        <w:rPr>
          <w:rFonts w:ascii="Times New Roman" w:hAnsi="Times New Roman" w:cs="Times New Roman"/>
          <w:sz w:val="24"/>
        </w:rPr>
        <w:fldChar w:fldCharType="begin" w:fldLock="1"/>
      </w:r>
      <w:r w:rsidR="006E0972" w:rsidRPr="00E859AD">
        <w:rPr>
          <w:rFonts w:ascii="Times New Roman" w:hAnsi="Times New Roman" w:cs="Times New Roman"/>
          <w:sz w:val="24"/>
        </w:rPr>
        <w:instrText>ADDIN CSL_CITATION { "citationItems" : [ { "id" : "ITEM-1", "itemData" : { "DOI" : "10.1111/j.1745-6622.1996.tb00295.x", "ISBN" : "1745-6622", "ISSN" : "1078-1196", "PMID" : "15992959", "abstract" : "This paper presents a theory of corporate risk management that attempts to go beyond the \u201cvariance-minimization\u201d model that dominates most academic discussions of the subject. It argues that the primary goal of risk management is not to dampen swings in corporate cash flows or value, but rather to provide protection against the possibility of costly lower-tail outcomes\u2013situations that would cause financial distress or make a company unable to carry out its investment strategy. (In the jargon of finance specialists, risk management can be viewed as the purchase of well-out-of-the-money put options designed to limit downside risk.) By eliminating downside risk and reducing the expected costs of financial trouble, risk management can also help a company to achieve both its optimal capital structure and its optimal ownership structure. For, besides increasing corporate debt capacity, the reduction of downside risk also encourages larger equity stakes for managers by shielding their investments from \u201cuncontrollables.\u201d The paper also departs from standard finance theory in suggesting that some companies may have a comparative advantage in bearing certain financial market risks\u2013an advantage that derives from information acquired through their normal business activities. Although such specialized information may lead some companies to take speculative positions in commodities or currencies, it is more likely to encourage \u201cselective\u201d hedging, a practice in which the risk manager's \u201cview\u201d of future price movements influences the percentage of the exposure that is hedged. But, to the extent that such view-taking becomes an accepted part of a company's risk management program, it is important to evaluate managers' bets on a risk-adjusted basis and relative to the market. If risk managers want to behave like money managers, they should be evaluated like money managers.", "author" : [ { "dropping-particle" : "", "family" : "Stulz", "given" : "Rene M.", "non-dropping-particle" : "", "parse-names" : false, "suffix" : "" } ], "container-title" : "Journal of Applied Corporate Finance", "id" : "ITEM-1", "issue" : "3", "issued" : { "date-parts" : [ [ "1996" ] ] }, "page" : "8-25", "title" : "Rethinking Risk Management", "type" : "article-journal", "volume" : "9" }, "uris" : [ "http://www.mendeley.com/documents/?uuid=41c8a9fb-65ca-4b06-ab41-b550bcbe100d" ] } ], "mendeley" : { "formattedCitation" : "[2]", "plainTextFormattedCitation" : "[2]", "previouslyFormattedCitation" : "[2]" }, "properties" : {  }, "schema" : "https://github.com/citation-style-language/schema/raw/master/csl-citation.json" }</w:instrText>
      </w:r>
      <w:r w:rsidR="006E0972" w:rsidRPr="00E859AD">
        <w:rPr>
          <w:rFonts w:ascii="Times New Roman" w:hAnsi="Times New Roman" w:cs="Times New Roman"/>
          <w:sz w:val="24"/>
        </w:rPr>
        <w:fldChar w:fldCharType="separate"/>
      </w:r>
      <w:r w:rsidR="006E0972" w:rsidRPr="00E859AD">
        <w:rPr>
          <w:rFonts w:ascii="Times New Roman" w:hAnsi="Times New Roman" w:cs="Times New Roman"/>
          <w:noProof/>
          <w:sz w:val="24"/>
        </w:rPr>
        <w:t>[2]</w:t>
      </w:r>
      <w:r w:rsidR="006E0972" w:rsidRPr="00E859AD">
        <w:rPr>
          <w:rFonts w:ascii="Times New Roman" w:hAnsi="Times New Roman" w:cs="Times New Roman"/>
          <w:sz w:val="24"/>
        </w:rPr>
        <w:fldChar w:fldCharType="end"/>
      </w:r>
    </w:p>
    <w:p w:rsidR="008079D3" w:rsidRDefault="008079D3" w:rsidP="005E0448">
      <w:pPr>
        <w:rPr>
          <w:rFonts w:ascii="Times New Roman" w:hAnsi="Times New Roman" w:cs="Times New Roman"/>
          <w:sz w:val="24"/>
        </w:rPr>
      </w:pPr>
      <w:r>
        <w:rPr>
          <w:rFonts w:ascii="Times New Roman" w:hAnsi="Times New Roman" w:cs="Times New Roman"/>
          <w:sz w:val="24"/>
        </w:rPr>
        <w:t>Risk management is a way of categorizing risk into smaller divided risk assessments such as:</w:t>
      </w:r>
    </w:p>
    <w:p w:rsidR="008079D3" w:rsidRDefault="008079D3" w:rsidP="008079D3">
      <w:pPr>
        <w:pStyle w:val="ListParagraph"/>
        <w:numPr>
          <w:ilvl w:val="0"/>
          <w:numId w:val="4"/>
        </w:numPr>
        <w:rPr>
          <w:rFonts w:ascii="Times New Roman" w:hAnsi="Times New Roman" w:cs="Times New Roman"/>
          <w:sz w:val="24"/>
        </w:rPr>
      </w:pPr>
      <w:r>
        <w:rPr>
          <w:rFonts w:ascii="Times New Roman" w:hAnsi="Times New Roman" w:cs="Times New Roman"/>
          <w:sz w:val="24"/>
        </w:rPr>
        <w:t>Risk identification</w:t>
      </w:r>
    </w:p>
    <w:p w:rsidR="008079D3" w:rsidRDefault="008079D3" w:rsidP="008079D3">
      <w:pPr>
        <w:pStyle w:val="ListParagraph"/>
        <w:numPr>
          <w:ilvl w:val="0"/>
          <w:numId w:val="4"/>
        </w:numPr>
        <w:rPr>
          <w:rFonts w:ascii="Times New Roman" w:hAnsi="Times New Roman" w:cs="Times New Roman"/>
          <w:sz w:val="24"/>
        </w:rPr>
      </w:pPr>
      <w:r>
        <w:rPr>
          <w:rFonts w:ascii="Times New Roman" w:hAnsi="Times New Roman" w:cs="Times New Roman"/>
          <w:sz w:val="24"/>
        </w:rPr>
        <w:t>Risk analysis</w:t>
      </w:r>
    </w:p>
    <w:p w:rsidR="008079D3" w:rsidRDefault="008079D3" w:rsidP="008079D3">
      <w:pPr>
        <w:pStyle w:val="ListParagraph"/>
        <w:numPr>
          <w:ilvl w:val="0"/>
          <w:numId w:val="4"/>
        </w:numPr>
        <w:rPr>
          <w:rFonts w:ascii="Times New Roman" w:hAnsi="Times New Roman" w:cs="Times New Roman"/>
          <w:sz w:val="24"/>
        </w:rPr>
      </w:pPr>
      <w:r>
        <w:rPr>
          <w:rFonts w:ascii="Times New Roman" w:hAnsi="Times New Roman" w:cs="Times New Roman"/>
          <w:sz w:val="24"/>
        </w:rPr>
        <w:t>Risk planning</w:t>
      </w:r>
    </w:p>
    <w:p w:rsidR="00C3403F" w:rsidRPr="00C3403F" w:rsidRDefault="008079D3" w:rsidP="00C3403F">
      <w:pPr>
        <w:pStyle w:val="ListParagraph"/>
        <w:numPr>
          <w:ilvl w:val="0"/>
          <w:numId w:val="4"/>
        </w:numPr>
        <w:rPr>
          <w:rFonts w:ascii="Times New Roman" w:hAnsi="Times New Roman" w:cs="Times New Roman"/>
          <w:sz w:val="24"/>
        </w:rPr>
      </w:pPr>
      <w:r>
        <w:rPr>
          <w:rFonts w:ascii="Times New Roman" w:hAnsi="Times New Roman" w:cs="Times New Roman"/>
          <w:sz w:val="24"/>
        </w:rPr>
        <w:t>Risk monitoring</w:t>
      </w:r>
    </w:p>
    <w:p w:rsidR="00C3403F" w:rsidRDefault="00075609" w:rsidP="008079D3">
      <w:pPr>
        <w:rPr>
          <w:rFonts w:ascii="Times New Roman" w:hAnsi="Times New Roman" w:cs="Times New Roman"/>
          <w:sz w:val="24"/>
          <w:szCs w:val="24"/>
        </w:rPr>
      </w:pPr>
      <w:r w:rsidRPr="00075609">
        <w:rPr>
          <w:rFonts w:ascii="Times New Roman" w:hAnsi="Times New Roman" w:cs="Times New Roman"/>
          <w:sz w:val="24"/>
          <w:szCs w:val="24"/>
        </w:rPr>
        <w:t>“Objective of risk management is to reduce different risks related to a pre-selected domain to an acceptable. It may refer to numerous types of threats caused by environment, technology, humans, organizations and politics.”</w:t>
      </w:r>
      <w:r>
        <w:rPr>
          <w:rFonts w:ascii="Times New Roman" w:hAnsi="Times New Roman" w:cs="Times New Roman"/>
          <w:sz w:val="24"/>
          <w:szCs w:val="24"/>
        </w:rPr>
        <w:fldChar w:fldCharType="begin" w:fldLock="1"/>
      </w:r>
      <w:r>
        <w:rPr>
          <w:rFonts w:ascii="Times New Roman" w:hAnsi="Times New Roman" w:cs="Times New Roman"/>
          <w:sz w:val="24"/>
          <w:szCs w:val="24"/>
        </w:rPr>
        <w:instrText>ADDIN CSL_CITATION { "citationItems" : [ { "id" : "ITEM-1", "itemData" : { "ISBN" : "19322321", "abstract" : "Risk management is an activity which integrates recognition of risk, risk assessment, developing strategies to manage it, and mitigation of risk using managerial resources. Some traditional risk managements are focused on risks stemming from physical or legal causes (e.g. natural disasters or fires, accidents, death). Financial risk management, on the other hand, focuses on risks that can be managed using traded financial instruments. Objective of risk management is to reduce different risks related to a pre-selected domain to an acceptable. It may refer to numerous types of threats caused by environment, technology, humans, organizations and politics. The paper describes the different steps in the risk management process which methods are used in the different steps, and provides some examples for risk and safety management", "author" : [ { "dropping-particle" : "", "family" : "Berg", "given" : "Heinz-peter", "non-dropping-particle" : "", "parse-names" : false, "suffix" : "" } ], "container-title" : "Rt &amp; a", "id" : "ITEM-1", "issue" : "17", "issued" : { "date-parts" : [ [ "2010" ] ] }, "page" : "79-95", "title" : "Risk management: procedures, methods and experiences", "type" : "article-journal", "volume" : "1" }, "uris" : [ "http://www.mendeley.com/documents/?uuid=6931eab7-2e9b-415e-8d19-9228104ece4b" ] } ], "mendeley" : { "formattedCitation" : "[3]", "plainTextFormattedCitation" : "[3]", "previouslyFormattedCitation" : "[3]" }, "properties" : {  }, "schema" : "https://github.com/citation-style-language/schema/raw/master/csl-citation.json" }</w:instrText>
      </w:r>
      <w:r>
        <w:rPr>
          <w:rFonts w:ascii="Times New Roman" w:hAnsi="Times New Roman" w:cs="Times New Roman"/>
          <w:sz w:val="24"/>
          <w:szCs w:val="24"/>
        </w:rPr>
        <w:fldChar w:fldCharType="separate"/>
      </w:r>
      <w:r w:rsidRPr="00075609">
        <w:rPr>
          <w:rFonts w:ascii="Times New Roman" w:hAnsi="Times New Roman" w:cs="Times New Roman"/>
          <w:noProof/>
          <w:sz w:val="24"/>
          <w:szCs w:val="24"/>
        </w:rPr>
        <w:t>[3]</w:t>
      </w:r>
      <w:r>
        <w:rPr>
          <w:rFonts w:ascii="Times New Roman" w:hAnsi="Times New Roman" w:cs="Times New Roman"/>
          <w:sz w:val="24"/>
          <w:szCs w:val="24"/>
        </w:rPr>
        <w:fldChar w:fldCharType="end"/>
      </w:r>
    </w:p>
    <w:p w:rsidR="00C3403F" w:rsidRDefault="00C3403F" w:rsidP="008079D3">
      <w:pPr>
        <w:rPr>
          <w:rFonts w:ascii="Times New Roman" w:hAnsi="Times New Roman" w:cs="Times New Roman"/>
          <w:sz w:val="24"/>
          <w:szCs w:val="24"/>
        </w:rPr>
      </w:pPr>
    </w:p>
    <w:p w:rsidR="00C3403F" w:rsidRDefault="00C3403F" w:rsidP="005773F0">
      <w:pPr>
        <w:pStyle w:val="Caption"/>
        <w:rPr>
          <w:rFonts w:ascii="Times New Roman" w:hAnsi="Times New Roman" w:cs="Times New Roman"/>
          <w:color w:val="auto"/>
          <w:sz w:val="24"/>
        </w:rPr>
      </w:pPr>
      <w:bookmarkStart w:id="4" w:name="_Toc512454390"/>
      <w:r>
        <w:rPr>
          <w:noProof/>
        </w:rPr>
        <w:lastRenderedPageBreak/>
        <w:drawing>
          <wp:inline distT="0" distB="0" distL="0" distR="0" wp14:anchorId="565FEE0F" wp14:editId="42058729">
            <wp:extent cx="3295328" cy="3541345"/>
            <wp:effectExtent l="0" t="0" r="635"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324181" cy="3572352"/>
                    </a:xfrm>
                    <a:prstGeom prst="rect">
                      <a:avLst/>
                    </a:prstGeom>
                  </pic:spPr>
                </pic:pic>
              </a:graphicData>
            </a:graphic>
          </wp:inline>
        </w:drawing>
      </w:r>
      <w:r>
        <w:rPr>
          <w:rFonts w:ascii="Times New Roman" w:hAnsi="Times New Roman" w:cs="Times New Roman"/>
          <w:sz w:val="24"/>
          <w:szCs w:val="24"/>
        </w:rPr>
        <w:t xml:space="preserve"> </w:t>
      </w:r>
      <w:r w:rsidR="005773F0">
        <w:rPr>
          <w:rFonts w:ascii="Times New Roman" w:hAnsi="Times New Roman" w:cs="Times New Roman"/>
          <w:sz w:val="24"/>
          <w:szCs w:val="24"/>
        </w:rPr>
        <w:t xml:space="preserve"> </w:t>
      </w:r>
      <w:r w:rsidR="005773F0" w:rsidRPr="005773F0">
        <w:rPr>
          <w:rFonts w:ascii="Times New Roman" w:hAnsi="Times New Roman" w:cs="Times New Roman"/>
          <w:color w:val="auto"/>
          <w:sz w:val="24"/>
        </w:rPr>
        <w:t xml:space="preserve">Figure </w:t>
      </w:r>
      <w:r w:rsidR="005773F0" w:rsidRPr="005773F0">
        <w:rPr>
          <w:rFonts w:ascii="Times New Roman" w:hAnsi="Times New Roman" w:cs="Times New Roman"/>
          <w:color w:val="auto"/>
          <w:sz w:val="24"/>
        </w:rPr>
        <w:fldChar w:fldCharType="begin"/>
      </w:r>
      <w:r w:rsidR="005773F0" w:rsidRPr="005773F0">
        <w:rPr>
          <w:rFonts w:ascii="Times New Roman" w:hAnsi="Times New Roman" w:cs="Times New Roman"/>
          <w:color w:val="auto"/>
          <w:sz w:val="24"/>
        </w:rPr>
        <w:instrText xml:space="preserve"> SEQ Figure \* ARABIC </w:instrText>
      </w:r>
      <w:r w:rsidR="005773F0" w:rsidRPr="005773F0">
        <w:rPr>
          <w:rFonts w:ascii="Times New Roman" w:hAnsi="Times New Roman" w:cs="Times New Roman"/>
          <w:color w:val="auto"/>
          <w:sz w:val="24"/>
        </w:rPr>
        <w:fldChar w:fldCharType="separate"/>
      </w:r>
      <w:r w:rsidR="00E2023F">
        <w:rPr>
          <w:rFonts w:ascii="Times New Roman" w:hAnsi="Times New Roman" w:cs="Times New Roman"/>
          <w:noProof/>
          <w:color w:val="auto"/>
          <w:sz w:val="24"/>
        </w:rPr>
        <w:t>1</w:t>
      </w:r>
      <w:r w:rsidR="005773F0" w:rsidRPr="005773F0">
        <w:rPr>
          <w:rFonts w:ascii="Times New Roman" w:hAnsi="Times New Roman" w:cs="Times New Roman"/>
          <w:color w:val="auto"/>
          <w:sz w:val="24"/>
        </w:rPr>
        <w:fldChar w:fldCharType="end"/>
      </w:r>
      <w:r w:rsidR="005773F0" w:rsidRPr="005773F0">
        <w:rPr>
          <w:rFonts w:ascii="Times New Roman" w:hAnsi="Times New Roman" w:cs="Times New Roman"/>
          <w:color w:val="auto"/>
          <w:sz w:val="24"/>
        </w:rPr>
        <w:t xml:space="preserve"> - A framework for software risk management.</w:t>
      </w:r>
      <w:r w:rsidR="005773F0">
        <w:rPr>
          <w:rFonts w:ascii="Times New Roman" w:hAnsi="Times New Roman" w:cs="Times New Roman"/>
          <w:color w:val="auto"/>
          <w:sz w:val="24"/>
        </w:rPr>
        <w:fldChar w:fldCharType="begin" w:fldLock="1"/>
      </w:r>
      <w:r w:rsidR="005773F0">
        <w:rPr>
          <w:rFonts w:ascii="Times New Roman" w:hAnsi="Times New Roman" w:cs="Times New Roman"/>
          <w:color w:val="auto"/>
          <w:sz w:val="24"/>
        </w:rPr>
        <w:instrText>ADDIN CSL_CITATION { "citationItems" : [ { "id" : "ITEM-1", "itemData" : { "author" : [ { "dropping-particle" : "", "family" : "Lyytinen", "given" : "Kalle", "non-dropping-particle" : "", "parse-names" : false, "suffix" : "" }, { "dropping-particle" : "", "family" : "Mathiassen", "given" : "Lars", "non-dropping-particle" : "", "parse-names" : false, "suffix" : "" }, { "dropping-particle" : "", "family" : "Ropponen", "given" : "Janne", "non-dropping-particle" : "", "parse-names" : false, "suffix" : "" } ], "container-title" : "Journal of Information Technology", "id" : "ITEM-1", "issue" : "4", "issued" : { "date-parts" : [ [ "1995" ] ] }, "page" : "205-226", "title" : "A framework for software risk management", "type" : "article-journal", "volume" : "11" }, "uris" : [ "http://www.mendeley.com/documents/?uuid=e0e736e3-8759-41ee-af04-8fec48bcec03" ] } ], "mendeley" : { "formattedCitation" : "[4]", "plainTextFormattedCitation" : "[4]", "previouslyFormattedCitation" : "[4]" }, "properties" : {  }, "schema" : "https://github.com/citation-style-language/schema/raw/master/csl-citation.json" }</w:instrText>
      </w:r>
      <w:r w:rsidR="005773F0">
        <w:rPr>
          <w:rFonts w:ascii="Times New Roman" w:hAnsi="Times New Roman" w:cs="Times New Roman"/>
          <w:color w:val="auto"/>
          <w:sz w:val="24"/>
        </w:rPr>
        <w:fldChar w:fldCharType="separate"/>
      </w:r>
      <w:r w:rsidR="005773F0" w:rsidRPr="005773F0">
        <w:rPr>
          <w:rFonts w:ascii="Times New Roman" w:hAnsi="Times New Roman" w:cs="Times New Roman"/>
          <w:i w:val="0"/>
          <w:noProof/>
          <w:color w:val="auto"/>
          <w:sz w:val="24"/>
        </w:rPr>
        <w:t>[4]</w:t>
      </w:r>
      <w:bookmarkEnd w:id="4"/>
      <w:r w:rsidR="005773F0">
        <w:rPr>
          <w:rFonts w:ascii="Times New Roman" w:hAnsi="Times New Roman" w:cs="Times New Roman"/>
          <w:color w:val="auto"/>
          <w:sz w:val="24"/>
        </w:rPr>
        <w:fldChar w:fldCharType="end"/>
      </w:r>
    </w:p>
    <w:p w:rsidR="00FF6829" w:rsidRPr="00FF6829" w:rsidRDefault="00FF6829" w:rsidP="00FF6829">
      <w:pPr>
        <w:rPr>
          <w:rFonts w:ascii="Times New Roman" w:hAnsi="Times New Roman" w:cs="Times New Roman"/>
          <w:sz w:val="24"/>
        </w:rPr>
      </w:pPr>
      <w:r>
        <w:rPr>
          <w:rFonts w:ascii="Times New Roman" w:hAnsi="Times New Roman" w:cs="Times New Roman"/>
          <w:sz w:val="24"/>
        </w:rPr>
        <w:t>A strategy proposed to evaluate the seriousness of the risk</w:t>
      </w:r>
      <w:r w:rsidR="00D64BE0">
        <w:rPr>
          <w:rFonts w:ascii="Times New Roman" w:hAnsi="Times New Roman" w:cs="Times New Roman"/>
          <w:sz w:val="24"/>
        </w:rPr>
        <w:t>s</w:t>
      </w:r>
      <w:r>
        <w:rPr>
          <w:rFonts w:ascii="Times New Roman" w:hAnsi="Times New Roman" w:cs="Times New Roman"/>
          <w:sz w:val="24"/>
        </w:rPr>
        <w:t xml:space="preserve"> identified</w:t>
      </w:r>
      <w:r w:rsidR="00D64BE0">
        <w:rPr>
          <w:rFonts w:ascii="Times New Roman" w:hAnsi="Times New Roman" w:cs="Times New Roman"/>
          <w:sz w:val="24"/>
        </w:rPr>
        <w:t xml:space="preserve"> is to mark them in a matrix grid as stated earlier where you can give an overview of what risks lie where on the scale of what is of high importance and seriousness.</w:t>
      </w:r>
    </w:p>
    <w:p w:rsidR="000C30E6" w:rsidRDefault="005A2DEE" w:rsidP="000C30E6">
      <w:pPr>
        <w:rPr>
          <w:rFonts w:ascii="Times New Roman" w:hAnsi="Times New Roman" w:cs="Times New Roman"/>
          <w:sz w:val="24"/>
        </w:rPr>
      </w:pPr>
      <w:r>
        <w:rPr>
          <w:rFonts w:ascii="Times New Roman" w:hAnsi="Times New Roman" w:cs="Times New Roman"/>
          <w:sz w:val="24"/>
        </w:rPr>
        <w:t>The possible risks that have affected this project are:</w:t>
      </w:r>
    </w:p>
    <w:p w:rsidR="00441FE8" w:rsidRPr="00441FE8" w:rsidRDefault="00441FE8" w:rsidP="000C30E6">
      <w:pPr>
        <w:rPr>
          <w:rFonts w:ascii="Times New Roman" w:hAnsi="Times New Roman" w:cs="Times New Roman"/>
          <w:b/>
          <w:sz w:val="24"/>
        </w:rPr>
      </w:pPr>
      <w:r>
        <w:rPr>
          <w:rFonts w:ascii="Times New Roman" w:hAnsi="Times New Roman" w:cs="Times New Roman"/>
          <w:b/>
          <w:sz w:val="24"/>
        </w:rPr>
        <w:t>R# - Risk number</w:t>
      </w:r>
    </w:p>
    <w:p w:rsidR="00534CB5" w:rsidRPr="005F7E8B" w:rsidRDefault="00534CB5" w:rsidP="005F7E8B">
      <w:pPr>
        <w:pStyle w:val="ListParagraph"/>
        <w:numPr>
          <w:ilvl w:val="0"/>
          <w:numId w:val="7"/>
        </w:numPr>
        <w:rPr>
          <w:rFonts w:ascii="Times New Roman" w:hAnsi="Times New Roman" w:cs="Times New Roman"/>
          <w:sz w:val="24"/>
        </w:rPr>
      </w:pPr>
      <w:r w:rsidRPr="005F7E8B">
        <w:rPr>
          <w:rFonts w:ascii="Times New Roman" w:hAnsi="Times New Roman" w:cs="Times New Roman"/>
          <w:sz w:val="24"/>
        </w:rPr>
        <w:t>Scope may change due to certain factors</w:t>
      </w:r>
    </w:p>
    <w:p w:rsidR="00534CB5" w:rsidRPr="005F7E8B" w:rsidRDefault="005F7E8B" w:rsidP="005F7E8B">
      <w:pPr>
        <w:pStyle w:val="ListParagraph"/>
        <w:numPr>
          <w:ilvl w:val="0"/>
          <w:numId w:val="7"/>
        </w:numPr>
        <w:rPr>
          <w:rFonts w:ascii="Times New Roman" w:hAnsi="Times New Roman" w:cs="Times New Roman"/>
          <w:sz w:val="24"/>
        </w:rPr>
      </w:pPr>
      <w:r>
        <w:rPr>
          <w:rFonts w:ascii="Times New Roman" w:hAnsi="Times New Roman" w:cs="Times New Roman"/>
          <w:sz w:val="24"/>
        </w:rPr>
        <w:t xml:space="preserve"> </w:t>
      </w:r>
      <w:r w:rsidR="009816F8" w:rsidRPr="005F7E8B">
        <w:rPr>
          <w:rFonts w:ascii="Times New Roman" w:hAnsi="Times New Roman" w:cs="Times New Roman"/>
          <w:sz w:val="24"/>
        </w:rPr>
        <w:t>Poor o</w:t>
      </w:r>
      <w:r w:rsidR="00534CB5" w:rsidRPr="005F7E8B">
        <w:rPr>
          <w:rFonts w:ascii="Times New Roman" w:hAnsi="Times New Roman" w:cs="Times New Roman"/>
          <w:sz w:val="24"/>
        </w:rPr>
        <w:t xml:space="preserve">rganization and timescale </w:t>
      </w:r>
      <w:r w:rsidR="009816F8" w:rsidRPr="005F7E8B">
        <w:rPr>
          <w:rFonts w:ascii="Times New Roman" w:hAnsi="Times New Roman" w:cs="Times New Roman"/>
          <w:sz w:val="24"/>
        </w:rPr>
        <w:t>for the project, overdue deadline etc.</w:t>
      </w:r>
    </w:p>
    <w:p w:rsidR="00534CB5" w:rsidRPr="005F7E8B" w:rsidRDefault="005F7E8B" w:rsidP="005F7E8B">
      <w:pPr>
        <w:pStyle w:val="ListParagraph"/>
        <w:numPr>
          <w:ilvl w:val="0"/>
          <w:numId w:val="7"/>
        </w:numPr>
        <w:rPr>
          <w:rFonts w:ascii="Times New Roman" w:hAnsi="Times New Roman" w:cs="Times New Roman"/>
          <w:sz w:val="24"/>
        </w:rPr>
      </w:pPr>
      <w:r>
        <w:rPr>
          <w:rFonts w:ascii="Times New Roman" w:hAnsi="Times New Roman" w:cs="Times New Roman"/>
          <w:sz w:val="24"/>
        </w:rPr>
        <w:t xml:space="preserve"> </w:t>
      </w:r>
      <w:r w:rsidR="009816F8" w:rsidRPr="005F7E8B">
        <w:rPr>
          <w:rFonts w:ascii="Times New Roman" w:hAnsi="Times New Roman" w:cs="Times New Roman"/>
          <w:sz w:val="24"/>
        </w:rPr>
        <w:t>Incomplete r</w:t>
      </w:r>
      <w:r w:rsidR="00534CB5" w:rsidRPr="005F7E8B">
        <w:rPr>
          <w:rFonts w:ascii="Times New Roman" w:hAnsi="Times New Roman" w:cs="Times New Roman"/>
          <w:sz w:val="24"/>
        </w:rPr>
        <w:t xml:space="preserve">esources </w:t>
      </w:r>
      <w:r w:rsidR="009816F8" w:rsidRPr="005F7E8B">
        <w:rPr>
          <w:rFonts w:ascii="Times New Roman" w:hAnsi="Times New Roman" w:cs="Times New Roman"/>
          <w:sz w:val="24"/>
        </w:rPr>
        <w:t>available</w:t>
      </w:r>
      <w:r w:rsidR="00534CB5" w:rsidRPr="005F7E8B">
        <w:rPr>
          <w:rFonts w:ascii="Times New Roman" w:hAnsi="Times New Roman" w:cs="Times New Roman"/>
          <w:sz w:val="24"/>
        </w:rPr>
        <w:t xml:space="preserve"> to complete the project on time</w:t>
      </w:r>
    </w:p>
    <w:p w:rsidR="00534CB5" w:rsidRPr="005F7E8B" w:rsidRDefault="005F7E8B" w:rsidP="005F7E8B">
      <w:pPr>
        <w:pStyle w:val="ListParagraph"/>
        <w:numPr>
          <w:ilvl w:val="0"/>
          <w:numId w:val="7"/>
        </w:numPr>
        <w:rPr>
          <w:rFonts w:ascii="Times New Roman" w:hAnsi="Times New Roman" w:cs="Times New Roman"/>
          <w:sz w:val="24"/>
        </w:rPr>
      </w:pPr>
      <w:r>
        <w:rPr>
          <w:rFonts w:ascii="Times New Roman" w:hAnsi="Times New Roman" w:cs="Times New Roman"/>
          <w:sz w:val="24"/>
        </w:rPr>
        <w:t xml:space="preserve"> </w:t>
      </w:r>
      <w:r w:rsidR="00534CB5" w:rsidRPr="005F7E8B">
        <w:rPr>
          <w:rFonts w:ascii="Times New Roman" w:hAnsi="Times New Roman" w:cs="Times New Roman"/>
          <w:sz w:val="24"/>
        </w:rPr>
        <w:t xml:space="preserve">Technology may improve drastically by the time the project is </w:t>
      </w:r>
      <w:r w:rsidR="00484CE6" w:rsidRPr="005F7E8B">
        <w:rPr>
          <w:rFonts w:ascii="Times New Roman" w:hAnsi="Times New Roman" w:cs="Times New Roman"/>
          <w:sz w:val="24"/>
        </w:rPr>
        <w:t>due to release</w:t>
      </w:r>
      <w:r w:rsidR="00534CB5" w:rsidRPr="005F7E8B">
        <w:rPr>
          <w:rFonts w:ascii="Times New Roman" w:hAnsi="Times New Roman" w:cs="Times New Roman"/>
          <w:sz w:val="24"/>
        </w:rPr>
        <w:t xml:space="preserve"> (Moore’s Law)</w:t>
      </w:r>
    </w:p>
    <w:p w:rsidR="00534CB5" w:rsidRPr="005F7E8B" w:rsidRDefault="005F7E8B" w:rsidP="005F7E8B">
      <w:pPr>
        <w:pStyle w:val="ListParagraph"/>
        <w:numPr>
          <w:ilvl w:val="0"/>
          <w:numId w:val="7"/>
        </w:numPr>
        <w:rPr>
          <w:rFonts w:ascii="Times New Roman" w:hAnsi="Times New Roman" w:cs="Times New Roman"/>
          <w:sz w:val="24"/>
        </w:rPr>
      </w:pPr>
      <w:r>
        <w:rPr>
          <w:rFonts w:ascii="Times New Roman" w:hAnsi="Times New Roman" w:cs="Times New Roman"/>
          <w:sz w:val="24"/>
        </w:rPr>
        <w:t xml:space="preserve"> </w:t>
      </w:r>
      <w:r w:rsidR="00BD3957" w:rsidRPr="005F7E8B">
        <w:rPr>
          <w:rFonts w:ascii="Times New Roman" w:hAnsi="Times New Roman" w:cs="Times New Roman"/>
          <w:sz w:val="24"/>
        </w:rPr>
        <w:t>Team members might get unwell and slow down the progress</w:t>
      </w:r>
    </w:p>
    <w:p w:rsidR="00DF5E80" w:rsidRDefault="005F7E8B" w:rsidP="00B93709">
      <w:pPr>
        <w:pStyle w:val="ListParagraph"/>
        <w:numPr>
          <w:ilvl w:val="0"/>
          <w:numId w:val="7"/>
        </w:numPr>
        <w:rPr>
          <w:rFonts w:ascii="Times New Roman" w:hAnsi="Times New Roman" w:cs="Times New Roman"/>
          <w:sz w:val="24"/>
        </w:rPr>
      </w:pPr>
      <w:r>
        <w:rPr>
          <w:rFonts w:ascii="Times New Roman" w:hAnsi="Times New Roman" w:cs="Times New Roman"/>
          <w:sz w:val="24"/>
        </w:rPr>
        <w:t xml:space="preserve"> </w:t>
      </w:r>
      <w:r w:rsidR="00DF5E80" w:rsidRPr="005F7E8B">
        <w:rPr>
          <w:rFonts w:ascii="Times New Roman" w:hAnsi="Times New Roman" w:cs="Times New Roman"/>
          <w:sz w:val="24"/>
        </w:rPr>
        <w:t>E</w:t>
      </w:r>
      <w:r w:rsidR="00804C7D" w:rsidRPr="005F7E8B">
        <w:rPr>
          <w:rFonts w:ascii="Times New Roman" w:hAnsi="Times New Roman" w:cs="Times New Roman"/>
          <w:sz w:val="24"/>
        </w:rPr>
        <w:t>xternal e</w:t>
      </w:r>
      <w:r w:rsidR="00DF5E80" w:rsidRPr="005F7E8B">
        <w:rPr>
          <w:rFonts w:ascii="Times New Roman" w:hAnsi="Times New Roman" w:cs="Times New Roman"/>
          <w:sz w:val="24"/>
        </w:rPr>
        <w:t>nvironmental factors (Earthquakes, snowing etc)</w:t>
      </w:r>
    </w:p>
    <w:p w:rsidR="00176802" w:rsidRPr="00B93709" w:rsidRDefault="00176802" w:rsidP="00B93709">
      <w:pPr>
        <w:pStyle w:val="ListParagraph"/>
        <w:numPr>
          <w:ilvl w:val="0"/>
          <w:numId w:val="7"/>
        </w:numPr>
        <w:rPr>
          <w:rFonts w:ascii="Times New Roman" w:hAnsi="Times New Roman" w:cs="Times New Roman"/>
          <w:sz w:val="24"/>
        </w:rPr>
      </w:pPr>
      <w:r>
        <w:rPr>
          <w:rFonts w:ascii="Times New Roman" w:hAnsi="Times New Roman" w:cs="Times New Roman"/>
          <w:sz w:val="24"/>
        </w:rPr>
        <w:t xml:space="preserve"> </w:t>
      </w:r>
      <w:r w:rsidR="00FE5B37">
        <w:rPr>
          <w:rFonts w:ascii="Times New Roman" w:hAnsi="Times New Roman" w:cs="Times New Roman"/>
          <w:sz w:val="24"/>
        </w:rPr>
        <w:t>Leadership quality isn’t there, project strays off course.</w:t>
      </w:r>
    </w:p>
    <w:p w:rsidR="00DF5E80" w:rsidRPr="005F7E8B" w:rsidRDefault="005F7E8B" w:rsidP="005F7E8B">
      <w:pPr>
        <w:pStyle w:val="ListParagraph"/>
        <w:numPr>
          <w:ilvl w:val="0"/>
          <w:numId w:val="7"/>
        </w:numPr>
        <w:rPr>
          <w:rFonts w:ascii="Times New Roman" w:hAnsi="Times New Roman" w:cs="Times New Roman"/>
          <w:sz w:val="24"/>
        </w:rPr>
      </w:pPr>
      <w:r>
        <w:rPr>
          <w:rFonts w:ascii="Times New Roman" w:hAnsi="Times New Roman" w:cs="Times New Roman"/>
          <w:sz w:val="24"/>
        </w:rPr>
        <w:t xml:space="preserve"> </w:t>
      </w:r>
      <w:r w:rsidR="00804C7D" w:rsidRPr="005F7E8B">
        <w:rPr>
          <w:rFonts w:ascii="Times New Roman" w:hAnsi="Times New Roman" w:cs="Times New Roman"/>
          <w:sz w:val="24"/>
        </w:rPr>
        <w:t>Poor implementation of the project so delayed and late changes</w:t>
      </w:r>
      <w:r w:rsidR="008C3EEE">
        <w:rPr>
          <w:rFonts w:ascii="Times New Roman" w:hAnsi="Times New Roman" w:cs="Times New Roman"/>
          <w:sz w:val="24"/>
        </w:rPr>
        <w:t xml:space="preserve"> may</w:t>
      </w:r>
      <w:r w:rsidR="00804C7D" w:rsidRPr="005F7E8B">
        <w:rPr>
          <w:rFonts w:ascii="Times New Roman" w:hAnsi="Times New Roman" w:cs="Times New Roman"/>
          <w:sz w:val="24"/>
        </w:rPr>
        <w:t xml:space="preserve"> need to be made</w:t>
      </w:r>
    </w:p>
    <w:p w:rsidR="00AD31EC" w:rsidRDefault="005F7E8B" w:rsidP="00AD31EC">
      <w:pPr>
        <w:pStyle w:val="ListParagraph"/>
        <w:numPr>
          <w:ilvl w:val="0"/>
          <w:numId w:val="7"/>
        </w:numPr>
        <w:rPr>
          <w:rFonts w:ascii="Times New Roman" w:hAnsi="Times New Roman" w:cs="Times New Roman"/>
          <w:sz w:val="24"/>
        </w:rPr>
      </w:pPr>
      <w:r>
        <w:rPr>
          <w:rFonts w:ascii="Times New Roman" w:hAnsi="Times New Roman" w:cs="Times New Roman"/>
          <w:sz w:val="24"/>
        </w:rPr>
        <w:t xml:space="preserve"> </w:t>
      </w:r>
      <w:r w:rsidR="00804C7D" w:rsidRPr="005F7E8B">
        <w:rPr>
          <w:rFonts w:ascii="Times New Roman" w:hAnsi="Times New Roman" w:cs="Times New Roman"/>
          <w:sz w:val="24"/>
        </w:rPr>
        <w:t>Mediocre design and overall plan causes delays</w:t>
      </w:r>
    </w:p>
    <w:p w:rsidR="00651907" w:rsidRDefault="00871707" w:rsidP="00AD31EC">
      <w:pPr>
        <w:rPr>
          <w:rFonts w:ascii="Times New Roman" w:hAnsi="Times New Roman" w:cs="Times New Roman"/>
          <w:sz w:val="24"/>
        </w:rPr>
      </w:pPr>
      <w:r>
        <w:rPr>
          <w:rFonts w:ascii="Times New Roman" w:hAnsi="Times New Roman" w:cs="Times New Roman"/>
          <w:sz w:val="24"/>
        </w:rPr>
        <w:t xml:space="preserve">For every risk identified an equal management strategy should be provided, so for every risk identified in this project must have a viable strategy to manage the outcome and prevent high impact problems. </w:t>
      </w:r>
      <w:r w:rsidR="005A2009">
        <w:rPr>
          <w:rFonts w:ascii="Times New Roman" w:hAnsi="Times New Roman" w:cs="Times New Roman"/>
          <w:sz w:val="24"/>
        </w:rPr>
        <w:t>“Alignment of project management and business strategy is an internal collaborative state where project activities continually support the achievement of enterprise strategic goals.”</w:t>
      </w:r>
      <w:r w:rsidR="005A2009">
        <w:rPr>
          <w:rFonts w:ascii="Times New Roman" w:hAnsi="Times New Roman" w:cs="Times New Roman"/>
          <w:sz w:val="24"/>
        </w:rPr>
        <w:fldChar w:fldCharType="begin" w:fldLock="1"/>
      </w:r>
      <w:r w:rsidR="005A2009">
        <w:rPr>
          <w:rFonts w:ascii="Times New Roman" w:hAnsi="Times New Roman" w:cs="Times New Roman"/>
          <w:sz w:val="24"/>
        </w:rPr>
        <w:instrText>ADDIN CSL_CITATION { "citationItems" : [ { "id" : "ITEM-1", "itemData" : { "ISBN" : "9781933890333", "author" : [ { "dropping-particle" : "", "family" : "Shenhar", "given" : "A.J", "non-dropping-particle" : "", "parse-names" : false, "suffix" : "" }, { "dropping-particle" : "", "family" : "Milosevic", "given" : "D.", "non-dropping-particle" : "", "parse-names" : false, "suffix" : "" }, { "dropping-particle" : "", "family" : "Dvir", "given" : "D.", "non-dropping-particle" : "", "parse-names" : false, "suffix" : "" }, { "dropping-particle" : "", "family" : "Thamhain", "given" : "D.", "non-dropping-particle" : "", "parse-names" : false, "suffix" : "" } ], "id" : "ITEM-1", "issued" : { "date-parts" : [ [ "2007" ] ] }, "number-of-pages" : "256", "title" : "Linking Project Management To Business Strategy", "type" : "book" }, "uris" : [ "http://www.mendeley.com/documents/?uuid=5b27d301-a95b-4bb9-944e-7cd500803cab" ] } ], "mendeley" : { "formattedCitation" : "[5]", "plainTextFormattedCitation" : "[5]", "previouslyFormattedCitation" : "[5]" }, "properties" : {  }, "schema" : "https://github.com/citation-style-language/schema/raw/master/csl-citation.json" }</w:instrText>
      </w:r>
      <w:r w:rsidR="005A2009">
        <w:rPr>
          <w:rFonts w:ascii="Times New Roman" w:hAnsi="Times New Roman" w:cs="Times New Roman"/>
          <w:sz w:val="24"/>
        </w:rPr>
        <w:fldChar w:fldCharType="separate"/>
      </w:r>
      <w:r w:rsidR="005A2009" w:rsidRPr="005A2009">
        <w:rPr>
          <w:rFonts w:ascii="Times New Roman" w:hAnsi="Times New Roman" w:cs="Times New Roman"/>
          <w:noProof/>
          <w:sz w:val="24"/>
        </w:rPr>
        <w:t>[5]</w:t>
      </w:r>
      <w:r w:rsidR="005A2009">
        <w:rPr>
          <w:rFonts w:ascii="Times New Roman" w:hAnsi="Times New Roman" w:cs="Times New Roman"/>
          <w:sz w:val="24"/>
        </w:rPr>
        <w:fldChar w:fldCharType="end"/>
      </w:r>
    </w:p>
    <w:p w:rsidR="00953CA7" w:rsidRDefault="00871707" w:rsidP="00AD31EC">
      <w:pPr>
        <w:rPr>
          <w:rFonts w:ascii="Times New Roman" w:hAnsi="Times New Roman" w:cs="Times New Roman"/>
          <w:sz w:val="24"/>
        </w:rPr>
      </w:pPr>
      <w:r>
        <w:rPr>
          <w:rFonts w:ascii="Times New Roman" w:hAnsi="Times New Roman" w:cs="Times New Roman"/>
          <w:sz w:val="24"/>
        </w:rPr>
        <w:t>The strategies for the risks are as followed:</w:t>
      </w:r>
    </w:p>
    <w:p w:rsidR="00651907" w:rsidRPr="00BE7DB4" w:rsidRDefault="00B93709" w:rsidP="00BE7DB4">
      <w:pPr>
        <w:ind w:left="360"/>
        <w:rPr>
          <w:rFonts w:ascii="Times New Roman" w:hAnsi="Times New Roman" w:cs="Times New Roman"/>
          <w:sz w:val="24"/>
        </w:rPr>
      </w:pPr>
      <w:r>
        <w:rPr>
          <w:rFonts w:ascii="Times New Roman" w:hAnsi="Times New Roman" w:cs="Times New Roman"/>
          <w:b/>
          <w:sz w:val="24"/>
        </w:rPr>
        <w:t>R1, R</w:t>
      </w:r>
      <w:r w:rsidR="00692E0E">
        <w:rPr>
          <w:rFonts w:ascii="Times New Roman" w:hAnsi="Times New Roman" w:cs="Times New Roman"/>
          <w:b/>
          <w:sz w:val="24"/>
        </w:rPr>
        <w:t>8, R9</w:t>
      </w:r>
      <w:r w:rsidR="00BE7DB4">
        <w:rPr>
          <w:rFonts w:ascii="Times New Roman" w:hAnsi="Times New Roman" w:cs="Times New Roman"/>
          <w:b/>
          <w:sz w:val="24"/>
        </w:rPr>
        <w:t xml:space="preserve">. </w:t>
      </w:r>
      <w:r w:rsidR="00AE7286" w:rsidRPr="00BE7DB4">
        <w:rPr>
          <w:rFonts w:ascii="Times New Roman" w:hAnsi="Times New Roman" w:cs="Times New Roman"/>
          <w:sz w:val="24"/>
        </w:rPr>
        <w:t xml:space="preserve">A solution to this would be to back-long your work and start from scratch and use the information to make changes and start anew or if too late in the project there </w:t>
      </w:r>
      <w:r w:rsidR="00AE7286" w:rsidRPr="00BE7DB4">
        <w:rPr>
          <w:rFonts w:ascii="Times New Roman" w:hAnsi="Times New Roman" w:cs="Times New Roman"/>
          <w:sz w:val="24"/>
        </w:rPr>
        <w:lastRenderedPageBreak/>
        <w:t>would be a rule that if something gets added to the scope then something must come out so you still have the exact number objectives within the scope.</w:t>
      </w:r>
    </w:p>
    <w:p w:rsidR="008E3895" w:rsidRDefault="00C44A08" w:rsidP="00C44A08">
      <w:pPr>
        <w:ind w:left="360"/>
        <w:rPr>
          <w:rFonts w:ascii="Times New Roman" w:hAnsi="Times New Roman" w:cs="Times New Roman"/>
          <w:sz w:val="24"/>
        </w:rPr>
      </w:pPr>
      <w:r>
        <w:rPr>
          <w:rFonts w:ascii="Times New Roman" w:hAnsi="Times New Roman" w:cs="Times New Roman"/>
          <w:b/>
          <w:sz w:val="24"/>
        </w:rPr>
        <w:t>R2, R3.</w:t>
      </w:r>
      <w:r w:rsidRPr="00C44A08">
        <w:rPr>
          <w:rFonts w:ascii="Times New Roman" w:hAnsi="Times New Roman" w:cs="Times New Roman"/>
          <w:sz w:val="24"/>
        </w:rPr>
        <w:t xml:space="preserve"> Recognise the problems that caused the delay and mitigate the damages that it has caused, identify possible alternatives within your team and important actors.</w:t>
      </w:r>
    </w:p>
    <w:p w:rsidR="00840732" w:rsidRPr="00C44A08" w:rsidRDefault="00C44A08" w:rsidP="00840732">
      <w:pPr>
        <w:ind w:left="360"/>
        <w:rPr>
          <w:rFonts w:ascii="Times New Roman" w:hAnsi="Times New Roman" w:cs="Times New Roman"/>
          <w:sz w:val="24"/>
        </w:rPr>
      </w:pPr>
      <w:r>
        <w:rPr>
          <w:rFonts w:ascii="Times New Roman" w:hAnsi="Times New Roman" w:cs="Times New Roman"/>
          <w:b/>
          <w:sz w:val="24"/>
        </w:rPr>
        <w:t>R4.</w:t>
      </w:r>
      <w:r>
        <w:rPr>
          <w:rFonts w:ascii="Times New Roman" w:hAnsi="Times New Roman" w:cs="Times New Roman"/>
          <w:sz w:val="24"/>
        </w:rPr>
        <w:t xml:space="preserve"> Acknowledge and monitor possible new innovations in the field of technology so the project will be compatible when the release date is scheduled, if your project isn’t compatible with new technology or isn’t </w:t>
      </w:r>
      <w:r w:rsidR="00EA4ABA">
        <w:rPr>
          <w:rFonts w:ascii="Times New Roman" w:hAnsi="Times New Roman" w:cs="Times New Roman"/>
          <w:sz w:val="24"/>
        </w:rPr>
        <w:t xml:space="preserve">up to date with new regulations needed to use </w:t>
      </w:r>
      <w:r w:rsidR="00F547A1">
        <w:rPr>
          <w:rFonts w:ascii="Times New Roman" w:hAnsi="Times New Roman" w:cs="Times New Roman"/>
          <w:sz w:val="24"/>
        </w:rPr>
        <w:t>the new technology then start again</w:t>
      </w:r>
      <w:r w:rsidR="00EA4ABA">
        <w:rPr>
          <w:rFonts w:ascii="Times New Roman" w:hAnsi="Times New Roman" w:cs="Times New Roman"/>
          <w:sz w:val="24"/>
        </w:rPr>
        <w:t xml:space="preserve"> from a </w:t>
      </w:r>
      <w:r w:rsidR="00DA4CCE">
        <w:rPr>
          <w:rFonts w:ascii="Times New Roman" w:hAnsi="Times New Roman" w:cs="Times New Roman"/>
          <w:sz w:val="24"/>
        </w:rPr>
        <w:t xml:space="preserve">saved </w:t>
      </w:r>
      <w:r w:rsidR="00EA4ABA">
        <w:rPr>
          <w:rFonts w:ascii="Times New Roman" w:hAnsi="Times New Roman" w:cs="Times New Roman"/>
          <w:sz w:val="24"/>
        </w:rPr>
        <w:t xml:space="preserve">back-up </w:t>
      </w:r>
      <w:r w:rsidR="00F547A1">
        <w:rPr>
          <w:rFonts w:ascii="Times New Roman" w:hAnsi="Times New Roman" w:cs="Times New Roman"/>
          <w:sz w:val="24"/>
        </w:rPr>
        <w:t xml:space="preserve">to work </w:t>
      </w:r>
      <w:r w:rsidR="00EA4ABA">
        <w:rPr>
          <w:rFonts w:ascii="Times New Roman" w:hAnsi="Times New Roman" w:cs="Times New Roman"/>
          <w:sz w:val="24"/>
        </w:rPr>
        <w:t>forward from there to accommodate the new technology.</w:t>
      </w:r>
    </w:p>
    <w:p w:rsidR="00AE7286" w:rsidRDefault="00840732" w:rsidP="0012032C">
      <w:pPr>
        <w:ind w:left="360"/>
        <w:rPr>
          <w:rFonts w:ascii="Times New Roman" w:hAnsi="Times New Roman" w:cs="Times New Roman"/>
          <w:sz w:val="24"/>
        </w:rPr>
      </w:pPr>
      <w:r>
        <w:rPr>
          <w:rFonts w:ascii="Times New Roman" w:hAnsi="Times New Roman" w:cs="Times New Roman"/>
          <w:b/>
          <w:sz w:val="24"/>
        </w:rPr>
        <w:t>R5</w:t>
      </w:r>
      <w:r w:rsidR="00FE5B37">
        <w:rPr>
          <w:rFonts w:ascii="Times New Roman" w:hAnsi="Times New Roman" w:cs="Times New Roman"/>
          <w:b/>
          <w:sz w:val="24"/>
        </w:rPr>
        <w:t>, R7</w:t>
      </w:r>
      <w:r>
        <w:rPr>
          <w:rFonts w:ascii="Times New Roman" w:hAnsi="Times New Roman" w:cs="Times New Roman"/>
          <w:b/>
          <w:sz w:val="24"/>
        </w:rPr>
        <w:t xml:space="preserve">. </w:t>
      </w:r>
      <w:r>
        <w:rPr>
          <w:rFonts w:ascii="Times New Roman" w:hAnsi="Times New Roman" w:cs="Times New Roman"/>
          <w:sz w:val="24"/>
        </w:rPr>
        <w:t xml:space="preserve">Offer rewards to zero absences, give some members </w:t>
      </w:r>
      <w:r w:rsidR="005F17A3">
        <w:rPr>
          <w:rFonts w:ascii="Times New Roman" w:hAnsi="Times New Roman" w:cs="Times New Roman"/>
          <w:sz w:val="24"/>
        </w:rPr>
        <w:t>an incentive to work on project.</w:t>
      </w:r>
      <w:r w:rsidR="00FE5B37">
        <w:rPr>
          <w:rFonts w:ascii="Times New Roman" w:hAnsi="Times New Roman" w:cs="Times New Roman"/>
          <w:sz w:val="24"/>
        </w:rPr>
        <w:t xml:space="preserve"> Monitor member performance and how they handle tasks.</w:t>
      </w:r>
    </w:p>
    <w:p w:rsidR="0040331A" w:rsidRPr="00B93709" w:rsidRDefault="00DE7A17" w:rsidP="00B93709">
      <w:pPr>
        <w:ind w:left="360"/>
        <w:rPr>
          <w:rFonts w:ascii="Times New Roman" w:hAnsi="Times New Roman" w:cs="Times New Roman"/>
          <w:sz w:val="24"/>
        </w:rPr>
      </w:pPr>
      <w:r>
        <w:rPr>
          <w:rFonts w:ascii="Times New Roman" w:hAnsi="Times New Roman" w:cs="Times New Roman"/>
          <w:b/>
          <w:sz w:val="24"/>
        </w:rPr>
        <w:t xml:space="preserve">R6. </w:t>
      </w:r>
      <w:r w:rsidR="0040331A">
        <w:rPr>
          <w:rFonts w:ascii="Times New Roman" w:hAnsi="Times New Roman" w:cs="Times New Roman"/>
          <w:sz w:val="24"/>
        </w:rPr>
        <w:t>Monitor the weather for upcoming weeks so plans are set in advance to prevent unspent project costs and delays. Work comes to a halt, make work available from home to members.</w:t>
      </w:r>
    </w:p>
    <w:p w:rsidR="00176802" w:rsidRPr="00441FE8" w:rsidRDefault="00F05E15" w:rsidP="00441FE8">
      <w:pPr>
        <w:rPr>
          <w:rFonts w:ascii="Times New Roman" w:hAnsi="Times New Roman" w:cs="Times New Roman"/>
          <w:sz w:val="24"/>
          <w:szCs w:val="24"/>
        </w:rPr>
      </w:pPr>
      <w:r w:rsidRPr="00441FE8">
        <w:rPr>
          <w:rFonts w:ascii="Times New Roman" w:hAnsi="Times New Roman" w:cs="Times New Roman"/>
          <w:sz w:val="24"/>
        </w:rPr>
        <w:t xml:space="preserve">When completing the matrix of the assessment of risks, it is important to zone a section of the grid to where risks falling within that </w:t>
      </w:r>
      <w:r w:rsidR="0037257C" w:rsidRPr="00441FE8">
        <w:rPr>
          <w:rFonts w:ascii="Times New Roman" w:hAnsi="Times New Roman" w:cs="Times New Roman"/>
          <w:sz w:val="24"/>
        </w:rPr>
        <w:t>shaded zone</w:t>
      </w:r>
      <w:r w:rsidRPr="00441FE8">
        <w:rPr>
          <w:rFonts w:ascii="Times New Roman" w:hAnsi="Times New Roman" w:cs="Times New Roman"/>
          <w:sz w:val="24"/>
        </w:rPr>
        <w:t xml:space="preserve"> are needed to be treated as urgent actions needs to be taken.</w:t>
      </w:r>
      <w:r w:rsidR="0037257C" w:rsidRPr="00441FE8">
        <w:rPr>
          <w:rFonts w:ascii="Times New Roman" w:hAnsi="Times New Roman" w:cs="Times New Roman"/>
          <w:sz w:val="24"/>
        </w:rPr>
        <w:t xml:space="preserve"> </w:t>
      </w:r>
      <w:r w:rsidR="0037257C" w:rsidRPr="00441FE8">
        <w:rPr>
          <w:rFonts w:ascii="Times New Roman" w:hAnsi="Times New Roman" w:cs="Times New Roman"/>
          <w:sz w:val="24"/>
          <w:szCs w:val="24"/>
        </w:rPr>
        <w:t>“Risk ranking is based on a matrix whose axes are the ranks of consequences and probability. The combination of ranks of consequence and likelihood creates risk rank.”</w:t>
      </w:r>
      <w:r w:rsidR="0037257C" w:rsidRPr="00441FE8">
        <w:rPr>
          <w:rFonts w:ascii="Times New Roman" w:hAnsi="Times New Roman" w:cs="Times New Roman"/>
          <w:sz w:val="24"/>
          <w:szCs w:val="24"/>
        </w:rPr>
        <w:fldChar w:fldCharType="begin" w:fldLock="1"/>
      </w:r>
      <w:r w:rsidR="005A2009">
        <w:rPr>
          <w:rFonts w:ascii="Times New Roman" w:hAnsi="Times New Roman" w:cs="Times New Roman"/>
          <w:sz w:val="24"/>
          <w:szCs w:val="24"/>
        </w:rPr>
        <w:instrText>ADDIN CSL_CITATION { "citationItems" : [ { "id" : "ITEM-1", "itemData" : { "DOI" : "10.7562/SE2013.3.03.03", "author" : [ { "dropping-particle" : "", "family" : "Ristic", "given" : "Dejan", "non-dropping-particle" : "", "parse-names" : false, "suffix" : "" } ], "container-title" : "Safety Engineering", "id" : "ITEM-1", "issue" : "3", "issued" : { "date-parts" : [ [ "2013" ] ] }, "page" : "121-127", "title" : "Characteristics of Risk Matrices", "type" : "article-journal", "volume" : "3" }, "uris" : [ "http://www.mendeley.com/documents/?uuid=25080403-5d64-47d8-9cf8-66b1dbabdb51" ] } ], "mendeley" : { "formattedCitation" : "[6]", "plainTextFormattedCitation" : "[6]", "previouslyFormattedCitation" : "[6]" }, "properties" : {  }, "schema" : "https://github.com/citation-style-language/schema/raw/master/csl-citation.json" }</w:instrText>
      </w:r>
      <w:r w:rsidR="0037257C" w:rsidRPr="00441FE8">
        <w:rPr>
          <w:rFonts w:ascii="Times New Roman" w:hAnsi="Times New Roman" w:cs="Times New Roman"/>
          <w:sz w:val="24"/>
          <w:szCs w:val="24"/>
        </w:rPr>
        <w:fldChar w:fldCharType="separate"/>
      </w:r>
      <w:r w:rsidR="005A2009" w:rsidRPr="005A2009">
        <w:rPr>
          <w:rFonts w:ascii="Times New Roman" w:hAnsi="Times New Roman" w:cs="Times New Roman"/>
          <w:noProof/>
          <w:sz w:val="24"/>
          <w:szCs w:val="24"/>
        </w:rPr>
        <w:t>[6]</w:t>
      </w:r>
      <w:r w:rsidR="0037257C" w:rsidRPr="00441FE8">
        <w:rPr>
          <w:rFonts w:ascii="Times New Roman" w:hAnsi="Times New Roman" w:cs="Times New Roman"/>
          <w:sz w:val="24"/>
          <w:szCs w:val="24"/>
        </w:rPr>
        <w:fldChar w:fldCharType="end"/>
      </w:r>
      <w:r w:rsidR="0037257C" w:rsidRPr="00441FE8">
        <w:rPr>
          <w:rFonts w:ascii="Times New Roman" w:hAnsi="Times New Roman" w:cs="Times New Roman"/>
          <w:sz w:val="24"/>
          <w:szCs w:val="24"/>
        </w:rPr>
        <w:t>.</w:t>
      </w:r>
    </w:p>
    <w:p w:rsidR="00F627F6" w:rsidRPr="00F627F6" w:rsidRDefault="00E2023F" w:rsidP="00F627F6">
      <w:pPr>
        <w:pStyle w:val="Caption"/>
        <w:rPr>
          <w:rFonts w:ascii="Times New Roman" w:hAnsi="Times New Roman" w:cs="Times New Roman"/>
          <w:color w:val="auto"/>
          <w:sz w:val="24"/>
        </w:rPr>
      </w:pPr>
      <w:bookmarkStart w:id="5" w:name="_Toc512454391"/>
      <w:r>
        <w:rPr>
          <w:noProof/>
        </w:rPr>
        <w:drawing>
          <wp:inline distT="0" distB="0" distL="0" distR="0" wp14:anchorId="1682E6BF" wp14:editId="2342D72A">
            <wp:extent cx="4286250" cy="3796138"/>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318713" cy="3824889"/>
                    </a:xfrm>
                    <a:prstGeom prst="rect">
                      <a:avLst/>
                    </a:prstGeom>
                  </pic:spPr>
                </pic:pic>
              </a:graphicData>
            </a:graphic>
          </wp:inline>
        </w:drawing>
      </w:r>
      <w:r w:rsidRPr="00E2023F">
        <w:rPr>
          <w:rFonts w:ascii="Times New Roman" w:hAnsi="Times New Roman" w:cs="Times New Roman"/>
          <w:color w:val="auto"/>
          <w:sz w:val="24"/>
        </w:rPr>
        <w:t xml:space="preserve">Figure </w:t>
      </w:r>
      <w:r w:rsidRPr="00E2023F">
        <w:rPr>
          <w:rFonts w:ascii="Times New Roman" w:hAnsi="Times New Roman" w:cs="Times New Roman"/>
          <w:color w:val="auto"/>
          <w:sz w:val="24"/>
        </w:rPr>
        <w:fldChar w:fldCharType="begin"/>
      </w:r>
      <w:r w:rsidRPr="00E2023F">
        <w:rPr>
          <w:rFonts w:ascii="Times New Roman" w:hAnsi="Times New Roman" w:cs="Times New Roman"/>
          <w:color w:val="auto"/>
          <w:sz w:val="24"/>
        </w:rPr>
        <w:instrText xml:space="preserve"> SEQ Figure \* ARABIC </w:instrText>
      </w:r>
      <w:r w:rsidRPr="00E2023F">
        <w:rPr>
          <w:rFonts w:ascii="Times New Roman" w:hAnsi="Times New Roman" w:cs="Times New Roman"/>
          <w:color w:val="auto"/>
          <w:sz w:val="24"/>
        </w:rPr>
        <w:fldChar w:fldCharType="separate"/>
      </w:r>
      <w:r w:rsidRPr="00E2023F">
        <w:rPr>
          <w:rFonts w:ascii="Times New Roman" w:hAnsi="Times New Roman" w:cs="Times New Roman"/>
          <w:noProof/>
          <w:color w:val="auto"/>
          <w:sz w:val="24"/>
        </w:rPr>
        <w:t>2</w:t>
      </w:r>
      <w:r w:rsidRPr="00E2023F">
        <w:rPr>
          <w:rFonts w:ascii="Times New Roman" w:hAnsi="Times New Roman" w:cs="Times New Roman"/>
          <w:color w:val="auto"/>
          <w:sz w:val="24"/>
        </w:rPr>
        <w:fldChar w:fldCharType="end"/>
      </w:r>
      <w:r w:rsidRPr="00E2023F">
        <w:rPr>
          <w:rFonts w:ascii="Times New Roman" w:hAnsi="Times New Roman" w:cs="Times New Roman"/>
          <w:color w:val="auto"/>
          <w:sz w:val="24"/>
        </w:rPr>
        <w:t xml:space="preserve"> - Risk Matrix.</w:t>
      </w:r>
      <w:bookmarkEnd w:id="5"/>
    </w:p>
    <w:p w:rsidR="00BA51D3" w:rsidRPr="00BA51D3" w:rsidRDefault="00BA51D3" w:rsidP="00BA51D3"/>
    <w:p w:rsidR="005E0448" w:rsidRPr="005E0448" w:rsidRDefault="005E0448" w:rsidP="005E0448">
      <w:pPr>
        <w:pStyle w:val="Heading1"/>
        <w:rPr>
          <w:rFonts w:ascii="Times New Roman" w:hAnsi="Times New Roman" w:cs="Times New Roman"/>
          <w:b/>
          <w:color w:val="auto"/>
          <w:sz w:val="28"/>
          <w:u w:val="single"/>
        </w:rPr>
      </w:pPr>
      <w:bookmarkStart w:id="6" w:name="_Toc512454637"/>
      <w:r w:rsidRPr="005E0448">
        <w:rPr>
          <w:rFonts w:ascii="Times New Roman" w:hAnsi="Times New Roman" w:cs="Times New Roman"/>
          <w:b/>
          <w:color w:val="auto"/>
          <w:sz w:val="28"/>
          <w:u w:val="single"/>
        </w:rPr>
        <w:lastRenderedPageBreak/>
        <w:t>Code of practice</w:t>
      </w:r>
      <w:bookmarkEnd w:id="6"/>
    </w:p>
    <w:p w:rsidR="005E0448" w:rsidRPr="005E0448" w:rsidRDefault="005E0448" w:rsidP="005E0448">
      <w:pPr>
        <w:pStyle w:val="Heading2"/>
        <w:rPr>
          <w:rFonts w:ascii="Times New Roman" w:hAnsi="Times New Roman" w:cs="Times New Roman"/>
          <w:b/>
          <w:color w:val="auto"/>
          <w:sz w:val="24"/>
          <w:u w:val="single"/>
        </w:rPr>
      </w:pPr>
      <w:bookmarkStart w:id="7" w:name="_Toc512454638"/>
      <w:r w:rsidRPr="005E0448">
        <w:rPr>
          <w:rFonts w:ascii="Times New Roman" w:hAnsi="Times New Roman" w:cs="Times New Roman"/>
          <w:b/>
          <w:color w:val="auto"/>
          <w:sz w:val="24"/>
          <w:u w:val="single"/>
        </w:rPr>
        <w:t>Sustainability issues</w:t>
      </w:r>
      <w:bookmarkEnd w:id="7"/>
    </w:p>
    <w:p w:rsidR="007F4620" w:rsidRPr="00C0419D" w:rsidRDefault="007F4620" w:rsidP="005E0448">
      <w:r>
        <w:rPr>
          <w:rFonts w:ascii="Times New Roman" w:hAnsi="Times New Roman" w:cs="Times New Roman"/>
          <w:sz w:val="24"/>
          <w:szCs w:val="24"/>
        </w:rPr>
        <w:t xml:space="preserve">Sustainability is </w:t>
      </w:r>
      <w:r w:rsidRPr="007F4620">
        <w:rPr>
          <w:rFonts w:ascii="Times New Roman" w:hAnsi="Times New Roman" w:cs="Times New Roman"/>
          <w:sz w:val="24"/>
          <w:szCs w:val="24"/>
        </w:rPr>
        <w:t>“is development that meets the needs of the present without compromising the ability of future generations to meet their own needs.”</w:t>
      </w:r>
      <w:r>
        <w:rPr>
          <w:rFonts w:ascii="Times New Roman" w:hAnsi="Times New Roman" w:cs="Times New Roman"/>
          <w:sz w:val="24"/>
          <w:szCs w:val="24"/>
        </w:rPr>
        <w:fldChar w:fldCharType="begin" w:fldLock="1"/>
      </w:r>
      <w:r>
        <w:rPr>
          <w:rFonts w:ascii="Times New Roman" w:hAnsi="Times New Roman" w:cs="Times New Roman"/>
          <w:sz w:val="24"/>
          <w:szCs w:val="24"/>
        </w:rPr>
        <w:instrText>ADDIN CSL_CITATION { "citationItems" : [ { "id" : "ITEM-1", "itemData" : { "DOI" : "10.1080/07488008808408783", "ISBN" : "019282080X", "ISSN" : "0748-8009", "PMID" : "41", "abstract" : "In 1983, the U.N. General Assembly created the World Commission on Environment and Development, an independent committee of twenty-two members, headed by Gro Harlem Brundtland, the Prime Minister of Norway. Designed to examine global environment and development to the year 2000 and beyond, the commission seeks to reassess critical problems, to formulate realistic proposals for solving them, and to raise the level of understanding and commitment to the issues of environment and development. Rather than presenting a gloom and doom report about the destruction of natural resources, Our Common Future offers an agenda advocating the growth of economies based on policies that do not harm, and can even enhance, the environment. The commission recognizes that the time has come for a marriage of economy and ecology, in order to ensure the growth of human progress through development without bankrupting the resources of future generations.", "author" : [ { "dropping-particle" : "", "family" : "Brundtland", "given" : "Gro H", "non-dropping-particle" : "", "parse-names" : false, "suffix" : "" } ], "container-title" : "United Nations Commission", "id" : "ITEM-1", "issue" : "1", "issued" : { "date-parts" : [ [ "1987" ] ] }, "page" : "300", "title" : "Our Common Future: Report of the World Commission on Environment and Development", "type" : "article-journal", "volume" : "4" }, "uris" : [ "http://www.mendeley.com/documents/?uuid=c1f25c52-06a1-4ffd-b515-716fb5edf213" ] } ], "mendeley" : { "formattedCitation" : "[7]", "plainTextFormattedCitation" : "[7]", "previouslyFormattedCitation" : "[7]" }, "properties" : {  }, "schema" : "https://github.com/citation-style-language/schema/raw/master/csl-citation.json" }</w:instrText>
      </w:r>
      <w:r>
        <w:rPr>
          <w:rFonts w:ascii="Times New Roman" w:hAnsi="Times New Roman" w:cs="Times New Roman"/>
          <w:sz w:val="24"/>
          <w:szCs w:val="24"/>
        </w:rPr>
        <w:fldChar w:fldCharType="separate"/>
      </w:r>
      <w:r w:rsidRPr="007F4620">
        <w:rPr>
          <w:rFonts w:ascii="Times New Roman" w:hAnsi="Times New Roman" w:cs="Times New Roman"/>
          <w:noProof/>
          <w:sz w:val="24"/>
          <w:szCs w:val="24"/>
        </w:rPr>
        <w:t>[7]</w:t>
      </w:r>
      <w:r>
        <w:rPr>
          <w:rFonts w:ascii="Times New Roman" w:hAnsi="Times New Roman" w:cs="Times New Roman"/>
          <w:sz w:val="24"/>
          <w:szCs w:val="24"/>
        </w:rPr>
        <w:fldChar w:fldCharType="end"/>
      </w:r>
      <w:r w:rsidR="00F4091C">
        <w:rPr>
          <w:rFonts w:ascii="Times New Roman" w:hAnsi="Times New Roman" w:cs="Times New Roman"/>
          <w:sz w:val="24"/>
          <w:szCs w:val="24"/>
        </w:rPr>
        <w:t xml:space="preserve">. </w:t>
      </w:r>
      <w:r w:rsidR="00C0419D">
        <w:rPr>
          <w:rFonts w:ascii="Times New Roman" w:hAnsi="Times New Roman" w:cs="Times New Roman"/>
          <w:sz w:val="24"/>
          <w:szCs w:val="24"/>
        </w:rPr>
        <w:t>Sustainability issues are usually talked amongst three factors or states,</w:t>
      </w:r>
      <w:r w:rsidR="00C0419D">
        <w:t xml:space="preserve"> </w:t>
      </w:r>
      <w:r w:rsidRPr="007F4620">
        <w:rPr>
          <w:rFonts w:ascii="Times New Roman" w:hAnsi="Times New Roman" w:cs="Times New Roman"/>
          <w:sz w:val="24"/>
          <w:szCs w:val="24"/>
        </w:rPr>
        <w:t>“Sustainability is usually discussed as a state or, better, a development in which three kinds of (conflicts of) interests are met (or resolved) simultaneously”</w:t>
      </w:r>
      <w:r>
        <w:rPr>
          <w:rFonts w:ascii="Times New Roman" w:hAnsi="Times New Roman" w:cs="Times New Roman"/>
          <w:sz w:val="24"/>
          <w:szCs w:val="24"/>
        </w:rPr>
        <w:fldChar w:fldCharType="begin" w:fldLock="1"/>
      </w:r>
      <w:r>
        <w:rPr>
          <w:rFonts w:ascii="Times New Roman" w:hAnsi="Times New Roman" w:cs="Times New Roman"/>
          <w:sz w:val="24"/>
          <w:szCs w:val="24"/>
        </w:rPr>
        <w:instrText>ADDIN CSL_CITATION { "citationItems" : [ { "id" : "ITEM-1", "itemData" : { "DOI" : "10.1016/j.ecolecon.2005.07.010", "ISSN" : "0921-8009", "author" : [ { "dropping-particle" : "", "family" : "Sartorius", "given" : "C.", "non-dropping-particle" : "", "parse-names" : false, "suffix" : "" } ], "container-title" : "Ecological economics", "id" : "ITEM-1", "issue" : "Nr.2", "issued" : { "date-parts" : [ [ "2006" ] ] }, "page" : "268 - 286", "title" : "Second-order sustainability - conditions for the development of sustainable innovations in a dynamic environment", "type" : "article-journal", "volume" : "58" }, "uris" : [ "http://www.mendeley.com/documents/?uuid=7de7fbe8-8692-4c57-85e7-40e503d6e046" ] } ], "mendeley" : { "formattedCitation" : "[8]", "plainTextFormattedCitation" : "[8]", "previouslyFormattedCitation" : "[8]" }, "properties" : {  }, "schema" : "https://github.com/citation-style-language/schema/raw/master/csl-citation.json" }</w:instrText>
      </w:r>
      <w:r>
        <w:rPr>
          <w:rFonts w:ascii="Times New Roman" w:hAnsi="Times New Roman" w:cs="Times New Roman"/>
          <w:sz w:val="24"/>
          <w:szCs w:val="24"/>
        </w:rPr>
        <w:fldChar w:fldCharType="separate"/>
      </w:r>
      <w:r w:rsidRPr="007F4620">
        <w:rPr>
          <w:rFonts w:ascii="Times New Roman" w:hAnsi="Times New Roman" w:cs="Times New Roman"/>
          <w:noProof/>
          <w:sz w:val="24"/>
          <w:szCs w:val="24"/>
        </w:rPr>
        <w:t>[8]</w:t>
      </w:r>
      <w:r>
        <w:rPr>
          <w:rFonts w:ascii="Times New Roman" w:hAnsi="Times New Roman" w:cs="Times New Roman"/>
          <w:sz w:val="24"/>
          <w:szCs w:val="24"/>
        </w:rPr>
        <w:fldChar w:fldCharType="end"/>
      </w:r>
      <w:r>
        <w:rPr>
          <w:rFonts w:ascii="Times New Roman" w:hAnsi="Times New Roman" w:cs="Times New Roman"/>
          <w:sz w:val="24"/>
          <w:szCs w:val="24"/>
        </w:rPr>
        <w:t xml:space="preserve">. </w:t>
      </w:r>
    </w:p>
    <w:p w:rsidR="007F4620" w:rsidRDefault="007F4620" w:rsidP="005E0448">
      <w:pPr>
        <w:rPr>
          <w:rFonts w:ascii="Times New Roman" w:hAnsi="Times New Roman" w:cs="Times New Roman"/>
          <w:sz w:val="24"/>
          <w:szCs w:val="24"/>
        </w:rPr>
      </w:pPr>
      <w:r>
        <w:rPr>
          <w:rFonts w:ascii="Times New Roman" w:hAnsi="Times New Roman" w:cs="Times New Roman"/>
          <w:sz w:val="24"/>
          <w:szCs w:val="24"/>
        </w:rPr>
        <w:t>The three orders are:</w:t>
      </w:r>
    </w:p>
    <w:p w:rsidR="007F4620" w:rsidRDefault="007F4620" w:rsidP="007F4620">
      <w:pPr>
        <w:pStyle w:val="ListParagraph"/>
        <w:numPr>
          <w:ilvl w:val="0"/>
          <w:numId w:val="19"/>
        </w:numPr>
        <w:rPr>
          <w:rFonts w:ascii="Times New Roman" w:hAnsi="Times New Roman" w:cs="Times New Roman"/>
          <w:sz w:val="24"/>
          <w:szCs w:val="24"/>
        </w:rPr>
      </w:pPr>
      <w:r>
        <w:rPr>
          <w:rFonts w:ascii="Times New Roman" w:hAnsi="Times New Roman" w:cs="Times New Roman"/>
          <w:sz w:val="24"/>
          <w:szCs w:val="24"/>
        </w:rPr>
        <w:t>Economic</w:t>
      </w:r>
    </w:p>
    <w:p w:rsidR="007F4620" w:rsidRDefault="007F4620" w:rsidP="007F4620">
      <w:pPr>
        <w:pStyle w:val="ListParagraph"/>
        <w:numPr>
          <w:ilvl w:val="0"/>
          <w:numId w:val="19"/>
        </w:numPr>
        <w:rPr>
          <w:rFonts w:ascii="Times New Roman" w:hAnsi="Times New Roman" w:cs="Times New Roman"/>
          <w:sz w:val="24"/>
          <w:szCs w:val="24"/>
        </w:rPr>
      </w:pPr>
      <w:r>
        <w:rPr>
          <w:rFonts w:ascii="Times New Roman" w:hAnsi="Times New Roman" w:cs="Times New Roman"/>
          <w:sz w:val="24"/>
          <w:szCs w:val="24"/>
        </w:rPr>
        <w:t>Social</w:t>
      </w:r>
    </w:p>
    <w:p w:rsidR="00D0406F" w:rsidRDefault="007F4620" w:rsidP="00D0406F">
      <w:pPr>
        <w:pStyle w:val="ListParagraph"/>
        <w:numPr>
          <w:ilvl w:val="0"/>
          <w:numId w:val="19"/>
        </w:numPr>
        <w:rPr>
          <w:rFonts w:ascii="Times New Roman" w:hAnsi="Times New Roman" w:cs="Times New Roman"/>
          <w:sz w:val="24"/>
          <w:szCs w:val="24"/>
        </w:rPr>
      </w:pPr>
      <w:r>
        <w:rPr>
          <w:rFonts w:ascii="Times New Roman" w:hAnsi="Times New Roman" w:cs="Times New Roman"/>
          <w:sz w:val="24"/>
          <w:szCs w:val="24"/>
        </w:rPr>
        <w:t>Environmental</w:t>
      </w:r>
    </w:p>
    <w:p w:rsidR="00B55419" w:rsidRDefault="00B55419" w:rsidP="00B55419">
      <w:pPr>
        <w:rPr>
          <w:rFonts w:ascii="Times New Roman" w:hAnsi="Times New Roman" w:cs="Times New Roman"/>
          <w:sz w:val="24"/>
          <w:szCs w:val="24"/>
        </w:rPr>
      </w:pPr>
      <w:r>
        <w:rPr>
          <w:rFonts w:ascii="Times New Roman" w:hAnsi="Times New Roman" w:cs="Times New Roman"/>
          <w:sz w:val="24"/>
          <w:szCs w:val="24"/>
        </w:rPr>
        <w:t>A viable and sustainable business should try to meet the requirements of all these interests, by doing so will essentially help the planet in all different ways, emissions/waste etc.</w:t>
      </w:r>
    </w:p>
    <w:p w:rsidR="00B55419" w:rsidRDefault="00B55419" w:rsidP="00B55419">
      <w:pPr>
        <w:rPr>
          <w:rFonts w:ascii="Times New Roman" w:hAnsi="Times New Roman" w:cs="Times New Roman"/>
          <w:sz w:val="24"/>
          <w:szCs w:val="24"/>
        </w:rPr>
      </w:pPr>
      <w:r>
        <w:rPr>
          <w:rFonts w:ascii="Times New Roman" w:hAnsi="Times New Roman" w:cs="Times New Roman"/>
          <w:sz w:val="24"/>
          <w:szCs w:val="24"/>
        </w:rPr>
        <w:t xml:space="preserve">There are three orders of sustainability, these orders have lasting effects on the earth and the society. The orders are ways to categorise what impacts need urgent actions, which are imminent and directly problematic due to the existence of big and small businesses, and governments. </w:t>
      </w:r>
      <w:r w:rsidR="00C94E69">
        <w:rPr>
          <w:rFonts w:ascii="Times New Roman" w:hAnsi="Times New Roman" w:cs="Times New Roman"/>
          <w:sz w:val="24"/>
          <w:szCs w:val="24"/>
        </w:rPr>
        <w:t>In this scenario, looking at three orders of impacts that this project might be wary of and what might be impacted.</w:t>
      </w:r>
    </w:p>
    <w:p w:rsidR="00C94E69" w:rsidRDefault="00C94E69" w:rsidP="00C94E69">
      <w:pPr>
        <w:pStyle w:val="ListParagraph"/>
        <w:numPr>
          <w:ilvl w:val="0"/>
          <w:numId w:val="20"/>
        </w:numPr>
        <w:rPr>
          <w:rFonts w:ascii="Times New Roman" w:hAnsi="Times New Roman" w:cs="Times New Roman"/>
          <w:sz w:val="24"/>
          <w:szCs w:val="24"/>
        </w:rPr>
      </w:pPr>
      <w:r w:rsidRPr="00C94E69">
        <w:rPr>
          <w:rFonts w:ascii="Times New Roman" w:hAnsi="Times New Roman" w:cs="Times New Roman"/>
          <w:sz w:val="24"/>
          <w:szCs w:val="24"/>
        </w:rPr>
        <w:t xml:space="preserve">The first order is a direct </w:t>
      </w:r>
      <w:r>
        <w:rPr>
          <w:rFonts w:ascii="Times New Roman" w:hAnsi="Times New Roman" w:cs="Times New Roman"/>
          <w:sz w:val="24"/>
          <w:szCs w:val="24"/>
        </w:rPr>
        <w:t xml:space="preserve">outcome </w:t>
      </w:r>
      <w:r w:rsidRPr="00C94E69">
        <w:rPr>
          <w:rFonts w:ascii="Times New Roman" w:hAnsi="Times New Roman" w:cs="Times New Roman"/>
          <w:sz w:val="24"/>
          <w:szCs w:val="24"/>
        </w:rPr>
        <w:t>of IT’s existence</w:t>
      </w:r>
      <w:r>
        <w:rPr>
          <w:rFonts w:ascii="Times New Roman" w:hAnsi="Times New Roman" w:cs="Times New Roman"/>
          <w:sz w:val="24"/>
          <w:szCs w:val="24"/>
        </w:rPr>
        <w:t xml:space="preserve"> (</w:t>
      </w:r>
      <w:r w:rsidR="00A3365C">
        <w:rPr>
          <w:rFonts w:ascii="Times New Roman" w:hAnsi="Times New Roman" w:cs="Times New Roman"/>
          <w:sz w:val="24"/>
          <w:szCs w:val="24"/>
        </w:rPr>
        <w:t>e.g.</w:t>
      </w:r>
      <w:r>
        <w:rPr>
          <w:rFonts w:ascii="Times New Roman" w:hAnsi="Times New Roman" w:cs="Times New Roman"/>
          <w:sz w:val="24"/>
          <w:szCs w:val="24"/>
        </w:rPr>
        <w:t xml:space="preserve"> Emissions.)</w:t>
      </w:r>
    </w:p>
    <w:p w:rsidR="00C94E69" w:rsidRDefault="00C94E69" w:rsidP="00C94E69">
      <w:pPr>
        <w:pStyle w:val="ListParagraph"/>
        <w:numPr>
          <w:ilvl w:val="0"/>
          <w:numId w:val="20"/>
        </w:numPr>
        <w:rPr>
          <w:rFonts w:ascii="Times New Roman" w:hAnsi="Times New Roman" w:cs="Times New Roman"/>
          <w:sz w:val="24"/>
          <w:szCs w:val="24"/>
        </w:rPr>
      </w:pPr>
      <w:r>
        <w:rPr>
          <w:rFonts w:ascii="Times New Roman" w:hAnsi="Times New Roman" w:cs="Times New Roman"/>
          <w:sz w:val="24"/>
          <w:szCs w:val="24"/>
        </w:rPr>
        <w:t>Second order is outcome from IT’s application to reduce other impacts (</w:t>
      </w:r>
      <w:r w:rsidR="00A3365C">
        <w:rPr>
          <w:rFonts w:ascii="Times New Roman" w:hAnsi="Times New Roman" w:cs="Times New Roman"/>
          <w:sz w:val="24"/>
          <w:szCs w:val="24"/>
        </w:rPr>
        <w:t>e.g.</w:t>
      </w:r>
      <w:r>
        <w:rPr>
          <w:rFonts w:ascii="Times New Roman" w:hAnsi="Times New Roman" w:cs="Times New Roman"/>
          <w:sz w:val="24"/>
          <w:szCs w:val="24"/>
        </w:rPr>
        <w:t xml:space="preserve"> Improving transportation)</w:t>
      </w:r>
    </w:p>
    <w:p w:rsidR="00F24671" w:rsidRPr="00F24671" w:rsidRDefault="00C94E69" w:rsidP="00F24671">
      <w:pPr>
        <w:pStyle w:val="ListParagraph"/>
        <w:numPr>
          <w:ilvl w:val="0"/>
          <w:numId w:val="20"/>
        </w:numPr>
        <w:rPr>
          <w:rFonts w:ascii="Times New Roman" w:hAnsi="Times New Roman" w:cs="Times New Roman"/>
          <w:sz w:val="24"/>
          <w:szCs w:val="24"/>
        </w:rPr>
      </w:pPr>
      <w:r>
        <w:rPr>
          <w:rFonts w:ascii="Times New Roman" w:hAnsi="Times New Roman" w:cs="Times New Roman"/>
          <w:sz w:val="24"/>
          <w:szCs w:val="24"/>
        </w:rPr>
        <w:t>Third order is the long-term sociable and structural changes (</w:t>
      </w:r>
      <w:r w:rsidR="00A3365C">
        <w:rPr>
          <w:rFonts w:ascii="Times New Roman" w:hAnsi="Times New Roman" w:cs="Times New Roman"/>
          <w:sz w:val="24"/>
          <w:szCs w:val="24"/>
        </w:rPr>
        <w:t>e.g.</w:t>
      </w:r>
      <w:r>
        <w:rPr>
          <w:rFonts w:ascii="Times New Roman" w:hAnsi="Times New Roman" w:cs="Times New Roman"/>
          <w:sz w:val="24"/>
          <w:szCs w:val="24"/>
        </w:rPr>
        <w:t xml:space="preserve"> Energy and transportation potency)</w:t>
      </w:r>
    </w:p>
    <w:tbl>
      <w:tblPr>
        <w:tblStyle w:val="TableGridLight"/>
        <w:tblW w:w="8768" w:type="dxa"/>
        <w:tblInd w:w="-5" w:type="dxa"/>
        <w:tblLook w:val="04A0" w:firstRow="1" w:lastRow="0" w:firstColumn="1" w:lastColumn="0" w:noHBand="0" w:noVBand="1"/>
      </w:tblPr>
      <w:tblGrid>
        <w:gridCol w:w="2530"/>
        <w:gridCol w:w="2812"/>
        <w:gridCol w:w="3426"/>
      </w:tblGrid>
      <w:tr w:rsidR="00F24671" w:rsidTr="0025017F">
        <w:trPr>
          <w:trHeight w:val="429"/>
        </w:trPr>
        <w:tc>
          <w:tcPr>
            <w:tcW w:w="2530" w:type="dxa"/>
            <w:tcBorders>
              <w:right w:val="single" w:sz="4" w:space="0" w:color="D9D9D9" w:themeColor="background1" w:themeShade="D9"/>
            </w:tcBorders>
            <w:shd w:val="clear" w:color="auto" w:fill="BFBFBF" w:themeFill="background1" w:themeFillShade="BF"/>
          </w:tcPr>
          <w:p w:rsidR="00F24671" w:rsidRPr="00654A16" w:rsidRDefault="00F24671" w:rsidP="00B55419">
            <w:pPr>
              <w:rPr>
                <w:rFonts w:ascii="Times New Roman" w:hAnsi="Times New Roman" w:cs="Times New Roman"/>
                <w:b/>
                <w:sz w:val="24"/>
                <w:szCs w:val="24"/>
                <w:u w:val="single"/>
              </w:rPr>
            </w:pPr>
            <w:r w:rsidRPr="00654A16">
              <w:rPr>
                <w:rFonts w:ascii="Times New Roman" w:hAnsi="Times New Roman" w:cs="Times New Roman"/>
                <w:b/>
                <w:sz w:val="24"/>
                <w:szCs w:val="24"/>
                <w:u w:val="single"/>
              </w:rPr>
              <w:t>First Order</w:t>
            </w:r>
          </w:p>
        </w:tc>
        <w:tc>
          <w:tcPr>
            <w:tcW w:w="2812" w:type="dxa"/>
            <w:tcBorders>
              <w:left w:val="single" w:sz="4" w:space="0" w:color="D9D9D9" w:themeColor="background1" w:themeShade="D9"/>
              <w:right w:val="single" w:sz="4" w:space="0" w:color="D9D9D9" w:themeColor="background1" w:themeShade="D9"/>
            </w:tcBorders>
            <w:shd w:val="clear" w:color="auto" w:fill="BFBFBF" w:themeFill="background1" w:themeFillShade="BF"/>
          </w:tcPr>
          <w:p w:rsidR="00F24671" w:rsidRPr="00654A16" w:rsidRDefault="00F24671" w:rsidP="00B55419">
            <w:pPr>
              <w:rPr>
                <w:rFonts w:ascii="Times New Roman" w:hAnsi="Times New Roman" w:cs="Times New Roman"/>
                <w:b/>
                <w:sz w:val="24"/>
                <w:szCs w:val="24"/>
                <w:u w:val="single"/>
              </w:rPr>
            </w:pPr>
            <w:r w:rsidRPr="00654A16">
              <w:rPr>
                <w:rFonts w:ascii="Times New Roman" w:hAnsi="Times New Roman" w:cs="Times New Roman"/>
                <w:b/>
                <w:sz w:val="24"/>
                <w:szCs w:val="24"/>
                <w:u w:val="single"/>
              </w:rPr>
              <w:t>Second Order</w:t>
            </w:r>
          </w:p>
        </w:tc>
        <w:tc>
          <w:tcPr>
            <w:tcW w:w="3426" w:type="dxa"/>
            <w:tcBorders>
              <w:left w:val="single" w:sz="4" w:space="0" w:color="D9D9D9" w:themeColor="background1" w:themeShade="D9"/>
            </w:tcBorders>
            <w:shd w:val="clear" w:color="auto" w:fill="BFBFBF" w:themeFill="background1" w:themeFillShade="BF"/>
          </w:tcPr>
          <w:p w:rsidR="00F24671" w:rsidRPr="00654A16" w:rsidRDefault="00F24671" w:rsidP="00B55419">
            <w:pPr>
              <w:rPr>
                <w:rFonts w:ascii="Times New Roman" w:hAnsi="Times New Roman" w:cs="Times New Roman"/>
                <w:b/>
                <w:sz w:val="24"/>
                <w:szCs w:val="24"/>
                <w:u w:val="single"/>
              </w:rPr>
            </w:pPr>
            <w:r w:rsidRPr="00654A16">
              <w:rPr>
                <w:rFonts w:ascii="Times New Roman" w:hAnsi="Times New Roman" w:cs="Times New Roman"/>
                <w:b/>
                <w:sz w:val="24"/>
                <w:szCs w:val="24"/>
                <w:u w:val="single"/>
              </w:rPr>
              <w:t>Third Order</w:t>
            </w:r>
          </w:p>
        </w:tc>
      </w:tr>
      <w:tr w:rsidR="00F24671" w:rsidTr="0025017F">
        <w:trPr>
          <w:trHeight w:val="477"/>
        </w:trPr>
        <w:tc>
          <w:tcPr>
            <w:tcW w:w="2530" w:type="dxa"/>
          </w:tcPr>
          <w:p w:rsidR="00F24671" w:rsidRDefault="007C20F7" w:rsidP="00B55419">
            <w:pPr>
              <w:rPr>
                <w:rFonts w:ascii="Times New Roman" w:hAnsi="Times New Roman" w:cs="Times New Roman"/>
                <w:sz w:val="24"/>
                <w:szCs w:val="24"/>
              </w:rPr>
            </w:pPr>
            <w:r>
              <w:rPr>
                <w:rFonts w:ascii="Times New Roman" w:hAnsi="Times New Roman" w:cs="Times New Roman"/>
                <w:sz w:val="24"/>
                <w:szCs w:val="24"/>
              </w:rPr>
              <w:t>Emissions</w:t>
            </w:r>
          </w:p>
        </w:tc>
        <w:tc>
          <w:tcPr>
            <w:tcW w:w="2812" w:type="dxa"/>
          </w:tcPr>
          <w:p w:rsidR="00F24671" w:rsidRDefault="007C20F7" w:rsidP="00B55419">
            <w:pPr>
              <w:rPr>
                <w:rFonts w:ascii="Times New Roman" w:hAnsi="Times New Roman" w:cs="Times New Roman"/>
                <w:sz w:val="24"/>
                <w:szCs w:val="24"/>
              </w:rPr>
            </w:pPr>
            <w:r>
              <w:rPr>
                <w:rFonts w:ascii="Times New Roman" w:hAnsi="Times New Roman" w:cs="Times New Roman"/>
                <w:sz w:val="24"/>
                <w:szCs w:val="24"/>
              </w:rPr>
              <w:t>Improved work attendance</w:t>
            </w:r>
          </w:p>
        </w:tc>
        <w:tc>
          <w:tcPr>
            <w:tcW w:w="3426" w:type="dxa"/>
          </w:tcPr>
          <w:p w:rsidR="00F24671" w:rsidRDefault="00F9200E" w:rsidP="00B55419">
            <w:pPr>
              <w:rPr>
                <w:rFonts w:ascii="Times New Roman" w:hAnsi="Times New Roman" w:cs="Times New Roman"/>
                <w:sz w:val="24"/>
                <w:szCs w:val="24"/>
              </w:rPr>
            </w:pPr>
            <w:r>
              <w:rPr>
                <w:rFonts w:ascii="Times New Roman" w:hAnsi="Times New Roman" w:cs="Times New Roman"/>
                <w:sz w:val="24"/>
                <w:szCs w:val="24"/>
              </w:rPr>
              <w:t>Transportation intensity</w:t>
            </w:r>
          </w:p>
        </w:tc>
      </w:tr>
      <w:tr w:rsidR="00F24671" w:rsidTr="0025017F">
        <w:trPr>
          <w:trHeight w:val="467"/>
        </w:trPr>
        <w:tc>
          <w:tcPr>
            <w:tcW w:w="2530" w:type="dxa"/>
          </w:tcPr>
          <w:p w:rsidR="00F24671" w:rsidRDefault="00F9200E" w:rsidP="00B55419">
            <w:pPr>
              <w:rPr>
                <w:rFonts w:ascii="Times New Roman" w:hAnsi="Times New Roman" w:cs="Times New Roman"/>
                <w:sz w:val="24"/>
                <w:szCs w:val="24"/>
              </w:rPr>
            </w:pPr>
            <w:r>
              <w:rPr>
                <w:rFonts w:ascii="Times New Roman" w:hAnsi="Times New Roman" w:cs="Times New Roman"/>
                <w:sz w:val="24"/>
                <w:szCs w:val="24"/>
              </w:rPr>
              <w:t>E-waste</w:t>
            </w:r>
          </w:p>
        </w:tc>
        <w:tc>
          <w:tcPr>
            <w:tcW w:w="2812" w:type="dxa"/>
          </w:tcPr>
          <w:p w:rsidR="00F24671" w:rsidRDefault="00F9200E" w:rsidP="00B55419">
            <w:pPr>
              <w:rPr>
                <w:rFonts w:ascii="Times New Roman" w:hAnsi="Times New Roman" w:cs="Times New Roman"/>
                <w:sz w:val="24"/>
                <w:szCs w:val="24"/>
              </w:rPr>
            </w:pPr>
            <w:r>
              <w:rPr>
                <w:rFonts w:ascii="Times New Roman" w:hAnsi="Times New Roman" w:cs="Times New Roman"/>
                <w:sz w:val="24"/>
                <w:szCs w:val="24"/>
              </w:rPr>
              <w:t>Travel substitution</w:t>
            </w:r>
          </w:p>
        </w:tc>
        <w:tc>
          <w:tcPr>
            <w:tcW w:w="3426" w:type="dxa"/>
          </w:tcPr>
          <w:p w:rsidR="00F24671" w:rsidRDefault="00F9200E" w:rsidP="00B55419">
            <w:pPr>
              <w:rPr>
                <w:rFonts w:ascii="Times New Roman" w:hAnsi="Times New Roman" w:cs="Times New Roman"/>
                <w:sz w:val="24"/>
                <w:szCs w:val="24"/>
              </w:rPr>
            </w:pPr>
            <w:r>
              <w:rPr>
                <w:rFonts w:ascii="Times New Roman" w:hAnsi="Times New Roman" w:cs="Times New Roman"/>
                <w:sz w:val="24"/>
                <w:szCs w:val="24"/>
              </w:rPr>
              <w:t>Energy intensity</w:t>
            </w:r>
          </w:p>
        </w:tc>
      </w:tr>
    </w:tbl>
    <w:p w:rsidR="00D00DC4" w:rsidRPr="00B55419" w:rsidRDefault="00D00DC4" w:rsidP="00B55419">
      <w:pPr>
        <w:rPr>
          <w:rFonts w:ascii="Times New Roman" w:hAnsi="Times New Roman" w:cs="Times New Roman"/>
          <w:sz w:val="24"/>
          <w:szCs w:val="24"/>
        </w:rPr>
      </w:pPr>
      <w:r>
        <w:rPr>
          <w:rFonts w:ascii="Times New Roman" w:hAnsi="Times New Roman" w:cs="Times New Roman"/>
          <w:sz w:val="24"/>
          <w:szCs w:val="24"/>
        </w:rPr>
        <w:t xml:space="preserve">The impacts listed in the second order have a much higher overall impact than those in the first order, in most IT projects nowadays there is always suggestions of improving the efficiency of using energy this play a huge part in the planning of an IT project. </w:t>
      </w:r>
      <w:r w:rsidR="00506092">
        <w:rPr>
          <w:rFonts w:ascii="Times New Roman" w:hAnsi="Times New Roman" w:cs="Times New Roman"/>
          <w:sz w:val="24"/>
          <w:szCs w:val="24"/>
        </w:rPr>
        <w:t>Identifying w</w:t>
      </w:r>
      <w:r>
        <w:rPr>
          <w:rFonts w:ascii="Times New Roman" w:hAnsi="Times New Roman" w:cs="Times New Roman"/>
          <w:sz w:val="24"/>
          <w:szCs w:val="24"/>
        </w:rPr>
        <w:t xml:space="preserve">hat options will give the project the least negative effect on the </w:t>
      </w:r>
      <w:r w:rsidR="00506092">
        <w:rPr>
          <w:rFonts w:ascii="Times New Roman" w:hAnsi="Times New Roman" w:cs="Times New Roman"/>
          <w:sz w:val="24"/>
          <w:szCs w:val="24"/>
        </w:rPr>
        <w:t>orders, trying to achieve and identify the impacts a project might have is key.</w:t>
      </w:r>
    </w:p>
    <w:p w:rsidR="005E0448" w:rsidRPr="005E0448" w:rsidRDefault="005E0448" w:rsidP="005E0448">
      <w:pPr>
        <w:pStyle w:val="Heading2"/>
        <w:rPr>
          <w:rFonts w:ascii="Times New Roman" w:hAnsi="Times New Roman" w:cs="Times New Roman"/>
          <w:b/>
          <w:color w:val="auto"/>
          <w:sz w:val="24"/>
          <w:u w:val="single"/>
        </w:rPr>
      </w:pPr>
      <w:bookmarkStart w:id="8" w:name="_Toc512454639"/>
      <w:r w:rsidRPr="005E0448">
        <w:rPr>
          <w:rFonts w:ascii="Times New Roman" w:hAnsi="Times New Roman" w:cs="Times New Roman"/>
          <w:b/>
          <w:color w:val="auto"/>
          <w:sz w:val="24"/>
          <w:u w:val="single"/>
        </w:rPr>
        <w:t>Ethical and Legal issues</w:t>
      </w:r>
      <w:bookmarkEnd w:id="8"/>
    </w:p>
    <w:p w:rsidR="00230B41" w:rsidRDefault="00F76F38" w:rsidP="005E0448">
      <w:pPr>
        <w:rPr>
          <w:rFonts w:ascii="Times New Roman" w:hAnsi="Times New Roman" w:cs="Times New Roman"/>
          <w:sz w:val="24"/>
        </w:rPr>
      </w:pPr>
      <w:r>
        <w:rPr>
          <w:rFonts w:ascii="Times New Roman" w:hAnsi="Times New Roman" w:cs="Times New Roman"/>
          <w:sz w:val="24"/>
        </w:rPr>
        <w:t xml:space="preserve">The ethical and legal issues surrounding specifically IT and technology in general over the years have become a major talking point, it involves everyone without them knowing about it or not. As humans, we rely more on technology that ever before in day to day life, so with that comes very complex and daunting issues. </w:t>
      </w:r>
      <w:r w:rsidR="00230B41" w:rsidRPr="00230B41">
        <w:rPr>
          <w:rFonts w:ascii="Times New Roman" w:hAnsi="Times New Roman" w:cs="Times New Roman"/>
          <w:sz w:val="24"/>
          <w:szCs w:val="24"/>
        </w:rPr>
        <w:t>“Technologies and business practices have dramatically changed, but the law has been slower to adapt. Computers, electronic networks, and information systems are now used to routinely process, store, and transmit digital data in most commercial fields”</w:t>
      </w:r>
      <w:r w:rsidR="00230B41">
        <w:rPr>
          <w:rFonts w:ascii="Times New Roman" w:hAnsi="Times New Roman" w:cs="Times New Roman"/>
          <w:sz w:val="24"/>
          <w:szCs w:val="24"/>
        </w:rPr>
        <w:fldChar w:fldCharType="begin" w:fldLock="1"/>
      </w:r>
      <w:r w:rsidR="00230B41">
        <w:rPr>
          <w:rFonts w:ascii="Times New Roman" w:hAnsi="Times New Roman" w:cs="Times New Roman"/>
          <w:sz w:val="24"/>
          <w:szCs w:val="24"/>
        </w:rPr>
        <w:instrText>ADDIN CSL_CITATION { "citationItems" : [ { "id" : "ITEM-1", "itemData" : { "author" : [ { "dropping-particle" : "", "family" : "Princeton University", "given" : "", "non-dropping-particle" : "", "parse-names" : false, "suffix" : "" } ], "id" : "ITEM-1", "issued" : { "date-parts" : [ [ "0" ] ] }, "title" : "Legal Issues and Information Security", "type" : "article-journal" }, "uris" : [ "http://www.mendeley.com/documents/?uuid=7f1587cf-1311-4b69-835f-210758cb7a33" ] } ], "mendeley" : { "formattedCitation" : "[9]", "plainTextFormattedCitation" : "[9]", "previouslyFormattedCitation" : "[9]" }, "properties" : {  }, "schema" : "https://github.com/citation-style-language/schema/raw/master/csl-citation.json" }</w:instrText>
      </w:r>
      <w:r w:rsidR="00230B41">
        <w:rPr>
          <w:rFonts w:ascii="Times New Roman" w:hAnsi="Times New Roman" w:cs="Times New Roman"/>
          <w:sz w:val="24"/>
          <w:szCs w:val="24"/>
        </w:rPr>
        <w:fldChar w:fldCharType="separate"/>
      </w:r>
      <w:r w:rsidR="00230B41" w:rsidRPr="00230B41">
        <w:rPr>
          <w:rFonts w:ascii="Times New Roman" w:hAnsi="Times New Roman" w:cs="Times New Roman"/>
          <w:noProof/>
          <w:sz w:val="24"/>
          <w:szCs w:val="24"/>
        </w:rPr>
        <w:t>[9]</w:t>
      </w:r>
      <w:r w:rsidR="00230B41">
        <w:rPr>
          <w:rFonts w:ascii="Times New Roman" w:hAnsi="Times New Roman" w:cs="Times New Roman"/>
          <w:sz w:val="24"/>
          <w:szCs w:val="24"/>
        </w:rPr>
        <w:fldChar w:fldCharType="end"/>
      </w:r>
      <w:r w:rsidR="00340B57">
        <w:rPr>
          <w:rFonts w:ascii="Times New Roman" w:hAnsi="Times New Roman" w:cs="Times New Roman"/>
          <w:sz w:val="24"/>
          <w:szCs w:val="24"/>
        </w:rPr>
        <w:t>.</w:t>
      </w:r>
    </w:p>
    <w:p w:rsidR="00F76F38" w:rsidRDefault="00F76F38" w:rsidP="005E0448">
      <w:pPr>
        <w:rPr>
          <w:rFonts w:ascii="Times New Roman" w:hAnsi="Times New Roman" w:cs="Times New Roman"/>
          <w:sz w:val="24"/>
          <w:szCs w:val="24"/>
        </w:rPr>
      </w:pPr>
      <w:r>
        <w:rPr>
          <w:rFonts w:ascii="Times New Roman" w:hAnsi="Times New Roman" w:cs="Times New Roman"/>
          <w:sz w:val="24"/>
        </w:rPr>
        <w:lastRenderedPageBreak/>
        <w:t xml:space="preserve">Security and privacy are usually the main concerns when talking amongst this topic, consumers want to be able to trust companies with their data if it ranges from buying clothing to purchasing a service from a company, you want to have trust that your data is safe between you and the business. </w:t>
      </w:r>
      <w:r w:rsidRPr="00F76F38">
        <w:rPr>
          <w:rFonts w:ascii="Times New Roman" w:hAnsi="Times New Roman" w:cs="Times New Roman"/>
          <w:sz w:val="24"/>
          <w:szCs w:val="24"/>
        </w:rPr>
        <w:t>“The information security professional plays an important role in an organization’s approach to managing liability for privacy and security risks.”</w:t>
      </w:r>
      <w:r>
        <w:rPr>
          <w:rFonts w:ascii="Times New Roman" w:hAnsi="Times New Roman" w:cs="Times New Roman"/>
          <w:sz w:val="24"/>
          <w:szCs w:val="24"/>
        </w:rPr>
        <w:fldChar w:fldCharType="begin" w:fldLock="1"/>
      </w:r>
      <w:r w:rsidR="00230B41">
        <w:rPr>
          <w:rFonts w:ascii="Times New Roman" w:hAnsi="Times New Roman" w:cs="Times New Roman"/>
          <w:sz w:val="24"/>
          <w:szCs w:val="24"/>
        </w:rPr>
        <w:instrText>ADDIN CSL_CITATION { "citationItems" : [ { "id" : "ITEM-1", "itemData" : { "author" : [ { "dropping-particle" : "", "family" : "Warren", "given" : "E", "non-dropping-particle" : "", "parse-names" : false, "suffix" : "" } ], "container-title" : "Jo-Mo.Com", "id" : "ITEM-1", "issued" : { "date-parts" : [ [ "1962" ] ] }, "page" : "89-116", "title" : "Legal, Ethical, and Professional Issues in Information Security", "type" : "article-journal" }, "uris" : [ "http://www.mendeley.com/documents/?uuid=d927bf6a-9536-4b5b-a041-873080d72302" ] } ], "mendeley" : { "formattedCitation" : "[10]", "plainTextFormattedCitation" : "[10]", "previouslyFormattedCitation" : "[10]" }, "properties" : {  }, "schema" : "https://github.com/citation-style-language/schema/raw/master/csl-citation.json" }</w:instrText>
      </w:r>
      <w:r>
        <w:rPr>
          <w:rFonts w:ascii="Times New Roman" w:hAnsi="Times New Roman" w:cs="Times New Roman"/>
          <w:sz w:val="24"/>
          <w:szCs w:val="24"/>
        </w:rPr>
        <w:fldChar w:fldCharType="separate"/>
      </w:r>
      <w:r w:rsidR="00230B41" w:rsidRPr="00230B41">
        <w:rPr>
          <w:rFonts w:ascii="Times New Roman" w:hAnsi="Times New Roman" w:cs="Times New Roman"/>
          <w:noProof/>
          <w:sz w:val="24"/>
          <w:szCs w:val="24"/>
        </w:rPr>
        <w:t>[10]</w:t>
      </w:r>
      <w:r>
        <w:rPr>
          <w:rFonts w:ascii="Times New Roman" w:hAnsi="Times New Roman" w:cs="Times New Roman"/>
          <w:sz w:val="24"/>
          <w:szCs w:val="24"/>
        </w:rPr>
        <w:fldChar w:fldCharType="end"/>
      </w:r>
      <w:r w:rsidR="000D67ED">
        <w:rPr>
          <w:rFonts w:ascii="Times New Roman" w:hAnsi="Times New Roman" w:cs="Times New Roman"/>
          <w:sz w:val="24"/>
          <w:szCs w:val="24"/>
        </w:rPr>
        <w:t>.</w:t>
      </w:r>
      <w:r w:rsidR="00F86C30">
        <w:rPr>
          <w:rFonts w:ascii="Times New Roman" w:hAnsi="Times New Roman" w:cs="Times New Roman"/>
          <w:sz w:val="24"/>
          <w:szCs w:val="24"/>
        </w:rPr>
        <w:t xml:space="preserve"> Companies can avoid ethical and legal issues can be avoided by abiding the following code of conducts set out by regulators:</w:t>
      </w:r>
    </w:p>
    <w:p w:rsidR="00F86C30" w:rsidRDefault="003B15DB" w:rsidP="00F86C30">
      <w:pPr>
        <w:pStyle w:val="ListParagraph"/>
        <w:numPr>
          <w:ilvl w:val="0"/>
          <w:numId w:val="23"/>
        </w:numPr>
        <w:rPr>
          <w:rFonts w:ascii="Times New Roman" w:hAnsi="Times New Roman" w:cs="Times New Roman"/>
          <w:sz w:val="24"/>
          <w:szCs w:val="24"/>
        </w:rPr>
      </w:pPr>
      <w:r>
        <w:rPr>
          <w:rFonts w:ascii="Times New Roman" w:hAnsi="Times New Roman" w:cs="Times New Roman"/>
          <w:sz w:val="24"/>
          <w:szCs w:val="24"/>
        </w:rPr>
        <w:t xml:space="preserve">BCS </w:t>
      </w:r>
    </w:p>
    <w:p w:rsidR="003B15DB" w:rsidRDefault="00E24A18" w:rsidP="00F86C30">
      <w:pPr>
        <w:pStyle w:val="ListParagraph"/>
        <w:numPr>
          <w:ilvl w:val="0"/>
          <w:numId w:val="23"/>
        </w:numPr>
        <w:rPr>
          <w:rFonts w:ascii="Times New Roman" w:hAnsi="Times New Roman" w:cs="Times New Roman"/>
          <w:sz w:val="24"/>
          <w:szCs w:val="24"/>
        </w:rPr>
      </w:pPr>
      <w:r>
        <w:rPr>
          <w:rFonts w:ascii="Times New Roman" w:hAnsi="Times New Roman" w:cs="Times New Roman"/>
          <w:sz w:val="24"/>
          <w:szCs w:val="24"/>
        </w:rPr>
        <w:t xml:space="preserve">IEEE </w:t>
      </w:r>
    </w:p>
    <w:p w:rsidR="00E24A18" w:rsidRPr="00F86C30" w:rsidRDefault="00881E52" w:rsidP="00F86C30">
      <w:pPr>
        <w:pStyle w:val="ListParagraph"/>
        <w:numPr>
          <w:ilvl w:val="0"/>
          <w:numId w:val="23"/>
        </w:numPr>
        <w:rPr>
          <w:rFonts w:ascii="Times New Roman" w:hAnsi="Times New Roman" w:cs="Times New Roman"/>
          <w:sz w:val="24"/>
          <w:szCs w:val="24"/>
        </w:rPr>
      </w:pPr>
      <w:r>
        <w:rPr>
          <w:rFonts w:ascii="Times New Roman" w:hAnsi="Times New Roman" w:cs="Times New Roman"/>
          <w:sz w:val="24"/>
          <w:szCs w:val="24"/>
        </w:rPr>
        <w:t>ICO (</w:t>
      </w:r>
      <w:r w:rsidR="00AA537C">
        <w:rPr>
          <w:rFonts w:ascii="Times New Roman" w:hAnsi="Times New Roman" w:cs="Times New Roman"/>
          <w:sz w:val="24"/>
          <w:szCs w:val="24"/>
        </w:rPr>
        <w:t>GDPR</w:t>
      </w:r>
      <w:r>
        <w:rPr>
          <w:rFonts w:ascii="Times New Roman" w:hAnsi="Times New Roman" w:cs="Times New Roman"/>
          <w:sz w:val="24"/>
          <w:szCs w:val="24"/>
        </w:rPr>
        <w:t>)</w:t>
      </w:r>
      <w:r w:rsidR="00E24A18">
        <w:rPr>
          <w:rFonts w:ascii="Times New Roman" w:hAnsi="Times New Roman" w:cs="Times New Roman"/>
          <w:sz w:val="24"/>
          <w:szCs w:val="24"/>
        </w:rPr>
        <w:t xml:space="preserve"> </w:t>
      </w:r>
    </w:p>
    <w:p w:rsidR="00F76F38" w:rsidRDefault="000D67ED" w:rsidP="005E0448">
      <w:pPr>
        <w:rPr>
          <w:rFonts w:ascii="Times New Roman" w:hAnsi="Times New Roman" w:cs="Times New Roman"/>
          <w:sz w:val="24"/>
        </w:rPr>
      </w:pPr>
      <w:r>
        <w:rPr>
          <w:rFonts w:ascii="Times New Roman" w:hAnsi="Times New Roman" w:cs="Times New Roman"/>
          <w:sz w:val="24"/>
        </w:rPr>
        <w:t>This is a very broad and complex topic but to relate this is Dyna</w:t>
      </w:r>
      <w:r w:rsidR="001A38DB">
        <w:rPr>
          <w:rFonts w:ascii="Times New Roman" w:hAnsi="Times New Roman" w:cs="Times New Roman"/>
          <w:sz w:val="24"/>
        </w:rPr>
        <w:t>m</w:t>
      </w:r>
      <w:r>
        <w:rPr>
          <w:rFonts w:ascii="Times New Roman" w:hAnsi="Times New Roman" w:cs="Times New Roman"/>
          <w:sz w:val="24"/>
        </w:rPr>
        <w:t>ix.coop, the following will look at possible scenarios where ethical could be an issue</w:t>
      </w:r>
      <w:r w:rsidR="00DB3C8A">
        <w:rPr>
          <w:rFonts w:ascii="Times New Roman" w:hAnsi="Times New Roman" w:cs="Times New Roman"/>
          <w:sz w:val="24"/>
        </w:rPr>
        <w:t>. Comparing BCS to IEEE on how they perceive possible scenarios:</w:t>
      </w:r>
    </w:p>
    <w:p w:rsidR="000D67ED" w:rsidRDefault="009811F3" w:rsidP="009811F3">
      <w:pPr>
        <w:pStyle w:val="Heading3"/>
        <w:rPr>
          <w:rFonts w:ascii="Times New Roman" w:hAnsi="Times New Roman" w:cs="Times New Roman"/>
          <w:b/>
          <w:color w:val="auto"/>
          <w:u w:val="single"/>
        </w:rPr>
      </w:pPr>
      <w:bookmarkStart w:id="9" w:name="_Toc512454640"/>
      <w:r w:rsidRPr="009811F3">
        <w:rPr>
          <w:rFonts w:ascii="Times New Roman" w:hAnsi="Times New Roman" w:cs="Times New Roman"/>
          <w:b/>
          <w:color w:val="auto"/>
          <w:u w:val="single"/>
        </w:rPr>
        <w:t>Issue 1</w:t>
      </w:r>
      <w:bookmarkEnd w:id="9"/>
    </w:p>
    <w:tbl>
      <w:tblPr>
        <w:tblStyle w:val="TableGrid"/>
        <w:tblW w:w="9719" w:type="dxa"/>
        <w:tblLook w:val="04A0" w:firstRow="1" w:lastRow="0" w:firstColumn="1" w:lastColumn="0" w:noHBand="0" w:noVBand="1"/>
      </w:tblPr>
      <w:tblGrid>
        <w:gridCol w:w="3050"/>
        <w:gridCol w:w="3429"/>
        <w:gridCol w:w="3240"/>
      </w:tblGrid>
      <w:tr w:rsidR="00DB3C8A" w:rsidTr="00D315B0">
        <w:trPr>
          <w:trHeight w:val="158"/>
        </w:trPr>
        <w:tc>
          <w:tcPr>
            <w:tcW w:w="3050" w:type="dxa"/>
            <w:shd w:val="clear" w:color="auto" w:fill="BFBFBF" w:themeFill="background1" w:themeFillShade="BF"/>
          </w:tcPr>
          <w:p w:rsidR="00DB3C8A" w:rsidRDefault="00DB3C8A" w:rsidP="006119CB">
            <w:pPr>
              <w:rPr>
                <w:rFonts w:ascii="Times New Roman" w:hAnsi="Times New Roman" w:cs="Times New Roman"/>
                <w:sz w:val="24"/>
              </w:rPr>
            </w:pPr>
            <w:r>
              <w:rPr>
                <w:rFonts w:ascii="Times New Roman" w:hAnsi="Times New Roman" w:cs="Times New Roman"/>
                <w:sz w:val="24"/>
              </w:rPr>
              <w:t>Issue</w:t>
            </w:r>
          </w:p>
        </w:tc>
        <w:tc>
          <w:tcPr>
            <w:tcW w:w="3429" w:type="dxa"/>
            <w:shd w:val="clear" w:color="auto" w:fill="BFBFBF" w:themeFill="background1" w:themeFillShade="BF"/>
          </w:tcPr>
          <w:p w:rsidR="00DB3C8A" w:rsidRDefault="00DB3C8A" w:rsidP="009811F3">
            <w:pPr>
              <w:rPr>
                <w:rFonts w:ascii="Times New Roman" w:hAnsi="Times New Roman" w:cs="Times New Roman"/>
                <w:sz w:val="24"/>
              </w:rPr>
            </w:pPr>
            <w:r>
              <w:rPr>
                <w:rFonts w:ascii="Times New Roman" w:hAnsi="Times New Roman" w:cs="Times New Roman"/>
                <w:sz w:val="24"/>
              </w:rPr>
              <w:t>BCS</w:t>
            </w:r>
          </w:p>
        </w:tc>
        <w:tc>
          <w:tcPr>
            <w:tcW w:w="3240" w:type="dxa"/>
            <w:shd w:val="clear" w:color="auto" w:fill="BFBFBF" w:themeFill="background1" w:themeFillShade="BF"/>
          </w:tcPr>
          <w:p w:rsidR="00DB3C8A" w:rsidRDefault="00DB3C8A" w:rsidP="009811F3">
            <w:pPr>
              <w:rPr>
                <w:rFonts w:ascii="Times New Roman" w:hAnsi="Times New Roman" w:cs="Times New Roman"/>
                <w:sz w:val="24"/>
              </w:rPr>
            </w:pPr>
            <w:r>
              <w:rPr>
                <w:rFonts w:ascii="Times New Roman" w:hAnsi="Times New Roman" w:cs="Times New Roman"/>
                <w:sz w:val="24"/>
              </w:rPr>
              <w:t>IEEE</w:t>
            </w:r>
          </w:p>
        </w:tc>
      </w:tr>
      <w:tr w:rsidR="00DB3C8A" w:rsidTr="00D315B0">
        <w:trPr>
          <w:trHeight w:val="795"/>
        </w:trPr>
        <w:tc>
          <w:tcPr>
            <w:tcW w:w="3050" w:type="dxa"/>
          </w:tcPr>
          <w:p w:rsidR="00DB3C8A" w:rsidRDefault="00517646" w:rsidP="009811F3">
            <w:pPr>
              <w:rPr>
                <w:rFonts w:ascii="Times New Roman" w:hAnsi="Times New Roman" w:cs="Times New Roman"/>
                <w:sz w:val="24"/>
              </w:rPr>
            </w:pPr>
            <w:r>
              <w:rPr>
                <w:rFonts w:ascii="Times New Roman" w:hAnsi="Times New Roman" w:cs="Times New Roman"/>
                <w:sz w:val="24"/>
              </w:rPr>
              <w:t>Discrimination in the workplace</w:t>
            </w:r>
          </w:p>
        </w:tc>
        <w:tc>
          <w:tcPr>
            <w:tcW w:w="3429" w:type="dxa"/>
          </w:tcPr>
          <w:p w:rsidR="00DB3C8A" w:rsidRPr="00DB3C8A" w:rsidRDefault="00DB3C8A" w:rsidP="009811F3">
            <w:pPr>
              <w:rPr>
                <w:rFonts w:ascii="Times New Roman" w:hAnsi="Times New Roman" w:cs="Times New Roman"/>
                <w:color w:val="333333"/>
                <w:sz w:val="24"/>
                <w:szCs w:val="18"/>
                <w:shd w:val="clear" w:color="auto" w:fill="FFFFFF"/>
              </w:rPr>
            </w:pPr>
            <w:r>
              <w:rPr>
                <w:rFonts w:ascii="Times New Roman" w:hAnsi="Times New Roman" w:cs="Times New Roman"/>
                <w:color w:val="333333"/>
                <w:sz w:val="24"/>
                <w:szCs w:val="18"/>
                <w:shd w:val="clear" w:color="auto" w:fill="FFFFFF"/>
              </w:rPr>
              <w:t xml:space="preserve">BCS </w:t>
            </w:r>
            <w:r w:rsidR="00517646">
              <w:rPr>
                <w:rFonts w:ascii="Times New Roman" w:hAnsi="Times New Roman" w:cs="Times New Roman"/>
                <w:color w:val="333333"/>
                <w:sz w:val="24"/>
                <w:szCs w:val="18"/>
                <w:shd w:val="clear" w:color="auto" w:fill="FFFFFF"/>
              </w:rPr>
              <w:t>states to conduct your professional activities without discrimination.</w:t>
            </w:r>
            <w:r w:rsidR="00C92BD2">
              <w:rPr>
                <w:rFonts w:ascii="Times New Roman" w:hAnsi="Times New Roman" w:cs="Times New Roman"/>
                <w:color w:val="333333"/>
                <w:sz w:val="24"/>
                <w:szCs w:val="18"/>
                <w:shd w:val="clear" w:color="auto" w:fill="FFFFFF"/>
              </w:rPr>
              <w:fldChar w:fldCharType="begin" w:fldLock="1"/>
            </w:r>
            <w:r w:rsidR="00C92BD2">
              <w:rPr>
                <w:rFonts w:ascii="Times New Roman" w:hAnsi="Times New Roman" w:cs="Times New Roman"/>
                <w:color w:val="333333"/>
                <w:sz w:val="24"/>
                <w:szCs w:val="18"/>
                <w:shd w:val="clear" w:color="auto" w:fill="FFFFFF"/>
              </w:rPr>
              <w:instrText>ADDIN CSL_CITATION { "citationItems" : [ { "id" : "ITEM-1", "itemData" : { "DOI" : "10.1007/s13398-014-0173-7.2", "ISBN" : "9780874216561", "ISSN" : "13514180", "PMID" : "15991970", "abstract" : "Mycotoxins are small (MW approximately 700), toxic chemical products formed as secondary metabolites by a few fungal species that readily colonise crops and contaminate them with toxins in the field or after harvest. Ochratoxins and Aflatoxins are mycotoxins of major significance and hence there has been significant research on broad range of analytical and detection techniques that could be useful and practical. Due to the variety of structures of these toxins, it is impossible to use one standard technique for analysis and/or detection. Practical requirements for high-sensitivity analysis and the need for a specialist laboratory setting create challenges for routine analysis. Several existing analytical techniques, which offer flexible and broad-based methods of analysis and in some cases detection, have been discussed in this manuscript. There are a number of methods used, of which many are lab-based, but to our knowledge there seems to be no single technique that stands out above the rest, although analytical liquid chromatography, commonly linked with mass spectroscopy is likely to be popular. This review manuscript discusses (a) sample pre-treatment methods such as liquid-liquid extraction (LLE), supercritical fluid extraction (SFE), solid phase extraction (SPE), (b) separation methods such as (TLC), high performance liquid chromatography (HPLC), gas chromatography (GC), and capillary electrophoresis (CE) and (c) others such as ELISA. Further currents trends, advantages and disadvantages and future prospects of these methods have been discussed.", "author" : [ { "dropping-particle" : "", "family" : "Rog\u00e9rio dos Santos Alves; Alex Soares de Souza", "given" : "et all", "non-dropping-particle" : "", "parse-names" : false, "suffix" : "" } ], "container-title" : "Igarss 2014", "id" : "ITEM-1", "issue" : "1", "issued" : { "date-parts" : [ [ "2014" ] ] }, "page" : "1-5", "title" : "Code of Conduct for Bcs", "type" : "article-journal" }, "uris" : [ "http://www.mendeley.com/documents/?uuid=179352d0-5654-4d61-8b4e-8d2a6c324ac2" ] } ], "mendeley" : { "formattedCitation" : "[11]", "plainTextFormattedCitation" : "[11]", "previouslyFormattedCitation" : "[11]" }, "properties" : {  }, "schema" : "https://github.com/citation-style-language/schema/raw/master/csl-citation.json" }</w:instrText>
            </w:r>
            <w:r w:rsidR="00C92BD2">
              <w:rPr>
                <w:rFonts w:ascii="Times New Roman" w:hAnsi="Times New Roman" w:cs="Times New Roman"/>
                <w:color w:val="333333"/>
                <w:sz w:val="24"/>
                <w:szCs w:val="18"/>
                <w:shd w:val="clear" w:color="auto" w:fill="FFFFFF"/>
              </w:rPr>
              <w:fldChar w:fldCharType="separate"/>
            </w:r>
            <w:r w:rsidR="00C92BD2" w:rsidRPr="00C92BD2">
              <w:rPr>
                <w:rFonts w:ascii="Times New Roman" w:hAnsi="Times New Roman" w:cs="Times New Roman"/>
                <w:noProof/>
                <w:color w:val="333333"/>
                <w:sz w:val="24"/>
                <w:szCs w:val="18"/>
                <w:shd w:val="clear" w:color="auto" w:fill="FFFFFF"/>
              </w:rPr>
              <w:t>[11]</w:t>
            </w:r>
            <w:r w:rsidR="00C92BD2">
              <w:rPr>
                <w:rFonts w:ascii="Times New Roman" w:hAnsi="Times New Roman" w:cs="Times New Roman"/>
                <w:color w:val="333333"/>
                <w:sz w:val="24"/>
                <w:szCs w:val="18"/>
                <w:shd w:val="clear" w:color="auto" w:fill="FFFFFF"/>
              </w:rPr>
              <w:fldChar w:fldCharType="end"/>
            </w:r>
            <w:r w:rsidR="00C92BD2" w:rsidRPr="00DB3C8A">
              <w:rPr>
                <w:rFonts w:ascii="Times New Roman" w:hAnsi="Times New Roman" w:cs="Times New Roman"/>
                <w:color w:val="333333"/>
                <w:sz w:val="24"/>
                <w:szCs w:val="18"/>
                <w:shd w:val="clear" w:color="auto" w:fill="FFFFFF"/>
              </w:rPr>
              <w:t xml:space="preserve"> </w:t>
            </w:r>
          </w:p>
        </w:tc>
        <w:tc>
          <w:tcPr>
            <w:tcW w:w="3240" w:type="dxa"/>
          </w:tcPr>
          <w:p w:rsidR="00DB3C8A" w:rsidRPr="006119CB" w:rsidRDefault="00DB3C8A" w:rsidP="006119CB">
            <w:pPr>
              <w:shd w:val="clear" w:color="auto" w:fill="FFFFFF"/>
              <w:spacing w:before="100" w:beforeAutospacing="1" w:after="100" w:afterAutospacing="1" w:line="240" w:lineRule="auto"/>
              <w:rPr>
                <w:rFonts w:ascii="Times New Roman" w:eastAsia="Times New Roman" w:hAnsi="Times New Roman" w:cs="Times New Roman"/>
                <w:color w:val="000000"/>
                <w:sz w:val="21"/>
                <w:szCs w:val="21"/>
                <w:lang w:eastAsia="en-GB"/>
              </w:rPr>
            </w:pPr>
            <w:r>
              <w:rPr>
                <w:rFonts w:ascii="Times New Roman" w:eastAsia="Times New Roman" w:hAnsi="Times New Roman" w:cs="Times New Roman"/>
                <w:color w:val="000000"/>
                <w:sz w:val="24"/>
                <w:szCs w:val="21"/>
                <w:lang w:eastAsia="en-GB"/>
              </w:rPr>
              <w:t xml:space="preserve">IEEE </w:t>
            </w:r>
            <w:r w:rsidR="00517646">
              <w:rPr>
                <w:rFonts w:ascii="Times New Roman" w:eastAsia="Times New Roman" w:hAnsi="Times New Roman" w:cs="Times New Roman"/>
                <w:color w:val="000000"/>
                <w:sz w:val="24"/>
                <w:szCs w:val="21"/>
                <w:lang w:eastAsia="en-GB"/>
              </w:rPr>
              <w:t>states to treat all persons fairly and not to engage in acts of discrimination based on race, gender etc.</w:t>
            </w:r>
            <w:r w:rsidR="00C92BD2">
              <w:rPr>
                <w:rFonts w:ascii="Times New Roman" w:eastAsia="Times New Roman" w:hAnsi="Times New Roman" w:cs="Times New Roman"/>
                <w:color w:val="000000"/>
                <w:sz w:val="24"/>
                <w:szCs w:val="21"/>
                <w:lang w:eastAsia="en-GB"/>
              </w:rPr>
              <w:fldChar w:fldCharType="begin" w:fldLock="1"/>
            </w:r>
            <w:r w:rsidR="00C92BD2">
              <w:rPr>
                <w:rFonts w:ascii="Times New Roman" w:eastAsia="Times New Roman" w:hAnsi="Times New Roman" w:cs="Times New Roman"/>
                <w:color w:val="000000"/>
                <w:sz w:val="24"/>
                <w:szCs w:val="21"/>
                <w:lang w:eastAsia="en-GB"/>
              </w:rPr>
              <w:instrText>ADDIN CSL_CITATION { "citationItems" : [ { "id" : "ITEM-1", "itemData" : { "author" : [ { "dropping-particle" : "", "family" : "Code", "given" : "Ieee", "non-dropping-particle" : "", "parse-names" : false, "suffix" : "" }, { "dropping-particle" : "", "family" : "Conduct", "given" : "Member", "non-dropping-particle" : "", "parse-names" : false, "suffix" : "" }, { "dropping-particle" : "", "family" : "Ethics", "given" : "Menu", "non-dropping-particle" : "", "parse-names" : false, "suffix" : "" }, { "dropping-particle" : "", "family" : "Conduct", "given" : "Member", "non-dropping-particle" : "", "parse-names" : false, "suffix" : "" }, { "dropping-particle" : "", "family" : "Ieee", "given" : "Home", "non-dropping-particle" : "", "parse-names" : false, "suffix" : "" }, { "dropping-particle" : "", "family" : "Paper", "given" : "Ethics Position", "non-dropping-particle" : "", "parse-names" : false, "suffix" : "" }, { "dropping-particle" : "", "family" : "Conduct", "given" : "Ethical", "non-dropping-particle" : "", "parse-names" : false, "suffix" : "" }, { "dropping-particle" : "", "family" : "Award", "given" : "Awareness", "non-dropping-particle" : "", "parse-names" : false, "suffix" : "" }, { "dropping-particle" : "", "family" : "Ethical", "given" : "Distinguished", "non-dropping-particle" : "", "parse-names" : false, "suffix" : "" }, { "dropping-particle" : "", "family" : "Ethics", "given" : "Practices", "non-dropping-particle" : "", "parse-names" : false, "suffix" : "" }, { "dropping-particle" : "", "family" : "Ethics", "given" : "Organizations", "non-dropping-particle" : "", "parse-names" : false, "suffix" : "" }, { "dropping-particle" : "", "family" : "Conduct", "given" : "Member", "non-dropping-particle" : "", "parse-names" : false, "suffix" : "" }, { "dropping-particle" : "", "family" : "Student", "given" : "Committee", "non-dropping-particle" : "", "parse-names" : false, "suffix" : "" }, { "dropping-particle" : "", "family" : "Activities", "given" : "Ethics", "non-dropping-particle" : "", "parse-names" : false, "suffix" : "" }, { "dropping-particle" : "", "family" : "Home", "given" : "Ieee", "non-dropping-particle" : "", "parse-names" : false, "suffix" : "" }, { "dropping-particle" : "", "family" : "Us", "given" : "About", "non-dropping-particle" : "", "parse-names" : false, "suffix" : "" }, { "dropping-particle" : "", "family" : "What", "given" : "Member Conduct", "non-dropping-particle" : "", "parse-names" : false, "suffix" : "" }, { "dropping-particle" : "", "family" : "Friendly", "given" : "Printer", "non-dropping-particle" : "", "parse-names" : false, "suffix" : "" } ], "id" : "ITEM-1", "issue" : "February 2006", "issued" : { "date-parts" : [ [ "0" ] ] }, "page" : "2006", "title" : "IEEE code of ethics. IEEE, 2006", "type" : "article-journal" }, "uris" : [ "http://www.mendeley.com/documents/?uuid=c3d9d895-8b31-42f0-a9e5-38d1dbb1407b" ] } ], "mendeley" : { "formattedCitation" : "[12]", "plainTextFormattedCitation" : "[12]", "previouslyFormattedCitation" : "[12]" }, "properties" : {  }, "schema" : "https://github.com/citation-style-language/schema/raw/master/csl-citation.json" }</w:instrText>
            </w:r>
            <w:r w:rsidR="00C92BD2">
              <w:rPr>
                <w:rFonts w:ascii="Times New Roman" w:eastAsia="Times New Roman" w:hAnsi="Times New Roman" w:cs="Times New Roman"/>
                <w:color w:val="000000"/>
                <w:sz w:val="24"/>
                <w:szCs w:val="21"/>
                <w:lang w:eastAsia="en-GB"/>
              </w:rPr>
              <w:fldChar w:fldCharType="separate"/>
            </w:r>
            <w:r w:rsidR="00C92BD2" w:rsidRPr="00C92BD2">
              <w:rPr>
                <w:rFonts w:ascii="Times New Roman" w:eastAsia="Times New Roman" w:hAnsi="Times New Roman" w:cs="Times New Roman"/>
                <w:noProof/>
                <w:color w:val="000000"/>
                <w:sz w:val="24"/>
                <w:szCs w:val="21"/>
                <w:lang w:eastAsia="en-GB"/>
              </w:rPr>
              <w:t>[12]</w:t>
            </w:r>
            <w:r w:rsidR="00C92BD2">
              <w:rPr>
                <w:rFonts w:ascii="Times New Roman" w:eastAsia="Times New Roman" w:hAnsi="Times New Roman" w:cs="Times New Roman"/>
                <w:color w:val="000000"/>
                <w:sz w:val="24"/>
                <w:szCs w:val="21"/>
                <w:lang w:eastAsia="en-GB"/>
              </w:rPr>
              <w:fldChar w:fldCharType="end"/>
            </w:r>
          </w:p>
        </w:tc>
      </w:tr>
    </w:tbl>
    <w:p w:rsidR="00D315B0" w:rsidRDefault="00D315B0" w:rsidP="006119CB">
      <w:pPr>
        <w:pStyle w:val="Heading3"/>
        <w:rPr>
          <w:rFonts w:ascii="Times New Roman" w:hAnsi="Times New Roman" w:cs="Times New Roman"/>
          <w:b/>
          <w:color w:val="auto"/>
          <w:u w:val="single"/>
        </w:rPr>
      </w:pPr>
    </w:p>
    <w:p w:rsidR="006119CB" w:rsidRDefault="006119CB" w:rsidP="006119CB">
      <w:pPr>
        <w:pStyle w:val="Heading3"/>
        <w:rPr>
          <w:rFonts w:ascii="Times New Roman" w:hAnsi="Times New Roman" w:cs="Times New Roman"/>
          <w:b/>
          <w:color w:val="auto"/>
          <w:u w:val="single"/>
        </w:rPr>
      </w:pPr>
      <w:bookmarkStart w:id="10" w:name="_Toc512454641"/>
      <w:r w:rsidRPr="006119CB">
        <w:rPr>
          <w:rFonts w:ascii="Times New Roman" w:hAnsi="Times New Roman" w:cs="Times New Roman"/>
          <w:b/>
          <w:color w:val="auto"/>
          <w:u w:val="single"/>
        </w:rPr>
        <w:t>Issue 2</w:t>
      </w:r>
      <w:bookmarkEnd w:id="10"/>
    </w:p>
    <w:tbl>
      <w:tblPr>
        <w:tblStyle w:val="TableGrid"/>
        <w:tblW w:w="9898" w:type="dxa"/>
        <w:tblLook w:val="04A0" w:firstRow="1" w:lastRow="0" w:firstColumn="1" w:lastColumn="0" w:noHBand="0" w:noVBand="1"/>
      </w:tblPr>
      <w:tblGrid>
        <w:gridCol w:w="3106"/>
        <w:gridCol w:w="3493"/>
        <w:gridCol w:w="3299"/>
      </w:tblGrid>
      <w:tr w:rsidR="00517646" w:rsidTr="00D315B0">
        <w:trPr>
          <w:trHeight w:val="113"/>
        </w:trPr>
        <w:tc>
          <w:tcPr>
            <w:tcW w:w="3106" w:type="dxa"/>
            <w:shd w:val="clear" w:color="auto" w:fill="BFBFBF" w:themeFill="background1" w:themeFillShade="BF"/>
          </w:tcPr>
          <w:p w:rsidR="00517646" w:rsidRDefault="00517646" w:rsidP="00AA537C">
            <w:pPr>
              <w:rPr>
                <w:rFonts w:ascii="Times New Roman" w:hAnsi="Times New Roman" w:cs="Times New Roman"/>
                <w:sz w:val="24"/>
              </w:rPr>
            </w:pPr>
            <w:r>
              <w:rPr>
                <w:rFonts w:ascii="Times New Roman" w:hAnsi="Times New Roman" w:cs="Times New Roman"/>
                <w:sz w:val="24"/>
              </w:rPr>
              <w:t>Issue</w:t>
            </w:r>
          </w:p>
        </w:tc>
        <w:tc>
          <w:tcPr>
            <w:tcW w:w="3493" w:type="dxa"/>
            <w:shd w:val="clear" w:color="auto" w:fill="BFBFBF" w:themeFill="background1" w:themeFillShade="BF"/>
          </w:tcPr>
          <w:p w:rsidR="00517646" w:rsidRDefault="00517646" w:rsidP="00AA537C">
            <w:pPr>
              <w:rPr>
                <w:rFonts w:ascii="Times New Roman" w:hAnsi="Times New Roman" w:cs="Times New Roman"/>
                <w:sz w:val="24"/>
              </w:rPr>
            </w:pPr>
            <w:r>
              <w:rPr>
                <w:rFonts w:ascii="Times New Roman" w:hAnsi="Times New Roman" w:cs="Times New Roman"/>
                <w:sz w:val="24"/>
              </w:rPr>
              <w:t>BCS</w:t>
            </w:r>
          </w:p>
        </w:tc>
        <w:tc>
          <w:tcPr>
            <w:tcW w:w="3299" w:type="dxa"/>
            <w:shd w:val="clear" w:color="auto" w:fill="BFBFBF" w:themeFill="background1" w:themeFillShade="BF"/>
          </w:tcPr>
          <w:p w:rsidR="00517646" w:rsidRDefault="00517646" w:rsidP="00AA537C">
            <w:pPr>
              <w:rPr>
                <w:rFonts w:ascii="Times New Roman" w:hAnsi="Times New Roman" w:cs="Times New Roman"/>
                <w:sz w:val="24"/>
              </w:rPr>
            </w:pPr>
            <w:r>
              <w:rPr>
                <w:rFonts w:ascii="Times New Roman" w:hAnsi="Times New Roman" w:cs="Times New Roman"/>
                <w:sz w:val="24"/>
              </w:rPr>
              <w:t>IEEE</w:t>
            </w:r>
          </w:p>
        </w:tc>
      </w:tr>
      <w:tr w:rsidR="00517646" w:rsidTr="00D315B0">
        <w:trPr>
          <w:trHeight w:val="567"/>
        </w:trPr>
        <w:tc>
          <w:tcPr>
            <w:tcW w:w="3106" w:type="dxa"/>
          </w:tcPr>
          <w:p w:rsidR="00517646" w:rsidRDefault="00517646" w:rsidP="00AA537C">
            <w:pPr>
              <w:rPr>
                <w:rFonts w:ascii="Times New Roman" w:hAnsi="Times New Roman" w:cs="Times New Roman"/>
                <w:sz w:val="24"/>
              </w:rPr>
            </w:pPr>
            <w:r>
              <w:rPr>
                <w:rFonts w:ascii="Times New Roman" w:hAnsi="Times New Roman" w:cs="Times New Roman"/>
                <w:sz w:val="24"/>
              </w:rPr>
              <w:t>Pressure to compromise</w:t>
            </w:r>
          </w:p>
        </w:tc>
        <w:tc>
          <w:tcPr>
            <w:tcW w:w="3493" w:type="dxa"/>
          </w:tcPr>
          <w:p w:rsidR="00517646" w:rsidRPr="00DB3C8A" w:rsidRDefault="00517646" w:rsidP="00AA537C">
            <w:pPr>
              <w:rPr>
                <w:rFonts w:ascii="Times New Roman" w:hAnsi="Times New Roman" w:cs="Times New Roman"/>
                <w:color w:val="333333"/>
                <w:sz w:val="24"/>
                <w:szCs w:val="18"/>
                <w:shd w:val="clear" w:color="auto" w:fill="FFFFFF"/>
              </w:rPr>
            </w:pPr>
            <w:r>
              <w:rPr>
                <w:rFonts w:ascii="Times New Roman" w:hAnsi="Times New Roman" w:cs="Times New Roman"/>
                <w:color w:val="333333"/>
                <w:sz w:val="24"/>
                <w:szCs w:val="18"/>
                <w:shd w:val="clear" w:color="auto" w:fill="FFFFFF"/>
              </w:rPr>
              <w:t>BCS</w:t>
            </w:r>
            <w:r w:rsidR="00C92BD2">
              <w:rPr>
                <w:rFonts w:ascii="Times New Roman" w:hAnsi="Times New Roman" w:cs="Times New Roman"/>
                <w:color w:val="333333"/>
                <w:sz w:val="24"/>
                <w:szCs w:val="18"/>
                <w:shd w:val="clear" w:color="auto" w:fill="FFFFFF"/>
              </w:rPr>
              <w:t xml:space="preserve"> states to reject any forward persuasion or inducement made in the workplace</w:t>
            </w:r>
            <w:r w:rsidR="00C92BD2">
              <w:rPr>
                <w:rFonts w:ascii="Times New Roman" w:hAnsi="Times New Roman" w:cs="Times New Roman"/>
                <w:color w:val="333333"/>
                <w:sz w:val="24"/>
                <w:szCs w:val="18"/>
                <w:shd w:val="clear" w:color="auto" w:fill="FFFFFF"/>
              </w:rPr>
              <w:fldChar w:fldCharType="begin" w:fldLock="1"/>
            </w:r>
            <w:r w:rsidR="00C92BD2">
              <w:rPr>
                <w:rFonts w:ascii="Times New Roman" w:hAnsi="Times New Roman" w:cs="Times New Roman"/>
                <w:color w:val="333333"/>
                <w:sz w:val="24"/>
                <w:szCs w:val="18"/>
                <w:shd w:val="clear" w:color="auto" w:fill="FFFFFF"/>
              </w:rPr>
              <w:instrText>ADDIN CSL_CITATION { "citationItems" : [ { "id" : "ITEM-1", "itemData" : { "DOI" : "10.1007/s13398-014-0173-7.2", "ISBN" : "9780874216561", "ISSN" : "13514180", "PMID" : "15991970", "abstract" : "Mycotoxins are small (MW approximately 700), toxic chemical products formed as secondary metabolites by a few fungal species that readily colonise crops and contaminate them with toxins in the field or after harvest. Ochratoxins and Aflatoxins are mycotoxins of major significance and hence there has been significant research on broad range of analytical and detection techniques that could be useful and practical. Due to the variety of structures of these toxins, it is impossible to use one standard technique for analysis and/or detection. Practical requirements for high-sensitivity analysis and the need for a specialist laboratory setting create challenges for routine analysis. Several existing analytical techniques, which offer flexible and broad-based methods of analysis and in some cases detection, have been discussed in this manuscript. There are a number of methods used, of which many are lab-based, but to our knowledge there seems to be no single technique that stands out above the rest, although analytical liquid chromatography, commonly linked with mass spectroscopy is likely to be popular. This review manuscript discusses (a) sample pre-treatment methods such as liquid-liquid extraction (LLE), supercritical fluid extraction (SFE), solid phase extraction (SPE), (b) separation methods such as (TLC), high performance liquid chromatography (HPLC), gas chromatography (GC), and capillary electrophoresis (CE) and (c) others such as ELISA. Further currents trends, advantages and disadvantages and future prospects of these methods have been discussed.", "author" : [ { "dropping-particle" : "", "family" : "Rog\u00e9rio dos Santos Alves; Alex Soares de Souza", "given" : "et all", "non-dropping-particle" : "", "parse-names" : false, "suffix" : "" } ], "container-title" : "Igarss 2014", "id" : "ITEM-1", "issue" : "1", "issued" : { "date-parts" : [ [ "2014" ] ] }, "page" : "1-5", "title" : "Code of Conduct for Bcs", "type" : "article-journal" }, "uris" : [ "http://www.mendeley.com/documents/?uuid=179352d0-5654-4d61-8b4e-8d2a6c324ac2" ] } ], "mendeley" : { "formattedCitation" : "[11]", "plainTextFormattedCitation" : "[11]", "previouslyFormattedCitation" : "[11]" }, "properties" : {  }, "schema" : "https://github.com/citation-style-language/schema/raw/master/csl-citation.json" }</w:instrText>
            </w:r>
            <w:r w:rsidR="00C92BD2">
              <w:rPr>
                <w:rFonts w:ascii="Times New Roman" w:hAnsi="Times New Roman" w:cs="Times New Roman"/>
                <w:color w:val="333333"/>
                <w:sz w:val="24"/>
                <w:szCs w:val="18"/>
                <w:shd w:val="clear" w:color="auto" w:fill="FFFFFF"/>
              </w:rPr>
              <w:fldChar w:fldCharType="separate"/>
            </w:r>
            <w:r w:rsidR="00C92BD2" w:rsidRPr="00C92BD2">
              <w:rPr>
                <w:rFonts w:ascii="Times New Roman" w:hAnsi="Times New Roman" w:cs="Times New Roman"/>
                <w:noProof/>
                <w:color w:val="333333"/>
                <w:sz w:val="24"/>
                <w:szCs w:val="18"/>
                <w:shd w:val="clear" w:color="auto" w:fill="FFFFFF"/>
              </w:rPr>
              <w:t>[11]</w:t>
            </w:r>
            <w:r w:rsidR="00C92BD2">
              <w:rPr>
                <w:rFonts w:ascii="Times New Roman" w:hAnsi="Times New Roman" w:cs="Times New Roman"/>
                <w:color w:val="333333"/>
                <w:sz w:val="24"/>
                <w:szCs w:val="18"/>
                <w:shd w:val="clear" w:color="auto" w:fill="FFFFFF"/>
              </w:rPr>
              <w:fldChar w:fldCharType="end"/>
            </w:r>
          </w:p>
        </w:tc>
        <w:tc>
          <w:tcPr>
            <w:tcW w:w="3299" w:type="dxa"/>
          </w:tcPr>
          <w:p w:rsidR="00517646" w:rsidRPr="006119CB" w:rsidRDefault="00517646" w:rsidP="00AA537C">
            <w:pPr>
              <w:shd w:val="clear" w:color="auto" w:fill="FFFFFF"/>
              <w:spacing w:before="100" w:beforeAutospacing="1" w:after="100" w:afterAutospacing="1" w:line="240" w:lineRule="auto"/>
              <w:rPr>
                <w:rFonts w:ascii="Times New Roman" w:eastAsia="Times New Roman" w:hAnsi="Times New Roman" w:cs="Times New Roman"/>
                <w:color w:val="000000"/>
                <w:sz w:val="21"/>
                <w:szCs w:val="21"/>
                <w:lang w:eastAsia="en-GB"/>
              </w:rPr>
            </w:pPr>
            <w:r>
              <w:rPr>
                <w:rFonts w:ascii="Times New Roman" w:eastAsia="Times New Roman" w:hAnsi="Times New Roman" w:cs="Times New Roman"/>
                <w:color w:val="000000"/>
                <w:sz w:val="24"/>
                <w:szCs w:val="21"/>
                <w:lang w:eastAsia="en-GB"/>
              </w:rPr>
              <w:t xml:space="preserve">IEEE </w:t>
            </w:r>
            <w:r w:rsidR="00C92BD2">
              <w:rPr>
                <w:rFonts w:ascii="Times New Roman" w:eastAsia="Times New Roman" w:hAnsi="Times New Roman" w:cs="Times New Roman"/>
                <w:color w:val="000000"/>
                <w:sz w:val="24"/>
                <w:szCs w:val="21"/>
                <w:lang w:eastAsia="en-GB"/>
              </w:rPr>
              <w:t>mentions to avoid real or perceived conflicts of interests and to undertake tasks if qualified or experienced with full disclosure of pertinent limitations</w:t>
            </w:r>
            <w:r w:rsidR="00C92BD2">
              <w:rPr>
                <w:rFonts w:ascii="Times New Roman" w:eastAsia="Times New Roman" w:hAnsi="Times New Roman" w:cs="Times New Roman"/>
                <w:color w:val="000000"/>
                <w:sz w:val="24"/>
                <w:szCs w:val="21"/>
                <w:lang w:eastAsia="en-GB"/>
              </w:rPr>
              <w:fldChar w:fldCharType="begin" w:fldLock="1"/>
            </w:r>
            <w:r w:rsidR="00C92BD2">
              <w:rPr>
                <w:rFonts w:ascii="Times New Roman" w:eastAsia="Times New Roman" w:hAnsi="Times New Roman" w:cs="Times New Roman"/>
                <w:color w:val="000000"/>
                <w:sz w:val="24"/>
                <w:szCs w:val="21"/>
                <w:lang w:eastAsia="en-GB"/>
              </w:rPr>
              <w:instrText>ADDIN CSL_CITATION { "citationItems" : [ { "id" : "ITEM-1", "itemData" : { "author" : [ { "dropping-particle" : "", "family" : "Code", "given" : "Ieee", "non-dropping-particle" : "", "parse-names" : false, "suffix" : "" }, { "dropping-particle" : "", "family" : "Conduct", "given" : "Member", "non-dropping-particle" : "", "parse-names" : false, "suffix" : "" }, { "dropping-particle" : "", "family" : "Ethics", "given" : "Menu", "non-dropping-particle" : "", "parse-names" : false, "suffix" : "" }, { "dropping-particle" : "", "family" : "Conduct", "given" : "Member", "non-dropping-particle" : "", "parse-names" : false, "suffix" : "" }, { "dropping-particle" : "", "family" : "Ieee", "given" : "Home", "non-dropping-particle" : "", "parse-names" : false, "suffix" : "" }, { "dropping-particle" : "", "family" : "Paper", "given" : "Ethics Position", "non-dropping-particle" : "", "parse-names" : false, "suffix" : "" }, { "dropping-particle" : "", "family" : "Conduct", "given" : "Ethical", "non-dropping-particle" : "", "parse-names" : false, "suffix" : "" }, { "dropping-particle" : "", "family" : "Award", "given" : "Awareness", "non-dropping-particle" : "", "parse-names" : false, "suffix" : "" }, { "dropping-particle" : "", "family" : "Ethical", "given" : "Distinguished", "non-dropping-particle" : "", "parse-names" : false, "suffix" : "" }, { "dropping-particle" : "", "family" : "Ethics", "given" : "Practices", "non-dropping-particle" : "", "parse-names" : false, "suffix" : "" }, { "dropping-particle" : "", "family" : "Ethics", "given" : "Organizations", "non-dropping-particle" : "", "parse-names" : false, "suffix" : "" }, { "dropping-particle" : "", "family" : "Conduct", "given" : "Member", "non-dropping-particle" : "", "parse-names" : false, "suffix" : "" }, { "dropping-particle" : "", "family" : "Student", "given" : "Committee", "non-dropping-particle" : "", "parse-names" : false, "suffix" : "" }, { "dropping-particle" : "", "family" : "Activities", "given" : "Ethics", "non-dropping-particle" : "", "parse-names" : false, "suffix" : "" }, { "dropping-particle" : "", "family" : "Home", "given" : "Ieee", "non-dropping-particle" : "", "parse-names" : false, "suffix" : "" }, { "dropping-particle" : "", "family" : "Us", "given" : "About", "non-dropping-particle" : "", "parse-names" : false, "suffix" : "" }, { "dropping-particle" : "", "family" : "What", "given" : "Member Conduct", "non-dropping-particle" : "", "parse-names" : false, "suffix" : "" }, { "dropping-particle" : "", "family" : "Friendly", "given" : "Printer", "non-dropping-particle" : "", "parse-names" : false, "suffix" : "" } ], "id" : "ITEM-1", "issue" : "February 2006", "issued" : { "date-parts" : [ [ "0" ] ] }, "page" : "2006", "title" : "IEEE code of ethics. IEEE, 2006", "type" : "article-journal" }, "uris" : [ "http://www.mendeley.com/documents/?uuid=c3d9d895-8b31-42f0-a9e5-38d1dbb1407b" ] } ], "mendeley" : { "formattedCitation" : "[12]", "plainTextFormattedCitation" : "[12]", "previouslyFormattedCitation" : "[12]" }, "properties" : {  }, "schema" : "https://github.com/citation-style-language/schema/raw/master/csl-citation.json" }</w:instrText>
            </w:r>
            <w:r w:rsidR="00C92BD2">
              <w:rPr>
                <w:rFonts w:ascii="Times New Roman" w:eastAsia="Times New Roman" w:hAnsi="Times New Roman" w:cs="Times New Roman"/>
                <w:color w:val="000000"/>
                <w:sz w:val="24"/>
                <w:szCs w:val="21"/>
                <w:lang w:eastAsia="en-GB"/>
              </w:rPr>
              <w:fldChar w:fldCharType="separate"/>
            </w:r>
            <w:r w:rsidR="00C92BD2" w:rsidRPr="00C92BD2">
              <w:rPr>
                <w:rFonts w:ascii="Times New Roman" w:eastAsia="Times New Roman" w:hAnsi="Times New Roman" w:cs="Times New Roman"/>
                <w:noProof/>
                <w:color w:val="000000"/>
                <w:sz w:val="24"/>
                <w:szCs w:val="21"/>
                <w:lang w:eastAsia="en-GB"/>
              </w:rPr>
              <w:t>[12]</w:t>
            </w:r>
            <w:r w:rsidR="00C92BD2">
              <w:rPr>
                <w:rFonts w:ascii="Times New Roman" w:eastAsia="Times New Roman" w:hAnsi="Times New Roman" w:cs="Times New Roman"/>
                <w:color w:val="000000"/>
                <w:sz w:val="24"/>
                <w:szCs w:val="21"/>
                <w:lang w:eastAsia="en-GB"/>
              </w:rPr>
              <w:fldChar w:fldCharType="end"/>
            </w:r>
          </w:p>
        </w:tc>
      </w:tr>
    </w:tbl>
    <w:p w:rsidR="006119CB" w:rsidRDefault="006119CB" w:rsidP="006119CB">
      <w:pPr>
        <w:rPr>
          <w:rFonts w:ascii="Times New Roman" w:hAnsi="Times New Roman" w:cs="Times New Roman"/>
          <w:sz w:val="24"/>
        </w:rPr>
      </w:pPr>
    </w:p>
    <w:p w:rsidR="00517646" w:rsidRDefault="00517646" w:rsidP="00517646">
      <w:pPr>
        <w:pStyle w:val="Heading3"/>
        <w:rPr>
          <w:rFonts w:ascii="Times New Roman" w:hAnsi="Times New Roman" w:cs="Times New Roman"/>
          <w:b/>
          <w:color w:val="auto"/>
          <w:u w:val="single"/>
        </w:rPr>
      </w:pPr>
      <w:bookmarkStart w:id="11" w:name="_Toc512454642"/>
      <w:r w:rsidRPr="00517646">
        <w:rPr>
          <w:rFonts w:ascii="Times New Roman" w:hAnsi="Times New Roman" w:cs="Times New Roman"/>
          <w:b/>
          <w:color w:val="auto"/>
          <w:u w:val="single"/>
        </w:rPr>
        <w:t>Issue 3</w:t>
      </w:r>
      <w:bookmarkEnd w:id="11"/>
    </w:p>
    <w:tbl>
      <w:tblPr>
        <w:tblStyle w:val="TableGrid"/>
        <w:tblW w:w="9928" w:type="dxa"/>
        <w:tblLook w:val="04A0" w:firstRow="1" w:lastRow="0" w:firstColumn="1" w:lastColumn="0" w:noHBand="0" w:noVBand="1"/>
      </w:tblPr>
      <w:tblGrid>
        <w:gridCol w:w="3116"/>
        <w:gridCol w:w="3503"/>
        <w:gridCol w:w="3309"/>
      </w:tblGrid>
      <w:tr w:rsidR="00517646" w:rsidTr="00D315B0">
        <w:trPr>
          <w:trHeight w:val="169"/>
        </w:trPr>
        <w:tc>
          <w:tcPr>
            <w:tcW w:w="3116" w:type="dxa"/>
            <w:shd w:val="clear" w:color="auto" w:fill="BFBFBF" w:themeFill="background1" w:themeFillShade="BF"/>
          </w:tcPr>
          <w:p w:rsidR="00517646" w:rsidRDefault="00517646" w:rsidP="00AA537C">
            <w:pPr>
              <w:rPr>
                <w:rFonts w:ascii="Times New Roman" w:hAnsi="Times New Roman" w:cs="Times New Roman"/>
                <w:sz w:val="24"/>
              </w:rPr>
            </w:pPr>
            <w:r>
              <w:rPr>
                <w:rFonts w:ascii="Times New Roman" w:hAnsi="Times New Roman" w:cs="Times New Roman"/>
                <w:sz w:val="24"/>
              </w:rPr>
              <w:t>Issue</w:t>
            </w:r>
          </w:p>
        </w:tc>
        <w:tc>
          <w:tcPr>
            <w:tcW w:w="3503" w:type="dxa"/>
            <w:shd w:val="clear" w:color="auto" w:fill="BFBFBF" w:themeFill="background1" w:themeFillShade="BF"/>
          </w:tcPr>
          <w:p w:rsidR="00517646" w:rsidRDefault="00517646" w:rsidP="00AA537C">
            <w:pPr>
              <w:rPr>
                <w:rFonts w:ascii="Times New Roman" w:hAnsi="Times New Roman" w:cs="Times New Roman"/>
                <w:sz w:val="24"/>
              </w:rPr>
            </w:pPr>
            <w:r>
              <w:rPr>
                <w:rFonts w:ascii="Times New Roman" w:hAnsi="Times New Roman" w:cs="Times New Roman"/>
                <w:sz w:val="24"/>
              </w:rPr>
              <w:t>BCS</w:t>
            </w:r>
          </w:p>
        </w:tc>
        <w:tc>
          <w:tcPr>
            <w:tcW w:w="3309" w:type="dxa"/>
            <w:shd w:val="clear" w:color="auto" w:fill="BFBFBF" w:themeFill="background1" w:themeFillShade="BF"/>
          </w:tcPr>
          <w:p w:rsidR="00517646" w:rsidRDefault="00517646" w:rsidP="00AA537C">
            <w:pPr>
              <w:rPr>
                <w:rFonts w:ascii="Times New Roman" w:hAnsi="Times New Roman" w:cs="Times New Roman"/>
                <w:sz w:val="24"/>
              </w:rPr>
            </w:pPr>
            <w:r>
              <w:rPr>
                <w:rFonts w:ascii="Times New Roman" w:hAnsi="Times New Roman" w:cs="Times New Roman"/>
                <w:sz w:val="24"/>
              </w:rPr>
              <w:t>IEEE</w:t>
            </w:r>
          </w:p>
        </w:tc>
      </w:tr>
      <w:tr w:rsidR="00517646" w:rsidTr="00D315B0">
        <w:trPr>
          <w:trHeight w:val="850"/>
        </w:trPr>
        <w:tc>
          <w:tcPr>
            <w:tcW w:w="3116" w:type="dxa"/>
          </w:tcPr>
          <w:p w:rsidR="00517646" w:rsidRDefault="00C92BD2" w:rsidP="00AA537C">
            <w:pPr>
              <w:rPr>
                <w:rFonts w:ascii="Times New Roman" w:hAnsi="Times New Roman" w:cs="Times New Roman"/>
                <w:sz w:val="24"/>
              </w:rPr>
            </w:pPr>
            <w:r>
              <w:rPr>
                <w:rFonts w:ascii="Times New Roman" w:hAnsi="Times New Roman" w:cs="Times New Roman"/>
                <w:sz w:val="24"/>
              </w:rPr>
              <w:t>Unsafe working conditions</w:t>
            </w:r>
          </w:p>
        </w:tc>
        <w:tc>
          <w:tcPr>
            <w:tcW w:w="3503" w:type="dxa"/>
          </w:tcPr>
          <w:p w:rsidR="00517646" w:rsidRPr="00DB3C8A" w:rsidRDefault="00517646" w:rsidP="00AA537C">
            <w:pPr>
              <w:rPr>
                <w:rFonts w:ascii="Times New Roman" w:hAnsi="Times New Roman" w:cs="Times New Roman"/>
                <w:color w:val="333333"/>
                <w:sz w:val="24"/>
                <w:szCs w:val="18"/>
                <w:shd w:val="clear" w:color="auto" w:fill="FFFFFF"/>
              </w:rPr>
            </w:pPr>
            <w:r>
              <w:rPr>
                <w:rFonts w:ascii="Times New Roman" w:hAnsi="Times New Roman" w:cs="Times New Roman"/>
                <w:color w:val="333333"/>
                <w:sz w:val="24"/>
                <w:szCs w:val="18"/>
                <w:shd w:val="clear" w:color="auto" w:fill="FFFFFF"/>
              </w:rPr>
              <w:t xml:space="preserve">BCS </w:t>
            </w:r>
            <w:r w:rsidR="00C92BD2">
              <w:rPr>
                <w:rFonts w:ascii="Times New Roman" w:hAnsi="Times New Roman" w:cs="Times New Roman"/>
                <w:color w:val="333333"/>
                <w:sz w:val="24"/>
                <w:szCs w:val="18"/>
                <w:shd w:val="clear" w:color="auto" w:fill="FFFFFF"/>
              </w:rPr>
              <w:t xml:space="preserve">mentions to have regard for public health and well-being of others. </w:t>
            </w:r>
            <w:r w:rsidR="00C92BD2">
              <w:rPr>
                <w:rFonts w:ascii="Times New Roman" w:hAnsi="Times New Roman" w:cs="Times New Roman"/>
                <w:color w:val="333333"/>
                <w:sz w:val="24"/>
                <w:szCs w:val="18"/>
                <w:shd w:val="clear" w:color="auto" w:fill="FFFFFF"/>
              </w:rPr>
              <w:fldChar w:fldCharType="begin" w:fldLock="1"/>
            </w:r>
            <w:r w:rsidR="00C92BD2">
              <w:rPr>
                <w:rFonts w:ascii="Times New Roman" w:hAnsi="Times New Roman" w:cs="Times New Roman"/>
                <w:color w:val="333333"/>
                <w:sz w:val="24"/>
                <w:szCs w:val="18"/>
                <w:shd w:val="clear" w:color="auto" w:fill="FFFFFF"/>
              </w:rPr>
              <w:instrText>ADDIN CSL_CITATION { "citationItems" : [ { "id" : "ITEM-1", "itemData" : { "DOI" : "10.1007/s13398-014-0173-7.2", "ISBN" : "9780874216561", "ISSN" : "13514180", "PMID" : "15991970", "abstract" : "Mycotoxins are small (MW approximately 700), toxic chemical products formed as secondary metabolites by a few fungal species that readily colonise crops and contaminate them with toxins in the field or after harvest. Ochratoxins and Aflatoxins are mycotoxins of major significance and hence there has been significant research on broad range of analytical and detection techniques that could be useful and practical. Due to the variety of structures of these toxins, it is impossible to use one standard technique for analysis and/or detection. Practical requirements for high-sensitivity analysis and the need for a specialist laboratory setting create challenges for routine analysis. Several existing analytical techniques, which offer flexible and broad-based methods of analysis and in some cases detection, have been discussed in this manuscript. There are a number of methods used, of which many are lab-based, but to our knowledge there seems to be no single technique that stands out above the rest, although analytical liquid chromatography, commonly linked with mass spectroscopy is likely to be popular. This review manuscript discusses (a) sample pre-treatment methods such as liquid-liquid extraction (LLE), supercritical fluid extraction (SFE), solid phase extraction (SPE), (b) separation methods such as (TLC), high performance liquid chromatography (HPLC), gas chromatography (GC), and capillary electrophoresis (CE) and (c) others such as ELISA. Further currents trends, advantages and disadvantages and future prospects of these methods have been discussed.", "author" : [ { "dropping-particle" : "", "family" : "Rog\u00e9rio dos Santos Alves; Alex Soares de Souza", "given" : "et all", "non-dropping-particle" : "", "parse-names" : false, "suffix" : "" } ], "container-title" : "Igarss 2014", "id" : "ITEM-1", "issue" : "1", "issued" : { "date-parts" : [ [ "2014" ] ] }, "page" : "1-5", "title" : "Code of Conduct for Bcs", "type" : "article-journal" }, "uris" : [ "http://www.mendeley.com/documents/?uuid=179352d0-5654-4d61-8b4e-8d2a6c324ac2" ] } ], "mendeley" : { "formattedCitation" : "[11]", "plainTextFormattedCitation" : "[11]", "previouslyFormattedCitation" : "[11]" }, "properties" : {  }, "schema" : "https://github.com/citation-style-language/schema/raw/master/csl-citation.json" }</w:instrText>
            </w:r>
            <w:r w:rsidR="00C92BD2">
              <w:rPr>
                <w:rFonts w:ascii="Times New Roman" w:hAnsi="Times New Roman" w:cs="Times New Roman"/>
                <w:color w:val="333333"/>
                <w:sz w:val="24"/>
                <w:szCs w:val="18"/>
                <w:shd w:val="clear" w:color="auto" w:fill="FFFFFF"/>
              </w:rPr>
              <w:fldChar w:fldCharType="separate"/>
            </w:r>
            <w:r w:rsidR="00C92BD2" w:rsidRPr="00C92BD2">
              <w:rPr>
                <w:rFonts w:ascii="Times New Roman" w:hAnsi="Times New Roman" w:cs="Times New Roman"/>
                <w:noProof/>
                <w:color w:val="333333"/>
                <w:sz w:val="24"/>
                <w:szCs w:val="18"/>
                <w:shd w:val="clear" w:color="auto" w:fill="FFFFFF"/>
              </w:rPr>
              <w:t>[11]</w:t>
            </w:r>
            <w:r w:rsidR="00C92BD2">
              <w:rPr>
                <w:rFonts w:ascii="Times New Roman" w:hAnsi="Times New Roman" w:cs="Times New Roman"/>
                <w:color w:val="333333"/>
                <w:sz w:val="24"/>
                <w:szCs w:val="18"/>
                <w:shd w:val="clear" w:color="auto" w:fill="FFFFFF"/>
              </w:rPr>
              <w:fldChar w:fldCharType="end"/>
            </w:r>
          </w:p>
        </w:tc>
        <w:tc>
          <w:tcPr>
            <w:tcW w:w="3309" w:type="dxa"/>
          </w:tcPr>
          <w:p w:rsidR="00517646" w:rsidRPr="006119CB" w:rsidRDefault="00517646" w:rsidP="00AA537C">
            <w:pPr>
              <w:shd w:val="clear" w:color="auto" w:fill="FFFFFF"/>
              <w:spacing w:before="100" w:beforeAutospacing="1" w:after="100" w:afterAutospacing="1" w:line="240" w:lineRule="auto"/>
              <w:rPr>
                <w:rFonts w:ascii="Times New Roman" w:eastAsia="Times New Roman" w:hAnsi="Times New Roman" w:cs="Times New Roman"/>
                <w:color w:val="000000"/>
                <w:sz w:val="21"/>
                <w:szCs w:val="21"/>
                <w:lang w:eastAsia="en-GB"/>
              </w:rPr>
            </w:pPr>
            <w:r>
              <w:rPr>
                <w:rFonts w:ascii="Times New Roman" w:eastAsia="Times New Roman" w:hAnsi="Times New Roman" w:cs="Times New Roman"/>
                <w:color w:val="000000"/>
                <w:sz w:val="24"/>
                <w:szCs w:val="21"/>
                <w:lang w:eastAsia="en-GB"/>
              </w:rPr>
              <w:t xml:space="preserve">IEEE </w:t>
            </w:r>
            <w:r w:rsidR="00C92BD2">
              <w:rPr>
                <w:rFonts w:ascii="Times New Roman" w:eastAsia="Times New Roman" w:hAnsi="Times New Roman" w:cs="Times New Roman"/>
                <w:color w:val="000000"/>
                <w:sz w:val="24"/>
                <w:szCs w:val="21"/>
                <w:lang w:eastAsia="en-GB"/>
              </w:rPr>
              <w:t>says to hold paramount the safety, welfare of the public, Comply with ethical design.</w:t>
            </w:r>
            <w:r w:rsidR="00C92BD2">
              <w:rPr>
                <w:rFonts w:ascii="Times New Roman" w:eastAsia="Times New Roman" w:hAnsi="Times New Roman" w:cs="Times New Roman"/>
                <w:color w:val="000000"/>
                <w:sz w:val="24"/>
                <w:szCs w:val="21"/>
                <w:lang w:eastAsia="en-GB"/>
              </w:rPr>
              <w:fldChar w:fldCharType="begin" w:fldLock="1"/>
            </w:r>
            <w:r w:rsidR="00C92BD2">
              <w:rPr>
                <w:rFonts w:ascii="Times New Roman" w:eastAsia="Times New Roman" w:hAnsi="Times New Roman" w:cs="Times New Roman"/>
                <w:color w:val="000000"/>
                <w:sz w:val="24"/>
                <w:szCs w:val="21"/>
                <w:lang w:eastAsia="en-GB"/>
              </w:rPr>
              <w:instrText>ADDIN CSL_CITATION { "citationItems" : [ { "id" : "ITEM-1", "itemData" : { "author" : [ { "dropping-particle" : "", "family" : "Code", "given" : "Ieee", "non-dropping-particle" : "", "parse-names" : false, "suffix" : "" }, { "dropping-particle" : "", "family" : "Conduct", "given" : "Member", "non-dropping-particle" : "", "parse-names" : false, "suffix" : "" }, { "dropping-particle" : "", "family" : "Ethics", "given" : "Menu", "non-dropping-particle" : "", "parse-names" : false, "suffix" : "" }, { "dropping-particle" : "", "family" : "Conduct", "given" : "Member", "non-dropping-particle" : "", "parse-names" : false, "suffix" : "" }, { "dropping-particle" : "", "family" : "Ieee", "given" : "Home", "non-dropping-particle" : "", "parse-names" : false, "suffix" : "" }, { "dropping-particle" : "", "family" : "Paper", "given" : "Ethics Position", "non-dropping-particle" : "", "parse-names" : false, "suffix" : "" }, { "dropping-particle" : "", "family" : "Conduct", "given" : "Ethical", "non-dropping-particle" : "", "parse-names" : false, "suffix" : "" }, { "dropping-particle" : "", "family" : "Award", "given" : "Awareness", "non-dropping-particle" : "", "parse-names" : false, "suffix" : "" }, { "dropping-particle" : "", "family" : "Ethical", "given" : "Distinguished", "non-dropping-particle" : "", "parse-names" : false, "suffix" : "" }, { "dropping-particle" : "", "family" : "Ethics", "given" : "Practices", "non-dropping-particle" : "", "parse-names" : false, "suffix" : "" }, { "dropping-particle" : "", "family" : "Ethics", "given" : "Organizations", "non-dropping-particle" : "", "parse-names" : false, "suffix" : "" }, { "dropping-particle" : "", "family" : "Conduct", "given" : "Member", "non-dropping-particle" : "", "parse-names" : false, "suffix" : "" }, { "dropping-particle" : "", "family" : "Student", "given" : "Committee", "non-dropping-particle" : "", "parse-names" : false, "suffix" : "" }, { "dropping-particle" : "", "family" : "Activities", "given" : "Ethics", "non-dropping-particle" : "", "parse-names" : false, "suffix" : "" }, { "dropping-particle" : "", "family" : "Home", "given" : "Ieee", "non-dropping-particle" : "", "parse-names" : false, "suffix" : "" }, { "dropping-particle" : "", "family" : "Us", "given" : "About", "non-dropping-particle" : "", "parse-names" : false, "suffix" : "" }, { "dropping-particle" : "", "family" : "What", "given" : "Member Conduct", "non-dropping-particle" : "", "parse-names" : false, "suffix" : "" }, { "dropping-particle" : "", "family" : "Friendly", "given" : "Printer", "non-dropping-particle" : "", "parse-names" : false, "suffix" : "" } ], "id" : "ITEM-1", "issue" : "February 2006", "issued" : { "date-parts" : [ [ "0" ] ] }, "page" : "2006", "title" : "IEEE code of ethics. IEEE, 2006", "type" : "article-journal" }, "uris" : [ "http://www.mendeley.com/documents/?uuid=c3d9d895-8b31-42f0-a9e5-38d1dbb1407b" ] } ], "mendeley" : { "formattedCitation" : "[12]", "plainTextFormattedCitation" : "[12]", "previouslyFormattedCitation" : "[12]" }, "properties" : {  }, "schema" : "https://github.com/citation-style-language/schema/raw/master/csl-citation.json" }</w:instrText>
            </w:r>
            <w:r w:rsidR="00C92BD2">
              <w:rPr>
                <w:rFonts w:ascii="Times New Roman" w:eastAsia="Times New Roman" w:hAnsi="Times New Roman" w:cs="Times New Roman"/>
                <w:color w:val="000000"/>
                <w:sz w:val="24"/>
                <w:szCs w:val="21"/>
                <w:lang w:eastAsia="en-GB"/>
              </w:rPr>
              <w:fldChar w:fldCharType="separate"/>
            </w:r>
            <w:r w:rsidR="00C92BD2" w:rsidRPr="00C92BD2">
              <w:rPr>
                <w:rFonts w:ascii="Times New Roman" w:eastAsia="Times New Roman" w:hAnsi="Times New Roman" w:cs="Times New Roman"/>
                <w:noProof/>
                <w:color w:val="000000"/>
                <w:sz w:val="24"/>
                <w:szCs w:val="21"/>
                <w:lang w:eastAsia="en-GB"/>
              </w:rPr>
              <w:t>[12]</w:t>
            </w:r>
            <w:r w:rsidR="00C92BD2">
              <w:rPr>
                <w:rFonts w:ascii="Times New Roman" w:eastAsia="Times New Roman" w:hAnsi="Times New Roman" w:cs="Times New Roman"/>
                <w:color w:val="000000"/>
                <w:sz w:val="24"/>
                <w:szCs w:val="21"/>
                <w:lang w:eastAsia="en-GB"/>
              </w:rPr>
              <w:fldChar w:fldCharType="end"/>
            </w:r>
          </w:p>
        </w:tc>
      </w:tr>
    </w:tbl>
    <w:p w:rsidR="00D315B0" w:rsidRDefault="00D315B0" w:rsidP="00517646"/>
    <w:p w:rsidR="00AA537C" w:rsidRPr="00FB0466" w:rsidRDefault="00AA537C" w:rsidP="00517646">
      <w:pPr>
        <w:rPr>
          <w:rFonts w:ascii="Times New Roman" w:hAnsi="Times New Roman" w:cs="Times New Roman"/>
          <w:sz w:val="24"/>
          <w:szCs w:val="24"/>
        </w:rPr>
      </w:pPr>
      <w:r>
        <w:rPr>
          <w:rFonts w:ascii="Times New Roman" w:hAnsi="Times New Roman" w:cs="Times New Roman"/>
          <w:sz w:val="24"/>
        </w:rPr>
        <w:t xml:space="preserve">As for legal issues in project management, </w:t>
      </w:r>
      <w:r w:rsidR="00DB64C6" w:rsidRPr="00DB64C6">
        <w:rPr>
          <w:rFonts w:ascii="Times New Roman" w:hAnsi="Times New Roman" w:cs="Times New Roman"/>
          <w:sz w:val="24"/>
          <w:szCs w:val="24"/>
        </w:rPr>
        <w:t>“The GDPR applies to ‘personal data’ meaning any information relating to an identifiable person who can be directly or indirectly identified in particular by reference to an identifier.”</w:t>
      </w:r>
      <w:r w:rsidR="00DB64C6">
        <w:rPr>
          <w:rFonts w:ascii="Times New Roman" w:hAnsi="Times New Roman" w:cs="Times New Roman"/>
          <w:sz w:val="24"/>
          <w:szCs w:val="24"/>
        </w:rPr>
        <w:fldChar w:fldCharType="begin" w:fldLock="1"/>
      </w:r>
      <w:r w:rsidR="00DB64C6">
        <w:rPr>
          <w:rFonts w:ascii="Times New Roman" w:hAnsi="Times New Roman" w:cs="Times New Roman"/>
          <w:sz w:val="24"/>
          <w:szCs w:val="24"/>
        </w:rPr>
        <w:instrText>ADDIN CSL_CITATION { "citationItems" : [ { "id" : "ITEM-1", "itemData" : { "author" : [ { "dropping-particle" : "", "family" : "ICO", "given" : "", "non-dropping-particle" : "", "parse-names" : false, "suffix" : "" } ], "id" : "ITEM-1", "issued" : { "date-parts" : [ [ "2017" ] ] }, "title" : "Guide to the General Data Protection Regulation (GDPR)", "type" : "article-journal" }, "uris" : [ "http://www.mendeley.com/documents/?uuid=2640cdd9-b48f-4160-a481-eba69f603648" ] } ], "mendeley" : { "formattedCitation" : "[13]", "plainTextFormattedCitation" : "[13]", "previouslyFormattedCitation" : "[13]" }, "properties" : {  }, "schema" : "https://github.com/citation-style-language/schema/raw/master/csl-citation.json" }</w:instrText>
      </w:r>
      <w:r w:rsidR="00DB64C6">
        <w:rPr>
          <w:rFonts w:ascii="Times New Roman" w:hAnsi="Times New Roman" w:cs="Times New Roman"/>
          <w:sz w:val="24"/>
          <w:szCs w:val="24"/>
        </w:rPr>
        <w:fldChar w:fldCharType="separate"/>
      </w:r>
      <w:r w:rsidR="00DB64C6" w:rsidRPr="00DB64C6">
        <w:rPr>
          <w:rFonts w:ascii="Times New Roman" w:hAnsi="Times New Roman" w:cs="Times New Roman"/>
          <w:noProof/>
          <w:sz w:val="24"/>
          <w:szCs w:val="24"/>
        </w:rPr>
        <w:t>[13]</w:t>
      </w:r>
      <w:r w:rsidR="00DB64C6">
        <w:rPr>
          <w:rFonts w:ascii="Times New Roman" w:hAnsi="Times New Roman" w:cs="Times New Roman"/>
          <w:sz w:val="24"/>
          <w:szCs w:val="24"/>
        </w:rPr>
        <w:fldChar w:fldCharType="end"/>
      </w:r>
      <w:r w:rsidR="00DB64C6">
        <w:rPr>
          <w:rFonts w:ascii="Times New Roman" w:hAnsi="Times New Roman" w:cs="Times New Roman"/>
          <w:sz w:val="24"/>
          <w:szCs w:val="24"/>
        </w:rPr>
        <w:t>. A more complex tunnel of communications with potential business partners and more secured clientele data storage will be enough to comply with GDPR code of conduct, as this is a charity not a lot of personal information is stored.</w:t>
      </w:r>
      <w:r w:rsidR="00FB0466">
        <w:rPr>
          <w:rFonts w:ascii="Times New Roman" w:hAnsi="Times New Roman" w:cs="Times New Roman"/>
          <w:sz w:val="24"/>
          <w:szCs w:val="24"/>
        </w:rPr>
        <w:t xml:space="preserve"> </w:t>
      </w:r>
      <w:r w:rsidR="00DB64C6">
        <w:rPr>
          <w:rFonts w:ascii="Times New Roman" w:hAnsi="Times New Roman" w:cs="Times New Roman"/>
          <w:sz w:val="24"/>
          <w:szCs w:val="24"/>
        </w:rPr>
        <w:t xml:space="preserve">A secure place of storage and a strict attitude to follow GDPR guidelines is enough to maintain trust with the client and business, and with the regulators. </w:t>
      </w:r>
    </w:p>
    <w:p w:rsidR="00D03206" w:rsidRDefault="005E0448" w:rsidP="00D03206">
      <w:pPr>
        <w:pStyle w:val="Heading1"/>
        <w:rPr>
          <w:rFonts w:ascii="Times New Roman" w:hAnsi="Times New Roman" w:cs="Times New Roman"/>
          <w:b/>
          <w:color w:val="auto"/>
          <w:sz w:val="28"/>
          <w:u w:val="single"/>
        </w:rPr>
      </w:pPr>
      <w:bookmarkStart w:id="12" w:name="_Toc512454643"/>
      <w:r w:rsidRPr="005E0448">
        <w:rPr>
          <w:rFonts w:ascii="Times New Roman" w:hAnsi="Times New Roman" w:cs="Times New Roman"/>
          <w:b/>
          <w:color w:val="auto"/>
          <w:sz w:val="28"/>
          <w:u w:val="single"/>
        </w:rPr>
        <w:lastRenderedPageBreak/>
        <w:t>Quality Assurance issues</w:t>
      </w:r>
      <w:bookmarkEnd w:id="12"/>
    </w:p>
    <w:p w:rsidR="00D9076F" w:rsidRDefault="00D9076F" w:rsidP="00D9076F">
      <w:pPr>
        <w:rPr>
          <w:rFonts w:ascii="Times New Roman" w:hAnsi="Times New Roman" w:cs="Times New Roman"/>
          <w:sz w:val="24"/>
        </w:rPr>
      </w:pPr>
      <w:r>
        <w:rPr>
          <w:rFonts w:ascii="Times New Roman" w:hAnsi="Times New Roman" w:cs="Times New Roman"/>
          <w:sz w:val="24"/>
        </w:rPr>
        <w:t>The process of providing a quality assurance can be achieved by a SMART analysis, this allows companies/businesses to pinpoint or setting goals and objectives.</w:t>
      </w:r>
      <w:r w:rsidR="00295BD8">
        <w:rPr>
          <w:rFonts w:ascii="Times New Roman" w:hAnsi="Times New Roman" w:cs="Times New Roman"/>
          <w:sz w:val="24"/>
        </w:rPr>
        <w:t xml:space="preserve"> </w:t>
      </w:r>
      <w:r w:rsidR="00295BD8" w:rsidRPr="00295BD8">
        <w:rPr>
          <w:rFonts w:ascii="Times New Roman" w:hAnsi="Times New Roman" w:cs="Times New Roman"/>
          <w:sz w:val="24"/>
          <w:szCs w:val="24"/>
        </w:rPr>
        <w:t>“Project objectives define what a project must achieve for it to be judged to be complete and successful and hence able to be closed.”</w:t>
      </w:r>
      <w:r w:rsidR="00295BD8">
        <w:rPr>
          <w:rFonts w:ascii="Times New Roman" w:hAnsi="Times New Roman" w:cs="Times New Roman"/>
          <w:sz w:val="24"/>
          <w:szCs w:val="24"/>
        </w:rPr>
        <w:fldChar w:fldCharType="begin" w:fldLock="1"/>
      </w:r>
      <w:r w:rsidR="00DB64C6">
        <w:rPr>
          <w:rFonts w:ascii="Times New Roman" w:hAnsi="Times New Roman" w:cs="Times New Roman"/>
          <w:sz w:val="24"/>
          <w:szCs w:val="24"/>
        </w:rPr>
        <w:instrText>ADDIN CSL_CITATION { "citationItems" : [ { "id" : "ITEM-1", "itemData" : { "abstract" : "How to organise, plan and control projects", "author" : [ { "dropping-particle" : "", "family" : "Department for Business Innovation and Skills", "given" : "", "non-dropping-particle" : "", "parse-names" : false, "suffix" : "" } ], "container-title" : "Management", "id" : "ITEM-1", "issue" : "November", "issued" : { "date-parts" : [ [ "2010" ] ] }, "page" : "1-45", "title" : "Guidelines for Managing Projects - How to organise plan and control projects", "type" : "article-journal" }, "uris" : [ "http://www.mendeley.com/documents/?uuid=1900977f-e367-49e7-be95-4ef68dae8cc6" ] } ], "mendeley" : { "formattedCitation" : "[14]", "plainTextFormattedCitation" : "[14]", "previouslyFormattedCitation" : "[14]" }, "properties" : {  }, "schema" : "https://github.com/citation-style-language/schema/raw/master/csl-citation.json" }</w:instrText>
      </w:r>
      <w:r w:rsidR="00295BD8">
        <w:rPr>
          <w:rFonts w:ascii="Times New Roman" w:hAnsi="Times New Roman" w:cs="Times New Roman"/>
          <w:sz w:val="24"/>
          <w:szCs w:val="24"/>
        </w:rPr>
        <w:fldChar w:fldCharType="separate"/>
      </w:r>
      <w:r w:rsidR="00DB64C6" w:rsidRPr="00DB64C6">
        <w:rPr>
          <w:rFonts w:ascii="Times New Roman" w:hAnsi="Times New Roman" w:cs="Times New Roman"/>
          <w:noProof/>
          <w:sz w:val="24"/>
          <w:szCs w:val="24"/>
        </w:rPr>
        <w:t>[14]</w:t>
      </w:r>
      <w:r w:rsidR="00295BD8">
        <w:rPr>
          <w:rFonts w:ascii="Times New Roman" w:hAnsi="Times New Roman" w:cs="Times New Roman"/>
          <w:sz w:val="24"/>
          <w:szCs w:val="24"/>
        </w:rPr>
        <w:fldChar w:fldCharType="end"/>
      </w:r>
    </w:p>
    <w:p w:rsidR="00D9076F" w:rsidRDefault="00D9076F" w:rsidP="00D9076F">
      <w:pPr>
        <w:rPr>
          <w:rFonts w:ascii="Times New Roman" w:hAnsi="Times New Roman" w:cs="Times New Roman"/>
          <w:sz w:val="24"/>
        </w:rPr>
      </w:pPr>
      <w:r>
        <w:rPr>
          <w:rFonts w:ascii="Times New Roman" w:hAnsi="Times New Roman" w:cs="Times New Roman"/>
          <w:sz w:val="24"/>
        </w:rPr>
        <w:t>These goals are as followed:</w:t>
      </w:r>
    </w:p>
    <w:p w:rsidR="00D9076F" w:rsidRDefault="00D9076F" w:rsidP="00D9076F">
      <w:pPr>
        <w:pStyle w:val="ListParagraph"/>
        <w:numPr>
          <w:ilvl w:val="0"/>
          <w:numId w:val="21"/>
        </w:numPr>
        <w:rPr>
          <w:rFonts w:ascii="Times New Roman" w:hAnsi="Times New Roman" w:cs="Times New Roman"/>
          <w:sz w:val="24"/>
        </w:rPr>
      </w:pPr>
      <w:r>
        <w:rPr>
          <w:rFonts w:ascii="Times New Roman" w:hAnsi="Times New Roman" w:cs="Times New Roman"/>
          <w:sz w:val="24"/>
        </w:rPr>
        <w:t>Specific</w:t>
      </w:r>
    </w:p>
    <w:p w:rsidR="001E0B08" w:rsidRDefault="001E0B08" w:rsidP="001E0B08">
      <w:pPr>
        <w:pStyle w:val="ListParagraph"/>
        <w:numPr>
          <w:ilvl w:val="1"/>
          <w:numId w:val="21"/>
        </w:numPr>
        <w:rPr>
          <w:rFonts w:ascii="Times New Roman" w:hAnsi="Times New Roman" w:cs="Times New Roman"/>
          <w:sz w:val="24"/>
        </w:rPr>
      </w:pPr>
      <w:r>
        <w:rPr>
          <w:rFonts w:ascii="Times New Roman" w:hAnsi="Times New Roman" w:cs="Times New Roman"/>
          <w:sz w:val="24"/>
        </w:rPr>
        <w:t>What needs to be done?</w:t>
      </w:r>
    </w:p>
    <w:p w:rsidR="001E0B08" w:rsidRDefault="001E0B08" w:rsidP="001E0B08">
      <w:pPr>
        <w:pStyle w:val="ListParagraph"/>
        <w:numPr>
          <w:ilvl w:val="1"/>
          <w:numId w:val="21"/>
        </w:numPr>
        <w:rPr>
          <w:rFonts w:ascii="Times New Roman" w:hAnsi="Times New Roman" w:cs="Times New Roman"/>
          <w:sz w:val="24"/>
        </w:rPr>
      </w:pPr>
      <w:r>
        <w:rPr>
          <w:rFonts w:ascii="Times New Roman" w:hAnsi="Times New Roman" w:cs="Times New Roman"/>
          <w:sz w:val="24"/>
        </w:rPr>
        <w:t>Why should this be done?</w:t>
      </w:r>
    </w:p>
    <w:p w:rsidR="001E0B08" w:rsidRDefault="001E0B08" w:rsidP="001E0B08">
      <w:pPr>
        <w:pStyle w:val="ListParagraph"/>
        <w:numPr>
          <w:ilvl w:val="1"/>
          <w:numId w:val="21"/>
        </w:numPr>
        <w:rPr>
          <w:rFonts w:ascii="Times New Roman" w:hAnsi="Times New Roman" w:cs="Times New Roman"/>
          <w:sz w:val="24"/>
        </w:rPr>
      </w:pPr>
      <w:r>
        <w:rPr>
          <w:rFonts w:ascii="Times New Roman" w:hAnsi="Times New Roman" w:cs="Times New Roman"/>
          <w:sz w:val="24"/>
        </w:rPr>
        <w:t>Who are needed to complete this goal?</w:t>
      </w:r>
    </w:p>
    <w:p w:rsidR="00D9076F" w:rsidRDefault="00D9076F" w:rsidP="00D9076F">
      <w:pPr>
        <w:pStyle w:val="ListParagraph"/>
        <w:numPr>
          <w:ilvl w:val="0"/>
          <w:numId w:val="21"/>
        </w:numPr>
        <w:rPr>
          <w:rFonts w:ascii="Times New Roman" w:hAnsi="Times New Roman" w:cs="Times New Roman"/>
          <w:sz w:val="24"/>
        </w:rPr>
      </w:pPr>
      <w:r>
        <w:rPr>
          <w:rFonts w:ascii="Times New Roman" w:hAnsi="Times New Roman" w:cs="Times New Roman"/>
          <w:sz w:val="24"/>
        </w:rPr>
        <w:t>Measurable</w:t>
      </w:r>
    </w:p>
    <w:p w:rsidR="001E0B08" w:rsidRDefault="001E0B08" w:rsidP="001E0B08">
      <w:pPr>
        <w:pStyle w:val="ListParagraph"/>
        <w:numPr>
          <w:ilvl w:val="1"/>
          <w:numId w:val="21"/>
        </w:numPr>
        <w:rPr>
          <w:rFonts w:ascii="Times New Roman" w:hAnsi="Times New Roman" w:cs="Times New Roman"/>
          <w:sz w:val="24"/>
        </w:rPr>
      </w:pPr>
      <w:r>
        <w:rPr>
          <w:rFonts w:ascii="Times New Roman" w:hAnsi="Times New Roman" w:cs="Times New Roman"/>
          <w:sz w:val="24"/>
        </w:rPr>
        <w:t>A measured or quantifiable process to accurately show to achieve goals</w:t>
      </w:r>
    </w:p>
    <w:p w:rsidR="00D9076F" w:rsidRDefault="00D9076F" w:rsidP="00D9076F">
      <w:pPr>
        <w:pStyle w:val="ListParagraph"/>
        <w:numPr>
          <w:ilvl w:val="0"/>
          <w:numId w:val="21"/>
        </w:numPr>
        <w:rPr>
          <w:rFonts w:ascii="Times New Roman" w:hAnsi="Times New Roman" w:cs="Times New Roman"/>
          <w:sz w:val="24"/>
        </w:rPr>
      </w:pPr>
      <w:r>
        <w:rPr>
          <w:rFonts w:ascii="Times New Roman" w:hAnsi="Times New Roman" w:cs="Times New Roman"/>
          <w:sz w:val="24"/>
        </w:rPr>
        <w:t>Attainable</w:t>
      </w:r>
    </w:p>
    <w:p w:rsidR="001E0B08" w:rsidRDefault="001E0B08" w:rsidP="001E0B08">
      <w:pPr>
        <w:pStyle w:val="ListParagraph"/>
        <w:numPr>
          <w:ilvl w:val="1"/>
          <w:numId w:val="21"/>
        </w:numPr>
        <w:rPr>
          <w:rFonts w:ascii="Times New Roman" w:hAnsi="Times New Roman" w:cs="Times New Roman"/>
          <w:sz w:val="24"/>
        </w:rPr>
      </w:pPr>
      <w:r>
        <w:rPr>
          <w:rFonts w:ascii="Times New Roman" w:hAnsi="Times New Roman" w:cs="Times New Roman"/>
          <w:sz w:val="24"/>
        </w:rPr>
        <w:t xml:space="preserve">If the goal identified is achievable </w:t>
      </w:r>
    </w:p>
    <w:p w:rsidR="00D9076F" w:rsidRDefault="00D9076F" w:rsidP="00D9076F">
      <w:pPr>
        <w:pStyle w:val="ListParagraph"/>
        <w:numPr>
          <w:ilvl w:val="0"/>
          <w:numId w:val="21"/>
        </w:numPr>
        <w:rPr>
          <w:rFonts w:ascii="Times New Roman" w:hAnsi="Times New Roman" w:cs="Times New Roman"/>
          <w:sz w:val="24"/>
        </w:rPr>
      </w:pPr>
      <w:r>
        <w:rPr>
          <w:rFonts w:ascii="Times New Roman" w:hAnsi="Times New Roman" w:cs="Times New Roman"/>
          <w:sz w:val="24"/>
        </w:rPr>
        <w:t>Relevant</w:t>
      </w:r>
    </w:p>
    <w:p w:rsidR="001E0B08" w:rsidRDefault="001E0B08" w:rsidP="001E0B08">
      <w:pPr>
        <w:pStyle w:val="ListParagraph"/>
        <w:numPr>
          <w:ilvl w:val="1"/>
          <w:numId w:val="21"/>
        </w:numPr>
        <w:rPr>
          <w:rFonts w:ascii="Times New Roman" w:hAnsi="Times New Roman" w:cs="Times New Roman"/>
          <w:sz w:val="24"/>
        </w:rPr>
      </w:pPr>
      <w:r>
        <w:rPr>
          <w:rFonts w:ascii="Times New Roman" w:hAnsi="Times New Roman" w:cs="Times New Roman"/>
          <w:sz w:val="24"/>
        </w:rPr>
        <w:t>Does this benefit the company in the long-term?</w:t>
      </w:r>
    </w:p>
    <w:p w:rsidR="00D9076F" w:rsidRDefault="00D9076F" w:rsidP="00D9076F">
      <w:pPr>
        <w:pStyle w:val="ListParagraph"/>
        <w:numPr>
          <w:ilvl w:val="0"/>
          <w:numId w:val="21"/>
        </w:numPr>
        <w:rPr>
          <w:rFonts w:ascii="Times New Roman" w:hAnsi="Times New Roman" w:cs="Times New Roman"/>
          <w:sz w:val="24"/>
        </w:rPr>
      </w:pPr>
      <w:r>
        <w:rPr>
          <w:rFonts w:ascii="Times New Roman" w:hAnsi="Times New Roman" w:cs="Times New Roman"/>
          <w:sz w:val="24"/>
        </w:rPr>
        <w:t>Time-bound</w:t>
      </w:r>
    </w:p>
    <w:p w:rsidR="001E0B08" w:rsidRDefault="00C22D25" w:rsidP="001E0B08">
      <w:pPr>
        <w:pStyle w:val="ListParagraph"/>
        <w:numPr>
          <w:ilvl w:val="1"/>
          <w:numId w:val="21"/>
        </w:numPr>
        <w:rPr>
          <w:rFonts w:ascii="Times New Roman" w:hAnsi="Times New Roman" w:cs="Times New Roman"/>
          <w:sz w:val="24"/>
        </w:rPr>
      </w:pPr>
      <w:r>
        <w:rPr>
          <w:rFonts w:ascii="Times New Roman" w:hAnsi="Times New Roman" w:cs="Times New Roman"/>
          <w:sz w:val="24"/>
        </w:rPr>
        <w:t>A deadline or time-scale of the goal.</w:t>
      </w:r>
    </w:p>
    <w:p w:rsidR="00C22D25" w:rsidRDefault="00C22D25" w:rsidP="001E0B08">
      <w:pPr>
        <w:pStyle w:val="ListParagraph"/>
        <w:numPr>
          <w:ilvl w:val="1"/>
          <w:numId w:val="21"/>
        </w:numPr>
        <w:rPr>
          <w:rFonts w:ascii="Times New Roman" w:hAnsi="Times New Roman" w:cs="Times New Roman"/>
          <w:sz w:val="24"/>
        </w:rPr>
      </w:pPr>
      <w:r>
        <w:rPr>
          <w:rFonts w:ascii="Times New Roman" w:hAnsi="Times New Roman" w:cs="Times New Roman"/>
          <w:sz w:val="24"/>
        </w:rPr>
        <w:t>Is it worth it?</w:t>
      </w:r>
    </w:p>
    <w:p w:rsidR="00D03206" w:rsidRDefault="00D9076F" w:rsidP="00D03206">
      <w:pPr>
        <w:rPr>
          <w:rFonts w:ascii="Times New Roman" w:hAnsi="Times New Roman" w:cs="Times New Roman"/>
          <w:sz w:val="24"/>
        </w:rPr>
      </w:pPr>
      <w:r>
        <w:rPr>
          <w:rFonts w:ascii="Times New Roman" w:hAnsi="Times New Roman" w:cs="Times New Roman"/>
          <w:sz w:val="24"/>
        </w:rPr>
        <w:t xml:space="preserve">By following these criteria’s will allow a more accurate representation going forward for a company/business and what the future is going to be and look like. </w:t>
      </w:r>
      <w:r w:rsidR="00B567CB" w:rsidRPr="00B567CB">
        <w:rPr>
          <w:rFonts w:ascii="Times New Roman" w:hAnsi="Times New Roman" w:cs="Times New Roman"/>
          <w:sz w:val="24"/>
          <w:szCs w:val="24"/>
        </w:rPr>
        <w:t>“SMART objectives also helps you to think about and identify elements of the evaluation plan and measurement, namely indicators and performance measures.”</w:t>
      </w:r>
      <w:r w:rsidR="00B567CB">
        <w:rPr>
          <w:rFonts w:ascii="Times New Roman" w:hAnsi="Times New Roman" w:cs="Times New Roman"/>
          <w:sz w:val="24"/>
          <w:szCs w:val="24"/>
        </w:rPr>
        <w:fldChar w:fldCharType="begin" w:fldLock="1"/>
      </w:r>
      <w:r w:rsidR="00DB64C6">
        <w:rPr>
          <w:rFonts w:ascii="Times New Roman" w:hAnsi="Times New Roman" w:cs="Times New Roman"/>
          <w:sz w:val="24"/>
          <w:szCs w:val="24"/>
        </w:rPr>
        <w:instrText>ADDIN CSL_CITATION { "citationItems" : [ { "id" : "ITEM-1", "itemData" : { "author" : [ { "dropping-particle" : "", "family" : "Doran", "given" : "Gt", "non-dropping-particle" : "", "parse-names" : false, "suffix" : "" } ], "container-title" : "Management Review", "id" : "ITEM-1", "issue" : "11", "issued" : { "date-parts" : [ [ "1981" ] ] }, "page" : "35-36", "title" : "SMART objectives summary", "type" : "article-journal", "volume" : "70" }, "uris" : [ "http://www.mendeley.com/documents/?uuid=33a8f31e-555b-41e5-8b8e-b61a0054b7ce" ] } ], "mendeley" : { "formattedCitation" : "[15]", "plainTextFormattedCitation" : "[15]", "previouslyFormattedCitation" : "[15]" }, "properties" : {  }, "schema" : "https://github.com/citation-style-language/schema/raw/master/csl-citation.json" }</w:instrText>
      </w:r>
      <w:r w:rsidR="00B567CB">
        <w:rPr>
          <w:rFonts w:ascii="Times New Roman" w:hAnsi="Times New Roman" w:cs="Times New Roman"/>
          <w:sz w:val="24"/>
          <w:szCs w:val="24"/>
        </w:rPr>
        <w:fldChar w:fldCharType="separate"/>
      </w:r>
      <w:r w:rsidR="00DB64C6" w:rsidRPr="00DB64C6">
        <w:rPr>
          <w:rFonts w:ascii="Times New Roman" w:hAnsi="Times New Roman" w:cs="Times New Roman"/>
          <w:noProof/>
          <w:sz w:val="24"/>
          <w:szCs w:val="24"/>
        </w:rPr>
        <w:t>[15]</w:t>
      </w:r>
      <w:r w:rsidR="00B567CB">
        <w:rPr>
          <w:rFonts w:ascii="Times New Roman" w:hAnsi="Times New Roman" w:cs="Times New Roman"/>
          <w:sz w:val="24"/>
          <w:szCs w:val="24"/>
        </w:rPr>
        <w:fldChar w:fldCharType="end"/>
      </w:r>
      <w:r w:rsidR="00B567CB">
        <w:rPr>
          <w:rFonts w:ascii="Times New Roman" w:hAnsi="Times New Roman" w:cs="Times New Roman"/>
          <w:sz w:val="24"/>
          <w:szCs w:val="24"/>
        </w:rPr>
        <w:t>.</w:t>
      </w:r>
      <w:r w:rsidR="00B567CB">
        <w:t xml:space="preserve"> </w:t>
      </w:r>
      <w:r>
        <w:rPr>
          <w:rFonts w:ascii="Times New Roman" w:hAnsi="Times New Roman" w:cs="Times New Roman"/>
          <w:sz w:val="24"/>
        </w:rPr>
        <w:t>It gives a valid indication of what needs to be achieved, which is most important, and the time-scale needed to achieve these.</w:t>
      </w:r>
    </w:p>
    <w:p w:rsidR="00263E26" w:rsidRPr="00263E26" w:rsidRDefault="00263E26" w:rsidP="00263E26">
      <w:pPr>
        <w:pStyle w:val="Heading2"/>
        <w:rPr>
          <w:rFonts w:ascii="Times New Roman" w:hAnsi="Times New Roman" w:cs="Times New Roman"/>
          <w:b/>
          <w:color w:val="auto"/>
          <w:sz w:val="24"/>
          <w:u w:val="single"/>
        </w:rPr>
      </w:pPr>
      <w:bookmarkStart w:id="13" w:name="_Toc512454644"/>
      <w:r w:rsidRPr="00263E26">
        <w:rPr>
          <w:rFonts w:ascii="Times New Roman" w:hAnsi="Times New Roman" w:cs="Times New Roman"/>
          <w:b/>
          <w:color w:val="auto"/>
          <w:sz w:val="24"/>
          <w:u w:val="single"/>
        </w:rPr>
        <w:t>Objective 1</w:t>
      </w:r>
      <w:bookmarkEnd w:id="13"/>
    </w:p>
    <w:tbl>
      <w:tblPr>
        <w:tblStyle w:val="TableGrid"/>
        <w:tblW w:w="9067" w:type="dxa"/>
        <w:tblLook w:val="04A0" w:firstRow="1" w:lastRow="0" w:firstColumn="1" w:lastColumn="0" w:noHBand="0" w:noVBand="1"/>
      </w:tblPr>
      <w:tblGrid>
        <w:gridCol w:w="1717"/>
        <w:gridCol w:w="7350"/>
      </w:tblGrid>
      <w:tr w:rsidR="00EE5717" w:rsidTr="00D07AF8">
        <w:trPr>
          <w:trHeight w:val="531"/>
        </w:trPr>
        <w:tc>
          <w:tcPr>
            <w:tcW w:w="1717" w:type="dxa"/>
            <w:shd w:val="clear" w:color="auto" w:fill="D9D9D9" w:themeFill="background1" w:themeFillShade="D9"/>
          </w:tcPr>
          <w:p w:rsidR="00EE5717" w:rsidRDefault="00EE5717" w:rsidP="00D03206">
            <w:pPr>
              <w:rPr>
                <w:rFonts w:ascii="Times New Roman" w:hAnsi="Times New Roman" w:cs="Times New Roman"/>
                <w:sz w:val="24"/>
              </w:rPr>
            </w:pPr>
            <w:r>
              <w:rPr>
                <w:rFonts w:ascii="Times New Roman" w:hAnsi="Times New Roman" w:cs="Times New Roman"/>
                <w:sz w:val="24"/>
              </w:rPr>
              <w:t xml:space="preserve">Specific: </w:t>
            </w:r>
          </w:p>
        </w:tc>
        <w:tc>
          <w:tcPr>
            <w:tcW w:w="7350" w:type="dxa"/>
          </w:tcPr>
          <w:p w:rsidR="00EE5717" w:rsidRDefault="00F57D66" w:rsidP="00D03206">
            <w:pPr>
              <w:rPr>
                <w:rFonts w:ascii="Times New Roman" w:hAnsi="Times New Roman" w:cs="Times New Roman"/>
                <w:sz w:val="24"/>
              </w:rPr>
            </w:pPr>
            <w:r>
              <w:rPr>
                <w:rFonts w:ascii="Times New Roman" w:hAnsi="Times New Roman" w:cs="Times New Roman"/>
                <w:sz w:val="24"/>
              </w:rPr>
              <w:t>Increase number of visitors on the website</w:t>
            </w:r>
          </w:p>
        </w:tc>
      </w:tr>
      <w:tr w:rsidR="00EE5717" w:rsidTr="00D07AF8">
        <w:trPr>
          <w:trHeight w:val="559"/>
        </w:trPr>
        <w:tc>
          <w:tcPr>
            <w:tcW w:w="1717" w:type="dxa"/>
            <w:shd w:val="clear" w:color="auto" w:fill="D9D9D9" w:themeFill="background1" w:themeFillShade="D9"/>
          </w:tcPr>
          <w:p w:rsidR="00EE5717" w:rsidRDefault="00EE5717" w:rsidP="00D03206">
            <w:pPr>
              <w:rPr>
                <w:rFonts w:ascii="Times New Roman" w:hAnsi="Times New Roman" w:cs="Times New Roman"/>
                <w:sz w:val="24"/>
              </w:rPr>
            </w:pPr>
            <w:r>
              <w:rPr>
                <w:rFonts w:ascii="Times New Roman" w:hAnsi="Times New Roman" w:cs="Times New Roman"/>
                <w:sz w:val="24"/>
              </w:rPr>
              <w:t>Measurable:</w:t>
            </w:r>
          </w:p>
        </w:tc>
        <w:tc>
          <w:tcPr>
            <w:tcW w:w="7350" w:type="dxa"/>
          </w:tcPr>
          <w:p w:rsidR="00EE5717" w:rsidRDefault="00D07AF8" w:rsidP="00D03206">
            <w:pPr>
              <w:rPr>
                <w:rFonts w:ascii="Times New Roman" w:hAnsi="Times New Roman" w:cs="Times New Roman"/>
                <w:sz w:val="24"/>
              </w:rPr>
            </w:pPr>
            <w:r>
              <w:rPr>
                <w:rFonts w:ascii="Times New Roman" w:hAnsi="Times New Roman" w:cs="Times New Roman"/>
                <w:sz w:val="24"/>
              </w:rPr>
              <w:t>Google analytics, check for:</w:t>
            </w:r>
          </w:p>
          <w:p w:rsidR="00D07AF8" w:rsidRDefault="00D07AF8" w:rsidP="00D07AF8">
            <w:pPr>
              <w:pStyle w:val="ListParagraph"/>
              <w:numPr>
                <w:ilvl w:val="0"/>
                <w:numId w:val="22"/>
              </w:numPr>
              <w:rPr>
                <w:rFonts w:ascii="Times New Roman" w:hAnsi="Times New Roman" w:cs="Times New Roman"/>
                <w:sz w:val="24"/>
              </w:rPr>
            </w:pPr>
            <w:r>
              <w:rPr>
                <w:rFonts w:ascii="Times New Roman" w:hAnsi="Times New Roman" w:cs="Times New Roman"/>
                <w:sz w:val="24"/>
              </w:rPr>
              <w:t>Bounce rate</w:t>
            </w:r>
          </w:p>
          <w:p w:rsidR="00D07AF8" w:rsidRDefault="00D07AF8" w:rsidP="00D07AF8">
            <w:pPr>
              <w:pStyle w:val="ListParagraph"/>
              <w:numPr>
                <w:ilvl w:val="0"/>
                <w:numId w:val="22"/>
              </w:numPr>
              <w:rPr>
                <w:rFonts w:ascii="Times New Roman" w:hAnsi="Times New Roman" w:cs="Times New Roman"/>
                <w:sz w:val="24"/>
              </w:rPr>
            </w:pPr>
            <w:r>
              <w:rPr>
                <w:rFonts w:ascii="Times New Roman" w:hAnsi="Times New Roman" w:cs="Times New Roman"/>
                <w:sz w:val="24"/>
              </w:rPr>
              <w:t>Exit rate</w:t>
            </w:r>
          </w:p>
          <w:p w:rsidR="00D07AF8" w:rsidRDefault="00D07AF8" w:rsidP="00D07AF8">
            <w:pPr>
              <w:pStyle w:val="ListParagraph"/>
              <w:numPr>
                <w:ilvl w:val="0"/>
                <w:numId w:val="22"/>
              </w:numPr>
              <w:rPr>
                <w:rFonts w:ascii="Times New Roman" w:hAnsi="Times New Roman" w:cs="Times New Roman"/>
                <w:sz w:val="24"/>
              </w:rPr>
            </w:pPr>
            <w:r>
              <w:rPr>
                <w:rFonts w:ascii="Times New Roman" w:hAnsi="Times New Roman" w:cs="Times New Roman"/>
                <w:sz w:val="24"/>
              </w:rPr>
              <w:t>Time spent on page</w:t>
            </w:r>
          </w:p>
          <w:p w:rsidR="00D07AF8" w:rsidRDefault="00D07AF8" w:rsidP="00D07AF8">
            <w:pPr>
              <w:pStyle w:val="ListParagraph"/>
              <w:numPr>
                <w:ilvl w:val="0"/>
                <w:numId w:val="22"/>
              </w:numPr>
              <w:rPr>
                <w:rFonts w:ascii="Times New Roman" w:hAnsi="Times New Roman" w:cs="Times New Roman"/>
                <w:sz w:val="24"/>
              </w:rPr>
            </w:pPr>
            <w:r>
              <w:rPr>
                <w:rFonts w:ascii="Times New Roman" w:hAnsi="Times New Roman" w:cs="Times New Roman"/>
                <w:sz w:val="24"/>
              </w:rPr>
              <w:t>Traffic sources</w:t>
            </w:r>
          </w:p>
          <w:p w:rsidR="00D07AF8" w:rsidRPr="00D07AF8" w:rsidRDefault="00D07AF8" w:rsidP="00D07AF8">
            <w:pPr>
              <w:pStyle w:val="ListParagraph"/>
              <w:numPr>
                <w:ilvl w:val="0"/>
                <w:numId w:val="22"/>
              </w:numPr>
              <w:rPr>
                <w:rFonts w:ascii="Times New Roman" w:hAnsi="Times New Roman" w:cs="Times New Roman"/>
                <w:sz w:val="24"/>
              </w:rPr>
            </w:pPr>
            <w:r>
              <w:rPr>
                <w:rFonts w:ascii="Times New Roman" w:hAnsi="Times New Roman" w:cs="Times New Roman"/>
                <w:sz w:val="24"/>
              </w:rPr>
              <w:t>Unique sessions</w:t>
            </w:r>
          </w:p>
        </w:tc>
      </w:tr>
      <w:tr w:rsidR="00EE5717" w:rsidTr="00D07AF8">
        <w:trPr>
          <w:trHeight w:val="531"/>
        </w:trPr>
        <w:tc>
          <w:tcPr>
            <w:tcW w:w="1717" w:type="dxa"/>
            <w:shd w:val="clear" w:color="auto" w:fill="D9D9D9" w:themeFill="background1" w:themeFillShade="D9"/>
          </w:tcPr>
          <w:p w:rsidR="00EE5717" w:rsidRDefault="00EE5717" w:rsidP="00D03206">
            <w:pPr>
              <w:rPr>
                <w:rFonts w:ascii="Times New Roman" w:hAnsi="Times New Roman" w:cs="Times New Roman"/>
                <w:sz w:val="24"/>
              </w:rPr>
            </w:pPr>
            <w:r>
              <w:rPr>
                <w:rFonts w:ascii="Times New Roman" w:hAnsi="Times New Roman" w:cs="Times New Roman"/>
                <w:sz w:val="24"/>
              </w:rPr>
              <w:t>Attainable:</w:t>
            </w:r>
          </w:p>
        </w:tc>
        <w:tc>
          <w:tcPr>
            <w:tcW w:w="7350" w:type="dxa"/>
          </w:tcPr>
          <w:p w:rsidR="00EE5717" w:rsidRDefault="00D07AF8" w:rsidP="00D03206">
            <w:pPr>
              <w:rPr>
                <w:rFonts w:ascii="Times New Roman" w:hAnsi="Times New Roman" w:cs="Times New Roman"/>
                <w:sz w:val="24"/>
              </w:rPr>
            </w:pPr>
            <w:r>
              <w:rPr>
                <w:rFonts w:ascii="Times New Roman" w:hAnsi="Times New Roman" w:cs="Times New Roman"/>
                <w:sz w:val="24"/>
              </w:rPr>
              <w:t>Highly achievable, optimise the website for better search engine results</w:t>
            </w:r>
          </w:p>
        </w:tc>
      </w:tr>
      <w:tr w:rsidR="00EE5717" w:rsidTr="00D07AF8">
        <w:trPr>
          <w:trHeight w:val="531"/>
        </w:trPr>
        <w:tc>
          <w:tcPr>
            <w:tcW w:w="1717" w:type="dxa"/>
            <w:shd w:val="clear" w:color="auto" w:fill="D9D9D9" w:themeFill="background1" w:themeFillShade="D9"/>
          </w:tcPr>
          <w:p w:rsidR="00EE5717" w:rsidRDefault="00EE5717" w:rsidP="00D03206">
            <w:pPr>
              <w:rPr>
                <w:rFonts w:ascii="Times New Roman" w:hAnsi="Times New Roman" w:cs="Times New Roman"/>
                <w:sz w:val="24"/>
              </w:rPr>
            </w:pPr>
            <w:r>
              <w:rPr>
                <w:rFonts w:ascii="Times New Roman" w:hAnsi="Times New Roman" w:cs="Times New Roman"/>
                <w:sz w:val="24"/>
              </w:rPr>
              <w:t>Relevant:</w:t>
            </w:r>
          </w:p>
        </w:tc>
        <w:tc>
          <w:tcPr>
            <w:tcW w:w="7350" w:type="dxa"/>
          </w:tcPr>
          <w:p w:rsidR="00EE5717" w:rsidRDefault="00D07AF8" w:rsidP="00D03206">
            <w:pPr>
              <w:rPr>
                <w:rFonts w:ascii="Times New Roman" w:hAnsi="Times New Roman" w:cs="Times New Roman"/>
                <w:sz w:val="24"/>
              </w:rPr>
            </w:pPr>
            <w:r>
              <w:rPr>
                <w:rFonts w:ascii="Times New Roman" w:hAnsi="Times New Roman" w:cs="Times New Roman"/>
                <w:sz w:val="24"/>
              </w:rPr>
              <w:t>It fits with the organizations objectives</w:t>
            </w:r>
          </w:p>
        </w:tc>
      </w:tr>
      <w:tr w:rsidR="00EE5717" w:rsidTr="00D07AF8">
        <w:trPr>
          <w:trHeight w:val="531"/>
        </w:trPr>
        <w:tc>
          <w:tcPr>
            <w:tcW w:w="1717" w:type="dxa"/>
            <w:shd w:val="clear" w:color="auto" w:fill="D9D9D9" w:themeFill="background1" w:themeFillShade="D9"/>
          </w:tcPr>
          <w:p w:rsidR="00EE5717" w:rsidRDefault="00EE5717" w:rsidP="00D03206">
            <w:pPr>
              <w:rPr>
                <w:rFonts w:ascii="Times New Roman" w:hAnsi="Times New Roman" w:cs="Times New Roman"/>
                <w:sz w:val="24"/>
              </w:rPr>
            </w:pPr>
            <w:r>
              <w:rPr>
                <w:rFonts w:ascii="Times New Roman" w:hAnsi="Times New Roman" w:cs="Times New Roman"/>
                <w:sz w:val="24"/>
              </w:rPr>
              <w:t>Time-bound</w:t>
            </w:r>
            <w:r w:rsidR="00D07AF8">
              <w:rPr>
                <w:rFonts w:ascii="Times New Roman" w:hAnsi="Times New Roman" w:cs="Times New Roman"/>
                <w:sz w:val="24"/>
              </w:rPr>
              <w:t>:</w:t>
            </w:r>
          </w:p>
        </w:tc>
        <w:tc>
          <w:tcPr>
            <w:tcW w:w="7350" w:type="dxa"/>
          </w:tcPr>
          <w:p w:rsidR="00EE5717" w:rsidRDefault="00D07AF8" w:rsidP="00D03206">
            <w:pPr>
              <w:rPr>
                <w:rFonts w:ascii="Times New Roman" w:hAnsi="Times New Roman" w:cs="Times New Roman"/>
                <w:sz w:val="24"/>
              </w:rPr>
            </w:pPr>
            <w:r>
              <w:rPr>
                <w:rFonts w:ascii="Times New Roman" w:hAnsi="Times New Roman" w:cs="Times New Roman"/>
                <w:sz w:val="24"/>
              </w:rPr>
              <w:t xml:space="preserve">Optimising could take upwards of a month, but for </w:t>
            </w:r>
            <w:r w:rsidR="007C55F2">
              <w:rPr>
                <w:rFonts w:ascii="Times New Roman" w:hAnsi="Times New Roman" w:cs="Times New Roman"/>
                <w:sz w:val="24"/>
              </w:rPr>
              <w:t>visitor</w:t>
            </w:r>
            <w:r>
              <w:rPr>
                <w:rFonts w:ascii="Times New Roman" w:hAnsi="Times New Roman" w:cs="Times New Roman"/>
                <w:sz w:val="24"/>
              </w:rPr>
              <w:t xml:space="preserve"> change would take a few months to monitor change over that period</w:t>
            </w:r>
          </w:p>
        </w:tc>
      </w:tr>
    </w:tbl>
    <w:p w:rsidR="00263E26" w:rsidRDefault="00263E26" w:rsidP="00263E26">
      <w:pPr>
        <w:pStyle w:val="Heading2"/>
      </w:pPr>
    </w:p>
    <w:p w:rsidR="00FF1F58" w:rsidRPr="00263E26" w:rsidRDefault="00263E26" w:rsidP="00263E26">
      <w:pPr>
        <w:pStyle w:val="Heading2"/>
        <w:rPr>
          <w:rFonts w:ascii="Times New Roman" w:hAnsi="Times New Roman" w:cs="Times New Roman"/>
          <w:b/>
          <w:color w:val="auto"/>
          <w:sz w:val="24"/>
          <w:u w:val="single"/>
        </w:rPr>
      </w:pPr>
      <w:bookmarkStart w:id="14" w:name="_Toc512454645"/>
      <w:r w:rsidRPr="00263E26">
        <w:rPr>
          <w:rFonts w:ascii="Times New Roman" w:hAnsi="Times New Roman" w:cs="Times New Roman"/>
          <w:b/>
          <w:color w:val="auto"/>
          <w:sz w:val="24"/>
          <w:u w:val="single"/>
        </w:rPr>
        <w:t>Objective 2</w:t>
      </w:r>
      <w:bookmarkEnd w:id="14"/>
    </w:p>
    <w:tbl>
      <w:tblPr>
        <w:tblStyle w:val="TableGrid"/>
        <w:tblW w:w="9021" w:type="dxa"/>
        <w:tblLook w:val="04A0" w:firstRow="1" w:lastRow="0" w:firstColumn="1" w:lastColumn="0" w:noHBand="0" w:noVBand="1"/>
      </w:tblPr>
      <w:tblGrid>
        <w:gridCol w:w="1708"/>
        <w:gridCol w:w="7313"/>
      </w:tblGrid>
      <w:tr w:rsidR="00402781" w:rsidTr="00263E26">
        <w:trPr>
          <w:trHeight w:val="504"/>
        </w:trPr>
        <w:tc>
          <w:tcPr>
            <w:tcW w:w="1708" w:type="dxa"/>
            <w:shd w:val="clear" w:color="auto" w:fill="D9D9D9" w:themeFill="background1" w:themeFillShade="D9"/>
          </w:tcPr>
          <w:p w:rsidR="00402781" w:rsidRDefault="00402781" w:rsidP="00560AF4">
            <w:pPr>
              <w:rPr>
                <w:rFonts w:ascii="Times New Roman" w:hAnsi="Times New Roman" w:cs="Times New Roman"/>
                <w:sz w:val="24"/>
              </w:rPr>
            </w:pPr>
            <w:r>
              <w:rPr>
                <w:rFonts w:ascii="Times New Roman" w:hAnsi="Times New Roman" w:cs="Times New Roman"/>
                <w:sz w:val="24"/>
              </w:rPr>
              <w:t xml:space="preserve">Specific: </w:t>
            </w:r>
          </w:p>
        </w:tc>
        <w:tc>
          <w:tcPr>
            <w:tcW w:w="7313" w:type="dxa"/>
          </w:tcPr>
          <w:p w:rsidR="00402781" w:rsidRDefault="00402781" w:rsidP="00560AF4">
            <w:pPr>
              <w:rPr>
                <w:rFonts w:ascii="Times New Roman" w:hAnsi="Times New Roman" w:cs="Times New Roman"/>
                <w:sz w:val="24"/>
              </w:rPr>
            </w:pPr>
            <w:r>
              <w:rPr>
                <w:rFonts w:ascii="Times New Roman" w:hAnsi="Times New Roman" w:cs="Times New Roman"/>
                <w:sz w:val="24"/>
              </w:rPr>
              <w:t>Co-operate and work with other businesses</w:t>
            </w:r>
          </w:p>
        </w:tc>
      </w:tr>
      <w:tr w:rsidR="00402781" w:rsidTr="00263E26">
        <w:trPr>
          <w:trHeight w:val="531"/>
        </w:trPr>
        <w:tc>
          <w:tcPr>
            <w:tcW w:w="1708" w:type="dxa"/>
            <w:shd w:val="clear" w:color="auto" w:fill="D9D9D9" w:themeFill="background1" w:themeFillShade="D9"/>
          </w:tcPr>
          <w:p w:rsidR="00402781" w:rsidRDefault="00402781" w:rsidP="00560AF4">
            <w:pPr>
              <w:rPr>
                <w:rFonts w:ascii="Times New Roman" w:hAnsi="Times New Roman" w:cs="Times New Roman"/>
                <w:sz w:val="24"/>
              </w:rPr>
            </w:pPr>
            <w:r>
              <w:rPr>
                <w:rFonts w:ascii="Times New Roman" w:hAnsi="Times New Roman" w:cs="Times New Roman"/>
                <w:sz w:val="24"/>
              </w:rPr>
              <w:lastRenderedPageBreak/>
              <w:t>Measurable:</w:t>
            </w:r>
          </w:p>
        </w:tc>
        <w:tc>
          <w:tcPr>
            <w:tcW w:w="7313" w:type="dxa"/>
          </w:tcPr>
          <w:p w:rsidR="00402781" w:rsidRPr="00402781" w:rsidRDefault="00402781" w:rsidP="00402781">
            <w:pPr>
              <w:rPr>
                <w:rFonts w:ascii="Times New Roman" w:hAnsi="Times New Roman" w:cs="Times New Roman"/>
                <w:sz w:val="24"/>
              </w:rPr>
            </w:pPr>
            <w:r>
              <w:rPr>
                <w:rFonts w:ascii="Times New Roman" w:hAnsi="Times New Roman" w:cs="Times New Roman"/>
                <w:sz w:val="24"/>
              </w:rPr>
              <w:t>Promote this charity, monitor visitors on website/in store/ phone calls. Branch out and achieve networking.</w:t>
            </w:r>
          </w:p>
        </w:tc>
      </w:tr>
      <w:tr w:rsidR="00402781" w:rsidTr="00263E26">
        <w:trPr>
          <w:trHeight w:val="504"/>
        </w:trPr>
        <w:tc>
          <w:tcPr>
            <w:tcW w:w="1708" w:type="dxa"/>
            <w:shd w:val="clear" w:color="auto" w:fill="D9D9D9" w:themeFill="background1" w:themeFillShade="D9"/>
          </w:tcPr>
          <w:p w:rsidR="00402781" w:rsidRDefault="00402781" w:rsidP="00560AF4">
            <w:pPr>
              <w:rPr>
                <w:rFonts w:ascii="Times New Roman" w:hAnsi="Times New Roman" w:cs="Times New Roman"/>
                <w:sz w:val="24"/>
              </w:rPr>
            </w:pPr>
            <w:r>
              <w:rPr>
                <w:rFonts w:ascii="Times New Roman" w:hAnsi="Times New Roman" w:cs="Times New Roman"/>
                <w:sz w:val="24"/>
              </w:rPr>
              <w:t>Attainable:</w:t>
            </w:r>
          </w:p>
        </w:tc>
        <w:tc>
          <w:tcPr>
            <w:tcW w:w="7313" w:type="dxa"/>
          </w:tcPr>
          <w:p w:rsidR="00402781" w:rsidRDefault="00402781" w:rsidP="00560AF4">
            <w:pPr>
              <w:rPr>
                <w:rFonts w:ascii="Times New Roman" w:hAnsi="Times New Roman" w:cs="Times New Roman"/>
                <w:sz w:val="24"/>
              </w:rPr>
            </w:pPr>
            <w:r>
              <w:rPr>
                <w:rFonts w:ascii="Times New Roman" w:hAnsi="Times New Roman" w:cs="Times New Roman"/>
                <w:sz w:val="24"/>
              </w:rPr>
              <w:t>Contact multiple businesses to work alongside this charity</w:t>
            </w:r>
          </w:p>
        </w:tc>
      </w:tr>
      <w:tr w:rsidR="00402781" w:rsidTr="00263E26">
        <w:trPr>
          <w:trHeight w:val="504"/>
        </w:trPr>
        <w:tc>
          <w:tcPr>
            <w:tcW w:w="1708" w:type="dxa"/>
            <w:shd w:val="clear" w:color="auto" w:fill="D9D9D9" w:themeFill="background1" w:themeFillShade="D9"/>
          </w:tcPr>
          <w:p w:rsidR="00402781" w:rsidRDefault="00402781" w:rsidP="00560AF4">
            <w:pPr>
              <w:rPr>
                <w:rFonts w:ascii="Times New Roman" w:hAnsi="Times New Roman" w:cs="Times New Roman"/>
                <w:sz w:val="24"/>
              </w:rPr>
            </w:pPr>
            <w:r>
              <w:rPr>
                <w:rFonts w:ascii="Times New Roman" w:hAnsi="Times New Roman" w:cs="Times New Roman"/>
                <w:sz w:val="24"/>
              </w:rPr>
              <w:t>Relevant:</w:t>
            </w:r>
          </w:p>
        </w:tc>
        <w:tc>
          <w:tcPr>
            <w:tcW w:w="7313" w:type="dxa"/>
          </w:tcPr>
          <w:p w:rsidR="00402781" w:rsidRDefault="00402781" w:rsidP="00560AF4">
            <w:pPr>
              <w:rPr>
                <w:rFonts w:ascii="Times New Roman" w:hAnsi="Times New Roman" w:cs="Times New Roman"/>
                <w:sz w:val="24"/>
              </w:rPr>
            </w:pPr>
            <w:r>
              <w:rPr>
                <w:rFonts w:ascii="Times New Roman" w:hAnsi="Times New Roman" w:cs="Times New Roman"/>
                <w:sz w:val="24"/>
              </w:rPr>
              <w:t>It fits with the organizations objectives</w:t>
            </w:r>
          </w:p>
        </w:tc>
      </w:tr>
      <w:tr w:rsidR="00402781" w:rsidTr="00263E26">
        <w:trPr>
          <w:trHeight w:val="504"/>
        </w:trPr>
        <w:tc>
          <w:tcPr>
            <w:tcW w:w="1708" w:type="dxa"/>
            <w:shd w:val="clear" w:color="auto" w:fill="D9D9D9" w:themeFill="background1" w:themeFillShade="D9"/>
          </w:tcPr>
          <w:p w:rsidR="00402781" w:rsidRDefault="00402781" w:rsidP="00560AF4">
            <w:pPr>
              <w:rPr>
                <w:rFonts w:ascii="Times New Roman" w:hAnsi="Times New Roman" w:cs="Times New Roman"/>
                <w:sz w:val="24"/>
              </w:rPr>
            </w:pPr>
            <w:r>
              <w:rPr>
                <w:rFonts w:ascii="Times New Roman" w:hAnsi="Times New Roman" w:cs="Times New Roman"/>
                <w:sz w:val="24"/>
              </w:rPr>
              <w:t>Time-bound:</w:t>
            </w:r>
          </w:p>
        </w:tc>
        <w:tc>
          <w:tcPr>
            <w:tcW w:w="7313" w:type="dxa"/>
          </w:tcPr>
          <w:p w:rsidR="00402781" w:rsidRDefault="00B72A3E" w:rsidP="00560AF4">
            <w:pPr>
              <w:rPr>
                <w:rFonts w:ascii="Times New Roman" w:hAnsi="Times New Roman" w:cs="Times New Roman"/>
                <w:sz w:val="24"/>
              </w:rPr>
            </w:pPr>
            <w:r>
              <w:rPr>
                <w:rFonts w:ascii="Times New Roman" w:hAnsi="Times New Roman" w:cs="Times New Roman"/>
                <w:sz w:val="24"/>
              </w:rPr>
              <w:t>Time</w:t>
            </w:r>
            <w:r w:rsidR="00123CF2">
              <w:rPr>
                <w:rFonts w:ascii="Times New Roman" w:hAnsi="Times New Roman" w:cs="Times New Roman"/>
                <w:sz w:val="24"/>
              </w:rPr>
              <w:t>-bound hard to accurately give a time-scale as it depends on other third parties and what happens in unforeseeable future.</w:t>
            </w:r>
          </w:p>
          <w:p w:rsidR="00123CF2" w:rsidRDefault="00123CF2" w:rsidP="00560AF4">
            <w:pPr>
              <w:rPr>
                <w:rFonts w:ascii="Times New Roman" w:hAnsi="Times New Roman" w:cs="Times New Roman"/>
                <w:sz w:val="24"/>
              </w:rPr>
            </w:pPr>
          </w:p>
          <w:p w:rsidR="00123CF2" w:rsidRDefault="00123CF2" w:rsidP="00560AF4">
            <w:pPr>
              <w:rPr>
                <w:rFonts w:ascii="Times New Roman" w:hAnsi="Times New Roman" w:cs="Times New Roman"/>
                <w:sz w:val="24"/>
              </w:rPr>
            </w:pPr>
            <w:r>
              <w:rPr>
                <w:rFonts w:ascii="Times New Roman" w:hAnsi="Times New Roman" w:cs="Times New Roman"/>
                <w:sz w:val="24"/>
              </w:rPr>
              <w:t>Setting up and working with a company could take as little as 1-2 months, after that monitor activity on all social media profiles and headquarters activity.</w:t>
            </w:r>
          </w:p>
        </w:tc>
      </w:tr>
    </w:tbl>
    <w:p w:rsidR="00FF1F58" w:rsidRDefault="00FF1F58" w:rsidP="00263E26"/>
    <w:p w:rsidR="00263E26" w:rsidRPr="00263E26" w:rsidRDefault="00263E26" w:rsidP="00263E26">
      <w:pPr>
        <w:pStyle w:val="Heading2"/>
        <w:rPr>
          <w:rFonts w:ascii="Times New Roman" w:hAnsi="Times New Roman" w:cs="Times New Roman"/>
          <w:b/>
          <w:color w:val="auto"/>
          <w:sz w:val="24"/>
          <w:u w:val="single"/>
        </w:rPr>
      </w:pPr>
      <w:bookmarkStart w:id="15" w:name="_Toc512454646"/>
      <w:r w:rsidRPr="00263E26">
        <w:rPr>
          <w:rFonts w:ascii="Times New Roman" w:hAnsi="Times New Roman" w:cs="Times New Roman"/>
          <w:b/>
          <w:color w:val="auto"/>
          <w:sz w:val="24"/>
          <w:u w:val="single"/>
        </w:rPr>
        <w:t>Objective 3</w:t>
      </w:r>
      <w:bookmarkEnd w:id="15"/>
    </w:p>
    <w:tbl>
      <w:tblPr>
        <w:tblStyle w:val="TableGrid"/>
        <w:tblW w:w="9021" w:type="dxa"/>
        <w:tblLook w:val="04A0" w:firstRow="1" w:lastRow="0" w:firstColumn="1" w:lastColumn="0" w:noHBand="0" w:noVBand="1"/>
      </w:tblPr>
      <w:tblGrid>
        <w:gridCol w:w="1708"/>
        <w:gridCol w:w="7313"/>
      </w:tblGrid>
      <w:tr w:rsidR="00263E26" w:rsidTr="00560AF4">
        <w:trPr>
          <w:trHeight w:val="504"/>
        </w:trPr>
        <w:tc>
          <w:tcPr>
            <w:tcW w:w="1708" w:type="dxa"/>
            <w:shd w:val="clear" w:color="auto" w:fill="D9D9D9" w:themeFill="background1" w:themeFillShade="D9"/>
          </w:tcPr>
          <w:p w:rsidR="00263E26" w:rsidRDefault="00263E26" w:rsidP="00560AF4">
            <w:pPr>
              <w:rPr>
                <w:rFonts w:ascii="Times New Roman" w:hAnsi="Times New Roman" w:cs="Times New Roman"/>
                <w:sz w:val="24"/>
              </w:rPr>
            </w:pPr>
            <w:r>
              <w:rPr>
                <w:rFonts w:ascii="Times New Roman" w:hAnsi="Times New Roman" w:cs="Times New Roman"/>
                <w:sz w:val="24"/>
              </w:rPr>
              <w:t xml:space="preserve">Specific: </w:t>
            </w:r>
          </w:p>
        </w:tc>
        <w:tc>
          <w:tcPr>
            <w:tcW w:w="7313" w:type="dxa"/>
          </w:tcPr>
          <w:p w:rsidR="00263E26" w:rsidRDefault="00263E26" w:rsidP="00560AF4">
            <w:pPr>
              <w:rPr>
                <w:rFonts w:ascii="Times New Roman" w:hAnsi="Times New Roman" w:cs="Times New Roman"/>
                <w:sz w:val="24"/>
              </w:rPr>
            </w:pPr>
            <w:r>
              <w:rPr>
                <w:rFonts w:ascii="Times New Roman" w:hAnsi="Times New Roman" w:cs="Times New Roman"/>
                <w:sz w:val="24"/>
              </w:rPr>
              <w:t>Improve customer satisfaction and availability</w:t>
            </w:r>
          </w:p>
        </w:tc>
      </w:tr>
      <w:tr w:rsidR="00263E26" w:rsidRPr="00402781" w:rsidTr="00560AF4">
        <w:trPr>
          <w:trHeight w:val="531"/>
        </w:trPr>
        <w:tc>
          <w:tcPr>
            <w:tcW w:w="1708" w:type="dxa"/>
            <w:shd w:val="clear" w:color="auto" w:fill="D9D9D9" w:themeFill="background1" w:themeFillShade="D9"/>
          </w:tcPr>
          <w:p w:rsidR="00263E26" w:rsidRDefault="00263E26" w:rsidP="00560AF4">
            <w:pPr>
              <w:rPr>
                <w:rFonts w:ascii="Times New Roman" w:hAnsi="Times New Roman" w:cs="Times New Roman"/>
                <w:sz w:val="24"/>
              </w:rPr>
            </w:pPr>
            <w:r>
              <w:rPr>
                <w:rFonts w:ascii="Times New Roman" w:hAnsi="Times New Roman" w:cs="Times New Roman"/>
                <w:sz w:val="24"/>
              </w:rPr>
              <w:t>Measurable:</w:t>
            </w:r>
          </w:p>
        </w:tc>
        <w:tc>
          <w:tcPr>
            <w:tcW w:w="7313" w:type="dxa"/>
          </w:tcPr>
          <w:p w:rsidR="00263E26" w:rsidRPr="00402781" w:rsidRDefault="00263E26" w:rsidP="00560AF4">
            <w:pPr>
              <w:rPr>
                <w:rFonts w:ascii="Times New Roman" w:hAnsi="Times New Roman" w:cs="Times New Roman"/>
                <w:sz w:val="24"/>
              </w:rPr>
            </w:pPr>
            <w:r>
              <w:rPr>
                <w:rFonts w:ascii="Times New Roman" w:hAnsi="Times New Roman" w:cs="Times New Roman"/>
                <w:sz w:val="24"/>
              </w:rPr>
              <w:t>Monitor amount of calls, work on an online customer service live chat</w:t>
            </w:r>
          </w:p>
        </w:tc>
      </w:tr>
      <w:tr w:rsidR="00263E26" w:rsidTr="00560AF4">
        <w:trPr>
          <w:trHeight w:val="504"/>
        </w:trPr>
        <w:tc>
          <w:tcPr>
            <w:tcW w:w="1708" w:type="dxa"/>
            <w:shd w:val="clear" w:color="auto" w:fill="D9D9D9" w:themeFill="background1" w:themeFillShade="D9"/>
          </w:tcPr>
          <w:p w:rsidR="00263E26" w:rsidRDefault="00263E26" w:rsidP="00560AF4">
            <w:pPr>
              <w:rPr>
                <w:rFonts w:ascii="Times New Roman" w:hAnsi="Times New Roman" w:cs="Times New Roman"/>
                <w:sz w:val="24"/>
              </w:rPr>
            </w:pPr>
            <w:r>
              <w:rPr>
                <w:rFonts w:ascii="Times New Roman" w:hAnsi="Times New Roman" w:cs="Times New Roman"/>
                <w:sz w:val="24"/>
              </w:rPr>
              <w:t>Attainable:</w:t>
            </w:r>
          </w:p>
        </w:tc>
        <w:tc>
          <w:tcPr>
            <w:tcW w:w="7313" w:type="dxa"/>
          </w:tcPr>
          <w:p w:rsidR="00263E26" w:rsidRDefault="00263E26" w:rsidP="00560AF4">
            <w:pPr>
              <w:rPr>
                <w:rFonts w:ascii="Times New Roman" w:hAnsi="Times New Roman" w:cs="Times New Roman"/>
                <w:sz w:val="24"/>
              </w:rPr>
            </w:pPr>
            <w:r>
              <w:rPr>
                <w:rFonts w:ascii="Times New Roman" w:hAnsi="Times New Roman" w:cs="Times New Roman"/>
                <w:sz w:val="24"/>
              </w:rPr>
              <w:t>Helps promote business and allows user to easily contact the company for enquiries.</w:t>
            </w:r>
          </w:p>
        </w:tc>
      </w:tr>
      <w:tr w:rsidR="00263E26" w:rsidTr="00560AF4">
        <w:trPr>
          <w:trHeight w:val="504"/>
        </w:trPr>
        <w:tc>
          <w:tcPr>
            <w:tcW w:w="1708" w:type="dxa"/>
            <w:shd w:val="clear" w:color="auto" w:fill="D9D9D9" w:themeFill="background1" w:themeFillShade="D9"/>
          </w:tcPr>
          <w:p w:rsidR="00263E26" w:rsidRDefault="00263E26" w:rsidP="00560AF4">
            <w:pPr>
              <w:rPr>
                <w:rFonts w:ascii="Times New Roman" w:hAnsi="Times New Roman" w:cs="Times New Roman"/>
                <w:sz w:val="24"/>
              </w:rPr>
            </w:pPr>
            <w:r>
              <w:rPr>
                <w:rFonts w:ascii="Times New Roman" w:hAnsi="Times New Roman" w:cs="Times New Roman"/>
                <w:sz w:val="24"/>
              </w:rPr>
              <w:t>Relevant:</w:t>
            </w:r>
          </w:p>
        </w:tc>
        <w:tc>
          <w:tcPr>
            <w:tcW w:w="7313" w:type="dxa"/>
          </w:tcPr>
          <w:p w:rsidR="00263E26" w:rsidRDefault="00263E26" w:rsidP="00560AF4">
            <w:pPr>
              <w:rPr>
                <w:rFonts w:ascii="Times New Roman" w:hAnsi="Times New Roman" w:cs="Times New Roman"/>
                <w:sz w:val="24"/>
              </w:rPr>
            </w:pPr>
            <w:r>
              <w:rPr>
                <w:rFonts w:ascii="Times New Roman" w:hAnsi="Times New Roman" w:cs="Times New Roman"/>
                <w:sz w:val="24"/>
              </w:rPr>
              <w:t>It fits with the organizations objectives</w:t>
            </w:r>
          </w:p>
        </w:tc>
      </w:tr>
      <w:tr w:rsidR="00263E26" w:rsidTr="00560AF4">
        <w:trPr>
          <w:trHeight w:val="504"/>
        </w:trPr>
        <w:tc>
          <w:tcPr>
            <w:tcW w:w="1708" w:type="dxa"/>
            <w:shd w:val="clear" w:color="auto" w:fill="D9D9D9" w:themeFill="background1" w:themeFillShade="D9"/>
          </w:tcPr>
          <w:p w:rsidR="00263E26" w:rsidRDefault="00263E26" w:rsidP="00560AF4">
            <w:pPr>
              <w:rPr>
                <w:rFonts w:ascii="Times New Roman" w:hAnsi="Times New Roman" w:cs="Times New Roman"/>
                <w:sz w:val="24"/>
              </w:rPr>
            </w:pPr>
            <w:r>
              <w:rPr>
                <w:rFonts w:ascii="Times New Roman" w:hAnsi="Times New Roman" w:cs="Times New Roman"/>
                <w:sz w:val="24"/>
              </w:rPr>
              <w:t>Time-bound:</w:t>
            </w:r>
          </w:p>
        </w:tc>
        <w:tc>
          <w:tcPr>
            <w:tcW w:w="7313" w:type="dxa"/>
          </w:tcPr>
          <w:p w:rsidR="00263E26" w:rsidRDefault="00263E26" w:rsidP="00560AF4">
            <w:pPr>
              <w:rPr>
                <w:rFonts w:ascii="Times New Roman" w:hAnsi="Times New Roman" w:cs="Times New Roman"/>
                <w:sz w:val="24"/>
              </w:rPr>
            </w:pPr>
            <w:r>
              <w:rPr>
                <w:rFonts w:ascii="Times New Roman" w:hAnsi="Times New Roman" w:cs="Times New Roman"/>
                <w:sz w:val="24"/>
              </w:rPr>
              <w:t>The building process of a live chat could take less than 1 month, the training of employees on using the live chat could take upwards of 1-2 months.</w:t>
            </w:r>
          </w:p>
        </w:tc>
      </w:tr>
    </w:tbl>
    <w:p w:rsidR="00263E26" w:rsidRDefault="00263E26" w:rsidP="00263E26">
      <w:pPr>
        <w:rPr>
          <w:rFonts w:ascii="Times New Roman" w:hAnsi="Times New Roman" w:cs="Times New Roman"/>
          <w:sz w:val="24"/>
        </w:rPr>
      </w:pPr>
    </w:p>
    <w:p w:rsidR="00263E26" w:rsidRPr="00263E26" w:rsidRDefault="00263E26" w:rsidP="00263E26">
      <w:pPr>
        <w:pStyle w:val="Heading2"/>
        <w:rPr>
          <w:rFonts w:ascii="Times New Roman" w:hAnsi="Times New Roman" w:cs="Times New Roman"/>
          <w:b/>
          <w:color w:val="auto"/>
          <w:sz w:val="24"/>
          <w:u w:val="single"/>
        </w:rPr>
      </w:pPr>
      <w:bookmarkStart w:id="16" w:name="_Toc512454647"/>
      <w:r w:rsidRPr="00263E26">
        <w:rPr>
          <w:rFonts w:ascii="Times New Roman" w:hAnsi="Times New Roman" w:cs="Times New Roman"/>
          <w:b/>
          <w:color w:val="auto"/>
          <w:sz w:val="24"/>
          <w:u w:val="single"/>
        </w:rPr>
        <w:t>Objective 4</w:t>
      </w:r>
      <w:bookmarkEnd w:id="16"/>
    </w:p>
    <w:tbl>
      <w:tblPr>
        <w:tblStyle w:val="TableGrid"/>
        <w:tblW w:w="9067" w:type="dxa"/>
        <w:tblLook w:val="04A0" w:firstRow="1" w:lastRow="0" w:firstColumn="1" w:lastColumn="0" w:noHBand="0" w:noVBand="1"/>
      </w:tblPr>
      <w:tblGrid>
        <w:gridCol w:w="1717"/>
        <w:gridCol w:w="7350"/>
      </w:tblGrid>
      <w:tr w:rsidR="00263E26" w:rsidTr="00560AF4">
        <w:trPr>
          <w:trHeight w:val="531"/>
        </w:trPr>
        <w:tc>
          <w:tcPr>
            <w:tcW w:w="1717" w:type="dxa"/>
            <w:shd w:val="clear" w:color="auto" w:fill="D9D9D9" w:themeFill="background1" w:themeFillShade="D9"/>
          </w:tcPr>
          <w:p w:rsidR="00263E26" w:rsidRDefault="00263E26" w:rsidP="00560AF4">
            <w:pPr>
              <w:rPr>
                <w:rFonts w:ascii="Times New Roman" w:hAnsi="Times New Roman" w:cs="Times New Roman"/>
                <w:sz w:val="24"/>
              </w:rPr>
            </w:pPr>
            <w:r>
              <w:rPr>
                <w:rFonts w:ascii="Times New Roman" w:hAnsi="Times New Roman" w:cs="Times New Roman"/>
                <w:sz w:val="24"/>
              </w:rPr>
              <w:t xml:space="preserve">Specific: </w:t>
            </w:r>
          </w:p>
        </w:tc>
        <w:tc>
          <w:tcPr>
            <w:tcW w:w="7350" w:type="dxa"/>
          </w:tcPr>
          <w:p w:rsidR="00263E26" w:rsidRDefault="00560AF4" w:rsidP="00560AF4">
            <w:pPr>
              <w:rPr>
                <w:rFonts w:ascii="Times New Roman" w:hAnsi="Times New Roman" w:cs="Times New Roman"/>
                <w:sz w:val="24"/>
              </w:rPr>
            </w:pPr>
            <w:r>
              <w:rPr>
                <w:rFonts w:ascii="Times New Roman" w:hAnsi="Times New Roman" w:cs="Times New Roman"/>
                <w:sz w:val="24"/>
              </w:rPr>
              <w:t>Reduce maintenance costs of the website</w:t>
            </w:r>
          </w:p>
        </w:tc>
      </w:tr>
      <w:tr w:rsidR="00263E26" w:rsidRPr="00402781" w:rsidTr="00560AF4">
        <w:trPr>
          <w:trHeight w:val="559"/>
        </w:trPr>
        <w:tc>
          <w:tcPr>
            <w:tcW w:w="1717" w:type="dxa"/>
            <w:shd w:val="clear" w:color="auto" w:fill="D9D9D9" w:themeFill="background1" w:themeFillShade="D9"/>
          </w:tcPr>
          <w:p w:rsidR="00263E26" w:rsidRDefault="00263E26" w:rsidP="00560AF4">
            <w:pPr>
              <w:rPr>
                <w:rFonts w:ascii="Times New Roman" w:hAnsi="Times New Roman" w:cs="Times New Roman"/>
                <w:sz w:val="24"/>
              </w:rPr>
            </w:pPr>
            <w:r>
              <w:rPr>
                <w:rFonts w:ascii="Times New Roman" w:hAnsi="Times New Roman" w:cs="Times New Roman"/>
                <w:sz w:val="24"/>
              </w:rPr>
              <w:t>Measurable:</w:t>
            </w:r>
          </w:p>
        </w:tc>
        <w:tc>
          <w:tcPr>
            <w:tcW w:w="7350" w:type="dxa"/>
          </w:tcPr>
          <w:p w:rsidR="00263E26" w:rsidRDefault="00EB5F78" w:rsidP="00560AF4">
            <w:pPr>
              <w:rPr>
                <w:rFonts w:ascii="Times New Roman" w:hAnsi="Times New Roman" w:cs="Times New Roman"/>
                <w:sz w:val="24"/>
              </w:rPr>
            </w:pPr>
            <w:r>
              <w:rPr>
                <w:rFonts w:ascii="Times New Roman" w:hAnsi="Times New Roman" w:cs="Times New Roman"/>
                <w:sz w:val="24"/>
              </w:rPr>
              <w:t>Measuring the maintaining of this website can be measured in upkeep and costs of the website and the man-hours put into keep this website online.</w:t>
            </w:r>
          </w:p>
          <w:p w:rsidR="00EB5F78" w:rsidRDefault="00EB5F78" w:rsidP="00560AF4">
            <w:pPr>
              <w:rPr>
                <w:rFonts w:ascii="Times New Roman" w:hAnsi="Times New Roman" w:cs="Times New Roman"/>
                <w:sz w:val="24"/>
              </w:rPr>
            </w:pPr>
          </w:p>
          <w:p w:rsidR="00EB5F78" w:rsidRPr="00402781" w:rsidRDefault="00EB5F78" w:rsidP="00560AF4">
            <w:pPr>
              <w:rPr>
                <w:rFonts w:ascii="Times New Roman" w:hAnsi="Times New Roman" w:cs="Times New Roman"/>
                <w:sz w:val="24"/>
              </w:rPr>
            </w:pPr>
            <w:r>
              <w:rPr>
                <w:rFonts w:ascii="Times New Roman" w:hAnsi="Times New Roman" w:cs="Times New Roman"/>
                <w:sz w:val="24"/>
              </w:rPr>
              <w:t xml:space="preserve">Have updated technology and security applications </w:t>
            </w:r>
          </w:p>
        </w:tc>
      </w:tr>
      <w:tr w:rsidR="00263E26" w:rsidTr="00560AF4">
        <w:trPr>
          <w:trHeight w:val="531"/>
        </w:trPr>
        <w:tc>
          <w:tcPr>
            <w:tcW w:w="1717" w:type="dxa"/>
            <w:shd w:val="clear" w:color="auto" w:fill="D9D9D9" w:themeFill="background1" w:themeFillShade="D9"/>
          </w:tcPr>
          <w:p w:rsidR="00263E26" w:rsidRDefault="00263E26" w:rsidP="00560AF4">
            <w:pPr>
              <w:rPr>
                <w:rFonts w:ascii="Times New Roman" w:hAnsi="Times New Roman" w:cs="Times New Roman"/>
                <w:sz w:val="24"/>
              </w:rPr>
            </w:pPr>
            <w:r>
              <w:rPr>
                <w:rFonts w:ascii="Times New Roman" w:hAnsi="Times New Roman" w:cs="Times New Roman"/>
                <w:sz w:val="24"/>
              </w:rPr>
              <w:t>Attainable:</w:t>
            </w:r>
          </w:p>
        </w:tc>
        <w:tc>
          <w:tcPr>
            <w:tcW w:w="7350" w:type="dxa"/>
          </w:tcPr>
          <w:p w:rsidR="00263E26" w:rsidRDefault="00EB5F78" w:rsidP="00560AF4">
            <w:pPr>
              <w:rPr>
                <w:rFonts w:ascii="Times New Roman" w:hAnsi="Times New Roman" w:cs="Times New Roman"/>
                <w:sz w:val="24"/>
              </w:rPr>
            </w:pPr>
            <w:r>
              <w:rPr>
                <w:rFonts w:ascii="Times New Roman" w:hAnsi="Times New Roman" w:cs="Times New Roman"/>
                <w:sz w:val="24"/>
              </w:rPr>
              <w:t xml:space="preserve">Helps speed up the user experience online and prevents any downtime. </w:t>
            </w:r>
          </w:p>
        </w:tc>
      </w:tr>
      <w:tr w:rsidR="00263E26" w:rsidTr="00560AF4">
        <w:trPr>
          <w:trHeight w:val="531"/>
        </w:trPr>
        <w:tc>
          <w:tcPr>
            <w:tcW w:w="1717" w:type="dxa"/>
            <w:shd w:val="clear" w:color="auto" w:fill="D9D9D9" w:themeFill="background1" w:themeFillShade="D9"/>
          </w:tcPr>
          <w:p w:rsidR="00263E26" w:rsidRDefault="00263E26" w:rsidP="00560AF4">
            <w:pPr>
              <w:rPr>
                <w:rFonts w:ascii="Times New Roman" w:hAnsi="Times New Roman" w:cs="Times New Roman"/>
                <w:sz w:val="24"/>
              </w:rPr>
            </w:pPr>
            <w:r>
              <w:rPr>
                <w:rFonts w:ascii="Times New Roman" w:hAnsi="Times New Roman" w:cs="Times New Roman"/>
                <w:sz w:val="24"/>
              </w:rPr>
              <w:t>Relevant:</w:t>
            </w:r>
          </w:p>
        </w:tc>
        <w:tc>
          <w:tcPr>
            <w:tcW w:w="7350" w:type="dxa"/>
          </w:tcPr>
          <w:p w:rsidR="00263E26" w:rsidRDefault="00263E26" w:rsidP="00560AF4">
            <w:pPr>
              <w:rPr>
                <w:rFonts w:ascii="Times New Roman" w:hAnsi="Times New Roman" w:cs="Times New Roman"/>
                <w:sz w:val="24"/>
              </w:rPr>
            </w:pPr>
            <w:r>
              <w:rPr>
                <w:rFonts w:ascii="Times New Roman" w:hAnsi="Times New Roman" w:cs="Times New Roman"/>
                <w:sz w:val="24"/>
              </w:rPr>
              <w:t>It fits with the organizations objectives</w:t>
            </w:r>
          </w:p>
        </w:tc>
      </w:tr>
      <w:tr w:rsidR="00263E26" w:rsidTr="00560AF4">
        <w:trPr>
          <w:trHeight w:val="531"/>
        </w:trPr>
        <w:tc>
          <w:tcPr>
            <w:tcW w:w="1717" w:type="dxa"/>
            <w:shd w:val="clear" w:color="auto" w:fill="D9D9D9" w:themeFill="background1" w:themeFillShade="D9"/>
          </w:tcPr>
          <w:p w:rsidR="00263E26" w:rsidRDefault="00263E26" w:rsidP="00560AF4">
            <w:pPr>
              <w:rPr>
                <w:rFonts w:ascii="Times New Roman" w:hAnsi="Times New Roman" w:cs="Times New Roman"/>
                <w:sz w:val="24"/>
              </w:rPr>
            </w:pPr>
            <w:r>
              <w:rPr>
                <w:rFonts w:ascii="Times New Roman" w:hAnsi="Times New Roman" w:cs="Times New Roman"/>
                <w:sz w:val="24"/>
              </w:rPr>
              <w:t>Time-bound:</w:t>
            </w:r>
          </w:p>
        </w:tc>
        <w:tc>
          <w:tcPr>
            <w:tcW w:w="7350" w:type="dxa"/>
          </w:tcPr>
          <w:p w:rsidR="00263E26" w:rsidRDefault="00EB5F78" w:rsidP="00560AF4">
            <w:pPr>
              <w:rPr>
                <w:rFonts w:ascii="Times New Roman" w:hAnsi="Times New Roman" w:cs="Times New Roman"/>
                <w:sz w:val="24"/>
              </w:rPr>
            </w:pPr>
            <w:r>
              <w:rPr>
                <w:rFonts w:ascii="Times New Roman" w:hAnsi="Times New Roman" w:cs="Times New Roman"/>
                <w:sz w:val="24"/>
              </w:rPr>
              <w:t>1-3 months to purchase and install new technology.</w:t>
            </w:r>
          </w:p>
        </w:tc>
      </w:tr>
    </w:tbl>
    <w:p w:rsidR="00FF1F58" w:rsidRDefault="00FF1F58" w:rsidP="00D03206">
      <w:pPr>
        <w:rPr>
          <w:rFonts w:ascii="Times New Roman" w:hAnsi="Times New Roman" w:cs="Times New Roman"/>
          <w:sz w:val="24"/>
        </w:rPr>
      </w:pPr>
    </w:p>
    <w:p w:rsidR="00FF1F58" w:rsidRPr="00674D70" w:rsidRDefault="00674D70" w:rsidP="00674D70">
      <w:pPr>
        <w:pStyle w:val="Heading1"/>
        <w:rPr>
          <w:rFonts w:ascii="Times New Roman" w:hAnsi="Times New Roman" w:cs="Times New Roman"/>
          <w:b/>
          <w:color w:val="auto"/>
          <w:sz w:val="28"/>
          <w:u w:val="single"/>
        </w:rPr>
      </w:pPr>
      <w:bookmarkStart w:id="17" w:name="_Toc512454648"/>
      <w:r w:rsidRPr="00674D70">
        <w:rPr>
          <w:rFonts w:ascii="Times New Roman" w:hAnsi="Times New Roman" w:cs="Times New Roman"/>
          <w:b/>
          <w:color w:val="auto"/>
          <w:sz w:val="28"/>
          <w:u w:val="single"/>
        </w:rPr>
        <w:t>Conclusion</w:t>
      </w:r>
      <w:bookmarkEnd w:id="17"/>
    </w:p>
    <w:p w:rsidR="007C4B85" w:rsidRDefault="007C4B85" w:rsidP="00D03206">
      <w:r>
        <w:rPr>
          <w:rFonts w:ascii="Times New Roman" w:hAnsi="Times New Roman" w:cs="Times New Roman"/>
          <w:sz w:val="24"/>
        </w:rPr>
        <w:t xml:space="preserve">This report has gone on to show what rules are needed to be followed when implementing an application that the public will eventually use, how to manage personal data and how to comply with the regulations set out by the governing bodies. This report delves into how all of this affects Dynamix, </w:t>
      </w:r>
      <w:r w:rsidR="008A04BB">
        <w:rPr>
          <w:rFonts w:ascii="Times New Roman" w:hAnsi="Times New Roman" w:cs="Times New Roman"/>
          <w:sz w:val="24"/>
        </w:rPr>
        <w:t>on how to</w:t>
      </w:r>
      <w:r>
        <w:rPr>
          <w:rFonts w:ascii="Times New Roman" w:hAnsi="Times New Roman" w:cs="Times New Roman"/>
          <w:sz w:val="24"/>
        </w:rPr>
        <w:t xml:space="preserve"> maintain the safety of data whilst improving the overall experience they have wh</w:t>
      </w:r>
      <w:r w:rsidR="002C1654">
        <w:rPr>
          <w:rFonts w:ascii="Times New Roman" w:hAnsi="Times New Roman" w:cs="Times New Roman"/>
          <w:sz w:val="24"/>
        </w:rPr>
        <w:t>en visiting your company online.</w:t>
      </w:r>
    </w:p>
    <w:p w:rsidR="005E0448" w:rsidRPr="00D03206" w:rsidRDefault="00D03206" w:rsidP="00D03206">
      <w:pPr>
        <w:pStyle w:val="Heading1"/>
        <w:rPr>
          <w:rFonts w:ascii="Times New Roman" w:hAnsi="Times New Roman" w:cs="Times New Roman"/>
          <w:b/>
          <w:color w:val="auto"/>
          <w:sz w:val="28"/>
          <w:u w:val="single"/>
        </w:rPr>
      </w:pPr>
      <w:bookmarkStart w:id="18" w:name="_Toc512454649"/>
      <w:r w:rsidRPr="00D03206">
        <w:rPr>
          <w:rFonts w:ascii="Times New Roman" w:hAnsi="Times New Roman" w:cs="Times New Roman"/>
          <w:b/>
          <w:color w:val="auto"/>
          <w:sz w:val="28"/>
          <w:u w:val="single"/>
        </w:rPr>
        <w:lastRenderedPageBreak/>
        <w:t>References</w:t>
      </w:r>
      <w:bookmarkEnd w:id="18"/>
    </w:p>
    <w:p w:rsidR="00DB64C6" w:rsidRPr="00DB64C6" w:rsidRDefault="00D03206" w:rsidP="00DB64C6">
      <w:pPr>
        <w:widowControl w:val="0"/>
        <w:autoSpaceDE w:val="0"/>
        <w:autoSpaceDN w:val="0"/>
        <w:adjustRightInd w:val="0"/>
        <w:spacing w:line="240" w:lineRule="auto"/>
        <w:ind w:left="640" w:hanging="640"/>
        <w:rPr>
          <w:rFonts w:ascii="Calibri" w:hAnsi="Calibri" w:cs="Calibri"/>
          <w:noProof/>
          <w:szCs w:val="24"/>
        </w:rPr>
      </w:pPr>
      <w:r>
        <w:fldChar w:fldCharType="begin" w:fldLock="1"/>
      </w:r>
      <w:r>
        <w:instrText xml:space="preserve">ADDIN Mendeley Bibliography CSL_BIBLIOGRAPHY </w:instrText>
      </w:r>
      <w:r>
        <w:fldChar w:fldCharType="separate"/>
      </w:r>
      <w:r w:rsidR="00DB64C6" w:rsidRPr="00DB64C6">
        <w:rPr>
          <w:rFonts w:ascii="Calibri" w:hAnsi="Calibri" w:cs="Calibri"/>
          <w:noProof/>
          <w:szCs w:val="24"/>
        </w:rPr>
        <w:t>[1]</w:t>
      </w:r>
      <w:r w:rsidR="00DB64C6" w:rsidRPr="00DB64C6">
        <w:rPr>
          <w:rFonts w:ascii="Calibri" w:hAnsi="Calibri" w:cs="Calibri"/>
          <w:noProof/>
          <w:szCs w:val="24"/>
        </w:rPr>
        <w:tab/>
        <w:t xml:space="preserve">R. Atkinson, L. Crawford, and S. Ward, “Fundamental uncertainties in projects and the scope of project management,” </w:t>
      </w:r>
      <w:r w:rsidR="00DB64C6" w:rsidRPr="00DB64C6">
        <w:rPr>
          <w:rFonts w:ascii="Calibri" w:hAnsi="Calibri" w:cs="Calibri"/>
          <w:i/>
          <w:iCs/>
          <w:noProof/>
          <w:szCs w:val="24"/>
        </w:rPr>
        <w:t>Int. J. Proj. Manag.</w:t>
      </w:r>
      <w:r w:rsidR="00DB64C6" w:rsidRPr="00DB64C6">
        <w:rPr>
          <w:rFonts w:ascii="Calibri" w:hAnsi="Calibri" w:cs="Calibri"/>
          <w:noProof/>
          <w:szCs w:val="24"/>
        </w:rPr>
        <w:t>, vol. 24, no. 8, pp. 687–698, 2006.</w:t>
      </w:r>
    </w:p>
    <w:p w:rsidR="00DB64C6" w:rsidRPr="00DB64C6" w:rsidRDefault="00DB64C6" w:rsidP="00DB64C6">
      <w:pPr>
        <w:widowControl w:val="0"/>
        <w:autoSpaceDE w:val="0"/>
        <w:autoSpaceDN w:val="0"/>
        <w:adjustRightInd w:val="0"/>
        <w:spacing w:line="240" w:lineRule="auto"/>
        <w:ind w:left="640" w:hanging="640"/>
        <w:rPr>
          <w:rFonts w:ascii="Calibri" w:hAnsi="Calibri" w:cs="Calibri"/>
          <w:noProof/>
          <w:szCs w:val="24"/>
        </w:rPr>
      </w:pPr>
      <w:r w:rsidRPr="00DB64C6">
        <w:rPr>
          <w:rFonts w:ascii="Calibri" w:hAnsi="Calibri" w:cs="Calibri"/>
          <w:noProof/>
          <w:szCs w:val="24"/>
        </w:rPr>
        <w:t>[2]</w:t>
      </w:r>
      <w:r w:rsidRPr="00DB64C6">
        <w:rPr>
          <w:rFonts w:ascii="Calibri" w:hAnsi="Calibri" w:cs="Calibri"/>
          <w:noProof/>
          <w:szCs w:val="24"/>
        </w:rPr>
        <w:tab/>
        <w:t xml:space="preserve">R. M. Stulz, “Rethinking Risk Management,” </w:t>
      </w:r>
      <w:r w:rsidRPr="00DB64C6">
        <w:rPr>
          <w:rFonts w:ascii="Calibri" w:hAnsi="Calibri" w:cs="Calibri"/>
          <w:i/>
          <w:iCs/>
          <w:noProof/>
          <w:szCs w:val="24"/>
        </w:rPr>
        <w:t>J. Appl. Corp. Financ.</w:t>
      </w:r>
      <w:r w:rsidRPr="00DB64C6">
        <w:rPr>
          <w:rFonts w:ascii="Calibri" w:hAnsi="Calibri" w:cs="Calibri"/>
          <w:noProof/>
          <w:szCs w:val="24"/>
        </w:rPr>
        <w:t>, vol. 9, no. 3, pp. 8–25, 1996.</w:t>
      </w:r>
    </w:p>
    <w:p w:rsidR="00DB64C6" w:rsidRPr="00DB64C6" w:rsidRDefault="00DB64C6" w:rsidP="00DB64C6">
      <w:pPr>
        <w:widowControl w:val="0"/>
        <w:autoSpaceDE w:val="0"/>
        <w:autoSpaceDN w:val="0"/>
        <w:adjustRightInd w:val="0"/>
        <w:spacing w:line="240" w:lineRule="auto"/>
        <w:ind w:left="640" w:hanging="640"/>
        <w:rPr>
          <w:rFonts w:ascii="Calibri" w:hAnsi="Calibri" w:cs="Calibri"/>
          <w:noProof/>
          <w:szCs w:val="24"/>
        </w:rPr>
      </w:pPr>
      <w:r w:rsidRPr="00DB64C6">
        <w:rPr>
          <w:rFonts w:ascii="Calibri" w:hAnsi="Calibri" w:cs="Calibri"/>
          <w:noProof/>
          <w:szCs w:val="24"/>
        </w:rPr>
        <w:t>[3]</w:t>
      </w:r>
      <w:r w:rsidRPr="00DB64C6">
        <w:rPr>
          <w:rFonts w:ascii="Calibri" w:hAnsi="Calibri" w:cs="Calibri"/>
          <w:noProof/>
          <w:szCs w:val="24"/>
        </w:rPr>
        <w:tab/>
        <w:t xml:space="preserve">H. Berg, “Risk management: procedures, methods and experiences,” </w:t>
      </w:r>
      <w:r w:rsidRPr="00DB64C6">
        <w:rPr>
          <w:rFonts w:ascii="Calibri" w:hAnsi="Calibri" w:cs="Calibri"/>
          <w:i/>
          <w:iCs/>
          <w:noProof/>
          <w:szCs w:val="24"/>
        </w:rPr>
        <w:t>Rt a</w:t>
      </w:r>
      <w:r w:rsidRPr="00DB64C6">
        <w:rPr>
          <w:rFonts w:ascii="Calibri" w:hAnsi="Calibri" w:cs="Calibri"/>
          <w:noProof/>
          <w:szCs w:val="24"/>
        </w:rPr>
        <w:t>, vol. 1, no. 17, pp. 79–95, 2010.</w:t>
      </w:r>
    </w:p>
    <w:p w:rsidR="00DB64C6" w:rsidRPr="00DB64C6" w:rsidRDefault="00DB64C6" w:rsidP="00DB64C6">
      <w:pPr>
        <w:widowControl w:val="0"/>
        <w:autoSpaceDE w:val="0"/>
        <w:autoSpaceDN w:val="0"/>
        <w:adjustRightInd w:val="0"/>
        <w:spacing w:line="240" w:lineRule="auto"/>
        <w:ind w:left="640" w:hanging="640"/>
        <w:rPr>
          <w:rFonts w:ascii="Calibri" w:hAnsi="Calibri" w:cs="Calibri"/>
          <w:noProof/>
          <w:szCs w:val="24"/>
        </w:rPr>
      </w:pPr>
      <w:r w:rsidRPr="00DB64C6">
        <w:rPr>
          <w:rFonts w:ascii="Calibri" w:hAnsi="Calibri" w:cs="Calibri"/>
          <w:noProof/>
          <w:szCs w:val="24"/>
        </w:rPr>
        <w:t>[4]</w:t>
      </w:r>
      <w:r w:rsidRPr="00DB64C6">
        <w:rPr>
          <w:rFonts w:ascii="Calibri" w:hAnsi="Calibri" w:cs="Calibri"/>
          <w:noProof/>
          <w:szCs w:val="24"/>
        </w:rPr>
        <w:tab/>
        <w:t xml:space="preserve">K. Lyytinen, L. Mathiassen, and J. Ropponen, “A framework for software risk management,” </w:t>
      </w:r>
      <w:r w:rsidRPr="00DB64C6">
        <w:rPr>
          <w:rFonts w:ascii="Calibri" w:hAnsi="Calibri" w:cs="Calibri"/>
          <w:i/>
          <w:iCs/>
          <w:noProof/>
          <w:szCs w:val="24"/>
        </w:rPr>
        <w:t>J. Inf. Technol.</w:t>
      </w:r>
      <w:r w:rsidRPr="00DB64C6">
        <w:rPr>
          <w:rFonts w:ascii="Calibri" w:hAnsi="Calibri" w:cs="Calibri"/>
          <w:noProof/>
          <w:szCs w:val="24"/>
        </w:rPr>
        <w:t>, vol. 11, no. 4, pp. 205–226, 1995.</w:t>
      </w:r>
    </w:p>
    <w:p w:rsidR="00DB64C6" w:rsidRPr="00DB64C6" w:rsidRDefault="00DB64C6" w:rsidP="00DB64C6">
      <w:pPr>
        <w:widowControl w:val="0"/>
        <w:autoSpaceDE w:val="0"/>
        <w:autoSpaceDN w:val="0"/>
        <w:adjustRightInd w:val="0"/>
        <w:spacing w:line="240" w:lineRule="auto"/>
        <w:ind w:left="640" w:hanging="640"/>
        <w:rPr>
          <w:rFonts w:ascii="Calibri" w:hAnsi="Calibri" w:cs="Calibri"/>
          <w:noProof/>
          <w:szCs w:val="24"/>
        </w:rPr>
      </w:pPr>
      <w:r w:rsidRPr="00DB64C6">
        <w:rPr>
          <w:rFonts w:ascii="Calibri" w:hAnsi="Calibri" w:cs="Calibri"/>
          <w:noProof/>
          <w:szCs w:val="24"/>
        </w:rPr>
        <w:t>[5]</w:t>
      </w:r>
      <w:r w:rsidRPr="00DB64C6">
        <w:rPr>
          <w:rFonts w:ascii="Calibri" w:hAnsi="Calibri" w:cs="Calibri"/>
          <w:noProof/>
          <w:szCs w:val="24"/>
        </w:rPr>
        <w:tab/>
        <w:t xml:space="preserve">A. . Shenhar, D. Milosevic, D. Dvir, and D. Thamhain, </w:t>
      </w:r>
      <w:r w:rsidRPr="00DB64C6">
        <w:rPr>
          <w:rFonts w:ascii="Calibri" w:hAnsi="Calibri" w:cs="Calibri"/>
          <w:i/>
          <w:iCs/>
          <w:noProof/>
          <w:szCs w:val="24"/>
        </w:rPr>
        <w:t>Linking Project Management To Business Strategy</w:t>
      </w:r>
      <w:r w:rsidRPr="00DB64C6">
        <w:rPr>
          <w:rFonts w:ascii="Calibri" w:hAnsi="Calibri" w:cs="Calibri"/>
          <w:noProof/>
          <w:szCs w:val="24"/>
        </w:rPr>
        <w:t>. 2007.</w:t>
      </w:r>
    </w:p>
    <w:p w:rsidR="00DB64C6" w:rsidRPr="00DB64C6" w:rsidRDefault="00DB64C6" w:rsidP="00DB64C6">
      <w:pPr>
        <w:widowControl w:val="0"/>
        <w:autoSpaceDE w:val="0"/>
        <w:autoSpaceDN w:val="0"/>
        <w:adjustRightInd w:val="0"/>
        <w:spacing w:line="240" w:lineRule="auto"/>
        <w:ind w:left="640" w:hanging="640"/>
        <w:rPr>
          <w:rFonts w:ascii="Calibri" w:hAnsi="Calibri" w:cs="Calibri"/>
          <w:noProof/>
          <w:szCs w:val="24"/>
        </w:rPr>
      </w:pPr>
      <w:r w:rsidRPr="00DB64C6">
        <w:rPr>
          <w:rFonts w:ascii="Calibri" w:hAnsi="Calibri" w:cs="Calibri"/>
          <w:noProof/>
          <w:szCs w:val="24"/>
        </w:rPr>
        <w:t>[6]</w:t>
      </w:r>
      <w:r w:rsidRPr="00DB64C6">
        <w:rPr>
          <w:rFonts w:ascii="Calibri" w:hAnsi="Calibri" w:cs="Calibri"/>
          <w:noProof/>
          <w:szCs w:val="24"/>
        </w:rPr>
        <w:tab/>
        <w:t xml:space="preserve">D. Ristic, “Characteristics of Risk Matrices,” </w:t>
      </w:r>
      <w:r w:rsidRPr="00DB64C6">
        <w:rPr>
          <w:rFonts w:ascii="Calibri" w:hAnsi="Calibri" w:cs="Calibri"/>
          <w:i/>
          <w:iCs/>
          <w:noProof/>
          <w:szCs w:val="24"/>
        </w:rPr>
        <w:t>Saf. Eng.</w:t>
      </w:r>
      <w:r w:rsidRPr="00DB64C6">
        <w:rPr>
          <w:rFonts w:ascii="Calibri" w:hAnsi="Calibri" w:cs="Calibri"/>
          <w:noProof/>
          <w:szCs w:val="24"/>
        </w:rPr>
        <w:t>, vol. 3, no. 3, pp. 121–127, 2013.</w:t>
      </w:r>
    </w:p>
    <w:p w:rsidR="00DB64C6" w:rsidRPr="00DB64C6" w:rsidRDefault="00DB64C6" w:rsidP="00DB64C6">
      <w:pPr>
        <w:widowControl w:val="0"/>
        <w:autoSpaceDE w:val="0"/>
        <w:autoSpaceDN w:val="0"/>
        <w:adjustRightInd w:val="0"/>
        <w:spacing w:line="240" w:lineRule="auto"/>
        <w:ind w:left="640" w:hanging="640"/>
        <w:rPr>
          <w:rFonts w:ascii="Calibri" w:hAnsi="Calibri" w:cs="Calibri"/>
          <w:noProof/>
          <w:szCs w:val="24"/>
        </w:rPr>
      </w:pPr>
      <w:r w:rsidRPr="00DB64C6">
        <w:rPr>
          <w:rFonts w:ascii="Calibri" w:hAnsi="Calibri" w:cs="Calibri"/>
          <w:noProof/>
          <w:szCs w:val="24"/>
        </w:rPr>
        <w:t>[7]</w:t>
      </w:r>
      <w:r w:rsidRPr="00DB64C6">
        <w:rPr>
          <w:rFonts w:ascii="Calibri" w:hAnsi="Calibri" w:cs="Calibri"/>
          <w:noProof/>
          <w:szCs w:val="24"/>
        </w:rPr>
        <w:tab/>
        <w:t xml:space="preserve">G. H. Brundtland, “Our Common Future: Report of the World Commission on Environment and Development,” </w:t>
      </w:r>
      <w:r w:rsidRPr="00DB64C6">
        <w:rPr>
          <w:rFonts w:ascii="Calibri" w:hAnsi="Calibri" w:cs="Calibri"/>
          <w:i/>
          <w:iCs/>
          <w:noProof/>
          <w:szCs w:val="24"/>
        </w:rPr>
        <w:t>United Nations Comm.</w:t>
      </w:r>
      <w:r w:rsidRPr="00DB64C6">
        <w:rPr>
          <w:rFonts w:ascii="Calibri" w:hAnsi="Calibri" w:cs="Calibri"/>
          <w:noProof/>
          <w:szCs w:val="24"/>
        </w:rPr>
        <w:t>, vol. 4, no. 1, p. 300, 1987.</w:t>
      </w:r>
    </w:p>
    <w:p w:rsidR="00DB64C6" w:rsidRPr="00DB64C6" w:rsidRDefault="00DB64C6" w:rsidP="00DB64C6">
      <w:pPr>
        <w:widowControl w:val="0"/>
        <w:autoSpaceDE w:val="0"/>
        <w:autoSpaceDN w:val="0"/>
        <w:adjustRightInd w:val="0"/>
        <w:spacing w:line="240" w:lineRule="auto"/>
        <w:ind w:left="640" w:hanging="640"/>
        <w:rPr>
          <w:rFonts w:ascii="Calibri" w:hAnsi="Calibri" w:cs="Calibri"/>
          <w:noProof/>
          <w:szCs w:val="24"/>
        </w:rPr>
      </w:pPr>
      <w:r w:rsidRPr="00DB64C6">
        <w:rPr>
          <w:rFonts w:ascii="Calibri" w:hAnsi="Calibri" w:cs="Calibri"/>
          <w:noProof/>
          <w:szCs w:val="24"/>
        </w:rPr>
        <w:t>[8]</w:t>
      </w:r>
      <w:r w:rsidRPr="00DB64C6">
        <w:rPr>
          <w:rFonts w:ascii="Calibri" w:hAnsi="Calibri" w:cs="Calibri"/>
          <w:noProof/>
          <w:szCs w:val="24"/>
        </w:rPr>
        <w:tab/>
        <w:t xml:space="preserve">C. Sartorius, “Second-order sustainability - conditions for the development of sustainable innovations in a dynamic environment,” </w:t>
      </w:r>
      <w:r w:rsidRPr="00DB64C6">
        <w:rPr>
          <w:rFonts w:ascii="Calibri" w:hAnsi="Calibri" w:cs="Calibri"/>
          <w:i/>
          <w:iCs/>
          <w:noProof/>
          <w:szCs w:val="24"/>
        </w:rPr>
        <w:t>Ecol. Econ.</w:t>
      </w:r>
      <w:r w:rsidRPr="00DB64C6">
        <w:rPr>
          <w:rFonts w:ascii="Calibri" w:hAnsi="Calibri" w:cs="Calibri"/>
          <w:noProof/>
          <w:szCs w:val="24"/>
        </w:rPr>
        <w:t>, vol. 58, no. Nr.2, pp. 268–286, 2006.</w:t>
      </w:r>
    </w:p>
    <w:p w:rsidR="00DB64C6" w:rsidRPr="00DB64C6" w:rsidRDefault="00DB64C6" w:rsidP="00DB64C6">
      <w:pPr>
        <w:widowControl w:val="0"/>
        <w:autoSpaceDE w:val="0"/>
        <w:autoSpaceDN w:val="0"/>
        <w:adjustRightInd w:val="0"/>
        <w:spacing w:line="240" w:lineRule="auto"/>
        <w:ind w:left="640" w:hanging="640"/>
        <w:rPr>
          <w:rFonts w:ascii="Calibri" w:hAnsi="Calibri" w:cs="Calibri"/>
          <w:noProof/>
          <w:szCs w:val="24"/>
        </w:rPr>
      </w:pPr>
      <w:r w:rsidRPr="00DB64C6">
        <w:rPr>
          <w:rFonts w:ascii="Calibri" w:hAnsi="Calibri" w:cs="Calibri"/>
          <w:noProof/>
          <w:szCs w:val="24"/>
        </w:rPr>
        <w:t>[9]</w:t>
      </w:r>
      <w:r w:rsidRPr="00DB64C6">
        <w:rPr>
          <w:rFonts w:ascii="Calibri" w:hAnsi="Calibri" w:cs="Calibri"/>
          <w:noProof/>
          <w:szCs w:val="24"/>
        </w:rPr>
        <w:tab/>
        <w:t>Princeton University, “Legal Issues and Information Security.”</w:t>
      </w:r>
    </w:p>
    <w:p w:rsidR="00DB64C6" w:rsidRPr="00DB64C6" w:rsidRDefault="00DB64C6" w:rsidP="00DB64C6">
      <w:pPr>
        <w:widowControl w:val="0"/>
        <w:autoSpaceDE w:val="0"/>
        <w:autoSpaceDN w:val="0"/>
        <w:adjustRightInd w:val="0"/>
        <w:spacing w:line="240" w:lineRule="auto"/>
        <w:ind w:left="640" w:hanging="640"/>
        <w:rPr>
          <w:rFonts w:ascii="Calibri" w:hAnsi="Calibri" w:cs="Calibri"/>
          <w:noProof/>
          <w:szCs w:val="24"/>
        </w:rPr>
      </w:pPr>
      <w:r w:rsidRPr="00DB64C6">
        <w:rPr>
          <w:rFonts w:ascii="Calibri" w:hAnsi="Calibri" w:cs="Calibri"/>
          <w:noProof/>
          <w:szCs w:val="24"/>
        </w:rPr>
        <w:t>[10]</w:t>
      </w:r>
      <w:r w:rsidRPr="00DB64C6">
        <w:rPr>
          <w:rFonts w:ascii="Calibri" w:hAnsi="Calibri" w:cs="Calibri"/>
          <w:noProof/>
          <w:szCs w:val="24"/>
        </w:rPr>
        <w:tab/>
        <w:t xml:space="preserve">E. Warren, “Legal, Ethical, and Professional Issues in Information Security,” </w:t>
      </w:r>
      <w:r w:rsidRPr="00DB64C6">
        <w:rPr>
          <w:rFonts w:ascii="Calibri" w:hAnsi="Calibri" w:cs="Calibri"/>
          <w:i/>
          <w:iCs/>
          <w:noProof/>
          <w:szCs w:val="24"/>
        </w:rPr>
        <w:t>Jo-Mo.Com</w:t>
      </w:r>
      <w:r w:rsidRPr="00DB64C6">
        <w:rPr>
          <w:rFonts w:ascii="Calibri" w:hAnsi="Calibri" w:cs="Calibri"/>
          <w:noProof/>
          <w:szCs w:val="24"/>
        </w:rPr>
        <w:t>, pp. 89–116, 1962.</w:t>
      </w:r>
    </w:p>
    <w:p w:rsidR="00DB64C6" w:rsidRPr="00DB64C6" w:rsidRDefault="00DB64C6" w:rsidP="00DB64C6">
      <w:pPr>
        <w:widowControl w:val="0"/>
        <w:autoSpaceDE w:val="0"/>
        <w:autoSpaceDN w:val="0"/>
        <w:adjustRightInd w:val="0"/>
        <w:spacing w:line="240" w:lineRule="auto"/>
        <w:ind w:left="640" w:hanging="640"/>
        <w:rPr>
          <w:rFonts w:ascii="Calibri" w:hAnsi="Calibri" w:cs="Calibri"/>
          <w:noProof/>
          <w:szCs w:val="24"/>
        </w:rPr>
      </w:pPr>
      <w:r w:rsidRPr="00DB64C6">
        <w:rPr>
          <w:rFonts w:ascii="Calibri" w:hAnsi="Calibri" w:cs="Calibri"/>
          <w:noProof/>
          <w:szCs w:val="24"/>
        </w:rPr>
        <w:t>[11]</w:t>
      </w:r>
      <w:r w:rsidRPr="00DB64C6">
        <w:rPr>
          <w:rFonts w:ascii="Calibri" w:hAnsi="Calibri" w:cs="Calibri"/>
          <w:noProof/>
          <w:szCs w:val="24"/>
        </w:rPr>
        <w:tab/>
        <w:t xml:space="preserve"> et all Rogério dos Santos Alves; Alex Soares de Souza, “Code of Conduct for Bcs,” </w:t>
      </w:r>
      <w:r w:rsidRPr="00DB64C6">
        <w:rPr>
          <w:rFonts w:ascii="Calibri" w:hAnsi="Calibri" w:cs="Calibri"/>
          <w:i/>
          <w:iCs/>
          <w:noProof/>
          <w:szCs w:val="24"/>
        </w:rPr>
        <w:t>Igarss 2014</w:t>
      </w:r>
      <w:r w:rsidRPr="00DB64C6">
        <w:rPr>
          <w:rFonts w:ascii="Calibri" w:hAnsi="Calibri" w:cs="Calibri"/>
          <w:noProof/>
          <w:szCs w:val="24"/>
        </w:rPr>
        <w:t>, no. 1, pp. 1–5, 2014.</w:t>
      </w:r>
    </w:p>
    <w:p w:rsidR="00DB64C6" w:rsidRPr="00DB64C6" w:rsidRDefault="00DB64C6" w:rsidP="00DB64C6">
      <w:pPr>
        <w:widowControl w:val="0"/>
        <w:autoSpaceDE w:val="0"/>
        <w:autoSpaceDN w:val="0"/>
        <w:adjustRightInd w:val="0"/>
        <w:spacing w:line="240" w:lineRule="auto"/>
        <w:ind w:left="640" w:hanging="640"/>
        <w:rPr>
          <w:rFonts w:ascii="Calibri" w:hAnsi="Calibri" w:cs="Calibri"/>
          <w:noProof/>
          <w:szCs w:val="24"/>
        </w:rPr>
      </w:pPr>
      <w:r w:rsidRPr="00DB64C6">
        <w:rPr>
          <w:rFonts w:ascii="Calibri" w:hAnsi="Calibri" w:cs="Calibri"/>
          <w:noProof/>
          <w:szCs w:val="24"/>
        </w:rPr>
        <w:t>[12]</w:t>
      </w:r>
      <w:r w:rsidRPr="00DB64C6">
        <w:rPr>
          <w:rFonts w:ascii="Calibri" w:hAnsi="Calibri" w:cs="Calibri"/>
          <w:noProof/>
          <w:szCs w:val="24"/>
        </w:rPr>
        <w:tab/>
        <w:t xml:space="preserve">I. Code </w:t>
      </w:r>
      <w:r w:rsidRPr="00DB64C6">
        <w:rPr>
          <w:rFonts w:ascii="Calibri" w:hAnsi="Calibri" w:cs="Calibri"/>
          <w:i/>
          <w:iCs/>
          <w:noProof/>
          <w:szCs w:val="24"/>
        </w:rPr>
        <w:t>et al.</w:t>
      </w:r>
      <w:r w:rsidRPr="00DB64C6">
        <w:rPr>
          <w:rFonts w:ascii="Calibri" w:hAnsi="Calibri" w:cs="Calibri"/>
          <w:noProof/>
          <w:szCs w:val="24"/>
        </w:rPr>
        <w:t>, “IEEE code of ethics. IEEE, 2006,” no. February 2006, p. 2006.</w:t>
      </w:r>
    </w:p>
    <w:p w:rsidR="00DB64C6" w:rsidRPr="00DB64C6" w:rsidRDefault="00DB64C6" w:rsidP="00DB64C6">
      <w:pPr>
        <w:widowControl w:val="0"/>
        <w:autoSpaceDE w:val="0"/>
        <w:autoSpaceDN w:val="0"/>
        <w:adjustRightInd w:val="0"/>
        <w:spacing w:line="240" w:lineRule="auto"/>
        <w:ind w:left="640" w:hanging="640"/>
        <w:rPr>
          <w:rFonts w:ascii="Calibri" w:hAnsi="Calibri" w:cs="Calibri"/>
          <w:noProof/>
          <w:szCs w:val="24"/>
        </w:rPr>
      </w:pPr>
      <w:r w:rsidRPr="00DB64C6">
        <w:rPr>
          <w:rFonts w:ascii="Calibri" w:hAnsi="Calibri" w:cs="Calibri"/>
          <w:noProof/>
          <w:szCs w:val="24"/>
        </w:rPr>
        <w:t>[13]</w:t>
      </w:r>
      <w:r w:rsidRPr="00DB64C6">
        <w:rPr>
          <w:rFonts w:ascii="Calibri" w:hAnsi="Calibri" w:cs="Calibri"/>
          <w:noProof/>
          <w:szCs w:val="24"/>
        </w:rPr>
        <w:tab/>
        <w:t>ICO, “Guide to the General Data Protection Regulation (GDPR),” 2017.</w:t>
      </w:r>
    </w:p>
    <w:p w:rsidR="00DB64C6" w:rsidRPr="00DB64C6" w:rsidRDefault="00DB64C6" w:rsidP="00DB64C6">
      <w:pPr>
        <w:widowControl w:val="0"/>
        <w:autoSpaceDE w:val="0"/>
        <w:autoSpaceDN w:val="0"/>
        <w:adjustRightInd w:val="0"/>
        <w:spacing w:line="240" w:lineRule="auto"/>
        <w:ind w:left="640" w:hanging="640"/>
        <w:rPr>
          <w:rFonts w:ascii="Calibri" w:hAnsi="Calibri" w:cs="Calibri"/>
          <w:noProof/>
          <w:szCs w:val="24"/>
        </w:rPr>
      </w:pPr>
      <w:r w:rsidRPr="00DB64C6">
        <w:rPr>
          <w:rFonts w:ascii="Calibri" w:hAnsi="Calibri" w:cs="Calibri"/>
          <w:noProof/>
          <w:szCs w:val="24"/>
        </w:rPr>
        <w:t>[14]</w:t>
      </w:r>
      <w:r w:rsidRPr="00DB64C6">
        <w:rPr>
          <w:rFonts w:ascii="Calibri" w:hAnsi="Calibri" w:cs="Calibri"/>
          <w:noProof/>
          <w:szCs w:val="24"/>
        </w:rPr>
        <w:tab/>
        <w:t xml:space="preserve">Department for Business Innovation and Skills, “Guidelines for Managing Projects - How to organise plan and control projects,” </w:t>
      </w:r>
      <w:r w:rsidRPr="00DB64C6">
        <w:rPr>
          <w:rFonts w:ascii="Calibri" w:hAnsi="Calibri" w:cs="Calibri"/>
          <w:i/>
          <w:iCs/>
          <w:noProof/>
          <w:szCs w:val="24"/>
        </w:rPr>
        <w:t>Management</w:t>
      </w:r>
      <w:r w:rsidRPr="00DB64C6">
        <w:rPr>
          <w:rFonts w:ascii="Calibri" w:hAnsi="Calibri" w:cs="Calibri"/>
          <w:noProof/>
          <w:szCs w:val="24"/>
        </w:rPr>
        <w:t>, no. November, pp. 1–45, 2010.</w:t>
      </w:r>
    </w:p>
    <w:p w:rsidR="00DB64C6" w:rsidRPr="00DB64C6" w:rsidRDefault="00DB64C6" w:rsidP="00DB64C6">
      <w:pPr>
        <w:widowControl w:val="0"/>
        <w:autoSpaceDE w:val="0"/>
        <w:autoSpaceDN w:val="0"/>
        <w:adjustRightInd w:val="0"/>
        <w:spacing w:line="240" w:lineRule="auto"/>
        <w:ind w:left="640" w:hanging="640"/>
        <w:rPr>
          <w:rFonts w:ascii="Calibri" w:hAnsi="Calibri" w:cs="Calibri"/>
          <w:noProof/>
        </w:rPr>
      </w:pPr>
      <w:r w:rsidRPr="00DB64C6">
        <w:rPr>
          <w:rFonts w:ascii="Calibri" w:hAnsi="Calibri" w:cs="Calibri"/>
          <w:noProof/>
          <w:szCs w:val="24"/>
        </w:rPr>
        <w:t>[15]</w:t>
      </w:r>
      <w:r w:rsidRPr="00DB64C6">
        <w:rPr>
          <w:rFonts w:ascii="Calibri" w:hAnsi="Calibri" w:cs="Calibri"/>
          <w:noProof/>
          <w:szCs w:val="24"/>
        </w:rPr>
        <w:tab/>
        <w:t xml:space="preserve">G. Doran, “SMART objectives summary,” </w:t>
      </w:r>
      <w:r w:rsidRPr="00DB64C6">
        <w:rPr>
          <w:rFonts w:ascii="Calibri" w:hAnsi="Calibri" w:cs="Calibri"/>
          <w:i/>
          <w:iCs/>
          <w:noProof/>
          <w:szCs w:val="24"/>
        </w:rPr>
        <w:t>Manage. Rev.</w:t>
      </w:r>
      <w:r w:rsidRPr="00DB64C6">
        <w:rPr>
          <w:rFonts w:ascii="Calibri" w:hAnsi="Calibri" w:cs="Calibri"/>
          <w:noProof/>
          <w:szCs w:val="24"/>
        </w:rPr>
        <w:t>, vol. 70, no. 11, pp. 35–36, 1981.</w:t>
      </w:r>
    </w:p>
    <w:p w:rsidR="00D03206" w:rsidRPr="00D03206" w:rsidRDefault="00D03206" w:rsidP="00D03206">
      <w:r>
        <w:fldChar w:fldCharType="end"/>
      </w:r>
    </w:p>
    <w:p w:rsidR="005E0448" w:rsidRDefault="005E0448" w:rsidP="005E0448"/>
    <w:p w:rsidR="005E0448" w:rsidRDefault="005E0448" w:rsidP="005E0448"/>
    <w:p w:rsidR="005E0448" w:rsidRDefault="005E0448" w:rsidP="005E0448"/>
    <w:p w:rsidR="005E0448" w:rsidRDefault="005E0448" w:rsidP="005E0448"/>
    <w:p w:rsidR="005E0448" w:rsidRDefault="005E0448" w:rsidP="005E0448"/>
    <w:p w:rsidR="005E0448" w:rsidRDefault="005E0448" w:rsidP="005E0448"/>
    <w:p w:rsidR="005E0448" w:rsidRDefault="005E0448" w:rsidP="005E0448"/>
    <w:p w:rsidR="005E0448" w:rsidRDefault="005E0448" w:rsidP="005E0448"/>
    <w:p w:rsidR="00F348A4" w:rsidRDefault="00F348A4" w:rsidP="005E0448"/>
    <w:p w:rsidR="00F348A4" w:rsidRPr="00F348A4" w:rsidRDefault="00F348A4" w:rsidP="00F348A4">
      <w:pPr>
        <w:pStyle w:val="Heading1"/>
        <w:rPr>
          <w:rFonts w:ascii="Times New Roman" w:hAnsi="Times New Roman" w:cs="Times New Roman"/>
          <w:b/>
          <w:color w:val="auto"/>
          <w:sz w:val="28"/>
          <w:u w:val="single"/>
        </w:rPr>
      </w:pPr>
      <w:bookmarkStart w:id="19" w:name="_Toc512454650"/>
      <w:r w:rsidRPr="00F348A4">
        <w:rPr>
          <w:rFonts w:ascii="Times New Roman" w:hAnsi="Times New Roman" w:cs="Times New Roman"/>
          <w:b/>
          <w:color w:val="auto"/>
          <w:sz w:val="28"/>
          <w:u w:val="single"/>
        </w:rPr>
        <w:lastRenderedPageBreak/>
        <w:t>Bibliography</w:t>
      </w:r>
      <w:bookmarkEnd w:id="19"/>
    </w:p>
    <w:p w:rsidR="00F348A4" w:rsidRDefault="00F348A4" w:rsidP="00F348A4">
      <w:hyperlink r:id="rId10" w:history="1">
        <w:r w:rsidRPr="00091305">
          <w:rPr>
            <w:rStyle w:val="Hyperlink"/>
          </w:rPr>
          <w:t>https://www.theirm.org/media/886059/ARMS_2002_IRM.pdf</w:t>
        </w:r>
      </w:hyperlink>
      <w:r>
        <w:t xml:space="preserve"> </w:t>
      </w:r>
    </w:p>
    <w:p w:rsidR="00F348A4" w:rsidRDefault="00F348A4" w:rsidP="00F348A4">
      <w:hyperlink r:id="rId11" w:history="1">
        <w:r w:rsidRPr="00091305">
          <w:rPr>
            <w:rStyle w:val="Hyperlink"/>
          </w:rPr>
          <w:t>http://www.cimaglobal.com/Documents/ImportedDocuments/cid_tg_intro_to_managing_rist.apr07.pdf</w:t>
        </w:r>
      </w:hyperlink>
      <w:r>
        <w:t xml:space="preserve"> </w:t>
      </w:r>
    </w:p>
    <w:p w:rsidR="00F348A4" w:rsidRDefault="00F348A4" w:rsidP="00F348A4">
      <w:hyperlink r:id="rId12" w:history="1">
        <w:r w:rsidRPr="00091305">
          <w:rPr>
            <w:rStyle w:val="Hyperlink"/>
          </w:rPr>
          <w:t>http://www.hse.gov.uk/pubns/indg163.pdf</w:t>
        </w:r>
      </w:hyperlink>
      <w:r>
        <w:t xml:space="preserve"> </w:t>
      </w:r>
    </w:p>
    <w:p w:rsidR="00F348A4" w:rsidRDefault="00F348A4" w:rsidP="00F348A4">
      <w:hyperlink r:id="rId13" w:history="1">
        <w:r w:rsidRPr="00091305">
          <w:rPr>
            <w:rStyle w:val="Hyperlink"/>
          </w:rPr>
          <w:t>http://www.who.int/management/general/risk/managementofrisk.pdf</w:t>
        </w:r>
      </w:hyperlink>
      <w:r>
        <w:t xml:space="preserve"> </w:t>
      </w:r>
    </w:p>
    <w:p w:rsidR="00F348A4" w:rsidRDefault="00F348A4" w:rsidP="00F348A4">
      <w:hyperlink r:id="rId14" w:history="1">
        <w:r w:rsidRPr="00091305">
          <w:rPr>
            <w:rStyle w:val="Hyperlink"/>
          </w:rPr>
          <w:t>https://assets.publishing.service.gov.uk/government/uploads/system/uploads/attachment_data/file/550692/Tool_4.pdf</w:t>
        </w:r>
      </w:hyperlink>
      <w:r>
        <w:t xml:space="preserve"> </w:t>
      </w:r>
    </w:p>
    <w:p w:rsidR="00F348A4" w:rsidRDefault="00F348A4" w:rsidP="00F348A4">
      <w:hyperlink r:id="rId15" w:history="1">
        <w:r w:rsidRPr="00091305">
          <w:rPr>
            <w:rStyle w:val="Hyperlink"/>
          </w:rPr>
          <w:t>http://www.mtpinnacle.com/pdfs/RiskMatrix.pdf</w:t>
        </w:r>
      </w:hyperlink>
      <w:r>
        <w:t xml:space="preserve"> </w:t>
      </w:r>
    </w:p>
    <w:p w:rsidR="00F348A4" w:rsidRDefault="00F348A4" w:rsidP="00F348A4">
      <w:hyperlink r:id="rId16" w:history="1">
        <w:r w:rsidRPr="00091305">
          <w:rPr>
            <w:rStyle w:val="Hyperlink"/>
          </w:rPr>
          <w:t>https://www.ideals.illinois.edu/bitstream/handle/2142/8356/librarytrendsv49i3_opt.pdf?sequence=3</w:t>
        </w:r>
      </w:hyperlink>
      <w:r>
        <w:t xml:space="preserve"> </w:t>
      </w:r>
    </w:p>
    <w:p w:rsidR="00F348A4" w:rsidRDefault="00F348A4" w:rsidP="00F348A4">
      <w:hyperlink r:id="rId17" w:history="1">
        <w:r w:rsidRPr="00091305">
          <w:rPr>
            <w:rStyle w:val="Hyperlink"/>
          </w:rPr>
          <w:t>http://thesai.org/Downloads/Volume8No10/Paper_19-The_Ethical_and_Social_Issues_of_Information_Technology.pdf</w:t>
        </w:r>
      </w:hyperlink>
      <w:r>
        <w:t xml:space="preserve"> </w:t>
      </w:r>
    </w:p>
    <w:p w:rsidR="00F348A4" w:rsidRPr="00F348A4" w:rsidRDefault="00F348A4" w:rsidP="00F348A4">
      <w:hyperlink r:id="rId18" w:history="1">
        <w:r w:rsidRPr="00091305">
          <w:rPr>
            <w:rStyle w:val="Hyperlink"/>
          </w:rPr>
          <w:t>https://arxiv.org/ftp/arxiv/papers/1507/1507.08447.pdf</w:t>
        </w:r>
      </w:hyperlink>
      <w:r>
        <w:t xml:space="preserve"> </w:t>
      </w:r>
    </w:p>
    <w:sectPr w:rsidR="00F348A4" w:rsidRPr="00F348A4">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D379C" w:rsidRDefault="003D379C" w:rsidP="00C75EDD">
      <w:pPr>
        <w:spacing w:after="0" w:line="240" w:lineRule="auto"/>
      </w:pPr>
      <w:r>
        <w:separator/>
      </w:r>
    </w:p>
  </w:endnote>
  <w:endnote w:type="continuationSeparator" w:id="0">
    <w:p w:rsidR="003D379C" w:rsidRDefault="003D379C" w:rsidP="00C75E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48283046"/>
      <w:docPartObj>
        <w:docPartGallery w:val="Page Numbers (Bottom of Page)"/>
        <w:docPartUnique/>
      </w:docPartObj>
    </w:sdtPr>
    <w:sdtEndPr>
      <w:rPr>
        <w:color w:val="7F7F7F" w:themeColor="background1" w:themeShade="7F"/>
        <w:spacing w:val="60"/>
      </w:rPr>
    </w:sdtEndPr>
    <w:sdtContent>
      <w:p w:rsidR="00AA537C" w:rsidRDefault="00AA537C">
        <w:pPr>
          <w:pStyle w:val="Footer"/>
          <w:pBdr>
            <w:top w:val="single" w:sz="4" w:space="1" w:color="D9D9D9" w:themeColor="background1" w:themeShade="D9"/>
          </w:pBdr>
          <w:jc w:val="right"/>
        </w:pPr>
        <w:r>
          <w:fldChar w:fldCharType="begin"/>
        </w:r>
        <w:r>
          <w:instrText xml:space="preserve"> PAGE   \* MERGEFORMAT </w:instrText>
        </w:r>
        <w:r>
          <w:fldChar w:fldCharType="separate"/>
        </w:r>
        <w:r w:rsidR="00864E3D">
          <w:rPr>
            <w:noProof/>
          </w:rPr>
          <w:t>12</w:t>
        </w:r>
        <w:r>
          <w:rPr>
            <w:noProof/>
          </w:rPr>
          <w:fldChar w:fldCharType="end"/>
        </w:r>
        <w:r>
          <w:t xml:space="preserve"> | </w:t>
        </w:r>
        <w:r>
          <w:rPr>
            <w:color w:val="7F7F7F" w:themeColor="background1" w:themeShade="7F"/>
            <w:spacing w:val="60"/>
          </w:rPr>
          <w:t>Page</w:t>
        </w:r>
      </w:p>
    </w:sdtContent>
  </w:sdt>
  <w:p w:rsidR="00AA537C" w:rsidRDefault="00AA537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D379C" w:rsidRDefault="003D379C" w:rsidP="00C75EDD">
      <w:pPr>
        <w:spacing w:after="0" w:line="240" w:lineRule="auto"/>
      </w:pPr>
      <w:r>
        <w:separator/>
      </w:r>
    </w:p>
  </w:footnote>
  <w:footnote w:type="continuationSeparator" w:id="0">
    <w:p w:rsidR="003D379C" w:rsidRDefault="003D379C" w:rsidP="00C75ED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3E42F2"/>
    <w:multiLevelType w:val="hybridMultilevel"/>
    <w:tmpl w:val="7238435E"/>
    <w:lvl w:ilvl="0" w:tplc="C9ECF502">
      <w:start w:val="1"/>
      <w:numFmt w:val="decimal"/>
      <w:lvlText w:val="R%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E493158"/>
    <w:multiLevelType w:val="hybridMultilevel"/>
    <w:tmpl w:val="EBDA92BC"/>
    <w:lvl w:ilvl="0" w:tplc="9A3EC940">
      <w:start w:val="1"/>
      <w:numFmt w:val="decimal"/>
      <w:lvlText w:val="R%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7541C11"/>
    <w:multiLevelType w:val="hybridMultilevel"/>
    <w:tmpl w:val="ED76724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B2A532A"/>
    <w:multiLevelType w:val="hybridMultilevel"/>
    <w:tmpl w:val="8F145E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B47487"/>
    <w:multiLevelType w:val="hybridMultilevel"/>
    <w:tmpl w:val="43D6E8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6F54693"/>
    <w:multiLevelType w:val="hybridMultilevel"/>
    <w:tmpl w:val="EBDA92BC"/>
    <w:lvl w:ilvl="0" w:tplc="9A3EC940">
      <w:start w:val="1"/>
      <w:numFmt w:val="decimal"/>
      <w:lvlText w:val="R%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A6B0EB2"/>
    <w:multiLevelType w:val="multilevel"/>
    <w:tmpl w:val="DC9E29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C1E25B6"/>
    <w:multiLevelType w:val="hybridMultilevel"/>
    <w:tmpl w:val="E52A1CDE"/>
    <w:lvl w:ilvl="0" w:tplc="C952D036">
      <w:start w:val="1"/>
      <w:numFmt w:val="decimal"/>
      <w:lvlText w:val="RS%1."/>
      <w:lvlJc w:val="left"/>
      <w:pPr>
        <w:ind w:left="1080" w:hanging="360"/>
      </w:pPr>
      <w:rPr>
        <w:rFonts w:ascii="Times New Roman" w:hAnsi="Times New Roman" w:hint="default"/>
        <w:b/>
        <w:i w:val="0"/>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0671F76"/>
    <w:multiLevelType w:val="hybridMultilevel"/>
    <w:tmpl w:val="3E54A840"/>
    <w:lvl w:ilvl="0" w:tplc="A94E8A06">
      <w:start w:val="1"/>
      <w:numFmt w:val="decimal"/>
      <w:lvlText w:val="R%1. "/>
      <w:lvlJc w:val="left"/>
      <w:pPr>
        <w:ind w:left="1080" w:hanging="360"/>
      </w:pPr>
      <w:rPr>
        <w:rFonts w:ascii="Times New Roman" w:hAnsi="Times New Roman" w:hint="default"/>
        <w:b/>
        <w:i w:val="0"/>
        <w:sz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33D3699B"/>
    <w:multiLevelType w:val="hybridMultilevel"/>
    <w:tmpl w:val="54023C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F96297F"/>
    <w:multiLevelType w:val="hybridMultilevel"/>
    <w:tmpl w:val="6D6EA8BE"/>
    <w:lvl w:ilvl="0" w:tplc="A116443E">
      <w:start w:val="1"/>
      <w:numFmt w:val="decimal"/>
      <w:lvlText w:val="RS%1. "/>
      <w:lvlJc w:val="left"/>
      <w:pPr>
        <w:ind w:left="1080" w:hanging="360"/>
      </w:pPr>
      <w:rPr>
        <w:rFonts w:ascii="Times New Roman" w:hAnsi="Times New Roman" w:hint="default"/>
        <w:b/>
        <w:i w:val="0"/>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5AF7F61"/>
    <w:multiLevelType w:val="hybridMultilevel"/>
    <w:tmpl w:val="DC3C9C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6C116DA"/>
    <w:multiLevelType w:val="hybridMultilevel"/>
    <w:tmpl w:val="E17615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84E1AF9"/>
    <w:multiLevelType w:val="hybridMultilevel"/>
    <w:tmpl w:val="FDE6FF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81E5185"/>
    <w:multiLevelType w:val="hybridMultilevel"/>
    <w:tmpl w:val="399CA4D0"/>
    <w:lvl w:ilvl="0" w:tplc="6A1C3572">
      <w:start w:val="1"/>
      <w:numFmt w:val="decimal"/>
      <w:lvlText w:val="RS%1."/>
      <w:lvlJc w:val="left"/>
      <w:pPr>
        <w:ind w:left="1080" w:hanging="360"/>
      </w:pPr>
      <w:rPr>
        <w:rFonts w:ascii="Times New Roman" w:hAnsi="Times New Roman" w:hint="default"/>
        <w:b/>
        <w:i w:val="0"/>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C667EEC"/>
    <w:multiLevelType w:val="hybridMultilevel"/>
    <w:tmpl w:val="EBDA92BC"/>
    <w:lvl w:ilvl="0" w:tplc="9A3EC940">
      <w:start w:val="1"/>
      <w:numFmt w:val="decimal"/>
      <w:lvlText w:val="R%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C8D4818"/>
    <w:multiLevelType w:val="hybridMultilevel"/>
    <w:tmpl w:val="06AE940E"/>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CF73291"/>
    <w:multiLevelType w:val="hybridMultilevel"/>
    <w:tmpl w:val="2EE6BC80"/>
    <w:lvl w:ilvl="0" w:tplc="DD243C98">
      <w:start w:val="1"/>
      <w:numFmt w:val="decimal"/>
      <w:lvlText w:val="R%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1607681"/>
    <w:multiLevelType w:val="hybridMultilevel"/>
    <w:tmpl w:val="E32A7ECC"/>
    <w:lvl w:ilvl="0" w:tplc="DD243C98">
      <w:start w:val="1"/>
      <w:numFmt w:val="decimal"/>
      <w:lvlText w:val="R%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35625F6"/>
    <w:multiLevelType w:val="hybridMultilevel"/>
    <w:tmpl w:val="0F324A1E"/>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5DD2AD8"/>
    <w:multiLevelType w:val="multilevel"/>
    <w:tmpl w:val="B2944C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6BE31F67"/>
    <w:multiLevelType w:val="hybridMultilevel"/>
    <w:tmpl w:val="DF1822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1313F70"/>
    <w:multiLevelType w:val="hybridMultilevel"/>
    <w:tmpl w:val="C40A671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67D72A5"/>
    <w:multiLevelType w:val="hybridMultilevel"/>
    <w:tmpl w:val="EBDA92BC"/>
    <w:lvl w:ilvl="0" w:tplc="9A3EC940">
      <w:start w:val="1"/>
      <w:numFmt w:val="decimal"/>
      <w:lvlText w:val="R%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CF93E20"/>
    <w:multiLevelType w:val="hybridMultilevel"/>
    <w:tmpl w:val="18D8946A"/>
    <w:lvl w:ilvl="0" w:tplc="0876013E">
      <w:start w:val="1"/>
      <w:numFmt w:val="decimal"/>
      <w:lvlText w:val="R%1S. "/>
      <w:lvlJc w:val="left"/>
      <w:pPr>
        <w:ind w:left="1080" w:hanging="360"/>
      </w:pPr>
      <w:rPr>
        <w:rFonts w:ascii="Times New Roman" w:hAnsi="Times New Roman" w:hint="default"/>
        <w:b/>
        <w:i w:val="0"/>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1"/>
  </w:num>
  <w:num w:numId="2">
    <w:abstractNumId w:val="9"/>
  </w:num>
  <w:num w:numId="3">
    <w:abstractNumId w:val="19"/>
  </w:num>
  <w:num w:numId="4">
    <w:abstractNumId w:val="22"/>
  </w:num>
  <w:num w:numId="5">
    <w:abstractNumId w:val="16"/>
  </w:num>
  <w:num w:numId="6">
    <w:abstractNumId w:val="0"/>
  </w:num>
  <w:num w:numId="7">
    <w:abstractNumId w:val="15"/>
  </w:num>
  <w:num w:numId="8">
    <w:abstractNumId w:val="4"/>
  </w:num>
  <w:num w:numId="9">
    <w:abstractNumId w:val="17"/>
  </w:num>
  <w:num w:numId="10">
    <w:abstractNumId w:val="18"/>
  </w:num>
  <w:num w:numId="11">
    <w:abstractNumId w:val="24"/>
  </w:num>
  <w:num w:numId="12">
    <w:abstractNumId w:val="10"/>
  </w:num>
  <w:num w:numId="13">
    <w:abstractNumId w:val="7"/>
  </w:num>
  <w:num w:numId="14">
    <w:abstractNumId w:val="14"/>
  </w:num>
  <w:num w:numId="15">
    <w:abstractNumId w:val="5"/>
  </w:num>
  <w:num w:numId="16">
    <w:abstractNumId w:val="1"/>
  </w:num>
  <w:num w:numId="17">
    <w:abstractNumId w:val="8"/>
  </w:num>
  <w:num w:numId="18">
    <w:abstractNumId w:val="23"/>
  </w:num>
  <w:num w:numId="19">
    <w:abstractNumId w:val="11"/>
  </w:num>
  <w:num w:numId="20">
    <w:abstractNumId w:val="12"/>
  </w:num>
  <w:num w:numId="21">
    <w:abstractNumId w:val="2"/>
  </w:num>
  <w:num w:numId="22">
    <w:abstractNumId w:val="3"/>
  </w:num>
  <w:num w:numId="23">
    <w:abstractNumId w:val="13"/>
  </w:num>
  <w:num w:numId="24">
    <w:abstractNumId w:val="20"/>
  </w:num>
  <w:num w:numId="2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0B13"/>
    <w:rsid w:val="00004927"/>
    <w:rsid w:val="000075DA"/>
    <w:rsid w:val="0001694F"/>
    <w:rsid w:val="00020345"/>
    <w:rsid w:val="00030B3C"/>
    <w:rsid w:val="00040D4D"/>
    <w:rsid w:val="000572A0"/>
    <w:rsid w:val="00061F1E"/>
    <w:rsid w:val="00075609"/>
    <w:rsid w:val="00080D56"/>
    <w:rsid w:val="000B5B8D"/>
    <w:rsid w:val="000C30E6"/>
    <w:rsid w:val="000D4733"/>
    <w:rsid w:val="000D67ED"/>
    <w:rsid w:val="00112407"/>
    <w:rsid w:val="0012032C"/>
    <w:rsid w:val="00123CF2"/>
    <w:rsid w:val="00123ECE"/>
    <w:rsid w:val="001734FF"/>
    <w:rsid w:val="00176802"/>
    <w:rsid w:val="00193E27"/>
    <w:rsid w:val="001948C6"/>
    <w:rsid w:val="001A38DB"/>
    <w:rsid w:val="001C0C49"/>
    <w:rsid w:val="001D47B0"/>
    <w:rsid w:val="001E0B08"/>
    <w:rsid w:val="00212736"/>
    <w:rsid w:val="00230B41"/>
    <w:rsid w:val="002322CA"/>
    <w:rsid w:val="0025017F"/>
    <w:rsid w:val="002538FC"/>
    <w:rsid w:val="00254181"/>
    <w:rsid w:val="00263E26"/>
    <w:rsid w:val="00285723"/>
    <w:rsid w:val="00287856"/>
    <w:rsid w:val="00295BD8"/>
    <w:rsid w:val="002B76E2"/>
    <w:rsid w:val="002C1654"/>
    <w:rsid w:val="002C326F"/>
    <w:rsid w:val="002F34CC"/>
    <w:rsid w:val="00304EFD"/>
    <w:rsid w:val="003223A9"/>
    <w:rsid w:val="00327DE4"/>
    <w:rsid w:val="0033751D"/>
    <w:rsid w:val="00340B57"/>
    <w:rsid w:val="00343A4F"/>
    <w:rsid w:val="0037257C"/>
    <w:rsid w:val="0037339C"/>
    <w:rsid w:val="003A7E44"/>
    <w:rsid w:val="003B15DB"/>
    <w:rsid w:val="003D379C"/>
    <w:rsid w:val="003E7249"/>
    <w:rsid w:val="00402781"/>
    <w:rsid w:val="0040331A"/>
    <w:rsid w:val="00405AD7"/>
    <w:rsid w:val="00417F09"/>
    <w:rsid w:val="004318C6"/>
    <w:rsid w:val="00441FE8"/>
    <w:rsid w:val="00454CCA"/>
    <w:rsid w:val="0045518D"/>
    <w:rsid w:val="00484CE6"/>
    <w:rsid w:val="004921AD"/>
    <w:rsid w:val="004A562A"/>
    <w:rsid w:val="004B58A9"/>
    <w:rsid w:val="004F41C0"/>
    <w:rsid w:val="004F5539"/>
    <w:rsid w:val="004F6F7A"/>
    <w:rsid w:val="00506092"/>
    <w:rsid w:val="00510DA1"/>
    <w:rsid w:val="00517646"/>
    <w:rsid w:val="005321D8"/>
    <w:rsid w:val="00534CB5"/>
    <w:rsid w:val="00546F87"/>
    <w:rsid w:val="00560AF4"/>
    <w:rsid w:val="00575196"/>
    <w:rsid w:val="005773F0"/>
    <w:rsid w:val="005A2009"/>
    <w:rsid w:val="005A2DEE"/>
    <w:rsid w:val="005A5827"/>
    <w:rsid w:val="005E0448"/>
    <w:rsid w:val="005F17A3"/>
    <w:rsid w:val="005F7E8B"/>
    <w:rsid w:val="006028E4"/>
    <w:rsid w:val="00604073"/>
    <w:rsid w:val="00610744"/>
    <w:rsid w:val="006119CB"/>
    <w:rsid w:val="00612109"/>
    <w:rsid w:val="006304F0"/>
    <w:rsid w:val="00651907"/>
    <w:rsid w:val="00654A16"/>
    <w:rsid w:val="006558F0"/>
    <w:rsid w:val="006740A0"/>
    <w:rsid w:val="00674D70"/>
    <w:rsid w:val="00675A78"/>
    <w:rsid w:val="0068058C"/>
    <w:rsid w:val="00686200"/>
    <w:rsid w:val="00686B8B"/>
    <w:rsid w:val="00692E0E"/>
    <w:rsid w:val="00697FBC"/>
    <w:rsid w:val="006A0C1C"/>
    <w:rsid w:val="006D0018"/>
    <w:rsid w:val="006D3E79"/>
    <w:rsid w:val="006D4720"/>
    <w:rsid w:val="006E0972"/>
    <w:rsid w:val="00704A5A"/>
    <w:rsid w:val="00710F2D"/>
    <w:rsid w:val="007346C6"/>
    <w:rsid w:val="00736AFA"/>
    <w:rsid w:val="00767058"/>
    <w:rsid w:val="007718DC"/>
    <w:rsid w:val="00773B3A"/>
    <w:rsid w:val="00775490"/>
    <w:rsid w:val="00787CA6"/>
    <w:rsid w:val="00794982"/>
    <w:rsid w:val="00797277"/>
    <w:rsid w:val="007A2781"/>
    <w:rsid w:val="007C20F7"/>
    <w:rsid w:val="007C4B85"/>
    <w:rsid w:val="007C55F2"/>
    <w:rsid w:val="007D62B9"/>
    <w:rsid w:val="007E4F95"/>
    <w:rsid w:val="007F4620"/>
    <w:rsid w:val="0080443C"/>
    <w:rsid w:val="008048A8"/>
    <w:rsid w:val="00804C7D"/>
    <w:rsid w:val="008079D3"/>
    <w:rsid w:val="008210C9"/>
    <w:rsid w:val="00827ABA"/>
    <w:rsid w:val="00840732"/>
    <w:rsid w:val="00864E3D"/>
    <w:rsid w:val="00871707"/>
    <w:rsid w:val="00873A41"/>
    <w:rsid w:val="00880A74"/>
    <w:rsid w:val="00881E52"/>
    <w:rsid w:val="00882650"/>
    <w:rsid w:val="008A04BB"/>
    <w:rsid w:val="008A6C5C"/>
    <w:rsid w:val="008A7229"/>
    <w:rsid w:val="008C3EEE"/>
    <w:rsid w:val="008E1681"/>
    <w:rsid w:val="008E3895"/>
    <w:rsid w:val="008F5480"/>
    <w:rsid w:val="009164E7"/>
    <w:rsid w:val="00946E3B"/>
    <w:rsid w:val="00953CA7"/>
    <w:rsid w:val="00956265"/>
    <w:rsid w:val="00964F06"/>
    <w:rsid w:val="009702C0"/>
    <w:rsid w:val="009811F3"/>
    <w:rsid w:val="009816F8"/>
    <w:rsid w:val="009A1A9D"/>
    <w:rsid w:val="009E7C0F"/>
    <w:rsid w:val="00A04AB6"/>
    <w:rsid w:val="00A3365C"/>
    <w:rsid w:val="00A40B13"/>
    <w:rsid w:val="00A4700E"/>
    <w:rsid w:val="00A60AC9"/>
    <w:rsid w:val="00A70B38"/>
    <w:rsid w:val="00A938F0"/>
    <w:rsid w:val="00A94206"/>
    <w:rsid w:val="00A967E1"/>
    <w:rsid w:val="00AA537C"/>
    <w:rsid w:val="00AD31EC"/>
    <w:rsid w:val="00AD58BF"/>
    <w:rsid w:val="00AE7286"/>
    <w:rsid w:val="00B030AF"/>
    <w:rsid w:val="00B105A3"/>
    <w:rsid w:val="00B4537B"/>
    <w:rsid w:val="00B51E9F"/>
    <w:rsid w:val="00B542A4"/>
    <w:rsid w:val="00B54924"/>
    <w:rsid w:val="00B55419"/>
    <w:rsid w:val="00B567CB"/>
    <w:rsid w:val="00B60AA9"/>
    <w:rsid w:val="00B610AA"/>
    <w:rsid w:val="00B72A3E"/>
    <w:rsid w:val="00B93709"/>
    <w:rsid w:val="00BA1CC8"/>
    <w:rsid w:val="00BA2A57"/>
    <w:rsid w:val="00BA51D3"/>
    <w:rsid w:val="00BA7E38"/>
    <w:rsid w:val="00BD3957"/>
    <w:rsid w:val="00BD6FBA"/>
    <w:rsid w:val="00BE5BED"/>
    <w:rsid w:val="00BE7DB4"/>
    <w:rsid w:val="00C0419D"/>
    <w:rsid w:val="00C22D25"/>
    <w:rsid w:val="00C3403F"/>
    <w:rsid w:val="00C4023D"/>
    <w:rsid w:val="00C44A08"/>
    <w:rsid w:val="00C50137"/>
    <w:rsid w:val="00C75EDD"/>
    <w:rsid w:val="00C80FD9"/>
    <w:rsid w:val="00C835B7"/>
    <w:rsid w:val="00C841C9"/>
    <w:rsid w:val="00C91480"/>
    <w:rsid w:val="00C92BD2"/>
    <w:rsid w:val="00C94E69"/>
    <w:rsid w:val="00CB2B7E"/>
    <w:rsid w:val="00CC5B2C"/>
    <w:rsid w:val="00CD3BE7"/>
    <w:rsid w:val="00CD5BA4"/>
    <w:rsid w:val="00CE2F73"/>
    <w:rsid w:val="00CE5DE3"/>
    <w:rsid w:val="00CF0766"/>
    <w:rsid w:val="00CF3D34"/>
    <w:rsid w:val="00D00DC4"/>
    <w:rsid w:val="00D03206"/>
    <w:rsid w:val="00D0406F"/>
    <w:rsid w:val="00D07AF8"/>
    <w:rsid w:val="00D315B0"/>
    <w:rsid w:val="00D64BE0"/>
    <w:rsid w:val="00D9076F"/>
    <w:rsid w:val="00DA4CCE"/>
    <w:rsid w:val="00DB3C8A"/>
    <w:rsid w:val="00DB558C"/>
    <w:rsid w:val="00DB64C6"/>
    <w:rsid w:val="00DD09F8"/>
    <w:rsid w:val="00DD0C8B"/>
    <w:rsid w:val="00DD3976"/>
    <w:rsid w:val="00DE7A17"/>
    <w:rsid w:val="00DF0D81"/>
    <w:rsid w:val="00DF5E80"/>
    <w:rsid w:val="00E10DF1"/>
    <w:rsid w:val="00E15EB8"/>
    <w:rsid w:val="00E2023F"/>
    <w:rsid w:val="00E24A18"/>
    <w:rsid w:val="00E42BC1"/>
    <w:rsid w:val="00E4717F"/>
    <w:rsid w:val="00E506CC"/>
    <w:rsid w:val="00E76012"/>
    <w:rsid w:val="00E859AD"/>
    <w:rsid w:val="00E97FB6"/>
    <w:rsid w:val="00EA4ABA"/>
    <w:rsid w:val="00EB5F78"/>
    <w:rsid w:val="00EC1260"/>
    <w:rsid w:val="00EE1070"/>
    <w:rsid w:val="00EE5717"/>
    <w:rsid w:val="00F04980"/>
    <w:rsid w:val="00F05E15"/>
    <w:rsid w:val="00F24671"/>
    <w:rsid w:val="00F348A4"/>
    <w:rsid w:val="00F4091C"/>
    <w:rsid w:val="00F52774"/>
    <w:rsid w:val="00F547A1"/>
    <w:rsid w:val="00F57D66"/>
    <w:rsid w:val="00F627F6"/>
    <w:rsid w:val="00F731E4"/>
    <w:rsid w:val="00F76F38"/>
    <w:rsid w:val="00F77B96"/>
    <w:rsid w:val="00F86C30"/>
    <w:rsid w:val="00F9200E"/>
    <w:rsid w:val="00FB0466"/>
    <w:rsid w:val="00FB046B"/>
    <w:rsid w:val="00FC6FDB"/>
    <w:rsid w:val="00FD5E61"/>
    <w:rsid w:val="00FE5B37"/>
    <w:rsid w:val="00FF022A"/>
    <w:rsid w:val="00FF1F58"/>
    <w:rsid w:val="00FF68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854D954"/>
  <w15:chartTrackingRefBased/>
  <w15:docId w15:val="{A18F4ADD-9AF1-470C-ACE3-BCB0428F67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40B13"/>
    <w:pPr>
      <w:spacing w:line="256" w:lineRule="auto"/>
    </w:pPr>
  </w:style>
  <w:style w:type="paragraph" w:styleId="Heading1">
    <w:name w:val="heading 1"/>
    <w:basedOn w:val="Normal"/>
    <w:next w:val="Normal"/>
    <w:link w:val="Heading1Char"/>
    <w:uiPriority w:val="9"/>
    <w:qFormat/>
    <w:rsid w:val="00E42BC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E044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9811F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42BC1"/>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E42BC1"/>
    <w:pPr>
      <w:spacing w:line="259" w:lineRule="auto"/>
      <w:outlineLvl w:val="9"/>
    </w:pPr>
    <w:rPr>
      <w:lang w:val="en-US"/>
    </w:rPr>
  </w:style>
  <w:style w:type="paragraph" w:styleId="TOC1">
    <w:name w:val="toc 1"/>
    <w:basedOn w:val="Normal"/>
    <w:next w:val="Normal"/>
    <w:autoRedefine/>
    <w:uiPriority w:val="39"/>
    <w:unhideWhenUsed/>
    <w:rsid w:val="00BA7E38"/>
    <w:pPr>
      <w:spacing w:after="100"/>
    </w:pPr>
  </w:style>
  <w:style w:type="character" w:styleId="Hyperlink">
    <w:name w:val="Hyperlink"/>
    <w:basedOn w:val="DefaultParagraphFont"/>
    <w:uiPriority w:val="99"/>
    <w:unhideWhenUsed/>
    <w:rsid w:val="00BA7E38"/>
    <w:rPr>
      <w:color w:val="0563C1" w:themeColor="hyperlink"/>
      <w:u w:val="single"/>
    </w:rPr>
  </w:style>
  <w:style w:type="character" w:customStyle="1" w:styleId="Heading2Char">
    <w:name w:val="Heading 2 Char"/>
    <w:basedOn w:val="DefaultParagraphFont"/>
    <w:link w:val="Heading2"/>
    <w:uiPriority w:val="9"/>
    <w:rsid w:val="005E0448"/>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7A2781"/>
    <w:pPr>
      <w:spacing w:after="100"/>
      <w:ind w:left="220"/>
    </w:pPr>
  </w:style>
  <w:style w:type="paragraph" w:styleId="ListParagraph">
    <w:name w:val="List Paragraph"/>
    <w:basedOn w:val="Normal"/>
    <w:uiPriority w:val="34"/>
    <w:qFormat/>
    <w:rsid w:val="000B5B8D"/>
    <w:pPr>
      <w:ind w:left="720"/>
      <w:contextualSpacing/>
    </w:pPr>
  </w:style>
  <w:style w:type="paragraph" w:styleId="Caption">
    <w:name w:val="caption"/>
    <w:basedOn w:val="Normal"/>
    <w:next w:val="Normal"/>
    <w:uiPriority w:val="35"/>
    <w:unhideWhenUsed/>
    <w:qFormat/>
    <w:rsid w:val="00C3403F"/>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5773F0"/>
    <w:pPr>
      <w:spacing w:after="0"/>
    </w:pPr>
  </w:style>
  <w:style w:type="table" w:styleId="TableGrid">
    <w:name w:val="Table Grid"/>
    <w:basedOn w:val="TableNormal"/>
    <w:uiPriority w:val="39"/>
    <w:rsid w:val="00E506C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75EDD"/>
    <w:pPr>
      <w:tabs>
        <w:tab w:val="center" w:pos="4680"/>
        <w:tab w:val="right" w:pos="9360"/>
      </w:tabs>
      <w:spacing w:after="0" w:line="240" w:lineRule="auto"/>
    </w:pPr>
  </w:style>
  <w:style w:type="character" w:customStyle="1" w:styleId="HeaderChar">
    <w:name w:val="Header Char"/>
    <w:basedOn w:val="DefaultParagraphFont"/>
    <w:link w:val="Header"/>
    <w:uiPriority w:val="99"/>
    <w:rsid w:val="00C75EDD"/>
  </w:style>
  <w:style w:type="paragraph" w:styleId="Footer">
    <w:name w:val="footer"/>
    <w:basedOn w:val="Normal"/>
    <w:link w:val="FooterChar"/>
    <w:uiPriority w:val="99"/>
    <w:unhideWhenUsed/>
    <w:rsid w:val="00C75EDD"/>
    <w:pPr>
      <w:tabs>
        <w:tab w:val="center" w:pos="4680"/>
        <w:tab w:val="right" w:pos="9360"/>
      </w:tabs>
      <w:spacing w:after="0" w:line="240" w:lineRule="auto"/>
    </w:pPr>
  </w:style>
  <w:style w:type="character" w:customStyle="1" w:styleId="FooterChar">
    <w:name w:val="Footer Char"/>
    <w:basedOn w:val="DefaultParagraphFont"/>
    <w:link w:val="Footer"/>
    <w:uiPriority w:val="99"/>
    <w:rsid w:val="00C75EDD"/>
  </w:style>
  <w:style w:type="table" w:styleId="GridTable2-Accent5">
    <w:name w:val="Grid Table 2 Accent 5"/>
    <w:basedOn w:val="TableNormal"/>
    <w:uiPriority w:val="47"/>
    <w:rsid w:val="00F24671"/>
    <w:pPr>
      <w:spacing w:after="0" w:line="240" w:lineRule="auto"/>
    </w:pPr>
    <w:tblPr>
      <w:tblStyleRowBandSize w:val="1"/>
      <w:tblStyleColBandSize w:val="1"/>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3-Accent1">
    <w:name w:val="Grid Table 3 Accent 1"/>
    <w:basedOn w:val="TableNormal"/>
    <w:uiPriority w:val="48"/>
    <w:rsid w:val="00F24671"/>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1" w:themeFillTint="33"/>
      </w:tcPr>
    </w:tblStylePr>
    <w:tblStylePr w:type="band1Horz">
      <w:tblPr/>
      <w:tcPr>
        <w:shd w:val="clear" w:color="auto" w:fill="D9E2F3" w:themeFill="accent1" w:themeFillTint="33"/>
      </w:tcPr>
    </w:tblStylePr>
    <w:tblStylePr w:type="neCell">
      <w:tblPr/>
      <w:tcPr>
        <w:tcBorders>
          <w:bottom w:val="single" w:sz="4" w:space="0" w:color="8EAADB" w:themeColor="accent1" w:themeTint="99"/>
        </w:tcBorders>
      </w:tcPr>
    </w:tblStylePr>
    <w:tblStylePr w:type="nwCell">
      <w:tblPr/>
      <w:tcPr>
        <w:tcBorders>
          <w:bottom w:val="single" w:sz="4" w:space="0" w:color="8EAADB" w:themeColor="accent1" w:themeTint="99"/>
        </w:tcBorders>
      </w:tcPr>
    </w:tblStylePr>
    <w:tblStylePr w:type="seCell">
      <w:tblPr/>
      <w:tcPr>
        <w:tcBorders>
          <w:top w:val="single" w:sz="4" w:space="0" w:color="8EAADB" w:themeColor="accent1" w:themeTint="99"/>
        </w:tcBorders>
      </w:tcPr>
    </w:tblStylePr>
    <w:tblStylePr w:type="swCell">
      <w:tblPr/>
      <w:tcPr>
        <w:tcBorders>
          <w:top w:val="single" w:sz="4" w:space="0" w:color="8EAADB" w:themeColor="accent1" w:themeTint="99"/>
        </w:tcBorders>
      </w:tcPr>
    </w:tblStylePr>
  </w:style>
  <w:style w:type="table" w:styleId="GridTable2-Accent1">
    <w:name w:val="Grid Table 2 Accent 1"/>
    <w:basedOn w:val="TableNormal"/>
    <w:uiPriority w:val="47"/>
    <w:rsid w:val="00F24671"/>
    <w:pPr>
      <w:spacing w:after="0" w:line="240" w:lineRule="auto"/>
    </w:pPr>
    <w:tblPr>
      <w:tblStyleRowBandSize w:val="1"/>
      <w:tblStyleColBandSize w:val="1"/>
      <w:tblBorders>
        <w:top w:val="single" w:sz="2" w:space="0" w:color="8EAADB" w:themeColor="accent1" w:themeTint="99"/>
        <w:bottom w:val="single" w:sz="2" w:space="0" w:color="8EAADB" w:themeColor="accent1" w:themeTint="99"/>
        <w:insideH w:val="single" w:sz="2" w:space="0" w:color="8EAADB" w:themeColor="accent1" w:themeTint="99"/>
        <w:insideV w:val="single" w:sz="2" w:space="0" w:color="8EAADB" w:themeColor="accent1" w:themeTint="99"/>
      </w:tblBorders>
    </w:tblPr>
    <w:tblStylePr w:type="firstRow">
      <w:rPr>
        <w:b/>
        <w:bCs/>
      </w:rPr>
      <w:tblPr/>
      <w:tcPr>
        <w:tcBorders>
          <w:top w:val="nil"/>
          <w:bottom w:val="single" w:sz="12" w:space="0" w:color="8EAADB" w:themeColor="accent1" w:themeTint="99"/>
          <w:insideH w:val="nil"/>
          <w:insideV w:val="nil"/>
        </w:tcBorders>
        <w:shd w:val="clear" w:color="auto" w:fill="FFFFFF" w:themeFill="background1"/>
      </w:tcPr>
    </w:tblStylePr>
    <w:tblStylePr w:type="lastRow">
      <w:rPr>
        <w:b/>
        <w:bCs/>
      </w:rPr>
      <w:tblPr/>
      <w:tcPr>
        <w:tcBorders>
          <w:top w:val="double" w:sz="2" w:space="0" w:color="8EAADB"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2">
    <w:name w:val="Grid Table 2"/>
    <w:basedOn w:val="TableNormal"/>
    <w:uiPriority w:val="47"/>
    <w:rsid w:val="00F24671"/>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1Light">
    <w:name w:val="Grid Table 1 Light"/>
    <w:basedOn w:val="TableNormal"/>
    <w:uiPriority w:val="46"/>
    <w:rsid w:val="00F24671"/>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F24671"/>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F24671"/>
    <w:pPr>
      <w:spacing w:after="0" w:line="240" w:lineRule="auto"/>
    </w:p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styleId="GridTable5Dark">
    <w:name w:val="Grid Table 5 Dark"/>
    <w:basedOn w:val="TableNormal"/>
    <w:uiPriority w:val="50"/>
    <w:rsid w:val="00F24671"/>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4-Accent3">
    <w:name w:val="Grid Table 4 Accent 3"/>
    <w:basedOn w:val="TableNormal"/>
    <w:uiPriority w:val="49"/>
    <w:rsid w:val="00F24671"/>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4-Accent1">
    <w:name w:val="Grid Table 4 Accent 1"/>
    <w:basedOn w:val="TableNormal"/>
    <w:uiPriority w:val="49"/>
    <w:rsid w:val="00F24671"/>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4-Accent5">
    <w:name w:val="Grid Table 4 Accent 5"/>
    <w:basedOn w:val="TableNormal"/>
    <w:uiPriority w:val="49"/>
    <w:rsid w:val="00F24671"/>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PlainTable2">
    <w:name w:val="Plain Table 2"/>
    <w:basedOn w:val="TableNormal"/>
    <w:uiPriority w:val="42"/>
    <w:rsid w:val="00F24671"/>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F24671"/>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F24671"/>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Light">
    <w:name w:val="Grid Table Light"/>
    <w:basedOn w:val="TableNormal"/>
    <w:uiPriority w:val="40"/>
    <w:rsid w:val="00F24671"/>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GridTable1Light-Accent6">
    <w:name w:val="Grid Table 1 Light Accent 6"/>
    <w:basedOn w:val="TableNormal"/>
    <w:uiPriority w:val="46"/>
    <w:rsid w:val="00EE5717"/>
    <w:pPr>
      <w:spacing w:after="0" w:line="240" w:lineRule="auto"/>
    </w:p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table" w:styleId="GridTable3">
    <w:name w:val="Grid Table 3"/>
    <w:basedOn w:val="TableNormal"/>
    <w:uiPriority w:val="48"/>
    <w:rsid w:val="00EE5717"/>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3">
    <w:name w:val="Grid Table 3 Accent 3"/>
    <w:basedOn w:val="TableNormal"/>
    <w:uiPriority w:val="48"/>
    <w:rsid w:val="00EE5717"/>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bottom w:val="single" w:sz="4" w:space="0" w:color="C9C9C9" w:themeColor="accent3" w:themeTint="99"/>
        </w:tcBorders>
      </w:tcPr>
    </w:tblStylePr>
    <w:tblStylePr w:type="nwCell">
      <w:tblPr/>
      <w:tcPr>
        <w:tcBorders>
          <w:bottom w:val="single" w:sz="4" w:space="0" w:color="C9C9C9" w:themeColor="accent3" w:themeTint="99"/>
        </w:tcBorders>
      </w:tcPr>
    </w:tblStylePr>
    <w:tblStylePr w:type="seCell">
      <w:tblPr/>
      <w:tcPr>
        <w:tcBorders>
          <w:top w:val="single" w:sz="4" w:space="0" w:color="C9C9C9" w:themeColor="accent3" w:themeTint="99"/>
        </w:tcBorders>
      </w:tcPr>
    </w:tblStylePr>
    <w:tblStylePr w:type="swCell">
      <w:tblPr/>
      <w:tcPr>
        <w:tcBorders>
          <w:top w:val="single" w:sz="4" w:space="0" w:color="C9C9C9" w:themeColor="accent3" w:themeTint="99"/>
        </w:tcBorders>
      </w:tcPr>
    </w:tblStylePr>
  </w:style>
  <w:style w:type="table" w:styleId="GridTable5Dark-Accent3">
    <w:name w:val="Grid Table 5 Dark Accent 3"/>
    <w:basedOn w:val="TableNormal"/>
    <w:uiPriority w:val="50"/>
    <w:rsid w:val="00EE571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character" w:customStyle="1" w:styleId="Heading3Char">
    <w:name w:val="Heading 3 Char"/>
    <w:basedOn w:val="DefaultParagraphFont"/>
    <w:link w:val="Heading3"/>
    <w:uiPriority w:val="9"/>
    <w:rsid w:val="009811F3"/>
    <w:rPr>
      <w:rFonts w:asciiTheme="majorHAnsi" w:eastAsiaTheme="majorEastAsia" w:hAnsiTheme="majorHAnsi" w:cstheme="majorBidi"/>
      <w:color w:val="1F3763" w:themeColor="accent1" w:themeShade="7F"/>
      <w:sz w:val="24"/>
      <w:szCs w:val="24"/>
    </w:rPr>
  </w:style>
  <w:style w:type="character" w:styleId="Strong">
    <w:name w:val="Strong"/>
    <w:basedOn w:val="DefaultParagraphFont"/>
    <w:uiPriority w:val="22"/>
    <w:qFormat/>
    <w:rsid w:val="006119CB"/>
    <w:rPr>
      <w:b/>
      <w:bCs/>
    </w:rPr>
  </w:style>
  <w:style w:type="paragraph" w:styleId="TOC3">
    <w:name w:val="toc 3"/>
    <w:basedOn w:val="Normal"/>
    <w:next w:val="Normal"/>
    <w:autoRedefine/>
    <w:uiPriority w:val="39"/>
    <w:unhideWhenUsed/>
    <w:rsid w:val="007C4B85"/>
    <w:pPr>
      <w:spacing w:after="100"/>
      <w:ind w:left="440"/>
    </w:pPr>
  </w:style>
  <w:style w:type="character" w:styleId="UnresolvedMention">
    <w:name w:val="Unresolved Mention"/>
    <w:basedOn w:val="DefaultParagraphFont"/>
    <w:uiPriority w:val="99"/>
    <w:semiHidden/>
    <w:unhideWhenUsed/>
    <w:rsid w:val="00F348A4"/>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4731320">
      <w:bodyDiv w:val="1"/>
      <w:marLeft w:val="0"/>
      <w:marRight w:val="0"/>
      <w:marTop w:val="0"/>
      <w:marBottom w:val="0"/>
      <w:divBdr>
        <w:top w:val="none" w:sz="0" w:space="0" w:color="auto"/>
        <w:left w:val="none" w:sz="0" w:space="0" w:color="auto"/>
        <w:bottom w:val="none" w:sz="0" w:space="0" w:color="auto"/>
        <w:right w:val="none" w:sz="0" w:space="0" w:color="auto"/>
      </w:divBdr>
    </w:div>
    <w:div w:id="949092406">
      <w:bodyDiv w:val="1"/>
      <w:marLeft w:val="0"/>
      <w:marRight w:val="0"/>
      <w:marTop w:val="0"/>
      <w:marBottom w:val="0"/>
      <w:divBdr>
        <w:top w:val="none" w:sz="0" w:space="0" w:color="auto"/>
        <w:left w:val="none" w:sz="0" w:space="0" w:color="auto"/>
        <w:bottom w:val="none" w:sz="0" w:space="0" w:color="auto"/>
        <w:right w:val="none" w:sz="0" w:space="0" w:color="auto"/>
      </w:divBdr>
    </w:div>
    <w:div w:id="12039804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who.int/management/general/risk/managementofrisk.pdf" TargetMode="External"/><Relationship Id="rId18" Type="http://schemas.openxmlformats.org/officeDocument/2006/relationships/hyperlink" Target="https://arxiv.org/ftp/arxiv/papers/1507/1507.08447.pdf"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hse.gov.uk/pubns/indg163.pdf" TargetMode="External"/><Relationship Id="rId17" Type="http://schemas.openxmlformats.org/officeDocument/2006/relationships/hyperlink" Target="http://thesai.org/Downloads/Volume8No10/Paper_19-The_Ethical_and_Social_Issues_of_Information_Technology.pdf" TargetMode="External"/><Relationship Id="rId2" Type="http://schemas.openxmlformats.org/officeDocument/2006/relationships/numbering" Target="numbering.xml"/><Relationship Id="rId16" Type="http://schemas.openxmlformats.org/officeDocument/2006/relationships/hyperlink" Target="https://www.ideals.illinois.edu/bitstream/handle/2142/8356/librarytrendsv49i3_opt.pdf?sequence=3"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imaglobal.com/Documents/ImportedDocuments/cid_tg_intro_to_managing_rist.apr07.pdf" TargetMode="External"/><Relationship Id="rId5" Type="http://schemas.openxmlformats.org/officeDocument/2006/relationships/webSettings" Target="webSettings.xml"/><Relationship Id="rId15" Type="http://schemas.openxmlformats.org/officeDocument/2006/relationships/hyperlink" Target="http://www.mtpinnacle.com/pdfs/RiskMatrix.pdf" TargetMode="External"/><Relationship Id="rId10" Type="http://schemas.openxmlformats.org/officeDocument/2006/relationships/hyperlink" Target="https://www.theirm.org/media/886059/ARMS_2002_IRM.pdf"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assets.publishing.service.gov.uk/government/uploads/system/uploads/attachment_data/file/550692/Tool_4.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FFCC7019-1635-4E46-A44F-550CB058AE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608</TotalTime>
  <Pages>12</Pages>
  <Words>7894</Words>
  <Characters>45001</Characters>
  <Application>Microsoft Office Word</Application>
  <DocSecurity>0</DocSecurity>
  <Lines>375</Lines>
  <Paragraphs>105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Price</dc:creator>
  <cp:keywords/>
  <dc:description/>
  <cp:lastModifiedBy>David Price</cp:lastModifiedBy>
  <cp:revision>232</cp:revision>
  <dcterms:created xsi:type="dcterms:W3CDTF">2018-03-09T14:02:00Z</dcterms:created>
  <dcterms:modified xsi:type="dcterms:W3CDTF">2018-04-25T20:23:00Z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c9345d68-1a57-385a-abf2-38ae30e04790</vt:lpwstr>
  </property>
  <property fmtid="{D5CDD505-2E9C-101B-9397-08002B2CF9AE}" pid="4" name="Mendeley Citation Style_1">
    <vt:lpwstr>http://www.zotero.org/styles/ieee</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6th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17th edition (author-date)</vt:lpwstr>
  </property>
  <property fmtid="{D5CDD505-2E9C-101B-9397-08002B2CF9AE}" pid="15" name="Mendeley Recent Style Id 5_1">
    <vt:lpwstr>http://www.zotero.org/styles/harvard-cite-them-right</vt:lpwstr>
  </property>
  <property fmtid="{D5CDD505-2E9C-101B-9397-08002B2CF9AE}" pid="16" name="Mendeley Recent Style Name 5_1">
    <vt:lpwstr>Cite Them Right 10th edition - Harvard</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8th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