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41996" w14:textId="77777777" w:rsidR="008B16C8" w:rsidRDefault="008B16C8">
      <w:pPr>
        <w:pStyle w:val="TOCHeading"/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</w:pPr>
      <w:bookmarkStart w:id="0" w:name="_Ref198066730"/>
      <w:bookmarkStart w:id="1" w:name="_Ref198066718"/>
      <w:bookmarkStart w:id="2" w:name="_Toc198015550"/>
    </w:p>
    <w:p w14:paraId="7D0BA932" w14:textId="35B0C765" w:rsidR="009C166F" w:rsidRPr="00F51A40" w:rsidRDefault="009C166F" w:rsidP="009C166F">
      <w:pPr>
        <w:spacing w:line="240" w:lineRule="auto"/>
        <w:jc w:val="center"/>
        <w:rPr>
          <w:rFonts w:cstheme="minorHAnsi"/>
          <w:b/>
          <w:sz w:val="32"/>
          <w:szCs w:val="32"/>
        </w:rPr>
      </w:pPr>
      <w:r w:rsidRPr="00F51A40">
        <w:rPr>
          <w:rFonts w:cstheme="minorHAnsi"/>
          <w:b/>
          <w:sz w:val="32"/>
          <w:szCs w:val="32"/>
        </w:rPr>
        <w:t>University of Wales Trinity Saint David</w:t>
      </w:r>
    </w:p>
    <w:p w14:paraId="4366EEFB" w14:textId="77777777" w:rsidR="009C166F" w:rsidRPr="00F51A40" w:rsidRDefault="009C166F" w:rsidP="009C166F">
      <w:pPr>
        <w:spacing w:line="240" w:lineRule="auto"/>
        <w:jc w:val="center"/>
        <w:rPr>
          <w:rFonts w:cstheme="minorHAnsi"/>
        </w:rPr>
      </w:pPr>
    </w:p>
    <w:p w14:paraId="5EEAEAEC" w14:textId="77777777" w:rsidR="009C166F" w:rsidRPr="00F51A40" w:rsidRDefault="009C166F" w:rsidP="009C166F">
      <w:pPr>
        <w:spacing w:line="240" w:lineRule="auto"/>
        <w:jc w:val="center"/>
        <w:rPr>
          <w:rFonts w:cstheme="minorHAnsi"/>
          <w:i/>
          <w:iCs/>
        </w:rPr>
      </w:pPr>
      <w:r w:rsidRPr="00F51A40">
        <w:rPr>
          <w:rFonts w:cstheme="minorHAnsi"/>
          <w:i/>
          <w:iCs/>
        </w:rPr>
        <w:t>Ordnance, Munitions and Explosives</w:t>
      </w:r>
    </w:p>
    <w:p w14:paraId="75435478" w14:textId="77777777" w:rsidR="009C166F" w:rsidRPr="00F51A40" w:rsidRDefault="009C166F" w:rsidP="009C166F">
      <w:pPr>
        <w:spacing w:line="240" w:lineRule="auto"/>
        <w:jc w:val="center"/>
        <w:rPr>
          <w:rFonts w:cstheme="minorHAnsi"/>
        </w:rPr>
      </w:pPr>
    </w:p>
    <w:p w14:paraId="330C7FA6" w14:textId="77777777" w:rsidR="009C166F" w:rsidRPr="00F51A40" w:rsidRDefault="009C166F" w:rsidP="009C166F">
      <w:pPr>
        <w:spacing w:line="240" w:lineRule="auto"/>
        <w:jc w:val="center"/>
        <w:rPr>
          <w:rFonts w:cstheme="minorHAnsi"/>
        </w:rPr>
      </w:pPr>
      <w:r w:rsidRPr="00F51A40">
        <w:rPr>
          <w:rFonts w:cstheme="minorHAnsi"/>
          <w:noProof/>
        </w:rPr>
        <w:drawing>
          <wp:inline distT="0" distB="0" distL="0" distR="0" wp14:anchorId="7DD4EDA3" wp14:editId="6CAD7123">
            <wp:extent cx="2097405" cy="694690"/>
            <wp:effectExtent l="0" t="0" r="0" b="0"/>
            <wp:docPr id="28" name="Picture 2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89C71E" w14:textId="77777777" w:rsidR="009C166F" w:rsidRPr="00F51A40" w:rsidRDefault="009C166F" w:rsidP="009C166F">
      <w:pPr>
        <w:spacing w:line="240" w:lineRule="auto"/>
        <w:jc w:val="center"/>
        <w:rPr>
          <w:rFonts w:cstheme="minorHAnsi"/>
        </w:rPr>
      </w:pPr>
    </w:p>
    <w:p w14:paraId="1DA88C23" w14:textId="77777777" w:rsidR="009C166F" w:rsidRPr="00F51A40" w:rsidRDefault="009C166F" w:rsidP="009C166F">
      <w:pPr>
        <w:spacing w:line="240" w:lineRule="auto"/>
        <w:jc w:val="center"/>
        <w:rPr>
          <w:rFonts w:cstheme="minorHAnsi"/>
        </w:rPr>
      </w:pPr>
    </w:p>
    <w:p w14:paraId="3EC73D72" w14:textId="1619EAC5" w:rsidR="00C10248" w:rsidRDefault="00627545" w:rsidP="00CA068C">
      <w:pPr>
        <w:spacing w:line="240" w:lineRule="auto"/>
        <w:jc w:val="center"/>
        <w:rPr>
          <w:rFonts w:cstheme="minorHAnsi"/>
          <w:b/>
          <w:bCs/>
          <w:sz w:val="28"/>
          <w:szCs w:val="28"/>
          <w:shd w:val="clear" w:color="auto" w:fill="FAF9F8"/>
        </w:rPr>
      </w:pPr>
      <w:r>
        <w:rPr>
          <w:rFonts w:cstheme="minorHAnsi"/>
          <w:b/>
          <w:bCs/>
          <w:sz w:val="28"/>
          <w:szCs w:val="28"/>
          <w:shd w:val="clear" w:color="auto" w:fill="FAF9F8"/>
        </w:rPr>
        <w:t>Advanced Chemistry</w:t>
      </w:r>
      <w:r w:rsidR="004D3F41">
        <w:rPr>
          <w:rFonts w:cstheme="minorHAnsi"/>
          <w:b/>
          <w:bCs/>
          <w:sz w:val="28"/>
          <w:szCs w:val="28"/>
          <w:shd w:val="clear" w:color="auto" w:fill="FAF9F8"/>
        </w:rPr>
        <w:t xml:space="preserve"> of OME</w:t>
      </w:r>
      <w:r>
        <w:rPr>
          <w:rFonts w:cstheme="minorHAnsi"/>
          <w:b/>
          <w:bCs/>
          <w:sz w:val="28"/>
          <w:szCs w:val="28"/>
          <w:shd w:val="clear" w:color="auto" w:fill="FAF9F8"/>
        </w:rPr>
        <w:t xml:space="preserve"> - </w:t>
      </w:r>
      <w:r w:rsidR="00C10248">
        <w:rPr>
          <w:rFonts w:cstheme="minorHAnsi"/>
          <w:b/>
          <w:bCs/>
          <w:sz w:val="28"/>
          <w:szCs w:val="28"/>
          <w:shd w:val="clear" w:color="auto" w:fill="FAF9F8"/>
        </w:rPr>
        <w:t>ACDA602</w:t>
      </w:r>
      <w:r>
        <w:rPr>
          <w:rFonts w:cstheme="minorHAnsi"/>
          <w:b/>
          <w:bCs/>
          <w:sz w:val="28"/>
          <w:szCs w:val="28"/>
          <w:shd w:val="clear" w:color="auto" w:fill="FAF9F8"/>
        </w:rPr>
        <w:t>0</w:t>
      </w:r>
    </w:p>
    <w:p w14:paraId="6DFDA287" w14:textId="77777777" w:rsidR="009C166F" w:rsidRPr="00F51A40" w:rsidRDefault="009C166F" w:rsidP="009C166F">
      <w:pPr>
        <w:spacing w:line="240" w:lineRule="auto"/>
        <w:jc w:val="center"/>
        <w:rPr>
          <w:rFonts w:cstheme="minorHAnsi"/>
          <w:b/>
          <w:bCs/>
          <w:sz w:val="28"/>
          <w:szCs w:val="28"/>
          <w:shd w:val="clear" w:color="auto" w:fill="FAF9F8"/>
        </w:rPr>
      </w:pPr>
    </w:p>
    <w:p w14:paraId="3651140C" w14:textId="77777777" w:rsidR="009C166F" w:rsidRPr="00F51A40" w:rsidRDefault="009C166F" w:rsidP="009C166F">
      <w:pPr>
        <w:spacing w:line="240" w:lineRule="auto"/>
        <w:jc w:val="center"/>
        <w:rPr>
          <w:rFonts w:cstheme="minorHAnsi"/>
          <w:b/>
          <w:bCs/>
          <w:sz w:val="40"/>
          <w:szCs w:val="40"/>
          <w:shd w:val="clear" w:color="auto" w:fill="FAF9F8"/>
        </w:rPr>
      </w:pPr>
    </w:p>
    <w:p w14:paraId="43C213F2" w14:textId="77777777" w:rsidR="0013585E" w:rsidRDefault="00A416CB" w:rsidP="00777C04">
      <w:pPr>
        <w:spacing w:line="240" w:lineRule="auto"/>
        <w:ind w:left="432"/>
        <w:jc w:val="center"/>
        <w:rPr>
          <w:rFonts w:cstheme="minorHAnsi"/>
          <w:b/>
          <w:bCs/>
          <w:sz w:val="38"/>
          <w:szCs w:val="38"/>
        </w:rPr>
      </w:pPr>
      <w:r w:rsidRPr="00CC6452">
        <w:rPr>
          <w:rFonts w:cstheme="minorHAnsi"/>
          <w:b/>
          <w:bCs/>
          <w:sz w:val="38"/>
          <w:szCs w:val="38"/>
        </w:rPr>
        <w:t>Laboratory Report</w:t>
      </w:r>
    </w:p>
    <w:p w14:paraId="22158D32" w14:textId="3B7DF7E3" w:rsidR="009C166F" w:rsidRPr="0013585E" w:rsidRDefault="004A5635" w:rsidP="0013585E">
      <w:pPr>
        <w:spacing w:line="240" w:lineRule="auto"/>
        <w:ind w:left="432"/>
        <w:jc w:val="center"/>
        <w:rPr>
          <w:rFonts w:cstheme="minorHAnsi"/>
          <w:b/>
          <w:bCs/>
          <w:sz w:val="38"/>
          <w:szCs w:val="38"/>
        </w:rPr>
      </w:pPr>
      <w:r>
        <w:rPr>
          <w:rFonts w:cstheme="minorHAnsi"/>
          <w:b/>
          <w:bCs/>
          <w:sz w:val="38"/>
          <w:szCs w:val="38"/>
        </w:rPr>
        <w:t>Prep</w:t>
      </w:r>
      <w:r w:rsidR="00773B40">
        <w:rPr>
          <w:rFonts w:cstheme="minorHAnsi"/>
          <w:b/>
          <w:bCs/>
          <w:sz w:val="38"/>
          <w:szCs w:val="38"/>
        </w:rPr>
        <w:t>aration of Methy-3-Nitrobenzoate and Nitroguanidine</w:t>
      </w:r>
    </w:p>
    <w:p w14:paraId="2FD68BD6" w14:textId="77777777" w:rsidR="009C166F" w:rsidRDefault="009C166F" w:rsidP="009C166F">
      <w:pPr>
        <w:spacing w:line="240" w:lineRule="auto"/>
        <w:jc w:val="center"/>
        <w:rPr>
          <w:noProof/>
          <w:sz w:val="36"/>
          <w:szCs w:val="36"/>
        </w:rPr>
      </w:pPr>
    </w:p>
    <w:p w14:paraId="3C4B50D5" w14:textId="77777777" w:rsidR="00CC6452" w:rsidRDefault="00CC6452" w:rsidP="009C166F">
      <w:pPr>
        <w:spacing w:line="240" w:lineRule="auto"/>
        <w:jc w:val="center"/>
        <w:rPr>
          <w:noProof/>
          <w:sz w:val="36"/>
          <w:szCs w:val="36"/>
        </w:rPr>
      </w:pPr>
    </w:p>
    <w:p w14:paraId="230B571E" w14:textId="77777777" w:rsidR="00CC6452" w:rsidRDefault="00CC6452" w:rsidP="009C166F">
      <w:pPr>
        <w:spacing w:line="240" w:lineRule="auto"/>
        <w:jc w:val="center"/>
        <w:rPr>
          <w:noProof/>
          <w:sz w:val="36"/>
          <w:szCs w:val="36"/>
        </w:rPr>
      </w:pPr>
    </w:p>
    <w:p w14:paraId="54BF4DF5" w14:textId="77777777" w:rsidR="009C166F" w:rsidRDefault="009C166F" w:rsidP="009C166F">
      <w:pPr>
        <w:spacing w:line="240" w:lineRule="auto"/>
        <w:jc w:val="center"/>
        <w:rPr>
          <w:sz w:val="36"/>
          <w:szCs w:val="36"/>
        </w:rPr>
      </w:pPr>
    </w:p>
    <w:p w14:paraId="4A1E9934" w14:textId="77777777" w:rsidR="009C166F" w:rsidRPr="0049514F" w:rsidRDefault="009C166F" w:rsidP="009C166F">
      <w:pPr>
        <w:spacing w:line="240" w:lineRule="auto"/>
        <w:ind w:left="720"/>
        <w:jc w:val="center"/>
        <w:rPr>
          <w:i/>
          <w:iCs/>
          <w:sz w:val="24"/>
          <w:szCs w:val="24"/>
        </w:rPr>
      </w:pPr>
      <w:r w:rsidRPr="0049514F">
        <w:rPr>
          <w:i/>
          <w:iCs/>
          <w:sz w:val="24"/>
          <w:szCs w:val="24"/>
        </w:rPr>
        <w:t>Natalie Coplin - 2113351</w:t>
      </w:r>
    </w:p>
    <w:p w14:paraId="12E83AA2" w14:textId="77777777" w:rsidR="009C166F" w:rsidRPr="0049514F" w:rsidRDefault="009C166F" w:rsidP="009C166F">
      <w:pPr>
        <w:spacing w:line="240" w:lineRule="auto"/>
        <w:ind w:left="720"/>
        <w:jc w:val="center"/>
        <w:rPr>
          <w:sz w:val="24"/>
          <w:szCs w:val="24"/>
        </w:rPr>
      </w:pPr>
    </w:p>
    <w:p w14:paraId="721E0B0D" w14:textId="22D69684" w:rsidR="009C166F" w:rsidRPr="0049514F" w:rsidRDefault="009C166F" w:rsidP="009C166F">
      <w:pPr>
        <w:spacing w:line="240" w:lineRule="auto"/>
        <w:ind w:left="720"/>
        <w:jc w:val="center"/>
        <w:rPr>
          <w:i/>
          <w:iCs/>
          <w:sz w:val="24"/>
          <w:szCs w:val="24"/>
        </w:rPr>
      </w:pPr>
      <w:r w:rsidRPr="0049514F">
        <w:rPr>
          <w:i/>
          <w:iCs/>
          <w:sz w:val="24"/>
          <w:szCs w:val="24"/>
        </w:rPr>
        <w:t xml:space="preserve">Date </w:t>
      </w:r>
      <w:r>
        <w:rPr>
          <w:i/>
          <w:iCs/>
          <w:sz w:val="24"/>
          <w:szCs w:val="24"/>
        </w:rPr>
        <w:t>–</w:t>
      </w:r>
      <w:r w:rsidRPr="0049514F">
        <w:rPr>
          <w:i/>
          <w:iCs/>
          <w:sz w:val="24"/>
          <w:szCs w:val="24"/>
        </w:rPr>
        <w:t xml:space="preserve"> </w:t>
      </w:r>
      <w:r w:rsidR="00B94E42">
        <w:rPr>
          <w:i/>
          <w:iCs/>
          <w:sz w:val="24"/>
          <w:szCs w:val="24"/>
        </w:rPr>
        <w:t>1</w:t>
      </w:r>
      <w:r w:rsidR="00773B40">
        <w:rPr>
          <w:i/>
          <w:iCs/>
          <w:sz w:val="24"/>
          <w:szCs w:val="24"/>
        </w:rPr>
        <w:t>2</w:t>
      </w:r>
      <w:r>
        <w:rPr>
          <w:i/>
          <w:iCs/>
          <w:sz w:val="24"/>
          <w:szCs w:val="24"/>
        </w:rPr>
        <w:t>/2025</w:t>
      </w:r>
    </w:p>
    <w:p w14:paraId="059AE664" w14:textId="77777777" w:rsidR="009C166F" w:rsidRPr="0049514F" w:rsidRDefault="009C166F" w:rsidP="009C166F">
      <w:pPr>
        <w:tabs>
          <w:tab w:val="left" w:pos="5649"/>
        </w:tabs>
        <w:spacing w:line="240" w:lineRule="auto"/>
        <w:ind w:left="720"/>
        <w:jc w:val="center"/>
        <w:rPr>
          <w:sz w:val="24"/>
          <w:szCs w:val="24"/>
        </w:rPr>
      </w:pPr>
    </w:p>
    <w:p w14:paraId="228536C3" w14:textId="77777777" w:rsidR="009C166F" w:rsidRPr="0049514F" w:rsidRDefault="009C166F" w:rsidP="009C166F">
      <w:pPr>
        <w:tabs>
          <w:tab w:val="left" w:pos="5649"/>
        </w:tabs>
        <w:spacing w:line="240" w:lineRule="auto"/>
        <w:ind w:left="720"/>
        <w:jc w:val="center"/>
        <w:rPr>
          <w:sz w:val="24"/>
          <w:szCs w:val="24"/>
        </w:rPr>
      </w:pPr>
    </w:p>
    <w:p w14:paraId="6B92A5A9" w14:textId="6F9D3343" w:rsidR="009C166F" w:rsidRDefault="009C166F" w:rsidP="009C166F">
      <w:pPr>
        <w:spacing w:line="240" w:lineRule="auto"/>
        <w:ind w:left="720"/>
        <w:jc w:val="center"/>
        <w:rPr>
          <w:i/>
          <w:iCs/>
          <w:sz w:val="24"/>
          <w:szCs w:val="24"/>
        </w:rPr>
      </w:pPr>
      <w:r w:rsidRPr="0049514F">
        <w:rPr>
          <w:sz w:val="24"/>
          <w:szCs w:val="24"/>
        </w:rPr>
        <w:t xml:space="preserve">Lecturer: </w:t>
      </w:r>
      <w:r w:rsidR="00B94E42">
        <w:rPr>
          <w:i/>
          <w:iCs/>
          <w:sz w:val="24"/>
          <w:szCs w:val="24"/>
        </w:rPr>
        <w:t>Ewa</w:t>
      </w:r>
      <w:r w:rsidR="004A57F9">
        <w:rPr>
          <w:i/>
          <w:iCs/>
          <w:sz w:val="24"/>
          <w:szCs w:val="24"/>
        </w:rPr>
        <w:t xml:space="preserve"> Kaz</w:t>
      </w:r>
      <w:r w:rsidR="009B3D6F">
        <w:rPr>
          <w:i/>
          <w:iCs/>
          <w:sz w:val="24"/>
          <w:szCs w:val="24"/>
        </w:rPr>
        <w:t>imie</w:t>
      </w:r>
      <w:r w:rsidR="00C20375">
        <w:rPr>
          <w:i/>
          <w:iCs/>
          <w:sz w:val="24"/>
          <w:szCs w:val="24"/>
        </w:rPr>
        <w:t>rska</w:t>
      </w:r>
    </w:p>
    <w:p w14:paraId="6912D4C2" w14:textId="77777777" w:rsidR="00D630EE" w:rsidRDefault="00D630EE" w:rsidP="009C166F">
      <w:pPr>
        <w:spacing w:line="240" w:lineRule="auto"/>
        <w:ind w:left="720"/>
        <w:jc w:val="center"/>
        <w:rPr>
          <w:i/>
          <w:iCs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65588916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B24DD23" w14:textId="175682CF" w:rsidR="005D1A7A" w:rsidRDefault="005D1A7A">
          <w:pPr>
            <w:pStyle w:val="TOCHeading"/>
          </w:pPr>
          <w:r>
            <w:t>Contents</w:t>
          </w:r>
        </w:p>
        <w:p w14:paraId="6066624A" w14:textId="1D55CE5B" w:rsidR="0013585E" w:rsidRDefault="005D1A7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441163" w:history="1">
            <w:r w:rsidR="0013585E" w:rsidRPr="009114A2">
              <w:rPr>
                <w:rStyle w:val="Hyperlink"/>
                <w:noProof/>
              </w:rPr>
              <w:t>List of Figures</w:t>
            </w:r>
            <w:r w:rsidR="0013585E">
              <w:rPr>
                <w:noProof/>
                <w:webHidden/>
              </w:rPr>
              <w:tab/>
            </w:r>
            <w:r w:rsidR="0013585E">
              <w:rPr>
                <w:noProof/>
                <w:webHidden/>
              </w:rPr>
              <w:fldChar w:fldCharType="begin"/>
            </w:r>
            <w:r w:rsidR="0013585E">
              <w:rPr>
                <w:noProof/>
                <w:webHidden/>
              </w:rPr>
              <w:instrText xml:space="preserve"> PAGEREF _Toc216441163 \h </w:instrText>
            </w:r>
            <w:r w:rsidR="0013585E">
              <w:rPr>
                <w:noProof/>
                <w:webHidden/>
              </w:rPr>
            </w:r>
            <w:r w:rsidR="0013585E">
              <w:rPr>
                <w:noProof/>
                <w:webHidden/>
              </w:rPr>
              <w:fldChar w:fldCharType="separate"/>
            </w:r>
            <w:r w:rsidR="0013585E">
              <w:rPr>
                <w:noProof/>
                <w:webHidden/>
              </w:rPr>
              <w:t>3</w:t>
            </w:r>
            <w:r w:rsidR="0013585E">
              <w:rPr>
                <w:noProof/>
                <w:webHidden/>
              </w:rPr>
              <w:fldChar w:fldCharType="end"/>
            </w:r>
          </w:hyperlink>
        </w:p>
        <w:p w14:paraId="52D5A9BE" w14:textId="71BFE05C" w:rsidR="0013585E" w:rsidRDefault="0013585E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441164" w:history="1">
            <w:r w:rsidRPr="009114A2">
              <w:rPr>
                <w:rStyle w:val="Hyperlink"/>
                <w:noProof/>
              </w:rPr>
              <w:t>List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_Toc216441164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DDB756" w14:textId="02C01347" w:rsidR="0013585E" w:rsidRDefault="0013585E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441165" w:history="1">
            <w:r w:rsidRPr="009114A2">
              <w:rPr>
                <w:rStyle w:val="Hyperlink"/>
                <w:noProof/>
              </w:rPr>
              <w:t>List of Equations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_Toc216441165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CF4BDC" w14:textId="0BD91FB0" w:rsidR="0013585E" w:rsidRDefault="0013585E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441166" w:history="1">
            <w:r w:rsidRPr="009114A2">
              <w:rPr>
                <w:rStyle w:val="Hyperlink"/>
                <w:noProof/>
              </w:rPr>
              <w:t>1.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114A2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_Toc216441166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9E2D29" w14:textId="7D88C8AE" w:rsidR="0013585E" w:rsidRDefault="0013585E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441167" w:history="1">
            <w:r w:rsidRPr="009114A2">
              <w:rPr>
                <w:rStyle w:val="Hyperlink"/>
                <w:noProof/>
              </w:rPr>
              <w:t>1.1.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114A2">
              <w:rPr>
                <w:rStyle w:val="Hyperlink"/>
                <w:noProof/>
              </w:rPr>
              <w:t>Hypothesis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_Toc216441167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3749A5" w14:textId="07563878" w:rsidR="0013585E" w:rsidRDefault="0013585E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441168" w:history="1">
            <w:r w:rsidRPr="009114A2">
              <w:rPr>
                <w:rStyle w:val="Hyperlink"/>
                <w:noProof/>
              </w:rPr>
              <w:t>1.2.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114A2">
              <w:rPr>
                <w:rStyle w:val="Hyperlink"/>
                <w:noProof/>
              </w:rPr>
              <w:t>Key Variables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_Toc216441168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13148" w14:textId="33FFBD4F" w:rsidR="0013585E" w:rsidRDefault="0013585E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441169" w:history="1">
            <w:r w:rsidRPr="009114A2">
              <w:rPr>
                <w:rStyle w:val="Hyperlink"/>
                <w:noProof/>
              </w:rPr>
              <w:t>1.3.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114A2">
              <w:rPr>
                <w:rStyle w:val="Hyperlink"/>
                <w:noProof/>
              </w:rPr>
              <w:t>Mechanisms – electrophilic aromatic substitution (EAS)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_Toc216441169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9C7831" w14:textId="40D048DA" w:rsidR="0013585E" w:rsidRDefault="0013585E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441170" w:history="1">
            <w:r w:rsidRPr="009114A2">
              <w:rPr>
                <w:rStyle w:val="Hyperlink"/>
                <w:noProof/>
              </w:rPr>
              <w:t>1.4.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114A2">
              <w:rPr>
                <w:rStyle w:val="Hyperlink"/>
                <w:noProof/>
              </w:rPr>
              <w:t>Mechanisms – N-nitration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_Toc216441170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BBABE4" w14:textId="1AF51BBD" w:rsidR="0013585E" w:rsidRDefault="0013585E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441171" w:history="1">
            <w:r w:rsidRPr="009114A2">
              <w:rPr>
                <w:rStyle w:val="Hyperlink"/>
                <w:noProof/>
              </w:rPr>
              <w:t>1.5.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114A2">
              <w:rPr>
                <w:rStyle w:val="Hyperlink"/>
                <w:noProof/>
              </w:rPr>
              <w:t>Reagent roles and reaction conditions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_Toc216441171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BE3D98" w14:textId="5893FF77" w:rsidR="0013585E" w:rsidRDefault="0013585E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441172" w:history="1">
            <w:r w:rsidRPr="009114A2">
              <w:rPr>
                <w:rStyle w:val="Hyperlink"/>
                <w:noProof/>
              </w:rPr>
              <w:t>1.6.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114A2">
              <w:rPr>
                <w:rStyle w:val="Hyperlink"/>
                <w:noProof/>
              </w:rPr>
              <w:t>Balanced Equations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_Toc216441172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4DBC1F" w14:textId="16A7AB8E" w:rsidR="0013585E" w:rsidRDefault="0013585E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441173" w:history="1">
            <w:r w:rsidRPr="009114A2">
              <w:rPr>
                <w:rStyle w:val="Hyperlink"/>
                <w:noProof/>
              </w:rPr>
              <w:t>1.7.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114A2">
              <w:rPr>
                <w:rStyle w:val="Hyperlink"/>
                <w:noProof/>
              </w:rPr>
              <w:t>Importance of nitration in Energetics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_Toc216441173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36CB2E" w14:textId="2AB2DC4B" w:rsidR="0013585E" w:rsidRDefault="0013585E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441174" w:history="1">
            <w:r w:rsidRPr="009114A2">
              <w:rPr>
                <w:rStyle w:val="Hyperlink"/>
                <w:noProof/>
              </w:rPr>
              <w:t>2.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114A2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_Toc216441174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1D55FC" w14:textId="3D433298" w:rsidR="0013585E" w:rsidRDefault="0013585E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441175" w:history="1">
            <w:r w:rsidRPr="009114A2">
              <w:rPr>
                <w:rStyle w:val="Hyperlink"/>
                <w:noProof/>
              </w:rPr>
              <w:t>2.1.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114A2">
              <w:rPr>
                <w:rStyle w:val="Hyperlink"/>
                <w:noProof/>
              </w:rPr>
              <w:t>Methyl-3-nitrobenzoate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_Toc216441175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78A02D" w14:textId="461F7E46" w:rsidR="0013585E" w:rsidRDefault="0013585E">
          <w:pPr>
            <w:pStyle w:val="TOC2"/>
            <w:tabs>
              <w:tab w:val="left" w:pos="96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441176" w:history="1">
            <w:r w:rsidRPr="009114A2">
              <w:rPr>
                <w:rStyle w:val="Hyperlink"/>
                <w:noProof/>
              </w:rPr>
              <w:t>2.2.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114A2">
              <w:rPr>
                <w:rStyle w:val="Hyperlink"/>
                <w:noProof/>
              </w:rPr>
              <w:t>Nitroguanidine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_Toc216441176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A5D350" w14:textId="3B2D26E0" w:rsidR="0013585E" w:rsidRDefault="0013585E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441177" w:history="1">
            <w:r w:rsidRPr="009114A2">
              <w:rPr>
                <w:rStyle w:val="Hyperlink"/>
                <w:noProof/>
              </w:rPr>
              <w:t>3.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114A2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_Toc216441177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A86C5F" w14:textId="042106FC" w:rsidR="0013585E" w:rsidRDefault="0013585E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441178" w:history="1">
            <w:r w:rsidRPr="009114A2">
              <w:rPr>
                <w:rStyle w:val="Hyperlink"/>
                <w:noProof/>
              </w:rPr>
              <w:t>4.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114A2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_Toc216441178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5236DA" w14:textId="12F5AE07" w:rsidR="0013585E" w:rsidRDefault="0013585E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441179" w:history="1">
            <w:r w:rsidRPr="009114A2">
              <w:rPr>
                <w:rStyle w:val="Hyperlink"/>
                <w:noProof/>
              </w:rPr>
              <w:t>5.</w:t>
            </w:r>
            <w:r>
              <w:rPr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9114A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_Toc216441179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446A3E" w14:textId="3A0F27D5" w:rsidR="005D1A7A" w:rsidRDefault="005D1A7A">
          <w:r>
            <w:rPr>
              <w:b/>
              <w:bCs/>
              <w:noProof/>
            </w:rPr>
            <w:fldChar w:fldCharType="end"/>
          </w:r>
        </w:p>
      </w:sdtContent>
    </w:sdt>
    <w:p w14:paraId="7BAC409B" w14:textId="77777777" w:rsidR="005D1A7A" w:rsidRDefault="005D1A7A">
      <w:pPr>
        <w:pStyle w:val="TableofFigures"/>
        <w:tabs>
          <w:tab w:val="right" w:leader="dot" w:pos="9016"/>
        </w:tabs>
      </w:pPr>
    </w:p>
    <w:p w14:paraId="5DCB40AE" w14:textId="77777777" w:rsidR="005D1A7A" w:rsidRDefault="005D1A7A">
      <w:pPr>
        <w:pStyle w:val="TableofFigures"/>
        <w:tabs>
          <w:tab w:val="right" w:leader="dot" w:pos="9016"/>
        </w:tabs>
      </w:pPr>
    </w:p>
    <w:p w14:paraId="007B767D" w14:textId="77777777" w:rsidR="006855F0" w:rsidRDefault="006855F0" w:rsidP="006855F0"/>
    <w:p w14:paraId="315825F8" w14:textId="77777777" w:rsidR="006855F0" w:rsidRDefault="006855F0" w:rsidP="006855F0"/>
    <w:p w14:paraId="52DFB2C1" w14:textId="77777777" w:rsidR="006855F0" w:rsidRDefault="006855F0" w:rsidP="006855F0"/>
    <w:p w14:paraId="326DC801" w14:textId="77777777" w:rsidR="006855F0" w:rsidRDefault="006855F0" w:rsidP="006855F0"/>
    <w:p w14:paraId="3585D428" w14:textId="77777777" w:rsidR="006855F0" w:rsidRDefault="006855F0" w:rsidP="006855F0"/>
    <w:p w14:paraId="39D7DA00" w14:textId="77777777" w:rsidR="006855F0" w:rsidRDefault="006855F0" w:rsidP="006855F0"/>
    <w:p w14:paraId="401BAF93" w14:textId="77777777" w:rsidR="006855F0" w:rsidRDefault="006855F0" w:rsidP="006855F0"/>
    <w:p w14:paraId="7C5371F7" w14:textId="77777777" w:rsidR="006855F0" w:rsidRDefault="006855F0" w:rsidP="006855F0"/>
    <w:p w14:paraId="70BB72BA" w14:textId="77777777" w:rsidR="006855F0" w:rsidRDefault="006855F0" w:rsidP="006855F0"/>
    <w:p w14:paraId="7CAAF729" w14:textId="77777777" w:rsidR="006855F0" w:rsidRDefault="006855F0" w:rsidP="006855F0"/>
    <w:p w14:paraId="5313EEF7" w14:textId="77777777" w:rsidR="006855F0" w:rsidRPr="006855F0" w:rsidRDefault="006855F0" w:rsidP="006855F0"/>
    <w:p w14:paraId="21FF4EE9" w14:textId="59D41728" w:rsidR="002D2563" w:rsidRDefault="002D2563" w:rsidP="006855F0">
      <w:pPr>
        <w:pStyle w:val="Heading1"/>
        <w:numPr>
          <w:ilvl w:val="0"/>
          <w:numId w:val="0"/>
        </w:numPr>
        <w:ind w:left="360" w:hanging="360"/>
      </w:pPr>
      <w:bookmarkStart w:id="3" w:name="_Toc216441163"/>
      <w:r>
        <w:lastRenderedPageBreak/>
        <w:t>List of Figures</w:t>
      </w:r>
      <w:bookmarkEnd w:id="3"/>
    </w:p>
    <w:p w14:paraId="1165B94A" w14:textId="4B75F320" w:rsidR="00320713" w:rsidRDefault="002D2563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16440842" w:history="1">
        <w:r w:rsidR="00320713" w:rsidRPr="008A73A1">
          <w:rPr>
            <w:rStyle w:val="Hyperlink"/>
            <w:noProof/>
          </w:rPr>
          <w:t>Figure 1 Simplified EAS mechanism [6]</w:t>
        </w:r>
        <w:r w:rsidR="00320713">
          <w:rPr>
            <w:noProof/>
            <w:webHidden/>
          </w:rPr>
          <w:tab/>
        </w:r>
        <w:r w:rsidR="00320713">
          <w:rPr>
            <w:noProof/>
            <w:webHidden/>
          </w:rPr>
          <w:fldChar w:fldCharType="begin"/>
        </w:r>
        <w:r w:rsidR="00320713">
          <w:rPr>
            <w:noProof/>
            <w:webHidden/>
          </w:rPr>
          <w:instrText xml:space="preserve"> PAGEREF _Toc216440842 \h </w:instrText>
        </w:r>
        <w:r w:rsidR="00320713">
          <w:rPr>
            <w:noProof/>
            <w:webHidden/>
          </w:rPr>
        </w:r>
        <w:r w:rsidR="00320713">
          <w:rPr>
            <w:noProof/>
            <w:webHidden/>
          </w:rPr>
          <w:fldChar w:fldCharType="separate"/>
        </w:r>
        <w:r w:rsidR="00320713">
          <w:rPr>
            <w:noProof/>
            <w:webHidden/>
          </w:rPr>
          <w:t>4</w:t>
        </w:r>
        <w:r w:rsidR="00320713">
          <w:rPr>
            <w:noProof/>
            <w:webHidden/>
          </w:rPr>
          <w:fldChar w:fldCharType="end"/>
        </w:r>
      </w:hyperlink>
    </w:p>
    <w:p w14:paraId="0195FFEC" w14:textId="0681FB04" w:rsidR="002D2563" w:rsidRPr="002D2563" w:rsidRDefault="002D2563" w:rsidP="002D2563">
      <w:r>
        <w:fldChar w:fldCharType="end"/>
      </w:r>
    </w:p>
    <w:p w14:paraId="12E98FDF" w14:textId="77777777" w:rsidR="0013585E" w:rsidRDefault="001B411F" w:rsidP="006855F0">
      <w:pPr>
        <w:pStyle w:val="Heading1"/>
        <w:numPr>
          <w:ilvl w:val="0"/>
          <w:numId w:val="0"/>
        </w:numPr>
        <w:ind w:left="360" w:hanging="360"/>
        <w:rPr>
          <w:noProof/>
        </w:rPr>
      </w:pPr>
      <w:bookmarkStart w:id="4" w:name="_Toc216441164"/>
      <w:r>
        <w:t>List of Tables</w:t>
      </w:r>
      <w:bookmarkEnd w:id="4"/>
      <w:r w:rsidR="006855F0">
        <w:fldChar w:fldCharType="begin"/>
      </w:r>
      <w:r w:rsidR="006855F0">
        <w:instrText xml:space="preserve"> TOC \h \z \c "Table" </w:instrText>
      </w:r>
      <w:r w:rsidR="006855F0">
        <w:fldChar w:fldCharType="separate"/>
      </w:r>
    </w:p>
    <w:p w14:paraId="25410CFE" w14:textId="014BC11D" w:rsidR="0013585E" w:rsidRDefault="0013585E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hyperlink w:anchor="_Toc216441185" w:history="1">
        <w:r w:rsidRPr="009E414E">
          <w:rPr>
            <w:rStyle w:val="Hyperlink"/>
            <w:noProof/>
          </w:rPr>
          <w:t>Table 1 Methyl benzoate nitration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_Toc216441185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B9C41D7" w14:textId="6988238E" w:rsidR="0013585E" w:rsidRDefault="0013585E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hyperlink w:anchor="_Toc216441186" w:history="1">
        <w:r w:rsidRPr="009E414E">
          <w:rPr>
            <w:rStyle w:val="Hyperlink"/>
            <w:noProof/>
          </w:rPr>
          <w:t>Table 2 Guanidine nitrate nitration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_Toc216441186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496BF94" w14:textId="02E4369C" w:rsidR="0013585E" w:rsidRDefault="0013585E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hyperlink w:anchor="_Toc216441187" w:history="1">
        <w:r w:rsidRPr="009E414E">
          <w:rPr>
            <w:rStyle w:val="Hyperlink"/>
            <w:noProof/>
          </w:rPr>
          <w:t>Table 3 Potential sources of experimental error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_Toc216441187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514B889" w14:textId="3FFA639B" w:rsidR="005D1A7A" w:rsidRDefault="006855F0">
      <w:pPr>
        <w:pStyle w:val="TableofFigures"/>
        <w:tabs>
          <w:tab w:val="right" w:leader="dot" w:pos="9016"/>
        </w:tabs>
      </w:pPr>
      <w:r>
        <w:fldChar w:fldCharType="end"/>
      </w:r>
    </w:p>
    <w:p w14:paraId="582A914E" w14:textId="505169AC" w:rsidR="00E876AB" w:rsidRDefault="00E876AB" w:rsidP="00E876AB">
      <w:pPr>
        <w:pStyle w:val="Heading1"/>
        <w:numPr>
          <w:ilvl w:val="0"/>
          <w:numId w:val="0"/>
        </w:numPr>
        <w:ind w:left="360" w:hanging="360"/>
      </w:pPr>
      <w:bookmarkStart w:id="5" w:name="_Toc216441165"/>
      <w:r>
        <w:t>List of Equations</w:t>
      </w:r>
      <w:bookmarkEnd w:id="5"/>
    </w:p>
    <w:p w14:paraId="50CF7A69" w14:textId="6B3568E5" w:rsidR="0013585E" w:rsidRDefault="00E876AB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\c "Equation" </w:instrText>
      </w:r>
      <w:r>
        <w:fldChar w:fldCharType="separate"/>
      </w:r>
      <w:hyperlink w:anchor="_Toc216441180" w:history="1">
        <w:r w:rsidR="0013585E" w:rsidRPr="00DA2907">
          <w:rPr>
            <w:rStyle w:val="Hyperlink"/>
            <w:noProof/>
          </w:rPr>
          <w:t>Equation 1 Balanced equation for methyl benzoate reaction</w:t>
        </w:r>
        <w:r w:rsidR="0013585E">
          <w:rPr>
            <w:noProof/>
            <w:webHidden/>
          </w:rPr>
          <w:tab/>
        </w:r>
        <w:r w:rsidR="0013585E">
          <w:rPr>
            <w:noProof/>
            <w:webHidden/>
          </w:rPr>
          <w:fldChar w:fldCharType="begin"/>
        </w:r>
        <w:r w:rsidR="0013585E">
          <w:rPr>
            <w:noProof/>
            <w:webHidden/>
          </w:rPr>
          <w:instrText xml:space="preserve"> PAGEREF _Toc216441180 \h </w:instrText>
        </w:r>
        <w:r w:rsidR="0013585E">
          <w:rPr>
            <w:noProof/>
            <w:webHidden/>
          </w:rPr>
        </w:r>
        <w:r w:rsidR="0013585E">
          <w:rPr>
            <w:noProof/>
            <w:webHidden/>
          </w:rPr>
          <w:fldChar w:fldCharType="separate"/>
        </w:r>
        <w:r w:rsidR="0013585E">
          <w:rPr>
            <w:noProof/>
            <w:webHidden/>
          </w:rPr>
          <w:t>5</w:t>
        </w:r>
        <w:r w:rsidR="0013585E">
          <w:rPr>
            <w:noProof/>
            <w:webHidden/>
          </w:rPr>
          <w:fldChar w:fldCharType="end"/>
        </w:r>
      </w:hyperlink>
    </w:p>
    <w:p w14:paraId="4297F6F8" w14:textId="32068084" w:rsidR="0013585E" w:rsidRDefault="0013585E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hyperlink w:anchor="_Toc216441181" w:history="1">
        <w:r w:rsidRPr="00DA2907">
          <w:rPr>
            <w:rStyle w:val="Hyperlink"/>
            <w:noProof/>
          </w:rPr>
          <w:t>Equation 2 Balanced equation for guanidine nitrate reaction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_Toc216441181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AEA665A" w14:textId="5D086E26" w:rsidR="0013585E" w:rsidRDefault="0013585E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hyperlink w:anchor="_Toc216441182" w:history="1">
        <w:r w:rsidRPr="00DA2907">
          <w:rPr>
            <w:rStyle w:val="Hyperlink"/>
            <w:noProof/>
          </w:rPr>
          <w:t>Equation 3 Theoretical yield from reaction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_Toc216441182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D6577DD" w14:textId="08192B76" w:rsidR="0013585E" w:rsidRDefault="0013585E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hyperlink w:anchor="_Toc216441183" w:history="1">
        <w:r w:rsidRPr="00DA2907">
          <w:rPr>
            <w:rStyle w:val="Hyperlink"/>
            <w:noProof/>
          </w:rPr>
          <w:t>Equation 4 Percentage yield of methyl-3-benzoate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_Toc216441183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8B44C13" w14:textId="7F36C75C" w:rsidR="0013585E" w:rsidRDefault="0013585E">
      <w:pPr>
        <w:pStyle w:val="TableofFigures"/>
        <w:tabs>
          <w:tab w:val="right" w:leader="dot" w:pos="9016"/>
        </w:tabs>
        <w:rPr>
          <w:noProof/>
          <w:kern w:val="2"/>
          <w:sz w:val="24"/>
          <w:szCs w:val="24"/>
          <w:lang w:eastAsia="en-GB"/>
          <w14:ligatures w14:val="standardContextual"/>
        </w:rPr>
      </w:pPr>
      <w:hyperlink w:anchor="_Toc216441184" w:history="1">
        <w:r w:rsidRPr="00DA2907">
          <w:rPr>
            <w:rStyle w:val="Hyperlink"/>
            <w:noProof/>
          </w:rPr>
          <w:t>Equation 5 Percentage yield of nitroguanidine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_Toc216441184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01C756C" w14:textId="67D7593B" w:rsidR="005D1A7A" w:rsidRDefault="00E876AB">
      <w:pPr>
        <w:pStyle w:val="TableofFigures"/>
        <w:tabs>
          <w:tab w:val="right" w:leader="dot" w:pos="9016"/>
        </w:tabs>
      </w:pPr>
      <w:r>
        <w:fldChar w:fldCharType="end"/>
      </w:r>
    </w:p>
    <w:p w14:paraId="0AAD29EB" w14:textId="77777777" w:rsidR="005D1A7A" w:rsidRDefault="005D1A7A">
      <w:pPr>
        <w:pStyle w:val="TableofFigures"/>
        <w:tabs>
          <w:tab w:val="right" w:leader="dot" w:pos="9016"/>
        </w:tabs>
      </w:pPr>
    </w:p>
    <w:p w14:paraId="69B0BC4F" w14:textId="77777777" w:rsidR="005D1A7A" w:rsidRDefault="005D1A7A">
      <w:pPr>
        <w:pStyle w:val="TableofFigures"/>
        <w:tabs>
          <w:tab w:val="right" w:leader="dot" w:pos="9016"/>
        </w:tabs>
      </w:pPr>
    </w:p>
    <w:p w14:paraId="5DB6C785" w14:textId="77777777" w:rsidR="005D1A7A" w:rsidRDefault="005D1A7A">
      <w:pPr>
        <w:pStyle w:val="TableofFigures"/>
        <w:tabs>
          <w:tab w:val="right" w:leader="dot" w:pos="9016"/>
        </w:tabs>
      </w:pPr>
    </w:p>
    <w:p w14:paraId="53A5655B" w14:textId="77777777" w:rsidR="005D1A7A" w:rsidRDefault="005D1A7A">
      <w:pPr>
        <w:pStyle w:val="TableofFigures"/>
        <w:tabs>
          <w:tab w:val="right" w:leader="dot" w:pos="9016"/>
        </w:tabs>
      </w:pPr>
    </w:p>
    <w:p w14:paraId="0695175E" w14:textId="77777777" w:rsidR="005D1A7A" w:rsidRDefault="005D1A7A">
      <w:pPr>
        <w:pStyle w:val="TableofFigures"/>
        <w:tabs>
          <w:tab w:val="right" w:leader="dot" w:pos="9016"/>
        </w:tabs>
      </w:pPr>
    </w:p>
    <w:p w14:paraId="538C2220" w14:textId="77777777" w:rsidR="005D1A7A" w:rsidRDefault="005D1A7A">
      <w:pPr>
        <w:pStyle w:val="TableofFigures"/>
        <w:tabs>
          <w:tab w:val="right" w:leader="dot" w:pos="9016"/>
        </w:tabs>
      </w:pPr>
    </w:p>
    <w:p w14:paraId="7AB34F12" w14:textId="77777777" w:rsidR="005D1A7A" w:rsidRDefault="005D1A7A">
      <w:pPr>
        <w:pStyle w:val="TableofFigures"/>
        <w:tabs>
          <w:tab w:val="right" w:leader="dot" w:pos="9016"/>
        </w:tabs>
      </w:pPr>
    </w:p>
    <w:p w14:paraId="6F08A8E3" w14:textId="77777777" w:rsidR="005D1A7A" w:rsidRDefault="005D1A7A">
      <w:pPr>
        <w:pStyle w:val="TableofFigures"/>
        <w:tabs>
          <w:tab w:val="right" w:leader="dot" w:pos="9016"/>
        </w:tabs>
      </w:pPr>
    </w:p>
    <w:p w14:paraId="5CB2CFCE" w14:textId="77777777" w:rsidR="005D1A7A" w:rsidRDefault="005D1A7A">
      <w:pPr>
        <w:pStyle w:val="TableofFigures"/>
        <w:tabs>
          <w:tab w:val="right" w:leader="dot" w:pos="9016"/>
        </w:tabs>
      </w:pPr>
    </w:p>
    <w:p w14:paraId="34F1AD9D" w14:textId="77777777" w:rsidR="005D1A7A" w:rsidRDefault="005D1A7A">
      <w:pPr>
        <w:pStyle w:val="TableofFigures"/>
        <w:tabs>
          <w:tab w:val="right" w:leader="dot" w:pos="9016"/>
        </w:tabs>
      </w:pPr>
    </w:p>
    <w:p w14:paraId="5EB88B41" w14:textId="77777777" w:rsidR="00CC6452" w:rsidRDefault="00CC6452" w:rsidP="00CC6452"/>
    <w:p w14:paraId="1F35B255" w14:textId="77777777" w:rsidR="00CC6452" w:rsidRDefault="00CC6452" w:rsidP="00CC6452"/>
    <w:p w14:paraId="4C52B1E3" w14:textId="77777777" w:rsidR="002F22B8" w:rsidRDefault="002F22B8" w:rsidP="00CC6452"/>
    <w:p w14:paraId="7A6D8CD4" w14:textId="77777777" w:rsidR="002F22B8" w:rsidRDefault="002F22B8" w:rsidP="00CC6452"/>
    <w:p w14:paraId="1548E3D5" w14:textId="77777777" w:rsidR="002F22B8" w:rsidRDefault="002F22B8" w:rsidP="00CC6452"/>
    <w:p w14:paraId="7F7F8382" w14:textId="77777777" w:rsidR="002F22B8" w:rsidRDefault="002F22B8" w:rsidP="00CC6452"/>
    <w:p w14:paraId="42EA0454" w14:textId="77777777" w:rsidR="002F22B8" w:rsidRDefault="002F22B8" w:rsidP="00CC6452"/>
    <w:p w14:paraId="0358F7DE" w14:textId="77777777" w:rsidR="002F22B8" w:rsidRDefault="002F22B8" w:rsidP="00CC6452"/>
    <w:p w14:paraId="633D21A7" w14:textId="77777777" w:rsidR="002F22B8" w:rsidRDefault="002F22B8" w:rsidP="00CC6452"/>
    <w:p w14:paraId="09CDF4DA" w14:textId="2C5C9326" w:rsidR="00600995" w:rsidRDefault="00600995">
      <w:pPr>
        <w:rPr>
          <w:rFonts w:eastAsiaTheme="majorEastAsia" w:cstheme="majorBidi"/>
          <w:color w:val="0F4761" w:themeColor="accent1" w:themeShade="BF"/>
          <w:sz w:val="40"/>
          <w:szCs w:val="40"/>
        </w:rPr>
      </w:pPr>
    </w:p>
    <w:p w14:paraId="0CC0B506" w14:textId="2D78AE92" w:rsidR="00F8639D" w:rsidRDefault="00F8639D" w:rsidP="008C33ED">
      <w:pPr>
        <w:pStyle w:val="Heading1"/>
      </w:pPr>
      <w:bookmarkStart w:id="6" w:name="_Ref198150003"/>
      <w:bookmarkStart w:id="7" w:name="_Toc216441166"/>
      <w:r w:rsidRPr="00F8639D">
        <w:lastRenderedPageBreak/>
        <w:t>Introduction</w:t>
      </w:r>
      <w:bookmarkEnd w:id="0"/>
      <w:bookmarkEnd w:id="1"/>
      <w:bookmarkEnd w:id="2"/>
      <w:bookmarkEnd w:id="6"/>
      <w:bookmarkEnd w:id="7"/>
    </w:p>
    <w:p w14:paraId="2644D58E" w14:textId="1BC5EB70" w:rsidR="002F22B8" w:rsidRDefault="000D2FBC" w:rsidP="003F3478">
      <w:pPr>
        <w:spacing w:line="360" w:lineRule="auto"/>
        <w:jc w:val="both"/>
      </w:pPr>
      <w:r>
        <w:t>The purpose of this experiment is</w:t>
      </w:r>
      <w:r w:rsidR="00532169">
        <w:t xml:space="preserve"> to</w:t>
      </w:r>
      <w:r w:rsidR="00875D98">
        <w:t xml:space="preserve"> </w:t>
      </w:r>
      <w:r w:rsidR="00897E32">
        <w:t>synthesise methy</w:t>
      </w:r>
      <w:r w:rsidR="008F4B00">
        <w:t>l</w:t>
      </w:r>
      <w:r w:rsidR="00897E32">
        <w:t>-3-nitrobenzoate</w:t>
      </w:r>
      <w:r w:rsidR="00474FFF">
        <w:t xml:space="preserve"> from</w:t>
      </w:r>
      <w:r w:rsidR="00897E32">
        <w:t xml:space="preserve"> </w:t>
      </w:r>
      <w:r w:rsidR="008F4B00">
        <w:t xml:space="preserve">methyl benzoate via electrophilic aromatic substitution </w:t>
      </w:r>
      <w:r w:rsidR="00897E32">
        <w:t>and nitroguanidine</w:t>
      </w:r>
      <w:r w:rsidR="008F4B00">
        <w:t xml:space="preserve"> from guanidine nitrate</w:t>
      </w:r>
      <w:r w:rsidR="00897E32">
        <w:t xml:space="preserve"> </w:t>
      </w:r>
      <w:r w:rsidR="008F4B00">
        <w:t>via n-</w:t>
      </w:r>
      <w:r w:rsidR="00897E32">
        <w:t>nitration.</w:t>
      </w:r>
    </w:p>
    <w:p w14:paraId="29551553" w14:textId="0E388407" w:rsidR="00375488" w:rsidRDefault="00032BAE" w:rsidP="003F3478">
      <w:pPr>
        <w:pStyle w:val="Heading2"/>
        <w:spacing w:line="360" w:lineRule="auto"/>
        <w:jc w:val="both"/>
      </w:pPr>
      <w:bookmarkStart w:id="8" w:name="_Toc216441167"/>
      <w:r>
        <w:t>Hypothesis</w:t>
      </w:r>
      <w:bookmarkEnd w:id="8"/>
    </w:p>
    <w:p w14:paraId="6A9B2D72" w14:textId="07B6B625" w:rsidR="00A67F61" w:rsidRDefault="00205F83" w:rsidP="00DE53BB">
      <w:pPr>
        <w:spacing w:line="360" w:lineRule="auto"/>
        <w:jc w:val="both"/>
      </w:pPr>
      <w:r>
        <w:t>In both experiments</w:t>
      </w:r>
      <w:r w:rsidR="00CA45B6">
        <w:t>,</w:t>
      </w:r>
      <w:r w:rsidR="004D7DFD">
        <w:t xml:space="preserve"> </w:t>
      </w:r>
      <w:r w:rsidR="002E422B">
        <w:t>crystalline solids</w:t>
      </w:r>
      <w:r w:rsidR="00C02CF0">
        <w:t xml:space="preserve"> </w:t>
      </w:r>
      <w:r w:rsidR="00CA45B6">
        <w:t>are expected to</w:t>
      </w:r>
      <w:r w:rsidR="00C02CF0">
        <w:t xml:space="preserve"> </w:t>
      </w:r>
      <w:r w:rsidR="00D14481">
        <w:t>form</w:t>
      </w:r>
      <w:r w:rsidR="00CA45B6">
        <w:t>. M</w:t>
      </w:r>
      <w:r w:rsidR="006C3504">
        <w:t>ethyl</w:t>
      </w:r>
      <w:r w:rsidR="003363A0">
        <w:t xml:space="preserve"> </w:t>
      </w:r>
      <w:r w:rsidR="006C3504">
        <w:t>benzoate</w:t>
      </w:r>
      <w:r w:rsidR="00643FB8">
        <w:t xml:space="preserve"> when nitrated with</w:t>
      </w:r>
      <w:r w:rsidR="006C3504">
        <w:t xml:space="preserve"> </w:t>
      </w:r>
      <w:r w:rsidR="00643FB8">
        <w:t xml:space="preserve">nitric acid in concentrated sulphuric acid </w:t>
      </w:r>
      <w:r w:rsidR="006C3504">
        <w:t xml:space="preserve">will form </w:t>
      </w:r>
      <w:r w:rsidR="003363A0">
        <w:t>methyl-3-nitrobenzoate</w:t>
      </w:r>
      <w:r w:rsidR="00AC5068">
        <w:t xml:space="preserve"> with white-to-pale </w:t>
      </w:r>
      <w:r w:rsidR="00AC5068" w:rsidRPr="00022851">
        <w:t>yellow</w:t>
      </w:r>
      <w:r w:rsidR="00AC5068">
        <w:t xml:space="preserve"> crystals</w:t>
      </w:r>
      <w:r w:rsidR="003363A0">
        <w:t xml:space="preserve"> when nitrated</w:t>
      </w:r>
      <w:r w:rsidR="00126C89">
        <w:t xml:space="preserve">. </w:t>
      </w:r>
      <w:r w:rsidR="009701A2">
        <w:t>Nitration of g</w:t>
      </w:r>
      <w:r w:rsidR="00126C89">
        <w:t xml:space="preserve">uanidine nitrate with sulphuric acid </w:t>
      </w:r>
      <w:r w:rsidR="00FA52C2">
        <w:t>is expected to</w:t>
      </w:r>
      <w:r w:rsidR="00126C89">
        <w:t xml:space="preserve"> produce nitroguanidine</w:t>
      </w:r>
      <w:r w:rsidR="00FA52C2">
        <w:t>,</w:t>
      </w:r>
      <w:r w:rsidR="000903D5">
        <w:t xml:space="preserve"> </w:t>
      </w:r>
      <w:r w:rsidR="00FA52C2">
        <w:t>forming</w:t>
      </w:r>
      <w:r w:rsidR="000903D5">
        <w:t xml:space="preserve"> f</w:t>
      </w:r>
      <w:r w:rsidR="000903D5" w:rsidRPr="00F72BB0">
        <w:t>ine</w:t>
      </w:r>
      <w:r w:rsidR="000903D5">
        <w:t xml:space="preserve"> white crystalline needles</w:t>
      </w:r>
      <w:r w:rsidR="00ED4D0C">
        <w:t xml:space="preserve"> </w:t>
      </w:r>
      <w:sdt>
        <w:sdtPr>
          <w:id w:val="-487247017"/>
          <w:citation/>
        </w:sdtPr>
        <w:sdtContent>
          <w:r w:rsidR="00ED4D0C">
            <w:fldChar w:fldCharType="begin"/>
          </w:r>
          <w:r w:rsidR="00ED4D0C">
            <w:instrText xml:space="preserve"> CITATION Pub25 \l 2057 </w:instrText>
          </w:r>
          <w:r w:rsidR="00ED4D0C">
            <w:fldChar w:fldCharType="separate"/>
          </w:r>
          <w:r w:rsidR="00A1783B" w:rsidRPr="00A1783B">
            <w:rPr>
              <w:noProof/>
            </w:rPr>
            <w:t>[1]</w:t>
          </w:r>
          <w:r w:rsidR="00ED4D0C">
            <w:fldChar w:fldCharType="end"/>
          </w:r>
        </w:sdtContent>
      </w:sdt>
      <w:r w:rsidR="00ED4D0C">
        <w:t xml:space="preserve"> </w:t>
      </w:r>
      <w:sdt>
        <w:sdtPr>
          <w:id w:val="-317257833"/>
          <w:citation/>
        </w:sdtPr>
        <w:sdtContent>
          <w:r w:rsidR="00ED4D0C">
            <w:fldChar w:fldCharType="begin"/>
          </w:r>
          <w:r w:rsidR="00ED4D0C">
            <w:instrText xml:space="preserve"> CITATION The25 \l 2057 </w:instrText>
          </w:r>
          <w:r w:rsidR="00ED4D0C">
            <w:fldChar w:fldCharType="separate"/>
          </w:r>
          <w:r w:rsidR="00A1783B" w:rsidRPr="00A1783B">
            <w:rPr>
              <w:noProof/>
            </w:rPr>
            <w:t>[2]</w:t>
          </w:r>
          <w:r w:rsidR="00ED4D0C">
            <w:fldChar w:fldCharType="end"/>
          </w:r>
        </w:sdtContent>
      </w:sdt>
      <w:r w:rsidR="00264272">
        <w:t>.</w:t>
      </w:r>
      <w:r w:rsidR="00ED4D0C">
        <w:t xml:space="preserve"> Under </w:t>
      </w:r>
      <w:r w:rsidR="00FA52C2">
        <w:t>well</w:t>
      </w:r>
      <w:r w:rsidR="00ED4D0C">
        <w:t>-controlled conditions, yields are expected to be near theoretical values.</w:t>
      </w:r>
    </w:p>
    <w:p w14:paraId="7DB4F64F" w14:textId="030ADF38" w:rsidR="00AC039E" w:rsidRDefault="00AC039E" w:rsidP="00AC039E">
      <w:pPr>
        <w:pStyle w:val="Heading2"/>
      </w:pPr>
      <w:bookmarkStart w:id="9" w:name="_Toc216441168"/>
      <w:r>
        <w:t>Key Variables</w:t>
      </w:r>
      <w:bookmarkEnd w:id="9"/>
    </w:p>
    <w:p w14:paraId="5226073A" w14:textId="6DE663E7" w:rsidR="0020095C" w:rsidRPr="0020095C" w:rsidRDefault="00461719" w:rsidP="0020095C">
      <w:r>
        <w:t>For</w:t>
      </w:r>
      <w:r w:rsidR="0020095C">
        <w:t xml:space="preserve"> this experiment</w:t>
      </w:r>
      <w:r>
        <w:t xml:space="preserve"> </w:t>
      </w:r>
      <w:r w:rsidR="0020095C">
        <w:t>the variables are:</w:t>
      </w:r>
    </w:p>
    <w:p w14:paraId="5EF5B5C1" w14:textId="7AD8F251" w:rsidR="00AC039E" w:rsidRDefault="006376EA" w:rsidP="00AC039E">
      <w:r>
        <w:t xml:space="preserve">Independent </w:t>
      </w:r>
      <w:r w:rsidR="00A505EA">
        <w:t>–</w:t>
      </w:r>
      <w:r>
        <w:t xml:space="preserve"> </w:t>
      </w:r>
      <w:r w:rsidR="00DA00FE">
        <w:t>not applicable</w:t>
      </w:r>
      <w:r w:rsidR="005778B8">
        <w:t>.</w:t>
      </w:r>
    </w:p>
    <w:p w14:paraId="73C3C524" w14:textId="44F92FD5" w:rsidR="006376EA" w:rsidRDefault="006376EA" w:rsidP="00AC039E">
      <w:r>
        <w:t>Dependent</w:t>
      </w:r>
      <w:r w:rsidR="00550C8B">
        <w:t xml:space="preserve"> – </w:t>
      </w:r>
      <w:r w:rsidR="00B51CEC">
        <w:t>yield, physical characteristics</w:t>
      </w:r>
      <w:r w:rsidR="00DB221E">
        <w:t xml:space="preserve">, purity </w:t>
      </w:r>
      <w:r w:rsidR="00B51CEC">
        <w:t xml:space="preserve">of </w:t>
      </w:r>
      <w:r w:rsidR="00DB221E">
        <w:t>products.</w:t>
      </w:r>
    </w:p>
    <w:p w14:paraId="47E139A2" w14:textId="6AB1AD46" w:rsidR="00461719" w:rsidRPr="00AC039E" w:rsidRDefault="006376EA" w:rsidP="00AC039E">
      <w:r>
        <w:t>Control</w:t>
      </w:r>
      <w:r w:rsidR="00550C8B">
        <w:t xml:space="preserve"> </w:t>
      </w:r>
      <w:r w:rsidR="00C24AE4">
        <w:t>–</w:t>
      </w:r>
      <w:r w:rsidR="006A6DC8">
        <w:t xml:space="preserve"> reaction</w:t>
      </w:r>
      <w:r w:rsidR="00B774B6">
        <w:t xml:space="preserve"> temperature</w:t>
      </w:r>
      <w:r w:rsidR="006A6DC8">
        <w:t>, concentration</w:t>
      </w:r>
      <w:r w:rsidR="00012DF5">
        <w:t xml:space="preserve"> and v</w:t>
      </w:r>
      <w:r w:rsidR="006A6DC8">
        <w:t>olume of reactants.</w:t>
      </w:r>
      <w:r w:rsidR="00763C3C">
        <w:br/>
      </w:r>
    </w:p>
    <w:p w14:paraId="72FE6CD3" w14:textId="44263E3A" w:rsidR="00077C5D" w:rsidRDefault="00E66C1B" w:rsidP="00E66C1B">
      <w:pPr>
        <w:pStyle w:val="Heading2"/>
      </w:pPr>
      <w:bookmarkStart w:id="10" w:name="_Toc216441169"/>
      <w:r>
        <w:t>Mechanisms</w:t>
      </w:r>
      <w:r w:rsidR="00BB5AF9">
        <w:t xml:space="preserve"> – electrophilic aromatic substitution</w:t>
      </w:r>
      <w:r w:rsidR="00D86471">
        <w:t xml:space="preserve"> (EAS)</w:t>
      </w:r>
      <w:bookmarkEnd w:id="10"/>
    </w:p>
    <w:p w14:paraId="449DE3AE" w14:textId="0DCB03EB" w:rsidR="006E409C" w:rsidRDefault="00AA4FD2" w:rsidP="00AB4515">
      <w:pPr>
        <w:spacing w:line="360" w:lineRule="auto"/>
        <w:jc w:val="both"/>
      </w:pPr>
      <w:r>
        <w:t xml:space="preserve">Nitration of aromatic compounds, such as </w:t>
      </w:r>
      <w:r w:rsidR="00057811">
        <w:t xml:space="preserve">methyl </w:t>
      </w:r>
      <w:r>
        <w:t>benzoate</w:t>
      </w:r>
      <w:r w:rsidR="00EB0B9C">
        <w:t>,</w:t>
      </w:r>
      <w:r>
        <w:t xml:space="preserve"> is an example of </w:t>
      </w:r>
      <w:r w:rsidR="00D86471">
        <w:t>EAS</w:t>
      </w:r>
      <w:r w:rsidR="00FA2F2E">
        <w:t>.</w:t>
      </w:r>
      <w:r w:rsidR="00015FE6">
        <w:t xml:space="preserve"> </w:t>
      </w:r>
      <w:r w:rsidR="00591FD7">
        <w:t>Concentrated sulphuric acid protonates nitric acid, producing a nitronium ion and water</w:t>
      </w:r>
      <w:r w:rsidR="00141C20">
        <w:t xml:space="preserve"> (NO</w:t>
      </w:r>
      <w:r w:rsidR="00141C20" w:rsidRPr="00613CF0">
        <w:rPr>
          <w:sz w:val="26"/>
          <w:szCs w:val="26"/>
          <w:vertAlign w:val="subscript"/>
        </w:rPr>
        <w:t>2</w:t>
      </w:r>
      <w:r w:rsidR="00141C20" w:rsidRPr="00F10716">
        <w:rPr>
          <w:sz w:val="28"/>
          <w:szCs w:val="28"/>
          <w:vertAlign w:val="superscript"/>
        </w:rPr>
        <w:t>+</w:t>
      </w:r>
      <w:r w:rsidR="00596585">
        <w:rPr>
          <w:sz w:val="28"/>
          <w:szCs w:val="28"/>
          <w:vertAlign w:val="superscript"/>
        </w:rPr>
        <w:t xml:space="preserve"> </w:t>
      </w:r>
      <w:r w:rsidR="00596585">
        <w:rPr>
          <w:sz w:val="28"/>
          <w:szCs w:val="28"/>
        </w:rPr>
        <w:t xml:space="preserve">- </w:t>
      </w:r>
      <w:r w:rsidR="00596585">
        <w:t>the electrophile</w:t>
      </w:r>
      <w:r w:rsidR="00141C20">
        <w:t>)</w:t>
      </w:r>
      <w:r w:rsidR="005A1AB8">
        <w:t xml:space="preserve">. The </w:t>
      </w:r>
      <w:r w:rsidR="00942205">
        <w:t>aromatic ring</w:t>
      </w:r>
      <w:r w:rsidR="00B60E4E">
        <w:t xml:space="preserve"> donates an electron pair to the nitronium ion</w:t>
      </w:r>
      <w:r w:rsidR="00400127">
        <w:t xml:space="preserve">, forming </w:t>
      </w:r>
      <w:r w:rsidR="00FF5224">
        <w:t xml:space="preserve">an </w:t>
      </w:r>
      <w:r w:rsidR="00FF5224" w:rsidRPr="00FF5224">
        <w:t>σ</w:t>
      </w:r>
      <w:r w:rsidR="00FF5224">
        <w:t xml:space="preserve"> bond </w:t>
      </w:r>
      <w:r w:rsidR="00EA7963">
        <w:t>with</w:t>
      </w:r>
      <w:r w:rsidR="00FF5224">
        <w:t xml:space="preserve"> a carbon</w:t>
      </w:r>
      <w:r w:rsidR="00674A32">
        <w:t xml:space="preserve"> on the aromatic ring</w:t>
      </w:r>
      <w:r w:rsidR="000A7876">
        <w:t xml:space="preserve">. This </w:t>
      </w:r>
      <w:r w:rsidR="000A5B83">
        <w:t xml:space="preserve">temporarily </w:t>
      </w:r>
      <w:r w:rsidR="000A7876">
        <w:t xml:space="preserve">disrupts </w:t>
      </w:r>
      <w:r w:rsidR="00515034">
        <w:t>ring aromaticity</w:t>
      </w:r>
      <w:r w:rsidR="008259DE">
        <w:t>,</w:t>
      </w:r>
      <w:r w:rsidR="004F5427">
        <w:t xml:space="preserve"> generating a sigma complex. Aromaticity</w:t>
      </w:r>
      <w:r w:rsidR="008259DE">
        <w:t xml:space="preserve"> is restored when the hydrogen is subsequently </w:t>
      </w:r>
      <w:r w:rsidR="00B46F6B">
        <w:t>removed,</w:t>
      </w:r>
      <w:r w:rsidR="0042070C">
        <w:t xml:space="preserve"> and the nitro aromatic compound is produced.</w:t>
      </w:r>
      <w:r w:rsidR="00C90051">
        <w:t xml:space="preserve"> </w:t>
      </w:r>
      <w:sdt>
        <w:sdtPr>
          <w:id w:val="-28728846"/>
          <w:citation/>
        </w:sdtPr>
        <w:sdtContent>
          <w:r w:rsidR="00C90051">
            <w:fldChar w:fldCharType="begin"/>
          </w:r>
          <w:r w:rsidR="00C90051">
            <w:instrText xml:space="preserve"> CITATION Sta21 \l 2057 </w:instrText>
          </w:r>
          <w:r w:rsidR="00C90051">
            <w:fldChar w:fldCharType="separate"/>
          </w:r>
          <w:r w:rsidR="00A1783B" w:rsidRPr="00A1783B">
            <w:rPr>
              <w:noProof/>
            </w:rPr>
            <w:t>[3]</w:t>
          </w:r>
          <w:r w:rsidR="00C90051">
            <w:fldChar w:fldCharType="end"/>
          </w:r>
        </w:sdtContent>
      </w:sdt>
      <w:r w:rsidR="006B7D3D">
        <w:t xml:space="preserve"> </w:t>
      </w:r>
      <w:sdt>
        <w:sdtPr>
          <w:id w:val="-66568701"/>
          <w:citation/>
        </w:sdtPr>
        <w:sdtContent>
          <w:r w:rsidR="006B7D3D">
            <w:fldChar w:fldCharType="begin"/>
          </w:r>
          <w:r w:rsidR="006B7D3D">
            <w:instrText xml:space="preserve"> CITATION Mąk20 \l 2057 </w:instrText>
          </w:r>
          <w:r w:rsidR="006B7D3D">
            <w:fldChar w:fldCharType="separate"/>
          </w:r>
          <w:r w:rsidR="00A1783B" w:rsidRPr="00A1783B">
            <w:rPr>
              <w:noProof/>
            </w:rPr>
            <w:t>[4]</w:t>
          </w:r>
          <w:r w:rsidR="006B7D3D">
            <w:fldChar w:fldCharType="end"/>
          </w:r>
        </w:sdtContent>
      </w:sdt>
      <w:r w:rsidR="004F021C">
        <w:t xml:space="preserve"> </w:t>
      </w:r>
      <w:sdt>
        <w:sdtPr>
          <w:id w:val="49041721"/>
          <w:citation/>
        </w:sdtPr>
        <w:sdtContent>
          <w:r w:rsidR="002D2BF5">
            <w:fldChar w:fldCharType="begin"/>
          </w:r>
          <w:r w:rsidR="002D2BF5">
            <w:instrText xml:space="preserve"> CITATION Wig98 \l 2057 </w:instrText>
          </w:r>
          <w:r w:rsidR="002D2BF5">
            <w:fldChar w:fldCharType="separate"/>
          </w:r>
          <w:r w:rsidR="00A1783B" w:rsidRPr="00A1783B">
            <w:rPr>
              <w:noProof/>
            </w:rPr>
            <w:t>[5]</w:t>
          </w:r>
          <w:r w:rsidR="002D2BF5">
            <w:fldChar w:fldCharType="end"/>
          </w:r>
        </w:sdtContent>
      </w:sdt>
      <w:r w:rsidR="00015FE6">
        <w:t>.</w:t>
      </w:r>
    </w:p>
    <w:p w14:paraId="3011DECB" w14:textId="5859E1F7" w:rsidR="008812FB" w:rsidRDefault="00FD012A" w:rsidP="00AB4515">
      <w:pPr>
        <w:spacing w:line="360" w:lineRule="auto"/>
        <w:jc w:val="both"/>
      </w:pPr>
      <w:r>
        <w:t xml:space="preserve">A simplified EAS reaction is shown in </w:t>
      </w:r>
      <w:r>
        <w:fldChar w:fldCharType="begin"/>
      </w:r>
      <w:r>
        <w:instrText xml:space="preserve"> REF _Ref215667312 \h </w:instrText>
      </w:r>
      <w:r>
        <w:fldChar w:fldCharType="separate"/>
      </w:r>
      <w:r>
        <w:t xml:space="preserve">Figure </w:t>
      </w:r>
      <w:r>
        <w:rPr>
          <w:noProof/>
        </w:rPr>
        <w:t>1</w:t>
      </w:r>
      <w:r>
        <w:fldChar w:fldCharType="end"/>
      </w:r>
      <w:r w:rsidR="000624B8">
        <w:t xml:space="preserve">, where H represents the proton/hydrogen and E represents </w:t>
      </w:r>
      <w:r w:rsidR="00613CF0">
        <w:t>the NO</w:t>
      </w:r>
      <w:r w:rsidR="00613CF0" w:rsidRPr="00613CF0">
        <w:rPr>
          <w:sz w:val="26"/>
          <w:szCs w:val="26"/>
          <w:vertAlign w:val="subscript"/>
        </w:rPr>
        <w:t>2</w:t>
      </w:r>
      <w:r w:rsidR="00613CF0">
        <w:t xml:space="preserve"> group.</w:t>
      </w:r>
    </w:p>
    <w:p w14:paraId="0A1523A3" w14:textId="77777777" w:rsidR="00AC13E9" w:rsidRDefault="00F14D18" w:rsidP="00AC13E9">
      <w:pPr>
        <w:keepNext/>
        <w:jc w:val="center"/>
      </w:pPr>
      <w:r w:rsidRPr="00F14D18">
        <w:rPr>
          <w:noProof/>
        </w:rPr>
        <w:drawing>
          <wp:inline distT="0" distB="0" distL="0" distR="0" wp14:anchorId="03205D49" wp14:editId="281AD9AA">
            <wp:extent cx="4566139" cy="631173"/>
            <wp:effectExtent l="0" t="0" r="0" b="0"/>
            <wp:docPr id="1678949175" name="Picture 1" descr="A black and white image of a hexagon with letters and a cro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949175" name="Picture 1" descr="A black and white image of a hexagon with letters and a cross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22861" cy="639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BCF81" w14:textId="05EF72F9" w:rsidR="00F14D18" w:rsidRDefault="00AC13E9" w:rsidP="00AC13E9">
      <w:pPr>
        <w:pStyle w:val="Caption"/>
        <w:jc w:val="center"/>
      </w:pPr>
      <w:bookmarkStart w:id="11" w:name="_Ref215667312"/>
      <w:bookmarkStart w:id="12" w:name="_Toc216440842"/>
      <w:r>
        <w:t xml:space="preserve">Figure </w:t>
      </w:r>
      <w:fldSimple w:instr=" SEQ Figure \* ARABIC ">
        <w:r w:rsidR="00040C55">
          <w:rPr>
            <w:noProof/>
          </w:rPr>
          <w:t>1</w:t>
        </w:r>
      </w:fldSimple>
      <w:bookmarkEnd w:id="11"/>
      <w:r>
        <w:t xml:space="preserve"> Simplified EAS mechanism </w:t>
      </w:r>
      <w:sdt>
        <w:sdtPr>
          <w:id w:val="727273847"/>
          <w:citation/>
        </w:sdtPr>
        <w:sdtContent>
          <w:r w:rsidR="00FB36EF">
            <w:fldChar w:fldCharType="begin"/>
          </w:r>
          <w:r w:rsidR="00FB36EF">
            <w:instrText xml:space="preserve"> CITATION Ola71 \l 2057 </w:instrText>
          </w:r>
          <w:r w:rsidR="00FB36EF">
            <w:fldChar w:fldCharType="separate"/>
          </w:r>
          <w:r w:rsidR="00A1783B" w:rsidRPr="00A1783B">
            <w:rPr>
              <w:noProof/>
            </w:rPr>
            <w:t>[6]</w:t>
          </w:r>
          <w:r w:rsidR="00FB36EF">
            <w:fldChar w:fldCharType="end"/>
          </w:r>
        </w:sdtContent>
      </w:sdt>
      <w:bookmarkEnd w:id="12"/>
    </w:p>
    <w:p w14:paraId="0CECAB25" w14:textId="302E1AB6" w:rsidR="00BB5AF9" w:rsidRDefault="00BB5AF9" w:rsidP="00BB5AF9">
      <w:pPr>
        <w:pStyle w:val="Heading2"/>
      </w:pPr>
      <w:bookmarkStart w:id="13" w:name="_Toc216441170"/>
      <w:r>
        <w:t>Mechanisms – N-nitration</w:t>
      </w:r>
      <w:bookmarkEnd w:id="13"/>
    </w:p>
    <w:p w14:paraId="76B1347F" w14:textId="55925B47" w:rsidR="00A67F61" w:rsidRDefault="00992056" w:rsidP="00A645DD">
      <w:pPr>
        <w:spacing w:line="360" w:lineRule="auto"/>
        <w:jc w:val="both"/>
      </w:pPr>
      <w:r>
        <w:t>N</w:t>
      </w:r>
      <w:r w:rsidR="00A311A1">
        <w:t>-nitration</w:t>
      </w:r>
      <w:r w:rsidR="00EB137D">
        <w:t xml:space="preserve"> </w:t>
      </w:r>
      <w:r w:rsidR="008952F6">
        <w:t>is a similar process</w:t>
      </w:r>
      <w:r w:rsidR="00F91D13">
        <w:t xml:space="preserve"> to EAS</w:t>
      </w:r>
      <w:r w:rsidR="00774168">
        <w:t xml:space="preserve"> </w:t>
      </w:r>
      <w:r w:rsidR="00594EFE">
        <w:t xml:space="preserve">but rather than substituting a hydrogen molecule onto an aromatic ring, </w:t>
      </w:r>
      <w:r w:rsidR="008936B8">
        <w:t xml:space="preserve">a </w:t>
      </w:r>
      <w:r>
        <w:t>nitro group attach</w:t>
      </w:r>
      <w:r w:rsidR="008936B8">
        <w:t>es</w:t>
      </w:r>
      <w:r>
        <w:t xml:space="preserve"> directly to </w:t>
      </w:r>
      <w:r w:rsidR="00AE53AC">
        <w:t xml:space="preserve">a nitrogen on the </w:t>
      </w:r>
      <w:r w:rsidR="00DA5935">
        <w:t>guanidine</w:t>
      </w:r>
      <w:r w:rsidR="00443923">
        <w:t xml:space="preserve"> nitrate</w:t>
      </w:r>
      <w:r w:rsidR="00F626D0">
        <w:t xml:space="preserve"> molecule</w:t>
      </w:r>
      <w:r w:rsidR="00AE53AC">
        <w:t>. A</w:t>
      </w:r>
      <w:r w:rsidR="00A54AD7">
        <w:t xml:space="preserve"> </w:t>
      </w:r>
      <w:r w:rsidR="00A54AD7">
        <w:lastRenderedPageBreak/>
        <w:t>strong</w:t>
      </w:r>
      <w:r w:rsidR="00AE53AC">
        <w:t xml:space="preserve"> acid, such as </w:t>
      </w:r>
      <w:r w:rsidR="00A54AD7">
        <w:t>sulphuric</w:t>
      </w:r>
      <w:r w:rsidR="00AE53AC">
        <w:t xml:space="preserve"> acid is required</w:t>
      </w:r>
      <w:r w:rsidR="002B27CD">
        <w:t xml:space="preserve"> </w:t>
      </w:r>
      <w:r w:rsidR="00F626D0">
        <w:t>to</w:t>
      </w:r>
      <w:r w:rsidR="00640BC1">
        <w:t xml:space="preserve"> protonate the nitr</w:t>
      </w:r>
      <w:r w:rsidR="002B27CD">
        <w:t>ic acid</w:t>
      </w:r>
      <w:r w:rsidR="00640BC1">
        <w:t xml:space="preserve"> on the guanidine nitrate</w:t>
      </w:r>
      <w:r w:rsidR="00B962E8">
        <w:t xml:space="preserve">, </w:t>
      </w:r>
      <w:r w:rsidR="00E74679">
        <w:t>t</w:t>
      </w:r>
      <w:r w:rsidR="00B962E8">
        <w:t>his</w:t>
      </w:r>
      <w:r w:rsidR="00640BC1">
        <w:t xml:space="preserve"> </w:t>
      </w:r>
      <w:r w:rsidR="00640BC1" w:rsidRPr="00055D7A">
        <w:t>produc</w:t>
      </w:r>
      <w:r w:rsidR="00B962E8">
        <w:t>es</w:t>
      </w:r>
      <w:r w:rsidR="00640BC1" w:rsidRPr="00055D7A">
        <w:t xml:space="preserve"> </w:t>
      </w:r>
      <w:r w:rsidR="00B962E8">
        <w:t>a</w:t>
      </w:r>
      <w:r w:rsidR="00640BC1" w:rsidRPr="00055D7A">
        <w:t xml:space="preserve"> nitronium ion</w:t>
      </w:r>
      <w:r w:rsidR="004646B4" w:rsidRPr="00055D7A">
        <w:t>, which subsequently att</w:t>
      </w:r>
      <w:r w:rsidR="00C25CDE" w:rsidRPr="00055D7A">
        <w:t>ac</w:t>
      </w:r>
      <w:r w:rsidR="00B15C6F" w:rsidRPr="00055D7A">
        <w:t xml:space="preserve">ks </w:t>
      </w:r>
      <w:r w:rsidR="00B962E8">
        <w:t>a</w:t>
      </w:r>
      <w:r w:rsidR="00B15C6F" w:rsidRPr="00055D7A">
        <w:t xml:space="preserve"> nitrogen</w:t>
      </w:r>
      <w:r w:rsidR="00055D7A" w:rsidRPr="00055D7A">
        <w:t xml:space="preserve"> atom and replaces a hydrogen</w:t>
      </w:r>
      <w:r w:rsidR="00B962E8">
        <w:t>,</w:t>
      </w:r>
      <w:r w:rsidR="00686C85">
        <w:t xml:space="preserve"> forming an N-NO</w:t>
      </w:r>
      <w:r w:rsidR="00686C85" w:rsidRPr="00F72F75">
        <w:rPr>
          <w:vertAlign w:val="subscript"/>
        </w:rPr>
        <w:t>2</w:t>
      </w:r>
      <w:r w:rsidR="00686C85">
        <w:t xml:space="preserve"> bond.</w:t>
      </w:r>
      <w:r w:rsidR="00C57EE3">
        <w:t xml:space="preserve"> </w:t>
      </w:r>
      <w:sdt>
        <w:sdtPr>
          <w:id w:val="-537040327"/>
          <w:citation/>
        </w:sdtPr>
        <w:sdtContent>
          <w:r w:rsidR="00C57EE3">
            <w:fldChar w:fldCharType="begin"/>
          </w:r>
          <w:r w:rsidR="00C57EE3">
            <w:instrText xml:space="preserve"> CITATION Zha20 \l 2057 </w:instrText>
          </w:r>
          <w:r w:rsidR="00C57EE3">
            <w:fldChar w:fldCharType="separate"/>
          </w:r>
          <w:r w:rsidR="00A1783B" w:rsidRPr="00A1783B">
            <w:rPr>
              <w:noProof/>
            </w:rPr>
            <w:t>[7]</w:t>
          </w:r>
          <w:r w:rsidR="00C57EE3">
            <w:fldChar w:fldCharType="end"/>
          </w:r>
        </w:sdtContent>
      </w:sdt>
    </w:p>
    <w:p w14:paraId="72B5075C" w14:textId="4424EB2A" w:rsidR="00A31F84" w:rsidRDefault="00A31F84" w:rsidP="00A31F84">
      <w:pPr>
        <w:pStyle w:val="Heading2"/>
      </w:pPr>
      <w:bookmarkStart w:id="14" w:name="_Toc216441171"/>
      <w:r>
        <w:t>Reagent</w:t>
      </w:r>
      <w:r w:rsidR="0052005A">
        <w:t xml:space="preserve"> roles and reaction conditions</w:t>
      </w:r>
      <w:bookmarkEnd w:id="14"/>
    </w:p>
    <w:p w14:paraId="6B140274" w14:textId="1FC39073" w:rsidR="00A31F84" w:rsidRDefault="00C86E75" w:rsidP="00A31F84">
      <w:r>
        <w:t xml:space="preserve">Nitric acid – </w:t>
      </w:r>
      <w:r w:rsidR="00ED7602">
        <w:t>nitrating agent</w:t>
      </w:r>
      <w:r w:rsidR="00372E8A">
        <w:t xml:space="preserve"> (in the presence of sulphuric acid)</w:t>
      </w:r>
      <w:r w:rsidR="00515982">
        <w:t>.</w:t>
      </w:r>
    </w:p>
    <w:p w14:paraId="450722DB" w14:textId="4DFD55E3" w:rsidR="00C86E75" w:rsidRDefault="00C86E75" w:rsidP="00A31F84">
      <w:r>
        <w:t xml:space="preserve">Sulphuric acid </w:t>
      </w:r>
      <w:r w:rsidR="00E42C90">
        <w:t>–</w:t>
      </w:r>
      <w:r>
        <w:t xml:space="preserve"> </w:t>
      </w:r>
      <w:r w:rsidR="000E03EC">
        <w:t>catalyst and protonating agent</w:t>
      </w:r>
      <w:r w:rsidR="00515982">
        <w:t>.</w:t>
      </w:r>
    </w:p>
    <w:p w14:paraId="41396C89" w14:textId="646D3E56" w:rsidR="00E42C90" w:rsidRDefault="00E42C90" w:rsidP="00A31F84">
      <w:r>
        <w:t xml:space="preserve">Ethanol – </w:t>
      </w:r>
      <w:r w:rsidR="008168CA">
        <w:t>solvent</w:t>
      </w:r>
      <w:r w:rsidR="000866E9">
        <w:t xml:space="preserve"> for the </w:t>
      </w:r>
      <w:r w:rsidR="00063CE4">
        <w:t>recrystallisation</w:t>
      </w:r>
      <w:r w:rsidR="000866E9">
        <w:t xml:space="preserve"> of </w:t>
      </w:r>
      <w:r w:rsidR="00063CE4">
        <w:t>methyl-3-n</w:t>
      </w:r>
      <w:r w:rsidR="00515982">
        <w:t>itrobenzoate.</w:t>
      </w:r>
    </w:p>
    <w:p w14:paraId="1FBD5C72" w14:textId="52AD1068" w:rsidR="00A86644" w:rsidRDefault="00A86644" w:rsidP="00A31F84">
      <w:r>
        <w:t xml:space="preserve">Methyl benzoate </w:t>
      </w:r>
      <w:r w:rsidR="003E4ABC">
        <w:t>– aromatic substrate.</w:t>
      </w:r>
    </w:p>
    <w:p w14:paraId="2050A18F" w14:textId="0737E513" w:rsidR="007E4D51" w:rsidRDefault="00BA036C" w:rsidP="00A31F84">
      <w:r>
        <w:t>Guanidine nitrate – substrate.</w:t>
      </w:r>
      <w:r w:rsidR="00A67F61">
        <w:br/>
      </w:r>
    </w:p>
    <w:p w14:paraId="742C88AD" w14:textId="36C98997" w:rsidR="0052005A" w:rsidRPr="005D5592" w:rsidRDefault="00EB1CD7" w:rsidP="0052005A">
      <w:pPr>
        <w:spacing w:line="360" w:lineRule="auto"/>
        <w:jc w:val="both"/>
      </w:pPr>
      <w:r>
        <w:t>Nitration</w:t>
      </w:r>
      <w:r w:rsidR="0052005A" w:rsidRPr="0052005A">
        <w:t xml:space="preserve"> reaction</w:t>
      </w:r>
      <w:r>
        <w:t>s are exothermic</w:t>
      </w:r>
      <w:r w:rsidR="0039159E">
        <w:t xml:space="preserve">, generating </w:t>
      </w:r>
      <w:r w:rsidR="0056729C">
        <w:t>significant heat until equilibrium</w:t>
      </w:r>
      <w:r w:rsidR="003F658E">
        <w:t xml:space="preserve"> is reached</w:t>
      </w:r>
      <w:r w:rsidR="0056729C">
        <w:t xml:space="preserve">. </w:t>
      </w:r>
      <w:r w:rsidR="00E67D59">
        <w:t xml:space="preserve">Elevated temperatures increase the likelihood of </w:t>
      </w:r>
      <w:r w:rsidR="001A5CDC">
        <w:t xml:space="preserve">multiple </w:t>
      </w:r>
      <w:r w:rsidR="003B777E">
        <w:t>substitutions.</w:t>
      </w:r>
      <w:r w:rsidR="005B5398">
        <w:t xml:space="preserve"> M</w:t>
      </w:r>
      <w:r w:rsidR="00BE5211">
        <w:t>aintaining a</w:t>
      </w:r>
      <w:r w:rsidR="00937FE8">
        <w:t xml:space="preserve"> reaction</w:t>
      </w:r>
      <w:r w:rsidR="00720FC3">
        <w:t xml:space="preserve"> temperature</w:t>
      </w:r>
      <w:r w:rsidR="00937FE8">
        <w:t xml:space="preserve">, below 10°C, </w:t>
      </w:r>
      <w:r w:rsidR="005B5398">
        <w:t>minimises</w:t>
      </w:r>
      <w:r w:rsidR="00CB756A">
        <w:t xml:space="preserve"> unwanted </w:t>
      </w:r>
      <w:r w:rsidR="00BE5211">
        <w:t xml:space="preserve">byproducts </w:t>
      </w:r>
      <w:sdt>
        <w:sdtPr>
          <w:id w:val="851760430"/>
          <w:citation/>
        </w:sdtPr>
        <w:sdtContent>
          <w:r w:rsidR="00A55E0C">
            <w:fldChar w:fldCharType="begin"/>
          </w:r>
          <w:r w:rsidR="00A55E0C">
            <w:instrText xml:space="preserve"> CITATION Bah23 \l 2057 </w:instrText>
          </w:r>
          <w:r w:rsidR="00A55E0C">
            <w:fldChar w:fldCharType="separate"/>
          </w:r>
          <w:r w:rsidR="00A1783B" w:rsidRPr="00A1783B">
            <w:rPr>
              <w:noProof/>
            </w:rPr>
            <w:t>[8]</w:t>
          </w:r>
          <w:r w:rsidR="00A55E0C">
            <w:fldChar w:fldCharType="end"/>
          </w:r>
        </w:sdtContent>
      </w:sdt>
      <w:r w:rsidR="00711F59">
        <w:t xml:space="preserve"> and improves safety by reducing the risk of</w:t>
      </w:r>
      <w:r w:rsidR="007E5464">
        <w:t xml:space="preserve"> </w:t>
      </w:r>
      <w:r w:rsidR="003169C2">
        <w:t>thermal runaway</w:t>
      </w:r>
      <w:r w:rsidR="00A24262">
        <w:t xml:space="preserve"> and explosions </w:t>
      </w:r>
      <w:sdt>
        <w:sdtPr>
          <w:id w:val="-1850711642"/>
          <w:citation/>
        </w:sdtPr>
        <w:sdtContent>
          <w:r w:rsidR="00155D61">
            <w:fldChar w:fldCharType="begin"/>
          </w:r>
          <w:r w:rsidR="00155D61">
            <w:instrText xml:space="preserve"> CITATION Che22 \l 2057 </w:instrText>
          </w:r>
          <w:r w:rsidR="00155D61">
            <w:fldChar w:fldCharType="separate"/>
          </w:r>
          <w:r w:rsidR="00A1783B" w:rsidRPr="00A1783B">
            <w:rPr>
              <w:noProof/>
            </w:rPr>
            <w:t>[9]</w:t>
          </w:r>
          <w:r w:rsidR="00155D61">
            <w:fldChar w:fldCharType="end"/>
          </w:r>
        </w:sdtContent>
      </w:sdt>
      <w:r w:rsidR="00CD1175">
        <w:t>.</w:t>
      </w:r>
    </w:p>
    <w:p w14:paraId="202B82B0" w14:textId="77777777" w:rsidR="00E42C90" w:rsidRDefault="00E42C90" w:rsidP="00A31F84"/>
    <w:p w14:paraId="51392956" w14:textId="5756459C" w:rsidR="00681A0D" w:rsidRDefault="00681A0D" w:rsidP="00681A0D">
      <w:pPr>
        <w:pStyle w:val="Heading2"/>
      </w:pPr>
      <w:bookmarkStart w:id="15" w:name="_Toc216441172"/>
      <w:r>
        <w:t>Balanced Equations</w:t>
      </w:r>
      <w:bookmarkEnd w:id="15"/>
      <w:r w:rsidR="0042038D">
        <w:t xml:space="preserve"> </w:t>
      </w:r>
    </w:p>
    <w:p w14:paraId="65664F6F" w14:textId="10E276C5" w:rsidR="008B43D2" w:rsidRDefault="004A1E2E" w:rsidP="00681A0D">
      <w:r w:rsidRPr="0042038D"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038DA4C" wp14:editId="62C27B59">
                <wp:simplePos x="0" y="0"/>
                <wp:positionH relativeFrom="margin">
                  <wp:posOffset>1055077</wp:posOffset>
                </wp:positionH>
                <wp:positionV relativeFrom="paragraph">
                  <wp:posOffset>204323</wp:posOffset>
                </wp:positionV>
                <wp:extent cx="3434715" cy="498134"/>
                <wp:effectExtent l="0" t="0" r="0" b="0"/>
                <wp:wrapNone/>
                <wp:docPr id="7" name="Group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712E0D8D-9322-557F-41AE-970FB6BC2AC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34715" cy="498134"/>
                          <a:chOff x="0" y="0"/>
                          <a:chExt cx="6675846" cy="842662"/>
                        </a:xfrm>
                      </wpg:grpSpPr>
                      <pic:pic xmlns:pic="http://schemas.openxmlformats.org/drawingml/2006/picture">
                        <pic:nvPicPr>
                          <pic:cNvPr id="1543173832" name="Picture 1543173832">
                            <a:extLst>
                              <a:ext uri="{FF2B5EF4-FFF2-40B4-BE49-F238E27FC236}">
                                <a16:creationId xmlns:a16="http://schemas.microsoft.com/office/drawing/2014/main" id="{3D2C76F5-737A-CC4E-F479-9E43DFC9D5D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712022" y="0"/>
                            <a:ext cx="757782" cy="4213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09193765" name="Picture 1009193765">
                            <a:extLst>
                              <a:ext uri="{FF2B5EF4-FFF2-40B4-BE49-F238E27FC236}">
                                <a16:creationId xmlns:a16="http://schemas.microsoft.com/office/drawing/2014/main" id="{AF0D4035-2D94-FE27-3AA0-A8C1282A082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421331"/>
                            <a:ext cx="6675846" cy="42133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96F640" id="Group 6" o:spid="_x0000_s1026" style="position:absolute;margin-left:83.1pt;margin-top:16.1pt;width:270.45pt;height:39.2pt;z-index:251659264;mso-position-horizontal-relative:margin;mso-width-relative:margin;mso-height-relative:margin" coordsize="66758,84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43173832" o:spid="_x0000_s1027" type="#_x0000_t75" style="position:absolute;left:27120;width:7578;height:4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">
                  <v:imagedata r:id="rId12" o:title=""/>
                </v:shape>
                <v:shape id="Picture 1009193765" o:spid="_x0000_s1028" type="#_x0000_t75" style="position:absolute;top:4213;width:66758;height:4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">
                  <v:imagedata r:id="rId13" o:title=""/>
                </v:shape>
                <w10:wrap anchorx="margin"/>
              </v:group>
            </w:pict>
          </mc:Fallback>
        </mc:AlternateContent>
      </w:r>
      <w:r w:rsidR="00681A0D">
        <w:t>Methyl</w:t>
      </w:r>
      <w:r w:rsidR="00F50CC8">
        <w:t xml:space="preserve"> benzoate</w:t>
      </w:r>
      <w:r w:rsidR="00A31D11">
        <w:t xml:space="preserve"> reaction:</w:t>
      </w:r>
    </w:p>
    <w:p w14:paraId="2CE18D51" w14:textId="4E0AD6E2" w:rsidR="0042038D" w:rsidRDefault="0042038D" w:rsidP="00681A0D"/>
    <w:p w14:paraId="7005773C" w14:textId="3C4F8C88" w:rsidR="00A31D11" w:rsidRPr="00C626F8" w:rsidRDefault="0042038D" w:rsidP="0042038D">
      <w:pPr>
        <w:jc w:val="both"/>
      </w:pPr>
      <w:r>
        <w:t xml:space="preserve">                                           </w:t>
      </w:r>
    </w:p>
    <w:p w14:paraId="66A38951" w14:textId="274D4350" w:rsidR="00C626F8" w:rsidRPr="00CF6631" w:rsidRDefault="00C626F8" w:rsidP="00C626F8">
      <w:pPr>
        <w:pStyle w:val="Caption"/>
        <w:jc w:val="right"/>
      </w:pPr>
      <w:bookmarkStart w:id="16" w:name="_Ref216300520"/>
      <w:bookmarkStart w:id="17" w:name="_Toc216441180"/>
      <w:r>
        <w:t xml:space="preserve">Equation </w:t>
      </w:r>
      <w:fldSimple w:instr=" SEQ Equation \* ARABIC ">
        <w:r>
          <w:rPr>
            <w:noProof/>
          </w:rPr>
          <w:t>1</w:t>
        </w:r>
      </w:fldSimple>
      <w:bookmarkEnd w:id="16"/>
      <w:r>
        <w:t xml:space="preserve"> Balanced equation for methyl</w:t>
      </w:r>
      <w:r w:rsidR="00320713">
        <w:t xml:space="preserve"> </w:t>
      </w:r>
      <w:r>
        <w:t>benzoate reaction</w:t>
      </w:r>
      <w:bookmarkEnd w:id="17"/>
    </w:p>
    <w:p w14:paraId="3EED4033" w14:textId="5D5751FD" w:rsidR="00C4484D" w:rsidRDefault="004A1E2E" w:rsidP="00681A0D">
      <w:r w:rsidRPr="004A1E2E"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53CB7D4" wp14:editId="70EB3327">
                <wp:simplePos x="0" y="0"/>
                <wp:positionH relativeFrom="margin">
                  <wp:posOffset>1758315</wp:posOffset>
                </wp:positionH>
                <wp:positionV relativeFrom="paragraph">
                  <wp:posOffset>276421</wp:posOffset>
                </wp:positionV>
                <wp:extent cx="2016369" cy="439407"/>
                <wp:effectExtent l="0" t="0" r="3175" b="0"/>
                <wp:wrapNone/>
                <wp:docPr id="10" name="Group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3CF5BAEE-3415-BD28-00BC-932521D2A33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6369" cy="439407"/>
                          <a:chOff x="0" y="0"/>
                          <a:chExt cx="3362794" cy="630519"/>
                        </a:xfrm>
                      </wpg:grpSpPr>
                      <pic:pic xmlns:pic="http://schemas.openxmlformats.org/drawingml/2006/picture">
                        <pic:nvPicPr>
                          <pic:cNvPr id="874065226" name="Picture 874065226">
                            <a:extLst>
                              <a:ext uri="{FF2B5EF4-FFF2-40B4-BE49-F238E27FC236}">
                                <a16:creationId xmlns:a16="http://schemas.microsoft.com/office/drawing/2014/main" id="{3D2C76F5-737A-CC4E-F479-9E43DFC9D5D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254552" y="0"/>
                            <a:ext cx="630468" cy="3338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9009386" name="Picture 359009386">
                            <a:extLst>
                              <a:ext uri="{FF2B5EF4-FFF2-40B4-BE49-F238E27FC236}">
                                <a16:creationId xmlns:a16="http://schemas.microsoft.com/office/drawing/2014/main" id="{30F64AB1-A52D-BA11-C17D-FA85BA9E77A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249466"/>
                            <a:ext cx="3362794" cy="38105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3B6625" id="Group 9" o:spid="_x0000_s1026" style="position:absolute;margin-left:138.45pt;margin-top:21.75pt;width:158.75pt;height:34.6pt;z-index:251661312;mso-position-horizontal-relative:margin;mso-width-relative:margin;mso-height-relative:margin" coordsize="33627,63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">
                <v:shape id="Picture 874065226" o:spid="_x0000_s1027" type="#_x0000_t75" style="position:absolute;left:12545;width:6305;height:3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">
                  <v:imagedata r:id="rId12" o:title=""/>
                </v:shape>
                <v:shape id="Picture 359009386" o:spid="_x0000_s1028" type="#_x0000_t75" style="position:absolute;top:2494;width:33627;height:3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">
                  <v:imagedata r:id="rId15" o:title=""/>
                </v:shape>
                <w10:wrap anchorx="margin"/>
              </v:group>
            </w:pict>
          </mc:Fallback>
        </mc:AlternateContent>
      </w:r>
      <w:r w:rsidR="00C4484D" w:rsidRPr="003335EB">
        <w:t>Guanidine nitrate reaction:</w:t>
      </w:r>
      <w:r w:rsidR="00122660">
        <w:t xml:space="preserve"> </w:t>
      </w:r>
    </w:p>
    <w:p w14:paraId="37FFEA14" w14:textId="77777777" w:rsidR="004A1E2E" w:rsidRDefault="004A1E2E" w:rsidP="00681A0D"/>
    <w:p w14:paraId="292113A8" w14:textId="451F5045" w:rsidR="004A1E2E" w:rsidRDefault="004A1E2E" w:rsidP="00681A0D"/>
    <w:p w14:paraId="6023738D" w14:textId="52C04105" w:rsidR="00C626F8" w:rsidRPr="00681A0D" w:rsidRDefault="00C626F8" w:rsidP="00C626F8">
      <w:pPr>
        <w:pStyle w:val="Caption"/>
        <w:jc w:val="right"/>
      </w:pPr>
      <w:bookmarkStart w:id="18" w:name="_Ref216300566"/>
      <w:bookmarkStart w:id="19" w:name="_Toc216441181"/>
      <w:r>
        <w:t xml:space="preserve">Equation </w:t>
      </w:r>
      <w:fldSimple w:instr=" SEQ Equation \* ARABIC ">
        <w:r>
          <w:rPr>
            <w:noProof/>
          </w:rPr>
          <w:t>2</w:t>
        </w:r>
      </w:fldSimple>
      <w:bookmarkEnd w:id="18"/>
      <w:r>
        <w:t xml:space="preserve"> Balanced equation for </w:t>
      </w:r>
      <w:r w:rsidR="00320713">
        <w:t>guanidine nitrate</w:t>
      </w:r>
      <w:r>
        <w:t xml:space="preserve"> reaction</w:t>
      </w:r>
      <w:bookmarkEnd w:id="19"/>
    </w:p>
    <w:p w14:paraId="655E70CD" w14:textId="51486905" w:rsidR="00720D3E" w:rsidRDefault="00947EAC" w:rsidP="00617321">
      <w:pPr>
        <w:pStyle w:val="Heading2"/>
      </w:pPr>
      <w:bookmarkStart w:id="20" w:name="_Toc216441173"/>
      <w:r>
        <w:t xml:space="preserve">Importance of </w:t>
      </w:r>
      <w:r w:rsidR="00CF0A08">
        <w:t>nitration</w:t>
      </w:r>
      <w:r w:rsidR="00D86471">
        <w:t xml:space="preserve"> </w:t>
      </w:r>
      <w:r w:rsidR="009F14FA">
        <w:t>in Energetics</w:t>
      </w:r>
      <w:bookmarkEnd w:id="20"/>
    </w:p>
    <w:p w14:paraId="47DBDE9F" w14:textId="1C7B6727" w:rsidR="008F6698" w:rsidRDefault="00291884" w:rsidP="00DA31C0">
      <w:pPr>
        <w:spacing w:line="360" w:lineRule="auto"/>
        <w:jc w:val="both"/>
      </w:pPr>
      <w:r w:rsidRPr="00A86644">
        <w:t xml:space="preserve">Nitration </w:t>
      </w:r>
      <w:r w:rsidR="00F56247" w:rsidRPr="00A86644">
        <w:t>methods</w:t>
      </w:r>
      <w:r w:rsidR="00741CDE" w:rsidRPr="00A86644">
        <w:t xml:space="preserve"> are funda</w:t>
      </w:r>
      <w:r w:rsidR="00114878" w:rsidRPr="00A86644">
        <w:t xml:space="preserve">mental synthesis routes for </w:t>
      </w:r>
      <w:r w:rsidR="00E74679">
        <w:t>producing</w:t>
      </w:r>
      <w:r w:rsidR="00114878" w:rsidRPr="00A86644">
        <w:t xml:space="preserve"> energetic materials.</w:t>
      </w:r>
      <w:r w:rsidR="00FA099A" w:rsidRPr="00A86644">
        <w:t xml:space="preserve"> </w:t>
      </w:r>
      <w:r w:rsidR="00DA7C6E">
        <w:t>Introducing</w:t>
      </w:r>
      <w:r w:rsidR="00FA099A" w:rsidRPr="00A86644">
        <w:t xml:space="preserve"> nitro groups </w:t>
      </w:r>
      <w:r w:rsidR="00142DE7">
        <w:t>into compounds</w:t>
      </w:r>
      <w:r w:rsidR="00D958D5" w:rsidRPr="00A86644">
        <w:t xml:space="preserve"> </w:t>
      </w:r>
      <w:r w:rsidR="00FA099A" w:rsidRPr="00A86644">
        <w:t>pro</w:t>
      </w:r>
      <w:r w:rsidR="00474A96" w:rsidRPr="00A86644">
        <w:t xml:space="preserve">duces </w:t>
      </w:r>
      <w:r w:rsidR="00573573" w:rsidRPr="00A86644">
        <w:t>v</w:t>
      </w:r>
      <w:r w:rsidR="00573573">
        <w:t>aluable</w:t>
      </w:r>
      <w:r w:rsidR="00474A96" w:rsidRPr="00A86644">
        <w:t xml:space="preserve"> energy dense </w:t>
      </w:r>
      <w:r w:rsidR="00D958D5" w:rsidRPr="00A86644">
        <w:t>material</w:t>
      </w:r>
      <w:sdt>
        <w:sdtPr>
          <w:id w:val="144163909"/>
          <w:citation/>
        </w:sdtPr>
        <w:sdtContent>
          <w:r w:rsidR="00A86644" w:rsidRPr="00A86644">
            <w:fldChar w:fldCharType="begin"/>
          </w:r>
          <w:r w:rsidR="00A86644" w:rsidRPr="00A86644">
            <w:instrText xml:space="preserve"> CITATION Qia23 \l 2057 </w:instrText>
          </w:r>
          <w:r w:rsidR="00A86644" w:rsidRPr="00A86644">
            <w:fldChar w:fldCharType="separate"/>
          </w:r>
          <w:r w:rsidR="00A1783B">
            <w:rPr>
              <w:noProof/>
            </w:rPr>
            <w:t xml:space="preserve"> </w:t>
          </w:r>
          <w:r w:rsidR="00A1783B" w:rsidRPr="00A1783B">
            <w:rPr>
              <w:noProof/>
            </w:rPr>
            <w:t>[10]</w:t>
          </w:r>
          <w:r w:rsidR="00A86644" w:rsidRPr="00A86644">
            <w:fldChar w:fldCharType="end"/>
          </w:r>
        </w:sdtContent>
      </w:sdt>
      <w:r w:rsidR="006740A1">
        <w:t xml:space="preserve"> </w:t>
      </w:r>
      <w:sdt>
        <w:sdtPr>
          <w:id w:val="-1803533854"/>
          <w:citation/>
        </w:sdtPr>
        <w:sdtContent>
          <w:r w:rsidR="00414A67">
            <w:fldChar w:fldCharType="begin"/>
          </w:r>
          <w:r w:rsidR="00414A67">
            <w:instrText xml:space="preserve"> CITATION Pat21 \l 2057 </w:instrText>
          </w:r>
          <w:r w:rsidR="00414A67">
            <w:fldChar w:fldCharType="separate"/>
          </w:r>
          <w:r w:rsidR="00A1783B" w:rsidRPr="00A1783B">
            <w:rPr>
              <w:noProof/>
            </w:rPr>
            <w:t>[11]</w:t>
          </w:r>
          <w:r w:rsidR="00414A67">
            <w:fldChar w:fldCharType="end"/>
          </w:r>
        </w:sdtContent>
      </w:sdt>
      <w:r w:rsidR="00E8448A" w:rsidRPr="00A86644">
        <w:t>.</w:t>
      </w:r>
      <w:r w:rsidR="006635D2">
        <w:t xml:space="preserve"> </w:t>
      </w:r>
      <w:r w:rsidR="00C37553">
        <w:t>Many</w:t>
      </w:r>
      <w:r w:rsidR="00155A52">
        <w:t xml:space="preserve"> explosive</w:t>
      </w:r>
      <w:r w:rsidR="00C37553">
        <w:t>s</w:t>
      </w:r>
      <w:r w:rsidR="006914CD">
        <w:t xml:space="preserve"> </w:t>
      </w:r>
      <w:r w:rsidR="00C37553">
        <w:t xml:space="preserve">including </w:t>
      </w:r>
      <w:r w:rsidR="006914CD">
        <w:t xml:space="preserve">RDX, HMX, nitroglycerine, and nitrocellulose are all produced </w:t>
      </w:r>
      <w:r w:rsidR="00C37553">
        <w:t>by nitration</w:t>
      </w:r>
      <w:r w:rsidR="00D5608D">
        <w:t xml:space="preserve"> </w:t>
      </w:r>
      <w:sdt>
        <w:sdtPr>
          <w:id w:val="-876537815"/>
          <w:citation/>
        </w:sdtPr>
        <w:sdtContent>
          <w:r w:rsidR="003272D1">
            <w:fldChar w:fldCharType="begin"/>
          </w:r>
          <w:r w:rsidR="003272D1">
            <w:instrText xml:space="preserve"> CITATION YiW08 \l 2057 </w:instrText>
          </w:r>
          <w:r w:rsidR="003272D1">
            <w:fldChar w:fldCharType="separate"/>
          </w:r>
          <w:r w:rsidR="00A1783B" w:rsidRPr="00A1783B">
            <w:rPr>
              <w:noProof/>
            </w:rPr>
            <w:t>[12]</w:t>
          </w:r>
          <w:r w:rsidR="003272D1">
            <w:fldChar w:fldCharType="end"/>
          </w:r>
        </w:sdtContent>
      </w:sdt>
      <w:r w:rsidR="00C37553">
        <w:t xml:space="preserve"> </w:t>
      </w:r>
      <w:sdt>
        <w:sdtPr>
          <w:id w:val="-699848311"/>
          <w:citation/>
        </w:sdtPr>
        <w:sdtContent>
          <w:r w:rsidR="00C37553">
            <w:fldChar w:fldCharType="begin"/>
          </w:r>
          <w:r w:rsidR="00C37553">
            <w:instrText xml:space="preserve"> CITATION Akh22 \l 2057 </w:instrText>
          </w:r>
          <w:r w:rsidR="00C37553">
            <w:fldChar w:fldCharType="separate"/>
          </w:r>
          <w:r w:rsidR="00A1783B" w:rsidRPr="00A1783B">
            <w:rPr>
              <w:noProof/>
            </w:rPr>
            <w:t>[13]</w:t>
          </w:r>
          <w:r w:rsidR="00C37553">
            <w:fldChar w:fldCharType="end"/>
          </w:r>
        </w:sdtContent>
      </w:sdt>
      <w:r w:rsidR="003272D1">
        <w:t>.</w:t>
      </w:r>
      <w:r w:rsidR="0010378E">
        <w:t xml:space="preserve"> As nitro groups contain oxygen</w:t>
      </w:r>
      <w:r w:rsidR="00D400F3">
        <w:t xml:space="preserve">, </w:t>
      </w:r>
      <w:r w:rsidR="00FF2390">
        <w:t xml:space="preserve">their addition </w:t>
      </w:r>
      <w:r w:rsidR="00D400F3">
        <w:t>improve</w:t>
      </w:r>
      <w:r w:rsidR="006849BD">
        <w:t>s</w:t>
      </w:r>
      <w:r w:rsidR="00D400F3">
        <w:t xml:space="preserve"> the </w:t>
      </w:r>
      <w:r w:rsidR="0077043E">
        <w:t>oxygen balance of the material, allowing for a</w:t>
      </w:r>
      <w:r w:rsidR="00940640">
        <w:t xml:space="preserve"> more complete combustion </w:t>
      </w:r>
      <w:sdt>
        <w:sdtPr>
          <w:id w:val="174545305"/>
          <w:citation/>
        </w:sdtPr>
        <w:sdtContent>
          <w:r w:rsidR="00940640">
            <w:fldChar w:fldCharType="begin"/>
          </w:r>
          <w:r w:rsidR="00940640">
            <w:instrText xml:space="preserve"> CITATION Oxl03 \l 2057 </w:instrText>
          </w:r>
          <w:r w:rsidR="00940640">
            <w:fldChar w:fldCharType="separate"/>
          </w:r>
          <w:r w:rsidR="00A1783B" w:rsidRPr="00A1783B">
            <w:rPr>
              <w:noProof/>
            </w:rPr>
            <w:t>[14]</w:t>
          </w:r>
          <w:r w:rsidR="00940640">
            <w:fldChar w:fldCharType="end"/>
          </w:r>
        </w:sdtContent>
      </w:sdt>
      <w:r w:rsidR="00940640">
        <w:t>.</w:t>
      </w:r>
    </w:p>
    <w:p w14:paraId="04D4239B" w14:textId="59239EFC" w:rsidR="00CE1A25" w:rsidRDefault="003C4260" w:rsidP="00CE1A25">
      <w:pPr>
        <w:pStyle w:val="Heading1"/>
      </w:pPr>
      <w:bookmarkStart w:id="21" w:name="_Toc216441174"/>
      <w:r>
        <w:lastRenderedPageBreak/>
        <w:t>Results</w:t>
      </w:r>
      <w:bookmarkEnd w:id="21"/>
    </w:p>
    <w:p w14:paraId="28D8658A" w14:textId="7D63F133" w:rsidR="00C854B0" w:rsidRDefault="00C854B0" w:rsidP="00C854B0">
      <w:pPr>
        <w:pStyle w:val="Heading2"/>
      </w:pPr>
      <w:bookmarkStart w:id="22" w:name="_Toc216441175"/>
      <w:r>
        <w:t>Methyl-3-</w:t>
      </w:r>
      <w:r w:rsidR="00515982">
        <w:t>nitro</w:t>
      </w:r>
      <w:r>
        <w:t>benzoate</w:t>
      </w:r>
      <w:bookmarkEnd w:id="22"/>
    </w:p>
    <w:p w14:paraId="09B1A178" w14:textId="37B6A334" w:rsidR="005C7070" w:rsidRPr="005C7070" w:rsidRDefault="001E1E31" w:rsidP="005C7070">
      <w:r>
        <w:t xml:space="preserve">The results from the nitration of methyl benzoate are shown in </w:t>
      </w:r>
      <w:r>
        <w:fldChar w:fldCharType="begin"/>
      </w:r>
      <w:r>
        <w:instrText xml:space="preserve"> REF _Ref216298373 \h </w:instrText>
      </w:r>
      <w:r>
        <w:fldChar w:fldCharType="separate"/>
      </w:r>
      <w:r>
        <w:t xml:space="preserve">Table </w:t>
      </w:r>
      <w:r>
        <w:rPr>
          <w:noProof/>
        </w:rPr>
        <w:t>1</w:t>
      </w:r>
      <w:r>
        <w:fldChar w:fldCharType="end"/>
      </w:r>
      <w:r w:rsidR="00095D15">
        <w:t>. C</w:t>
      </w:r>
      <w:r w:rsidR="00D92C0B">
        <w:t>alculation</w:t>
      </w:r>
      <w:r w:rsidR="00095D15">
        <w:t>s</w:t>
      </w:r>
      <w:r w:rsidR="00D92C0B">
        <w:t xml:space="preserve"> shown for clarity.</w:t>
      </w:r>
    </w:p>
    <w:p w14:paraId="1F61E6CD" w14:textId="3CAE37C3" w:rsidR="001E1E31" w:rsidRDefault="001E1E31" w:rsidP="001E1E31">
      <w:pPr>
        <w:pStyle w:val="Caption"/>
        <w:keepNext/>
        <w:jc w:val="center"/>
      </w:pPr>
      <w:bookmarkStart w:id="23" w:name="_Ref216298373"/>
      <w:bookmarkStart w:id="24" w:name="_Toc216441185"/>
      <w:r>
        <w:t xml:space="preserve">Table </w:t>
      </w:r>
      <w:fldSimple w:instr=" SEQ Table \* ARABIC ">
        <w:r w:rsidR="00DA31C0">
          <w:rPr>
            <w:noProof/>
          </w:rPr>
          <w:t>1</w:t>
        </w:r>
      </w:fldSimple>
      <w:bookmarkEnd w:id="23"/>
      <w:r>
        <w:t xml:space="preserve"> Methyl benzoate nitration results</w:t>
      </w:r>
      <w:bookmarkEnd w:id="24"/>
    </w:p>
    <w:p w14:paraId="131F8777" w14:textId="5EE574B0" w:rsidR="001714B8" w:rsidRPr="001714B8" w:rsidRDefault="005C7070" w:rsidP="005C7070">
      <w:pPr>
        <w:jc w:val="center"/>
      </w:pPr>
      <w:r w:rsidRPr="005C7070">
        <w:rPr>
          <w:noProof/>
        </w:rPr>
        <w:drawing>
          <wp:inline distT="0" distB="0" distL="0" distR="0" wp14:anchorId="23BA7FA5" wp14:editId="0AB9432E">
            <wp:extent cx="3466668" cy="1419544"/>
            <wp:effectExtent l="0" t="0" r="635" b="9525"/>
            <wp:docPr id="115688364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88364" name="Picture 1" descr="A white background with black text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90342" cy="1429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68A0B" w14:textId="5DDB5846" w:rsidR="002E247E" w:rsidRPr="002E247E" w:rsidRDefault="002E247E" w:rsidP="00984F09">
      <w:pPr>
        <w:spacing w:line="360" w:lineRule="auto"/>
        <w:jc w:val="both"/>
      </w:pPr>
      <w:r>
        <w:t xml:space="preserve">The theoretical yield for the methyl benzoate reaction </w:t>
      </w:r>
      <w:r w:rsidR="00D92C0B">
        <w:t>was</w:t>
      </w:r>
      <w:r>
        <w:t xml:space="preserve"> calculated as shown in </w:t>
      </w:r>
      <w:r w:rsidR="004C0135">
        <w:fldChar w:fldCharType="begin"/>
      </w:r>
      <w:r w:rsidR="004C0135">
        <w:instrText xml:space="preserve"> REF _Ref216085280 \h </w:instrText>
      </w:r>
      <w:r w:rsidR="003179E3">
        <w:instrText xml:space="preserve"> \* MERGEFORMAT </w:instrText>
      </w:r>
      <w:r w:rsidR="004C0135">
        <w:fldChar w:fldCharType="separate"/>
      </w:r>
      <w:r w:rsidR="00795129">
        <w:t xml:space="preserve">Equation </w:t>
      </w:r>
      <w:r w:rsidR="00795129">
        <w:rPr>
          <w:noProof/>
        </w:rPr>
        <w:t>3</w:t>
      </w:r>
      <w:r w:rsidR="004C0135">
        <w:fldChar w:fldCharType="end"/>
      </w:r>
      <w:r w:rsidR="004C0135">
        <w:t>.</w:t>
      </w:r>
    </w:p>
    <w:p w14:paraId="26A4E9D1" w14:textId="182C1B27" w:rsidR="002E0387" w:rsidRPr="002E0387" w:rsidRDefault="004F4FBE" w:rsidP="003179E3">
      <w:pPr>
        <w:spacing w:line="360" w:lineRule="auto"/>
      </w:pPr>
      <m:oMathPara>
        <m:oMath>
          <m:r>
            <w:rPr>
              <w:rFonts w:ascii="Cambria Math" w:hAnsi="Cambria Math"/>
            </w:rPr>
            <m:t xml:space="preserve">theoretical yield=mass of methyl benzoate×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Mr (methyl 3 nitrobenzoate)</m:t>
              </m:r>
            </m:num>
            <m:den>
              <m:r>
                <w:rPr>
                  <w:rFonts w:ascii="Cambria Math" w:hAnsi="Cambria Math"/>
                </w:rPr>
                <m:t>Mr (methyl benzoate)</m:t>
              </m:r>
            </m:den>
          </m:f>
        </m:oMath>
      </m:oMathPara>
    </w:p>
    <w:p w14:paraId="20246098" w14:textId="620A053B" w:rsidR="00AD04A0" w:rsidRDefault="009E40EE" w:rsidP="003179E3">
      <w:pPr>
        <w:pStyle w:val="Caption"/>
        <w:spacing w:line="360" w:lineRule="auto"/>
        <w:jc w:val="right"/>
      </w:pPr>
      <w:bookmarkStart w:id="25" w:name="_Ref216085280"/>
      <w:bookmarkStart w:id="26" w:name="_Toc216441182"/>
      <w:r>
        <w:t xml:space="preserve">Equation </w:t>
      </w:r>
      <w:fldSimple w:instr=" SEQ Equation \* ARABIC ">
        <w:r w:rsidR="00C626F8">
          <w:rPr>
            <w:noProof/>
          </w:rPr>
          <w:t>3</w:t>
        </w:r>
      </w:fldSimple>
      <w:bookmarkEnd w:id="25"/>
      <w:r>
        <w:t xml:space="preserve"> Theoretical yield from reaction</w:t>
      </w:r>
      <w:bookmarkEnd w:id="26"/>
    </w:p>
    <w:p w14:paraId="65465087" w14:textId="0064C777" w:rsidR="00AD04A0" w:rsidRDefault="000A6BC7" w:rsidP="003179E3">
      <w:pPr>
        <w:spacing w:line="360" w:lineRule="auto"/>
        <w:jc w:val="both"/>
      </w:pPr>
      <w:r>
        <w:t>Where:</w:t>
      </w:r>
    </w:p>
    <w:p w14:paraId="2CED9341" w14:textId="38A6A280" w:rsidR="000A6BC7" w:rsidRDefault="000A6BC7" w:rsidP="003179E3">
      <w:pPr>
        <w:spacing w:line="360" w:lineRule="auto"/>
        <w:jc w:val="both"/>
      </w:pPr>
      <w:r>
        <w:t>Mr = molecular weight</w:t>
      </w:r>
    </w:p>
    <w:p w14:paraId="0B63C3E3" w14:textId="1EECA8B1" w:rsidR="00BB668A" w:rsidRPr="004C0135" w:rsidRDefault="00573573" w:rsidP="003179E3">
      <w:pPr>
        <w:spacing w:line="360" w:lineRule="auto"/>
        <w:jc w:val="both"/>
        <w:rPr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theoretical yield</m:t>
          </m:r>
          <m:r>
            <w:rPr>
              <w:rFonts w:ascii="Cambria Math" w:hAnsi="Cambria Math"/>
            </w:rPr>
            <m:t xml:space="preserve">=2.707×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181.15</m:t>
              </m:r>
            </m:num>
            <m:den>
              <m:r>
                <w:rPr>
                  <w:rFonts w:ascii="Cambria Math" w:hAnsi="Cambria Math"/>
                </w:rPr>
                <m:t>136.15</m:t>
              </m:r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3.60</m:t>
          </m:r>
          <m:r>
            <m:rPr>
              <m:sty m:val="bi"/>
            </m:rPr>
            <w:rPr>
              <w:rFonts w:ascii="Cambria Math" w:hAnsi="Cambria Math"/>
            </w:rPr>
            <m:t>g</m:t>
          </m:r>
        </m:oMath>
      </m:oMathPara>
    </w:p>
    <w:p w14:paraId="0D6A325F" w14:textId="244F8CD7" w:rsidR="004C0135" w:rsidRDefault="001C1341" w:rsidP="003179E3">
      <w:pPr>
        <w:spacing w:line="360" w:lineRule="auto"/>
        <w:jc w:val="both"/>
      </w:pPr>
      <w:r>
        <w:t>Calculate the</w:t>
      </w:r>
      <w:r w:rsidR="0097649C" w:rsidRPr="0097649C">
        <w:t xml:space="preserve"> </w:t>
      </w:r>
      <w:r w:rsidR="00494E14">
        <w:t>percentage</w:t>
      </w:r>
      <w:r w:rsidR="0097649C" w:rsidRPr="0097649C">
        <w:t xml:space="preserve"> yield using </w:t>
      </w:r>
      <w:r w:rsidR="00302782">
        <w:fldChar w:fldCharType="begin"/>
      </w:r>
      <w:r w:rsidR="00302782">
        <w:instrText xml:space="preserve"> REF _Ref216086477 \h </w:instrText>
      </w:r>
      <w:r w:rsidR="003179E3">
        <w:instrText xml:space="preserve"> \* MERGEFORMAT </w:instrText>
      </w:r>
      <w:r w:rsidR="00302782">
        <w:fldChar w:fldCharType="separate"/>
      </w:r>
      <w:r w:rsidR="00795129">
        <w:t xml:space="preserve">Equation </w:t>
      </w:r>
      <w:r w:rsidR="00795129">
        <w:rPr>
          <w:noProof/>
        </w:rPr>
        <w:t>4</w:t>
      </w:r>
      <w:r w:rsidR="00302782">
        <w:fldChar w:fldCharType="end"/>
      </w:r>
      <w:r>
        <w:t>:</w:t>
      </w:r>
    </w:p>
    <w:p w14:paraId="0F3C1249" w14:textId="57F7685B" w:rsidR="00494E14" w:rsidRPr="00A561BE" w:rsidRDefault="00DB66A2" w:rsidP="003179E3">
      <w:pPr>
        <w:spacing w:line="360" w:lineRule="auto"/>
        <w:jc w:val="both"/>
      </w:pPr>
      <m:oMathPara>
        <m:oMath>
          <m:r>
            <w:rPr>
              <w:rFonts w:ascii="Cambria Math" w:hAnsi="Cambria Math"/>
            </w:rPr>
            <m:t>Percentage yield=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actual yield</m:t>
              </m:r>
            </m:num>
            <m:den>
              <m:r>
                <w:rPr>
                  <w:rFonts w:ascii="Cambria Math" w:hAnsi="Cambria Math"/>
                </w:rPr>
                <m:t>theortical yield</m:t>
              </m:r>
            </m:den>
          </m:f>
          <m:r>
            <w:rPr>
              <w:rFonts w:ascii="Cambria Math" w:hAnsi="Cambria Math"/>
            </w:rPr>
            <m:t xml:space="preserve"> ×100</m:t>
          </m:r>
        </m:oMath>
      </m:oMathPara>
    </w:p>
    <w:p w14:paraId="3C4443CE" w14:textId="0D98902B" w:rsidR="00302782" w:rsidRDefault="00302782" w:rsidP="003179E3">
      <w:pPr>
        <w:pStyle w:val="Caption"/>
        <w:spacing w:line="360" w:lineRule="auto"/>
        <w:jc w:val="right"/>
      </w:pPr>
      <w:bookmarkStart w:id="27" w:name="_Ref216086477"/>
      <w:bookmarkStart w:id="28" w:name="_Toc216441183"/>
      <w:r>
        <w:t xml:space="preserve">Equation </w:t>
      </w:r>
      <w:fldSimple w:instr=" SEQ Equation \* ARABIC ">
        <w:r w:rsidR="00C626F8">
          <w:rPr>
            <w:noProof/>
          </w:rPr>
          <w:t>4</w:t>
        </w:r>
      </w:fldSimple>
      <w:bookmarkEnd w:id="27"/>
      <w:r>
        <w:t xml:space="preserve"> </w:t>
      </w:r>
      <w:r w:rsidRPr="00D801AC">
        <w:t>Percentage yield of methyl-3-benzoate</w:t>
      </w:r>
      <w:bookmarkEnd w:id="28"/>
    </w:p>
    <w:p w14:paraId="1374E865" w14:textId="6B092802" w:rsidR="00A561BE" w:rsidRPr="00C16215" w:rsidRDefault="00DB66A2" w:rsidP="003179E3">
      <w:pPr>
        <w:spacing w:line="360" w:lineRule="auto"/>
        <w:jc w:val="both"/>
      </w:pPr>
      <m:oMathPara>
        <m:oMath>
          <m:r>
            <w:rPr>
              <w:rFonts w:ascii="Cambria Math" w:hAnsi="Cambria Math"/>
            </w:rPr>
            <m:t>Percentage yield=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3.1</m:t>
              </m:r>
            </m:num>
            <m:den>
              <m:r>
                <w:rPr>
                  <w:rFonts w:ascii="Cambria Math" w:hAnsi="Cambria Math"/>
                </w:rPr>
                <m:t>3.6</m:t>
              </m:r>
            </m:den>
          </m:f>
          <m:r>
            <w:rPr>
              <w:rFonts w:ascii="Cambria Math" w:hAnsi="Cambria Math"/>
            </w:rPr>
            <m:t xml:space="preserve"> ×100</m:t>
          </m:r>
        </m:oMath>
      </m:oMathPara>
    </w:p>
    <w:p w14:paraId="671549F1" w14:textId="48F53F3A" w:rsidR="00C16215" w:rsidRPr="00573573" w:rsidRDefault="00573573" w:rsidP="003179E3">
      <w:pPr>
        <w:spacing w:line="360" w:lineRule="auto"/>
        <w:jc w:val="both"/>
        <w:rPr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Percentage yield= 86%</m:t>
          </m:r>
        </m:oMath>
      </m:oMathPara>
    </w:p>
    <w:p w14:paraId="7F7DC5EF" w14:textId="48211FF8" w:rsidR="00C854B0" w:rsidRDefault="00134CF5" w:rsidP="003179E3">
      <w:pPr>
        <w:pStyle w:val="Heading2"/>
        <w:spacing w:line="360" w:lineRule="auto"/>
      </w:pPr>
      <w:bookmarkStart w:id="29" w:name="_Toc216441176"/>
      <w:r>
        <w:t>Nitroguanidine</w:t>
      </w:r>
      <w:bookmarkEnd w:id="29"/>
    </w:p>
    <w:p w14:paraId="6ED98855" w14:textId="650ED44B" w:rsidR="00DA31C0" w:rsidRPr="005C7070" w:rsidRDefault="00DA31C0" w:rsidP="00DA31C0">
      <w:r>
        <w:t xml:space="preserve">The results from the nitration of guanidine nitrate are shown in </w:t>
      </w:r>
      <w:r>
        <w:fldChar w:fldCharType="begin"/>
      </w:r>
      <w:r>
        <w:instrText xml:space="preserve"> REF _Ref216298567 \h </w:instrText>
      </w:r>
      <w:r>
        <w:fldChar w:fldCharType="separate"/>
      </w:r>
      <w:r>
        <w:t xml:space="preserve">Table </w:t>
      </w:r>
      <w:r>
        <w:rPr>
          <w:noProof/>
        </w:rPr>
        <w:t>2</w:t>
      </w:r>
      <w:r>
        <w:fldChar w:fldCharType="end"/>
      </w:r>
      <w:r w:rsidR="00573573">
        <w:t xml:space="preserve"> with</w:t>
      </w:r>
      <w:r w:rsidR="00095D15">
        <w:t xml:space="preserve"> </w:t>
      </w:r>
      <w:r w:rsidR="00573573">
        <w:t>c</w:t>
      </w:r>
      <w:r>
        <w:t xml:space="preserve">alculations </w:t>
      </w:r>
      <w:r w:rsidR="00573573">
        <w:t>below</w:t>
      </w:r>
      <w:r>
        <w:t>.</w:t>
      </w:r>
    </w:p>
    <w:p w14:paraId="43214825" w14:textId="77777777" w:rsidR="00DA31C0" w:rsidRPr="00DA31C0" w:rsidRDefault="00DA31C0" w:rsidP="00DA31C0"/>
    <w:p w14:paraId="3E623CDD" w14:textId="11A01B41" w:rsidR="00DA31C0" w:rsidRDefault="00DA31C0" w:rsidP="00DA31C0">
      <w:pPr>
        <w:pStyle w:val="Caption"/>
        <w:keepNext/>
        <w:jc w:val="center"/>
      </w:pPr>
      <w:bookmarkStart w:id="30" w:name="_Ref216298567"/>
      <w:bookmarkStart w:id="31" w:name="_Toc216441186"/>
      <w:r>
        <w:lastRenderedPageBreak/>
        <w:t xml:space="preserve">Table </w:t>
      </w:r>
      <w:fldSimple w:instr=" SEQ Table \* ARABIC ">
        <w:r>
          <w:rPr>
            <w:noProof/>
          </w:rPr>
          <w:t>2</w:t>
        </w:r>
      </w:fldSimple>
      <w:bookmarkEnd w:id="30"/>
      <w:r>
        <w:t xml:space="preserve"> Guanidine nitrate nitration results</w:t>
      </w:r>
      <w:bookmarkEnd w:id="31"/>
    </w:p>
    <w:p w14:paraId="65BCBE84" w14:textId="5379083D" w:rsidR="001C1341" w:rsidRPr="001C1341" w:rsidRDefault="00DA31C0" w:rsidP="00DA31C0">
      <w:pPr>
        <w:jc w:val="center"/>
      </w:pPr>
      <w:r w:rsidRPr="00DA31C0">
        <w:rPr>
          <w:noProof/>
        </w:rPr>
        <w:drawing>
          <wp:inline distT="0" distB="0" distL="0" distR="0" wp14:anchorId="653DEEFD" wp14:editId="36E0C0A9">
            <wp:extent cx="3319174" cy="1473514"/>
            <wp:effectExtent l="0" t="0" r="0" b="0"/>
            <wp:docPr id="1762213273" name="Picture 1" descr="A list of minerals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213273" name="Picture 1" descr="A list of minerals with black text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40871" cy="1483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B70C6" w14:textId="3BF1577A" w:rsidR="009E6BFF" w:rsidRDefault="00491014" w:rsidP="002D7EBB">
      <w:pPr>
        <w:spacing w:line="360" w:lineRule="auto"/>
        <w:jc w:val="both"/>
      </w:pPr>
      <w:r>
        <w:t>Calculate the</w:t>
      </w:r>
      <w:r w:rsidRPr="0097649C">
        <w:t xml:space="preserve"> </w:t>
      </w:r>
      <w:r>
        <w:t>percentage</w:t>
      </w:r>
      <w:r w:rsidRPr="0097649C">
        <w:t xml:space="preserve"> yield using</w:t>
      </w:r>
      <w:r>
        <w:t xml:space="preserve"> </w:t>
      </w:r>
      <w:r w:rsidR="00302782">
        <w:fldChar w:fldCharType="begin"/>
      </w:r>
      <w:r w:rsidR="00302782">
        <w:instrText xml:space="preserve"> REF _Ref216086459 \h </w:instrText>
      </w:r>
      <w:r w:rsidR="003179E3">
        <w:instrText xml:space="preserve"> \* MERGEFORMAT </w:instrText>
      </w:r>
      <w:r w:rsidR="00302782">
        <w:fldChar w:fldCharType="separate"/>
      </w:r>
      <w:r w:rsidR="00302782">
        <w:t xml:space="preserve">Equation </w:t>
      </w:r>
      <w:r w:rsidR="00302782">
        <w:rPr>
          <w:noProof/>
        </w:rPr>
        <w:t>3</w:t>
      </w:r>
      <w:r w:rsidR="00302782">
        <w:fldChar w:fldCharType="end"/>
      </w:r>
      <w:r w:rsidR="00302782">
        <w:t>.</w:t>
      </w:r>
    </w:p>
    <w:p w14:paraId="2CA3DBB1" w14:textId="52E85DFB" w:rsidR="009E6BFF" w:rsidRPr="00444D43" w:rsidRDefault="00DB66A2" w:rsidP="003179E3">
      <w:pPr>
        <w:spacing w:line="360" w:lineRule="auto"/>
      </w:pPr>
      <m:oMathPara>
        <m:oMath>
          <m:r>
            <w:rPr>
              <w:rFonts w:ascii="Cambria Math" w:hAnsi="Cambria Math"/>
            </w:rPr>
            <m:t xml:space="preserve">Percentage yield=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mass of NQ</m:t>
              </m:r>
            </m:num>
            <m:den>
              <m:r>
                <w:rPr>
                  <w:rFonts w:ascii="Cambria Math" w:hAnsi="Cambria Math"/>
                </w:rPr>
                <m:t>mass of guanidine nitrate</m:t>
              </m:r>
            </m:den>
          </m:f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Mr guanidine nitrate</m:t>
              </m:r>
            </m:num>
            <m:den>
              <m:r>
                <w:rPr>
                  <w:rFonts w:ascii="Cambria Math" w:hAnsi="Cambria Math"/>
                </w:rPr>
                <m:t>Mr nitroguanidine</m:t>
              </m:r>
            </m:den>
          </m:f>
          <m:r>
            <w:rPr>
              <w:rFonts w:ascii="Cambria Math" w:hAnsi="Cambria Math"/>
            </w:rPr>
            <m:t>×100</m:t>
          </m:r>
        </m:oMath>
      </m:oMathPara>
    </w:p>
    <w:p w14:paraId="68E1F9FE" w14:textId="1F5D9530" w:rsidR="00444D43" w:rsidRPr="009E6BFF" w:rsidRDefault="00444D43" w:rsidP="003179E3">
      <w:pPr>
        <w:pStyle w:val="Caption"/>
        <w:spacing w:line="360" w:lineRule="auto"/>
        <w:jc w:val="right"/>
      </w:pPr>
      <w:bookmarkStart w:id="32" w:name="_Ref216086459"/>
      <w:bookmarkStart w:id="33" w:name="_Toc216441184"/>
      <w:r>
        <w:t xml:space="preserve">Equation </w:t>
      </w:r>
      <w:fldSimple w:instr=" SEQ Equation \* ARABIC ">
        <w:r w:rsidR="00C626F8">
          <w:rPr>
            <w:noProof/>
          </w:rPr>
          <w:t>5</w:t>
        </w:r>
      </w:fldSimple>
      <w:bookmarkEnd w:id="32"/>
      <w:r>
        <w:t xml:space="preserve"> Percentage yield of </w:t>
      </w:r>
      <w:r w:rsidR="00320713">
        <w:t>nitroguanidine</w:t>
      </w:r>
      <w:bookmarkEnd w:id="33"/>
    </w:p>
    <w:p w14:paraId="487D037C" w14:textId="707C09C5" w:rsidR="0020740F" w:rsidRPr="009E6BFF" w:rsidRDefault="00DB66A2" w:rsidP="003179E3">
      <w:pPr>
        <w:spacing w:line="360" w:lineRule="auto"/>
      </w:pPr>
      <m:oMathPara>
        <m:oMath>
          <m:r>
            <w:rPr>
              <w:rFonts w:ascii="Cambria Math" w:hAnsi="Cambria Math"/>
            </w:rPr>
            <m:t xml:space="preserve">Percentage yield=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2.466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122</m:t>
              </m:r>
            </m:num>
            <m:den>
              <m:r>
                <w:rPr>
                  <w:rFonts w:ascii="Cambria Math" w:hAnsi="Cambria Math"/>
                </w:rPr>
                <m:t>104</m:t>
              </m:r>
            </m:den>
          </m:f>
          <m:r>
            <w:rPr>
              <w:rFonts w:ascii="Cambria Math" w:hAnsi="Cambria Math"/>
            </w:rPr>
            <m:t>×100</m:t>
          </m:r>
          <m:r>
            <m:rPr>
              <m:sty m:val="p"/>
            </m:rPr>
            <w:br/>
          </m:r>
        </m:oMath>
      </m:oMathPara>
    </w:p>
    <w:p w14:paraId="3DDF3C22" w14:textId="4E869F92" w:rsidR="0020740F" w:rsidRPr="00573573" w:rsidRDefault="00573573" w:rsidP="003179E3">
      <w:pPr>
        <w:spacing w:line="360" w:lineRule="auto"/>
        <w:jc w:val="both"/>
        <w:rPr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Percentage yield= 72%</m:t>
          </m:r>
        </m:oMath>
      </m:oMathPara>
    </w:p>
    <w:p w14:paraId="7674EAF3" w14:textId="77777777" w:rsidR="00AD04A0" w:rsidRDefault="00AD04A0" w:rsidP="001A4DCB">
      <w:pPr>
        <w:spacing w:line="360" w:lineRule="auto"/>
        <w:jc w:val="both"/>
      </w:pPr>
    </w:p>
    <w:p w14:paraId="25E9A96C" w14:textId="77777777" w:rsidR="00DB66A2" w:rsidRDefault="00DB66A2" w:rsidP="001A4DCB">
      <w:pPr>
        <w:spacing w:line="360" w:lineRule="auto"/>
        <w:jc w:val="both"/>
      </w:pPr>
    </w:p>
    <w:p w14:paraId="1D558CCE" w14:textId="77777777" w:rsidR="00DB66A2" w:rsidRDefault="00DB66A2" w:rsidP="001A4DCB">
      <w:pPr>
        <w:spacing w:line="360" w:lineRule="auto"/>
        <w:jc w:val="both"/>
      </w:pPr>
    </w:p>
    <w:p w14:paraId="6F2AB72C" w14:textId="77777777" w:rsidR="00DB66A2" w:rsidRDefault="00DB66A2" w:rsidP="001A4DCB">
      <w:pPr>
        <w:spacing w:line="360" w:lineRule="auto"/>
        <w:jc w:val="both"/>
      </w:pPr>
    </w:p>
    <w:p w14:paraId="2DC507C1" w14:textId="77777777" w:rsidR="00DB66A2" w:rsidRDefault="00DB66A2" w:rsidP="001A4DCB">
      <w:pPr>
        <w:spacing w:line="360" w:lineRule="auto"/>
        <w:jc w:val="both"/>
      </w:pPr>
    </w:p>
    <w:p w14:paraId="2527D49C" w14:textId="77777777" w:rsidR="00DB66A2" w:rsidRDefault="00DB66A2" w:rsidP="001A4DCB">
      <w:pPr>
        <w:spacing w:line="360" w:lineRule="auto"/>
        <w:jc w:val="both"/>
      </w:pPr>
    </w:p>
    <w:p w14:paraId="31D628C3" w14:textId="77777777" w:rsidR="00DB66A2" w:rsidRDefault="00DB66A2" w:rsidP="001A4DCB">
      <w:pPr>
        <w:spacing w:line="360" w:lineRule="auto"/>
        <w:jc w:val="both"/>
      </w:pPr>
    </w:p>
    <w:p w14:paraId="12F18D0A" w14:textId="77777777" w:rsidR="00DB66A2" w:rsidRDefault="00DB66A2" w:rsidP="001A4DCB">
      <w:pPr>
        <w:spacing w:line="360" w:lineRule="auto"/>
        <w:jc w:val="both"/>
      </w:pPr>
    </w:p>
    <w:p w14:paraId="02FA6C44" w14:textId="77777777" w:rsidR="00573573" w:rsidRDefault="00573573" w:rsidP="001A4DCB">
      <w:pPr>
        <w:spacing w:line="360" w:lineRule="auto"/>
        <w:jc w:val="both"/>
      </w:pPr>
    </w:p>
    <w:p w14:paraId="04AC024F" w14:textId="77777777" w:rsidR="00DB66A2" w:rsidRDefault="00DB66A2" w:rsidP="001A4DCB">
      <w:pPr>
        <w:spacing w:line="360" w:lineRule="auto"/>
        <w:jc w:val="both"/>
      </w:pPr>
    </w:p>
    <w:p w14:paraId="032385DF" w14:textId="77777777" w:rsidR="00DB66A2" w:rsidRDefault="00DB66A2" w:rsidP="001A4DCB">
      <w:pPr>
        <w:spacing w:line="360" w:lineRule="auto"/>
        <w:jc w:val="both"/>
      </w:pPr>
    </w:p>
    <w:p w14:paraId="0CCC6B42" w14:textId="3E9975F2" w:rsidR="008809A1" w:rsidRDefault="00B80E92" w:rsidP="00B80E92">
      <w:pPr>
        <w:pStyle w:val="Heading1"/>
      </w:pPr>
      <w:bookmarkStart w:id="34" w:name="_Toc216441177"/>
      <w:r>
        <w:lastRenderedPageBreak/>
        <w:t>Discussion</w:t>
      </w:r>
      <w:bookmarkEnd w:id="34"/>
    </w:p>
    <w:p w14:paraId="11DC90EE" w14:textId="77777777" w:rsidR="00DE3C10" w:rsidRDefault="008E5DC4" w:rsidP="00045C52">
      <w:pPr>
        <w:spacing w:line="360" w:lineRule="auto"/>
        <w:jc w:val="both"/>
      </w:pPr>
      <w:r>
        <w:t xml:space="preserve">The hypothesis </w:t>
      </w:r>
      <w:r w:rsidR="00376125">
        <w:t>predicted</w:t>
      </w:r>
      <w:r>
        <w:t xml:space="preserve"> that</w:t>
      </w:r>
      <w:r w:rsidR="004103F4">
        <w:t xml:space="preserve"> actual yields </w:t>
      </w:r>
      <w:r w:rsidR="00376125">
        <w:t>would</w:t>
      </w:r>
      <w:r w:rsidR="004103F4">
        <w:t xml:space="preserve"> approach theoretical values under ideal conditions. </w:t>
      </w:r>
      <w:r w:rsidR="00B602BC">
        <w:t>R</w:t>
      </w:r>
      <w:r w:rsidR="00CA01E3">
        <w:t xml:space="preserve">esults </w:t>
      </w:r>
      <w:r w:rsidR="00854B44">
        <w:t>showed</w:t>
      </w:r>
      <w:r w:rsidR="00CA01E3">
        <w:t xml:space="preserve"> difference</w:t>
      </w:r>
      <w:r w:rsidR="00854B44">
        <w:t>s</w:t>
      </w:r>
      <w:r w:rsidR="00CA01E3">
        <w:t xml:space="preserve"> of </w:t>
      </w:r>
      <w:r w:rsidR="003666A4">
        <w:t xml:space="preserve">13.9% </w:t>
      </w:r>
      <w:r w:rsidR="00CB6DDE">
        <w:t xml:space="preserve">for methyl-3-nitrobenzoate </w:t>
      </w:r>
      <w:r w:rsidR="003666A4">
        <w:t xml:space="preserve">and </w:t>
      </w:r>
      <w:r w:rsidR="00CB6DDE">
        <w:t xml:space="preserve">28% for nitroguanidine. </w:t>
      </w:r>
      <w:r w:rsidR="00DB591C">
        <w:t>The difference</w:t>
      </w:r>
      <w:r w:rsidR="00EB5B7D">
        <w:t>s are not unexpected as ideal conditions could not be perfectly replicated.</w:t>
      </w:r>
      <w:r w:rsidR="008B7A0C">
        <w:t xml:space="preserve"> </w:t>
      </w:r>
      <w:r w:rsidR="00744E39">
        <w:t xml:space="preserve">The methyl-3-nitrobenzoate difference </w:t>
      </w:r>
      <w:r w:rsidR="00297F63">
        <w:t>suggests better control</w:t>
      </w:r>
      <w:r w:rsidR="006771D3">
        <w:t xml:space="preserve">, however, both </w:t>
      </w:r>
      <w:r w:rsidR="00B602BC">
        <w:t>yields</w:t>
      </w:r>
      <w:r w:rsidR="006771D3">
        <w:t xml:space="preserve"> could be improved. </w:t>
      </w:r>
    </w:p>
    <w:p w14:paraId="64C30396" w14:textId="4DCF43EB" w:rsidR="003737D4" w:rsidRDefault="00972213" w:rsidP="00045C52">
      <w:pPr>
        <w:spacing w:line="360" w:lineRule="auto"/>
        <w:jc w:val="both"/>
      </w:pPr>
      <w:r>
        <w:t>Yield</w:t>
      </w:r>
      <w:r w:rsidR="00DE3C10">
        <w:t xml:space="preserve"> and purity may be improved by s</w:t>
      </w:r>
      <w:r w:rsidR="006771D3">
        <w:t xml:space="preserve">lower </w:t>
      </w:r>
      <w:r w:rsidR="00A91D10">
        <w:t>mixing</w:t>
      </w:r>
      <w:r w:rsidR="009207B4">
        <w:t xml:space="preserve">, </w:t>
      </w:r>
      <w:r w:rsidR="00684CBF">
        <w:t xml:space="preserve">better </w:t>
      </w:r>
      <w:r>
        <w:t>temperature control</w:t>
      </w:r>
      <w:r w:rsidR="00684CBF">
        <w:t xml:space="preserve"> </w:t>
      </w:r>
      <w:r w:rsidR="00B602BC">
        <w:t>in</w:t>
      </w:r>
      <w:r w:rsidR="00684CBF">
        <w:t xml:space="preserve"> both reaction</w:t>
      </w:r>
      <w:r>
        <w:t>s</w:t>
      </w:r>
      <w:r w:rsidR="009207B4">
        <w:t xml:space="preserve"> and</w:t>
      </w:r>
      <w:r w:rsidR="002F0A2E">
        <w:t xml:space="preserve"> </w:t>
      </w:r>
      <w:r w:rsidR="00914FC0">
        <w:t>t</w:t>
      </w:r>
      <w:r w:rsidR="009207B4">
        <w:t xml:space="preserve">horough washing of </w:t>
      </w:r>
      <w:r w:rsidR="00EC3D90">
        <w:t xml:space="preserve">the sample </w:t>
      </w:r>
      <w:r w:rsidR="00914FC0">
        <w:t xml:space="preserve">to </w:t>
      </w:r>
      <w:r w:rsidR="00EC3D90">
        <w:t xml:space="preserve">remove </w:t>
      </w:r>
      <w:r w:rsidR="00914FC0">
        <w:t>residual</w:t>
      </w:r>
      <w:r w:rsidR="00EC3D90">
        <w:t xml:space="preserve"> acids</w:t>
      </w:r>
      <w:r w:rsidR="009920DD">
        <w:t xml:space="preserve"> and prevent further reactions.</w:t>
      </w:r>
      <w:r w:rsidR="009109E1">
        <w:t xml:space="preserve"> All labware must be clean and dry to limit contamination</w:t>
      </w:r>
      <w:r w:rsidR="001A18EB">
        <w:t xml:space="preserve">, including from water, </w:t>
      </w:r>
      <w:r w:rsidR="007C5DFC">
        <w:t>which</w:t>
      </w:r>
      <w:r w:rsidR="001A18EB">
        <w:t xml:space="preserve"> may influence </w:t>
      </w:r>
      <w:r w:rsidR="00311274">
        <w:t xml:space="preserve">nitronium formation </w:t>
      </w:r>
      <w:r w:rsidR="001713C4">
        <w:t>and regioselectivity</w:t>
      </w:r>
      <w:r w:rsidR="00F97029">
        <w:t xml:space="preserve"> </w:t>
      </w:r>
      <w:sdt>
        <w:sdtPr>
          <w:id w:val="1691333648"/>
          <w:citation/>
        </w:sdtPr>
        <w:sdtContent>
          <w:r w:rsidR="00EE613A">
            <w:fldChar w:fldCharType="begin"/>
          </w:r>
          <w:r w:rsidR="00EE613A">
            <w:instrText xml:space="preserve"> CITATION Pla24 \l 2057 </w:instrText>
          </w:r>
          <w:r w:rsidR="00EE613A">
            <w:fldChar w:fldCharType="separate"/>
          </w:r>
          <w:r w:rsidR="00A1783B" w:rsidRPr="00A1783B">
            <w:rPr>
              <w:noProof/>
            </w:rPr>
            <w:t>[15]</w:t>
          </w:r>
          <w:r w:rsidR="00EE613A">
            <w:fldChar w:fldCharType="end"/>
          </w:r>
        </w:sdtContent>
      </w:sdt>
      <w:r w:rsidR="001713C4">
        <w:t>.</w:t>
      </w:r>
      <w:r w:rsidR="00F942BD">
        <w:t xml:space="preserve"> During recrystallisation </w:t>
      </w:r>
      <w:r w:rsidR="0010668C">
        <w:t>using</w:t>
      </w:r>
      <w:r w:rsidR="00114187">
        <w:t xml:space="preserve"> the minimum </w:t>
      </w:r>
      <w:r w:rsidR="0010668C">
        <w:t>solvent necessary avoids</w:t>
      </w:r>
      <w:r w:rsidR="00114187">
        <w:t xml:space="preserve"> </w:t>
      </w:r>
      <w:r w:rsidR="0010668C">
        <w:t>over-</w:t>
      </w:r>
      <w:r w:rsidR="00114187">
        <w:t>diluting the product</w:t>
      </w:r>
      <w:r w:rsidR="0049176E">
        <w:t>,</w:t>
      </w:r>
      <w:r w:rsidR="00F264F7">
        <w:t xml:space="preserve"> easily increas</w:t>
      </w:r>
      <w:r w:rsidR="0049176E">
        <w:t>ing</w:t>
      </w:r>
      <w:r w:rsidR="00F264F7">
        <w:t xml:space="preserve"> yield</w:t>
      </w:r>
      <w:r w:rsidR="00114187">
        <w:t>.</w:t>
      </w:r>
      <w:r w:rsidR="00B42DBE">
        <w:t xml:space="preserve"> </w:t>
      </w:r>
      <w:r w:rsidR="001D30E3">
        <w:t>Ensuring complete transfer of material between containers</w:t>
      </w:r>
      <w:r w:rsidR="00B42DBE">
        <w:t xml:space="preserve"> </w:t>
      </w:r>
      <w:r w:rsidR="00E279F5">
        <w:t>provides</w:t>
      </w:r>
      <w:r w:rsidR="00954754">
        <w:t xml:space="preserve"> </w:t>
      </w:r>
      <w:r w:rsidR="00A61E96">
        <w:t>maximum</w:t>
      </w:r>
      <w:r w:rsidR="007A70CA">
        <w:t xml:space="preserve"> product </w:t>
      </w:r>
      <w:r w:rsidR="00A61E96">
        <w:t xml:space="preserve">recovery </w:t>
      </w:r>
      <w:r w:rsidR="00E279F5">
        <w:t>– maintaining a good yield</w:t>
      </w:r>
      <w:r w:rsidR="00954754">
        <w:t>.</w:t>
      </w:r>
    </w:p>
    <w:p w14:paraId="7C07766D" w14:textId="50F9838E" w:rsidR="0051328F" w:rsidRDefault="00C943D4" w:rsidP="00045C52">
      <w:pPr>
        <w:spacing w:line="360" w:lineRule="auto"/>
        <w:jc w:val="both"/>
      </w:pPr>
      <w:r>
        <w:t>The</w:t>
      </w:r>
      <w:r w:rsidR="00623CF8">
        <w:t xml:space="preserve"> </w:t>
      </w:r>
      <w:r w:rsidR="00B242C1">
        <w:t>performance</w:t>
      </w:r>
      <w:r>
        <w:t xml:space="preserve"> of nitroguanidine</w:t>
      </w:r>
      <w:r w:rsidR="00B242C1">
        <w:t xml:space="preserve"> is</w:t>
      </w:r>
      <w:r>
        <w:t xml:space="preserve"> greatly</w:t>
      </w:r>
      <w:r w:rsidR="00623CF8">
        <w:t xml:space="preserve"> </w:t>
      </w:r>
      <w:r w:rsidR="001C6378">
        <w:t>influence</w:t>
      </w:r>
      <w:r w:rsidR="00C82EC4">
        <w:t>d by its purity</w:t>
      </w:r>
      <w:r w:rsidR="001C6378">
        <w:t>.</w:t>
      </w:r>
      <w:r w:rsidR="00303A9C">
        <w:t xml:space="preserve"> For example, </w:t>
      </w:r>
      <w:r w:rsidR="000504E7">
        <w:t xml:space="preserve">the sensitivity </w:t>
      </w:r>
      <w:r w:rsidR="00F672AC">
        <w:t xml:space="preserve">of the explosive </w:t>
      </w:r>
      <w:r w:rsidR="00126956">
        <w:t>may</w:t>
      </w:r>
      <w:r w:rsidR="00F672AC">
        <w:t xml:space="preserve"> be affected by </w:t>
      </w:r>
      <w:r w:rsidR="004A07EE">
        <w:t xml:space="preserve">changes in </w:t>
      </w:r>
      <w:r>
        <w:t>its</w:t>
      </w:r>
      <w:r w:rsidR="004A07EE">
        <w:t xml:space="preserve"> crystal structure</w:t>
      </w:r>
      <w:r w:rsidR="0078068A">
        <w:t>. Irregular shapes are more prone to hot spot formation and may initiate more readily.</w:t>
      </w:r>
      <w:r w:rsidR="00FE1BE1">
        <w:t xml:space="preserve"> However, studies have shown that</w:t>
      </w:r>
      <w:r w:rsidR="00941A2A">
        <w:t xml:space="preserve"> changing</w:t>
      </w:r>
      <w:r w:rsidR="00355BD5">
        <w:t xml:space="preserve"> the</w:t>
      </w:r>
      <w:r w:rsidR="00941A2A">
        <w:t xml:space="preserve"> </w:t>
      </w:r>
      <w:r w:rsidR="00B26A80">
        <w:t>morpholog</w:t>
      </w:r>
      <w:r w:rsidR="00355BD5">
        <w:t xml:space="preserve">y of </w:t>
      </w:r>
      <w:r w:rsidR="005029C7">
        <w:t xml:space="preserve">nitroguanidine </w:t>
      </w:r>
      <w:r w:rsidR="00355BD5">
        <w:t xml:space="preserve">crystals </w:t>
      </w:r>
      <w:r w:rsidR="00B26A80">
        <w:t>can improve</w:t>
      </w:r>
      <w:r w:rsidR="001537CF">
        <w:t xml:space="preserve"> its mechanical</w:t>
      </w:r>
      <w:r w:rsidR="00956885">
        <w:t xml:space="preserve"> and physical</w:t>
      </w:r>
      <w:r w:rsidR="001537CF">
        <w:t xml:space="preserve"> performance</w:t>
      </w:r>
      <w:r w:rsidR="00956885">
        <w:t>,</w:t>
      </w:r>
      <w:r w:rsidR="001537CF">
        <w:t xml:space="preserve"> and thermal stability</w:t>
      </w:r>
      <w:r w:rsidR="00941D0B">
        <w:t>, so there is a balance to be struck</w:t>
      </w:r>
      <w:r w:rsidR="001537CF">
        <w:t xml:space="preserve"> </w:t>
      </w:r>
      <w:sdt>
        <w:sdtPr>
          <w:id w:val="-333775508"/>
          <w:citation/>
        </w:sdtPr>
        <w:sdtContent>
          <w:r w:rsidR="001537CF">
            <w:fldChar w:fldCharType="begin"/>
          </w:r>
          <w:r w:rsidR="001537CF">
            <w:instrText xml:space="preserve"> CITATION Luo17 \l 2057 </w:instrText>
          </w:r>
          <w:r w:rsidR="001537CF">
            <w:fldChar w:fldCharType="separate"/>
          </w:r>
          <w:r w:rsidR="00A1783B" w:rsidRPr="00A1783B">
            <w:rPr>
              <w:noProof/>
            </w:rPr>
            <w:t>[16]</w:t>
          </w:r>
          <w:r w:rsidR="001537CF">
            <w:fldChar w:fldCharType="end"/>
          </w:r>
        </w:sdtContent>
      </w:sdt>
      <w:r w:rsidR="00573D80">
        <w:t xml:space="preserve"> </w:t>
      </w:r>
      <w:sdt>
        <w:sdtPr>
          <w:id w:val="34704097"/>
          <w:citation/>
        </w:sdtPr>
        <w:sdtContent>
          <w:r w:rsidR="006837B1">
            <w:fldChar w:fldCharType="begin"/>
          </w:r>
          <w:r w:rsidR="006837B1">
            <w:instrText xml:space="preserve"> CITATION Zha24 \l 2057 </w:instrText>
          </w:r>
          <w:r w:rsidR="006837B1">
            <w:fldChar w:fldCharType="separate"/>
          </w:r>
          <w:r w:rsidR="00A1783B" w:rsidRPr="00A1783B">
            <w:rPr>
              <w:noProof/>
            </w:rPr>
            <w:t>[17]</w:t>
          </w:r>
          <w:r w:rsidR="006837B1">
            <w:fldChar w:fldCharType="end"/>
          </w:r>
        </w:sdtContent>
      </w:sdt>
      <w:r w:rsidR="00407ACA">
        <w:t xml:space="preserve"> </w:t>
      </w:r>
      <w:sdt>
        <w:sdtPr>
          <w:id w:val="-55324274"/>
          <w:citation/>
        </w:sdtPr>
        <w:sdtContent>
          <w:r w:rsidR="00407ACA">
            <w:fldChar w:fldCharType="begin"/>
          </w:r>
          <w:r w:rsidR="00407ACA">
            <w:instrText xml:space="preserve"> CITATION Lia23 \l 2057 </w:instrText>
          </w:r>
          <w:r w:rsidR="00407ACA">
            <w:fldChar w:fldCharType="separate"/>
          </w:r>
          <w:r w:rsidR="00A1783B" w:rsidRPr="00A1783B">
            <w:rPr>
              <w:noProof/>
            </w:rPr>
            <w:t>[18]</w:t>
          </w:r>
          <w:r w:rsidR="00407ACA">
            <w:fldChar w:fldCharType="end"/>
          </w:r>
        </w:sdtContent>
      </w:sdt>
      <w:r w:rsidR="00407ACA">
        <w:t>.</w:t>
      </w:r>
      <w:r w:rsidR="00ED1F92">
        <w:t xml:space="preserve"> The melting point </w:t>
      </w:r>
      <w:r>
        <w:t>may be</w:t>
      </w:r>
      <w:r w:rsidR="009004F3">
        <w:t xml:space="preserve"> lower with the </w:t>
      </w:r>
      <w:r w:rsidR="005029C7">
        <w:t>inclusion</w:t>
      </w:r>
      <w:r w:rsidR="009004F3">
        <w:t xml:space="preserve"> of impurities</w:t>
      </w:r>
      <w:r w:rsidR="0051328F">
        <w:t>,</w:t>
      </w:r>
      <w:r w:rsidR="00BE7B3A">
        <w:t xml:space="preserve"> therefore e</w:t>
      </w:r>
      <w:r w:rsidR="00B416BC">
        <w:t xml:space="preserve">nsuring a high purity of nitroguanidine </w:t>
      </w:r>
      <w:r w:rsidR="00D13F36">
        <w:t xml:space="preserve">provides </w:t>
      </w:r>
      <w:r w:rsidR="008E7ABC">
        <w:t xml:space="preserve">predictable behaviour and </w:t>
      </w:r>
      <w:r w:rsidR="002115CE">
        <w:t>allows for safe handling</w:t>
      </w:r>
      <w:r w:rsidR="008E7ABC">
        <w:t>.</w:t>
      </w:r>
    </w:p>
    <w:p w14:paraId="6C1253F2" w14:textId="66E14FA5" w:rsidR="002562FA" w:rsidRDefault="0051328F" w:rsidP="00045C52">
      <w:pPr>
        <w:spacing w:line="360" w:lineRule="auto"/>
        <w:jc w:val="both"/>
      </w:pPr>
      <w:r>
        <w:t>G</w:t>
      </w:r>
      <w:r w:rsidR="003172D0">
        <w:t>rinding of nitroguanidine prior to its use can help</w:t>
      </w:r>
      <w:r w:rsidR="0045778E">
        <w:t xml:space="preserve"> </w:t>
      </w:r>
      <w:r w:rsidR="00BE7B3A">
        <w:t>improve</w:t>
      </w:r>
      <w:r w:rsidR="0045778E">
        <w:t xml:space="preserve"> performance</w:t>
      </w:r>
      <w:r w:rsidR="00712ABD">
        <w:t xml:space="preserve"> </w:t>
      </w:r>
      <w:r w:rsidR="00244440">
        <w:t>through uniform crystal sizes and smaller particle sizes,</w:t>
      </w:r>
      <w:r w:rsidR="00D02A33">
        <w:t xml:space="preserve"> lowering its sensitivity to impact</w:t>
      </w:r>
      <w:r w:rsidR="00E30624">
        <w:t xml:space="preserve"> </w:t>
      </w:r>
      <w:sdt>
        <w:sdtPr>
          <w:id w:val="1191723356"/>
          <w:citation/>
        </w:sdtPr>
        <w:sdtContent>
          <w:r w:rsidR="00E30624">
            <w:fldChar w:fldCharType="begin"/>
          </w:r>
          <w:r w:rsidR="00E30624">
            <w:instrText xml:space="preserve"> CITATION LiJ15 \l 2057 </w:instrText>
          </w:r>
          <w:r w:rsidR="00E30624">
            <w:fldChar w:fldCharType="separate"/>
          </w:r>
          <w:r w:rsidR="00A1783B" w:rsidRPr="00A1783B">
            <w:rPr>
              <w:noProof/>
            </w:rPr>
            <w:t>[19]</w:t>
          </w:r>
          <w:r w:rsidR="00E30624">
            <w:fldChar w:fldCharType="end"/>
          </w:r>
        </w:sdtContent>
      </w:sdt>
      <w:r w:rsidR="00D02A33">
        <w:t>. Packing density and burn rate will change depending upon the size of crystals</w:t>
      </w:r>
      <w:r w:rsidR="00D27E7B">
        <w:t xml:space="preserve"> </w:t>
      </w:r>
      <w:r w:rsidR="0096677B">
        <w:t>–</w:t>
      </w:r>
      <w:r w:rsidR="00D27E7B">
        <w:t xml:space="preserve"> </w:t>
      </w:r>
      <w:r w:rsidR="0096677B">
        <w:t>fine</w:t>
      </w:r>
      <w:r w:rsidR="00A662EE">
        <w:t xml:space="preserve"> compact</w:t>
      </w:r>
      <w:r w:rsidR="0096677B">
        <w:t xml:space="preserve"> particles burn more consistently. When dispersed within mixtures</w:t>
      </w:r>
      <w:r w:rsidR="00503B85">
        <w:t xml:space="preserve"> </w:t>
      </w:r>
      <w:r w:rsidR="006E74DF">
        <w:t>such as in</w:t>
      </w:r>
      <w:r w:rsidR="00503B85">
        <w:t xml:space="preserve"> propellant compositions</w:t>
      </w:r>
      <w:r w:rsidR="0096677B">
        <w:t>,</w:t>
      </w:r>
      <w:r w:rsidR="006F2B35">
        <w:t xml:space="preserve"> </w:t>
      </w:r>
      <w:r w:rsidR="00A16EF7">
        <w:t>fine particles will</w:t>
      </w:r>
      <w:r w:rsidR="00327CEA">
        <w:t xml:space="preserve"> produce a more homogeneous </w:t>
      </w:r>
      <w:r w:rsidR="006E74DF">
        <w:t>blend</w:t>
      </w:r>
      <w:r w:rsidR="00E009F2">
        <w:t xml:space="preserve"> with known </w:t>
      </w:r>
      <w:r w:rsidR="008A3038">
        <w:t>properties, increasing its safety.</w:t>
      </w:r>
    </w:p>
    <w:p w14:paraId="44BA3165" w14:textId="7E14D748" w:rsidR="009A4353" w:rsidRDefault="004B2C62" w:rsidP="00045C52">
      <w:pPr>
        <w:spacing w:line="360" w:lineRule="auto"/>
        <w:jc w:val="both"/>
      </w:pPr>
      <w:r>
        <w:t xml:space="preserve">Both </w:t>
      </w:r>
      <w:r w:rsidR="00014574">
        <w:t>experiments</w:t>
      </w:r>
      <w:r>
        <w:t xml:space="preserve"> were subject to sources of </w:t>
      </w:r>
      <w:r w:rsidR="00573573">
        <w:t>error;</w:t>
      </w:r>
      <w:r w:rsidR="00D810E3">
        <w:t xml:space="preserve"> these are </w:t>
      </w:r>
      <w:r w:rsidR="003B5658">
        <w:t>discussed</w:t>
      </w:r>
      <w:r w:rsidR="00D810E3">
        <w:t xml:space="preserve"> </w:t>
      </w:r>
      <w:r w:rsidR="00B80B61">
        <w:t xml:space="preserve">in </w:t>
      </w:r>
      <w:r w:rsidR="00014574">
        <w:fldChar w:fldCharType="begin"/>
      </w:r>
      <w:r w:rsidR="00014574">
        <w:instrText xml:space="preserve"> REF _Ref216273467 \h </w:instrText>
      </w:r>
      <w:r w:rsidR="00014574">
        <w:fldChar w:fldCharType="separate"/>
      </w:r>
      <w:r w:rsidR="00064C07">
        <w:t xml:space="preserve">Table </w:t>
      </w:r>
      <w:r w:rsidR="00064C07">
        <w:rPr>
          <w:noProof/>
        </w:rPr>
        <w:t>3</w:t>
      </w:r>
      <w:r w:rsidR="00014574">
        <w:fldChar w:fldCharType="end"/>
      </w:r>
      <w:r w:rsidR="00014574">
        <w:t>.</w:t>
      </w:r>
    </w:p>
    <w:p w14:paraId="403DA267" w14:textId="123A8C6E" w:rsidR="00B80B61" w:rsidRDefault="00B80B61" w:rsidP="00B80B61">
      <w:pPr>
        <w:pStyle w:val="Caption"/>
        <w:keepNext/>
        <w:jc w:val="center"/>
      </w:pPr>
      <w:bookmarkStart w:id="35" w:name="_Ref216273467"/>
      <w:bookmarkStart w:id="36" w:name="_Toc216441187"/>
      <w:r>
        <w:lastRenderedPageBreak/>
        <w:t xml:space="preserve">Table </w:t>
      </w:r>
      <w:fldSimple w:instr=" SEQ Table \* ARABIC ">
        <w:r w:rsidR="00DA31C0">
          <w:rPr>
            <w:noProof/>
          </w:rPr>
          <w:t>3</w:t>
        </w:r>
      </w:fldSimple>
      <w:bookmarkEnd w:id="35"/>
      <w:r>
        <w:t xml:space="preserve"> </w:t>
      </w:r>
      <w:r w:rsidRPr="00B52BBD">
        <w:t xml:space="preserve">Potential sources of </w:t>
      </w:r>
      <w:r w:rsidR="00491014">
        <w:t xml:space="preserve">experimental </w:t>
      </w:r>
      <w:r w:rsidRPr="00B52BBD">
        <w:t>error</w:t>
      </w:r>
      <w:bookmarkEnd w:id="36"/>
    </w:p>
    <w:p w14:paraId="43E6AB14" w14:textId="40121A66" w:rsidR="00773B40" w:rsidRDefault="00A61BD6" w:rsidP="00B80B61">
      <w:pPr>
        <w:keepNext/>
        <w:spacing w:line="360" w:lineRule="auto"/>
        <w:jc w:val="both"/>
      </w:pPr>
      <w:r w:rsidRPr="00A61BD6">
        <w:rPr>
          <w:noProof/>
        </w:rPr>
        <w:drawing>
          <wp:inline distT="0" distB="0" distL="0" distR="0" wp14:anchorId="118B9293" wp14:editId="79E18B6D">
            <wp:extent cx="6393246" cy="3439575"/>
            <wp:effectExtent l="0" t="0" r="7620" b="8890"/>
            <wp:docPr id="133192682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26823" name="Picture 1" descr="A screen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05604" cy="3446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84015" w14:textId="77777777" w:rsidR="00773B40" w:rsidRDefault="00773B40" w:rsidP="00BE594D"/>
    <w:p w14:paraId="04079282" w14:textId="77777777" w:rsidR="00773B40" w:rsidRDefault="00773B40" w:rsidP="00BE594D"/>
    <w:p w14:paraId="3DC22D41" w14:textId="77777777" w:rsidR="000C1F33" w:rsidRDefault="000C1F33" w:rsidP="00BE594D"/>
    <w:p w14:paraId="3803E878" w14:textId="77777777" w:rsidR="000C1F33" w:rsidRDefault="000C1F33" w:rsidP="00BE594D"/>
    <w:p w14:paraId="7D734690" w14:textId="77777777" w:rsidR="000C1F33" w:rsidRDefault="000C1F33" w:rsidP="00BE594D"/>
    <w:p w14:paraId="6C7C57D6" w14:textId="77777777" w:rsidR="000C1F33" w:rsidRDefault="000C1F33" w:rsidP="00BE594D"/>
    <w:p w14:paraId="0BAFCBBC" w14:textId="77777777" w:rsidR="000C1F33" w:rsidRDefault="000C1F33" w:rsidP="00BE594D"/>
    <w:p w14:paraId="74B26738" w14:textId="77777777" w:rsidR="000C1F33" w:rsidRDefault="000C1F33" w:rsidP="00BE594D"/>
    <w:p w14:paraId="4DDCFF9B" w14:textId="77777777" w:rsidR="000C1F33" w:rsidRDefault="000C1F33" w:rsidP="00BE594D"/>
    <w:p w14:paraId="6AFAE7F9" w14:textId="77777777" w:rsidR="00773B40" w:rsidRDefault="00773B40" w:rsidP="00BE594D"/>
    <w:p w14:paraId="36639978" w14:textId="77777777" w:rsidR="00A61BD6" w:rsidRDefault="00A61BD6" w:rsidP="00BE594D"/>
    <w:p w14:paraId="3836D9CF" w14:textId="77777777" w:rsidR="00A61BD6" w:rsidRDefault="00A61BD6" w:rsidP="00BE594D"/>
    <w:p w14:paraId="045B00F3" w14:textId="77777777" w:rsidR="00A61BD6" w:rsidRDefault="00A61BD6" w:rsidP="00BE594D"/>
    <w:p w14:paraId="44954044" w14:textId="77777777" w:rsidR="00C231D4" w:rsidRDefault="00C231D4" w:rsidP="00BE594D"/>
    <w:p w14:paraId="2F96058C" w14:textId="77777777" w:rsidR="00AD04A0" w:rsidRDefault="00AD04A0" w:rsidP="00BE594D"/>
    <w:p w14:paraId="3BDB5C60" w14:textId="6262BD9B" w:rsidR="008C33ED" w:rsidRDefault="002B5936" w:rsidP="008C33ED">
      <w:pPr>
        <w:pStyle w:val="Heading1"/>
      </w:pPr>
      <w:bookmarkStart w:id="37" w:name="_Toc216441178"/>
      <w:r>
        <w:lastRenderedPageBreak/>
        <w:t>Conclusion</w:t>
      </w:r>
      <w:bookmarkEnd w:id="37"/>
    </w:p>
    <w:p w14:paraId="6EA82893" w14:textId="72754750" w:rsidR="008C33ED" w:rsidRDefault="004A1E2E" w:rsidP="00F7197B">
      <w:pPr>
        <w:spacing w:line="360" w:lineRule="auto"/>
        <w:jc w:val="both"/>
      </w:pPr>
      <w:r>
        <w:t xml:space="preserve">Electrophilic </w:t>
      </w:r>
      <w:r w:rsidR="00320713">
        <w:t>aromatic substitution and N-nitration</w:t>
      </w:r>
      <w:r w:rsidR="003D461B">
        <w:t xml:space="preserve"> reactions were successfully </w:t>
      </w:r>
      <w:r w:rsidR="00B50F1C">
        <w:t>performed, producing methyl-3-nitrobenzoat</w:t>
      </w:r>
      <w:r w:rsidR="00320713">
        <w:t>e</w:t>
      </w:r>
      <w:r w:rsidR="00D954AA">
        <w:t xml:space="preserve"> </w:t>
      </w:r>
      <w:r w:rsidR="00B50F1C">
        <w:t>and guanidine nitrate</w:t>
      </w:r>
      <w:r w:rsidR="00D954AA">
        <w:t xml:space="preserve"> </w:t>
      </w:r>
      <w:r w:rsidR="00320713">
        <w:t>respectively</w:t>
      </w:r>
      <w:r w:rsidR="00F7197B">
        <w:t>.</w:t>
      </w:r>
      <w:r w:rsidR="001B71E0">
        <w:t xml:space="preserve"> </w:t>
      </w:r>
      <w:r w:rsidR="00F9124D">
        <w:t xml:space="preserve">Manual processes and limited control over laboratory conditions </w:t>
      </w:r>
      <w:r w:rsidR="00203C7E">
        <w:t>likely influenced the yield and purity of products</w:t>
      </w:r>
      <w:r w:rsidR="00B746E4">
        <w:t>, yet t</w:t>
      </w:r>
      <w:r w:rsidR="00917EDD">
        <w:t>he obtain</w:t>
      </w:r>
      <w:r w:rsidR="002839CF">
        <w:t>ed</w:t>
      </w:r>
      <w:r w:rsidR="00C72A31">
        <w:t xml:space="preserve"> yields </w:t>
      </w:r>
      <w:r w:rsidR="00AD55A3">
        <w:t xml:space="preserve">of </w:t>
      </w:r>
      <w:r w:rsidR="00C72A31">
        <w:t>86% and 72%</w:t>
      </w:r>
      <w:r w:rsidR="00E30D9C">
        <w:t xml:space="preserve"> </w:t>
      </w:r>
      <w:r w:rsidR="00946D44">
        <w:t xml:space="preserve">are </w:t>
      </w:r>
      <w:r w:rsidR="00AD55A3">
        <w:t>encouraging</w:t>
      </w:r>
      <w:r w:rsidR="00946D44">
        <w:t xml:space="preserve"> for first attempts at this process.</w:t>
      </w:r>
    </w:p>
    <w:p w14:paraId="2AA491F9" w14:textId="0CBC3FB1" w:rsidR="00946D44" w:rsidRDefault="00E74679" w:rsidP="00F7197B">
      <w:pPr>
        <w:spacing w:line="360" w:lineRule="auto"/>
        <w:jc w:val="both"/>
      </w:pPr>
      <w:r>
        <w:t>Further work include</w:t>
      </w:r>
      <w:r w:rsidR="006B779A">
        <w:t>s</w:t>
      </w:r>
      <w:r>
        <w:t xml:space="preserve"> </w:t>
      </w:r>
      <w:r w:rsidR="00D913B3">
        <w:t>refining</w:t>
      </w:r>
      <w:r>
        <w:t xml:space="preserve"> laboratory techniques and </w:t>
      </w:r>
      <w:r>
        <w:t xml:space="preserve">improved </w:t>
      </w:r>
      <w:r>
        <w:t xml:space="preserve">control of the reaction </w:t>
      </w:r>
      <w:r w:rsidR="00AA5696">
        <w:t>temperature</w:t>
      </w:r>
      <w:r w:rsidR="00E659E1">
        <w:t xml:space="preserve">. </w:t>
      </w:r>
      <w:r w:rsidR="000F738E">
        <w:t>Explore m</w:t>
      </w:r>
      <w:r>
        <w:t xml:space="preserve">ethods for automation </w:t>
      </w:r>
      <w:r w:rsidR="000F738E">
        <w:t>to</w:t>
      </w:r>
      <w:r>
        <w:t xml:space="preserve"> increase both purity and yield.</w:t>
      </w:r>
      <w:r w:rsidR="00AF0870">
        <w:t xml:space="preserve"> </w:t>
      </w:r>
      <w:r>
        <w:t>Proper c</w:t>
      </w:r>
      <w:r w:rsidR="00396ED0">
        <w:t xml:space="preserve">onfirmation of the products </w:t>
      </w:r>
      <w:r w:rsidR="00513235">
        <w:t xml:space="preserve">and variants </w:t>
      </w:r>
      <w:r w:rsidR="00396ED0">
        <w:t>would be advantageous</w:t>
      </w:r>
      <w:r w:rsidR="00C947A2">
        <w:t>. This could be performed using</w:t>
      </w:r>
      <w:r w:rsidR="003A0951">
        <w:t xml:space="preserve"> techniques such as </w:t>
      </w:r>
      <w:r w:rsidR="0009679B">
        <w:t xml:space="preserve">Fourier Transform Infrared </w:t>
      </w:r>
      <w:r w:rsidR="00B51C5A">
        <w:t xml:space="preserve">Spectroscopy or </w:t>
      </w:r>
      <w:r w:rsidR="00061538">
        <w:t>N</w:t>
      </w:r>
      <w:r w:rsidR="00B51C5A">
        <w:t xml:space="preserve">uclear </w:t>
      </w:r>
      <w:r w:rsidR="00061538">
        <w:t>M</w:t>
      </w:r>
      <w:r w:rsidR="00B51C5A">
        <w:t xml:space="preserve">agnetic </w:t>
      </w:r>
      <w:r w:rsidR="00061538">
        <w:t>R</w:t>
      </w:r>
      <w:r w:rsidR="00B51C5A">
        <w:t>esonance</w:t>
      </w:r>
      <w:r w:rsidR="004316CF">
        <w:t xml:space="preserve"> </w:t>
      </w:r>
      <w:sdt>
        <w:sdtPr>
          <w:id w:val="-490021454"/>
          <w:citation/>
        </w:sdtPr>
        <w:sdtContent>
          <w:r w:rsidR="004316CF">
            <w:fldChar w:fldCharType="begin"/>
          </w:r>
          <w:r w:rsidR="004316CF">
            <w:instrText xml:space="preserve"> CITATION Ram16 \l 2057 </w:instrText>
          </w:r>
          <w:r w:rsidR="004316CF">
            <w:fldChar w:fldCharType="separate"/>
          </w:r>
          <w:r w:rsidR="00A1783B" w:rsidRPr="00A1783B">
            <w:rPr>
              <w:noProof/>
            </w:rPr>
            <w:t>[20]</w:t>
          </w:r>
          <w:r w:rsidR="004316CF">
            <w:fldChar w:fldCharType="end"/>
          </w:r>
        </w:sdtContent>
      </w:sdt>
      <w:r w:rsidR="00D0510F">
        <w:t xml:space="preserve"> </w:t>
      </w:r>
      <w:sdt>
        <w:sdtPr>
          <w:id w:val="-1316716659"/>
          <w:citation/>
        </w:sdtPr>
        <w:sdtContent>
          <w:r w:rsidR="00D0510F">
            <w:fldChar w:fldCharType="begin"/>
          </w:r>
          <w:r w:rsidR="00D0510F">
            <w:instrText xml:space="preserve"> CITATION Cas11 \l 2057 </w:instrText>
          </w:r>
          <w:r w:rsidR="00D0510F">
            <w:fldChar w:fldCharType="separate"/>
          </w:r>
          <w:r w:rsidR="00A1783B" w:rsidRPr="00A1783B">
            <w:rPr>
              <w:noProof/>
            </w:rPr>
            <w:t>[21]</w:t>
          </w:r>
          <w:r w:rsidR="00D0510F">
            <w:fldChar w:fldCharType="end"/>
          </w:r>
        </w:sdtContent>
      </w:sdt>
      <w:r w:rsidR="00B51C5A">
        <w:t>.</w:t>
      </w:r>
      <w:r w:rsidR="006B0FA0">
        <w:t xml:space="preserve"> The p</w:t>
      </w:r>
      <w:r w:rsidR="00EB6443">
        <w:t>urity</w:t>
      </w:r>
      <w:r w:rsidR="006B0FA0">
        <w:t xml:space="preserve"> could be analysed using High Performance Liquid Chromatograph</w:t>
      </w:r>
      <w:r w:rsidR="00227740">
        <w:t xml:space="preserve"> </w:t>
      </w:r>
      <w:r w:rsidR="001018C8">
        <w:t>or</w:t>
      </w:r>
      <w:r w:rsidR="00227740">
        <w:t xml:space="preserve"> by observing the melting point</w:t>
      </w:r>
      <w:r w:rsidR="00CD0EF9">
        <w:t>. Pure products have</w:t>
      </w:r>
      <w:r w:rsidR="00E0206B">
        <w:t xml:space="preserve"> </w:t>
      </w:r>
      <w:r w:rsidR="0086026E">
        <w:t xml:space="preserve">a narrow band with a sharp melting point – </w:t>
      </w:r>
      <w:r>
        <w:t>however, this only provides</w:t>
      </w:r>
      <w:r w:rsidR="001018C8">
        <w:t xml:space="preserve"> a tentative indication of purity</w:t>
      </w:r>
      <w:r w:rsidR="0063416D">
        <w:t xml:space="preserve"> </w:t>
      </w:r>
      <w:sdt>
        <w:sdtPr>
          <w:id w:val="1921443897"/>
          <w:citation/>
        </w:sdtPr>
        <w:sdtContent>
          <w:r w:rsidR="0063416D">
            <w:fldChar w:fldCharType="begin"/>
          </w:r>
          <w:r w:rsidR="0063416D">
            <w:instrText xml:space="preserve"> CITATION Mat04 \l 2057 </w:instrText>
          </w:r>
          <w:r w:rsidR="0063416D">
            <w:fldChar w:fldCharType="separate"/>
          </w:r>
          <w:r w:rsidR="00A1783B" w:rsidRPr="00A1783B">
            <w:rPr>
              <w:noProof/>
            </w:rPr>
            <w:t>[22]</w:t>
          </w:r>
          <w:r w:rsidR="0063416D">
            <w:fldChar w:fldCharType="end"/>
          </w:r>
        </w:sdtContent>
      </w:sdt>
      <w:r w:rsidR="00413AB9">
        <w:t xml:space="preserve"> </w:t>
      </w:r>
      <w:sdt>
        <w:sdtPr>
          <w:id w:val="437732196"/>
          <w:citation/>
        </w:sdtPr>
        <w:sdtContent>
          <w:r w:rsidR="00413AB9">
            <w:fldChar w:fldCharType="begin"/>
          </w:r>
          <w:r w:rsidR="00413AB9">
            <w:instrText xml:space="preserve"> CITATION McC57 \l 2057 </w:instrText>
          </w:r>
          <w:r w:rsidR="00413AB9">
            <w:fldChar w:fldCharType="separate"/>
          </w:r>
          <w:r w:rsidR="00A1783B" w:rsidRPr="00A1783B">
            <w:rPr>
              <w:noProof/>
            </w:rPr>
            <w:t>[23]</w:t>
          </w:r>
          <w:r w:rsidR="00413AB9">
            <w:fldChar w:fldCharType="end"/>
          </w:r>
        </w:sdtContent>
      </w:sdt>
      <w:r w:rsidR="002A2458">
        <w:t>.</w:t>
      </w:r>
    </w:p>
    <w:p w14:paraId="4A7B991E" w14:textId="77777777" w:rsidR="007128AF" w:rsidRDefault="007128AF" w:rsidP="007128AF"/>
    <w:p w14:paraId="656F555E" w14:textId="77777777" w:rsidR="007128AF" w:rsidRDefault="007128AF" w:rsidP="007128AF"/>
    <w:p w14:paraId="38241A1B" w14:textId="77777777" w:rsidR="007128AF" w:rsidRDefault="007128AF" w:rsidP="007128AF"/>
    <w:p w14:paraId="1494C42F" w14:textId="77777777" w:rsidR="007128AF" w:rsidRDefault="007128AF" w:rsidP="007128AF"/>
    <w:p w14:paraId="1CF1EFA2" w14:textId="77777777" w:rsidR="007128AF" w:rsidRDefault="007128AF" w:rsidP="007128AF"/>
    <w:p w14:paraId="1F4AC753" w14:textId="77777777" w:rsidR="007128AF" w:rsidRDefault="007128AF" w:rsidP="007128AF"/>
    <w:p w14:paraId="70FF86CB" w14:textId="77777777" w:rsidR="007128AF" w:rsidRDefault="007128AF" w:rsidP="007128AF"/>
    <w:p w14:paraId="403A0122" w14:textId="77777777" w:rsidR="007128AF" w:rsidRDefault="007128AF" w:rsidP="007128AF"/>
    <w:p w14:paraId="1A8D73CF" w14:textId="77777777" w:rsidR="007128AF" w:rsidRDefault="007128AF" w:rsidP="007128AF"/>
    <w:p w14:paraId="0FDB0D25" w14:textId="77777777" w:rsidR="007128AF" w:rsidRDefault="007128AF" w:rsidP="007128AF"/>
    <w:p w14:paraId="0760C41A" w14:textId="77777777" w:rsidR="007128AF" w:rsidRDefault="007128AF" w:rsidP="007128AF"/>
    <w:p w14:paraId="61130D46" w14:textId="77777777" w:rsidR="007128AF" w:rsidRDefault="007128AF" w:rsidP="007128AF"/>
    <w:p w14:paraId="64CD9B74" w14:textId="77777777" w:rsidR="007128AF" w:rsidRDefault="007128AF" w:rsidP="007128AF"/>
    <w:p w14:paraId="020FF5E7" w14:textId="77777777" w:rsidR="00773B40" w:rsidRDefault="00773B40" w:rsidP="007128AF"/>
    <w:p w14:paraId="32D77D13" w14:textId="77777777" w:rsidR="00773B40" w:rsidRDefault="00773B40" w:rsidP="007128AF"/>
    <w:p w14:paraId="06F759E7" w14:textId="77777777" w:rsidR="00773B40" w:rsidRDefault="00773B40" w:rsidP="007128AF"/>
    <w:p w14:paraId="782A9DD7" w14:textId="77777777" w:rsidR="00E32B66" w:rsidRDefault="00E32B66" w:rsidP="007128AF"/>
    <w:bookmarkStart w:id="38" w:name="_Toc216441179" w:displacedByCustomXml="next"/>
    <w:sdt>
      <w:sdtPr>
        <w:rPr>
          <w:rFonts w:eastAsiaTheme="minorEastAsia" w:cstheme="minorBidi"/>
          <w:color w:val="auto"/>
          <w:sz w:val="22"/>
          <w:szCs w:val="22"/>
        </w:rPr>
        <w:id w:val="-324212057"/>
        <w:docPartObj>
          <w:docPartGallery w:val="Bibliographies"/>
          <w:docPartUnique/>
        </w:docPartObj>
      </w:sdtPr>
      <w:sdtContent>
        <w:p w14:paraId="5AA32FB3" w14:textId="1D4189F8" w:rsidR="00295F9A" w:rsidRDefault="00295F9A">
          <w:pPr>
            <w:pStyle w:val="Heading1"/>
          </w:pPr>
          <w:r>
            <w:t>References</w:t>
          </w:r>
          <w:bookmarkEnd w:id="38"/>
        </w:p>
        <w:sdt>
          <w:sdtPr>
            <w:id w:val="-573587230"/>
            <w:bibliography/>
          </w:sdtPr>
          <w:sdtContent>
            <w:p w14:paraId="66B2040C" w14:textId="77777777" w:rsidR="00A1783B" w:rsidRDefault="00295F9A">
              <w:pPr>
                <w:rPr>
                  <w:rFonts w:eastAsiaTheme="minorHAnsi"/>
                  <w:noProof/>
                  <w:kern w:val="2"/>
                  <w:lang w:eastAsia="en-US"/>
                  <w14:ligatures w14:val="standardContextual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40"/>
                <w:gridCol w:w="8586"/>
              </w:tblGrid>
              <w:tr w:rsidR="00A1783B" w14:paraId="0F51409D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7275B1" w14:textId="1A37B89C" w:rsidR="00A1783B" w:rsidRDefault="00A1783B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19FECF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PubChem, “Nitroguanidine,” National Center for Biotechnology Information, 2025. [Online]. [Accessed 04 December 2025].</w:t>
                    </w:r>
                  </w:p>
                </w:tc>
              </w:tr>
              <w:tr w:rsidR="00A1783B" w14:paraId="44A40F6A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2892B7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913B7E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Thermo Fisher Scientific, “Methyl 3-nitrobenzoate,” Thermo Fisher Scientific, [Online]. Available: https://www.thermofisher.com/order/catalog/product/A15155.18. [Accessed 09 December 2025].</w:t>
                    </w:r>
                  </w:p>
                </w:tc>
              </w:tr>
              <w:tr w:rsidR="00A1783B" w14:paraId="3CDDFF10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F029A6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C7AC4D5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Stamenković, N. P. Ulrih and J. Cerkovnik, “An analysis of electrophilic aromatic substitution: a “complex approach”,” </w:t>
                    </w:r>
                    <w:r>
                      <w:rPr>
                        <w:i/>
                        <w:iCs/>
                        <w:noProof/>
                      </w:rPr>
                      <w:t xml:space="preserve">Royal Society of Chemistry, </w:t>
                    </w:r>
                    <w:r>
                      <w:rPr>
                        <w:noProof/>
                      </w:rPr>
                      <w:t xml:space="preserve">vol. 23, pp. 5051-5068, 2021. </w:t>
                    </w:r>
                  </w:p>
                </w:tc>
              </w:tr>
              <w:tr w:rsidR="00A1783B" w14:paraId="69E5B366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B8EE101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35AB530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Mąkosza, “Electrophilic and Nucleophilic Aromatic Substitutions are Mechanistically Similar with Opposite Polarity,” </w:t>
                    </w:r>
                    <w:r>
                      <w:rPr>
                        <w:i/>
                        <w:iCs/>
                        <w:noProof/>
                      </w:rPr>
                      <w:t xml:space="preserve">Chemistry – A European Journal, </w:t>
                    </w:r>
                    <w:r>
                      <w:rPr>
                        <w:noProof/>
                      </w:rPr>
                      <w:t xml:space="preserve">vol. 26, no. 67, pp. 15346-15353, 2020. </w:t>
                    </w:r>
                  </w:p>
                </w:tc>
              </w:tr>
              <w:tr w:rsidR="00A1783B" w14:paraId="5ACEADAB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203C67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BA07EB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C. T. Wigal, “Nitrating Acetanilide or Methyl Benzoate: Electrophilic Aromatic Substitution,” H.A.nEIDIG, Lebanon, 1998.</w:t>
                    </w:r>
                  </w:p>
                </w:tc>
              </w:tr>
              <w:tr w:rsidR="00A1783B" w14:paraId="4F3777E6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E95728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3C171CC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G. Olah, “Mechanism of electrophilic aromatic substitutions,” </w:t>
                    </w:r>
                    <w:r>
                      <w:rPr>
                        <w:i/>
                        <w:iCs/>
                        <w:noProof/>
                      </w:rPr>
                      <w:t xml:space="preserve">American Chemical Society, </w:t>
                    </w:r>
                    <w:r>
                      <w:rPr>
                        <w:noProof/>
                      </w:rPr>
                      <w:t xml:space="preserve">vol. 4, pp. 240-248, 1971. </w:t>
                    </w:r>
                  </w:p>
                </w:tc>
              </w:tr>
              <w:tr w:rsidR="00A1783B" w14:paraId="1EDD0D83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FF95C3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212032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J.-P. Zhao, L. J. Ding, P. C. Wang, Y. Lui, M. J. Huang, X. L. Zhou and M. Lu, “Electrochemical Nonacidic N-Nitrosation/N-Nitration of Secondary Amines through a Biradical Coupling Reaction,” </w:t>
                    </w:r>
                    <w:r>
                      <w:rPr>
                        <w:i/>
                        <w:iCs/>
                        <w:noProof/>
                      </w:rPr>
                      <w:t xml:space="preserve">Advanced Synthesis and Catalysis, </w:t>
                    </w:r>
                    <w:r>
                      <w:rPr>
                        <w:noProof/>
                      </w:rPr>
                      <w:t xml:space="preserve">vol. 362, no. 22, pp. 5036-5043, 2020. </w:t>
                    </w:r>
                  </w:p>
                </w:tc>
              </w:tr>
              <w:tr w:rsidR="00A1783B" w14:paraId="162C9999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15C0B12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3217905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Bahua, D. Sudarsono, M. I. Fakhruddin, S. M. Suharno, B. Srijanto, B. Marwoto, P. Yunianto and E. Rismana, “Effect of initial temperature of reactant and mixed acid composition in adiabatic production of nitrobenzene,” </w:t>
                    </w:r>
                    <w:r>
                      <w:rPr>
                        <w:i/>
                        <w:iCs/>
                        <w:noProof/>
                      </w:rPr>
                      <w:t xml:space="preserve">The 8th International Symposium on Applied Chemistry, </w:t>
                    </w:r>
                    <w:r>
                      <w:rPr>
                        <w:noProof/>
                      </w:rPr>
                      <w:t xml:space="preserve">vol. 2902, no. 1, 2023. </w:t>
                    </w:r>
                  </w:p>
                </w:tc>
              </w:tr>
              <w:tr w:rsidR="00A1783B" w14:paraId="6A7D027C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0D41D2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FA2FAD1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Chen, L. Chen, W. Wu, Z. Guo, X. Zhao and W. Chen, “Adiabatic kinetics calculations considering pressure data,” </w:t>
                    </w:r>
                    <w:r>
                      <w:rPr>
                        <w:i/>
                        <w:iCs/>
                        <w:noProof/>
                      </w:rPr>
                      <w:t xml:space="preserve">Process Safety and Environmental Protection, </w:t>
                    </w:r>
                    <w:r>
                      <w:rPr>
                        <w:noProof/>
                      </w:rPr>
                      <w:t xml:space="preserve">vol. 158, pp. 374-381, 2022. </w:t>
                    </w:r>
                  </w:p>
                </w:tc>
              </w:tr>
              <w:tr w:rsidR="00A1783B" w14:paraId="39330D34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D531BA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E18EE1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 Qian, M. Chen, J.-H. Zhan, J. Zhao, G. Zhang, F. Sun, B. Sun and W. Xu, “Thermal runaway mechanisms and kinetics of benzene nitrification system based on microcalorimetry experiments and ReaxFF molecular dynamics simulation,” </w:t>
                    </w:r>
                    <w:r>
                      <w:rPr>
                        <w:i/>
                        <w:iCs/>
                        <w:noProof/>
                      </w:rPr>
                      <w:t xml:space="preserve">Thermochimica Acta, </w:t>
                    </w:r>
                    <w:r>
                      <w:rPr>
                        <w:noProof/>
                      </w:rPr>
                      <w:t xml:space="preserve">vol. 725, 2023. </w:t>
                    </w:r>
                  </w:p>
                </w:tc>
              </w:tr>
              <w:tr w:rsidR="00A1783B" w14:paraId="71265A30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68E57F5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D14A90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S. Patel, D. B. Patel and H. Patel, “Synthetic Protocols for Aromatic Nitration: A Review,” </w:t>
                    </w:r>
                    <w:r>
                      <w:rPr>
                        <w:i/>
                        <w:iCs/>
                        <w:noProof/>
                      </w:rPr>
                      <w:t xml:space="preserve">Chemistry Select, </w:t>
                    </w:r>
                    <w:r>
                      <w:rPr>
                        <w:noProof/>
                      </w:rPr>
                      <w:t xml:space="preserve">vol. 6, no. 6, pp. 1337-1356, 2021. </w:t>
                    </w:r>
                  </w:p>
                </w:tc>
              </w:tr>
              <w:tr w:rsidR="00A1783B" w14:paraId="18A23F89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75EE882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F0AB3D8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W.-B. Yi and C. Cai, “Synthesis of RDX by nitrolysis of hexamethylenetetramine in fluorous media,”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Hazardous Materials, </w:t>
                    </w:r>
                    <w:r>
                      <w:rPr>
                        <w:noProof/>
                      </w:rPr>
                      <w:t xml:space="preserve">vol. 150, no. 3, pp. 839-842, 2008. </w:t>
                    </w:r>
                  </w:p>
                </w:tc>
              </w:tr>
              <w:tr w:rsidR="00A1783B" w14:paraId="7ED020BF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36C2AFC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B9D294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Akhavan, “Manufacture of Explosives,” in </w:t>
                    </w:r>
                    <w:r>
                      <w:rPr>
                        <w:i/>
                        <w:iCs/>
                        <w:noProof/>
                      </w:rPr>
                      <w:t>The Chemistry of Explosives</w:t>
                    </w:r>
                    <w:r>
                      <w:rPr>
                        <w:noProof/>
                      </w:rPr>
                      <w:t>, The Royal Society of Chemistry, 2022, pp. 133-165.</w:t>
                    </w:r>
                  </w:p>
                </w:tc>
              </w:tr>
              <w:tr w:rsidR="00A1783B" w14:paraId="306A672B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854D4E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F35E03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C. Oxley, “Chapter 8 - The Thermal Stability of Explosives,” in </w:t>
                    </w:r>
                    <w:r>
                      <w:rPr>
                        <w:i/>
                        <w:iCs/>
                        <w:noProof/>
                      </w:rPr>
                      <w:t>Handbook of Thermal Analysis and Calorimetry</w:t>
                    </w:r>
                    <w:r>
                      <w:rPr>
                        <w:noProof/>
                      </w:rPr>
                      <w:t>, Elsevier B.V., 2003, pp. 349-369.</w:t>
                    </w:r>
                  </w:p>
                </w:tc>
              </w:tr>
              <w:tr w:rsidR="00A1783B" w14:paraId="4E683A6A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D049A6F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4A58EE8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M. Plasse, T. R. Mooney, M. Mastyugin, C. Maximilian and B. Torok, “Chemo-and regioselective aqueous phase, co-acid free nitration of aromatics using traditional and nontraditional activation methods,” </w:t>
                    </w:r>
                    <w:r>
                      <w:rPr>
                        <w:i/>
                        <w:iCs/>
                        <w:noProof/>
                      </w:rPr>
                      <w:t xml:space="preserve">Frontiers in Chemistry, </w:t>
                    </w:r>
                    <w:r>
                      <w:rPr>
                        <w:noProof/>
                      </w:rPr>
                      <w:t xml:space="preserve">vol. 12, 2024. </w:t>
                    </w:r>
                  </w:p>
                </w:tc>
              </w:tr>
              <w:tr w:rsidR="00A1783B" w14:paraId="4585C93D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95D013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15C1B09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Z. Luo, Y. Cui, W. Dong, Q. Xu, G. Zou, C. Kang, B. Hou, S. Chen and J. Gong, “Morphological diversity of nitroguanidine crystals with enhanced mechanical performance and thermodynamic stability,”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Crystal Growth, </w:t>
                    </w:r>
                    <w:r>
                      <w:rPr>
                        <w:noProof/>
                      </w:rPr>
                      <w:t xml:space="preserve">vol. 480, no. 15, pp. 132-140, 2017. </w:t>
                    </w:r>
                  </w:p>
                </w:tc>
              </w:tr>
              <w:tr w:rsidR="00A1783B" w14:paraId="2AFB2876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860001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BAF950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Zhang, “Study on recrystallization process of nitroguanidine by directly adding cold water to control temperature,” </w:t>
                    </w:r>
                    <w:r>
                      <w:rPr>
                        <w:i/>
                        <w:iCs/>
                        <w:noProof/>
                      </w:rPr>
                      <w:t xml:space="preserve">Open Chemistry, </w:t>
                    </w:r>
                    <w:r>
                      <w:rPr>
                        <w:noProof/>
                      </w:rPr>
                      <w:t xml:space="preserve">vol. 22, no. 1, 2024. </w:t>
                    </w:r>
                  </w:p>
                </w:tc>
              </w:tr>
              <w:tr w:rsidR="00A1783B" w14:paraId="4BC6FF34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4C0BC4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6C09F7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Liang, W. Zhang, X. Wei, S. Wang, B. Wang and Z. Wang, “Preparation and characterization of ultrafine nitroguanidine with different aspect ratios,” </w:t>
                    </w:r>
                    <w:r>
                      <w:rPr>
                        <w:i/>
                        <w:iCs/>
                        <w:noProof/>
                      </w:rPr>
                      <w:t xml:space="preserve">American Chemical Society, </w:t>
                    </w:r>
                    <w:r>
                      <w:rPr>
                        <w:noProof/>
                      </w:rPr>
                      <w:t xml:space="preserve">vol. 9, no. 1, 2023. </w:t>
                    </w:r>
                  </w:p>
                </w:tc>
              </w:tr>
              <w:tr w:rsidR="00A1783B" w14:paraId="47905E0E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395821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F6A7CE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S. Li, S. W. Wu and K. T. Lu, “Study on Preparation of Insensitive and Spherical High Bulk Density Nitroguanidine with Controllable Particle Size,” </w:t>
                    </w:r>
                    <w:r>
                      <w:rPr>
                        <w:i/>
                        <w:iCs/>
                        <w:noProof/>
                      </w:rPr>
                      <w:t xml:space="preserve">Propellants Explosives Pyrotechnics, </w:t>
                    </w:r>
                    <w:r>
                      <w:rPr>
                        <w:noProof/>
                      </w:rPr>
                      <w:t xml:space="preserve">vol. 41, no. 2, 2015. </w:t>
                    </w:r>
                  </w:p>
                </w:tc>
              </w:tr>
              <w:tr w:rsidR="00A1783B" w14:paraId="5619D6C5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8751F39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3B82E9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Z. Rameev and B. Aktas, “NMR &amp; MW techniques for detection of explosive and illicit materials,” in </w:t>
                    </w:r>
                    <w:r>
                      <w:rPr>
                        <w:i/>
                        <w:iCs/>
                        <w:noProof/>
                      </w:rPr>
                      <w:t>9th International Kharkiv Symposium on Physics and Engineering of Microwaves, Millimeter and Submillimeter Waves</w:t>
                    </w:r>
                    <w:r>
                      <w:rPr>
                        <w:noProof/>
                      </w:rPr>
                      <w:t xml:space="preserve">, Kharkiv, Ukraine, 2016. </w:t>
                    </w:r>
                  </w:p>
                </w:tc>
              </w:tr>
              <w:tr w:rsidR="00A1783B" w14:paraId="0FB6088F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513143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DBAE2F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R. Castro-Suarez, L. C. Pacheco-Londoño, M. Vélez-Reyes, M. Diem, T. J. Tague and S. P. Hernandez-Rivera, “Open-Path FTIR Detection of Explosives on Metallic Surfaces,” in </w:t>
                    </w:r>
                    <w:r>
                      <w:rPr>
                        <w:i/>
                        <w:iCs/>
                        <w:noProof/>
                      </w:rPr>
                      <w:t>Fourier Transforms - New Analytical Approaches and FTIR Strategies</w:t>
                    </w:r>
                    <w:r>
                      <w:rPr>
                        <w:noProof/>
                      </w:rPr>
                      <w:t xml:space="preserve">, Intech, 2011. </w:t>
                    </w:r>
                  </w:p>
                </w:tc>
              </w:tr>
              <w:tr w:rsidR="00A1783B" w14:paraId="6897D07E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73145D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E11963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A. Mathis and B. R. McCord, “The analysis of high explosives by liquid chromatography/electrospray ionization mass spectrometry: multiplexed detection of negative ion adducts,” </w:t>
                    </w:r>
                    <w:r>
                      <w:rPr>
                        <w:i/>
                        <w:iCs/>
                        <w:noProof/>
                      </w:rPr>
                      <w:t xml:space="preserve">Rapid Communications in Mass Spectrometry, </w:t>
                    </w:r>
                    <w:r>
                      <w:rPr>
                        <w:noProof/>
                      </w:rPr>
                      <w:t xml:space="preserve">vol. 19, no. 2, pp. 99-104, 2004. </w:t>
                    </w:r>
                  </w:p>
                </w:tc>
              </w:tr>
              <w:tr w:rsidR="00A1783B" w14:paraId="532FE341" w14:textId="77777777">
                <w:trPr>
                  <w:divId w:val="201395147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3265056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E4AF90" w14:textId="77777777" w:rsidR="00A1783B" w:rsidRDefault="00A1783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P. McCullough and G. Waddington, “Melting-point purity determinations: Limitations as evidenced by calorimetric studies in the melting region,” </w:t>
                    </w:r>
                    <w:r>
                      <w:rPr>
                        <w:i/>
                        <w:iCs/>
                        <w:noProof/>
                      </w:rPr>
                      <w:t xml:space="preserve">Analytica Chimica Acta, </w:t>
                    </w:r>
                    <w:r>
                      <w:rPr>
                        <w:noProof/>
                      </w:rPr>
                      <w:t xml:space="preserve">vol. 17, pp. 80-96, 1957. </w:t>
                    </w:r>
                  </w:p>
                </w:tc>
              </w:tr>
            </w:tbl>
            <w:p w14:paraId="6F2E1A70" w14:textId="77777777" w:rsidR="00A1783B" w:rsidRDefault="00A1783B">
              <w:pPr>
                <w:divId w:val="2013951477"/>
                <w:rPr>
                  <w:rFonts w:eastAsia="Times New Roman"/>
                  <w:noProof/>
                </w:rPr>
              </w:pPr>
            </w:p>
            <w:p w14:paraId="4169B96C" w14:textId="55414C04" w:rsidR="00295F9A" w:rsidRDefault="00295F9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622C691" w14:textId="4EDF81E6" w:rsidR="00AF23E8" w:rsidRPr="00AF23E8" w:rsidRDefault="00AF23E8" w:rsidP="002F22B8">
      <w:pPr>
        <w:pStyle w:val="Caption"/>
      </w:pPr>
    </w:p>
    <w:sectPr w:rsidR="00AF23E8" w:rsidRPr="00AF23E8" w:rsidSect="002F22B8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0E257" w14:textId="77777777" w:rsidR="005E3A22" w:rsidRDefault="005E3A22" w:rsidP="009C166F">
      <w:pPr>
        <w:spacing w:after="0" w:line="240" w:lineRule="auto"/>
      </w:pPr>
      <w:r>
        <w:separator/>
      </w:r>
    </w:p>
  </w:endnote>
  <w:endnote w:type="continuationSeparator" w:id="0">
    <w:p w14:paraId="77869828" w14:textId="77777777" w:rsidR="005E3A22" w:rsidRDefault="005E3A22" w:rsidP="009C1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17182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B55CB3" w14:textId="329B4C38" w:rsidR="00F8147A" w:rsidRDefault="00F8147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22686C" w14:textId="77777777" w:rsidR="009C166F" w:rsidRDefault="009C16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68C0F" w14:textId="77777777" w:rsidR="005E3A22" w:rsidRDefault="005E3A22" w:rsidP="009C166F">
      <w:pPr>
        <w:spacing w:after="0" w:line="240" w:lineRule="auto"/>
      </w:pPr>
      <w:r>
        <w:separator/>
      </w:r>
    </w:p>
  </w:footnote>
  <w:footnote w:type="continuationSeparator" w:id="0">
    <w:p w14:paraId="56BBFA47" w14:textId="77777777" w:rsidR="005E3A22" w:rsidRDefault="005E3A22" w:rsidP="009C16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D4E3A"/>
    <w:multiLevelType w:val="hybridMultilevel"/>
    <w:tmpl w:val="7BD63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B3414"/>
    <w:multiLevelType w:val="hybridMultilevel"/>
    <w:tmpl w:val="F668A7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F">
      <w:start w:val="1"/>
      <w:numFmt w:val="decimal"/>
      <w:lvlText w:val="%2."/>
      <w:lvlJc w:val="left"/>
      <w:pPr>
        <w:ind w:left="720" w:hanging="360"/>
      </w:pPr>
    </w:lvl>
    <w:lvl w:ilvl="2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7181C"/>
    <w:multiLevelType w:val="hybridMultilevel"/>
    <w:tmpl w:val="22963E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5809AB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13A4DC8"/>
    <w:multiLevelType w:val="hybridMultilevel"/>
    <w:tmpl w:val="E12E42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720" w:hanging="360"/>
      </w:pPr>
    </w:lvl>
    <w:lvl w:ilvl="2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C65FBE"/>
    <w:multiLevelType w:val="multilevel"/>
    <w:tmpl w:val="0B400132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D6877F2"/>
    <w:multiLevelType w:val="hybridMultilevel"/>
    <w:tmpl w:val="829AD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3F330D"/>
    <w:multiLevelType w:val="hybridMultilevel"/>
    <w:tmpl w:val="8FECF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64EC1"/>
    <w:multiLevelType w:val="hybridMultilevel"/>
    <w:tmpl w:val="F752C9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B463C"/>
    <w:multiLevelType w:val="hybridMultilevel"/>
    <w:tmpl w:val="4BA0D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C56E7B"/>
    <w:multiLevelType w:val="hybridMultilevel"/>
    <w:tmpl w:val="70644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A06E58"/>
    <w:multiLevelType w:val="hybridMultilevel"/>
    <w:tmpl w:val="CE02A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E0DA9"/>
    <w:multiLevelType w:val="hybridMultilevel"/>
    <w:tmpl w:val="6FD6E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173991"/>
    <w:multiLevelType w:val="hybridMultilevel"/>
    <w:tmpl w:val="819CAFD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84802645">
    <w:abstractNumId w:val="11"/>
  </w:num>
  <w:num w:numId="2" w16cid:durableId="803230259">
    <w:abstractNumId w:val="5"/>
  </w:num>
  <w:num w:numId="3" w16cid:durableId="851190156">
    <w:abstractNumId w:val="3"/>
  </w:num>
  <w:num w:numId="4" w16cid:durableId="177745089">
    <w:abstractNumId w:val="2"/>
  </w:num>
  <w:num w:numId="5" w16cid:durableId="1928922477">
    <w:abstractNumId w:val="10"/>
  </w:num>
  <w:num w:numId="6" w16cid:durableId="220987474">
    <w:abstractNumId w:val="0"/>
  </w:num>
  <w:num w:numId="7" w16cid:durableId="1364404314">
    <w:abstractNumId w:val="6"/>
  </w:num>
  <w:num w:numId="8" w16cid:durableId="1826773213">
    <w:abstractNumId w:val="12"/>
  </w:num>
  <w:num w:numId="9" w16cid:durableId="15815433">
    <w:abstractNumId w:val="7"/>
  </w:num>
  <w:num w:numId="10" w16cid:durableId="313878204">
    <w:abstractNumId w:val="1"/>
  </w:num>
  <w:num w:numId="11" w16cid:durableId="426270128">
    <w:abstractNumId w:val="13"/>
  </w:num>
  <w:num w:numId="12" w16cid:durableId="1050493277">
    <w:abstractNumId w:val="8"/>
  </w:num>
  <w:num w:numId="13" w16cid:durableId="916792865">
    <w:abstractNumId w:val="4"/>
  </w:num>
  <w:num w:numId="14" w16cid:durableId="7927546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Forms Core NewDocument" w:val="2025-05-13T10:46:58Z"/>
  </w:docVars>
  <w:rsids>
    <w:rsidRoot w:val="00F8639D"/>
    <w:rsid w:val="00001A04"/>
    <w:rsid w:val="00002D09"/>
    <w:rsid w:val="000030D3"/>
    <w:rsid w:val="00005E19"/>
    <w:rsid w:val="00007421"/>
    <w:rsid w:val="00012C21"/>
    <w:rsid w:val="00012DF5"/>
    <w:rsid w:val="00014574"/>
    <w:rsid w:val="00014EA3"/>
    <w:rsid w:val="000152B5"/>
    <w:rsid w:val="00015FE6"/>
    <w:rsid w:val="00022851"/>
    <w:rsid w:val="00023AF7"/>
    <w:rsid w:val="00024EE6"/>
    <w:rsid w:val="00025983"/>
    <w:rsid w:val="00025AFC"/>
    <w:rsid w:val="00027D48"/>
    <w:rsid w:val="000301D9"/>
    <w:rsid w:val="00032BAE"/>
    <w:rsid w:val="00034173"/>
    <w:rsid w:val="00035A2E"/>
    <w:rsid w:val="00036DBF"/>
    <w:rsid w:val="00037719"/>
    <w:rsid w:val="00040084"/>
    <w:rsid w:val="00040BA2"/>
    <w:rsid w:val="00040C55"/>
    <w:rsid w:val="00040ED2"/>
    <w:rsid w:val="000438A9"/>
    <w:rsid w:val="00045C52"/>
    <w:rsid w:val="00045E72"/>
    <w:rsid w:val="000474F3"/>
    <w:rsid w:val="00047593"/>
    <w:rsid w:val="000504E7"/>
    <w:rsid w:val="00050EB4"/>
    <w:rsid w:val="000522B7"/>
    <w:rsid w:val="00053B6E"/>
    <w:rsid w:val="0005440F"/>
    <w:rsid w:val="00055D7A"/>
    <w:rsid w:val="00056096"/>
    <w:rsid w:val="00056B03"/>
    <w:rsid w:val="00057811"/>
    <w:rsid w:val="0005784F"/>
    <w:rsid w:val="00061538"/>
    <w:rsid w:val="00061690"/>
    <w:rsid w:val="000624B8"/>
    <w:rsid w:val="00063CE4"/>
    <w:rsid w:val="00064C07"/>
    <w:rsid w:val="00064C69"/>
    <w:rsid w:val="00067795"/>
    <w:rsid w:val="00072A0C"/>
    <w:rsid w:val="0007322D"/>
    <w:rsid w:val="000737C6"/>
    <w:rsid w:val="00073E21"/>
    <w:rsid w:val="000768CA"/>
    <w:rsid w:val="000774F4"/>
    <w:rsid w:val="00077C5D"/>
    <w:rsid w:val="00080A16"/>
    <w:rsid w:val="00080C26"/>
    <w:rsid w:val="00082B2D"/>
    <w:rsid w:val="000866E9"/>
    <w:rsid w:val="000903D5"/>
    <w:rsid w:val="00091743"/>
    <w:rsid w:val="0009231F"/>
    <w:rsid w:val="00092440"/>
    <w:rsid w:val="00092880"/>
    <w:rsid w:val="000947E4"/>
    <w:rsid w:val="00095C81"/>
    <w:rsid w:val="00095D15"/>
    <w:rsid w:val="0009679B"/>
    <w:rsid w:val="00097AFB"/>
    <w:rsid w:val="000A0AC1"/>
    <w:rsid w:val="000A376C"/>
    <w:rsid w:val="000A391A"/>
    <w:rsid w:val="000A4289"/>
    <w:rsid w:val="000A5B83"/>
    <w:rsid w:val="000A6BC7"/>
    <w:rsid w:val="000A7876"/>
    <w:rsid w:val="000B001F"/>
    <w:rsid w:val="000B25A6"/>
    <w:rsid w:val="000B3274"/>
    <w:rsid w:val="000B3B00"/>
    <w:rsid w:val="000B65A3"/>
    <w:rsid w:val="000B6A57"/>
    <w:rsid w:val="000C148A"/>
    <w:rsid w:val="000C1F33"/>
    <w:rsid w:val="000C2145"/>
    <w:rsid w:val="000C34B4"/>
    <w:rsid w:val="000C3F0F"/>
    <w:rsid w:val="000C4C0D"/>
    <w:rsid w:val="000C546A"/>
    <w:rsid w:val="000C5795"/>
    <w:rsid w:val="000C6CC8"/>
    <w:rsid w:val="000D00D1"/>
    <w:rsid w:val="000D04BD"/>
    <w:rsid w:val="000D0FE4"/>
    <w:rsid w:val="000D13BC"/>
    <w:rsid w:val="000D2E13"/>
    <w:rsid w:val="000D2FBC"/>
    <w:rsid w:val="000D4A86"/>
    <w:rsid w:val="000D7552"/>
    <w:rsid w:val="000E03EC"/>
    <w:rsid w:val="000E1C18"/>
    <w:rsid w:val="000E2FE9"/>
    <w:rsid w:val="000E3407"/>
    <w:rsid w:val="000E6A77"/>
    <w:rsid w:val="000E7C7C"/>
    <w:rsid w:val="000F6BA8"/>
    <w:rsid w:val="000F738E"/>
    <w:rsid w:val="001015E3"/>
    <w:rsid w:val="001017A3"/>
    <w:rsid w:val="001018C8"/>
    <w:rsid w:val="0010270B"/>
    <w:rsid w:val="00103531"/>
    <w:rsid w:val="0010365B"/>
    <w:rsid w:val="0010378E"/>
    <w:rsid w:val="00105E7A"/>
    <w:rsid w:val="0010612E"/>
    <w:rsid w:val="0010668C"/>
    <w:rsid w:val="0010712F"/>
    <w:rsid w:val="00107311"/>
    <w:rsid w:val="0011139E"/>
    <w:rsid w:val="001116A3"/>
    <w:rsid w:val="00112BCB"/>
    <w:rsid w:val="00114187"/>
    <w:rsid w:val="0011448A"/>
    <w:rsid w:val="0011467F"/>
    <w:rsid w:val="00114878"/>
    <w:rsid w:val="00114F8C"/>
    <w:rsid w:val="00115A67"/>
    <w:rsid w:val="00115E44"/>
    <w:rsid w:val="00116EA6"/>
    <w:rsid w:val="00117B65"/>
    <w:rsid w:val="001203DF"/>
    <w:rsid w:val="001217E1"/>
    <w:rsid w:val="00122660"/>
    <w:rsid w:val="001227CB"/>
    <w:rsid w:val="00123784"/>
    <w:rsid w:val="00123C7F"/>
    <w:rsid w:val="00124A0F"/>
    <w:rsid w:val="00125E33"/>
    <w:rsid w:val="00126956"/>
    <w:rsid w:val="00126C89"/>
    <w:rsid w:val="00127225"/>
    <w:rsid w:val="001301BB"/>
    <w:rsid w:val="00133512"/>
    <w:rsid w:val="00134CF5"/>
    <w:rsid w:val="0013503D"/>
    <w:rsid w:val="0013585E"/>
    <w:rsid w:val="00136AFC"/>
    <w:rsid w:val="001373EB"/>
    <w:rsid w:val="00137C50"/>
    <w:rsid w:val="001404E2"/>
    <w:rsid w:val="00141C20"/>
    <w:rsid w:val="001427FD"/>
    <w:rsid w:val="00142DE7"/>
    <w:rsid w:val="00143EF3"/>
    <w:rsid w:val="0014469A"/>
    <w:rsid w:val="00147B49"/>
    <w:rsid w:val="001502E0"/>
    <w:rsid w:val="001503F5"/>
    <w:rsid w:val="00150680"/>
    <w:rsid w:val="001513DD"/>
    <w:rsid w:val="00151F4F"/>
    <w:rsid w:val="00152198"/>
    <w:rsid w:val="00152A7A"/>
    <w:rsid w:val="001537CF"/>
    <w:rsid w:val="00155A52"/>
    <w:rsid w:val="00155D61"/>
    <w:rsid w:val="00156B46"/>
    <w:rsid w:val="0015731D"/>
    <w:rsid w:val="001609D9"/>
    <w:rsid w:val="00161218"/>
    <w:rsid w:val="00163C3E"/>
    <w:rsid w:val="00163CF6"/>
    <w:rsid w:val="00166163"/>
    <w:rsid w:val="001713C4"/>
    <w:rsid w:val="001714B8"/>
    <w:rsid w:val="00171B20"/>
    <w:rsid w:val="00174D75"/>
    <w:rsid w:val="00180C68"/>
    <w:rsid w:val="00181B66"/>
    <w:rsid w:val="001821AE"/>
    <w:rsid w:val="00182C01"/>
    <w:rsid w:val="00187B81"/>
    <w:rsid w:val="001907C1"/>
    <w:rsid w:val="00194D4C"/>
    <w:rsid w:val="001963C3"/>
    <w:rsid w:val="00196A0C"/>
    <w:rsid w:val="001A0B13"/>
    <w:rsid w:val="001A115C"/>
    <w:rsid w:val="001A18EB"/>
    <w:rsid w:val="001A1BC5"/>
    <w:rsid w:val="001A1CE1"/>
    <w:rsid w:val="001A36E6"/>
    <w:rsid w:val="001A4DCB"/>
    <w:rsid w:val="001A544E"/>
    <w:rsid w:val="001A5CDC"/>
    <w:rsid w:val="001A610D"/>
    <w:rsid w:val="001A7637"/>
    <w:rsid w:val="001B0E44"/>
    <w:rsid w:val="001B143B"/>
    <w:rsid w:val="001B1650"/>
    <w:rsid w:val="001B387C"/>
    <w:rsid w:val="001B3C35"/>
    <w:rsid w:val="001B411F"/>
    <w:rsid w:val="001B71BF"/>
    <w:rsid w:val="001B71E0"/>
    <w:rsid w:val="001C036A"/>
    <w:rsid w:val="001C1341"/>
    <w:rsid w:val="001C3AC3"/>
    <w:rsid w:val="001C4816"/>
    <w:rsid w:val="001C5433"/>
    <w:rsid w:val="001C6378"/>
    <w:rsid w:val="001D051B"/>
    <w:rsid w:val="001D1A06"/>
    <w:rsid w:val="001D30E3"/>
    <w:rsid w:val="001D54A7"/>
    <w:rsid w:val="001E0548"/>
    <w:rsid w:val="001E06CC"/>
    <w:rsid w:val="001E0A92"/>
    <w:rsid w:val="001E16DA"/>
    <w:rsid w:val="001E1E31"/>
    <w:rsid w:val="001E34BD"/>
    <w:rsid w:val="001F0154"/>
    <w:rsid w:val="001F046B"/>
    <w:rsid w:val="001F0A0D"/>
    <w:rsid w:val="001F0ADA"/>
    <w:rsid w:val="001F1B6C"/>
    <w:rsid w:val="001F1EB0"/>
    <w:rsid w:val="001F4753"/>
    <w:rsid w:val="001F4F13"/>
    <w:rsid w:val="001F5B33"/>
    <w:rsid w:val="00200126"/>
    <w:rsid w:val="0020095C"/>
    <w:rsid w:val="002036A7"/>
    <w:rsid w:val="0020375B"/>
    <w:rsid w:val="00203C7E"/>
    <w:rsid w:val="0020418C"/>
    <w:rsid w:val="00204E3C"/>
    <w:rsid w:val="00205F83"/>
    <w:rsid w:val="002063F4"/>
    <w:rsid w:val="00206BD0"/>
    <w:rsid w:val="0020740F"/>
    <w:rsid w:val="002115CE"/>
    <w:rsid w:val="00211B83"/>
    <w:rsid w:val="00212D65"/>
    <w:rsid w:val="00213D13"/>
    <w:rsid w:val="00215D69"/>
    <w:rsid w:val="00216780"/>
    <w:rsid w:val="00216F21"/>
    <w:rsid w:val="00221006"/>
    <w:rsid w:val="00221DE0"/>
    <w:rsid w:val="00222215"/>
    <w:rsid w:val="00223B6B"/>
    <w:rsid w:val="00224AF7"/>
    <w:rsid w:val="00225149"/>
    <w:rsid w:val="00227740"/>
    <w:rsid w:val="00231C72"/>
    <w:rsid w:val="00232418"/>
    <w:rsid w:val="002327F4"/>
    <w:rsid w:val="00240A74"/>
    <w:rsid w:val="002423E4"/>
    <w:rsid w:val="00243E9D"/>
    <w:rsid w:val="00244440"/>
    <w:rsid w:val="00244B9C"/>
    <w:rsid w:val="002450C4"/>
    <w:rsid w:val="00252D2A"/>
    <w:rsid w:val="00253BAC"/>
    <w:rsid w:val="00253D26"/>
    <w:rsid w:val="00254D4E"/>
    <w:rsid w:val="0025537B"/>
    <w:rsid w:val="002562FA"/>
    <w:rsid w:val="002563E6"/>
    <w:rsid w:val="00256E74"/>
    <w:rsid w:val="00257C46"/>
    <w:rsid w:val="002623AD"/>
    <w:rsid w:val="00262A87"/>
    <w:rsid w:val="00262D3B"/>
    <w:rsid w:val="00263B00"/>
    <w:rsid w:val="00264272"/>
    <w:rsid w:val="00265B9F"/>
    <w:rsid w:val="002702FD"/>
    <w:rsid w:val="00270DE7"/>
    <w:rsid w:val="002730D4"/>
    <w:rsid w:val="00275EDC"/>
    <w:rsid w:val="0027696A"/>
    <w:rsid w:val="002770AE"/>
    <w:rsid w:val="00280C02"/>
    <w:rsid w:val="002816A9"/>
    <w:rsid w:val="002832B3"/>
    <w:rsid w:val="002839CF"/>
    <w:rsid w:val="00284A49"/>
    <w:rsid w:val="00285724"/>
    <w:rsid w:val="0028573B"/>
    <w:rsid w:val="00287D60"/>
    <w:rsid w:val="00290698"/>
    <w:rsid w:val="002917C8"/>
    <w:rsid w:val="00291884"/>
    <w:rsid w:val="00291BEC"/>
    <w:rsid w:val="00292446"/>
    <w:rsid w:val="00292E03"/>
    <w:rsid w:val="00295F9A"/>
    <w:rsid w:val="00296A7F"/>
    <w:rsid w:val="00297F63"/>
    <w:rsid w:val="002A2458"/>
    <w:rsid w:val="002A3EFC"/>
    <w:rsid w:val="002A4164"/>
    <w:rsid w:val="002A791A"/>
    <w:rsid w:val="002B27CD"/>
    <w:rsid w:val="002B2EC8"/>
    <w:rsid w:val="002B43E5"/>
    <w:rsid w:val="002B49A4"/>
    <w:rsid w:val="002B5936"/>
    <w:rsid w:val="002B69AD"/>
    <w:rsid w:val="002B74F2"/>
    <w:rsid w:val="002B7794"/>
    <w:rsid w:val="002C0877"/>
    <w:rsid w:val="002C13D0"/>
    <w:rsid w:val="002C606B"/>
    <w:rsid w:val="002D2563"/>
    <w:rsid w:val="002D25F6"/>
    <w:rsid w:val="002D2BF5"/>
    <w:rsid w:val="002D5455"/>
    <w:rsid w:val="002D59C9"/>
    <w:rsid w:val="002D7EBB"/>
    <w:rsid w:val="002E0172"/>
    <w:rsid w:val="002E0387"/>
    <w:rsid w:val="002E1F03"/>
    <w:rsid w:val="002E247E"/>
    <w:rsid w:val="002E38F4"/>
    <w:rsid w:val="002E422B"/>
    <w:rsid w:val="002E4667"/>
    <w:rsid w:val="002E4F7D"/>
    <w:rsid w:val="002E6499"/>
    <w:rsid w:val="002E7FC7"/>
    <w:rsid w:val="002F0A2E"/>
    <w:rsid w:val="002F0ED7"/>
    <w:rsid w:val="002F22B8"/>
    <w:rsid w:val="002F33C4"/>
    <w:rsid w:val="002F37CC"/>
    <w:rsid w:val="002F54D6"/>
    <w:rsid w:val="002F61B0"/>
    <w:rsid w:val="00301E98"/>
    <w:rsid w:val="00302782"/>
    <w:rsid w:val="00303A9C"/>
    <w:rsid w:val="00303DF0"/>
    <w:rsid w:val="003062E4"/>
    <w:rsid w:val="0030683F"/>
    <w:rsid w:val="0030695F"/>
    <w:rsid w:val="00306EDA"/>
    <w:rsid w:val="0031026E"/>
    <w:rsid w:val="003106AD"/>
    <w:rsid w:val="00311274"/>
    <w:rsid w:val="00311638"/>
    <w:rsid w:val="003120C3"/>
    <w:rsid w:val="003135F8"/>
    <w:rsid w:val="00314869"/>
    <w:rsid w:val="00314F64"/>
    <w:rsid w:val="00315018"/>
    <w:rsid w:val="003169C2"/>
    <w:rsid w:val="003172D0"/>
    <w:rsid w:val="003179E3"/>
    <w:rsid w:val="00320349"/>
    <w:rsid w:val="00320713"/>
    <w:rsid w:val="00321169"/>
    <w:rsid w:val="00323525"/>
    <w:rsid w:val="00325575"/>
    <w:rsid w:val="003272D1"/>
    <w:rsid w:val="00327CEA"/>
    <w:rsid w:val="00332A4F"/>
    <w:rsid w:val="00332BC9"/>
    <w:rsid w:val="00332EA2"/>
    <w:rsid w:val="003335EB"/>
    <w:rsid w:val="00334754"/>
    <w:rsid w:val="00334CAE"/>
    <w:rsid w:val="00335785"/>
    <w:rsid w:val="003363A0"/>
    <w:rsid w:val="0034008E"/>
    <w:rsid w:val="00340379"/>
    <w:rsid w:val="0034045A"/>
    <w:rsid w:val="0034108C"/>
    <w:rsid w:val="00341EC8"/>
    <w:rsid w:val="00345018"/>
    <w:rsid w:val="0034570C"/>
    <w:rsid w:val="00351D2D"/>
    <w:rsid w:val="00353EA6"/>
    <w:rsid w:val="00354840"/>
    <w:rsid w:val="00355BD5"/>
    <w:rsid w:val="00357E48"/>
    <w:rsid w:val="00357FD8"/>
    <w:rsid w:val="00362CB6"/>
    <w:rsid w:val="00362EAD"/>
    <w:rsid w:val="00363896"/>
    <w:rsid w:val="00364A75"/>
    <w:rsid w:val="00364C20"/>
    <w:rsid w:val="003650C8"/>
    <w:rsid w:val="003666A4"/>
    <w:rsid w:val="0036718D"/>
    <w:rsid w:val="00370B58"/>
    <w:rsid w:val="00370F63"/>
    <w:rsid w:val="00371954"/>
    <w:rsid w:val="00371EB0"/>
    <w:rsid w:val="00372017"/>
    <w:rsid w:val="00372E8A"/>
    <w:rsid w:val="00372F96"/>
    <w:rsid w:val="003737D4"/>
    <w:rsid w:val="00373C90"/>
    <w:rsid w:val="00373FDD"/>
    <w:rsid w:val="003744FF"/>
    <w:rsid w:val="00375488"/>
    <w:rsid w:val="00376125"/>
    <w:rsid w:val="0037617C"/>
    <w:rsid w:val="00376A8F"/>
    <w:rsid w:val="00380915"/>
    <w:rsid w:val="00380C25"/>
    <w:rsid w:val="003822D6"/>
    <w:rsid w:val="00384318"/>
    <w:rsid w:val="003845E6"/>
    <w:rsid w:val="003855CC"/>
    <w:rsid w:val="003904E2"/>
    <w:rsid w:val="0039159E"/>
    <w:rsid w:val="0039174A"/>
    <w:rsid w:val="00395A3D"/>
    <w:rsid w:val="00395D1D"/>
    <w:rsid w:val="00396685"/>
    <w:rsid w:val="003968C2"/>
    <w:rsid w:val="00396ED0"/>
    <w:rsid w:val="0039731C"/>
    <w:rsid w:val="003A0951"/>
    <w:rsid w:val="003A25C3"/>
    <w:rsid w:val="003A2F41"/>
    <w:rsid w:val="003A3886"/>
    <w:rsid w:val="003A41F5"/>
    <w:rsid w:val="003A6AA1"/>
    <w:rsid w:val="003B0E2B"/>
    <w:rsid w:val="003B177E"/>
    <w:rsid w:val="003B1A64"/>
    <w:rsid w:val="003B223B"/>
    <w:rsid w:val="003B25F6"/>
    <w:rsid w:val="003B2B19"/>
    <w:rsid w:val="003B5658"/>
    <w:rsid w:val="003B5E9D"/>
    <w:rsid w:val="003B62D3"/>
    <w:rsid w:val="003B7504"/>
    <w:rsid w:val="003B777E"/>
    <w:rsid w:val="003C1BF2"/>
    <w:rsid w:val="003C27ED"/>
    <w:rsid w:val="003C4260"/>
    <w:rsid w:val="003C52ED"/>
    <w:rsid w:val="003C774D"/>
    <w:rsid w:val="003C78E6"/>
    <w:rsid w:val="003D0DBF"/>
    <w:rsid w:val="003D461B"/>
    <w:rsid w:val="003D6706"/>
    <w:rsid w:val="003D67D6"/>
    <w:rsid w:val="003E4ABC"/>
    <w:rsid w:val="003E6F83"/>
    <w:rsid w:val="003F03A7"/>
    <w:rsid w:val="003F13DF"/>
    <w:rsid w:val="003F1E4A"/>
    <w:rsid w:val="003F267F"/>
    <w:rsid w:val="003F3478"/>
    <w:rsid w:val="003F3C31"/>
    <w:rsid w:val="003F4B79"/>
    <w:rsid w:val="003F658E"/>
    <w:rsid w:val="003F75CF"/>
    <w:rsid w:val="003F78F2"/>
    <w:rsid w:val="00400127"/>
    <w:rsid w:val="004012C8"/>
    <w:rsid w:val="0040142D"/>
    <w:rsid w:val="004030F5"/>
    <w:rsid w:val="00403A19"/>
    <w:rsid w:val="00404E39"/>
    <w:rsid w:val="004074AB"/>
    <w:rsid w:val="00407ACA"/>
    <w:rsid w:val="004103F4"/>
    <w:rsid w:val="004115D9"/>
    <w:rsid w:val="00413AB9"/>
    <w:rsid w:val="00414561"/>
    <w:rsid w:val="00414A67"/>
    <w:rsid w:val="00414E68"/>
    <w:rsid w:val="00414F48"/>
    <w:rsid w:val="0041556E"/>
    <w:rsid w:val="00415A3D"/>
    <w:rsid w:val="00416013"/>
    <w:rsid w:val="0042038D"/>
    <w:rsid w:val="0042070C"/>
    <w:rsid w:val="00420841"/>
    <w:rsid w:val="00423481"/>
    <w:rsid w:val="004278C2"/>
    <w:rsid w:val="004306B4"/>
    <w:rsid w:val="004310B6"/>
    <w:rsid w:val="004312D5"/>
    <w:rsid w:val="004316CF"/>
    <w:rsid w:val="004331D5"/>
    <w:rsid w:val="00433C25"/>
    <w:rsid w:val="004365BB"/>
    <w:rsid w:val="0043688B"/>
    <w:rsid w:val="00436F4A"/>
    <w:rsid w:val="00437766"/>
    <w:rsid w:val="00441A05"/>
    <w:rsid w:val="00441CA2"/>
    <w:rsid w:val="00443053"/>
    <w:rsid w:val="00443923"/>
    <w:rsid w:val="00443DB7"/>
    <w:rsid w:val="0044449A"/>
    <w:rsid w:val="00444D43"/>
    <w:rsid w:val="00445C43"/>
    <w:rsid w:val="00453144"/>
    <w:rsid w:val="0045778E"/>
    <w:rsid w:val="00461719"/>
    <w:rsid w:val="00463D31"/>
    <w:rsid w:val="004645B3"/>
    <w:rsid w:val="004646B4"/>
    <w:rsid w:val="004656F4"/>
    <w:rsid w:val="00465974"/>
    <w:rsid w:val="0046750D"/>
    <w:rsid w:val="00467E8B"/>
    <w:rsid w:val="0047129C"/>
    <w:rsid w:val="00472F84"/>
    <w:rsid w:val="00474A96"/>
    <w:rsid w:val="00474F9E"/>
    <w:rsid w:val="00474FFF"/>
    <w:rsid w:val="004753E7"/>
    <w:rsid w:val="00480C99"/>
    <w:rsid w:val="0048155A"/>
    <w:rsid w:val="00482FB3"/>
    <w:rsid w:val="004830E2"/>
    <w:rsid w:val="00484665"/>
    <w:rsid w:val="00486263"/>
    <w:rsid w:val="00487D05"/>
    <w:rsid w:val="004906A8"/>
    <w:rsid w:val="00491014"/>
    <w:rsid w:val="0049176E"/>
    <w:rsid w:val="00491ABE"/>
    <w:rsid w:val="00492199"/>
    <w:rsid w:val="00492384"/>
    <w:rsid w:val="004928C3"/>
    <w:rsid w:val="0049362F"/>
    <w:rsid w:val="00494631"/>
    <w:rsid w:val="00494E14"/>
    <w:rsid w:val="00496548"/>
    <w:rsid w:val="004976BF"/>
    <w:rsid w:val="004A007C"/>
    <w:rsid w:val="004A07EE"/>
    <w:rsid w:val="004A1E2E"/>
    <w:rsid w:val="004A207B"/>
    <w:rsid w:val="004A22B4"/>
    <w:rsid w:val="004A3C97"/>
    <w:rsid w:val="004A4399"/>
    <w:rsid w:val="004A5635"/>
    <w:rsid w:val="004A57F9"/>
    <w:rsid w:val="004B1352"/>
    <w:rsid w:val="004B2C62"/>
    <w:rsid w:val="004B35DE"/>
    <w:rsid w:val="004B425E"/>
    <w:rsid w:val="004B4A24"/>
    <w:rsid w:val="004B5B42"/>
    <w:rsid w:val="004B6D7D"/>
    <w:rsid w:val="004B78D2"/>
    <w:rsid w:val="004C0135"/>
    <w:rsid w:val="004C188F"/>
    <w:rsid w:val="004C20BE"/>
    <w:rsid w:val="004C23EE"/>
    <w:rsid w:val="004C29EB"/>
    <w:rsid w:val="004C3AD1"/>
    <w:rsid w:val="004C4306"/>
    <w:rsid w:val="004C5760"/>
    <w:rsid w:val="004C6F37"/>
    <w:rsid w:val="004D3CAA"/>
    <w:rsid w:val="004D3E4D"/>
    <w:rsid w:val="004D3F41"/>
    <w:rsid w:val="004D406B"/>
    <w:rsid w:val="004D4596"/>
    <w:rsid w:val="004D687D"/>
    <w:rsid w:val="004D7A3A"/>
    <w:rsid w:val="004D7DFD"/>
    <w:rsid w:val="004E0CB1"/>
    <w:rsid w:val="004E1A0F"/>
    <w:rsid w:val="004E1F08"/>
    <w:rsid w:val="004E3441"/>
    <w:rsid w:val="004E4787"/>
    <w:rsid w:val="004E5721"/>
    <w:rsid w:val="004E65C1"/>
    <w:rsid w:val="004E6F64"/>
    <w:rsid w:val="004F021C"/>
    <w:rsid w:val="004F0B07"/>
    <w:rsid w:val="004F2EB1"/>
    <w:rsid w:val="004F3D08"/>
    <w:rsid w:val="004F4DDD"/>
    <w:rsid w:val="004F4FBE"/>
    <w:rsid w:val="004F5427"/>
    <w:rsid w:val="00500A01"/>
    <w:rsid w:val="00500C91"/>
    <w:rsid w:val="005029C7"/>
    <w:rsid w:val="00503B85"/>
    <w:rsid w:val="00503E1D"/>
    <w:rsid w:val="0050542A"/>
    <w:rsid w:val="00505B9B"/>
    <w:rsid w:val="005070A1"/>
    <w:rsid w:val="005075F2"/>
    <w:rsid w:val="00510A12"/>
    <w:rsid w:val="005129BC"/>
    <w:rsid w:val="00513235"/>
    <w:rsid w:val="0051328F"/>
    <w:rsid w:val="005135EC"/>
    <w:rsid w:val="00514D93"/>
    <w:rsid w:val="00515034"/>
    <w:rsid w:val="00515982"/>
    <w:rsid w:val="00515CBA"/>
    <w:rsid w:val="0051688D"/>
    <w:rsid w:val="00516C7D"/>
    <w:rsid w:val="0051765A"/>
    <w:rsid w:val="0052005A"/>
    <w:rsid w:val="00521D10"/>
    <w:rsid w:val="00531E05"/>
    <w:rsid w:val="00532169"/>
    <w:rsid w:val="00532F39"/>
    <w:rsid w:val="005330C8"/>
    <w:rsid w:val="00534951"/>
    <w:rsid w:val="00536CAF"/>
    <w:rsid w:val="0053795D"/>
    <w:rsid w:val="005418C7"/>
    <w:rsid w:val="00542B67"/>
    <w:rsid w:val="0054360E"/>
    <w:rsid w:val="00543F24"/>
    <w:rsid w:val="00545AD5"/>
    <w:rsid w:val="0054685B"/>
    <w:rsid w:val="005505E8"/>
    <w:rsid w:val="00550C8B"/>
    <w:rsid w:val="00551583"/>
    <w:rsid w:val="0055256C"/>
    <w:rsid w:val="00554613"/>
    <w:rsid w:val="0056279A"/>
    <w:rsid w:val="005632B1"/>
    <w:rsid w:val="0056499A"/>
    <w:rsid w:val="00566989"/>
    <w:rsid w:val="00566B9A"/>
    <w:rsid w:val="0056729C"/>
    <w:rsid w:val="0056731E"/>
    <w:rsid w:val="00571DB2"/>
    <w:rsid w:val="00572412"/>
    <w:rsid w:val="00573573"/>
    <w:rsid w:val="00573D80"/>
    <w:rsid w:val="00576A06"/>
    <w:rsid w:val="00577591"/>
    <w:rsid w:val="005778B8"/>
    <w:rsid w:val="0058146D"/>
    <w:rsid w:val="005828C8"/>
    <w:rsid w:val="00582911"/>
    <w:rsid w:val="0058410F"/>
    <w:rsid w:val="00584BBA"/>
    <w:rsid w:val="00591FD7"/>
    <w:rsid w:val="0059391D"/>
    <w:rsid w:val="00593E7A"/>
    <w:rsid w:val="00594464"/>
    <w:rsid w:val="00594EFE"/>
    <w:rsid w:val="00595132"/>
    <w:rsid w:val="00596585"/>
    <w:rsid w:val="005A172C"/>
    <w:rsid w:val="005A1AB8"/>
    <w:rsid w:val="005A2A0B"/>
    <w:rsid w:val="005A394A"/>
    <w:rsid w:val="005B0951"/>
    <w:rsid w:val="005B3A74"/>
    <w:rsid w:val="005B4707"/>
    <w:rsid w:val="005B5398"/>
    <w:rsid w:val="005B603E"/>
    <w:rsid w:val="005B643D"/>
    <w:rsid w:val="005B6533"/>
    <w:rsid w:val="005B6F28"/>
    <w:rsid w:val="005B7F3D"/>
    <w:rsid w:val="005C0A43"/>
    <w:rsid w:val="005C2F33"/>
    <w:rsid w:val="005C40D0"/>
    <w:rsid w:val="005C43CB"/>
    <w:rsid w:val="005C4F8B"/>
    <w:rsid w:val="005C574C"/>
    <w:rsid w:val="005C5CD2"/>
    <w:rsid w:val="005C6E8E"/>
    <w:rsid w:val="005C7070"/>
    <w:rsid w:val="005D07DE"/>
    <w:rsid w:val="005D0D01"/>
    <w:rsid w:val="005D1A7A"/>
    <w:rsid w:val="005D23C4"/>
    <w:rsid w:val="005D44C6"/>
    <w:rsid w:val="005D5592"/>
    <w:rsid w:val="005D57CE"/>
    <w:rsid w:val="005D6958"/>
    <w:rsid w:val="005D6B3A"/>
    <w:rsid w:val="005E002A"/>
    <w:rsid w:val="005E116B"/>
    <w:rsid w:val="005E18D6"/>
    <w:rsid w:val="005E1C8F"/>
    <w:rsid w:val="005E34CE"/>
    <w:rsid w:val="005E3A22"/>
    <w:rsid w:val="005E443A"/>
    <w:rsid w:val="005E6732"/>
    <w:rsid w:val="005F00C8"/>
    <w:rsid w:val="005F3AB1"/>
    <w:rsid w:val="005F5859"/>
    <w:rsid w:val="005F60EC"/>
    <w:rsid w:val="005F644E"/>
    <w:rsid w:val="00600995"/>
    <w:rsid w:val="006016C5"/>
    <w:rsid w:val="00601EAB"/>
    <w:rsid w:val="006052DD"/>
    <w:rsid w:val="0060588C"/>
    <w:rsid w:val="00606D16"/>
    <w:rsid w:val="006078EB"/>
    <w:rsid w:val="00607EBB"/>
    <w:rsid w:val="006119BD"/>
    <w:rsid w:val="00612DD0"/>
    <w:rsid w:val="00613CF0"/>
    <w:rsid w:val="00614755"/>
    <w:rsid w:val="006170FA"/>
    <w:rsid w:val="00617321"/>
    <w:rsid w:val="006200DE"/>
    <w:rsid w:val="0062150C"/>
    <w:rsid w:val="00623485"/>
    <w:rsid w:val="00623CF8"/>
    <w:rsid w:val="006249BD"/>
    <w:rsid w:val="00625415"/>
    <w:rsid w:val="00626A73"/>
    <w:rsid w:val="00627545"/>
    <w:rsid w:val="00627DF5"/>
    <w:rsid w:val="00632874"/>
    <w:rsid w:val="006332B0"/>
    <w:rsid w:val="0063416D"/>
    <w:rsid w:val="00636097"/>
    <w:rsid w:val="006363C6"/>
    <w:rsid w:val="006376EA"/>
    <w:rsid w:val="00640BC1"/>
    <w:rsid w:val="00640C20"/>
    <w:rsid w:val="00641B50"/>
    <w:rsid w:val="0064361A"/>
    <w:rsid w:val="00643FB8"/>
    <w:rsid w:val="00644CC8"/>
    <w:rsid w:val="006456F4"/>
    <w:rsid w:val="00646128"/>
    <w:rsid w:val="006533C6"/>
    <w:rsid w:val="00662F58"/>
    <w:rsid w:val="006635D2"/>
    <w:rsid w:val="00670AC7"/>
    <w:rsid w:val="006712CA"/>
    <w:rsid w:val="006714A7"/>
    <w:rsid w:val="006740A1"/>
    <w:rsid w:val="00674867"/>
    <w:rsid w:val="00674A32"/>
    <w:rsid w:val="00674AD4"/>
    <w:rsid w:val="006754DA"/>
    <w:rsid w:val="00675B65"/>
    <w:rsid w:val="00676080"/>
    <w:rsid w:val="00677157"/>
    <w:rsid w:val="006771D3"/>
    <w:rsid w:val="0067743A"/>
    <w:rsid w:val="0068086D"/>
    <w:rsid w:val="00681A0D"/>
    <w:rsid w:val="00681C1D"/>
    <w:rsid w:val="006837B1"/>
    <w:rsid w:val="006849BD"/>
    <w:rsid w:val="00684CBF"/>
    <w:rsid w:val="006855F0"/>
    <w:rsid w:val="00686C85"/>
    <w:rsid w:val="006914CD"/>
    <w:rsid w:val="00692C84"/>
    <w:rsid w:val="006932D8"/>
    <w:rsid w:val="00693D1C"/>
    <w:rsid w:val="0069447E"/>
    <w:rsid w:val="00694F2E"/>
    <w:rsid w:val="0069564C"/>
    <w:rsid w:val="006A0F27"/>
    <w:rsid w:val="006A1562"/>
    <w:rsid w:val="006A2576"/>
    <w:rsid w:val="006A4A82"/>
    <w:rsid w:val="006A5FED"/>
    <w:rsid w:val="006A6A37"/>
    <w:rsid w:val="006A6DC8"/>
    <w:rsid w:val="006A7A38"/>
    <w:rsid w:val="006B0D0B"/>
    <w:rsid w:val="006B0FA0"/>
    <w:rsid w:val="006B160A"/>
    <w:rsid w:val="006B1CF7"/>
    <w:rsid w:val="006B3D4A"/>
    <w:rsid w:val="006B5241"/>
    <w:rsid w:val="006B57EE"/>
    <w:rsid w:val="006B6259"/>
    <w:rsid w:val="006B779A"/>
    <w:rsid w:val="006B7D3D"/>
    <w:rsid w:val="006B7EF4"/>
    <w:rsid w:val="006C0980"/>
    <w:rsid w:val="006C1279"/>
    <w:rsid w:val="006C3504"/>
    <w:rsid w:val="006D2E11"/>
    <w:rsid w:val="006D33D7"/>
    <w:rsid w:val="006D4428"/>
    <w:rsid w:val="006D4FA6"/>
    <w:rsid w:val="006D5339"/>
    <w:rsid w:val="006D546D"/>
    <w:rsid w:val="006D5FC8"/>
    <w:rsid w:val="006D6246"/>
    <w:rsid w:val="006E25D4"/>
    <w:rsid w:val="006E409C"/>
    <w:rsid w:val="006E5D65"/>
    <w:rsid w:val="006E74DF"/>
    <w:rsid w:val="006E767B"/>
    <w:rsid w:val="006F036C"/>
    <w:rsid w:val="006F16A2"/>
    <w:rsid w:val="006F2B35"/>
    <w:rsid w:val="006F3586"/>
    <w:rsid w:val="006F6061"/>
    <w:rsid w:val="006F6499"/>
    <w:rsid w:val="00704460"/>
    <w:rsid w:val="00707AFF"/>
    <w:rsid w:val="0071188F"/>
    <w:rsid w:val="00711F59"/>
    <w:rsid w:val="00712074"/>
    <w:rsid w:val="007128AF"/>
    <w:rsid w:val="00712ABD"/>
    <w:rsid w:val="007137BC"/>
    <w:rsid w:val="007142E5"/>
    <w:rsid w:val="00715453"/>
    <w:rsid w:val="0072017D"/>
    <w:rsid w:val="00720D3E"/>
    <w:rsid w:val="00720FC3"/>
    <w:rsid w:val="00724E58"/>
    <w:rsid w:val="00727B04"/>
    <w:rsid w:val="0073354F"/>
    <w:rsid w:val="00735291"/>
    <w:rsid w:val="00735BEB"/>
    <w:rsid w:val="00737599"/>
    <w:rsid w:val="00737C58"/>
    <w:rsid w:val="00740C91"/>
    <w:rsid w:val="00740F7F"/>
    <w:rsid w:val="0074116A"/>
    <w:rsid w:val="007416DD"/>
    <w:rsid w:val="00741CDE"/>
    <w:rsid w:val="0074391B"/>
    <w:rsid w:val="00743F0D"/>
    <w:rsid w:val="00744E39"/>
    <w:rsid w:val="00745DAA"/>
    <w:rsid w:val="00747A3F"/>
    <w:rsid w:val="00750E05"/>
    <w:rsid w:val="0075153C"/>
    <w:rsid w:val="007518B6"/>
    <w:rsid w:val="007520D6"/>
    <w:rsid w:val="0075310A"/>
    <w:rsid w:val="00754FC0"/>
    <w:rsid w:val="00755C1B"/>
    <w:rsid w:val="00757633"/>
    <w:rsid w:val="00763C3C"/>
    <w:rsid w:val="0076436F"/>
    <w:rsid w:val="0076456D"/>
    <w:rsid w:val="00764839"/>
    <w:rsid w:val="00764FE4"/>
    <w:rsid w:val="0076761F"/>
    <w:rsid w:val="0077043E"/>
    <w:rsid w:val="00773254"/>
    <w:rsid w:val="00773B40"/>
    <w:rsid w:val="00774168"/>
    <w:rsid w:val="00777C04"/>
    <w:rsid w:val="0078068A"/>
    <w:rsid w:val="00781788"/>
    <w:rsid w:val="00781B2C"/>
    <w:rsid w:val="00781BEA"/>
    <w:rsid w:val="00781F7D"/>
    <w:rsid w:val="007831B7"/>
    <w:rsid w:val="00786315"/>
    <w:rsid w:val="007905AC"/>
    <w:rsid w:val="007921B8"/>
    <w:rsid w:val="007941DF"/>
    <w:rsid w:val="00795129"/>
    <w:rsid w:val="007954AB"/>
    <w:rsid w:val="007A006F"/>
    <w:rsid w:val="007A2514"/>
    <w:rsid w:val="007A4059"/>
    <w:rsid w:val="007A70CA"/>
    <w:rsid w:val="007B2E1B"/>
    <w:rsid w:val="007B3EB9"/>
    <w:rsid w:val="007B4FA1"/>
    <w:rsid w:val="007B56AC"/>
    <w:rsid w:val="007B65EB"/>
    <w:rsid w:val="007C09EA"/>
    <w:rsid w:val="007C0A4D"/>
    <w:rsid w:val="007C102F"/>
    <w:rsid w:val="007C1152"/>
    <w:rsid w:val="007C242A"/>
    <w:rsid w:val="007C2A03"/>
    <w:rsid w:val="007C5DFC"/>
    <w:rsid w:val="007C673B"/>
    <w:rsid w:val="007D171B"/>
    <w:rsid w:val="007D23BE"/>
    <w:rsid w:val="007D2664"/>
    <w:rsid w:val="007D3CE6"/>
    <w:rsid w:val="007E1E10"/>
    <w:rsid w:val="007E34D9"/>
    <w:rsid w:val="007E37D6"/>
    <w:rsid w:val="007E3A70"/>
    <w:rsid w:val="007E480F"/>
    <w:rsid w:val="007E498F"/>
    <w:rsid w:val="007E4D51"/>
    <w:rsid w:val="007E5464"/>
    <w:rsid w:val="007E5728"/>
    <w:rsid w:val="007E68DB"/>
    <w:rsid w:val="007F08D0"/>
    <w:rsid w:val="007F2ADD"/>
    <w:rsid w:val="007F2C1E"/>
    <w:rsid w:val="007F3B6B"/>
    <w:rsid w:val="007F4502"/>
    <w:rsid w:val="007F460E"/>
    <w:rsid w:val="007F5229"/>
    <w:rsid w:val="007F6295"/>
    <w:rsid w:val="008001EB"/>
    <w:rsid w:val="0080140B"/>
    <w:rsid w:val="00804AFD"/>
    <w:rsid w:val="00804D85"/>
    <w:rsid w:val="008051A9"/>
    <w:rsid w:val="008106DA"/>
    <w:rsid w:val="00810B1C"/>
    <w:rsid w:val="00811FCE"/>
    <w:rsid w:val="008168CA"/>
    <w:rsid w:val="00817802"/>
    <w:rsid w:val="00817F86"/>
    <w:rsid w:val="008201B8"/>
    <w:rsid w:val="008234B9"/>
    <w:rsid w:val="008259DE"/>
    <w:rsid w:val="00826899"/>
    <w:rsid w:val="00826D52"/>
    <w:rsid w:val="008314C5"/>
    <w:rsid w:val="00831BE3"/>
    <w:rsid w:val="00832135"/>
    <w:rsid w:val="0083448B"/>
    <w:rsid w:val="008346C6"/>
    <w:rsid w:val="00835352"/>
    <w:rsid w:val="00836DE1"/>
    <w:rsid w:val="00837E73"/>
    <w:rsid w:val="008412C4"/>
    <w:rsid w:val="00841642"/>
    <w:rsid w:val="0084568D"/>
    <w:rsid w:val="008472CF"/>
    <w:rsid w:val="008508C5"/>
    <w:rsid w:val="00850AB8"/>
    <w:rsid w:val="008519AE"/>
    <w:rsid w:val="00852D51"/>
    <w:rsid w:val="00854B44"/>
    <w:rsid w:val="00857CF8"/>
    <w:rsid w:val="0086026E"/>
    <w:rsid w:val="00861964"/>
    <w:rsid w:val="0086373F"/>
    <w:rsid w:val="00863EC6"/>
    <w:rsid w:val="00865CA0"/>
    <w:rsid w:val="00866D49"/>
    <w:rsid w:val="008675F5"/>
    <w:rsid w:val="00867E89"/>
    <w:rsid w:val="00871E1D"/>
    <w:rsid w:val="0087308C"/>
    <w:rsid w:val="0087372B"/>
    <w:rsid w:val="00874022"/>
    <w:rsid w:val="008747B6"/>
    <w:rsid w:val="00875515"/>
    <w:rsid w:val="008758BB"/>
    <w:rsid w:val="00875D98"/>
    <w:rsid w:val="008779C9"/>
    <w:rsid w:val="00877BDF"/>
    <w:rsid w:val="008809A1"/>
    <w:rsid w:val="008812FB"/>
    <w:rsid w:val="008832FB"/>
    <w:rsid w:val="00887B93"/>
    <w:rsid w:val="008909EC"/>
    <w:rsid w:val="00890C58"/>
    <w:rsid w:val="008936B8"/>
    <w:rsid w:val="008952F6"/>
    <w:rsid w:val="00897008"/>
    <w:rsid w:val="008977F6"/>
    <w:rsid w:val="00897E32"/>
    <w:rsid w:val="008A2C00"/>
    <w:rsid w:val="008A3038"/>
    <w:rsid w:val="008A3F6A"/>
    <w:rsid w:val="008A4313"/>
    <w:rsid w:val="008A7613"/>
    <w:rsid w:val="008B16C8"/>
    <w:rsid w:val="008B1FF0"/>
    <w:rsid w:val="008B2B9A"/>
    <w:rsid w:val="008B42F0"/>
    <w:rsid w:val="008B43D2"/>
    <w:rsid w:val="008B5325"/>
    <w:rsid w:val="008B5D86"/>
    <w:rsid w:val="008B7782"/>
    <w:rsid w:val="008B7A0C"/>
    <w:rsid w:val="008C163C"/>
    <w:rsid w:val="008C33ED"/>
    <w:rsid w:val="008C538A"/>
    <w:rsid w:val="008C58F0"/>
    <w:rsid w:val="008C5AF4"/>
    <w:rsid w:val="008C764A"/>
    <w:rsid w:val="008C7ADB"/>
    <w:rsid w:val="008C7D95"/>
    <w:rsid w:val="008D0FAD"/>
    <w:rsid w:val="008D1C5F"/>
    <w:rsid w:val="008D21B4"/>
    <w:rsid w:val="008D3522"/>
    <w:rsid w:val="008D5058"/>
    <w:rsid w:val="008D7343"/>
    <w:rsid w:val="008D770E"/>
    <w:rsid w:val="008E1F0B"/>
    <w:rsid w:val="008E5DC4"/>
    <w:rsid w:val="008E73DB"/>
    <w:rsid w:val="008E7ABC"/>
    <w:rsid w:val="008F0989"/>
    <w:rsid w:val="008F1A2D"/>
    <w:rsid w:val="008F24EB"/>
    <w:rsid w:val="008F4B00"/>
    <w:rsid w:val="008F63D0"/>
    <w:rsid w:val="008F6698"/>
    <w:rsid w:val="008F6BB2"/>
    <w:rsid w:val="008F6BBE"/>
    <w:rsid w:val="008F6CA1"/>
    <w:rsid w:val="009004F3"/>
    <w:rsid w:val="00901B30"/>
    <w:rsid w:val="00902DAB"/>
    <w:rsid w:val="009036BC"/>
    <w:rsid w:val="009059B4"/>
    <w:rsid w:val="009109E1"/>
    <w:rsid w:val="0091165A"/>
    <w:rsid w:val="00912125"/>
    <w:rsid w:val="00912657"/>
    <w:rsid w:val="009129CB"/>
    <w:rsid w:val="00913F01"/>
    <w:rsid w:val="00914FC0"/>
    <w:rsid w:val="009151C7"/>
    <w:rsid w:val="00915450"/>
    <w:rsid w:val="00916FFF"/>
    <w:rsid w:val="00917EDD"/>
    <w:rsid w:val="009207B4"/>
    <w:rsid w:val="00920837"/>
    <w:rsid w:val="0092088E"/>
    <w:rsid w:val="00920DB4"/>
    <w:rsid w:val="0092107D"/>
    <w:rsid w:val="00922493"/>
    <w:rsid w:val="00922E3F"/>
    <w:rsid w:val="00926E0A"/>
    <w:rsid w:val="0093498C"/>
    <w:rsid w:val="00934BBC"/>
    <w:rsid w:val="009351D5"/>
    <w:rsid w:val="009358A1"/>
    <w:rsid w:val="0093725B"/>
    <w:rsid w:val="00937E39"/>
    <w:rsid w:val="00937FE8"/>
    <w:rsid w:val="00940640"/>
    <w:rsid w:val="00941A2A"/>
    <w:rsid w:val="00941D0B"/>
    <w:rsid w:val="00941FE6"/>
    <w:rsid w:val="00942205"/>
    <w:rsid w:val="00943D99"/>
    <w:rsid w:val="00945D30"/>
    <w:rsid w:val="00946D44"/>
    <w:rsid w:val="00946DD5"/>
    <w:rsid w:val="00947846"/>
    <w:rsid w:val="00947DD5"/>
    <w:rsid w:val="00947DF9"/>
    <w:rsid w:val="00947EAC"/>
    <w:rsid w:val="00950C0F"/>
    <w:rsid w:val="00950DC2"/>
    <w:rsid w:val="009519B4"/>
    <w:rsid w:val="00951CAF"/>
    <w:rsid w:val="009533D7"/>
    <w:rsid w:val="00954754"/>
    <w:rsid w:val="0095498F"/>
    <w:rsid w:val="00956885"/>
    <w:rsid w:val="00957EE5"/>
    <w:rsid w:val="00961614"/>
    <w:rsid w:val="00962199"/>
    <w:rsid w:val="0096421C"/>
    <w:rsid w:val="00964B2A"/>
    <w:rsid w:val="0096677B"/>
    <w:rsid w:val="0096747D"/>
    <w:rsid w:val="00967A73"/>
    <w:rsid w:val="009701A2"/>
    <w:rsid w:val="00971463"/>
    <w:rsid w:val="00971964"/>
    <w:rsid w:val="00972213"/>
    <w:rsid w:val="009732E9"/>
    <w:rsid w:val="0097649C"/>
    <w:rsid w:val="00980C2A"/>
    <w:rsid w:val="00983853"/>
    <w:rsid w:val="00983881"/>
    <w:rsid w:val="00984998"/>
    <w:rsid w:val="00984F09"/>
    <w:rsid w:val="00990F6E"/>
    <w:rsid w:val="00992056"/>
    <w:rsid w:val="009920DD"/>
    <w:rsid w:val="00993D0B"/>
    <w:rsid w:val="009959DA"/>
    <w:rsid w:val="00997B5A"/>
    <w:rsid w:val="009A19DC"/>
    <w:rsid w:val="009A2DCD"/>
    <w:rsid w:val="009A3141"/>
    <w:rsid w:val="009A4229"/>
    <w:rsid w:val="009A4353"/>
    <w:rsid w:val="009A4A2C"/>
    <w:rsid w:val="009A60EE"/>
    <w:rsid w:val="009B08AA"/>
    <w:rsid w:val="009B3D6F"/>
    <w:rsid w:val="009B3D8D"/>
    <w:rsid w:val="009B44AE"/>
    <w:rsid w:val="009B492A"/>
    <w:rsid w:val="009B57AC"/>
    <w:rsid w:val="009B6F48"/>
    <w:rsid w:val="009B7827"/>
    <w:rsid w:val="009C13F4"/>
    <w:rsid w:val="009C166F"/>
    <w:rsid w:val="009C169B"/>
    <w:rsid w:val="009C214C"/>
    <w:rsid w:val="009C27B8"/>
    <w:rsid w:val="009C5B5A"/>
    <w:rsid w:val="009C7439"/>
    <w:rsid w:val="009D433E"/>
    <w:rsid w:val="009D4BA8"/>
    <w:rsid w:val="009D710B"/>
    <w:rsid w:val="009D7954"/>
    <w:rsid w:val="009E1283"/>
    <w:rsid w:val="009E40EE"/>
    <w:rsid w:val="009E545B"/>
    <w:rsid w:val="009E60F2"/>
    <w:rsid w:val="009E6500"/>
    <w:rsid w:val="009E685D"/>
    <w:rsid w:val="009E6BFF"/>
    <w:rsid w:val="009F14FA"/>
    <w:rsid w:val="009F2F1D"/>
    <w:rsid w:val="009F3591"/>
    <w:rsid w:val="009F3683"/>
    <w:rsid w:val="009F3CEF"/>
    <w:rsid w:val="009F3EB6"/>
    <w:rsid w:val="009F47A6"/>
    <w:rsid w:val="009F6832"/>
    <w:rsid w:val="009F69F8"/>
    <w:rsid w:val="009F7483"/>
    <w:rsid w:val="00A00498"/>
    <w:rsid w:val="00A00ECE"/>
    <w:rsid w:val="00A041AA"/>
    <w:rsid w:val="00A05505"/>
    <w:rsid w:val="00A07BCD"/>
    <w:rsid w:val="00A115F7"/>
    <w:rsid w:val="00A11713"/>
    <w:rsid w:val="00A15235"/>
    <w:rsid w:val="00A15CD7"/>
    <w:rsid w:val="00A16EF7"/>
    <w:rsid w:val="00A1783B"/>
    <w:rsid w:val="00A202A6"/>
    <w:rsid w:val="00A20802"/>
    <w:rsid w:val="00A20B10"/>
    <w:rsid w:val="00A21EE3"/>
    <w:rsid w:val="00A23DF6"/>
    <w:rsid w:val="00A24262"/>
    <w:rsid w:val="00A25623"/>
    <w:rsid w:val="00A311A1"/>
    <w:rsid w:val="00A315CB"/>
    <w:rsid w:val="00A31D11"/>
    <w:rsid w:val="00A31F84"/>
    <w:rsid w:val="00A35B29"/>
    <w:rsid w:val="00A35E63"/>
    <w:rsid w:val="00A35FF7"/>
    <w:rsid w:val="00A36463"/>
    <w:rsid w:val="00A36A34"/>
    <w:rsid w:val="00A36C55"/>
    <w:rsid w:val="00A37FB1"/>
    <w:rsid w:val="00A416CB"/>
    <w:rsid w:val="00A43975"/>
    <w:rsid w:val="00A4437D"/>
    <w:rsid w:val="00A458BF"/>
    <w:rsid w:val="00A45904"/>
    <w:rsid w:val="00A505EA"/>
    <w:rsid w:val="00A52648"/>
    <w:rsid w:val="00A530C7"/>
    <w:rsid w:val="00A54AD7"/>
    <w:rsid w:val="00A55E0C"/>
    <w:rsid w:val="00A5612C"/>
    <w:rsid w:val="00A561BE"/>
    <w:rsid w:val="00A57E04"/>
    <w:rsid w:val="00A602A9"/>
    <w:rsid w:val="00A60F02"/>
    <w:rsid w:val="00A61BD6"/>
    <w:rsid w:val="00A61E96"/>
    <w:rsid w:val="00A62C43"/>
    <w:rsid w:val="00A63B13"/>
    <w:rsid w:val="00A63E3F"/>
    <w:rsid w:val="00A645DD"/>
    <w:rsid w:val="00A65CB5"/>
    <w:rsid w:val="00A662EE"/>
    <w:rsid w:val="00A6656E"/>
    <w:rsid w:val="00A67F61"/>
    <w:rsid w:val="00A704C0"/>
    <w:rsid w:val="00A70E5F"/>
    <w:rsid w:val="00A72B97"/>
    <w:rsid w:val="00A73712"/>
    <w:rsid w:val="00A748CB"/>
    <w:rsid w:val="00A76027"/>
    <w:rsid w:val="00A76C71"/>
    <w:rsid w:val="00A831CC"/>
    <w:rsid w:val="00A838A3"/>
    <w:rsid w:val="00A85699"/>
    <w:rsid w:val="00A86644"/>
    <w:rsid w:val="00A8750E"/>
    <w:rsid w:val="00A87D90"/>
    <w:rsid w:val="00A87F63"/>
    <w:rsid w:val="00A90ABC"/>
    <w:rsid w:val="00A91D10"/>
    <w:rsid w:val="00A91EAD"/>
    <w:rsid w:val="00A937E7"/>
    <w:rsid w:val="00A93E4D"/>
    <w:rsid w:val="00A9689A"/>
    <w:rsid w:val="00A969FC"/>
    <w:rsid w:val="00A97233"/>
    <w:rsid w:val="00AA25B9"/>
    <w:rsid w:val="00AA2876"/>
    <w:rsid w:val="00AA39B2"/>
    <w:rsid w:val="00AA49DF"/>
    <w:rsid w:val="00AA4FD2"/>
    <w:rsid w:val="00AA504B"/>
    <w:rsid w:val="00AA534E"/>
    <w:rsid w:val="00AA5696"/>
    <w:rsid w:val="00AA584C"/>
    <w:rsid w:val="00AA5957"/>
    <w:rsid w:val="00AA6F48"/>
    <w:rsid w:val="00AB00D1"/>
    <w:rsid w:val="00AB4515"/>
    <w:rsid w:val="00AB482A"/>
    <w:rsid w:val="00AB48C6"/>
    <w:rsid w:val="00AB5A1C"/>
    <w:rsid w:val="00AB7D10"/>
    <w:rsid w:val="00AC039E"/>
    <w:rsid w:val="00AC0FD0"/>
    <w:rsid w:val="00AC107B"/>
    <w:rsid w:val="00AC13E9"/>
    <w:rsid w:val="00AC288D"/>
    <w:rsid w:val="00AC2D10"/>
    <w:rsid w:val="00AC2D63"/>
    <w:rsid w:val="00AC3ABA"/>
    <w:rsid w:val="00AC4664"/>
    <w:rsid w:val="00AC5068"/>
    <w:rsid w:val="00AC6590"/>
    <w:rsid w:val="00AC734E"/>
    <w:rsid w:val="00AD01FA"/>
    <w:rsid w:val="00AD04A0"/>
    <w:rsid w:val="00AD188B"/>
    <w:rsid w:val="00AD29CD"/>
    <w:rsid w:val="00AD35C8"/>
    <w:rsid w:val="00AD55A3"/>
    <w:rsid w:val="00AE25C2"/>
    <w:rsid w:val="00AE3FC1"/>
    <w:rsid w:val="00AE419A"/>
    <w:rsid w:val="00AE4316"/>
    <w:rsid w:val="00AE52C7"/>
    <w:rsid w:val="00AE53AC"/>
    <w:rsid w:val="00AF0848"/>
    <w:rsid w:val="00AF0870"/>
    <w:rsid w:val="00AF1A6C"/>
    <w:rsid w:val="00AF23E8"/>
    <w:rsid w:val="00AF3192"/>
    <w:rsid w:val="00AF414B"/>
    <w:rsid w:val="00AF4D4F"/>
    <w:rsid w:val="00AF4F26"/>
    <w:rsid w:val="00B0064C"/>
    <w:rsid w:val="00B02A91"/>
    <w:rsid w:val="00B050C3"/>
    <w:rsid w:val="00B10664"/>
    <w:rsid w:val="00B13026"/>
    <w:rsid w:val="00B154AF"/>
    <w:rsid w:val="00B15C6F"/>
    <w:rsid w:val="00B242C1"/>
    <w:rsid w:val="00B2678C"/>
    <w:rsid w:val="00B26A80"/>
    <w:rsid w:val="00B26E6F"/>
    <w:rsid w:val="00B2731A"/>
    <w:rsid w:val="00B27498"/>
    <w:rsid w:val="00B32632"/>
    <w:rsid w:val="00B33DF9"/>
    <w:rsid w:val="00B33EB2"/>
    <w:rsid w:val="00B346F1"/>
    <w:rsid w:val="00B37847"/>
    <w:rsid w:val="00B37C1F"/>
    <w:rsid w:val="00B416BC"/>
    <w:rsid w:val="00B42DBE"/>
    <w:rsid w:val="00B4354B"/>
    <w:rsid w:val="00B46F6B"/>
    <w:rsid w:val="00B479C5"/>
    <w:rsid w:val="00B50402"/>
    <w:rsid w:val="00B50F1C"/>
    <w:rsid w:val="00B51C5A"/>
    <w:rsid w:val="00B51CEC"/>
    <w:rsid w:val="00B5324A"/>
    <w:rsid w:val="00B54E07"/>
    <w:rsid w:val="00B5514A"/>
    <w:rsid w:val="00B57617"/>
    <w:rsid w:val="00B577B5"/>
    <w:rsid w:val="00B57CC3"/>
    <w:rsid w:val="00B602BC"/>
    <w:rsid w:val="00B6071E"/>
    <w:rsid w:val="00B60E4E"/>
    <w:rsid w:val="00B613B7"/>
    <w:rsid w:val="00B659BF"/>
    <w:rsid w:val="00B65DDE"/>
    <w:rsid w:val="00B67848"/>
    <w:rsid w:val="00B72A32"/>
    <w:rsid w:val="00B7332F"/>
    <w:rsid w:val="00B746E4"/>
    <w:rsid w:val="00B774B6"/>
    <w:rsid w:val="00B80B61"/>
    <w:rsid w:val="00B80CC5"/>
    <w:rsid w:val="00B80E92"/>
    <w:rsid w:val="00B81C83"/>
    <w:rsid w:val="00B83B6D"/>
    <w:rsid w:val="00B84E0A"/>
    <w:rsid w:val="00B861CD"/>
    <w:rsid w:val="00B8707A"/>
    <w:rsid w:val="00B93DF5"/>
    <w:rsid w:val="00B94E42"/>
    <w:rsid w:val="00B962E8"/>
    <w:rsid w:val="00B96940"/>
    <w:rsid w:val="00B97FB6"/>
    <w:rsid w:val="00BA036C"/>
    <w:rsid w:val="00BA0E7A"/>
    <w:rsid w:val="00BA4011"/>
    <w:rsid w:val="00BA6B58"/>
    <w:rsid w:val="00BB0E54"/>
    <w:rsid w:val="00BB405B"/>
    <w:rsid w:val="00BB4ED7"/>
    <w:rsid w:val="00BB5AF9"/>
    <w:rsid w:val="00BB668A"/>
    <w:rsid w:val="00BB7246"/>
    <w:rsid w:val="00BB7AD4"/>
    <w:rsid w:val="00BB7BB5"/>
    <w:rsid w:val="00BC158B"/>
    <w:rsid w:val="00BC5E59"/>
    <w:rsid w:val="00BD0361"/>
    <w:rsid w:val="00BD3E85"/>
    <w:rsid w:val="00BE02A3"/>
    <w:rsid w:val="00BE031D"/>
    <w:rsid w:val="00BE5211"/>
    <w:rsid w:val="00BE594D"/>
    <w:rsid w:val="00BE7B3A"/>
    <w:rsid w:val="00BF0962"/>
    <w:rsid w:val="00BF0987"/>
    <w:rsid w:val="00BF2907"/>
    <w:rsid w:val="00BF3AE2"/>
    <w:rsid w:val="00C015E0"/>
    <w:rsid w:val="00C02CF0"/>
    <w:rsid w:val="00C02FF3"/>
    <w:rsid w:val="00C0559D"/>
    <w:rsid w:val="00C06FED"/>
    <w:rsid w:val="00C10248"/>
    <w:rsid w:val="00C13F09"/>
    <w:rsid w:val="00C16215"/>
    <w:rsid w:val="00C20375"/>
    <w:rsid w:val="00C206C4"/>
    <w:rsid w:val="00C231D4"/>
    <w:rsid w:val="00C23AA9"/>
    <w:rsid w:val="00C23F15"/>
    <w:rsid w:val="00C24354"/>
    <w:rsid w:val="00C24AE4"/>
    <w:rsid w:val="00C25B00"/>
    <w:rsid w:val="00C25CDE"/>
    <w:rsid w:val="00C263C3"/>
    <w:rsid w:val="00C26B0F"/>
    <w:rsid w:val="00C27F86"/>
    <w:rsid w:val="00C31B3D"/>
    <w:rsid w:val="00C32897"/>
    <w:rsid w:val="00C32B2E"/>
    <w:rsid w:val="00C33D26"/>
    <w:rsid w:val="00C3529E"/>
    <w:rsid w:val="00C36AFE"/>
    <w:rsid w:val="00C37553"/>
    <w:rsid w:val="00C3761C"/>
    <w:rsid w:val="00C4484D"/>
    <w:rsid w:val="00C47D2D"/>
    <w:rsid w:val="00C47DBE"/>
    <w:rsid w:val="00C50836"/>
    <w:rsid w:val="00C51D06"/>
    <w:rsid w:val="00C53A01"/>
    <w:rsid w:val="00C562EB"/>
    <w:rsid w:val="00C56461"/>
    <w:rsid w:val="00C57005"/>
    <w:rsid w:val="00C57EE3"/>
    <w:rsid w:val="00C626F8"/>
    <w:rsid w:val="00C634F7"/>
    <w:rsid w:val="00C63523"/>
    <w:rsid w:val="00C637D9"/>
    <w:rsid w:val="00C661B3"/>
    <w:rsid w:val="00C671D2"/>
    <w:rsid w:val="00C677D6"/>
    <w:rsid w:val="00C71A06"/>
    <w:rsid w:val="00C72A31"/>
    <w:rsid w:val="00C74450"/>
    <w:rsid w:val="00C74A3C"/>
    <w:rsid w:val="00C76C99"/>
    <w:rsid w:val="00C770CE"/>
    <w:rsid w:val="00C77609"/>
    <w:rsid w:val="00C8036B"/>
    <w:rsid w:val="00C81DB5"/>
    <w:rsid w:val="00C82EC4"/>
    <w:rsid w:val="00C83F96"/>
    <w:rsid w:val="00C84F0D"/>
    <w:rsid w:val="00C85157"/>
    <w:rsid w:val="00C854B0"/>
    <w:rsid w:val="00C854CC"/>
    <w:rsid w:val="00C86B50"/>
    <w:rsid w:val="00C86E75"/>
    <w:rsid w:val="00C90051"/>
    <w:rsid w:val="00C92020"/>
    <w:rsid w:val="00C92E04"/>
    <w:rsid w:val="00C93FE8"/>
    <w:rsid w:val="00C93FF9"/>
    <w:rsid w:val="00C943D4"/>
    <w:rsid w:val="00C947A2"/>
    <w:rsid w:val="00C947F6"/>
    <w:rsid w:val="00C956FE"/>
    <w:rsid w:val="00CA01E3"/>
    <w:rsid w:val="00CA068C"/>
    <w:rsid w:val="00CA10F7"/>
    <w:rsid w:val="00CA1E8D"/>
    <w:rsid w:val="00CA26FD"/>
    <w:rsid w:val="00CA4103"/>
    <w:rsid w:val="00CA45B6"/>
    <w:rsid w:val="00CA45CE"/>
    <w:rsid w:val="00CA5527"/>
    <w:rsid w:val="00CA6FB0"/>
    <w:rsid w:val="00CB0291"/>
    <w:rsid w:val="00CB428D"/>
    <w:rsid w:val="00CB4DAE"/>
    <w:rsid w:val="00CB58F8"/>
    <w:rsid w:val="00CB5EE5"/>
    <w:rsid w:val="00CB5FC7"/>
    <w:rsid w:val="00CB6DDE"/>
    <w:rsid w:val="00CB756A"/>
    <w:rsid w:val="00CB7694"/>
    <w:rsid w:val="00CB7839"/>
    <w:rsid w:val="00CC367B"/>
    <w:rsid w:val="00CC3951"/>
    <w:rsid w:val="00CC3CDB"/>
    <w:rsid w:val="00CC5937"/>
    <w:rsid w:val="00CC5A9B"/>
    <w:rsid w:val="00CC6452"/>
    <w:rsid w:val="00CC6DD4"/>
    <w:rsid w:val="00CD0884"/>
    <w:rsid w:val="00CD0EF9"/>
    <w:rsid w:val="00CD1175"/>
    <w:rsid w:val="00CD4A68"/>
    <w:rsid w:val="00CD5046"/>
    <w:rsid w:val="00CD5B4F"/>
    <w:rsid w:val="00CD6686"/>
    <w:rsid w:val="00CE1A25"/>
    <w:rsid w:val="00CE434F"/>
    <w:rsid w:val="00CE7504"/>
    <w:rsid w:val="00CF0A08"/>
    <w:rsid w:val="00CF0B5F"/>
    <w:rsid w:val="00CF14D2"/>
    <w:rsid w:val="00CF2520"/>
    <w:rsid w:val="00CF26A1"/>
    <w:rsid w:val="00CF4953"/>
    <w:rsid w:val="00CF6631"/>
    <w:rsid w:val="00D02A33"/>
    <w:rsid w:val="00D03F6D"/>
    <w:rsid w:val="00D0510F"/>
    <w:rsid w:val="00D07EB8"/>
    <w:rsid w:val="00D117DA"/>
    <w:rsid w:val="00D12324"/>
    <w:rsid w:val="00D13F36"/>
    <w:rsid w:val="00D14481"/>
    <w:rsid w:val="00D15036"/>
    <w:rsid w:val="00D15CCF"/>
    <w:rsid w:val="00D16B04"/>
    <w:rsid w:val="00D20E1E"/>
    <w:rsid w:val="00D21D99"/>
    <w:rsid w:val="00D23449"/>
    <w:rsid w:val="00D24C5F"/>
    <w:rsid w:val="00D264F3"/>
    <w:rsid w:val="00D27E7B"/>
    <w:rsid w:val="00D307C0"/>
    <w:rsid w:val="00D317DB"/>
    <w:rsid w:val="00D34273"/>
    <w:rsid w:val="00D3477E"/>
    <w:rsid w:val="00D400F3"/>
    <w:rsid w:val="00D42E7B"/>
    <w:rsid w:val="00D44E9E"/>
    <w:rsid w:val="00D44EEA"/>
    <w:rsid w:val="00D46902"/>
    <w:rsid w:val="00D47190"/>
    <w:rsid w:val="00D474C3"/>
    <w:rsid w:val="00D47F58"/>
    <w:rsid w:val="00D50291"/>
    <w:rsid w:val="00D54FA8"/>
    <w:rsid w:val="00D553C0"/>
    <w:rsid w:val="00D554A8"/>
    <w:rsid w:val="00D55797"/>
    <w:rsid w:val="00D5608D"/>
    <w:rsid w:val="00D56600"/>
    <w:rsid w:val="00D5673A"/>
    <w:rsid w:val="00D57A9F"/>
    <w:rsid w:val="00D617DC"/>
    <w:rsid w:val="00D63083"/>
    <w:rsid w:val="00D630EE"/>
    <w:rsid w:val="00D64741"/>
    <w:rsid w:val="00D6737D"/>
    <w:rsid w:val="00D72C31"/>
    <w:rsid w:val="00D7752D"/>
    <w:rsid w:val="00D80164"/>
    <w:rsid w:val="00D810E3"/>
    <w:rsid w:val="00D82069"/>
    <w:rsid w:val="00D8305D"/>
    <w:rsid w:val="00D83F8B"/>
    <w:rsid w:val="00D86114"/>
    <w:rsid w:val="00D86471"/>
    <w:rsid w:val="00D86BEA"/>
    <w:rsid w:val="00D87FA6"/>
    <w:rsid w:val="00D913B3"/>
    <w:rsid w:val="00D9243D"/>
    <w:rsid w:val="00D92C0B"/>
    <w:rsid w:val="00D94228"/>
    <w:rsid w:val="00D95495"/>
    <w:rsid w:val="00D954AA"/>
    <w:rsid w:val="00D95897"/>
    <w:rsid w:val="00D958D5"/>
    <w:rsid w:val="00D95ECE"/>
    <w:rsid w:val="00DA00FE"/>
    <w:rsid w:val="00DA2B48"/>
    <w:rsid w:val="00DA31C0"/>
    <w:rsid w:val="00DA5935"/>
    <w:rsid w:val="00DA5BEE"/>
    <w:rsid w:val="00DA7C6E"/>
    <w:rsid w:val="00DB0462"/>
    <w:rsid w:val="00DB221E"/>
    <w:rsid w:val="00DB4099"/>
    <w:rsid w:val="00DB4531"/>
    <w:rsid w:val="00DB4E12"/>
    <w:rsid w:val="00DB591C"/>
    <w:rsid w:val="00DB6169"/>
    <w:rsid w:val="00DB66A2"/>
    <w:rsid w:val="00DB760A"/>
    <w:rsid w:val="00DC27E4"/>
    <w:rsid w:val="00DC50F9"/>
    <w:rsid w:val="00DC643D"/>
    <w:rsid w:val="00DC6CBF"/>
    <w:rsid w:val="00DC7D49"/>
    <w:rsid w:val="00DD3E3C"/>
    <w:rsid w:val="00DD4707"/>
    <w:rsid w:val="00DD4BD0"/>
    <w:rsid w:val="00DD5946"/>
    <w:rsid w:val="00DD693B"/>
    <w:rsid w:val="00DD7F56"/>
    <w:rsid w:val="00DE0111"/>
    <w:rsid w:val="00DE1029"/>
    <w:rsid w:val="00DE1B06"/>
    <w:rsid w:val="00DE378C"/>
    <w:rsid w:val="00DE3C10"/>
    <w:rsid w:val="00DE3C61"/>
    <w:rsid w:val="00DE4114"/>
    <w:rsid w:val="00DE4CC7"/>
    <w:rsid w:val="00DE53BB"/>
    <w:rsid w:val="00DF16E1"/>
    <w:rsid w:val="00DF26E5"/>
    <w:rsid w:val="00DF28F2"/>
    <w:rsid w:val="00DF4A9A"/>
    <w:rsid w:val="00DF65A6"/>
    <w:rsid w:val="00DF65A9"/>
    <w:rsid w:val="00E009F2"/>
    <w:rsid w:val="00E0206B"/>
    <w:rsid w:val="00E030BD"/>
    <w:rsid w:val="00E042D7"/>
    <w:rsid w:val="00E05362"/>
    <w:rsid w:val="00E060CB"/>
    <w:rsid w:val="00E1175C"/>
    <w:rsid w:val="00E11D96"/>
    <w:rsid w:val="00E120F5"/>
    <w:rsid w:val="00E1364E"/>
    <w:rsid w:val="00E15513"/>
    <w:rsid w:val="00E1596E"/>
    <w:rsid w:val="00E16761"/>
    <w:rsid w:val="00E2085F"/>
    <w:rsid w:val="00E2307C"/>
    <w:rsid w:val="00E235CA"/>
    <w:rsid w:val="00E24A10"/>
    <w:rsid w:val="00E24BE6"/>
    <w:rsid w:val="00E271B3"/>
    <w:rsid w:val="00E279F5"/>
    <w:rsid w:val="00E30624"/>
    <w:rsid w:val="00E30C1F"/>
    <w:rsid w:val="00E30D9C"/>
    <w:rsid w:val="00E30FDA"/>
    <w:rsid w:val="00E32B66"/>
    <w:rsid w:val="00E346CA"/>
    <w:rsid w:val="00E35AD0"/>
    <w:rsid w:val="00E35AEF"/>
    <w:rsid w:val="00E41747"/>
    <w:rsid w:val="00E42AB5"/>
    <w:rsid w:val="00E42C90"/>
    <w:rsid w:val="00E449FF"/>
    <w:rsid w:val="00E45715"/>
    <w:rsid w:val="00E52B17"/>
    <w:rsid w:val="00E54985"/>
    <w:rsid w:val="00E54DEB"/>
    <w:rsid w:val="00E55D52"/>
    <w:rsid w:val="00E56A48"/>
    <w:rsid w:val="00E63E82"/>
    <w:rsid w:val="00E63FC8"/>
    <w:rsid w:val="00E659E1"/>
    <w:rsid w:val="00E66C1B"/>
    <w:rsid w:val="00E670C0"/>
    <w:rsid w:val="00E67916"/>
    <w:rsid w:val="00E67D59"/>
    <w:rsid w:val="00E74679"/>
    <w:rsid w:val="00E74F0D"/>
    <w:rsid w:val="00E75394"/>
    <w:rsid w:val="00E75A42"/>
    <w:rsid w:val="00E76D44"/>
    <w:rsid w:val="00E80253"/>
    <w:rsid w:val="00E80862"/>
    <w:rsid w:val="00E81A17"/>
    <w:rsid w:val="00E83B45"/>
    <w:rsid w:val="00E8448A"/>
    <w:rsid w:val="00E85178"/>
    <w:rsid w:val="00E85CDD"/>
    <w:rsid w:val="00E86208"/>
    <w:rsid w:val="00E876AB"/>
    <w:rsid w:val="00E90B2F"/>
    <w:rsid w:val="00E91C05"/>
    <w:rsid w:val="00E924E5"/>
    <w:rsid w:val="00E926B8"/>
    <w:rsid w:val="00E950B1"/>
    <w:rsid w:val="00E95701"/>
    <w:rsid w:val="00E96688"/>
    <w:rsid w:val="00E96D90"/>
    <w:rsid w:val="00E97465"/>
    <w:rsid w:val="00E978F8"/>
    <w:rsid w:val="00EA0AD9"/>
    <w:rsid w:val="00EA35F7"/>
    <w:rsid w:val="00EA6B18"/>
    <w:rsid w:val="00EA6F32"/>
    <w:rsid w:val="00EA70F0"/>
    <w:rsid w:val="00EA7963"/>
    <w:rsid w:val="00EB0B9C"/>
    <w:rsid w:val="00EB137D"/>
    <w:rsid w:val="00EB1CD7"/>
    <w:rsid w:val="00EB32D2"/>
    <w:rsid w:val="00EB4111"/>
    <w:rsid w:val="00EB5438"/>
    <w:rsid w:val="00EB5B7D"/>
    <w:rsid w:val="00EB6443"/>
    <w:rsid w:val="00EC0317"/>
    <w:rsid w:val="00EC137A"/>
    <w:rsid w:val="00EC14C1"/>
    <w:rsid w:val="00EC3D90"/>
    <w:rsid w:val="00EC5DD0"/>
    <w:rsid w:val="00EC7C4E"/>
    <w:rsid w:val="00ED0CC4"/>
    <w:rsid w:val="00ED1F65"/>
    <w:rsid w:val="00ED1F92"/>
    <w:rsid w:val="00ED3823"/>
    <w:rsid w:val="00ED4D0C"/>
    <w:rsid w:val="00ED4F3E"/>
    <w:rsid w:val="00ED503A"/>
    <w:rsid w:val="00ED645D"/>
    <w:rsid w:val="00ED6849"/>
    <w:rsid w:val="00ED7602"/>
    <w:rsid w:val="00ED7D71"/>
    <w:rsid w:val="00EE30F8"/>
    <w:rsid w:val="00EE514F"/>
    <w:rsid w:val="00EE59E5"/>
    <w:rsid w:val="00EE613A"/>
    <w:rsid w:val="00EE7797"/>
    <w:rsid w:val="00EF52DF"/>
    <w:rsid w:val="00EF6F1E"/>
    <w:rsid w:val="00EF738F"/>
    <w:rsid w:val="00EF7843"/>
    <w:rsid w:val="00F05F0B"/>
    <w:rsid w:val="00F06076"/>
    <w:rsid w:val="00F07647"/>
    <w:rsid w:val="00F076F3"/>
    <w:rsid w:val="00F07A37"/>
    <w:rsid w:val="00F10716"/>
    <w:rsid w:val="00F12C25"/>
    <w:rsid w:val="00F14D18"/>
    <w:rsid w:val="00F15C8B"/>
    <w:rsid w:val="00F204AA"/>
    <w:rsid w:val="00F2274E"/>
    <w:rsid w:val="00F24390"/>
    <w:rsid w:val="00F25441"/>
    <w:rsid w:val="00F25AF6"/>
    <w:rsid w:val="00F264F7"/>
    <w:rsid w:val="00F30732"/>
    <w:rsid w:val="00F3417F"/>
    <w:rsid w:val="00F346ED"/>
    <w:rsid w:val="00F41457"/>
    <w:rsid w:val="00F45040"/>
    <w:rsid w:val="00F456C0"/>
    <w:rsid w:val="00F45F43"/>
    <w:rsid w:val="00F50CC8"/>
    <w:rsid w:val="00F56247"/>
    <w:rsid w:val="00F61EAC"/>
    <w:rsid w:val="00F626D0"/>
    <w:rsid w:val="00F661C0"/>
    <w:rsid w:val="00F664CA"/>
    <w:rsid w:val="00F672AC"/>
    <w:rsid w:val="00F70572"/>
    <w:rsid w:val="00F7197B"/>
    <w:rsid w:val="00F72BB0"/>
    <w:rsid w:val="00F72BFC"/>
    <w:rsid w:val="00F72F75"/>
    <w:rsid w:val="00F757AF"/>
    <w:rsid w:val="00F75CBF"/>
    <w:rsid w:val="00F8147A"/>
    <w:rsid w:val="00F8639D"/>
    <w:rsid w:val="00F87D76"/>
    <w:rsid w:val="00F9124D"/>
    <w:rsid w:val="00F91D13"/>
    <w:rsid w:val="00F93129"/>
    <w:rsid w:val="00F93184"/>
    <w:rsid w:val="00F93631"/>
    <w:rsid w:val="00F9406C"/>
    <w:rsid w:val="00F942BD"/>
    <w:rsid w:val="00F96129"/>
    <w:rsid w:val="00F97029"/>
    <w:rsid w:val="00FA099A"/>
    <w:rsid w:val="00FA2F2E"/>
    <w:rsid w:val="00FA3A53"/>
    <w:rsid w:val="00FA4F51"/>
    <w:rsid w:val="00FA52C2"/>
    <w:rsid w:val="00FA5ED0"/>
    <w:rsid w:val="00FA6042"/>
    <w:rsid w:val="00FB1BEB"/>
    <w:rsid w:val="00FB36EF"/>
    <w:rsid w:val="00FB5BF7"/>
    <w:rsid w:val="00FB61D0"/>
    <w:rsid w:val="00FC01D5"/>
    <w:rsid w:val="00FC2F80"/>
    <w:rsid w:val="00FC34DC"/>
    <w:rsid w:val="00FC75F6"/>
    <w:rsid w:val="00FD012A"/>
    <w:rsid w:val="00FD0532"/>
    <w:rsid w:val="00FD26C8"/>
    <w:rsid w:val="00FD27CB"/>
    <w:rsid w:val="00FD3D51"/>
    <w:rsid w:val="00FD6236"/>
    <w:rsid w:val="00FE1BE1"/>
    <w:rsid w:val="00FE246D"/>
    <w:rsid w:val="00FE68CA"/>
    <w:rsid w:val="00FE6E1A"/>
    <w:rsid w:val="00FE7D7E"/>
    <w:rsid w:val="00FF1690"/>
    <w:rsid w:val="00FF2390"/>
    <w:rsid w:val="00FF5224"/>
    <w:rsid w:val="00FF5F5A"/>
    <w:rsid w:val="00FF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6D3CC2"/>
  <w15:chartTrackingRefBased/>
  <w15:docId w15:val="{6CD751C3-BE00-4BED-9B20-99516C6A9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639D"/>
    <w:rPr>
      <w:rFonts w:eastAsiaTheme="minorEastAsia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33ED"/>
    <w:pPr>
      <w:keepNext/>
      <w:keepLines/>
      <w:numPr>
        <w:numId w:val="2"/>
      </w:numPr>
      <w:spacing w:before="360" w:after="80"/>
      <w:outlineLvl w:val="0"/>
    </w:pPr>
    <w:rPr>
      <w:rFonts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8C33ED"/>
    <w:pPr>
      <w:numPr>
        <w:ilvl w:val="1"/>
        <w:numId w:val="2"/>
      </w:num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3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863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63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63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63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63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63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33ED"/>
    <w:rPr>
      <w:rFonts w:eastAsiaTheme="majorEastAsia" w:cstheme="majorBidi"/>
      <w:color w:val="0F4761" w:themeColor="accent1" w:themeShade="BF"/>
      <w:kern w:val="0"/>
      <w:sz w:val="40"/>
      <w:szCs w:val="40"/>
      <w:lang w:eastAsia="zh-C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8C33ED"/>
    <w:rPr>
      <w:rFonts w:eastAsiaTheme="majorEastAsia" w:cstheme="majorBidi"/>
      <w:color w:val="0F4761" w:themeColor="accent1" w:themeShade="BF"/>
      <w:kern w:val="0"/>
      <w:sz w:val="28"/>
      <w:szCs w:val="28"/>
      <w:lang w:eastAsia="zh-CN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63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63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63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63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63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63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63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63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63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63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63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63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639D"/>
    <w:rPr>
      <w:i/>
      <w:iCs/>
      <w:color w:val="404040" w:themeColor="text1" w:themeTint="BF"/>
    </w:rPr>
  </w:style>
  <w:style w:type="paragraph" w:styleId="ListParagraph">
    <w:name w:val="List Paragraph"/>
    <w:aliases w:val="omar footnote,List Paragraph1,Numbered Indented Text,Colorful List - Accent 11,Text bullets 1"/>
    <w:basedOn w:val="Normal"/>
    <w:link w:val="ListParagraphChar"/>
    <w:uiPriority w:val="34"/>
    <w:qFormat/>
    <w:rsid w:val="00F863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63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63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63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639D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F8639D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customStyle="1" w:styleId="ListParagraphChar">
    <w:name w:val="List Paragraph Char"/>
    <w:aliases w:val="omar footnote Char,List Paragraph1 Char,Numbered Indented Text Char,Colorful List - Accent 11 Char,Text bullets 1 Char"/>
    <w:link w:val="ListParagraph"/>
    <w:uiPriority w:val="34"/>
    <w:locked/>
    <w:rsid w:val="00F8639D"/>
  </w:style>
  <w:style w:type="paragraph" w:styleId="Revision">
    <w:name w:val="Revision"/>
    <w:hidden/>
    <w:uiPriority w:val="99"/>
    <w:semiHidden/>
    <w:rsid w:val="003F1E4A"/>
    <w:pPr>
      <w:spacing w:after="0" w:line="240" w:lineRule="auto"/>
    </w:pPr>
    <w:rPr>
      <w:rFonts w:eastAsiaTheme="minorEastAsia"/>
      <w:kern w:val="0"/>
      <w:lang w:eastAsia="zh-CN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F1E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F1E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F1E4A"/>
    <w:rPr>
      <w:rFonts w:eastAsiaTheme="minorEastAsia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1E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1E4A"/>
    <w:rPr>
      <w:rFonts w:eastAsiaTheme="minorEastAsia"/>
      <w:b/>
      <w:bCs/>
      <w:kern w:val="0"/>
      <w:sz w:val="20"/>
      <w:szCs w:val="20"/>
      <w:lang w:eastAsia="zh-CN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5D1A7A"/>
    <w:pPr>
      <w:numPr>
        <w:numId w:val="0"/>
      </w:numPr>
      <w:spacing w:before="240" w:after="0"/>
      <w:outlineLvl w:val="9"/>
    </w:pPr>
    <w:rPr>
      <w:rFonts w:asciiTheme="majorHAnsi" w:hAnsiTheme="majorHAnsi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5D1A7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D1A7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D1A7A"/>
    <w:rPr>
      <w:color w:val="467886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5D1A7A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C1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66F"/>
    <w:rPr>
      <w:rFonts w:eastAsiaTheme="minorEastAsia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C1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66F"/>
    <w:rPr>
      <w:rFonts w:eastAsiaTheme="minorEastAsia"/>
      <w:kern w:val="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414561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2D25F6"/>
    <w:rPr>
      <w:color w:val="666666"/>
    </w:rPr>
  </w:style>
  <w:style w:type="paragraph" w:styleId="Bibliography">
    <w:name w:val="Bibliography"/>
    <w:basedOn w:val="Normal"/>
    <w:next w:val="Normal"/>
    <w:uiPriority w:val="37"/>
    <w:unhideWhenUsed/>
    <w:rsid w:val="00295F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4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0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9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Ola71</b:Tag>
    <b:SourceType>JournalArticle</b:SourceType>
    <b:Guid>{3C4E8A2D-79FB-4A34-8CFE-A0293A20DAC9}</b:Guid>
    <b:Title>Mechanism of electrophilic aromatic substitutions</b:Title>
    <b:JournalName>American Chemical Society</b:JournalName>
    <b:Year>1971</b:Year>
    <b:Pages>240-248</b:Pages>
    <b:Volume>4</b:Volume>
    <b:Author>
      <b:Author>
        <b:NameList>
          <b:Person>
            <b:Last>Olah</b:Last>
            <b:Middle>George</b:Middle>
            <b:First>A</b:First>
          </b:Person>
        </b:NameList>
      </b:Author>
    </b:Author>
    <b:RefOrder>6</b:RefOrder>
  </b:Source>
  <b:Source>
    <b:Tag>Pub25</b:Tag>
    <b:SourceType>InternetSite</b:SourceType>
    <b:Guid>{48D0A7DC-DC3C-4386-962A-E2F884D7D5FD}</b:Guid>
    <b:Title>Nitroguanidine</b:Title>
    <b:Year>2025</b:Year>
    <b:YearAccessed>2025</b:YearAccessed>
    <b:MonthAccessed>December</b:MonthAccessed>
    <b:DayAccessed>04</b:DayAccessed>
    <b:Author>
      <b:Author>
        <b:Corporate>PubChem</b:Corporate>
      </b:Author>
    </b:Author>
    <b:ProductionCompany>National Center for Biotechnology Information</b:ProductionCompany>
    <b:RefOrder>1</b:RefOrder>
  </b:Source>
  <b:Source>
    <b:Tag>Pla24</b:Tag>
    <b:SourceType>JournalArticle</b:SourceType>
    <b:Guid>{1B6DAE5E-7619-47C0-A721-54A3F6F1BE82}</b:Guid>
    <b:Title>Chemo-and regioselective aqueous phase, co-acid free nitration of aromatics using traditional and nontraditional activation methods</b:Title>
    <b:Year>2024</b:Year>
    <b:JournalName>Frontiers in Chemistry</b:JournalName>
    <b:Volume>12</b:Volume>
    <b:Author>
      <b:Author>
        <b:NameList>
          <b:Person>
            <b:Last>Plasse</b:Last>
            <b:Middle>M</b:Middle>
            <b:First>Kelsey</b:First>
          </b:Person>
          <b:Person>
            <b:Last>Mooney</b:Last>
            <b:Middle>R</b:Middle>
            <b:First>Tara</b:First>
          </b:Person>
          <b:Person>
            <b:Last>Mastyugin</b:Last>
            <b:First>Maxim</b:First>
          </b:Person>
          <b:Person>
            <b:Last>Maximilian</b:Last>
            <b:First>Costa</b:First>
          </b:Person>
          <b:Person>
            <b:Last>Torok</b:Last>
            <b:First>Bela</b:First>
          </b:Person>
        </b:NameList>
      </b:Author>
    </b:Author>
    <b:RefOrder>15</b:RefOrder>
  </b:Source>
  <b:Source>
    <b:Tag>Luo17</b:Tag>
    <b:SourceType>JournalArticle</b:SourceType>
    <b:Guid>{AF48C384-33F4-43EB-8F0A-276033494D56}</b:Guid>
    <b:Title>Morphological diversity of nitroguanidine crystals with enhanced mechanical performance and thermodynamic stability</b:Title>
    <b:JournalName>Journal of Crystal Growth</b:JournalName>
    <b:Year>2017</b:Year>
    <b:Pages>132-140</b:Pages>
    <b:Volume>480</b:Volume>
    <b:Issue>15</b:Issue>
    <b:Author>
      <b:Author>
        <b:NameList>
          <b:Person>
            <b:Last>Luo</b:Last>
            <b:First>Zhilong</b:First>
          </b:Person>
          <b:Person>
            <b:Last>Cui</b:Last>
            <b:First>Yingdan</b:First>
          </b:Person>
          <b:Person>
            <b:Last>Dong</b:Last>
            <b:First>Weibing</b:First>
          </b:Person>
          <b:Person>
            <b:Last>Xu</b:Last>
            <b:First>Qipeng</b:First>
          </b:Person>
          <b:Person>
            <b:Last>Zou</b:Last>
            <b:First>Gaoxing</b:First>
          </b:Person>
          <b:Person>
            <b:Last>Kang</b:Last>
            <b:First>Chao</b:First>
          </b:Person>
          <b:Person>
            <b:Last>Hou</b:Last>
            <b:First>Baohong</b:First>
          </b:Person>
          <b:Person>
            <b:Last>Chen</b:Last>
            <b:First>Song</b:First>
          </b:Person>
          <b:Person>
            <b:Last>Gong</b:Last>
            <b:First>Junbo</b:First>
          </b:Person>
        </b:NameList>
      </b:Author>
    </b:Author>
    <b:RefOrder>16</b:RefOrder>
  </b:Source>
  <b:Source>
    <b:Tag>Zha24</b:Tag>
    <b:SourceType>JournalArticle</b:SourceType>
    <b:Guid>{C0BCD60F-05BF-462C-A5DA-65127F097F1B}</b:Guid>
    <b:Title>Study on recrystallization process of nitroguanidine by directly adding cold water to control temperature</b:Title>
    <b:JournalName>Open Chemistry</b:JournalName>
    <b:Year>2024</b:Year>
    <b:Volume>22</b:Volume>
    <b:Issue>1</b:Issue>
    <b:Author>
      <b:Author>
        <b:NameList>
          <b:Person>
            <b:Last>Zhang</b:Last>
            <b:First>Jianjuan</b:First>
          </b:Person>
        </b:NameList>
      </b:Author>
    </b:Author>
    <b:RefOrder>17</b:RefOrder>
  </b:Source>
  <b:Source>
    <b:Tag>Lia23</b:Tag>
    <b:SourceType>JournalArticle</b:SourceType>
    <b:Guid>{3E827207-EAB0-4B3F-9D95-23A9857CC97C}</b:Guid>
    <b:Title>Preparation and characterization of ultrafine nitroguanidine with different aspect ratios</b:Title>
    <b:JournalName>American Chemical Society</b:JournalName>
    <b:Year>2023</b:Year>
    <b:Volume>9</b:Volume>
    <b:Issue>1</b:Issue>
    <b:Author>
      <b:Author>
        <b:NameList>
          <b:Person>
            <b:Last>Liang</b:Last>
            <b:First>Dan</b:First>
          </b:Person>
          <b:Person>
            <b:Last>Zhang</b:Last>
            <b:First>Wenjing</b:First>
          </b:Person>
          <b:Person>
            <b:Last>Wei</b:Last>
            <b:First>Xiaoan</b:First>
          </b:Person>
          <b:Person>
            <b:Last>Wang</b:Last>
            <b:First>Sheng</b:First>
          </b:Person>
          <b:Person>
            <b:Last>Wang</b:Last>
            <b:First>Binbin</b:First>
          </b:Person>
          <b:Person>
            <b:Last>Wang</b:Last>
            <b:First>Zeshan</b:First>
          </b:Person>
        </b:NameList>
      </b:Author>
    </b:Author>
    <b:RefOrder>18</b:RefOrder>
  </b:Source>
  <b:Source>
    <b:Tag>The25</b:Tag>
    <b:SourceType>InternetSite</b:SourceType>
    <b:Guid>{2EECB8DA-1EDD-4C11-8AD3-E25D746F1F72}</b:Guid>
    <b:Title>Methyl 3-nitrobenzoate</b:Title>
    <b:Author>
      <b:Author>
        <b:Corporate>Thermo Fisher Scientific</b:Corporate>
      </b:Author>
    </b:Author>
    <b:ProductionCompany>Thermo Fisher Scientific</b:ProductionCompany>
    <b:YearAccessed>2025</b:YearAccessed>
    <b:MonthAccessed>December</b:MonthAccessed>
    <b:DayAccessed>09</b:DayAccessed>
    <b:URL>https://www.thermofisher.com/order/catalog/product/A15155.18</b:URL>
    <b:RefOrder>2</b:RefOrder>
  </b:Source>
  <b:Source>
    <b:Tag>Sta21</b:Tag>
    <b:SourceType>JournalArticle</b:SourceType>
    <b:Guid>{ECB42817-8C9E-405C-AB29-B61E79C28063}</b:Guid>
    <b:Title>An analysis of electrophilic aromatic substitution: a “complex approach”</b:Title>
    <b:Year>2021</b:Year>
    <b:JournalName>Royal Society of Chemistry</b:JournalName>
    <b:Pages>5051-5068</b:Pages>
    <b:Volume>23</b:Volume>
    <b:Author>
      <b:Author>
        <b:NameList>
          <b:Person>
            <b:Last>Stamenković</b:Last>
            <b:First>Nikola</b:First>
          </b:Person>
          <b:Person>
            <b:Last>Ulrih</b:Last>
            <b:Middle>Poklar </b:Middle>
            <b:First>Nataša</b:First>
          </b:Person>
          <b:Person>
            <b:Last>Cerkovnik</b:Last>
            <b:First>Janez</b:First>
          </b:Person>
        </b:NameList>
      </b:Author>
    </b:Author>
    <b:RefOrder>3</b:RefOrder>
  </b:Source>
  <b:Source>
    <b:Tag>Mąk20</b:Tag>
    <b:SourceType>JournalArticle</b:SourceType>
    <b:Guid>{0CCB6DA3-BF55-4CB2-97FD-3F1D31873845}</b:Guid>
    <b:Title>Electrophilic and Nucleophilic Aromatic Substitutions are Mechanistically Similar with Opposite Polarity</b:Title>
    <b:JournalName>Chemistry – A European Journal</b:JournalName>
    <b:Year>2020</b:Year>
    <b:Pages>15346-15353</b:Pages>
    <b:Volume>26</b:Volume>
    <b:Issue>67</b:Issue>
    <b:Author>
      <b:Author>
        <b:NameList>
          <b:Person>
            <b:Last>Mąkosza</b:Last>
            <b:First>Mieczysław</b:First>
          </b:Person>
        </b:NameList>
      </b:Author>
    </b:Author>
    <b:RefOrder>4</b:RefOrder>
  </b:Source>
  <b:Source>
    <b:Tag>Wig98</b:Tag>
    <b:SourceType>Report</b:SourceType>
    <b:Guid>{3138530B-F6C7-4FC4-AEE5-2FA5B013E080}</b:Guid>
    <b:Title>Nitrating Acetanilide or Methyl Benzoate: Electrophilic Aromatic Substitution</b:Title>
    <b:Year>1998</b:Year>
    <b:Publisher>H.A.nEIDIG</b:Publisher>
    <b:City>Lebanon</b:City>
    <b:Author>
      <b:Author>
        <b:NameList>
          <b:Person>
            <b:Last>Wigal</b:Last>
            <b:Middle>T</b:Middle>
            <b:First>Carl</b:First>
          </b:Person>
        </b:NameList>
      </b:Author>
    </b:Author>
    <b:RefOrder>5</b:RefOrder>
  </b:Source>
  <b:Source>
    <b:Tag>Zha20</b:Tag>
    <b:SourceType>JournalArticle</b:SourceType>
    <b:Guid>{9583BD38-CF2D-46EF-99A9-66FBD50593F3}</b:Guid>
    <b:Title>Electrochemical Nonacidic N-Nitrosation/N-Nitration of Secondary Amines through a Biradical Coupling Reaction</b:Title>
    <b:Year>2020</b:Year>
    <b:JournalName>Advanced Synthesis and Catalysis</b:JournalName>
    <b:Pages>5036-5043</b:Pages>
    <b:Volume>362</b:Volume>
    <b:Issue>22</b:Issue>
    <b:Author>
      <b:Author>
        <b:NameList>
          <b:Person>
            <b:Last>Zhao</b:Last>
            <b:First>Ji-Ping</b:First>
          </b:Person>
          <b:Person>
            <b:Last>Ding</b:Last>
            <b:Middle>Jia</b:Middle>
            <b:First>Lu</b:First>
          </b:Person>
          <b:Person>
            <b:Last>Wang</b:Last>
            <b:Middle>Cheng</b:Middle>
            <b:First>Peng</b:First>
          </b:Person>
          <b:Person>
            <b:Last>Lui</b:Last>
            <b:First>Ying</b:First>
          </b:Person>
          <b:Person>
            <b:Last>Huang</b:Last>
            <b:Middle>Jun</b:Middle>
            <b:First>Min</b:First>
          </b:Person>
          <b:Person>
            <b:Last>Zhou</b:Last>
            <b:Middle>Li</b:Middle>
            <b:First>Xin</b:First>
          </b:Person>
          <b:Person>
            <b:Last>Lu</b:Last>
            <b:First>Ming</b:First>
          </b:Person>
        </b:NameList>
      </b:Author>
    </b:Author>
    <b:RefOrder>7</b:RefOrder>
  </b:Source>
  <b:Source>
    <b:Tag>Ram16</b:Tag>
    <b:SourceType>ConferenceProceedings</b:SourceType>
    <b:Guid>{00AF5295-FCE7-4DF7-A2F3-AE6357E94C1E}</b:Guid>
    <b:Title>NMR &amp; MW techniques for detection of explosive and illicit materials</b:Title>
    <b:Year>2016</b:Year>
    <b:Author>
      <b:Author>
        <b:NameList>
          <b:Person>
            <b:Last>Rameev</b:Last>
            <b:Middle>Z</b:Middle>
            <b:First>B</b:First>
          </b:Person>
          <b:Person>
            <b:Last>Aktas</b:Last>
            <b:First>B</b:First>
          </b:Person>
        </b:NameList>
      </b:Author>
    </b:Author>
    <b:ConferenceName>9th International Kharkiv Symposium on Physics and Engineering of Microwaves, Millimeter and Submillimeter Waves</b:ConferenceName>
    <b:City>Kharkiv, Ukraine</b:City>
    <b:RefOrder>20</b:RefOrder>
  </b:Source>
  <b:Source>
    <b:Tag>Cas11</b:Tag>
    <b:SourceType>BookSection</b:SourceType>
    <b:Guid>{F32A8846-76B4-4F0C-873B-112E29EDA3EF}</b:Guid>
    <b:Title>Open-Path FTIR Detection of Explosives on Metallic Surfaces</b:Title>
    <b:Year>2011</b:Year>
    <b:Author>
      <b:Author>
        <b:NameList>
          <b:Person>
            <b:Last>Castro-Suarez</b:Last>
            <b:Middle>R</b:Middle>
            <b:First>John</b:First>
          </b:Person>
          <b:Person>
            <b:Last>Pacheco-Londoño</b:Last>
            <b:Middle>C</b:Middle>
            <b:First>Leonardo</b:First>
          </b:Person>
          <b:Person>
            <b:Last>Vélez-Reyes</b:Last>
            <b:First>Miguel</b:First>
          </b:Person>
          <b:Person>
            <b:Last>Diem</b:Last>
            <b:First>Max</b:First>
          </b:Person>
          <b:Person>
            <b:Last>Tague</b:Last>
            <b:Middle>J</b:Middle>
            <b:First>Thomas</b:First>
          </b:Person>
          <b:Person>
            <b:Last>Hernandez-Rivera</b:Last>
            <b:Middle>P</b:Middle>
            <b:First>Samuel</b:First>
          </b:Person>
        </b:NameList>
      </b:Author>
    </b:Author>
    <b:BookTitle>Fourier Transforms - New Analytical Approaches and FTIR Strategies</b:BookTitle>
    <b:Publisher>Intech</b:Publisher>
    <b:RefOrder>21</b:RefOrder>
  </b:Source>
  <b:Source>
    <b:Tag>Mat04</b:Tag>
    <b:SourceType>JournalArticle</b:SourceType>
    <b:Guid>{3E99B301-CD6B-49D6-94B2-CAE48F9ADB14}</b:Guid>
    <b:Title>The analysis of high explosives by liquid chromatography/electrospray ionization mass spectrometry: multiplexed detection of negative ion adducts</b:Title>
    <b:Year>2004</b:Year>
    <b:Pages>99-104</b:Pages>
    <b:JournalName>Rapid Communications in Mass Spectrometry</b:JournalName>
    <b:Volume>19</b:Volume>
    <b:Issue>2</b:Issue>
    <b:Author>
      <b:Author>
        <b:NameList>
          <b:Person>
            <b:Last>Mathis</b:Last>
            <b:Middle>A</b:Middle>
            <b:First>John</b:First>
          </b:Person>
          <b:Person>
            <b:Last>McCord</b:Last>
            <b:Middle>R</b:Middle>
            <b:First>Bruce</b:First>
          </b:Person>
        </b:NameList>
      </b:Author>
    </b:Author>
    <b:RefOrder>22</b:RefOrder>
  </b:Source>
  <b:Source>
    <b:Tag>McC57</b:Tag>
    <b:SourceType>JournalArticle</b:SourceType>
    <b:Guid>{494C6DA2-9F04-482A-8A0B-4E28B64F874F}</b:Guid>
    <b:Title>Melting-point purity determinations: Limitations as evidenced by calorimetric studies in the melting region</b:Title>
    <b:JournalName>Analytica Chimica Acta</b:JournalName>
    <b:Year>1957</b:Year>
    <b:Pages>80-96</b:Pages>
    <b:Volume>17</b:Volume>
    <b:Author>
      <b:Author>
        <b:NameList>
          <b:Person>
            <b:Last>McCullough</b:Last>
            <b:Middle>P</b:Middle>
            <b:First>John</b:First>
          </b:Person>
          <b:Person>
            <b:Last>Waddington</b:Last>
            <b:First>Guy</b:First>
          </b:Person>
        </b:NameList>
      </b:Author>
    </b:Author>
    <b:RefOrder>23</b:RefOrder>
  </b:Source>
  <b:Source>
    <b:Tag>Che22</b:Tag>
    <b:SourceType>JournalArticle</b:SourceType>
    <b:Guid>{188EA6BA-7F72-455B-BA4A-46E2E407BF22}</b:Guid>
    <b:Title>Adiabatic kinetics calculations considering pressure data</b:Title>
    <b:JournalName>Process Safety and Environmental Protection</b:JournalName>
    <b:Year>2022</b:Year>
    <b:Pages>374-381</b:Pages>
    <b:Volume>158</b:Volume>
    <b:Author>
      <b:Author>
        <b:NameList>
          <b:Person>
            <b:Last>Chen</b:Last>
            <b:First>Huanhuan</b:First>
          </b:Person>
          <b:Person>
            <b:Last>Chen</b:Last>
            <b:First>Liping</b:First>
          </b:Person>
          <b:Person>
            <b:Last>Wu</b:Last>
            <b:First>Wenqian</b:First>
          </b:Person>
          <b:Person>
            <b:Last>Guo</b:Last>
            <b:First>Zichao</b:First>
          </b:Person>
          <b:Person>
            <b:Last>Zhao</b:Last>
            <b:First>Xiaoqiao</b:First>
          </b:Person>
          <b:Person>
            <b:Last>Chen</b:Last>
            <b:First>Wanghua</b:First>
          </b:Person>
        </b:NameList>
      </b:Author>
    </b:Author>
    <b:RefOrder>9</b:RefOrder>
  </b:Source>
  <b:Source>
    <b:Tag>Qia23</b:Tag>
    <b:SourceType>JournalArticle</b:SourceType>
    <b:Guid>{CD6A3627-9451-4F36-8B2B-F02C9AE125C8}</b:Guid>
    <b:Title>Thermal runaway mechanisms and kinetics of benzene nitrification system based on microcalorimetry experiments and ReaxFF molecular dynamics simulation</b:Title>
    <b:JournalName>Thermochimica Acta</b:JournalName>
    <b:Year>2023</b:Year>
    <b:Volume>725</b:Volume>
    <b:Author>
      <b:Author>
        <b:NameList>
          <b:Person>
            <b:Last>Qian</b:Last>
            <b:First>Yanan</b:First>
          </b:Person>
          <b:Person>
            <b:Last>Chen</b:Last>
            <b:First>Mengmeng</b:First>
          </b:Person>
          <b:Person>
            <b:Last>Zhan</b:Last>
            <b:First>Jin-Hui</b:First>
          </b:Person>
          <b:Person>
            <b:Last>Zhao</b:Last>
            <b:First>Jingchong</b:First>
          </b:Person>
          <b:Person>
            <b:Last>Zhang</b:Last>
            <b:First>Guangyu</b:First>
          </b:Person>
          <b:Person>
            <b:Last>Sun</b:Last>
            <b:First>Feng</b:First>
          </b:Person>
          <b:Person>
            <b:Last>Sun</b:Last>
            <b:First>Bing</b:First>
          </b:Person>
          <b:Person>
            <b:Last>Xu</b:Last>
            <b:First>Wei</b:First>
          </b:Person>
        </b:NameList>
      </b:Author>
    </b:Author>
    <b:RefOrder>10</b:RefOrder>
  </b:Source>
  <b:Source>
    <b:Tag>Pat21</b:Tag>
    <b:SourceType>JournalArticle</b:SourceType>
    <b:Guid>{6E320C4F-F8AB-48BD-8F62-CA4DC93AC15C}</b:Guid>
    <b:Title>Synthetic Protocols for Aromatic Nitration: A Review</b:Title>
    <b:JournalName>Chemistry Select</b:JournalName>
    <b:Year>2021</b:Year>
    <b:Pages>1337-1356</b:Pages>
    <b:Volume>6</b:Volume>
    <b:Issue>6</b:Issue>
    <b:Author>
      <b:Author>
        <b:NameList>
          <b:Person>
            <b:Last>Patel</b:Last>
            <b:Middle>S</b:Middle>
            <b:First>Siddharth</b:First>
          </b:Person>
          <b:Person>
            <b:Last>Patel</b:Last>
            <b:Middle>B</b:Middle>
            <b:First>Dhaval</b:First>
          </b:Person>
          <b:Person>
            <b:Last>Patel</b:Last>
            <b:First>Hitesh</b:First>
          </b:Person>
        </b:NameList>
      </b:Author>
    </b:Author>
    <b:RefOrder>11</b:RefOrder>
  </b:Source>
  <b:Source>
    <b:Tag>Bah23</b:Tag>
    <b:SourceType>JournalArticle</b:SourceType>
    <b:Guid>{BF604A71-BE33-4A18-A5CB-E5E7C5E00369}</b:Guid>
    <b:Title>Effect of initial temperature of reactant and mixed acid composition in adiabatic production of nitrobenzene</b:Title>
    <b:JournalName>The 8th International Symposium on Applied Chemistry</b:JournalName>
    <b:Year>2023</b:Year>
    <b:Volume>2902</b:Volume>
    <b:Issue>1</b:Issue>
    <b:Author>
      <b:Author>
        <b:NameList>
          <b:Person>
            <b:Last>Bahua</b:Last>
            <b:First>Hismiaty</b:First>
          </b:Person>
          <b:Person>
            <b:Last>Sudarsono</b:Last>
            <b:First>Didik</b:First>
          </b:Person>
          <b:Person>
            <b:Last>Fakhruddin</b:Last>
            <b:Middle>Irfan </b:Middle>
            <b:First>Muhammad</b:First>
          </b:Person>
          <b:Person>
            <b:Last>Suharno</b:Last>
            <b:Middle>Mulyani </b:Middle>
            <b:First>Sri</b:First>
          </b:Person>
          <b:Person>
            <b:Last>Srijanto</b:Last>
            <b:First>Bambang</b:First>
          </b:Person>
          <b:Person>
            <b:Last>Marwoto</b:Last>
            <b:First>Bambang</b:First>
          </b:Person>
          <b:Person>
            <b:Last>Yunianto</b:Last>
            <b:First>Prasetyawan</b:First>
          </b:Person>
          <b:Person>
            <b:Last>Rismana</b:Last>
            <b:First>Eriawan</b:First>
          </b:Person>
        </b:NameList>
      </b:Author>
    </b:Author>
    <b:RefOrder>8</b:RefOrder>
  </b:Source>
  <b:Source>
    <b:Tag>YiW08</b:Tag>
    <b:SourceType>JournalArticle</b:SourceType>
    <b:Guid>{9558F80C-229B-42E1-B369-36084F066AE8}</b:Guid>
    <b:Title>Synthesis of RDX by nitrolysis of hexamethylenetetramine in fluorous media</b:Title>
    <b:JournalName>Journal of Hazardous Materials</b:JournalName>
    <b:Year>2008</b:Year>
    <b:Pages>839-842</b:Pages>
    <b:Volume>150</b:Volume>
    <b:Issue>3</b:Issue>
    <b:Author>
      <b:Author>
        <b:NameList>
          <b:Person>
            <b:Last>Yi</b:Last>
            <b:First>Wen-Bin</b:First>
          </b:Person>
          <b:Person>
            <b:Last>Cai</b:Last>
            <b:First>Chun</b:First>
          </b:Person>
        </b:NameList>
      </b:Author>
    </b:Author>
    <b:RefOrder>12</b:RefOrder>
  </b:Source>
  <b:Source>
    <b:Tag>Akh22</b:Tag>
    <b:SourceType>BookSection</b:SourceType>
    <b:Guid>{27AEF92D-5A2E-409C-BE1D-6416EE0CE267}</b:Guid>
    <b:Title>Manufacture of Explosives</b:Title>
    <b:Year>2022</b:Year>
    <b:Pages>133-165</b:Pages>
    <b:BookTitle>The Chemistry of Explosives</b:BookTitle>
    <b:Publisher>The Royal Society of Chemistry</b:Publisher>
    <b:Author>
      <b:Author>
        <b:NameList>
          <b:Person>
            <b:Last>Akhavan</b:Last>
            <b:First>Jacqueline</b:First>
          </b:Person>
        </b:NameList>
      </b:Author>
    </b:Author>
    <b:RefOrder>13</b:RefOrder>
  </b:Source>
  <b:Source>
    <b:Tag>Oxl03</b:Tag>
    <b:SourceType>BookSection</b:SourceType>
    <b:Guid>{45B749B3-D27D-4B35-81B5-63B2703D7031}</b:Guid>
    <b:Title>Chapter 8 - The Thermal Stability of Explosives</b:Title>
    <b:BookTitle>Handbook of Thermal Analysis and Calorimetry</b:BookTitle>
    <b:Year>2003</b:Year>
    <b:Pages>349-369</b:Pages>
    <b:Publisher>Elsevier B.V.</b:Publisher>
    <b:Author>
      <b:Author>
        <b:NameList>
          <b:Person>
            <b:Last>Oxley</b:Last>
            <b:Middle>C</b:Middle>
            <b:First>Jimmie</b:First>
          </b:Person>
        </b:NameList>
      </b:Author>
    </b:Author>
    <b:RefOrder>14</b:RefOrder>
  </b:Source>
  <b:Source>
    <b:Tag>LiJ15</b:Tag>
    <b:SourceType>JournalArticle</b:SourceType>
    <b:Guid>{B09B481A-6E10-4A27-A091-5446648343D4}</b:Guid>
    <b:Title>Study on Preparation of Insensitive and Spherical High Bulk Density Nitroguanidine with Controllable Particle Size</b:Title>
    <b:Year>2015</b:Year>
    <b:JournalName>Propellants Explosives Pyrotechnics</b:JournalName>
    <b:Volume>41</b:Volume>
    <b:Issue>2</b:Issue>
    <b:Author>
      <b:Author>
        <b:NameList>
          <b:Person>
            <b:Last>Li</b:Last>
            <b:Middle>Shuh</b:Middle>
            <b:First>Jin</b:First>
          </b:Person>
          <b:Person>
            <b:Last>Wu</b:Last>
            <b:Middle>Wei</b:Middle>
            <b:First>Si</b:First>
          </b:Person>
          <b:Person>
            <b:Last>Lu</b:Last>
            <b:Middle>Tai</b:Middle>
            <b:First>Kai</b:First>
          </b:Person>
        </b:NameList>
      </b:Author>
    </b:Author>
    <b:RefOrder>19</b:RefOrder>
  </b:Source>
</b:Sources>
</file>

<file path=customXml/itemProps1.xml><?xml version="1.0" encoding="utf-8"?>
<ds:datastoreItem xmlns:ds="http://schemas.openxmlformats.org/officeDocument/2006/customXml" ds:itemID="{86C1F739-6BB0-4C5B-BDE2-B62E66CA27B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685cde0-1612-4589-899c-6313cf88cfb3}" enabled="1" method="Privileged" siteId="{3b3b5e66-62b2-4f04-8848-ac445bc41444}" contentBits="0" removed="0"/>
  <clbl:label id="{48141450-2387-4aca-b41f-19cd6be9dd3c}" enabled="1" method="Standard" siteId="{adf10e2b-b6e9-41d6-be2f-c12bb566019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12</Pages>
  <Words>2525</Words>
  <Characters>14397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Coplin, Natalie</dc:creator>
  <cp:keywords/>
  <dc:description/>
  <cp:lastModifiedBy>Natalie C</cp:lastModifiedBy>
  <cp:revision>5</cp:revision>
  <dcterms:created xsi:type="dcterms:W3CDTF">2025-12-12T14:10:00Z</dcterms:created>
  <dcterms:modified xsi:type="dcterms:W3CDTF">2025-12-12T14:13:00Z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8141450-2387-4aca-b41f-19cd6be9dd3c_Enabled">
    <vt:lpwstr>true</vt:lpwstr>
  </property>
  <property fmtid="{D5CDD505-2E9C-101B-9397-08002B2CF9AE}" pid="3" name="MSIP_Label_48141450-2387-4aca-b41f-19cd6be9dd3c_SetDate">
    <vt:lpwstr>2025-05-13T11:43:33Z</vt:lpwstr>
  </property>
  <property fmtid="{D5CDD505-2E9C-101B-9397-08002B2CF9AE}" pid="4" name="MSIP_Label_48141450-2387-4aca-b41f-19cd6be9dd3c_Method">
    <vt:lpwstr>Standard</vt:lpwstr>
  </property>
  <property fmtid="{D5CDD505-2E9C-101B-9397-08002B2CF9AE}" pid="5" name="MSIP_Label_48141450-2387-4aca-b41f-19cd6be9dd3c_Name">
    <vt:lpwstr>Restricted_Unprotected</vt:lpwstr>
  </property>
  <property fmtid="{D5CDD505-2E9C-101B-9397-08002B2CF9AE}" pid="6" name="MSIP_Label_48141450-2387-4aca-b41f-19cd6be9dd3c_SiteId">
    <vt:lpwstr>adf10e2b-b6e9-41d6-be2f-c12bb566019c</vt:lpwstr>
  </property>
  <property fmtid="{D5CDD505-2E9C-101B-9397-08002B2CF9AE}" pid="7" name="MSIP_Label_48141450-2387-4aca-b41f-19cd6be9dd3c_ActionId">
    <vt:lpwstr>b50f65b1-6f3f-4d0e-99bc-19cf9f2adf67</vt:lpwstr>
  </property>
  <property fmtid="{D5CDD505-2E9C-101B-9397-08002B2CF9AE}" pid="8" name="MSIP_Label_48141450-2387-4aca-b41f-19cd6be9dd3c_ContentBits">
    <vt:lpwstr>0</vt:lpwstr>
  </property>
  <property fmtid="{D5CDD505-2E9C-101B-9397-08002B2CF9AE}" pid="9" name="MSIP_Label_48141450-2387-4aca-b41f-19cd6be9dd3c_Tag">
    <vt:lpwstr>10, 3, 0, 1</vt:lpwstr>
  </property>
</Properties>
</file>