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2C75" w14:textId="77777777" w:rsidR="00C82C1C" w:rsidRPr="002B581F" w:rsidRDefault="00C82C1C" w:rsidP="00C82C1C">
      <w:pPr>
        <w:spacing w:line="480" w:lineRule="auto"/>
        <w:jc w:val="right"/>
        <w:rPr>
          <w:b/>
          <w:sz w:val="44"/>
          <w:szCs w:val="44"/>
        </w:rPr>
      </w:pPr>
      <w:bookmarkStart w:id="0" w:name="_Hlk110522234"/>
      <w:bookmarkEnd w:id="0"/>
    </w:p>
    <w:p w14:paraId="549384C8" w14:textId="77777777" w:rsidR="003916D4" w:rsidRDefault="006359FD" w:rsidP="006359FD">
      <w:pPr>
        <w:jc w:val="right"/>
        <w:rPr>
          <w:b/>
          <w:i/>
          <w:sz w:val="52"/>
          <w:szCs w:val="48"/>
        </w:rPr>
      </w:pPr>
      <w:r w:rsidRPr="006359FD">
        <w:rPr>
          <w:b/>
          <w:i/>
          <w:sz w:val="52"/>
          <w:szCs w:val="48"/>
        </w:rPr>
        <w:t xml:space="preserve">Exploring Society’s Perception </w:t>
      </w:r>
    </w:p>
    <w:p w14:paraId="3A59C54C" w14:textId="77777777" w:rsidR="006359FD" w:rsidRPr="006359FD" w:rsidRDefault="006359FD" w:rsidP="006359FD">
      <w:pPr>
        <w:jc w:val="right"/>
        <w:rPr>
          <w:b/>
          <w:i/>
          <w:sz w:val="52"/>
          <w:szCs w:val="48"/>
        </w:rPr>
      </w:pPr>
      <w:r w:rsidRPr="006359FD">
        <w:rPr>
          <w:b/>
          <w:i/>
          <w:sz w:val="52"/>
          <w:szCs w:val="48"/>
        </w:rPr>
        <w:t>of Capital Punishment</w:t>
      </w:r>
      <w:r w:rsidR="003916D4">
        <w:rPr>
          <w:b/>
          <w:i/>
          <w:sz w:val="52"/>
          <w:szCs w:val="48"/>
        </w:rPr>
        <w:t xml:space="preserve"> in the USA</w:t>
      </w:r>
      <w:r w:rsidRPr="006359FD">
        <w:rPr>
          <w:b/>
          <w:i/>
          <w:sz w:val="52"/>
          <w:szCs w:val="48"/>
        </w:rPr>
        <w:t xml:space="preserve">: </w:t>
      </w:r>
    </w:p>
    <w:p w14:paraId="20F2C9E1" w14:textId="77777777" w:rsidR="005C3DD1" w:rsidRPr="005C3DD1" w:rsidRDefault="006359FD" w:rsidP="006359FD">
      <w:pPr>
        <w:jc w:val="right"/>
        <w:rPr>
          <w:b/>
          <w:i/>
          <w:sz w:val="52"/>
          <w:szCs w:val="48"/>
        </w:rPr>
      </w:pPr>
      <w:r w:rsidRPr="006359FD">
        <w:rPr>
          <w:b/>
          <w:i/>
          <w:sz w:val="52"/>
          <w:szCs w:val="48"/>
        </w:rPr>
        <w:t>Ethical Penalty or Political Murder</w:t>
      </w:r>
    </w:p>
    <w:p w14:paraId="1D378B57" w14:textId="77777777" w:rsidR="00C82C1C" w:rsidRPr="00C82C1C" w:rsidRDefault="00C82C1C" w:rsidP="00C82C1C">
      <w:pPr>
        <w:spacing w:line="480" w:lineRule="auto"/>
        <w:jc w:val="right"/>
        <w:rPr>
          <w:i/>
        </w:rPr>
      </w:pPr>
    </w:p>
    <w:p w14:paraId="76E950D5" w14:textId="77777777" w:rsidR="00C82C1C" w:rsidRDefault="00C82C1C" w:rsidP="00C82C1C">
      <w:pPr>
        <w:spacing w:line="480" w:lineRule="auto"/>
        <w:jc w:val="right"/>
        <w:rPr>
          <w:i/>
        </w:rPr>
      </w:pPr>
    </w:p>
    <w:p w14:paraId="6FCEFF7A" w14:textId="77777777" w:rsidR="00C82C1C" w:rsidRDefault="00C82C1C" w:rsidP="00C82C1C">
      <w:pPr>
        <w:spacing w:line="480" w:lineRule="auto"/>
        <w:jc w:val="right"/>
        <w:rPr>
          <w:i/>
        </w:rPr>
      </w:pPr>
    </w:p>
    <w:p w14:paraId="732BCE26" w14:textId="77777777" w:rsidR="00C82C1C" w:rsidRDefault="00C82C1C" w:rsidP="00C82C1C">
      <w:pPr>
        <w:spacing w:line="480" w:lineRule="auto"/>
        <w:jc w:val="right"/>
        <w:rPr>
          <w:i/>
        </w:rPr>
      </w:pPr>
    </w:p>
    <w:p w14:paraId="7290781F" w14:textId="77777777" w:rsidR="00C82C1C" w:rsidRDefault="00C82C1C" w:rsidP="00C82C1C">
      <w:pPr>
        <w:spacing w:line="480" w:lineRule="auto"/>
        <w:jc w:val="right"/>
        <w:rPr>
          <w:i/>
        </w:rPr>
      </w:pPr>
    </w:p>
    <w:p w14:paraId="2B5D21E4" w14:textId="77777777" w:rsidR="00C82C1C" w:rsidRPr="00037772" w:rsidRDefault="00C82C1C" w:rsidP="00037772">
      <w:pPr>
        <w:jc w:val="right"/>
        <w:rPr>
          <w:b/>
          <w:i/>
          <w:sz w:val="48"/>
          <w:szCs w:val="48"/>
        </w:rPr>
      </w:pPr>
    </w:p>
    <w:p w14:paraId="2EE9FF92" w14:textId="77777777" w:rsidR="00C82C1C" w:rsidRPr="00037772" w:rsidRDefault="004049DA" w:rsidP="00037772">
      <w:pPr>
        <w:jc w:val="right"/>
        <w:rPr>
          <w:i/>
          <w:sz w:val="48"/>
          <w:szCs w:val="48"/>
        </w:rPr>
      </w:pPr>
      <w:r>
        <w:rPr>
          <w:i/>
          <w:sz w:val="48"/>
          <w:szCs w:val="48"/>
        </w:rPr>
        <w:t>Savannah Lowndes</w:t>
      </w:r>
    </w:p>
    <w:p w14:paraId="61FE526A" w14:textId="77777777" w:rsidR="00C82C1C" w:rsidRPr="00C82C1C" w:rsidRDefault="00C82C1C" w:rsidP="00C82C1C">
      <w:pPr>
        <w:spacing w:line="480" w:lineRule="auto"/>
        <w:jc w:val="right"/>
        <w:rPr>
          <w:i/>
        </w:rPr>
      </w:pPr>
    </w:p>
    <w:p w14:paraId="74AC8632" w14:textId="77777777" w:rsidR="00C82C1C" w:rsidRPr="00C82C1C" w:rsidRDefault="006779C6" w:rsidP="00C82C1C">
      <w:pPr>
        <w:spacing w:line="480" w:lineRule="auto"/>
        <w:jc w:val="right"/>
        <w:rPr>
          <w:b/>
          <w:i/>
          <w:sz w:val="48"/>
          <w:szCs w:val="48"/>
        </w:rPr>
      </w:pPr>
      <w:r>
        <w:rPr>
          <w:b/>
          <w:i/>
          <w:sz w:val="48"/>
          <w:szCs w:val="48"/>
        </w:rPr>
        <w:t>ECGE7002Q</w:t>
      </w:r>
    </w:p>
    <w:p w14:paraId="19A51644" w14:textId="77777777" w:rsidR="00C82C1C" w:rsidRPr="00C82C1C" w:rsidRDefault="00C82C1C" w:rsidP="00C82C1C">
      <w:pPr>
        <w:spacing w:line="360" w:lineRule="auto"/>
        <w:jc w:val="right"/>
        <w:rPr>
          <w:i/>
        </w:rPr>
      </w:pPr>
    </w:p>
    <w:p w14:paraId="6D53E9F8" w14:textId="77777777" w:rsidR="00C82C1C" w:rsidRPr="00C82C1C" w:rsidRDefault="008676D8" w:rsidP="00C82C1C">
      <w:pPr>
        <w:spacing w:line="360" w:lineRule="auto"/>
        <w:jc w:val="right"/>
        <w:rPr>
          <w:i/>
          <w:sz w:val="40"/>
          <w:szCs w:val="40"/>
        </w:rPr>
      </w:pPr>
      <w:r>
        <w:rPr>
          <w:i/>
          <w:sz w:val="40"/>
          <w:szCs w:val="40"/>
        </w:rPr>
        <w:t xml:space="preserve"> </w:t>
      </w:r>
      <w:r w:rsidR="00295435">
        <w:rPr>
          <w:i/>
          <w:sz w:val="40"/>
          <w:szCs w:val="40"/>
        </w:rPr>
        <w:t>30 September 2022</w:t>
      </w:r>
    </w:p>
    <w:p w14:paraId="4743C2EF" w14:textId="77777777" w:rsidR="002C1615" w:rsidRDefault="00754111" w:rsidP="00C82C1C">
      <w:pPr>
        <w:spacing w:line="360" w:lineRule="auto"/>
        <w:jc w:val="right"/>
        <w:rPr>
          <w:i/>
          <w:sz w:val="40"/>
          <w:szCs w:val="40"/>
        </w:rPr>
      </w:pPr>
      <w:r>
        <w:rPr>
          <w:i/>
          <w:sz w:val="40"/>
          <w:szCs w:val="40"/>
        </w:rPr>
        <w:t>Yr Athrofa</w:t>
      </w:r>
      <w:r w:rsidR="002C1615">
        <w:rPr>
          <w:i/>
          <w:sz w:val="40"/>
          <w:szCs w:val="40"/>
        </w:rPr>
        <w:t>: Education and Humanities</w:t>
      </w:r>
    </w:p>
    <w:p w14:paraId="0D9A1DC6" w14:textId="77777777" w:rsidR="00C82C1C" w:rsidRPr="00C82C1C" w:rsidRDefault="002C1615" w:rsidP="00C82C1C">
      <w:pPr>
        <w:spacing w:line="360" w:lineRule="auto"/>
        <w:jc w:val="right"/>
        <w:rPr>
          <w:i/>
          <w:sz w:val="40"/>
          <w:szCs w:val="40"/>
        </w:rPr>
      </w:pPr>
      <w:r>
        <w:rPr>
          <w:i/>
          <w:sz w:val="40"/>
          <w:szCs w:val="40"/>
        </w:rPr>
        <w:t xml:space="preserve"> </w:t>
      </w:r>
    </w:p>
    <w:p w14:paraId="6C74EB53" w14:textId="77777777" w:rsidR="00C82C1C" w:rsidRPr="00C82C1C" w:rsidRDefault="00C82C1C" w:rsidP="00C82C1C">
      <w:pPr>
        <w:spacing w:line="360" w:lineRule="auto"/>
        <w:outlineLvl w:val="0"/>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14:paraId="5C74CA68" w14:textId="77777777" w:rsidR="007872A7" w:rsidRDefault="007872A7" w:rsidP="007872A7">
      <w:pPr>
        <w:spacing w:line="480" w:lineRule="auto"/>
        <w:outlineLvl w:val="0"/>
        <w:rPr>
          <w:b/>
        </w:rPr>
      </w:pPr>
      <w:bookmarkStart w:id="1" w:name="_Toc115081482"/>
      <w:r>
        <w:rPr>
          <w:b/>
        </w:rPr>
        <w:lastRenderedPageBreak/>
        <w:t>DECLARATION FORM</w:t>
      </w:r>
      <w:bookmarkEnd w:id="1"/>
    </w:p>
    <w:p w14:paraId="0785F058" w14:textId="77777777" w:rsidR="007872A7" w:rsidRDefault="007872A7" w:rsidP="007872A7">
      <w:pPr>
        <w:ind w:left="3600" w:firstLine="720"/>
        <w:rPr>
          <w:b/>
          <w:bCs/>
          <w:sz w:val="28"/>
          <w:szCs w:val="28"/>
          <w:u w:val="single"/>
        </w:rPr>
      </w:pPr>
    </w:p>
    <w:p w14:paraId="38621D69" w14:textId="77777777" w:rsidR="007872A7" w:rsidRDefault="009B386A" w:rsidP="007872A7">
      <w:r>
        <w:rPr>
          <w:noProof/>
        </w:rPr>
        <w:drawing>
          <wp:inline distT="0" distB="0" distL="0" distR="0" wp14:anchorId="52547AD2" wp14:editId="0DF8B66A">
            <wp:extent cx="2858770" cy="119824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8770" cy="1198245"/>
                    </a:xfrm>
                    <a:prstGeom prst="rect">
                      <a:avLst/>
                    </a:prstGeom>
                    <a:noFill/>
                    <a:ln>
                      <a:noFill/>
                    </a:ln>
                  </pic:spPr>
                </pic:pic>
              </a:graphicData>
            </a:graphic>
          </wp:inline>
        </w:drawing>
      </w:r>
    </w:p>
    <w:p w14:paraId="270F1CE3" w14:textId="77777777" w:rsidR="007872A7" w:rsidRDefault="007872A7" w:rsidP="007872A7">
      <w:pPr>
        <w:rPr>
          <w:b/>
          <w:bCs/>
        </w:rPr>
      </w:pPr>
    </w:p>
    <w:p w14:paraId="09D3FED8" w14:textId="77777777" w:rsidR="007872A7" w:rsidRDefault="007872A7" w:rsidP="007872A7">
      <w:pPr>
        <w:rPr>
          <w:b/>
          <w:bCs/>
        </w:rPr>
      </w:pPr>
      <w:r>
        <w:rPr>
          <w:b/>
          <w:bCs/>
        </w:rPr>
        <w:t>Name of the Programme of Study:</w:t>
      </w:r>
    </w:p>
    <w:p w14:paraId="24E457CC" w14:textId="77777777" w:rsidR="007872A7" w:rsidRDefault="007872A7" w:rsidP="007872A7">
      <w:pPr>
        <w:rPr>
          <w:b/>
          <w:bCs/>
        </w:rPr>
      </w:pPr>
    </w:p>
    <w:p w14:paraId="6708F0D8" w14:textId="77777777" w:rsidR="007872A7" w:rsidRDefault="007872A7" w:rsidP="007872A7">
      <w:pPr>
        <w:rPr>
          <w:b/>
          <w:bCs/>
        </w:rPr>
      </w:pPr>
      <w:r>
        <w:rPr>
          <w:b/>
          <w:bCs/>
        </w:rPr>
        <w:t>Name of Student (Capital Letters):</w:t>
      </w:r>
      <w:r w:rsidR="006359FD">
        <w:rPr>
          <w:b/>
          <w:bCs/>
        </w:rPr>
        <w:t xml:space="preserve"> SAVANNAH JANA LOWNDES </w:t>
      </w:r>
    </w:p>
    <w:p w14:paraId="5D0C7019" w14:textId="77777777" w:rsidR="007872A7" w:rsidRDefault="007872A7" w:rsidP="007872A7">
      <w:pPr>
        <w:rPr>
          <w:b/>
          <w:bCs/>
        </w:rPr>
      </w:pPr>
    </w:p>
    <w:p w14:paraId="413562EC" w14:textId="77777777" w:rsidR="007872A7" w:rsidRDefault="007872A7" w:rsidP="007872A7">
      <w:pPr>
        <w:rPr>
          <w:b/>
          <w:bCs/>
        </w:rPr>
      </w:pPr>
    </w:p>
    <w:p w14:paraId="3820CA88" w14:textId="77777777" w:rsidR="007872A7" w:rsidRDefault="007872A7" w:rsidP="007872A7">
      <w:pPr>
        <w:rPr>
          <w:b/>
          <w:bCs/>
        </w:rPr>
      </w:pPr>
    </w:p>
    <w:p w14:paraId="5D06923B" w14:textId="77777777" w:rsidR="007872A7" w:rsidRDefault="007872A7" w:rsidP="007872A7">
      <w:pPr>
        <w:rPr>
          <w:b/>
          <w:bCs/>
        </w:rPr>
      </w:pPr>
      <w:r>
        <w:rPr>
          <w:b/>
          <w:bCs/>
        </w:rPr>
        <w:t>DECLARATION</w:t>
      </w:r>
    </w:p>
    <w:p w14:paraId="6024BE91" w14:textId="77777777" w:rsidR="007872A7" w:rsidRDefault="007872A7" w:rsidP="007872A7">
      <w:pPr>
        <w:rPr>
          <w:b/>
          <w:bCs/>
        </w:rPr>
      </w:pPr>
    </w:p>
    <w:p w14:paraId="7CAFB868" w14:textId="77777777" w:rsidR="007872A7" w:rsidRDefault="007872A7" w:rsidP="007872A7">
      <w:pPr>
        <w:rPr>
          <w:b/>
          <w:bCs/>
        </w:rPr>
      </w:pPr>
      <w:r>
        <w:rPr>
          <w:b/>
          <w:bCs/>
        </w:rPr>
        <w:t>I certify that the whole of this work is the result of my individual effort, and that all sources have been acknowledged.</w:t>
      </w:r>
    </w:p>
    <w:p w14:paraId="7C427805" w14:textId="77777777" w:rsidR="007872A7" w:rsidRDefault="007872A7" w:rsidP="007872A7">
      <w:pPr>
        <w:rPr>
          <w:b/>
          <w:bCs/>
        </w:rPr>
      </w:pPr>
    </w:p>
    <w:p w14:paraId="1D035CF7" w14:textId="77777777" w:rsidR="007872A7" w:rsidRDefault="007872A7" w:rsidP="007872A7">
      <w:pPr>
        <w:rPr>
          <w:b/>
          <w:bCs/>
        </w:rPr>
      </w:pPr>
      <w:r>
        <w:rPr>
          <w:b/>
          <w:bCs/>
        </w:rPr>
        <w:t>Signed ............................................................... (Student)</w:t>
      </w:r>
    </w:p>
    <w:p w14:paraId="25124108" w14:textId="77777777" w:rsidR="007872A7" w:rsidRDefault="007872A7" w:rsidP="007872A7">
      <w:pPr>
        <w:rPr>
          <w:b/>
          <w:bCs/>
        </w:rPr>
      </w:pPr>
    </w:p>
    <w:p w14:paraId="48558674" w14:textId="77777777" w:rsidR="007872A7" w:rsidRDefault="007872A7" w:rsidP="007872A7">
      <w:pPr>
        <w:rPr>
          <w:b/>
          <w:bCs/>
        </w:rPr>
      </w:pPr>
      <w:r>
        <w:rPr>
          <w:b/>
          <w:bCs/>
        </w:rPr>
        <w:t>Date     ...............................................................</w:t>
      </w:r>
    </w:p>
    <w:p w14:paraId="1413F2F9" w14:textId="77777777" w:rsidR="007872A7" w:rsidRDefault="007872A7" w:rsidP="007872A7">
      <w:pPr>
        <w:rPr>
          <w:b/>
          <w:bCs/>
        </w:rPr>
      </w:pPr>
    </w:p>
    <w:p w14:paraId="5C5D0456" w14:textId="77777777" w:rsidR="007872A7" w:rsidRDefault="007872A7" w:rsidP="007872A7">
      <w:pPr>
        <w:rPr>
          <w:b/>
          <w:bCs/>
        </w:rPr>
      </w:pPr>
    </w:p>
    <w:p w14:paraId="777C34D3" w14:textId="77777777" w:rsidR="007872A7" w:rsidRDefault="007872A7" w:rsidP="007872A7">
      <w:pPr>
        <w:rPr>
          <w:b/>
          <w:bCs/>
        </w:rPr>
      </w:pPr>
    </w:p>
    <w:p w14:paraId="73037DD5" w14:textId="77777777" w:rsidR="007872A7" w:rsidRDefault="007872A7" w:rsidP="007872A7">
      <w:pPr>
        <w:rPr>
          <w:b/>
          <w:bCs/>
        </w:rPr>
      </w:pPr>
    </w:p>
    <w:p w14:paraId="67FF45E5" w14:textId="77777777" w:rsidR="007872A7" w:rsidRDefault="007872A7" w:rsidP="007872A7">
      <w:pPr>
        <w:rPr>
          <w:b/>
          <w:bCs/>
        </w:rPr>
      </w:pPr>
      <w:r>
        <w:rPr>
          <w:b/>
          <w:bCs/>
        </w:rPr>
        <w:t>DECLARATION</w:t>
      </w:r>
    </w:p>
    <w:p w14:paraId="47294339" w14:textId="77777777" w:rsidR="007872A7" w:rsidRDefault="007872A7" w:rsidP="007872A7">
      <w:pPr>
        <w:rPr>
          <w:b/>
          <w:bCs/>
        </w:rPr>
      </w:pPr>
    </w:p>
    <w:p w14:paraId="1504C42A" w14:textId="77777777" w:rsidR="007872A7" w:rsidRDefault="007872A7" w:rsidP="007872A7">
      <w:pPr>
        <w:rPr>
          <w:b/>
          <w:bCs/>
        </w:rPr>
      </w:pPr>
      <w:r>
        <w:rPr>
          <w:b/>
          <w:bCs/>
        </w:rPr>
        <w:t>I am satisfied that this work is the result of the Student’s effort.</w:t>
      </w:r>
    </w:p>
    <w:p w14:paraId="72E64CA8" w14:textId="77777777" w:rsidR="007872A7" w:rsidRDefault="007872A7" w:rsidP="007872A7">
      <w:pPr>
        <w:rPr>
          <w:b/>
          <w:bCs/>
        </w:rPr>
      </w:pPr>
    </w:p>
    <w:p w14:paraId="0817BB3A" w14:textId="77777777" w:rsidR="007872A7" w:rsidRDefault="007872A7" w:rsidP="007872A7">
      <w:pPr>
        <w:rPr>
          <w:b/>
          <w:bCs/>
        </w:rPr>
      </w:pPr>
      <w:r>
        <w:rPr>
          <w:b/>
          <w:bCs/>
        </w:rPr>
        <w:t>Signed .............................................................. (Lecturer)</w:t>
      </w:r>
    </w:p>
    <w:p w14:paraId="11764CA8" w14:textId="77777777" w:rsidR="007872A7" w:rsidRDefault="007872A7" w:rsidP="007872A7">
      <w:pPr>
        <w:rPr>
          <w:b/>
          <w:bCs/>
        </w:rPr>
      </w:pPr>
    </w:p>
    <w:p w14:paraId="02677F6F" w14:textId="77777777" w:rsidR="007872A7" w:rsidRDefault="007872A7" w:rsidP="007872A7">
      <w:pPr>
        <w:rPr>
          <w:b/>
          <w:bCs/>
        </w:rPr>
      </w:pPr>
      <w:r>
        <w:rPr>
          <w:b/>
          <w:bCs/>
        </w:rPr>
        <w:t>Date     ..............................................................</w:t>
      </w:r>
    </w:p>
    <w:p w14:paraId="579073DB" w14:textId="77777777" w:rsidR="007872A7" w:rsidRDefault="007872A7" w:rsidP="00D32650">
      <w:pPr>
        <w:spacing w:line="480" w:lineRule="auto"/>
        <w:rPr>
          <w:b/>
          <w:bCs/>
        </w:rPr>
      </w:pPr>
    </w:p>
    <w:p w14:paraId="5BB96AAE" w14:textId="77777777" w:rsidR="007872A7" w:rsidRDefault="007872A7" w:rsidP="00D32650">
      <w:pPr>
        <w:spacing w:line="480" w:lineRule="auto"/>
        <w:rPr>
          <w:b/>
          <w:bCs/>
        </w:rPr>
      </w:pPr>
    </w:p>
    <w:p w14:paraId="733E890C" w14:textId="77777777" w:rsidR="007872A7" w:rsidRDefault="007872A7" w:rsidP="00D32650">
      <w:pPr>
        <w:spacing w:line="480" w:lineRule="auto"/>
        <w:outlineLvl w:val="0"/>
        <w:rPr>
          <w:b/>
        </w:rPr>
      </w:pPr>
    </w:p>
    <w:p w14:paraId="411C8A85" w14:textId="77777777" w:rsidR="007872A7" w:rsidRDefault="007872A7" w:rsidP="00D32650">
      <w:pPr>
        <w:spacing w:line="480" w:lineRule="auto"/>
        <w:outlineLvl w:val="0"/>
        <w:rPr>
          <w:b/>
        </w:rPr>
      </w:pPr>
    </w:p>
    <w:p w14:paraId="7EFADF36" w14:textId="77777777" w:rsidR="0083215B" w:rsidRDefault="007872A7" w:rsidP="005E060A">
      <w:pPr>
        <w:spacing w:line="480" w:lineRule="auto"/>
        <w:outlineLvl w:val="0"/>
        <w:rPr>
          <w:b/>
        </w:rPr>
      </w:pPr>
      <w:r>
        <w:rPr>
          <w:b/>
        </w:rPr>
        <w:br w:type="page"/>
      </w:r>
      <w:bookmarkStart w:id="2" w:name="_Toc115081483"/>
      <w:r w:rsidR="00BA7FED" w:rsidRPr="0083215B">
        <w:rPr>
          <w:b/>
        </w:rPr>
        <w:lastRenderedPageBreak/>
        <w:t>CONTENTS</w:t>
      </w:r>
      <w:bookmarkEnd w:id="2"/>
      <w:r w:rsidR="00BA7FED" w:rsidRPr="0083215B">
        <w:rPr>
          <w:b/>
        </w:rPr>
        <w:t xml:space="preserve"> </w:t>
      </w:r>
    </w:p>
    <w:p w14:paraId="6D62130B" w14:textId="2FE226C2" w:rsidR="005A6AFE"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115081482" w:history="1">
        <w:r w:rsidR="005A6AFE" w:rsidRPr="0054775F">
          <w:rPr>
            <w:rStyle w:val="Hyperlink"/>
            <w:b/>
            <w:noProof/>
          </w:rPr>
          <w:t>DECLARATION FORM</w:t>
        </w:r>
        <w:r w:rsidR="005A6AFE">
          <w:rPr>
            <w:noProof/>
            <w:webHidden/>
          </w:rPr>
          <w:tab/>
        </w:r>
        <w:r w:rsidR="005A6AFE">
          <w:rPr>
            <w:noProof/>
            <w:webHidden/>
          </w:rPr>
          <w:fldChar w:fldCharType="begin"/>
        </w:r>
        <w:r w:rsidR="005A6AFE">
          <w:rPr>
            <w:noProof/>
            <w:webHidden/>
          </w:rPr>
          <w:instrText xml:space="preserve"> PAGEREF _Toc115081482 \h </w:instrText>
        </w:r>
        <w:r w:rsidR="005A6AFE">
          <w:rPr>
            <w:noProof/>
            <w:webHidden/>
          </w:rPr>
        </w:r>
        <w:r w:rsidR="005A6AFE">
          <w:rPr>
            <w:noProof/>
            <w:webHidden/>
          </w:rPr>
          <w:fldChar w:fldCharType="separate"/>
        </w:r>
        <w:r w:rsidR="005A6AFE">
          <w:rPr>
            <w:noProof/>
            <w:webHidden/>
          </w:rPr>
          <w:t>2</w:t>
        </w:r>
        <w:r w:rsidR="005A6AFE">
          <w:rPr>
            <w:noProof/>
            <w:webHidden/>
          </w:rPr>
          <w:fldChar w:fldCharType="end"/>
        </w:r>
      </w:hyperlink>
    </w:p>
    <w:p w14:paraId="66817957" w14:textId="07AD65CE"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483" w:history="1">
        <w:r w:rsidRPr="0054775F">
          <w:rPr>
            <w:rStyle w:val="Hyperlink"/>
            <w:b/>
            <w:noProof/>
          </w:rPr>
          <w:t>CONTENTS</w:t>
        </w:r>
        <w:r>
          <w:rPr>
            <w:noProof/>
            <w:webHidden/>
          </w:rPr>
          <w:tab/>
        </w:r>
        <w:r>
          <w:rPr>
            <w:noProof/>
            <w:webHidden/>
          </w:rPr>
          <w:fldChar w:fldCharType="begin"/>
        </w:r>
        <w:r>
          <w:rPr>
            <w:noProof/>
            <w:webHidden/>
          </w:rPr>
          <w:instrText xml:space="preserve"> PAGEREF _Toc115081483 \h </w:instrText>
        </w:r>
        <w:r>
          <w:rPr>
            <w:noProof/>
            <w:webHidden/>
          </w:rPr>
        </w:r>
        <w:r>
          <w:rPr>
            <w:noProof/>
            <w:webHidden/>
          </w:rPr>
          <w:fldChar w:fldCharType="separate"/>
        </w:r>
        <w:r>
          <w:rPr>
            <w:noProof/>
            <w:webHidden/>
          </w:rPr>
          <w:t>3</w:t>
        </w:r>
        <w:r>
          <w:rPr>
            <w:noProof/>
            <w:webHidden/>
          </w:rPr>
          <w:fldChar w:fldCharType="end"/>
        </w:r>
      </w:hyperlink>
    </w:p>
    <w:p w14:paraId="1018F1A0" w14:textId="6B38526E"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484" w:history="1">
        <w:r w:rsidRPr="0054775F">
          <w:rPr>
            <w:rStyle w:val="Hyperlink"/>
            <w:b/>
            <w:noProof/>
          </w:rPr>
          <w:t>ABSTRACT</w:t>
        </w:r>
        <w:r>
          <w:rPr>
            <w:noProof/>
            <w:webHidden/>
          </w:rPr>
          <w:tab/>
        </w:r>
        <w:r>
          <w:rPr>
            <w:noProof/>
            <w:webHidden/>
          </w:rPr>
          <w:fldChar w:fldCharType="begin"/>
        </w:r>
        <w:r>
          <w:rPr>
            <w:noProof/>
            <w:webHidden/>
          </w:rPr>
          <w:instrText xml:space="preserve"> PAGEREF _Toc115081484 \h </w:instrText>
        </w:r>
        <w:r>
          <w:rPr>
            <w:noProof/>
            <w:webHidden/>
          </w:rPr>
        </w:r>
        <w:r>
          <w:rPr>
            <w:noProof/>
            <w:webHidden/>
          </w:rPr>
          <w:fldChar w:fldCharType="separate"/>
        </w:r>
        <w:r>
          <w:rPr>
            <w:noProof/>
            <w:webHidden/>
          </w:rPr>
          <w:t>6</w:t>
        </w:r>
        <w:r>
          <w:rPr>
            <w:noProof/>
            <w:webHidden/>
          </w:rPr>
          <w:fldChar w:fldCharType="end"/>
        </w:r>
      </w:hyperlink>
    </w:p>
    <w:p w14:paraId="27FA33A2" w14:textId="7F408F9F"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485" w:history="1">
        <w:r w:rsidRPr="0054775F">
          <w:rPr>
            <w:rStyle w:val="Hyperlink"/>
            <w:b/>
            <w:noProof/>
          </w:rPr>
          <w:t>1.</w:t>
        </w:r>
        <w:r>
          <w:rPr>
            <w:rFonts w:asciiTheme="minorHAnsi" w:eastAsiaTheme="minorEastAsia" w:hAnsiTheme="minorHAnsi" w:cstheme="minorBidi"/>
            <w:noProof/>
            <w:sz w:val="22"/>
            <w:szCs w:val="22"/>
          </w:rPr>
          <w:tab/>
        </w:r>
        <w:r w:rsidRPr="0054775F">
          <w:rPr>
            <w:rStyle w:val="Hyperlink"/>
            <w:b/>
            <w:noProof/>
          </w:rPr>
          <w:t>INTRODUCTION</w:t>
        </w:r>
        <w:r>
          <w:rPr>
            <w:noProof/>
            <w:webHidden/>
          </w:rPr>
          <w:tab/>
        </w:r>
        <w:r>
          <w:rPr>
            <w:noProof/>
            <w:webHidden/>
          </w:rPr>
          <w:fldChar w:fldCharType="begin"/>
        </w:r>
        <w:r>
          <w:rPr>
            <w:noProof/>
            <w:webHidden/>
          </w:rPr>
          <w:instrText xml:space="preserve"> PAGEREF _Toc115081485 \h </w:instrText>
        </w:r>
        <w:r>
          <w:rPr>
            <w:noProof/>
            <w:webHidden/>
          </w:rPr>
        </w:r>
        <w:r>
          <w:rPr>
            <w:noProof/>
            <w:webHidden/>
          </w:rPr>
          <w:fldChar w:fldCharType="separate"/>
        </w:r>
        <w:r>
          <w:rPr>
            <w:noProof/>
            <w:webHidden/>
          </w:rPr>
          <w:t>7</w:t>
        </w:r>
        <w:r>
          <w:rPr>
            <w:noProof/>
            <w:webHidden/>
          </w:rPr>
          <w:fldChar w:fldCharType="end"/>
        </w:r>
      </w:hyperlink>
    </w:p>
    <w:p w14:paraId="449BA3A5" w14:textId="0C798CEA"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486" w:history="1">
        <w:r w:rsidRPr="0054775F">
          <w:rPr>
            <w:rStyle w:val="Hyperlink"/>
            <w:b/>
            <w:noProof/>
          </w:rPr>
          <w:t>2.</w:t>
        </w:r>
        <w:r>
          <w:rPr>
            <w:rFonts w:asciiTheme="minorHAnsi" w:eastAsiaTheme="minorEastAsia" w:hAnsiTheme="minorHAnsi" w:cstheme="minorBidi"/>
            <w:noProof/>
            <w:sz w:val="22"/>
            <w:szCs w:val="22"/>
          </w:rPr>
          <w:tab/>
        </w:r>
        <w:r w:rsidRPr="0054775F">
          <w:rPr>
            <w:rStyle w:val="Hyperlink"/>
            <w:b/>
            <w:noProof/>
          </w:rPr>
          <w:t>LITERATURE REVIEW</w:t>
        </w:r>
        <w:r>
          <w:rPr>
            <w:noProof/>
            <w:webHidden/>
          </w:rPr>
          <w:tab/>
        </w:r>
        <w:r>
          <w:rPr>
            <w:noProof/>
            <w:webHidden/>
          </w:rPr>
          <w:fldChar w:fldCharType="begin"/>
        </w:r>
        <w:r>
          <w:rPr>
            <w:noProof/>
            <w:webHidden/>
          </w:rPr>
          <w:instrText xml:space="preserve"> PAGEREF _Toc115081486 \h </w:instrText>
        </w:r>
        <w:r>
          <w:rPr>
            <w:noProof/>
            <w:webHidden/>
          </w:rPr>
        </w:r>
        <w:r>
          <w:rPr>
            <w:noProof/>
            <w:webHidden/>
          </w:rPr>
          <w:fldChar w:fldCharType="separate"/>
        </w:r>
        <w:r>
          <w:rPr>
            <w:noProof/>
            <w:webHidden/>
          </w:rPr>
          <w:t>9</w:t>
        </w:r>
        <w:r>
          <w:rPr>
            <w:noProof/>
            <w:webHidden/>
          </w:rPr>
          <w:fldChar w:fldCharType="end"/>
        </w:r>
      </w:hyperlink>
    </w:p>
    <w:p w14:paraId="21E1C9F5" w14:textId="3D2317C6"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87" w:history="1">
        <w:r w:rsidRPr="0054775F">
          <w:rPr>
            <w:rStyle w:val="Hyperlink"/>
            <w:b/>
            <w:noProof/>
          </w:rPr>
          <w:t>2.1.</w:t>
        </w:r>
        <w:r>
          <w:rPr>
            <w:rFonts w:asciiTheme="minorHAnsi" w:eastAsiaTheme="minorEastAsia" w:hAnsiTheme="minorHAnsi" w:cstheme="minorBidi"/>
            <w:noProof/>
            <w:sz w:val="22"/>
            <w:szCs w:val="22"/>
          </w:rPr>
          <w:tab/>
        </w:r>
        <w:r w:rsidRPr="0054775F">
          <w:rPr>
            <w:rStyle w:val="Hyperlink"/>
            <w:b/>
            <w:noProof/>
          </w:rPr>
          <w:t>Introduction</w:t>
        </w:r>
        <w:r>
          <w:rPr>
            <w:noProof/>
            <w:webHidden/>
          </w:rPr>
          <w:tab/>
        </w:r>
        <w:r>
          <w:rPr>
            <w:noProof/>
            <w:webHidden/>
          </w:rPr>
          <w:fldChar w:fldCharType="begin"/>
        </w:r>
        <w:r>
          <w:rPr>
            <w:noProof/>
            <w:webHidden/>
          </w:rPr>
          <w:instrText xml:space="preserve"> PAGEREF _Toc115081487 \h </w:instrText>
        </w:r>
        <w:r>
          <w:rPr>
            <w:noProof/>
            <w:webHidden/>
          </w:rPr>
        </w:r>
        <w:r>
          <w:rPr>
            <w:noProof/>
            <w:webHidden/>
          </w:rPr>
          <w:fldChar w:fldCharType="separate"/>
        </w:r>
        <w:r>
          <w:rPr>
            <w:noProof/>
            <w:webHidden/>
          </w:rPr>
          <w:t>9</w:t>
        </w:r>
        <w:r>
          <w:rPr>
            <w:noProof/>
            <w:webHidden/>
          </w:rPr>
          <w:fldChar w:fldCharType="end"/>
        </w:r>
      </w:hyperlink>
    </w:p>
    <w:p w14:paraId="6E0D8DC0" w14:textId="50976789"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88" w:history="1">
        <w:r w:rsidRPr="0054775F">
          <w:rPr>
            <w:rStyle w:val="Hyperlink"/>
            <w:b/>
            <w:noProof/>
          </w:rPr>
          <w:t>2.2.</w:t>
        </w:r>
        <w:r>
          <w:rPr>
            <w:rFonts w:asciiTheme="minorHAnsi" w:eastAsiaTheme="minorEastAsia" w:hAnsiTheme="minorHAnsi" w:cstheme="minorBidi"/>
            <w:noProof/>
            <w:sz w:val="22"/>
            <w:szCs w:val="22"/>
          </w:rPr>
          <w:tab/>
        </w:r>
        <w:r w:rsidRPr="0054775F">
          <w:rPr>
            <w:rStyle w:val="Hyperlink"/>
            <w:b/>
            <w:noProof/>
          </w:rPr>
          <w:t>The Death Penalty in the UK: 1600s to 2020s</w:t>
        </w:r>
        <w:r>
          <w:rPr>
            <w:noProof/>
            <w:webHidden/>
          </w:rPr>
          <w:tab/>
        </w:r>
        <w:r>
          <w:rPr>
            <w:noProof/>
            <w:webHidden/>
          </w:rPr>
          <w:fldChar w:fldCharType="begin"/>
        </w:r>
        <w:r>
          <w:rPr>
            <w:noProof/>
            <w:webHidden/>
          </w:rPr>
          <w:instrText xml:space="preserve"> PAGEREF _Toc115081488 \h </w:instrText>
        </w:r>
        <w:r>
          <w:rPr>
            <w:noProof/>
            <w:webHidden/>
          </w:rPr>
        </w:r>
        <w:r>
          <w:rPr>
            <w:noProof/>
            <w:webHidden/>
          </w:rPr>
          <w:fldChar w:fldCharType="separate"/>
        </w:r>
        <w:r>
          <w:rPr>
            <w:noProof/>
            <w:webHidden/>
          </w:rPr>
          <w:t>10</w:t>
        </w:r>
        <w:r>
          <w:rPr>
            <w:noProof/>
            <w:webHidden/>
          </w:rPr>
          <w:fldChar w:fldCharType="end"/>
        </w:r>
      </w:hyperlink>
    </w:p>
    <w:p w14:paraId="1903DF1C" w14:textId="679FF4EE"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89" w:history="1">
        <w:r w:rsidRPr="0054775F">
          <w:rPr>
            <w:rStyle w:val="Hyperlink"/>
            <w:b/>
            <w:noProof/>
          </w:rPr>
          <w:t>2.3.</w:t>
        </w:r>
        <w:r>
          <w:rPr>
            <w:rFonts w:asciiTheme="minorHAnsi" w:eastAsiaTheme="minorEastAsia" w:hAnsiTheme="minorHAnsi" w:cstheme="minorBidi"/>
            <w:noProof/>
            <w:sz w:val="22"/>
            <w:szCs w:val="22"/>
          </w:rPr>
          <w:tab/>
        </w:r>
        <w:r w:rsidRPr="0054775F">
          <w:rPr>
            <w:rStyle w:val="Hyperlink"/>
            <w:b/>
            <w:noProof/>
          </w:rPr>
          <w:t>The Death Penalty in the USA: 1700s to 2020s</w:t>
        </w:r>
        <w:r>
          <w:rPr>
            <w:noProof/>
            <w:webHidden/>
          </w:rPr>
          <w:tab/>
        </w:r>
        <w:r>
          <w:rPr>
            <w:noProof/>
            <w:webHidden/>
          </w:rPr>
          <w:fldChar w:fldCharType="begin"/>
        </w:r>
        <w:r>
          <w:rPr>
            <w:noProof/>
            <w:webHidden/>
          </w:rPr>
          <w:instrText xml:space="preserve"> PAGEREF _Toc115081489 \h </w:instrText>
        </w:r>
        <w:r>
          <w:rPr>
            <w:noProof/>
            <w:webHidden/>
          </w:rPr>
        </w:r>
        <w:r>
          <w:rPr>
            <w:noProof/>
            <w:webHidden/>
          </w:rPr>
          <w:fldChar w:fldCharType="separate"/>
        </w:r>
        <w:r>
          <w:rPr>
            <w:noProof/>
            <w:webHidden/>
          </w:rPr>
          <w:t>13</w:t>
        </w:r>
        <w:r>
          <w:rPr>
            <w:noProof/>
            <w:webHidden/>
          </w:rPr>
          <w:fldChar w:fldCharType="end"/>
        </w:r>
      </w:hyperlink>
    </w:p>
    <w:p w14:paraId="4492FF6D" w14:textId="4C9F056C"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490" w:history="1">
        <w:r w:rsidRPr="0054775F">
          <w:rPr>
            <w:rStyle w:val="Hyperlink"/>
            <w:i/>
            <w:iCs/>
            <w:noProof/>
          </w:rPr>
          <w:t>Table 1: Abolish of the Death Penalty by State</w:t>
        </w:r>
        <w:r>
          <w:rPr>
            <w:noProof/>
            <w:webHidden/>
          </w:rPr>
          <w:tab/>
        </w:r>
        <w:r>
          <w:rPr>
            <w:noProof/>
            <w:webHidden/>
          </w:rPr>
          <w:fldChar w:fldCharType="begin"/>
        </w:r>
        <w:r>
          <w:rPr>
            <w:noProof/>
            <w:webHidden/>
          </w:rPr>
          <w:instrText xml:space="preserve"> PAGEREF _Toc115081490 \h </w:instrText>
        </w:r>
        <w:r>
          <w:rPr>
            <w:noProof/>
            <w:webHidden/>
          </w:rPr>
        </w:r>
        <w:r>
          <w:rPr>
            <w:noProof/>
            <w:webHidden/>
          </w:rPr>
          <w:fldChar w:fldCharType="separate"/>
        </w:r>
        <w:r>
          <w:rPr>
            <w:noProof/>
            <w:webHidden/>
          </w:rPr>
          <w:t>18</w:t>
        </w:r>
        <w:r>
          <w:rPr>
            <w:noProof/>
            <w:webHidden/>
          </w:rPr>
          <w:fldChar w:fldCharType="end"/>
        </w:r>
      </w:hyperlink>
    </w:p>
    <w:p w14:paraId="565DD2A9" w14:textId="3ADECDBD"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491" w:history="1">
        <w:r w:rsidRPr="0054775F">
          <w:rPr>
            <w:rStyle w:val="Hyperlink"/>
            <w:i/>
            <w:iCs/>
            <w:noProof/>
          </w:rPr>
          <w:t>Image 1: USA 2020 Election Results by State</w:t>
        </w:r>
        <w:r>
          <w:rPr>
            <w:noProof/>
            <w:webHidden/>
          </w:rPr>
          <w:tab/>
        </w:r>
        <w:r>
          <w:rPr>
            <w:noProof/>
            <w:webHidden/>
          </w:rPr>
          <w:fldChar w:fldCharType="begin"/>
        </w:r>
        <w:r>
          <w:rPr>
            <w:noProof/>
            <w:webHidden/>
          </w:rPr>
          <w:instrText xml:space="preserve"> PAGEREF _Toc115081491 \h </w:instrText>
        </w:r>
        <w:r>
          <w:rPr>
            <w:noProof/>
            <w:webHidden/>
          </w:rPr>
        </w:r>
        <w:r>
          <w:rPr>
            <w:noProof/>
            <w:webHidden/>
          </w:rPr>
          <w:fldChar w:fldCharType="separate"/>
        </w:r>
        <w:r>
          <w:rPr>
            <w:noProof/>
            <w:webHidden/>
          </w:rPr>
          <w:t>19</w:t>
        </w:r>
        <w:r>
          <w:rPr>
            <w:noProof/>
            <w:webHidden/>
          </w:rPr>
          <w:fldChar w:fldCharType="end"/>
        </w:r>
      </w:hyperlink>
    </w:p>
    <w:p w14:paraId="686783F8" w14:textId="4839FF67"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2" w:history="1">
        <w:r w:rsidRPr="0054775F">
          <w:rPr>
            <w:rStyle w:val="Hyperlink"/>
            <w:b/>
            <w:noProof/>
          </w:rPr>
          <w:t>2.4.</w:t>
        </w:r>
        <w:r>
          <w:rPr>
            <w:rFonts w:asciiTheme="minorHAnsi" w:eastAsiaTheme="minorEastAsia" w:hAnsiTheme="minorHAnsi" w:cstheme="minorBidi"/>
            <w:noProof/>
            <w:sz w:val="22"/>
            <w:szCs w:val="22"/>
          </w:rPr>
          <w:tab/>
        </w:r>
        <w:r w:rsidRPr="0054775F">
          <w:rPr>
            <w:rStyle w:val="Hyperlink"/>
            <w:b/>
            <w:noProof/>
          </w:rPr>
          <w:t>The Death Penalty in a Global Society</w:t>
        </w:r>
        <w:r>
          <w:rPr>
            <w:noProof/>
            <w:webHidden/>
          </w:rPr>
          <w:tab/>
        </w:r>
        <w:r>
          <w:rPr>
            <w:noProof/>
            <w:webHidden/>
          </w:rPr>
          <w:fldChar w:fldCharType="begin"/>
        </w:r>
        <w:r>
          <w:rPr>
            <w:noProof/>
            <w:webHidden/>
          </w:rPr>
          <w:instrText xml:space="preserve"> PAGEREF _Toc115081492 \h </w:instrText>
        </w:r>
        <w:r>
          <w:rPr>
            <w:noProof/>
            <w:webHidden/>
          </w:rPr>
        </w:r>
        <w:r>
          <w:rPr>
            <w:noProof/>
            <w:webHidden/>
          </w:rPr>
          <w:fldChar w:fldCharType="separate"/>
        </w:r>
        <w:r>
          <w:rPr>
            <w:noProof/>
            <w:webHidden/>
          </w:rPr>
          <w:t>21</w:t>
        </w:r>
        <w:r>
          <w:rPr>
            <w:noProof/>
            <w:webHidden/>
          </w:rPr>
          <w:fldChar w:fldCharType="end"/>
        </w:r>
      </w:hyperlink>
    </w:p>
    <w:p w14:paraId="663EB47B" w14:textId="2D9096EC"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3" w:history="1">
        <w:r w:rsidRPr="0054775F">
          <w:rPr>
            <w:rStyle w:val="Hyperlink"/>
            <w:b/>
            <w:noProof/>
          </w:rPr>
          <w:t>2.5.</w:t>
        </w:r>
        <w:r>
          <w:rPr>
            <w:rFonts w:asciiTheme="minorHAnsi" w:eastAsiaTheme="minorEastAsia" w:hAnsiTheme="minorHAnsi" w:cstheme="minorBidi"/>
            <w:noProof/>
            <w:sz w:val="22"/>
            <w:szCs w:val="22"/>
          </w:rPr>
          <w:tab/>
        </w:r>
        <w:r w:rsidRPr="0054775F">
          <w:rPr>
            <w:rStyle w:val="Hyperlink"/>
            <w:b/>
            <w:noProof/>
          </w:rPr>
          <w:t>Models of Criminal Justice and the Death Penalty</w:t>
        </w:r>
        <w:r>
          <w:rPr>
            <w:noProof/>
            <w:webHidden/>
          </w:rPr>
          <w:tab/>
        </w:r>
        <w:r>
          <w:rPr>
            <w:noProof/>
            <w:webHidden/>
          </w:rPr>
          <w:fldChar w:fldCharType="begin"/>
        </w:r>
        <w:r>
          <w:rPr>
            <w:noProof/>
            <w:webHidden/>
          </w:rPr>
          <w:instrText xml:space="preserve"> PAGEREF _Toc115081493 \h </w:instrText>
        </w:r>
        <w:r>
          <w:rPr>
            <w:noProof/>
            <w:webHidden/>
          </w:rPr>
        </w:r>
        <w:r>
          <w:rPr>
            <w:noProof/>
            <w:webHidden/>
          </w:rPr>
          <w:fldChar w:fldCharType="separate"/>
        </w:r>
        <w:r>
          <w:rPr>
            <w:noProof/>
            <w:webHidden/>
          </w:rPr>
          <w:t>23</w:t>
        </w:r>
        <w:r>
          <w:rPr>
            <w:noProof/>
            <w:webHidden/>
          </w:rPr>
          <w:fldChar w:fldCharType="end"/>
        </w:r>
      </w:hyperlink>
    </w:p>
    <w:p w14:paraId="0E9EC866" w14:textId="19DFFD3F"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4" w:history="1">
        <w:r w:rsidRPr="0054775F">
          <w:rPr>
            <w:rStyle w:val="Hyperlink"/>
            <w:b/>
            <w:noProof/>
          </w:rPr>
          <w:t>2.6.</w:t>
        </w:r>
        <w:r>
          <w:rPr>
            <w:rFonts w:asciiTheme="minorHAnsi" w:eastAsiaTheme="minorEastAsia" w:hAnsiTheme="minorHAnsi" w:cstheme="minorBidi"/>
            <w:noProof/>
            <w:sz w:val="22"/>
            <w:szCs w:val="22"/>
          </w:rPr>
          <w:tab/>
        </w:r>
        <w:r w:rsidRPr="0054775F">
          <w:rPr>
            <w:rStyle w:val="Hyperlink"/>
            <w:b/>
            <w:noProof/>
          </w:rPr>
          <w:t>Alternatives to the Death Penalty: Justice for All</w:t>
        </w:r>
        <w:r>
          <w:rPr>
            <w:noProof/>
            <w:webHidden/>
          </w:rPr>
          <w:tab/>
        </w:r>
        <w:r>
          <w:rPr>
            <w:noProof/>
            <w:webHidden/>
          </w:rPr>
          <w:fldChar w:fldCharType="begin"/>
        </w:r>
        <w:r>
          <w:rPr>
            <w:noProof/>
            <w:webHidden/>
          </w:rPr>
          <w:instrText xml:space="preserve"> PAGEREF _Toc115081494 \h </w:instrText>
        </w:r>
        <w:r>
          <w:rPr>
            <w:noProof/>
            <w:webHidden/>
          </w:rPr>
        </w:r>
        <w:r>
          <w:rPr>
            <w:noProof/>
            <w:webHidden/>
          </w:rPr>
          <w:fldChar w:fldCharType="separate"/>
        </w:r>
        <w:r>
          <w:rPr>
            <w:noProof/>
            <w:webHidden/>
          </w:rPr>
          <w:t>27</w:t>
        </w:r>
        <w:r>
          <w:rPr>
            <w:noProof/>
            <w:webHidden/>
          </w:rPr>
          <w:fldChar w:fldCharType="end"/>
        </w:r>
      </w:hyperlink>
    </w:p>
    <w:p w14:paraId="7C7AB23D" w14:textId="79D03BC4"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5" w:history="1">
        <w:r w:rsidRPr="0054775F">
          <w:rPr>
            <w:rStyle w:val="Hyperlink"/>
            <w:b/>
            <w:noProof/>
          </w:rPr>
          <w:t>2.7.</w:t>
        </w:r>
        <w:r>
          <w:rPr>
            <w:rFonts w:asciiTheme="minorHAnsi" w:eastAsiaTheme="minorEastAsia" w:hAnsiTheme="minorHAnsi" w:cstheme="minorBidi"/>
            <w:noProof/>
            <w:sz w:val="22"/>
            <w:szCs w:val="22"/>
          </w:rPr>
          <w:tab/>
        </w:r>
        <w:r w:rsidRPr="0054775F">
          <w:rPr>
            <w:rStyle w:val="Hyperlink"/>
            <w:b/>
            <w:noProof/>
          </w:rPr>
          <w:t>Conclusion</w:t>
        </w:r>
        <w:r>
          <w:rPr>
            <w:noProof/>
            <w:webHidden/>
          </w:rPr>
          <w:tab/>
        </w:r>
        <w:r>
          <w:rPr>
            <w:noProof/>
            <w:webHidden/>
          </w:rPr>
          <w:fldChar w:fldCharType="begin"/>
        </w:r>
        <w:r>
          <w:rPr>
            <w:noProof/>
            <w:webHidden/>
          </w:rPr>
          <w:instrText xml:space="preserve"> PAGEREF _Toc115081495 \h </w:instrText>
        </w:r>
        <w:r>
          <w:rPr>
            <w:noProof/>
            <w:webHidden/>
          </w:rPr>
        </w:r>
        <w:r>
          <w:rPr>
            <w:noProof/>
            <w:webHidden/>
          </w:rPr>
          <w:fldChar w:fldCharType="separate"/>
        </w:r>
        <w:r>
          <w:rPr>
            <w:noProof/>
            <w:webHidden/>
          </w:rPr>
          <w:t>32</w:t>
        </w:r>
        <w:r>
          <w:rPr>
            <w:noProof/>
            <w:webHidden/>
          </w:rPr>
          <w:fldChar w:fldCharType="end"/>
        </w:r>
      </w:hyperlink>
    </w:p>
    <w:p w14:paraId="0A14CF6A" w14:textId="3DDB1DF5"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496" w:history="1">
        <w:r w:rsidRPr="0054775F">
          <w:rPr>
            <w:rStyle w:val="Hyperlink"/>
            <w:b/>
            <w:noProof/>
          </w:rPr>
          <w:t>3.</w:t>
        </w:r>
        <w:r>
          <w:rPr>
            <w:rFonts w:asciiTheme="minorHAnsi" w:eastAsiaTheme="minorEastAsia" w:hAnsiTheme="minorHAnsi" w:cstheme="minorBidi"/>
            <w:noProof/>
            <w:sz w:val="22"/>
            <w:szCs w:val="22"/>
          </w:rPr>
          <w:tab/>
        </w:r>
        <w:r w:rsidRPr="0054775F">
          <w:rPr>
            <w:rStyle w:val="Hyperlink"/>
            <w:b/>
            <w:noProof/>
          </w:rPr>
          <w:t>METHODOLOGY AND METHODS REVIEW</w:t>
        </w:r>
        <w:r>
          <w:rPr>
            <w:noProof/>
            <w:webHidden/>
          </w:rPr>
          <w:tab/>
        </w:r>
        <w:r>
          <w:rPr>
            <w:noProof/>
            <w:webHidden/>
          </w:rPr>
          <w:fldChar w:fldCharType="begin"/>
        </w:r>
        <w:r>
          <w:rPr>
            <w:noProof/>
            <w:webHidden/>
          </w:rPr>
          <w:instrText xml:space="preserve"> PAGEREF _Toc115081496 \h </w:instrText>
        </w:r>
        <w:r>
          <w:rPr>
            <w:noProof/>
            <w:webHidden/>
          </w:rPr>
        </w:r>
        <w:r>
          <w:rPr>
            <w:noProof/>
            <w:webHidden/>
          </w:rPr>
          <w:fldChar w:fldCharType="separate"/>
        </w:r>
        <w:r>
          <w:rPr>
            <w:noProof/>
            <w:webHidden/>
          </w:rPr>
          <w:t>35</w:t>
        </w:r>
        <w:r>
          <w:rPr>
            <w:noProof/>
            <w:webHidden/>
          </w:rPr>
          <w:fldChar w:fldCharType="end"/>
        </w:r>
      </w:hyperlink>
    </w:p>
    <w:p w14:paraId="5B65D5B8" w14:textId="07F87FEA"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7" w:history="1">
        <w:r w:rsidRPr="0054775F">
          <w:rPr>
            <w:rStyle w:val="Hyperlink"/>
            <w:b/>
            <w:noProof/>
          </w:rPr>
          <w:t>3.1.</w:t>
        </w:r>
        <w:r>
          <w:rPr>
            <w:rFonts w:asciiTheme="minorHAnsi" w:eastAsiaTheme="minorEastAsia" w:hAnsiTheme="minorHAnsi" w:cstheme="minorBidi"/>
            <w:noProof/>
            <w:sz w:val="22"/>
            <w:szCs w:val="22"/>
          </w:rPr>
          <w:tab/>
        </w:r>
        <w:r w:rsidRPr="0054775F">
          <w:rPr>
            <w:rStyle w:val="Hyperlink"/>
            <w:b/>
            <w:noProof/>
          </w:rPr>
          <w:t>Introduction</w:t>
        </w:r>
        <w:r>
          <w:rPr>
            <w:noProof/>
            <w:webHidden/>
          </w:rPr>
          <w:tab/>
        </w:r>
        <w:r>
          <w:rPr>
            <w:noProof/>
            <w:webHidden/>
          </w:rPr>
          <w:fldChar w:fldCharType="begin"/>
        </w:r>
        <w:r>
          <w:rPr>
            <w:noProof/>
            <w:webHidden/>
          </w:rPr>
          <w:instrText xml:space="preserve"> PAGEREF _Toc115081497 \h </w:instrText>
        </w:r>
        <w:r>
          <w:rPr>
            <w:noProof/>
            <w:webHidden/>
          </w:rPr>
        </w:r>
        <w:r>
          <w:rPr>
            <w:noProof/>
            <w:webHidden/>
          </w:rPr>
          <w:fldChar w:fldCharType="separate"/>
        </w:r>
        <w:r>
          <w:rPr>
            <w:noProof/>
            <w:webHidden/>
          </w:rPr>
          <w:t>35</w:t>
        </w:r>
        <w:r>
          <w:rPr>
            <w:noProof/>
            <w:webHidden/>
          </w:rPr>
          <w:fldChar w:fldCharType="end"/>
        </w:r>
      </w:hyperlink>
    </w:p>
    <w:p w14:paraId="6CC4E73B" w14:textId="00DEEE20"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8" w:history="1">
        <w:r w:rsidRPr="0054775F">
          <w:rPr>
            <w:rStyle w:val="Hyperlink"/>
            <w:b/>
            <w:noProof/>
          </w:rPr>
          <w:t>3.2.</w:t>
        </w:r>
        <w:r>
          <w:rPr>
            <w:rFonts w:asciiTheme="minorHAnsi" w:eastAsiaTheme="minorEastAsia" w:hAnsiTheme="minorHAnsi" w:cstheme="minorBidi"/>
            <w:noProof/>
            <w:sz w:val="22"/>
            <w:szCs w:val="22"/>
          </w:rPr>
          <w:tab/>
        </w:r>
        <w:r w:rsidRPr="0054775F">
          <w:rPr>
            <w:rStyle w:val="Hyperlink"/>
            <w:b/>
            <w:noProof/>
          </w:rPr>
          <w:t>Context of Study</w:t>
        </w:r>
        <w:r>
          <w:rPr>
            <w:noProof/>
            <w:webHidden/>
          </w:rPr>
          <w:tab/>
        </w:r>
        <w:r>
          <w:rPr>
            <w:noProof/>
            <w:webHidden/>
          </w:rPr>
          <w:fldChar w:fldCharType="begin"/>
        </w:r>
        <w:r>
          <w:rPr>
            <w:noProof/>
            <w:webHidden/>
          </w:rPr>
          <w:instrText xml:space="preserve"> PAGEREF _Toc115081498 \h </w:instrText>
        </w:r>
        <w:r>
          <w:rPr>
            <w:noProof/>
            <w:webHidden/>
          </w:rPr>
        </w:r>
        <w:r>
          <w:rPr>
            <w:noProof/>
            <w:webHidden/>
          </w:rPr>
          <w:fldChar w:fldCharType="separate"/>
        </w:r>
        <w:r>
          <w:rPr>
            <w:noProof/>
            <w:webHidden/>
          </w:rPr>
          <w:t>35</w:t>
        </w:r>
        <w:r>
          <w:rPr>
            <w:noProof/>
            <w:webHidden/>
          </w:rPr>
          <w:fldChar w:fldCharType="end"/>
        </w:r>
      </w:hyperlink>
    </w:p>
    <w:p w14:paraId="58E7B825" w14:textId="30835A06"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499" w:history="1">
        <w:r w:rsidRPr="0054775F">
          <w:rPr>
            <w:rStyle w:val="Hyperlink"/>
            <w:b/>
            <w:noProof/>
          </w:rPr>
          <w:t>3.3.</w:t>
        </w:r>
        <w:r>
          <w:rPr>
            <w:rFonts w:asciiTheme="minorHAnsi" w:eastAsiaTheme="minorEastAsia" w:hAnsiTheme="minorHAnsi" w:cstheme="minorBidi"/>
            <w:noProof/>
            <w:sz w:val="22"/>
            <w:szCs w:val="22"/>
          </w:rPr>
          <w:tab/>
        </w:r>
        <w:r w:rsidRPr="0054775F">
          <w:rPr>
            <w:rStyle w:val="Hyperlink"/>
            <w:b/>
            <w:noProof/>
          </w:rPr>
          <w:t>Justification for Methodology</w:t>
        </w:r>
        <w:r>
          <w:rPr>
            <w:noProof/>
            <w:webHidden/>
          </w:rPr>
          <w:tab/>
        </w:r>
        <w:r>
          <w:rPr>
            <w:noProof/>
            <w:webHidden/>
          </w:rPr>
          <w:fldChar w:fldCharType="begin"/>
        </w:r>
        <w:r>
          <w:rPr>
            <w:noProof/>
            <w:webHidden/>
          </w:rPr>
          <w:instrText xml:space="preserve"> PAGEREF _Toc115081499 \h </w:instrText>
        </w:r>
        <w:r>
          <w:rPr>
            <w:noProof/>
            <w:webHidden/>
          </w:rPr>
        </w:r>
        <w:r>
          <w:rPr>
            <w:noProof/>
            <w:webHidden/>
          </w:rPr>
          <w:fldChar w:fldCharType="separate"/>
        </w:r>
        <w:r>
          <w:rPr>
            <w:noProof/>
            <w:webHidden/>
          </w:rPr>
          <w:t>36</w:t>
        </w:r>
        <w:r>
          <w:rPr>
            <w:noProof/>
            <w:webHidden/>
          </w:rPr>
          <w:fldChar w:fldCharType="end"/>
        </w:r>
      </w:hyperlink>
    </w:p>
    <w:p w14:paraId="4C904B11" w14:textId="457E72C3"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00" w:history="1">
        <w:r w:rsidRPr="0054775F">
          <w:rPr>
            <w:rStyle w:val="Hyperlink"/>
            <w:i/>
            <w:iCs/>
            <w:noProof/>
          </w:rPr>
          <w:t>Image 2: Methodological Positioning</w:t>
        </w:r>
        <w:r>
          <w:rPr>
            <w:noProof/>
            <w:webHidden/>
          </w:rPr>
          <w:tab/>
        </w:r>
        <w:r>
          <w:rPr>
            <w:noProof/>
            <w:webHidden/>
          </w:rPr>
          <w:fldChar w:fldCharType="begin"/>
        </w:r>
        <w:r>
          <w:rPr>
            <w:noProof/>
            <w:webHidden/>
          </w:rPr>
          <w:instrText xml:space="preserve"> PAGEREF _Toc115081500 \h </w:instrText>
        </w:r>
        <w:r>
          <w:rPr>
            <w:noProof/>
            <w:webHidden/>
          </w:rPr>
        </w:r>
        <w:r>
          <w:rPr>
            <w:noProof/>
            <w:webHidden/>
          </w:rPr>
          <w:fldChar w:fldCharType="separate"/>
        </w:r>
        <w:r>
          <w:rPr>
            <w:noProof/>
            <w:webHidden/>
          </w:rPr>
          <w:t>37</w:t>
        </w:r>
        <w:r>
          <w:rPr>
            <w:noProof/>
            <w:webHidden/>
          </w:rPr>
          <w:fldChar w:fldCharType="end"/>
        </w:r>
      </w:hyperlink>
    </w:p>
    <w:p w14:paraId="569CAD08" w14:textId="2ACF2A38"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01" w:history="1">
        <w:r w:rsidRPr="0054775F">
          <w:rPr>
            <w:rStyle w:val="Hyperlink"/>
            <w:i/>
            <w:iCs/>
            <w:noProof/>
          </w:rPr>
          <w:t>Image 3: Research Methods</w:t>
        </w:r>
        <w:r>
          <w:rPr>
            <w:noProof/>
            <w:webHidden/>
          </w:rPr>
          <w:tab/>
        </w:r>
        <w:r>
          <w:rPr>
            <w:noProof/>
            <w:webHidden/>
          </w:rPr>
          <w:fldChar w:fldCharType="begin"/>
        </w:r>
        <w:r>
          <w:rPr>
            <w:noProof/>
            <w:webHidden/>
          </w:rPr>
          <w:instrText xml:space="preserve"> PAGEREF _Toc115081501 \h </w:instrText>
        </w:r>
        <w:r>
          <w:rPr>
            <w:noProof/>
            <w:webHidden/>
          </w:rPr>
        </w:r>
        <w:r>
          <w:rPr>
            <w:noProof/>
            <w:webHidden/>
          </w:rPr>
          <w:fldChar w:fldCharType="separate"/>
        </w:r>
        <w:r>
          <w:rPr>
            <w:noProof/>
            <w:webHidden/>
          </w:rPr>
          <w:t>38</w:t>
        </w:r>
        <w:r>
          <w:rPr>
            <w:noProof/>
            <w:webHidden/>
          </w:rPr>
          <w:fldChar w:fldCharType="end"/>
        </w:r>
      </w:hyperlink>
    </w:p>
    <w:p w14:paraId="53A6EE49" w14:textId="6663ED58"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2" w:history="1">
        <w:r w:rsidRPr="0054775F">
          <w:rPr>
            <w:rStyle w:val="Hyperlink"/>
            <w:b/>
            <w:noProof/>
          </w:rPr>
          <w:t>3.4.</w:t>
        </w:r>
        <w:r>
          <w:rPr>
            <w:rFonts w:asciiTheme="minorHAnsi" w:eastAsiaTheme="minorEastAsia" w:hAnsiTheme="minorHAnsi" w:cstheme="minorBidi"/>
            <w:noProof/>
            <w:sz w:val="22"/>
            <w:szCs w:val="22"/>
          </w:rPr>
          <w:tab/>
        </w:r>
        <w:r w:rsidRPr="0054775F">
          <w:rPr>
            <w:rStyle w:val="Hyperlink"/>
            <w:b/>
            <w:noProof/>
          </w:rPr>
          <w:t>Population and Sample</w:t>
        </w:r>
        <w:r>
          <w:rPr>
            <w:noProof/>
            <w:webHidden/>
          </w:rPr>
          <w:tab/>
        </w:r>
        <w:r>
          <w:rPr>
            <w:noProof/>
            <w:webHidden/>
          </w:rPr>
          <w:fldChar w:fldCharType="begin"/>
        </w:r>
        <w:r>
          <w:rPr>
            <w:noProof/>
            <w:webHidden/>
          </w:rPr>
          <w:instrText xml:space="preserve"> PAGEREF _Toc115081502 \h </w:instrText>
        </w:r>
        <w:r>
          <w:rPr>
            <w:noProof/>
            <w:webHidden/>
          </w:rPr>
        </w:r>
        <w:r>
          <w:rPr>
            <w:noProof/>
            <w:webHidden/>
          </w:rPr>
          <w:fldChar w:fldCharType="separate"/>
        </w:r>
        <w:r>
          <w:rPr>
            <w:noProof/>
            <w:webHidden/>
          </w:rPr>
          <w:t>38</w:t>
        </w:r>
        <w:r>
          <w:rPr>
            <w:noProof/>
            <w:webHidden/>
          </w:rPr>
          <w:fldChar w:fldCharType="end"/>
        </w:r>
      </w:hyperlink>
    </w:p>
    <w:p w14:paraId="46105351" w14:textId="57537D53"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3" w:history="1">
        <w:r w:rsidRPr="0054775F">
          <w:rPr>
            <w:rStyle w:val="Hyperlink"/>
            <w:b/>
            <w:noProof/>
          </w:rPr>
          <w:t>3.5.</w:t>
        </w:r>
        <w:r>
          <w:rPr>
            <w:rFonts w:asciiTheme="minorHAnsi" w:eastAsiaTheme="minorEastAsia" w:hAnsiTheme="minorHAnsi" w:cstheme="minorBidi"/>
            <w:noProof/>
            <w:sz w:val="22"/>
            <w:szCs w:val="22"/>
          </w:rPr>
          <w:tab/>
        </w:r>
        <w:r w:rsidRPr="0054775F">
          <w:rPr>
            <w:rStyle w:val="Hyperlink"/>
            <w:b/>
            <w:noProof/>
          </w:rPr>
          <w:t>Data Collection: Online Qualitative Questionnaires</w:t>
        </w:r>
        <w:r>
          <w:rPr>
            <w:noProof/>
            <w:webHidden/>
          </w:rPr>
          <w:tab/>
        </w:r>
        <w:r>
          <w:rPr>
            <w:noProof/>
            <w:webHidden/>
          </w:rPr>
          <w:fldChar w:fldCharType="begin"/>
        </w:r>
        <w:r>
          <w:rPr>
            <w:noProof/>
            <w:webHidden/>
          </w:rPr>
          <w:instrText xml:space="preserve"> PAGEREF _Toc115081503 \h </w:instrText>
        </w:r>
        <w:r>
          <w:rPr>
            <w:noProof/>
            <w:webHidden/>
          </w:rPr>
        </w:r>
        <w:r>
          <w:rPr>
            <w:noProof/>
            <w:webHidden/>
          </w:rPr>
          <w:fldChar w:fldCharType="separate"/>
        </w:r>
        <w:r>
          <w:rPr>
            <w:noProof/>
            <w:webHidden/>
          </w:rPr>
          <w:t>39</w:t>
        </w:r>
        <w:r>
          <w:rPr>
            <w:noProof/>
            <w:webHidden/>
          </w:rPr>
          <w:fldChar w:fldCharType="end"/>
        </w:r>
      </w:hyperlink>
    </w:p>
    <w:p w14:paraId="7B591A5F" w14:textId="5C72CC2D"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4" w:history="1">
        <w:r w:rsidRPr="0054775F">
          <w:rPr>
            <w:rStyle w:val="Hyperlink"/>
            <w:b/>
            <w:noProof/>
          </w:rPr>
          <w:t>3.6.</w:t>
        </w:r>
        <w:r>
          <w:rPr>
            <w:rFonts w:asciiTheme="minorHAnsi" w:eastAsiaTheme="minorEastAsia" w:hAnsiTheme="minorHAnsi" w:cstheme="minorBidi"/>
            <w:noProof/>
            <w:sz w:val="22"/>
            <w:szCs w:val="22"/>
          </w:rPr>
          <w:tab/>
        </w:r>
        <w:r w:rsidRPr="0054775F">
          <w:rPr>
            <w:rStyle w:val="Hyperlink"/>
            <w:b/>
            <w:noProof/>
          </w:rPr>
          <w:t>Data Analysis</w:t>
        </w:r>
        <w:r>
          <w:rPr>
            <w:noProof/>
            <w:webHidden/>
          </w:rPr>
          <w:tab/>
        </w:r>
        <w:r>
          <w:rPr>
            <w:noProof/>
            <w:webHidden/>
          </w:rPr>
          <w:fldChar w:fldCharType="begin"/>
        </w:r>
        <w:r>
          <w:rPr>
            <w:noProof/>
            <w:webHidden/>
          </w:rPr>
          <w:instrText xml:space="preserve"> PAGEREF _Toc115081504 \h </w:instrText>
        </w:r>
        <w:r>
          <w:rPr>
            <w:noProof/>
            <w:webHidden/>
          </w:rPr>
        </w:r>
        <w:r>
          <w:rPr>
            <w:noProof/>
            <w:webHidden/>
          </w:rPr>
          <w:fldChar w:fldCharType="separate"/>
        </w:r>
        <w:r>
          <w:rPr>
            <w:noProof/>
            <w:webHidden/>
          </w:rPr>
          <w:t>41</w:t>
        </w:r>
        <w:r>
          <w:rPr>
            <w:noProof/>
            <w:webHidden/>
          </w:rPr>
          <w:fldChar w:fldCharType="end"/>
        </w:r>
      </w:hyperlink>
    </w:p>
    <w:p w14:paraId="2455A773" w14:textId="3F65A9EE"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5" w:history="1">
        <w:r w:rsidRPr="0054775F">
          <w:rPr>
            <w:rStyle w:val="Hyperlink"/>
            <w:b/>
            <w:noProof/>
          </w:rPr>
          <w:t>3.7.</w:t>
        </w:r>
        <w:r>
          <w:rPr>
            <w:rFonts w:asciiTheme="minorHAnsi" w:eastAsiaTheme="minorEastAsia" w:hAnsiTheme="minorHAnsi" w:cstheme="minorBidi"/>
            <w:noProof/>
            <w:sz w:val="22"/>
            <w:szCs w:val="22"/>
          </w:rPr>
          <w:tab/>
        </w:r>
        <w:r w:rsidRPr="0054775F">
          <w:rPr>
            <w:rStyle w:val="Hyperlink"/>
            <w:b/>
            <w:noProof/>
          </w:rPr>
          <w:t>Trustworthiness</w:t>
        </w:r>
        <w:r>
          <w:rPr>
            <w:noProof/>
            <w:webHidden/>
          </w:rPr>
          <w:tab/>
        </w:r>
        <w:r>
          <w:rPr>
            <w:noProof/>
            <w:webHidden/>
          </w:rPr>
          <w:fldChar w:fldCharType="begin"/>
        </w:r>
        <w:r>
          <w:rPr>
            <w:noProof/>
            <w:webHidden/>
          </w:rPr>
          <w:instrText xml:space="preserve"> PAGEREF _Toc115081505 \h </w:instrText>
        </w:r>
        <w:r>
          <w:rPr>
            <w:noProof/>
            <w:webHidden/>
          </w:rPr>
        </w:r>
        <w:r>
          <w:rPr>
            <w:noProof/>
            <w:webHidden/>
          </w:rPr>
          <w:fldChar w:fldCharType="separate"/>
        </w:r>
        <w:r>
          <w:rPr>
            <w:noProof/>
            <w:webHidden/>
          </w:rPr>
          <w:t>44</w:t>
        </w:r>
        <w:r>
          <w:rPr>
            <w:noProof/>
            <w:webHidden/>
          </w:rPr>
          <w:fldChar w:fldCharType="end"/>
        </w:r>
      </w:hyperlink>
    </w:p>
    <w:p w14:paraId="0505A0DA" w14:textId="07B27346"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6" w:history="1">
        <w:r w:rsidRPr="0054775F">
          <w:rPr>
            <w:rStyle w:val="Hyperlink"/>
            <w:b/>
            <w:noProof/>
          </w:rPr>
          <w:t>3.8.</w:t>
        </w:r>
        <w:r>
          <w:rPr>
            <w:rFonts w:asciiTheme="minorHAnsi" w:eastAsiaTheme="minorEastAsia" w:hAnsiTheme="minorHAnsi" w:cstheme="minorBidi"/>
            <w:noProof/>
            <w:sz w:val="22"/>
            <w:szCs w:val="22"/>
          </w:rPr>
          <w:tab/>
        </w:r>
        <w:r w:rsidRPr="0054775F">
          <w:rPr>
            <w:rStyle w:val="Hyperlink"/>
            <w:b/>
            <w:noProof/>
          </w:rPr>
          <w:t>Ethics</w:t>
        </w:r>
        <w:r>
          <w:rPr>
            <w:noProof/>
            <w:webHidden/>
          </w:rPr>
          <w:tab/>
        </w:r>
        <w:r>
          <w:rPr>
            <w:noProof/>
            <w:webHidden/>
          </w:rPr>
          <w:fldChar w:fldCharType="begin"/>
        </w:r>
        <w:r>
          <w:rPr>
            <w:noProof/>
            <w:webHidden/>
          </w:rPr>
          <w:instrText xml:space="preserve"> PAGEREF _Toc115081506 \h </w:instrText>
        </w:r>
        <w:r>
          <w:rPr>
            <w:noProof/>
            <w:webHidden/>
          </w:rPr>
        </w:r>
        <w:r>
          <w:rPr>
            <w:noProof/>
            <w:webHidden/>
          </w:rPr>
          <w:fldChar w:fldCharType="separate"/>
        </w:r>
        <w:r>
          <w:rPr>
            <w:noProof/>
            <w:webHidden/>
          </w:rPr>
          <w:t>45</w:t>
        </w:r>
        <w:r>
          <w:rPr>
            <w:noProof/>
            <w:webHidden/>
          </w:rPr>
          <w:fldChar w:fldCharType="end"/>
        </w:r>
      </w:hyperlink>
    </w:p>
    <w:p w14:paraId="43F875E8" w14:textId="38D8BD5E"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7" w:history="1">
        <w:r w:rsidRPr="0054775F">
          <w:rPr>
            <w:rStyle w:val="Hyperlink"/>
            <w:b/>
            <w:noProof/>
          </w:rPr>
          <w:t>3.9.</w:t>
        </w:r>
        <w:r>
          <w:rPr>
            <w:rFonts w:asciiTheme="minorHAnsi" w:eastAsiaTheme="minorEastAsia" w:hAnsiTheme="minorHAnsi" w:cstheme="minorBidi"/>
            <w:noProof/>
            <w:sz w:val="22"/>
            <w:szCs w:val="22"/>
          </w:rPr>
          <w:tab/>
        </w:r>
        <w:r w:rsidRPr="0054775F">
          <w:rPr>
            <w:rStyle w:val="Hyperlink"/>
            <w:b/>
            <w:noProof/>
          </w:rPr>
          <w:t>Conclusion</w:t>
        </w:r>
        <w:r>
          <w:rPr>
            <w:noProof/>
            <w:webHidden/>
          </w:rPr>
          <w:tab/>
        </w:r>
        <w:r>
          <w:rPr>
            <w:noProof/>
            <w:webHidden/>
          </w:rPr>
          <w:fldChar w:fldCharType="begin"/>
        </w:r>
        <w:r>
          <w:rPr>
            <w:noProof/>
            <w:webHidden/>
          </w:rPr>
          <w:instrText xml:space="preserve"> PAGEREF _Toc115081507 \h </w:instrText>
        </w:r>
        <w:r>
          <w:rPr>
            <w:noProof/>
            <w:webHidden/>
          </w:rPr>
        </w:r>
        <w:r>
          <w:rPr>
            <w:noProof/>
            <w:webHidden/>
          </w:rPr>
          <w:fldChar w:fldCharType="separate"/>
        </w:r>
        <w:r>
          <w:rPr>
            <w:noProof/>
            <w:webHidden/>
          </w:rPr>
          <w:t>48</w:t>
        </w:r>
        <w:r>
          <w:rPr>
            <w:noProof/>
            <w:webHidden/>
          </w:rPr>
          <w:fldChar w:fldCharType="end"/>
        </w:r>
      </w:hyperlink>
    </w:p>
    <w:p w14:paraId="2DD00D4A" w14:textId="493D6699"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508" w:history="1">
        <w:r w:rsidRPr="0054775F">
          <w:rPr>
            <w:rStyle w:val="Hyperlink"/>
            <w:b/>
            <w:noProof/>
          </w:rPr>
          <w:t>4.</w:t>
        </w:r>
        <w:r>
          <w:rPr>
            <w:rFonts w:asciiTheme="minorHAnsi" w:eastAsiaTheme="minorEastAsia" w:hAnsiTheme="minorHAnsi" w:cstheme="minorBidi"/>
            <w:noProof/>
            <w:sz w:val="22"/>
            <w:szCs w:val="22"/>
          </w:rPr>
          <w:tab/>
        </w:r>
        <w:r w:rsidRPr="0054775F">
          <w:rPr>
            <w:rStyle w:val="Hyperlink"/>
            <w:b/>
            <w:noProof/>
          </w:rPr>
          <w:t>RESULTS AND DISCUSSION</w:t>
        </w:r>
        <w:r>
          <w:rPr>
            <w:noProof/>
            <w:webHidden/>
          </w:rPr>
          <w:tab/>
        </w:r>
        <w:r>
          <w:rPr>
            <w:noProof/>
            <w:webHidden/>
          </w:rPr>
          <w:fldChar w:fldCharType="begin"/>
        </w:r>
        <w:r>
          <w:rPr>
            <w:noProof/>
            <w:webHidden/>
          </w:rPr>
          <w:instrText xml:space="preserve"> PAGEREF _Toc115081508 \h </w:instrText>
        </w:r>
        <w:r>
          <w:rPr>
            <w:noProof/>
            <w:webHidden/>
          </w:rPr>
        </w:r>
        <w:r>
          <w:rPr>
            <w:noProof/>
            <w:webHidden/>
          </w:rPr>
          <w:fldChar w:fldCharType="separate"/>
        </w:r>
        <w:r>
          <w:rPr>
            <w:noProof/>
            <w:webHidden/>
          </w:rPr>
          <w:t>50</w:t>
        </w:r>
        <w:r>
          <w:rPr>
            <w:noProof/>
            <w:webHidden/>
          </w:rPr>
          <w:fldChar w:fldCharType="end"/>
        </w:r>
      </w:hyperlink>
    </w:p>
    <w:p w14:paraId="219A98B7" w14:textId="7BA01C49"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09" w:history="1">
        <w:r w:rsidRPr="0054775F">
          <w:rPr>
            <w:rStyle w:val="Hyperlink"/>
            <w:b/>
            <w:noProof/>
          </w:rPr>
          <w:t>4.1.</w:t>
        </w:r>
        <w:r>
          <w:rPr>
            <w:rFonts w:asciiTheme="minorHAnsi" w:eastAsiaTheme="minorEastAsia" w:hAnsiTheme="minorHAnsi" w:cstheme="minorBidi"/>
            <w:noProof/>
            <w:sz w:val="22"/>
            <w:szCs w:val="22"/>
          </w:rPr>
          <w:tab/>
        </w:r>
        <w:r w:rsidRPr="0054775F">
          <w:rPr>
            <w:rStyle w:val="Hyperlink"/>
            <w:b/>
            <w:noProof/>
          </w:rPr>
          <w:t>Introduction</w:t>
        </w:r>
        <w:r>
          <w:rPr>
            <w:noProof/>
            <w:webHidden/>
          </w:rPr>
          <w:tab/>
        </w:r>
        <w:r>
          <w:rPr>
            <w:noProof/>
            <w:webHidden/>
          </w:rPr>
          <w:fldChar w:fldCharType="begin"/>
        </w:r>
        <w:r>
          <w:rPr>
            <w:noProof/>
            <w:webHidden/>
          </w:rPr>
          <w:instrText xml:space="preserve"> PAGEREF _Toc115081509 \h </w:instrText>
        </w:r>
        <w:r>
          <w:rPr>
            <w:noProof/>
            <w:webHidden/>
          </w:rPr>
        </w:r>
        <w:r>
          <w:rPr>
            <w:noProof/>
            <w:webHidden/>
          </w:rPr>
          <w:fldChar w:fldCharType="separate"/>
        </w:r>
        <w:r>
          <w:rPr>
            <w:noProof/>
            <w:webHidden/>
          </w:rPr>
          <w:t>50</w:t>
        </w:r>
        <w:r>
          <w:rPr>
            <w:noProof/>
            <w:webHidden/>
          </w:rPr>
          <w:fldChar w:fldCharType="end"/>
        </w:r>
      </w:hyperlink>
    </w:p>
    <w:p w14:paraId="42E16D3C" w14:textId="45ED6349"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10" w:history="1">
        <w:r w:rsidRPr="0054775F">
          <w:rPr>
            <w:rStyle w:val="Hyperlink"/>
            <w:b/>
            <w:noProof/>
          </w:rPr>
          <w:t>4.2.</w:t>
        </w:r>
        <w:r>
          <w:rPr>
            <w:rFonts w:asciiTheme="minorHAnsi" w:eastAsiaTheme="minorEastAsia" w:hAnsiTheme="minorHAnsi" w:cstheme="minorBidi"/>
            <w:noProof/>
            <w:sz w:val="22"/>
            <w:szCs w:val="22"/>
          </w:rPr>
          <w:tab/>
        </w:r>
        <w:r w:rsidRPr="0054775F">
          <w:rPr>
            <w:rStyle w:val="Hyperlink"/>
            <w:b/>
            <w:noProof/>
          </w:rPr>
          <w:t>Demographics of Participants</w:t>
        </w:r>
        <w:r>
          <w:rPr>
            <w:noProof/>
            <w:webHidden/>
          </w:rPr>
          <w:tab/>
        </w:r>
        <w:r>
          <w:rPr>
            <w:noProof/>
            <w:webHidden/>
          </w:rPr>
          <w:fldChar w:fldCharType="begin"/>
        </w:r>
        <w:r>
          <w:rPr>
            <w:noProof/>
            <w:webHidden/>
          </w:rPr>
          <w:instrText xml:space="preserve"> PAGEREF _Toc115081510 \h </w:instrText>
        </w:r>
        <w:r>
          <w:rPr>
            <w:noProof/>
            <w:webHidden/>
          </w:rPr>
        </w:r>
        <w:r>
          <w:rPr>
            <w:noProof/>
            <w:webHidden/>
          </w:rPr>
          <w:fldChar w:fldCharType="separate"/>
        </w:r>
        <w:r>
          <w:rPr>
            <w:noProof/>
            <w:webHidden/>
          </w:rPr>
          <w:t>50</w:t>
        </w:r>
        <w:r>
          <w:rPr>
            <w:noProof/>
            <w:webHidden/>
          </w:rPr>
          <w:fldChar w:fldCharType="end"/>
        </w:r>
      </w:hyperlink>
    </w:p>
    <w:p w14:paraId="5D287EF2" w14:textId="769A21E1"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1" w:history="1">
        <w:r w:rsidRPr="0054775F">
          <w:rPr>
            <w:rStyle w:val="Hyperlink"/>
            <w:i/>
            <w:iCs/>
            <w:noProof/>
          </w:rPr>
          <w:t>Graph 1: Q2.6 Is the Death Penalty a Fair Punishment?</w:t>
        </w:r>
        <w:r>
          <w:rPr>
            <w:noProof/>
            <w:webHidden/>
          </w:rPr>
          <w:tab/>
        </w:r>
        <w:r>
          <w:rPr>
            <w:noProof/>
            <w:webHidden/>
          </w:rPr>
          <w:fldChar w:fldCharType="begin"/>
        </w:r>
        <w:r>
          <w:rPr>
            <w:noProof/>
            <w:webHidden/>
          </w:rPr>
          <w:instrText xml:space="preserve"> PAGEREF _Toc115081511 \h </w:instrText>
        </w:r>
        <w:r>
          <w:rPr>
            <w:noProof/>
            <w:webHidden/>
          </w:rPr>
        </w:r>
        <w:r>
          <w:rPr>
            <w:noProof/>
            <w:webHidden/>
          </w:rPr>
          <w:fldChar w:fldCharType="separate"/>
        </w:r>
        <w:r>
          <w:rPr>
            <w:noProof/>
            <w:webHidden/>
          </w:rPr>
          <w:t>50</w:t>
        </w:r>
        <w:r>
          <w:rPr>
            <w:noProof/>
            <w:webHidden/>
          </w:rPr>
          <w:fldChar w:fldCharType="end"/>
        </w:r>
      </w:hyperlink>
    </w:p>
    <w:p w14:paraId="759AF62F" w14:textId="0C1FB2F1"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2" w:history="1">
        <w:r w:rsidRPr="0054775F">
          <w:rPr>
            <w:rStyle w:val="Hyperlink"/>
            <w:i/>
            <w:iCs/>
            <w:noProof/>
          </w:rPr>
          <w:t>Table 2: Profile of Participants by Age versus ONS UK 2021</w:t>
        </w:r>
        <w:r>
          <w:rPr>
            <w:noProof/>
            <w:webHidden/>
          </w:rPr>
          <w:tab/>
        </w:r>
        <w:r>
          <w:rPr>
            <w:noProof/>
            <w:webHidden/>
          </w:rPr>
          <w:fldChar w:fldCharType="begin"/>
        </w:r>
        <w:r>
          <w:rPr>
            <w:noProof/>
            <w:webHidden/>
          </w:rPr>
          <w:instrText xml:space="preserve"> PAGEREF _Toc115081512 \h </w:instrText>
        </w:r>
        <w:r>
          <w:rPr>
            <w:noProof/>
            <w:webHidden/>
          </w:rPr>
        </w:r>
        <w:r>
          <w:rPr>
            <w:noProof/>
            <w:webHidden/>
          </w:rPr>
          <w:fldChar w:fldCharType="separate"/>
        </w:r>
        <w:r>
          <w:rPr>
            <w:noProof/>
            <w:webHidden/>
          </w:rPr>
          <w:t>51</w:t>
        </w:r>
        <w:r>
          <w:rPr>
            <w:noProof/>
            <w:webHidden/>
          </w:rPr>
          <w:fldChar w:fldCharType="end"/>
        </w:r>
      </w:hyperlink>
    </w:p>
    <w:p w14:paraId="54E354F8" w14:textId="72AF475F"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3" w:history="1">
        <w:r w:rsidRPr="0054775F">
          <w:rPr>
            <w:rStyle w:val="Hyperlink"/>
            <w:i/>
            <w:iCs/>
            <w:noProof/>
          </w:rPr>
          <w:t>Graph 2: Q2.6 Participants by Age: 18-29; 30-49; 50-64; 64+</w:t>
        </w:r>
        <w:r>
          <w:rPr>
            <w:noProof/>
            <w:webHidden/>
          </w:rPr>
          <w:tab/>
        </w:r>
        <w:r>
          <w:rPr>
            <w:noProof/>
            <w:webHidden/>
          </w:rPr>
          <w:fldChar w:fldCharType="begin"/>
        </w:r>
        <w:r>
          <w:rPr>
            <w:noProof/>
            <w:webHidden/>
          </w:rPr>
          <w:instrText xml:space="preserve"> PAGEREF _Toc115081513 \h </w:instrText>
        </w:r>
        <w:r>
          <w:rPr>
            <w:noProof/>
            <w:webHidden/>
          </w:rPr>
        </w:r>
        <w:r>
          <w:rPr>
            <w:noProof/>
            <w:webHidden/>
          </w:rPr>
          <w:fldChar w:fldCharType="separate"/>
        </w:r>
        <w:r>
          <w:rPr>
            <w:noProof/>
            <w:webHidden/>
          </w:rPr>
          <w:t>51</w:t>
        </w:r>
        <w:r>
          <w:rPr>
            <w:noProof/>
            <w:webHidden/>
          </w:rPr>
          <w:fldChar w:fldCharType="end"/>
        </w:r>
      </w:hyperlink>
    </w:p>
    <w:p w14:paraId="303F9D83" w14:textId="4B0E7035"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4" w:history="1">
        <w:r w:rsidRPr="0054775F">
          <w:rPr>
            <w:rStyle w:val="Hyperlink"/>
            <w:i/>
            <w:iCs/>
            <w:noProof/>
          </w:rPr>
          <w:t>Graph 3: ONS Census 2021 Age: 18-29; 30-49; 50-64; 64+</w:t>
        </w:r>
        <w:r>
          <w:rPr>
            <w:noProof/>
            <w:webHidden/>
          </w:rPr>
          <w:tab/>
        </w:r>
        <w:r>
          <w:rPr>
            <w:noProof/>
            <w:webHidden/>
          </w:rPr>
          <w:fldChar w:fldCharType="begin"/>
        </w:r>
        <w:r>
          <w:rPr>
            <w:noProof/>
            <w:webHidden/>
          </w:rPr>
          <w:instrText xml:space="preserve"> PAGEREF _Toc115081514 \h </w:instrText>
        </w:r>
        <w:r>
          <w:rPr>
            <w:noProof/>
            <w:webHidden/>
          </w:rPr>
        </w:r>
        <w:r>
          <w:rPr>
            <w:noProof/>
            <w:webHidden/>
          </w:rPr>
          <w:fldChar w:fldCharType="separate"/>
        </w:r>
        <w:r>
          <w:rPr>
            <w:noProof/>
            <w:webHidden/>
          </w:rPr>
          <w:t>51</w:t>
        </w:r>
        <w:r>
          <w:rPr>
            <w:noProof/>
            <w:webHidden/>
          </w:rPr>
          <w:fldChar w:fldCharType="end"/>
        </w:r>
      </w:hyperlink>
    </w:p>
    <w:p w14:paraId="138A8841" w14:textId="3BBAD304"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15" w:history="1">
        <w:r w:rsidRPr="0054775F">
          <w:rPr>
            <w:rStyle w:val="Hyperlink"/>
            <w:b/>
            <w:noProof/>
          </w:rPr>
          <w:t>4.3.</w:t>
        </w:r>
        <w:r>
          <w:rPr>
            <w:rFonts w:asciiTheme="minorHAnsi" w:eastAsiaTheme="minorEastAsia" w:hAnsiTheme="minorHAnsi" w:cstheme="minorBidi"/>
            <w:noProof/>
            <w:sz w:val="22"/>
            <w:szCs w:val="22"/>
          </w:rPr>
          <w:tab/>
        </w:r>
        <w:r w:rsidRPr="0054775F">
          <w:rPr>
            <w:rStyle w:val="Hyperlink"/>
            <w:b/>
            <w:noProof/>
          </w:rPr>
          <w:t>What is the Death Penalty and Where does it Happen</w:t>
        </w:r>
        <w:r>
          <w:rPr>
            <w:noProof/>
            <w:webHidden/>
          </w:rPr>
          <w:tab/>
        </w:r>
        <w:r>
          <w:rPr>
            <w:noProof/>
            <w:webHidden/>
          </w:rPr>
          <w:fldChar w:fldCharType="begin"/>
        </w:r>
        <w:r>
          <w:rPr>
            <w:noProof/>
            <w:webHidden/>
          </w:rPr>
          <w:instrText xml:space="preserve"> PAGEREF _Toc115081515 \h </w:instrText>
        </w:r>
        <w:r>
          <w:rPr>
            <w:noProof/>
            <w:webHidden/>
          </w:rPr>
        </w:r>
        <w:r>
          <w:rPr>
            <w:noProof/>
            <w:webHidden/>
          </w:rPr>
          <w:fldChar w:fldCharType="separate"/>
        </w:r>
        <w:r>
          <w:rPr>
            <w:noProof/>
            <w:webHidden/>
          </w:rPr>
          <w:t>52</w:t>
        </w:r>
        <w:r>
          <w:rPr>
            <w:noProof/>
            <w:webHidden/>
          </w:rPr>
          <w:fldChar w:fldCharType="end"/>
        </w:r>
      </w:hyperlink>
    </w:p>
    <w:p w14:paraId="4499DB0A" w14:textId="03A63340"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6" w:history="1">
        <w:r w:rsidRPr="0054775F">
          <w:rPr>
            <w:rStyle w:val="Hyperlink"/>
            <w:i/>
            <w:iCs/>
            <w:noProof/>
          </w:rPr>
          <w:t>Graph 4: Is the Death Penalty Fair?</w:t>
        </w:r>
        <w:r>
          <w:rPr>
            <w:noProof/>
            <w:webHidden/>
          </w:rPr>
          <w:tab/>
        </w:r>
        <w:r>
          <w:rPr>
            <w:noProof/>
            <w:webHidden/>
          </w:rPr>
          <w:fldChar w:fldCharType="begin"/>
        </w:r>
        <w:r>
          <w:rPr>
            <w:noProof/>
            <w:webHidden/>
          </w:rPr>
          <w:instrText xml:space="preserve"> PAGEREF _Toc115081516 \h </w:instrText>
        </w:r>
        <w:r>
          <w:rPr>
            <w:noProof/>
            <w:webHidden/>
          </w:rPr>
        </w:r>
        <w:r>
          <w:rPr>
            <w:noProof/>
            <w:webHidden/>
          </w:rPr>
          <w:fldChar w:fldCharType="separate"/>
        </w:r>
        <w:r>
          <w:rPr>
            <w:noProof/>
            <w:webHidden/>
          </w:rPr>
          <w:t>54</w:t>
        </w:r>
        <w:r>
          <w:rPr>
            <w:noProof/>
            <w:webHidden/>
          </w:rPr>
          <w:fldChar w:fldCharType="end"/>
        </w:r>
      </w:hyperlink>
    </w:p>
    <w:p w14:paraId="5D74D5AA" w14:textId="35535E0B"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17" w:history="1">
        <w:r w:rsidRPr="0054775F">
          <w:rPr>
            <w:rStyle w:val="Hyperlink"/>
            <w:b/>
            <w:noProof/>
          </w:rPr>
          <w:t>4.4.</w:t>
        </w:r>
        <w:r>
          <w:rPr>
            <w:rFonts w:asciiTheme="minorHAnsi" w:eastAsiaTheme="minorEastAsia" w:hAnsiTheme="minorHAnsi" w:cstheme="minorBidi"/>
            <w:noProof/>
            <w:sz w:val="22"/>
            <w:szCs w:val="22"/>
          </w:rPr>
          <w:tab/>
        </w:r>
        <w:r w:rsidRPr="0054775F">
          <w:rPr>
            <w:rStyle w:val="Hyperlink"/>
            <w:b/>
            <w:noProof/>
          </w:rPr>
          <w:t>The Death Penalty is Immoral.</w:t>
        </w:r>
        <w:r>
          <w:rPr>
            <w:noProof/>
            <w:webHidden/>
          </w:rPr>
          <w:tab/>
        </w:r>
        <w:r>
          <w:rPr>
            <w:noProof/>
            <w:webHidden/>
          </w:rPr>
          <w:fldChar w:fldCharType="begin"/>
        </w:r>
        <w:r>
          <w:rPr>
            <w:noProof/>
            <w:webHidden/>
          </w:rPr>
          <w:instrText xml:space="preserve"> PAGEREF _Toc115081517 \h </w:instrText>
        </w:r>
        <w:r>
          <w:rPr>
            <w:noProof/>
            <w:webHidden/>
          </w:rPr>
        </w:r>
        <w:r>
          <w:rPr>
            <w:noProof/>
            <w:webHidden/>
          </w:rPr>
          <w:fldChar w:fldCharType="separate"/>
        </w:r>
        <w:r>
          <w:rPr>
            <w:noProof/>
            <w:webHidden/>
          </w:rPr>
          <w:t>55</w:t>
        </w:r>
        <w:r>
          <w:rPr>
            <w:noProof/>
            <w:webHidden/>
          </w:rPr>
          <w:fldChar w:fldCharType="end"/>
        </w:r>
      </w:hyperlink>
    </w:p>
    <w:p w14:paraId="6635BC16" w14:textId="0640A7C5"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18" w:history="1">
        <w:r w:rsidRPr="0054775F">
          <w:rPr>
            <w:rStyle w:val="Hyperlink"/>
            <w:b/>
            <w:noProof/>
          </w:rPr>
          <w:t>4.5.</w:t>
        </w:r>
        <w:r>
          <w:rPr>
            <w:rFonts w:asciiTheme="minorHAnsi" w:eastAsiaTheme="minorEastAsia" w:hAnsiTheme="minorHAnsi" w:cstheme="minorBidi"/>
            <w:noProof/>
            <w:sz w:val="22"/>
            <w:szCs w:val="22"/>
          </w:rPr>
          <w:tab/>
        </w:r>
        <w:r w:rsidRPr="0054775F">
          <w:rPr>
            <w:rStyle w:val="Hyperlink"/>
            <w:b/>
            <w:noProof/>
          </w:rPr>
          <w:t>The Death Penalty Does Not Deter Crime</w:t>
        </w:r>
        <w:r>
          <w:rPr>
            <w:noProof/>
            <w:webHidden/>
          </w:rPr>
          <w:tab/>
        </w:r>
        <w:r>
          <w:rPr>
            <w:noProof/>
            <w:webHidden/>
          </w:rPr>
          <w:fldChar w:fldCharType="begin"/>
        </w:r>
        <w:r>
          <w:rPr>
            <w:noProof/>
            <w:webHidden/>
          </w:rPr>
          <w:instrText xml:space="preserve"> PAGEREF _Toc115081518 \h </w:instrText>
        </w:r>
        <w:r>
          <w:rPr>
            <w:noProof/>
            <w:webHidden/>
          </w:rPr>
        </w:r>
        <w:r>
          <w:rPr>
            <w:noProof/>
            <w:webHidden/>
          </w:rPr>
          <w:fldChar w:fldCharType="separate"/>
        </w:r>
        <w:r>
          <w:rPr>
            <w:noProof/>
            <w:webHidden/>
          </w:rPr>
          <w:t>57</w:t>
        </w:r>
        <w:r>
          <w:rPr>
            <w:noProof/>
            <w:webHidden/>
          </w:rPr>
          <w:fldChar w:fldCharType="end"/>
        </w:r>
      </w:hyperlink>
    </w:p>
    <w:p w14:paraId="367D9652" w14:textId="3F0C475F"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19" w:history="1">
        <w:r w:rsidRPr="0054775F">
          <w:rPr>
            <w:rStyle w:val="Hyperlink"/>
            <w:i/>
            <w:iCs/>
            <w:noProof/>
          </w:rPr>
          <w:t>Graph 5: Is the Death Penalty effective in deterring future crimes being committed?</w:t>
        </w:r>
        <w:r>
          <w:rPr>
            <w:noProof/>
            <w:webHidden/>
          </w:rPr>
          <w:tab/>
        </w:r>
        <w:r>
          <w:rPr>
            <w:noProof/>
            <w:webHidden/>
          </w:rPr>
          <w:fldChar w:fldCharType="begin"/>
        </w:r>
        <w:r>
          <w:rPr>
            <w:noProof/>
            <w:webHidden/>
          </w:rPr>
          <w:instrText xml:space="preserve"> PAGEREF _Toc115081519 \h </w:instrText>
        </w:r>
        <w:r>
          <w:rPr>
            <w:noProof/>
            <w:webHidden/>
          </w:rPr>
        </w:r>
        <w:r>
          <w:rPr>
            <w:noProof/>
            <w:webHidden/>
          </w:rPr>
          <w:fldChar w:fldCharType="separate"/>
        </w:r>
        <w:r>
          <w:rPr>
            <w:noProof/>
            <w:webHidden/>
          </w:rPr>
          <w:t>57</w:t>
        </w:r>
        <w:r>
          <w:rPr>
            <w:noProof/>
            <w:webHidden/>
          </w:rPr>
          <w:fldChar w:fldCharType="end"/>
        </w:r>
      </w:hyperlink>
    </w:p>
    <w:p w14:paraId="0AFCAB13" w14:textId="0D4E09C4"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20" w:history="1">
        <w:r w:rsidRPr="0054775F">
          <w:rPr>
            <w:rStyle w:val="Hyperlink"/>
            <w:b/>
            <w:noProof/>
          </w:rPr>
          <w:t>4.6.</w:t>
        </w:r>
        <w:r>
          <w:rPr>
            <w:rFonts w:asciiTheme="minorHAnsi" w:eastAsiaTheme="minorEastAsia" w:hAnsiTheme="minorHAnsi" w:cstheme="minorBidi"/>
            <w:noProof/>
            <w:sz w:val="22"/>
            <w:szCs w:val="22"/>
          </w:rPr>
          <w:tab/>
        </w:r>
        <w:r w:rsidRPr="0054775F">
          <w:rPr>
            <w:rStyle w:val="Hyperlink"/>
            <w:b/>
            <w:noProof/>
          </w:rPr>
          <w:t>Alternatives to the Death Penalty</w:t>
        </w:r>
        <w:r>
          <w:rPr>
            <w:noProof/>
            <w:webHidden/>
          </w:rPr>
          <w:tab/>
        </w:r>
        <w:r>
          <w:rPr>
            <w:noProof/>
            <w:webHidden/>
          </w:rPr>
          <w:fldChar w:fldCharType="begin"/>
        </w:r>
        <w:r>
          <w:rPr>
            <w:noProof/>
            <w:webHidden/>
          </w:rPr>
          <w:instrText xml:space="preserve"> PAGEREF _Toc115081520 \h </w:instrText>
        </w:r>
        <w:r>
          <w:rPr>
            <w:noProof/>
            <w:webHidden/>
          </w:rPr>
        </w:r>
        <w:r>
          <w:rPr>
            <w:noProof/>
            <w:webHidden/>
          </w:rPr>
          <w:fldChar w:fldCharType="separate"/>
        </w:r>
        <w:r>
          <w:rPr>
            <w:noProof/>
            <w:webHidden/>
          </w:rPr>
          <w:t>59</w:t>
        </w:r>
        <w:r>
          <w:rPr>
            <w:noProof/>
            <w:webHidden/>
          </w:rPr>
          <w:fldChar w:fldCharType="end"/>
        </w:r>
      </w:hyperlink>
    </w:p>
    <w:p w14:paraId="1A3B9EDE" w14:textId="56DBB587" w:rsidR="005A6AFE" w:rsidRDefault="005A6AFE">
      <w:pPr>
        <w:pStyle w:val="TOC3"/>
        <w:tabs>
          <w:tab w:val="right" w:leader="dot" w:pos="8296"/>
        </w:tabs>
        <w:rPr>
          <w:rFonts w:asciiTheme="minorHAnsi" w:eastAsiaTheme="minorEastAsia" w:hAnsiTheme="minorHAnsi" w:cstheme="minorBidi"/>
          <w:noProof/>
          <w:sz w:val="22"/>
          <w:szCs w:val="22"/>
        </w:rPr>
      </w:pPr>
      <w:hyperlink w:anchor="_Toc115081521" w:history="1">
        <w:r w:rsidRPr="0054775F">
          <w:rPr>
            <w:rStyle w:val="Hyperlink"/>
            <w:i/>
            <w:iCs/>
            <w:noProof/>
          </w:rPr>
          <w:t>Graph 6: Is the Death Penalty a Violation of Human Rights?</w:t>
        </w:r>
        <w:r>
          <w:rPr>
            <w:noProof/>
            <w:webHidden/>
          </w:rPr>
          <w:tab/>
        </w:r>
        <w:r>
          <w:rPr>
            <w:noProof/>
            <w:webHidden/>
          </w:rPr>
          <w:fldChar w:fldCharType="begin"/>
        </w:r>
        <w:r>
          <w:rPr>
            <w:noProof/>
            <w:webHidden/>
          </w:rPr>
          <w:instrText xml:space="preserve"> PAGEREF _Toc115081521 \h </w:instrText>
        </w:r>
        <w:r>
          <w:rPr>
            <w:noProof/>
            <w:webHidden/>
          </w:rPr>
        </w:r>
        <w:r>
          <w:rPr>
            <w:noProof/>
            <w:webHidden/>
          </w:rPr>
          <w:fldChar w:fldCharType="separate"/>
        </w:r>
        <w:r>
          <w:rPr>
            <w:noProof/>
            <w:webHidden/>
          </w:rPr>
          <w:t>63</w:t>
        </w:r>
        <w:r>
          <w:rPr>
            <w:noProof/>
            <w:webHidden/>
          </w:rPr>
          <w:fldChar w:fldCharType="end"/>
        </w:r>
      </w:hyperlink>
    </w:p>
    <w:p w14:paraId="7C4A6F81" w14:textId="1BE49AA1"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22" w:history="1">
        <w:r w:rsidRPr="0054775F">
          <w:rPr>
            <w:rStyle w:val="Hyperlink"/>
            <w:b/>
            <w:noProof/>
          </w:rPr>
          <w:t>4.7.</w:t>
        </w:r>
        <w:r>
          <w:rPr>
            <w:rFonts w:asciiTheme="minorHAnsi" w:eastAsiaTheme="minorEastAsia" w:hAnsiTheme="minorHAnsi" w:cstheme="minorBidi"/>
            <w:noProof/>
            <w:sz w:val="22"/>
            <w:szCs w:val="22"/>
          </w:rPr>
          <w:tab/>
        </w:r>
        <w:r w:rsidRPr="0054775F">
          <w:rPr>
            <w:rStyle w:val="Hyperlink"/>
            <w:b/>
            <w:noProof/>
          </w:rPr>
          <w:t>Conclusion</w:t>
        </w:r>
        <w:r>
          <w:rPr>
            <w:noProof/>
            <w:webHidden/>
          </w:rPr>
          <w:tab/>
        </w:r>
        <w:r>
          <w:rPr>
            <w:noProof/>
            <w:webHidden/>
          </w:rPr>
          <w:fldChar w:fldCharType="begin"/>
        </w:r>
        <w:r>
          <w:rPr>
            <w:noProof/>
            <w:webHidden/>
          </w:rPr>
          <w:instrText xml:space="preserve"> PAGEREF _Toc115081522 \h </w:instrText>
        </w:r>
        <w:r>
          <w:rPr>
            <w:noProof/>
            <w:webHidden/>
          </w:rPr>
        </w:r>
        <w:r>
          <w:rPr>
            <w:noProof/>
            <w:webHidden/>
          </w:rPr>
          <w:fldChar w:fldCharType="separate"/>
        </w:r>
        <w:r>
          <w:rPr>
            <w:noProof/>
            <w:webHidden/>
          </w:rPr>
          <w:t>63</w:t>
        </w:r>
        <w:r>
          <w:rPr>
            <w:noProof/>
            <w:webHidden/>
          </w:rPr>
          <w:fldChar w:fldCharType="end"/>
        </w:r>
      </w:hyperlink>
    </w:p>
    <w:p w14:paraId="4EA4A54B" w14:textId="7FE816A6"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523" w:history="1">
        <w:r w:rsidRPr="0054775F">
          <w:rPr>
            <w:rStyle w:val="Hyperlink"/>
            <w:b/>
            <w:noProof/>
          </w:rPr>
          <w:t>5.</w:t>
        </w:r>
        <w:r>
          <w:rPr>
            <w:rFonts w:asciiTheme="minorHAnsi" w:eastAsiaTheme="minorEastAsia" w:hAnsiTheme="minorHAnsi" w:cstheme="minorBidi"/>
            <w:noProof/>
            <w:sz w:val="22"/>
            <w:szCs w:val="22"/>
          </w:rPr>
          <w:tab/>
        </w:r>
        <w:r w:rsidRPr="0054775F">
          <w:rPr>
            <w:rStyle w:val="Hyperlink"/>
            <w:b/>
            <w:noProof/>
          </w:rPr>
          <w:t>CONCLUSION AND RECOMMENDATIONS</w:t>
        </w:r>
        <w:r>
          <w:rPr>
            <w:noProof/>
            <w:webHidden/>
          </w:rPr>
          <w:tab/>
        </w:r>
        <w:r>
          <w:rPr>
            <w:noProof/>
            <w:webHidden/>
          </w:rPr>
          <w:fldChar w:fldCharType="begin"/>
        </w:r>
        <w:r>
          <w:rPr>
            <w:noProof/>
            <w:webHidden/>
          </w:rPr>
          <w:instrText xml:space="preserve"> PAGEREF _Toc115081523 \h </w:instrText>
        </w:r>
        <w:r>
          <w:rPr>
            <w:noProof/>
            <w:webHidden/>
          </w:rPr>
        </w:r>
        <w:r>
          <w:rPr>
            <w:noProof/>
            <w:webHidden/>
          </w:rPr>
          <w:fldChar w:fldCharType="separate"/>
        </w:r>
        <w:r>
          <w:rPr>
            <w:noProof/>
            <w:webHidden/>
          </w:rPr>
          <w:t>65</w:t>
        </w:r>
        <w:r>
          <w:rPr>
            <w:noProof/>
            <w:webHidden/>
          </w:rPr>
          <w:fldChar w:fldCharType="end"/>
        </w:r>
      </w:hyperlink>
    </w:p>
    <w:p w14:paraId="1D660AC9" w14:textId="198A4309"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524" w:history="1">
        <w:r w:rsidRPr="0054775F">
          <w:rPr>
            <w:rStyle w:val="Hyperlink"/>
            <w:b/>
            <w:noProof/>
          </w:rPr>
          <w:t>6.</w:t>
        </w:r>
        <w:r>
          <w:rPr>
            <w:rFonts w:asciiTheme="minorHAnsi" w:eastAsiaTheme="minorEastAsia" w:hAnsiTheme="minorHAnsi" w:cstheme="minorBidi"/>
            <w:noProof/>
            <w:sz w:val="22"/>
            <w:szCs w:val="22"/>
          </w:rPr>
          <w:tab/>
        </w:r>
        <w:r w:rsidRPr="0054775F">
          <w:rPr>
            <w:rStyle w:val="Hyperlink"/>
            <w:b/>
            <w:noProof/>
          </w:rPr>
          <w:t>REFERENCES LIST</w:t>
        </w:r>
        <w:r>
          <w:rPr>
            <w:noProof/>
            <w:webHidden/>
          </w:rPr>
          <w:tab/>
        </w:r>
        <w:r>
          <w:rPr>
            <w:noProof/>
            <w:webHidden/>
          </w:rPr>
          <w:fldChar w:fldCharType="begin"/>
        </w:r>
        <w:r>
          <w:rPr>
            <w:noProof/>
            <w:webHidden/>
          </w:rPr>
          <w:instrText xml:space="preserve"> PAGEREF _Toc115081524 \h </w:instrText>
        </w:r>
        <w:r>
          <w:rPr>
            <w:noProof/>
            <w:webHidden/>
          </w:rPr>
        </w:r>
        <w:r>
          <w:rPr>
            <w:noProof/>
            <w:webHidden/>
          </w:rPr>
          <w:fldChar w:fldCharType="separate"/>
        </w:r>
        <w:r>
          <w:rPr>
            <w:noProof/>
            <w:webHidden/>
          </w:rPr>
          <w:t>69</w:t>
        </w:r>
        <w:r>
          <w:rPr>
            <w:noProof/>
            <w:webHidden/>
          </w:rPr>
          <w:fldChar w:fldCharType="end"/>
        </w:r>
      </w:hyperlink>
    </w:p>
    <w:p w14:paraId="6EB88101" w14:textId="14B9BC83" w:rsidR="005A6AFE" w:rsidRDefault="005A6AFE">
      <w:pPr>
        <w:pStyle w:val="TOC1"/>
        <w:tabs>
          <w:tab w:val="left" w:pos="480"/>
          <w:tab w:val="right" w:leader="dot" w:pos="8296"/>
        </w:tabs>
        <w:rPr>
          <w:rFonts w:asciiTheme="minorHAnsi" w:eastAsiaTheme="minorEastAsia" w:hAnsiTheme="minorHAnsi" w:cstheme="minorBidi"/>
          <w:noProof/>
          <w:sz w:val="22"/>
          <w:szCs w:val="22"/>
        </w:rPr>
      </w:pPr>
      <w:hyperlink w:anchor="_Toc115081525" w:history="1">
        <w:r w:rsidRPr="0054775F">
          <w:rPr>
            <w:rStyle w:val="Hyperlink"/>
            <w:b/>
            <w:noProof/>
          </w:rPr>
          <w:t>7.</w:t>
        </w:r>
        <w:r>
          <w:rPr>
            <w:rFonts w:asciiTheme="minorHAnsi" w:eastAsiaTheme="minorEastAsia" w:hAnsiTheme="minorHAnsi" w:cstheme="minorBidi"/>
            <w:noProof/>
            <w:sz w:val="22"/>
            <w:szCs w:val="22"/>
          </w:rPr>
          <w:tab/>
        </w:r>
        <w:r w:rsidRPr="0054775F">
          <w:rPr>
            <w:rStyle w:val="Hyperlink"/>
            <w:b/>
            <w:noProof/>
          </w:rPr>
          <w:t>APPENDICES</w:t>
        </w:r>
        <w:r>
          <w:rPr>
            <w:noProof/>
            <w:webHidden/>
          </w:rPr>
          <w:tab/>
        </w:r>
        <w:r>
          <w:rPr>
            <w:noProof/>
            <w:webHidden/>
          </w:rPr>
          <w:fldChar w:fldCharType="begin"/>
        </w:r>
        <w:r>
          <w:rPr>
            <w:noProof/>
            <w:webHidden/>
          </w:rPr>
          <w:instrText xml:space="preserve"> PAGEREF _Toc115081525 \h </w:instrText>
        </w:r>
        <w:r>
          <w:rPr>
            <w:noProof/>
            <w:webHidden/>
          </w:rPr>
        </w:r>
        <w:r>
          <w:rPr>
            <w:noProof/>
            <w:webHidden/>
          </w:rPr>
          <w:fldChar w:fldCharType="separate"/>
        </w:r>
        <w:r>
          <w:rPr>
            <w:noProof/>
            <w:webHidden/>
          </w:rPr>
          <w:t>90</w:t>
        </w:r>
        <w:r>
          <w:rPr>
            <w:noProof/>
            <w:webHidden/>
          </w:rPr>
          <w:fldChar w:fldCharType="end"/>
        </w:r>
      </w:hyperlink>
    </w:p>
    <w:p w14:paraId="373A0836" w14:textId="023B4B20"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26" w:history="1">
        <w:r w:rsidRPr="0054775F">
          <w:rPr>
            <w:rStyle w:val="Hyperlink"/>
            <w:b/>
            <w:noProof/>
          </w:rPr>
          <w:t>7.1.</w:t>
        </w:r>
        <w:r>
          <w:rPr>
            <w:rFonts w:asciiTheme="minorHAnsi" w:eastAsiaTheme="minorEastAsia" w:hAnsiTheme="minorHAnsi" w:cstheme="minorBidi"/>
            <w:noProof/>
            <w:sz w:val="22"/>
            <w:szCs w:val="22"/>
          </w:rPr>
          <w:tab/>
        </w:r>
        <w:r w:rsidRPr="0054775F">
          <w:rPr>
            <w:rStyle w:val="Hyperlink"/>
            <w:b/>
            <w:noProof/>
          </w:rPr>
          <w:t>Appendix 1: Ethics Form</w:t>
        </w:r>
        <w:r>
          <w:rPr>
            <w:noProof/>
            <w:webHidden/>
          </w:rPr>
          <w:tab/>
        </w:r>
        <w:r>
          <w:rPr>
            <w:noProof/>
            <w:webHidden/>
          </w:rPr>
          <w:fldChar w:fldCharType="begin"/>
        </w:r>
        <w:r>
          <w:rPr>
            <w:noProof/>
            <w:webHidden/>
          </w:rPr>
          <w:instrText xml:space="preserve"> PAGEREF _Toc115081526 \h </w:instrText>
        </w:r>
        <w:r>
          <w:rPr>
            <w:noProof/>
            <w:webHidden/>
          </w:rPr>
        </w:r>
        <w:r>
          <w:rPr>
            <w:noProof/>
            <w:webHidden/>
          </w:rPr>
          <w:fldChar w:fldCharType="separate"/>
        </w:r>
        <w:r>
          <w:rPr>
            <w:noProof/>
            <w:webHidden/>
          </w:rPr>
          <w:t>91</w:t>
        </w:r>
        <w:r>
          <w:rPr>
            <w:noProof/>
            <w:webHidden/>
          </w:rPr>
          <w:fldChar w:fldCharType="end"/>
        </w:r>
      </w:hyperlink>
    </w:p>
    <w:p w14:paraId="4859DB67" w14:textId="53E35951"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27" w:history="1">
        <w:r w:rsidRPr="0054775F">
          <w:rPr>
            <w:rStyle w:val="Hyperlink"/>
            <w:rFonts w:ascii="Arial" w:hAnsi="Arial" w:cs="Arial"/>
            <w:noProof/>
          </w:rPr>
          <w:t>Outline any anticipated risks</w:t>
        </w:r>
        <w:r w:rsidRPr="0054775F">
          <w:rPr>
            <w:rStyle w:val="Hyperlink"/>
            <w:rFonts w:ascii="Arial" w:eastAsia="SimSun" w:hAnsi="Arial" w:cs="Arial"/>
            <w:noProof/>
            <w:lang w:eastAsia="zh-CN"/>
          </w:rPr>
          <w:t xml:space="preserve"> </w:t>
        </w:r>
        <w:r w:rsidRPr="0054775F">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_Toc115081527 \h </w:instrText>
        </w:r>
        <w:r>
          <w:rPr>
            <w:noProof/>
            <w:webHidden/>
          </w:rPr>
        </w:r>
        <w:r>
          <w:rPr>
            <w:noProof/>
            <w:webHidden/>
          </w:rPr>
          <w:fldChar w:fldCharType="separate"/>
        </w:r>
        <w:r>
          <w:rPr>
            <w:noProof/>
            <w:webHidden/>
          </w:rPr>
          <w:t>101</w:t>
        </w:r>
        <w:r>
          <w:rPr>
            <w:noProof/>
            <w:webHidden/>
          </w:rPr>
          <w:fldChar w:fldCharType="end"/>
        </w:r>
      </w:hyperlink>
    </w:p>
    <w:p w14:paraId="3A42EBD0" w14:textId="31AE2AB3"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28" w:history="1">
        <w:r w:rsidRPr="0054775F">
          <w:rPr>
            <w:rStyle w:val="Hyperlink"/>
            <w:rFonts w:ascii="Arial" w:hAnsi="Arial" w:cs="Arial"/>
            <w:noProof/>
          </w:rPr>
          <w:t>1</w:t>
        </w:r>
        <w:r>
          <w:rPr>
            <w:noProof/>
            <w:webHidden/>
          </w:rPr>
          <w:tab/>
        </w:r>
        <w:r>
          <w:rPr>
            <w:noProof/>
            <w:webHidden/>
          </w:rPr>
          <w:fldChar w:fldCharType="begin"/>
        </w:r>
        <w:r>
          <w:rPr>
            <w:noProof/>
            <w:webHidden/>
          </w:rPr>
          <w:instrText xml:space="preserve"> PAGEREF _Toc115081528 \h </w:instrText>
        </w:r>
        <w:r>
          <w:rPr>
            <w:noProof/>
            <w:webHidden/>
          </w:rPr>
        </w:r>
        <w:r>
          <w:rPr>
            <w:noProof/>
            <w:webHidden/>
          </w:rPr>
          <w:fldChar w:fldCharType="separate"/>
        </w:r>
        <w:r>
          <w:rPr>
            <w:noProof/>
            <w:webHidden/>
          </w:rPr>
          <w:t>101</w:t>
        </w:r>
        <w:r>
          <w:rPr>
            <w:noProof/>
            <w:webHidden/>
          </w:rPr>
          <w:fldChar w:fldCharType="end"/>
        </w:r>
      </w:hyperlink>
    </w:p>
    <w:p w14:paraId="345D6BE5" w14:textId="767D7FDC"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29" w:history="1">
        <w:r w:rsidRPr="0054775F">
          <w:rPr>
            <w:rStyle w:val="Hyperlink"/>
            <w:rFonts w:ascii="Arial" w:hAnsi="Arial" w:cs="Arial"/>
            <w:noProof/>
          </w:rPr>
          <w:t>Full risk assessment completed and appended?</w:t>
        </w:r>
        <w:r>
          <w:rPr>
            <w:noProof/>
            <w:webHidden/>
          </w:rPr>
          <w:tab/>
        </w:r>
        <w:r>
          <w:rPr>
            <w:noProof/>
            <w:webHidden/>
          </w:rPr>
          <w:fldChar w:fldCharType="begin"/>
        </w:r>
        <w:r>
          <w:rPr>
            <w:noProof/>
            <w:webHidden/>
          </w:rPr>
          <w:instrText xml:space="preserve"> PAGEREF _Toc115081529 \h </w:instrText>
        </w:r>
        <w:r>
          <w:rPr>
            <w:noProof/>
            <w:webHidden/>
          </w:rPr>
        </w:r>
        <w:r>
          <w:rPr>
            <w:noProof/>
            <w:webHidden/>
          </w:rPr>
          <w:fldChar w:fldCharType="separate"/>
        </w:r>
        <w:r>
          <w:rPr>
            <w:noProof/>
            <w:webHidden/>
          </w:rPr>
          <w:t>101</w:t>
        </w:r>
        <w:r>
          <w:rPr>
            <w:noProof/>
            <w:webHidden/>
          </w:rPr>
          <w:fldChar w:fldCharType="end"/>
        </w:r>
      </w:hyperlink>
    </w:p>
    <w:p w14:paraId="7F010827" w14:textId="3A8798A0"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30" w:history="1">
        <w:r w:rsidRPr="0054775F">
          <w:rPr>
            <w:rStyle w:val="Hyperlink"/>
            <w:rFonts w:ascii="Arial" w:hAnsi="Arial" w:cs="Arial"/>
            <w:noProof/>
          </w:rPr>
          <w:t>Yes</w:t>
        </w:r>
        <w:r>
          <w:rPr>
            <w:noProof/>
            <w:webHidden/>
          </w:rPr>
          <w:tab/>
        </w:r>
        <w:r>
          <w:rPr>
            <w:noProof/>
            <w:webHidden/>
          </w:rPr>
          <w:fldChar w:fldCharType="begin"/>
        </w:r>
        <w:r>
          <w:rPr>
            <w:noProof/>
            <w:webHidden/>
          </w:rPr>
          <w:instrText xml:space="preserve"> PAGEREF _Toc115081530 \h </w:instrText>
        </w:r>
        <w:r>
          <w:rPr>
            <w:noProof/>
            <w:webHidden/>
          </w:rPr>
        </w:r>
        <w:r>
          <w:rPr>
            <w:noProof/>
            <w:webHidden/>
          </w:rPr>
          <w:fldChar w:fldCharType="separate"/>
        </w:r>
        <w:r>
          <w:rPr>
            <w:noProof/>
            <w:webHidden/>
          </w:rPr>
          <w:t>101</w:t>
        </w:r>
        <w:r>
          <w:rPr>
            <w:noProof/>
            <w:webHidden/>
          </w:rPr>
          <w:fldChar w:fldCharType="end"/>
        </w:r>
      </w:hyperlink>
    </w:p>
    <w:p w14:paraId="65A2C9CF" w14:textId="2BE0B154"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31" w:history="1">
        <w:r w:rsidRPr="0054775F">
          <w:rPr>
            <w:rStyle w:val="Hyperlink"/>
            <w:rFonts w:ascii="Segoe UI Symbol" w:eastAsia="MS Gothic" w:hAnsi="Segoe UI Symbol" w:cs="Segoe UI Symbol"/>
            <w:noProof/>
          </w:rPr>
          <w:t>☐</w:t>
        </w:r>
        <w:r>
          <w:rPr>
            <w:noProof/>
            <w:webHidden/>
          </w:rPr>
          <w:tab/>
        </w:r>
        <w:r>
          <w:rPr>
            <w:noProof/>
            <w:webHidden/>
          </w:rPr>
          <w:fldChar w:fldCharType="begin"/>
        </w:r>
        <w:r>
          <w:rPr>
            <w:noProof/>
            <w:webHidden/>
          </w:rPr>
          <w:instrText xml:space="preserve"> PAGEREF _Toc115081531 \h </w:instrText>
        </w:r>
        <w:r>
          <w:rPr>
            <w:noProof/>
            <w:webHidden/>
          </w:rPr>
        </w:r>
        <w:r>
          <w:rPr>
            <w:noProof/>
            <w:webHidden/>
          </w:rPr>
          <w:fldChar w:fldCharType="separate"/>
        </w:r>
        <w:r>
          <w:rPr>
            <w:noProof/>
            <w:webHidden/>
          </w:rPr>
          <w:t>101</w:t>
        </w:r>
        <w:r>
          <w:rPr>
            <w:noProof/>
            <w:webHidden/>
          </w:rPr>
          <w:fldChar w:fldCharType="end"/>
        </w:r>
      </w:hyperlink>
    </w:p>
    <w:p w14:paraId="3124FDF7" w14:textId="2E3D86FB"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32" w:history="1">
        <w:r w:rsidRPr="0054775F">
          <w:rPr>
            <w:rStyle w:val="Hyperlink"/>
            <w:rFonts w:ascii="Arial" w:hAnsi="Arial" w:cs="Arial"/>
            <w:noProof/>
          </w:rPr>
          <w:t>No</w:t>
        </w:r>
        <w:r>
          <w:rPr>
            <w:noProof/>
            <w:webHidden/>
          </w:rPr>
          <w:tab/>
        </w:r>
        <w:r>
          <w:rPr>
            <w:noProof/>
            <w:webHidden/>
          </w:rPr>
          <w:fldChar w:fldCharType="begin"/>
        </w:r>
        <w:r>
          <w:rPr>
            <w:noProof/>
            <w:webHidden/>
          </w:rPr>
          <w:instrText xml:space="preserve"> PAGEREF _Toc115081532 \h </w:instrText>
        </w:r>
        <w:r>
          <w:rPr>
            <w:noProof/>
            <w:webHidden/>
          </w:rPr>
        </w:r>
        <w:r>
          <w:rPr>
            <w:noProof/>
            <w:webHidden/>
          </w:rPr>
          <w:fldChar w:fldCharType="separate"/>
        </w:r>
        <w:r>
          <w:rPr>
            <w:noProof/>
            <w:webHidden/>
          </w:rPr>
          <w:t>101</w:t>
        </w:r>
        <w:r>
          <w:rPr>
            <w:noProof/>
            <w:webHidden/>
          </w:rPr>
          <w:fldChar w:fldCharType="end"/>
        </w:r>
      </w:hyperlink>
    </w:p>
    <w:p w14:paraId="732FB88E" w14:textId="1544A514" w:rsidR="005A6AFE" w:rsidRDefault="005A6AFE">
      <w:pPr>
        <w:pStyle w:val="TOC1"/>
        <w:tabs>
          <w:tab w:val="right" w:leader="dot" w:pos="8296"/>
        </w:tabs>
        <w:rPr>
          <w:rFonts w:asciiTheme="minorHAnsi" w:eastAsiaTheme="minorEastAsia" w:hAnsiTheme="minorHAnsi" w:cstheme="minorBidi"/>
          <w:noProof/>
          <w:sz w:val="22"/>
          <w:szCs w:val="22"/>
        </w:rPr>
      </w:pPr>
      <w:hyperlink w:anchor="_Toc115081533" w:history="1">
        <w:r w:rsidRPr="0054775F">
          <w:rPr>
            <w:rStyle w:val="Hyperlink"/>
            <w:rFonts w:ascii="Segoe UI Symbol" w:eastAsia="MS Gothic" w:hAnsi="Segoe UI Symbol" w:cs="Segoe UI Symbol"/>
            <w:noProof/>
          </w:rPr>
          <w:t>☒</w:t>
        </w:r>
        <w:r>
          <w:rPr>
            <w:noProof/>
            <w:webHidden/>
          </w:rPr>
          <w:tab/>
        </w:r>
        <w:r>
          <w:rPr>
            <w:noProof/>
            <w:webHidden/>
          </w:rPr>
          <w:fldChar w:fldCharType="begin"/>
        </w:r>
        <w:r>
          <w:rPr>
            <w:noProof/>
            <w:webHidden/>
          </w:rPr>
          <w:instrText xml:space="preserve"> PAGEREF _Toc115081533 \h </w:instrText>
        </w:r>
        <w:r>
          <w:rPr>
            <w:noProof/>
            <w:webHidden/>
          </w:rPr>
        </w:r>
        <w:r>
          <w:rPr>
            <w:noProof/>
            <w:webHidden/>
          </w:rPr>
          <w:fldChar w:fldCharType="separate"/>
        </w:r>
        <w:r>
          <w:rPr>
            <w:noProof/>
            <w:webHidden/>
          </w:rPr>
          <w:t>101</w:t>
        </w:r>
        <w:r>
          <w:rPr>
            <w:noProof/>
            <w:webHidden/>
          </w:rPr>
          <w:fldChar w:fldCharType="end"/>
        </w:r>
      </w:hyperlink>
    </w:p>
    <w:p w14:paraId="08C818E6" w14:textId="5CEE1292"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34" w:history="1">
        <w:r w:rsidRPr="0054775F">
          <w:rPr>
            <w:rStyle w:val="Hyperlink"/>
            <w:b/>
            <w:noProof/>
          </w:rPr>
          <w:t>7.2.</w:t>
        </w:r>
        <w:r>
          <w:rPr>
            <w:rFonts w:asciiTheme="minorHAnsi" w:eastAsiaTheme="minorEastAsia" w:hAnsiTheme="minorHAnsi" w:cstheme="minorBidi"/>
            <w:noProof/>
            <w:sz w:val="22"/>
            <w:szCs w:val="22"/>
          </w:rPr>
          <w:tab/>
        </w:r>
        <w:r w:rsidRPr="0054775F">
          <w:rPr>
            <w:rStyle w:val="Hyperlink"/>
            <w:b/>
            <w:noProof/>
          </w:rPr>
          <w:t>Appendix 2: Proposal Form</w:t>
        </w:r>
        <w:r>
          <w:rPr>
            <w:noProof/>
            <w:webHidden/>
          </w:rPr>
          <w:tab/>
        </w:r>
        <w:r>
          <w:rPr>
            <w:noProof/>
            <w:webHidden/>
          </w:rPr>
          <w:fldChar w:fldCharType="begin"/>
        </w:r>
        <w:r>
          <w:rPr>
            <w:noProof/>
            <w:webHidden/>
          </w:rPr>
          <w:instrText xml:space="preserve"> PAGEREF _Toc115081534 \h </w:instrText>
        </w:r>
        <w:r>
          <w:rPr>
            <w:noProof/>
            <w:webHidden/>
          </w:rPr>
        </w:r>
        <w:r>
          <w:rPr>
            <w:noProof/>
            <w:webHidden/>
          </w:rPr>
          <w:fldChar w:fldCharType="separate"/>
        </w:r>
        <w:r>
          <w:rPr>
            <w:noProof/>
            <w:webHidden/>
          </w:rPr>
          <w:t>109</w:t>
        </w:r>
        <w:r>
          <w:rPr>
            <w:noProof/>
            <w:webHidden/>
          </w:rPr>
          <w:fldChar w:fldCharType="end"/>
        </w:r>
      </w:hyperlink>
    </w:p>
    <w:p w14:paraId="7F6FE606" w14:textId="38A12F0A" w:rsidR="005A6AFE" w:rsidRDefault="005A6AFE">
      <w:pPr>
        <w:pStyle w:val="TOC2"/>
        <w:tabs>
          <w:tab w:val="left" w:pos="880"/>
          <w:tab w:val="right" w:leader="dot" w:pos="8296"/>
        </w:tabs>
        <w:rPr>
          <w:rFonts w:asciiTheme="minorHAnsi" w:eastAsiaTheme="minorEastAsia" w:hAnsiTheme="minorHAnsi" w:cstheme="minorBidi"/>
          <w:noProof/>
          <w:sz w:val="22"/>
          <w:szCs w:val="22"/>
        </w:rPr>
      </w:pPr>
      <w:hyperlink w:anchor="_Toc115081535" w:history="1">
        <w:r w:rsidRPr="0054775F">
          <w:rPr>
            <w:rStyle w:val="Hyperlink"/>
            <w:b/>
            <w:noProof/>
          </w:rPr>
          <w:t>7.3.</w:t>
        </w:r>
        <w:r>
          <w:rPr>
            <w:rFonts w:asciiTheme="minorHAnsi" w:eastAsiaTheme="minorEastAsia" w:hAnsiTheme="minorHAnsi" w:cstheme="minorBidi"/>
            <w:noProof/>
            <w:sz w:val="22"/>
            <w:szCs w:val="22"/>
          </w:rPr>
          <w:tab/>
        </w:r>
        <w:r w:rsidRPr="0054775F">
          <w:rPr>
            <w:rStyle w:val="Hyperlink"/>
            <w:b/>
            <w:noProof/>
          </w:rPr>
          <w:t>Appendix 3: Qualtrics Qualitative Questionnaire Questions</w:t>
        </w:r>
        <w:r>
          <w:rPr>
            <w:noProof/>
            <w:webHidden/>
          </w:rPr>
          <w:tab/>
        </w:r>
        <w:r>
          <w:rPr>
            <w:noProof/>
            <w:webHidden/>
          </w:rPr>
          <w:fldChar w:fldCharType="begin"/>
        </w:r>
        <w:r>
          <w:rPr>
            <w:noProof/>
            <w:webHidden/>
          </w:rPr>
          <w:instrText xml:space="preserve"> PAGEREF _Toc115081535 \h </w:instrText>
        </w:r>
        <w:r>
          <w:rPr>
            <w:noProof/>
            <w:webHidden/>
          </w:rPr>
        </w:r>
        <w:r>
          <w:rPr>
            <w:noProof/>
            <w:webHidden/>
          </w:rPr>
          <w:fldChar w:fldCharType="separate"/>
        </w:r>
        <w:r>
          <w:rPr>
            <w:noProof/>
            <w:webHidden/>
          </w:rPr>
          <w:t>116</w:t>
        </w:r>
        <w:r>
          <w:rPr>
            <w:noProof/>
            <w:webHidden/>
          </w:rPr>
          <w:fldChar w:fldCharType="end"/>
        </w:r>
      </w:hyperlink>
    </w:p>
    <w:p w14:paraId="28CA9074" w14:textId="02D87669" w:rsidR="007A4E38" w:rsidRDefault="005E060A" w:rsidP="00BE305E">
      <w:pPr>
        <w:spacing w:line="480" w:lineRule="auto"/>
        <w:rPr>
          <w:b/>
        </w:rPr>
      </w:pPr>
      <w:r>
        <w:rPr>
          <w:b/>
        </w:rPr>
        <w:fldChar w:fldCharType="end"/>
      </w:r>
      <w:r>
        <w:rPr>
          <w:b/>
        </w:rPr>
        <w:br w:type="page"/>
      </w:r>
      <w:r w:rsidR="006C4A4D">
        <w:rPr>
          <w:b/>
        </w:rPr>
        <w:lastRenderedPageBreak/>
        <w:t xml:space="preserve">ACKNOWLEDGEMENTS </w:t>
      </w:r>
    </w:p>
    <w:p w14:paraId="749A393A" w14:textId="325805A3" w:rsidR="00C80E9D" w:rsidRDefault="006A248F" w:rsidP="005A1C9B">
      <w:pPr>
        <w:spacing w:line="360" w:lineRule="auto"/>
        <w:jc w:val="center"/>
        <w:rPr>
          <w:bCs/>
          <w:i/>
        </w:rPr>
      </w:pPr>
      <w:r>
        <w:rPr>
          <w:bCs/>
          <w:i/>
        </w:rPr>
        <w:t xml:space="preserve">I would firstly like to thank the University of Wales Trinity St David for the opportunities they have provided me during my current and previous </w:t>
      </w:r>
      <w:r w:rsidR="00965AA7">
        <w:rPr>
          <w:bCs/>
          <w:i/>
        </w:rPr>
        <w:t>studies</w:t>
      </w:r>
      <w:r>
        <w:rPr>
          <w:bCs/>
          <w:i/>
        </w:rPr>
        <w:t>, I am very grateful, and this is an experience I will never forget.</w:t>
      </w:r>
    </w:p>
    <w:p w14:paraId="4BBFBEF9" w14:textId="160E3DDC" w:rsidR="006A248F" w:rsidRDefault="006A248F" w:rsidP="005A1C9B">
      <w:pPr>
        <w:spacing w:line="360" w:lineRule="auto"/>
        <w:jc w:val="center"/>
        <w:rPr>
          <w:bCs/>
          <w:i/>
        </w:rPr>
      </w:pPr>
    </w:p>
    <w:p w14:paraId="3B67EDE0" w14:textId="52A30CAD" w:rsidR="006A248F" w:rsidRDefault="006A248F" w:rsidP="005A1C9B">
      <w:pPr>
        <w:spacing w:line="360" w:lineRule="auto"/>
        <w:jc w:val="center"/>
        <w:rPr>
          <w:bCs/>
          <w:i/>
        </w:rPr>
      </w:pPr>
      <w:r>
        <w:rPr>
          <w:bCs/>
          <w:i/>
        </w:rPr>
        <w:t>I would like to exp</w:t>
      </w:r>
      <w:r w:rsidR="00F037B1">
        <w:rPr>
          <w:bCs/>
          <w:i/>
        </w:rPr>
        <w:t xml:space="preserve">ress my thanks and gratitude to my dissertation supervisor </w:t>
      </w:r>
      <w:r w:rsidR="00BE305E">
        <w:rPr>
          <w:bCs/>
          <w:i/>
        </w:rPr>
        <w:t xml:space="preserve">Associate Professor </w:t>
      </w:r>
      <w:r w:rsidR="00F037B1">
        <w:rPr>
          <w:bCs/>
          <w:i/>
        </w:rPr>
        <w:t>Caroline Lohmann-Hancock for all her guidanc</w:t>
      </w:r>
      <w:r w:rsidR="007C18E3">
        <w:rPr>
          <w:bCs/>
          <w:i/>
        </w:rPr>
        <w:t xml:space="preserve">e and continued support during this project. Thank you for believing in me and supporting me </w:t>
      </w:r>
      <w:r w:rsidR="0015666D">
        <w:rPr>
          <w:bCs/>
          <w:i/>
        </w:rPr>
        <w:t>in creating</w:t>
      </w:r>
      <w:r w:rsidR="007C18E3">
        <w:rPr>
          <w:bCs/>
          <w:i/>
        </w:rPr>
        <w:t xml:space="preserve"> this final project. I couldn’t have done it without </w:t>
      </w:r>
      <w:r w:rsidR="0015666D">
        <w:rPr>
          <w:bCs/>
          <w:i/>
        </w:rPr>
        <w:t>you</w:t>
      </w:r>
      <w:r w:rsidR="008F359A">
        <w:rPr>
          <w:bCs/>
          <w:i/>
        </w:rPr>
        <w:t>. Thank</w:t>
      </w:r>
      <w:r w:rsidR="0015666D">
        <w:rPr>
          <w:bCs/>
          <w:i/>
        </w:rPr>
        <w:t xml:space="preserve"> you for having patience with me</w:t>
      </w:r>
      <w:r w:rsidR="008F359A">
        <w:rPr>
          <w:bCs/>
          <w:i/>
        </w:rPr>
        <w:t>,</w:t>
      </w:r>
      <w:r w:rsidR="007C18E3">
        <w:rPr>
          <w:bCs/>
          <w:i/>
        </w:rPr>
        <w:t xml:space="preserve"> and </w:t>
      </w:r>
      <w:r w:rsidR="008F359A">
        <w:rPr>
          <w:bCs/>
          <w:i/>
        </w:rPr>
        <w:t xml:space="preserve">I </w:t>
      </w:r>
      <w:r w:rsidR="007C18E3">
        <w:rPr>
          <w:bCs/>
          <w:i/>
        </w:rPr>
        <w:t>will be forever grateful</w:t>
      </w:r>
      <w:r w:rsidR="0015666D">
        <w:rPr>
          <w:bCs/>
          <w:i/>
        </w:rPr>
        <w:t xml:space="preserve"> for your support over the years.</w:t>
      </w:r>
    </w:p>
    <w:p w14:paraId="3F814C3D" w14:textId="5E568937" w:rsidR="007C18E3" w:rsidRDefault="007C18E3" w:rsidP="005A1C9B">
      <w:pPr>
        <w:spacing w:line="360" w:lineRule="auto"/>
        <w:jc w:val="center"/>
        <w:rPr>
          <w:bCs/>
          <w:i/>
        </w:rPr>
      </w:pPr>
    </w:p>
    <w:p w14:paraId="38DAE0A4" w14:textId="42A59BEA" w:rsidR="007C18E3" w:rsidRDefault="007C18E3" w:rsidP="005A1C9B">
      <w:pPr>
        <w:spacing w:line="360" w:lineRule="auto"/>
        <w:jc w:val="center"/>
        <w:rPr>
          <w:bCs/>
          <w:i/>
        </w:rPr>
      </w:pPr>
      <w:r>
        <w:rPr>
          <w:bCs/>
          <w:i/>
        </w:rPr>
        <w:t xml:space="preserve">I wish to thank my loving </w:t>
      </w:r>
      <w:r w:rsidR="00751808">
        <w:rPr>
          <w:bCs/>
          <w:i/>
        </w:rPr>
        <w:t>Fiancé</w:t>
      </w:r>
      <w:r w:rsidR="008F359A">
        <w:rPr>
          <w:bCs/>
          <w:i/>
        </w:rPr>
        <w:t>,</w:t>
      </w:r>
      <w:r w:rsidR="0010357C">
        <w:rPr>
          <w:bCs/>
          <w:i/>
        </w:rPr>
        <w:t xml:space="preserve"> </w:t>
      </w:r>
      <w:r>
        <w:rPr>
          <w:bCs/>
          <w:i/>
        </w:rPr>
        <w:t>Ryan</w:t>
      </w:r>
      <w:r w:rsidR="008F359A">
        <w:rPr>
          <w:bCs/>
          <w:i/>
        </w:rPr>
        <w:t>,</w:t>
      </w:r>
      <w:r>
        <w:rPr>
          <w:bCs/>
          <w:i/>
        </w:rPr>
        <w:t xml:space="preserve"> who has provided me with support and patience over the past few years of my study. Without your support, </w:t>
      </w:r>
      <w:r w:rsidR="008F359A">
        <w:rPr>
          <w:bCs/>
          <w:i/>
        </w:rPr>
        <w:t>love,</w:t>
      </w:r>
      <w:r>
        <w:rPr>
          <w:bCs/>
          <w:i/>
        </w:rPr>
        <w:t xml:space="preserve"> and guidance</w:t>
      </w:r>
      <w:r w:rsidR="0015666D">
        <w:rPr>
          <w:bCs/>
          <w:i/>
        </w:rPr>
        <w:t>,</w:t>
      </w:r>
      <w:r>
        <w:rPr>
          <w:bCs/>
          <w:i/>
        </w:rPr>
        <w:t xml:space="preserve"> I would not have come this far.</w:t>
      </w:r>
      <w:r w:rsidR="00226F6A">
        <w:rPr>
          <w:bCs/>
          <w:i/>
        </w:rPr>
        <w:t xml:space="preserve"> Thank you for everything</w:t>
      </w:r>
      <w:r w:rsidR="0010357C">
        <w:rPr>
          <w:bCs/>
          <w:i/>
        </w:rPr>
        <w:t>.</w:t>
      </w:r>
    </w:p>
    <w:p w14:paraId="271FEB1C" w14:textId="0E8B682B" w:rsidR="007C18E3" w:rsidRDefault="007C18E3" w:rsidP="005A1C9B">
      <w:pPr>
        <w:spacing w:line="360" w:lineRule="auto"/>
        <w:jc w:val="center"/>
        <w:rPr>
          <w:bCs/>
          <w:i/>
        </w:rPr>
      </w:pPr>
    </w:p>
    <w:p w14:paraId="1527E8AE" w14:textId="542A2635" w:rsidR="007C18E3" w:rsidRDefault="0015666D" w:rsidP="005A1C9B">
      <w:pPr>
        <w:spacing w:line="360" w:lineRule="auto"/>
        <w:jc w:val="center"/>
        <w:rPr>
          <w:bCs/>
          <w:i/>
        </w:rPr>
      </w:pPr>
      <w:r>
        <w:rPr>
          <w:bCs/>
          <w:i/>
        </w:rPr>
        <w:t>Lastly,</w:t>
      </w:r>
      <w:r w:rsidR="007C18E3">
        <w:rPr>
          <w:bCs/>
          <w:i/>
        </w:rPr>
        <w:t xml:space="preserve"> I wish to thank my loving Parents for their </w:t>
      </w:r>
      <w:r w:rsidR="00C76DEF">
        <w:rPr>
          <w:bCs/>
          <w:i/>
        </w:rPr>
        <w:t>unwavering</w:t>
      </w:r>
      <w:r w:rsidR="007C18E3">
        <w:rPr>
          <w:bCs/>
          <w:i/>
        </w:rPr>
        <w:t xml:space="preserve"> support and guidance during my study</w:t>
      </w:r>
      <w:r w:rsidR="008F359A">
        <w:rPr>
          <w:bCs/>
          <w:i/>
        </w:rPr>
        <w:t>. You</w:t>
      </w:r>
      <w:r w:rsidR="007C18E3">
        <w:rPr>
          <w:bCs/>
          <w:i/>
        </w:rPr>
        <w:t xml:space="preserve"> have enabled me to develop as a person and always pushed me to believe in myself. Thank you for being </w:t>
      </w:r>
      <w:r w:rsidR="00226F6A">
        <w:rPr>
          <w:bCs/>
          <w:i/>
        </w:rPr>
        <w:t>patient</w:t>
      </w:r>
      <w:r w:rsidR="007C18E3">
        <w:rPr>
          <w:bCs/>
          <w:i/>
        </w:rPr>
        <w:t xml:space="preserve"> </w:t>
      </w:r>
      <w:r>
        <w:rPr>
          <w:bCs/>
          <w:i/>
        </w:rPr>
        <w:t>and</w:t>
      </w:r>
      <w:r w:rsidR="007C18E3">
        <w:rPr>
          <w:bCs/>
          <w:i/>
        </w:rPr>
        <w:t xml:space="preserve"> believing in me today and always.</w:t>
      </w:r>
    </w:p>
    <w:p w14:paraId="7008A587" w14:textId="77777777" w:rsidR="00BE305E" w:rsidRPr="00660635" w:rsidRDefault="00BE305E" w:rsidP="006C4A4D">
      <w:pPr>
        <w:spacing w:line="360" w:lineRule="auto"/>
        <w:rPr>
          <w:bCs/>
          <w:i/>
        </w:rPr>
      </w:pPr>
    </w:p>
    <w:p w14:paraId="02DFDCA9" w14:textId="629F5ADE" w:rsidR="00454FFE" w:rsidRPr="00454FFE" w:rsidRDefault="006C4A4D" w:rsidP="00454FFE">
      <w:pPr>
        <w:spacing w:line="480" w:lineRule="auto"/>
        <w:outlineLvl w:val="0"/>
        <w:rPr>
          <w:b/>
        </w:rPr>
      </w:pPr>
      <w:r>
        <w:rPr>
          <w:b/>
        </w:rPr>
        <w:br w:type="page"/>
      </w:r>
      <w:bookmarkStart w:id="3" w:name="_Toc45110158"/>
      <w:bookmarkStart w:id="4" w:name="_Toc115081484"/>
      <w:r w:rsidR="007872A7">
        <w:rPr>
          <w:b/>
        </w:rPr>
        <w:lastRenderedPageBreak/>
        <w:t>ABSTRACT</w:t>
      </w:r>
      <w:bookmarkEnd w:id="3"/>
      <w:bookmarkEnd w:id="4"/>
    </w:p>
    <w:p w14:paraId="3FADAA94" w14:textId="31BD5F0B" w:rsidR="00454FFE" w:rsidRPr="00C76DEF" w:rsidRDefault="00454FFE" w:rsidP="00BE305E">
      <w:pPr>
        <w:spacing w:line="360" w:lineRule="auto"/>
        <w:jc w:val="both"/>
        <w:rPr>
          <w:bCs/>
          <w:i/>
          <w:color w:val="000000" w:themeColor="text1"/>
        </w:rPr>
      </w:pPr>
      <w:r w:rsidRPr="00BE305E">
        <w:rPr>
          <w:bCs/>
          <w:i/>
          <w:color w:val="000000" w:themeColor="text1"/>
        </w:rPr>
        <w:t xml:space="preserve">The </w:t>
      </w:r>
      <w:r w:rsidR="00C76DEF" w:rsidRPr="00BE305E">
        <w:rPr>
          <w:bCs/>
          <w:i/>
          <w:color w:val="000000" w:themeColor="text1"/>
        </w:rPr>
        <w:t>primary</w:t>
      </w:r>
      <w:r w:rsidRPr="00BE305E">
        <w:rPr>
          <w:bCs/>
          <w:i/>
          <w:color w:val="000000" w:themeColor="text1"/>
        </w:rPr>
        <w:t xml:space="preserve"> purpose of this research is to explore society’s perceptions and understanding of capital punishment in the USA. This topic has been chosen as capital punishment is a controversial topic worldwide, with many debates surrounding whether it is an effective form of deterrence or, in fact, an inhumane form of punishment within society. There has been much debate surrounding ethical and human rights issues, which may </w:t>
      </w:r>
      <w:r w:rsidR="00C76DEF" w:rsidRPr="00BE305E">
        <w:rPr>
          <w:bCs/>
          <w:i/>
          <w:color w:val="000000" w:themeColor="text1"/>
        </w:rPr>
        <w:t>significantly impact</w:t>
      </w:r>
      <w:r w:rsidRPr="00BE305E">
        <w:rPr>
          <w:bCs/>
          <w:i/>
          <w:color w:val="000000" w:themeColor="text1"/>
        </w:rPr>
        <w:t xml:space="preserve"> one’s overall well-being. This dissertation has examined the local policies </w:t>
      </w:r>
      <w:r w:rsidR="00C76DEF" w:rsidRPr="00BE305E">
        <w:rPr>
          <w:bCs/>
          <w:i/>
          <w:color w:val="000000" w:themeColor="text1"/>
        </w:rPr>
        <w:t>surrounding</w:t>
      </w:r>
      <w:r w:rsidRPr="00BE305E">
        <w:rPr>
          <w:bCs/>
          <w:i/>
          <w:color w:val="000000" w:themeColor="text1"/>
        </w:rPr>
        <w:t xml:space="preserve"> capital punishment and focuses on the thoughts and perceptions of capital punishment from society's perspective. The sample was selected using my own personal Facebook page, where a qualtrics questionnaire was shared to gather the thoughts and perceptions of individuals on capital punishment.  The data was then analysed using thematic analysis, which identified key themes and patterns within the data and allowed for further discussion. The key </w:t>
      </w:r>
      <w:r w:rsidR="00C76DEF" w:rsidRPr="00BE305E">
        <w:rPr>
          <w:bCs/>
          <w:i/>
          <w:color w:val="000000" w:themeColor="text1"/>
        </w:rPr>
        <w:t>following themes</w:t>
      </w:r>
      <w:r w:rsidRPr="00BE305E">
        <w:rPr>
          <w:bCs/>
          <w:i/>
          <w:color w:val="000000" w:themeColor="text1"/>
        </w:rPr>
        <w:t xml:space="preserve"> are: ‘The Death Penalty Is Immoral’, ‘The Death Penalty Does Not Deter Crime’, and ‘Alternatives to the Death Penalty.  These themes were then presented, which allowed for further discussion. The data </w:t>
      </w:r>
      <w:r w:rsidR="00C76DEF" w:rsidRPr="00BE305E">
        <w:rPr>
          <w:bCs/>
          <w:i/>
          <w:color w:val="000000" w:themeColor="text1"/>
        </w:rPr>
        <w:t>showed</w:t>
      </w:r>
      <w:r w:rsidRPr="00BE305E">
        <w:rPr>
          <w:bCs/>
          <w:i/>
          <w:color w:val="000000" w:themeColor="text1"/>
        </w:rPr>
        <w:t xml:space="preserve"> that participants felt there were significant concerns surrounding human rights and capital punishment</w:t>
      </w:r>
      <w:r w:rsidR="00C76DEF" w:rsidRPr="00BE305E">
        <w:rPr>
          <w:bCs/>
          <w:i/>
          <w:color w:val="000000" w:themeColor="text1"/>
        </w:rPr>
        <w:t xml:space="preserve"> and </w:t>
      </w:r>
      <w:r w:rsidRPr="00BE305E">
        <w:rPr>
          <w:bCs/>
          <w:i/>
          <w:color w:val="000000" w:themeColor="text1"/>
        </w:rPr>
        <w:t>a focus on the lack of support for prisoners. The responses suggested that capital punishment was not an effective method of punishment</w:t>
      </w:r>
      <w:r w:rsidR="00C76DEF" w:rsidRPr="00BE305E">
        <w:rPr>
          <w:bCs/>
          <w:i/>
          <w:color w:val="000000" w:themeColor="text1"/>
        </w:rPr>
        <w:t>. Instead</w:t>
      </w:r>
      <w:r w:rsidRPr="00BE305E">
        <w:rPr>
          <w:bCs/>
          <w:i/>
          <w:color w:val="000000" w:themeColor="text1"/>
        </w:rPr>
        <w:t xml:space="preserve">, there should be an investment into rehabilitation programmes which will offer prisoners access to further training, education, and opportunities. There was also a focus on alternatives to the death penalty, which will support individuals enabling them to re-enter society and reduce the risk of re-offending. The findings from this dissertation were then further discussed and examined to provide recommendations for further research and practice; after considering the proposals, it is hoped that the recommendations will be implemented </w:t>
      </w:r>
      <w:r w:rsidR="00C76DEF" w:rsidRPr="00BE305E">
        <w:rPr>
          <w:bCs/>
          <w:i/>
          <w:color w:val="000000" w:themeColor="text1"/>
        </w:rPr>
        <w:t>by</w:t>
      </w:r>
      <w:r w:rsidRPr="00BE305E">
        <w:rPr>
          <w:bCs/>
          <w:i/>
          <w:color w:val="000000" w:themeColor="text1"/>
        </w:rPr>
        <w:t xml:space="preserve"> policymakers, and the government’s focusing on investments to provide prison leavers with adequate support.</w:t>
      </w:r>
      <w:r w:rsidRPr="00C76DEF">
        <w:rPr>
          <w:bCs/>
          <w:i/>
          <w:color w:val="000000" w:themeColor="text1"/>
        </w:rPr>
        <w:t xml:space="preserve"> </w:t>
      </w:r>
    </w:p>
    <w:p w14:paraId="2A8BAB16" w14:textId="77777777" w:rsidR="00F93855" w:rsidRPr="006644FA" w:rsidRDefault="00F93855" w:rsidP="007872A7">
      <w:pPr>
        <w:spacing w:line="360" w:lineRule="auto"/>
        <w:rPr>
          <w:bCs/>
          <w:i/>
          <w:color w:val="FF0000"/>
        </w:rPr>
      </w:pPr>
    </w:p>
    <w:p w14:paraId="7FAA85FB" w14:textId="24440723" w:rsidR="00BE305E" w:rsidRPr="004317A6" w:rsidRDefault="00BE305E" w:rsidP="00BE305E">
      <w:pPr>
        <w:tabs>
          <w:tab w:val="left" w:pos="1744"/>
        </w:tabs>
        <w:spacing w:line="480" w:lineRule="auto"/>
        <w:outlineLvl w:val="0"/>
        <w:rPr>
          <w:b/>
        </w:rPr>
      </w:pPr>
      <w:r w:rsidRPr="004317A6">
        <w:rPr>
          <w:b/>
        </w:rPr>
        <w:t xml:space="preserve"> </w:t>
      </w:r>
    </w:p>
    <w:p w14:paraId="0A5DE155" w14:textId="77777777" w:rsidR="00BE305E" w:rsidRDefault="00BE305E">
      <w:pPr>
        <w:rPr>
          <w:b/>
        </w:rPr>
      </w:pPr>
      <w:r>
        <w:rPr>
          <w:b/>
        </w:rPr>
        <w:br w:type="page"/>
      </w:r>
    </w:p>
    <w:p w14:paraId="7FA4035B" w14:textId="60D299A9" w:rsidR="00CA014A" w:rsidRDefault="00BA7FED" w:rsidP="00CA014A">
      <w:pPr>
        <w:numPr>
          <w:ilvl w:val="0"/>
          <w:numId w:val="1"/>
        </w:numPr>
        <w:spacing w:line="480" w:lineRule="auto"/>
        <w:outlineLvl w:val="0"/>
        <w:rPr>
          <w:b/>
        </w:rPr>
      </w:pPr>
      <w:bookmarkStart w:id="5" w:name="_Toc115081485"/>
      <w:r w:rsidRPr="004317A6">
        <w:rPr>
          <w:b/>
        </w:rPr>
        <w:t>INTRODUCTION</w:t>
      </w:r>
      <w:bookmarkEnd w:id="5"/>
      <w:r>
        <w:rPr>
          <w:b/>
        </w:rPr>
        <w:t xml:space="preserve"> </w:t>
      </w:r>
    </w:p>
    <w:p w14:paraId="25890E4B" w14:textId="1C4F6831" w:rsidR="005728E1" w:rsidRDefault="005728E1" w:rsidP="005728E1">
      <w:pPr>
        <w:spacing w:line="480" w:lineRule="auto"/>
        <w:jc w:val="both"/>
      </w:pPr>
      <w:r>
        <w:t xml:space="preserve">This </w:t>
      </w:r>
      <w:r w:rsidR="00F93855">
        <w:t>dissertation</w:t>
      </w:r>
      <w:r>
        <w:t xml:space="preserve"> will </w:t>
      </w:r>
      <w:r w:rsidR="0015666D">
        <w:t>focus</w:t>
      </w:r>
      <w:r>
        <w:t xml:space="preserve"> </w:t>
      </w:r>
      <w:r w:rsidR="00793FD5">
        <w:t>on</w:t>
      </w:r>
      <w:r>
        <w:t xml:space="preserve"> the public debates </w:t>
      </w:r>
      <w:r w:rsidR="00793FD5">
        <w:t>on</w:t>
      </w:r>
      <w:r>
        <w:t xml:space="preserve"> capital punishment worldwide, exploring if capital punishment is ethical or seen as a form of abuse</w:t>
      </w:r>
      <w:r w:rsidR="006B252A">
        <w:t>?</w:t>
      </w:r>
      <w:r>
        <w:t xml:space="preserve"> This research project will </w:t>
      </w:r>
      <w:r w:rsidR="0015666D">
        <w:t>consider</w:t>
      </w:r>
      <w:r>
        <w:t xml:space="preserve"> the legal circumstances of England and </w:t>
      </w:r>
      <w:r w:rsidR="008F359A">
        <w:t>Wales's</w:t>
      </w:r>
      <w:r>
        <w:t xml:space="preserve"> legalities on Capital Punishment whilst comparing international contrasts regarding countries that have legalised Capital Punishment. This research project will explore whether capital punishment </w:t>
      </w:r>
      <w:r w:rsidR="00C76DEF">
        <w:t>deterred</w:t>
      </w:r>
      <w:r>
        <w:t xml:space="preserve"> crimes</w:t>
      </w:r>
      <w:r w:rsidR="002D4199">
        <w:t xml:space="preserve"> </w:t>
      </w:r>
      <w:r w:rsidR="00C76DEF">
        <w:t>while exploring society's different perceptions of capital punishment</w:t>
      </w:r>
      <w:r>
        <w:t>. Capital Punishment</w:t>
      </w:r>
      <w:r w:rsidR="0015666D">
        <w:t>,</w:t>
      </w:r>
      <w:r>
        <w:t xml:space="preserve"> known as the ‘death penalty’ is seen as the most controversial </w:t>
      </w:r>
      <w:r w:rsidR="00793FD5">
        <w:t>discussion</w:t>
      </w:r>
      <w:r>
        <w:t xml:space="preserve"> worldwide due to its controversy </w:t>
      </w:r>
      <w:r w:rsidR="00793FD5">
        <w:t>on</w:t>
      </w:r>
      <w:r>
        <w:t xml:space="preserve"> whether Capital Punishment is ethical or </w:t>
      </w:r>
      <w:r w:rsidR="00793FD5">
        <w:t xml:space="preserve">classed as </w:t>
      </w:r>
      <w:r>
        <w:t>inhuman</w:t>
      </w:r>
      <w:r w:rsidR="00793FD5">
        <w:t xml:space="preserve"> within society</w:t>
      </w:r>
      <w:r>
        <w:t xml:space="preserve">? Hood and Hoyle (2015) draw attention to why the death penalty is a significant human </w:t>
      </w:r>
      <w:r w:rsidR="00793FD5">
        <w:t>rights</w:t>
      </w:r>
      <w:r>
        <w:t xml:space="preserve"> issue, questioning if it is </w:t>
      </w:r>
      <w:r w:rsidR="0015666D">
        <w:t xml:space="preserve">a </w:t>
      </w:r>
      <w:r>
        <w:t xml:space="preserve">denial </w:t>
      </w:r>
      <w:r w:rsidR="0015666D">
        <w:t>of</w:t>
      </w:r>
      <w:r>
        <w:t xml:space="preserve"> the right to life? (</w:t>
      </w:r>
      <w:r w:rsidR="00C76DEF" w:rsidRPr="00C76DEF">
        <w:t>Clapham</w:t>
      </w:r>
      <w:r w:rsidR="00C76DEF">
        <w:t xml:space="preserve">, </w:t>
      </w:r>
      <w:r w:rsidR="00C76DEF" w:rsidRPr="00C76DEF">
        <w:t>2015</w:t>
      </w:r>
      <w:r>
        <w:t xml:space="preserve">). </w:t>
      </w:r>
      <w:r w:rsidR="00793FD5">
        <w:t xml:space="preserve">Claims </w:t>
      </w:r>
      <w:r>
        <w:t>by Melusky and Pesto (2011) suggest that the death penalty has been at the forefront of public debate, many questioning whether it should be used as a means of punishment or if this is a form of</w:t>
      </w:r>
      <w:r w:rsidR="002D4199">
        <w:t xml:space="preserve"> abuse</w:t>
      </w:r>
      <w:r>
        <w:t xml:space="preserve">. There is a significant issue on the protection of human rights when focusing on international law, the death penalty is known as one of the most controversial and </w:t>
      </w:r>
      <w:r w:rsidR="0015666D">
        <w:t>complex</w:t>
      </w:r>
      <w:r>
        <w:t xml:space="preserve"> topics, as most human rights law state </w:t>
      </w:r>
      <w:r w:rsidR="0015666D">
        <w:t xml:space="preserve">that </w:t>
      </w:r>
      <w:r>
        <w:t>everyone should have the right to life, which raises contradiction when focusing on the death penalty. Haag &amp; Conradd (2013) draw</w:t>
      </w:r>
      <w:r w:rsidR="002D4199">
        <w:t xml:space="preserve"> </w:t>
      </w:r>
      <w:r>
        <w:t>us to the controversy of the death penalty</w:t>
      </w:r>
      <w:r w:rsidR="0015666D">
        <w:t>. The</w:t>
      </w:r>
      <w:r>
        <w:t xml:space="preserve"> death penalty is one of the more inhuman forms of punishment</w:t>
      </w:r>
      <w:r w:rsidR="0015666D">
        <w:t>. Still, despite</w:t>
      </w:r>
      <w:r>
        <w:t xml:space="preserve"> this in current </w:t>
      </w:r>
      <w:r w:rsidR="0015666D">
        <w:t>times,</w:t>
      </w:r>
      <w:r>
        <w:t xml:space="preserve"> most states have either abolished or legalised the death penalty (Phillips &amp; Cooney, 2015). </w:t>
      </w:r>
    </w:p>
    <w:p w14:paraId="15F61B1B" w14:textId="77777777" w:rsidR="005728E1" w:rsidRDefault="005728E1" w:rsidP="005728E1">
      <w:pPr>
        <w:spacing w:line="480" w:lineRule="auto"/>
        <w:jc w:val="both"/>
      </w:pPr>
    </w:p>
    <w:p w14:paraId="4715A32A" w14:textId="3FA78378" w:rsidR="00172DA8" w:rsidRDefault="005728E1" w:rsidP="005728E1">
      <w:pPr>
        <w:spacing w:line="480" w:lineRule="auto"/>
        <w:jc w:val="both"/>
        <w:rPr>
          <w:highlight w:val="yellow"/>
        </w:rPr>
      </w:pPr>
      <w:r>
        <w:t xml:space="preserve">This dissertation will answer the research question below </w:t>
      </w:r>
      <w:r w:rsidR="00094A90">
        <w:t>through a qualitative literature</w:t>
      </w:r>
      <w:r>
        <w:t xml:space="preserve"> review through data collection</w:t>
      </w:r>
      <w:r w:rsidR="00094A90">
        <w:t xml:space="preserve">. </w:t>
      </w:r>
    </w:p>
    <w:p w14:paraId="3C104CE0" w14:textId="3C97997F" w:rsidR="00172DA8" w:rsidRPr="00621F20" w:rsidRDefault="00172DA8" w:rsidP="00172DA8">
      <w:pPr>
        <w:ind w:left="567" w:right="567"/>
        <w:jc w:val="both"/>
        <w:rPr>
          <w:i/>
          <w:iCs/>
          <w:color w:val="000000" w:themeColor="text1"/>
        </w:rPr>
      </w:pPr>
      <w:r w:rsidRPr="00621F20">
        <w:rPr>
          <w:i/>
          <w:iCs/>
          <w:color w:val="000000" w:themeColor="text1"/>
        </w:rPr>
        <w:t>RQ:</w:t>
      </w:r>
      <w:r w:rsidR="00005AEC" w:rsidRPr="00621F20">
        <w:rPr>
          <w:i/>
          <w:iCs/>
          <w:color w:val="000000" w:themeColor="text1"/>
        </w:rPr>
        <w:t xml:space="preserve"> </w:t>
      </w:r>
      <w:r w:rsidRPr="00621F20">
        <w:rPr>
          <w:i/>
          <w:iCs/>
          <w:color w:val="000000" w:themeColor="text1"/>
        </w:rPr>
        <w:t xml:space="preserve">What are Society’s </w:t>
      </w:r>
      <w:r w:rsidR="00D2657D">
        <w:rPr>
          <w:i/>
          <w:iCs/>
          <w:color w:val="000000" w:themeColor="text1"/>
        </w:rPr>
        <w:t>Perceptions</w:t>
      </w:r>
      <w:r w:rsidRPr="00621F20">
        <w:rPr>
          <w:i/>
          <w:iCs/>
          <w:color w:val="000000" w:themeColor="text1"/>
        </w:rPr>
        <w:t xml:space="preserve"> </w:t>
      </w:r>
      <w:r w:rsidR="005A1C9B">
        <w:rPr>
          <w:i/>
          <w:iCs/>
          <w:color w:val="000000" w:themeColor="text1"/>
        </w:rPr>
        <w:t>regarding</w:t>
      </w:r>
      <w:r w:rsidRPr="00621F20">
        <w:rPr>
          <w:i/>
          <w:iCs/>
          <w:color w:val="000000" w:themeColor="text1"/>
        </w:rPr>
        <w:t xml:space="preserve"> Capital Punishment?</w:t>
      </w:r>
    </w:p>
    <w:p w14:paraId="2DAC0A35" w14:textId="77777777" w:rsidR="00172DA8" w:rsidRPr="00621F20" w:rsidRDefault="00172DA8" w:rsidP="005728E1">
      <w:pPr>
        <w:spacing w:line="480" w:lineRule="auto"/>
        <w:jc w:val="both"/>
        <w:rPr>
          <w:color w:val="000000" w:themeColor="text1"/>
        </w:rPr>
      </w:pPr>
    </w:p>
    <w:p w14:paraId="1D7A95B4" w14:textId="7040E955" w:rsidR="005728E1" w:rsidRPr="00621F20" w:rsidRDefault="005728E1" w:rsidP="005728E1">
      <w:pPr>
        <w:spacing w:line="480" w:lineRule="auto"/>
        <w:jc w:val="both"/>
        <w:rPr>
          <w:color w:val="000000" w:themeColor="text1"/>
        </w:rPr>
      </w:pPr>
      <w:r w:rsidRPr="00621F20">
        <w:rPr>
          <w:color w:val="000000" w:themeColor="text1"/>
        </w:rPr>
        <w:lastRenderedPageBreak/>
        <w:t>To explore th</w:t>
      </w:r>
      <w:r w:rsidR="00D2657D">
        <w:rPr>
          <w:color w:val="000000" w:themeColor="text1"/>
        </w:rPr>
        <w:t>ese</w:t>
      </w:r>
      <w:r w:rsidRPr="00621F20">
        <w:rPr>
          <w:color w:val="000000" w:themeColor="text1"/>
        </w:rPr>
        <w:t xml:space="preserve"> issues</w:t>
      </w:r>
      <w:r w:rsidR="00D2657D">
        <w:rPr>
          <w:color w:val="000000" w:themeColor="text1"/>
        </w:rPr>
        <w:t>,</w:t>
      </w:r>
      <w:r w:rsidRPr="00621F20">
        <w:rPr>
          <w:color w:val="000000" w:themeColor="text1"/>
        </w:rPr>
        <w:t xml:space="preserve"> this dissertation will now consider the purpose and potential abolition of the Death Penalty b</w:t>
      </w:r>
      <w:r w:rsidR="002D4199">
        <w:rPr>
          <w:color w:val="000000" w:themeColor="text1"/>
        </w:rPr>
        <w:t xml:space="preserve">y </w:t>
      </w:r>
      <w:r w:rsidRPr="00621F20">
        <w:rPr>
          <w:color w:val="000000" w:themeColor="text1"/>
        </w:rPr>
        <w:t xml:space="preserve">posing three key arguments for such a change in </w:t>
      </w:r>
      <w:r w:rsidR="0015666D">
        <w:rPr>
          <w:color w:val="000000" w:themeColor="text1"/>
        </w:rPr>
        <w:t xml:space="preserve">the </w:t>
      </w:r>
      <w:r w:rsidRPr="00621F20">
        <w:rPr>
          <w:color w:val="000000" w:themeColor="text1"/>
        </w:rPr>
        <w:t>law:</w:t>
      </w:r>
    </w:p>
    <w:p w14:paraId="02CDEB64" w14:textId="77777777" w:rsidR="005728E1" w:rsidRPr="00621F20" w:rsidRDefault="005728E1" w:rsidP="005728E1">
      <w:pPr>
        <w:numPr>
          <w:ilvl w:val="0"/>
          <w:numId w:val="7"/>
        </w:numPr>
        <w:ind w:right="567"/>
        <w:jc w:val="both"/>
        <w:rPr>
          <w:color w:val="000000" w:themeColor="text1"/>
        </w:rPr>
      </w:pPr>
      <w:r w:rsidRPr="00621F20">
        <w:rPr>
          <w:color w:val="000000" w:themeColor="text1"/>
        </w:rPr>
        <w:t>The death penalty does not deter criminals from committing murder</w:t>
      </w:r>
    </w:p>
    <w:p w14:paraId="30CC1C5E" w14:textId="4A9727BE" w:rsidR="005728E1" w:rsidRPr="00621F20" w:rsidRDefault="005728E1" w:rsidP="005728E1">
      <w:pPr>
        <w:numPr>
          <w:ilvl w:val="0"/>
          <w:numId w:val="7"/>
        </w:numPr>
        <w:ind w:right="567"/>
        <w:jc w:val="both"/>
        <w:rPr>
          <w:color w:val="000000" w:themeColor="text1"/>
        </w:rPr>
      </w:pPr>
      <w:r w:rsidRPr="00621F20">
        <w:rPr>
          <w:color w:val="000000" w:themeColor="text1"/>
        </w:rPr>
        <w:t xml:space="preserve">The death penalty is </w:t>
      </w:r>
      <w:r w:rsidR="00D2657D">
        <w:rPr>
          <w:color w:val="000000" w:themeColor="text1"/>
        </w:rPr>
        <w:t>inhumane</w:t>
      </w:r>
      <w:r w:rsidRPr="00621F20">
        <w:rPr>
          <w:color w:val="000000" w:themeColor="text1"/>
        </w:rPr>
        <w:t xml:space="preserve"> and causes physical and emotional pain and suffering. </w:t>
      </w:r>
    </w:p>
    <w:p w14:paraId="21690F1B" w14:textId="77777777" w:rsidR="005728E1" w:rsidRPr="00621F20" w:rsidRDefault="005728E1" w:rsidP="005728E1">
      <w:pPr>
        <w:numPr>
          <w:ilvl w:val="0"/>
          <w:numId w:val="7"/>
        </w:numPr>
        <w:ind w:right="567"/>
        <w:jc w:val="both"/>
        <w:rPr>
          <w:color w:val="000000" w:themeColor="text1"/>
        </w:rPr>
      </w:pPr>
      <w:r w:rsidRPr="00621F20">
        <w:rPr>
          <w:color w:val="000000" w:themeColor="text1"/>
        </w:rPr>
        <w:t>The death penalty is ‘immoral’.</w:t>
      </w:r>
    </w:p>
    <w:p w14:paraId="567537D4" w14:textId="77777777" w:rsidR="005728E1" w:rsidRPr="00621F20" w:rsidRDefault="005728E1" w:rsidP="005728E1">
      <w:pPr>
        <w:spacing w:line="480" w:lineRule="auto"/>
        <w:jc w:val="both"/>
        <w:rPr>
          <w:color w:val="000000" w:themeColor="text1"/>
        </w:rPr>
      </w:pPr>
    </w:p>
    <w:p w14:paraId="709FF03B" w14:textId="75BAC1DF" w:rsidR="005728E1" w:rsidRPr="00621F20" w:rsidRDefault="005728E1" w:rsidP="005728E1">
      <w:pPr>
        <w:spacing w:line="480" w:lineRule="auto"/>
        <w:jc w:val="both"/>
        <w:rPr>
          <w:color w:val="000000" w:themeColor="text1"/>
        </w:rPr>
      </w:pPr>
      <w:r w:rsidRPr="00621F20">
        <w:rPr>
          <w:color w:val="000000" w:themeColor="text1"/>
        </w:rPr>
        <w:t xml:space="preserve">The </w:t>
      </w:r>
      <w:r w:rsidR="00094A90" w:rsidRPr="00621F20">
        <w:rPr>
          <w:color w:val="000000" w:themeColor="text1"/>
        </w:rPr>
        <w:t>Literature</w:t>
      </w:r>
      <w:r w:rsidRPr="00621F20">
        <w:rPr>
          <w:color w:val="000000" w:themeColor="text1"/>
        </w:rPr>
        <w:t xml:space="preserve"> Rev</w:t>
      </w:r>
      <w:r w:rsidR="00094A90" w:rsidRPr="00621F20">
        <w:rPr>
          <w:color w:val="000000" w:themeColor="text1"/>
        </w:rPr>
        <w:t>iew</w:t>
      </w:r>
      <w:r w:rsidRPr="00621F20">
        <w:rPr>
          <w:color w:val="000000" w:themeColor="text1"/>
        </w:rPr>
        <w:t xml:space="preserve"> will </w:t>
      </w:r>
      <w:r w:rsidR="00094A90" w:rsidRPr="00621F20">
        <w:rPr>
          <w:color w:val="000000" w:themeColor="text1"/>
        </w:rPr>
        <w:t>explore capital punishment within the USA</w:t>
      </w:r>
      <w:r w:rsidR="00D2657D">
        <w:rPr>
          <w:color w:val="000000" w:themeColor="text1"/>
        </w:rPr>
        <w:t>,</w:t>
      </w:r>
      <w:r w:rsidR="00094A90" w:rsidRPr="00621F20">
        <w:rPr>
          <w:color w:val="000000" w:themeColor="text1"/>
        </w:rPr>
        <w:t xml:space="preserve"> and from a worldwide perspective,</w:t>
      </w:r>
      <w:r w:rsidR="004228B4" w:rsidRPr="00621F20">
        <w:rPr>
          <w:color w:val="000000" w:themeColor="text1"/>
        </w:rPr>
        <w:t xml:space="preserve"> there will be a focus on the ethical complications surrounding the death penalty and a focus on what countries are in support of the death penalty. There will be a focus on models of the criminal justice system and the death penalty whilst exploring and contrasting the development of the abolishment of capital punishment in different countries. There will also be a consideration </w:t>
      </w:r>
      <w:r w:rsidR="00D2657D">
        <w:rPr>
          <w:color w:val="000000" w:themeColor="text1"/>
        </w:rPr>
        <w:t>of</w:t>
      </w:r>
      <w:r w:rsidR="00F055C8" w:rsidRPr="00621F20">
        <w:rPr>
          <w:color w:val="000000" w:themeColor="text1"/>
        </w:rPr>
        <w:t xml:space="preserve"> the alternatives to the death penalty, focusing on how effective these measures are in different countries. </w:t>
      </w:r>
    </w:p>
    <w:p w14:paraId="42CFF474" w14:textId="77777777" w:rsidR="005728E1" w:rsidRPr="00621F20" w:rsidRDefault="005728E1" w:rsidP="005728E1">
      <w:pPr>
        <w:spacing w:line="480" w:lineRule="auto"/>
        <w:jc w:val="both"/>
        <w:rPr>
          <w:color w:val="000000" w:themeColor="text1"/>
        </w:rPr>
      </w:pPr>
    </w:p>
    <w:p w14:paraId="3EE1EB12" w14:textId="3F07DF52" w:rsidR="005728E1" w:rsidRPr="005A1C9B" w:rsidRDefault="005728E1" w:rsidP="005728E1">
      <w:pPr>
        <w:spacing w:line="480" w:lineRule="auto"/>
        <w:jc w:val="both"/>
        <w:rPr>
          <w:color w:val="000000" w:themeColor="text1"/>
        </w:rPr>
      </w:pPr>
      <w:r w:rsidRPr="005A1C9B">
        <w:rPr>
          <w:color w:val="000000" w:themeColor="text1"/>
        </w:rPr>
        <w:t>The Results and Discussion</w:t>
      </w:r>
      <w:r w:rsidR="00F055C8" w:rsidRPr="005A1C9B">
        <w:rPr>
          <w:color w:val="000000" w:themeColor="text1"/>
        </w:rPr>
        <w:t xml:space="preserve"> will aim to demonstrate the </w:t>
      </w:r>
      <w:r w:rsidR="00340ABE" w:rsidRPr="005A1C9B">
        <w:rPr>
          <w:color w:val="000000" w:themeColor="text1"/>
        </w:rPr>
        <w:t>perceptions</w:t>
      </w:r>
      <w:r w:rsidR="00F055C8" w:rsidRPr="005A1C9B">
        <w:rPr>
          <w:color w:val="000000" w:themeColor="text1"/>
        </w:rPr>
        <w:t xml:space="preserve"> and thoughts of capital punishment</w:t>
      </w:r>
      <w:r w:rsidR="0015666D" w:rsidRPr="005A1C9B">
        <w:rPr>
          <w:color w:val="000000" w:themeColor="text1"/>
        </w:rPr>
        <w:t>. The</w:t>
      </w:r>
      <w:r w:rsidR="00F055C8" w:rsidRPr="005A1C9B">
        <w:rPr>
          <w:color w:val="000000" w:themeColor="text1"/>
        </w:rPr>
        <w:t xml:space="preserve"> data will aim to explore </w:t>
      </w:r>
      <w:r w:rsidR="00621F20" w:rsidRPr="005A1C9B">
        <w:rPr>
          <w:color w:val="000000" w:themeColor="text1"/>
        </w:rPr>
        <w:t>individual’s</w:t>
      </w:r>
      <w:r w:rsidR="00F055C8" w:rsidRPr="005A1C9B">
        <w:rPr>
          <w:color w:val="000000" w:themeColor="text1"/>
        </w:rPr>
        <w:t xml:space="preserve"> perceptions from a diverse </w:t>
      </w:r>
      <w:r w:rsidR="00312CBA" w:rsidRPr="005A1C9B">
        <w:rPr>
          <w:color w:val="000000" w:themeColor="text1"/>
        </w:rPr>
        <w:t xml:space="preserve">range of </w:t>
      </w:r>
      <w:r w:rsidR="00F055C8" w:rsidRPr="005A1C9B">
        <w:rPr>
          <w:color w:val="000000" w:themeColor="text1"/>
        </w:rPr>
        <w:t>demographic</w:t>
      </w:r>
      <w:r w:rsidR="00DF3B83" w:rsidRPr="005A1C9B">
        <w:rPr>
          <w:color w:val="000000" w:themeColor="text1"/>
        </w:rPr>
        <w:t xml:space="preserve">s which will allow </w:t>
      </w:r>
      <w:r w:rsidR="00454FFE" w:rsidRPr="005A1C9B">
        <w:rPr>
          <w:color w:val="000000" w:themeColor="text1"/>
        </w:rPr>
        <w:t>access to</w:t>
      </w:r>
      <w:r w:rsidR="00DF3B83" w:rsidRPr="005A1C9B">
        <w:rPr>
          <w:color w:val="000000" w:themeColor="text1"/>
        </w:rPr>
        <w:t xml:space="preserve"> a wide range of different viewpoints</w:t>
      </w:r>
      <w:r w:rsidR="005A1C9B" w:rsidRPr="005A1C9B">
        <w:rPr>
          <w:color w:val="000000" w:themeColor="text1"/>
        </w:rPr>
        <w:t xml:space="preserve"> and key themes which emerged from the data</w:t>
      </w:r>
      <w:r w:rsidR="00DF3B83" w:rsidRPr="005A1C9B">
        <w:rPr>
          <w:color w:val="000000" w:themeColor="text1"/>
        </w:rPr>
        <w:t>.</w:t>
      </w:r>
    </w:p>
    <w:p w14:paraId="046BE9EE" w14:textId="3AF9F3BA" w:rsidR="00454FFE" w:rsidRPr="00C76DEF" w:rsidRDefault="00454FFE" w:rsidP="005728E1">
      <w:pPr>
        <w:spacing w:line="480" w:lineRule="auto"/>
        <w:jc w:val="both"/>
        <w:rPr>
          <w:color w:val="000000" w:themeColor="text1"/>
          <w:highlight w:val="yellow"/>
        </w:rPr>
      </w:pPr>
    </w:p>
    <w:p w14:paraId="2207FD1D" w14:textId="5605542B" w:rsidR="00454FFE" w:rsidRPr="00621F20" w:rsidRDefault="00454FFE" w:rsidP="005728E1">
      <w:pPr>
        <w:spacing w:line="480" w:lineRule="auto"/>
        <w:jc w:val="both"/>
        <w:rPr>
          <w:color w:val="000000" w:themeColor="text1"/>
        </w:rPr>
      </w:pPr>
      <w:r w:rsidRPr="005A1C9B">
        <w:rPr>
          <w:color w:val="000000" w:themeColor="text1"/>
        </w:rPr>
        <w:t>The conclusion will gather and analyse the data to provide an overall of what was found during this research activity. It is hoped that the recommendations made will have an impact on policymakers, governments, and education to ensure further investment is considered when focusing on capital punishment and to raise awareness and understanding of other alternatives to death.</w:t>
      </w:r>
    </w:p>
    <w:p w14:paraId="31B98A19" w14:textId="77777777" w:rsidR="006779C6" w:rsidRDefault="006779C6" w:rsidP="00037772">
      <w:pPr>
        <w:spacing w:line="480" w:lineRule="auto"/>
        <w:jc w:val="both"/>
      </w:pPr>
    </w:p>
    <w:p w14:paraId="35F3BC6C" w14:textId="77777777" w:rsidR="004317A6" w:rsidRDefault="00754111" w:rsidP="005C3DD1">
      <w:pPr>
        <w:numPr>
          <w:ilvl w:val="0"/>
          <w:numId w:val="1"/>
        </w:numPr>
        <w:spacing w:line="480" w:lineRule="auto"/>
        <w:outlineLvl w:val="0"/>
        <w:rPr>
          <w:b/>
        </w:rPr>
      </w:pPr>
      <w:r w:rsidRPr="00037772">
        <w:br w:type="page"/>
      </w:r>
      <w:bookmarkStart w:id="6" w:name="_Toc115081486"/>
      <w:r w:rsidR="00FC4850">
        <w:rPr>
          <w:b/>
        </w:rPr>
        <w:lastRenderedPageBreak/>
        <w:t>LITERATURE REVIEW</w:t>
      </w:r>
      <w:bookmarkEnd w:id="6"/>
      <w:r w:rsidR="00FC4850">
        <w:rPr>
          <w:b/>
        </w:rPr>
        <w:t xml:space="preserve"> </w:t>
      </w:r>
    </w:p>
    <w:p w14:paraId="62903ED1" w14:textId="77777777" w:rsidR="00CA014A" w:rsidRDefault="005E060A" w:rsidP="00CA014A">
      <w:pPr>
        <w:numPr>
          <w:ilvl w:val="1"/>
          <w:numId w:val="1"/>
        </w:numPr>
        <w:spacing w:line="480" w:lineRule="auto"/>
        <w:outlineLvl w:val="1"/>
        <w:rPr>
          <w:b/>
        </w:rPr>
      </w:pPr>
      <w:bookmarkStart w:id="7" w:name="_Toc115081487"/>
      <w:r w:rsidRPr="00CA014A">
        <w:rPr>
          <w:b/>
        </w:rPr>
        <w:t>Introduction</w:t>
      </w:r>
      <w:bookmarkEnd w:id="7"/>
      <w:r w:rsidRPr="00CA014A">
        <w:rPr>
          <w:b/>
        </w:rPr>
        <w:t xml:space="preserve"> </w:t>
      </w:r>
    </w:p>
    <w:p w14:paraId="7071BE84" w14:textId="236A72D5" w:rsidR="00BF00C9" w:rsidRPr="009B2690" w:rsidRDefault="00BF00C9" w:rsidP="00BF00C9">
      <w:pPr>
        <w:spacing w:line="480" w:lineRule="auto"/>
        <w:jc w:val="both"/>
        <w:rPr>
          <w:color w:val="000000"/>
        </w:rPr>
      </w:pPr>
      <w:r>
        <w:rPr>
          <w:color w:val="000000"/>
        </w:rPr>
        <w:t xml:space="preserve">The main aim of this literature review is to provide an overview of society’s perceptions of capital punishment and how this is perceived in society. Capital punishment is an important topic and one of the most debated topics worldwide due to its controversy. Capital punishment is an important topic to explore, as many states still use this as a form of punishment, which can be seen as </w:t>
      </w:r>
      <w:r w:rsidR="00E52747">
        <w:rPr>
          <w:color w:val="000000"/>
        </w:rPr>
        <w:t>a violation</w:t>
      </w:r>
      <w:r>
        <w:rPr>
          <w:color w:val="000000"/>
        </w:rPr>
        <w:t xml:space="preserve"> of an individual’s human rights</w:t>
      </w:r>
      <w:r w:rsidR="00E52747">
        <w:rPr>
          <w:color w:val="000000"/>
        </w:rPr>
        <w:t xml:space="preserve"> and causes significant economic and physiological damage to </w:t>
      </w:r>
      <w:r w:rsidR="00312CBA">
        <w:rPr>
          <w:color w:val="000000"/>
        </w:rPr>
        <w:t>individuals</w:t>
      </w:r>
      <w:r w:rsidR="00E52747">
        <w:rPr>
          <w:color w:val="000000"/>
        </w:rPr>
        <w:t xml:space="preserve"> and society (Rupp,</w:t>
      </w:r>
      <w:r w:rsidR="008F359A">
        <w:rPr>
          <w:color w:val="000000"/>
        </w:rPr>
        <w:t xml:space="preserve"> </w:t>
      </w:r>
      <w:r w:rsidR="00E52747">
        <w:rPr>
          <w:color w:val="000000"/>
        </w:rPr>
        <w:t xml:space="preserve">2008).  </w:t>
      </w:r>
      <w:r>
        <w:rPr>
          <w:color w:val="000000"/>
        </w:rPr>
        <w:t xml:space="preserve">This Literature Review aims to answer the following </w:t>
      </w:r>
      <w:r w:rsidR="008F359A">
        <w:rPr>
          <w:color w:val="000000"/>
        </w:rPr>
        <w:t>r</w:t>
      </w:r>
      <w:r>
        <w:rPr>
          <w:color w:val="000000"/>
        </w:rPr>
        <w:t xml:space="preserve">esearch </w:t>
      </w:r>
      <w:r w:rsidR="008F359A">
        <w:rPr>
          <w:color w:val="000000"/>
        </w:rPr>
        <w:t>q</w:t>
      </w:r>
      <w:r>
        <w:rPr>
          <w:color w:val="000000"/>
        </w:rPr>
        <w:t xml:space="preserve">uestion through a critical review of the literature associated with the Death Penalty in the UK and USA. </w:t>
      </w:r>
      <w:r>
        <w:t xml:space="preserve">This </w:t>
      </w:r>
      <w:r w:rsidRPr="009B2690">
        <w:rPr>
          <w:color w:val="000000"/>
        </w:rPr>
        <w:t xml:space="preserve">dissertation will </w:t>
      </w:r>
      <w:r w:rsidR="008F359A">
        <w:rPr>
          <w:color w:val="000000"/>
        </w:rPr>
        <w:t xml:space="preserve">aim to </w:t>
      </w:r>
      <w:r w:rsidRPr="009B2690">
        <w:rPr>
          <w:color w:val="000000"/>
        </w:rPr>
        <w:t>answer the research question below:</w:t>
      </w:r>
    </w:p>
    <w:p w14:paraId="56A6B5CD" w14:textId="1D6054FB" w:rsidR="00BF00C9" w:rsidRPr="009B2690" w:rsidRDefault="00BF00C9" w:rsidP="00F93855">
      <w:pPr>
        <w:ind w:left="567" w:right="567"/>
        <w:jc w:val="both"/>
        <w:rPr>
          <w:i/>
          <w:iCs/>
          <w:color w:val="000000"/>
        </w:rPr>
      </w:pPr>
      <w:r w:rsidRPr="009B2690">
        <w:rPr>
          <w:i/>
          <w:iCs/>
          <w:color w:val="000000"/>
        </w:rPr>
        <w:t>RQ:</w:t>
      </w:r>
      <w:r w:rsidR="00005AEC">
        <w:rPr>
          <w:i/>
          <w:iCs/>
          <w:color w:val="000000"/>
        </w:rPr>
        <w:t xml:space="preserve"> </w:t>
      </w:r>
      <w:r w:rsidRPr="009B2690">
        <w:rPr>
          <w:i/>
          <w:iCs/>
          <w:color w:val="000000"/>
        </w:rPr>
        <w:t xml:space="preserve">What are Society’s Perception </w:t>
      </w:r>
      <w:r w:rsidR="005A1C9B" w:rsidRPr="009B2690">
        <w:rPr>
          <w:i/>
          <w:iCs/>
          <w:color w:val="000000"/>
        </w:rPr>
        <w:t>regarding</w:t>
      </w:r>
      <w:r w:rsidRPr="009B2690">
        <w:rPr>
          <w:i/>
          <w:iCs/>
          <w:color w:val="000000"/>
        </w:rPr>
        <w:t xml:space="preserve"> Capital Punishment?</w:t>
      </w:r>
    </w:p>
    <w:p w14:paraId="190F36F2" w14:textId="77777777" w:rsidR="00660635" w:rsidRDefault="00660635" w:rsidP="00BF00C9">
      <w:pPr>
        <w:spacing w:line="480" w:lineRule="auto"/>
        <w:jc w:val="both"/>
        <w:rPr>
          <w:color w:val="000000"/>
        </w:rPr>
      </w:pPr>
    </w:p>
    <w:p w14:paraId="50218443" w14:textId="1F6C4E94" w:rsidR="00BF00C9" w:rsidRPr="00360BC4" w:rsidRDefault="00BF00C9" w:rsidP="00BF00C9">
      <w:pPr>
        <w:spacing w:line="480" w:lineRule="auto"/>
        <w:jc w:val="both"/>
        <w:rPr>
          <w:color w:val="000000"/>
        </w:rPr>
      </w:pPr>
      <w:r w:rsidRPr="00360BC4">
        <w:rPr>
          <w:color w:val="000000"/>
        </w:rPr>
        <w:t>This literature review will consider the purpose and potential abolition of the Death Penalty by posing three key arguments for such a change in law:</w:t>
      </w:r>
    </w:p>
    <w:p w14:paraId="30DBEAD6" w14:textId="21A1B421" w:rsidR="00BF00C9" w:rsidRPr="00172DA8" w:rsidRDefault="00BF00C9" w:rsidP="00C26152">
      <w:pPr>
        <w:pStyle w:val="ListParagraph"/>
        <w:numPr>
          <w:ilvl w:val="0"/>
          <w:numId w:val="8"/>
        </w:numPr>
        <w:ind w:right="567"/>
        <w:jc w:val="both"/>
        <w:rPr>
          <w:color w:val="000000"/>
        </w:rPr>
      </w:pPr>
      <w:r w:rsidRPr="00172DA8">
        <w:rPr>
          <w:color w:val="000000"/>
        </w:rPr>
        <w:t>The death penalty does not deter criminals from committing murder</w:t>
      </w:r>
    </w:p>
    <w:p w14:paraId="7FCCEE2D" w14:textId="1EE3BBA0" w:rsidR="00BF00C9" w:rsidRPr="00172DA8" w:rsidRDefault="00BF00C9" w:rsidP="00C26152">
      <w:pPr>
        <w:pStyle w:val="ListParagraph"/>
        <w:numPr>
          <w:ilvl w:val="0"/>
          <w:numId w:val="8"/>
        </w:numPr>
        <w:ind w:right="567"/>
        <w:jc w:val="both"/>
        <w:rPr>
          <w:color w:val="000000"/>
        </w:rPr>
      </w:pPr>
      <w:r w:rsidRPr="00172DA8">
        <w:rPr>
          <w:color w:val="000000"/>
        </w:rPr>
        <w:t xml:space="preserve">The death penalty is inhumane and causes physical and emotional pain and suffering. </w:t>
      </w:r>
    </w:p>
    <w:p w14:paraId="73DA3DC3" w14:textId="299A1575" w:rsidR="00BF00C9" w:rsidRPr="00172DA8" w:rsidRDefault="00BF00C9" w:rsidP="00C26152">
      <w:pPr>
        <w:pStyle w:val="ListParagraph"/>
        <w:numPr>
          <w:ilvl w:val="0"/>
          <w:numId w:val="8"/>
        </w:numPr>
        <w:ind w:right="567"/>
        <w:jc w:val="both"/>
        <w:rPr>
          <w:color w:val="000000"/>
        </w:rPr>
      </w:pPr>
      <w:r w:rsidRPr="00172DA8">
        <w:rPr>
          <w:color w:val="000000"/>
        </w:rPr>
        <w:t xml:space="preserve">The death penalty is ‘immoral’. </w:t>
      </w:r>
    </w:p>
    <w:p w14:paraId="16806724" w14:textId="77777777" w:rsidR="00BF00C9" w:rsidRDefault="00BF00C9" w:rsidP="00BF00C9">
      <w:pPr>
        <w:spacing w:line="480" w:lineRule="auto"/>
        <w:jc w:val="both"/>
        <w:rPr>
          <w:color w:val="000000"/>
        </w:rPr>
      </w:pPr>
    </w:p>
    <w:p w14:paraId="570188F3" w14:textId="1A1D0C21" w:rsidR="00BF00C9" w:rsidRPr="005E75F7" w:rsidRDefault="00BF00C9" w:rsidP="00BF00C9">
      <w:pPr>
        <w:spacing w:line="480" w:lineRule="auto"/>
        <w:jc w:val="both"/>
        <w:rPr>
          <w:color w:val="000000" w:themeColor="text1"/>
        </w:rPr>
      </w:pPr>
      <w:r>
        <w:rPr>
          <w:color w:val="000000"/>
        </w:rPr>
        <w:t xml:space="preserve">To answer the </w:t>
      </w:r>
      <w:r w:rsidR="008F359A">
        <w:rPr>
          <w:color w:val="000000"/>
        </w:rPr>
        <w:t>r</w:t>
      </w:r>
      <w:r>
        <w:rPr>
          <w:color w:val="000000"/>
        </w:rPr>
        <w:t xml:space="preserve">esearch question, this </w:t>
      </w:r>
      <w:r w:rsidR="008F359A">
        <w:rPr>
          <w:color w:val="000000"/>
        </w:rPr>
        <w:t>l</w:t>
      </w:r>
      <w:r>
        <w:rPr>
          <w:color w:val="000000"/>
        </w:rPr>
        <w:t>iterature review will initially explore the historical development of the Death Penalty both in the UK and the USA</w:t>
      </w:r>
      <w:r w:rsidR="008F359A">
        <w:rPr>
          <w:color w:val="000000"/>
        </w:rPr>
        <w:t>. This</w:t>
      </w:r>
      <w:r>
        <w:rPr>
          <w:color w:val="000000"/>
        </w:rPr>
        <w:t xml:space="preserve"> review will also be focusing </w:t>
      </w:r>
      <w:r w:rsidR="00D2657D">
        <w:rPr>
          <w:color w:val="000000"/>
        </w:rPr>
        <w:t>on</w:t>
      </w:r>
      <w:r>
        <w:rPr>
          <w:color w:val="000000"/>
        </w:rPr>
        <w:t xml:space="preserve"> recent policies and legislation within the criminal justice system</w:t>
      </w:r>
      <w:r w:rsidR="00047760">
        <w:rPr>
          <w:color w:val="000000"/>
        </w:rPr>
        <w:t>, focusing on what impact crime has on capital punishment</w:t>
      </w:r>
      <w:r>
        <w:rPr>
          <w:color w:val="000000"/>
        </w:rPr>
        <w:t xml:space="preserve">. </w:t>
      </w:r>
      <w:r w:rsidR="00213899" w:rsidRPr="00A675E6">
        <w:rPr>
          <w:color w:val="000000"/>
        </w:rPr>
        <w:t>Albertson &amp; Fox (2011) outline that crime can be defined as an act usually deemed socially harmful or dangerous, an unlawful act punishable by a state or other authority</w:t>
      </w:r>
      <w:r w:rsidR="00D2657D">
        <w:rPr>
          <w:color w:val="000000"/>
        </w:rPr>
        <w:t xml:space="preserve"> </w:t>
      </w:r>
      <w:r w:rsidR="00213899" w:rsidRPr="00A675E6">
        <w:rPr>
          <w:color w:val="000000"/>
        </w:rPr>
        <w:t xml:space="preserve">(Lanier, 2001). </w:t>
      </w:r>
      <w:r w:rsidRPr="006F59A8">
        <w:rPr>
          <w:color w:val="000000"/>
        </w:rPr>
        <w:t xml:space="preserve"> </w:t>
      </w:r>
      <w:r>
        <w:rPr>
          <w:color w:val="000000"/>
        </w:rPr>
        <w:t xml:space="preserve">Subsequently, </w:t>
      </w:r>
      <w:r w:rsidR="008F359A">
        <w:rPr>
          <w:color w:val="000000"/>
        </w:rPr>
        <w:t xml:space="preserve">then </w:t>
      </w:r>
      <w:r>
        <w:rPr>
          <w:color w:val="000000"/>
        </w:rPr>
        <w:t>capital punishment will be explored in a global economy</w:t>
      </w:r>
      <w:r w:rsidR="00D2657D">
        <w:rPr>
          <w:color w:val="000000"/>
        </w:rPr>
        <w:t>. Thereafter,</w:t>
      </w:r>
      <w:r>
        <w:rPr>
          <w:color w:val="000000"/>
        </w:rPr>
        <w:t xml:space="preserve"> there will be an in-depth review of the development of modern-day</w:t>
      </w:r>
      <w:r w:rsidRPr="006F59A8">
        <w:rPr>
          <w:color w:val="000000"/>
        </w:rPr>
        <w:t xml:space="preserve"> criminal </w:t>
      </w:r>
      <w:r w:rsidRPr="006F59A8">
        <w:rPr>
          <w:color w:val="000000"/>
        </w:rPr>
        <w:lastRenderedPageBreak/>
        <w:t xml:space="preserve">justice theory and </w:t>
      </w:r>
      <w:r>
        <w:rPr>
          <w:color w:val="000000"/>
        </w:rPr>
        <w:t xml:space="preserve">its </w:t>
      </w:r>
      <w:r w:rsidRPr="006F59A8">
        <w:rPr>
          <w:color w:val="000000"/>
        </w:rPr>
        <w:t>implications for capital punishment</w:t>
      </w:r>
      <w:r w:rsidR="00047760">
        <w:rPr>
          <w:color w:val="000000"/>
        </w:rPr>
        <w:t>.</w:t>
      </w:r>
      <w:r>
        <w:rPr>
          <w:color w:val="000000"/>
        </w:rPr>
        <w:t xml:space="preserve"> The implications of a </w:t>
      </w:r>
      <w:r w:rsidRPr="006F59A8">
        <w:rPr>
          <w:color w:val="000000"/>
        </w:rPr>
        <w:t>more</w:t>
      </w:r>
      <w:r w:rsidRPr="006F59A8">
        <w:t xml:space="preserve"> philosophical response to the death penalty in the 2020s </w:t>
      </w:r>
      <w:r>
        <w:t xml:space="preserve">will also be explored through consideration of the </w:t>
      </w:r>
      <w:r w:rsidRPr="006F59A8">
        <w:t>international agenda</w:t>
      </w:r>
      <w:r>
        <w:t xml:space="preserve">. Finally, the </w:t>
      </w:r>
      <w:r w:rsidR="008F359A">
        <w:t>l</w:t>
      </w:r>
      <w:r>
        <w:t xml:space="preserve">iterature </w:t>
      </w:r>
      <w:r w:rsidR="008F359A">
        <w:t>r</w:t>
      </w:r>
      <w:r>
        <w:t xml:space="preserve">eview will consider the implications for the continuation or cessation of the Death Penalty in the </w:t>
      </w:r>
      <w:r w:rsidRPr="005E75F7">
        <w:rPr>
          <w:color w:val="000000" w:themeColor="text1"/>
        </w:rPr>
        <w:t>21</w:t>
      </w:r>
      <w:r w:rsidRPr="005E75F7">
        <w:rPr>
          <w:color w:val="000000" w:themeColor="text1"/>
          <w:vertAlign w:val="superscript"/>
        </w:rPr>
        <w:t>st</w:t>
      </w:r>
      <w:r w:rsidRPr="005E75F7">
        <w:rPr>
          <w:color w:val="000000" w:themeColor="text1"/>
        </w:rPr>
        <w:t xml:space="preserve"> century and beyond.</w:t>
      </w:r>
    </w:p>
    <w:p w14:paraId="0A8EB6F5" w14:textId="5882CB6E" w:rsidR="00147F42" w:rsidRPr="005E75F7" w:rsidRDefault="00147F42" w:rsidP="00BF00C9">
      <w:pPr>
        <w:spacing w:line="480" w:lineRule="auto"/>
        <w:jc w:val="both"/>
        <w:rPr>
          <w:color w:val="000000" w:themeColor="text1"/>
        </w:rPr>
      </w:pPr>
    </w:p>
    <w:p w14:paraId="41929BB0" w14:textId="60E8F8CB" w:rsidR="00C962E5" w:rsidRPr="005E75F7" w:rsidRDefault="00790D29" w:rsidP="00172DA8">
      <w:pPr>
        <w:spacing w:line="480" w:lineRule="auto"/>
        <w:jc w:val="both"/>
        <w:rPr>
          <w:color w:val="000000" w:themeColor="text1"/>
        </w:rPr>
      </w:pPr>
      <w:r w:rsidRPr="005E75F7">
        <w:rPr>
          <w:color w:val="000000" w:themeColor="text1"/>
        </w:rPr>
        <w:t>Sections 2.2</w:t>
      </w:r>
      <w:r w:rsidR="008037C9" w:rsidRPr="005E75F7">
        <w:rPr>
          <w:color w:val="000000" w:themeColor="text1"/>
        </w:rPr>
        <w:t xml:space="preserve"> </w:t>
      </w:r>
      <w:r w:rsidRPr="005E75F7">
        <w:rPr>
          <w:color w:val="000000" w:themeColor="text1"/>
        </w:rPr>
        <w:t>will now consider the history of the death penalty in the UK</w:t>
      </w:r>
      <w:r w:rsidR="008037C9" w:rsidRPr="005E75F7">
        <w:rPr>
          <w:color w:val="000000" w:themeColor="text1"/>
        </w:rPr>
        <w:t xml:space="preserve"> </w:t>
      </w:r>
      <w:r w:rsidR="005E75F7">
        <w:rPr>
          <w:color w:val="000000" w:themeColor="text1"/>
        </w:rPr>
        <w:t>from</w:t>
      </w:r>
      <w:r w:rsidR="008037C9" w:rsidRPr="005E75F7">
        <w:rPr>
          <w:color w:val="000000" w:themeColor="text1"/>
        </w:rPr>
        <w:t xml:space="preserve"> the 1600s to </w:t>
      </w:r>
      <w:r w:rsidR="00D2657D">
        <w:rPr>
          <w:color w:val="000000" w:themeColor="text1"/>
        </w:rPr>
        <w:t xml:space="preserve">the </w:t>
      </w:r>
      <w:r w:rsidR="008037C9" w:rsidRPr="005E75F7">
        <w:rPr>
          <w:color w:val="000000" w:themeColor="text1"/>
        </w:rPr>
        <w:t>2020s</w:t>
      </w:r>
      <w:r w:rsidR="00A62D67">
        <w:rPr>
          <w:color w:val="000000" w:themeColor="text1"/>
        </w:rPr>
        <w:t xml:space="preserve"> focusing on the development towards the abolishment of capital punishment</w:t>
      </w:r>
      <w:r w:rsidR="008037C9" w:rsidRPr="005E75F7">
        <w:rPr>
          <w:color w:val="000000" w:themeColor="text1"/>
        </w:rPr>
        <w:t>, whilst 2.3 will explore how the history of the death penalty has developed differently in the USA</w:t>
      </w:r>
      <w:r w:rsidR="00A62D67">
        <w:rPr>
          <w:color w:val="000000" w:themeColor="text1"/>
        </w:rPr>
        <w:t xml:space="preserve"> in comparison to the UK.</w:t>
      </w:r>
    </w:p>
    <w:p w14:paraId="0025AA0D" w14:textId="77777777" w:rsidR="00C962E5" w:rsidRPr="00172DA8" w:rsidRDefault="00C962E5" w:rsidP="00172DA8">
      <w:pPr>
        <w:spacing w:line="480" w:lineRule="auto"/>
        <w:jc w:val="both"/>
      </w:pPr>
    </w:p>
    <w:p w14:paraId="3FF96D4B" w14:textId="77777777" w:rsidR="00C962E5" w:rsidRPr="00C962E5" w:rsidRDefault="00C962E5" w:rsidP="00C962E5">
      <w:pPr>
        <w:numPr>
          <w:ilvl w:val="1"/>
          <w:numId w:val="1"/>
        </w:numPr>
        <w:spacing w:line="480" w:lineRule="auto"/>
        <w:outlineLvl w:val="1"/>
        <w:rPr>
          <w:b/>
        </w:rPr>
      </w:pPr>
      <w:bookmarkStart w:id="8" w:name="_Toc115081488"/>
      <w:r w:rsidRPr="00C962E5">
        <w:rPr>
          <w:b/>
        </w:rPr>
        <w:t>The Death Penalty in the UK: 1600s to 2020s</w:t>
      </w:r>
      <w:bookmarkEnd w:id="8"/>
    </w:p>
    <w:p w14:paraId="5EE2B568" w14:textId="77777777" w:rsidR="00C962E5" w:rsidRPr="00291BE6" w:rsidRDefault="00C962E5" w:rsidP="00C962E5">
      <w:pPr>
        <w:spacing w:line="480" w:lineRule="auto"/>
        <w:jc w:val="both"/>
        <w:rPr>
          <w:u w:val="single"/>
        </w:rPr>
      </w:pPr>
      <w:r w:rsidRPr="00291BE6">
        <w:rPr>
          <w:u w:val="single"/>
        </w:rPr>
        <w:t>UK and Death Penalty 1600/1700s</w:t>
      </w:r>
    </w:p>
    <w:p w14:paraId="3A5632DE" w14:textId="0154E0B4" w:rsidR="00C962E5" w:rsidRPr="00A675E6" w:rsidRDefault="00C962E5" w:rsidP="00C962E5">
      <w:pPr>
        <w:spacing w:line="480" w:lineRule="auto"/>
        <w:jc w:val="both"/>
        <w:rPr>
          <w:color w:val="000000"/>
        </w:rPr>
      </w:pPr>
      <w:r w:rsidRPr="00A675E6">
        <w:rPr>
          <w:color w:val="000000"/>
        </w:rPr>
        <w:t>Interestingly criminal justice systems on capital punishment in the UK was exported to America with the early colonists during the 16</w:t>
      </w:r>
      <w:r w:rsidRPr="00A675E6">
        <w:rPr>
          <w:color w:val="000000"/>
          <w:vertAlign w:val="superscript"/>
        </w:rPr>
        <w:t>th</w:t>
      </w:r>
      <w:r w:rsidRPr="00A675E6">
        <w:rPr>
          <w:color w:val="000000"/>
        </w:rPr>
        <w:t xml:space="preserve"> and 17</w:t>
      </w:r>
      <w:r w:rsidRPr="00A675E6">
        <w:rPr>
          <w:color w:val="000000"/>
          <w:vertAlign w:val="superscript"/>
        </w:rPr>
        <w:t>th</w:t>
      </w:r>
      <w:r w:rsidRPr="00A675E6">
        <w:rPr>
          <w:color w:val="000000"/>
        </w:rPr>
        <w:t xml:space="preserve"> century this was partly due to religious persecution and poverty (Zahedieh, 2010). The colonialists took their Christian beliefs with them during this period, including the concept of capital punishment overall. Blattner (2009) expands further, claiming this law underpinned the new criminal justice system and continued with the idea of ‘an eye for an eye’. </w:t>
      </w:r>
      <w:r w:rsidRPr="00A675E6">
        <w:t>According to Roth</w:t>
      </w:r>
      <w:r w:rsidR="008F359A">
        <w:t xml:space="preserve"> (</w:t>
      </w:r>
      <w:r w:rsidRPr="00A675E6">
        <w:t>2014)</w:t>
      </w:r>
      <w:r w:rsidR="008F359A">
        <w:t xml:space="preserve"> a</w:t>
      </w:r>
      <w:r w:rsidRPr="00A675E6">
        <w:t>n eye for an eye refers to the idea that someone who causes pain and suffering should</w:t>
      </w:r>
      <w:r w:rsidR="008F359A">
        <w:t>,</w:t>
      </w:r>
      <w:r w:rsidRPr="00A675E6">
        <w:t xml:space="preserve"> as a result</w:t>
      </w:r>
      <w:r w:rsidR="00D2657D">
        <w:t>,</w:t>
      </w:r>
      <w:r w:rsidRPr="00A675E6">
        <w:t xml:space="preserve"> experience equal amounts of pain (Greenberg, 2005). </w:t>
      </w:r>
      <w:r w:rsidRPr="00A675E6">
        <w:rPr>
          <w:color w:val="000000"/>
        </w:rPr>
        <w:t xml:space="preserve">Interestingly this Christian position was written after the Babylonian Hammurabi’s Code which is likely to have underpinned the biblical concepts of capital punishment and the current system in modern times in the USA (Spielvogel, 2011). </w:t>
      </w:r>
      <w:r>
        <w:rPr>
          <w:color w:val="000000"/>
        </w:rPr>
        <w:t>This position was to some degree underpinned by t</w:t>
      </w:r>
      <w:r w:rsidRPr="00A675E6">
        <w:rPr>
          <w:color w:val="000000"/>
        </w:rPr>
        <w:t xml:space="preserve">he Hebrew </w:t>
      </w:r>
      <w:r>
        <w:rPr>
          <w:color w:val="000000"/>
        </w:rPr>
        <w:t xml:space="preserve">Biblical Mosaic </w:t>
      </w:r>
      <w:r w:rsidRPr="00A675E6">
        <w:rPr>
          <w:color w:val="000000"/>
        </w:rPr>
        <w:t xml:space="preserve">laws </w:t>
      </w:r>
      <w:r>
        <w:rPr>
          <w:color w:val="000000"/>
        </w:rPr>
        <w:t xml:space="preserve">and </w:t>
      </w:r>
      <w:r w:rsidRPr="00A675E6">
        <w:rPr>
          <w:color w:val="000000"/>
        </w:rPr>
        <w:lastRenderedPageBreak/>
        <w:t>the belief that society should be protected from criminals and wrongdoing, and as a result, any crimes carried out should result in imprisonment for the individual (Sadique &amp; Stanislas, 2016). As early as 1600/1700s</w:t>
      </w:r>
      <w:r w:rsidR="00D2657D">
        <w:rPr>
          <w:color w:val="000000"/>
        </w:rPr>
        <w:t>,</w:t>
      </w:r>
      <w:r w:rsidRPr="00A675E6">
        <w:rPr>
          <w:color w:val="000000"/>
        </w:rPr>
        <w:t xml:space="preserve"> records accounts of the death penalty being used as capital punishment in the UK</w:t>
      </w:r>
      <w:r w:rsidR="008F359A">
        <w:rPr>
          <w:color w:val="000000"/>
        </w:rPr>
        <w:t>. During</w:t>
      </w:r>
      <w:r w:rsidRPr="00A675E6">
        <w:rPr>
          <w:color w:val="000000"/>
        </w:rPr>
        <w:t xml:space="preserve"> the Middle Ages, the cruelty of crimes and capital punishment were also developed and put in place. Therefore, these developments of capital punishment included methods of boiling and burning, the more elite classes were permitted to beheading or hangin</w:t>
      </w:r>
      <w:r w:rsidR="008F359A">
        <w:rPr>
          <w:color w:val="000000"/>
        </w:rPr>
        <w:t>g. T</w:t>
      </w:r>
      <w:r w:rsidRPr="00A675E6">
        <w:rPr>
          <w:color w:val="000000"/>
        </w:rPr>
        <w:t>his form of capital punishment was seen as being provided with an honourable death</w:t>
      </w:r>
      <w:r w:rsidR="008F359A">
        <w:rPr>
          <w:color w:val="000000"/>
        </w:rPr>
        <w:t>, t</w:t>
      </w:r>
      <w:r w:rsidRPr="00A675E6">
        <w:rPr>
          <w:color w:val="000000"/>
        </w:rPr>
        <w:t>he forms of capital punishment which were carried out emphasise one of the three key arguments that the death penalty is ‘inhumane’ and causes pain or suffering. (Block &amp; Hostettler, 1997). In England, during the 1600/1700s, the death penalty was inflicted even for minor crimes, such as stealing a loaf of bread. The individual who committed the crime would, as a result, be permitted to the death penalty</w:t>
      </w:r>
      <w:r w:rsidR="008F359A">
        <w:rPr>
          <w:color w:val="000000"/>
        </w:rPr>
        <w:t>, the</w:t>
      </w:r>
      <w:r w:rsidRPr="00A675E6">
        <w:rPr>
          <w:color w:val="000000"/>
        </w:rPr>
        <w:t xml:space="preserve"> most common method of capital punishment was hanging, which was later implemented as one of the commonly used methods of capital punishment, rather than other alternatives to death (Thomlinson, 2002).</w:t>
      </w:r>
      <w:r w:rsidRPr="00A675E6">
        <w:rPr>
          <w:highlight w:val="yellow"/>
        </w:rPr>
        <w:t xml:space="preserve"> </w:t>
      </w:r>
    </w:p>
    <w:p w14:paraId="17EA518E" w14:textId="77777777" w:rsidR="00C962E5" w:rsidRPr="00A675E6" w:rsidRDefault="00C962E5" w:rsidP="00C962E5">
      <w:pPr>
        <w:pStyle w:val="ListParagraph"/>
        <w:spacing w:line="480" w:lineRule="auto"/>
        <w:jc w:val="both"/>
        <w:rPr>
          <w:b/>
          <w:bCs/>
        </w:rPr>
      </w:pPr>
    </w:p>
    <w:p w14:paraId="13478570" w14:textId="77777777" w:rsidR="00C962E5" w:rsidRPr="00291BE6" w:rsidRDefault="00C962E5" w:rsidP="00C962E5">
      <w:pPr>
        <w:spacing w:line="480" w:lineRule="auto"/>
        <w:jc w:val="both"/>
        <w:rPr>
          <w:u w:val="single"/>
        </w:rPr>
      </w:pPr>
      <w:r w:rsidRPr="00291BE6">
        <w:rPr>
          <w:u w:val="single"/>
        </w:rPr>
        <w:t>UK and Death Penalty 1800/1900s</w:t>
      </w:r>
    </w:p>
    <w:p w14:paraId="39D6CCCA" w14:textId="1BE94EE9" w:rsidR="00C962E5" w:rsidRDefault="00C962E5" w:rsidP="00C962E5">
      <w:pPr>
        <w:spacing w:line="480" w:lineRule="auto"/>
        <w:jc w:val="both"/>
        <w:rPr>
          <w:color w:val="000000"/>
        </w:rPr>
      </w:pPr>
      <w:r>
        <w:rPr>
          <w:color w:val="000000"/>
        </w:rPr>
        <w:t xml:space="preserve">By the early 1800s </w:t>
      </w:r>
      <w:r w:rsidRPr="00A675E6">
        <w:rPr>
          <w:color w:val="000000"/>
        </w:rPr>
        <w:t>Hostettler (2009) suggest</w:t>
      </w:r>
      <w:r w:rsidR="003D50AD">
        <w:rPr>
          <w:color w:val="000000"/>
        </w:rPr>
        <w:t>s</w:t>
      </w:r>
      <w:r w:rsidRPr="00A675E6">
        <w:rPr>
          <w:color w:val="000000"/>
        </w:rPr>
        <w:t xml:space="preserve"> that </w:t>
      </w:r>
      <w:r w:rsidR="003D50AD">
        <w:rPr>
          <w:color w:val="000000"/>
        </w:rPr>
        <w:t xml:space="preserve">the </w:t>
      </w:r>
      <w:r w:rsidRPr="00A675E6">
        <w:rPr>
          <w:color w:val="000000"/>
        </w:rPr>
        <w:t xml:space="preserve">criminal justice </w:t>
      </w:r>
      <w:r w:rsidR="003D50AD">
        <w:rPr>
          <w:color w:val="000000"/>
        </w:rPr>
        <w:t>system</w:t>
      </w:r>
      <w:r w:rsidRPr="00A675E6">
        <w:rPr>
          <w:color w:val="000000"/>
        </w:rPr>
        <w:t xml:space="preserve"> developed over time in the UK, the criminal law in Britain was often notorious for its severity of punishments during 1800/</w:t>
      </w:r>
      <w:r w:rsidRPr="00C962E5">
        <w:rPr>
          <w:color w:val="000000"/>
        </w:rPr>
        <w:t>1900s.</w:t>
      </w:r>
      <w:r w:rsidRPr="00A675E6">
        <w:rPr>
          <w:color w:val="FF0000"/>
        </w:rPr>
        <w:t xml:space="preserve"> </w:t>
      </w:r>
      <w:r w:rsidRPr="00A675E6">
        <w:rPr>
          <w:color w:val="000000"/>
        </w:rPr>
        <w:t>These punishments included torture, crucifixion, death, and slavery</w:t>
      </w:r>
      <w:r w:rsidR="008F359A">
        <w:rPr>
          <w:color w:val="000000"/>
        </w:rPr>
        <w:t xml:space="preserve"> </w:t>
      </w:r>
      <w:r w:rsidRPr="00A675E6">
        <w:rPr>
          <w:color w:val="000000"/>
        </w:rPr>
        <w:t>(Aguilera-</w:t>
      </w:r>
      <w:r w:rsidR="00E11261" w:rsidRPr="00A675E6">
        <w:rPr>
          <w:color w:val="000000"/>
        </w:rPr>
        <w:t>Barchet,</w:t>
      </w:r>
      <w:r w:rsidRPr="00A675E6">
        <w:rPr>
          <w:color w:val="000000"/>
        </w:rPr>
        <w:t xml:space="preserve"> 2014). However, arguments in support of Capital </w:t>
      </w:r>
      <w:r w:rsidRPr="00C962E5">
        <w:rPr>
          <w:color w:val="000000"/>
        </w:rPr>
        <w:t xml:space="preserve">punishment </w:t>
      </w:r>
      <w:r w:rsidRPr="00C962E5">
        <w:rPr>
          <w:strike/>
          <w:color w:val="000000"/>
        </w:rPr>
        <w:t>s</w:t>
      </w:r>
      <w:r w:rsidRPr="00C962E5">
        <w:rPr>
          <w:color w:val="000000"/>
        </w:rPr>
        <w:t xml:space="preserve">uggest that </w:t>
      </w:r>
      <w:r w:rsidRPr="00A675E6">
        <w:rPr>
          <w:color w:val="000000"/>
        </w:rPr>
        <w:t xml:space="preserve">the death penalty protects us from those who commit evil and deters criminals from committing crimes (Brain, 2012). Although in Great Britain during the 1950s, executions had become uncommon, the thought </w:t>
      </w:r>
      <w:r w:rsidRPr="00C962E5">
        <w:rPr>
          <w:color w:val="000000"/>
        </w:rPr>
        <w:t xml:space="preserve">of Capital punishment was considered </w:t>
      </w:r>
      <w:r w:rsidRPr="00A675E6">
        <w:rPr>
          <w:color w:val="000000"/>
        </w:rPr>
        <w:t xml:space="preserve">unconventional in everyday life. Thus, many individuals </w:t>
      </w:r>
      <w:r w:rsidRPr="00A675E6">
        <w:rPr>
          <w:color w:val="000000"/>
        </w:rPr>
        <w:lastRenderedPageBreak/>
        <w:t xml:space="preserve">expressed </w:t>
      </w:r>
      <w:r w:rsidR="008F359A">
        <w:rPr>
          <w:color w:val="000000"/>
        </w:rPr>
        <w:t xml:space="preserve">that </w:t>
      </w:r>
      <w:r w:rsidRPr="00A675E6">
        <w:rPr>
          <w:color w:val="000000"/>
        </w:rPr>
        <w:t>this was a significant human rights issue and that capital punishment should not be legal. Although Haney (2005) argued that capital punishment was essential within society, as often it was used as an effective deterrent which will be explored during the next section</w:t>
      </w:r>
      <w:r w:rsidR="008F359A">
        <w:rPr>
          <w:color w:val="000000"/>
        </w:rPr>
        <w:t xml:space="preserve"> </w:t>
      </w:r>
      <w:r w:rsidRPr="00A675E6">
        <w:rPr>
          <w:color w:val="000000"/>
        </w:rPr>
        <w:t>(Dewey, 2012; Manzano, 2017).</w:t>
      </w:r>
    </w:p>
    <w:p w14:paraId="007B3695" w14:textId="77777777" w:rsidR="00C962E5" w:rsidRPr="00A675E6" w:rsidRDefault="00C962E5" w:rsidP="00C962E5">
      <w:pPr>
        <w:spacing w:line="480" w:lineRule="auto"/>
        <w:jc w:val="both"/>
        <w:rPr>
          <w:color w:val="000000"/>
        </w:rPr>
      </w:pPr>
    </w:p>
    <w:p w14:paraId="11E99366" w14:textId="21A78FEA" w:rsidR="00C962E5" w:rsidRDefault="00C962E5" w:rsidP="00C962E5">
      <w:pPr>
        <w:spacing w:line="480" w:lineRule="auto"/>
        <w:jc w:val="both"/>
      </w:pPr>
      <w:r w:rsidRPr="00A675E6">
        <w:rPr>
          <w:color w:val="000000"/>
        </w:rPr>
        <w:t>Capital punishment was abolished in the UK in (1965) by the new law Abolition of Death Penalty, which made it illegal for anyone to be punishable by death for any of their crime</w:t>
      </w:r>
      <w:r w:rsidRPr="008F359A">
        <w:rPr>
          <w:color w:val="000000" w:themeColor="text1"/>
        </w:rPr>
        <w:t>s</w:t>
      </w:r>
      <w:r w:rsidR="008F359A">
        <w:rPr>
          <w:color w:val="000000" w:themeColor="text1"/>
        </w:rPr>
        <w:t xml:space="preserve"> </w:t>
      </w:r>
      <w:r w:rsidRPr="00A675E6">
        <w:rPr>
          <w:color w:val="000000"/>
        </w:rPr>
        <w:t xml:space="preserve">(Fredman, 2018; </w:t>
      </w:r>
      <w:r w:rsidRPr="00A675E6">
        <w:t>Block &amp; Hostettler, 1997</w:t>
      </w:r>
      <w:r w:rsidRPr="00A675E6">
        <w:rPr>
          <w:color w:val="000000"/>
        </w:rPr>
        <w:t xml:space="preserve">). </w:t>
      </w:r>
      <w:r w:rsidRPr="00A675E6">
        <w:t xml:space="preserve">One of the main reasons the death penalty was abolished in the UK was due to society’s </w:t>
      </w:r>
      <w:r w:rsidRPr="00291BE6">
        <w:rPr>
          <w:color w:val="000000"/>
        </w:rPr>
        <w:t>growing</w:t>
      </w:r>
      <w:r w:rsidRPr="00A675E6">
        <w:t xml:space="preserve"> conceptions of issues regarding human rights</w:t>
      </w:r>
      <w:r w:rsidR="008F359A">
        <w:t>,</w:t>
      </w:r>
      <w:r w:rsidRPr="00A675E6">
        <w:t xml:space="preserve"> and the inhuman behaviour capital punishment demonstrates (Hood &amp; Hoyle, 2015; Bohm, ‎&amp; Lee, 2017). Moreover, in Britain</w:t>
      </w:r>
      <w:r w:rsidR="008F359A">
        <w:t>,</w:t>
      </w:r>
      <w:r w:rsidRPr="00A675E6">
        <w:t xml:space="preserve"> the Murder Act (1965)</w:t>
      </w:r>
      <w:r w:rsidR="003D50AD">
        <w:t xml:space="preserve"> affirms that </w:t>
      </w:r>
      <w:r w:rsidRPr="00A675E6">
        <w:t>an individual who has been convicted of murder would be hanged within 48 hours. The Murder Act (Abolition of Death Penalty) 1965 states that</w:t>
      </w:r>
      <w:r w:rsidR="006661B3">
        <w:t>:</w:t>
      </w:r>
    </w:p>
    <w:p w14:paraId="48C87C68" w14:textId="77777777" w:rsidR="00C962E5" w:rsidRPr="00291BE6" w:rsidRDefault="00C962E5" w:rsidP="00C962E5">
      <w:pPr>
        <w:ind w:left="567" w:right="567"/>
        <w:jc w:val="both"/>
      </w:pPr>
      <w:r w:rsidRPr="00291BE6">
        <w:t>‘</w:t>
      </w:r>
      <w:r w:rsidRPr="00A62D67">
        <w:rPr>
          <w:i/>
          <w:iCs/>
        </w:rPr>
        <w:t>no individual shall suffer death for murder, and a person who is therefore convicted of murder shall be sentenced to imprisonment for life</w:t>
      </w:r>
      <w:r w:rsidRPr="00291BE6">
        <w:t>’ (Welsh Government, 2021.p.1).</w:t>
      </w:r>
    </w:p>
    <w:p w14:paraId="4E598AA5" w14:textId="77777777" w:rsidR="00C962E5" w:rsidRPr="00A675E6" w:rsidRDefault="00C962E5" w:rsidP="00660635">
      <w:pPr>
        <w:spacing w:line="480" w:lineRule="auto"/>
        <w:jc w:val="both"/>
        <w:rPr>
          <w:b/>
          <w:bCs/>
        </w:rPr>
      </w:pPr>
    </w:p>
    <w:p w14:paraId="5C28AA77" w14:textId="77777777" w:rsidR="00C962E5" w:rsidRPr="00291BE6" w:rsidRDefault="00C962E5" w:rsidP="00C962E5">
      <w:pPr>
        <w:spacing w:line="480" w:lineRule="auto"/>
        <w:jc w:val="both"/>
        <w:rPr>
          <w:u w:val="single"/>
        </w:rPr>
      </w:pPr>
      <w:r w:rsidRPr="00291BE6">
        <w:rPr>
          <w:u w:val="single"/>
        </w:rPr>
        <w:t>UK and Death Penalty 2020s</w:t>
      </w:r>
    </w:p>
    <w:p w14:paraId="1F207EDC" w14:textId="191C9CD6" w:rsidR="00C962E5" w:rsidRDefault="00C962E5" w:rsidP="00C962E5">
      <w:pPr>
        <w:spacing w:line="480" w:lineRule="auto"/>
        <w:jc w:val="both"/>
        <w:rPr>
          <w:color w:val="000000"/>
        </w:rPr>
      </w:pPr>
      <w:r w:rsidRPr="00A675E6">
        <w:rPr>
          <w:color w:val="000000"/>
        </w:rPr>
        <w:t xml:space="preserve">Capital punishment first began in the UK </w:t>
      </w:r>
      <w:r>
        <w:rPr>
          <w:color w:val="000000"/>
        </w:rPr>
        <w:t>prior to the 1600s and was still used</w:t>
      </w:r>
      <w:r w:rsidRPr="00C962E5">
        <w:rPr>
          <w:color w:val="000000"/>
        </w:rPr>
        <w:t xml:space="preserve"> up until the mid-20</w:t>
      </w:r>
      <w:r w:rsidRPr="00C962E5">
        <w:rPr>
          <w:color w:val="000000"/>
          <w:vertAlign w:val="superscript"/>
        </w:rPr>
        <w:t>th</w:t>
      </w:r>
      <w:r w:rsidRPr="00C962E5">
        <w:rPr>
          <w:color w:val="000000"/>
        </w:rPr>
        <w:t xml:space="preserve"> century, </w:t>
      </w:r>
      <w:r w:rsidR="00D2657D">
        <w:rPr>
          <w:color w:val="000000"/>
        </w:rPr>
        <w:t>when</w:t>
      </w:r>
      <w:r w:rsidRPr="00C962E5">
        <w:rPr>
          <w:color w:val="000000"/>
        </w:rPr>
        <w:t xml:space="preserve"> the death penalty was permitted for a list of crimes</w:t>
      </w:r>
      <w:r w:rsidR="00D2657D">
        <w:rPr>
          <w:color w:val="000000"/>
        </w:rPr>
        <w:t>,</w:t>
      </w:r>
      <w:r w:rsidRPr="00C962E5">
        <w:rPr>
          <w:color w:val="000000"/>
        </w:rPr>
        <w:t xml:space="preserve"> many of which would be considered minor by today’s society</w:t>
      </w:r>
      <w:r w:rsidR="00D2657D">
        <w:rPr>
          <w:color w:val="000000"/>
        </w:rPr>
        <w:t>,</w:t>
      </w:r>
      <w:r w:rsidRPr="00C962E5">
        <w:rPr>
          <w:color w:val="000000"/>
        </w:rPr>
        <w:t xml:space="preserve"> including treason, shoplifting and murder (Smith, 2017). However, many crimes </w:t>
      </w:r>
      <w:r w:rsidR="00D2657D">
        <w:rPr>
          <w:color w:val="000000"/>
        </w:rPr>
        <w:t>warrant</w:t>
      </w:r>
      <w:r w:rsidR="008F359A">
        <w:rPr>
          <w:color w:val="000000"/>
        </w:rPr>
        <w:t>ed</w:t>
      </w:r>
      <w:r w:rsidRPr="00C962E5">
        <w:rPr>
          <w:color w:val="000000"/>
        </w:rPr>
        <w:t xml:space="preserve"> the death penalty, despite evidence that the death penalty </w:t>
      </w:r>
      <w:r w:rsidRPr="00A675E6">
        <w:rPr>
          <w:color w:val="000000"/>
        </w:rPr>
        <w:t xml:space="preserve">does not deter criminals from committing murder (Heilbrun, 2013). The forms of punishment included murder, treason, robbery, burglary, arson, counterfeiting, rape, and theft, </w:t>
      </w:r>
      <w:r w:rsidR="000D1648">
        <w:rPr>
          <w:color w:val="000000"/>
        </w:rPr>
        <w:t xml:space="preserve">which were </w:t>
      </w:r>
      <w:r w:rsidRPr="00A675E6">
        <w:rPr>
          <w:color w:val="000000"/>
        </w:rPr>
        <w:t xml:space="preserve">all considered capital crimes in England (Hostettler, 1997). </w:t>
      </w:r>
    </w:p>
    <w:p w14:paraId="4A5495ED" w14:textId="5F4CC2C9" w:rsidR="00147F42" w:rsidRPr="001B6EB8" w:rsidRDefault="00C962E5" w:rsidP="00C962E5">
      <w:pPr>
        <w:spacing w:line="480" w:lineRule="auto"/>
        <w:jc w:val="both"/>
        <w:rPr>
          <w:color w:val="000000"/>
        </w:rPr>
      </w:pPr>
      <w:r w:rsidRPr="00C379E3">
        <w:rPr>
          <w:color w:val="000000"/>
        </w:rPr>
        <w:lastRenderedPageBreak/>
        <w:t xml:space="preserve">The death penalty was finally removed from the statute books in </w:t>
      </w:r>
      <w:r w:rsidR="00DC53DA" w:rsidRPr="00C379E3">
        <w:rPr>
          <w:color w:val="000000"/>
        </w:rPr>
        <w:t>1969</w:t>
      </w:r>
      <w:r w:rsidRPr="00C379E3">
        <w:rPr>
          <w:color w:val="000000"/>
        </w:rPr>
        <w:t xml:space="preserve"> after an outcry about </w:t>
      </w:r>
      <w:r w:rsidR="00DC53DA" w:rsidRPr="00C379E3">
        <w:rPr>
          <w:color w:val="000000"/>
        </w:rPr>
        <w:t>human rights and</w:t>
      </w:r>
      <w:r w:rsidR="000D1648">
        <w:rPr>
          <w:color w:val="000000"/>
        </w:rPr>
        <w:t xml:space="preserve"> </w:t>
      </w:r>
      <w:r w:rsidR="00DC53DA" w:rsidRPr="00C379E3">
        <w:rPr>
          <w:color w:val="000000"/>
        </w:rPr>
        <w:t>considerations relating to the death penalty</w:t>
      </w:r>
      <w:r w:rsidR="000D1648">
        <w:rPr>
          <w:color w:val="000000"/>
        </w:rPr>
        <w:t xml:space="preserve">. It was </w:t>
      </w:r>
      <w:r w:rsidR="008F359A">
        <w:rPr>
          <w:color w:val="000000"/>
        </w:rPr>
        <w:t xml:space="preserve">suggested that </w:t>
      </w:r>
      <w:r w:rsidR="008F359A" w:rsidRPr="00C379E3">
        <w:rPr>
          <w:color w:val="000000"/>
        </w:rPr>
        <w:t>it</w:t>
      </w:r>
      <w:r w:rsidR="00DC53DA" w:rsidRPr="00C379E3">
        <w:rPr>
          <w:color w:val="000000"/>
        </w:rPr>
        <w:t xml:space="preserve"> undermines a human </w:t>
      </w:r>
      <w:r w:rsidR="0014217F" w:rsidRPr="00C379E3">
        <w:rPr>
          <w:color w:val="000000"/>
        </w:rPr>
        <w:t>being’s</w:t>
      </w:r>
      <w:r w:rsidR="00DC53DA" w:rsidRPr="00C379E3">
        <w:rPr>
          <w:color w:val="000000"/>
        </w:rPr>
        <w:t xml:space="preserve"> dignity</w:t>
      </w:r>
      <w:r w:rsidR="008F359A">
        <w:rPr>
          <w:color w:val="000000"/>
        </w:rPr>
        <w:t>. Another</w:t>
      </w:r>
      <w:r w:rsidR="0014217F" w:rsidRPr="00C379E3">
        <w:rPr>
          <w:color w:val="000000"/>
        </w:rPr>
        <w:t xml:space="preserve"> reason why it was abolished was due to lack of </w:t>
      </w:r>
      <w:r w:rsidR="0014217F" w:rsidRPr="00A62D67">
        <w:rPr>
          <w:color w:val="000000" w:themeColor="text1"/>
        </w:rPr>
        <w:t xml:space="preserve">evidence </w:t>
      </w:r>
      <w:r w:rsidR="000D1648">
        <w:rPr>
          <w:color w:val="000000" w:themeColor="text1"/>
        </w:rPr>
        <w:t>suggesting</w:t>
      </w:r>
      <w:r w:rsidR="0014217F" w:rsidRPr="00A62D67">
        <w:rPr>
          <w:color w:val="000000" w:themeColor="text1"/>
        </w:rPr>
        <w:t xml:space="preserve"> there </w:t>
      </w:r>
      <w:r w:rsidR="008F359A">
        <w:rPr>
          <w:color w:val="000000" w:themeColor="text1"/>
        </w:rPr>
        <w:t>were</w:t>
      </w:r>
      <w:r w:rsidR="0014217F" w:rsidRPr="00A62D67">
        <w:rPr>
          <w:color w:val="000000" w:themeColor="text1"/>
        </w:rPr>
        <w:t xml:space="preserve"> any deterrence effects on crime</w:t>
      </w:r>
      <w:r w:rsidR="008F359A">
        <w:rPr>
          <w:color w:val="000000" w:themeColor="text1"/>
        </w:rPr>
        <w:t>. The</w:t>
      </w:r>
      <w:r w:rsidR="0014217F" w:rsidRPr="00A62D67">
        <w:rPr>
          <w:color w:val="000000" w:themeColor="text1"/>
        </w:rPr>
        <w:t xml:space="preserve"> next section will now consider how the death penalty in the UK </w:t>
      </w:r>
      <w:r w:rsidR="008F359A">
        <w:rPr>
          <w:color w:val="000000" w:themeColor="text1"/>
        </w:rPr>
        <w:t xml:space="preserve">has </w:t>
      </w:r>
      <w:r w:rsidR="0014217F" w:rsidRPr="00A62D67">
        <w:rPr>
          <w:color w:val="000000" w:themeColor="text1"/>
        </w:rPr>
        <w:t xml:space="preserve">impacted the USA </w:t>
      </w:r>
      <w:r w:rsidRPr="00A62D67">
        <w:rPr>
          <w:color w:val="000000" w:themeColor="text1"/>
        </w:rPr>
        <w:t>(</w:t>
      </w:r>
      <w:r w:rsidR="00C379E3" w:rsidRPr="00A62D67">
        <w:rPr>
          <w:color w:val="000000" w:themeColor="text1"/>
        </w:rPr>
        <w:t>Morrison, 2015</w:t>
      </w:r>
      <w:r w:rsidRPr="00A62D67">
        <w:rPr>
          <w:color w:val="000000" w:themeColor="text1"/>
        </w:rPr>
        <w:t>).</w:t>
      </w:r>
      <w:r w:rsidR="00897F98" w:rsidRPr="00A62D67">
        <w:rPr>
          <w:color w:val="000000" w:themeColor="text1"/>
        </w:rPr>
        <w:t xml:space="preserve"> </w:t>
      </w:r>
      <w:r w:rsidR="003D547E" w:rsidRPr="00A62D67">
        <w:rPr>
          <w:color w:val="000000" w:themeColor="text1"/>
        </w:rPr>
        <w:t xml:space="preserve">This section has explored </w:t>
      </w:r>
      <w:r w:rsidR="00FE1457" w:rsidRPr="00A62D67">
        <w:rPr>
          <w:color w:val="000000" w:themeColor="text1"/>
        </w:rPr>
        <w:t xml:space="preserve">specifically the </w:t>
      </w:r>
      <w:r w:rsidR="00A62D67" w:rsidRPr="00A62D67">
        <w:rPr>
          <w:color w:val="000000" w:themeColor="text1"/>
        </w:rPr>
        <w:t>d</w:t>
      </w:r>
      <w:r w:rsidR="005122A4" w:rsidRPr="00A62D67">
        <w:rPr>
          <w:color w:val="000000" w:themeColor="text1"/>
        </w:rPr>
        <w:t xml:space="preserve">eath </w:t>
      </w:r>
      <w:r w:rsidR="00A62D67" w:rsidRPr="00A62D67">
        <w:rPr>
          <w:color w:val="000000" w:themeColor="text1"/>
        </w:rPr>
        <w:t>p</w:t>
      </w:r>
      <w:r w:rsidR="005122A4" w:rsidRPr="00A62D67">
        <w:rPr>
          <w:color w:val="000000" w:themeColor="text1"/>
        </w:rPr>
        <w:t xml:space="preserve">enalty within the UK </w:t>
      </w:r>
      <w:r w:rsidR="00FE1457" w:rsidRPr="00A62D67">
        <w:rPr>
          <w:color w:val="000000" w:themeColor="text1"/>
        </w:rPr>
        <w:t xml:space="preserve">and will now focus on the </w:t>
      </w:r>
      <w:r w:rsidR="005122A4" w:rsidRPr="00A62D67">
        <w:rPr>
          <w:color w:val="000000" w:themeColor="text1"/>
        </w:rPr>
        <w:t xml:space="preserve">Death Penalty in </w:t>
      </w:r>
      <w:r w:rsidR="008F359A">
        <w:rPr>
          <w:color w:val="000000" w:themeColor="text1"/>
        </w:rPr>
        <w:t xml:space="preserve">the </w:t>
      </w:r>
      <w:r w:rsidR="00FE1457" w:rsidRPr="00A62D67">
        <w:rPr>
          <w:color w:val="000000" w:themeColor="text1"/>
        </w:rPr>
        <w:t>USA from the 1700s to 2020s</w:t>
      </w:r>
      <w:r w:rsidR="008F359A">
        <w:rPr>
          <w:color w:val="000000" w:themeColor="text1"/>
        </w:rPr>
        <w:t>. Section</w:t>
      </w:r>
      <w:r w:rsidR="00FE1457" w:rsidRPr="00A62D67">
        <w:rPr>
          <w:color w:val="000000" w:themeColor="text1"/>
        </w:rPr>
        <w:t xml:space="preserve"> 2.3 will then lay the foundation </w:t>
      </w:r>
      <w:r w:rsidR="008F359A">
        <w:rPr>
          <w:color w:val="000000" w:themeColor="text1"/>
        </w:rPr>
        <w:t>for understanding</w:t>
      </w:r>
      <w:r w:rsidR="00FE1457" w:rsidRPr="00A62D67">
        <w:rPr>
          <w:color w:val="000000" w:themeColor="text1"/>
        </w:rPr>
        <w:t xml:space="preserve"> the current situation on the death penalty in America. </w:t>
      </w:r>
    </w:p>
    <w:p w14:paraId="4C285635" w14:textId="77777777" w:rsidR="00147F42" w:rsidRPr="00147F42" w:rsidRDefault="00147F42" w:rsidP="00C962E5">
      <w:pPr>
        <w:spacing w:line="480" w:lineRule="auto"/>
        <w:jc w:val="both"/>
        <w:rPr>
          <w:color w:val="FF0000"/>
        </w:rPr>
      </w:pPr>
    </w:p>
    <w:p w14:paraId="1D2A0A8E" w14:textId="36798491" w:rsidR="00C962E5" w:rsidRPr="007C22CB" w:rsidRDefault="00C962E5" w:rsidP="007C22CB">
      <w:pPr>
        <w:numPr>
          <w:ilvl w:val="1"/>
          <w:numId w:val="1"/>
        </w:numPr>
        <w:spacing w:line="480" w:lineRule="auto"/>
        <w:outlineLvl w:val="1"/>
        <w:rPr>
          <w:b/>
        </w:rPr>
      </w:pPr>
      <w:bookmarkStart w:id="9" w:name="_Toc115081489"/>
      <w:r w:rsidRPr="00C962E5">
        <w:rPr>
          <w:b/>
        </w:rPr>
        <w:t>The Death Penalty in the USA: 1</w:t>
      </w:r>
      <w:r w:rsidR="008037C9">
        <w:rPr>
          <w:b/>
        </w:rPr>
        <w:t>7</w:t>
      </w:r>
      <w:r w:rsidRPr="00C962E5">
        <w:rPr>
          <w:b/>
        </w:rPr>
        <w:t>00s to 2020s</w:t>
      </w:r>
      <w:bookmarkEnd w:id="9"/>
    </w:p>
    <w:p w14:paraId="70E3AAB2" w14:textId="1D2648AE" w:rsidR="00C962E5" w:rsidRPr="00795E8B" w:rsidRDefault="00C962E5" w:rsidP="00C962E5">
      <w:pPr>
        <w:spacing w:line="480" w:lineRule="auto"/>
        <w:jc w:val="both"/>
        <w:rPr>
          <w:u w:val="single"/>
        </w:rPr>
      </w:pPr>
      <w:r w:rsidRPr="00795E8B">
        <w:rPr>
          <w:u w:val="single"/>
        </w:rPr>
        <w:t>USA and Death Penalty 1</w:t>
      </w:r>
      <w:r w:rsidR="007C22CB">
        <w:rPr>
          <w:u w:val="single"/>
        </w:rPr>
        <w:t>700</w:t>
      </w:r>
      <w:r w:rsidRPr="00795E8B">
        <w:rPr>
          <w:u w:val="single"/>
        </w:rPr>
        <w:t>/1900s</w:t>
      </w:r>
    </w:p>
    <w:p w14:paraId="14530161" w14:textId="05A07159" w:rsidR="007C22CB" w:rsidRPr="00A675E6" w:rsidRDefault="007C22CB" w:rsidP="007C22CB">
      <w:pPr>
        <w:spacing w:line="480" w:lineRule="auto"/>
        <w:jc w:val="both"/>
      </w:pPr>
      <w:r w:rsidRPr="00A675E6">
        <w:t>The death penalty has continued for almost four centuries in America (Latzer, 2010)</w:t>
      </w:r>
      <w:r w:rsidR="008F359A">
        <w:t>,</w:t>
      </w:r>
      <w:r w:rsidRPr="00A675E6">
        <w:t xml:space="preserve"> accounting for a significant </w:t>
      </w:r>
      <w:r w:rsidRPr="00381964">
        <w:rPr>
          <w:color w:val="000000"/>
        </w:rPr>
        <w:t>estimated</w:t>
      </w:r>
      <w:r w:rsidRPr="00A675E6">
        <w:t xml:space="preserve"> 20,000 executions</w:t>
      </w:r>
      <w:r w:rsidR="008F359A">
        <w:t>. In</w:t>
      </w:r>
      <w:r w:rsidRPr="00A675E6">
        <w:t xml:space="preserve"> the 17</w:t>
      </w:r>
      <w:r w:rsidRPr="00A675E6">
        <w:rPr>
          <w:vertAlign w:val="superscript"/>
        </w:rPr>
        <w:t>th</w:t>
      </w:r>
      <w:r w:rsidRPr="00A675E6">
        <w:t xml:space="preserve"> and 18</w:t>
      </w:r>
      <w:r w:rsidRPr="00A675E6">
        <w:rPr>
          <w:vertAlign w:val="superscript"/>
        </w:rPr>
        <w:t>th</w:t>
      </w:r>
      <w:r w:rsidRPr="00A675E6">
        <w:t xml:space="preserve"> centuries, capital punishment was imposed by public hanging. Thus, often public hangings were seen to provide justice to those who committed crimes, which would usually prevent others from any wrongdoing (Rennison</w:t>
      </w:r>
      <w:r w:rsidR="008F359A">
        <w:t xml:space="preserve"> &amp;</w:t>
      </w:r>
      <w:r w:rsidRPr="00A675E6">
        <w:t xml:space="preserve"> ‎Dodge, 2015). </w:t>
      </w:r>
    </w:p>
    <w:p w14:paraId="242FAF76" w14:textId="77777777" w:rsidR="007C22CB" w:rsidRDefault="007C22CB" w:rsidP="00C962E5">
      <w:pPr>
        <w:spacing w:line="480" w:lineRule="auto"/>
        <w:jc w:val="both"/>
        <w:rPr>
          <w:color w:val="000000"/>
        </w:rPr>
      </w:pPr>
    </w:p>
    <w:p w14:paraId="687EF689" w14:textId="4C358ED7" w:rsidR="00C962E5" w:rsidRDefault="00C962E5" w:rsidP="00C962E5">
      <w:pPr>
        <w:spacing w:line="480" w:lineRule="auto"/>
        <w:jc w:val="both"/>
        <w:rPr>
          <w:color w:val="000000"/>
        </w:rPr>
      </w:pPr>
      <w:r>
        <w:rPr>
          <w:color w:val="000000"/>
        </w:rPr>
        <w:t>In</w:t>
      </w:r>
      <w:r w:rsidRPr="00A675E6">
        <w:rPr>
          <w:color w:val="000000"/>
        </w:rPr>
        <w:t xml:space="preserve"> America during 1800/1900s, the ways in which execution took place for individuals who were sentenced to death were by electrocution, hanging, lethal injection, gas chamber, </w:t>
      </w:r>
      <w:r w:rsidR="007C22CB" w:rsidRPr="00A675E6">
        <w:rPr>
          <w:color w:val="000000"/>
        </w:rPr>
        <w:t>beheading,</w:t>
      </w:r>
      <w:r w:rsidRPr="00A675E6">
        <w:rPr>
          <w:color w:val="000000"/>
        </w:rPr>
        <w:t xml:space="preserve"> or stoning (Herrmann, 2008). Furthermore</w:t>
      </w:r>
      <w:r w:rsidR="008F359A">
        <w:rPr>
          <w:color w:val="000000"/>
        </w:rPr>
        <w:t>,</w:t>
      </w:r>
      <w:r w:rsidRPr="00A675E6">
        <w:rPr>
          <w:color w:val="000000"/>
        </w:rPr>
        <w:t xml:space="preserve"> in the USA</w:t>
      </w:r>
      <w:r w:rsidR="008F359A">
        <w:rPr>
          <w:color w:val="000000"/>
        </w:rPr>
        <w:t>,</w:t>
      </w:r>
      <w:r w:rsidRPr="00A675E6">
        <w:rPr>
          <w:color w:val="000000"/>
        </w:rPr>
        <w:t xml:space="preserve"> until the nineteenth century, hangings were often conducted outside in front of thousands of spectators, in which everyone could witness the consequence as a result of permitting crimes</w:t>
      </w:r>
      <w:r w:rsidR="007C22CB">
        <w:rPr>
          <w:color w:val="000000"/>
        </w:rPr>
        <w:t xml:space="preserve"> </w:t>
      </w:r>
      <w:r w:rsidRPr="00A675E6">
        <w:rPr>
          <w:color w:val="000000"/>
        </w:rPr>
        <w:t xml:space="preserve">(Kronenwetter &amp; Vasan, 2001). </w:t>
      </w:r>
      <w:r w:rsidR="007C22CB">
        <w:rPr>
          <w:color w:val="000000"/>
        </w:rPr>
        <w:t xml:space="preserve">When focusing </w:t>
      </w:r>
      <w:r w:rsidR="000D1648">
        <w:rPr>
          <w:color w:val="000000"/>
        </w:rPr>
        <w:t>on</w:t>
      </w:r>
      <w:r w:rsidR="007C22CB">
        <w:rPr>
          <w:color w:val="000000"/>
        </w:rPr>
        <w:t xml:space="preserve"> capital punishment in the </w:t>
      </w:r>
      <w:r w:rsidR="007C22CB">
        <w:rPr>
          <w:color w:val="000000"/>
        </w:rPr>
        <w:lastRenderedPageBreak/>
        <w:t xml:space="preserve">USA, it is important to understand the significant link between crime and deviance and how they impact the criminal justice system. </w:t>
      </w:r>
    </w:p>
    <w:p w14:paraId="620331DE" w14:textId="77777777" w:rsidR="002E290D" w:rsidRDefault="002E290D" w:rsidP="00C962E5">
      <w:pPr>
        <w:spacing w:line="480" w:lineRule="auto"/>
        <w:jc w:val="both"/>
        <w:rPr>
          <w:color w:val="000000"/>
        </w:rPr>
      </w:pPr>
    </w:p>
    <w:p w14:paraId="69C4D1D0" w14:textId="50BF0848" w:rsidR="00C962E5" w:rsidRPr="00A675E6" w:rsidRDefault="00C962E5" w:rsidP="00C962E5">
      <w:pPr>
        <w:spacing w:line="480" w:lineRule="auto"/>
        <w:jc w:val="both"/>
        <w:rPr>
          <w:b/>
          <w:bCs/>
        </w:rPr>
      </w:pPr>
      <w:r w:rsidRPr="00A675E6">
        <w:rPr>
          <w:color w:val="000000"/>
        </w:rPr>
        <w:t xml:space="preserve">Rodas, ‎Simpson, </w:t>
      </w:r>
      <w:r w:rsidRPr="00A675E6">
        <w:rPr>
          <w:strike/>
          <w:color w:val="000000"/>
        </w:rPr>
        <w:t>‎</w:t>
      </w:r>
      <w:r w:rsidRPr="00A675E6">
        <w:rPr>
          <w:color w:val="000000"/>
        </w:rPr>
        <w:t xml:space="preserve">and Rawlinson (2020) argue that crime is mainly linked </w:t>
      </w:r>
      <w:r w:rsidR="008F359A">
        <w:rPr>
          <w:color w:val="000000"/>
        </w:rPr>
        <w:t xml:space="preserve">to </w:t>
      </w:r>
      <w:r w:rsidRPr="00A675E6">
        <w:rPr>
          <w:color w:val="000000"/>
        </w:rPr>
        <w:t>and expressed through deviance</w:t>
      </w:r>
      <w:r w:rsidRPr="00A675E6">
        <w:rPr>
          <w:color w:val="FF0000"/>
        </w:rPr>
        <w:t>.</w:t>
      </w:r>
      <w:r w:rsidRPr="00A675E6">
        <w:rPr>
          <w:color w:val="000000"/>
        </w:rPr>
        <w:t xml:space="preserve"> </w:t>
      </w:r>
      <w:r w:rsidRPr="00C962E5">
        <w:rPr>
          <w:color w:val="000000"/>
        </w:rPr>
        <w:t>Coomber</w:t>
      </w:r>
      <w:r w:rsidRPr="00A675E6">
        <w:rPr>
          <w:color w:val="000000"/>
        </w:rPr>
        <w:t>, Donnermeyer, McElrath &amp; Scott (2014) suggests deviance can be the definition of;</w:t>
      </w:r>
    </w:p>
    <w:p w14:paraId="3EB215EB" w14:textId="36173C51" w:rsidR="00C962E5" w:rsidRPr="00795E8B" w:rsidRDefault="00C962E5" w:rsidP="00E11261">
      <w:pPr>
        <w:spacing w:line="276" w:lineRule="auto"/>
        <w:ind w:left="567" w:right="567"/>
        <w:jc w:val="both"/>
      </w:pPr>
      <w:r w:rsidRPr="00795E8B">
        <w:t>‘</w:t>
      </w:r>
      <w:r w:rsidRPr="008F359A">
        <w:rPr>
          <w:i/>
          <w:iCs/>
        </w:rPr>
        <w:t>Deviance can often be defined as an attitude or action which can sometimes violate the norms within a society</w:t>
      </w:r>
      <w:r w:rsidR="008F359A" w:rsidRPr="008F359A">
        <w:rPr>
          <w:i/>
          <w:iCs/>
        </w:rPr>
        <w:t>. Therefore,</w:t>
      </w:r>
      <w:r w:rsidRPr="008F359A">
        <w:rPr>
          <w:i/>
          <w:iCs/>
        </w:rPr>
        <w:t xml:space="preserve"> crime is deviance which violates a law, both crime and deviance represent the understanding </w:t>
      </w:r>
      <w:r w:rsidR="008F359A" w:rsidRPr="008F359A">
        <w:rPr>
          <w:i/>
          <w:iCs/>
        </w:rPr>
        <w:t>of</w:t>
      </w:r>
      <w:r w:rsidRPr="008F359A">
        <w:rPr>
          <w:i/>
          <w:iCs/>
        </w:rPr>
        <w:t xml:space="preserve"> how society constructs what is classed as appropriate’</w:t>
      </w:r>
      <w:r w:rsidRPr="00795E8B">
        <w:t xml:space="preserve"> (Coomber, Donnermeyer, McElrath &amp; Scott, 2014.p.1).</w:t>
      </w:r>
    </w:p>
    <w:p w14:paraId="50FFADCA" w14:textId="77777777" w:rsidR="00C962E5" w:rsidRPr="00A675E6" w:rsidRDefault="00C962E5" w:rsidP="00660635">
      <w:pPr>
        <w:spacing w:line="480" w:lineRule="auto"/>
        <w:jc w:val="both"/>
        <w:rPr>
          <w:color w:val="000000"/>
        </w:rPr>
      </w:pPr>
    </w:p>
    <w:p w14:paraId="7BBAFAEA" w14:textId="5866C025" w:rsidR="00C962E5" w:rsidRDefault="00C962E5" w:rsidP="00C962E5">
      <w:pPr>
        <w:spacing w:line="480" w:lineRule="auto"/>
        <w:jc w:val="both"/>
        <w:rPr>
          <w:color w:val="000000"/>
        </w:rPr>
      </w:pPr>
      <w:r w:rsidRPr="00A675E6">
        <w:rPr>
          <w:color w:val="000000"/>
        </w:rPr>
        <w:t>Upon focusing on the development of crime and the death penalty within society, it is important to focus on Emile Durkheim's (1858-1975) work</w:t>
      </w:r>
      <w:r w:rsidR="006B252A">
        <w:rPr>
          <w:color w:val="000000"/>
        </w:rPr>
        <w:t>,</w:t>
      </w:r>
      <w:r w:rsidR="007C22CB">
        <w:rPr>
          <w:color w:val="000000"/>
        </w:rPr>
        <w:t xml:space="preserve"> in particular</w:t>
      </w:r>
      <w:r w:rsidR="008F359A">
        <w:rPr>
          <w:color w:val="000000"/>
        </w:rPr>
        <w:t xml:space="preserve">, </w:t>
      </w:r>
      <w:r w:rsidRPr="00A675E6">
        <w:rPr>
          <w:color w:val="000000"/>
        </w:rPr>
        <w:t>Durkheim was one of the first sociologists to study crime</w:t>
      </w:r>
      <w:r w:rsidR="008F359A">
        <w:rPr>
          <w:color w:val="000000"/>
        </w:rPr>
        <w:t>. He</w:t>
      </w:r>
      <w:r w:rsidRPr="00A675E6">
        <w:rPr>
          <w:color w:val="000000"/>
        </w:rPr>
        <w:t xml:space="preserve"> argued that both crime and punishment are linked, and if we do not fully understand discipline, therefore, we cannot understand crime (Lemert, 2000). Durkheim (1858-1975) understands crimes by identifying two social facts relating to crime and deviance</w:t>
      </w:r>
      <w:r w:rsidR="008F359A">
        <w:rPr>
          <w:color w:val="000000"/>
        </w:rPr>
        <w:t>,</w:t>
      </w:r>
      <w:r w:rsidRPr="00A675E6">
        <w:rPr>
          <w:color w:val="000000"/>
        </w:rPr>
        <w:t xml:space="preserve"> such as norms and values</w:t>
      </w:r>
      <w:r w:rsidRPr="00A675E6">
        <w:rPr>
          <w:color w:val="FF0000"/>
        </w:rPr>
        <w:t>.</w:t>
      </w:r>
      <w:r w:rsidRPr="00A675E6">
        <w:rPr>
          <w:color w:val="000000"/>
        </w:rPr>
        <w:t xml:space="preserve"> He believed that there are three key ideas relating to crime such as crime is unavoidable within society and even necessary to make sure society function. First, he believed that crime has a positive role in society and</w:t>
      </w:r>
      <w:r w:rsidR="008F359A">
        <w:rPr>
          <w:color w:val="000000"/>
        </w:rPr>
        <w:t>,</w:t>
      </w:r>
      <w:r w:rsidRPr="00A675E6">
        <w:rPr>
          <w:color w:val="000000"/>
        </w:rPr>
        <w:t xml:space="preserve"> as a result, </w:t>
      </w:r>
      <w:r w:rsidR="008F359A">
        <w:rPr>
          <w:color w:val="000000"/>
        </w:rPr>
        <w:t>improves</w:t>
      </w:r>
      <w:r w:rsidRPr="00A675E6">
        <w:rPr>
          <w:color w:val="000000"/>
        </w:rPr>
        <w:t xml:space="preserve"> society's overall well-being (Marsh, 2007</w:t>
      </w:r>
      <w:r w:rsidR="008F359A">
        <w:rPr>
          <w:color w:val="000000"/>
        </w:rPr>
        <w:t xml:space="preserve"> &amp; </w:t>
      </w:r>
      <w:r w:rsidRPr="00A675E6">
        <w:rPr>
          <w:color w:val="000000"/>
        </w:rPr>
        <w:t>Hilbert, 2017). He also thought that too much crime is bad for society and would eventually cause humanity to collapse, although he argued that</w:t>
      </w:r>
      <w:r w:rsidR="008F359A">
        <w:rPr>
          <w:color w:val="000000"/>
        </w:rPr>
        <w:t>,</w:t>
      </w:r>
      <w:r w:rsidRPr="00A675E6">
        <w:rPr>
          <w:color w:val="000000"/>
        </w:rPr>
        <w:t xml:space="preserve"> on the other hand</w:t>
      </w:r>
      <w:r w:rsidR="008F359A">
        <w:rPr>
          <w:color w:val="000000"/>
        </w:rPr>
        <w:t>,</w:t>
      </w:r>
      <w:r w:rsidRPr="00A675E6">
        <w:rPr>
          <w:color w:val="000000"/>
        </w:rPr>
        <w:t xml:space="preserve"> social control within society is </w:t>
      </w:r>
      <w:r w:rsidR="008F359A">
        <w:rPr>
          <w:color w:val="000000"/>
        </w:rPr>
        <w:t xml:space="preserve">also </w:t>
      </w:r>
      <w:r w:rsidRPr="00A675E6">
        <w:rPr>
          <w:color w:val="000000"/>
        </w:rPr>
        <w:t xml:space="preserve">essential for </w:t>
      </w:r>
      <w:r w:rsidR="008F359A">
        <w:rPr>
          <w:color w:val="000000"/>
        </w:rPr>
        <w:t xml:space="preserve">the </w:t>
      </w:r>
      <w:r w:rsidRPr="00A675E6">
        <w:rPr>
          <w:color w:val="000000"/>
        </w:rPr>
        <w:t>overall function (Melossi, 2008</w:t>
      </w:r>
      <w:r w:rsidR="008F359A">
        <w:rPr>
          <w:color w:val="000000"/>
        </w:rPr>
        <w:t xml:space="preserve"> &amp; </w:t>
      </w:r>
      <w:r w:rsidRPr="00A675E6">
        <w:rPr>
          <w:color w:val="000000"/>
        </w:rPr>
        <w:t>Siegel, 2016</w:t>
      </w:r>
      <w:r w:rsidR="008F359A">
        <w:rPr>
          <w:color w:val="000000"/>
        </w:rPr>
        <w:t xml:space="preserve"> &amp; </w:t>
      </w:r>
      <w:r w:rsidRPr="00A675E6">
        <w:rPr>
          <w:color w:val="000000"/>
        </w:rPr>
        <w:t xml:space="preserve">Brownstein, 2015). Moreover, Durkheim’s work suggests </w:t>
      </w:r>
      <w:r w:rsidR="008F359A">
        <w:rPr>
          <w:color w:val="000000"/>
        </w:rPr>
        <w:t xml:space="preserve">that </w:t>
      </w:r>
      <w:r w:rsidRPr="00A675E6">
        <w:rPr>
          <w:color w:val="000000"/>
        </w:rPr>
        <w:t xml:space="preserve">not every individual member of society can be equally committed to the shared values and moral beliefs of the society in which we live (Gabor, 1994). Thus, </w:t>
      </w:r>
      <w:r w:rsidRPr="00A675E6">
        <w:rPr>
          <w:color w:val="000000"/>
        </w:rPr>
        <w:lastRenderedPageBreak/>
        <w:t xml:space="preserve">individuals are often exposed to different influences within their lives, </w:t>
      </w:r>
      <w:r w:rsidR="008F359A">
        <w:rPr>
          <w:color w:val="000000"/>
        </w:rPr>
        <w:t xml:space="preserve">which </w:t>
      </w:r>
      <w:r w:rsidRPr="00A675E6">
        <w:rPr>
          <w:color w:val="000000"/>
        </w:rPr>
        <w:t>result</w:t>
      </w:r>
      <w:r w:rsidR="008F359A">
        <w:rPr>
          <w:color w:val="000000"/>
        </w:rPr>
        <w:t>s</w:t>
      </w:r>
      <w:r w:rsidRPr="00A675E6">
        <w:rPr>
          <w:color w:val="000000"/>
        </w:rPr>
        <w:t xml:space="preserve"> in people inevitably breaking the law (Ziyanak &amp; Williams, 2014</w:t>
      </w:r>
      <w:r w:rsidR="008F359A">
        <w:rPr>
          <w:color w:val="000000"/>
        </w:rPr>
        <w:t xml:space="preserve"> &amp; </w:t>
      </w:r>
      <w:r w:rsidRPr="00A675E6">
        <w:rPr>
          <w:color w:val="000000"/>
        </w:rPr>
        <w:t>Rock, 1988). Durkheim argued that a certain amount of criminality was essential for society to function, such as social regulation, which reinforces the boundaries of acceptable behaviour (Leon-Guerrero, 2010</w:t>
      </w:r>
      <w:r w:rsidR="008F359A">
        <w:rPr>
          <w:color w:val="000000"/>
        </w:rPr>
        <w:t xml:space="preserve"> &amp; </w:t>
      </w:r>
      <w:r w:rsidRPr="00A675E6">
        <w:rPr>
          <w:color w:val="000000"/>
        </w:rPr>
        <w:t>Marsh, ‎Melville &amp; Morgan, 2011). Thus, each time a member of society is punished for crimes they have committed, they make it clear to society that this action is not accept</w:t>
      </w:r>
      <w:r w:rsidR="008F359A">
        <w:rPr>
          <w:color w:val="000000"/>
        </w:rPr>
        <w:t>able behaviour</w:t>
      </w:r>
      <w:r w:rsidRPr="00A675E6">
        <w:rPr>
          <w:color w:val="000000"/>
        </w:rPr>
        <w:t xml:space="preserve"> (Barlow &amp; Decker, 2010). The second key function of crime included social integration</w:t>
      </w:r>
      <w:r w:rsidR="008F359A">
        <w:rPr>
          <w:color w:val="000000"/>
        </w:rPr>
        <w:t>, this</w:t>
      </w:r>
      <w:r w:rsidRPr="00A675E6">
        <w:rPr>
          <w:color w:val="000000"/>
        </w:rPr>
        <w:t xml:space="preserve"> second function of crime is essential to strengthen social cohesion and create a sense of belonging within the community. For example, when crimes have been committed</w:t>
      </w:r>
      <w:r w:rsidR="008F359A">
        <w:rPr>
          <w:color w:val="000000"/>
        </w:rPr>
        <w:t>,</w:t>
      </w:r>
      <w:r w:rsidRPr="00A675E6">
        <w:rPr>
          <w:color w:val="000000"/>
        </w:rPr>
        <w:t xml:space="preserve"> the community joins together as one, enabling a community to stand together and feel a sense of belonging</w:t>
      </w:r>
      <w:r w:rsidR="008F359A">
        <w:rPr>
          <w:color w:val="000000"/>
        </w:rPr>
        <w:t xml:space="preserve"> with one and another</w:t>
      </w:r>
      <w:r w:rsidRPr="00A675E6">
        <w:rPr>
          <w:color w:val="000000"/>
        </w:rPr>
        <w:t xml:space="preserve"> (Delaney, 2016</w:t>
      </w:r>
      <w:r w:rsidR="008F359A">
        <w:rPr>
          <w:color w:val="000000"/>
        </w:rPr>
        <w:t xml:space="preserve"> &amp;</w:t>
      </w:r>
      <w:r w:rsidRPr="00A675E6">
        <w:rPr>
          <w:color w:val="000000"/>
        </w:rPr>
        <w:t xml:space="preserve"> Meringolo, 2020).</w:t>
      </w:r>
    </w:p>
    <w:p w14:paraId="4F38EFB9" w14:textId="77777777" w:rsidR="00C962E5" w:rsidRPr="00A675E6" w:rsidRDefault="00C962E5" w:rsidP="00C962E5">
      <w:pPr>
        <w:spacing w:line="480" w:lineRule="auto"/>
        <w:jc w:val="both"/>
        <w:rPr>
          <w:color w:val="000000"/>
        </w:rPr>
      </w:pPr>
    </w:p>
    <w:p w14:paraId="56516AD7" w14:textId="33B74CB0" w:rsidR="00C962E5" w:rsidRDefault="00C962E5" w:rsidP="00C962E5">
      <w:pPr>
        <w:spacing w:line="480" w:lineRule="auto"/>
        <w:jc w:val="both"/>
        <w:rPr>
          <w:color w:val="000000"/>
        </w:rPr>
      </w:pPr>
      <w:r w:rsidRPr="00A675E6">
        <w:rPr>
          <w:color w:val="000000"/>
        </w:rPr>
        <w:t>Lastly, Durkheim believed that social change was essential within society he suggested that an action often achieved by the criminals is</w:t>
      </w:r>
      <w:r w:rsidR="008F359A">
        <w:rPr>
          <w:color w:val="000000"/>
        </w:rPr>
        <w:t>,</w:t>
      </w:r>
      <w:r w:rsidRPr="00A675E6">
        <w:rPr>
          <w:color w:val="000000"/>
        </w:rPr>
        <w:t xml:space="preserve"> therefore</w:t>
      </w:r>
      <w:r w:rsidR="008F359A">
        <w:rPr>
          <w:color w:val="000000"/>
        </w:rPr>
        <w:t>,</w:t>
      </w:r>
      <w:r w:rsidRPr="00A675E6">
        <w:rPr>
          <w:color w:val="000000"/>
        </w:rPr>
        <w:t xml:space="preserve"> to provide a persistent test of the boundaries of legal action (Kendall, 2014; Robinson &amp; Cussen, 2017). </w:t>
      </w:r>
      <w:r w:rsidR="008F359A" w:rsidRPr="00A675E6">
        <w:rPr>
          <w:color w:val="000000"/>
        </w:rPr>
        <w:t>Thus,</w:t>
      </w:r>
      <w:r w:rsidRPr="00A675E6">
        <w:rPr>
          <w:color w:val="000000"/>
        </w:rPr>
        <w:t xml:space="preserve"> when exploring Durkheim’s perception of the criminal justice system, he understood punishment as not removing crime altogether, as ‘crime’ enables the overall function</w:t>
      </w:r>
      <w:r w:rsidR="008F359A">
        <w:rPr>
          <w:color w:val="000000"/>
        </w:rPr>
        <w:t xml:space="preserve">ing </w:t>
      </w:r>
      <w:r w:rsidRPr="00A675E6">
        <w:rPr>
          <w:color w:val="000000"/>
        </w:rPr>
        <w:t>of society (Birx, 2006</w:t>
      </w:r>
      <w:r w:rsidRPr="00C962E5">
        <w:rPr>
          <w:color w:val="000000"/>
        </w:rPr>
        <w:t xml:space="preserve">). It can be </w:t>
      </w:r>
      <w:r w:rsidRPr="00A675E6">
        <w:rPr>
          <w:color w:val="000000"/>
        </w:rPr>
        <w:t>argued that such crimes deviate from the social norms of society and are an attack on expected behaviours (Rogers &amp; Bender, 2020)</w:t>
      </w:r>
      <w:r w:rsidR="004428C7">
        <w:rPr>
          <w:color w:val="000000"/>
        </w:rPr>
        <w:t>.</w:t>
      </w:r>
    </w:p>
    <w:p w14:paraId="034F4FEE" w14:textId="77777777" w:rsidR="004428C7" w:rsidRDefault="004428C7" w:rsidP="00C962E5">
      <w:pPr>
        <w:spacing w:line="480" w:lineRule="auto"/>
        <w:jc w:val="both"/>
        <w:rPr>
          <w:color w:val="000000"/>
        </w:rPr>
      </w:pPr>
    </w:p>
    <w:p w14:paraId="1ED0C27D" w14:textId="39DB9625" w:rsidR="004428C7" w:rsidRPr="00A675E6" w:rsidRDefault="004428C7" w:rsidP="00C962E5">
      <w:pPr>
        <w:spacing w:line="480" w:lineRule="auto"/>
        <w:jc w:val="both"/>
        <w:rPr>
          <w:color w:val="000000"/>
        </w:rPr>
      </w:pPr>
      <w:r>
        <w:rPr>
          <w:color w:val="000000"/>
        </w:rPr>
        <w:t xml:space="preserve">The next section will go on to explore the development of capital punishment in the USA during the 1950s/60s, focusing upon society’s perception and </w:t>
      </w:r>
      <w:r w:rsidR="00A62D67">
        <w:rPr>
          <w:color w:val="000000"/>
        </w:rPr>
        <w:t xml:space="preserve">the overall </w:t>
      </w:r>
      <w:r>
        <w:rPr>
          <w:color w:val="000000"/>
        </w:rPr>
        <w:t>understanding of capital punishment, whilst exploring the methods in which capital punishment was legalised and often used in the USA.</w:t>
      </w:r>
    </w:p>
    <w:p w14:paraId="24A3014D" w14:textId="77777777" w:rsidR="00C962E5" w:rsidRPr="00795E8B" w:rsidRDefault="00C962E5" w:rsidP="00C962E5">
      <w:pPr>
        <w:spacing w:line="480" w:lineRule="auto"/>
        <w:jc w:val="both"/>
        <w:rPr>
          <w:u w:val="single"/>
        </w:rPr>
      </w:pPr>
      <w:r w:rsidRPr="00795E8B">
        <w:rPr>
          <w:u w:val="single"/>
        </w:rPr>
        <w:lastRenderedPageBreak/>
        <w:t>USA and the Death Penalty 1950s/60s</w:t>
      </w:r>
    </w:p>
    <w:p w14:paraId="688D4A1C" w14:textId="2317DCE4" w:rsidR="00C962E5" w:rsidRDefault="00C962E5" w:rsidP="00C962E5">
      <w:pPr>
        <w:spacing w:line="480" w:lineRule="auto"/>
        <w:jc w:val="both"/>
      </w:pPr>
      <w:r w:rsidRPr="00C962E5">
        <w:rPr>
          <w:color w:val="000000"/>
        </w:rPr>
        <w:t xml:space="preserve">The USA has continued to use the death penalty after the UK abolished and changed the law in 1964. However, the USA's </w:t>
      </w:r>
      <w:r w:rsidRPr="00A675E6">
        <w:rPr>
          <w:color w:val="000000"/>
        </w:rPr>
        <w:t xml:space="preserve">overall development of capital punishment developed differently </w:t>
      </w:r>
      <w:r w:rsidRPr="00C962E5">
        <w:rPr>
          <w:color w:val="000000"/>
        </w:rPr>
        <w:t xml:space="preserve">from the UK during the </w:t>
      </w:r>
      <w:r w:rsidRPr="00795E8B">
        <w:rPr>
          <w:color w:val="000000"/>
        </w:rPr>
        <w:t>1950s</w:t>
      </w:r>
      <w:r w:rsidRPr="00C962E5">
        <w:rPr>
          <w:color w:val="000000"/>
        </w:rPr>
        <w:t xml:space="preserve">. Many members of society were in favour of capital punishment and the death penalty. The American public understood capital punishment as a form of preventative measure (Unnever, Cullen &amp; Jonson, 2008; Block &amp; Hostettler, 1997). </w:t>
      </w:r>
      <w:r w:rsidRPr="00A675E6">
        <w:rPr>
          <w:color w:val="000000"/>
        </w:rPr>
        <w:t xml:space="preserve">Simon &amp; Sparks (2015) claim that most states within the USA authorise capital punishment, whereas Europe has abolished capital punishment due to human rights issues since 1965 (Fredman, 2018). In America, lethal injection is usually the preferred method for executing prisoners in the USA (Delfino &amp; Day, 2008). </w:t>
      </w:r>
      <w:r w:rsidRPr="00A675E6">
        <w:t>Although, from the 1950s to 1968 there was also a significant decrease in capital punishment, resulting in 158 death sentences, in 1953 a significant 70% of the American public approved and agreed with capital punishment if someone was convicted of a crime</w:t>
      </w:r>
      <w:r w:rsidR="006B252A">
        <w:t xml:space="preserve"> (</w:t>
      </w:r>
      <w:r w:rsidR="006B252A" w:rsidRPr="006B252A">
        <w:t>Ambos, ‎ Duff, ‎</w:t>
      </w:r>
      <w:r w:rsidR="006B252A">
        <w:t xml:space="preserve">&amp; </w:t>
      </w:r>
      <w:r w:rsidR="006B252A" w:rsidRPr="006B252A">
        <w:t>Roberts</w:t>
      </w:r>
      <w:r w:rsidR="006B252A">
        <w:t xml:space="preserve">, </w:t>
      </w:r>
      <w:r w:rsidR="006B252A" w:rsidRPr="006B252A">
        <w:t>2020</w:t>
      </w:r>
      <w:r w:rsidR="006B252A">
        <w:t>).</w:t>
      </w:r>
      <w:r w:rsidR="006B252A" w:rsidRPr="006B252A">
        <w:t xml:space="preserve"> </w:t>
      </w:r>
      <w:r w:rsidR="00F4230E">
        <w:t>Although capital punishment has developed differently in the USA</w:t>
      </w:r>
      <w:r w:rsidR="008F359A">
        <w:t>,</w:t>
      </w:r>
      <w:r w:rsidR="00664E56">
        <w:t xml:space="preserve"> and they have not abolished capital punishment</w:t>
      </w:r>
      <w:r w:rsidR="00F4230E">
        <w:t xml:space="preserve">, there have been movements towards exploring </w:t>
      </w:r>
      <w:r w:rsidR="00664E56">
        <w:t xml:space="preserve">alternative methods to capital punishment. </w:t>
      </w:r>
      <w:r w:rsidR="002E290D">
        <w:t>However, due</w:t>
      </w:r>
      <w:r w:rsidR="00664E56">
        <w:t xml:space="preserve"> to society’s perception, the main argument to legalise capital punishment is that it can be effective in deterring criminal activity</w:t>
      </w:r>
      <w:r w:rsidR="006B252A">
        <w:t xml:space="preserve"> (</w:t>
      </w:r>
      <w:r w:rsidR="006B252A" w:rsidRPr="006B252A">
        <w:t>Fridell</w:t>
      </w:r>
      <w:r w:rsidR="006B252A">
        <w:t xml:space="preserve">, </w:t>
      </w:r>
      <w:r w:rsidR="006B252A" w:rsidRPr="006B252A">
        <w:t>2004</w:t>
      </w:r>
      <w:r w:rsidR="006B252A">
        <w:t>).</w:t>
      </w:r>
      <w:r w:rsidR="006B252A" w:rsidRPr="006B252A">
        <w:t xml:space="preserve"> </w:t>
      </w:r>
      <w:r w:rsidR="002240BA">
        <w:t>Although</w:t>
      </w:r>
      <w:r w:rsidR="00F4230E">
        <w:t xml:space="preserve"> many argue against capital punishment and suggest </w:t>
      </w:r>
      <w:r w:rsidR="006B252A">
        <w:t xml:space="preserve">that </w:t>
      </w:r>
      <w:r w:rsidR="00664E56">
        <w:t xml:space="preserve">there is a lack of evidence that it </w:t>
      </w:r>
      <w:r w:rsidR="00F4230E">
        <w:t>deter</w:t>
      </w:r>
      <w:r w:rsidR="00664E56">
        <w:t xml:space="preserve">s </w:t>
      </w:r>
      <w:r w:rsidR="00F4230E">
        <w:t xml:space="preserve">crime, </w:t>
      </w:r>
      <w:r w:rsidR="00664E56">
        <w:t>despite ethical concerns surrounding capital punishment</w:t>
      </w:r>
      <w:r w:rsidR="006B252A">
        <w:t>,</w:t>
      </w:r>
      <w:r w:rsidR="00664E56">
        <w:t xml:space="preserve"> the USA have still legalised it in the 2020s. </w:t>
      </w:r>
    </w:p>
    <w:p w14:paraId="7C67543F" w14:textId="77777777" w:rsidR="00C76DEF" w:rsidRDefault="00C76DEF" w:rsidP="00C962E5">
      <w:pPr>
        <w:spacing w:line="480" w:lineRule="auto"/>
        <w:jc w:val="both"/>
        <w:rPr>
          <w:u w:val="single"/>
        </w:rPr>
      </w:pPr>
    </w:p>
    <w:p w14:paraId="0F60F821" w14:textId="77777777" w:rsidR="00C962E5" w:rsidRPr="00795E8B" w:rsidRDefault="00C962E5" w:rsidP="00C962E5">
      <w:pPr>
        <w:spacing w:line="480" w:lineRule="auto"/>
        <w:jc w:val="both"/>
        <w:rPr>
          <w:u w:val="single"/>
        </w:rPr>
      </w:pPr>
      <w:r w:rsidRPr="00795E8B">
        <w:rPr>
          <w:u w:val="single"/>
        </w:rPr>
        <w:lastRenderedPageBreak/>
        <w:t>USA and the Death Penalty 2020s</w:t>
      </w:r>
    </w:p>
    <w:p w14:paraId="161BC94E" w14:textId="463D4CC9" w:rsidR="00C962E5" w:rsidRPr="00C962E5" w:rsidRDefault="00C962E5" w:rsidP="00C962E5">
      <w:pPr>
        <w:spacing w:line="480" w:lineRule="auto"/>
        <w:jc w:val="both"/>
        <w:rPr>
          <w:color w:val="000000"/>
        </w:rPr>
      </w:pPr>
      <w:r w:rsidRPr="00A675E6">
        <w:rPr>
          <w:color w:val="000000"/>
        </w:rPr>
        <w:t xml:space="preserve">In the USA </w:t>
      </w:r>
      <w:r w:rsidR="008F359A">
        <w:rPr>
          <w:color w:val="000000"/>
        </w:rPr>
        <w:t>l</w:t>
      </w:r>
      <w:r w:rsidRPr="00A675E6">
        <w:rPr>
          <w:color w:val="000000"/>
        </w:rPr>
        <w:t xml:space="preserve">ethal injection is the preferred method of execution of convicted prisoners in the United States (Smith, ‎ McCall, &amp; McCluskey, 2005). </w:t>
      </w:r>
      <w:r w:rsidRPr="00795E8B">
        <w:rPr>
          <w:color w:val="000000"/>
        </w:rPr>
        <w:t xml:space="preserve"> Renteln </w:t>
      </w:r>
      <w:r w:rsidR="006B252A">
        <w:rPr>
          <w:color w:val="000000"/>
        </w:rPr>
        <w:t xml:space="preserve">and </w:t>
      </w:r>
      <w:r w:rsidRPr="00795E8B">
        <w:rPr>
          <w:color w:val="000000"/>
        </w:rPr>
        <w:t xml:space="preserve">Teays (2020) suggest one of the main reasons behind lethal injection being the most used for capital punishment is due to being considered one of the cheaper methods of execution, along with the reason that it is the most humane </w:t>
      </w:r>
      <w:r w:rsidR="008F359A">
        <w:rPr>
          <w:color w:val="000000"/>
        </w:rPr>
        <w:t>method</w:t>
      </w:r>
      <w:r w:rsidRPr="00795E8B">
        <w:rPr>
          <w:color w:val="000000"/>
        </w:rPr>
        <w:t xml:space="preserve"> of death. Enders (20</w:t>
      </w:r>
      <w:r w:rsidRPr="00C962E5">
        <w:rPr>
          <w:color w:val="000000"/>
        </w:rPr>
        <w:t>11) suggests another reason for the use of lethal injection is that it avoids unpleasant visual effects as opposed to other forms of capital punishment</w:t>
      </w:r>
      <w:r w:rsidR="008F359A">
        <w:rPr>
          <w:color w:val="000000"/>
        </w:rPr>
        <w:t>,</w:t>
      </w:r>
      <w:r w:rsidRPr="00C962E5">
        <w:rPr>
          <w:color w:val="000000"/>
        </w:rPr>
        <w:t xml:space="preserve"> such as beheading or execution. For this reason, many see lethal injection as a more humane and pain-free way to perform capital punishment. </w:t>
      </w:r>
    </w:p>
    <w:p w14:paraId="43067B78" w14:textId="77777777" w:rsidR="00C962E5" w:rsidRPr="00C962E5" w:rsidRDefault="00C962E5" w:rsidP="00C962E5">
      <w:pPr>
        <w:spacing w:line="480" w:lineRule="auto"/>
        <w:jc w:val="both"/>
        <w:rPr>
          <w:color w:val="000000"/>
        </w:rPr>
      </w:pPr>
    </w:p>
    <w:p w14:paraId="52B433AD" w14:textId="3448BC81" w:rsidR="00C962E5" w:rsidRDefault="00C962E5" w:rsidP="00850077">
      <w:pPr>
        <w:spacing w:line="480" w:lineRule="auto"/>
        <w:jc w:val="both"/>
        <w:rPr>
          <w:color w:val="000000" w:themeColor="text1"/>
        </w:rPr>
      </w:pPr>
      <w:r w:rsidRPr="00C962E5">
        <w:rPr>
          <w:color w:val="000000"/>
        </w:rPr>
        <w:t>Texas has been seen as the national leader in executions and one state that has faced much debate and controversy over the years (Human Rights Act, 2003). This is because they adopted lethal injection for capital punishment, as opposed to other methods such as gas, electrocution or hanging. Moreover, it was suggested that lethal injection was the most effective method of capital punishment, as it was argued that it provided a pain-free way of death (Sorensen &amp; Pilgrim, 2013; Harris &amp; Bodden, 2019). Although, after the death penalty was abolished in Michigan</w:t>
      </w:r>
      <w:r w:rsidR="006661B3">
        <w:rPr>
          <w:color w:val="000000"/>
        </w:rPr>
        <w:t xml:space="preserve"> </w:t>
      </w:r>
      <w:r w:rsidRPr="00C962E5">
        <w:rPr>
          <w:color w:val="000000"/>
        </w:rPr>
        <w:t>(1846) the supreme court decided to reintroduce the death penalty in the USA</w:t>
      </w:r>
      <w:r w:rsidR="006B252A">
        <w:rPr>
          <w:color w:val="000000"/>
        </w:rPr>
        <w:t>. One</w:t>
      </w:r>
      <w:r w:rsidRPr="00C962E5">
        <w:rPr>
          <w:color w:val="000000"/>
        </w:rPr>
        <w:t xml:space="preserve"> of the </w:t>
      </w:r>
      <w:r w:rsidRPr="002E290D">
        <w:rPr>
          <w:color w:val="000000" w:themeColor="text1"/>
        </w:rPr>
        <w:t>main arguments for re-introducing the death penalty was the effect this had on society in crime prevention</w:t>
      </w:r>
      <w:r w:rsidR="006B252A">
        <w:rPr>
          <w:color w:val="000000" w:themeColor="text1"/>
        </w:rPr>
        <w:t>,</w:t>
      </w:r>
      <w:r w:rsidRPr="002E290D">
        <w:rPr>
          <w:color w:val="000000" w:themeColor="text1"/>
        </w:rPr>
        <w:t xml:space="preserve"> and currently</w:t>
      </w:r>
      <w:r w:rsidR="00021F4A">
        <w:rPr>
          <w:color w:val="000000" w:themeColor="text1"/>
        </w:rPr>
        <w:t>,</w:t>
      </w:r>
      <w:r w:rsidRPr="002E290D">
        <w:rPr>
          <w:color w:val="000000" w:themeColor="text1"/>
        </w:rPr>
        <w:t xml:space="preserve"> many states in the USA continue to use the Death Penalty (Epstein, 1992; Hammel, 2010; T</w:t>
      </w:r>
      <w:r w:rsidR="00850077" w:rsidRPr="002E290D">
        <w:rPr>
          <w:color w:val="000000" w:themeColor="text1"/>
        </w:rPr>
        <w:t>a</w:t>
      </w:r>
      <w:r w:rsidRPr="002E290D">
        <w:rPr>
          <w:color w:val="000000" w:themeColor="text1"/>
        </w:rPr>
        <w:t xml:space="preserve">ble 1). </w:t>
      </w:r>
    </w:p>
    <w:p w14:paraId="78D786F9" w14:textId="7F61FF1B" w:rsidR="00E11261" w:rsidRDefault="00E11261" w:rsidP="00850077">
      <w:pPr>
        <w:spacing w:line="480" w:lineRule="auto"/>
        <w:jc w:val="both"/>
        <w:rPr>
          <w:color w:val="000000" w:themeColor="text1"/>
        </w:rPr>
      </w:pPr>
    </w:p>
    <w:p w14:paraId="6D84AA5D" w14:textId="77777777" w:rsidR="00E11261" w:rsidRDefault="00E11261" w:rsidP="00850077">
      <w:pPr>
        <w:spacing w:line="480" w:lineRule="auto"/>
        <w:jc w:val="both"/>
        <w:rPr>
          <w:color w:val="000000" w:themeColor="text1"/>
        </w:rPr>
      </w:pPr>
    </w:p>
    <w:p w14:paraId="7AA4CF76" w14:textId="77777777" w:rsidR="00240729" w:rsidRDefault="00240729" w:rsidP="00C962E5">
      <w:pPr>
        <w:pStyle w:val="Heading3"/>
        <w:spacing w:after="120" w:line="480" w:lineRule="auto"/>
        <w:rPr>
          <w:rFonts w:ascii="Times New Roman" w:hAnsi="Times New Roman"/>
          <w:i/>
          <w:iCs/>
          <w:color w:val="000000"/>
        </w:rPr>
        <w:sectPr w:rsidR="00240729">
          <w:pgSz w:w="11906" w:h="16838"/>
          <w:pgMar w:top="1440" w:right="1800" w:bottom="1440" w:left="1800" w:header="708" w:footer="708" w:gutter="0"/>
          <w:cols w:space="708"/>
          <w:docGrid w:linePitch="360"/>
        </w:sectPr>
      </w:pPr>
    </w:p>
    <w:p w14:paraId="7FD9CA26" w14:textId="350C1D9B" w:rsidR="00C962E5" w:rsidRPr="00C962E5" w:rsidRDefault="00C962E5" w:rsidP="00C962E5">
      <w:pPr>
        <w:pStyle w:val="Heading3"/>
        <w:spacing w:after="120" w:line="480" w:lineRule="auto"/>
        <w:rPr>
          <w:rFonts w:ascii="Times New Roman" w:hAnsi="Times New Roman"/>
          <w:i/>
          <w:iCs/>
          <w:color w:val="000000"/>
        </w:rPr>
      </w:pPr>
      <w:bookmarkStart w:id="10" w:name="_Toc115081490"/>
      <w:r w:rsidRPr="00C962E5">
        <w:rPr>
          <w:rFonts w:ascii="Times New Roman" w:hAnsi="Times New Roman"/>
          <w:i/>
          <w:iCs/>
          <w:color w:val="000000"/>
        </w:rPr>
        <w:lastRenderedPageBreak/>
        <w:t xml:space="preserve">Table </w:t>
      </w:r>
      <w:r w:rsidR="005E015A">
        <w:rPr>
          <w:rFonts w:ascii="Times New Roman" w:hAnsi="Times New Roman"/>
          <w:i/>
          <w:iCs/>
          <w:color w:val="000000"/>
        </w:rPr>
        <w:t>1</w:t>
      </w:r>
      <w:r w:rsidRPr="00C962E5">
        <w:rPr>
          <w:rFonts w:ascii="Times New Roman" w:hAnsi="Times New Roman"/>
          <w:i/>
          <w:iCs/>
          <w:color w:val="000000"/>
        </w:rPr>
        <w:t>: Abolish of the Death Penalty by</w:t>
      </w:r>
      <w:r w:rsidR="00850077">
        <w:rPr>
          <w:rFonts w:ascii="Times New Roman" w:hAnsi="Times New Roman"/>
          <w:i/>
          <w:iCs/>
          <w:color w:val="000000"/>
        </w:rPr>
        <w:t xml:space="preserve"> </w:t>
      </w:r>
      <w:r w:rsidRPr="00C962E5">
        <w:rPr>
          <w:rFonts w:ascii="Times New Roman" w:hAnsi="Times New Roman"/>
          <w:i/>
          <w:iCs/>
          <w:color w:val="000000"/>
        </w:rPr>
        <w:t>State</w:t>
      </w:r>
      <w:bookmarkEnd w:id="10"/>
    </w:p>
    <w:tbl>
      <w:tblPr>
        <w:tblW w:w="0" w:type="auto"/>
        <w:jc w:val="center"/>
        <w:tblBorders>
          <w:top w:val="double" w:sz="4" w:space="0" w:color="auto"/>
          <w:bottom w:val="double" w:sz="4" w:space="0" w:color="auto"/>
          <w:insideH w:val="single" w:sz="6" w:space="0" w:color="auto"/>
          <w:insideV w:val="single" w:sz="6" w:space="0" w:color="auto"/>
        </w:tblBorders>
        <w:shd w:val="clear" w:color="auto" w:fill="FFFFFF"/>
        <w:tblLook w:val="04A0" w:firstRow="1" w:lastRow="0" w:firstColumn="1" w:lastColumn="0" w:noHBand="0" w:noVBand="1"/>
      </w:tblPr>
      <w:tblGrid>
        <w:gridCol w:w="1542"/>
        <w:gridCol w:w="1292"/>
        <w:gridCol w:w="1725"/>
        <w:gridCol w:w="1542"/>
        <w:gridCol w:w="2239"/>
        <w:gridCol w:w="3730"/>
      </w:tblGrid>
      <w:tr w:rsidR="0077747B" w:rsidRPr="009510B7" w14:paraId="18DE4EDB" w14:textId="77777777" w:rsidTr="00240729">
        <w:trPr>
          <w:trHeight w:val="711"/>
          <w:jc w:val="center"/>
        </w:trPr>
        <w:tc>
          <w:tcPr>
            <w:tcW w:w="0" w:type="auto"/>
            <w:tcBorders>
              <w:top w:val="double" w:sz="4" w:space="0" w:color="auto"/>
              <w:bottom w:val="double" w:sz="4" w:space="0" w:color="auto"/>
            </w:tcBorders>
            <w:shd w:val="clear" w:color="auto" w:fill="E7E6E6"/>
          </w:tcPr>
          <w:p w14:paraId="612D0B63" w14:textId="77777777" w:rsidR="00C962E5" w:rsidRPr="009510B7" w:rsidRDefault="00C962E5" w:rsidP="009510B7">
            <w:pPr>
              <w:jc w:val="both"/>
              <w:rPr>
                <w:b/>
                <w:bCs/>
                <w:color w:val="000000"/>
                <w:sz w:val="22"/>
                <w:szCs w:val="22"/>
              </w:rPr>
            </w:pPr>
            <w:r w:rsidRPr="009510B7">
              <w:rPr>
                <w:b/>
                <w:bCs/>
                <w:color w:val="000000"/>
                <w:sz w:val="22"/>
                <w:szCs w:val="22"/>
              </w:rPr>
              <w:t>State</w:t>
            </w:r>
          </w:p>
        </w:tc>
        <w:tc>
          <w:tcPr>
            <w:tcW w:w="0" w:type="auto"/>
            <w:tcBorders>
              <w:top w:val="double" w:sz="4" w:space="0" w:color="auto"/>
              <w:bottom w:val="double" w:sz="4" w:space="0" w:color="auto"/>
            </w:tcBorders>
            <w:shd w:val="clear" w:color="auto" w:fill="E7E6E6"/>
          </w:tcPr>
          <w:p w14:paraId="181AD146" w14:textId="77777777" w:rsidR="00C962E5" w:rsidRPr="009510B7" w:rsidRDefault="00C962E5" w:rsidP="009510B7">
            <w:pPr>
              <w:jc w:val="both"/>
              <w:rPr>
                <w:b/>
                <w:bCs/>
                <w:color w:val="000000"/>
                <w:sz w:val="22"/>
                <w:szCs w:val="22"/>
              </w:rPr>
            </w:pPr>
            <w:r w:rsidRPr="009510B7">
              <w:rPr>
                <w:b/>
                <w:bCs/>
                <w:color w:val="000000"/>
                <w:sz w:val="22"/>
                <w:szCs w:val="22"/>
              </w:rPr>
              <w:t>Republican</w:t>
            </w:r>
          </w:p>
          <w:p w14:paraId="57DB2B04" w14:textId="77777777" w:rsidR="00C962E5" w:rsidRPr="009510B7" w:rsidRDefault="00C962E5" w:rsidP="009510B7">
            <w:pPr>
              <w:jc w:val="both"/>
              <w:rPr>
                <w:b/>
                <w:bCs/>
                <w:color w:val="000000"/>
                <w:sz w:val="22"/>
                <w:szCs w:val="22"/>
              </w:rPr>
            </w:pPr>
            <w:r w:rsidRPr="009510B7">
              <w:rPr>
                <w:b/>
                <w:bCs/>
                <w:color w:val="000000"/>
                <w:sz w:val="22"/>
                <w:szCs w:val="22"/>
              </w:rPr>
              <w:t>Democrat</w:t>
            </w:r>
          </w:p>
        </w:tc>
        <w:tc>
          <w:tcPr>
            <w:tcW w:w="0" w:type="auto"/>
            <w:tcBorders>
              <w:top w:val="double" w:sz="4" w:space="0" w:color="auto"/>
              <w:bottom w:val="double" w:sz="4" w:space="0" w:color="auto"/>
            </w:tcBorders>
            <w:shd w:val="clear" w:color="auto" w:fill="E7E6E6"/>
          </w:tcPr>
          <w:p w14:paraId="0E0E2853" w14:textId="77777777" w:rsidR="00C962E5" w:rsidRPr="009510B7" w:rsidRDefault="00C962E5" w:rsidP="009510B7">
            <w:pPr>
              <w:jc w:val="both"/>
              <w:rPr>
                <w:b/>
                <w:bCs/>
                <w:color w:val="000000"/>
                <w:sz w:val="22"/>
                <w:szCs w:val="22"/>
              </w:rPr>
            </w:pPr>
            <w:r w:rsidRPr="009510B7">
              <w:rPr>
                <w:b/>
                <w:bCs/>
                <w:color w:val="000000"/>
                <w:sz w:val="22"/>
                <w:szCs w:val="22"/>
              </w:rPr>
              <w:t>Type of Crime</w:t>
            </w:r>
          </w:p>
        </w:tc>
        <w:tc>
          <w:tcPr>
            <w:tcW w:w="0" w:type="auto"/>
            <w:tcBorders>
              <w:top w:val="double" w:sz="4" w:space="0" w:color="auto"/>
              <w:bottom w:val="double" w:sz="4" w:space="0" w:color="auto"/>
            </w:tcBorders>
            <w:shd w:val="clear" w:color="auto" w:fill="E7E6E6"/>
          </w:tcPr>
          <w:p w14:paraId="502DB2E5" w14:textId="77777777" w:rsidR="00C962E5" w:rsidRPr="009510B7" w:rsidRDefault="00C962E5" w:rsidP="009510B7">
            <w:pPr>
              <w:jc w:val="both"/>
              <w:rPr>
                <w:b/>
                <w:bCs/>
                <w:color w:val="000000"/>
                <w:sz w:val="22"/>
                <w:szCs w:val="22"/>
              </w:rPr>
            </w:pPr>
            <w:r w:rsidRPr="009510B7">
              <w:rPr>
                <w:b/>
                <w:bCs/>
                <w:color w:val="000000"/>
                <w:sz w:val="22"/>
                <w:szCs w:val="22"/>
              </w:rPr>
              <w:t xml:space="preserve">Death Penalty </w:t>
            </w:r>
          </w:p>
          <w:p w14:paraId="0434E49F" w14:textId="77777777" w:rsidR="00C962E5" w:rsidRPr="009510B7" w:rsidRDefault="00C962E5" w:rsidP="009510B7">
            <w:pPr>
              <w:jc w:val="both"/>
              <w:rPr>
                <w:b/>
                <w:bCs/>
                <w:color w:val="000000"/>
                <w:sz w:val="22"/>
                <w:szCs w:val="22"/>
              </w:rPr>
            </w:pPr>
            <w:r w:rsidRPr="009510B7">
              <w:rPr>
                <w:b/>
                <w:bCs/>
                <w:color w:val="000000"/>
                <w:sz w:val="22"/>
                <w:szCs w:val="22"/>
              </w:rPr>
              <w:t>Abolished in:</w:t>
            </w:r>
          </w:p>
        </w:tc>
        <w:tc>
          <w:tcPr>
            <w:tcW w:w="0" w:type="auto"/>
            <w:tcBorders>
              <w:top w:val="double" w:sz="4" w:space="0" w:color="auto"/>
              <w:bottom w:val="double" w:sz="4" w:space="0" w:color="auto"/>
            </w:tcBorders>
            <w:shd w:val="clear" w:color="auto" w:fill="E7E6E6"/>
          </w:tcPr>
          <w:p w14:paraId="7C334AAD" w14:textId="77777777" w:rsidR="00C962E5" w:rsidRPr="009510B7" w:rsidRDefault="00C962E5" w:rsidP="009510B7">
            <w:pPr>
              <w:jc w:val="both"/>
              <w:rPr>
                <w:b/>
                <w:bCs/>
                <w:color w:val="000000"/>
                <w:sz w:val="22"/>
                <w:szCs w:val="22"/>
              </w:rPr>
            </w:pPr>
            <w:r w:rsidRPr="009510B7">
              <w:rPr>
                <w:b/>
                <w:bCs/>
                <w:color w:val="000000"/>
                <w:sz w:val="22"/>
                <w:szCs w:val="22"/>
              </w:rPr>
              <w:t xml:space="preserve">Historic Type of  </w:t>
            </w:r>
          </w:p>
          <w:p w14:paraId="56C4C169" w14:textId="77777777" w:rsidR="00C962E5" w:rsidRPr="009510B7" w:rsidRDefault="00C962E5" w:rsidP="009510B7">
            <w:pPr>
              <w:jc w:val="both"/>
              <w:rPr>
                <w:b/>
                <w:bCs/>
                <w:color w:val="000000"/>
                <w:sz w:val="22"/>
                <w:szCs w:val="22"/>
              </w:rPr>
            </w:pPr>
            <w:r w:rsidRPr="009510B7">
              <w:rPr>
                <w:b/>
                <w:bCs/>
                <w:color w:val="000000"/>
                <w:sz w:val="22"/>
                <w:szCs w:val="22"/>
              </w:rPr>
              <w:t>Death Penalty Used:</w:t>
            </w:r>
          </w:p>
        </w:tc>
        <w:tc>
          <w:tcPr>
            <w:tcW w:w="0" w:type="auto"/>
            <w:tcBorders>
              <w:top w:val="double" w:sz="4" w:space="0" w:color="auto"/>
              <w:bottom w:val="double" w:sz="4" w:space="0" w:color="auto"/>
            </w:tcBorders>
            <w:shd w:val="clear" w:color="auto" w:fill="E7E6E6"/>
          </w:tcPr>
          <w:p w14:paraId="553CCF01" w14:textId="77777777" w:rsidR="00C962E5" w:rsidRPr="009510B7" w:rsidRDefault="00C962E5" w:rsidP="009510B7">
            <w:pPr>
              <w:jc w:val="both"/>
              <w:rPr>
                <w:b/>
                <w:bCs/>
                <w:color w:val="000000"/>
                <w:sz w:val="22"/>
                <w:szCs w:val="22"/>
              </w:rPr>
            </w:pPr>
            <w:r w:rsidRPr="009510B7">
              <w:rPr>
                <w:b/>
                <w:bCs/>
                <w:color w:val="000000"/>
                <w:sz w:val="22"/>
                <w:szCs w:val="22"/>
              </w:rPr>
              <w:t>Current Type of Death Penalty Used:</w:t>
            </w:r>
          </w:p>
        </w:tc>
      </w:tr>
      <w:tr w:rsidR="004A4826" w:rsidRPr="009510B7" w14:paraId="1ECA257F" w14:textId="77777777" w:rsidTr="00240729">
        <w:trPr>
          <w:trHeight w:val="245"/>
          <w:jc w:val="center"/>
        </w:trPr>
        <w:tc>
          <w:tcPr>
            <w:tcW w:w="0" w:type="auto"/>
            <w:shd w:val="clear" w:color="auto" w:fill="F298BF"/>
          </w:tcPr>
          <w:p w14:paraId="2BE544CA" w14:textId="77777777" w:rsidR="004A4826" w:rsidRPr="009510B7" w:rsidRDefault="004A4826" w:rsidP="001C5E6D">
            <w:pPr>
              <w:jc w:val="both"/>
              <w:rPr>
                <w:color w:val="000000"/>
                <w:sz w:val="22"/>
                <w:szCs w:val="22"/>
              </w:rPr>
            </w:pPr>
            <w:r>
              <w:rPr>
                <w:color w:val="000000"/>
                <w:sz w:val="22"/>
                <w:szCs w:val="22"/>
              </w:rPr>
              <w:t>Alabama</w:t>
            </w:r>
          </w:p>
        </w:tc>
        <w:tc>
          <w:tcPr>
            <w:tcW w:w="0" w:type="auto"/>
            <w:shd w:val="clear" w:color="auto" w:fill="F298BF"/>
          </w:tcPr>
          <w:p w14:paraId="158CD373" w14:textId="77777777" w:rsidR="004A4826" w:rsidRPr="009510B7" w:rsidRDefault="004A4826" w:rsidP="001C5E6D">
            <w:pPr>
              <w:jc w:val="both"/>
              <w:rPr>
                <w:color w:val="000000"/>
                <w:sz w:val="22"/>
                <w:szCs w:val="22"/>
              </w:rPr>
            </w:pPr>
            <w:r>
              <w:rPr>
                <w:color w:val="000000"/>
                <w:sz w:val="22"/>
                <w:szCs w:val="22"/>
              </w:rPr>
              <w:t>Republican</w:t>
            </w:r>
          </w:p>
        </w:tc>
        <w:tc>
          <w:tcPr>
            <w:tcW w:w="0" w:type="auto"/>
            <w:shd w:val="clear" w:color="auto" w:fill="F298BF"/>
          </w:tcPr>
          <w:p w14:paraId="5698A2FD" w14:textId="43CD7EAA" w:rsidR="004A4826" w:rsidRPr="009510B7" w:rsidRDefault="004A4826"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38B1B74D" w14:textId="77777777" w:rsidR="004A4826" w:rsidRPr="009510B7" w:rsidRDefault="004A4826" w:rsidP="001C5E6D">
            <w:pPr>
              <w:jc w:val="both"/>
              <w:rPr>
                <w:color w:val="000000"/>
                <w:sz w:val="22"/>
                <w:szCs w:val="22"/>
              </w:rPr>
            </w:pPr>
          </w:p>
        </w:tc>
        <w:tc>
          <w:tcPr>
            <w:tcW w:w="0" w:type="auto"/>
            <w:shd w:val="clear" w:color="auto" w:fill="F298BF"/>
          </w:tcPr>
          <w:p w14:paraId="14D1D453"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50CB3557" w14:textId="77777777" w:rsidR="004A4826" w:rsidRPr="009510B7" w:rsidRDefault="004A4826" w:rsidP="001C5E6D">
            <w:pPr>
              <w:jc w:val="both"/>
              <w:rPr>
                <w:color w:val="000000"/>
                <w:sz w:val="22"/>
                <w:szCs w:val="22"/>
              </w:rPr>
            </w:pPr>
            <w:r>
              <w:rPr>
                <w:color w:val="000000"/>
                <w:sz w:val="22"/>
                <w:szCs w:val="22"/>
              </w:rPr>
              <w:t>Lethal Injection</w:t>
            </w:r>
          </w:p>
        </w:tc>
      </w:tr>
      <w:tr w:rsidR="004A4826" w:rsidRPr="0077747B" w14:paraId="45E91784" w14:textId="77777777" w:rsidTr="00240729">
        <w:trPr>
          <w:trHeight w:val="245"/>
          <w:jc w:val="center"/>
        </w:trPr>
        <w:tc>
          <w:tcPr>
            <w:tcW w:w="0" w:type="auto"/>
            <w:shd w:val="clear" w:color="auto" w:fill="F298BF"/>
          </w:tcPr>
          <w:p w14:paraId="4C0D3946" w14:textId="77777777" w:rsidR="004A4826" w:rsidRPr="0077747B" w:rsidRDefault="004A4826" w:rsidP="001C5E6D">
            <w:pPr>
              <w:jc w:val="both"/>
              <w:rPr>
                <w:color w:val="000000" w:themeColor="text1"/>
                <w:sz w:val="22"/>
                <w:szCs w:val="22"/>
              </w:rPr>
            </w:pPr>
            <w:r w:rsidRPr="0077747B">
              <w:rPr>
                <w:color w:val="000000" w:themeColor="text1"/>
                <w:sz w:val="22"/>
                <w:szCs w:val="22"/>
              </w:rPr>
              <w:t xml:space="preserve">Arizona </w:t>
            </w:r>
          </w:p>
        </w:tc>
        <w:tc>
          <w:tcPr>
            <w:tcW w:w="0" w:type="auto"/>
            <w:shd w:val="clear" w:color="auto" w:fill="F298BF"/>
          </w:tcPr>
          <w:p w14:paraId="325B1EDA" w14:textId="77777777" w:rsidR="004A4826" w:rsidRPr="0077747B" w:rsidRDefault="004A4826" w:rsidP="001C5E6D">
            <w:pPr>
              <w:jc w:val="both"/>
              <w:rPr>
                <w:color w:val="000000" w:themeColor="text1"/>
                <w:sz w:val="22"/>
                <w:szCs w:val="22"/>
              </w:rPr>
            </w:pPr>
            <w:r>
              <w:rPr>
                <w:color w:val="000000" w:themeColor="text1"/>
                <w:sz w:val="22"/>
                <w:szCs w:val="22"/>
              </w:rPr>
              <w:t>Republican</w:t>
            </w:r>
          </w:p>
        </w:tc>
        <w:tc>
          <w:tcPr>
            <w:tcW w:w="0" w:type="auto"/>
            <w:shd w:val="clear" w:color="auto" w:fill="F298BF"/>
          </w:tcPr>
          <w:p w14:paraId="6CBB64AA" w14:textId="71F37783" w:rsidR="004A4826" w:rsidRPr="0077747B" w:rsidRDefault="004A4826" w:rsidP="001C5E6D">
            <w:pPr>
              <w:jc w:val="both"/>
              <w:rPr>
                <w:color w:val="000000" w:themeColor="text1"/>
                <w:sz w:val="22"/>
                <w:szCs w:val="22"/>
              </w:rPr>
            </w:pPr>
            <w:r>
              <w:rPr>
                <w:color w:val="000000" w:themeColor="text1"/>
                <w:sz w:val="22"/>
                <w:szCs w:val="22"/>
              </w:rPr>
              <w:t>Murder</w:t>
            </w:r>
          </w:p>
        </w:tc>
        <w:tc>
          <w:tcPr>
            <w:tcW w:w="0" w:type="auto"/>
            <w:shd w:val="clear" w:color="auto" w:fill="D0CECE" w:themeFill="background2" w:themeFillShade="E6"/>
          </w:tcPr>
          <w:p w14:paraId="6C11B4EF" w14:textId="77777777" w:rsidR="004A4826" w:rsidRPr="0077747B" w:rsidRDefault="004A4826" w:rsidP="001C5E6D">
            <w:pPr>
              <w:jc w:val="both"/>
              <w:rPr>
                <w:color w:val="000000" w:themeColor="text1"/>
                <w:sz w:val="22"/>
                <w:szCs w:val="22"/>
              </w:rPr>
            </w:pPr>
          </w:p>
        </w:tc>
        <w:tc>
          <w:tcPr>
            <w:tcW w:w="0" w:type="auto"/>
            <w:shd w:val="clear" w:color="auto" w:fill="F298BF"/>
          </w:tcPr>
          <w:p w14:paraId="7E57134E" w14:textId="77777777" w:rsidR="004A4826" w:rsidRPr="0077747B" w:rsidRDefault="004A4826" w:rsidP="001C5E6D">
            <w:pPr>
              <w:jc w:val="both"/>
              <w:rPr>
                <w:color w:val="000000" w:themeColor="text1"/>
                <w:sz w:val="22"/>
                <w:szCs w:val="22"/>
              </w:rPr>
            </w:pPr>
            <w:r>
              <w:rPr>
                <w:color w:val="000000" w:themeColor="text1"/>
                <w:sz w:val="22"/>
                <w:szCs w:val="22"/>
              </w:rPr>
              <w:t>Gas Chamber</w:t>
            </w:r>
          </w:p>
        </w:tc>
        <w:tc>
          <w:tcPr>
            <w:tcW w:w="0" w:type="auto"/>
            <w:shd w:val="clear" w:color="auto" w:fill="F298BF"/>
          </w:tcPr>
          <w:p w14:paraId="6D8C997C" w14:textId="77777777" w:rsidR="004A4826" w:rsidRPr="0077747B" w:rsidRDefault="004A4826" w:rsidP="001C5E6D">
            <w:pPr>
              <w:jc w:val="both"/>
              <w:rPr>
                <w:color w:val="000000" w:themeColor="text1"/>
                <w:sz w:val="22"/>
                <w:szCs w:val="22"/>
              </w:rPr>
            </w:pPr>
            <w:r>
              <w:rPr>
                <w:color w:val="000000" w:themeColor="text1"/>
                <w:sz w:val="22"/>
                <w:szCs w:val="22"/>
              </w:rPr>
              <w:t>Lethal Injection</w:t>
            </w:r>
          </w:p>
        </w:tc>
      </w:tr>
      <w:tr w:rsidR="004A4826" w:rsidRPr="0077747B" w14:paraId="1B3255FB" w14:textId="77777777" w:rsidTr="00240729">
        <w:trPr>
          <w:trHeight w:val="218"/>
          <w:jc w:val="center"/>
        </w:trPr>
        <w:tc>
          <w:tcPr>
            <w:tcW w:w="0" w:type="auto"/>
            <w:shd w:val="clear" w:color="auto" w:fill="BDD6EE" w:themeFill="accent5" w:themeFillTint="66"/>
          </w:tcPr>
          <w:p w14:paraId="1A380B55" w14:textId="77777777" w:rsidR="004A4826" w:rsidRPr="0077747B" w:rsidRDefault="004A4826" w:rsidP="001C5E6D">
            <w:pPr>
              <w:jc w:val="both"/>
              <w:rPr>
                <w:color w:val="000000" w:themeColor="text1"/>
                <w:sz w:val="22"/>
                <w:szCs w:val="22"/>
              </w:rPr>
            </w:pPr>
            <w:r>
              <w:rPr>
                <w:color w:val="000000"/>
                <w:sz w:val="22"/>
                <w:szCs w:val="22"/>
              </w:rPr>
              <w:t>Colorado</w:t>
            </w:r>
          </w:p>
        </w:tc>
        <w:tc>
          <w:tcPr>
            <w:tcW w:w="0" w:type="auto"/>
            <w:shd w:val="clear" w:color="auto" w:fill="BDD6EE" w:themeFill="accent5" w:themeFillTint="66"/>
          </w:tcPr>
          <w:p w14:paraId="73177053" w14:textId="77777777" w:rsidR="004A4826" w:rsidRPr="0077747B" w:rsidRDefault="004A4826" w:rsidP="001C5E6D">
            <w:pPr>
              <w:jc w:val="both"/>
              <w:rPr>
                <w:color w:val="000000" w:themeColor="text1"/>
                <w:sz w:val="22"/>
                <w:szCs w:val="22"/>
              </w:rPr>
            </w:pPr>
            <w:r>
              <w:rPr>
                <w:color w:val="000000"/>
                <w:sz w:val="22"/>
                <w:szCs w:val="22"/>
              </w:rPr>
              <w:t>Democrat</w:t>
            </w:r>
          </w:p>
        </w:tc>
        <w:tc>
          <w:tcPr>
            <w:tcW w:w="0" w:type="auto"/>
            <w:shd w:val="clear" w:color="auto" w:fill="BDD6EE" w:themeFill="accent5" w:themeFillTint="66"/>
          </w:tcPr>
          <w:p w14:paraId="653D260C" w14:textId="10C746EF" w:rsidR="004A4826" w:rsidRPr="0077747B" w:rsidRDefault="004A4826" w:rsidP="001C5E6D">
            <w:pPr>
              <w:jc w:val="both"/>
              <w:rPr>
                <w:color w:val="000000" w:themeColor="text1"/>
                <w:sz w:val="22"/>
                <w:szCs w:val="22"/>
              </w:rPr>
            </w:pPr>
            <w:r>
              <w:rPr>
                <w:color w:val="000000" w:themeColor="text1"/>
                <w:sz w:val="22"/>
                <w:szCs w:val="22"/>
              </w:rPr>
              <w:t>Treason</w:t>
            </w:r>
          </w:p>
        </w:tc>
        <w:tc>
          <w:tcPr>
            <w:tcW w:w="0" w:type="auto"/>
            <w:shd w:val="clear" w:color="auto" w:fill="BDD6EE" w:themeFill="accent5" w:themeFillTint="66"/>
          </w:tcPr>
          <w:p w14:paraId="75E98AF9" w14:textId="77777777" w:rsidR="004A4826" w:rsidRPr="0077747B" w:rsidRDefault="004A4826" w:rsidP="001C5E6D">
            <w:pPr>
              <w:jc w:val="both"/>
              <w:rPr>
                <w:color w:val="000000" w:themeColor="text1"/>
                <w:sz w:val="22"/>
                <w:szCs w:val="22"/>
              </w:rPr>
            </w:pPr>
            <w:r>
              <w:rPr>
                <w:color w:val="000000"/>
                <w:sz w:val="22"/>
                <w:szCs w:val="22"/>
              </w:rPr>
              <w:t>2020</w:t>
            </w:r>
          </w:p>
        </w:tc>
        <w:tc>
          <w:tcPr>
            <w:tcW w:w="0" w:type="auto"/>
            <w:shd w:val="clear" w:color="auto" w:fill="BDD6EE" w:themeFill="accent5" w:themeFillTint="66"/>
          </w:tcPr>
          <w:p w14:paraId="1B8572E3" w14:textId="77777777" w:rsidR="004A4826" w:rsidRPr="0077747B" w:rsidRDefault="004A4826" w:rsidP="001C5E6D">
            <w:pPr>
              <w:jc w:val="both"/>
              <w:rPr>
                <w:color w:val="000000" w:themeColor="text1"/>
                <w:sz w:val="22"/>
                <w:szCs w:val="22"/>
              </w:rPr>
            </w:pPr>
            <w:r>
              <w:rPr>
                <w:color w:val="000000"/>
                <w:sz w:val="22"/>
                <w:szCs w:val="22"/>
              </w:rPr>
              <w:t>Hanging/Gas Chamber</w:t>
            </w:r>
          </w:p>
        </w:tc>
        <w:tc>
          <w:tcPr>
            <w:tcW w:w="0" w:type="auto"/>
            <w:shd w:val="clear" w:color="auto" w:fill="D0CECE" w:themeFill="background2" w:themeFillShade="E6"/>
          </w:tcPr>
          <w:p w14:paraId="69952ED3" w14:textId="77777777" w:rsidR="004A4826" w:rsidRPr="0077747B" w:rsidRDefault="004A4826" w:rsidP="001C5E6D">
            <w:pPr>
              <w:jc w:val="both"/>
              <w:rPr>
                <w:color w:val="000000" w:themeColor="text1"/>
                <w:sz w:val="22"/>
                <w:szCs w:val="22"/>
              </w:rPr>
            </w:pPr>
          </w:p>
        </w:tc>
      </w:tr>
      <w:tr w:rsidR="004A4826" w:rsidRPr="009510B7" w14:paraId="03ABDA39" w14:textId="77777777" w:rsidTr="00240729">
        <w:trPr>
          <w:trHeight w:val="245"/>
          <w:jc w:val="center"/>
        </w:trPr>
        <w:tc>
          <w:tcPr>
            <w:tcW w:w="0" w:type="auto"/>
            <w:shd w:val="clear" w:color="auto" w:fill="F298BF"/>
          </w:tcPr>
          <w:p w14:paraId="7519454A" w14:textId="77777777" w:rsidR="004A4826" w:rsidRPr="009510B7" w:rsidRDefault="004A4826" w:rsidP="001C5E6D">
            <w:pPr>
              <w:jc w:val="both"/>
              <w:rPr>
                <w:color w:val="000000"/>
                <w:sz w:val="22"/>
                <w:szCs w:val="22"/>
              </w:rPr>
            </w:pPr>
            <w:r>
              <w:rPr>
                <w:color w:val="000000"/>
                <w:sz w:val="22"/>
                <w:szCs w:val="22"/>
              </w:rPr>
              <w:t>Florida South</w:t>
            </w:r>
          </w:p>
        </w:tc>
        <w:tc>
          <w:tcPr>
            <w:tcW w:w="0" w:type="auto"/>
            <w:shd w:val="clear" w:color="auto" w:fill="F298BF"/>
          </w:tcPr>
          <w:p w14:paraId="6584102E" w14:textId="77777777" w:rsidR="004A4826" w:rsidRPr="009510B7" w:rsidRDefault="004A4826" w:rsidP="001C5E6D">
            <w:pPr>
              <w:jc w:val="both"/>
              <w:rPr>
                <w:color w:val="000000"/>
                <w:sz w:val="22"/>
                <w:szCs w:val="22"/>
              </w:rPr>
            </w:pPr>
            <w:r>
              <w:rPr>
                <w:color w:val="000000"/>
                <w:sz w:val="22"/>
                <w:szCs w:val="22"/>
              </w:rPr>
              <w:t>Republican</w:t>
            </w:r>
          </w:p>
        </w:tc>
        <w:tc>
          <w:tcPr>
            <w:tcW w:w="0" w:type="auto"/>
            <w:shd w:val="clear" w:color="auto" w:fill="F298BF"/>
          </w:tcPr>
          <w:p w14:paraId="5B88E2E9" w14:textId="6D726AD2" w:rsidR="004A4826" w:rsidRDefault="004A4826" w:rsidP="001C5E6D">
            <w:pPr>
              <w:jc w:val="both"/>
              <w:rPr>
                <w:color w:val="000000"/>
                <w:sz w:val="22"/>
                <w:szCs w:val="22"/>
              </w:rPr>
            </w:pPr>
            <w:r>
              <w:rPr>
                <w:color w:val="000000"/>
                <w:sz w:val="22"/>
                <w:szCs w:val="22"/>
              </w:rPr>
              <w:t>Drug Trafficking</w:t>
            </w:r>
          </w:p>
          <w:p w14:paraId="166DAEEC" w14:textId="766E0546" w:rsidR="004A4826" w:rsidRPr="009510B7" w:rsidRDefault="004A4826"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08DC5108" w14:textId="77777777" w:rsidR="004A4826" w:rsidRPr="009510B7" w:rsidRDefault="004A4826" w:rsidP="001C5E6D">
            <w:pPr>
              <w:jc w:val="both"/>
              <w:rPr>
                <w:color w:val="000000"/>
                <w:sz w:val="22"/>
                <w:szCs w:val="22"/>
              </w:rPr>
            </w:pPr>
          </w:p>
        </w:tc>
        <w:tc>
          <w:tcPr>
            <w:tcW w:w="0" w:type="auto"/>
            <w:shd w:val="clear" w:color="auto" w:fill="F298BF"/>
          </w:tcPr>
          <w:p w14:paraId="071D435A"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08AD83F4" w14:textId="77777777" w:rsidR="004A4826" w:rsidRPr="009510B7" w:rsidRDefault="004A4826" w:rsidP="001C5E6D">
            <w:pPr>
              <w:jc w:val="both"/>
              <w:rPr>
                <w:color w:val="000000"/>
                <w:sz w:val="22"/>
                <w:szCs w:val="22"/>
              </w:rPr>
            </w:pPr>
            <w:r>
              <w:rPr>
                <w:color w:val="000000"/>
                <w:sz w:val="22"/>
                <w:szCs w:val="22"/>
              </w:rPr>
              <w:t>Electric Chair</w:t>
            </w:r>
          </w:p>
        </w:tc>
      </w:tr>
      <w:tr w:rsidR="004A4826" w:rsidRPr="009510B7" w14:paraId="11D8755D" w14:textId="77777777" w:rsidTr="00240729">
        <w:trPr>
          <w:trHeight w:val="218"/>
          <w:jc w:val="center"/>
        </w:trPr>
        <w:tc>
          <w:tcPr>
            <w:tcW w:w="0" w:type="auto"/>
            <w:shd w:val="clear" w:color="auto" w:fill="F298BF"/>
          </w:tcPr>
          <w:p w14:paraId="72DF611F" w14:textId="77777777" w:rsidR="004A4826" w:rsidRPr="009510B7" w:rsidRDefault="004A4826" w:rsidP="001C5E6D">
            <w:pPr>
              <w:jc w:val="both"/>
              <w:rPr>
                <w:color w:val="000000"/>
                <w:sz w:val="22"/>
                <w:szCs w:val="22"/>
              </w:rPr>
            </w:pPr>
            <w:r>
              <w:rPr>
                <w:color w:val="000000"/>
                <w:sz w:val="22"/>
                <w:szCs w:val="22"/>
              </w:rPr>
              <w:t xml:space="preserve">Georgia </w:t>
            </w:r>
          </w:p>
        </w:tc>
        <w:tc>
          <w:tcPr>
            <w:tcW w:w="0" w:type="auto"/>
            <w:shd w:val="clear" w:color="auto" w:fill="F298BF"/>
          </w:tcPr>
          <w:p w14:paraId="7E9DC6BD" w14:textId="77777777" w:rsidR="004A4826" w:rsidRPr="009510B7" w:rsidRDefault="004A4826" w:rsidP="001C5E6D">
            <w:pPr>
              <w:jc w:val="both"/>
              <w:rPr>
                <w:color w:val="000000"/>
                <w:sz w:val="22"/>
                <w:szCs w:val="22"/>
              </w:rPr>
            </w:pPr>
            <w:r>
              <w:rPr>
                <w:color w:val="000000"/>
                <w:sz w:val="22"/>
                <w:szCs w:val="22"/>
              </w:rPr>
              <w:t xml:space="preserve">Republican </w:t>
            </w:r>
          </w:p>
        </w:tc>
        <w:tc>
          <w:tcPr>
            <w:tcW w:w="0" w:type="auto"/>
            <w:shd w:val="clear" w:color="auto" w:fill="F298BF"/>
          </w:tcPr>
          <w:p w14:paraId="763DF6F7" w14:textId="77777777" w:rsidR="004A4826" w:rsidRDefault="004A4826" w:rsidP="001C5E6D">
            <w:pPr>
              <w:jc w:val="both"/>
              <w:rPr>
                <w:color w:val="000000"/>
                <w:sz w:val="22"/>
                <w:szCs w:val="22"/>
              </w:rPr>
            </w:pPr>
            <w:r>
              <w:rPr>
                <w:color w:val="000000"/>
                <w:sz w:val="22"/>
                <w:szCs w:val="22"/>
              </w:rPr>
              <w:t>Murder</w:t>
            </w:r>
          </w:p>
          <w:p w14:paraId="05DE30D5" w14:textId="46129862" w:rsidR="004A4826" w:rsidRPr="009510B7" w:rsidRDefault="004A4826" w:rsidP="001C5E6D">
            <w:pPr>
              <w:jc w:val="both"/>
              <w:rPr>
                <w:color w:val="000000"/>
                <w:sz w:val="22"/>
                <w:szCs w:val="22"/>
              </w:rPr>
            </w:pPr>
            <w:r>
              <w:rPr>
                <w:color w:val="000000"/>
                <w:sz w:val="22"/>
                <w:szCs w:val="22"/>
              </w:rPr>
              <w:t>Rape</w:t>
            </w:r>
          </w:p>
        </w:tc>
        <w:tc>
          <w:tcPr>
            <w:tcW w:w="0" w:type="auto"/>
            <w:shd w:val="clear" w:color="auto" w:fill="D0CECE" w:themeFill="background2" w:themeFillShade="E6"/>
          </w:tcPr>
          <w:p w14:paraId="38040BB5" w14:textId="77777777" w:rsidR="004A4826" w:rsidRPr="009510B7" w:rsidRDefault="004A4826" w:rsidP="001C5E6D">
            <w:pPr>
              <w:jc w:val="both"/>
              <w:rPr>
                <w:color w:val="000000"/>
                <w:sz w:val="22"/>
                <w:szCs w:val="22"/>
              </w:rPr>
            </w:pPr>
          </w:p>
        </w:tc>
        <w:tc>
          <w:tcPr>
            <w:tcW w:w="0" w:type="auto"/>
            <w:shd w:val="clear" w:color="auto" w:fill="F298BF"/>
          </w:tcPr>
          <w:p w14:paraId="0E41FEAA"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14D3866B" w14:textId="77777777" w:rsidR="004A4826" w:rsidRPr="009510B7" w:rsidRDefault="004A4826" w:rsidP="001C5E6D">
            <w:pPr>
              <w:jc w:val="both"/>
              <w:rPr>
                <w:color w:val="000000"/>
                <w:sz w:val="22"/>
                <w:szCs w:val="22"/>
              </w:rPr>
            </w:pPr>
            <w:r>
              <w:rPr>
                <w:color w:val="000000"/>
                <w:sz w:val="22"/>
                <w:szCs w:val="22"/>
              </w:rPr>
              <w:t>Lethal Injection</w:t>
            </w:r>
          </w:p>
        </w:tc>
      </w:tr>
      <w:tr w:rsidR="004A4826" w:rsidRPr="009510B7" w14:paraId="7D8F7D2E" w14:textId="77777777" w:rsidTr="00240729">
        <w:trPr>
          <w:trHeight w:val="218"/>
          <w:jc w:val="center"/>
        </w:trPr>
        <w:tc>
          <w:tcPr>
            <w:tcW w:w="0" w:type="auto"/>
            <w:shd w:val="clear" w:color="auto" w:fill="F298BF"/>
          </w:tcPr>
          <w:p w14:paraId="381B36FE" w14:textId="77777777" w:rsidR="004A4826" w:rsidRPr="009510B7" w:rsidRDefault="004A4826" w:rsidP="001C5E6D">
            <w:pPr>
              <w:jc w:val="both"/>
              <w:rPr>
                <w:color w:val="000000"/>
                <w:sz w:val="22"/>
                <w:szCs w:val="22"/>
              </w:rPr>
            </w:pPr>
            <w:r>
              <w:rPr>
                <w:color w:val="000000"/>
                <w:sz w:val="22"/>
                <w:szCs w:val="22"/>
              </w:rPr>
              <w:t>Kansas</w:t>
            </w:r>
          </w:p>
        </w:tc>
        <w:tc>
          <w:tcPr>
            <w:tcW w:w="0" w:type="auto"/>
            <w:shd w:val="clear" w:color="auto" w:fill="F298BF"/>
          </w:tcPr>
          <w:p w14:paraId="07198FAF" w14:textId="77777777" w:rsidR="004A4826" w:rsidRPr="009510B7" w:rsidRDefault="004A4826" w:rsidP="001C5E6D">
            <w:pPr>
              <w:jc w:val="both"/>
              <w:rPr>
                <w:color w:val="000000"/>
                <w:sz w:val="22"/>
                <w:szCs w:val="22"/>
              </w:rPr>
            </w:pPr>
            <w:r>
              <w:rPr>
                <w:color w:val="000000"/>
                <w:sz w:val="22"/>
                <w:szCs w:val="22"/>
              </w:rPr>
              <w:t>Republican</w:t>
            </w:r>
          </w:p>
        </w:tc>
        <w:tc>
          <w:tcPr>
            <w:tcW w:w="0" w:type="auto"/>
            <w:shd w:val="clear" w:color="auto" w:fill="F298BF"/>
          </w:tcPr>
          <w:p w14:paraId="7AA9E524" w14:textId="02A83319" w:rsidR="004A4826" w:rsidRPr="009510B7" w:rsidRDefault="0034261B"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62C89B99" w14:textId="77777777" w:rsidR="004A4826" w:rsidRPr="009510B7" w:rsidRDefault="004A4826" w:rsidP="001C5E6D">
            <w:pPr>
              <w:jc w:val="both"/>
              <w:rPr>
                <w:color w:val="000000"/>
                <w:sz w:val="22"/>
                <w:szCs w:val="22"/>
              </w:rPr>
            </w:pPr>
          </w:p>
        </w:tc>
        <w:tc>
          <w:tcPr>
            <w:tcW w:w="0" w:type="auto"/>
            <w:shd w:val="clear" w:color="auto" w:fill="F298BF"/>
          </w:tcPr>
          <w:p w14:paraId="450630CC"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198AD163" w14:textId="77777777" w:rsidR="004A4826" w:rsidRPr="009510B7" w:rsidRDefault="004A4826" w:rsidP="001C5E6D">
            <w:pPr>
              <w:jc w:val="both"/>
              <w:rPr>
                <w:color w:val="000000"/>
                <w:sz w:val="22"/>
                <w:szCs w:val="22"/>
              </w:rPr>
            </w:pPr>
            <w:r>
              <w:rPr>
                <w:color w:val="000000"/>
                <w:sz w:val="22"/>
                <w:szCs w:val="22"/>
              </w:rPr>
              <w:t>Lethal Injection</w:t>
            </w:r>
          </w:p>
        </w:tc>
      </w:tr>
      <w:tr w:rsidR="004A4826" w:rsidRPr="0077747B" w14:paraId="0F8AF8A6" w14:textId="77777777" w:rsidTr="00240729">
        <w:trPr>
          <w:trHeight w:val="218"/>
          <w:jc w:val="center"/>
        </w:trPr>
        <w:tc>
          <w:tcPr>
            <w:tcW w:w="0" w:type="auto"/>
            <w:shd w:val="clear" w:color="auto" w:fill="BDD6EE" w:themeFill="accent5" w:themeFillTint="66"/>
          </w:tcPr>
          <w:p w14:paraId="04C25316" w14:textId="77777777" w:rsidR="004A4826" w:rsidRPr="009510B7" w:rsidRDefault="004A4826" w:rsidP="009510B7">
            <w:pPr>
              <w:jc w:val="both"/>
              <w:rPr>
                <w:color w:val="000000"/>
                <w:sz w:val="22"/>
                <w:szCs w:val="22"/>
              </w:rPr>
            </w:pPr>
            <w:r w:rsidRPr="009510B7">
              <w:rPr>
                <w:color w:val="000000"/>
                <w:sz w:val="22"/>
                <w:szCs w:val="22"/>
              </w:rPr>
              <w:t xml:space="preserve">Michigan </w:t>
            </w:r>
          </w:p>
        </w:tc>
        <w:tc>
          <w:tcPr>
            <w:tcW w:w="0" w:type="auto"/>
            <w:shd w:val="clear" w:color="auto" w:fill="BDD6EE" w:themeFill="accent5" w:themeFillTint="66"/>
          </w:tcPr>
          <w:p w14:paraId="2DFA32C2" w14:textId="77777777" w:rsidR="004A4826" w:rsidRPr="009510B7" w:rsidRDefault="004A4826" w:rsidP="009510B7">
            <w:pPr>
              <w:jc w:val="both"/>
              <w:rPr>
                <w:color w:val="000000"/>
                <w:sz w:val="22"/>
                <w:szCs w:val="22"/>
              </w:rPr>
            </w:pPr>
            <w:r w:rsidRPr="009510B7">
              <w:rPr>
                <w:color w:val="000000"/>
                <w:sz w:val="22"/>
                <w:szCs w:val="22"/>
              </w:rPr>
              <w:t>Democrat</w:t>
            </w:r>
          </w:p>
        </w:tc>
        <w:tc>
          <w:tcPr>
            <w:tcW w:w="0" w:type="auto"/>
            <w:shd w:val="clear" w:color="auto" w:fill="BDD6EE" w:themeFill="accent5" w:themeFillTint="66"/>
          </w:tcPr>
          <w:p w14:paraId="727A060E" w14:textId="77777777" w:rsidR="004A4826" w:rsidRPr="009510B7" w:rsidRDefault="004A4826" w:rsidP="009510B7">
            <w:pPr>
              <w:jc w:val="both"/>
              <w:rPr>
                <w:color w:val="000000"/>
                <w:sz w:val="22"/>
                <w:szCs w:val="22"/>
              </w:rPr>
            </w:pPr>
            <w:r w:rsidRPr="009510B7">
              <w:rPr>
                <w:color w:val="000000"/>
                <w:sz w:val="22"/>
                <w:szCs w:val="22"/>
              </w:rPr>
              <w:t>Treason</w:t>
            </w:r>
          </w:p>
        </w:tc>
        <w:tc>
          <w:tcPr>
            <w:tcW w:w="0" w:type="auto"/>
            <w:shd w:val="clear" w:color="auto" w:fill="BDD6EE" w:themeFill="accent5" w:themeFillTint="66"/>
          </w:tcPr>
          <w:p w14:paraId="4E472F29" w14:textId="77777777" w:rsidR="004A4826" w:rsidRPr="009510B7" w:rsidRDefault="004A4826" w:rsidP="009510B7">
            <w:pPr>
              <w:jc w:val="both"/>
              <w:rPr>
                <w:color w:val="000000"/>
                <w:sz w:val="22"/>
                <w:szCs w:val="22"/>
              </w:rPr>
            </w:pPr>
            <w:r w:rsidRPr="009510B7">
              <w:rPr>
                <w:color w:val="000000"/>
                <w:sz w:val="22"/>
                <w:szCs w:val="22"/>
              </w:rPr>
              <w:t xml:space="preserve">1846 </w:t>
            </w:r>
          </w:p>
        </w:tc>
        <w:tc>
          <w:tcPr>
            <w:tcW w:w="0" w:type="auto"/>
            <w:shd w:val="clear" w:color="auto" w:fill="BDD6EE" w:themeFill="accent5" w:themeFillTint="66"/>
          </w:tcPr>
          <w:p w14:paraId="1BE91D46" w14:textId="77777777" w:rsidR="004A4826" w:rsidRPr="009510B7" w:rsidRDefault="004A4826" w:rsidP="009510B7">
            <w:pPr>
              <w:jc w:val="both"/>
              <w:rPr>
                <w:color w:val="000000"/>
                <w:sz w:val="22"/>
                <w:szCs w:val="22"/>
              </w:rPr>
            </w:pPr>
            <w:r w:rsidRPr="009510B7">
              <w:rPr>
                <w:color w:val="000000"/>
                <w:sz w:val="22"/>
                <w:szCs w:val="22"/>
              </w:rPr>
              <w:t>Lethal Injection</w:t>
            </w:r>
          </w:p>
        </w:tc>
        <w:tc>
          <w:tcPr>
            <w:tcW w:w="0" w:type="auto"/>
            <w:shd w:val="clear" w:color="auto" w:fill="D0CECE" w:themeFill="background2" w:themeFillShade="E6"/>
          </w:tcPr>
          <w:p w14:paraId="5914D70D" w14:textId="77777777" w:rsidR="004A4826" w:rsidRPr="0077747B" w:rsidRDefault="004A4826" w:rsidP="009510B7">
            <w:pPr>
              <w:jc w:val="both"/>
              <w:rPr>
                <w:color w:val="AEAAAA" w:themeColor="background2" w:themeShade="BF"/>
                <w:sz w:val="22"/>
                <w:szCs w:val="22"/>
              </w:rPr>
            </w:pPr>
          </w:p>
        </w:tc>
      </w:tr>
      <w:tr w:rsidR="004A4826" w:rsidRPr="009510B7" w14:paraId="2FC09EB0" w14:textId="77777777" w:rsidTr="00240729">
        <w:trPr>
          <w:trHeight w:val="218"/>
          <w:jc w:val="center"/>
        </w:trPr>
        <w:tc>
          <w:tcPr>
            <w:tcW w:w="0" w:type="auto"/>
            <w:shd w:val="clear" w:color="auto" w:fill="BDD6EE" w:themeFill="accent5" w:themeFillTint="66"/>
          </w:tcPr>
          <w:p w14:paraId="6171B37F" w14:textId="77777777" w:rsidR="004A4826" w:rsidRPr="009510B7" w:rsidRDefault="004A4826" w:rsidP="009510B7">
            <w:pPr>
              <w:jc w:val="both"/>
              <w:rPr>
                <w:color w:val="000000"/>
                <w:sz w:val="22"/>
                <w:szCs w:val="22"/>
              </w:rPr>
            </w:pPr>
            <w:r w:rsidRPr="009510B7">
              <w:rPr>
                <w:color w:val="000000"/>
                <w:sz w:val="22"/>
                <w:szCs w:val="22"/>
              </w:rPr>
              <w:t>Minnesota</w:t>
            </w:r>
          </w:p>
        </w:tc>
        <w:tc>
          <w:tcPr>
            <w:tcW w:w="0" w:type="auto"/>
            <w:shd w:val="clear" w:color="auto" w:fill="BDD6EE" w:themeFill="accent5" w:themeFillTint="66"/>
          </w:tcPr>
          <w:p w14:paraId="61FFFC01" w14:textId="77777777" w:rsidR="004A4826" w:rsidRPr="009510B7" w:rsidRDefault="004A4826" w:rsidP="009510B7">
            <w:pPr>
              <w:jc w:val="both"/>
              <w:rPr>
                <w:color w:val="000000"/>
                <w:sz w:val="22"/>
                <w:szCs w:val="22"/>
              </w:rPr>
            </w:pPr>
            <w:r>
              <w:rPr>
                <w:color w:val="000000"/>
                <w:sz w:val="22"/>
                <w:szCs w:val="22"/>
              </w:rPr>
              <w:t>Democrat</w:t>
            </w:r>
          </w:p>
        </w:tc>
        <w:tc>
          <w:tcPr>
            <w:tcW w:w="0" w:type="auto"/>
            <w:shd w:val="clear" w:color="auto" w:fill="BDD6EE" w:themeFill="accent5" w:themeFillTint="66"/>
          </w:tcPr>
          <w:p w14:paraId="3473AFA5" w14:textId="77777777" w:rsidR="004A4826" w:rsidRPr="009510B7" w:rsidRDefault="004A4826" w:rsidP="009510B7">
            <w:pPr>
              <w:jc w:val="both"/>
              <w:rPr>
                <w:color w:val="000000"/>
                <w:sz w:val="22"/>
                <w:szCs w:val="22"/>
              </w:rPr>
            </w:pPr>
            <w:r w:rsidRPr="009510B7">
              <w:rPr>
                <w:color w:val="000000"/>
                <w:sz w:val="22"/>
                <w:szCs w:val="22"/>
              </w:rPr>
              <w:t>Murder</w:t>
            </w:r>
          </w:p>
        </w:tc>
        <w:tc>
          <w:tcPr>
            <w:tcW w:w="0" w:type="auto"/>
            <w:shd w:val="clear" w:color="auto" w:fill="BDD6EE" w:themeFill="accent5" w:themeFillTint="66"/>
          </w:tcPr>
          <w:p w14:paraId="55261B64" w14:textId="77777777" w:rsidR="004A4826" w:rsidRPr="009510B7" w:rsidRDefault="004A4826" w:rsidP="009510B7">
            <w:pPr>
              <w:jc w:val="both"/>
              <w:rPr>
                <w:color w:val="000000"/>
                <w:sz w:val="22"/>
                <w:szCs w:val="22"/>
              </w:rPr>
            </w:pPr>
            <w:r w:rsidRPr="009510B7">
              <w:rPr>
                <w:color w:val="000000"/>
                <w:sz w:val="22"/>
                <w:szCs w:val="22"/>
              </w:rPr>
              <w:t>1991</w:t>
            </w:r>
          </w:p>
        </w:tc>
        <w:tc>
          <w:tcPr>
            <w:tcW w:w="0" w:type="auto"/>
            <w:shd w:val="clear" w:color="auto" w:fill="BDD6EE" w:themeFill="accent5" w:themeFillTint="66"/>
          </w:tcPr>
          <w:p w14:paraId="31F5ABFD" w14:textId="77777777" w:rsidR="004A4826" w:rsidRPr="009510B7" w:rsidRDefault="004A4826" w:rsidP="009510B7">
            <w:pPr>
              <w:jc w:val="both"/>
              <w:rPr>
                <w:color w:val="000000"/>
                <w:sz w:val="22"/>
                <w:szCs w:val="22"/>
              </w:rPr>
            </w:pPr>
            <w:r w:rsidRPr="009510B7">
              <w:rPr>
                <w:color w:val="000000"/>
                <w:sz w:val="22"/>
                <w:szCs w:val="22"/>
              </w:rPr>
              <w:t xml:space="preserve">Hanging </w:t>
            </w:r>
          </w:p>
        </w:tc>
        <w:tc>
          <w:tcPr>
            <w:tcW w:w="0" w:type="auto"/>
            <w:shd w:val="clear" w:color="auto" w:fill="D0CECE" w:themeFill="background2" w:themeFillShade="E6"/>
          </w:tcPr>
          <w:p w14:paraId="38D3C886" w14:textId="77777777" w:rsidR="004A4826" w:rsidRPr="009510B7" w:rsidRDefault="004A4826" w:rsidP="009510B7">
            <w:pPr>
              <w:jc w:val="both"/>
              <w:rPr>
                <w:color w:val="000000"/>
                <w:sz w:val="22"/>
                <w:szCs w:val="22"/>
              </w:rPr>
            </w:pPr>
          </w:p>
        </w:tc>
      </w:tr>
      <w:tr w:rsidR="004A4826" w:rsidRPr="0077747B" w14:paraId="385F11CE" w14:textId="77777777" w:rsidTr="00240729">
        <w:trPr>
          <w:trHeight w:val="218"/>
          <w:jc w:val="center"/>
        </w:trPr>
        <w:tc>
          <w:tcPr>
            <w:tcW w:w="0" w:type="auto"/>
            <w:shd w:val="clear" w:color="auto" w:fill="BDD6EE" w:themeFill="accent5" w:themeFillTint="66"/>
          </w:tcPr>
          <w:p w14:paraId="0B948FE5" w14:textId="77777777" w:rsidR="004A4826" w:rsidRPr="009510B7" w:rsidRDefault="004A4826" w:rsidP="009510B7">
            <w:pPr>
              <w:jc w:val="both"/>
              <w:rPr>
                <w:color w:val="000000"/>
                <w:sz w:val="22"/>
                <w:szCs w:val="22"/>
              </w:rPr>
            </w:pPr>
            <w:r w:rsidRPr="009510B7">
              <w:rPr>
                <w:color w:val="000000"/>
                <w:sz w:val="22"/>
                <w:szCs w:val="22"/>
              </w:rPr>
              <w:t>New Mexico</w:t>
            </w:r>
          </w:p>
        </w:tc>
        <w:tc>
          <w:tcPr>
            <w:tcW w:w="0" w:type="auto"/>
            <w:shd w:val="clear" w:color="auto" w:fill="BDD6EE" w:themeFill="accent5" w:themeFillTint="66"/>
          </w:tcPr>
          <w:p w14:paraId="5D610261" w14:textId="77777777" w:rsidR="004A4826" w:rsidRPr="009510B7" w:rsidRDefault="004A4826" w:rsidP="009510B7">
            <w:pPr>
              <w:jc w:val="both"/>
              <w:rPr>
                <w:color w:val="000000"/>
                <w:sz w:val="22"/>
                <w:szCs w:val="22"/>
              </w:rPr>
            </w:pPr>
            <w:r>
              <w:rPr>
                <w:color w:val="000000"/>
                <w:sz w:val="22"/>
                <w:szCs w:val="22"/>
              </w:rPr>
              <w:t xml:space="preserve">Democrat </w:t>
            </w:r>
          </w:p>
        </w:tc>
        <w:tc>
          <w:tcPr>
            <w:tcW w:w="0" w:type="auto"/>
            <w:shd w:val="clear" w:color="auto" w:fill="BDD6EE" w:themeFill="accent5" w:themeFillTint="66"/>
          </w:tcPr>
          <w:p w14:paraId="43F8833B" w14:textId="77777777" w:rsidR="004A4826" w:rsidRDefault="004A4826" w:rsidP="009510B7">
            <w:pPr>
              <w:jc w:val="both"/>
              <w:rPr>
                <w:color w:val="000000"/>
                <w:sz w:val="22"/>
                <w:szCs w:val="22"/>
              </w:rPr>
            </w:pPr>
            <w:r w:rsidRPr="009510B7">
              <w:rPr>
                <w:color w:val="000000"/>
                <w:sz w:val="22"/>
                <w:szCs w:val="22"/>
              </w:rPr>
              <w:t>Murder</w:t>
            </w:r>
          </w:p>
          <w:p w14:paraId="6DA53A4C" w14:textId="73942ADD" w:rsidR="004A4826" w:rsidRPr="009510B7" w:rsidRDefault="004A4826" w:rsidP="009510B7">
            <w:pPr>
              <w:jc w:val="both"/>
              <w:rPr>
                <w:color w:val="000000"/>
                <w:sz w:val="22"/>
                <w:szCs w:val="22"/>
              </w:rPr>
            </w:pPr>
            <w:r>
              <w:rPr>
                <w:color w:val="000000"/>
                <w:sz w:val="22"/>
                <w:szCs w:val="22"/>
              </w:rPr>
              <w:t>Rape</w:t>
            </w:r>
          </w:p>
        </w:tc>
        <w:tc>
          <w:tcPr>
            <w:tcW w:w="0" w:type="auto"/>
            <w:shd w:val="clear" w:color="auto" w:fill="BDD6EE" w:themeFill="accent5" w:themeFillTint="66"/>
          </w:tcPr>
          <w:p w14:paraId="76BA677F" w14:textId="77777777" w:rsidR="004A4826" w:rsidRPr="009510B7" w:rsidRDefault="004A4826" w:rsidP="009510B7">
            <w:pPr>
              <w:jc w:val="both"/>
              <w:rPr>
                <w:color w:val="000000"/>
                <w:sz w:val="22"/>
                <w:szCs w:val="22"/>
              </w:rPr>
            </w:pPr>
            <w:r w:rsidRPr="009510B7">
              <w:rPr>
                <w:color w:val="000000"/>
                <w:sz w:val="22"/>
                <w:szCs w:val="22"/>
              </w:rPr>
              <w:t>2009</w:t>
            </w:r>
          </w:p>
        </w:tc>
        <w:tc>
          <w:tcPr>
            <w:tcW w:w="0" w:type="auto"/>
            <w:shd w:val="clear" w:color="auto" w:fill="BDD6EE" w:themeFill="accent5" w:themeFillTint="66"/>
          </w:tcPr>
          <w:p w14:paraId="682176EF" w14:textId="77777777" w:rsidR="004A4826" w:rsidRPr="009510B7" w:rsidRDefault="004A4826" w:rsidP="009510B7">
            <w:pPr>
              <w:jc w:val="both"/>
              <w:rPr>
                <w:color w:val="000000"/>
                <w:sz w:val="22"/>
                <w:szCs w:val="22"/>
              </w:rPr>
            </w:pPr>
            <w:r w:rsidRPr="009510B7">
              <w:rPr>
                <w:color w:val="000000"/>
                <w:sz w:val="22"/>
                <w:szCs w:val="22"/>
              </w:rPr>
              <w:t>Lethal Injection</w:t>
            </w:r>
          </w:p>
        </w:tc>
        <w:tc>
          <w:tcPr>
            <w:tcW w:w="0" w:type="auto"/>
            <w:shd w:val="clear" w:color="auto" w:fill="D0CECE" w:themeFill="background2" w:themeFillShade="E6"/>
          </w:tcPr>
          <w:p w14:paraId="66DC9C24" w14:textId="77777777" w:rsidR="004A4826" w:rsidRPr="0077747B" w:rsidRDefault="004A4826" w:rsidP="009510B7">
            <w:pPr>
              <w:jc w:val="both"/>
              <w:rPr>
                <w:color w:val="AEAAAA" w:themeColor="background2" w:themeShade="BF"/>
                <w:sz w:val="22"/>
                <w:szCs w:val="22"/>
              </w:rPr>
            </w:pPr>
          </w:p>
        </w:tc>
      </w:tr>
      <w:tr w:rsidR="004A4826" w:rsidRPr="0077747B" w14:paraId="660C5E8E" w14:textId="77777777" w:rsidTr="00240729">
        <w:trPr>
          <w:trHeight w:val="245"/>
          <w:jc w:val="center"/>
        </w:trPr>
        <w:tc>
          <w:tcPr>
            <w:tcW w:w="0" w:type="auto"/>
            <w:shd w:val="clear" w:color="auto" w:fill="BDD6EE" w:themeFill="accent5" w:themeFillTint="66"/>
          </w:tcPr>
          <w:p w14:paraId="323AE7ED" w14:textId="77777777" w:rsidR="004A4826" w:rsidRPr="009510B7" w:rsidRDefault="004A4826" w:rsidP="009510B7">
            <w:pPr>
              <w:jc w:val="both"/>
              <w:rPr>
                <w:color w:val="000000"/>
                <w:sz w:val="22"/>
                <w:szCs w:val="22"/>
              </w:rPr>
            </w:pPr>
            <w:r w:rsidRPr="009510B7">
              <w:rPr>
                <w:color w:val="000000"/>
                <w:sz w:val="22"/>
                <w:szCs w:val="22"/>
              </w:rPr>
              <w:t xml:space="preserve">New York </w:t>
            </w:r>
          </w:p>
        </w:tc>
        <w:tc>
          <w:tcPr>
            <w:tcW w:w="0" w:type="auto"/>
            <w:shd w:val="clear" w:color="auto" w:fill="BDD6EE" w:themeFill="accent5" w:themeFillTint="66"/>
          </w:tcPr>
          <w:p w14:paraId="18E02BA4" w14:textId="77777777" w:rsidR="004A4826" w:rsidRPr="009510B7" w:rsidRDefault="004A4826" w:rsidP="009510B7">
            <w:pPr>
              <w:jc w:val="both"/>
              <w:rPr>
                <w:color w:val="000000"/>
                <w:sz w:val="22"/>
                <w:szCs w:val="22"/>
              </w:rPr>
            </w:pPr>
            <w:r>
              <w:rPr>
                <w:color w:val="000000"/>
                <w:sz w:val="22"/>
                <w:szCs w:val="22"/>
              </w:rPr>
              <w:t>Democrat</w:t>
            </w:r>
          </w:p>
        </w:tc>
        <w:tc>
          <w:tcPr>
            <w:tcW w:w="0" w:type="auto"/>
            <w:shd w:val="clear" w:color="auto" w:fill="BDD6EE" w:themeFill="accent5" w:themeFillTint="66"/>
          </w:tcPr>
          <w:p w14:paraId="6AF7036C" w14:textId="77777777" w:rsidR="004A4826" w:rsidRPr="009510B7" w:rsidRDefault="004A4826" w:rsidP="009510B7">
            <w:pPr>
              <w:jc w:val="both"/>
              <w:rPr>
                <w:color w:val="000000"/>
                <w:sz w:val="22"/>
                <w:szCs w:val="22"/>
              </w:rPr>
            </w:pPr>
            <w:r w:rsidRPr="009510B7">
              <w:rPr>
                <w:color w:val="000000"/>
                <w:sz w:val="22"/>
                <w:szCs w:val="22"/>
              </w:rPr>
              <w:t>Murder</w:t>
            </w:r>
          </w:p>
        </w:tc>
        <w:tc>
          <w:tcPr>
            <w:tcW w:w="0" w:type="auto"/>
            <w:shd w:val="clear" w:color="auto" w:fill="BDD6EE" w:themeFill="accent5" w:themeFillTint="66"/>
          </w:tcPr>
          <w:p w14:paraId="214B4610" w14:textId="77777777" w:rsidR="004A4826" w:rsidRPr="009510B7" w:rsidRDefault="004A4826" w:rsidP="009510B7">
            <w:pPr>
              <w:jc w:val="both"/>
              <w:rPr>
                <w:color w:val="000000"/>
                <w:sz w:val="22"/>
                <w:szCs w:val="22"/>
              </w:rPr>
            </w:pPr>
            <w:r w:rsidRPr="009510B7">
              <w:rPr>
                <w:color w:val="000000"/>
                <w:sz w:val="22"/>
                <w:szCs w:val="22"/>
              </w:rPr>
              <w:t>2004</w:t>
            </w:r>
          </w:p>
        </w:tc>
        <w:tc>
          <w:tcPr>
            <w:tcW w:w="0" w:type="auto"/>
            <w:shd w:val="clear" w:color="auto" w:fill="BDD6EE" w:themeFill="accent5" w:themeFillTint="66"/>
          </w:tcPr>
          <w:p w14:paraId="5FCBA927" w14:textId="77777777" w:rsidR="004A4826" w:rsidRPr="009510B7" w:rsidRDefault="004A4826" w:rsidP="009510B7">
            <w:pPr>
              <w:jc w:val="both"/>
              <w:rPr>
                <w:color w:val="000000"/>
                <w:sz w:val="22"/>
                <w:szCs w:val="22"/>
              </w:rPr>
            </w:pPr>
            <w:r w:rsidRPr="009510B7">
              <w:rPr>
                <w:color w:val="000000"/>
                <w:sz w:val="22"/>
                <w:szCs w:val="22"/>
              </w:rPr>
              <w:t>Lethal Injection</w:t>
            </w:r>
          </w:p>
        </w:tc>
        <w:tc>
          <w:tcPr>
            <w:tcW w:w="0" w:type="auto"/>
            <w:shd w:val="clear" w:color="auto" w:fill="D0CECE" w:themeFill="background2" w:themeFillShade="E6"/>
          </w:tcPr>
          <w:p w14:paraId="2325391A" w14:textId="77777777" w:rsidR="004A4826" w:rsidRPr="0077747B" w:rsidRDefault="004A4826" w:rsidP="009510B7">
            <w:pPr>
              <w:jc w:val="both"/>
              <w:rPr>
                <w:color w:val="AEAAAA" w:themeColor="background2" w:themeShade="BF"/>
                <w:sz w:val="22"/>
                <w:szCs w:val="22"/>
              </w:rPr>
            </w:pPr>
          </w:p>
        </w:tc>
      </w:tr>
      <w:tr w:rsidR="004A4826" w:rsidRPr="009510B7" w14:paraId="6534BAD7" w14:textId="77777777" w:rsidTr="00240729">
        <w:trPr>
          <w:trHeight w:val="218"/>
          <w:jc w:val="center"/>
        </w:trPr>
        <w:tc>
          <w:tcPr>
            <w:tcW w:w="0" w:type="auto"/>
            <w:shd w:val="clear" w:color="auto" w:fill="F298BF"/>
          </w:tcPr>
          <w:p w14:paraId="03944BB3" w14:textId="77777777" w:rsidR="004A4826" w:rsidRPr="009510B7" w:rsidRDefault="004A4826" w:rsidP="001C5E6D">
            <w:pPr>
              <w:jc w:val="both"/>
              <w:rPr>
                <w:color w:val="000000"/>
                <w:sz w:val="22"/>
                <w:szCs w:val="22"/>
              </w:rPr>
            </w:pPr>
            <w:r>
              <w:rPr>
                <w:color w:val="000000"/>
                <w:sz w:val="22"/>
                <w:szCs w:val="22"/>
              </w:rPr>
              <w:t>North Carolina</w:t>
            </w:r>
          </w:p>
        </w:tc>
        <w:tc>
          <w:tcPr>
            <w:tcW w:w="0" w:type="auto"/>
            <w:shd w:val="clear" w:color="auto" w:fill="F298BF"/>
          </w:tcPr>
          <w:p w14:paraId="6B28CAE5" w14:textId="77777777" w:rsidR="004A4826" w:rsidRPr="009510B7" w:rsidRDefault="004A4826" w:rsidP="001C5E6D">
            <w:pPr>
              <w:jc w:val="both"/>
              <w:rPr>
                <w:color w:val="000000"/>
                <w:sz w:val="22"/>
                <w:szCs w:val="22"/>
              </w:rPr>
            </w:pPr>
            <w:r>
              <w:rPr>
                <w:color w:val="000000"/>
                <w:sz w:val="22"/>
                <w:szCs w:val="22"/>
              </w:rPr>
              <w:t>Republican</w:t>
            </w:r>
          </w:p>
        </w:tc>
        <w:tc>
          <w:tcPr>
            <w:tcW w:w="0" w:type="auto"/>
            <w:shd w:val="clear" w:color="auto" w:fill="F298BF"/>
          </w:tcPr>
          <w:p w14:paraId="16FCAE3A" w14:textId="63CF2CD7" w:rsidR="004A4826" w:rsidRPr="009510B7" w:rsidRDefault="0034261B"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76B4A46F" w14:textId="77777777" w:rsidR="004A4826" w:rsidRPr="009510B7" w:rsidRDefault="004A4826" w:rsidP="001C5E6D">
            <w:pPr>
              <w:jc w:val="both"/>
              <w:rPr>
                <w:color w:val="000000"/>
                <w:sz w:val="22"/>
                <w:szCs w:val="22"/>
              </w:rPr>
            </w:pPr>
          </w:p>
        </w:tc>
        <w:tc>
          <w:tcPr>
            <w:tcW w:w="0" w:type="auto"/>
            <w:shd w:val="clear" w:color="auto" w:fill="F298BF"/>
          </w:tcPr>
          <w:p w14:paraId="0B152D77" w14:textId="77777777" w:rsidR="004A4826" w:rsidRPr="009510B7" w:rsidRDefault="004A4826" w:rsidP="001C5E6D">
            <w:pPr>
              <w:jc w:val="both"/>
              <w:rPr>
                <w:color w:val="000000"/>
                <w:sz w:val="22"/>
                <w:szCs w:val="22"/>
              </w:rPr>
            </w:pPr>
            <w:r>
              <w:rPr>
                <w:color w:val="000000"/>
                <w:sz w:val="22"/>
                <w:szCs w:val="22"/>
              </w:rPr>
              <w:t>Gas Chamber</w:t>
            </w:r>
          </w:p>
        </w:tc>
        <w:tc>
          <w:tcPr>
            <w:tcW w:w="0" w:type="auto"/>
            <w:shd w:val="clear" w:color="auto" w:fill="F298BF"/>
          </w:tcPr>
          <w:p w14:paraId="467DDA83" w14:textId="77777777" w:rsidR="004A4826" w:rsidRPr="009510B7" w:rsidRDefault="004A4826" w:rsidP="001C5E6D">
            <w:pPr>
              <w:jc w:val="both"/>
              <w:rPr>
                <w:color w:val="000000"/>
                <w:sz w:val="22"/>
                <w:szCs w:val="22"/>
              </w:rPr>
            </w:pPr>
            <w:r>
              <w:rPr>
                <w:color w:val="000000"/>
                <w:sz w:val="22"/>
                <w:szCs w:val="22"/>
              </w:rPr>
              <w:t>Lethal Injection</w:t>
            </w:r>
          </w:p>
        </w:tc>
      </w:tr>
      <w:tr w:rsidR="004A4826" w:rsidRPr="0077747B" w14:paraId="39BD42AA" w14:textId="77777777" w:rsidTr="00240729">
        <w:trPr>
          <w:trHeight w:val="218"/>
          <w:jc w:val="center"/>
        </w:trPr>
        <w:tc>
          <w:tcPr>
            <w:tcW w:w="0" w:type="auto"/>
            <w:shd w:val="clear" w:color="auto" w:fill="F298BF"/>
          </w:tcPr>
          <w:p w14:paraId="32F0AF7C" w14:textId="77777777" w:rsidR="004A4826" w:rsidRPr="0077747B" w:rsidRDefault="004A4826" w:rsidP="001C5E6D">
            <w:pPr>
              <w:jc w:val="both"/>
              <w:rPr>
                <w:color w:val="000000" w:themeColor="text1"/>
                <w:sz w:val="22"/>
                <w:szCs w:val="22"/>
              </w:rPr>
            </w:pPr>
            <w:r w:rsidRPr="0077747B">
              <w:rPr>
                <w:color w:val="000000" w:themeColor="text1"/>
                <w:sz w:val="22"/>
                <w:szCs w:val="22"/>
              </w:rPr>
              <w:t xml:space="preserve">South Dakota </w:t>
            </w:r>
          </w:p>
        </w:tc>
        <w:tc>
          <w:tcPr>
            <w:tcW w:w="0" w:type="auto"/>
            <w:shd w:val="clear" w:color="auto" w:fill="F298BF"/>
          </w:tcPr>
          <w:p w14:paraId="5688F8AB" w14:textId="77777777" w:rsidR="004A4826" w:rsidRPr="0077747B" w:rsidRDefault="004A4826" w:rsidP="001C5E6D">
            <w:pPr>
              <w:jc w:val="both"/>
              <w:rPr>
                <w:color w:val="000000" w:themeColor="text1"/>
                <w:sz w:val="22"/>
                <w:szCs w:val="22"/>
              </w:rPr>
            </w:pPr>
            <w:r w:rsidRPr="0077747B">
              <w:rPr>
                <w:color w:val="000000" w:themeColor="text1"/>
                <w:sz w:val="22"/>
                <w:szCs w:val="22"/>
              </w:rPr>
              <w:t>Republican</w:t>
            </w:r>
          </w:p>
        </w:tc>
        <w:tc>
          <w:tcPr>
            <w:tcW w:w="0" w:type="auto"/>
            <w:shd w:val="clear" w:color="auto" w:fill="F298BF"/>
          </w:tcPr>
          <w:p w14:paraId="5FB8A30B" w14:textId="0370ECE4" w:rsidR="004A4826" w:rsidRPr="0077747B" w:rsidRDefault="0034261B" w:rsidP="001C5E6D">
            <w:pPr>
              <w:jc w:val="both"/>
              <w:rPr>
                <w:color w:val="000000" w:themeColor="text1"/>
                <w:sz w:val="22"/>
                <w:szCs w:val="22"/>
              </w:rPr>
            </w:pPr>
            <w:r>
              <w:rPr>
                <w:color w:val="000000" w:themeColor="text1"/>
                <w:sz w:val="22"/>
                <w:szCs w:val="22"/>
              </w:rPr>
              <w:t>Murder</w:t>
            </w:r>
          </w:p>
        </w:tc>
        <w:tc>
          <w:tcPr>
            <w:tcW w:w="0" w:type="auto"/>
            <w:shd w:val="clear" w:color="auto" w:fill="D0CECE" w:themeFill="background2" w:themeFillShade="E6"/>
          </w:tcPr>
          <w:p w14:paraId="4953BE8D" w14:textId="77777777" w:rsidR="004A4826" w:rsidRPr="0077747B" w:rsidRDefault="004A4826" w:rsidP="001C5E6D">
            <w:pPr>
              <w:jc w:val="both"/>
              <w:rPr>
                <w:color w:val="000000" w:themeColor="text1"/>
                <w:sz w:val="22"/>
                <w:szCs w:val="22"/>
              </w:rPr>
            </w:pPr>
          </w:p>
        </w:tc>
        <w:tc>
          <w:tcPr>
            <w:tcW w:w="0" w:type="auto"/>
            <w:shd w:val="clear" w:color="auto" w:fill="F298BF"/>
          </w:tcPr>
          <w:p w14:paraId="2CC21418" w14:textId="77777777" w:rsidR="004A4826" w:rsidRPr="0077747B" w:rsidRDefault="004A4826" w:rsidP="001C5E6D">
            <w:pPr>
              <w:jc w:val="both"/>
              <w:rPr>
                <w:color w:val="000000" w:themeColor="text1"/>
                <w:sz w:val="22"/>
                <w:szCs w:val="22"/>
              </w:rPr>
            </w:pPr>
            <w:r w:rsidRPr="0077747B">
              <w:rPr>
                <w:color w:val="000000" w:themeColor="text1"/>
                <w:sz w:val="22"/>
                <w:szCs w:val="22"/>
              </w:rPr>
              <w:t>Electrocution</w:t>
            </w:r>
          </w:p>
        </w:tc>
        <w:tc>
          <w:tcPr>
            <w:tcW w:w="0" w:type="auto"/>
            <w:shd w:val="clear" w:color="auto" w:fill="F298BF"/>
          </w:tcPr>
          <w:p w14:paraId="2C89B3A3" w14:textId="77777777" w:rsidR="004A4826" w:rsidRPr="0077747B" w:rsidRDefault="004A4826" w:rsidP="001C5E6D">
            <w:pPr>
              <w:jc w:val="both"/>
              <w:rPr>
                <w:color w:val="000000" w:themeColor="text1"/>
                <w:sz w:val="22"/>
                <w:szCs w:val="22"/>
              </w:rPr>
            </w:pPr>
            <w:r w:rsidRPr="0077747B">
              <w:rPr>
                <w:color w:val="000000" w:themeColor="text1"/>
                <w:sz w:val="22"/>
                <w:szCs w:val="22"/>
              </w:rPr>
              <w:t>Lethal Injection</w:t>
            </w:r>
          </w:p>
        </w:tc>
      </w:tr>
      <w:tr w:rsidR="004A4826" w:rsidRPr="009510B7" w14:paraId="353F3A52" w14:textId="77777777" w:rsidTr="00240729">
        <w:trPr>
          <w:trHeight w:val="218"/>
          <w:jc w:val="center"/>
        </w:trPr>
        <w:tc>
          <w:tcPr>
            <w:tcW w:w="0" w:type="auto"/>
            <w:shd w:val="clear" w:color="auto" w:fill="F298BF"/>
          </w:tcPr>
          <w:p w14:paraId="2CB3546B" w14:textId="77777777" w:rsidR="004A4826" w:rsidRPr="009510B7" w:rsidRDefault="004A4826" w:rsidP="001C5E6D">
            <w:pPr>
              <w:jc w:val="both"/>
              <w:rPr>
                <w:color w:val="000000"/>
                <w:sz w:val="22"/>
                <w:szCs w:val="22"/>
              </w:rPr>
            </w:pPr>
            <w:r>
              <w:rPr>
                <w:color w:val="000000"/>
                <w:sz w:val="22"/>
                <w:szCs w:val="22"/>
              </w:rPr>
              <w:t>Texas South</w:t>
            </w:r>
          </w:p>
        </w:tc>
        <w:tc>
          <w:tcPr>
            <w:tcW w:w="0" w:type="auto"/>
            <w:shd w:val="clear" w:color="auto" w:fill="F298BF"/>
          </w:tcPr>
          <w:p w14:paraId="76BA4C7B" w14:textId="77777777" w:rsidR="004A4826" w:rsidRPr="009510B7" w:rsidRDefault="004A4826" w:rsidP="001C5E6D">
            <w:pPr>
              <w:jc w:val="both"/>
              <w:rPr>
                <w:color w:val="000000"/>
                <w:sz w:val="22"/>
                <w:szCs w:val="22"/>
              </w:rPr>
            </w:pPr>
            <w:r>
              <w:rPr>
                <w:color w:val="000000"/>
                <w:sz w:val="22"/>
                <w:szCs w:val="22"/>
              </w:rPr>
              <w:t xml:space="preserve">Republican </w:t>
            </w:r>
          </w:p>
        </w:tc>
        <w:tc>
          <w:tcPr>
            <w:tcW w:w="0" w:type="auto"/>
            <w:shd w:val="clear" w:color="auto" w:fill="F298BF"/>
          </w:tcPr>
          <w:p w14:paraId="6415130D" w14:textId="4077541D" w:rsidR="004A4826" w:rsidRPr="009510B7" w:rsidRDefault="0034261B"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1788CA0B" w14:textId="77777777" w:rsidR="004A4826" w:rsidRPr="009510B7" w:rsidRDefault="004A4826" w:rsidP="001C5E6D">
            <w:pPr>
              <w:jc w:val="both"/>
              <w:rPr>
                <w:color w:val="000000"/>
                <w:sz w:val="22"/>
                <w:szCs w:val="22"/>
              </w:rPr>
            </w:pPr>
          </w:p>
        </w:tc>
        <w:tc>
          <w:tcPr>
            <w:tcW w:w="0" w:type="auto"/>
            <w:shd w:val="clear" w:color="auto" w:fill="F298BF"/>
          </w:tcPr>
          <w:p w14:paraId="75BBC62F"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3FAEF023" w14:textId="77777777" w:rsidR="004A4826" w:rsidRPr="009510B7" w:rsidRDefault="004A4826" w:rsidP="001C5E6D">
            <w:pPr>
              <w:jc w:val="both"/>
              <w:rPr>
                <w:color w:val="000000"/>
                <w:sz w:val="22"/>
                <w:szCs w:val="22"/>
              </w:rPr>
            </w:pPr>
            <w:r>
              <w:rPr>
                <w:color w:val="000000"/>
                <w:sz w:val="22"/>
                <w:szCs w:val="22"/>
              </w:rPr>
              <w:t xml:space="preserve">Lethal Injection </w:t>
            </w:r>
          </w:p>
        </w:tc>
      </w:tr>
      <w:tr w:rsidR="004A4826" w:rsidRPr="0077747B" w14:paraId="157B3C13" w14:textId="77777777" w:rsidTr="00240729">
        <w:trPr>
          <w:trHeight w:val="218"/>
          <w:jc w:val="center"/>
        </w:trPr>
        <w:tc>
          <w:tcPr>
            <w:tcW w:w="0" w:type="auto"/>
            <w:shd w:val="clear" w:color="auto" w:fill="BDD6EE" w:themeFill="accent5" w:themeFillTint="66"/>
          </w:tcPr>
          <w:p w14:paraId="55AD19D4" w14:textId="77777777" w:rsidR="004A4826" w:rsidRPr="0077747B" w:rsidRDefault="004A4826" w:rsidP="001C5E6D">
            <w:pPr>
              <w:jc w:val="both"/>
              <w:rPr>
                <w:color w:val="000000" w:themeColor="text1"/>
                <w:sz w:val="22"/>
                <w:szCs w:val="22"/>
              </w:rPr>
            </w:pPr>
            <w:r>
              <w:rPr>
                <w:color w:val="000000"/>
                <w:sz w:val="22"/>
                <w:szCs w:val="22"/>
              </w:rPr>
              <w:t>Virginia</w:t>
            </w:r>
          </w:p>
        </w:tc>
        <w:tc>
          <w:tcPr>
            <w:tcW w:w="0" w:type="auto"/>
            <w:shd w:val="clear" w:color="auto" w:fill="BDD6EE" w:themeFill="accent5" w:themeFillTint="66"/>
          </w:tcPr>
          <w:p w14:paraId="6CC4C323" w14:textId="77777777" w:rsidR="004A4826" w:rsidRPr="0077747B" w:rsidRDefault="004A4826" w:rsidP="001C5E6D">
            <w:pPr>
              <w:jc w:val="both"/>
              <w:rPr>
                <w:color w:val="000000" w:themeColor="text1"/>
                <w:sz w:val="22"/>
                <w:szCs w:val="22"/>
              </w:rPr>
            </w:pPr>
            <w:r>
              <w:rPr>
                <w:color w:val="000000"/>
                <w:sz w:val="22"/>
                <w:szCs w:val="22"/>
              </w:rPr>
              <w:t>Democrat</w:t>
            </w:r>
          </w:p>
        </w:tc>
        <w:tc>
          <w:tcPr>
            <w:tcW w:w="0" w:type="auto"/>
            <w:shd w:val="clear" w:color="auto" w:fill="BDD6EE" w:themeFill="accent5" w:themeFillTint="66"/>
          </w:tcPr>
          <w:p w14:paraId="06535BE6" w14:textId="77777777" w:rsidR="004A4826" w:rsidRDefault="0034261B" w:rsidP="001C5E6D">
            <w:pPr>
              <w:jc w:val="both"/>
              <w:rPr>
                <w:color w:val="000000" w:themeColor="text1"/>
                <w:sz w:val="22"/>
                <w:szCs w:val="22"/>
              </w:rPr>
            </w:pPr>
            <w:r>
              <w:rPr>
                <w:color w:val="000000" w:themeColor="text1"/>
                <w:sz w:val="22"/>
                <w:szCs w:val="22"/>
              </w:rPr>
              <w:t>Murder</w:t>
            </w:r>
          </w:p>
          <w:p w14:paraId="537F0FD9" w14:textId="1C35C4B1" w:rsidR="0034261B" w:rsidRPr="0077747B" w:rsidRDefault="0034261B" w:rsidP="001C5E6D">
            <w:pPr>
              <w:jc w:val="both"/>
              <w:rPr>
                <w:color w:val="000000" w:themeColor="text1"/>
                <w:sz w:val="22"/>
                <w:szCs w:val="22"/>
              </w:rPr>
            </w:pPr>
            <w:r>
              <w:rPr>
                <w:color w:val="000000" w:themeColor="text1"/>
                <w:sz w:val="22"/>
                <w:szCs w:val="22"/>
              </w:rPr>
              <w:t>Rape</w:t>
            </w:r>
          </w:p>
        </w:tc>
        <w:tc>
          <w:tcPr>
            <w:tcW w:w="0" w:type="auto"/>
            <w:shd w:val="clear" w:color="auto" w:fill="BDD6EE" w:themeFill="accent5" w:themeFillTint="66"/>
          </w:tcPr>
          <w:p w14:paraId="4C8FD4AB" w14:textId="77777777" w:rsidR="004A4826" w:rsidRPr="0077747B" w:rsidRDefault="004A4826" w:rsidP="001C5E6D">
            <w:pPr>
              <w:jc w:val="both"/>
              <w:rPr>
                <w:color w:val="000000" w:themeColor="text1"/>
                <w:sz w:val="22"/>
                <w:szCs w:val="22"/>
              </w:rPr>
            </w:pPr>
            <w:r>
              <w:rPr>
                <w:color w:val="000000"/>
                <w:sz w:val="22"/>
                <w:szCs w:val="22"/>
              </w:rPr>
              <w:t>1965</w:t>
            </w:r>
          </w:p>
        </w:tc>
        <w:tc>
          <w:tcPr>
            <w:tcW w:w="0" w:type="auto"/>
            <w:shd w:val="clear" w:color="auto" w:fill="BDD6EE" w:themeFill="accent5" w:themeFillTint="66"/>
          </w:tcPr>
          <w:p w14:paraId="44DE7FFC" w14:textId="77777777" w:rsidR="004A4826" w:rsidRPr="0077747B" w:rsidRDefault="004A4826" w:rsidP="001C5E6D">
            <w:pPr>
              <w:jc w:val="both"/>
              <w:rPr>
                <w:color w:val="000000" w:themeColor="text1"/>
                <w:sz w:val="22"/>
                <w:szCs w:val="22"/>
              </w:rPr>
            </w:pPr>
            <w:r>
              <w:rPr>
                <w:color w:val="000000" w:themeColor="text1"/>
                <w:sz w:val="22"/>
                <w:szCs w:val="22"/>
              </w:rPr>
              <w:t>Hanging</w:t>
            </w:r>
          </w:p>
        </w:tc>
        <w:tc>
          <w:tcPr>
            <w:tcW w:w="0" w:type="auto"/>
            <w:shd w:val="clear" w:color="auto" w:fill="D0CECE" w:themeFill="background2" w:themeFillShade="E6"/>
          </w:tcPr>
          <w:p w14:paraId="26E0B48D" w14:textId="77777777" w:rsidR="004A4826" w:rsidRPr="0077747B" w:rsidRDefault="004A4826" w:rsidP="001C5E6D">
            <w:pPr>
              <w:jc w:val="both"/>
              <w:rPr>
                <w:color w:val="000000" w:themeColor="text1"/>
                <w:sz w:val="22"/>
                <w:szCs w:val="22"/>
              </w:rPr>
            </w:pPr>
          </w:p>
        </w:tc>
      </w:tr>
      <w:tr w:rsidR="004A4826" w:rsidRPr="009510B7" w14:paraId="50141141" w14:textId="77777777" w:rsidTr="00240729">
        <w:trPr>
          <w:trHeight w:val="738"/>
          <w:jc w:val="center"/>
        </w:trPr>
        <w:tc>
          <w:tcPr>
            <w:tcW w:w="0" w:type="auto"/>
            <w:tcBorders>
              <w:top w:val="double" w:sz="4" w:space="0" w:color="auto"/>
            </w:tcBorders>
            <w:shd w:val="clear" w:color="auto" w:fill="BDD6EE" w:themeFill="accent5" w:themeFillTint="66"/>
          </w:tcPr>
          <w:p w14:paraId="33BC56E1" w14:textId="77777777" w:rsidR="004A4826" w:rsidRPr="009510B7" w:rsidRDefault="004A4826" w:rsidP="009510B7">
            <w:pPr>
              <w:jc w:val="both"/>
              <w:rPr>
                <w:color w:val="000000"/>
                <w:sz w:val="22"/>
                <w:szCs w:val="22"/>
              </w:rPr>
            </w:pPr>
            <w:r w:rsidRPr="009510B7">
              <w:rPr>
                <w:color w:val="000000"/>
                <w:sz w:val="22"/>
                <w:szCs w:val="22"/>
              </w:rPr>
              <w:t xml:space="preserve">Washington </w:t>
            </w:r>
          </w:p>
        </w:tc>
        <w:tc>
          <w:tcPr>
            <w:tcW w:w="0" w:type="auto"/>
            <w:tcBorders>
              <w:top w:val="double" w:sz="4" w:space="0" w:color="auto"/>
            </w:tcBorders>
            <w:shd w:val="clear" w:color="auto" w:fill="BDD6EE" w:themeFill="accent5" w:themeFillTint="66"/>
          </w:tcPr>
          <w:p w14:paraId="5B5DD57F" w14:textId="77777777" w:rsidR="004A4826" w:rsidRPr="009510B7" w:rsidRDefault="004A4826" w:rsidP="009510B7">
            <w:pPr>
              <w:jc w:val="both"/>
              <w:rPr>
                <w:color w:val="000000"/>
                <w:sz w:val="22"/>
                <w:szCs w:val="22"/>
              </w:rPr>
            </w:pPr>
            <w:r>
              <w:rPr>
                <w:color w:val="000000"/>
                <w:sz w:val="22"/>
                <w:szCs w:val="22"/>
              </w:rPr>
              <w:t xml:space="preserve">Democrat </w:t>
            </w:r>
          </w:p>
        </w:tc>
        <w:tc>
          <w:tcPr>
            <w:tcW w:w="0" w:type="auto"/>
            <w:tcBorders>
              <w:top w:val="double" w:sz="4" w:space="0" w:color="auto"/>
            </w:tcBorders>
            <w:shd w:val="clear" w:color="auto" w:fill="BDD6EE" w:themeFill="accent5" w:themeFillTint="66"/>
          </w:tcPr>
          <w:p w14:paraId="39D44839" w14:textId="77777777" w:rsidR="004A4826" w:rsidRPr="009510B7" w:rsidRDefault="004A4826" w:rsidP="009510B7">
            <w:pPr>
              <w:jc w:val="both"/>
              <w:rPr>
                <w:color w:val="000000"/>
                <w:sz w:val="22"/>
                <w:szCs w:val="22"/>
              </w:rPr>
            </w:pPr>
            <w:r w:rsidRPr="009510B7">
              <w:rPr>
                <w:color w:val="000000"/>
                <w:sz w:val="22"/>
                <w:szCs w:val="22"/>
              </w:rPr>
              <w:t>Murder</w:t>
            </w:r>
          </w:p>
          <w:p w14:paraId="1FE37971" w14:textId="77777777" w:rsidR="004A4826" w:rsidRPr="009510B7" w:rsidRDefault="004A4826" w:rsidP="009510B7">
            <w:pPr>
              <w:jc w:val="both"/>
              <w:rPr>
                <w:color w:val="000000"/>
                <w:sz w:val="22"/>
                <w:szCs w:val="22"/>
              </w:rPr>
            </w:pPr>
            <w:r w:rsidRPr="009510B7">
              <w:rPr>
                <w:color w:val="000000"/>
                <w:sz w:val="22"/>
                <w:szCs w:val="22"/>
              </w:rPr>
              <w:t>Treason</w:t>
            </w:r>
          </w:p>
          <w:p w14:paraId="74B6A982" w14:textId="77777777" w:rsidR="004A4826" w:rsidRPr="009510B7" w:rsidRDefault="004A4826" w:rsidP="009510B7">
            <w:pPr>
              <w:rPr>
                <w:color w:val="000000"/>
                <w:sz w:val="22"/>
                <w:szCs w:val="22"/>
              </w:rPr>
            </w:pPr>
            <w:r w:rsidRPr="009510B7">
              <w:rPr>
                <w:color w:val="000000"/>
                <w:sz w:val="22"/>
                <w:szCs w:val="22"/>
              </w:rPr>
              <w:t>Rape</w:t>
            </w:r>
          </w:p>
        </w:tc>
        <w:tc>
          <w:tcPr>
            <w:tcW w:w="0" w:type="auto"/>
            <w:tcBorders>
              <w:top w:val="double" w:sz="4" w:space="0" w:color="auto"/>
            </w:tcBorders>
            <w:shd w:val="clear" w:color="auto" w:fill="BDD6EE" w:themeFill="accent5" w:themeFillTint="66"/>
          </w:tcPr>
          <w:p w14:paraId="1E91C8AE" w14:textId="77777777" w:rsidR="004A4826" w:rsidRPr="009510B7" w:rsidRDefault="004A4826" w:rsidP="009510B7">
            <w:pPr>
              <w:jc w:val="both"/>
              <w:rPr>
                <w:color w:val="000000"/>
                <w:sz w:val="22"/>
                <w:szCs w:val="22"/>
              </w:rPr>
            </w:pPr>
            <w:r w:rsidRPr="009510B7">
              <w:rPr>
                <w:color w:val="000000"/>
                <w:sz w:val="22"/>
                <w:szCs w:val="22"/>
              </w:rPr>
              <w:t>2018</w:t>
            </w:r>
          </w:p>
        </w:tc>
        <w:tc>
          <w:tcPr>
            <w:tcW w:w="0" w:type="auto"/>
            <w:tcBorders>
              <w:top w:val="double" w:sz="4" w:space="0" w:color="auto"/>
            </w:tcBorders>
            <w:shd w:val="clear" w:color="auto" w:fill="BDD6EE" w:themeFill="accent5" w:themeFillTint="66"/>
          </w:tcPr>
          <w:p w14:paraId="59CC76C7" w14:textId="77777777" w:rsidR="004A4826" w:rsidRPr="009510B7" w:rsidRDefault="004A4826" w:rsidP="009510B7">
            <w:pPr>
              <w:jc w:val="both"/>
              <w:rPr>
                <w:color w:val="000000"/>
                <w:sz w:val="22"/>
                <w:szCs w:val="22"/>
              </w:rPr>
            </w:pPr>
            <w:r w:rsidRPr="009510B7">
              <w:rPr>
                <w:color w:val="000000"/>
                <w:sz w:val="22"/>
                <w:szCs w:val="22"/>
              </w:rPr>
              <w:t>Lethal Injection</w:t>
            </w:r>
          </w:p>
        </w:tc>
        <w:tc>
          <w:tcPr>
            <w:tcW w:w="0" w:type="auto"/>
            <w:tcBorders>
              <w:top w:val="double" w:sz="4" w:space="0" w:color="auto"/>
            </w:tcBorders>
            <w:shd w:val="clear" w:color="auto" w:fill="D0CECE" w:themeFill="background2" w:themeFillShade="E6"/>
          </w:tcPr>
          <w:p w14:paraId="13F599A5" w14:textId="77777777" w:rsidR="004A4826" w:rsidRPr="009510B7" w:rsidRDefault="004A4826" w:rsidP="009510B7">
            <w:pPr>
              <w:jc w:val="both"/>
              <w:rPr>
                <w:color w:val="000000"/>
                <w:sz w:val="22"/>
                <w:szCs w:val="22"/>
              </w:rPr>
            </w:pPr>
          </w:p>
        </w:tc>
      </w:tr>
      <w:tr w:rsidR="004A4826" w:rsidRPr="0077747B" w14:paraId="7EF323F5" w14:textId="77777777" w:rsidTr="00240729">
        <w:trPr>
          <w:trHeight w:val="218"/>
          <w:jc w:val="center"/>
        </w:trPr>
        <w:tc>
          <w:tcPr>
            <w:tcW w:w="0" w:type="auto"/>
            <w:shd w:val="clear" w:color="auto" w:fill="BDD6EE" w:themeFill="accent5" w:themeFillTint="66"/>
          </w:tcPr>
          <w:p w14:paraId="2CE6BAF0" w14:textId="77777777" w:rsidR="004A4826" w:rsidRPr="0077747B" w:rsidRDefault="004A4826" w:rsidP="009510B7">
            <w:pPr>
              <w:jc w:val="both"/>
              <w:rPr>
                <w:color w:val="000000" w:themeColor="text1"/>
                <w:sz w:val="22"/>
                <w:szCs w:val="22"/>
              </w:rPr>
            </w:pPr>
            <w:r w:rsidRPr="00D534EC">
              <w:rPr>
                <w:color w:val="000000" w:themeColor="text1"/>
                <w:sz w:val="22"/>
                <w:szCs w:val="22"/>
              </w:rPr>
              <w:t>Wisconsin</w:t>
            </w:r>
          </w:p>
        </w:tc>
        <w:tc>
          <w:tcPr>
            <w:tcW w:w="0" w:type="auto"/>
            <w:shd w:val="clear" w:color="auto" w:fill="BDD6EE" w:themeFill="accent5" w:themeFillTint="66"/>
          </w:tcPr>
          <w:p w14:paraId="2A9E583D" w14:textId="77777777" w:rsidR="004A4826" w:rsidRPr="0077747B" w:rsidRDefault="004A4826" w:rsidP="009510B7">
            <w:pPr>
              <w:jc w:val="both"/>
              <w:rPr>
                <w:color w:val="000000" w:themeColor="text1"/>
                <w:sz w:val="22"/>
                <w:szCs w:val="22"/>
              </w:rPr>
            </w:pPr>
            <w:r w:rsidRPr="00D534EC">
              <w:rPr>
                <w:color w:val="000000" w:themeColor="text1"/>
                <w:sz w:val="22"/>
                <w:szCs w:val="22"/>
              </w:rPr>
              <w:t>Democrat</w:t>
            </w:r>
          </w:p>
        </w:tc>
        <w:tc>
          <w:tcPr>
            <w:tcW w:w="0" w:type="auto"/>
            <w:shd w:val="clear" w:color="auto" w:fill="BDD6EE" w:themeFill="accent5" w:themeFillTint="66"/>
          </w:tcPr>
          <w:p w14:paraId="17ABE7D7" w14:textId="66A284EE" w:rsidR="004A4826" w:rsidRPr="0077747B" w:rsidRDefault="0034261B" w:rsidP="009510B7">
            <w:pPr>
              <w:jc w:val="both"/>
              <w:rPr>
                <w:color w:val="000000" w:themeColor="text1"/>
                <w:sz w:val="22"/>
                <w:szCs w:val="22"/>
              </w:rPr>
            </w:pPr>
            <w:r>
              <w:rPr>
                <w:color w:val="000000" w:themeColor="text1"/>
                <w:sz w:val="22"/>
                <w:szCs w:val="22"/>
              </w:rPr>
              <w:t>Murder</w:t>
            </w:r>
          </w:p>
        </w:tc>
        <w:tc>
          <w:tcPr>
            <w:tcW w:w="0" w:type="auto"/>
            <w:shd w:val="clear" w:color="auto" w:fill="BDD6EE" w:themeFill="accent5" w:themeFillTint="66"/>
          </w:tcPr>
          <w:p w14:paraId="38E9E81D" w14:textId="77777777" w:rsidR="004A4826" w:rsidRPr="0077747B" w:rsidRDefault="004A4826" w:rsidP="009510B7">
            <w:pPr>
              <w:jc w:val="both"/>
              <w:rPr>
                <w:color w:val="000000" w:themeColor="text1"/>
                <w:sz w:val="22"/>
                <w:szCs w:val="22"/>
              </w:rPr>
            </w:pPr>
            <w:r w:rsidRPr="00D534EC">
              <w:rPr>
                <w:color w:val="000000" w:themeColor="text1"/>
                <w:sz w:val="22"/>
                <w:szCs w:val="22"/>
              </w:rPr>
              <w:t>1853</w:t>
            </w:r>
          </w:p>
        </w:tc>
        <w:tc>
          <w:tcPr>
            <w:tcW w:w="0" w:type="auto"/>
            <w:shd w:val="clear" w:color="auto" w:fill="BDD6EE" w:themeFill="accent5" w:themeFillTint="66"/>
          </w:tcPr>
          <w:p w14:paraId="007A858B" w14:textId="0E4656D3" w:rsidR="004A4826" w:rsidRPr="0077747B" w:rsidRDefault="00EA735D" w:rsidP="009510B7">
            <w:pPr>
              <w:jc w:val="both"/>
              <w:rPr>
                <w:color w:val="000000" w:themeColor="text1"/>
                <w:sz w:val="22"/>
                <w:szCs w:val="22"/>
              </w:rPr>
            </w:pPr>
            <w:r>
              <w:rPr>
                <w:color w:val="000000" w:themeColor="text1"/>
                <w:sz w:val="22"/>
                <w:szCs w:val="22"/>
              </w:rPr>
              <w:t>Hanging</w:t>
            </w:r>
          </w:p>
        </w:tc>
        <w:tc>
          <w:tcPr>
            <w:tcW w:w="0" w:type="auto"/>
            <w:shd w:val="clear" w:color="auto" w:fill="D0CECE" w:themeFill="background2" w:themeFillShade="E6"/>
          </w:tcPr>
          <w:p w14:paraId="7761D346" w14:textId="77777777" w:rsidR="004A4826" w:rsidRPr="0077747B" w:rsidRDefault="004A4826" w:rsidP="009510B7">
            <w:pPr>
              <w:jc w:val="both"/>
              <w:rPr>
                <w:color w:val="000000" w:themeColor="text1"/>
                <w:sz w:val="22"/>
                <w:szCs w:val="22"/>
              </w:rPr>
            </w:pPr>
          </w:p>
        </w:tc>
      </w:tr>
      <w:tr w:rsidR="004A4826" w:rsidRPr="009510B7" w14:paraId="3E84F328" w14:textId="77777777" w:rsidTr="00240729">
        <w:trPr>
          <w:trHeight w:val="218"/>
          <w:jc w:val="center"/>
        </w:trPr>
        <w:tc>
          <w:tcPr>
            <w:tcW w:w="0" w:type="auto"/>
            <w:shd w:val="clear" w:color="auto" w:fill="F298BF"/>
          </w:tcPr>
          <w:p w14:paraId="50B7593A" w14:textId="77777777" w:rsidR="004A4826" w:rsidRPr="009510B7" w:rsidRDefault="004A4826" w:rsidP="001C5E6D">
            <w:pPr>
              <w:jc w:val="both"/>
              <w:rPr>
                <w:color w:val="000000"/>
                <w:sz w:val="22"/>
                <w:szCs w:val="22"/>
              </w:rPr>
            </w:pPr>
            <w:r>
              <w:rPr>
                <w:color w:val="000000"/>
                <w:sz w:val="22"/>
                <w:szCs w:val="22"/>
              </w:rPr>
              <w:t>Wyoming</w:t>
            </w:r>
          </w:p>
        </w:tc>
        <w:tc>
          <w:tcPr>
            <w:tcW w:w="0" w:type="auto"/>
            <w:shd w:val="clear" w:color="auto" w:fill="F298BF"/>
          </w:tcPr>
          <w:p w14:paraId="24E6DD37" w14:textId="77777777" w:rsidR="004A4826" w:rsidRPr="009510B7" w:rsidRDefault="004A4826" w:rsidP="001C5E6D">
            <w:pPr>
              <w:jc w:val="both"/>
              <w:rPr>
                <w:color w:val="000000"/>
                <w:sz w:val="22"/>
                <w:szCs w:val="22"/>
              </w:rPr>
            </w:pPr>
            <w:r>
              <w:rPr>
                <w:color w:val="000000"/>
                <w:sz w:val="22"/>
                <w:szCs w:val="22"/>
              </w:rPr>
              <w:t>Republican</w:t>
            </w:r>
          </w:p>
        </w:tc>
        <w:tc>
          <w:tcPr>
            <w:tcW w:w="0" w:type="auto"/>
            <w:shd w:val="clear" w:color="auto" w:fill="F298BF"/>
          </w:tcPr>
          <w:p w14:paraId="47C143F9" w14:textId="042D100A" w:rsidR="004A4826" w:rsidRPr="009510B7" w:rsidRDefault="0034261B" w:rsidP="001C5E6D">
            <w:pPr>
              <w:jc w:val="both"/>
              <w:rPr>
                <w:color w:val="000000"/>
                <w:sz w:val="22"/>
                <w:szCs w:val="22"/>
              </w:rPr>
            </w:pPr>
            <w:r>
              <w:rPr>
                <w:color w:val="000000"/>
                <w:sz w:val="22"/>
                <w:szCs w:val="22"/>
              </w:rPr>
              <w:t>Murder</w:t>
            </w:r>
          </w:p>
        </w:tc>
        <w:tc>
          <w:tcPr>
            <w:tcW w:w="0" w:type="auto"/>
            <w:shd w:val="clear" w:color="auto" w:fill="D0CECE" w:themeFill="background2" w:themeFillShade="E6"/>
          </w:tcPr>
          <w:p w14:paraId="5C597BC0" w14:textId="77777777" w:rsidR="004A4826" w:rsidRPr="009510B7" w:rsidRDefault="004A4826" w:rsidP="001C5E6D">
            <w:pPr>
              <w:jc w:val="both"/>
              <w:rPr>
                <w:color w:val="000000"/>
                <w:sz w:val="22"/>
                <w:szCs w:val="22"/>
              </w:rPr>
            </w:pPr>
          </w:p>
        </w:tc>
        <w:tc>
          <w:tcPr>
            <w:tcW w:w="0" w:type="auto"/>
            <w:shd w:val="clear" w:color="auto" w:fill="F298BF"/>
          </w:tcPr>
          <w:p w14:paraId="6FED5BD9" w14:textId="77777777" w:rsidR="004A4826" w:rsidRPr="009510B7" w:rsidRDefault="004A4826" w:rsidP="001C5E6D">
            <w:pPr>
              <w:jc w:val="both"/>
              <w:rPr>
                <w:color w:val="000000"/>
                <w:sz w:val="22"/>
                <w:szCs w:val="22"/>
              </w:rPr>
            </w:pPr>
            <w:r>
              <w:rPr>
                <w:color w:val="000000"/>
                <w:sz w:val="22"/>
                <w:szCs w:val="22"/>
              </w:rPr>
              <w:t>Hanging</w:t>
            </w:r>
          </w:p>
        </w:tc>
        <w:tc>
          <w:tcPr>
            <w:tcW w:w="0" w:type="auto"/>
            <w:shd w:val="clear" w:color="auto" w:fill="F298BF"/>
          </w:tcPr>
          <w:p w14:paraId="7FE991A2" w14:textId="77777777" w:rsidR="004A4826" w:rsidRPr="009510B7" w:rsidRDefault="004A4826" w:rsidP="001C5E6D">
            <w:pPr>
              <w:jc w:val="both"/>
              <w:rPr>
                <w:color w:val="000000"/>
                <w:sz w:val="22"/>
                <w:szCs w:val="22"/>
              </w:rPr>
            </w:pPr>
            <w:r>
              <w:rPr>
                <w:color w:val="000000"/>
                <w:sz w:val="22"/>
                <w:szCs w:val="22"/>
              </w:rPr>
              <w:t>Lethal Injection</w:t>
            </w:r>
          </w:p>
        </w:tc>
      </w:tr>
    </w:tbl>
    <w:p w14:paraId="69A2D29D" w14:textId="55FEC397" w:rsidR="00C962E5" w:rsidRPr="00795E8B" w:rsidRDefault="00C962E5" w:rsidP="00C962E5">
      <w:pPr>
        <w:ind w:left="360"/>
        <w:jc w:val="right"/>
        <w:rPr>
          <w:color w:val="000000"/>
        </w:rPr>
      </w:pPr>
      <w:r w:rsidRPr="00795E8B">
        <w:rPr>
          <w:color w:val="000000"/>
        </w:rPr>
        <w:t>(</w:t>
      </w:r>
      <w:r w:rsidR="005E015A">
        <w:rPr>
          <w:i/>
          <w:iCs/>
          <w:color w:val="000000"/>
        </w:rPr>
        <w:t>T</w:t>
      </w:r>
      <w:r w:rsidRPr="005E015A">
        <w:rPr>
          <w:i/>
          <w:iCs/>
          <w:color w:val="000000"/>
        </w:rPr>
        <w:t>aken from</w:t>
      </w:r>
      <w:r w:rsidRPr="00795E8B">
        <w:rPr>
          <w:color w:val="000000"/>
        </w:rPr>
        <w:t xml:space="preserve"> Death Penalty Information Centre,</w:t>
      </w:r>
      <w:r w:rsidR="005E015A">
        <w:rPr>
          <w:color w:val="000000"/>
        </w:rPr>
        <w:t xml:space="preserve"> </w:t>
      </w:r>
      <w:r w:rsidRPr="00795E8B">
        <w:rPr>
          <w:color w:val="000000"/>
        </w:rPr>
        <w:t>2022; ,</w:t>
      </w:r>
      <w:r w:rsidRPr="00795E8B">
        <w:t xml:space="preserve"> </w:t>
      </w:r>
      <w:r w:rsidRPr="00795E8B">
        <w:rPr>
          <w:color w:val="000000"/>
        </w:rPr>
        <w:t>Karagiozis &amp; Sgaglio, 2005;</w:t>
      </w:r>
      <w:r w:rsidRPr="00795E8B">
        <w:t xml:space="preserve"> </w:t>
      </w:r>
      <w:r w:rsidRPr="00795E8B">
        <w:rPr>
          <w:color w:val="000000"/>
        </w:rPr>
        <w:t>Trenerry; 1985; Mackey</w:t>
      </w:r>
      <w:r w:rsidR="00E22EE8">
        <w:rPr>
          <w:color w:val="000000"/>
        </w:rPr>
        <w:t xml:space="preserve"> </w:t>
      </w:r>
      <w:r w:rsidRPr="00795E8B">
        <w:rPr>
          <w:color w:val="000000"/>
        </w:rPr>
        <w:t>&amp; Elvey, 2020).</w:t>
      </w:r>
    </w:p>
    <w:p w14:paraId="356967F4" w14:textId="77777777" w:rsidR="00E11261" w:rsidRDefault="00E11261" w:rsidP="00C962E5">
      <w:pPr>
        <w:rPr>
          <w:color w:val="FF0000"/>
        </w:rPr>
      </w:pPr>
    </w:p>
    <w:p w14:paraId="1FB7DBED" w14:textId="77777777" w:rsidR="00240729" w:rsidRDefault="00240729" w:rsidP="00F45E0D">
      <w:pPr>
        <w:spacing w:line="480" w:lineRule="auto"/>
        <w:jc w:val="both"/>
        <w:rPr>
          <w:color w:val="FF0000"/>
        </w:rPr>
        <w:sectPr w:rsidR="00240729" w:rsidSect="00240729">
          <w:pgSz w:w="16838" w:h="11906" w:orient="landscape"/>
          <w:pgMar w:top="1800" w:right="1440" w:bottom="1800" w:left="1440" w:header="708" w:footer="708" w:gutter="0"/>
          <w:cols w:space="708"/>
          <w:docGrid w:linePitch="360"/>
        </w:sectPr>
      </w:pPr>
    </w:p>
    <w:p w14:paraId="12858038" w14:textId="7E06A4E4" w:rsidR="008F359A" w:rsidRPr="008F359A" w:rsidRDefault="005E015A" w:rsidP="00F45E0D">
      <w:pPr>
        <w:spacing w:line="480" w:lineRule="auto"/>
        <w:jc w:val="both"/>
        <w:rPr>
          <w:color w:val="000000" w:themeColor="text1"/>
        </w:rPr>
      </w:pPr>
      <w:r w:rsidRPr="006B252A">
        <w:rPr>
          <w:color w:val="000000" w:themeColor="text1"/>
        </w:rPr>
        <w:lastRenderedPageBreak/>
        <w:t>It is also interesting to note that the use of the death penalty also appears to mirror the political narrative in each state</w:t>
      </w:r>
      <w:r w:rsidR="008F359A" w:rsidRPr="006B252A">
        <w:rPr>
          <w:color w:val="000000" w:themeColor="text1"/>
        </w:rPr>
        <w:t>,</w:t>
      </w:r>
      <w:r w:rsidR="005122A4" w:rsidRPr="006B252A">
        <w:rPr>
          <w:color w:val="000000" w:themeColor="text1"/>
        </w:rPr>
        <w:t xml:space="preserve"> as highlighted in the above diagram</w:t>
      </w:r>
      <w:r w:rsidRPr="006B252A">
        <w:rPr>
          <w:color w:val="000000" w:themeColor="text1"/>
        </w:rPr>
        <w:t xml:space="preserve"> (Image 1).</w:t>
      </w:r>
      <w:r w:rsidR="00F45E0D" w:rsidRPr="006B252A">
        <w:rPr>
          <w:color w:val="000000" w:themeColor="text1"/>
        </w:rPr>
        <w:t xml:space="preserve"> As highlighted above in </w:t>
      </w:r>
      <w:r w:rsidR="006B252A">
        <w:rPr>
          <w:color w:val="000000" w:themeColor="text1"/>
        </w:rPr>
        <w:t>(</w:t>
      </w:r>
      <w:r w:rsidR="00F45E0D" w:rsidRPr="006B252A">
        <w:rPr>
          <w:color w:val="000000" w:themeColor="text1"/>
        </w:rPr>
        <w:t>Table 1</w:t>
      </w:r>
      <w:r w:rsidR="006B252A">
        <w:rPr>
          <w:color w:val="000000" w:themeColor="text1"/>
        </w:rPr>
        <w:t>)</w:t>
      </w:r>
      <w:r w:rsidR="00F45E0D" w:rsidRPr="006B252A">
        <w:rPr>
          <w:color w:val="000000" w:themeColor="text1"/>
        </w:rPr>
        <w:t xml:space="preserve"> there are many countries that have a historic history with </w:t>
      </w:r>
      <w:r w:rsidR="00F45E0D" w:rsidRPr="003868CF">
        <w:rPr>
          <w:color w:val="000000" w:themeColor="text1"/>
        </w:rPr>
        <w:t>the use of capital punishment</w:t>
      </w:r>
      <w:r w:rsidR="008F359A">
        <w:rPr>
          <w:color w:val="000000" w:themeColor="text1"/>
        </w:rPr>
        <w:t>. Interestingly</w:t>
      </w:r>
      <w:r w:rsidR="00F45E0D" w:rsidRPr="003868CF">
        <w:rPr>
          <w:color w:val="000000" w:themeColor="text1"/>
        </w:rPr>
        <w:t xml:space="preserve"> most historic methods of capital punishment have been by hanging. Despite much development towards the abolishment of capital punishment due to human rights issues</w:t>
      </w:r>
      <w:r w:rsidR="00F45E0D">
        <w:rPr>
          <w:color w:val="000000" w:themeColor="text1"/>
        </w:rPr>
        <w:t xml:space="preserve">.  In </w:t>
      </w:r>
      <w:r w:rsidR="006B252A">
        <w:rPr>
          <w:color w:val="000000" w:themeColor="text1"/>
        </w:rPr>
        <w:t>(</w:t>
      </w:r>
      <w:r w:rsidR="00F45E0D">
        <w:rPr>
          <w:color w:val="000000" w:themeColor="text1"/>
        </w:rPr>
        <w:t>T</w:t>
      </w:r>
      <w:r w:rsidR="00F45E0D" w:rsidRPr="003868CF">
        <w:rPr>
          <w:color w:val="000000" w:themeColor="text1"/>
        </w:rPr>
        <w:t>able</w:t>
      </w:r>
      <w:r w:rsidR="00F45E0D">
        <w:rPr>
          <w:color w:val="000000" w:themeColor="text1"/>
        </w:rPr>
        <w:t xml:space="preserve"> </w:t>
      </w:r>
      <w:r w:rsidR="00F45E0D" w:rsidRPr="003868CF">
        <w:rPr>
          <w:color w:val="000000" w:themeColor="text1"/>
        </w:rPr>
        <w:t>1</w:t>
      </w:r>
      <w:r w:rsidR="006B252A">
        <w:rPr>
          <w:color w:val="000000" w:themeColor="text1"/>
        </w:rPr>
        <w:t>)</w:t>
      </w:r>
      <w:r w:rsidR="00F45E0D" w:rsidRPr="003868CF">
        <w:rPr>
          <w:color w:val="000000" w:themeColor="text1"/>
        </w:rPr>
        <w:t xml:space="preserve"> </w:t>
      </w:r>
      <w:r w:rsidR="00F45E0D">
        <w:rPr>
          <w:color w:val="000000" w:themeColor="text1"/>
        </w:rPr>
        <w:t xml:space="preserve">it is evident that </w:t>
      </w:r>
      <w:r w:rsidR="00F45E0D" w:rsidRPr="003868CF">
        <w:rPr>
          <w:color w:val="000000" w:themeColor="text1"/>
        </w:rPr>
        <w:t xml:space="preserve">many </w:t>
      </w:r>
      <w:r w:rsidR="00F45E0D">
        <w:rPr>
          <w:color w:val="000000" w:themeColor="text1"/>
        </w:rPr>
        <w:t>states in the USA</w:t>
      </w:r>
      <w:r w:rsidR="00F45E0D" w:rsidRPr="003868CF">
        <w:rPr>
          <w:color w:val="000000" w:themeColor="text1"/>
        </w:rPr>
        <w:t xml:space="preserve"> still have not abolished capital punishment</w:t>
      </w:r>
      <w:r w:rsidR="00F45E0D">
        <w:rPr>
          <w:color w:val="000000" w:themeColor="text1"/>
        </w:rPr>
        <w:t xml:space="preserve">. </w:t>
      </w:r>
    </w:p>
    <w:p w14:paraId="16ACC0FC" w14:textId="796B0A82" w:rsidR="00C962E5" w:rsidRPr="00595F74" w:rsidRDefault="00C962E5" w:rsidP="00595F74">
      <w:pPr>
        <w:pStyle w:val="Heading3"/>
        <w:spacing w:after="120" w:line="480" w:lineRule="auto"/>
        <w:rPr>
          <w:rFonts w:ascii="Times New Roman" w:hAnsi="Times New Roman"/>
          <w:i/>
          <w:iCs/>
          <w:color w:val="000000"/>
        </w:rPr>
      </w:pPr>
      <w:bookmarkStart w:id="11" w:name="_Toc115081491"/>
      <w:r w:rsidRPr="00595F74">
        <w:rPr>
          <w:rFonts w:ascii="Times New Roman" w:hAnsi="Times New Roman"/>
          <w:i/>
          <w:iCs/>
          <w:color w:val="000000"/>
        </w:rPr>
        <w:t xml:space="preserve">Image </w:t>
      </w:r>
      <w:r w:rsidR="00993371">
        <w:rPr>
          <w:rFonts w:ascii="Times New Roman" w:hAnsi="Times New Roman"/>
          <w:i/>
          <w:iCs/>
          <w:color w:val="000000"/>
        </w:rPr>
        <w:t>1</w:t>
      </w:r>
      <w:r w:rsidRPr="00595F74">
        <w:rPr>
          <w:rFonts w:ascii="Times New Roman" w:hAnsi="Times New Roman"/>
          <w:i/>
          <w:iCs/>
          <w:color w:val="000000"/>
        </w:rPr>
        <w:t>: USA 2020 Election Results by State</w:t>
      </w:r>
      <w:bookmarkEnd w:id="11"/>
    </w:p>
    <w:p w14:paraId="69EB2227" w14:textId="77777777" w:rsidR="00E11261" w:rsidRDefault="009B386A" w:rsidP="00E11261">
      <w:pPr>
        <w:spacing w:line="480" w:lineRule="auto"/>
        <w:jc w:val="center"/>
      </w:pPr>
      <w:r w:rsidRPr="00102C1C">
        <w:rPr>
          <w:noProof/>
        </w:rPr>
        <w:drawing>
          <wp:inline distT="0" distB="0" distL="0" distR="0" wp14:anchorId="197AB81B" wp14:editId="6B0A3F9D">
            <wp:extent cx="4488815" cy="3495040"/>
            <wp:effectExtent l="0" t="0" r="6985" b="0"/>
            <wp:docPr id="2" name="Picture 1" descr="See the source imag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88815" cy="3495040"/>
                    </a:xfrm>
                    <a:prstGeom prst="rect">
                      <a:avLst/>
                    </a:prstGeom>
                    <a:noFill/>
                    <a:ln>
                      <a:noFill/>
                    </a:ln>
                  </pic:spPr>
                </pic:pic>
              </a:graphicData>
            </a:graphic>
          </wp:inline>
        </w:drawing>
      </w:r>
    </w:p>
    <w:p w14:paraId="1083FD76" w14:textId="6C8FF65C" w:rsidR="00C962E5" w:rsidRDefault="00E7357A" w:rsidP="00E11261">
      <w:pPr>
        <w:spacing w:line="480" w:lineRule="auto"/>
        <w:jc w:val="right"/>
        <w:rPr>
          <w:color w:val="FF0000"/>
        </w:rPr>
      </w:pPr>
      <w:r>
        <w:t>(Reddit, 2012).</w:t>
      </w:r>
    </w:p>
    <w:p w14:paraId="4BE9DD68" w14:textId="77777777" w:rsidR="005A2CE7" w:rsidRDefault="005A2CE7" w:rsidP="00C962E5">
      <w:pPr>
        <w:spacing w:line="480" w:lineRule="auto"/>
        <w:jc w:val="both"/>
        <w:rPr>
          <w:color w:val="000000" w:themeColor="text1"/>
        </w:rPr>
      </w:pPr>
    </w:p>
    <w:p w14:paraId="33D178C4" w14:textId="0FCC2B9E" w:rsidR="003A3D9E" w:rsidRPr="003868CF" w:rsidRDefault="00A17648" w:rsidP="00C962E5">
      <w:pPr>
        <w:spacing w:line="480" w:lineRule="auto"/>
        <w:jc w:val="both"/>
        <w:rPr>
          <w:color w:val="000000" w:themeColor="text1"/>
        </w:rPr>
      </w:pPr>
      <w:r w:rsidRPr="003868CF">
        <w:rPr>
          <w:color w:val="000000" w:themeColor="text1"/>
        </w:rPr>
        <w:t>As stated above</w:t>
      </w:r>
      <w:r w:rsidR="008F359A">
        <w:rPr>
          <w:color w:val="000000" w:themeColor="text1"/>
        </w:rPr>
        <w:t>,</w:t>
      </w:r>
      <w:r w:rsidRPr="003868CF">
        <w:rPr>
          <w:color w:val="000000" w:themeColor="text1"/>
        </w:rPr>
        <w:t xml:space="preserve"> lethal injection is the </w:t>
      </w:r>
      <w:r w:rsidR="007F73C6" w:rsidRPr="003868CF">
        <w:rPr>
          <w:color w:val="000000" w:themeColor="text1"/>
        </w:rPr>
        <w:t>most used</w:t>
      </w:r>
      <w:r w:rsidRPr="003868CF">
        <w:rPr>
          <w:color w:val="000000" w:themeColor="text1"/>
        </w:rPr>
        <w:t xml:space="preserve"> method of capital punishment, </w:t>
      </w:r>
      <w:r w:rsidR="007F73C6" w:rsidRPr="003868CF">
        <w:rPr>
          <w:color w:val="000000" w:themeColor="text1"/>
        </w:rPr>
        <w:t xml:space="preserve">with only Florida using the method of the electric chair as a form of punishment. </w:t>
      </w:r>
      <w:r w:rsidR="00B433E4" w:rsidRPr="003868CF">
        <w:rPr>
          <w:color w:val="000000" w:themeColor="text1"/>
        </w:rPr>
        <w:t xml:space="preserve">Upon focusing on </w:t>
      </w:r>
      <w:r w:rsidR="008F359A">
        <w:rPr>
          <w:color w:val="000000" w:themeColor="text1"/>
        </w:rPr>
        <w:t>(</w:t>
      </w:r>
      <w:r w:rsidR="00B433E4" w:rsidRPr="003868CF">
        <w:rPr>
          <w:color w:val="000000" w:themeColor="text1"/>
        </w:rPr>
        <w:t>Image 1</w:t>
      </w:r>
      <w:r w:rsidR="008F359A">
        <w:rPr>
          <w:color w:val="000000" w:themeColor="text1"/>
        </w:rPr>
        <w:t>),</w:t>
      </w:r>
      <w:r w:rsidR="00B433E4" w:rsidRPr="003868CF">
        <w:rPr>
          <w:color w:val="000000" w:themeColor="text1"/>
        </w:rPr>
        <w:t xml:space="preserve"> which </w:t>
      </w:r>
      <w:r w:rsidR="00E64DB6" w:rsidRPr="003868CF">
        <w:rPr>
          <w:color w:val="000000" w:themeColor="text1"/>
        </w:rPr>
        <w:t>presents USA 2020 Election Results by State</w:t>
      </w:r>
      <w:r w:rsidR="00B433E4" w:rsidRPr="003868CF">
        <w:rPr>
          <w:color w:val="000000" w:themeColor="text1"/>
        </w:rPr>
        <w:t xml:space="preserve">, there is a clear link politically between states who have the death penalty to those </w:t>
      </w:r>
      <w:r w:rsidR="008F359A">
        <w:rPr>
          <w:color w:val="000000" w:themeColor="text1"/>
        </w:rPr>
        <w:t>that</w:t>
      </w:r>
      <w:r w:rsidR="00B433E4" w:rsidRPr="003868CF">
        <w:rPr>
          <w:color w:val="000000" w:themeColor="text1"/>
        </w:rPr>
        <w:t xml:space="preserve"> have </w:t>
      </w:r>
      <w:r w:rsidR="00B433E4" w:rsidRPr="003868CF">
        <w:rPr>
          <w:color w:val="000000" w:themeColor="text1"/>
        </w:rPr>
        <w:lastRenderedPageBreak/>
        <w:t xml:space="preserve">abolished it. Most of the </w:t>
      </w:r>
      <w:r w:rsidR="000D5CB0" w:rsidRPr="003868CF">
        <w:rPr>
          <w:color w:val="000000" w:themeColor="text1"/>
        </w:rPr>
        <w:t xml:space="preserve">states which are </w:t>
      </w:r>
      <w:r w:rsidR="0000705D" w:rsidRPr="003868CF">
        <w:rPr>
          <w:color w:val="000000" w:themeColor="text1"/>
        </w:rPr>
        <w:t>democratic</w:t>
      </w:r>
      <w:r w:rsidR="000D5CB0" w:rsidRPr="003868CF">
        <w:rPr>
          <w:color w:val="000000" w:themeColor="text1"/>
        </w:rPr>
        <w:t xml:space="preserve"> have abolished the use of capital punishment, whereas</w:t>
      </w:r>
      <w:r w:rsidR="008F359A">
        <w:rPr>
          <w:color w:val="000000" w:themeColor="text1"/>
        </w:rPr>
        <w:t>,</w:t>
      </w:r>
      <w:r w:rsidR="000D5CB0" w:rsidRPr="003868CF">
        <w:rPr>
          <w:color w:val="000000" w:themeColor="text1"/>
        </w:rPr>
        <w:t xml:space="preserve"> in comparison</w:t>
      </w:r>
      <w:r w:rsidR="008F359A">
        <w:rPr>
          <w:color w:val="000000" w:themeColor="text1"/>
        </w:rPr>
        <w:t>,</w:t>
      </w:r>
      <w:r w:rsidR="000D5CB0" w:rsidRPr="003868CF">
        <w:rPr>
          <w:color w:val="000000" w:themeColor="text1"/>
        </w:rPr>
        <w:t xml:space="preserve"> states which are under </w:t>
      </w:r>
      <w:r w:rsidR="0000705D" w:rsidRPr="003868CF">
        <w:rPr>
          <w:color w:val="000000" w:themeColor="text1"/>
        </w:rPr>
        <w:t xml:space="preserve">the </w:t>
      </w:r>
      <w:r w:rsidR="000D5CB0" w:rsidRPr="003868CF">
        <w:rPr>
          <w:color w:val="000000" w:themeColor="text1"/>
        </w:rPr>
        <w:t xml:space="preserve">control of </w:t>
      </w:r>
      <w:r w:rsidR="0000705D" w:rsidRPr="003868CF">
        <w:rPr>
          <w:color w:val="000000" w:themeColor="text1"/>
        </w:rPr>
        <w:t xml:space="preserve">the </w:t>
      </w:r>
      <w:r w:rsidR="000D5CB0" w:rsidRPr="003868CF">
        <w:rPr>
          <w:color w:val="000000" w:themeColor="text1"/>
        </w:rPr>
        <w:t>publican have not</w:t>
      </w:r>
      <w:r w:rsidR="0000705D" w:rsidRPr="003868CF">
        <w:rPr>
          <w:color w:val="000000" w:themeColor="text1"/>
        </w:rPr>
        <w:t xml:space="preserve"> abolished the death penalty and still use it as a form of punishment today.</w:t>
      </w:r>
      <w:r w:rsidR="00F062EB">
        <w:rPr>
          <w:color w:val="000000" w:themeColor="text1"/>
        </w:rPr>
        <w:t xml:space="preserve"> </w:t>
      </w:r>
      <w:r w:rsidR="00A12FB5" w:rsidRPr="003868CF">
        <w:rPr>
          <w:color w:val="000000" w:themeColor="text1"/>
        </w:rPr>
        <w:t>The information presented in both</w:t>
      </w:r>
      <w:r w:rsidR="0000705D" w:rsidRPr="003868CF">
        <w:rPr>
          <w:color w:val="000000" w:themeColor="text1"/>
        </w:rPr>
        <w:t xml:space="preserve"> </w:t>
      </w:r>
      <w:r w:rsidR="008F359A">
        <w:rPr>
          <w:color w:val="000000" w:themeColor="text1"/>
        </w:rPr>
        <w:t>(</w:t>
      </w:r>
      <w:r w:rsidR="00A12FB5" w:rsidRPr="003868CF">
        <w:rPr>
          <w:color w:val="000000" w:themeColor="text1"/>
        </w:rPr>
        <w:t>Table</w:t>
      </w:r>
      <w:r w:rsidR="00305623" w:rsidRPr="003868CF">
        <w:rPr>
          <w:color w:val="000000" w:themeColor="text1"/>
        </w:rPr>
        <w:t xml:space="preserve"> </w:t>
      </w:r>
      <w:r w:rsidR="00A12FB5" w:rsidRPr="003868CF">
        <w:rPr>
          <w:color w:val="000000" w:themeColor="text1"/>
        </w:rPr>
        <w:t>1</w:t>
      </w:r>
      <w:r w:rsidR="008F359A">
        <w:rPr>
          <w:color w:val="000000" w:themeColor="text1"/>
        </w:rPr>
        <w:t>)</w:t>
      </w:r>
      <w:r w:rsidR="00A12FB5" w:rsidRPr="003868CF">
        <w:rPr>
          <w:color w:val="000000" w:themeColor="text1"/>
        </w:rPr>
        <w:t xml:space="preserve"> and </w:t>
      </w:r>
      <w:r w:rsidR="008F359A">
        <w:rPr>
          <w:color w:val="000000" w:themeColor="text1"/>
        </w:rPr>
        <w:t>(</w:t>
      </w:r>
      <w:r w:rsidR="00A12FB5" w:rsidRPr="003868CF">
        <w:rPr>
          <w:color w:val="000000" w:themeColor="text1"/>
        </w:rPr>
        <w:t>Image</w:t>
      </w:r>
      <w:r w:rsidR="00305623" w:rsidRPr="003868CF">
        <w:rPr>
          <w:color w:val="000000" w:themeColor="text1"/>
        </w:rPr>
        <w:t xml:space="preserve"> </w:t>
      </w:r>
      <w:r w:rsidR="00A12FB5" w:rsidRPr="003868CF">
        <w:rPr>
          <w:color w:val="000000" w:themeColor="text1"/>
        </w:rPr>
        <w:t>1</w:t>
      </w:r>
      <w:r w:rsidR="008F359A">
        <w:rPr>
          <w:color w:val="000000" w:themeColor="text1"/>
        </w:rPr>
        <w:t xml:space="preserve">) </w:t>
      </w:r>
      <w:r w:rsidR="00305623" w:rsidRPr="003868CF">
        <w:rPr>
          <w:color w:val="000000" w:themeColor="text1"/>
        </w:rPr>
        <w:t>c</w:t>
      </w:r>
      <w:r w:rsidR="00A12FB5" w:rsidRPr="003868CF">
        <w:rPr>
          <w:color w:val="000000" w:themeColor="text1"/>
        </w:rPr>
        <w:t>ould link to southern states where slavery was used</w:t>
      </w:r>
      <w:r w:rsidR="00305623" w:rsidRPr="003868CF">
        <w:rPr>
          <w:color w:val="000000" w:themeColor="text1"/>
        </w:rPr>
        <w:t xml:space="preserve">, which </w:t>
      </w:r>
      <w:r w:rsidR="008F359A">
        <w:rPr>
          <w:color w:val="000000" w:themeColor="text1"/>
        </w:rPr>
        <w:t>resulted</w:t>
      </w:r>
      <w:r w:rsidR="00305623" w:rsidRPr="003868CF">
        <w:rPr>
          <w:color w:val="000000" w:themeColor="text1"/>
        </w:rPr>
        <w:t xml:space="preserve"> in the use of capital punishment</w:t>
      </w:r>
      <w:r w:rsidR="00A12FB5" w:rsidRPr="003868CF">
        <w:rPr>
          <w:color w:val="000000" w:themeColor="text1"/>
        </w:rPr>
        <w:t xml:space="preserve">. Joubert (2012) </w:t>
      </w:r>
      <w:r w:rsidR="008F359A">
        <w:rPr>
          <w:color w:val="000000" w:themeColor="text1"/>
        </w:rPr>
        <w:t>suggests</w:t>
      </w:r>
      <w:r w:rsidR="00A12FB5" w:rsidRPr="003868CF">
        <w:rPr>
          <w:color w:val="000000" w:themeColor="text1"/>
        </w:rPr>
        <w:t xml:space="preserve"> there is a history of racial basis within the Southern legal system within the USA</w:t>
      </w:r>
      <w:r w:rsidR="008F359A">
        <w:rPr>
          <w:color w:val="000000" w:themeColor="text1"/>
        </w:rPr>
        <w:t>. The</w:t>
      </w:r>
      <w:r w:rsidR="00FF0173" w:rsidRPr="003868CF">
        <w:rPr>
          <w:color w:val="000000" w:themeColor="text1"/>
        </w:rPr>
        <w:t xml:space="preserve"> historical racial culture within the South has also influenced the imposition of capital punishment </w:t>
      </w:r>
      <w:r w:rsidR="00E7233C" w:rsidRPr="003868CF">
        <w:rPr>
          <w:color w:val="000000" w:themeColor="text1"/>
        </w:rPr>
        <w:t xml:space="preserve">(Joubert, 2012 </w:t>
      </w:r>
      <w:r w:rsidR="00E7233C" w:rsidRPr="008F359A">
        <w:rPr>
          <w:i/>
          <w:iCs/>
          <w:color w:val="000000" w:themeColor="text1"/>
        </w:rPr>
        <w:t>cited in</w:t>
      </w:r>
      <w:r w:rsidR="00E7233C" w:rsidRPr="003868CF">
        <w:rPr>
          <w:color w:val="000000" w:themeColor="text1"/>
        </w:rPr>
        <w:t xml:space="preserve"> Baldus </w:t>
      </w:r>
      <w:r w:rsidR="00E7233C" w:rsidRPr="008F359A">
        <w:rPr>
          <w:i/>
          <w:iCs/>
          <w:color w:val="000000" w:themeColor="text1"/>
        </w:rPr>
        <w:t>et al,</w:t>
      </w:r>
      <w:r w:rsidR="00E7233C" w:rsidRPr="003868CF">
        <w:rPr>
          <w:color w:val="000000" w:themeColor="text1"/>
        </w:rPr>
        <w:t xml:space="preserve"> 1990) suggest after many studies</w:t>
      </w:r>
      <w:r w:rsidR="008F359A">
        <w:rPr>
          <w:color w:val="000000" w:themeColor="text1"/>
        </w:rPr>
        <w:t>,</w:t>
      </w:r>
      <w:r w:rsidR="008F359A" w:rsidRPr="003868CF">
        <w:rPr>
          <w:color w:val="000000" w:themeColor="text1"/>
        </w:rPr>
        <w:t xml:space="preserve"> </w:t>
      </w:r>
      <w:r w:rsidR="008F359A">
        <w:rPr>
          <w:color w:val="000000" w:themeColor="text1"/>
        </w:rPr>
        <w:t>in particular, a</w:t>
      </w:r>
      <w:r w:rsidR="003868CF" w:rsidRPr="003868CF">
        <w:rPr>
          <w:color w:val="000000" w:themeColor="text1"/>
        </w:rPr>
        <w:t xml:space="preserve"> study carried out by Baldus</w:t>
      </w:r>
      <w:r w:rsidR="00E7233C" w:rsidRPr="003868CF">
        <w:rPr>
          <w:color w:val="000000" w:themeColor="text1"/>
        </w:rPr>
        <w:t xml:space="preserve"> (1998) found a significant 96% of states showed a pattern or link between defendant </w:t>
      </w:r>
      <w:r w:rsidR="00A036A5" w:rsidRPr="003868CF">
        <w:rPr>
          <w:color w:val="000000" w:themeColor="text1"/>
        </w:rPr>
        <w:t>discrimination (</w:t>
      </w:r>
      <w:r w:rsidR="00E7233C" w:rsidRPr="003868CF">
        <w:rPr>
          <w:color w:val="000000" w:themeColor="text1"/>
        </w:rPr>
        <w:t xml:space="preserve">Jourbert, 2012). </w:t>
      </w:r>
    </w:p>
    <w:p w14:paraId="745D2822" w14:textId="77777777" w:rsidR="00A036A5" w:rsidRPr="003868CF" w:rsidRDefault="00A036A5" w:rsidP="00C962E5">
      <w:pPr>
        <w:spacing w:line="480" w:lineRule="auto"/>
        <w:jc w:val="both"/>
        <w:rPr>
          <w:color w:val="000000" w:themeColor="text1"/>
        </w:rPr>
      </w:pPr>
    </w:p>
    <w:p w14:paraId="5193A856" w14:textId="3363F6DB" w:rsidR="00C962E5" w:rsidRDefault="00063F3E" w:rsidP="00C962E5">
      <w:pPr>
        <w:spacing w:line="480" w:lineRule="auto"/>
        <w:jc w:val="both"/>
        <w:rPr>
          <w:color w:val="000000"/>
        </w:rPr>
      </w:pPr>
      <w:r w:rsidRPr="003868CF">
        <w:rPr>
          <w:color w:val="000000" w:themeColor="text1"/>
        </w:rPr>
        <w:t>Poveda (2000)</w:t>
      </w:r>
      <w:r w:rsidR="00300F0C" w:rsidRPr="003868CF">
        <w:rPr>
          <w:color w:val="000000" w:themeColor="text1"/>
        </w:rPr>
        <w:t xml:space="preserve"> </w:t>
      </w:r>
      <w:r w:rsidR="00A036A5" w:rsidRPr="003868CF">
        <w:rPr>
          <w:color w:val="000000" w:themeColor="text1"/>
        </w:rPr>
        <w:t xml:space="preserve">suggests that when the American public </w:t>
      </w:r>
      <w:r w:rsidR="006B252A">
        <w:rPr>
          <w:color w:val="000000" w:themeColor="text1"/>
        </w:rPr>
        <w:t>is</w:t>
      </w:r>
      <w:r w:rsidR="008F359A">
        <w:rPr>
          <w:color w:val="000000" w:themeColor="text1"/>
        </w:rPr>
        <w:t xml:space="preserve"> presented </w:t>
      </w:r>
      <w:r w:rsidR="00A036A5" w:rsidRPr="003868CF">
        <w:rPr>
          <w:color w:val="000000" w:themeColor="text1"/>
        </w:rPr>
        <w:t xml:space="preserve">with alternatives to capital punishment, support </w:t>
      </w:r>
      <w:r w:rsidR="00282B6B">
        <w:rPr>
          <w:color w:val="000000" w:themeColor="text1"/>
        </w:rPr>
        <w:t>for</w:t>
      </w:r>
      <w:r w:rsidR="00A036A5" w:rsidRPr="003868CF">
        <w:rPr>
          <w:color w:val="000000" w:themeColor="text1"/>
        </w:rPr>
        <w:t xml:space="preserve"> capital punishment </w:t>
      </w:r>
      <w:r w:rsidR="008F359A">
        <w:rPr>
          <w:color w:val="000000" w:themeColor="text1"/>
        </w:rPr>
        <w:t>declines</w:t>
      </w:r>
      <w:r w:rsidR="00A036A5" w:rsidRPr="003868CF">
        <w:rPr>
          <w:color w:val="000000" w:themeColor="text1"/>
        </w:rPr>
        <w:t xml:space="preserve"> to less than 50%. Moreover, many </w:t>
      </w:r>
      <w:r w:rsidR="00E11261" w:rsidRPr="003868CF">
        <w:rPr>
          <w:color w:val="000000" w:themeColor="text1"/>
        </w:rPr>
        <w:t>American</w:t>
      </w:r>
      <w:r w:rsidR="00E11261">
        <w:rPr>
          <w:color w:val="000000" w:themeColor="text1"/>
        </w:rPr>
        <w:t>s’</w:t>
      </w:r>
      <w:r w:rsidR="00A036A5" w:rsidRPr="003868CF">
        <w:rPr>
          <w:color w:val="000000" w:themeColor="text1"/>
        </w:rPr>
        <w:t xml:space="preserve"> expressed doubts about the death penalty due to the possibility of discrimination in the application of capital punishment. After exploring the above tables, it is important to consider the significant implications that capital punishment has presented. The next section will explore </w:t>
      </w:r>
      <w:r w:rsidRPr="003868CF">
        <w:rPr>
          <w:color w:val="000000" w:themeColor="text1"/>
        </w:rPr>
        <w:t xml:space="preserve">capital punishment in the </w:t>
      </w:r>
      <w:r w:rsidR="006B252A" w:rsidRPr="003868CF">
        <w:rPr>
          <w:color w:val="000000" w:themeColor="text1"/>
        </w:rPr>
        <w:t>USA and</w:t>
      </w:r>
      <w:r w:rsidR="008F359A">
        <w:rPr>
          <w:color w:val="000000" w:themeColor="text1"/>
        </w:rPr>
        <w:t xml:space="preserve"> will </w:t>
      </w:r>
      <w:r w:rsidRPr="003868CF">
        <w:rPr>
          <w:color w:val="000000" w:themeColor="text1"/>
        </w:rPr>
        <w:t xml:space="preserve">explore what crimes result in the death penalty and what methods are </w:t>
      </w:r>
      <w:r w:rsidR="003868CF" w:rsidRPr="003868CF">
        <w:rPr>
          <w:color w:val="000000" w:themeColor="text1"/>
        </w:rPr>
        <w:t>commonly used (</w:t>
      </w:r>
      <w:r w:rsidR="00CE3517" w:rsidRPr="003868CF">
        <w:rPr>
          <w:color w:val="000000" w:themeColor="text1"/>
        </w:rPr>
        <w:t>Table, 1).</w:t>
      </w:r>
      <w:r w:rsidR="00F062EB">
        <w:rPr>
          <w:color w:val="000000" w:themeColor="text1"/>
        </w:rPr>
        <w:t xml:space="preserve"> </w:t>
      </w:r>
      <w:r w:rsidR="00C962E5" w:rsidRPr="00A675E6">
        <w:rPr>
          <w:color w:val="000000"/>
        </w:rPr>
        <w:t>Capital punishment is a highly emotive and widely debated topic worldwide (Vago, 2015</w:t>
      </w:r>
      <w:r w:rsidR="008F359A">
        <w:rPr>
          <w:color w:val="000000"/>
        </w:rPr>
        <w:t xml:space="preserve"> &amp; </w:t>
      </w:r>
      <w:r w:rsidR="00C962E5" w:rsidRPr="00C962E5">
        <w:rPr>
          <w:color w:val="000000"/>
        </w:rPr>
        <w:t>Dow-Burkhead, 2009). In the United States, under the 8th amendment, the five common methods for execution include lethal gas, lethal injection, firing squad, hanging and electrocution. The death penalty is used for various crimes in the USA, including murder, robbery, and treason (Constitutional Rights Foundation, 2012</w:t>
      </w:r>
      <w:r w:rsidR="008F359A">
        <w:rPr>
          <w:color w:val="000000"/>
        </w:rPr>
        <w:t xml:space="preserve"> &amp; </w:t>
      </w:r>
      <w:r w:rsidR="00C962E5" w:rsidRPr="00C962E5">
        <w:rPr>
          <w:color w:val="000000"/>
        </w:rPr>
        <w:t xml:space="preserve">Death Penalty Education Centre, 2021; Table 1). </w:t>
      </w:r>
    </w:p>
    <w:p w14:paraId="445BF02D" w14:textId="6E66B18C" w:rsidR="00850077" w:rsidRDefault="00850077" w:rsidP="00C962E5">
      <w:pPr>
        <w:spacing w:line="480" w:lineRule="auto"/>
        <w:jc w:val="both"/>
        <w:rPr>
          <w:color w:val="000000"/>
        </w:rPr>
      </w:pPr>
    </w:p>
    <w:p w14:paraId="4E66FB4F" w14:textId="799EC3A1" w:rsidR="00AB3011" w:rsidRPr="00A675E6" w:rsidRDefault="002E290D" w:rsidP="00C962E5">
      <w:pPr>
        <w:spacing w:line="480" w:lineRule="auto"/>
        <w:jc w:val="both"/>
      </w:pPr>
      <w:r>
        <w:rPr>
          <w:color w:val="000000"/>
        </w:rPr>
        <w:lastRenderedPageBreak/>
        <w:t xml:space="preserve">There has been much </w:t>
      </w:r>
      <w:r w:rsidR="005122A4">
        <w:rPr>
          <w:color w:val="000000"/>
        </w:rPr>
        <w:t xml:space="preserve">research surrounding </w:t>
      </w:r>
      <w:r>
        <w:rPr>
          <w:color w:val="000000"/>
        </w:rPr>
        <w:t>capital punishment</w:t>
      </w:r>
      <w:r w:rsidR="005122A4">
        <w:rPr>
          <w:color w:val="000000"/>
        </w:rPr>
        <w:t xml:space="preserve"> </w:t>
      </w:r>
      <w:r w:rsidR="005B53D8">
        <w:rPr>
          <w:color w:val="000000"/>
        </w:rPr>
        <w:t>f</w:t>
      </w:r>
      <w:r>
        <w:rPr>
          <w:color w:val="000000"/>
        </w:rPr>
        <w:t>rom a global perspective</w:t>
      </w:r>
      <w:r w:rsidR="00021F4A">
        <w:rPr>
          <w:color w:val="000000"/>
        </w:rPr>
        <w:t>. Many</w:t>
      </w:r>
      <w:r>
        <w:rPr>
          <w:color w:val="000000"/>
        </w:rPr>
        <w:t xml:space="preserve"> countries have legalised capital punishment</w:t>
      </w:r>
      <w:r w:rsidR="008F359A">
        <w:rPr>
          <w:color w:val="000000"/>
        </w:rPr>
        <w:t>,</w:t>
      </w:r>
      <w:r>
        <w:rPr>
          <w:color w:val="000000"/>
        </w:rPr>
        <w:t xml:space="preserve"> whereas in comparison, many countries have taken a different approach</w:t>
      </w:r>
      <w:r w:rsidR="008F359A">
        <w:rPr>
          <w:color w:val="000000"/>
        </w:rPr>
        <w:t>,</w:t>
      </w:r>
      <w:r>
        <w:rPr>
          <w:color w:val="000000"/>
        </w:rPr>
        <w:t xml:space="preserve"> </w:t>
      </w:r>
      <w:r w:rsidR="00AB3011">
        <w:rPr>
          <w:color w:val="000000"/>
        </w:rPr>
        <w:t>and there have been significant issues surrounding human rights.</w:t>
      </w:r>
      <w:r w:rsidR="005A2CE7">
        <w:rPr>
          <w:color w:val="000000"/>
        </w:rPr>
        <w:t xml:space="preserve"> </w:t>
      </w:r>
      <w:r w:rsidR="00AB3011">
        <w:rPr>
          <w:color w:val="000000"/>
        </w:rPr>
        <w:t xml:space="preserve">The next section will go on to explore the death penalty in a global economy, focusing on the current global situation on capital punishment and the human rights surrounding the legalisation of capital punishment, whilst focusing on the global perceptions of different countries and how they are controlling crime within society. </w:t>
      </w:r>
    </w:p>
    <w:p w14:paraId="3159BB2B" w14:textId="77777777" w:rsidR="00C962E5" w:rsidRPr="00E21706" w:rsidRDefault="00C962E5" w:rsidP="00E50A0E">
      <w:pPr>
        <w:spacing w:line="480" w:lineRule="auto"/>
        <w:jc w:val="both"/>
        <w:rPr>
          <w:b/>
          <w:bCs/>
        </w:rPr>
      </w:pPr>
    </w:p>
    <w:p w14:paraId="5A6E2734" w14:textId="69FCBAF0" w:rsidR="00E21706" w:rsidRPr="00353F98" w:rsidRDefault="00E21706" w:rsidP="009510B7">
      <w:pPr>
        <w:numPr>
          <w:ilvl w:val="1"/>
          <w:numId w:val="1"/>
        </w:numPr>
        <w:spacing w:line="480" w:lineRule="auto"/>
        <w:jc w:val="both"/>
        <w:outlineLvl w:val="1"/>
        <w:rPr>
          <w:b/>
        </w:rPr>
      </w:pPr>
      <w:bookmarkStart w:id="12" w:name="_Toc115081492"/>
      <w:r w:rsidRPr="00353F98">
        <w:rPr>
          <w:b/>
        </w:rPr>
        <w:t>The</w:t>
      </w:r>
      <w:r w:rsidR="00C962E5" w:rsidRPr="00353F98">
        <w:rPr>
          <w:b/>
        </w:rPr>
        <w:t xml:space="preserve"> Death Penalty</w:t>
      </w:r>
      <w:r w:rsidRPr="00353F98">
        <w:rPr>
          <w:b/>
        </w:rPr>
        <w:t xml:space="preserve"> in a Global </w:t>
      </w:r>
      <w:r w:rsidR="00353F98" w:rsidRPr="00353F98">
        <w:rPr>
          <w:b/>
        </w:rPr>
        <w:t>Society</w:t>
      </w:r>
      <w:bookmarkEnd w:id="12"/>
      <w:r w:rsidRPr="00353F98">
        <w:rPr>
          <w:b/>
        </w:rPr>
        <w:t xml:space="preserve"> </w:t>
      </w:r>
    </w:p>
    <w:p w14:paraId="4EE2D3C6" w14:textId="77777777" w:rsidR="00C962E5" w:rsidRPr="00F062EB" w:rsidRDefault="00C962E5" w:rsidP="00E21706">
      <w:pPr>
        <w:spacing w:line="480" w:lineRule="auto"/>
        <w:jc w:val="both"/>
        <w:rPr>
          <w:color w:val="000000"/>
          <w:u w:val="single"/>
        </w:rPr>
      </w:pPr>
      <w:r w:rsidRPr="00F062EB">
        <w:rPr>
          <w:color w:val="000000"/>
          <w:u w:val="single"/>
        </w:rPr>
        <w:t xml:space="preserve">Global Situation, Human Rights and Death Penalty 2020s </w:t>
      </w:r>
    </w:p>
    <w:p w14:paraId="55D61FF7" w14:textId="3E5E0730" w:rsidR="00C962E5" w:rsidRPr="00A675E6" w:rsidRDefault="00C962E5" w:rsidP="00C962E5">
      <w:pPr>
        <w:spacing w:line="480" w:lineRule="auto"/>
        <w:jc w:val="both"/>
        <w:rPr>
          <w:color w:val="000000"/>
        </w:rPr>
      </w:pPr>
      <w:r w:rsidRPr="00A675E6">
        <w:rPr>
          <w:color w:val="000000"/>
        </w:rPr>
        <w:t xml:space="preserve">Crime prevention has been a widely debated topic worldwide, and questions have been asked on whether crime prevention is effective within our society. Firstly, it is essential to focus on a community without reward or punishment (Welsh &amp; Farrington, 2014). However, in comparison, most executions were expected to be carried out in China, with a global figure of at least 483 deaths recorded in 2020 (Death Penalty Information Centre, 2019). </w:t>
      </w:r>
      <w:r w:rsidR="00282B6B">
        <w:rPr>
          <w:color w:val="000000"/>
        </w:rPr>
        <w:t>D</w:t>
      </w:r>
      <w:r w:rsidRPr="00A675E6">
        <w:rPr>
          <w:color w:val="000000"/>
        </w:rPr>
        <w:t xml:space="preserve">espite many countries abolishing capital punishment, there is a range of countries that still permit capital punishment today, such as </w:t>
      </w:r>
      <w:r w:rsidR="008F359A">
        <w:rPr>
          <w:color w:val="000000"/>
        </w:rPr>
        <w:t xml:space="preserve">the </w:t>
      </w:r>
      <w:r w:rsidRPr="00A675E6">
        <w:rPr>
          <w:color w:val="000000"/>
        </w:rPr>
        <w:t>USA, Iran, Saudi Arabia, China, Korea, and many more</w:t>
      </w:r>
      <w:r w:rsidR="008F359A">
        <w:rPr>
          <w:color w:val="000000"/>
        </w:rPr>
        <w:t>. However</w:t>
      </w:r>
      <w:r w:rsidRPr="00A675E6">
        <w:rPr>
          <w:color w:val="000000"/>
        </w:rPr>
        <w:t xml:space="preserve">, I will be focusing specifically </w:t>
      </w:r>
      <w:r w:rsidR="008F359A">
        <w:rPr>
          <w:color w:val="000000"/>
        </w:rPr>
        <w:t>on</w:t>
      </w:r>
      <w:r w:rsidRPr="00A675E6">
        <w:rPr>
          <w:color w:val="000000"/>
        </w:rPr>
        <w:t xml:space="preserve"> capital punishment’s development in the USA.</w:t>
      </w:r>
      <w:r>
        <w:rPr>
          <w:color w:val="000000"/>
        </w:rPr>
        <w:t xml:space="preserve"> </w:t>
      </w:r>
      <w:r w:rsidRPr="00A675E6">
        <w:rPr>
          <w:color w:val="000000"/>
        </w:rPr>
        <w:t>According to Amnesty International (2021)</w:t>
      </w:r>
      <w:r w:rsidR="008F359A">
        <w:rPr>
          <w:color w:val="000000"/>
        </w:rPr>
        <w:t xml:space="preserve"> </w:t>
      </w:r>
      <w:r w:rsidRPr="00A675E6">
        <w:rPr>
          <w:color w:val="000000"/>
        </w:rPr>
        <w:t>many countries still use Capital Punishment.</w:t>
      </w:r>
      <w:r w:rsidRPr="00A675E6">
        <w:rPr>
          <w:color w:val="FF0000"/>
        </w:rPr>
        <w:t xml:space="preserve"> </w:t>
      </w:r>
      <w:r w:rsidRPr="00C962E5">
        <w:rPr>
          <w:color w:val="000000"/>
        </w:rPr>
        <w:t xml:space="preserve">They </w:t>
      </w:r>
      <w:r w:rsidR="008F359A">
        <w:rPr>
          <w:color w:val="000000"/>
        </w:rPr>
        <w:t>outlined</w:t>
      </w:r>
      <w:r w:rsidRPr="00C962E5">
        <w:rPr>
          <w:color w:val="000000"/>
        </w:rPr>
        <w:t xml:space="preserve"> that </w:t>
      </w:r>
      <w:r w:rsidRPr="00A675E6">
        <w:rPr>
          <w:color w:val="000000"/>
        </w:rPr>
        <w:t xml:space="preserve">around 54 countries still </w:t>
      </w:r>
      <w:r w:rsidRPr="00265630">
        <w:t>legally</w:t>
      </w:r>
      <w:r w:rsidRPr="00A675E6">
        <w:rPr>
          <w:color w:val="000000"/>
        </w:rPr>
        <w:t xml:space="preserve"> permit the death </w:t>
      </w:r>
      <w:r w:rsidRPr="00C962E5">
        <w:rPr>
          <w:color w:val="000000"/>
        </w:rPr>
        <w:t xml:space="preserve">penalty in 2020. In 2020 most executions took place in China, Egypt, Iran, and Saudi Arabia (Death Penalty Information Centre, 2021). In 2012 the USA was 6th on the list of highest users of the death penalty (Death Penalty Information Centre, 2022). However, by 2020, 108 countries had entirely </w:t>
      </w:r>
      <w:r w:rsidRPr="00C962E5">
        <w:rPr>
          <w:color w:val="000000"/>
        </w:rPr>
        <w:lastRenderedPageBreak/>
        <w:t>abolished the death penalty (Amnesty International, 2021</w:t>
      </w:r>
      <w:r w:rsidR="008F359A">
        <w:rPr>
          <w:color w:val="000000"/>
        </w:rPr>
        <w:t xml:space="preserve"> &amp;</w:t>
      </w:r>
      <w:r w:rsidRPr="00C962E5">
        <w:rPr>
          <w:color w:val="000000"/>
        </w:rPr>
        <w:t xml:space="preserve"> Mishra, 2021). Hood (1999) outlines why many countries decide to abolish the death penalty</w:t>
      </w:r>
      <w:r w:rsidR="006B252A">
        <w:rPr>
          <w:color w:val="000000"/>
        </w:rPr>
        <w:t>, and many</w:t>
      </w:r>
      <w:r w:rsidRPr="00C962E5">
        <w:rPr>
          <w:color w:val="000000"/>
        </w:rPr>
        <w:t xml:space="preserve"> abolitionists claim that </w:t>
      </w:r>
      <w:r w:rsidR="006B252A">
        <w:rPr>
          <w:color w:val="000000"/>
        </w:rPr>
        <w:t>a</w:t>
      </w:r>
      <w:r w:rsidRPr="00C962E5">
        <w:rPr>
          <w:color w:val="000000"/>
        </w:rPr>
        <w:t xml:space="preserve"> death penalty is a form of punishment that violates human rights</w:t>
      </w:r>
      <w:r w:rsidR="00A77359">
        <w:rPr>
          <w:color w:val="000000"/>
        </w:rPr>
        <w:t xml:space="preserve"> and </w:t>
      </w:r>
      <w:r w:rsidR="008F359A">
        <w:rPr>
          <w:color w:val="000000"/>
        </w:rPr>
        <w:t xml:space="preserve">is </w:t>
      </w:r>
      <w:r w:rsidR="00A77359">
        <w:rPr>
          <w:color w:val="000000"/>
        </w:rPr>
        <w:t>inhumane within society and the individual. (</w:t>
      </w:r>
      <w:r w:rsidR="00A77359" w:rsidRPr="00A77359">
        <w:rPr>
          <w:color w:val="000000"/>
        </w:rPr>
        <w:t>Nathanson,</w:t>
      </w:r>
      <w:r w:rsidR="008F359A">
        <w:rPr>
          <w:color w:val="000000"/>
        </w:rPr>
        <w:t xml:space="preserve"> </w:t>
      </w:r>
      <w:r w:rsidR="00A77359" w:rsidRPr="00A77359">
        <w:rPr>
          <w:color w:val="000000"/>
        </w:rPr>
        <w:t>2001</w:t>
      </w:r>
      <w:r w:rsidR="00A77359">
        <w:rPr>
          <w:color w:val="000000"/>
        </w:rPr>
        <w:t xml:space="preserve">). </w:t>
      </w:r>
      <w:r w:rsidRPr="00C962E5">
        <w:rPr>
          <w:color w:val="000000"/>
        </w:rPr>
        <w:t>The Council of Europe and the European Union have outlined that capital punishment has no appropriate place in the legal system of modern civilised societies and consider this to be inhumane and is enshrined in Article 3 of (ECHR) European Convention on Human Rights (Schabas, 2015).</w:t>
      </w:r>
      <w:r w:rsidR="00452F86" w:rsidRPr="00452F86">
        <w:rPr>
          <w:color w:val="000000"/>
        </w:rPr>
        <w:t xml:space="preserve"> Meltsner (2011) </w:t>
      </w:r>
      <w:r w:rsidR="00452F86">
        <w:rPr>
          <w:color w:val="000000"/>
        </w:rPr>
        <w:t xml:space="preserve">also </w:t>
      </w:r>
      <w:r w:rsidR="00452F86" w:rsidRPr="00452F86">
        <w:rPr>
          <w:color w:val="000000"/>
        </w:rPr>
        <w:t>explores the</w:t>
      </w:r>
      <w:r w:rsidR="00452F86">
        <w:rPr>
          <w:color w:val="000000"/>
        </w:rPr>
        <w:t xml:space="preserve"> implications and</w:t>
      </w:r>
      <w:r w:rsidR="00452F86" w:rsidRPr="00452F86">
        <w:rPr>
          <w:color w:val="000000"/>
        </w:rPr>
        <w:t xml:space="preserve"> issues surrounding the death penalty, </w:t>
      </w:r>
      <w:r w:rsidR="00452F86">
        <w:rPr>
          <w:color w:val="000000"/>
        </w:rPr>
        <w:t>suggesting</w:t>
      </w:r>
      <w:r w:rsidR="008F359A">
        <w:rPr>
          <w:color w:val="000000"/>
        </w:rPr>
        <w:t xml:space="preserve"> </w:t>
      </w:r>
      <w:r w:rsidR="00452F86" w:rsidRPr="00452F86">
        <w:rPr>
          <w:color w:val="000000"/>
        </w:rPr>
        <w:t>that the death penalty can be seen as</w:t>
      </w:r>
      <w:r w:rsidR="00452F86">
        <w:rPr>
          <w:color w:val="000000"/>
        </w:rPr>
        <w:t xml:space="preserve"> </w:t>
      </w:r>
      <w:r w:rsidR="00452F86" w:rsidRPr="00452F86">
        <w:rPr>
          <w:color w:val="000000"/>
        </w:rPr>
        <w:t>inhumane</w:t>
      </w:r>
      <w:r w:rsidR="006B252A">
        <w:rPr>
          <w:color w:val="000000"/>
        </w:rPr>
        <w:t>,</w:t>
      </w:r>
      <w:r w:rsidR="008F359A">
        <w:rPr>
          <w:color w:val="000000"/>
        </w:rPr>
        <w:t xml:space="preserve"> </w:t>
      </w:r>
      <w:r w:rsidR="00452F86" w:rsidRPr="00452F86">
        <w:rPr>
          <w:color w:val="000000"/>
        </w:rPr>
        <w:t xml:space="preserve">as supported by the </w:t>
      </w:r>
      <w:r w:rsidR="00452F86" w:rsidRPr="00C76DEF">
        <w:rPr>
          <w:color w:val="000000"/>
        </w:rPr>
        <w:t>Human Rights Act</w:t>
      </w:r>
      <w:r w:rsidR="008F359A" w:rsidRPr="00C76DEF">
        <w:rPr>
          <w:color w:val="000000"/>
        </w:rPr>
        <w:t xml:space="preserve"> (</w:t>
      </w:r>
      <w:r w:rsidR="006B252A" w:rsidRPr="00C76DEF">
        <w:rPr>
          <w:color w:val="000000"/>
        </w:rPr>
        <w:t>1998</w:t>
      </w:r>
      <w:r w:rsidR="008F359A" w:rsidRPr="00C76DEF">
        <w:rPr>
          <w:color w:val="000000"/>
        </w:rPr>
        <w:t>).</w:t>
      </w:r>
      <w:r w:rsidR="008F359A">
        <w:rPr>
          <w:color w:val="000000"/>
        </w:rPr>
        <w:t xml:space="preserve"> </w:t>
      </w:r>
    </w:p>
    <w:p w14:paraId="32F6ED05" w14:textId="77777777" w:rsidR="00C962E5" w:rsidRDefault="00C962E5" w:rsidP="00C962E5">
      <w:pPr>
        <w:spacing w:line="480" w:lineRule="auto"/>
        <w:ind w:right="567"/>
        <w:jc w:val="both"/>
        <w:rPr>
          <w:b/>
          <w:bCs/>
        </w:rPr>
      </w:pPr>
    </w:p>
    <w:p w14:paraId="4EF54CCA" w14:textId="6581CECC" w:rsidR="00CA0A24" w:rsidRDefault="00C962E5" w:rsidP="00C962E5">
      <w:pPr>
        <w:spacing w:line="480" w:lineRule="auto"/>
        <w:jc w:val="both"/>
        <w:rPr>
          <w:color w:val="000000"/>
        </w:rPr>
      </w:pPr>
      <w:r w:rsidRPr="00A675E6">
        <w:rPr>
          <w:color w:val="000000"/>
        </w:rPr>
        <w:t xml:space="preserve">Often the most commonly used form of execution is lethal </w:t>
      </w:r>
      <w:r w:rsidR="008F359A" w:rsidRPr="00A675E6">
        <w:rPr>
          <w:color w:val="000000"/>
        </w:rPr>
        <w:t>injection</w:t>
      </w:r>
      <w:r w:rsidR="008F359A">
        <w:rPr>
          <w:color w:val="000000"/>
        </w:rPr>
        <w:t xml:space="preserve">, </w:t>
      </w:r>
      <w:r w:rsidR="008F359A" w:rsidRPr="00A675E6">
        <w:rPr>
          <w:color w:val="000000"/>
        </w:rPr>
        <w:t>‘</w:t>
      </w:r>
      <w:r w:rsidRPr="00A675E6">
        <w:rPr>
          <w:color w:val="000000"/>
        </w:rPr>
        <w:t xml:space="preserve">Great Britain’s Royal Commission on Capital Punishment (Dawtry, 1966) highlighted many of the concerns that are put forward in the USA today in regard to death by lethal injection from public policy (Abbott, 2012). Thus, their main objection was that there was not enough research and understanding to guarantee it would be effective in humans without causing any distress or pain, which reinstates the main arguments that the death penalty causes pain and suffering. (Kas </w:t>
      </w:r>
      <w:r w:rsidRPr="00A675E6">
        <w:rPr>
          <w:i/>
          <w:iCs/>
          <w:color w:val="000000"/>
        </w:rPr>
        <w:t>et al</w:t>
      </w:r>
      <w:r w:rsidRPr="00A675E6">
        <w:rPr>
          <w:color w:val="000000"/>
        </w:rPr>
        <w:t xml:space="preserve">, </w:t>
      </w:r>
      <w:r w:rsidRPr="00C76DEF">
        <w:rPr>
          <w:color w:val="000000"/>
        </w:rPr>
        <w:t xml:space="preserve">2016 ). Philpott (2014) claims that despite suggestions that this approach is more ‘humane’ and one of the less painful methods of execution, there is not enough evidence that it has ever been adequately </w:t>
      </w:r>
      <w:r w:rsidR="008F359A" w:rsidRPr="00C76DEF">
        <w:rPr>
          <w:color w:val="000000"/>
        </w:rPr>
        <w:t>tested (</w:t>
      </w:r>
      <w:r w:rsidR="004E0B20" w:rsidRPr="00C76DEF">
        <w:rPr>
          <w:color w:val="000000"/>
        </w:rPr>
        <w:t xml:space="preserve">Hinman, 2016). </w:t>
      </w:r>
      <w:r w:rsidRPr="00C76DEF">
        <w:rPr>
          <w:color w:val="000000"/>
        </w:rPr>
        <w:t>Furthermore</w:t>
      </w:r>
      <w:r w:rsidRPr="00C962E5">
        <w:rPr>
          <w:color w:val="000000"/>
        </w:rPr>
        <w:t>, the only two peer-reviewed studies investigating lethal injection being administered claim that the amounts of aesthetics used during any performed execution were probably insufficient to ensure consciousness or pain in nearly half of the cases examined (Death Penalty Information Centre, 2022</w:t>
      </w:r>
      <w:r w:rsidR="006B252A">
        <w:rPr>
          <w:color w:val="000000"/>
        </w:rPr>
        <w:t xml:space="preserve">; </w:t>
      </w:r>
      <w:r w:rsidRPr="00C962E5">
        <w:rPr>
          <w:color w:val="000000"/>
        </w:rPr>
        <w:t xml:space="preserve">Zimmers &amp; Koniaris, 2008). Moreover, lethal injection is seen as </w:t>
      </w:r>
      <w:r w:rsidRPr="00A675E6">
        <w:rPr>
          <w:color w:val="000000"/>
        </w:rPr>
        <w:t>insufficient in ensuring the process is pain-</w:t>
      </w:r>
      <w:r w:rsidRPr="00A675E6">
        <w:rPr>
          <w:color w:val="000000"/>
        </w:rPr>
        <w:lastRenderedPageBreak/>
        <w:t xml:space="preserve">free therefore drawing us back to the crucial argument that the death penalty is inhumane, causing physical and emotional pain and suffering. </w:t>
      </w:r>
    </w:p>
    <w:p w14:paraId="1B8AC10D" w14:textId="77777777" w:rsidR="00B63CBC" w:rsidRDefault="00B63CBC" w:rsidP="00C962E5">
      <w:pPr>
        <w:spacing w:line="480" w:lineRule="auto"/>
        <w:jc w:val="both"/>
        <w:rPr>
          <w:color w:val="000000"/>
        </w:rPr>
      </w:pPr>
    </w:p>
    <w:p w14:paraId="55AEF483" w14:textId="44B5920B" w:rsidR="00203B27" w:rsidRPr="00A675E6" w:rsidRDefault="00203B27" w:rsidP="00C962E5">
      <w:pPr>
        <w:spacing w:line="480" w:lineRule="auto"/>
        <w:jc w:val="both"/>
        <w:rPr>
          <w:color w:val="000000"/>
        </w:rPr>
      </w:pPr>
      <w:r>
        <w:rPr>
          <w:color w:val="000000"/>
        </w:rPr>
        <w:t xml:space="preserve">This section has explored the complexities surrounding </w:t>
      </w:r>
      <w:r w:rsidR="009C198E">
        <w:rPr>
          <w:color w:val="000000"/>
        </w:rPr>
        <w:t xml:space="preserve">the </w:t>
      </w:r>
      <w:r>
        <w:rPr>
          <w:color w:val="000000"/>
        </w:rPr>
        <w:t xml:space="preserve">death </w:t>
      </w:r>
      <w:r w:rsidR="009C198E">
        <w:rPr>
          <w:color w:val="000000"/>
        </w:rPr>
        <w:t xml:space="preserve">penalty </w:t>
      </w:r>
      <w:r>
        <w:rPr>
          <w:color w:val="000000"/>
        </w:rPr>
        <w:t xml:space="preserve">in a global society, </w:t>
      </w:r>
      <w:r w:rsidR="00B63CBC">
        <w:rPr>
          <w:color w:val="000000"/>
        </w:rPr>
        <w:t>along with exploring different methods of execution</w:t>
      </w:r>
      <w:r w:rsidR="009C198E">
        <w:rPr>
          <w:color w:val="000000"/>
        </w:rPr>
        <w:t xml:space="preserve"> and how this may have a direct impact </w:t>
      </w:r>
      <w:r w:rsidR="008F359A">
        <w:rPr>
          <w:color w:val="000000"/>
        </w:rPr>
        <w:t>on</w:t>
      </w:r>
      <w:r w:rsidR="009C198E">
        <w:rPr>
          <w:color w:val="000000"/>
        </w:rPr>
        <w:t xml:space="preserve"> the </w:t>
      </w:r>
      <w:r w:rsidR="002066FB">
        <w:rPr>
          <w:color w:val="000000"/>
        </w:rPr>
        <w:t>individual</w:t>
      </w:r>
      <w:r w:rsidR="009C198E">
        <w:rPr>
          <w:color w:val="000000"/>
        </w:rPr>
        <w:t xml:space="preserve">. </w:t>
      </w:r>
      <w:r w:rsidR="00B63CBC">
        <w:rPr>
          <w:color w:val="000000"/>
        </w:rPr>
        <w:t xml:space="preserve"> </w:t>
      </w:r>
      <w:r w:rsidR="008F359A">
        <w:rPr>
          <w:color w:val="000000"/>
        </w:rPr>
        <w:t>Section</w:t>
      </w:r>
      <w:r w:rsidR="009C198E">
        <w:rPr>
          <w:color w:val="000000"/>
        </w:rPr>
        <w:t xml:space="preserve"> 2.5 </w:t>
      </w:r>
      <w:r w:rsidR="002066FB">
        <w:rPr>
          <w:color w:val="000000"/>
        </w:rPr>
        <w:t xml:space="preserve">will explore the different models of the criminal justice system and the death penalty, exploring how effective the death penalty is for reducing the crime rates within societies. </w:t>
      </w:r>
      <w:r w:rsidR="008F359A">
        <w:rPr>
          <w:color w:val="000000"/>
        </w:rPr>
        <w:t xml:space="preserve">This section will </w:t>
      </w:r>
      <w:r w:rsidR="002066FB">
        <w:rPr>
          <w:color w:val="000000"/>
        </w:rPr>
        <w:t xml:space="preserve">also </w:t>
      </w:r>
      <w:r w:rsidR="008F359A">
        <w:rPr>
          <w:color w:val="000000"/>
        </w:rPr>
        <w:t>explore</w:t>
      </w:r>
      <w:r w:rsidR="002066FB">
        <w:rPr>
          <w:color w:val="000000"/>
        </w:rPr>
        <w:t xml:space="preserve"> the </w:t>
      </w:r>
      <w:r w:rsidR="00911AC9">
        <w:rPr>
          <w:color w:val="000000"/>
        </w:rPr>
        <w:t>alternatives</w:t>
      </w:r>
      <w:r w:rsidR="002066FB">
        <w:rPr>
          <w:color w:val="000000"/>
        </w:rPr>
        <w:t xml:space="preserve"> </w:t>
      </w:r>
      <w:r w:rsidR="00911AC9">
        <w:rPr>
          <w:color w:val="000000"/>
        </w:rPr>
        <w:t xml:space="preserve">to the death penalty and the effectiveness of these methods. </w:t>
      </w:r>
    </w:p>
    <w:p w14:paraId="1B26D1D0" w14:textId="77777777" w:rsidR="00D05C6F" w:rsidRDefault="00D05C6F" w:rsidP="00C962E5">
      <w:pPr>
        <w:spacing w:line="480" w:lineRule="auto"/>
        <w:ind w:right="567"/>
        <w:jc w:val="both"/>
        <w:rPr>
          <w:b/>
          <w:bCs/>
        </w:rPr>
      </w:pPr>
    </w:p>
    <w:p w14:paraId="3B4BDDA6" w14:textId="77777777" w:rsidR="00EC7089" w:rsidRPr="00621F20" w:rsidRDefault="00EC7089" w:rsidP="00EC7089">
      <w:pPr>
        <w:numPr>
          <w:ilvl w:val="1"/>
          <w:numId w:val="1"/>
        </w:numPr>
        <w:spacing w:line="480" w:lineRule="auto"/>
        <w:jc w:val="both"/>
        <w:outlineLvl w:val="1"/>
        <w:rPr>
          <w:b/>
        </w:rPr>
      </w:pPr>
      <w:bookmarkStart w:id="13" w:name="_Toc115081493"/>
      <w:r w:rsidRPr="00621F20">
        <w:rPr>
          <w:b/>
        </w:rPr>
        <w:t>Models of Criminal Justice and the Death Penalty</w:t>
      </w:r>
      <w:bookmarkEnd w:id="13"/>
      <w:r w:rsidRPr="00621F20">
        <w:rPr>
          <w:b/>
        </w:rPr>
        <w:t xml:space="preserve"> </w:t>
      </w:r>
    </w:p>
    <w:p w14:paraId="6882EEE9" w14:textId="77777777" w:rsidR="00C962E5" w:rsidRPr="00BF29C6" w:rsidRDefault="00C962E5" w:rsidP="00C962E5">
      <w:pPr>
        <w:spacing w:line="480" w:lineRule="auto"/>
        <w:jc w:val="both"/>
        <w:rPr>
          <w:u w:val="single"/>
        </w:rPr>
      </w:pPr>
      <w:r>
        <w:rPr>
          <w:u w:val="single"/>
        </w:rPr>
        <w:t xml:space="preserve">Does it Work? </w:t>
      </w:r>
      <w:r w:rsidRPr="00BF29C6">
        <w:rPr>
          <w:u w:val="single"/>
        </w:rPr>
        <w:t>The Deterrence and Retribution Theory</w:t>
      </w:r>
      <w:r w:rsidR="00EC7089">
        <w:rPr>
          <w:u w:val="single"/>
        </w:rPr>
        <w:t>/Just Deserts</w:t>
      </w:r>
    </w:p>
    <w:p w14:paraId="0B9D7AF9" w14:textId="2C805458" w:rsidR="00F062EB" w:rsidRDefault="00C962E5" w:rsidP="00C962E5">
      <w:pPr>
        <w:spacing w:line="480" w:lineRule="auto"/>
        <w:jc w:val="both"/>
        <w:rPr>
          <w:color w:val="000000"/>
        </w:rPr>
      </w:pPr>
      <w:r w:rsidRPr="00A675E6">
        <w:rPr>
          <w:color w:val="000000"/>
        </w:rPr>
        <w:t>Despite</w:t>
      </w:r>
      <w:r w:rsidR="005433E2">
        <w:rPr>
          <w:color w:val="000000"/>
        </w:rPr>
        <w:t xml:space="preserve"> writers emphasising the effectiveness of the need for capital punishment to reduce crime rates,</w:t>
      </w:r>
      <w:r w:rsidRPr="00A675E6">
        <w:rPr>
          <w:color w:val="000000"/>
        </w:rPr>
        <w:t xml:space="preserve"> Bun </w:t>
      </w:r>
      <w:r w:rsidRPr="00A675E6">
        <w:rPr>
          <w:i/>
          <w:iCs/>
          <w:color w:val="000000"/>
        </w:rPr>
        <w:t xml:space="preserve">et al </w:t>
      </w:r>
      <w:r w:rsidRPr="00A675E6">
        <w:rPr>
          <w:color w:val="000000"/>
        </w:rPr>
        <w:t xml:space="preserve">(2019) argue that there is no consensus on the effect of the criminal justice system and whether it reduces crime activity. The sanctions imposed by the criminal justice system </w:t>
      </w:r>
      <w:r w:rsidR="008F359A">
        <w:rPr>
          <w:color w:val="000000"/>
        </w:rPr>
        <w:t>are</w:t>
      </w:r>
      <w:r w:rsidRPr="00A675E6">
        <w:rPr>
          <w:color w:val="000000"/>
        </w:rPr>
        <w:t xml:space="preserve"> often reliant on the type of crime the individual has committed and how serious the offence is deemed to be</w:t>
      </w:r>
      <w:r w:rsidR="009E6DCA">
        <w:rPr>
          <w:color w:val="000000"/>
        </w:rPr>
        <w:t xml:space="preserve">. </w:t>
      </w:r>
      <w:r w:rsidRPr="00A675E6">
        <w:rPr>
          <w:color w:val="000000"/>
        </w:rPr>
        <w:t xml:space="preserve">Nagin </w:t>
      </w:r>
      <w:r w:rsidR="006B252A">
        <w:rPr>
          <w:color w:val="000000"/>
        </w:rPr>
        <w:t xml:space="preserve">and </w:t>
      </w:r>
      <w:r w:rsidRPr="00A675E6">
        <w:rPr>
          <w:color w:val="000000"/>
        </w:rPr>
        <w:t xml:space="preserve">Pepper (2012) highlight that some researchers have established that crime deterrent effects are significant and robust for the death penalty to reduce crimes significantly. Shepered (2004) highlights </w:t>
      </w:r>
      <w:r w:rsidRPr="00BF29C6">
        <w:t>evidence</w:t>
      </w:r>
      <w:r w:rsidRPr="00A675E6">
        <w:rPr>
          <w:color w:val="000000"/>
        </w:rPr>
        <w:t xml:space="preserve"> </w:t>
      </w:r>
      <w:r w:rsidR="008F359A">
        <w:rPr>
          <w:color w:val="000000"/>
        </w:rPr>
        <w:t>of</w:t>
      </w:r>
      <w:r w:rsidRPr="00A675E6">
        <w:rPr>
          <w:color w:val="000000"/>
        </w:rPr>
        <w:t xml:space="preserve"> the deterrent effect of capital punishment as</w:t>
      </w:r>
      <w:r w:rsidR="004D4AB6">
        <w:rPr>
          <w:color w:val="000000"/>
        </w:rPr>
        <w:t>:</w:t>
      </w:r>
      <w:r w:rsidRPr="00A675E6">
        <w:rPr>
          <w:color w:val="000000"/>
        </w:rPr>
        <w:t xml:space="preserve"> </w:t>
      </w:r>
    </w:p>
    <w:p w14:paraId="50D4FFE0" w14:textId="5165A7E4" w:rsidR="00F062EB" w:rsidRPr="00F062EB" w:rsidRDefault="00C962E5" w:rsidP="00F062EB">
      <w:pPr>
        <w:ind w:left="567" w:right="567"/>
        <w:jc w:val="both"/>
        <w:rPr>
          <w:color w:val="000000"/>
        </w:rPr>
      </w:pPr>
      <w:r w:rsidRPr="00F062EB">
        <w:rPr>
          <w:color w:val="000000"/>
        </w:rPr>
        <w:t>‘</w:t>
      </w:r>
      <w:r w:rsidRPr="008F359A">
        <w:rPr>
          <w:i/>
          <w:iCs/>
          <w:color w:val="000000"/>
        </w:rPr>
        <w:t>Further research on the relationship between capital punishment and crime has developed strong unanimity among economists that capital punishment does deter crime</w:t>
      </w:r>
      <w:r w:rsidRPr="00F062EB">
        <w:rPr>
          <w:color w:val="000000"/>
        </w:rPr>
        <w:t xml:space="preserve">’ (Shepherd, 2004, p.1). </w:t>
      </w:r>
    </w:p>
    <w:p w14:paraId="78968504" w14:textId="77777777" w:rsidR="00353F98" w:rsidRDefault="00353F98" w:rsidP="00C962E5">
      <w:pPr>
        <w:spacing w:line="480" w:lineRule="auto"/>
        <w:jc w:val="both"/>
        <w:rPr>
          <w:color w:val="000000"/>
        </w:rPr>
      </w:pPr>
    </w:p>
    <w:p w14:paraId="04B2F1D2" w14:textId="524BB729" w:rsidR="00C962E5" w:rsidRPr="00A675E6" w:rsidRDefault="00C962E5" w:rsidP="00C962E5">
      <w:pPr>
        <w:spacing w:line="480" w:lineRule="auto"/>
        <w:jc w:val="both"/>
      </w:pPr>
      <w:r w:rsidRPr="00A675E6">
        <w:rPr>
          <w:color w:val="000000"/>
        </w:rPr>
        <w:t xml:space="preserve">However, some do not agree and argue that there is no deterrent effect but suggest </w:t>
      </w:r>
      <w:r w:rsidR="008F359A">
        <w:rPr>
          <w:color w:val="000000"/>
        </w:rPr>
        <w:t xml:space="preserve">that </w:t>
      </w:r>
      <w:r w:rsidRPr="00A675E6">
        <w:rPr>
          <w:color w:val="000000"/>
        </w:rPr>
        <w:t xml:space="preserve">the findings support that a deterrent effect is fragile and not robust. </w:t>
      </w:r>
    </w:p>
    <w:p w14:paraId="5FF3B996" w14:textId="77777777" w:rsidR="00C962E5" w:rsidRDefault="00C962E5" w:rsidP="00C962E5">
      <w:pPr>
        <w:spacing w:line="480" w:lineRule="auto"/>
      </w:pPr>
    </w:p>
    <w:p w14:paraId="6E593777" w14:textId="74607E10" w:rsidR="00C962E5" w:rsidRPr="00353F98" w:rsidRDefault="00C962E5" w:rsidP="00353F98">
      <w:pPr>
        <w:spacing w:line="480" w:lineRule="auto"/>
        <w:jc w:val="both"/>
        <w:rPr>
          <w:b/>
          <w:bCs/>
        </w:rPr>
      </w:pPr>
      <w:r w:rsidRPr="00A675E6">
        <w:rPr>
          <w:color w:val="000000"/>
        </w:rPr>
        <w:lastRenderedPageBreak/>
        <w:t>Criminologists study why individuals commit crimes and how this impacts society; however, it is often a question that is difficult to answer due to the number of influences that could impact and potentially cause crimes. Barlow and Kauzlarich (2010) suggest crimes are significantly complex</w:t>
      </w:r>
      <w:r w:rsidR="008F359A">
        <w:rPr>
          <w:color w:val="000000"/>
        </w:rPr>
        <w:t>,</w:t>
      </w:r>
      <w:r w:rsidR="00AC02DB">
        <w:rPr>
          <w:color w:val="000000"/>
        </w:rPr>
        <w:t xml:space="preserve"> and criminologists</w:t>
      </w:r>
      <w:r w:rsidRPr="00A675E6">
        <w:rPr>
          <w:color w:val="000000"/>
        </w:rPr>
        <w:t xml:space="preserve"> aim </w:t>
      </w:r>
      <w:r w:rsidR="00AC02DB">
        <w:rPr>
          <w:color w:val="000000"/>
        </w:rPr>
        <w:t xml:space="preserve">to </w:t>
      </w:r>
      <w:r w:rsidRPr="00A675E6">
        <w:rPr>
          <w:color w:val="000000"/>
        </w:rPr>
        <w:t xml:space="preserve">determine why some individuals may violate societal rules. Furthermore, clear evidence indicates </w:t>
      </w:r>
      <w:r w:rsidR="008F359A">
        <w:rPr>
          <w:color w:val="000000"/>
        </w:rPr>
        <w:t xml:space="preserve">that </w:t>
      </w:r>
      <w:r w:rsidRPr="00A675E6">
        <w:rPr>
          <w:color w:val="000000"/>
        </w:rPr>
        <w:t xml:space="preserve">an individual’s chances of committing crimes can often be influenced by their </w:t>
      </w:r>
      <w:r w:rsidR="008F359A">
        <w:rPr>
          <w:color w:val="000000"/>
        </w:rPr>
        <w:t>socio-economic</w:t>
      </w:r>
      <w:r w:rsidRPr="00A675E6">
        <w:rPr>
          <w:color w:val="000000"/>
        </w:rPr>
        <w:t xml:space="preserve"> background (Neckerman, 2000</w:t>
      </w:r>
      <w:r w:rsidR="008F359A">
        <w:rPr>
          <w:color w:val="000000"/>
        </w:rPr>
        <w:t xml:space="preserve"> &amp; </w:t>
      </w:r>
      <w:r w:rsidRPr="00A675E6">
        <w:rPr>
          <w:color w:val="000000"/>
        </w:rPr>
        <w:t>Siegel, 2015). Thus, the leading cause of social inequalities is often the socio-economic background that the individual has experienced growing up within their community. According to Kelly (2000) the main link between inequalities and crime is emphasised by the three main ecological theories of crime</w:t>
      </w:r>
      <w:r w:rsidR="005122A4">
        <w:rPr>
          <w:color w:val="000000"/>
        </w:rPr>
        <w:t>.</w:t>
      </w:r>
      <w:r w:rsidRPr="00A675E6">
        <w:rPr>
          <w:color w:val="000000"/>
        </w:rPr>
        <w:t xml:space="preserve"> </w:t>
      </w:r>
    </w:p>
    <w:p w14:paraId="5F8CD157" w14:textId="77777777" w:rsidR="00353F98" w:rsidRDefault="00353F98" w:rsidP="00C962E5">
      <w:pPr>
        <w:spacing w:line="480" w:lineRule="auto"/>
        <w:jc w:val="both"/>
        <w:rPr>
          <w:strike/>
          <w:u w:val="single"/>
        </w:rPr>
      </w:pPr>
    </w:p>
    <w:p w14:paraId="0F96B21D" w14:textId="5117371B" w:rsidR="00C962E5" w:rsidRPr="00A675E6" w:rsidRDefault="00C962E5" w:rsidP="00C962E5">
      <w:pPr>
        <w:spacing w:line="480" w:lineRule="auto"/>
        <w:jc w:val="both"/>
      </w:pPr>
      <w:r w:rsidRPr="00A675E6">
        <w:rPr>
          <w:color w:val="000000"/>
        </w:rPr>
        <w:t xml:space="preserve">Capital punishment is another expression for the ‘death penalty (Steffen, 2006) which refers to the legal execution of a human being (Harris &amp; Bodden, 2019). When we consider the phrase Capital Punishment, it is useful to unpack its meaning; the word capital originates from the </w:t>
      </w:r>
      <w:r w:rsidRPr="00BF29C6">
        <w:rPr>
          <w:i/>
          <w:iCs/>
          <w:color w:val="000000"/>
        </w:rPr>
        <w:t>Latin</w:t>
      </w:r>
      <w:r w:rsidRPr="00A675E6">
        <w:rPr>
          <w:color w:val="000000"/>
        </w:rPr>
        <w:t xml:space="preserve"> term for ‘head’, therefore throughout history, it has been associated with capital punishment and other forms of death (Latzer, 2010</w:t>
      </w:r>
      <w:r w:rsidR="008F359A">
        <w:rPr>
          <w:color w:val="000000"/>
        </w:rPr>
        <w:t xml:space="preserve"> &amp; </w:t>
      </w:r>
      <w:r w:rsidRPr="00A675E6">
        <w:rPr>
          <w:color w:val="000000"/>
        </w:rPr>
        <w:t>Verma, 1999).</w:t>
      </w:r>
      <w:r>
        <w:rPr>
          <w:color w:val="000000"/>
        </w:rPr>
        <w:t xml:space="preserve"> </w:t>
      </w:r>
      <w:r w:rsidRPr="00A675E6">
        <w:rPr>
          <w:color w:val="000000"/>
        </w:rPr>
        <w:t>Moreover, these punishments that were carried out existed during the bloody code</w:t>
      </w:r>
      <w:r w:rsidR="00021F4A">
        <w:rPr>
          <w:color w:val="000000"/>
        </w:rPr>
        <w:t>. This</w:t>
      </w:r>
      <w:r w:rsidRPr="00A675E6">
        <w:rPr>
          <w:color w:val="000000"/>
        </w:rPr>
        <w:t xml:space="preserve"> code allowed a significant 220 crimes to be punishable by capital punishment; crimes would differ in </w:t>
      </w:r>
      <w:r w:rsidR="006B252A" w:rsidRPr="00A675E6">
        <w:rPr>
          <w:color w:val="000000"/>
        </w:rPr>
        <w:t>severity,</w:t>
      </w:r>
      <w:r w:rsidRPr="00A675E6">
        <w:rPr>
          <w:color w:val="000000"/>
        </w:rPr>
        <w:t xml:space="preserve"> but would all have the same result</w:t>
      </w:r>
      <w:r w:rsidR="006B252A">
        <w:rPr>
          <w:color w:val="000000"/>
        </w:rPr>
        <w:t xml:space="preserve"> </w:t>
      </w:r>
      <w:r w:rsidRPr="00A675E6">
        <w:rPr>
          <w:color w:val="000000"/>
        </w:rPr>
        <w:t>(LaFollette, 2020). Thus, Walliss</w:t>
      </w:r>
      <w:r w:rsidR="008F359A">
        <w:rPr>
          <w:color w:val="000000"/>
        </w:rPr>
        <w:t xml:space="preserve"> (</w:t>
      </w:r>
      <w:r w:rsidRPr="00A675E6">
        <w:rPr>
          <w:color w:val="000000"/>
        </w:rPr>
        <w:t xml:space="preserve">2018) argues the bloody code using the death penalty was often used as a deterrent; the punishable death would also be in public to symbolise shame for any crimes permitted, as a result, this would often stop others from committing crimes in the future (Miethe &amp; Lu, 2005). </w:t>
      </w:r>
    </w:p>
    <w:p w14:paraId="42A35D0D" w14:textId="77777777" w:rsidR="00C962E5" w:rsidRPr="00A675E6" w:rsidRDefault="00C962E5" w:rsidP="00C962E5">
      <w:pPr>
        <w:pStyle w:val="ListParagraph"/>
        <w:spacing w:line="480" w:lineRule="auto"/>
        <w:rPr>
          <w:color w:val="000000"/>
        </w:rPr>
      </w:pPr>
    </w:p>
    <w:p w14:paraId="02031C1F" w14:textId="271145AC" w:rsidR="008F359A" w:rsidRDefault="00C962E5" w:rsidP="008F359A">
      <w:pPr>
        <w:spacing w:line="480" w:lineRule="auto"/>
        <w:jc w:val="both"/>
        <w:rPr>
          <w:color w:val="000000"/>
        </w:rPr>
      </w:pPr>
      <w:r w:rsidRPr="00A675E6">
        <w:rPr>
          <w:color w:val="000000"/>
        </w:rPr>
        <w:lastRenderedPageBreak/>
        <w:t xml:space="preserve">McGowen (1994) </w:t>
      </w:r>
      <w:r w:rsidR="009D23F6">
        <w:rPr>
          <w:color w:val="000000"/>
        </w:rPr>
        <w:t xml:space="preserve">asserts </w:t>
      </w:r>
      <w:r w:rsidRPr="00A675E6">
        <w:rPr>
          <w:color w:val="000000"/>
        </w:rPr>
        <w:t>that one of the common criticisms of the death penalty is that juries do not often convict if the punishment is death due to its moral controversy. Therefore, significantly reducing the assurance of punishment and, as a result, its deterrent value.</w:t>
      </w:r>
      <w:r w:rsidR="00B30913">
        <w:rPr>
          <w:color w:val="000000"/>
        </w:rPr>
        <w:t xml:space="preserve"> </w:t>
      </w:r>
      <w:r w:rsidRPr="00A675E6">
        <w:rPr>
          <w:color w:val="000000"/>
        </w:rPr>
        <w:t>Radelet and Borg (2000) argue that most deterrence studies have been unsuccessful in providing evidence that the death penalty can be effective</w:t>
      </w:r>
      <w:r w:rsidR="008F359A">
        <w:rPr>
          <w:color w:val="000000"/>
        </w:rPr>
        <w:t>. Therefore,</w:t>
      </w:r>
      <w:r w:rsidRPr="00A675E6">
        <w:rPr>
          <w:color w:val="000000"/>
        </w:rPr>
        <w:t xml:space="preserve"> </w:t>
      </w:r>
      <w:r w:rsidR="009D23F6">
        <w:rPr>
          <w:color w:val="000000"/>
        </w:rPr>
        <w:t xml:space="preserve">suggestions claim </w:t>
      </w:r>
      <w:r w:rsidR="008F359A">
        <w:rPr>
          <w:color w:val="000000"/>
        </w:rPr>
        <w:t xml:space="preserve">that </w:t>
      </w:r>
      <w:r w:rsidRPr="00A675E6">
        <w:rPr>
          <w:color w:val="000000"/>
        </w:rPr>
        <w:t>the death penalty is not more successful than long</w:t>
      </w:r>
      <w:r w:rsidR="00C646AB">
        <w:rPr>
          <w:color w:val="000000"/>
        </w:rPr>
        <w:t xml:space="preserve">-term </w:t>
      </w:r>
      <w:r w:rsidRPr="00A675E6">
        <w:rPr>
          <w:color w:val="000000"/>
        </w:rPr>
        <w:t xml:space="preserve">imprisonment. There is an agreement among both criminologists and law </w:t>
      </w:r>
      <w:r w:rsidR="008F359A">
        <w:rPr>
          <w:color w:val="000000"/>
        </w:rPr>
        <w:t>enforcement</w:t>
      </w:r>
      <w:r w:rsidRPr="00A675E6">
        <w:rPr>
          <w:color w:val="000000"/>
        </w:rPr>
        <w:t xml:space="preserve"> that capital punishment has a diminutive effect on homicide rates that is more effective than long-term imprisonment (Radlet &amp; Borg, 2000 </w:t>
      </w:r>
      <w:r w:rsidRPr="00A675E6">
        <w:rPr>
          <w:i/>
          <w:iCs/>
          <w:color w:val="000000"/>
        </w:rPr>
        <w:t>cited in</w:t>
      </w:r>
      <w:r w:rsidRPr="00A675E6">
        <w:rPr>
          <w:color w:val="000000"/>
        </w:rPr>
        <w:t xml:space="preserve"> Bailey &amp; Peterson, 1997) claim</w:t>
      </w:r>
      <w:r w:rsidR="004D4AB6">
        <w:rPr>
          <w:color w:val="000000"/>
        </w:rPr>
        <w:t>:</w:t>
      </w:r>
      <w:r w:rsidRPr="00A675E6">
        <w:rPr>
          <w:color w:val="000000"/>
        </w:rPr>
        <w:t xml:space="preserve"> </w:t>
      </w:r>
    </w:p>
    <w:p w14:paraId="01485F70" w14:textId="25423322" w:rsidR="00C962E5" w:rsidRPr="00A675E6" w:rsidRDefault="00C962E5" w:rsidP="00E11261">
      <w:pPr>
        <w:spacing w:after="240"/>
        <w:ind w:left="567" w:right="567"/>
        <w:jc w:val="both"/>
      </w:pPr>
      <w:r w:rsidRPr="00353F98">
        <w:rPr>
          <w:color w:val="000000"/>
        </w:rPr>
        <w:t>‘</w:t>
      </w:r>
      <w:r w:rsidRPr="008F359A">
        <w:rPr>
          <w:i/>
          <w:iCs/>
          <w:color w:val="000000"/>
        </w:rPr>
        <w:t>The research is detailed that capital punishment is not more effective than imprisonment as introduced in the United States</w:t>
      </w:r>
      <w:r w:rsidR="008F359A">
        <w:rPr>
          <w:i/>
          <w:iCs/>
          <w:color w:val="000000"/>
        </w:rPr>
        <w:t>’</w:t>
      </w:r>
      <w:r w:rsidRPr="00A675E6">
        <w:rPr>
          <w:color w:val="000000"/>
        </w:rPr>
        <w:t xml:space="preserve"> (Bailey &amp; Peterson, 1997.p.45).</w:t>
      </w:r>
    </w:p>
    <w:p w14:paraId="50B99F0B" w14:textId="77777777" w:rsidR="00E11261" w:rsidRDefault="00E11261" w:rsidP="00CF24EE">
      <w:pPr>
        <w:spacing w:line="480" w:lineRule="auto"/>
        <w:jc w:val="both"/>
        <w:rPr>
          <w:u w:val="single"/>
        </w:rPr>
      </w:pPr>
    </w:p>
    <w:p w14:paraId="3A2CFB52" w14:textId="76B9CB4F" w:rsidR="00C962E5" w:rsidRPr="00BF29C6" w:rsidRDefault="00C962E5" w:rsidP="00CF24EE">
      <w:pPr>
        <w:spacing w:line="480" w:lineRule="auto"/>
        <w:jc w:val="both"/>
        <w:rPr>
          <w:u w:val="single"/>
        </w:rPr>
      </w:pPr>
      <w:r w:rsidRPr="00621F20">
        <w:rPr>
          <w:u w:val="single"/>
        </w:rPr>
        <w:t>Alternatives to the Death Penalty</w:t>
      </w:r>
    </w:p>
    <w:p w14:paraId="55DF3EBF" w14:textId="5D5D56C5" w:rsidR="00C962E5" w:rsidRPr="00C66908" w:rsidRDefault="00C962E5" w:rsidP="00C962E5">
      <w:pPr>
        <w:spacing w:line="480" w:lineRule="auto"/>
        <w:jc w:val="both"/>
        <w:rPr>
          <w:color w:val="000000"/>
        </w:rPr>
      </w:pPr>
      <w:r w:rsidRPr="00A675E6">
        <w:t xml:space="preserve">When focusing on capital punishment, it is firstly essential to recognise the modern-day criminal justice theory and focus </w:t>
      </w:r>
      <w:r w:rsidR="008F359A">
        <w:t>on</w:t>
      </w:r>
      <w:r w:rsidRPr="00A675E6">
        <w:t xml:space="preserve"> how this defines capital punishment today. Firstly, it is necessary to emphasise the concept o</w:t>
      </w:r>
      <w:r w:rsidRPr="00C962E5">
        <w:rPr>
          <w:color w:val="000000"/>
        </w:rPr>
        <w:t xml:space="preserve">f Restorative Justice's primary </w:t>
      </w:r>
      <w:r w:rsidRPr="00A675E6">
        <w:t xml:space="preserve">goal: to develop </w:t>
      </w:r>
      <w:r w:rsidRPr="00C962E5">
        <w:rPr>
          <w:color w:val="000000"/>
        </w:rPr>
        <w:t xml:space="preserve">and transform the way modern-day societies understand and respond to crimes committed. </w:t>
      </w:r>
      <w:r w:rsidR="008F359A" w:rsidRPr="00C962E5">
        <w:rPr>
          <w:color w:val="000000"/>
        </w:rPr>
        <w:t xml:space="preserve">Thus, </w:t>
      </w:r>
      <w:r w:rsidR="008F359A" w:rsidRPr="00A675E6">
        <w:t>aims</w:t>
      </w:r>
      <w:r w:rsidRPr="00A675E6">
        <w:t xml:space="preserve"> to replace retributive justice and social control with a focus on rehabilitating offenders </w:t>
      </w:r>
      <w:r w:rsidRPr="00C962E5">
        <w:rPr>
          <w:color w:val="000000"/>
        </w:rPr>
        <w:t xml:space="preserve">through reconciliation with the victims and the community (Miller, 2008). Furthermore, Johnstone and </w:t>
      </w:r>
      <w:r w:rsidRPr="00265630">
        <w:t>Ness</w:t>
      </w:r>
      <w:r w:rsidRPr="00C962E5">
        <w:rPr>
          <w:color w:val="000000"/>
        </w:rPr>
        <w:t xml:space="preserve"> (2007) suggest that restorative justice challenges traditional responses to wrongdoing. </w:t>
      </w:r>
      <w:r w:rsidRPr="00A675E6">
        <w:t xml:space="preserve">Bibas </w:t>
      </w:r>
      <w:r w:rsidR="005A1BEC">
        <w:t>and</w:t>
      </w:r>
      <w:r w:rsidRPr="00A675E6">
        <w:t xml:space="preserve"> Bierschbach (2004) suggest that alternative approaches are intended to make perpetrators attentive to the extent of the impairment caused to other people and their </w:t>
      </w:r>
      <w:r w:rsidRPr="00C76DEF">
        <w:t xml:space="preserve">obligation to </w:t>
      </w:r>
      <w:r w:rsidR="008F359A" w:rsidRPr="00C76DEF">
        <w:t>compensate</w:t>
      </w:r>
      <w:r w:rsidRPr="00C76DEF">
        <w:t xml:space="preserve"> for crimes</w:t>
      </w:r>
      <w:r w:rsidRPr="00A675E6">
        <w:t xml:space="preserve"> committed through </w:t>
      </w:r>
      <w:r w:rsidR="00C86332" w:rsidRPr="00A675E6">
        <w:t>positive</w:t>
      </w:r>
      <w:r w:rsidRPr="00A675E6">
        <w:t xml:space="preserve"> gestures and acts. </w:t>
      </w:r>
    </w:p>
    <w:p w14:paraId="7B9175EC" w14:textId="1328C52B" w:rsidR="00C962E5" w:rsidRDefault="00C962E5" w:rsidP="00C962E5">
      <w:pPr>
        <w:spacing w:line="480" w:lineRule="auto"/>
        <w:jc w:val="both"/>
      </w:pPr>
      <w:r w:rsidRPr="00A675E6">
        <w:t xml:space="preserve">According to Pavlich (2013) the main aim of restorative justice is to enable those </w:t>
      </w:r>
      <w:r w:rsidRPr="008F359A">
        <w:t>harmed</w:t>
      </w:r>
      <w:r w:rsidRPr="00A675E6">
        <w:t xml:space="preserve"> by crime or conflict and those responsible for this harm to </w:t>
      </w:r>
      <w:r w:rsidRPr="00C962E5">
        <w:rPr>
          <w:color w:val="000000"/>
        </w:rPr>
        <w:t>communicate</w:t>
      </w:r>
      <w:r w:rsidRPr="00A675E6">
        <w:t xml:space="preserve"> with each </w:t>
      </w:r>
      <w:r w:rsidRPr="00C962E5">
        <w:rPr>
          <w:color w:val="000000"/>
        </w:rPr>
        <w:t xml:space="preserve">other. The purpose is for all individuals involved to </w:t>
      </w:r>
      <w:r w:rsidRPr="00A675E6">
        <w:t xml:space="preserve">move forward positively, thus building relationships and repairing harm through accepting responsibilities and taking the necessary steps forward (Johnstone &amp;‎ Van Ness, 2013). Brooks (2019) outlines that retribution, on the other hand, is the opposite of restorative justice </w:t>
      </w:r>
      <w:r w:rsidR="008F359A">
        <w:t xml:space="preserve">and is one </w:t>
      </w:r>
      <w:r w:rsidRPr="00A675E6">
        <w:t xml:space="preserve">of the contemporary theories regarding punishment (Hoffman, 2005). Often retribution is where </w:t>
      </w:r>
      <w:r w:rsidRPr="00C962E5">
        <w:rPr>
          <w:color w:val="000000"/>
        </w:rPr>
        <w:t>punishment</w:t>
      </w:r>
      <w:r w:rsidRPr="00A675E6">
        <w:t xml:space="preserve"> is justified, where it is warranted, and an offender, therefore, should be punished in comparison to their </w:t>
      </w:r>
      <w:r w:rsidR="008F359A">
        <w:t xml:space="preserve">crime, </w:t>
      </w:r>
      <w:r w:rsidRPr="00A675E6">
        <w:t xml:space="preserve">thus meaning that the punishment is justified where it is deserved. </w:t>
      </w:r>
      <w:r w:rsidRPr="00C962E5">
        <w:rPr>
          <w:color w:val="000000"/>
        </w:rPr>
        <w:t xml:space="preserve">Retributivists claim that an offender </w:t>
      </w:r>
      <w:r w:rsidRPr="00A675E6">
        <w:t xml:space="preserve">must deserve a punishment for it to be justified. Often the view of </w:t>
      </w:r>
      <w:r w:rsidR="008F359A">
        <w:rPr>
          <w:color w:val="000000"/>
        </w:rPr>
        <w:t>j</w:t>
      </w:r>
      <w:r w:rsidRPr="00A675E6">
        <w:rPr>
          <w:color w:val="000000"/>
        </w:rPr>
        <w:t xml:space="preserve">ust </w:t>
      </w:r>
      <w:r w:rsidR="008F359A">
        <w:rPr>
          <w:color w:val="000000"/>
        </w:rPr>
        <w:t>d</w:t>
      </w:r>
      <w:r w:rsidRPr="00A675E6">
        <w:rPr>
          <w:color w:val="000000"/>
        </w:rPr>
        <w:t xml:space="preserve">eserts </w:t>
      </w:r>
      <w:r w:rsidRPr="00A675E6">
        <w:t>helps us understand the justification of the punishment and the degree of punishment (Wong, 2001). Often, offenders must possess equal amounts of pain and suffering and their punishment to understand how deserving they are for their crimes permitted. Baumgartner, ‎ Davidson</w:t>
      </w:r>
      <w:r w:rsidR="005A1BEC">
        <w:t xml:space="preserve"> and</w:t>
      </w:r>
      <w:r w:rsidRPr="00A675E6">
        <w:t xml:space="preserve"> Johnson  (2018) claim that the more ‘evil’ the crime, then the greater and more significant the </w:t>
      </w:r>
      <w:r w:rsidRPr="00C962E5">
        <w:rPr>
          <w:color w:val="000000"/>
        </w:rPr>
        <w:t>punishment should be</w:t>
      </w:r>
      <w:r w:rsidR="008F359A">
        <w:rPr>
          <w:color w:val="000000"/>
        </w:rPr>
        <w:t>. One</w:t>
      </w:r>
      <w:r w:rsidRPr="00A675E6">
        <w:t xml:space="preserve"> of the main reasons for this belief is that the individual will receive an equal amount of pain in which they caused their victim</w:t>
      </w:r>
      <w:r w:rsidR="005A1BEC">
        <w:t xml:space="preserve"> </w:t>
      </w:r>
      <w:r w:rsidRPr="00A675E6">
        <w:t xml:space="preserve">(McDermid, 2012). According to White (2011) retributivism </w:t>
      </w:r>
      <w:r w:rsidR="008F359A">
        <w:t>suggests</w:t>
      </w:r>
      <w:r w:rsidRPr="00A675E6">
        <w:t xml:space="preserve"> punishment is justified and determined by deliberations of justice, rights, and desert rather than by social consequences. </w:t>
      </w:r>
      <w:r w:rsidR="00C01858">
        <w:t xml:space="preserve">Many suggest </w:t>
      </w:r>
      <w:r w:rsidRPr="00A675E6">
        <w:t xml:space="preserve">this theory understands that the punishment should fit the offence of the crime committed. Zaibert (2016) argues that retribution differs from revenge, as revenge ensures the wrongdoer gets just </w:t>
      </w:r>
      <w:r w:rsidRPr="00C962E5">
        <w:rPr>
          <w:color w:val="000000"/>
        </w:rPr>
        <w:t>deserts, Fineman</w:t>
      </w:r>
      <w:r w:rsidRPr="00C962E5">
        <w:rPr>
          <w:color w:val="000000"/>
          <w:shd w:val="clear" w:color="auto" w:fill="FFFFFF"/>
        </w:rPr>
        <w:t xml:space="preserve"> (</w:t>
      </w:r>
      <w:r w:rsidRPr="00C962E5">
        <w:rPr>
          <w:color w:val="000000"/>
        </w:rPr>
        <w:t xml:space="preserve">2017) suggests </w:t>
      </w:r>
      <w:r w:rsidR="008F359A" w:rsidRPr="00C76DEF">
        <w:rPr>
          <w:color w:val="000000"/>
        </w:rPr>
        <w:t>r</w:t>
      </w:r>
      <w:r w:rsidRPr="00C76DEF">
        <w:rPr>
          <w:color w:val="000000"/>
        </w:rPr>
        <w:t xml:space="preserve">etribution </w:t>
      </w:r>
      <w:r w:rsidRPr="00C76DEF">
        <w:t>is</w:t>
      </w:r>
      <w:r w:rsidRPr="00A675E6">
        <w:t xml:space="preserve"> a punishment inflicted on an individual for wrongdoing such as a criminal act, which often is proportionate to the crime that has been committed.</w:t>
      </w:r>
    </w:p>
    <w:p w14:paraId="1665E6E2" w14:textId="77777777" w:rsidR="00C962E5" w:rsidRPr="00A675E6" w:rsidRDefault="00C962E5" w:rsidP="00C962E5">
      <w:pPr>
        <w:spacing w:line="480" w:lineRule="auto"/>
        <w:jc w:val="both"/>
      </w:pPr>
    </w:p>
    <w:p w14:paraId="5E572139" w14:textId="4A7C59B3" w:rsidR="00C962E5" w:rsidRDefault="00C962E5" w:rsidP="00C962E5">
      <w:pPr>
        <w:spacing w:line="480" w:lineRule="auto"/>
        <w:jc w:val="both"/>
      </w:pPr>
      <w:r w:rsidRPr="00A675E6">
        <w:lastRenderedPageBreak/>
        <w:t xml:space="preserve">Christensen (2016) </w:t>
      </w:r>
      <w:r w:rsidR="00B82E2F">
        <w:t>argues</w:t>
      </w:r>
      <w:r w:rsidRPr="00A675E6">
        <w:t xml:space="preserve"> in comparison</w:t>
      </w:r>
      <w:r w:rsidR="00C01858">
        <w:t>,</w:t>
      </w:r>
      <w:r w:rsidRPr="00A675E6">
        <w:t xml:space="preserve"> revenge is a form of personal punishment and a harmful action against an individual in response to wrong-doing and taking one’s own justice into their own hands. Retribution</w:t>
      </w:r>
      <w:r w:rsidR="006B252A">
        <w:t>,</w:t>
      </w:r>
      <w:r w:rsidRPr="00A675E6">
        <w:t xml:space="preserve"> according to </w:t>
      </w:r>
      <w:r w:rsidR="008F359A" w:rsidRPr="00A675E6">
        <w:t>Zaibert (</w:t>
      </w:r>
      <w:r w:rsidRPr="00A675E6">
        <w:t xml:space="preserve">2016) is a form of punishment that is inflicted and imposed by the law, in contrast, revenge is a form of punishment that is not sanctioned by the law. </w:t>
      </w:r>
      <w:r w:rsidRPr="00C962E5">
        <w:rPr>
          <w:color w:val="000000"/>
        </w:rPr>
        <w:t xml:space="preserve">It is often </w:t>
      </w:r>
      <w:r w:rsidRPr="00A675E6">
        <w:t>argued that retribution can reinstate moral balance, thus forcing the wrongdoer to compensate the victim for any crimes permitted (Judah, 2013</w:t>
      </w:r>
      <w:r w:rsidR="008F359A">
        <w:t xml:space="preserve"> &amp;</w:t>
      </w:r>
      <w:r w:rsidR="005B53D8">
        <w:t xml:space="preserve"> </w:t>
      </w:r>
      <w:r w:rsidR="005B53D8" w:rsidRPr="005B53D8">
        <w:t>Walgrave</w:t>
      </w:r>
      <w:r w:rsidR="005B53D8">
        <w:t xml:space="preserve">, </w:t>
      </w:r>
      <w:r w:rsidR="005B53D8" w:rsidRPr="005B53D8">
        <w:t>2012</w:t>
      </w:r>
      <w:r w:rsidRPr="00A675E6">
        <w:t>). Retribution can be linked to capital punishment</w:t>
      </w:r>
      <w:r w:rsidR="008F359A">
        <w:t>,</w:t>
      </w:r>
      <w:r w:rsidRPr="00A675E6">
        <w:t xml:space="preserve"> as often</w:t>
      </w:r>
      <w:r w:rsidR="008F359A">
        <w:t>,</w:t>
      </w:r>
      <w:r w:rsidRPr="00A675E6">
        <w:t xml:space="preserve"> society feels there should be a death penalty when focusing on retributio</w:t>
      </w:r>
      <w:r w:rsidRPr="008F359A">
        <w:rPr>
          <w:color w:val="000000" w:themeColor="text1"/>
        </w:rPr>
        <w:t xml:space="preserve">n. </w:t>
      </w:r>
      <w:r w:rsidRPr="00C962E5">
        <w:rPr>
          <w:color w:val="000000"/>
        </w:rPr>
        <w:t xml:space="preserve">Society considers that if a life is taken, there </w:t>
      </w:r>
      <w:r w:rsidRPr="00A675E6">
        <w:t>should be a process where the offender receives what the victim has experienced</w:t>
      </w:r>
      <w:r w:rsidR="006B252A">
        <w:t>. Thus,</w:t>
      </w:r>
      <w:r w:rsidRPr="00A675E6">
        <w:t xml:space="preserve"> the punishment is often dependent on the severity of the offence to determine what the offender will receive (Köneke, 2011). </w:t>
      </w:r>
    </w:p>
    <w:p w14:paraId="2AC3CA4C" w14:textId="34347F88" w:rsidR="00CA0A24" w:rsidRDefault="00CA0A24" w:rsidP="00C962E5">
      <w:pPr>
        <w:spacing w:line="480" w:lineRule="auto"/>
        <w:jc w:val="both"/>
      </w:pPr>
    </w:p>
    <w:p w14:paraId="6708EDB5" w14:textId="3EEAB17F" w:rsidR="005122A4" w:rsidRDefault="008A1329" w:rsidP="008A1329">
      <w:pPr>
        <w:spacing w:line="480" w:lineRule="auto"/>
        <w:jc w:val="both"/>
        <w:rPr>
          <w:color w:val="000000"/>
        </w:rPr>
      </w:pPr>
      <w:r>
        <w:rPr>
          <w:color w:val="000000"/>
        </w:rPr>
        <w:t xml:space="preserve">After exploring the models of criminal justice and how these are implemented when focusing </w:t>
      </w:r>
      <w:r w:rsidR="008F359A">
        <w:rPr>
          <w:color w:val="000000"/>
        </w:rPr>
        <w:t>on</w:t>
      </w:r>
      <w:r>
        <w:rPr>
          <w:color w:val="000000"/>
        </w:rPr>
        <w:t xml:space="preserve"> capital punishment, it is significant to consider alternative methods to death and explore how other forms of punishment </w:t>
      </w:r>
      <w:r w:rsidR="00B82E2F">
        <w:rPr>
          <w:color w:val="000000"/>
        </w:rPr>
        <w:t xml:space="preserve">could be more </w:t>
      </w:r>
      <w:r>
        <w:rPr>
          <w:color w:val="000000"/>
        </w:rPr>
        <w:t xml:space="preserve">effective, in particular focusing on Nordic countries, which do not use the death penalty but are reducing the numbers in the prison population by taking a social view. </w:t>
      </w:r>
      <w:r w:rsidR="005122A4">
        <w:rPr>
          <w:color w:val="000000"/>
        </w:rPr>
        <w:t xml:space="preserve">In this section, we have explored the models of crime linked with the criminal justice system. Section 2.6 will </w:t>
      </w:r>
      <w:r w:rsidR="008F359A">
        <w:rPr>
          <w:color w:val="000000"/>
        </w:rPr>
        <w:t>focus</w:t>
      </w:r>
      <w:r w:rsidR="005122A4">
        <w:rPr>
          <w:color w:val="000000"/>
        </w:rPr>
        <w:t xml:space="preserve"> on alternatives to the death penalty, focusing on the global movement toward the abolition of the death penalty. </w:t>
      </w:r>
    </w:p>
    <w:p w14:paraId="458C7B66" w14:textId="77777777" w:rsidR="00C76DEF" w:rsidRPr="00E50A0E" w:rsidRDefault="00C76DEF" w:rsidP="00E50A0E">
      <w:pPr>
        <w:spacing w:line="480" w:lineRule="auto"/>
        <w:jc w:val="both"/>
        <w:rPr>
          <w:color w:val="000000"/>
        </w:rPr>
      </w:pPr>
    </w:p>
    <w:p w14:paraId="617C24A4" w14:textId="4771E214" w:rsidR="001C62B5" w:rsidRPr="0014619D" w:rsidRDefault="00EC7089" w:rsidP="00EC7089">
      <w:pPr>
        <w:numPr>
          <w:ilvl w:val="1"/>
          <w:numId w:val="1"/>
        </w:numPr>
        <w:spacing w:line="480" w:lineRule="auto"/>
        <w:outlineLvl w:val="1"/>
        <w:rPr>
          <w:b/>
        </w:rPr>
      </w:pPr>
      <w:bookmarkStart w:id="14" w:name="_Toc115081494"/>
      <w:r>
        <w:rPr>
          <w:b/>
        </w:rPr>
        <w:lastRenderedPageBreak/>
        <w:t xml:space="preserve">Alternatives to the </w:t>
      </w:r>
      <w:r w:rsidR="001C62B5" w:rsidRPr="0014619D">
        <w:rPr>
          <w:b/>
        </w:rPr>
        <w:t>Death Penalty: Justice for All</w:t>
      </w:r>
      <w:bookmarkEnd w:id="14"/>
    </w:p>
    <w:p w14:paraId="6C4CE7BB" w14:textId="25E1ECAE" w:rsidR="005122A4" w:rsidRPr="00B82E2F" w:rsidRDefault="00C76026" w:rsidP="00C52C71">
      <w:pPr>
        <w:spacing w:line="480" w:lineRule="auto"/>
        <w:jc w:val="both"/>
        <w:rPr>
          <w:color w:val="FF0000"/>
        </w:rPr>
      </w:pPr>
      <w:r w:rsidRPr="00C379E3">
        <w:t xml:space="preserve">There has been a global </w:t>
      </w:r>
      <w:r w:rsidR="00AE4832" w:rsidRPr="00C379E3">
        <w:t xml:space="preserve">movement towards the abolition of the death penalty </w:t>
      </w:r>
      <w:r w:rsidR="00FC71C8" w:rsidRPr="00C379E3">
        <w:t xml:space="preserve">and restraint on the use of capital punishment, the offences that would often be punishable </w:t>
      </w:r>
      <w:r w:rsidR="008F359A">
        <w:t>by</w:t>
      </w:r>
      <w:r w:rsidR="00FC71C8" w:rsidRPr="00C379E3">
        <w:t xml:space="preserve"> the death penalty often resulted in public outrage and </w:t>
      </w:r>
      <w:r w:rsidR="008F359A">
        <w:t xml:space="preserve">highlighted </w:t>
      </w:r>
      <w:r w:rsidR="00FC71C8" w:rsidRPr="00C379E3">
        <w:t xml:space="preserve">significant concern regarding </w:t>
      </w:r>
      <w:r w:rsidR="009F53FA" w:rsidRPr="00C379E3">
        <w:t>the</w:t>
      </w:r>
      <w:r w:rsidR="008F359A">
        <w:t xml:space="preserve"> </w:t>
      </w:r>
      <w:r w:rsidR="009F53FA" w:rsidRPr="00C379E3">
        <w:t>treatment</w:t>
      </w:r>
      <w:r w:rsidR="00FC71C8" w:rsidRPr="00C379E3">
        <w:t xml:space="preserve"> of using this as a form of punishment</w:t>
      </w:r>
      <w:r w:rsidR="006B252A">
        <w:t xml:space="preserve"> </w:t>
      </w:r>
      <w:r w:rsidR="0010229A" w:rsidRPr="00C379E3">
        <w:t xml:space="preserve">(Penal Reform International, 2015). </w:t>
      </w:r>
      <w:r w:rsidR="00C52C71" w:rsidRPr="00C379E3">
        <w:t>The history of international law has always been to respect human rights and freedom</w:t>
      </w:r>
      <w:r w:rsidR="006B252A">
        <w:t>,</w:t>
      </w:r>
      <w:r w:rsidR="00C52C71" w:rsidRPr="00C379E3">
        <w:t xml:space="preserve"> ensuring that everyone has the right to life (Ramcharan, 1985). Article 3 from the Declaration of Human </w:t>
      </w:r>
      <w:r w:rsidR="006B252A">
        <w:t xml:space="preserve">Rights </w:t>
      </w:r>
      <w:r w:rsidR="00C52C71" w:rsidRPr="00C379E3">
        <w:t xml:space="preserve">states </w:t>
      </w:r>
      <w:r w:rsidR="006B252A">
        <w:t>‘</w:t>
      </w:r>
      <w:r w:rsidR="00C52C71" w:rsidRPr="00C379E3">
        <w:t>that everyone has the right to life’</w:t>
      </w:r>
      <w:r w:rsidR="006B252A">
        <w:t>. When</w:t>
      </w:r>
      <w:r w:rsidR="00C52C71" w:rsidRPr="00C379E3">
        <w:t xml:space="preserve"> focusing upon Article 5 of the same document, the article states that </w:t>
      </w:r>
      <w:r w:rsidR="00C52C71" w:rsidRPr="006B252A">
        <w:t>‘no individual should be subject to torture, or inhuman or degrading behaviour or punishment’.(United Nations, 2021).</w:t>
      </w:r>
      <w:r w:rsidR="00405064" w:rsidRPr="00C379E3">
        <w:t xml:space="preserve"> Thus, making capital punishment one of the most fundamental human rights violations, d</w:t>
      </w:r>
      <w:r w:rsidR="00C17C9F" w:rsidRPr="00C379E3">
        <w:t xml:space="preserve">espite </w:t>
      </w:r>
      <w:r w:rsidR="00C156A9" w:rsidRPr="00C379E3">
        <w:t>many</w:t>
      </w:r>
      <w:r w:rsidR="00C17C9F" w:rsidRPr="00C379E3">
        <w:t xml:space="preserve"> </w:t>
      </w:r>
      <w:r w:rsidR="00405064" w:rsidRPr="00C379E3">
        <w:t>attempts</w:t>
      </w:r>
      <w:r w:rsidR="00C17C9F" w:rsidRPr="00C379E3">
        <w:t xml:space="preserve"> </w:t>
      </w:r>
      <w:r w:rsidR="006B252A">
        <w:t>to</w:t>
      </w:r>
      <w:r w:rsidR="00C17C9F" w:rsidRPr="00C379E3">
        <w:t xml:space="preserve"> </w:t>
      </w:r>
      <w:r w:rsidR="006B252A">
        <w:t xml:space="preserve">the </w:t>
      </w:r>
      <w:r w:rsidR="00C17C9F" w:rsidRPr="00C379E3">
        <w:t>abolition of the death penalty, it is still permitted in many states</w:t>
      </w:r>
      <w:r w:rsidR="00405064" w:rsidRPr="00C379E3">
        <w:t xml:space="preserve">. </w:t>
      </w:r>
      <w:r w:rsidR="002B18A8" w:rsidRPr="00C379E3">
        <w:t xml:space="preserve">There are many reasons that the death penalty is </w:t>
      </w:r>
      <w:r w:rsidR="007219E4" w:rsidRPr="00C379E3">
        <w:t xml:space="preserve">seen to be not acceptable within society, one of the most common reasons being </w:t>
      </w:r>
      <w:r w:rsidR="008F359A">
        <w:t xml:space="preserve">that </w:t>
      </w:r>
      <w:r w:rsidR="00A920C6" w:rsidRPr="00C379E3">
        <w:t>everyone has a right to life and should not be subject to</w:t>
      </w:r>
      <w:r w:rsidR="00AE6F30" w:rsidRPr="00C379E3">
        <w:t xml:space="preserve"> any </w:t>
      </w:r>
      <w:r w:rsidR="00951590" w:rsidRPr="00C379E3">
        <w:t xml:space="preserve">inhuman or degrading </w:t>
      </w:r>
      <w:r w:rsidR="00263F22" w:rsidRPr="00C379E3">
        <w:t>punishment (</w:t>
      </w:r>
      <w:r w:rsidR="00951590" w:rsidRPr="00C379E3">
        <w:t xml:space="preserve">Amnesty International </w:t>
      </w:r>
      <w:r w:rsidR="008F359A" w:rsidRPr="00C379E3">
        <w:t xml:space="preserve">UK, </w:t>
      </w:r>
      <w:r w:rsidR="008F359A">
        <w:t>2019</w:t>
      </w:r>
      <w:r w:rsidR="00951590" w:rsidRPr="00C379E3">
        <w:t>).</w:t>
      </w:r>
      <w:r w:rsidR="00E50A0E">
        <w:rPr>
          <w:color w:val="FF0000"/>
        </w:rPr>
        <w:t xml:space="preserve"> </w:t>
      </w:r>
      <w:r w:rsidR="00621F20" w:rsidRPr="00621F20">
        <w:rPr>
          <w:color w:val="000000" w:themeColor="text1"/>
        </w:rPr>
        <w:t xml:space="preserve">Moreover, there are many writers who argue </w:t>
      </w:r>
      <w:r w:rsidR="00B82E2F">
        <w:rPr>
          <w:color w:val="000000" w:themeColor="text1"/>
        </w:rPr>
        <w:t xml:space="preserve">against </w:t>
      </w:r>
      <w:r w:rsidR="00621F20" w:rsidRPr="00621F20">
        <w:rPr>
          <w:color w:val="000000" w:themeColor="text1"/>
        </w:rPr>
        <w:t xml:space="preserve">capital punishment and the killing </w:t>
      </w:r>
      <w:r w:rsidR="008F359A">
        <w:rPr>
          <w:color w:val="000000" w:themeColor="text1"/>
        </w:rPr>
        <w:t>of</w:t>
      </w:r>
      <w:r w:rsidR="00621F20" w:rsidRPr="00621F20">
        <w:rPr>
          <w:color w:val="000000" w:themeColor="text1"/>
        </w:rPr>
        <w:t xml:space="preserve"> another human being</w:t>
      </w:r>
      <w:r w:rsidR="006B252A">
        <w:rPr>
          <w:color w:val="000000" w:themeColor="text1"/>
        </w:rPr>
        <w:t>. Thus</w:t>
      </w:r>
      <w:r w:rsidR="008F359A">
        <w:rPr>
          <w:color w:val="000000" w:themeColor="text1"/>
        </w:rPr>
        <w:t>,</w:t>
      </w:r>
      <w:r w:rsidR="00621F20" w:rsidRPr="00621F20">
        <w:rPr>
          <w:color w:val="000000" w:themeColor="text1"/>
        </w:rPr>
        <w:t xml:space="preserve"> this can be linked with the view of the abolitionists.</w:t>
      </w:r>
      <w:r w:rsidR="005122A4" w:rsidRPr="00621F20">
        <w:rPr>
          <w:color w:val="000000" w:themeColor="text1"/>
        </w:rPr>
        <w:t xml:space="preserve"> </w:t>
      </w:r>
    </w:p>
    <w:p w14:paraId="62CDFF59" w14:textId="77777777" w:rsidR="00AE3253" w:rsidRPr="00C379E3" w:rsidRDefault="00AE3253" w:rsidP="00C52C71">
      <w:pPr>
        <w:spacing w:line="480" w:lineRule="auto"/>
        <w:jc w:val="both"/>
      </w:pPr>
    </w:p>
    <w:p w14:paraId="124478BF" w14:textId="3D7CCC52" w:rsidR="00F86CE1" w:rsidRPr="00C379E3" w:rsidRDefault="00AE3253" w:rsidP="00B30913">
      <w:pPr>
        <w:spacing w:line="480" w:lineRule="auto"/>
        <w:jc w:val="both"/>
      </w:pPr>
      <w:r w:rsidRPr="00C379E3">
        <w:t xml:space="preserve">Scalet and Arthur </w:t>
      </w:r>
      <w:r w:rsidR="00F90EBC" w:rsidRPr="00C379E3">
        <w:t>(</w:t>
      </w:r>
      <w:r w:rsidRPr="00C379E3">
        <w:t>2016</w:t>
      </w:r>
      <w:r w:rsidR="00F90EBC" w:rsidRPr="00C379E3">
        <w:t>)</w:t>
      </w:r>
      <w:r w:rsidR="00ED14A2" w:rsidRPr="00C379E3">
        <w:t xml:space="preserve"> suggest </w:t>
      </w:r>
      <w:r w:rsidR="008F359A">
        <w:t xml:space="preserve">that </w:t>
      </w:r>
      <w:r w:rsidR="008C6A48" w:rsidRPr="00C379E3">
        <w:t>a</w:t>
      </w:r>
      <w:r w:rsidR="00ED14A2" w:rsidRPr="00C379E3">
        <w:t xml:space="preserve">bolitionists argue that capital punishment and killing another </w:t>
      </w:r>
      <w:r w:rsidR="00101D6F" w:rsidRPr="00C379E3">
        <w:t xml:space="preserve">human being </w:t>
      </w:r>
      <w:r w:rsidR="00ED14A2" w:rsidRPr="00C379E3">
        <w:t xml:space="preserve">violates </w:t>
      </w:r>
      <w:r w:rsidR="008F359A">
        <w:t xml:space="preserve">the </w:t>
      </w:r>
      <w:r w:rsidR="00101D6F" w:rsidRPr="00C379E3">
        <w:t>murderer’s right and entitlement to life</w:t>
      </w:r>
      <w:r w:rsidR="00B573E5" w:rsidRPr="00C379E3">
        <w:t xml:space="preserve">. </w:t>
      </w:r>
      <w:r w:rsidR="00F90EBC" w:rsidRPr="00C379E3">
        <w:t>Seth</w:t>
      </w:r>
      <w:r w:rsidR="0075390E" w:rsidRPr="00C379E3">
        <w:t xml:space="preserve"> (</w:t>
      </w:r>
      <w:r w:rsidR="00F90EBC" w:rsidRPr="00C379E3">
        <w:t>2013</w:t>
      </w:r>
      <w:r w:rsidR="0075390E" w:rsidRPr="00C379E3">
        <w:t xml:space="preserve">) </w:t>
      </w:r>
      <w:r w:rsidR="001F228E" w:rsidRPr="00C379E3">
        <w:t xml:space="preserve">argues that offenders relinquish their right to life by </w:t>
      </w:r>
      <w:r w:rsidR="001A4745" w:rsidRPr="00C379E3">
        <w:t>committing</w:t>
      </w:r>
      <w:r w:rsidR="001F228E" w:rsidRPr="00C379E3">
        <w:t xml:space="preserve"> murder</w:t>
      </w:r>
      <w:r w:rsidR="001D7E32" w:rsidRPr="00C379E3">
        <w:t xml:space="preserve"> </w:t>
      </w:r>
      <w:r w:rsidR="001A4745" w:rsidRPr="00C379E3">
        <w:t>and</w:t>
      </w:r>
      <w:r w:rsidR="008F359A">
        <w:t>,</w:t>
      </w:r>
      <w:r w:rsidR="001A4745" w:rsidRPr="00C379E3">
        <w:t xml:space="preserve"> therefore</w:t>
      </w:r>
      <w:r w:rsidR="008F359A">
        <w:t>,</w:t>
      </w:r>
      <w:r w:rsidR="001A4745" w:rsidRPr="00C379E3">
        <w:t xml:space="preserve"> should experience equal amounts of pain and suffering, as identified within </w:t>
      </w:r>
      <w:r w:rsidR="001A4745" w:rsidRPr="00C379E3">
        <w:lastRenderedPageBreak/>
        <w:t>the just deserts theory</w:t>
      </w:r>
      <w:r w:rsidR="008F359A">
        <w:t>,</w:t>
      </w:r>
      <w:r w:rsidR="001A4745" w:rsidRPr="00C379E3">
        <w:t xml:space="preserve"> where someone is punishable </w:t>
      </w:r>
      <w:r w:rsidR="006B252A">
        <w:t>with</w:t>
      </w:r>
      <w:r w:rsidR="001A4745" w:rsidRPr="00C379E3">
        <w:t xml:space="preserve"> </w:t>
      </w:r>
      <w:r w:rsidR="00AF3C2F" w:rsidRPr="00C379E3">
        <w:t xml:space="preserve">equal amounts of pain and </w:t>
      </w:r>
      <w:r w:rsidR="00D11865" w:rsidRPr="00C379E3">
        <w:t>suffering (</w:t>
      </w:r>
      <w:r w:rsidR="0075390E" w:rsidRPr="00C379E3">
        <w:t xml:space="preserve">Ritchie, 2002). </w:t>
      </w:r>
      <w:r w:rsidR="007A20DB" w:rsidRPr="00C379E3">
        <w:t xml:space="preserve">Although many countries have not abolished capital punishment, many countries have worked towards </w:t>
      </w:r>
      <w:r w:rsidR="001D7E32" w:rsidRPr="00C379E3">
        <w:t>abolishing</w:t>
      </w:r>
      <w:r w:rsidR="007E2654" w:rsidRPr="00C379E3">
        <w:t xml:space="preserve"> capital punishment and are working towards alternative methods. </w:t>
      </w:r>
      <w:r w:rsidR="00C01858" w:rsidRPr="00C379E3">
        <w:t>For example, Nordic</w:t>
      </w:r>
      <w:r w:rsidR="00263ECA" w:rsidRPr="00C379E3">
        <w:t xml:space="preserve"> countries </w:t>
      </w:r>
      <w:r w:rsidR="00C01858" w:rsidRPr="00C379E3">
        <w:t>that</w:t>
      </w:r>
      <w:r w:rsidR="00263ECA" w:rsidRPr="00C379E3">
        <w:t xml:space="preserve"> do not use the death penalty are reducing the numbers in the prison population </w:t>
      </w:r>
      <w:r w:rsidR="00A225E1" w:rsidRPr="00C379E3">
        <w:t>by</w:t>
      </w:r>
      <w:r w:rsidR="00263ECA" w:rsidRPr="00C379E3">
        <w:t xml:space="preserve"> taking a social view</w:t>
      </w:r>
      <w:r w:rsidR="00502638" w:rsidRPr="00C379E3">
        <w:t xml:space="preserve">. </w:t>
      </w:r>
      <w:r w:rsidR="00E87C3E" w:rsidRPr="00C379E3">
        <w:t>Lappi-Seppälä and Tonry (2011)</w:t>
      </w:r>
      <w:r w:rsidR="00AC387F" w:rsidRPr="00C379E3">
        <w:t xml:space="preserve"> </w:t>
      </w:r>
      <w:r w:rsidR="005A1BEC">
        <w:t>outline</w:t>
      </w:r>
      <w:r w:rsidR="00AC387F" w:rsidRPr="00C379E3">
        <w:t xml:space="preserve"> </w:t>
      </w:r>
      <w:r w:rsidR="00E87C3E" w:rsidRPr="00C379E3">
        <w:t xml:space="preserve">that the </w:t>
      </w:r>
      <w:r w:rsidR="00AC387F" w:rsidRPr="00C379E3">
        <w:t>Nordic countries</w:t>
      </w:r>
      <w:r w:rsidR="00E87C3E" w:rsidRPr="00C379E3">
        <w:t xml:space="preserve"> </w:t>
      </w:r>
      <w:r w:rsidR="00CE3517" w:rsidRPr="00C379E3">
        <w:t xml:space="preserve">that </w:t>
      </w:r>
      <w:r w:rsidR="00E87C3E" w:rsidRPr="00C379E3">
        <w:t>have abolished the death penalty</w:t>
      </w:r>
      <w:r w:rsidR="00AC387F" w:rsidRPr="00C379E3">
        <w:t>, along with Switzerland, Ireland and Slovenia</w:t>
      </w:r>
      <w:r w:rsidR="001F5AC5">
        <w:t xml:space="preserve"> </w:t>
      </w:r>
      <w:r w:rsidR="00CE3517" w:rsidRPr="00C379E3">
        <w:t>had</w:t>
      </w:r>
      <w:r w:rsidR="00AC387F" w:rsidRPr="00C379E3">
        <w:t xml:space="preserve"> the</w:t>
      </w:r>
      <w:r w:rsidR="00371FC8" w:rsidRPr="00C379E3">
        <w:t xml:space="preserve"> lowest</w:t>
      </w:r>
      <w:r w:rsidR="00AC387F" w:rsidRPr="00C379E3">
        <w:t xml:space="preserve"> imprisonment numbers in all of Europe</w:t>
      </w:r>
      <w:r w:rsidR="00E87C3E" w:rsidRPr="00C379E3">
        <w:t xml:space="preserve"> </w:t>
      </w:r>
      <w:r w:rsidR="00D62EF1" w:rsidRPr="00C379E3">
        <w:t xml:space="preserve">in </w:t>
      </w:r>
      <w:r w:rsidR="00E87C3E" w:rsidRPr="00C379E3">
        <w:t xml:space="preserve">2011. </w:t>
      </w:r>
      <w:r w:rsidR="00D62EF1" w:rsidRPr="00C379E3">
        <w:t xml:space="preserve">Many of the reasons for Nordic countries having the lowest imprisonment rates include the social view that they have taken, including the strength and </w:t>
      </w:r>
      <w:r w:rsidR="00223C25" w:rsidRPr="00C379E3">
        <w:t>sincerity</w:t>
      </w:r>
      <w:r w:rsidR="00D62EF1" w:rsidRPr="00C379E3">
        <w:t xml:space="preserve"> of the</w:t>
      </w:r>
      <w:r w:rsidR="00223C25" w:rsidRPr="00C379E3">
        <w:t xml:space="preserve"> welfare state</w:t>
      </w:r>
      <w:r w:rsidR="00C01858" w:rsidRPr="00C379E3">
        <w:t>,</w:t>
      </w:r>
      <w:r w:rsidR="00223C25" w:rsidRPr="00C379E3">
        <w:t xml:space="preserve"> which is due to significant levels of social trust</w:t>
      </w:r>
      <w:r w:rsidR="00B27295" w:rsidRPr="00C379E3">
        <w:t xml:space="preserve">. Crime prevention is more controlled in Nordic countries, although </w:t>
      </w:r>
      <w:r w:rsidR="00DF0F49" w:rsidRPr="00C379E3">
        <w:t>dissimilarities in</w:t>
      </w:r>
      <w:r w:rsidR="00B27295" w:rsidRPr="00C379E3">
        <w:t xml:space="preserve"> imprisonment rates compared to other countries cannot be explained by</w:t>
      </w:r>
      <w:r w:rsidR="009D04F8" w:rsidRPr="00C379E3">
        <w:t xml:space="preserve"> </w:t>
      </w:r>
      <w:r w:rsidR="00DF0F49" w:rsidRPr="00C379E3">
        <w:t>disparities in crime</w:t>
      </w:r>
      <w:r w:rsidR="006B252A">
        <w:t xml:space="preserve"> </w:t>
      </w:r>
      <w:r w:rsidR="00B16A36" w:rsidRPr="00C379E3">
        <w:t>(Zimring, ‎ Langer, ‎&amp; Tanenhaus ,</w:t>
      </w:r>
      <w:r w:rsidR="006B252A">
        <w:t xml:space="preserve"> </w:t>
      </w:r>
      <w:r w:rsidR="00B16A36" w:rsidRPr="00C379E3">
        <w:t>2017). I</w:t>
      </w:r>
      <w:r w:rsidR="00AB4244" w:rsidRPr="00C379E3">
        <w:t>nstead</w:t>
      </w:r>
      <w:r w:rsidR="00B16A36" w:rsidRPr="00C379E3">
        <w:t>,</w:t>
      </w:r>
      <w:r w:rsidR="00BD321A" w:rsidRPr="00C379E3">
        <w:t xml:space="preserve"> </w:t>
      </w:r>
      <w:r w:rsidR="009D04F8" w:rsidRPr="00C379E3">
        <w:t xml:space="preserve">Nordic Countries have </w:t>
      </w:r>
      <w:r w:rsidR="00BD321A" w:rsidRPr="00C379E3">
        <w:t xml:space="preserve">developed a society with social trust, enabling them to reduce imprisonment numbers and the development of a welfare state. </w:t>
      </w:r>
      <w:r w:rsidR="00B16A36" w:rsidRPr="00C379E3">
        <w:t xml:space="preserve">Christie (2004) </w:t>
      </w:r>
      <w:r w:rsidR="000443C5" w:rsidRPr="00C379E3">
        <w:t xml:space="preserve">argues </w:t>
      </w:r>
      <w:r w:rsidR="008F359A">
        <w:t xml:space="preserve">that </w:t>
      </w:r>
      <w:r w:rsidR="000443C5" w:rsidRPr="00C379E3">
        <w:t>the welfare state has continued with less oppressive policies, which has enabled</w:t>
      </w:r>
      <w:r w:rsidR="00B51FEB" w:rsidRPr="00C379E3">
        <w:t xml:space="preserve"> Nordic countries</w:t>
      </w:r>
      <w:r w:rsidR="00970E82" w:rsidRPr="00C379E3">
        <w:t xml:space="preserve"> to develop and enhance alternatives to imprisonment</w:t>
      </w:r>
      <w:r w:rsidR="00B51928">
        <w:t xml:space="preserve"> and the death penalty</w:t>
      </w:r>
      <w:r w:rsidR="00970E82" w:rsidRPr="00C379E3">
        <w:t xml:space="preserve"> (</w:t>
      </w:r>
      <w:r w:rsidR="00D62EF1" w:rsidRPr="00C379E3">
        <w:t>Lappi-Seppälä</w:t>
      </w:r>
      <w:r w:rsidR="00970E82" w:rsidRPr="00C379E3">
        <w:t xml:space="preserve">, 2007). </w:t>
      </w:r>
      <w:r w:rsidR="006B252A">
        <w:t xml:space="preserve">Further suggestions made by </w:t>
      </w:r>
      <w:r w:rsidR="00282BE4" w:rsidRPr="00C379E3">
        <w:t xml:space="preserve">Syvertsen, Enli, Mjøs, </w:t>
      </w:r>
      <w:r w:rsidR="006B252A">
        <w:t>and</w:t>
      </w:r>
      <w:r w:rsidR="00282BE4" w:rsidRPr="00C379E3">
        <w:t xml:space="preserve"> Moe (2014) </w:t>
      </w:r>
      <w:r w:rsidR="006B252A">
        <w:t>assert that</w:t>
      </w:r>
      <w:r w:rsidR="00282BE4" w:rsidRPr="00C379E3">
        <w:t xml:space="preserve"> t</w:t>
      </w:r>
      <w:r w:rsidR="008875F5" w:rsidRPr="00C379E3">
        <w:t xml:space="preserve">he Nordic Model </w:t>
      </w:r>
      <w:r w:rsidR="006B3CB8" w:rsidRPr="00C379E3">
        <w:t>or often referred to as the Scandinavian model</w:t>
      </w:r>
      <w:r w:rsidR="001D7E32" w:rsidRPr="00C379E3">
        <w:t>,</w:t>
      </w:r>
      <w:r w:rsidR="006B3CB8" w:rsidRPr="00C379E3">
        <w:t xml:space="preserve"> </w:t>
      </w:r>
      <w:r w:rsidR="008875F5" w:rsidRPr="00C379E3">
        <w:t>aims to enhance both equality and social mobility</w:t>
      </w:r>
      <w:r w:rsidR="006B252A">
        <w:t>. The</w:t>
      </w:r>
      <w:r w:rsidR="00AB4FE6" w:rsidRPr="00C379E3">
        <w:t xml:space="preserve"> aim </w:t>
      </w:r>
      <w:r w:rsidR="008F359A">
        <w:t xml:space="preserve">is to </w:t>
      </w:r>
      <w:r w:rsidR="00AB4FE6" w:rsidRPr="00C379E3">
        <w:t xml:space="preserve">work </w:t>
      </w:r>
      <w:r w:rsidR="006B252A">
        <w:t>toward</w:t>
      </w:r>
      <w:r w:rsidR="00AB4FE6" w:rsidRPr="00C379E3">
        <w:t xml:space="preserve"> building a community with equal access to resources and a high level of social cohesio</w:t>
      </w:r>
      <w:r w:rsidR="001F5AC5">
        <w:t>n.</w:t>
      </w:r>
      <w:r w:rsidR="00AB4FE6" w:rsidRPr="00C379E3">
        <w:t xml:space="preserve"> </w:t>
      </w:r>
      <w:r w:rsidR="006862D9" w:rsidRPr="00C379E3">
        <w:t>Ugelvik</w:t>
      </w:r>
      <w:r w:rsidR="00F86CE1" w:rsidRPr="00C379E3">
        <w:t xml:space="preserve"> </w:t>
      </w:r>
      <w:r w:rsidR="005A1BEC">
        <w:t>and</w:t>
      </w:r>
      <w:r w:rsidR="00F86CE1" w:rsidRPr="00C379E3">
        <w:t xml:space="preserve"> </w:t>
      </w:r>
      <w:r w:rsidR="006862D9" w:rsidRPr="00C379E3">
        <w:t xml:space="preserve">Dullum  (2011) </w:t>
      </w:r>
      <w:r w:rsidR="008F359A">
        <w:t>claim</w:t>
      </w:r>
      <w:r w:rsidR="00282BE4" w:rsidRPr="00C379E3">
        <w:t xml:space="preserve"> the social outlook Nordic Countries have had upon imprisonment </w:t>
      </w:r>
      <w:r w:rsidR="005E2A67" w:rsidRPr="00C379E3">
        <w:t>has</w:t>
      </w:r>
      <w:r w:rsidR="00282BE4" w:rsidRPr="00C379E3">
        <w:t xml:space="preserve"> created benefits to the well-being of citizens</w:t>
      </w:r>
      <w:r w:rsidR="005A1BEC">
        <w:t xml:space="preserve"> </w:t>
      </w:r>
      <w:r w:rsidR="00FA42B1" w:rsidRPr="00C379E3">
        <w:t>(Smith &amp; Ugelvik , 2017). T</w:t>
      </w:r>
      <w:r w:rsidR="00781031" w:rsidRPr="00C379E3">
        <w:t xml:space="preserve">he main aim of this is to use punishment as a last resort </w:t>
      </w:r>
      <w:r w:rsidR="001D7E32" w:rsidRPr="00C379E3">
        <w:t>to</w:t>
      </w:r>
      <w:r w:rsidR="00781031" w:rsidRPr="00C379E3">
        <w:t xml:space="preserve"> maintain equity </w:t>
      </w:r>
      <w:r w:rsidR="00F51A34" w:rsidRPr="00C379E3">
        <w:t>within society</w:t>
      </w:r>
      <w:r w:rsidR="001D7E32" w:rsidRPr="00C379E3">
        <w:t>. However</w:t>
      </w:r>
      <w:r w:rsidR="002A77A7" w:rsidRPr="00C379E3">
        <w:t>, if imprisonment is imposed on an individual</w:t>
      </w:r>
      <w:r w:rsidR="001D7E32" w:rsidRPr="00C379E3">
        <w:t>,</w:t>
      </w:r>
      <w:r w:rsidR="002A77A7" w:rsidRPr="00C379E3">
        <w:t xml:space="preserve"> the main </w:t>
      </w:r>
      <w:r w:rsidR="002A77A7" w:rsidRPr="00C379E3">
        <w:lastRenderedPageBreak/>
        <w:t xml:space="preserve">goal is to focus on the prisoner’s rehabilitation and </w:t>
      </w:r>
      <w:r w:rsidR="006862D9" w:rsidRPr="00C379E3">
        <w:t xml:space="preserve">inclusion </w:t>
      </w:r>
      <w:r w:rsidR="00FA42B1" w:rsidRPr="00C379E3">
        <w:t>into</w:t>
      </w:r>
      <w:r w:rsidR="006862D9" w:rsidRPr="00C379E3">
        <w:t xml:space="preserve"> society </w:t>
      </w:r>
      <w:r w:rsidR="00B573E5" w:rsidRPr="00C379E3">
        <w:t>upon their release to the community</w:t>
      </w:r>
      <w:r w:rsidR="005A1BEC">
        <w:t xml:space="preserve"> </w:t>
      </w:r>
      <w:r w:rsidR="00F86CE1" w:rsidRPr="00C379E3">
        <w:t>(Leonard, 2021).</w:t>
      </w:r>
    </w:p>
    <w:p w14:paraId="67BC9D09" w14:textId="77777777" w:rsidR="008B37D3" w:rsidRPr="00C379E3" w:rsidRDefault="008B37D3" w:rsidP="00862382">
      <w:pPr>
        <w:spacing w:line="480" w:lineRule="auto"/>
      </w:pPr>
    </w:p>
    <w:p w14:paraId="15F1565C" w14:textId="1984644C" w:rsidR="007516F4" w:rsidRPr="00C379E3" w:rsidRDefault="008B37D3" w:rsidP="00B30913">
      <w:pPr>
        <w:spacing w:line="480" w:lineRule="auto"/>
        <w:jc w:val="both"/>
      </w:pPr>
      <w:r w:rsidRPr="00C379E3">
        <w:t xml:space="preserve">Corlett (2006) </w:t>
      </w:r>
      <w:r w:rsidR="008F359A">
        <w:t>suggests</w:t>
      </w:r>
      <w:r w:rsidRPr="00C379E3">
        <w:t xml:space="preserve"> </w:t>
      </w:r>
      <w:r w:rsidR="009232C4">
        <w:t xml:space="preserve">that </w:t>
      </w:r>
      <w:r w:rsidRPr="00C379E3">
        <w:t>d</w:t>
      </w:r>
      <w:r w:rsidR="00CD539B" w:rsidRPr="00C379E3">
        <w:t xml:space="preserve">espite </w:t>
      </w:r>
      <w:r w:rsidR="00454FFE">
        <w:t xml:space="preserve">the </w:t>
      </w:r>
      <w:r w:rsidR="00CD539B" w:rsidRPr="00C379E3">
        <w:t>significant human rights implications</w:t>
      </w:r>
      <w:r w:rsidR="00CB5004" w:rsidRPr="00C379E3">
        <w:t xml:space="preserve"> </w:t>
      </w:r>
      <w:r w:rsidR="008F359A">
        <w:t>of</w:t>
      </w:r>
      <w:r w:rsidR="00CB5004" w:rsidRPr="00C379E3">
        <w:t xml:space="preserve"> capital punishment</w:t>
      </w:r>
      <w:r w:rsidR="00CD539B" w:rsidRPr="00C379E3">
        <w:t xml:space="preserve"> and many </w:t>
      </w:r>
      <w:r w:rsidR="00B573E5" w:rsidRPr="00C379E3">
        <w:t>arguments</w:t>
      </w:r>
      <w:r w:rsidR="00CD539B" w:rsidRPr="00C379E3">
        <w:t xml:space="preserve"> that </w:t>
      </w:r>
      <w:r w:rsidR="00CB5004" w:rsidRPr="00C379E3">
        <w:t xml:space="preserve">capital punishment does not deter crime rates, many countries still use this as a method of </w:t>
      </w:r>
      <w:r w:rsidR="009232C4" w:rsidRPr="00C379E3">
        <w:t>punishment (</w:t>
      </w:r>
      <w:r w:rsidRPr="00C379E3">
        <w:t xml:space="preserve">Steiker, 2019). </w:t>
      </w:r>
      <w:r w:rsidR="00CB5004" w:rsidRPr="00C379E3">
        <w:t xml:space="preserve">Although there are </w:t>
      </w:r>
      <w:r w:rsidR="00FC244F" w:rsidRPr="00C379E3">
        <w:t>alternatives</w:t>
      </w:r>
      <w:r w:rsidR="00CB5004" w:rsidRPr="00C379E3">
        <w:t xml:space="preserve"> to capital punishment demonstrated by the Nordic countries,</w:t>
      </w:r>
      <w:r w:rsidR="00FC244F" w:rsidRPr="00C379E3">
        <w:t xml:space="preserve"> an alternative to capital punishment is taking away the desire to offend </w:t>
      </w:r>
      <w:r w:rsidR="009232C4">
        <w:t>by</w:t>
      </w:r>
      <w:r w:rsidR="00FC244F" w:rsidRPr="00C379E3">
        <w:t xml:space="preserve"> offering </w:t>
      </w:r>
      <w:r w:rsidR="00141AEC" w:rsidRPr="00C379E3">
        <w:t>rehabilitation (</w:t>
      </w:r>
      <w:r w:rsidR="00BF5340" w:rsidRPr="00C379E3">
        <w:t xml:space="preserve">Lappi-Seppälä &amp; Tonry, 2011). </w:t>
      </w:r>
      <w:r w:rsidR="00E44267" w:rsidRPr="00C379E3">
        <w:t>The</w:t>
      </w:r>
      <w:r w:rsidR="00107F05" w:rsidRPr="00C379E3">
        <w:t xml:space="preserve"> </w:t>
      </w:r>
      <w:r w:rsidR="00CA571C" w:rsidRPr="00C379E3">
        <w:t xml:space="preserve">concept of </w:t>
      </w:r>
      <w:r w:rsidR="00E44267" w:rsidRPr="00C379E3">
        <w:t>this punishment is that rehabilitation will provide support and training to the offender</w:t>
      </w:r>
      <w:r w:rsidR="00DB4FCD" w:rsidRPr="00C379E3">
        <w:t xml:space="preserve"> to help them function in society and re-enter the community. </w:t>
      </w:r>
      <w:r w:rsidR="00AA45A9" w:rsidRPr="00C379E3">
        <w:t xml:space="preserve">Campbell </w:t>
      </w:r>
      <w:r w:rsidR="001B49EE" w:rsidRPr="00C379E3">
        <w:t xml:space="preserve">(1984) suggests </w:t>
      </w:r>
      <w:r w:rsidR="008F359A">
        <w:t xml:space="preserve">that </w:t>
      </w:r>
      <w:r w:rsidR="001B49EE" w:rsidRPr="00C379E3">
        <w:t>Rehabilitation has been a controversial subject within the fields of criminology. The definition of rehabilitation refers to</w:t>
      </w:r>
      <w:r w:rsidR="004D4AB6">
        <w:t>:</w:t>
      </w:r>
    </w:p>
    <w:p w14:paraId="7ECA74DE" w14:textId="2CAD6EC6" w:rsidR="001B49EE" w:rsidRPr="00B30913" w:rsidRDefault="001B5A39" w:rsidP="00D11865">
      <w:pPr>
        <w:spacing w:line="276" w:lineRule="auto"/>
        <w:ind w:left="567" w:right="567"/>
        <w:jc w:val="both"/>
        <w:rPr>
          <w:color w:val="000000"/>
        </w:rPr>
      </w:pPr>
      <w:r w:rsidRPr="00B30913">
        <w:rPr>
          <w:color w:val="000000"/>
        </w:rPr>
        <w:t>‘</w:t>
      </w:r>
      <w:r w:rsidRPr="008F359A">
        <w:rPr>
          <w:i/>
          <w:iCs/>
          <w:color w:val="000000"/>
        </w:rPr>
        <w:t>The process of enabling an individual to readapt to society, with the ability to reinstate someone to a prior position or ranking within society’</w:t>
      </w:r>
      <w:r w:rsidRPr="00B30913">
        <w:rPr>
          <w:color w:val="000000"/>
        </w:rPr>
        <w:t xml:space="preserve"> </w:t>
      </w:r>
      <w:r w:rsidR="00AA45A9" w:rsidRPr="00B30913">
        <w:rPr>
          <w:color w:val="000000"/>
        </w:rPr>
        <w:t>(Campbell,1984.p.831).</w:t>
      </w:r>
    </w:p>
    <w:p w14:paraId="4708DA15" w14:textId="56F865F7" w:rsidR="00B97261" w:rsidRPr="00C379E3" w:rsidRDefault="00B97261" w:rsidP="00E50A0E">
      <w:pPr>
        <w:spacing w:line="480" w:lineRule="auto"/>
        <w:jc w:val="both"/>
      </w:pPr>
    </w:p>
    <w:p w14:paraId="44F378A6" w14:textId="62BCADFC" w:rsidR="004E76FC" w:rsidRPr="00C379E3" w:rsidRDefault="00AD6013" w:rsidP="00D11865">
      <w:pPr>
        <w:spacing w:line="480" w:lineRule="auto"/>
        <w:jc w:val="both"/>
      </w:pPr>
      <w:r w:rsidRPr="00C379E3">
        <w:t xml:space="preserve">Hean (2021) claims </w:t>
      </w:r>
      <w:r w:rsidR="00A6084F">
        <w:t xml:space="preserve">it’s essential to </w:t>
      </w:r>
      <w:r w:rsidRPr="00C379E3">
        <w:t xml:space="preserve">prepare people for life and their reintroduction to society is a crucial and </w:t>
      </w:r>
      <w:r w:rsidR="00D35BC7" w:rsidRPr="00C379E3">
        <w:t>complicated task</w:t>
      </w:r>
      <w:r w:rsidR="00955440" w:rsidRPr="00C379E3">
        <w:t>. Offender</w:t>
      </w:r>
      <w:r w:rsidR="00D35BC7" w:rsidRPr="00C379E3">
        <w:t xml:space="preserve"> rehabilitation is the main strategy implemented by prisons. </w:t>
      </w:r>
      <w:r w:rsidR="00CF572F" w:rsidRPr="00C379E3">
        <w:t xml:space="preserve">Programmes involve support for the prisoners enabling them to access education, employment, </w:t>
      </w:r>
      <w:r w:rsidR="00B573E5" w:rsidRPr="00C379E3">
        <w:t xml:space="preserve">and </w:t>
      </w:r>
      <w:r w:rsidR="00CF572F" w:rsidRPr="00C379E3">
        <w:t xml:space="preserve">health care </w:t>
      </w:r>
      <w:r w:rsidR="00955440" w:rsidRPr="00C379E3">
        <w:t>to</w:t>
      </w:r>
      <w:r w:rsidR="00CF572F" w:rsidRPr="00C379E3">
        <w:t xml:space="preserve"> reintroduce them into society and reduce the likelihood of them reoffending in the future. </w:t>
      </w:r>
      <w:r w:rsidR="001F4203" w:rsidRPr="00C379E3">
        <w:t xml:space="preserve">However, the rehabilitation model has faced much </w:t>
      </w:r>
      <w:r w:rsidR="002B09EC" w:rsidRPr="00C379E3">
        <w:t>criticism</w:t>
      </w:r>
      <w:r w:rsidR="009232C4">
        <w:t>. The United</w:t>
      </w:r>
      <w:r w:rsidR="007B6C78" w:rsidRPr="00C379E3">
        <w:t xml:space="preserve"> Nations (2018) </w:t>
      </w:r>
      <w:r w:rsidR="009232C4">
        <w:t>claim</w:t>
      </w:r>
      <w:r w:rsidR="001D0583" w:rsidRPr="00C379E3">
        <w:t xml:space="preserve"> offenders often leave prison</w:t>
      </w:r>
      <w:r w:rsidR="008E39B7" w:rsidRPr="00C379E3">
        <w:t xml:space="preserve"> with</w:t>
      </w:r>
      <w:r w:rsidR="004025E9" w:rsidRPr="00C379E3">
        <w:t>out</w:t>
      </w:r>
      <w:r w:rsidR="008E39B7" w:rsidRPr="00C379E3">
        <w:t xml:space="preserve"> the</w:t>
      </w:r>
      <w:r w:rsidR="004025E9" w:rsidRPr="00C379E3">
        <w:t xml:space="preserve"> </w:t>
      </w:r>
      <w:r w:rsidR="008E39B7" w:rsidRPr="00C379E3">
        <w:t xml:space="preserve">adequate </w:t>
      </w:r>
      <w:r w:rsidR="004025E9" w:rsidRPr="00C379E3">
        <w:t xml:space="preserve">support and treatment required to re-enter society, thus often resulting in both </w:t>
      </w:r>
      <w:r w:rsidR="005B7F69" w:rsidRPr="00C379E3">
        <w:t>physical and mental health effect</w:t>
      </w:r>
      <w:r w:rsidR="004025E9" w:rsidRPr="00C379E3">
        <w:t>s. The Welsh Government (</w:t>
      </w:r>
      <w:r w:rsidR="00DF4401" w:rsidRPr="00C379E3">
        <w:t>2005</w:t>
      </w:r>
      <w:r w:rsidR="004025E9" w:rsidRPr="00C379E3">
        <w:t xml:space="preserve">) claim they have explored the effectiveness of rehabilitation in prisons, focusing on the </w:t>
      </w:r>
      <w:r w:rsidR="00DD35AD" w:rsidRPr="00C379E3">
        <w:t>success</w:t>
      </w:r>
      <w:r w:rsidR="004025E9" w:rsidRPr="00C379E3">
        <w:t xml:space="preserve"> of prisons</w:t>
      </w:r>
      <w:r w:rsidR="00DD35AD" w:rsidRPr="00C379E3">
        <w:t xml:space="preserve"> in decreasing the levels of re-offending through rehabilitation. </w:t>
      </w:r>
      <w:r w:rsidR="005B0AA5" w:rsidRPr="00C379E3">
        <w:lastRenderedPageBreak/>
        <w:t>Their investigations identified that prisons were sometimes overcrowded</w:t>
      </w:r>
      <w:r w:rsidR="00955440" w:rsidRPr="00C379E3">
        <w:t>. Sometimes</w:t>
      </w:r>
      <w:r w:rsidR="005B0AA5" w:rsidRPr="00C379E3">
        <w:t xml:space="preserve"> implementing the rehabilitation strategy was </w:t>
      </w:r>
      <w:r w:rsidR="00A7304F" w:rsidRPr="00C379E3">
        <w:t>ineffective</w:t>
      </w:r>
      <w:r w:rsidR="00955440" w:rsidRPr="00C379E3">
        <w:t>,</w:t>
      </w:r>
      <w:r w:rsidR="00A7304F" w:rsidRPr="00C379E3">
        <w:t xml:space="preserve"> providing </w:t>
      </w:r>
      <w:r w:rsidR="009232C4">
        <w:t xml:space="preserve">a </w:t>
      </w:r>
      <w:r w:rsidR="00A7304F" w:rsidRPr="00C379E3">
        <w:t xml:space="preserve">lack of support in providing education, paid </w:t>
      </w:r>
      <w:r w:rsidR="00DF4401" w:rsidRPr="00C379E3">
        <w:t>work,</w:t>
      </w:r>
      <w:r w:rsidR="00A7304F" w:rsidRPr="00C379E3">
        <w:t xml:space="preserve"> and vocational training due to being short-staffed and having inadequate access to </w:t>
      </w:r>
      <w:r w:rsidR="009232C4" w:rsidRPr="00C379E3">
        <w:t>supplies (</w:t>
      </w:r>
      <w:r w:rsidR="000365DA" w:rsidRPr="00C379E3">
        <w:t xml:space="preserve">The Welsh Government, 2005; Skilbrei &amp; Holmström, 2016). </w:t>
      </w:r>
      <w:r w:rsidR="00A544FB" w:rsidRPr="006B252A">
        <w:t xml:space="preserve">Moreover, </w:t>
      </w:r>
      <w:r w:rsidR="00C76DEF" w:rsidRPr="00C76DEF">
        <w:t xml:space="preserve">McGuire </w:t>
      </w:r>
      <w:r w:rsidR="00C76DEF">
        <w:t>(</w:t>
      </w:r>
      <w:r w:rsidR="00C76DEF" w:rsidRPr="00C76DEF">
        <w:t>2003</w:t>
      </w:r>
      <w:r w:rsidR="00C76DEF">
        <w:t xml:space="preserve">) </w:t>
      </w:r>
      <w:r w:rsidR="00A544FB" w:rsidRPr="006B252A">
        <w:t>argue</w:t>
      </w:r>
      <w:r w:rsidR="00A544FB" w:rsidRPr="00C379E3">
        <w:t xml:space="preserve"> that the concept and implementation of rehabilitation versus punishment</w:t>
      </w:r>
      <w:r w:rsidR="009232C4">
        <w:t>,</w:t>
      </w:r>
      <w:r w:rsidR="00A544FB" w:rsidRPr="00C379E3">
        <w:t xml:space="preserve"> such as capital punishment</w:t>
      </w:r>
      <w:r w:rsidR="009232C4">
        <w:t>,</w:t>
      </w:r>
      <w:r w:rsidR="00A544FB" w:rsidRPr="00C379E3">
        <w:t xml:space="preserve"> have left the American Penal community feeling frustrated and unhappy since its commencement. </w:t>
      </w:r>
      <w:r w:rsidR="002B1C1B" w:rsidRPr="00C379E3">
        <w:t xml:space="preserve">The </w:t>
      </w:r>
      <w:r w:rsidR="00955440" w:rsidRPr="00C379E3">
        <w:t>leading</w:t>
      </w:r>
      <w:r w:rsidR="002B1C1B" w:rsidRPr="00C379E3">
        <w:t xml:space="preserve"> development for punishment over rehabilitation programmes to be implemented within prisons </w:t>
      </w:r>
      <w:r w:rsidR="00955440" w:rsidRPr="00C379E3">
        <w:t>was</w:t>
      </w:r>
      <w:r w:rsidR="002B1C1B" w:rsidRPr="00C379E3">
        <w:t xml:space="preserve"> pushed by politicians due to the </w:t>
      </w:r>
      <w:r w:rsidR="00955440" w:rsidRPr="00C379E3">
        <w:t>public's significant pressure due to</w:t>
      </w:r>
      <w:r w:rsidR="002B1C1B" w:rsidRPr="00C379E3">
        <w:t xml:space="preserve"> rising crime rates</w:t>
      </w:r>
      <w:r w:rsidR="00E42166">
        <w:t xml:space="preserve"> </w:t>
      </w:r>
      <w:r w:rsidR="001C2899" w:rsidRPr="00C379E3">
        <w:t xml:space="preserve">(Hean, ‎Johnsen, </w:t>
      </w:r>
      <w:r w:rsidR="006B252A">
        <w:t xml:space="preserve">&amp; </w:t>
      </w:r>
      <w:r w:rsidR="001C2899" w:rsidRPr="00C379E3">
        <w:t>Kajamaa, 2021).</w:t>
      </w:r>
      <w:r w:rsidR="002B1C1B" w:rsidRPr="00C379E3">
        <w:t xml:space="preserve"> The reason for this argument</w:t>
      </w:r>
      <w:r w:rsidR="00A25E55" w:rsidRPr="00C379E3">
        <w:t xml:space="preserve"> was</w:t>
      </w:r>
      <w:r w:rsidR="00955440" w:rsidRPr="00C379E3">
        <w:t xml:space="preserve"> that</w:t>
      </w:r>
      <w:r w:rsidR="00A25E55" w:rsidRPr="00C379E3">
        <w:t xml:space="preserve"> prisons were often overcrowded</w:t>
      </w:r>
      <w:r w:rsidR="00955440" w:rsidRPr="00C379E3">
        <w:t>,</w:t>
      </w:r>
      <w:r w:rsidR="00A25E55" w:rsidRPr="00C379E3">
        <w:t xml:space="preserve"> resulting in access to only limited vocational and educational programmes available, which were often ineffective. They </w:t>
      </w:r>
      <w:r w:rsidR="00955440" w:rsidRPr="00C379E3">
        <w:t>further</w:t>
      </w:r>
      <w:r w:rsidR="00A25E55" w:rsidRPr="00C379E3">
        <w:t xml:space="preserve"> suggest it is not a question of whether rehabilitation </w:t>
      </w:r>
      <w:r w:rsidR="009232C4">
        <w:t>is successful</w:t>
      </w:r>
      <w:r w:rsidR="00305623" w:rsidRPr="00C379E3">
        <w:t xml:space="preserve"> but suggest</w:t>
      </w:r>
      <w:r w:rsidR="00A25E55" w:rsidRPr="00C379E3">
        <w:t xml:space="preserve"> if </w:t>
      </w:r>
      <w:r w:rsidR="00305623" w:rsidRPr="00C379E3">
        <w:t xml:space="preserve">rehabilitation programmes </w:t>
      </w:r>
      <w:r w:rsidR="009232C4">
        <w:t>are</w:t>
      </w:r>
      <w:r w:rsidR="00A25E55" w:rsidRPr="00C379E3">
        <w:t xml:space="preserve"> correctly applied</w:t>
      </w:r>
      <w:r w:rsidR="00955440" w:rsidRPr="00C379E3">
        <w:t>,</w:t>
      </w:r>
      <w:r w:rsidR="00A25E55" w:rsidRPr="00C379E3">
        <w:t xml:space="preserve"> it can be </w:t>
      </w:r>
      <w:r w:rsidR="009232C4">
        <w:t xml:space="preserve">an </w:t>
      </w:r>
      <w:r w:rsidR="00A25E55" w:rsidRPr="00C379E3">
        <w:t>effective</w:t>
      </w:r>
      <w:r w:rsidR="00305623" w:rsidRPr="00C379E3">
        <w:t xml:space="preserve"> </w:t>
      </w:r>
      <w:r w:rsidR="00240729" w:rsidRPr="00C379E3">
        <w:t>alternative</w:t>
      </w:r>
      <w:r w:rsidR="00305623" w:rsidRPr="00C379E3">
        <w:t xml:space="preserve"> to death</w:t>
      </w:r>
      <w:r w:rsidR="00E42166">
        <w:t xml:space="preserve"> </w:t>
      </w:r>
      <w:r w:rsidR="001C2899" w:rsidRPr="00C379E3">
        <w:t xml:space="preserve">(Ugelvik &amp; Dullum, 2011). </w:t>
      </w:r>
      <w:r w:rsidR="00AB0ED5" w:rsidRPr="00C379E3">
        <w:t>However,</w:t>
      </w:r>
      <w:r w:rsidR="002F62C2" w:rsidRPr="00C379E3">
        <w:t xml:space="preserve"> there are many arguments for Rehabilitation being effective</w:t>
      </w:r>
      <w:r w:rsidR="009232C4">
        <w:t>,</w:t>
      </w:r>
      <w:r w:rsidR="00700909" w:rsidRPr="00C379E3">
        <w:t xml:space="preserve"> </w:t>
      </w:r>
      <w:r w:rsidR="006B252A">
        <w:t xml:space="preserve">The </w:t>
      </w:r>
      <w:r w:rsidR="00700909" w:rsidRPr="00C379E3">
        <w:t>Welsh Government (2013) suggest they have investigated evidence regarding reducing the reoffending of prisoners</w:t>
      </w:r>
      <w:r w:rsidR="009232C4">
        <w:t xml:space="preserve"> by gathering</w:t>
      </w:r>
      <w:r w:rsidR="00700909" w:rsidRPr="00C379E3">
        <w:t xml:space="preserve"> their evidence </w:t>
      </w:r>
      <w:r w:rsidR="00AB0ED5" w:rsidRPr="00C379E3">
        <w:t>from their Transforming Rehabilitation Strategy</w:t>
      </w:r>
      <w:r w:rsidR="00955440" w:rsidRPr="00C379E3">
        <w:t>. They</w:t>
      </w:r>
      <w:r w:rsidR="00AB0ED5" w:rsidRPr="00C379E3">
        <w:t xml:space="preserve"> completed this investigation by allowing offenders to be released from custody</w:t>
      </w:r>
      <w:r w:rsidR="00B147C3" w:rsidRPr="00C379E3">
        <w:t>,</w:t>
      </w:r>
      <w:r w:rsidR="00AB0ED5" w:rsidRPr="00C379E3">
        <w:t xml:space="preserve"> enabling them to re-enter the community under supervision and rehabilitation. </w:t>
      </w:r>
    </w:p>
    <w:p w14:paraId="25EBAE5E" w14:textId="5D8D247D" w:rsidR="00AB0ED5" w:rsidRPr="00C379E3" w:rsidRDefault="00AB0ED5" w:rsidP="00282BE4">
      <w:pPr>
        <w:spacing w:line="480" w:lineRule="auto"/>
        <w:jc w:val="both"/>
      </w:pPr>
    </w:p>
    <w:p w14:paraId="59AD76EE" w14:textId="0A4432AF" w:rsidR="00AB0ED5" w:rsidRPr="00C379E3" w:rsidRDefault="00AB0ED5" w:rsidP="00282BE4">
      <w:pPr>
        <w:spacing w:line="480" w:lineRule="auto"/>
        <w:jc w:val="both"/>
      </w:pPr>
      <w:r w:rsidRPr="00C379E3">
        <w:t xml:space="preserve">The evidence </w:t>
      </w:r>
      <w:r w:rsidR="00B147C3" w:rsidRPr="00C379E3">
        <w:t>suggests</w:t>
      </w:r>
      <w:r w:rsidRPr="00C379E3">
        <w:t xml:space="preserve"> </w:t>
      </w:r>
      <w:r w:rsidR="00E840A4" w:rsidRPr="00C379E3">
        <w:t>that</w:t>
      </w:r>
      <w:r w:rsidR="009232C4">
        <w:t>,</w:t>
      </w:r>
      <w:r w:rsidR="00E840A4" w:rsidRPr="00C379E3">
        <w:t xml:space="preserve"> overall</w:t>
      </w:r>
      <w:r w:rsidR="009232C4">
        <w:t>,</w:t>
      </w:r>
      <w:r w:rsidR="00E840A4" w:rsidRPr="00C379E3">
        <w:t xml:space="preserve"> rehabilitation is highly effective in reducing </w:t>
      </w:r>
      <w:r w:rsidR="00B348C1" w:rsidRPr="00C379E3">
        <w:t>reoffending and</w:t>
      </w:r>
      <w:r w:rsidR="00E840A4" w:rsidRPr="00C379E3">
        <w:t xml:space="preserve"> provides good evidence that it can be an alternative to other forms of </w:t>
      </w:r>
      <w:r w:rsidR="00E840A4" w:rsidRPr="00C379E3">
        <w:lastRenderedPageBreak/>
        <w:t>punishment</w:t>
      </w:r>
      <w:r w:rsidR="00B147C3" w:rsidRPr="00C379E3">
        <w:t>. The</w:t>
      </w:r>
      <w:r w:rsidR="00250E82" w:rsidRPr="00C379E3">
        <w:t xml:space="preserve"> evidence from the Welsh Government Report (2013) suggested there was good evidence that violence can be reduced by providing psychosocial interventions and are significantly effective at reducing the risks of a prisoner re-offending when re-entering society</w:t>
      </w:r>
      <w:r w:rsidR="00E216B7" w:rsidRPr="00C379E3">
        <w:t xml:space="preserve"> (Crow, 2001). </w:t>
      </w:r>
      <w:r w:rsidR="004006F7" w:rsidRPr="00C379E3">
        <w:t xml:space="preserve">Furthermore, there was also evidence supporting drug interventions in prison and the community, </w:t>
      </w:r>
      <w:r w:rsidR="00CF5D30" w:rsidRPr="00C379E3">
        <w:t xml:space="preserve">along with rehabilitative support such as providing </w:t>
      </w:r>
      <w:r w:rsidR="00FA7038" w:rsidRPr="00C379E3">
        <w:t xml:space="preserve">prison-based cognitive behaviour therapy programmes, </w:t>
      </w:r>
      <w:r w:rsidR="004006F7" w:rsidRPr="00C379E3">
        <w:t>which had a positive imp</w:t>
      </w:r>
      <w:r w:rsidR="00CF5D30" w:rsidRPr="00C379E3">
        <w:t xml:space="preserve">act </w:t>
      </w:r>
      <w:r w:rsidR="009232C4">
        <w:t>on</w:t>
      </w:r>
      <w:r w:rsidR="00CF5D30" w:rsidRPr="00C379E3">
        <w:t xml:space="preserve"> reducing re-offending</w:t>
      </w:r>
      <w:r w:rsidR="00FA7038" w:rsidRPr="00C379E3">
        <w:t>. (</w:t>
      </w:r>
      <w:r w:rsidR="00E216B7" w:rsidRPr="00C379E3">
        <w:t>Ugwudike, ‎ Graham, ‎</w:t>
      </w:r>
      <w:r w:rsidR="006B252A">
        <w:t>&amp;</w:t>
      </w:r>
      <w:r w:rsidR="00E216B7" w:rsidRPr="00C379E3">
        <w:t xml:space="preserve"> McNeill, 2019). </w:t>
      </w:r>
      <w:r w:rsidR="004F540A" w:rsidRPr="00C379E3">
        <w:t>Many Nordic countries have successfully implemented alternatives to imprisonment</w:t>
      </w:r>
      <w:r w:rsidR="009232C4">
        <w:t>,</w:t>
      </w:r>
      <w:r w:rsidR="004F540A" w:rsidRPr="00C379E3">
        <w:t xml:space="preserve"> and capital punishment</w:t>
      </w:r>
      <w:r w:rsidR="00955440" w:rsidRPr="00C379E3">
        <w:t>,</w:t>
      </w:r>
      <w:r w:rsidR="00F67BCA" w:rsidRPr="00C379E3">
        <w:t xml:space="preserve"> </w:t>
      </w:r>
      <w:r w:rsidR="00E12470" w:rsidRPr="00C379E3">
        <w:t xml:space="preserve">such as introducing </w:t>
      </w:r>
      <w:r w:rsidR="00955440" w:rsidRPr="00C379E3">
        <w:t>rehabilitation systems</w:t>
      </w:r>
      <w:r w:rsidR="00E12470" w:rsidRPr="00C379E3">
        <w:t xml:space="preserve">, Andersen </w:t>
      </w:r>
      <w:r w:rsidR="006B252A">
        <w:t>and</w:t>
      </w:r>
      <w:r w:rsidR="00E12470" w:rsidRPr="00C379E3">
        <w:t xml:space="preserve"> Lassen (2</w:t>
      </w:r>
      <w:r w:rsidR="00C1714C" w:rsidRPr="00C379E3">
        <w:t xml:space="preserve">015) </w:t>
      </w:r>
      <w:r w:rsidR="009232C4">
        <w:t>suggest</w:t>
      </w:r>
      <w:r w:rsidR="00C1714C" w:rsidRPr="00C379E3">
        <w:t xml:space="preserve"> Nordic countries have the most advanced rehabilitation programmes and offer offenders the best support </w:t>
      </w:r>
      <w:r w:rsidR="00BC1032" w:rsidRPr="00C379E3">
        <w:t xml:space="preserve">in </w:t>
      </w:r>
      <w:r w:rsidR="00305623" w:rsidRPr="00C379E3">
        <w:t xml:space="preserve">enabling </w:t>
      </w:r>
      <w:r w:rsidR="00BC1032" w:rsidRPr="00C379E3">
        <w:t xml:space="preserve">prisoners </w:t>
      </w:r>
      <w:r w:rsidR="00305623" w:rsidRPr="00C379E3">
        <w:t xml:space="preserve">the ability to successfully re-enter </w:t>
      </w:r>
      <w:r w:rsidR="00BC1032" w:rsidRPr="00C379E3">
        <w:t>society</w:t>
      </w:r>
      <w:r w:rsidR="00E42166">
        <w:t xml:space="preserve"> </w:t>
      </w:r>
      <w:r w:rsidR="004540A4" w:rsidRPr="00C379E3">
        <w:t>(Pollock,</w:t>
      </w:r>
      <w:r w:rsidR="00EC72AD" w:rsidRPr="00C379E3">
        <w:t xml:space="preserve"> </w:t>
      </w:r>
      <w:r w:rsidR="004540A4" w:rsidRPr="00C379E3">
        <w:t xml:space="preserve">2016). </w:t>
      </w:r>
      <w:r w:rsidR="0047625D" w:rsidRPr="00C379E3">
        <w:t>Nordic countries have been seen to go above and beyond to develop preventative strategies to protect the public, and stop offenders from re-offending</w:t>
      </w:r>
      <w:r w:rsidR="007D7107" w:rsidRPr="00C379E3">
        <w:t xml:space="preserve">, </w:t>
      </w:r>
      <w:r w:rsidR="009140B1" w:rsidRPr="00C379E3">
        <w:t xml:space="preserve">Hendrix </w:t>
      </w:r>
      <w:r w:rsidR="009140B1" w:rsidRPr="00C379E3">
        <w:rPr>
          <w:i/>
          <w:iCs/>
        </w:rPr>
        <w:t>et al</w:t>
      </w:r>
      <w:r w:rsidR="009140B1" w:rsidRPr="00C379E3">
        <w:t xml:space="preserve"> </w:t>
      </w:r>
      <w:r w:rsidR="007D7107" w:rsidRPr="00C379E3">
        <w:t>(2019) suggest Norway’s crime rates</w:t>
      </w:r>
      <w:r w:rsidR="00313697" w:rsidRPr="00C379E3">
        <w:t xml:space="preserve"> are significantly low when compared to the USA, during the USA studies in 2016 </w:t>
      </w:r>
      <w:r w:rsidR="00B147C3" w:rsidRPr="00C379E3">
        <w:t>indicated</w:t>
      </w:r>
      <w:r w:rsidR="00313697" w:rsidRPr="00C379E3">
        <w:t xml:space="preserve"> that 70% of individuals who were arrested, re-offender within a 5-8 </w:t>
      </w:r>
      <w:r w:rsidR="00305623" w:rsidRPr="00C379E3">
        <w:t xml:space="preserve">year </w:t>
      </w:r>
      <w:r w:rsidR="00313697" w:rsidRPr="00C379E3">
        <w:t xml:space="preserve">period, whereas in comparison there is a 20% reoffending </w:t>
      </w:r>
      <w:r w:rsidR="00E52E1D" w:rsidRPr="00C379E3">
        <w:t>rate in Norway</w:t>
      </w:r>
      <w:r w:rsidR="006B252A">
        <w:t xml:space="preserve"> </w:t>
      </w:r>
      <w:r w:rsidR="009D1A85" w:rsidRPr="00C379E3">
        <w:t>(Radford, 2020</w:t>
      </w:r>
      <w:r w:rsidR="009D338E" w:rsidRPr="00C379E3">
        <w:t>; Harrison, 2019</w:t>
      </w:r>
      <w:r w:rsidR="009D1A85" w:rsidRPr="00C379E3">
        <w:t>)</w:t>
      </w:r>
      <w:r w:rsidR="009D338E" w:rsidRPr="00C379E3">
        <w:t xml:space="preserve">. </w:t>
      </w:r>
      <w:r w:rsidR="009D1A85" w:rsidRPr="00C379E3">
        <w:t xml:space="preserve">The legal system in </w:t>
      </w:r>
      <w:r w:rsidR="00E52E1D" w:rsidRPr="00C379E3">
        <w:t>Norway</w:t>
      </w:r>
      <w:r w:rsidR="009D1A85" w:rsidRPr="00C379E3">
        <w:t xml:space="preserve"> has been praised for its excellent legal </w:t>
      </w:r>
      <w:r w:rsidR="00B147C3" w:rsidRPr="00C379E3">
        <w:t>approach</w:t>
      </w:r>
      <w:r w:rsidR="009232C4">
        <w:t>, and the</w:t>
      </w:r>
      <w:r w:rsidR="009D1A85" w:rsidRPr="00C379E3">
        <w:t xml:space="preserve"> Norway</w:t>
      </w:r>
      <w:r w:rsidR="00E52E1D" w:rsidRPr="00C379E3">
        <w:t xml:space="preserve"> </w:t>
      </w:r>
      <w:r w:rsidR="00B147C3" w:rsidRPr="00C379E3">
        <w:t>prison</w:t>
      </w:r>
      <w:r w:rsidR="00E52E1D" w:rsidRPr="00C379E3">
        <w:t xml:space="preserve"> </w:t>
      </w:r>
      <w:r w:rsidR="009232C4">
        <w:t>involves</w:t>
      </w:r>
      <w:r w:rsidR="00E52E1D" w:rsidRPr="00C379E3">
        <w:t xml:space="preserve"> a rehabilitation system that enables imprisoned people to successfully re-enter society </w:t>
      </w:r>
      <w:r w:rsidR="009232C4">
        <w:t xml:space="preserve">by </w:t>
      </w:r>
      <w:r w:rsidR="00E52E1D" w:rsidRPr="00C379E3">
        <w:t xml:space="preserve">providing vocational training and treating them for any </w:t>
      </w:r>
      <w:r w:rsidR="00305623" w:rsidRPr="00C379E3">
        <w:t>physiological</w:t>
      </w:r>
      <w:r w:rsidR="00E52E1D" w:rsidRPr="00C379E3">
        <w:t xml:space="preserve"> issues that they may be experiencing difficulty </w:t>
      </w:r>
      <w:r w:rsidR="003B68FE" w:rsidRPr="00C379E3">
        <w:t>with (</w:t>
      </w:r>
      <w:r w:rsidR="009140B1" w:rsidRPr="00C379E3">
        <w:t xml:space="preserve">Prieta </w:t>
      </w:r>
      <w:r w:rsidR="009140B1" w:rsidRPr="00C379E3">
        <w:rPr>
          <w:i/>
          <w:iCs/>
        </w:rPr>
        <w:t>et al</w:t>
      </w:r>
      <w:r w:rsidR="009140B1" w:rsidRPr="00C379E3">
        <w:t>, 2020</w:t>
      </w:r>
      <w:r w:rsidR="009D1A85" w:rsidRPr="00C379E3">
        <w:t>; Barkan &amp; Bryjak</w:t>
      </w:r>
      <w:r w:rsidR="009D338E" w:rsidRPr="00C379E3">
        <w:t xml:space="preserve">, </w:t>
      </w:r>
      <w:r w:rsidR="009D1A85" w:rsidRPr="00C379E3">
        <w:t>2011</w:t>
      </w:r>
      <w:r w:rsidR="009140B1" w:rsidRPr="00C379E3">
        <w:t xml:space="preserve">). </w:t>
      </w:r>
    </w:p>
    <w:p w14:paraId="741B96B0" w14:textId="77777777" w:rsidR="001C62B5" w:rsidRDefault="001C62B5" w:rsidP="001C62B5">
      <w:pPr>
        <w:spacing w:line="480" w:lineRule="auto"/>
        <w:jc w:val="both"/>
        <w:rPr>
          <w:color w:val="FF0000"/>
        </w:rPr>
      </w:pPr>
    </w:p>
    <w:p w14:paraId="6170CA35" w14:textId="77777777" w:rsidR="001C62B5" w:rsidRDefault="001C62B5" w:rsidP="00EC7089">
      <w:pPr>
        <w:numPr>
          <w:ilvl w:val="1"/>
          <w:numId w:val="1"/>
        </w:numPr>
        <w:spacing w:line="480" w:lineRule="auto"/>
        <w:outlineLvl w:val="1"/>
        <w:rPr>
          <w:b/>
        </w:rPr>
      </w:pPr>
      <w:bookmarkStart w:id="15" w:name="_Toc115081495"/>
      <w:r>
        <w:rPr>
          <w:b/>
        </w:rPr>
        <w:t>Conclusion</w:t>
      </w:r>
      <w:bookmarkEnd w:id="15"/>
    </w:p>
    <w:p w14:paraId="71F986AF" w14:textId="0115E29D" w:rsidR="008A1329" w:rsidRPr="00D11865" w:rsidRDefault="008A1329" w:rsidP="008A1329">
      <w:pPr>
        <w:spacing w:line="480" w:lineRule="auto"/>
        <w:jc w:val="both"/>
        <w:rPr>
          <w:color w:val="000000"/>
        </w:rPr>
      </w:pPr>
      <w:r w:rsidRPr="00D11865">
        <w:rPr>
          <w:color w:val="000000"/>
        </w:rPr>
        <w:lastRenderedPageBreak/>
        <w:t xml:space="preserve">This section has explored the literature </w:t>
      </w:r>
      <w:r w:rsidR="00D11865">
        <w:rPr>
          <w:color w:val="000000"/>
        </w:rPr>
        <w:t xml:space="preserve">surrounding crime, the death penalty and alternatives to the death penalty </w:t>
      </w:r>
      <w:r w:rsidRPr="00D11865">
        <w:rPr>
          <w:color w:val="000000"/>
        </w:rPr>
        <w:t xml:space="preserve">to try and respond to the research question by considering the historical development of capital punishment both in the UK and the USA. </w:t>
      </w:r>
      <w:r w:rsidR="00B147C3" w:rsidRPr="00D11865">
        <w:rPr>
          <w:color w:val="000000"/>
        </w:rPr>
        <w:t>Although this review's main purpose</w:t>
      </w:r>
      <w:r w:rsidRPr="00D11865">
        <w:rPr>
          <w:color w:val="000000"/>
        </w:rPr>
        <w:t xml:space="preserve"> was to explore society’s perceptions of Capital Punishment in the USA</w:t>
      </w:r>
      <w:r w:rsidR="00F247D4" w:rsidRPr="00D11865">
        <w:rPr>
          <w:color w:val="000000"/>
        </w:rPr>
        <w:t xml:space="preserve">. The overall development and </w:t>
      </w:r>
      <w:r w:rsidRPr="00D11865">
        <w:rPr>
          <w:color w:val="000000"/>
        </w:rPr>
        <w:t xml:space="preserve">perception of capital punishment </w:t>
      </w:r>
      <w:r w:rsidR="009232C4" w:rsidRPr="00D11865">
        <w:rPr>
          <w:color w:val="000000"/>
        </w:rPr>
        <w:t>have</w:t>
      </w:r>
      <w:r w:rsidRPr="00D11865">
        <w:rPr>
          <w:color w:val="000000"/>
        </w:rPr>
        <w:t xml:space="preserve"> changed over time in the UK</w:t>
      </w:r>
      <w:r w:rsidR="00B147C3" w:rsidRPr="00D11865">
        <w:rPr>
          <w:color w:val="000000"/>
        </w:rPr>
        <w:t>,</w:t>
      </w:r>
      <w:r w:rsidRPr="00D11865">
        <w:rPr>
          <w:color w:val="000000"/>
        </w:rPr>
        <w:t xml:space="preserve"> leading to its abolishment in (</w:t>
      </w:r>
      <w:r w:rsidR="00B27E92" w:rsidRPr="00D11865">
        <w:rPr>
          <w:color w:val="000000"/>
        </w:rPr>
        <w:t>1965)</w:t>
      </w:r>
      <w:r w:rsidRPr="00D11865">
        <w:rPr>
          <w:color w:val="000000"/>
        </w:rPr>
        <w:t>. However, th</w:t>
      </w:r>
      <w:r w:rsidR="00F247D4" w:rsidRPr="00D11865">
        <w:rPr>
          <w:color w:val="000000"/>
        </w:rPr>
        <w:t>is</w:t>
      </w:r>
      <w:r w:rsidRPr="00D11865">
        <w:rPr>
          <w:color w:val="000000"/>
        </w:rPr>
        <w:t xml:space="preserve"> review has highlighted that capital punishment in America has developed differently as opposed to the UK. In the USA</w:t>
      </w:r>
      <w:r w:rsidR="00B147C3" w:rsidRPr="00D11865">
        <w:rPr>
          <w:color w:val="000000"/>
        </w:rPr>
        <w:t>,</w:t>
      </w:r>
      <w:r w:rsidRPr="00D11865">
        <w:rPr>
          <w:color w:val="000000"/>
        </w:rPr>
        <w:t xml:space="preserve"> capital punishment is often favoured over other forms of punishment due to society’s perceptions (Herrmann, 2008). </w:t>
      </w:r>
    </w:p>
    <w:p w14:paraId="73DC2A3D" w14:textId="77777777" w:rsidR="00300F0C" w:rsidRPr="00C76DEF" w:rsidRDefault="00300F0C" w:rsidP="008A1329">
      <w:pPr>
        <w:spacing w:line="480" w:lineRule="auto"/>
        <w:jc w:val="both"/>
        <w:rPr>
          <w:color w:val="000000"/>
          <w:highlight w:val="yellow"/>
        </w:rPr>
      </w:pPr>
    </w:p>
    <w:p w14:paraId="62A749C3" w14:textId="65DF297F" w:rsidR="008A1329" w:rsidRPr="00C379E3" w:rsidRDefault="008A1329" w:rsidP="008A1329">
      <w:pPr>
        <w:spacing w:line="480" w:lineRule="auto"/>
        <w:jc w:val="both"/>
        <w:rPr>
          <w:color w:val="000000"/>
        </w:rPr>
      </w:pPr>
      <w:r w:rsidRPr="00D11865">
        <w:rPr>
          <w:color w:val="000000"/>
        </w:rPr>
        <w:t>Th</w:t>
      </w:r>
      <w:r w:rsidR="00F247D4" w:rsidRPr="00D11865">
        <w:rPr>
          <w:color w:val="000000"/>
        </w:rPr>
        <w:t>is</w:t>
      </w:r>
      <w:r w:rsidRPr="00D11865">
        <w:rPr>
          <w:color w:val="000000"/>
        </w:rPr>
        <w:t xml:space="preserve"> review has highlighted the different models of the criminal justice system and </w:t>
      </w:r>
      <w:r w:rsidR="009232C4" w:rsidRPr="00D11865">
        <w:rPr>
          <w:color w:val="000000"/>
        </w:rPr>
        <w:t xml:space="preserve">focused on how </w:t>
      </w:r>
      <w:r w:rsidRPr="00D11865">
        <w:rPr>
          <w:color w:val="000000"/>
        </w:rPr>
        <w:t xml:space="preserve">they </w:t>
      </w:r>
      <w:r w:rsidR="009232C4" w:rsidRPr="00D11865">
        <w:rPr>
          <w:color w:val="000000"/>
        </w:rPr>
        <w:t xml:space="preserve">have </w:t>
      </w:r>
      <w:r w:rsidRPr="00D11865">
        <w:rPr>
          <w:color w:val="000000"/>
        </w:rPr>
        <w:t>impact</w:t>
      </w:r>
      <w:r w:rsidR="009232C4" w:rsidRPr="00D11865">
        <w:rPr>
          <w:color w:val="000000"/>
        </w:rPr>
        <w:t xml:space="preserve">ed </w:t>
      </w:r>
      <w:r w:rsidRPr="00D11865">
        <w:rPr>
          <w:color w:val="000000"/>
        </w:rPr>
        <w:t xml:space="preserve">the </w:t>
      </w:r>
      <w:r w:rsidR="00263F22" w:rsidRPr="00D11865">
        <w:rPr>
          <w:color w:val="000000"/>
        </w:rPr>
        <w:t>policies and procedures relating to the killing of another human being. During this literature review</w:t>
      </w:r>
      <w:r w:rsidR="00D11865" w:rsidRPr="00D11865">
        <w:rPr>
          <w:color w:val="000000"/>
        </w:rPr>
        <w:t xml:space="preserve"> there has been an exploration of the proposed e</w:t>
      </w:r>
      <w:r w:rsidRPr="00D11865">
        <w:rPr>
          <w:color w:val="000000"/>
        </w:rPr>
        <w:t xml:space="preserve">ffectiveness of capital punishment in the USA and </w:t>
      </w:r>
      <w:r w:rsidR="00263F22" w:rsidRPr="00D11865">
        <w:rPr>
          <w:color w:val="000000"/>
        </w:rPr>
        <w:t>analysed whether</w:t>
      </w:r>
      <w:r w:rsidRPr="00D11865">
        <w:rPr>
          <w:color w:val="000000"/>
        </w:rPr>
        <w:t xml:space="preserve"> it is effective in deterring criminals from committing murder. This review has highlighted that there is substantial evidence </w:t>
      </w:r>
      <w:r w:rsidR="00263F22" w:rsidRPr="00D11865">
        <w:rPr>
          <w:color w:val="000000"/>
        </w:rPr>
        <w:t xml:space="preserve">which suggests capital punishment does not deter individuals from committing </w:t>
      </w:r>
      <w:r w:rsidR="00E22EE8" w:rsidRPr="00D11865">
        <w:rPr>
          <w:color w:val="000000"/>
        </w:rPr>
        <w:t>crimes and</w:t>
      </w:r>
      <w:r w:rsidR="00263F22" w:rsidRPr="00D11865">
        <w:rPr>
          <w:color w:val="000000"/>
        </w:rPr>
        <w:t xml:space="preserve"> offers no deterrence effect or benefit to society</w:t>
      </w:r>
      <w:r w:rsidRPr="00D11865">
        <w:rPr>
          <w:color w:val="000000"/>
        </w:rPr>
        <w:t xml:space="preserve">. Corlett (2013) suggests capital punishment serves no purpose in deterring criminals from committing crimes or violence within societies. Despite much evidence that capital punishment is not effective in preventing crime, there are still </w:t>
      </w:r>
      <w:r w:rsidR="00B147C3" w:rsidRPr="00D11865">
        <w:rPr>
          <w:color w:val="000000"/>
        </w:rPr>
        <w:t>many</w:t>
      </w:r>
      <w:r w:rsidR="00263F22" w:rsidRPr="00D11865">
        <w:rPr>
          <w:color w:val="000000"/>
        </w:rPr>
        <w:t xml:space="preserve"> </w:t>
      </w:r>
      <w:r w:rsidRPr="00D11865">
        <w:rPr>
          <w:color w:val="000000"/>
        </w:rPr>
        <w:t xml:space="preserve">countries </w:t>
      </w:r>
      <w:r w:rsidR="009232C4" w:rsidRPr="00D11865">
        <w:rPr>
          <w:color w:val="000000"/>
        </w:rPr>
        <w:t>that</w:t>
      </w:r>
      <w:r w:rsidRPr="00D11865">
        <w:rPr>
          <w:color w:val="000000"/>
        </w:rPr>
        <w:t xml:space="preserve"> use capital punishment</w:t>
      </w:r>
      <w:r w:rsidR="00B147C3" w:rsidRPr="00D11865">
        <w:rPr>
          <w:color w:val="000000"/>
        </w:rPr>
        <w:t>,</w:t>
      </w:r>
      <w:r w:rsidRPr="00D11865">
        <w:rPr>
          <w:color w:val="000000"/>
        </w:rPr>
        <w:t xml:space="preserve"> which has been highlighted during this review. This review has outlined the significant issues surrounding human rights and </w:t>
      </w:r>
      <w:r w:rsidR="009232C4" w:rsidRPr="00D11865">
        <w:rPr>
          <w:color w:val="000000"/>
        </w:rPr>
        <w:t xml:space="preserve">focused on how capital punishment </w:t>
      </w:r>
      <w:r w:rsidRPr="00D11865">
        <w:rPr>
          <w:color w:val="000000"/>
        </w:rPr>
        <w:t xml:space="preserve">can have a negative impact </w:t>
      </w:r>
      <w:r w:rsidR="00CE3517" w:rsidRPr="00D11865">
        <w:rPr>
          <w:color w:val="000000"/>
        </w:rPr>
        <w:t>on</w:t>
      </w:r>
      <w:r w:rsidRPr="00D11865">
        <w:rPr>
          <w:color w:val="000000"/>
        </w:rPr>
        <w:t xml:space="preserve"> an individual and the community</w:t>
      </w:r>
      <w:r w:rsidR="006B252A" w:rsidRPr="00D11865">
        <w:rPr>
          <w:color w:val="000000"/>
        </w:rPr>
        <w:t xml:space="preserve"> </w:t>
      </w:r>
      <w:r w:rsidRPr="00D11865">
        <w:rPr>
          <w:color w:val="000000"/>
        </w:rPr>
        <w:t>(</w:t>
      </w:r>
      <w:r w:rsidR="00B73DC9" w:rsidRPr="00D11865">
        <w:rPr>
          <w:color w:val="000000"/>
        </w:rPr>
        <w:t>Garland, 2012).</w:t>
      </w:r>
      <w:r w:rsidR="00E42166" w:rsidRPr="00D11865">
        <w:rPr>
          <w:color w:val="000000"/>
        </w:rPr>
        <w:t xml:space="preserve"> There has also been a consideration of</w:t>
      </w:r>
      <w:r w:rsidRPr="00D11865">
        <w:rPr>
          <w:color w:val="000000"/>
        </w:rPr>
        <w:t xml:space="preserve"> the alternatives to the death penalty, the evidence has concluded that there are many </w:t>
      </w:r>
      <w:r w:rsidRPr="00D11865">
        <w:rPr>
          <w:color w:val="000000"/>
        </w:rPr>
        <w:lastRenderedPageBreak/>
        <w:t xml:space="preserve">effective alternatives to the death penalty, which are currently being used in Nordic countries. Nordic countries are developing effective </w:t>
      </w:r>
      <w:r w:rsidR="003429DD" w:rsidRPr="00D11865">
        <w:rPr>
          <w:color w:val="000000"/>
        </w:rPr>
        <w:t>crime prevention methods</w:t>
      </w:r>
      <w:r w:rsidRPr="00D11865">
        <w:rPr>
          <w:color w:val="000000"/>
        </w:rPr>
        <w:t xml:space="preserve"> and criminal justice policies that focus on early intervention to prevent criminals from re-offending</w:t>
      </w:r>
      <w:r w:rsidR="00E42166" w:rsidRPr="00D11865">
        <w:rPr>
          <w:color w:val="000000"/>
        </w:rPr>
        <w:t xml:space="preserve"> </w:t>
      </w:r>
      <w:r w:rsidR="00F247D4" w:rsidRPr="00D11865">
        <w:rPr>
          <w:color w:val="000000"/>
        </w:rPr>
        <w:t>(Grøn, ‎ Nedergaard, ‎</w:t>
      </w:r>
      <w:r w:rsidR="006B252A" w:rsidRPr="00D11865">
        <w:rPr>
          <w:color w:val="000000"/>
        </w:rPr>
        <w:t xml:space="preserve">&amp; </w:t>
      </w:r>
      <w:r w:rsidR="00F247D4" w:rsidRPr="00D11865">
        <w:rPr>
          <w:color w:val="000000"/>
        </w:rPr>
        <w:t xml:space="preserve">Wivel, 2015). </w:t>
      </w:r>
      <w:r w:rsidR="003429DD" w:rsidRPr="00D11865">
        <w:rPr>
          <w:color w:val="000000"/>
        </w:rPr>
        <w:t>Nordic countries have made attempts</w:t>
      </w:r>
      <w:r w:rsidRPr="00D11865">
        <w:rPr>
          <w:color w:val="000000"/>
        </w:rPr>
        <w:t xml:space="preserve"> to successfully implement rehabilitation programmes for prisoners to provide them with the support they need when they re-enter the community</w:t>
      </w:r>
      <w:r w:rsidR="00E42166" w:rsidRPr="00D11865">
        <w:rPr>
          <w:color w:val="000000"/>
        </w:rPr>
        <w:t xml:space="preserve"> </w:t>
      </w:r>
      <w:r w:rsidR="00B73DC9" w:rsidRPr="00D11865">
        <w:rPr>
          <w:color w:val="000000"/>
        </w:rPr>
        <w:t>(Liebling &amp; Maruna, 2013).</w:t>
      </w:r>
      <w:r w:rsidRPr="00D11865">
        <w:rPr>
          <w:color w:val="000000"/>
        </w:rPr>
        <w:t xml:space="preserve"> </w:t>
      </w:r>
      <w:r w:rsidR="00D11865" w:rsidRPr="00D11865">
        <w:rPr>
          <w:color w:val="000000"/>
        </w:rPr>
        <w:t>It is evidence from the literature explored in this dissertation that</w:t>
      </w:r>
      <w:r w:rsidRPr="00D11865">
        <w:rPr>
          <w:color w:val="000000"/>
        </w:rPr>
        <w:t xml:space="preserve"> rehabilitation programmes can be effective methods in preventing crime</w:t>
      </w:r>
      <w:r w:rsidR="00263F22" w:rsidRPr="00D11865">
        <w:rPr>
          <w:color w:val="000000"/>
        </w:rPr>
        <w:t xml:space="preserve">. Thus, </w:t>
      </w:r>
      <w:r w:rsidR="003429DD" w:rsidRPr="00D11865">
        <w:rPr>
          <w:color w:val="000000"/>
        </w:rPr>
        <w:t>Nordic</w:t>
      </w:r>
      <w:r w:rsidRPr="00D11865">
        <w:rPr>
          <w:color w:val="000000"/>
        </w:rPr>
        <w:t xml:space="preserve"> countries seem to be leading the enhancement of using these programmes and reducing the crime rates </w:t>
      </w:r>
      <w:r w:rsidR="00263F22" w:rsidRPr="00D11865">
        <w:rPr>
          <w:color w:val="000000"/>
        </w:rPr>
        <w:t xml:space="preserve">and </w:t>
      </w:r>
      <w:r w:rsidRPr="00D11865">
        <w:rPr>
          <w:color w:val="000000"/>
        </w:rPr>
        <w:t xml:space="preserve">creating </w:t>
      </w:r>
      <w:r w:rsidR="003429DD" w:rsidRPr="00D11865">
        <w:rPr>
          <w:color w:val="000000"/>
        </w:rPr>
        <w:t>an equal</w:t>
      </w:r>
      <w:r w:rsidRPr="00D11865">
        <w:rPr>
          <w:color w:val="000000"/>
        </w:rPr>
        <w:t xml:space="preserve"> society for </w:t>
      </w:r>
      <w:r w:rsidR="009232C4" w:rsidRPr="00D11865">
        <w:rPr>
          <w:color w:val="000000"/>
        </w:rPr>
        <w:t>all (</w:t>
      </w:r>
      <w:r w:rsidR="000365DA" w:rsidRPr="00D11865">
        <w:rPr>
          <w:color w:val="000000"/>
        </w:rPr>
        <w:t xml:space="preserve">Nuttall, </w:t>
      </w:r>
      <w:r w:rsidR="006B252A" w:rsidRPr="00D11865">
        <w:rPr>
          <w:color w:val="000000"/>
        </w:rPr>
        <w:t xml:space="preserve">2000; </w:t>
      </w:r>
      <w:r w:rsidR="00263F22" w:rsidRPr="00D11865">
        <w:rPr>
          <w:color w:val="000000"/>
        </w:rPr>
        <w:t>Council</w:t>
      </w:r>
      <w:r w:rsidR="000365DA" w:rsidRPr="00D11865">
        <w:rPr>
          <w:color w:val="000000"/>
        </w:rPr>
        <w:t xml:space="preserve"> of Europe</w:t>
      </w:r>
      <w:r w:rsidR="001B294F" w:rsidRPr="00D11865">
        <w:rPr>
          <w:color w:val="000000"/>
        </w:rPr>
        <w:t xml:space="preserve">, </w:t>
      </w:r>
      <w:r w:rsidR="000365DA" w:rsidRPr="00D11865">
        <w:rPr>
          <w:color w:val="000000"/>
        </w:rPr>
        <w:t>2000</w:t>
      </w:r>
      <w:r w:rsidR="001B294F" w:rsidRPr="00D11865">
        <w:rPr>
          <w:color w:val="000000"/>
        </w:rPr>
        <w:t>).</w:t>
      </w:r>
      <w:r w:rsidR="001B294F" w:rsidRPr="00C379E3">
        <w:rPr>
          <w:color w:val="000000"/>
        </w:rPr>
        <w:t xml:space="preserve"> </w:t>
      </w:r>
    </w:p>
    <w:p w14:paraId="07286419" w14:textId="77777777" w:rsidR="001C62B5" w:rsidRPr="001C62B5" w:rsidRDefault="001C62B5" w:rsidP="001C62B5">
      <w:pPr>
        <w:spacing w:line="480" w:lineRule="auto"/>
        <w:jc w:val="both"/>
        <w:rPr>
          <w:color w:val="000000"/>
        </w:rPr>
      </w:pPr>
    </w:p>
    <w:p w14:paraId="78A7BFEE" w14:textId="77777777" w:rsidR="008033BC" w:rsidRDefault="008033BC">
      <w:pPr>
        <w:rPr>
          <w:b/>
        </w:rPr>
      </w:pPr>
      <w:bookmarkStart w:id="16" w:name="_Toc75960225"/>
      <w:r>
        <w:rPr>
          <w:b/>
        </w:rPr>
        <w:br w:type="page"/>
      </w:r>
    </w:p>
    <w:p w14:paraId="63C31C51" w14:textId="79563132" w:rsidR="00AD5D14" w:rsidRPr="00AB3011" w:rsidRDefault="00AD5D14" w:rsidP="00AB3011">
      <w:pPr>
        <w:numPr>
          <w:ilvl w:val="0"/>
          <w:numId w:val="1"/>
        </w:numPr>
        <w:spacing w:line="480" w:lineRule="auto"/>
        <w:outlineLvl w:val="0"/>
        <w:rPr>
          <w:b/>
        </w:rPr>
      </w:pPr>
      <w:bookmarkStart w:id="17" w:name="_Toc115081496"/>
      <w:r w:rsidRPr="00AB3011">
        <w:rPr>
          <w:b/>
        </w:rPr>
        <w:lastRenderedPageBreak/>
        <w:t xml:space="preserve">METHODOLOGY </w:t>
      </w:r>
      <w:r w:rsidR="006E5C8A">
        <w:rPr>
          <w:b/>
        </w:rPr>
        <w:t xml:space="preserve">AND METHODS </w:t>
      </w:r>
      <w:r w:rsidRPr="00AB3011">
        <w:rPr>
          <w:b/>
        </w:rPr>
        <w:t>REVIEW</w:t>
      </w:r>
      <w:bookmarkEnd w:id="16"/>
      <w:bookmarkEnd w:id="17"/>
      <w:r w:rsidRPr="00AB3011">
        <w:rPr>
          <w:b/>
        </w:rPr>
        <w:t xml:space="preserve"> </w:t>
      </w:r>
    </w:p>
    <w:p w14:paraId="4F2234CE" w14:textId="77777777" w:rsidR="00AD5D14" w:rsidRDefault="00AD5D14" w:rsidP="00EC7089">
      <w:pPr>
        <w:numPr>
          <w:ilvl w:val="1"/>
          <w:numId w:val="1"/>
        </w:numPr>
        <w:spacing w:line="480" w:lineRule="auto"/>
        <w:outlineLvl w:val="1"/>
        <w:rPr>
          <w:b/>
        </w:rPr>
      </w:pPr>
      <w:bookmarkStart w:id="18" w:name="_Toc75960226"/>
      <w:bookmarkStart w:id="19" w:name="_Toc115081497"/>
      <w:r>
        <w:rPr>
          <w:b/>
        </w:rPr>
        <w:t>Introduction</w:t>
      </w:r>
      <w:bookmarkEnd w:id="18"/>
      <w:bookmarkEnd w:id="19"/>
    </w:p>
    <w:p w14:paraId="6E509375" w14:textId="777C6D3A" w:rsidR="00AD5D14" w:rsidRPr="00621F20" w:rsidRDefault="00E22EE8" w:rsidP="00AD5D14">
      <w:pPr>
        <w:spacing w:line="480" w:lineRule="auto"/>
        <w:jc w:val="both"/>
        <w:rPr>
          <w:rFonts w:cs="Calibri"/>
        </w:rPr>
      </w:pPr>
      <w:r w:rsidRPr="00621F20">
        <w:rPr>
          <w:rFonts w:cs="Calibri"/>
        </w:rPr>
        <w:t>The public perc</w:t>
      </w:r>
      <w:r w:rsidR="00F93ADF" w:rsidRPr="00621F20">
        <w:rPr>
          <w:rFonts w:cs="Calibri"/>
        </w:rPr>
        <w:t xml:space="preserve">eptions of the death penalty in the USA are high </w:t>
      </w:r>
      <w:r w:rsidR="00247528" w:rsidRPr="00621F20">
        <w:rPr>
          <w:rFonts w:cs="Calibri"/>
        </w:rPr>
        <w:t>on</w:t>
      </w:r>
      <w:r w:rsidR="00F93ADF" w:rsidRPr="00621F20">
        <w:rPr>
          <w:rFonts w:cs="Calibri"/>
        </w:rPr>
        <w:t xml:space="preserve"> the political agenda, </w:t>
      </w:r>
      <w:r w:rsidR="00247528" w:rsidRPr="00621F20">
        <w:rPr>
          <w:rFonts w:cs="Calibri"/>
        </w:rPr>
        <w:t>as already indicated within the literature review</w:t>
      </w:r>
      <w:r w:rsidR="009232C4">
        <w:rPr>
          <w:rFonts w:cs="Calibri"/>
        </w:rPr>
        <w:t>,</w:t>
      </w:r>
      <w:r w:rsidR="00247528" w:rsidRPr="00621F20">
        <w:rPr>
          <w:rFonts w:cs="Calibri"/>
        </w:rPr>
        <w:t xml:space="preserve"> many countries have already abolished </w:t>
      </w:r>
      <w:r w:rsidR="00765881" w:rsidRPr="00621F20">
        <w:rPr>
          <w:rFonts w:cs="Calibri"/>
        </w:rPr>
        <w:t xml:space="preserve">the use of capital punishment. However, many states within the USA </w:t>
      </w:r>
      <w:r w:rsidR="0042442C" w:rsidRPr="00621F20">
        <w:rPr>
          <w:rFonts w:cs="Calibri"/>
        </w:rPr>
        <w:t>continue</w:t>
      </w:r>
      <w:r w:rsidR="00765881" w:rsidRPr="00621F20">
        <w:rPr>
          <w:rFonts w:cs="Calibri"/>
        </w:rPr>
        <w:t xml:space="preserve"> to </w:t>
      </w:r>
      <w:r w:rsidR="009232C4">
        <w:rPr>
          <w:rFonts w:cs="Calibri"/>
        </w:rPr>
        <w:t xml:space="preserve">use </w:t>
      </w:r>
      <w:r w:rsidR="00765881" w:rsidRPr="00621F20">
        <w:rPr>
          <w:rFonts w:cs="Calibri"/>
        </w:rPr>
        <w:t>capital punishment as a form of punishment</w:t>
      </w:r>
      <w:r w:rsidR="009232C4">
        <w:rPr>
          <w:rFonts w:cs="Calibri"/>
        </w:rPr>
        <w:t>. Thus,</w:t>
      </w:r>
      <w:r w:rsidR="00765881" w:rsidRPr="00621F20">
        <w:rPr>
          <w:rFonts w:cs="Calibri"/>
        </w:rPr>
        <w:t xml:space="preserve"> </w:t>
      </w:r>
      <w:r w:rsidR="009E5A8D" w:rsidRPr="00621F20">
        <w:rPr>
          <w:rFonts w:cs="Calibri"/>
        </w:rPr>
        <w:t>this dissertation seeks to explore and answer the research question</w:t>
      </w:r>
      <w:r w:rsidR="00B05669" w:rsidRPr="00621F20">
        <w:rPr>
          <w:rFonts w:cs="Calibri"/>
        </w:rPr>
        <w:t xml:space="preserve"> below:</w:t>
      </w:r>
    </w:p>
    <w:p w14:paraId="2435DA6E" w14:textId="54A82355" w:rsidR="00062DF5" w:rsidRPr="00621F20" w:rsidRDefault="00062DF5" w:rsidP="00BB3059">
      <w:pPr>
        <w:ind w:left="567" w:right="567"/>
        <w:jc w:val="both"/>
        <w:rPr>
          <w:i/>
          <w:iCs/>
          <w:color w:val="000000"/>
        </w:rPr>
      </w:pPr>
      <w:r w:rsidRPr="00621F20">
        <w:rPr>
          <w:rFonts w:cs="Calibri"/>
        </w:rPr>
        <w:t xml:space="preserve">RQ: </w:t>
      </w:r>
      <w:r w:rsidR="00E22EE8" w:rsidRPr="00621F20">
        <w:rPr>
          <w:i/>
          <w:iCs/>
          <w:color w:val="000000"/>
        </w:rPr>
        <w:t xml:space="preserve">What are Society’s </w:t>
      </w:r>
      <w:r w:rsidR="009232C4">
        <w:rPr>
          <w:i/>
          <w:iCs/>
          <w:color w:val="000000"/>
        </w:rPr>
        <w:t>Perceptions</w:t>
      </w:r>
      <w:r w:rsidR="00E22EE8" w:rsidRPr="00621F20">
        <w:rPr>
          <w:i/>
          <w:iCs/>
          <w:color w:val="000000"/>
        </w:rPr>
        <w:t xml:space="preserve"> </w:t>
      </w:r>
      <w:r w:rsidR="005A1C9B" w:rsidRPr="00621F20">
        <w:rPr>
          <w:i/>
          <w:iCs/>
          <w:color w:val="000000"/>
        </w:rPr>
        <w:t>regarding</w:t>
      </w:r>
      <w:r w:rsidR="00E22EE8" w:rsidRPr="00621F20">
        <w:rPr>
          <w:i/>
          <w:iCs/>
          <w:color w:val="000000"/>
        </w:rPr>
        <w:t xml:space="preserve"> Capital Punishment?</w:t>
      </w:r>
    </w:p>
    <w:p w14:paraId="5F9F6CB1" w14:textId="77777777" w:rsidR="009E5A8D" w:rsidRPr="00621F20" w:rsidRDefault="009E5A8D" w:rsidP="008B4D0C">
      <w:pPr>
        <w:spacing w:line="480" w:lineRule="auto"/>
        <w:jc w:val="both"/>
        <w:rPr>
          <w:rFonts w:cs="Calibri"/>
        </w:rPr>
      </w:pPr>
    </w:p>
    <w:p w14:paraId="479430A4" w14:textId="0DF2A256" w:rsidR="00AF5337" w:rsidRPr="00621F20" w:rsidRDefault="00AF5337" w:rsidP="00AF5337">
      <w:pPr>
        <w:spacing w:line="480" w:lineRule="auto"/>
        <w:jc w:val="both"/>
      </w:pPr>
      <w:r w:rsidRPr="00621F20">
        <w:t xml:space="preserve">To explore this research question, this methodology will take a broadly qualitative ontology position, </w:t>
      </w:r>
      <w:r w:rsidRPr="00621F20">
        <w:rPr>
          <w:color w:val="000000" w:themeColor="text1"/>
        </w:rPr>
        <w:t xml:space="preserve">although some elements of this methodology have pragmatism principles which understand thoughts and feelings as forms of data collection. </w:t>
      </w:r>
      <w:r w:rsidRPr="00621F20">
        <w:t>In order to understand reality, an interpretive position will be used from the epistemology lens</w:t>
      </w:r>
      <w:r w:rsidR="006B252A">
        <w:t>. This</w:t>
      </w:r>
      <w:r w:rsidR="009232C4">
        <w:t>, in turn,</w:t>
      </w:r>
      <w:r w:rsidRPr="00621F20">
        <w:t xml:space="preserve"> will underpin the data collection method. Ethical issues will also be considered throughout this dissertation whilst exploring the strengths and weaknesses of the data collection methods that will be applied. The ethical issues will also be considered, such as focusing on consent and confidentiality and what methods will be used to ensure consent and confidentiality </w:t>
      </w:r>
      <w:r w:rsidR="009232C4">
        <w:t>are</w:t>
      </w:r>
      <w:r w:rsidRPr="00621F20">
        <w:t xml:space="preserve"> followed and implemented during this research</w:t>
      </w:r>
      <w:r w:rsidR="008033BC">
        <w:t xml:space="preserve"> </w:t>
      </w:r>
      <w:r w:rsidRPr="00621F20">
        <w:t>(Gliner, ‎ Morgan, ‎&amp; Leech, 2011</w:t>
      </w:r>
      <w:r w:rsidR="006C0B42" w:rsidRPr="00621F20">
        <w:t>; Salmons, 2015</w:t>
      </w:r>
      <w:r w:rsidRPr="00621F20">
        <w:t>).</w:t>
      </w:r>
    </w:p>
    <w:p w14:paraId="4109693B" w14:textId="77777777" w:rsidR="00062DF5" w:rsidRPr="00621F20" w:rsidRDefault="00062DF5" w:rsidP="00AD5D14">
      <w:pPr>
        <w:spacing w:line="480" w:lineRule="auto"/>
        <w:jc w:val="both"/>
        <w:rPr>
          <w:rFonts w:cs="Calibri"/>
        </w:rPr>
      </w:pPr>
    </w:p>
    <w:p w14:paraId="2116C9E9" w14:textId="77777777" w:rsidR="00AD5D14" w:rsidRPr="00621F20" w:rsidRDefault="00AD5D14" w:rsidP="00457D8B">
      <w:pPr>
        <w:numPr>
          <w:ilvl w:val="1"/>
          <w:numId w:val="1"/>
        </w:numPr>
        <w:spacing w:line="480" w:lineRule="auto"/>
        <w:outlineLvl w:val="1"/>
        <w:rPr>
          <w:b/>
        </w:rPr>
      </w:pPr>
      <w:bookmarkStart w:id="20" w:name="_Toc75960227"/>
      <w:bookmarkStart w:id="21" w:name="_Toc115081498"/>
      <w:r w:rsidRPr="00621F20">
        <w:rPr>
          <w:b/>
        </w:rPr>
        <w:t>Context of Study</w:t>
      </w:r>
      <w:bookmarkEnd w:id="20"/>
      <w:bookmarkEnd w:id="21"/>
    </w:p>
    <w:p w14:paraId="3242FAF4" w14:textId="1B879C05" w:rsidR="005122A4" w:rsidRPr="00621F20" w:rsidRDefault="005122A4" w:rsidP="00C04634">
      <w:pPr>
        <w:spacing w:line="480" w:lineRule="auto"/>
        <w:jc w:val="both"/>
      </w:pPr>
      <w:r w:rsidRPr="00621F20">
        <w:rPr>
          <w:rFonts w:cs="Calibri"/>
        </w:rPr>
        <w:t xml:space="preserve">The participants in this project will be selected </w:t>
      </w:r>
      <w:bookmarkStart w:id="22" w:name="_Toc75960228"/>
      <w:r w:rsidRPr="00621F20">
        <w:rPr>
          <w:rFonts w:cs="Calibri"/>
        </w:rPr>
        <w:t>by sharing a Qualtrics questionnaire via my social media page on Facebook. This will enable t</w:t>
      </w:r>
      <w:r w:rsidR="00B05669" w:rsidRPr="00621F20">
        <w:rPr>
          <w:rFonts w:cs="Calibri"/>
        </w:rPr>
        <w:t>he sample</w:t>
      </w:r>
      <w:r w:rsidRPr="00621F20">
        <w:rPr>
          <w:rFonts w:cs="Calibri"/>
        </w:rPr>
        <w:t xml:space="preserve"> selection to be from a diverse range of individuals, who have different opinions and experiences on capital punishment, which will allow for diverse conclusions and justifications relating to the death </w:t>
      </w:r>
      <w:r w:rsidR="00C04634" w:rsidRPr="00621F20">
        <w:rPr>
          <w:rFonts w:cs="Calibri"/>
        </w:rPr>
        <w:t>penalty (</w:t>
      </w:r>
      <w:r w:rsidR="00136096" w:rsidRPr="00621F20">
        <w:rPr>
          <w:rFonts w:cs="Calibri"/>
        </w:rPr>
        <w:t xml:space="preserve">Biddix, </w:t>
      </w:r>
      <w:r w:rsidR="00136096" w:rsidRPr="009232C4">
        <w:t>2018</w:t>
      </w:r>
      <w:r w:rsidR="00A66DC5" w:rsidRPr="009232C4">
        <w:t xml:space="preserve">; </w:t>
      </w:r>
      <w:r w:rsidR="00A66DC5" w:rsidRPr="009232C4">
        <w:rPr>
          <w:color w:val="202124"/>
        </w:rPr>
        <w:t>Kaša</w:t>
      </w:r>
      <w:r w:rsidR="00A66DC5" w:rsidRPr="009232C4">
        <w:rPr>
          <w:color w:val="202124"/>
          <w:shd w:val="clear" w:color="auto" w:fill="FFFFFF"/>
        </w:rPr>
        <w:t xml:space="preserve">, &amp; </w:t>
      </w:r>
      <w:r w:rsidR="00A66DC5" w:rsidRPr="009232C4">
        <w:rPr>
          <w:color w:val="202124"/>
        </w:rPr>
        <w:t>Mieriņa</w:t>
      </w:r>
      <w:r w:rsidR="00417846" w:rsidRPr="009232C4">
        <w:rPr>
          <w:rStyle w:val="apple-converted-space"/>
          <w:color w:val="202124"/>
          <w:shd w:val="clear" w:color="auto" w:fill="FFFFFF"/>
        </w:rPr>
        <w:t xml:space="preserve">, </w:t>
      </w:r>
      <w:r w:rsidR="00A66DC5" w:rsidRPr="009232C4">
        <w:rPr>
          <w:color w:val="202124"/>
        </w:rPr>
        <w:t>2019</w:t>
      </w:r>
      <w:r w:rsidR="00417846" w:rsidRPr="009232C4">
        <w:rPr>
          <w:color w:val="202124"/>
        </w:rPr>
        <w:t>)</w:t>
      </w:r>
      <w:r w:rsidRPr="009232C4">
        <w:t>.</w:t>
      </w:r>
      <w:r w:rsidRPr="00621F20">
        <w:rPr>
          <w:rFonts w:cs="Calibri"/>
        </w:rPr>
        <w:t xml:space="preserve"> As my research will be carried </w:t>
      </w:r>
      <w:r w:rsidRPr="00621F20">
        <w:rPr>
          <w:rFonts w:cs="Calibri"/>
        </w:rPr>
        <w:lastRenderedPageBreak/>
        <w:t>out online and not in a face-to-face setting</w:t>
      </w:r>
      <w:r w:rsidR="009232C4">
        <w:rPr>
          <w:rFonts w:cs="Calibri"/>
        </w:rPr>
        <w:t>,</w:t>
      </w:r>
      <w:r w:rsidRPr="00621F20">
        <w:rPr>
          <w:rFonts w:cs="Calibri"/>
        </w:rPr>
        <w:t xml:space="preserve"> th</w:t>
      </w:r>
      <w:r w:rsidR="00CE076C">
        <w:rPr>
          <w:rFonts w:cs="Calibri"/>
        </w:rPr>
        <w:t xml:space="preserve">ere is more probability that participants </w:t>
      </w:r>
      <w:r w:rsidRPr="00621F20">
        <w:rPr>
          <w:rFonts w:cs="Calibri"/>
        </w:rPr>
        <w:t xml:space="preserve">will </w:t>
      </w:r>
      <w:r w:rsidR="00CE076C">
        <w:rPr>
          <w:rFonts w:cs="Calibri"/>
        </w:rPr>
        <w:t xml:space="preserve">be open with their </w:t>
      </w:r>
      <w:r w:rsidRPr="00621F20">
        <w:rPr>
          <w:rFonts w:cs="Calibri"/>
        </w:rPr>
        <w:t>opinions and perceptions and willing to answer truthfully and be transparent</w:t>
      </w:r>
      <w:r w:rsidR="009232C4">
        <w:rPr>
          <w:rFonts w:cs="Calibri"/>
        </w:rPr>
        <w:t>,</w:t>
      </w:r>
      <w:r w:rsidRPr="00621F20">
        <w:rPr>
          <w:rFonts w:cs="Calibri"/>
        </w:rPr>
        <w:t xml:space="preserve"> which will enable the data to be more robust and </w:t>
      </w:r>
      <w:r w:rsidR="00C04634" w:rsidRPr="00621F20">
        <w:rPr>
          <w:rFonts w:cs="Calibri"/>
        </w:rPr>
        <w:t>accurate (</w:t>
      </w:r>
      <w:r w:rsidR="00457D8B" w:rsidRPr="00621F20">
        <w:rPr>
          <w:rFonts w:cs="Calibri"/>
        </w:rPr>
        <w:t xml:space="preserve">Given, 2008). </w:t>
      </w:r>
    </w:p>
    <w:p w14:paraId="3E95A7C6" w14:textId="77777777" w:rsidR="005122A4" w:rsidRPr="00621F20" w:rsidRDefault="005122A4" w:rsidP="005122A4">
      <w:pPr>
        <w:spacing w:line="480" w:lineRule="auto"/>
        <w:jc w:val="both"/>
        <w:rPr>
          <w:rFonts w:cs="Calibri"/>
        </w:rPr>
      </w:pPr>
    </w:p>
    <w:p w14:paraId="15CF7D94" w14:textId="4EA22C98" w:rsidR="00AC428B" w:rsidRPr="00DC08F1" w:rsidRDefault="005122A4" w:rsidP="00404D95">
      <w:pPr>
        <w:numPr>
          <w:ilvl w:val="1"/>
          <w:numId w:val="1"/>
        </w:numPr>
        <w:spacing w:line="480" w:lineRule="auto"/>
        <w:outlineLvl w:val="1"/>
        <w:rPr>
          <w:b/>
        </w:rPr>
      </w:pPr>
      <w:r w:rsidRPr="00621F20">
        <w:rPr>
          <w:rFonts w:cs="Calibri"/>
        </w:rPr>
        <w:t xml:space="preserve"> </w:t>
      </w:r>
      <w:bookmarkStart w:id="23" w:name="_Toc115081499"/>
      <w:r w:rsidR="00AD5D14" w:rsidRPr="00DC08F1">
        <w:rPr>
          <w:b/>
        </w:rPr>
        <w:t>Justification for Methodology</w:t>
      </w:r>
      <w:bookmarkEnd w:id="22"/>
      <w:bookmarkEnd w:id="23"/>
      <w:r w:rsidR="00AD5D14" w:rsidRPr="00DC08F1">
        <w:rPr>
          <w:b/>
        </w:rPr>
        <w:t xml:space="preserve"> </w:t>
      </w:r>
    </w:p>
    <w:p w14:paraId="0C26C65E" w14:textId="08E1AAEF" w:rsidR="004E4883" w:rsidRPr="00621F20" w:rsidRDefault="004E4883" w:rsidP="006C0B42">
      <w:pPr>
        <w:spacing w:line="480" w:lineRule="auto"/>
        <w:jc w:val="both"/>
        <w:rPr>
          <w:rFonts w:cs="Calibri"/>
        </w:rPr>
      </w:pPr>
      <w:r w:rsidRPr="00621F20">
        <w:rPr>
          <w:rFonts w:cs="Calibri"/>
        </w:rPr>
        <w:t>Upon preparing for this research, all methodological approaches were carefully considered to determine the most effective</w:t>
      </w:r>
      <w:r w:rsidR="00CE076C">
        <w:rPr>
          <w:rFonts w:cs="Calibri"/>
        </w:rPr>
        <w:t xml:space="preserve"> </w:t>
      </w:r>
      <w:r w:rsidRPr="00621F20">
        <w:rPr>
          <w:rFonts w:cs="Calibri"/>
        </w:rPr>
        <w:t>approach</w:t>
      </w:r>
      <w:r w:rsidR="00CE076C">
        <w:rPr>
          <w:rFonts w:cs="Calibri"/>
        </w:rPr>
        <w:t>es</w:t>
      </w:r>
      <w:r w:rsidRPr="00621F20">
        <w:rPr>
          <w:rFonts w:cs="Calibri"/>
        </w:rPr>
        <w:t xml:space="preserve"> to apply to </w:t>
      </w:r>
      <w:r w:rsidR="00EF0B89" w:rsidRPr="00621F20">
        <w:rPr>
          <w:rFonts w:cs="Calibri"/>
        </w:rPr>
        <w:t>the</w:t>
      </w:r>
      <w:r w:rsidRPr="00621F20">
        <w:rPr>
          <w:rFonts w:cs="Calibri"/>
        </w:rPr>
        <w:t xml:space="preserve"> </w:t>
      </w:r>
      <w:r w:rsidR="00EF0B89" w:rsidRPr="00621F20">
        <w:rPr>
          <w:rFonts w:cs="Calibri"/>
        </w:rPr>
        <w:t xml:space="preserve">research question. The research method that will be applied during this research to collect data will be </w:t>
      </w:r>
      <w:r w:rsidR="005216A3" w:rsidRPr="00621F20">
        <w:rPr>
          <w:rFonts w:cs="Calibri"/>
        </w:rPr>
        <w:t>broadly q</w:t>
      </w:r>
      <w:r w:rsidR="00EF0B89" w:rsidRPr="00621F20">
        <w:rPr>
          <w:rFonts w:cs="Calibri"/>
        </w:rPr>
        <w:t>ualitative research</w:t>
      </w:r>
      <w:r w:rsidR="009232C4">
        <w:rPr>
          <w:rFonts w:cs="Calibri"/>
        </w:rPr>
        <w:t>. However</w:t>
      </w:r>
      <w:r w:rsidR="005216A3" w:rsidRPr="00621F20">
        <w:rPr>
          <w:rFonts w:cs="Calibri"/>
        </w:rPr>
        <w:t>, some elements of this methodology have pragmatism principles</w:t>
      </w:r>
      <w:r w:rsidR="009232C4">
        <w:rPr>
          <w:rFonts w:cs="Calibri"/>
        </w:rPr>
        <w:t xml:space="preserve">, </w:t>
      </w:r>
      <w:r w:rsidR="00EF69B0" w:rsidRPr="00621F20">
        <w:rPr>
          <w:rFonts w:cs="Calibri"/>
        </w:rPr>
        <w:t>Bowling and Ebrahim (</w:t>
      </w:r>
      <w:r w:rsidR="004C0A2B" w:rsidRPr="00621F20">
        <w:rPr>
          <w:rFonts w:cs="Calibri"/>
        </w:rPr>
        <w:t>2005</w:t>
      </w:r>
      <w:r w:rsidR="00EF69B0" w:rsidRPr="00621F20">
        <w:rPr>
          <w:rFonts w:cs="Calibri"/>
        </w:rPr>
        <w:t xml:space="preserve">) assert that </w:t>
      </w:r>
      <w:r w:rsidR="00DD290B" w:rsidRPr="00621F20">
        <w:rPr>
          <w:rFonts w:cs="Calibri"/>
        </w:rPr>
        <w:t xml:space="preserve">there are many forms of data collection in qualitative research, the most used method within social science is often Qualitative data </w:t>
      </w:r>
      <w:r w:rsidR="00AF5337" w:rsidRPr="00621F20">
        <w:rPr>
          <w:rFonts w:cs="Calibri"/>
        </w:rPr>
        <w:t xml:space="preserve">(Lichtman, 2013). </w:t>
      </w:r>
      <w:r w:rsidR="00E2796A" w:rsidRPr="00621F20">
        <w:rPr>
          <w:rFonts w:cs="Calibri"/>
        </w:rPr>
        <w:t xml:space="preserve">Moreover, </w:t>
      </w:r>
      <w:r w:rsidR="00DD290B" w:rsidRPr="00621F20">
        <w:rPr>
          <w:rFonts w:cs="Calibri"/>
        </w:rPr>
        <w:t>Qualitative research is a form of data collection that</w:t>
      </w:r>
      <w:r w:rsidR="006951B1" w:rsidRPr="00621F20">
        <w:rPr>
          <w:rFonts w:cs="Calibri"/>
        </w:rPr>
        <w:t xml:space="preserve"> generates narrative or non-numeric information</w:t>
      </w:r>
      <w:r w:rsidR="00E2796A" w:rsidRPr="00621F20">
        <w:rPr>
          <w:rFonts w:cs="Calibri"/>
        </w:rPr>
        <w:t xml:space="preserve">, which is often used in social science as it is concerned with collecting data from the experience of others, focusing on feelings, and lived </w:t>
      </w:r>
      <w:r w:rsidR="00C04634" w:rsidRPr="00621F20">
        <w:rPr>
          <w:rFonts w:cs="Calibri"/>
        </w:rPr>
        <w:t>experiences (</w:t>
      </w:r>
      <w:r w:rsidR="00B87542" w:rsidRPr="00621F20">
        <w:rPr>
          <w:rFonts w:cs="Calibri"/>
        </w:rPr>
        <w:t>Flick, 2018</w:t>
      </w:r>
      <w:r w:rsidR="006B252A">
        <w:rPr>
          <w:rFonts w:cs="Calibri"/>
        </w:rPr>
        <w:t>;</w:t>
      </w:r>
      <w:r w:rsidR="00894FE0" w:rsidRPr="00621F20">
        <w:rPr>
          <w:rFonts w:cs="Calibri"/>
        </w:rPr>
        <w:t xml:space="preserve"> Salkind, 2010</w:t>
      </w:r>
      <w:r w:rsidR="00B87542" w:rsidRPr="00621F20">
        <w:rPr>
          <w:rFonts w:cs="Calibri"/>
        </w:rPr>
        <w:t xml:space="preserve">). </w:t>
      </w:r>
      <w:r w:rsidR="004C0A2B" w:rsidRPr="00621F20">
        <w:rPr>
          <w:rFonts w:cs="Calibri"/>
        </w:rPr>
        <w:t xml:space="preserve">Qualitative data is used to </w:t>
      </w:r>
      <w:r w:rsidR="00D940F6" w:rsidRPr="00621F20">
        <w:rPr>
          <w:rFonts w:cs="Calibri"/>
        </w:rPr>
        <w:t xml:space="preserve">collect and analyse data that describes qualities or characteristics, using a variety of methods such as questionnaires, </w:t>
      </w:r>
      <w:r w:rsidR="00D80F1A" w:rsidRPr="00621F20">
        <w:rPr>
          <w:rFonts w:cs="Calibri"/>
        </w:rPr>
        <w:t>observations,</w:t>
      </w:r>
      <w:r w:rsidR="00D940F6" w:rsidRPr="00621F20">
        <w:rPr>
          <w:rFonts w:cs="Calibri"/>
        </w:rPr>
        <w:t xml:space="preserve"> and interviews</w:t>
      </w:r>
      <w:r w:rsidR="00187FC6" w:rsidRPr="00621F20">
        <w:rPr>
          <w:rFonts w:cs="Calibri"/>
        </w:rPr>
        <w:t xml:space="preserve"> (Singh, 2009). </w:t>
      </w:r>
      <w:r w:rsidR="00D80F1A" w:rsidRPr="00621F20">
        <w:rPr>
          <w:rFonts w:cs="Calibri"/>
        </w:rPr>
        <w:t xml:space="preserve">For this reason, this research will </w:t>
      </w:r>
      <w:r w:rsidR="009232C4">
        <w:rPr>
          <w:rFonts w:cs="Calibri"/>
        </w:rPr>
        <w:t>focus</w:t>
      </w:r>
      <w:r w:rsidR="00D80F1A" w:rsidRPr="00621F20">
        <w:rPr>
          <w:rFonts w:cs="Calibri"/>
        </w:rPr>
        <w:t xml:space="preserve"> on qualitative data </w:t>
      </w:r>
      <w:r w:rsidR="00DF3FB4" w:rsidRPr="00621F20">
        <w:rPr>
          <w:rFonts w:cs="Calibri"/>
        </w:rPr>
        <w:t xml:space="preserve">collection, </w:t>
      </w:r>
      <w:r w:rsidR="00E2796A" w:rsidRPr="00621F20">
        <w:rPr>
          <w:rFonts w:cs="Calibri"/>
        </w:rPr>
        <w:t xml:space="preserve">as this form of data collection will enable me </w:t>
      </w:r>
      <w:r w:rsidR="00FC527C" w:rsidRPr="00621F20">
        <w:rPr>
          <w:rFonts w:cs="Calibri"/>
        </w:rPr>
        <w:t>to</w:t>
      </w:r>
      <w:r w:rsidR="00DF3FB4" w:rsidRPr="00621F20">
        <w:rPr>
          <w:rFonts w:cs="Calibri"/>
        </w:rPr>
        <w:t xml:space="preserve"> determine society’s perception of capital punishment</w:t>
      </w:r>
      <w:r w:rsidR="008F5A69" w:rsidRPr="00621F20">
        <w:rPr>
          <w:rFonts w:cs="Calibri"/>
        </w:rPr>
        <w:t>‎ (Donnelly &amp; Kanika, 2015)</w:t>
      </w:r>
      <w:r w:rsidR="009232C4">
        <w:rPr>
          <w:rFonts w:cs="Calibri"/>
        </w:rPr>
        <w:t>. The</w:t>
      </w:r>
      <w:r w:rsidR="00E2796A" w:rsidRPr="00621F20">
        <w:rPr>
          <w:rFonts w:cs="Calibri"/>
        </w:rPr>
        <w:t xml:space="preserve"> reason for choosing this data collection method is due to collect the opinions and thoughts of other </w:t>
      </w:r>
      <w:r w:rsidR="00C04634" w:rsidRPr="00621F20">
        <w:rPr>
          <w:rFonts w:cs="Calibri"/>
        </w:rPr>
        <w:t>individuals (</w:t>
      </w:r>
      <w:r w:rsidR="00EF771D" w:rsidRPr="00621F20">
        <w:rPr>
          <w:rFonts w:cs="Calibri"/>
        </w:rPr>
        <w:t xml:space="preserve">Fortune, ‎ Reid, ‎ </w:t>
      </w:r>
      <w:r w:rsidR="006B252A">
        <w:rPr>
          <w:rFonts w:cs="Calibri"/>
        </w:rPr>
        <w:t xml:space="preserve">&amp; </w:t>
      </w:r>
      <w:r w:rsidR="00EF771D" w:rsidRPr="00621F20">
        <w:rPr>
          <w:rFonts w:cs="Calibri"/>
        </w:rPr>
        <w:t>Miller, 2013).</w:t>
      </w:r>
      <w:r w:rsidR="00E2796A" w:rsidRPr="00621F20">
        <w:rPr>
          <w:rFonts w:cs="Calibri"/>
        </w:rPr>
        <w:t xml:space="preserve"> </w:t>
      </w:r>
    </w:p>
    <w:p w14:paraId="447CC8BA" w14:textId="77777777" w:rsidR="006C0B42" w:rsidRPr="00D63E29" w:rsidRDefault="006C0B42" w:rsidP="006C0B42">
      <w:pPr>
        <w:spacing w:line="480" w:lineRule="auto"/>
        <w:jc w:val="both"/>
        <w:rPr>
          <w:rFonts w:cs="Calibri"/>
        </w:rPr>
      </w:pPr>
    </w:p>
    <w:p w14:paraId="1912B954" w14:textId="54BBCD92" w:rsidR="00406961" w:rsidRDefault="00222210" w:rsidP="00406961">
      <w:pPr>
        <w:spacing w:line="480" w:lineRule="auto"/>
        <w:jc w:val="both"/>
        <w:rPr>
          <w:rFonts w:cs="Calibri"/>
          <w:color w:val="FF0000"/>
        </w:rPr>
      </w:pPr>
      <w:r w:rsidRPr="00D63E29">
        <w:rPr>
          <w:rFonts w:cs="Calibri"/>
        </w:rPr>
        <w:t xml:space="preserve">The methodological approach that will be implemented during this research will be an interpretive paradigm that is concerned with the understanding of the world, this </w:t>
      </w:r>
      <w:r w:rsidRPr="00D63E29">
        <w:rPr>
          <w:rFonts w:cs="Calibri"/>
        </w:rPr>
        <w:lastRenderedPageBreak/>
        <w:t xml:space="preserve">paradigm believes that reality is complex, and often a single phenomenon can have multiple interpretations (Whiteford &amp; Hocking, </w:t>
      </w:r>
      <w:r w:rsidRPr="009232C4">
        <w:t>2012; Image, 2).</w:t>
      </w:r>
      <w:r w:rsidR="00BC4F86" w:rsidRPr="009232C4">
        <w:t xml:space="preserve"> Tracy (</w:t>
      </w:r>
      <w:r w:rsidR="00BC4F86" w:rsidRPr="009232C4">
        <w:rPr>
          <w:color w:val="202124"/>
        </w:rPr>
        <w:t xml:space="preserve">2019) </w:t>
      </w:r>
      <w:r w:rsidRPr="009232C4">
        <w:t>suggests</w:t>
      </w:r>
      <w:r w:rsidRPr="00D63E29">
        <w:rPr>
          <w:rFonts w:cs="Calibri"/>
        </w:rPr>
        <w:t xml:space="preserve"> this approach comprehends social theories and perspectives that comprise a view and understanding of reality, often making sense of their lives and society</w:t>
      </w:r>
      <w:r w:rsidR="009232C4">
        <w:rPr>
          <w:rFonts w:cs="Calibri"/>
        </w:rPr>
        <w:t>,</w:t>
      </w:r>
      <w:r w:rsidRPr="00D63E29">
        <w:rPr>
          <w:rFonts w:cs="Calibri"/>
        </w:rPr>
        <w:t xml:space="preserve"> which is shaped by their own actions and beliefs. This approach has its basis in the ontology belief</w:t>
      </w:r>
      <w:r w:rsidR="009232C4">
        <w:rPr>
          <w:rFonts w:cs="Calibri"/>
        </w:rPr>
        <w:t>,</w:t>
      </w:r>
      <w:r w:rsidRPr="00D63E29">
        <w:rPr>
          <w:rFonts w:cs="Calibri"/>
        </w:rPr>
        <w:t xml:space="preserve"> which claims that reality is a subjective experience which has a different meaning to every single person (Packer, 2010</w:t>
      </w:r>
      <w:r w:rsidR="006B252A">
        <w:rPr>
          <w:rFonts w:cs="Calibri"/>
        </w:rPr>
        <w:t xml:space="preserve">; </w:t>
      </w:r>
      <w:r w:rsidR="00262C8F" w:rsidRPr="00D63E29">
        <w:rPr>
          <w:rFonts w:cs="Calibri"/>
        </w:rPr>
        <w:t xml:space="preserve">Willis, 2007). </w:t>
      </w:r>
      <w:r w:rsidR="00C04634" w:rsidRPr="00D63E29">
        <w:rPr>
          <w:rFonts w:cs="Calibri"/>
        </w:rPr>
        <w:t>To</w:t>
      </w:r>
      <w:r w:rsidR="00183234" w:rsidRPr="00D63E29">
        <w:rPr>
          <w:rFonts w:cs="Calibri"/>
        </w:rPr>
        <w:t xml:space="preserve"> answer the research question effectively, it will be essential to understand society’s perceptions of capital punishment, to make sense of their experiences, feelings and perceptions</w:t>
      </w:r>
      <w:r w:rsidR="006B252A">
        <w:rPr>
          <w:rFonts w:cs="Calibri"/>
        </w:rPr>
        <w:t>,</w:t>
      </w:r>
      <w:r w:rsidR="00183234" w:rsidRPr="00D63E29">
        <w:rPr>
          <w:rFonts w:cs="Calibri"/>
        </w:rPr>
        <w:t xml:space="preserve"> which will be generated by qualitative methods of data collection, as opposed to quantitative data collection methods (</w:t>
      </w:r>
      <w:r w:rsidRPr="00D63E29">
        <w:rPr>
          <w:rFonts w:cs="Calibri"/>
        </w:rPr>
        <w:t xml:space="preserve">Creswell &amp; Poth, 2016). </w:t>
      </w:r>
      <w:r w:rsidR="00406961">
        <w:rPr>
          <w:rFonts w:cs="Calibri"/>
        </w:rPr>
        <w:t xml:space="preserve">This </w:t>
      </w:r>
      <w:r w:rsidR="00C04634">
        <w:rPr>
          <w:rFonts w:cs="Calibri"/>
        </w:rPr>
        <w:t>section</w:t>
      </w:r>
      <w:r w:rsidR="00406961">
        <w:rPr>
          <w:rFonts w:cs="Calibri"/>
        </w:rPr>
        <w:t xml:space="preserve"> will </w:t>
      </w:r>
      <w:r w:rsidR="00183234">
        <w:rPr>
          <w:rFonts w:cs="Calibri"/>
        </w:rPr>
        <w:t>explain each of the different aspect of the methodology sequentially below</w:t>
      </w:r>
      <w:r w:rsidR="00406961">
        <w:rPr>
          <w:rFonts w:cs="Calibri"/>
        </w:rPr>
        <w:t xml:space="preserve"> (Image 2). </w:t>
      </w:r>
    </w:p>
    <w:p w14:paraId="7E5C9697" w14:textId="77777777" w:rsidR="00406961" w:rsidRPr="00A701FB" w:rsidRDefault="00406961" w:rsidP="00406961">
      <w:pPr>
        <w:pStyle w:val="Heading3"/>
        <w:spacing w:after="120" w:line="480" w:lineRule="auto"/>
        <w:rPr>
          <w:rFonts w:ascii="Times New Roman" w:hAnsi="Times New Roman"/>
          <w:i/>
          <w:iCs/>
          <w:color w:val="000000"/>
        </w:rPr>
      </w:pPr>
      <w:bookmarkStart w:id="24" w:name="_Toc115081500"/>
      <w:r w:rsidRPr="00A701FB">
        <w:rPr>
          <w:rFonts w:ascii="Times New Roman" w:hAnsi="Times New Roman"/>
          <w:i/>
          <w:iCs/>
          <w:color w:val="000000"/>
        </w:rPr>
        <w:t xml:space="preserve">Image 2: </w:t>
      </w:r>
      <w:r>
        <w:rPr>
          <w:rFonts w:ascii="Times New Roman" w:hAnsi="Times New Roman"/>
          <w:i/>
          <w:iCs/>
          <w:color w:val="000000"/>
        </w:rPr>
        <w:t>Methodological Positioning</w:t>
      </w:r>
      <w:bookmarkEnd w:id="24"/>
      <w:r>
        <w:rPr>
          <w:rFonts w:ascii="Times New Roman" w:hAnsi="Times New Roman"/>
          <w:i/>
          <w:iCs/>
          <w:color w:val="000000"/>
        </w:rPr>
        <w:t xml:space="preserve"> </w:t>
      </w:r>
    </w:p>
    <w:p w14:paraId="365E3C89" w14:textId="77777777" w:rsidR="00743E81" w:rsidRPr="00062DF5" w:rsidRDefault="00406961" w:rsidP="00743E81">
      <w:pPr>
        <w:spacing w:line="480" w:lineRule="auto"/>
        <w:jc w:val="right"/>
      </w:pPr>
      <w:r>
        <w:rPr>
          <w:noProof/>
        </w:rPr>
        <w:drawing>
          <wp:inline distT="0" distB="0" distL="0" distR="0" wp14:anchorId="3C5C13F0" wp14:editId="079CFA54">
            <wp:extent cx="3674853" cy="1045845"/>
            <wp:effectExtent l="0" t="0" r="1905"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30325"/>
                    <a:stretch/>
                  </pic:blipFill>
                  <pic:spPr bwMode="auto">
                    <a:xfrm>
                      <a:off x="0" y="0"/>
                      <a:ext cx="3674853" cy="1045845"/>
                    </a:xfrm>
                    <a:prstGeom prst="rect">
                      <a:avLst/>
                    </a:prstGeom>
                    <a:noFill/>
                    <a:ln>
                      <a:noFill/>
                    </a:ln>
                    <a:extLst>
                      <a:ext uri="{53640926-AAD7-44D8-BBD7-CCE9431645EC}">
                        <a14:shadowObscured xmlns:a14="http://schemas.microsoft.com/office/drawing/2010/main"/>
                      </a:ext>
                    </a:extLst>
                  </pic:spPr>
                </pic:pic>
              </a:graphicData>
            </a:graphic>
          </wp:inline>
        </w:drawing>
      </w:r>
      <w:r w:rsidR="00743E81" w:rsidRPr="00C76DEF">
        <w:t>(Patel, 2015).</w:t>
      </w:r>
    </w:p>
    <w:p w14:paraId="7072E98C" w14:textId="58452271" w:rsidR="00BB3059" w:rsidRDefault="00BB3059" w:rsidP="00743E81">
      <w:pPr>
        <w:spacing w:line="480" w:lineRule="auto"/>
        <w:jc w:val="center"/>
        <w:rPr>
          <w:rFonts w:cs="Calibri"/>
        </w:rPr>
      </w:pPr>
    </w:p>
    <w:p w14:paraId="4219DF61" w14:textId="3C654E71" w:rsidR="00963794" w:rsidRPr="0080208E" w:rsidRDefault="004A2FA4" w:rsidP="00062DF5">
      <w:pPr>
        <w:spacing w:line="480" w:lineRule="auto"/>
        <w:jc w:val="both"/>
        <w:rPr>
          <w:color w:val="FF0000"/>
        </w:rPr>
      </w:pPr>
      <w:bookmarkStart w:id="25" w:name="_Toc71534217"/>
      <w:bookmarkStart w:id="26" w:name="_Toc71531278"/>
      <w:bookmarkStart w:id="27" w:name="_Toc75960229"/>
      <w:r w:rsidRPr="0080208E">
        <w:t xml:space="preserve">The methodological approach that will be adopted during this research will be </w:t>
      </w:r>
      <w:r w:rsidR="005977C2">
        <w:t xml:space="preserve">that of </w:t>
      </w:r>
      <w:r w:rsidRPr="0080208E">
        <w:t>an interpretive paradigm</w:t>
      </w:r>
      <w:r w:rsidR="006B252A">
        <w:t>,</w:t>
      </w:r>
      <w:r w:rsidRPr="0080208E">
        <w:t xml:space="preserve"> </w:t>
      </w:r>
      <w:r w:rsidR="00097CA1" w:rsidRPr="0080208E">
        <w:t xml:space="preserve">as this is more appropriate to the research question. When undertaking an interpretive paradigm in research </w:t>
      </w:r>
      <w:r w:rsidR="006B252A">
        <w:t>which</w:t>
      </w:r>
      <w:r w:rsidR="00EE1398" w:rsidRPr="0080208E">
        <w:t xml:space="preserve"> refers to</w:t>
      </w:r>
      <w:r w:rsidR="00600259" w:rsidRPr="0080208E">
        <w:t xml:space="preserve"> the understanding that humans can construct knowledge as they interpret their experiences and</w:t>
      </w:r>
      <w:r w:rsidR="00EE1398" w:rsidRPr="0080208E">
        <w:t xml:space="preserve"> </w:t>
      </w:r>
      <w:r w:rsidRPr="0080208E">
        <w:t>understanding of the world</w:t>
      </w:r>
      <w:r w:rsidR="00963794" w:rsidRPr="0080208E">
        <w:t xml:space="preserve"> (O'Connor</w:t>
      </w:r>
      <w:r w:rsidR="00C04634">
        <w:t xml:space="preserve"> </w:t>
      </w:r>
      <w:r w:rsidR="00FE6D29">
        <w:t>&amp;</w:t>
      </w:r>
      <w:r w:rsidR="00FE6D29" w:rsidRPr="0080208E">
        <w:t xml:space="preserve"> Netting</w:t>
      </w:r>
      <w:r w:rsidR="00963794" w:rsidRPr="0080208E">
        <w:t>, 2009).</w:t>
      </w:r>
      <w:r w:rsidR="0080208E" w:rsidRPr="0080208E">
        <w:t xml:space="preserve"> </w:t>
      </w:r>
      <w:r w:rsidR="00EF5675" w:rsidRPr="0080208E">
        <w:t>Approaching the research in this manner will allow the researcher to collect qualitative data and enable the perceptions and thoughts to be expressed through qualitative data collection methods</w:t>
      </w:r>
      <w:r w:rsidR="005977C2">
        <w:t>,</w:t>
      </w:r>
      <w:r w:rsidR="00EF5675" w:rsidRPr="0080208E">
        <w:t xml:space="preserve"> such as </w:t>
      </w:r>
      <w:r w:rsidR="005977C2">
        <w:t xml:space="preserve">using </w:t>
      </w:r>
      <w:r w:rsidR="00EF5675" w:rsidRPr="0080208E">
        <w:t xml:space="preserve">a </w:t>
      </w:r>
      <w:r w:rsidR="00FE6D29">
        <w:t xml:space="preserve">qualitative </w:t>
      </w:r>
      <w:r w:rsidR="009232C4">
        <w:t>q</w:t>
      </w:r>
      <w:r w:rsidR="00EF5675" w:rsidRPr="0080208E">
        <w:t xml:space="preserve">ualtrics </w:t>
      </w:r>
      <w:r w:rsidR="00FE6D29" w:rsidRPr="0080208E">
        <w:t>questionnaire (</w:t>
      </w:r>
      <w:r w:rsidR="00B95DED" w:rsidRPr="0080208E">
        <w:t>Dellal</w:t>
      </w:r>
      <w:r w:rsidR="001B4B84">
        <w:t xml:space="preserve"> &amp;</w:t>
      </w:r>
      <w:r w:rsidR="00B95DED" w:rsidRPr="0080208E">
        <w:t xml:space="preserve"> Koch, 2019</w:t>
      </w:r>
      <w:r w:rsidR="0080208E">
        <w:t>; Image 3</w:t>
      </w:r>
      <w:r w:rsidR="00B95DED" w:rsidRPr="0080208E">
        <w:t>).</w:t>
      </w:r>
      <w:r w:rsidR="00B95DED">
        <w:t xml:space="preserve"> </w:t>
      </w:r>
    </w:p>
    <w:p w14:paraId="2A915BF7" w14:textId="7F268052" w:rsidR="00404D95" w:rsidRPr="00404D95" w:rsidRDefault="00404D95" w:rsidP="00404D95">
      <w:pPr>
        <w:pStyle w:val="Heading3"/>
        <w:spacing w:after="120" w:line="480" w:lineRule="auto"/>
        <w:rPr>
          <w:rFonts w:ascii="Times New Roman" w:hAnsi="Times New Roman"/>
          <w:i/>
          <w:iCs/>
          <w:color w:val="000000"/>
        </w:rPr>
      </w:pPr>
      <w:bookmarkStart w:id="28" w:name="_Toc115081501"/>
      <w:r w:rsidRPr="00404D95">
        <w:rPr>
          <w:rFonts w:ascii="Times New Roman" w:hAnsi="Times New Roman"/>
          <w:i/>
          <w:iCs/>
          <w:color w:val="000000"/>
        </w:rPr>
        <w:lastRenderedPageBreak/>
        <w:t xml:space="preserve">Image </w:t>
      </w:r>
      <w:r>
        <w:rPr>
          <w:rFonts w:ascii="Times New Roman" w:hAnsi="Times New Roman"/>
          <w:i/>
          <w:iCs/>
          <w:color w:val="000000"/>
        </w:rPr>
        <w:t>3</w:t>
      </w:r>
      <w:r w:rsidRPr="00404D95">
        <w:rPr>
          <w:rFonts w:ascii="Times New Roman" w:hAnsi="Times New Roman"/>
          <w:i/>
          <w:iCs/>
          <w:color w:val="000000"/>
        </w:rPr>
        <w:t xml:space="preserve">: </w:t>
      </w:r>
      <w:r>
        <w:rPr>
          <w:rFonts w:ascii="Times New Roman" w:hAnsi="Times New Roman"/>
          <w:i/>
          <w:iCs/>
          <w:color w:val="000000"/>
        </w:rPr>
        <w:t>Research Methods</w:t>
      </w:r>
      <w:bookmarkEnd w:id="28"/>
    </w:p>
    <w:p w14:paraId="124C84BD" w14:textId="5DB6EF9C" w:rsidR="00062DF5" w:rsidRDefault="003F2F88" w:rsidP="00404D95">
      <w:pPr>
        <w:spacing w:line="480" w:lineRule="auto"/>
        <w:jc w:val="center"/>
      </w:pPr>
      <w:r>
        <w:rPr>
          <w:noProof/>
        </w:rPr>
        <w:drawing>
          <wp:inline distT="0" distB="0" distL="0" distR="0" wp14:anchorId="1786ADE9" wp14:editId="689EC90D">
            <wp:extent cx="1754732" cy="1045845"/>
            <wp:effectExtent l="0" t="0" r="0" b="190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6731"/>
                    <a:stretch/>
                  </pic:blipFill>
                  <pic:spPr bwMode="auto">
                    <a:xfrm>
                      <a:off x="0" y="0"/>
                      <a:ext cx="1754732" cy="1045845"/>
                    </a:xfrm>
                    <a:prstGeom prst="rect">
                      <a:avLst/>
                    </a:prstGeom>
                    <a:noFill/>
                    <a:ln>
                      <a:noFill/>
                    </a:ln>
                    <a:extLst>
                      <a:ext uri="{53640926-AAD7-44D8-BBD7-CCE9431645EC}">
                        <a14:shadowObscured xmlns:a14="http://schemas.microsoft.com/office/drawing/2010/main"/>
                      </a:ext>
                    </a:extLst>
                  </pic:spPr>
                </pic:pic>
              </a:graphicData>
            </a:graphic>
          </wp:inline>
        </w:drawing>
      </w:r>
    </w:p>
    <w:p w14:paraId="4E132231" w14:textId="5A0D2207" w:rsidR="00404D95" w:rsidRPr="00062DF5" w:rsidRDefault="00404D95" w:rsidP="00404D95">
      <w:pPr>
        <w:spacing w:line="480" w:lineRule="auto"/>
        <w:jc w:val="right"/>
      </w:pPr>
      <w:r w:rsidRPr="00C76DEF">
        <w:t>(</w:t>
      </w:r>
      <w:r w:rsidR="00C76DEF" w:rsidRPr="00C76DEF">
        <w:t>Patel, 2015</w:t>
      </w:r>
      <w:r w:rsidRPr="00C76DEF">
        <w:t>).</w:t>
      </w:r>
    </w:p>
    <w:p w14:paraId="1C8CF3EB" w14:textId="77777777" w:rsidR="00AD5D14" w:rsidRPr="0014719A" w:rsidRDefault="00AD5D14" w:rsidP="00062DF5">
      <w:pPr>
        <w:numPr>
          <w:ilvl w:val="1"/>
          <w:numId w:val="1"/>
        </w:numPr>
        <w:spacing w:line="480" w:lineRule="auto"/>
        <w:outlineLvl w:val="1"/>
        <w:rPr>
          <w:b/>
        </w:rPr>
      </w:pPr>
      <w:bookmarkStart w:id="29" w:name="_Toc115081502"/>
      <w:r>
        <w:rPr>
          <w:b/>
        </w:rPr>
        <w:t>Population and Sample</w:t>
      </w:r>
      <w:bookmarkEnd w:id="25"/>
      <w:bookmarkEnd w:id="26"/>
      <w:bookmarkEnd w:id="27"/>
      <w:bookmarkEnd w:id="29"/>
    </w:p>
    <w:p w14:paraId="12D0D4F0" w14:textId="246918A0" w:rsidR="005E75F7" w:rsidRPr="006B252A" w:rsidRDefault="005E75F7" w:rsidP="005E75F7">
      <w:pPr>
        <w:spacing w:line="480" w:lineRule="auto"/>
        <w:jc w:val="both"/>
        <w:rPr>
          <w:rFonts w:cs="Calibri"/>
          <w:b/>
          <w:bCs/>
        </w:rPr>
      </w:pPr>
      <w:r w:rsidRPr="0080208E">
        <w:rPr>
          <w:rFonts w:cs="Calibri"/>
        </w:rPr>
        <w:t xml:space="preserve">The participants in this project will be selected from my own social media (Facebook) </w:t>
      </w:r>
      <w:r w:rsidRPr="006B252A">
        <w:rPr>
          <w:rFonts w:cs="Calibri"/>
        </w:rPr>
        <w:t>page</w:t>
      </w:r>
      <w:r w:rsidR="006B252A" w:rsidRPr="006B252A">
        <w:rPr>
          <w:rFonts w:cs="Calibri"/>
        </w:rPr>
        <w:t xml:space="preserve"> </w:t>
      </w:r>
      <w:r w:rsidRPr="006B252A">
        <w:rPr>
          <w:rFonts w:cs="Calibri"/>
        </w:rPr>
        <w:t>for this data collection</w:t>
      </w:r>
      <w:r w:rsidR="006B252A" w:rsidRPr="006B252A">
        <w:rPr>
          <w:rFonts w:cs="Calibri"/>
        </w:rPr>
        <w:t>,</w:t>
      </w:r>
      <w:r w:rsidRPr="006B252A">
        <w:rPr>
          <w:rFonts w:cs="Calibri"/>
        </w:rPr>
        <w:t xml:space="preserve"> I will be using a </w:t>
      </w:r>
      <w:r w:rsidR="00404D95" w:rsidRPr="006B252A">
        <w:rPr>
          <w:rFonts w:cs="Calibri"/>
        </w:rPr>
        <w:t>Qualtrics</w:t>
      </w:r>
      <w:r w:rsidRPr="006B252A">
        <w:rPr>
          <w:rFonts w:cs="Calibri"/>
        </w:rPr>
        <w:t xml:space="preserve"> questionnaire, I will be posing the link on my Facebook page so that individuals can choose whether they wish to fill in the questionnaire. As the Qualtrics questionnaire will be shared through my Facebook page, the sample will be from a variety of individuals from a diverse range of backgrounds who use Facebook and are happy to contribute to the research study</w:t>
      </w:r>
      <w:r w:rsidR="009157B6" w:rsidRPr="006B252A">
        <w:rPr>
          <w:rFonts w:cs="Calibri"/>
        </w:rPr>
        <w:t xml:space="preserve"> </w:t>
      </w:r>
      <w:r w:rsidR="00EC7BEC" w:rsidRPr="006B252A">
        <w:rPr>
          <w:rFonts w:cs="Calibri"/>
        </w:rPr>
        <w:t xml:space="preserve">(Qualtrics, 2022). </w:t>
      </w:r>
      <w:r w:rsidR="000727DA" w:rsidRPr="006B252A">
        <w:rPr>
          <w:rFonts w:cs="Calibri"/>
        </w:rPr>
        <w:t xml:space="preserve">Although there may be bias within this research, the individuals </w:t>
      </w:r>
      <w:r w:rsidR="00FE6D29" w:rsidRPr="006B252A">
        <w:rPr>
          <w:rFonts w:cs="Calibri"/>
        </w:rPr>
        <w:t>who</w:t>
      </w:r>
      <w:r w:rsidR="000727DA" w:rsidRPr="006B252A">
        <w:rPr>
          <w:rFonts w:cs="Calibri"/>
        </w:rPr>
        <w:t xml:space="preserve"> are on my Facebook page are likely to have similar thoughts and opinions. These people are more likely to share the same or similar viewpoints</w:t>
      </w:r>
      <w:r w:rsidR="006B252A" w:rsidRPr="006B252A">
        <w:rPr>
          <w:rFonts w:cs="Calibri"/>
        </w:rPr>
        <w:t>. As</w:t>
      </w:r>
      <w:r w:rsidR="000727DA" w:rsidRPr="006B252A">
        <w:rPr>
          <w:rFonts w:cs="Calibri"/>
        </w:rPr>
        <w:t xml:space="preserve"> I have also studied for an Advocacy degree</w:t>
      </w:r>
      <w:r w:rsidR="006B252A" w:rsidRPr="006B252A">
        <w:rPr>
          <w:rFonts w:cs="Calibri"/>
        </w:rPr>
        <w:t>,</w:t>
      </w:r>
      <w:r w:rsidR="000727DA" w:rsidRPr="006B252A">
        <w:rPr>
          <w:rFonts w:cs="Calibri"/>
        </w:rPr>
        <w:t xml:space="preserve"> my viewpoints and feelings may reflect the individuals on my Facebook </w:t>
      </w:r>
      <w:r w:rsidR="00DD4CFB" w:rsidRPr="006B252A">
        <w:rPr>
          <w:rFonts w:cs="Calibri"/>
        </w:rPr>
        <w:t>page (</w:t>
      </w:r>
      <w:r w:rsidR="006B252A" w:rsidRPr="006B252A">
        <w:rPr>
          <w:rFonts w:cs="Calibri"/>
        </w:rPr>
        <w:t>Malim, 1997).</w:t>
      </w:r>
      <w:r w:rsidR="000727DA" w:rsidRPr="006B252A">
        <w:rPr>
          <w:rFonts w:cs="Calibri"/>
        </w:rPr>
        <w:t xml:space="preserve">  Moreover, p</w:t>
      </w:r>
      <w:r w:rsidRPr="006B252A">
        <w:rPr>
          <w:rFonts w:cs="Calibri"/>
        </w:rPr>
        <w:t>articipants will also be asked to send the Qualtrics link to friends if they wish to</w:t>
      </w:r>
      <w:r w:rsidR="006B252A" w:rsidRPr="006B252A">
        <w:rPr>
          <w:rFonts w:cs="Calibri"/>
        </w:rPr>
        <w:t xml:space="preserve"> </w:t>
      </w:r>
      <w:r w:rsidRPr="006B252A">
        <w:rPr>
          <w:rFonts w:cs="Calibri"/>
        </w:rPr>
        <w:t xml:space="preserve">this will allow for a snowball effect </w:t>
      </w:r>
      <w:r w:rsidR="006B252A" w:rsidRPr="006B252A">
        <w:rPr>
          <w:rFonts w:cs="Calibri"/>
        </w:rPr>
        <w:t>sample and</w:t>
      </w:r>
      <w:r w:rsidRPr="006B252A">
        <w:rPr>
          <w:rFonts w:cs="Calibri"/>
        </w:rPr>
        <w:t xml:space="preserve"> enable the researcher to access a wider set of participants</w:t>
      </w:r>
      <w:r w:rsidR="0080208E" w:rsidRPr="006B252A">
        <w:rPr>
          <w:rFonts w:cs="Calibri"/>
        </w:rPr>
        <w:t xml:space="preserve"> </w:t>
      </w:r>
      <w:r w:rsidR="00B739DA" w:rsidRPr="006B252A">
        <w:rPr>
          <w:rFonts w:cs="Calibri"/>
        </w:rPr>
        <w:t xml:space="preserve">and minimise the risk of </w:t>
      </w:r>
      <w:r w:rsidR="00FE6D29" w:rsidRPr="006B252A">
        <w:rPr>
          <w:rFonts w:cs="Calibri"/>
        </w:rPr>
        <w:t>bias</w:t>
      </w:r>
      <w:r w:rsidR="00B739DA" w:rsidRPr="006B252A">
        <w:rPr>
          <w:rFonts w:cs="Calibri"/>
        </w:rPr>
        <w:t xml:space="preserve"> during this </w:t>
      </w:r>
      <w:r w:rsidR="00FE6D29" w:rsidRPr="006B252A">
        <w:rPr>
          <w:rFonts w:cs="Calibri"/>
        </w:rPr>
        <w:t>research (</w:t>
      </w:r>
      <w:r w:rsidRPr="006B252A">
        <w:rPr>
          <w:rFonts w:cs="Calibri"/>
        </w:rPr>
        <w:t xml:space="preserve">Gavin, 2008). </w:t>
      </w:r>
    </w:p>
    <w:p w14:paraId="6379746D" w14:textId="77777777" w:rsidR="00062DF5" w:rsidRPr="006B252A" w:rsidRDefault="00062DF5" w:rsidP="00AD5D14">
      <w:pPr>
        <w:spacing w:line="480" w:lineRule="auto"/>
        <w:jc w:val="both"/>
      </w:pPr>
    </w:p>
    <w:p w14:paraId="769F5657" w14:textId="77777777" w:rsidR="003B68FE" w:rsidRDefault="003B68FE">
      <w:pPr>
        <w:rPr>
          <w:b/>
        </w:rPr>
      </w:pPr>
      <w:bookmarkStart w:id="30" w:name="_Toc75960230"/>
      <w:r>
        <w:rPr>
          <w:b/>
        </w:rPr>
        <w:br w:type="page"/>
      </w:r>
    </w:p>
    <w:p w14:paraId="45747574" w14:textId="75591C4B" w:rsidR="00AD5D14" w:rsidRPr="006B252A" w:rsidRDefault="00C74A79" w:rsidP="00062DF5">
      <w:pPr>
        <w:numPr>
          <w:ilvl w:val="1"/>
          <w:numId w:val="1"/>
        </w:numPr>
        <w:spacing w:line="480" w:lineRule="auto"/>
        <w:outlineLvl w:val="1"/>
        <w:rPr>
          <w:b/>
        </w:rPr>
      </w:pPr>
      <w:bookmarkStart w:id="31" w:name="_Toc115081503"/>
      <w:r w:rsidRPr="006B252A">
        <w:rPr>
          <w:b/>
        </w:rPr>
        <w:t xml:space="preserve">Data Collection: </w:t>
      </w:r>
      <w:r w:rsidR="00BB66EB" w:rsidRPr="006B252A">
        <w:rPr>
          <w:b/>
        </w:rPr>
        <w:t xml:space="preserve">Online Qualitative </w:t>
      </w:r>
      <w:r w:rsidR="00AD5D14" w:rsidRPr="006B252A">
        <w:rPr>
          <w:b/>
        </w:rPr>
        <w:t>Questionnaires</w:t>
      </w:r>
      <w:bookmarkEnd w:id="30"/>
      <w:bookmarkEnd w:id="31"/>
    </w:p>
    <w:p w14:paraId="4B56F4BA" w14:textId="4BD8883D" w:rsidR="006C0B42" w:rsidRPr="00DD4CFB" w:rsidRDefault="00C74A79" w:rsidP="00C74A79">
      <w:pPr>
        <w:spacing w:line="480" w:lineRule="auto"/>
        <w:jc w:val="both"/>
        <w:rPr>
          <w:rFonts w:cs="Calibri"/>
          <w:color w:val="000000" w:themeColor="text1"/>
        </w:rPr>
      </w:pPr>
      <w:r w:rsidRPr="00DD4CFB">
        <w:rPr>
          <w:rFonts w:cs="Calibri"/>
        </w:rPr>
        <w:t>For this research, I will be using a Qualitative questionnaire to gather my data as this method is the most effective as the research will be collecting data to gather perceptions that society has on the death penalty</w:t>
      </w:r>
      <w:r w:rsidR="00790112" w:rsidRPr="00DD4CFB">
        <w:rPr>
          <w:rFonts w:cs="Calibri"/>
          <w:color w:val="FF0000"/>
        </w:rPr>
        <w:t xml:space="preserve"> </w:t>
      </w:r>
      <w:r w:rsidR="00790112" w:rsidRPr="00DD4CFB">
        <w:rPr>
          <w:rFonts w:cs="Calibri"/>
          <w:color w:val="000000" w:themeColor="text1"/>
        </w:rPr>
        <w:t>(</w:t>
      </w:r>
      <w:r w:rsidR="00C07FA5" w:rsidRPr="00DD4CFB">
        <w:rPr>
          <w:rFonts w:cs="Calibri"/>
          <w:color w:val="000000" w:themeColor="text1"/>
        </w:rPr>
        <w:t>Issa, Isaias, ‎</w:t>
      </w:r>
      <w:r w:rsidR="006B252A" w:rsidRPr="00DD4CFB">
        <w:rPr>
          <w:rFonts w:cs="Calibri"/>
          <w:color w:val="000000" w:themeColor="text1"/>
        </w:rPr>
        <w:t xml:space="preserve">&amp; </w:t>
      </w:r>
      <w:r w:rsidR="00C07FA5" w:rsidRPr="00DD4CFB">
        <w:rPr>
          <w:rFonts w:cs="Calibri"/>
          <w:color w:val="000000" w:themeColor="text1"/>
        </w:rPr>
        <w:t>Kommers, 2015</w:t>
      </w:r>
      <w:r w:rsidR="00790112" w:rsidRPr="00DD4CFB">
        <w:rPr>
          <w:rFonts w:cs="Calibri"/>
          <w:color w:val="000000" w:themeColor="text1"/>
        </w:rPr>
        <w:t>)</w:t>
      </w:r>
      <w:r w:rsidRPr="00DD4CFB">
        <w:rPr>
          <w:rFonts w:cs="Calibri"/>
          <w:color w:val="000000" w:themeColor="text1"/>
        </w:rPr>
        <w:t xml:space="preserve">. </w:t>
      </w:r>
      <w:r w:rsidRPr="00DD4CFB">
        <w:rPr>
          <w:rFonts w:cs="Calibri"/>
        </w:rPr>
        <w:t xml:space="preserve">This form of data </w:t>
      </w:r>
      <w:r w:rsidRPr="00DD4CFB">
        <w:rPr>
          <w:rFonts w:cs="Calibri"/>
        </w:rPr>
        <w:lastRenderedPageBreak/>
        <w:t xml:space="preserve">collection highlights the opinions and feelings of others when collecting and </w:t>
      </w:r>
      <w:r w:rsidRPr="00DD4CFB">
        <w:rPr>
          <w:rFonts w:cs="Calibri"/>
          <w:color w:val="000000" w:themeColor="text1"/>
        </w:rPr>
        <w:t>analysing data</w:t>
      </w:r>
      <w:r w:rsidR="009232C4" w:rsidRPr="00DD4CFB">
        <w:rPr>
          <w:rFonts w:cs="Calibri"/>
          <w:color w:val="000000" w:themeColor="text1"/>
        </w:rPr>
        <w:t>. This</w:t>
      </w:r>
      <w:r w:rsidRPr="00DD4CFB">
        <w:rPr>
          <w:rFonts w:cs="Calibri"/>
          <w:color w:val="000000" w:themeColor="text1"/>
        </w:rPr>
        <w:t xml:space="preserve"> method of data collection is the most effective for this research question</w:t>
      </w:r>
      <w:r w:rsidR="006C0B42" w:rsidRPr="00DD4CFB">
        <w:rPr>
          <w:rFonts w:cs="Calibri"/>
          <w:color w:val="000000" w:themeColor="text1"/>
        </w:rPr>
        <w:t xml:space="preserve"> and will enable me to answer the research question effectively</w:t>
      </w:r>
      <w:r w:rsidR="00790112" w:rsidRPr="00DD4CFB">
        <w:rPr>
          <w:rFonts w:cs="Calibri"/>
          <w:color w:val="000000" w:themeColor="text1"/>
        </w:rPr>
        <w:t xml:space="preserve"> (</w:t>
      </w:r>
      <w:r w:rsidR="006C0B42" w:rsidRPr="00DD4CFB">
        <w:rPr>
          <w:rFonts w:cs="Calibri"/>
          <w:color w:val="000000" w:themeColor="text1"/>
        </w:rPr>
        <w:t>Wankel, 2016</w:t>
      </w:r>
      <w:r w:rsidR="00790112" w:rsidRPr="00DD4CFB">
        <w:rPr>
          <w:rFonts w:cs="Calibri"/>
          <w:color w:val="000000" w:themeColor="text1"/>
        </w:rPr>
        <w:t>)</w:t>
      </w:r>
      <w:r w:rsidRPr="00DD4CFB">
        <w:rPr>
          <w:rFonts w:cs="Calibri"/>
          <w:color w:val="000000" w:themeColor="text1"/>
        </w:rPr>
        <w:t>. Although this research will consist mainly of qualitative data collection</w:t>
      </w:r>
      <w:r w:rsidR="006C0B42" w:rsidRPr="00DD4CFB">
        <w:rPr>
          <w:rFonts w:cs="Calibri"/>
          <w:color w:val="000000" w:themeColor="text1"/>
        </w:rPr>
        <w:t xml:space="preserve"> methods</w:t>
      </w:r>
      <w:r w:rsidRPr="00DD4CFB">
        <w:rPr>
          <w:rFonts w:cs="Calibri"/>
          <w:color w:val="000000" w:themeColor="text1"/>
        </w:rPr>
        <w:t xml:space="preserve">, there will be a </w:t>
      </w:r>
      <w:r w:rsidR="00FC13D6" w:rsidRPr="00DD4CFB">
        <w:rPr>
          <w:rFonts w:cs="Calibri"/>
          <w:color w:val="000000" w:themeColor="text1"/>
        </w:rPr>
        <w:t>small amount</w:t>
      </w:r>
      <w:r w:rsidRPr="00DD4CFB">
        <w:rPr>
          <w:rFonts w:cs="Calibri"/>
          <w:color w:val="000000" w:themeColor="text1"/>
        </w:rPr>
        <w:t xml:space="preserve"> of </w:t>
      </w:r>
      <w:r w:rsidR="00C07FA5" w:rsidRPr="00DD4CFB">
        <w:rPr>
          <w:rFonts w:cs="Calibri"/>
          <w:color w:val="000000" w:themeColor="text1"/>
        </w:rPr>
        <w:t xml:space="preserve">quantitative data </w:t>
      </w:r>
      <w:r w:rsidR="001B4B84" w:rsidRPr="00DD4CFB">
        <w:rPr>
          <w:rFonts w:cs="Calibri"/>
          <w:color w:val="000000" w:themeColor="text1"/>
        </w:rPr>
        <w:t>collected from</w:t>
      </w:r>
      <w:r w:rsidRPr="00DD4CFB">
        <w:rPr>
          <w:rFonts w:cs="Calibri"/>
          <w:color w:val="000000" w:themeColor="text1"/>
        </w:rPr>
        <w:t xml:space="preserve"> the Qualtrics questionnaire, </w:t>
      </w:r>
      <w:r w:rsidR="00FC13D6" w:rsidRPr="00DD4CFB">
        <w:rPr>
          <w:rFonts w:cs="Calibri"/>
          <w:color w:val="000000" w:themeColor="text1"/>
        </w:rPr>
        <w:t>for example</w:t>
      </w:r>
      <w:r w:rsidR="009232C4" w:rsidRPr="00DD4CFB">
        <w:rPr>
          <w:rFonts w:cs="Calibri"/>
          <w:color w:val="000000" w:themeColor="text1"/>
        </w:rPr>
        <w:t>,</w:t>
      </w:r>
      <w:r w:rsidR="00FC13D6" w:rsidRPr="00DD4CFB">
        <w:rPr>
          <w:rFonts w:cs="Calibri"/>
          <w:color w:val="000000" w:themeColor="text1"/>
        </w:rPr>
        <w:t xml:space="preserve"> </w:t>
      </w:r>
      <w:r w:rsidR="00C76DEF" w:rsidRPr="00DD4CFB">
        <w:rPr>
          <w:rFonts w:cs="Calibri"/>
          <w:color w:val="000000" w:themeColor="text1"/>
        </w:rPr>
        <w:t xml:space="preserve">there will be a series of questions which will aim to gather </w:t>
      </w:r>
      <w:r w:rsidR="00DD4CFB" w:rsidRPr="00DD4CFB">
        <w:rPr>
          <w:rFonts w:cs="Calibri"/>
          <w:color w:val="000000" w:themeColor="text1"/>
        </w:rPr>
        <w:t>individuals’</w:t>
      </w:r>
      <w:r w:rsidR="00C76DEF" w:rsidRPr="00DD4CFB">
        <w:rPr>
          <w:rFonts w:cs="Calibri"/>
          <w:color w:val="000000" w:themeColor="text1"/>
        </w:rPr>
        <w:t xml:space="preserve"> thoughts and perceptions on capital punishment (</w:t>
      </w:r>
      <w:r w:rsidR="006C0B42" w:rsidRPr="00DD4CFB">
        <w:rPr>
          <w:rFonts w:cs="Calibri"/>
          <w:color w:val="000000" w:themeColor="text1"/>
        </w:rPr>
        <w:t>Barker, ‎ Pistrang, ‎Elliott, 2015</w:t>
      </w:r>
      <w:r w:rsidR="00A21E4C" w:rsidRPr="00DD4CFB">
        <w:rPr>
          <w:rFonts w:cs="Calibri"/>
          <w:color w:val="000000" w:themeColor="text1"/>
        </w:rPr>
        <w:t>)</w:t>
      </w:r>
      <w:r w:rsidR="006C0B42" w:rsidRPr="00DD4CFB">
        <w:rPr>
          <w:rFonts w:cs="Calibri"/>
          <w:color w:val="000000" w:themeColor="text1"/>
        </w:rPr>
        <w:t>.</w:t>
      </w:r>
    </w:p>
    <w:p w14:paraId="7E1B590D" w14:textId="77777777" w:rsidR="00295FB1" w:rsidRPr="00DC08F1" w:rsidRDefault="00295FB1" w:rsidP="00C74A79">
      <w:pPr>
        <w:spacing w:line="480" w:lineRule="auto"/>
        <w:jc w:val="both"/>
        <w:rPr>
          <w:rFonts w:cs="Calibri"/>
          <w:color w:val="000000" w:themeColor="text1"/>
          <w:highlight w:val="yellow"/>
        </w:rPr>
      </w:pPr>
    </w:p>
    <w:p w14:paraId="13D6223C" w14:textId="557405A5" w:rsidR="004872CF" w:rsidRPr="009232C4" w:rsidRDefault="004872CF" w:rsidP="00C74A79">
      <w:pPr>
        <w:spacing w:line="480" w:lineRule="auto"/>
        <w:jc w:val="both"/>
        <w:rPr>
          <w:rFonts w:cs="Calibri"/>
          <w:color w:val="000000" w:themeColor="text1"/>
        </w:rPr>
      </w:pPr>
      <w:r w:rsidRPr="00BD5CFA">
        <w:rPr>
          <w:rFonts w:cs="Calibri"/>
          <w:color w:val="000000" w:themeColor="text1"/>
        </w:rPr>
        <w:t xml:space="preserve">When using qualitative questionnaires to collect data, they can enable the researcher to gather and target wider participants, </w:t>
      </w:r>
      <w:r w:rsidR="00D2676B" w:rsidRPr="00BD5CFA">
        <w:rPr>
          <w:rFonts w:cs="Calibri"/>
          <w:color w:val="000000" w:themeColor="text1"/>
        </w:rPr>
        <w:t>Babbie (2016</w:t>
      </w:r>
      <w:r w:rsidR="00FC13D6" w:rsidRPr="00BD5CFA">
        <w:rPr>
          <w:rFonts w:cs="Calibri"/>
          <w:color w:val="000000" w:themeColor="text1"/>
        </w:rPr>
        <w:t>) suggest</w:t>
      </w:r>
      <w:r w:rsidRPr="00BD5CFA">
        <w:rPr>
          <w:rFonts w:cs="Calibri"/>
          <w:color w:val="000000" w:themeColor="text1"/>
        </w:rPr>
        <w:t xml:space="preserve"> this is the best form of data collection to spread over more participants, which will gather robust, diverse, </w:t>
      </w:r>
      <w:r w:rsidR="00B739DA">
        <w:rPr>
          <w:rFonts w:cs="Calibri"/>
          <w:color w:val="000000" w:themeColor="text1"/>
        </w:rPr>
        <w:t xml:space="preserve">and </w:t>
      </w:r>
      <w:r w:rsidRPr="00BD5CFA">
        <w:rPr>
          <w:rFonts w:cs="Calibri"/>
          <w:color w:val="000000" w:themeColor="text1"/>
        </w:rPr>
        <w:t xml:space="preserve">reliable data. As my research will require using a </w:t>
      </w:r>
      <w:r w:rsidR="009232C4">
        <w:rPr>
          <w:rFonts w:cs="Calibri"/>
          <w:color w:val="000000" w:themeColor="text1"/>
        </w:rPr>
        <w:t>q</w:t>
      </w:r>
      <w:r w:rsidRPr="00BD5CFA">
        <w:rPr>
          <w:rFonts w:cs="Calibri"/>
          <w:color w:val="000000" w:themeColor="text1"/>
        </w:rPr>
        <w:t xml:space="preserve">ualtrics online questionnaire, it can sometimes put less pressure on the participant, as they are able to answer the questions </w:t>
      </w:r>
      <w:r w:rsidRPr="006B252A">
        <w:rPr>
          <w:rFonts w:cs="Calibri"/>
          <w:color w:val="000000" w:themeColor="text1"/>
        </w:rPr>
        <w:t>transparently</w:t>
      </w:r>
      <w:r w:rsidR="006B252A" w:rsidRPr="006B252A">
        <w:rPr>
          <w:rFonts w:cs="Calibri"/>
          <w:color w:val="000000" w:themeColor="text1"/>
        </w:rPr>
        <w:t>. Whilst</w:t>
      </w:r>
      <w:r w:rsidRPr="006B252A">
        <w:rPr>
          <w:rFonts w:cs="Calibri"/>
          <w:color w:val="000000" w:themeColor="text1"/>
        </w:rPr>
        <w:t xml:space="preserve"> the research will be online</w:t>
      </w:r>
      <w:r w:rsidR="006B252A" w:rsidRPr="006B252A">
        <w:rPr>
          <w:rFonts w:cs="Calibri"/>
          <w:color w:val="000000" w:themeColor="text1"/>
        </w:rPr>
        <w:t>,</w:t>
      </w:r>
      <w:r w:rsidRPr="006B252A">
        <w:rPr>
          <w:rFonts w:cs="Calibri"/>
          <w:color w:val="000000" w:themeColor="text1"/>
        </w:rPr>
        <w:t xml:space="preserve"> there will be no cohesion from the researcher to the participant undertaking in the research</w:t>
      </w:r>
      <w:r w:rsidR="006B252A" w:rsidRPr="006B252A">
        <w:rPr>
          <w:rFonts w:cs="Calibri"/>
          <w:color w:val="000000" w:themeColor="text1"/>
        </w:rPr>
        <w:t>,</w:t>
      </w:r>
      <w:r w:rsidR="00A51E42" w:rsidRPr="006B252A">
        <w:rPr>
          <w:rFonts w:cs="Calibri"/>
          <w:color w:val="000000" w:themeColor="text1"/>
        </w:rPr>
        <w:t xml:space="preserve"> and therefore the researcher will not be a </w:t>
      </w:r>
      <w:r w:rsidR="00FC13D6" w:rsidRPr="006B252A">
        <w:rPr>
          <w:rFonts w:cs="Calibri"/>
          <w:color w:val="000000" w:themeColor="text1"/>
        </w:rPr>
        <w:t>gatekeeper (</w:t>
      </w:r>
      <w:r w:rsidR="003F36EF" w:rsidRPr="006B252A">
        <w:rPr>
          <w:rFonts w:cs="Calibri"/>
          <w:color w:val="000000" w:themeColor="text1"/>
        </w:rPr>
        <w:t>Miller, ‎ Mauthner, ‎</w:t>
      </w:r>
      <w:r w:rsidR="006B252A" w:rsidRPr="006B252A">
        <w:rPr>
          <w:rFonts w:cs="Calibri"/>
          <w:color w:val="000000" w:themeColor="text1"/>
        </w:rPr>
        <w:t xml:space="preserve">&amp; </w:t>
      </w:r>
      <w:r w:rsidR="003F36EF" w:rsidRPr="006B252A">
        <w:rPr>
          <w:rFonts w:cs="Calibri"/>
          <w:color w:val="000000" w:themeColor="text1"/>
        </w:rPr>
        <w:t>Birch, 2012).</w:t>
      </w:r>
      <w:r w:rsidR="000727DA" w:rsidRPr="006B252A">
        <w:rPr>
          <w:rFonts w:cs="Calibri"/>
          <w:color w:val="000000" w:themeColor="text1"/>
        </w:rPr>
        <w:t xml:space="preserve"> As</w:t>
      </w:r>
      <w:r w:rsidR="00BD5CFA" w:rsidRPr="006B252A">
        <w:rPr>
          <w:rFonts w:cs="Calibri"/>
          <w:color w:val="000000" w:themeColor="text1"/>
        </w:rPr>
        <w:t xml:space="preserve"> Qualtrics does not collect emails it is</w:t>
      </w:r>
      <w:r w:rsidR="000727DA" w:rsidRPr="006B252A">
        <w:rPr>
          <w:rFonts w:cs="Calibri"/>
          <w:color w:val="000000" w:themeColor="text1"/>
        </w:rPr>
        <w:t xml:space="preserve"> able to provide more anonymity,</w:t>
      </w:r>
      <w:r w:rsidR="00BD5CFA" w:rsidRPr="006B252A">
        <w:rPr>
          <w:rFonts w:cs="Calibri"/>
          <w:color w:val="000000" w:themeColor="text1"/>
        </w:rPr>
        <w:t xml:space="preserve"> despite </w:t>
      </w:r>
      <w:r w:rsidR="000727DA" w:rsidRPr="006B252A">
        <w:rPr>
          <w:rFonts w:cs="Calibri"/>
          <w:color w:val="000000" w:themeColor="text1"/>
        </w:rPr>
        <w:t>there</w:t>
      </w:r>
      <w:r w:rsidR="00BD5CFA" w:rsidRPr="006B252A">
        <w:rPr>
          <w:rFonts w:cs="Calibri"/>
          <w:color w:val="000000" w:themeColor="text1"/>
        </w:rPr>
        <w:t xml:space="preserve"> being people who are linked to me </w:t>
      </w:r>
      <w:r w:rsidR="000727DA" w:rsidRPr="006B252A">
        <w:rPr>
          <w:rFonts w:cs="Calibri"/>
          <w:color w:val="000000" w:themeColor="text1"/>
        </w:rPr>
        <w:t>personally</w:t>
      </w:r>
      <w:r w:rsidR="00BD5CFA" w:rsidRPr="006B252A">
        <w:rPr>
          <w:rFonts w:cs="Calibri"/>
          <w:color w:val="000000" w:themeColor="text1"/>
        </w:rPr>
        <w:t xml:space="preserve"> via Facebook</w:t>
      </w:r>
      <w:r w:rsidR="006B252A" w:rsidRPr="006B252A">
        <w:rPr>
          <w:rFonts w:cs="Calibri"/>
          <w:color w:val="000000" w:themeColor="text1"/>
        </w:rPr>
        <w:t>. This</w:t>
      </w:r>
      <w:r w:rsidR="001B4B84" w:rsidRPr="006B252A">
        <w:rPr>
          <w:rFonts w:cs="Calibri"/>
          <w:color w:val="000000" w:themeColor="text1"/>
        </w:rPr>
        <w:t xml:space="preserve"> is </w:t>
      </w:r>
      <w:r w:rsidR="006B252A" w:rsidRPr="006B252A">
        <w:rPr>
          <w:rFonts w:cs="Calibri"/>
          <w:color w:val="000000" w:themeColor="text1"/>
        </w:rPr>
        <w:t>in line</w:t>
      </w:r>
      <w:r w:rsidR="001B4B84" w:rsidRPr="006B252A">
        <w:rPr>
          <w:rFonts w:cs="Calibri"/>
          <w:color w:val="000000" w:themeColor="text1"/>
        </w:rPr>
        <w:t xml:space="preserve"> with the Data </w:t>
      </w:r>
      <w:r w:rsidR="006B252A" w:rsidRPr="006B252A">
        <w:rPr>
          <w:rFonts w:cs="Calibri"/>
          <w:color w:val="000000" w:themeColor="text1"/>
        </w:rPr>
        <w:t>Protection</w:t>
      </w:r>
      <w:r w:rsidR="001B4B84" w:rsidRPr="006B252A">
        <w:rPr>
          <w:rFonts w:cs="Calibri"/>
          <w:color w:val="000000" w:themeColor="text1"/>
        </w:rPr>
        <w:t xml:space="preserve"> </w:t>
      </w:r>
      <w:r w:rsidR="006B252A">
        <w:rPr>
          <w:rFonts w:cs="Calibri"/>
          <w:color w:val="000000" w:themeColor="text1"/>
        </w:rPr>
        <w:t>(</w:t>
      </w:r>
      <w:r w:rsidR="006B252A" w:rsidRPr="006B252A">
        <w:rPr>
          <w:rFonts w:cs="Calibri"/>
          <w:color w:val="000000" w:themeColor="text1"/>
        </w:rPr>
        <w:t>1984</w:t>
      </w:r>
      <w:r w:rsidR="006B252A">
        <w:rPr>
          <w:rFonts w:cs="Calibri"/>
          <w:color w:val="000000" w:themeColor="text1"/>
        </w:rPr>
        <w:t>)</w:t>
      </w:r>
      <w:r w:rsidR="006B252A" w:rsidRPr="006B252A">
        <w:rPr>
          <w:rFonts w:cs="Calibri"/>
          <w:b/>
          <w:bCs/>
          <w:color w:val="000000" w:themeColor="text1"/>
        </w:rPr>
        <w:t xml:space="preserve"> </w:t>
      </w:r>
      <w:r w:rsidR="00BD5CFA" w:rsidRPr="006B252A">
        <w:rPr>
          <w:rFonts w:cs="Calibri"/>
          <w:color w:val="000000" w:themeColor="text1"/>
        </w:rPr>
        <w:t>(</w:t>
      </w:r>
      <w:r w:rsidR="006B252A" w:rsidRPr="006B252A">
        <w:rPr>
          <w:rFonts w:cs="Calibri"/>
          <w:color w:val="000000" w:themeColor="text1"/>
        </w:rPr>
        <w:t>Hammonds, 2004)</w:t>
      </w:r>
      <w:r w:rsidR="00BD5CFA" w:rsidRPr="006B252A">
        <w:rPr>
          <w:rFonts w:cs="Calibri"/>
          <w:color w:val="000000" w:themeColor="text1"/>
        </w:rPr>
        <w:t xml:space="preserve">. </w:t>
      </w:r>
      <w:r w:rsidRPr="006B252A">
        <w:rPr>
          <w:rFonts w:cs="Calibri"/>
          <w:color w:val="000000" w:themeColor="text1"/>
        </w:rPr>
        <w:t xml:space="preserve">Another benefit to undertaking research online is the anonymity </w:t>
      </w:r>
      <w:r w:rsidRPr="009232C4">
        <w:rPr>
          <w:rFonts w:cs="Calibri"/>
          <w:color w:val="000000" w:themeColor="text1"/>
        </w:rPr>
        <w:t xml:space="preserve">that safeguards the participant </w:t>
      </w:r>
      <w:r w:rsidR="00ED69D5" w:rsidRPr="009232C4">
        <w:rPr>
          <w:rFonts w:cs="Calibri"/>
          <w:color w:val="000000" w:themeColor="text1"/>
        </w:rPr>
        <w:t xml:space="preserve">Given (2008) </w:t>
      </w:r>
      <w:r w:rsidRPr="009232C4">
        <w:rPr>
          <w:rFonts w:cs="Calibri"/>
          <w:color w:val="000000" w:themeColor="text1"/>
        </w:rPr>
        <w:t>affirms that online questionnaires enable the participant to feel confident that they can be honest when answering the research questions, and they will not be identified by anyone if they give a particular view or opinion</w:t>
      </w:r>
      <w:r w:rsidR="00BD5CFA" w:rsidRPr="009232C4">
        <w:rPr>
          <w:rFonts w:cs="Calibri"/>
          <w:color w:val="000000" w:themeColor="text1"/>
        </w:rPr>
        <w:t xml:space="preserve"> </w:t>
      </w:r>
      <w:r w:rsidR="007C057F" w:rsidRPr="009232C4">
        <w:rPr>
          <w:rFonts w:cs="Calibri"/>
          <w:color w:val="000000" w:themeColor="text1"/>
        </w:rPr>
        <w:t>(</w:t>
      </w:r>
      <w:r w:rsidR="00793BFD" w:rsidRPr="009232C4">
        <w:rPr>
          <w:rFonts w:cs="Calibri"/>
          <w:color w:val="000000" w:themeColor="text1"/>
        </w:rPr>
        <w:t xml:space="preserve">Manning &amp; Kunkel, 2013). </w:t>
      </w:r>
    </w:p>
    <w:p w14:paraId="5185D9CA" w14:textId="1700E96F" w:rsidR="004872CF" w:rsidRPr="009232C4" w:rsidRDefault="004872CF" w:rsidP="00C74A79">
      <w:pPr>
        <w:spacing w:line="480" w:lineRule="auto"/>
        <w:jc w:val="both"/>
        <w:rPr>
          <w:rFonts w:cs="Calibri"/>
          <w:color w:val="000000" w:themeColor="text1"/>
        </w:rPr>
      </w:pPr>
    </w:p>
    <w:p w14:paraId="4470E5B0" w14:textId="6369E2BF" w:rsidR="009232C4" w:rsidRDefault="004872CF" w:rsidP="00C74A79">
      <w:pPr>
        <w:spacing w:line="480" w:lineRule="auto"/>
        <w:jc w:val="both"/>
        <w:rPr>
          <w:rFonts w:cs="Calibri"/>
          <w:color w:val="000000" w:themeColor="text1"/>
        </w:rPr>
      </w:pPr>
      <w:r w:rsidRPr="009232C4">
        <w:rPr>
          <w:rFonts w:cs="Calibri"/>
          <w:color w:val="000000" w:themeColor="text1"/>
        </w:rPr>
        <w:lastRenderedPageBreak/>
        <w:t xml:space="preserve">Although there are many </w:t>
      </w:r>
      <w:r w:rsidR="0015282A" w:rsidRPr="009232C4">
        <w:rPr>
          <w:rFonts w:cs="Calibri"/>
          <w:color w:val="000000" w:themeColor="text1"/>
        </w:rPr>
        <w:t>positives</w:t>
      </w:r>
      <w:r w:rsidRPr="009232C4">
        <w:rPr>
          <w:rFonts w:cs="Calibri"/>
          <w:color w:val="000000" w:themeColor="text1"/>
        </w:rPr>
        <w:t xml:space="preserve"> to undertaking qualitative data</w:t>
      </w:r>
      <w:r w:rsidR="0015282A" w:rsidRPr="009232C4">
        <w:rPr>
          <w:rFonts w:cs="Calibri"/>
          <w:color w:val="000000" w:themeColor="text1"/>
        </w:rPr>
        <w:t xml:space="preserve">, there are also disadvantages to undertaking an online </w:t>
      </w:r>
      <w:r w:rsidR="000E4FB2" w:rsidRPr="009232C4">
        <w:rPr>
          <w:rFonts w:cs="Calibri"/>
          <w:color w:val="000000" w:themeColor="text1"/>
        </w:rPr>
        <w:t xml:space="preserve">questionnaire. Bailey (2008) </w:t>
      </w:r>
      <w:r w:rsidR="0015282A" w:rsidRPr="009232C4">
        <w:rPr>
          <w:rFonts w:cs="Calibri"/>
          <w:color w:val="000000" w:themeColor="text1"/>
        </w:rPr>
        <w:t xml:space="preserve">suggests using an online system to distribute a questionnaire, and the lack of personal contact may cause difficulty </w:t>
      </w:r>
      <w:r w:rsidR="009232C4">
        <w:rPr>
          <w:rFonts w:cs="Calibri"/>
          <w:color w:val="000000" w:themeColor="text1"/>
        </w:rPr>
        <w:t>in establishing</w:t>
      </w:r>
      <w:r w:rsidR="000E4FB2" w:rsidRPr="009232C4">
        <w:rPr>
          <w:rFonts w:cs="Calibri"/>
          <w:color w:val="000000" w:themeColor="text1"/>
        </w:rPr>
        <w:t xml:space="preserve"> a proper relationship with the participant, which can be difficult if they are unable to understand the question or wish to clarify for further information</w:t>
      </w:r>
      <w:r w:rsidR="006D35B3" w:rsidRPr="009232C4">
        <w:t xml:space="preserve"> (</w:t>
      </w:r>
      <w:r w:rsidR="006D35B3" w:rsidRPr="009232C4">
        <w:rPr>
          <w:rFonts w:cs="Calibri"/>
          <w:color w:val="000000" w:themeColor="text1"/>
        </w:rPr>
        <w:t xml:space="preserve">Pope &amp; Mays, 2020). </w:t>
      </w:r>
    </w:p>
    <w:p w14:paraId="702C97F2" w14:textId="79CE0197" w:rsidR="00454FFE" w:rsidRDefault="00454FFE" w:rsidP="00C74A79">
      <w:pPr>
        <w:spacing w:line="480" w:lineRule="auto"/>
        <w:jc w:val="both"/>
        <w:rPr>
          <w:rFonts w:cs="Calibri"/>
          <w:color w:val="000000" w:themeColor="text1"/>
        </w:rPr>
      </w:pPr>
    </w:p>
    <w:p w14:paraId="5E7C3F19" w14:textId="45545AE9" w:rsidR="0036643D" w:rsidRPr="00FC13D6" w:rsidRDefault="00454FFE" w:rsidP="00C74A79">
      <w:pPr>
        <w:spacing w:line="480" w:lineRule="auto"/>
        <w:jc w:val="both"/>
        <w:rPr>
          <w:rFonts w:cs="Calibri"/>
          <w:color w:val="FF0000"/>
          <w:highlight w:val="yellow"/>
        </w:rPr>
      </w:pPr>
      <w:r w:rsidRPr="00C76DEF">
        <w:t xml:space="preserve">Before this research, it was decided that the data would be collected through a Qualtrics questionnaire, and the sample </w:t>
      </w:r>
      <w:r w:rsidR="00C76DEF">
        <w:t>would</w:t>
      </w:r>
      <w:r w:rsidRPr="00C76DEF">
        <w:t xml:space="preserve"> be identified through my own social media page. The participants will be from a diverse range of backgrounds and of different demographics. Participants will be encouraged to pass the link </w:t>
      </w:r>
      <w:r w:rsidR="00C76DEF">
        <w:t>on to</w:t>
      </w:r>
      <w:r w:rsidRPr="00C76DEF">
        <w:t xml:space="preserve"> other people to allow for a snowballing effect. This will allow for diverse opinions and perceptions to gather the data on thoughts and perceptions on capital punishment through a </w:t>
      </w:r>
      <w:r w:rsidR="00C76DEF">
        <w:t>larger</w:t>
      </w:r>
      <w:r w:rsidRPr="00C76DEF">
        <w:t xml:space="preserve"> sample (Bachman </w:t>
      </w:r>
      <w:r w:rsidR="00DD4CFB" w:rsidRPr="00C76DEF">
        <w:t>&amp; Schutt</w:t>
      </w:r>
      <w:r w:rsidRPr="00C76DEF">
        <w:t xml:space="preserve">, 2007). Often snowball sampling is effective when used for qualitative research, as it enables the researcher to access hard to reach groups or individuals, and especially effective when the individuals are the focus of attention for the data collection of the </w:t>
      </w:r>
      <w:r w:rsidR="00DD4CFB" w:rsidRPr="00C76DEF">
        <w:t>study (</w:t>
      </w:r>
      <w:r w:rsidRPr="00C76DEF">
        <w:t xml:space="preserve">Bryman, 2021). </w:t>
      </w:r>
      <w:r w:rsidR="00DD4CFB">
        <w:t xml:space="preserve"> </w:t>
      </w:r>
      <w:r w:rsidR="000E4FB2" w:rsidRPr="009232C4">
        <w:rPr>
          <w:rFonts w:cs="Calibri"/>
          <w:color w:val="000000" w:themeColor="text1"/>
        </w:rPr>
        <w:t xml:space="preserve">Sim </w:t>
      </w:r>
      <w:r w:rsidR="009232C4">
        <w:rPr>
          <w:rFonts w:cs="Calibri"/>
          <w:color w:val="000000" w:themeColor="text1"/>
        </w:rPr>
        <w:t xml:space="preserve">and </w:t>
      </w:r>
      <w:r w:rsidR="000E4FB2" w:rsidRPr="009232C4">
        <w:rPr>
          <w:rFonts w:cs="Calibri"/>
          <w:color w:val="000000" w:themeColor="text1"/>
        </w:rPr>
        <w:t xml:space="preserve">Wright (2000) suggest </w:t>
      </w:r>
      <w:r w:rsidR="006D35B3" w:rsidRPr="009232C4">
        <w:rPr>
          <w:rFonts w:cs="Calibri"/>
          <w:color w:val="000000" w:themeColor="text1"/>
        </w:rPr>
        <w:t>that</w:t>
      </w:r>
      <w:r w:rsidR="000E4FB2" w:rsidRPr="009232C4">
        <w:rPr>
          <w:rFonts w:cs="Calibri"/>
          <w:color w:val="000000" w:themeColor="text1"/>
        </w:rPr>
        <w:t xml:space="preserve"> using a qualitative online questionnaire is essential to avoid double negatives when planning your questions for your questionnaire, as often double negatives </w:t>
      </w:r>
      <w:r w:rsidR="00FC13D6" w:rsidRPr="009232C4">
        <w:rPr>
          <w:rFonts w:cs="Calibri"/>
          <w:color w:val="000000" w:themeColor="text1"/>
        </w:rPr>
        <w:t>can be</w:t>
      </w:r>
      <w:r w:rsidR="000E4FB2" w:rsidRPr="009232C4">
        <w:rPr>
          <w:rFonts w:cs="Calibri"/>
          <w:color w:val="000000" w:themeColor="text1"/>
        </w:rPr>
        <w:t xml:space="preserve"> confusing for the participant and often result in the questionnaire becoming misleading and as a result, having a significant effect on the data that has been collected. Moore (2001) asserts that there are many disadvantages when using qualitative online questionnaires, often it can be difficult to produce the </w:t>
      </w:r>
      <w:r w:rsidR="000E4FB2" w:rsidRPr="009232C4">
        <w:rPr>
          <w:rFonts w:cs="Calibri"/>
          <w:color w:val="000000" w:themeColor="text1"/>
        </w:rPr>
        <w:lastRenderedPageBreak/>
        <w:t xml:space="preserve">data as many people will fail to fill in the questionnaire with detailed responses, which can have a direct impact </w:t>
      </w:r>
      <w:r w:rsidR="006D35B3" w:rsidRPr="009232C4">
        <w:rPr>
          <w:rFonts w:cs="Calibri"/>
          <w:color w:val="000000" w:themeColor="text1"/>
        </w:rPr>
        <w:t>on</w:t>
      </w:r>
      <w:r w:rsidR="000E4FB2" w:rsidRPr="009232C4">
        <w:rPr>
          <w:rFonts w:cs="Calibri"/>
          <w:color w:val="000000" w:themeColor="text1"/>
        </w:rPr>
        <w:t xml:space="preserve"> how much data is going to be collected</w:t>
      </w:r>
      <w:r w:rsidR="00446AA7" w:rsidRPr="009232C4">
        <w:rPr>
          <w:rFonts w:cs="Calibri"/>
          <w:color w:val="000000" w:themeColor="text1"/>
        </w:rPr>
        <w:t xml:space="preserve"> (Bryman, 2016). </w:t>
      </w:r>
      <w:r w:rsidR="00FC13D6" w:rsidRPr="006B252A">
        <w:rPr>
          <w:rFonts w:cs="Calibri"/>
          <w:color w:val="000000" w:themeColor="text1"/>
        </w:rPr>
        <w:t xml:space="preserve">To mitigate </w:t>
      </w:r>
      <w:r w:rsidR="00400F01" w:rsidRPr="006B252A">
        <w:rPr>
          <w:rFonts w:cs="Calibri"/>
          <w:color w:val="000000" w:themeColor="text1"/>
        </w:rPr>
        <w:t>this,</w:t>
      </w:r>
      <w:r w:rsidR="00FC13D6" w:rsidRPr="006B252A">
        <w:rPr>
          <w:rFonts w:cs="Calibri"/>
          <w:color w:val="000000" w:themeColor="text1"/>
        </w:rPr>
        <w:t xml:space="preserve"> I will pilot my questionnaire to a few colleagues to ensure clarity of question</w:t>
      </w:r>
      <w:r w:rsidR="009232C4" w:rsidRPr="006B252A">
        <w:rPr>
          <w:rFonts w:cs="Calibri"/>
          <w:color w:val="000000" w:themeColor="text1"/>
        </w:rPr>
        <w:t>s</w:t>
      </w:r>
      <w:r w:rsidR="00FC13D6" w:rsidRPr="006B252A">
        <w:rPr>
          <w:rFonts w:cs="Calibri"/>
          <w:color w:val="000000" w:themeColor="text1"/>
        </w:rPr>
        <w:t xml:space="preserve"> </w:t>
      </w:r>
      <w:r w:rsidR="00DD4CFB" w:rsidRPr="006B252A">
        <w:rPr>
          <w:rFonts w:cs="Calibri"/>
          <w:color w:val="000000" w:themeColor="text1"/>
        </w:rPr>
        <w:t>used (</w:t>
      </w:r>
      <w:r w:rsidR="006B252A" w:rsidRPr="006B252A">
        <w:rPr>
          <w:rFonts w:cs="Calibri"/>
          <w:color w:val="000000" w:themeColor="text1"/>
        </w:rPr>
        <w:t>McNabb, 20</w:t>
      </w:r>
      <w:r w:rsidR="00C76DEF">
        <w:rPr>
          <w:rFonts w:cs="Calibri"/>
          <w:color w:val="000000" w:themeColor="text1"/>
        </w:rPr>
        <w:t>10</w:t>
      </w:r>
      <w:r w:rsidR="006B252A" w:rsidRPr="006B252A">
        <w:rPr>
          <w:rFonts w:cs="Calibri"/>
          <w:color w:val="000000" w:themeColor="text1"/>
        </w:rPr>
        <w:t xml:space="preserve">). </w:t>
      </w:r>
      <w:r w:rsidR="009232C4" w:rsidRPr="006B252A">
        <w:rPr>
          <w:rFonts w:cs="Calibri"/>
          <w:color w:val="000000" w:themeColor="text1"/>
        </w:rPr>
        <w:t xml:space="preserve"> The questions included in the Qualtrics Questionnaire are outlined in Appendix 3.</w:t>
      </w:r>
    </w:p>
    <w:p w14:paraId="297F080E" w14:textId="77777777" w:rsidR="00BD5CFA" w:rsidRPr="00DC08F1" w:rsidRDefault="00BD5CFA" w:rsidP="00C74A79">
      <w:pPr>
        <w:spacing w:line="480" w:lineRule="auto"/>
        <w:jc w:val="both"/>
        <w:rPr>
          <w:rFonts w:cs="Calibri"/>
          <w:color w:val="FF0000"/>
          <w:highlight w:val="yellow"/>
        </w:rPr>
      </w:pPr>
    </w:p>
    <w:p w14:paraId="4035FFE9" w14:textId="6CCFD765" w:rsidR="0036643D" w:rsidRPr="0036643D" w:rsidRDefault="0036643D" w:rsidP="0036643D">
      <w:pPr>
        <w:spacing w:line="480" w:lineRule="auto"/>
        <w:jc w:val="both"/>
        <w:rPr>
          <w:rFonts w:cs="Calibri"/>
          <w:color w:val="000000" w:themeColor="text1"/>
        </w:rPr>
      </w:pPr>
      <w:r w:rsidRPr="009232C4">
        <w:rPr>
          <w:rFonts w:cs="Calibri"/>
          <w:color w:val="000000" w:themeColor="text1"/>
        </w:rPr>
        <w:t xml:space="preserve">Although there are many positives when using an online questionnaire, there are also many negatives and ethical issues surrounding the use of online questionnaires. The main ethical issues surrounding online questionnaires are confidentiality and informed consent. </w:t>
      </w:r>
      <w:r w:rsidR="00D450D0" w:rsidRPr="009232C4">
        <w:rPr>
          <w:rFonts w:cs="Calibri"/>
          <w:color w:val="000000" w:themeColor="text1"/>
        </w:rPr>
        <w:t>Miller, ‎ Birch</w:t>
      </w:r>
      <w:r w:rsidR="00FC13D6" w:rsidRPr="009232C4">
        <w:rPr>
          <w:rFonts w:cs="Calibri"/>
          <w:color w:val="000000" w:themeColor="text1"/>
        </w:rPr>
        <w:t xml:space="preserve"> </w:t>
      </w:r>
      <w:r w:rsidR="009232C4" w:rsidRPr="009232C4">
        <w:rPr>
          <w:rFonts w:cs="Calibri"/>
          <w:color w:val="000000" w:themeColor="text1"/>
        </w:rPr>
        <w:t xml:space="preserve">and </w:t>
      </w:r>
      <w:r w:rsidR="00D450D0" w:rsidRPr="009232C4">
        <w:rPr>
          <w:rFonts w:cs="Calibri"/>
          <w:color w:val="000000" w:themeColor="text1"/>
        </w:rPr>
        <w:t xml:space="preserve">Mauthner (2012) </w:t>
      </w:r>
      <w:r w:rsidR="006B252A">
        <w:rPr>
          <w:rFonts w:cs="Calibri"/>
          <w:color w:val="000000" w:themeColor="text1"/>
        </w:rPr>
        <w:t>argue</w:t>
      </w:r>
      <w:r w:rsidRPr="009232C4">
        <w:rPr>
          <w:rFonts w:cs="Calibri"/>
          <w:color w:val="000000" w:themeColor="text1"/>
        </w:rPr>
        <w:t xml:space="preserve"> that when completing an online questionnaire</w:t>
      </w:r>
      <w:r w:rsidR="00454FFE">
        <w:rPr>
          <w:rFonts w:cs="Calibri"/>
          <w:color w:val="000000" w:themeColor="text1"/>
        </w:rPr>
        <w:t>,</w:t>
      </w:r>
      <w:r w:rsidRPr="009232C4">
        <w:rPr>
          <w:rFonts w:cs="Calibri"/>
          <w:color w:val="000000" w:themeColor="text1"/>
        </w:rPr>
        <w:t xml:space="preserve"> there can be a risk to both the researcher and </w:t>
      </w:r>
      <w:r w:rsidR="00D2657D" w:rsidRPr="009232C4">
        <w:rPr>
          <w:rFonts w:cs="Calibri"/>
          <w:color w:val="000000" w:themeColor="text1"/>
        </w:rPr>
        <w:t>participant</w:t>
      </w:r>
      <w:r w:rsidRPr="009232C4">
        <w:rPr>
          <w:rFonts w:cs="Calibri"/>
          <w:color w:val="000000" w:themeColor="text1"/>
        </w:rPr>
        <w:t xml:space="preserve"> as the </w:t>
      </w:r>
      <w:r w:rsidR="00D2657D" w:rsidRPr="009232C4">
        <w:rPr>
          <w:rFonts w:cs="Calibri"/>
          <w:color w:val="000000" w:themeColor="text1"/>
        </w:rPr>
        <w:t>participant</w:t>
      </w:r>
      <w:r w:rsidRPr="009232C4">
        <w:rPr>
          <w:rFonts w:cs="Calibri"/>
          <w:color w:val="000000" w:themeColor="text1"/>
        </w:rPr>
        <w:t xml:space="preserve"> may not fully understand what they are consenting </w:t>
      </w:r>
      <w:r w:rsidR="00454FFE">
        <w:rPr>
          <w:rFonts w:cs="Calibri"/>
          <w:color w:val="000000" w:themeColor="text1"/>
        </w:rPr>
        <w:t>to</w:t>
      </w:r>
      <w:r w:rsidR="00824D75" w:rsidRPr="009232C4">
        <w:rPr>
          <w:rFonts w:cs="Calibri"/>
          <w:color w:val="000000" w:themeColor="text1"/>
        </w:rPr>
        <w:t xml:space="preserve">. </w:t>
      </w:r>
      <w:r w:rsidRPr="009232C4">
        <w:rPr>
          <w:rFonts w:cs="Calibri"/>
          <w:color w:val="000000" w:themeColor="text1"/>
        </w:rPr>
        <w:t>Therefore,</w:t>
      </w:r>
      <w:r w:rsidR="00EA123B" w:rsidRPr="009232C4">
        <w:rPr>
          <w:rFonts w:cs="Calibri"/>
          <w:color w:val="000000" w:themeColor="text1"/>
        </w:rPr>
        <w:t xml:space="preserve"> Marczyk, ‎ DeMatteo</w:t>
      </w:r>
      <w:r w:rsidR="00FC13D6" w:rsidRPr="009232C4">
        <w:rPr>
          <w:rFonts w:cs="Calibri"/>
          <w:color w:val="000000" w:themeColor="text1"/>
        </w:rPr>
        <w:t xml:space="preserve"> </w:t>
      </w:r>
      <w:r w:rsidR="009232C4" w:rsidRPr="009232C4">
        <w:rPr>
          <w:rFonts w:cs="Calibri"/>
          <w:color w:val="000000" w:themeColor="text1"/>
        </w:rPr>
        <w:t xml:space="preserve">and </w:t>
      </w:r>
      <w:r w:rsidR="00EA123B" w:rsidRPr="009232C4">
        <w:rPr>
          <w:rFonts w:cs="Calibri"/>
          <w:color w:val="000000" w:themeColor="text1"/>
        </w:rPr>
        <w:t xml:space="preserve">‎Festinger (2010) </w:t>
      </w:r>
      <w:r w:rsidR="00454FFE">
        <w:rPr>
          <w:rFonts w:cs="Calibri"/>
          <w:color w:val="000000" w:themeColor="text1"/>
        </w:rPr>
        <w:t>argue</w:t>
      </w:r>
      <w:r w:rsidRPr="009232C4">
        <w:rPr>
          <w:rFonts w:cs="Calibri"/>
          <w:color w:val="000000" w:themeColor="text1"/>
        </w:rPr>
        <w:t xml:space="preserve"> </w:t>
      </w:r>
      <w:r w:rsidR="006B252A">
        <w:rPr>
          <w:rFonts w:cs="Calibri"/>
          <w:color w:val="000000" w:themeColor="text1"/>
        </w:rPr>
        <w:t xml:space="preserve">that </w:t>
      </w:r>
      <w:r w:rsidRPr="009232C4">
        <w:rPr>
          <w:rFonts w:cs="Calibri"/>
          <w:color w:val="000000" w:themeColor="text1"/>
        </w:rPr>
        <w:t xml:space="preserve">it is essential to ensure the </w:t>
      </w:r>
      <w:r w:rsidR="00D2657D" w:rsidRPr="009232C4">
        <w:rPr>
          <w:rFonts w:cs="Calibri"/>
          <w:color w:val="000000" w:themeColor="text1"/>
        </w:rPr>
        <w:t>participant</w:t>
      </w:r>
      <w:r w:rsidRPr="009232C4">
        <w:rPr>
          <w:rFonts w:cs="Calibri"/>
          <w:color w:val="000000" w:themeColor="text1"/>
        </w:rPr>
        <w:t xml:space="preserve"> is provided with a context of the study and </w:t>
      </w:r>
      <w:r w:rsidR="00824D75" w:rsidRPr="009232C4">
        <w:rPr>
          <w:rFonts w:cs="Calibri"/>
          <w:color w:val="000000" w:themeColor="text1"/>
        </w:rPr>
        <w:t xml:space="preserve">the researcher obtains </w:t>
      </w:r>
      <w:r w:rsidRPr="009232C4">
        <w:rPr>
          <w:rFonts w:cs="Calibri"/>
          <w:color w:val="000000" w:themeColor="text1"/>
        </w:rPr>
        <w:t xml:space="preserve">informed consent in order to minimise the risk of </w:t>
      </w:r>
      <w:r w:rsidR="00400F01" w:rsidRPr="009232C4">
        <w:rPr>
          <w:rFonts w:cs="Calibri"/>
          <w:color w:val="000000" w:themeColor="text1"/>
        </w:rPr>
        <w:t>accusation (</w:t>
      </w:r>
      <w:r w:rsidR="00AE4B50" w:rsidRPr="009232C4">
        <w:rPr>
          <w:rFonts w:cs="Calibri"/>
          <w:color w:val="000000" w:themeColor="text1"/>
        </w:rPr>
        <w:t xml:space="preserve">Bryman, 2021). </w:t>
      </w:r>
      <w:r w:rsidRPr="009232C4">
        <w:rPr>
          <w:rFonts w:cs="Calibri"/>
          <w:color w:val="000000" w:themeColor="text1"/>
        </w:rPr>
        <w:t xml:space="preserve">It is important to consider the ethical issues surrounding confidentiality, anonymity, and privacy when carrying out an online questionnaire. </w:t>
      </w:r>
      <w:r w:rsidR="00494F2C" w:rsidRPr="009232C4">
        <w:rPr>
          <w:rFonts w:cs="Calibri"/>
          <w:color w:val="000000" w:themeColor="text1"/>
        </w:rPr>
        <w:t xml:space="preserve">Rosen, ‎ Cheever, </w:t>
      </w:r>
      <w:r w:rsidR="009232C4" w:rsidRPr="009232C4">
        <w:rPr>
          <w:rFonts w:cs="Calibri"/>
          <w:color w:val="000000" w:themeColor="text1"/>
        </w:rPr>
        <w:t xml:space="preserve">and </w:t>
      </w:r>
      <w:r w:rsidR="00494F2C" w:rsidRPr="009232C4">
        <w:rPr>
          <w:rFonts w:cs="Calibri"/>
          <w:color w:val="000000" w:themeColor="text1"/>
        </w:rPr>
        <w:t>Carrier (2015) claim t</w:t>
      </w:r>
      <w:r w:rsidRPr="009232C4">
        <w:rPr>
          <w:rFonts w:cs="Calibri"/>
          <w:color w:val="000000" w:themeColor="text1"/>
        </w:rPr>
        <w:t xml:space="preserve">he researcher is responsible to ensure that they minimise identifiable information, to ensure the </w:t>
      </w:r>
      <w:r w:rsidR="00D2657D" w:rsidRPr="009232C4">
        <w:rPr>
          <w:rFonts w:cs="Calibri"/>
          <w:color w:val="000000" w:themeColor="text1"/>
        </w:rPr>
        <w:t>participant’</w:t>
      </w:r>
      <w:r w:rsidR="00400F01" w:rsidRPr="009232C4">
        <w:rPr>
          <w:rFonts w:cs="Calibri"/>
          <w:color w:val="000000" w:themeColor="text1"/>
        </w:rPr>
        <w:t>s</w:t>
      </w:r>
      <w:r w:rsidR="00824D75" w:rsidRPr="009232C4">
        <w:rPr>
          <w:rFonts w:cs="Calibri"/>
          <w:color w:val="000000" w:themeColor="text1"/>
        </w:rPr>
        <w:t xml:space="preserve"> </w:t>
      </w:r>
      <w:r w:rsidRPr="009232C4">
        <w:rPr>
          <w:rFonts w:cs="Calibri"/>
          <w:color w:val="000000" w:themeColor="text1"/>
        </w:rPr>
        <w:t xml:space="preserve">privacy and anonymity </w:t>
      </w:r>
      <w:r w:rsidR="009232C4" w:rsidRPr="009232C4">
        <w:rPr>
          <w:rFonts w:cs="Calibri"/>
          <w:color w:val="000000" w:themeColor="text1"/>
        </w:rPr>
        <w:t>are</w:t>
      </w:r>
      <w:r w:rsidRPr="009232C4">
        <w:rPr>
          <w:rFonts w:cs="Calibri"/>
          <w:color w:val="000000" w:themeColor="text1"/>
        </w:rPr>
        <w:t xml:space="preserve"> </w:t>
      </w:r>
      <w:r w:rsidR="00400F01" w:rsidRPr="009232C4">
        <w:rPr>
          <w:rFonts w:cs="Calibri"/>
          <w:color w:val="000000" w:themeColor="text1"/>
        </w:rPr>
        <w:t>always kept</w:t>
      </w:r>
      <w:r w:rsidR="00910A39" w:rsidRPr="009232C4">
        <w:rPr>
          <w:rFonts w:cs="Calibri"/>
          <w:color w:val="000000" w:themeColor="text1"/>
        </w:rPr>
        <w:t xml:space="preserve"> </w:t>
      </w:r>
      <w:r w:rsidR="000C75E8" w:rsidRPr="009232C4">
        <w:rPr>
          <w:rFonts w:cs="Calibri"/>
          <w:color w:val="000000" w:themeColor="text1"/>
        </w:rPr>
        <w:t>(Nardi, 2015</w:t>
      </w:r>
      <w:r w:rsidR="00494F2C" w:rsidRPr="009232C4">
        <w:rPr>
          <w:rFonts w:cs="Calibri"/>
          <w:color w:val="000000" w:themeColor="text1"/>
        </w:rPr>
        <w:t>).</w:t>
      </w:r>
      <w:r w:rsidR="00494F2C">
        <w:rPr>
          <w:rFonts w:cs="Calibri"/>
          <w:color w:val="000000" w:themeColor="text1"/>
        </w:rPr>
        <w:t xml:space="preserve"> </w:t>
      </w:r>
    </w:p>
    <w:p w14:paraId="79B8FFA8" w14:textId="77777777" w:rsidR="00C74A79" w:rsidRPr="00C74A79" w:rsidRDefault="00C74A79" w:rsidP="00C74A79">
      <w:pPr>
        <w:spacing w:line="480" w:lineRule="auto"/>
        <w:jc w:val="both"/>
        <w:rPr>
          <w:rFonts w:cs="Calibri"/>
          <w:highlight w:val="yellow"/>
        </w:rPr>
      </w:pPr>
    </w:p>
    <w:p w14:paraId="4934CAFD" w14:textId="79136F9E" w:rsidR="00C74A79" w:rsidRDefault="00C74A79" w:rsidP="00C74A79">
      <w:pPr>
        <w:numPr>
          <w:ilvl w:val="1"/>
          <w:numId w:val="1"/>
        </w:numPr>
        <w:spacing w:line="480" w:lineRule="auto"/>
        <w:outlineLvl w:val="1"/>
        <w:rPr>
          <w:b/>
        </w:rPr>
      </w:pPr>
      <w:bookmarkStart w:id="32" w:name="_Toc115081504"/>
      <w:r w:rsidRPr="00C74A79">
        <w:rPr>
          <w:b/>
        </w:rPr>
        <w:t>Data Analysis</w:t>
      </w:r>
      <w:bookmarkEnd w:id="32"/>
    </w:p>
    <w:p w14:paraId="4F6E6664" w14:textId="3377AA2E" w:rsidR="009563BD" w:rsidRPr="009232C4" w:rsidRDefault="00910A39" w:rsidP="00910A39">
      <w:pPr>
        <w:spacing w:line="480" w:lineRule="auto"/>
        <w:jc w:val="both"/>
        <w:rPr>
          <w:rFonts w:cs="Calibri"/>
          <w:color w:val="FF0000"/>
        </w:rPr>
      </w:pPr>
      <w:r w:rsidRPr="00C76DEF">
        <w:rPr>
          <w:rFonts w:cs="Calibri"/>
          <w:color w:val="000000" w:themeColor="text1"/>
        </w:rPr>
        <w:t>For this research</w:t>
      </w:r>
      <w:r w:rsidR="009232C4" w:rsidRPr="00C76DEF">
        <w:rPr>
          <w:rFonts w:cs="Calibri"/>
          <w:color w:val="000000" w:themeColor="text1"/>
        </w:rPr>
        <w:t>,</w:t>
      </w:r>
      <w:r w:rsidRPr="00C76DEF">
        <w:rPr>
          <w:rFonts w:cs="Calibri"/>
          <w:color w:val="000000" w:themeColor="text1"/>
        </w:rPr>
        <w:t xml:space="preserve"> I will be focusing on the qualitative responses </w:t>
      </w:r>
      <w:r w:rsidR="009232C4" w:rsidRPr="00C76DEF">
        <w:rPr>
          <w:rFonts w:cs="Calibri"/>
          <w:color w:val="000000" w:themeColor="text1"/>
        </w:rPr>
        <w:t>to</w:t>
      </w:r>
      <w:r w:rsidRPr="00C76DEF">
        <w:rPr>
          <w:rFonts w:cs="Calibri"/>
          <w:color w:val="000000" w:themeColor="text1"/>
        </w:rPr>
        <w:t xml:space="preserve"> the questionnaire and thematic analysis. According to Gibson </w:t>
      </w:r>
      <w:r w:rsidR="009232C4" w:rsidRPr="00C76DEF">
        <w:rPr>
          <w:rFonts w:cs="Calibri"/>
          <w:color w:val="000000" w:themeColor="text1"/>
        </w:rPr>
        <w:t>and</w:t>
      </w:r>
      <w:r w:rsidRPr="00C76DEF">
        <w:rPr>
          <w:rFonts w:cs="Calibri"/>
          <w:color w:val="000000" w:themeColor="text1"/>
        </w:rPr>
        <w:t xml:space="preserve"> Brown (2009) thematic analysis is a commonly used method of data collection in qualitative research (Nowell </w:t>
      </w:r>
      <w:r w:rsidRPr="00C76DEF">
        <w:rPr>
          <w:rFonts w:cs="Calibri"/>
          <w:i/>
          <w:iCs/>
          <w:color w:val="000000" w:themeColor="text1"/>
        </w:rPr>
        <w:t>et al</w:t>
      </w:r>
      <w:r w:rsidRPr="00C76DEF">
        <w:rPr>
          <w:rFonts w:cs="Calibri"/>
          <w:color w:val="000000" w:themeColor="text1"/>
        </w:rPr>
        <w:t xml:space="preserve">, 2017 </w:t>
      </w:r>
      <w:r w:rsidRPr="00C76DEF">
        <w:rPr>
          <w:rFonts w:cs="Calibri"/>
          <w:i/>
          <w:iCs/>
          <w:color w:val="000000" w:themeColor="text1"/>
        </w:rPr>
        <w:t>cited in</w:t>
      </w:r>
      <w:r w:rsidRPr="00C76DEF">
        <w:rPr>
          <w:rFonts w:cs="Calibri"/>
          <w:color w:val="000000" w:themeColor="text1"/>
        </w:rPr>
        <w:t xml:space="preserve"> Braun &amp; Clarke, 2006) assert that thematic analysis should be at the foundation </w:t>
      </w:r>
      <w:r w:rsidRPr="00C76DEF">
        <w:rPr>
          <w:rFonts w:cs="Calibri"/>
          <w:color w:val="000000" w:themeColor="text1"/>
        </w:rPr>
        <w:lastRenderedPageBreak/>
        <w:t>of any qualitative research.</w:t>
      </w:r>
      <w:r w:rsidR="00E77853" w:rsidRPr="00C76DEF">
        <w:rPr>
          <w:rFonts w:cs="Calibri"/>
          <w:color w:val="000000" w:themeColor="text1"/>
        </w:rPr>
        <w:t xml:space="preserve"> </w:t>
      </w:r>
      <w:r w:rsidR="00152650" w:rsidRPr="00C76DEF">
        <w:rPr>
          <w:rFonts w:cs="Calibri"/>
          <w:color w:val="000000" w:themeColor="text1"/>
        </w:rPr>
        <w:t xml:space="preserve">Thematic analysis </w:t>
      </w:r>
      <w:r w:rsidR="00C57C9A" w:rsidRPr="00C76DEF">
        <w:rPr>
          <w:rFonts w:cs="Calibri"/>
          <w:color w:val="000000" w:themeColor="text1"/>
        </w:rPr>
        <w:t>is a process which is used for qualitative information</w:t>
      </w:r>
      <w:r w:rsidR="009232C4" w:rsidRPr="00C76DEF">
        <w:rPr>
          <w:rFonts w:cs="Calibri"/>
          <w:color w:val="000000" w:themeColor="text1"/>
        </w:rPr>
        <w:t>. This</w:t>
      </w:r>
      <w:r w:rsidR="00C57C9A" w:rsidRPr="00C76DEF">
        <w:rPr>
          <w:rFonts w:cs="Calibri"/>
          <w:color w:val="000000" w:themeColor="text1"/>
        </w:rPr>
        <w:t xml:space="preserve"> is a process which enables qualitative researchers to encode data and </w:t>
      </w:r>
      <w:r w:rsidR="00C57C9A" w:rsidRPr="006B252A">
        <w:rPr>
          <w:rFonts w:cs="Calibri"/>
          <w:color w:val="000000" w:themeColor="text1"/>
        </w:rPr>
        <w:t xml:space="preserve">identify themes or </w:t>
      </w:r>
      <w:r w:rsidR="007E7096" w:rsidRPr="006B252A">
        <w:rPr>
          <w:rFonts w:cs="Calibri"/>
          <w:color w:val="000000" w:themeColor="text1"/>
        </w:rPr>
        <w:t>patterns (</w:t>
      </w:r>
      <w:r w:rsidR="00E77853" w:rsidRPr="006B252A">
        <w:rPr>
          <w:rFonts w:cs="Calibri"/>
          <w:color w:val="000000" w:themeColor="text1"/>
        </w:rPr>
        <w:t xml:space="preserve">Clarke &amp; Braun, 2017). </w:t>
      </w:r>
      <w:r w:rsidR="009563BD" w:rsidRPr="006B252A">
        <w:rPr>
          <w:rFonts w:cs="Calibri"/>
          <w:color w:val="000000" w:themeColor="text1"/>
        </w:rPr>
        <w:t>This strategy</w:t>
      </w:r>
      <w:r w:rsidR="00A34E97" w:rsidRPr="006B252A">
        <w:rPr>
          <w:rFonts w:cs="Calibri"/>
          <w:color w:val="000000" w:themeColor="text1"/>
        </w:rPr>
        <w:t xml:space="preserve"> of analysing data</w:t>
      </w:r>
      <w:r w:rsidR="009563BD" w:rsidRPr="006B252A">
        <w:rPr>
          <w:rFonts w:cs="Calibri"/>
          <w:color w:val="000000" w:themeColor="text1"/>
        </w:rPr>
        <w:t xml:space="preserve"> often involves the researcher labelling patterns or samples as a list of themes</w:t>
      </w:r>
      <w:r w:rsidR="00164F60" w:rsidRPr="006B252A">
        <w:rPr>
          <w:rFonts w:cs="Calibri"/>
          <w:color w:val="000000" w:themeColor="text1"/>
        </w:rPr>
        <w:t xml:space="preserve"> and identifying the data through words or numbers</w:t>
      </w:r>
      <w:r w:rsidR="009232C4" w:rsidRPr="006B252A">
        <w:rPr>
          <w:rFonts w:cs="Calibri"/>
          <w:color w:val="000000" w:themeColor="text1"/>
        </w:rPr>
        <w:t>,</w:t>
      </w:r>
      <w:r w:rsidR="00164F60" w:rsidRPr="006B252A">
        <w:rPr>
          <w:rFonts w:cs="Calibri"/>
          <w:color w:val="000000" w:themeColor="text1"/>
        </w:rPr>
        <w:t xml:space="preserve"> which then act as codes (</w:t>
      </w:r>
      <w:r w:rsidR="007E7096" w:rsidRPr="006B252A">
        <w:rPr>
          <w:rFonts w:cs="Calibri"/>
          <w:color w:val="000000" w:themeColor="text1"/>
        </w:rPr>
        <w:t>Guest, MacQueen &amp;</w:t>
      </w:r>
      <w:r w:rsidR="00164F60" w:rsidRPr="006B252A">
        <w:rPr>
          <w:rFonts w:cs="Calibri"/>
          <w:color w:val="000000" w:themeColor="text1"/>
        </w:rPr>
        <w:t xml:space="preserve"> ‎ Namey, 2012). </w:t>
      </w:r>
      <w:r w:rsidR="009563BD" w:rsidRPr="006B252A">
        <w:rPr>
          <w:rFonts w:cs="Calibri"/>
          <w:color w:val="000000" w:themeColor="text1"/>
        </w:rPr>
        <w:t xml:space="preserve"> </w:t>
      </w:r>
      <w:r w:rsidR="00E77853" w:rsidRPr="006B252A">
        <w:rPr>
          <w:rFonts w:cs="Calibri"/>
          <w:color w:val="000000" w:themeColor="text1"/>
        </w:rPr>
        <w:t xml:space="preserve">Thematic analysis can be carried out by following the appropriate steps </w:t>
      </w:r>
      <w:r w:rsidR="00400F01" w:rsidRPr="006B252A">
        <w:rPr>
          <w:rFonts w:cs="Calibri"/>
          <w:color w:val="000000" w:themeColor="text1"/>
        </w:rPr>
        <w:t>to</w:t>
      </w:r>
      <w:r w:rsidR="00E77853" w:rsidRPr="006B252A">
        <w:rPr>
          <w:rFonts w:cs="Calibri"/>
          <w:color w:val="000000" w:themeColor="text1"/>
        </w:rPr>
        <w:t xml:space="preserve"> understand and interpret the data effectively</w:t>
      </w:r>
      <w:r w:rsidR="009232C4" w:rsidRPr="006B252A">
        <w:rPr>
          <w:rFonts w:cs="Calibri"/>
          <w:color w:val="000000" w:themeColor="text1"/>
        </w:rPr>
        <w:t>. The</w:t>
      </w:r>
      <w:r w:rsidR="00E77853" w:rsidRPr="006B252A">
        <w:rPr>
          <w:rFonts w:cs="Calibri"/>
          <w:color w:val="000000" w:themeColor="text1"/>
        </w:rPr>
        <w:t xml:space="preserve"> first step in the thematic analysis process is to familiarise yourself with the data</w:t>
      </w:r>
      <w:r w:rsidR="006B252A" w:rsidRPr="006B252A">
        <w:rPr>
          <w:rFonts w:cs="Calibri"/>
          <w:color w:val="000000" w:themeColor="text1"/>
        </w:rPr>
        <w:t>, which</w:t>
      </w:r>
      <w:r w:rsidR="00E77853" w:rsidRPr="006B252A">
        <w:rPr>
          <w:rFonts w:cs="Calibri"/>
          <w:color w:val="000000" w:themeColor="text1"/>
        </w:rPr>
        <w:t xml:space="preserve"> can be done by active reading of the data and labelling the data with any relevant codes</w:t>
      </w:r>
      <w:r w:rsidR="006C726A" w:rsidRPr="006B252A">
        <w:rPr>
          <w:rFonts w:cs="Calibri"/>
          <w:color w:val="000000" w:themeColor="text1"/>
        </w:rPr>
        <w:t xml:space="preserve"> or </w:t>
      </w:r>
      <w:r w:rsidR="007E7096" w:rsidRPr="006B252A">
        <w:rPr>
          <w:rFonts w:cs="Calibri"/>
          <w:color w:val="000000" w:themeColor="text1"/>
        </w:rPr>
        <w:t>patterns (</w:t>
      </w:r>
      <w:r w:rsidR="006C726A" w:rsidRPr="006B252A">
        <w:rPr>
          <w:rFonts w:cs="Calibri"/>
          <w:color w:val="000000" w:themeColor="text1"/>
        </w:rPr>
        <w:t>Guest, ‎ MacQueen, ‎</w:t>
      </w:r>
      <w:r w:rsidR="006B252A" w:rsidRPr="006B252A">
        <w:rPr>
          <w:rFonts w:cs="Calibri"/>
          <w:color w:val="000000" w:themeColor="text1"/>
        </w:rPr>
        <w:t>&amp;</w:t>
      </w:r>
      <w:r w:rsidR="006C726A" w:rsidRPr="006B252A">
        <w:rPr>
          <w:rFonts w:cs="Calibri"/>
          <w:color w:val="000000" w:themeColor="text1"/>
        </w:rPr>
        <w:t xml:space="preserve"> Namey, 2012). </w:t>
      </w:r>
      <w:r w:rsidR="00E77853" w:rsidRPr="006B252A">
        <w:rPr>
          <w:rFonts w:cs="Calibri"/>
          <w:color w:val="000000" w:themeColor="text1"/>
        </w:rPr>
        <w:t xml:space="preserve">Step 2 involves </w:t>
      </w:r>
      <w:r w:rsidR="006C726A" w:rsidRPr="006B252A">
        <w:rPr>
          <w:rFonts w:cs="Calibri"/>
          <w:color w:val="000000" w:themeColor="text1"/>
        </w:rPr>
        <w:t>producing</w:t>
      </w:r>
      <w:r w:rsidR="00E77853" w:rsidRPr="006B252A">
        <w:rPr>
          <w:rFonts w:cs="Calibri"/>
          <w:color w:val="000000" w:themeColor="text1"/>
        </w:rPr>
        <w:t xml:space="preserve"> the initial codes for the set-up of the data</w:t>
      </w:r>
      <w:r w:rsidR="006C726A" w:rsidRPr="006B252A">
        <w:rPr>
          <w:rFonts w:cs="Calibri"/>
          <w:color w:val="000000" w:themeColor="text1"/>
        </w:rPr>
        <w:t xml:space="preserve"> collection</w:t>
      </w:r>
      <w:r w:rsidR="009232C4" w:rsidRPr="006B252A">
        <w:rPr>
          <w:rFonts w:cs="Calibri"/>
          <w:color w:val="000000" w:themeColor="text1"/>
        </w:rPr>
        <w:t>, this</w:t>
      </w:r>
      <w:r w:rsidR="00E77853" w:rsidRPr="006B252A">
        <w:rPr>
          <w:rFonts w:cs="Calibri"/>
          <w:color w:val="000000" w:themeColor="text1"/>
        </w:rPr>
        <w:t xml:space="preserve"> will enable the researcher to organise the data and start the coding </w:t>
      </w:r>
      <w:r w:rsidR="007E7096" w:rsidRPr="006B252A">
        <w:rPr>
          <w:rFonts w:cs="Calibri"/>
          <w:color w:val="000000" w:themeColor="text1"/>
        </w:rPr>
        <w:t>process (</w:t>
      </w:r>
      <w:r w:rsidR="006C726A" w:rsidRPr="006B252A">
        <w:rPr>
          <w:rFonts w:cs="Calibri"/>
          <w:color w:val="000000" w:themeColor="text1"/>
        </w:rPr>
        <w:t>Braun</w:t>
      </w:r>
      <w:r w:rsidR="009232C4" w:rsidRPr="006B252A">
        <w:rPr>
          <w:rFonts w:cs="Calibri"/>
          <w:color w:val="000000" w:themeColor="text1"/>
        </w:rPr>
        <w:t xml:space="preserve"> &amp; C</w:t>
      </w:r>
      <w:r w:rsidR="006C726A" w:rsidRPr="006B252A">
        <w:rPr>
          <w:rFonts w:cs="Calibri"/>
          <w:color w:val="000000" w:themeColor="text1"/>
        </w:rPr>
        <w:t>larke, 2021</w:t>
      </w:r>
      <w:r w:rsidR="009232C4" w:rsidRPr="006B252A">
        <w:rPr>
          <w:rFonts w:cs="Calibri"/>
          <w:color w:val="000000" w:themeColor="text1"/>
        </w:rPr>
        <w:t xml:space="preserve">, &amp; </w:t>
      </w:r>
      <w:r w:rsidR="006C726A" w:rsidRPr="006B252A">
        <w:rPr>
          <w:rFonts w:cs="Calibri"/>
          <w:color w:val="000000" w:themeColor="text1"/>
        </w:rPr>
        <w:t>Carla, 2013).</w:t>
      </w:r>
      <w:r w:rsidR="00E77853" w:rsidRPr="006B252A">
        <w:rPr>
          <w:rFonts w:cs="Calibri"/>
          <w:color w:val="000000" w:themeColor="text1"/>
        </w:rPr>
        <w:t xml:space="preserve"> The third stage of thematic analysis is to search the data for themes and codes (</w:t>
      </w:r>
      <w:r w:rsidR="006C726A" w:rsidRPr="006B252A">
        <w:rPr>
          <w:rFonts w:cs="Calibri"/>
          <w:color w:val="000000" w:themeColor="text1"/>
        </w:rPr>
        <w:t xml:space="preserve">Kigera &amp; Varpioa, 2020 </w:t>
      </w:r>
      <w:r w:rsidR="00E77853" w:rsidRPr="006B252A">
        <w:rPr>
          <w:rFonts w:cs="Calibri"/>
          <w:i/>
          <w:iCs/>
          <w:color w:val="000000" w:themeColor="text1"/>
        </w:rPr>
        <w:t>cited in</w:t>
      </w:r>
      <w:r w:rsidR="00E77853" w:rsidRPr="006B252A">
        <w:rPr>
          <w:rFonts w:cs="Calibri"/>
          <w:color w:val="000000" w:themeColor="text1"/>
        </w:rPr>
        <w:t xml:space="preserve"> Braun </w:t>
      </w:r>
      <w:r w:rsidR="009232C4" w:rsidRPr="006B252A">
        <w:rPr>
          <w:rFonts w:cs="Calibri"/>
          <w:color w:val="000000" w:themeColor="text1"/>
        </w:rPr>
        <w:t>&amp;</w:t>
      </w:r>
      <w:r w:rsidR="00E77853" w:rsidRPr="006B252A">
        <w:rPr>
          <w:rFonts w:cs="Calibri"/>
          <w:color w:val="000000" w:themeColor="text1"/>
        </w:rPr>
        <w:t xml:space="preserve"> Clarke, 2012) suggest </w:t>
      </w:r>
      <w:r w:rsidR="009232C4" w:rsidRPr="006B252A">
        <w:rPr>
          <w:rFonts w:cs="Calibri"/>
          <w:color w:val="000000" w:themeColor="text1"/>
        </w:rPr>
        <w:t xml:space="preserve">that </w:t>
      </w:r>
      <w:r w:rsidR="00E77853" w:rsidRPr="006B252A">
        <w:rPr>
          <w:rFonts w:cs="Calibri"/>
          <w:color w:val="000000" w:themeColor="text1"/>
        </w:rPr>
        <w:t xml:space="preserve">when coding the </w:t>
      </w:r>
      <w:r w:rsidR="007E7096" w:rsidRPr="006B252A">
        <w:rPr>
          <w:rFonts w:cs="Calibri"/>
          <w:color w:val="000000" w:themeColor="text1"/>
        </w:rPr>
        <w:t>data,</w:t>
      </w:r>
      <w:r w:rsidR="00E77853" w:rsidRPr="006B252A">
        <w:rPr>
          <w:rFonts w:cs="Calibri"/>
          <w:color w:val="000000" w:themeColor="text1"/>
        </w:rPr>
        <w:t xml:space="preserve"> it is important to identify concepts</w:t>
      </w:r>
      <w:r w:rsidR="00E77853" w:rsidRPr="009232C4">
        <w:rPr>
          <w:rFonts w:cs="Calibri"/>
          <w:color w:val="000000" w:themeColor="text1"/>
        </w:rPr>
        <w:t xml:space="preserve"> and subthemes, which help </w:t>
      </w:r>
      <w:r w:rsidR="006C726A" w:rsidRPr="009232C4">
        <w:rPr>
          <w:rFonts w:cs="Calibri"/>
          <w:color w:val="000000" w:themeColor="text1"/>
        </w:rPr>
        <w:t xml:space="preserve">the researcher </w:t>
      </w:r>
      <w:r w:rsidR="00E77853" w:rsidRPr="009232C4">
        <w:rPr>
          <w:rFonts w:cs="Calibri"/>
          <w:color w:val="000000" w:themeColor="text1"/>
        </w:rPr>
        <w:t>to categorise and map out the data</w:t>
      </w:r>
      <w:r w:rsidR="006C726A" w:rsidRPr="009232C4">
        <w:rPr>
          <w:rFonts w:cs="Calibri"/>
          <w:color w:val="000000" w:themeColor="text1"/>
        </w:rPr>
        <w:t xml:space="preserve"> (Billups, 2019). T</w:t>
      </w:r>
      <w:r w:rsidR="009563BD" w:rsidRPr="009232C4">
        <w:rPr>
          <w:rFonts w:cs="Calibri"/>
          <w:color w:val="000000" w:themeColor="text1"/>
        </w:rPr>
        <w:t>hemes have been identified by the researcher</w:t>
      </w:r>
      <w:r w:rsidR="009232C4" w:rsidRPr="009232C4">
        <w:rPr>
          <w:rFonts w:cs="Calibri"/>
          <w:color w:val="000000" w:themeColor="text1"/>
        </w:rPr>
        <w:t>,</w:t>
      </w:r>
      <w:r w:rsidR="009563BD" w:rsidRPr="009232C4">
        <w:rPr>
          <w:rFonts w:cs="Calibri"/>
          <w:color w:val="000000" w:themeColor="text1"/>
        </w:rPr>
        <w:t xml:space="preserve"> </w:t>
      </w:r>
      <w:r w:rsidR="009316AD" w:rsidRPr="009232C4">
        <w:rPr>
          <w:rFonts w:cs="Calibri"/>
          <w:color w:val="000000" w:themeColor="text1"/>
        </w:rPr>
        <w:t>and the data has been collected</w:t>
      </w:r>
      <w:r w:rsidR="006B252A">
        <w:rPr>
          <w:rFonts w:cs="Calibri"/>
          <w:color w:val="000000" w:themeColor="text1"/>
        </w:rPr>
        <w:t xml:space="preserve"> the</w:t>
      </w:r>
      <w:r w:rsidR="00A34E97" w:rsidRPr="009232C4">
        <w:rPr>
          <w:rFonts w:cs="Calibri"/>
          <w:color w:val="000000" w:themeColor="text1"/>
        </w:rPr>
        <w:t xml:space="preserve"> </w:t>
      </w:r>
      <w:r w:rsidR="0037781D" w:rsidRPr="009232C4">
        <w:rPr>
          <w:rFonts w:cs="Calibri"/>
          <w:color w:val="000000" w:themeColor="text1"/>
        </w:rPr>
        <w:t>t</w:t>
      </w:r>
      <w:r w:rsidR="009316AD" w:rsidRPr="009232C4">
        <w:rPr>
          <w:rFonts w:cs="Calibri"/>
          <w:color w:val="000000" w:themeColor="text1"/>
        </w:rPr>
        <w:t xml:space="preserve">hemes must then be reviewed </w:t>
      </w:r>
      <w:r w:rsidR="00A229ED" w:rsidRPr="009232C4">
        <w:rPr>
          <w:rFonts w:cs="Calibri"/>
          <w:color w:val="000000" w:themeColor="text1"/>
        </w:rPr>
        <w:t xml:space="preserve">and checked to ensure no additional themes have emerged, as this would have a significant impact </w:t>
      </w:r>
      <w:r w:rsidR="009232C4" w:rsidRPr="009232C4">
        <w:rPr>
          <w:rFonts w:cs="Calibri"/>
          <w:color w:val="000000" w:themeColor="text1"/>
        </w:rPr>
        <w:t>on</w:t>
      </w:r>
      <w:r w:rsidR="00A229ED" w:rsidRPr="009232C4">
        <w:rPr>
          <w:rFonts w:cs="Calibri"/>
          <w:color w:val="000000" w:themeColor="text1"/>
        </w:rPr>
        <w:t xml:space="preserve"> the data </w:t>
      </w:r>
      <w:r w:rsidR="007E7096" w:rsidRPr="009232C4">
        <w:rPr>
          <w:rFonts w:cs="Calibri"/>
          <w:color w:val="000000" w:themeColor="text1"/>
        </w:rPr>
        <w:t>collected (</w:t>
      </w:r>
      <w:r w:rsidR="00EB79CC" w:rsidRPr="009232C4">
        <w:rPr>
          <w:rFonts w:cs="Calibri"/>
          <w:color w:val="000000" w:themeColor="text1"/>
        </w:rPr>
        <w:t>Patton, 2014</w:t>
      </w:r>
      <w:r w:rsidR="006B252A">
        <w:rPr>
          <w:rFonts w:cs="Calibri"/>
          <w:color w:val="000000" w:themeColor="text1"/>
        </w:rPr>
        <w:t xml:space="preserve">; </w:t>
      </w:r>
      <w:r w:rsidR="009232C4" w:rsidRPr="009232C4">
        <w:rPr>
          <w:rFonts w:cs="Calibri"/>
          <w:color w:val="000000" w:themeColor="text1"/>
        </w:rPr>
        <w:t xml:space="preserve">&amp; </w:t>
      </w:r>
      <w:r w:rsidR="006C726A" w:rsidRPr="009232C4">
        <w:rPr>
          <w:rFonts w:cs="Calibri"/>
          <w:color w:val="000000" w:themeColor="text1"/>
        </w:rPr>
        <w:t>Hayes, 2021</w:t>
      </w:r>
      <w:r w:rsidR="00EB79CC" w:rsidRPr="009232C4">
        <w:rPr>
          <w:rFonts w:cs="Calibri"/>
          <w:color w:val="000000" w:themeColor="text1"/>
        </w:rPr>
        <w:t>).</w:t>
      </w:r>
      <w:r w:rsidR="006C726A" w:rsidRPr="009232C4">
        <w:rPr>
          <w:rFonts w:cs="Calibri"/>
          <w:color w:val="000000" w:themeColor="text1"/>
        </w:rPr>
        <w:t xml:space="preserve"> Stage 4 involves reviewing the themes of the data, this is done by exploring the themes</w:t>
      </w:r>
      <w:r w:rsidR="006B252A">
        <w:rPr>
          <w:rFonts w:cs="Calibri"/>
          <w:color w:val="000000" w:themeColor="text1"/>
        </w:rPr>
        <w:t>. It</w:t>
      </w:r>
      <w:r w:rsidR="006C726A" w:rsidRPr="009232C4">
        <w:rPr>
          <w:rFonts w:cs="Calibri"/>
          <w:color w:val="000000" w:themeColor="text1"/>
        </w:rPr>
        <w:t xml:space="preserve"> is important to organise and explore the data to ensure the researcher is confident in the data and that the data is sufficient for the final </w:t>
      </w:r>
      <w:r w:rsidR="007E7096" w:rsidRPr="009232C4">
        <w:rPr>
          <w:rFonts w:cs="Calibri"/>
          <w:color w:val="000000" w:themeColor="text1"/>
        </w:rPr>
        <w:t>analysis (</w:t>
      </w:r>
      <w:r w:rsidR="006C726A" w:rsidRPr="009232C4">
        <w:rPr>
          <w:rFonts w:cs="Calibri"/>
          <w:color w:val="000000" w:themeColor="text1"/>
        </w:rPr>
        <w:t>Creswell, 2017</w:t>
      </w:r>
      <w:r w:rsidR="006B252A">
        <w:rPr>
          <w:rFonts w:cs="Calibri"/>
          <w:color w:val="000000" w:themeColor="text1"/>
        </w:rPr>
        <w:t xml:space="preserve">; </w:t>
      </w:r>
      <w:r w:rsidR="006C726A" w:rsidRPr="009232C4">
        <w:rPr>
          <w:rFonts w:cs="Calibri"/>
          <w:color w:val="000000" w:themeColor="text1"/>
        </w:rPr>
        <w:t xml:space="preserve">Castleberry </w:t>
      </w:r>
      <w:r w:rsidR="00400F01" w:rsidRPr="009232C4">
        <w:rPr>
          <w:rFonts w:cs="Calibri"/>
          <w:color w:val="000000" w:themeColor="text1"/>
        </w:rPr>
        <w:t>&amp; Nolen</w:t>
      </w:r>
      <w:r w:rsidR="006C726A" w:rsidRPr="009232C4">
        <w:rPr>
          <w:rFonts w:cs="Calibri"/>
          <w:color w:val="000000" w:themeColor="text1"/>
        </w:rPr>
        <w:t xml:space="preserve">, 2020). Moreover, step 5 of thematic analysis is to define and name themes within the data, the researcher carries this out by creating a definition of each theme and exploring why this is relevant and important to the research </w:t>
      </w:r>
      <w:r w:rsidR="007E7096" w:rsidRPr="009232C4">
        <w:rPr>
          <w:rFonts w:cs="Calibri"/>
          <w:color w:val="000000" w:themeColor="text1"/>
        </w:rPr>
        <w:t>question (</w:t>
      </w:r>
      <w:r w:rsidR="006C726A" w:rsidRPr="009232C4">
        <w:rPr>
          <w:rFonts w:cs="Calibri"/>
          <w:color w:val="000000" w:themeColor="text1"/>
        </w:rPr>
        <w:t xml:space="preserve">Smith, 2015; Brauna &amp; Clarke, 2019). The final </w:t>
      </w:r>
      <w:r w:rsidR="006C726A" w:rsidRPr="009232C4">
        <w:rPr>
          <w:rFonts w:cs="Calibri"/>
          <w:color w:val="000000" w:themeColor="text1"/>
        </w:rPr>
        <w:lastRenderedPageBreak/>
        <w:t>themes which are included in the final findings of the report should be the most important aspects of the data covered. The final stage of thematic analysis is to produce the report after analysing the data, this step involves writing up the data and the final analysis, the last report should analyse the data</w:t>
      </w:r>
      <w:r w:rsidR="009232C4" w:rsidRPr="009232C4">
        <w:rPr>
          <w:rFonts w:cs="Calibri"/>
          <w:color w:val="000000" w:themeColor="text1"/>
        </w:rPr>
        <w:t>,</w:t>
      </w:r>
      <w:r w:rsidR="006C726A" w:rsidRPr="009232C4">
        <w:rPr>
          <w:rFonts w:cs="Calibri"/>
          <w:color w:val="000000" w:themeColor="text1"/>
        </w:rPr>
        <w:t xml:space="preserve"> which demonstrates a concise report on </w:t>
      </w:r>
      <w:r w:rsidR="007E7096" w:rsidRPr="009232C4">
        <w:rPr>
          <w:rFonts w:cs="Calibri"/>
          <w:color w:val="000000" w:themeColor="text1"/>
        </w:rPr>
        <w:t>findings (</w:t>
      </w:r>
      <w:r w:rsidR="006C726A" w:rsidRPr="009232C4">
        <w:rPr>
          <w:rFonts w:cs="Calibri"/>
          <w:color w:val="000000" w:themeColor="text1"/>
        </w:rPr>
        <w:t>Jason &amp; Glenwick, 2016</w:t>
      </w:r>
      <w:r w:rsidR="006B252A">
        <w:rPr>
          <w:rFonts w:cs="Calibri"/>
          <w:color w:val="000000" w:themeColor="text1"/>
        </w:rPr>
        <w:t xml:space="preserve">; </w:t>
      </w:r>
      <w:r w:rsidR="009232C4" w:rsidRPr="009232C4">
        <w:rPr>
          <w:rFonts w:cs="Calibri"/>
          <w:color w:val="000000" w:themeColor="text1"/>
        </w:rPr>
        <w:t xml:space="preserve">&amp; </w:t>
      </w:r>
      <w:r w:rsidR="006C726A" w:rsidRPr="009232C4">
        <w:rPr>
          <w:rFonts w:cs="Calibri"/>
          <w:color w:val="000000" w:themeColor="text1"/>
        </w:rPr>
        <w:t>Gibbs, 2018). Thereafter</w:t>
      </w:r>
      <w:r w:rsidR="00031BCF" w:rsidRPr="009232C4">
        <w:rPr>
          <w:rFonts w:cs="Calibri"/>
          <w:color w:val="000000" w:themeColor="text1"/>
        </w:rPr>
        <w:t xml:space="preserve">, </w:t>
      </w:r>
      <w:r w:rsidR="001A3722" w:rsidRPr="009232C4">
        <w:rPr>
          <w:rFonts w:cs="Calibri"/>
          <w:color w:val="000000" w:themeColor="text1"/>
        </w:rPr>
        <w:t xml:space="preserve">once the researcher </w:t>
      </w:r>
      <w:r w:rsidR="00E269CF" w:rsidRPr="009232C4">
        <w:rPr>
          <w:rFonts w:cs="Calibri"/>
          <w:color w:val="000000" w:themeColor="text1"/>
        </w:rPr>
        <w:t>has identified and successfully analysed the data findings, a final report can be produced</w:t>
      </w:r>
      <w:r w:rsidR="009232C4" w:rsidRPr="009232C4">
        <w:rPr>
          <w:rFonts w:cs="Calibri"/>
          <w:color w:val="000000" w:themeColor="text1"/>
        </w:rPr>
        <w:t>,</w:t>
      </w:r>
      <w:r w:rsidR="00E269CF" w:rsidRPr="009232C4">
        <w:rPr>
          <w:rFonts w:cs="Calibri"/>
          <w:color w:val="000000" w:themeColor="text1"/>
        </w:rPr>
        <w:t xml:space="preserve"> </w:t>
      </w:r>
      <w:r w:rsidR="00BE5FA2" w:rsidRPr="009232C4">
        <w:rPr>
          <w:rFonts w:cs="Calibri"/>
          <w:color w:val="000000" w:themeColor="text1"/>
        </w:rPr>
        <w:t xml:space="preserve">which </w:t>
      </w:r>
      <w:r w:rsidR="009232C4" w:rsidRPr="009232C4">
        <w:rPr>
          <w:rFonts w:cs="Calibri"/>
          <w:color w:val="000000" w:themeColor="text1"/>
        </w:rPr>
        <w:t>is</w:t>
      </w:r>
      <w:r w:rsidR="00BE5FA2" w:rsidRPr="009232C4">
        <w:rPr>
          <w:rFonts w:cs="Calibri"/>
          <w:color w:val="000000" w:themeColor="text1"/>
        </w:rPr>
        <w:t xml:space="preserve"> outlined by reflecting on the data and themes </w:t>
      </w:r>
      <w:r w:rsidR="00400F01" w:rsidRPr="009232C4">
        <w:rPr>
          <w:rFonts w:cs="Calibri"/>
          <w:color w:val="000000" w:themeColor="text1"/>
        </w:rPr>
        <w:t>identified and</w:t>
      </w:r>
      <w:r w:rsidR="00BE5FA2" w:rsidRPr="009232C4">
        <w:rPr>
          <w:rFonts w:cs="Calibri"/>
          <w:color w:val="000000" w:themeColor="text1"/>
        </w:rPr>
        <w:t xml:space="preserve"> gives the researcher the opportunity to communicate </w:t>
      </w:r>
      <w:r w:rsidR="00B8069A" w:rsidRPr="009232C4">
        <w:rPr>
          <w:rFonts w:cs="Calibri"/>
          <w:color w:val="000000" w:themeColor="text1"/>
        </w:rPr>
        <w:t xml:space="preserve">the </w:t>
      </w:r>
      <w:r w:rsidR="00BE5FA2" w:rsidRPr="009232C4">
        <w:rPr>
          <w:rFonts w:cs="Calibri"/>
          <w:color w:val="000000" w:themeColor="text1"/>
        </w:rPr>
        <w:t xml:space="preserve">findings and validity of their </w:t>
      </w:r>
      <w:r w:rsidR="007E7096" w:rsidRPr="009232C4">
        <w:rPr>
          <w:rFonts w:cs="Calibri"/>
          <w:color w:val="000000" w:themeColor="text1"/>
        </w:rPr>
        <w:t>research (</w:t>
      </w:r>
      <w:r w:rsidR="00BE5FA2" w:rsidRPr="009232C4">
        <w:rPr>
          <w:rFonts w:cs="Calibri"/>
          <w:color w:val="000000" w:themeColor="text1"/>
        </w:rPr>
        <w:t>Howitt, 2019</w:t>
      </w:r>
      <w:r w:rsidR="006B252A">
        <w:rPr>
          <w:rFonts w:cs="Calibri"/>
          <w:color w:val="000000" w:themeColor="text1"/>
        </w:rPr>
        <w:t>;</w:t>
      </w:r>
      <w:r w:rsidR="009232C4" w:rsidRPr="009232C4">
        <w:rPr>
          <w:rFonts w:cs="Calibri"/>
          <w:color w:val="000000" w:themeColor="text1"/>
        </w:rPr>
        <w:t xml:space="preserve"> </w:t>
      </w:r>
      <w:r w:rsidR="004A0F63" w:rsidRPr="009232C4">
        <w:rPr>
          <w:rFonts w:cs="Calibri"/>
          <w:color w:val="000000" w:themeColor="text1"/>
        </w:rPr>
        <w:t xml:space="preserve">Guest, ‎ MacQueen, ‎ </w:t>
      </w:r>
      <w:r w:rsidR="009232C4" w:rsidRPr="009232C4">
        <w:rPr>
          <w:rFonts w:cs="Calibri"/>
          <w:color w:val="000000" w:themeColor="text1"/>
        </w:rPr>
        <w:t xml:space="preserve">&amp; </w:t>
      </w:r>
      <w:r w:rsidR="004A0F63" w:rsidRPr="009232C4">
        <w:rPr>
          <w:rFonts w:cs="Calibri"/>
          <w:color w:val="000000" w:themeColor="text1"/>
        </w:rPr>
        <w:t>Namey</w:t>
      </w:r>
      <w:r w:rsidR="00152650" w:rsidRPr="009232C4">
        <w:rPr>
          <w:rFonts w:cs="Calibri"/>
          <w:color w:val="000000" w:themeColor="text1"/>
        </w:rPr>
        <w:t xml:space="preserve">, </w:t>
      </w:r>
      <w:r w:rsidR="004A0F63" w:rsidRPr="009232C4">
        <w:rPr>
          <w:rFonts w:cs="Calibri"/>
          <w:color w:val="000000" w:themeColor="text1"/>
        </w:rPr>
        <w:t>2012</w:t>
      </w:r>
      <w:r w:rsidR="00BE5FA2" w:rsidRPr="009232C4">
        <w:rPr>
          <w:rFonts w:cs="Calibri"/>
          <w:color w:val="000000" w:themeColor="text1"/>
        </w:rPr>
        <w:t>).</w:t>
      </w:r>
      <w:r w:rsidRPr="009232C4">
        <w:rPr>
          <w:rFonts w:cs="Calibri"/>
          <w:color w:val="FF0000"/>
        </w:rPr>
        <w:t xml:space="preserve"> </w:t>
      </w:r>
    </w:p>
    <w:p w14:paraId="1E479BCF" w14:textId="77777777" w:rsidR="00295FB1" w:rsidRPr="009232C4" w:rsidRDefault="00295FB1" w:rsidP="00C74A79">
      <w:pPr>
        <w:spacing w:line="480" w:lineRule="auto"/>
        <w:jc w:val="both"/>
        <w:rPr>
          <w:rFonts w:cs="Calibri"/>
        </w:rPr>
      </w:pPr>
    </w:p>
    <w:p w14:paraId="5370A418" w14:textId="59C0336D" w:rsidR="00DC08F1" w:rsidRDefault="00572683" w:rsidP="00400F01">
      <w:pPr>
        <w:spacing w:line="480" w:lineRule="auto"/>
        <w:jc w:val="both"/>
        <w:rPr>
          <w:rFonts w:cs="Calibri"/>
        </w:rPr>
      </w:pPr>
      <w:r w:rsidRPr="009232C4">
        <w:rPr>
          <w:rFonts w:cs="Calibri"/>
        </w:rPr>
        <w:t xml:space="preserve">There are many </w:t>
      </w:r>
      <w:r w:rsidR="00BA036A" w:rsidRPr="009232C4">
        <w:rPr>
          <w:rFonts w:cs="Calibri"/>
        </w:rPr>
        <w:t>positives</w:t>
      </w:r>
      <w:r w:rsidRPr="009232C4">
        <w:rPr>
          <w:rFonts w:cs="Calibri"/>
        </w:rPr>
        <w:t xml:space="preserve"> when using thematic analysis</w:t>
      </w:r>
      <w:r w:rsidR="009232C4" w:rsidRPr="009232C4">
        <w:rPr>
          <w:rFonts w:cs="Calibri"/>
        </w:rPr>
        <w:t>,</w:t>
      </w:r>
      <w:r w:rsidR="004152ED" w:rsidRPr="009232C4">
        <w:rPr>
          <w:rFonts w:cs="Calibri"/>
        </w:rPr>
        <w:t xml:space="preserve"> according to</w:t>
      </w:r>
      <w:r w:rsidRPr="009232C4">
        <w:rPr>
          <w:rFonts w:cs="Calibri"/>
        </w:rPr>
        <w:t xml:space="preserve"> </w:t>
      </w:r>
      <w:r w:rsidR="004152ED" w:rsidRPr="009232C4">
        <w:rPr>
          <w:rFonts w:cs="Calibri"/>
        </w:rPr>
        <w:t xml:space="preserve">Haberman (2014) </w:t>
      </w:r>
      <w:r w:rsidR="00D5084D" w:rsidRPr="009232C4">
        <w:rPr>
          <w:rFonts w:cs="Calibri"/>
        </w:rPr>
        <w:t xml:space="preserve">as it provides trustworthy, </w:t>
      </w:r>
      <w:r w:rsidR="00C654CE" w:rsidRPr="009232C4">
        <w:rPr>
          <w:rFonts w:cs="Calibri"/>
        </w:rPr>
        <w:t>reliable,</w:t>
      </w:r>
      <w:r w:rsidR="00D5084D" w:rsidRPr="009232C4">
        <w:rPr>
          <w:rFonts w:cs="Calibri"/>
        </w:rPr>
        <w:t xml:space="preserve"> and detailed data. </w:t>
      </w:r>
      <w:r w:rsidR="00E852D5" w:rsidRPr="009232C4">
        <w:rPr>
          <w:rFonts w:cs="Calibri"/>
        </w:rPr>
        <w:t xml:space="preserve">Thematic analysis is useful when summarizing key </w:t>
      </w:r>
      <w:r w:rsidR="002B39CF" w:rsidRPr="009232C4">
        <w:rPr>
          <w:rFonts w:cs="Calibri"/>
        </w:rPr>
        <w:t>features and</w:t>
      </w:r>
      <w:r w:rsidR="00E852D5" w:rsidRPr="009232C4">
        <w:rPr>
          <w:rFonts w:cs="Calibri"/>
        </w:rPr>
        <w:t xml:space="preserve"> enables the researcher to </w:t>
      </w:r>
      <w:r w:rsidR="002B39CF" w:rsidRPr="009232C4">
        <w:rPr>
          <w:rFonts w:cs="Calibri"/>
        </w:rPr>
        <w:t xml:space="preserve">produce structured precise findings. </w:t>
      </w:r>
      <w:r w:rsidR="00C654CE" w:rsidRPr="009232C4">
        <w:rPr>
          <w:rFonts w:cs="Calibri"/>
        </w:rPr>
        <w:t>Braun ‎</w:t>
      </w:r>
      <w:r w:rsidR="009232C4" w:rsidRPr="009232C4">
        <w:rPr>
          <w:rFonts w:cs="Calibri"/>
        </w:rPr>
        <w:t xml:space="preserve">and </w:t>
      </w:r>
      <w:r w:rsidR="00C654CE" w:rsidRPr="009232C4">
        <w:rPr>
          <w:rFonts w:cs="Calibri"/>
        </w:rPr>
        <w:t>Clarke (2021</w:t>
      </w:r>
      <w:r w:rsidR="007E7096" w:rsidRPr="009232C4">
        <w:rPr>
          <w:rFonts w:cs="Calibri"/>
        </w:rPr>
        <w:t xml:space="preserve">) </w:t>
      </w:r>
      <w:r w:rsidR="009232C4" w:rsidRPr="009232C4">
        <w:rPr>
          <w:rFonts w:cs="Calibri"/>
        </w:rPr>
        <w:t>assert</w:t>
      </w:r>
      <w:r w:rsidR="00280F25" w:rsidRPr="009232C4">
        <w:rPr>
          <w:rFonts w:cs="Calibri"/>
        </w:rPr>
        <w:t xml:space="preserve"> that the </w:t>
      </w:r>
      <w:r w:rsidR="004F6D88" w:rsidRPr="009232C4">
        <w:rPr>
          <w:rFonts w:cs="Calibri"/>
        </w:rPr>
        <w:t>main aim</w:t>
      </w:r>
      <w:r w:rsidR="00280F25" w:rsidRPr="009232C4">
        <w:rPr>
          <w:rFonts w:cs="Calibri"/>
        </w:rPr>
        <w:t xml:space="preserve"> of thematic analysis </w:t>
      </w:r>
      <w:r w:rsidR="004F6D88" w:rsidRPr="009232C4">
        <w:rPr>
          <w:rFonts w:cs="Calibri"/>
        </w:rPr>
        <w:t xml:space="preserve">is to identify themes within </w:t>
      </w:r>
      <w:r w:rsidR="007B76B3" w:rsidRPr="009232C4">
        <w:rPr>
          <w:rFonts w:cs="Calibri"/>
        </w:rPr>
        <w:t>qualitative data</w:t>
      </w:r>
      <w:r w:rsidR="00B22BF6" w:rsidRPr="009232C4">
        <w:rPr>
          <w:rFonts w:cs="Calibri"/>
        </w:rPr>
        <w:t xml:space="preserve"> </w:t>
      </w:r>
      <w:r w:rsidR="00881547" w:rsidRPr="009232C4">
        <w:rPr>
          <w:rFonts w:cs="Calibri"/>
        </w:rPr>
        <w:t>(Hayes, 2013).</w:t>
      </w:r>
      <w:r w:rsidR="007B76B3" w:rsidRPr="009232C4">
        <w:rPr>
          <w:rFonts w:cs="Calibri"/>
        </w:rPr>
        <w:t xml:space="preserve"> </w:t>
      </w:r>
      <w:r w:rsidR="00D77684" w:rsidRPr="009232C4">
        <w:rPr>
          <w:rFonts w:cs="Calibri"/>
        </w:rPr>
        <w:t xml:space="preserve">Thematic analysis is a process which enables qualitative researchers to identify patterns or themes within their qualitative </w:t>
      </w:r>
      <w:r w:rsidR="00A36D2C" w:rsidRPr="009232C4">
        <w:rPr>
          <w:rFonts w:cs="Calibri"/>
        </w:rPr>
        <w:t>data</w:t>
      </w:r>
      <w:r w:rsidR="009232C4" w:rsidRPr="009232C4">
        <w:rPr>
          <w:rFonts w:cs="Calibri"/>
        </w:rPr>
        <w:t>. This</w:t>
      </w:r>
      <w:r w:rsidR="00A36D2C" w:rsidRPr="009232C4">
        <w:rPr>
          <w:rFonts w:cs="Calibri"/>
        </w:rPr>
        <w:t xml:space="preserve"> is often done by identifying themes or patterns </w:t>
      </w:r>
      <w:r w:rsidR="00924F9C" w:rsidRPr="009232C4">
        <w:rPr>
          <w:rFonts w:cs="Calibri"/>
        </w:rPr>
        <w:t>that are important or interesting, which will enable the researcher to address issues within the research</w:t>
      </w:r>
      <w:r w:rsidR="00881547" w:rsidRPr="009232C4">
        <w:rPr>
          <w:rFonts w:cs="Calibri"/>
        </w:rPr>
        <w:t xml:space="preserve"> (Boyatzis, 1998). </w:t>
      </w:r>
      <w:r w:rsidR="00C127D3" w:rsidRPr="009232C4">
        <w:rPr>
          <w:rFonts w:cs="Calibri"/>
        </w:rPr>
        <w:t xml:space="preserve">This data analysis and sampling will be through descriptive statistics, which do not give any significance. Seale (1999) suggests descriptive statistics are used to describe what the data is showing, which is an effective method to use when using qualitative data. Descriptive statistics are used when the purpose </w:t>
      </w:r>
      <w:r w:rsidR="009232C4">
        <w:rPr>
          <w:rFonts w:cs="Calibri"/>
        </w:rPr>
        <w:t>of</w:t>
      </w:r>
      <w:r w:rsidR="00C127D3" w:rsidRPr="009232C4">
        <w:rPr>
          <w:rFonts w:cs="Calibri"/>
        </w:rPr>
        <w:t xml:space="preserve"> research </w:t>
      </w:r>
      <w:r w:rsidR="009232C4">
        <w:rPr>
          <w:rFonts w:cs="Calibri"/>
        </w:rPr>
        <w:t xml:space="preserve">is </w:t>
      </w:r>
      <w:r w:rsidR="00C127D3" w:rsidRPr="009232C4">
        <w:rPr>
          <w:rFonts w:cs="Calibri"/>
        </w:rPr>
        <w:t>to describe and identify the data that has been collected and make sense of the data</w:t>
      </w:r>
      <w:r w:rsidR="00B22BF6" w:rsidRPr="009232C4">
        <w:rPr>
          <w:rFonts w:cs="Calibri"/>
        </w:rPr>
        <w:t xml:space="preserve"> </w:t>
      </w:r>
      <w:r w:rsidR="00C127D3" w:rsidRPr="009232C4">
        <w:rPr>
          <w:rFonts w:cs="Calibri"/>
        </w:rPr>
        <w:t>(Weinberg &amp; Abramowitz, 2008).</w:t>
      </w:r>
      <w:r w:rsidR="009232C4">
        <w:rPr>
          <w:rFonts w:cs="Calibri"/>
        </w:rPr>
        <w:t xml:space="preserve"> </w:t>
      </w:r>
      <w:r w:rsidR="006C726A" w:rsidRPr="009232C4">
        <w:rPr>
          <w:rFonts w:cs="Calibri"/>
        </w:rPr>
        <w:t xml:space="preserve">Although thematic analysis is one of the </w:t>
      </w:r>
      <w:r w:rsidR="009232C4" w:rsidRPr="009232C4">
        <w:rPr>
          <w:rFonts w:cs="Calibri"/>
        </w:rPr>
        <w:t>most used</w:t>
      </w:r>
      <w:r w:rsidR="006C726A" w:rsidRPr="009232C4">
        <w:rPr>
          <w:rFonts w:cs="Calibri"/>
        </w:rPr>
        <w:t xml:space="preserve"> in qualitative data</w:t>
      </w:r>
      <w:r w:rsidR="009232C4" w:rsidRPr="009232C4">
        <w:rPr>
          <w:rFonts w:cs="Calibri"/>
        </w:rPr>
        <w:t>,</w:t>
      </w:r>
      <w:r w:rsidR="006C726A" w:rsidRPr="009232C4">
        <w:rPr>
          <w:rFonts w:cs="Calibri"/>
        </w:rPr>
        <w:t xml:space="preserve"> there are many strengths and weaknesses</w:t>
      </w:r>
      <w:r w:rsidR="006B252A">
        <w:rPr>
          <w:rFonts w:cs="Calibri"/>
        </w:rPr>
        <w:t>.</w:t>
      </w:r>
      <w:r w:rsidR="006C726A" w:rsidRPr="009232C4">
        <w:rPr>
          <w:rFonts w:cs="Calibri"/>
        </w:rPr>
        <w:t xml:space="preserve"> Braun </w:t>
      </w:r>
      <w:r w:rsidR="009232C4" w:rsidRPr="009232C4">
        <w:rPr>
          <w:rFonts w:cs="Calibri"/>
        </w:rPr>
        <w:t>and</w:t>
      </w:r>
      <w:r w:rsidR="006C726A" w:rsidRPr="009232C4">
        <w:rPr>
          <w:rFonts w:cs="Calibri"/>
        </w:rPr>
        <w:t xml:space="preserve"> Clarke (2006) </w:t>
      </w:r>
      <w:r w:rsidR="009232C4" w:rsidRPr="009232C4">
        <w:rPr>
          <w:rFonts w:cs="Calibri"/>
        </w:rPr>
        <w:lastRenderedPageBreak/>
        <w:t>suggest</w:t>
      </w:r>
      <w:r w:rsidR="006C726A" w:rsidRPr="009232C4">
        <w:rPr>
          <w:rFonts w:cs="Calibri"/>
        </w:rPr>
        <w:t xml:space="preserve"> that one of the advantages of using thematic analysis is flexibility</w:t>
      </w:r>
      <w:r w:rsidR="009232C4" w:rsidRPr="009232C4">
        <w:rPr>
          <w:rFonts w:cs="Calibri"/>
        </w:rPr>
        <w:t>. It</w:t>
      </w:r>
      <w:r w:rsidR="006C726A" w:rsidRPr="009232C4">
        <w:rPr>
          <w:rFonts w:cs="Calibri"/>
        </w:rPr>
        <w:t xml:space="preserve"> provides a useful research tool which can produce rich, accurate and detailed data. Another benefit of using thematic analysis is it allows for a wide range of methodical opinions</w:t>
      </w:r>
      <w:r w:rsidR="009232C4" w:rsidRPr="009232C4">
        <w:rPr>
          <w:rFonts w:cs="Calibri"/>
        </w:rPr>
        <w:t>.</w:t>
      </w:r>
    </w:p>
    <w:p w14:paraId="3D81C520" w14:textId="77777777" w:rsidR="003B68FE" w:rsidRDefault="003B68FE" w:rsidP="00400F01">
      <w:pPr>
        <w:spacing w:line="480" w:lineRule="auto"/>
        <w:jc w:val="both"/>
        <w:rPr>
          <w:rFonts w:cs="Calibri"/>
        </w:rPr>
      </w:pPr>
    </w:p>
    <w:p w14:paraId="344E6A39" w14:textId="51FD97AA" w:rsidR="00C74A79" w:rsidRPr="003739F1" w:rsidRDefault="00C74A79" w:rsidP="00C74A79">
      <w:pPr>
        <w:numPr>
          <w:ilvl w:val="1"/>
          <w:numId w:val="1"/>
        </w:numPr>
        <w:spacing w:line="480" w:lineRule="auto"/>
        <w:outlineLvl w:val="1"/>
        <w:rPr>
          <w:b/>
        </w:rPr>
      </w:pPr>
      <w:bookmarkStart w:id="33" w:name="_Toc75960232"/>
      <w:bookmarkStart w:id="34" w:name="_Toc115081505"/>
      <w:r>
        <w:rPr>
          <w:b/>
        </w:rPr>
        <w:t>Trustworthiness</w:t>
      </w:r>
      <w:bookmarkEnd w:id="34"/>
      <w:r>
        <w:rPr>
          <w:b/>
        </w:rPr>
        <w:t xml:space="preserve"> </w:t>
      </w:r>
      <w:bookmarkEnd w:id="33"/>
    </w:p>
    <w:p w14:paraId="41338A2C" w14:textId="04FAB389" w:rsidR="00062DF5" w:rsidRDefault="002A6CAD" w:rsidP="00AD5D14">
      <w:pPr>
        <w:spacing w:line="480" w:lineRule="auto"/>
        <w:jc w:val="both"/>
        <w:rPr>
          <w:rFonts w:cs="Calibri"/>
          <w:color w:val="000000" w:themeColor="text1"/>
        </w:rPr>
      </w:pPr>
      <w:r w:rsidRPr="00B22BF6">
        <w:rPr>
          <w:rFonts w:cs="Calibri"/>
        </w:rPr>
        <w:t xml:space="preserve">Qualitative </w:t>
      </w:r>
      <w:r w:rsidR="00721449" w:rsidRPr="00B22BF6">
        <w:rPr>
          <w:rFonts w:cs="Calibri"/>
        </w:rPr>
        <w:t>r</w:t>
      </w:r>
      <w:r w:rsidRPr="00B22BF6">
        <w:rPr>
          <w:rFonts w:cs="Calibri"/>
        </w:rPr>
        <w:t xml:space="preserve">esearch often </w:t>
      </w:r>
      <w:r w:rsidR="00A52E6F" w:rsidRPr="00B22BF6">
        <w:rPr>
          <w:rFonts w:cs="Calibri"/>
        </w:rPr>
        <w:t xml:space="preserve">aims to understand and study the phenomena </w:t>
      </w:r>
      <w:r w:rsidR="00721449" w:rsidRPr="00B22BF6">
        <w:rPr>
          <w:rFonts w:cs="Calibri"/>
        </w:rPr>
        <w:t>of the project in-depth</w:t>
      </w:r>
      <w:r w:rsidR="00A52E6F" w:rsidRPr="00B22BF6">
        <w:rPr>
          <w:rFonts w:cs="Calibri"/>
        </w:rPr>
        <w:t xml:space="preserve"> to understand whether the research </w:t>
      </w:r>
      <w:r w:rsidR="00721449" w:rsidRPr="00B22BF6">
        <w:rPr>
          <w:rFonts w:cs="Calibri"/>
        </w:rPr>
        <w:t xml:space="preserve">is trustworthy, reliable, and credible. </w:t>
      </w:r>
      <w:r w:rsidR="002277F9" w:rsidRPr="00B22BF6">
        <w:rPr>
          <w:rFonts w:cs="Calibri"/>
        </w:rPr>
        <w:t>Trustworthiness in qualitative data refers to the precision of a study and the degree of confidence and methods used to ensure the data is reliable in the stud</w:t>
      </w:r>
      <w:r w:rsidR="007B683F" w:rsidRPr="00B22BF6">
        <w:rPr>
          <w:rFonts w:cs="Calibri"/>
        </w:rPr>
        <w:t>y</w:t>
      </w:r>
      <w:r w:rsidR="00B22BF6">
        <w:rPr>
          <w:rFonts w:cs="Calibri"/>
        </w:rPr>
        <w:t xml:space="preserve"> </w:t>
      </w:r>
      <w:r w:rsidR="007B683F" w:rsidRPr="00B22BF6">
        <w:rPr>
          <w:rFonts w:cs="Calibri"/>
        </w:rPr>
        <w:t>(Lunet, 2012)</w:t>
      </w:r>
      <w:r w:rsidR="009232C4">
        <w:rPr>
          <w:rFonts w:cs="Calibri"/>
        </w:rPr>
        <w:t>.</w:t>
      </w:r>
      <w:r w:rsidR="002277F9" w:rsidRPr="00B22BF6">
        <w:rPr>
          <w:rFonts w:cs="Calibri"/>
        </w:rPr>
        <w:t xml:space="preserve"> When undertaking qualitative research, the quality and trustworthiness of the data is essential, </w:t>
      </w:r>
      <w:r w:rsidR="009D3744" w:rsidRPr="00B22BF6">
        <w:rPr>
          <w:rFonts w:cs="Calibri"/>
        </w:rPr>
        <w:t>(Tappen, 2010</w:t>
      </w:r>
      <w:r w:rsidR="002277F9" w:rsidRPr="00B22BF6">
        <w:rPr>
          <w:rFonts w:cs="Calibri"/>
        </w:rPr>
        <w:t xml:space="preserve"> </w:t>
      </w:r>
      <w:r w:rsidR="002277F9" w:rsidRPr="00B22BF6">
        <w:rPr>
          <w:rFonts w:cs="Calibri"/>
          <w:i/>
          <w:iCs/>
        </w:rPr>
        <w:t>cite</w:t>
      </w:r>
      <w:r w:rsidR="003D2D6F">
        <w:rPr>
          <w:rFonts w:cs="Calibri"/>
          <w:i/>
          <w:iCs/>
        </w:rPr>
        <w:t>d</w:t>
      </w:r>
      <w:r w:rsidR="002277F9" w:rsidRPr="00B22BF6">
        <w:rPr>
          <w:rFonts w:cs="Calibri"/>
          <w:i/>
          <w:iCs/>
        </w:rPr>
        <w:t xml:space="preserve"> in</w:t>
      </w:r>
      <w:r w:rsidR="002277F9" w:rsidRPr="00B22BF6">
        <w:rPr>
          <w:rFonts w:cs="Calibri"/>
        </w:rPr>
        <w:t xml:space="preserve"> Morse, 2003) </w:t>
      </w:r>
      <w:r w:rsidR="002C3E00" w:rsidRPr="00B22BF6">
        <w:rPr>
          <w:rFonts w:cs="Calibri"/>
        </w:rPr>
        <w:t xml:space="preserve">who suggests rigour as the adequacy and appropriateness of the method to address the research </w:t>
      </w:r>
      <w:r w:rsidR="0021393E" w:rsidRPr="00B22BF6">
        <w:rPr>
          <w:rFonts w:cs="Calibri"/>
        </w:rPr>
        <w:t>question and the research design</w:t>
      </w:r>
      <w:r w:rsidR="00B22BF6">
        <w:rPr>
          <w:rFonts w:cs="Calibri"/>
        </w:rPr>
        <w:t xml:space="preserve"> </w:t>
      </w:r>
      <w:r w:rsidR="004146E3" w:rsidRPr="00B22BF6">
        <w:rPr>
          <w:rFonts w:cs="Calibri"/>
        </w:rPr>
        <w:t xml:space="preserve">(Fikfak, Adam, ‎ </w:t>
      </w:r>
      <w:r w:rsidR="006B252A">
        <w:rPr>
          <w:rFonts w:cs="Calibri"/>
        </w:rPr>
        <w:t xml:space="preserve">&amp; </w:t>
      </w:r>
      <w:r w:rsidR="004146E3" w:rsidRPr="00B22BF6">
        <w:rPr>
          <w:rFonts w:cs="Calibri"/>
        </w:rPr>
        <w:t xml:space="preserve">Garz, 2004).  </w:t>
      </w:r>
      <w:r w:rsidR="00737C79" w:rsidRPr="00B22BF6">
        <w:rPr>
          <w:rFonts w:cs="Calibri"/>
        </w:rPr>
        <w:t xml:space="preserve">Townsend, ‎ Loudoun, </w:t>
      </w:r>
      <w:r w:rsidR="009232C4">
        <w:rPr>
          <w:rFonts w:cs="Calibri"/>
        </w:rPr>
        <w:t xml:space="preserve">and </w:t>
      </w:r>
      <w:r w:rsidR="00737C79" w:rsidRPr="00B22BF6">
        <w:rPr>
          <w:rFonts w:cs="Calibri"/>
        </w:rPr>
        <w:t xml:space="preserve">Lewin (2016) </w:t>
      </w:r>
      <w:r w:rsidR="009232C4">
        <w:rPr>
          <w:rFonts w:cs="Calibri"/>
        </w:rPr>
        <w:t>suggest</w:t>
      </w:r>
      <w:r w:rsidR="00903EDE" w:rsidRPr="00B22BF6">
        <w:rPr>
          <w:rFonts w:cs="Calibri"/>
        </w:rPr>
        <w:t xml:space="preserve"> as with any research</w:t>
      </w:r>
      <w:r w:rsidR="009232C4">
        <w:rPr>
          <w:rFonts w:cs="Calibri"/>
        </w:rPr>
        <w:t>,</w:t>
      </w:r>
      <w:r w:rsidR="00903EDE" w:rsidRPr="00B22BF6">
        <w:rPr>
          <w:rFonts w:cs="Calibri"/>
        </w:rPr>
        <w:t xml:space="preserve"> </w:t>
      </w:r>
      <w:r w:rsidR="00703482" w:rsidRPr="00B22BF6">
        <w:rPr>
          <w:rFonts w:cs="Calibri"/>
        </w:rPr>
        <w:t xml:space="preserve">the assessment of the data collection and analytical methods are significant in demining research </w:t>
      </w:r>
      <w:r w:rsidR="003D2D6F" w:rsidRPr="00B22BF6">
        <w:rPr>
          <w:rFonts w:cs="Calibri"/>
        </w:rPr>
        <w:t>quality (</w:t>
      </w:r>
      <w:r w:rsidR="00703482" w:rsidRPr="00B22BF6">
        <w:rPr>
          <w:rFonts w:cs="Calibri"/>
        </w:rPr>
        <w:t>Feig</w:t>
      </w:r>
      <w:r w:rsidR="00414700" w:rsidRPr="00B22BF6">
        <w:rPr>
          <w:rFonts w:cs="Calibri"/>
        </w:rPr>
        <w:t xml:space="preserve"> &amp;</w:t>
      </w:r>
      <w:r w:rsidR="00703482" w:rsidRPr="00B22BF6">
        <w:rPr>
          <w:rFonts w:cs="Calibri"/>
        </w:rPr>
        <w:t xml:space="preserve"> Stokes</w:t>
      </w:r>
      <w:r w:rsidR="00414700" w:rsidRPr="00B22BF6">
        <w:rPr>
          <w:rFonts w:cs="Calibri"/>
        </w:rPr>
        <w:t xml:space="preserve">, </w:t>
      </w:r>
      <w:r w:rsidR="00703482" w:rsidRPr="00B22BF6">
        <w:rPr>
          <w:rFonts w:cs="Calibri"/>
        </w:rPr>
        <w:t>2011</w:t>
      </w:r>
      <w:r w:rsidR="006B252A">
        <w:rPr>
          <w:rFonts w:cs="Calibri"/>
        </w:rPr>
        <w:t xml:space="preserve">; </w:t>
      </w:r>
      <w:r w:rsidR="009232C4">
        <w:rPr>
          <w:rFonts w:cs="Calibri"/>
        </w:rPr>
        <w:t>&amp;</w:t>
      </w:r>
      <w:r w:rsidR="002026E7" w:rsidRPr="00B22BF6">
        <w:t xml:space="preserve"> </w:t>
      </w:r>
      <w:r w:rsidR="002026E7" w:rsidRPr="00B22BF6">
        <w:rPr>
          <w:rFonts w:cs="Calibri"/>
        </w:rPr>
        <w:t>Given, 2008</w:t>
      </w:r>
      <w:r w:rsidR="00414700" w:rsidRPr="00B22BF6">
        <w:rPr>
          <w:rFonts w:cs="Calibri"/>
        </w:rPr>
        <w:t>).</w:t>
      </w:r>
      <w:r w:rsidR="00DD4CFB">
        <w:rPr>
          <w:rFonts w:cs="Calibri"/>
        </w:rPr>
        <w:t xml:space="preserve"> </w:t>
      </w:r>
      <w:r w:rsidR="00577AA6" w:rsidRPr="00DC08F1">
        <w:rPr>
          <w:rFonts w:cs="Calibri"/>
        </w:rPr>
        <w:t xml:space="preserve">Unlike quantitative </w:t>
      </w:r>
      <w:r w:rsidR="00777263" w:rsidRPr="00DC08F1">
        <w:rPr>
          <w:rFonts w:cs="Calibri"/>
        </w:rPr>
        <w:t>researchers</w:t>
      </w:r>
      <w:r w:rsidR="00577AA6" w:rsidRPr="00DC08F1">
        <w:rPr>
          <w:rFonts w:cs="Calibri"/>
        </w:rPr>
        <w:t xml:space="preserve">, who rely upon </w:t>
      </w:r>
      <w:r w:rsidR="00777263" w:rsidRPr="00DC08F1">
        <w:rPr>
          <w:rFonts w:cs="Calibri"/>
        </w:rPr>
        <w:t>statistical data</w:t>
      </w:r>
      <w:r w:rsidR="003D2D6F">
        <w:rPr>
          <w:rFonts w:cs="Calibri"/>
        </w:rPr>
        <w:t xml:space="preserve"> </w:t>
      </w:r>
      <w:r w:rsidR="009232C4">
        <w:rPr>
          <w:rFonts w:cs="Calibri"/>
        </w:rPr>
        <w:t>and</w:t>
      </w:r>
      <w:r w:rsidR="003D2D6F">
        <w:rPr>
          <w:rFonts w:cs="Calibri"/>
        </w:rPr>
        <w:t xml:space="preserve"> focus on the </w:t>
      </w:r>
      <w:r w:rsidR="00777263" w:rsidRPr="00DC08F1">
        <w:rPr>
          <w:rFonts w:cs="Calibri"/>
        </w:rPr>
        <w:t xml:space="preserve">validity of </w:t>
      </w:r>
      <w:r w:rsidR="003D2D6F">
        <w:rPr>
          <w:rFonts w:cs="Calibri"/>
        </w:rPr>
        <w:t>their</w:t>
      </w:r>
      <w:r w:rsidR="00777263" w:rsidRPr="00DC08F1">
        <w:rPr>
          <w:rFonts w:cs="Calibri"/>
        </w:rPr>
        <w:t xml:space="preserve"> findings</w:t>
      </w:r>
      <w:r w:rsidR="009232C4">
        <w:rPr>
          <w:rFonts w:cs="Calibri"/>
        </w:rPr>
        <w:t>,</w:t>
      </w:r>
      <w:r w:rsidR="002336E1" w:rsidRPr="00DC08F1">
        <w:rPr>
          <w:rFonts w:cs="Calibri"/>
        </w:rPr>
        <w:t xml:space="preserve"> </w:t>
      </w:r>
      <w:r w:rsidR="00777263" w:rsidRPr="00DC08F1">
        <w:rPr>
          <w:rFonts w:cs="Calibri"/>
        </w:rPr>
        <w:t>qualitative research aims to incorporate strategies to ensure of ‘trustworthiness’ of data collection methods</w:t>
      </w:r>
      <w:r w:rsidR="0088021E" w:rsidRPr="00B22BF6">
        <w:rPr>
          <w:rFonts w:cs="Calibri"/>
        </w:rPr>
        <w:t xml:space="preserve"> (M</w:t>
      </w:r>
      <w:r w:rsidR="0088021E" w:rsidRPr="009232C4">
        <w:rPr>
          <w:rFonts w:cs="Calibri"/>
        </w:rPr>
        <w:t xml:space="preserve">iller, 1986). </w:t>
      </w:r>
      <w:r w:rsidR="00777263" w:rsidRPr="009232C4">
        <w:rPr>
          <w:rFonts w:cs="Calibri"/>
        </w:rPr>
        <w:t xml:space="preserve">Whilst undertaking this research, </w:t>
      </w:r>
      <w:r w:rsidR="00614F10" w:rsidRPr="009232C4">
        <w:rPr>
          <w:rFonts w:cs="Calibri"/>
        </w:rPr>
        <w:t>it has been essential to be aware</w:t>
      </w:r>
      <w:r w:rsidR="00777263" w:rsidRPr="009232C4">
        <w:rPr>
          <w:rFonts w:cs="Calibri"/>
        </w:rPr>
        <w:t xml:space="preserve"> of personal basis and ensur</w:t>
      </w:r>
      <w:r w:rsidR="00614F10" w:rsidRPr="009232C4">
        <w:rPr>
          <w:rFonts w:cs="Calibri"/>
        </w:rPr>
        <w:t xml:space="preserve">e </w:t>
      </w:r>
      <w:r w:rsidR="00777263" w:rsidRPr="009232C4">
        <w:rPr>
          <w:rFonts w:cs="Calibri"/>
        </w:rPr>
        <w:t>they do not influence any findings</w:t>
      </w:r>
      <w:r w:rsidR="008F5553" w:rsidRPr="009232C4">
        <w:rPr>
          <w:rFonts w:cs="Calibri"/>
        </w:rPr>
        <w:t xml:space="preserve">, </w:t>
      </w:r>
      <w:r w:rsidR="009232C4" w:rsidRPr="009232C4">
        <w:rPr>
          <w:rFonts w:cs="Calibri"/>
        </w:rPr>
        <w:t>which</w:t>
      </w:r>
      <w:r w:rsidR="008F5553" w:rsidRPr="009232C4">
        <w:rPr>
          <w:rFonts w:cs="Calibri"/>
        </w:rPr>
        <w:t xml:space="preserve"> can be prevented by </w:t>
      </w:r>
      <w:r w:rsidR="00184E1D" w:rsidRPr="009232C4">
        <w:rPr>
          <w:rFonts w:cs="Calibri"/>
        </w:rPr>
        <w:t xml:space="preserve">becoming aware of your </w:t>
      </w:r>
      <w:r w:rsidR="00CB7425" w:rsidRPr="009232C4">
        <w:rPr>
          <w:rFonts w:cs="Calibri"/>
        </w:rPr>
        <w:t>bias</w:t>
      </w:r>
      <w:r w:rsidR="00614F10" w:rsidRPr="009232C4">
        <w:rPr>
          <w:rFonts w:cs="Calibri"/>
        </w:rPr>
        <w:t xml:space="preserve"> when exploring the research question </w:t>
      </w:r>
      <w:r w:rsidR="008938D1" w:rsidRPr="009232C4">
        <w:rPr>
          <w:rFonts w:cs="Calibri"/>
        </w:rPr>
        <w:t xml:space="preserve">(Floyd, 2004). </w:t>
      </w:r>
      <w:r w:rsidR="001E6A02" w:rsidRPr="009232C4">
        <w:rPr>
          <w:rFonts w:cs="Calibri"/>
        </w:rPr>
        <w:t xml:space="preserve">Lavrakas (2008) </w:t>
      </w:r>
      <w:r w:rsidR="00CB7425" w:rsidRPr="009232C4">
        <w:rPr>
          <w:rFonts w:cs="Calibri"/>
        </w:rPr>
        <w:t xml:space="preserve">affirms </w:t>
      </w:r>
      <w:r w:rsidR="009232C4" w:rsidRPr="009232C4">
        <w:rPr>
          <w:rFonts w:cs="Calibri"/>
        </w:rPr>
        <w:t xml:space="preserve">that </w:t>
      </w:r>
      <w:r w:rsidR="00CB7425" w:rsidRPr="009232C4">
        <w:rPr>
          <w:rFonts w:cs="Calibri"/>
        </w:rPr>
        <w:t xml:space="preserve">when using </w:t>
      </w:r>
      <w:r w:rsidR="00933C9E" w:rsidRPr="009232C4">
        <w:rPr>
          <w:rFonts w:cs="Calibri"/>
        </w:rPr>
        <w:t xml:space="preserve">questionnaires for data collection methods, it is important to share the research questions with multiple individuals to code the </w:t>
      </w:r>
      <w:r w:rsidR="003D2D6F" w:rsidRPr="009232C4">
        <w:rPr>
          <w:rFonts w:cs="Calibri"/>
        </w:rPr>
        <w:t>data (</w:t>
      </w:r>
      <w:r w:rsidR="00BC170B" w:rsidRPr="009232C4">
        <w:rPr>
          <w:rFonts w:cs="Calibri"/>
        </w:rPr>
        <w:t xml:space="preserve">Crowther &amp; ‎Lauesen, 2017). </w:t>
      </w:r>
      <w:r w:rsidR="00933C9E" w:rsidRPr="009232C4">
        <w:rPr>
          <w:rFonts w:cs="Calibri"/>
        </w:rPr>
        <w:t xml:space="preserve">This </w:t>
      </w:r>
      <w:r w:rsidR="00933C9E" w:rsidRPr="009232C4">
        <w:rPr>
          <w:rFonts w:cs="Calibri"/>
        </w:rPr>
        <w:lastRenderedPageBreak/>
        <w:t xml:space="preserve">will allow us to consider different interpretations and diverse methods of data analysis which will allow for more reliable and trustworthy data when considering patterns or themes </w:t>
      </w:r>
      <w:r w:rsidR="00DF4329" w:rsidRPr="009232C4">
        <w:rPr>
          <w:rFonts w:cs="Calibri"/>
        </w:rPr>
        <w:t>(Zanettin, ‎Rundle, 2022</w:t>
      </w:r>
      <w:r w:rsidR="006B252A">
        <w:rPr>
          <w:rFonts w:cs="Calibri"/>
        </w:rPr>
        <w:t xml:space="preserve">; </w:t>
      </w:r>
      <w:r w:rsidR="00800579" w:rsidRPr="009232C4">
        <w:rPr>
          <w:rFonts w:cs="Calibri"/>
        </w:rPr>
        <w:t>Brenkert, 2004</w:t>
      </w:r>
      <w:r w:rsidR="00DF4329" w:rsidRPr="009232C4">
        <w:rPr>
          <w:rFonts w:cs="Calibri"/>
        </w:rPr>
        <w:t>).</w:t>
      </w:r>
      <w:r w:rsidR="0056076E" w:rsidRPr="009232C4">
        <w:rPr>
          <w:rFonts w:cs="Calibri"/>
        </w:rPr>
        <w:t xml:space="preserve"> </w:t>
      </w:r>
      <w:r w:rsidR="009F5785" w:rsidRPr="009232C4">
        <w:rPr>
          <w:rFonts w:cs="Calibri"/>
        </w:rPr>
        <w:t>The purpose</w:t>
      </w:r>
      <w:r w:rsidR="009F5785" w:rsidRPr="009232C4">
        <w:rPr>
          <w:rFonts w:cs="Calibri"/>
          <w:color w:val="000000" w:themeColor="text1"/>
        </w:rPr>
        <w:t xml:space="preserve"> of qualitative research</w:t>
      </w:r>
      <w:r w:rsidR="00E13C73" w:rsidRPr="009232C4">
        <w:rPr>
          <w:rFonts w:cs="Calibri"/>
          <w:color w:val="000000" w:themeColor="text1"/>
        </w:rPr>
        <w:t xml:space="preserve"> is to gain </w:t>
      </w:r>
      <w:r w:rsidR="0072309E" w:rsidRPr="009232C4">
        <w:rPr>
          <w:rFonts w:cs="Calibri"/>
          <w:color w:val="000000" w:themeColor="text1"/>
        </w:rPr>
        <w:t xml:space="preserve">a </w:t>
      </w:r>
      <w:r w:rsidR="00E13C73" w:rsidRPr="009232C4">
        <w:rPr>
          <w:rFonts w:cs="Calibri"/>
          <w:color w:val="000000" w:themeColor="text1"/>
        </w:rPr>
        <w:t>deeper understanding of the phenomenon</w:t>
      </w:r>
      <w:r w:rsidR="009232C4" w:rsidRPr="009232C4">
        <w:rPr>
          <w:rFonts w:cs="Calibri"/>
          <w:color w:val="000000" w:themeColor="text1"/>
        </w:rPr>
        <w:t xml:space="preserve">, therefore </w:t>
      </w:r>
      <w:r w:rsidR="00E13C73" w:rsidRPr="009232C4">
        <w:rPr>
          <w:rFonts w:cs="Calibri"/>
          <w:color w:val="000000" w:themeColor="text1"/>
        </w:rPr>
        <w:t xml:space="preserve">careful selection of research samples enables the researcher to conduct more trustworthy and </w:t>
      </w:r>
      <w:r w:rsidR="00473849" w:rsidRPr="009232C4">
        <w:rPr>
          <w:rFonts w:cs="Calibri"/>
          <w:color w:val="000000" w:themeColor="text1"/>
        </w:rPr>
        <w:t>thorough</w:t>
      </w:r>
      <w:r w:rsidR="00E13C73" w:rsidRPr="009232C4">
        <w:rPr>
          <w:rFonts w:cs="Calibri"/>
          <w:color w:val="000000" w:themeColor="text1"/>
        </w:rPr>
        <w:t xml:space="preserve"> research</w:t>
      </w:r>
      <w:r w:rsidR="0072309E" w:rsidRPr="009232C4">
        <w:rPr>
          <w:rFonts w:cs="Calibri"/>
          <w:color w:val="000000" w:themeColor="text1"/>
        </w:rPr>
        <w:t xml:space="preserve"> (Miles &amp; Huberman, 1994).</w:t>
      </w:r>
    </w:p>
    <w:p w14:paraId="20C63476" w14:textId="77777777" w:rsidR="003B68FE" w:rsidRPr="00DD4CFB" w:rsidRDefault="003B68FE" w:rsidP="00AD5D14">
      <w:pPr>
        <w:spacing w:line="480" w:lineRule="auto"/>
        <w:jc w:val="both"/>
      </w:pPr>
    </w:p>
    <w:p w14:paraId="714898D7" w14:textId="3CAFD1D5" w:rsidR="00AD5D14" w:rsidRPr="009232C4" w:rsidRDefault="00AD5D14" w:rsidP="00C74A79">
      <w:pPr>
        <w:numPr>
          <w:ilvl w:val="1"/>
          <w:numId w:val="1"/>
        </w:numPr>
        <w:spacing w:line="480" w:lineRule="auto"/>
        <w:outlineLvl w:val="1"/>
        <w:rPr>
          <w:b/>
        </w:rPr>
      </w:pPr>
      <w:bookmarkStart w:id="35" w:name="_Toc71534228"/>
      <w:bookmarkStart w:id="36" w:name="_Toc71531289"/>
      <w:bookmarkStart w:id="37" w:name="_Toc75960231"/>
      <w:bookmarkStart w:id="38" w:name="_Toc115081506"/>
      <w:r w:rsidRPr="009232C4">
        <w:rPr>
          <w:b/>
        </w:rPr>
        <w:t>Ethics</w:t>
      </w:r>
      <w:bookmarkEnd w:id="35"/>
      <w:bookmarkEnd w:id="36"/>
      <w:bookmarkEnd w:id="37"/>
      <w:bookmarkEnd w:id="38"/>
    </w:p>
    <w:p w14:paraId="65AE04B5" w14:textId="31013E08" w:rsidR="006C0B42" w:rsidRPr="009232C4" w:rsidRDefault="004102BD" w:rsidP="00BB66EB">
      <w:pPr>
        <w:spacing w:line="480" w:lineRule="auto"/>
        <w:jc w:val="both"/>
        <w:rPr>
          <w:rFonts w:cs="Calibri"/>
        </w:rPr>
      </w:pPr>
      <w:r w:rsidRPr="009232C4">
        <w:rPr>
          <w:rFonts w:cs="Calibri"/>
        </w:rPr>
        <w:t xml:space="preserve">When preparing for this </w:t>
      </w:r>
      <w:r w:rsidR="001F5290" w:rsidRPr="009232C4">
        <w:rPr>
          <w:rFonts w:cs="Calibri"/>
        </w:rPr>
        <w:t>research and</w:t>
      </w:r>
      <w:r w:rsidRPr="009232C4">
        <w:rPr>
          <w:rFonts w:cs="Calibri"/>
        </w:rPr>
        <w:t xml:space="preserve"> focusing on the research </w:t>
      </w:r>
      <w:r w:rsidR="00E5781B" w:rsidRPr="009232C4">
        <w:rPr>
          <w:rFonts w:cs="Calibri"/>
        </w:rPr>
        <w:t>question</w:t>
      </w:r>
      <w:r w:rsidR="006B252A">
        <w:rPr>
          <w:rFonts w:cs="Calibri"/>
        </w:rPr>
        <w:t>,</w:t>
      </w:r>
      <w:r w:rsidR="00E5781B" w:rsidRPr="009232C4">
        <w:rPr>
          <w:rFonts w:cs="Calibri"/>
        </w:rPr>
        <w:t xml:space="preserve"> there were many ethical issues that needed to be addressed and considered. </w:t>
      </w:r>
      <w:r w:rsidR="008B4D0C" w:rsidRPr="009232C4">
        <w:rPr>
          <w:rFonts w:cs="Calibri"/>
        </w:rPr>
        <w:t xml:space="preserve"> </w:t>
      </w:r>
      <w:r w:rsidR="001F5290" w:rsidRPr="009232C4">
        <w:rPr>
          <w:rFonts w:cs="Calibri"/>
        </w:rPr>
        <w:t xml:space="preserve">For this research, I will be using a </w:t>
      </w:r>
      <w:r w:rsidR="003D2D6F" w:rsidRPr="009232C4">
        <w:rPr>
          <w:rFonts w:cs="Calibri"/>
        </w:rPr>
        <w:t>q</w:t>
      </w:r>
      <w:r w:rsidR="001F5290" w:rsidRPr="009232C4">
        <w:rPr>
          <w:rFonts w:cs="Calibri"/>
        </w:rPr>
        <w:t>ualitative Qualtrics Questionnaire to gather data collection</w:t>
      </w:r>
      <w:r w:rsidR="003D2D6F" w:rsidRPr="009232C4">
        <w:rPr>
          <w:rFonts w:cs="Calibri"/>
        </w:rPr>
        <w:t xml:space="preserve"> which</w:t>
      </w:r>
      <w:r w:rsidR="001F5290" w:rsidRPr="009232C4">
        <w:rPr>
          <w:rFonts w:cs="Calibri"/>
        </w:rPr>
        <w:t xml:space="preserve"> will be shared through a social media site such as Facebook</w:t>
      </w:r>
      <w:r w:rsidR="00057157" w:rsidRPr="009232C4">
        <w:rPr>
          <w:rFonts w:cs="Calibri"/>
        </w:rPr>
        <w:t xml:space="preserve"> </w:t>
      </w:r>
      <w:r w:rsidR="006C0B42" w:rsidRPr="009232C4">
        <w:rPr>
          <w:rFonts w:cs="Calibri"/>
        </w:rPr>
        <w:t>(Reis, ‎Peter,</w:t>
      </w:r>
      <w:r w:rsidR="009232C4" w:rsidRPr="009232C4">
        <w:rPr>
          <w:rFonts w:cs="Calibri"/>
        </w:rPr>
        <w:t xml:space="preserve"> &amp;</w:t>
      </w:r>
      <w:r w:rsidR="006C0B42" w:rsidRPr="009232C4">
        <w:rPr>
          <w:rFonts w:cs="Calibri"/>
        </w:rPr>
        <w:t xml:space="preserve"> ‎Cayolla, 2022).</w:t>
      </w:r>
      <w:r w:rsidR="001F5290" w:rsidRPr="009232C4">
        <w:rPr>
          <w:rFonts w:cs="Calibri"/>
        </w:rPr>
        <w:t xml:space="preserve"> </w:t>
      </w:r>
      <w:r w:rsidR="00D3075E" w:rsidRPr="009232C4">
        <w:rPr>
          <w:rFonts w:cs="Calibri"/>
        </w:rPr>
        <w:t>The social media platform will be used for the purpose of this research to enable me to gather different attitudes, opinions, and thoughts on capital punishment</w:t>
      </w:r>
      <w:r w:rsidR="006C0B42" w:rsidRPr="009232C4">
        <w:rPr>
          <w:rFonts w:cs="Calibri"/>
        </w:rPr>
        <w:t xml:space="preserve"> (Berger, 2018</w:t>
      </w:r>
      <w:r w:rsidR="006B252A">
        <w:rPr>
          <w:rFonts w:cs="Calibri"/>
        </w:rPr>
        <w:t xml:space="preserve">; </w:t>
      </w:r>
      <w:r w:rsidR="00C0660E" w:rsidRPr="009232C4">
        <w:rPr>
          <w:rFonts w:cs="Calibri"/>
        </w:rPr>
        <w:t>Bailey, 1994</w:t>
      </w:r>
      <w:r w:rsidR="006C0B42" w:rsidRPr="009232C4">
        <w:rPr>
          <w:rFonts w:cs="Calibri"/>
        </w:rPr>
        <w:t xml:space="preserve">). </w:t>
      </w:r>
      <w:r w:rsidR="002616B9" w:rsidRPr="009232C4">
        <w:rPr>
          <w:rFonts w:cs="Calibri"/>
        </w:rPr>
        <w:t>For this research, I will be using my own Facebook page, the link will be posted online so that individuals have the option to fill it in if they wish to</w:t>
      </w:r>
      <w:r w:rsidR="006C0B42" w:rsidRPr="009232C4">
        <w:rPr>
          <w:rFonts w:cs="Calibri"/>
        </w:rPr>
        <w:t>.</w:t>
      </w:r>
      <w:r w:rsidR="002616B9" w:rsidRPr="009232C4">
        <w:rPr>
          <w:rFonts w:cs="Calibri"/>
        </w:rPr>
        <w:t xml:space="preserve"> </w:t>
      </w:r>
      <w:r w:rsidR="0072309E" w:rsidRPr="009232C4">
        <w:rPr>
          <w:rFonts w:cs="Calibri"/>
        </w:rPr>
        <w:t>Moreover, p</w:t>
      </w:r>
      <w:r w:rsidR="003232F4" w:rsidRPr="009232C4">
        <w:rPr>
          <w:rFonts w:cs="Calibri"/>
        </w:rPr>
        <w:t xml:space="preserve">articipants will </w:t>
      </w:r>
      <w:r w:rsidR="0072309E" w:rsidRPr="009232C4">
        <w:rPr>
          <w:rFonts w:cs="Calibri"/>
        </w:rPr>
        <w:t>then</w:t>
      </w:r>
      <w:r w:rsidR="003232F4" w:rsidRPr="009232C4">
        <w:rPr>
          <w:rFonts w:cs="Calibri"/>
        </w:rPr>
        <w:t xml:space="preserve"> be asked if they would like to share the link with friends,</w:t>
      </w:r>
      <w:r w:rsidR="009232C4" w:rsidRPr="009232C4">
        <w:rPr>
          <w:rFonts w:cs="Calibri"/>
        </w:rPr>
        <w:t xml:space="preserve"> which may then allow for a snowballing effect</w:t>
      </w:r>
      <w:r w:rsidR="00614F10" w:rsidRPr="009232C4">
        <w:rPr>
          <w:rFonts w:cs="Calibri"/>
        </w:rPr>
        <w:t>. T</w:t>
      </w:r>
      <w:r w:rsidR="0072309E" w:rsidRPr="009232C4">
        <w:rPr>
          <w:rFonts w:cs="Calibri"/>
        </w:rPr>
        <w:t>his will allow</w:t>
      </w:r>
      <w:r w:rsidR="003E70E6" w:rsidRPr="009232C4">
        <w:rPr>
          <w:rFonts w:cs="Calibri"/>
        </w:rPr>
        <w:t xml:space="preserve"> for access to</w:t>
      </w:r>
      <w:r w:rsidR="000066DF" w:rsidRPr="009232C4">
        <w:rPr>
          <w:rFonts w:cs="Calibri"/>
        </w:rPr>
        <w:t xml:space="preserve"> </w:t>
      </w:r>
      <w:r w:rsidR="00F44472" w:rsidRPr="009232C4">
        <w:rPr>
          <w:rFonts w:cs="Calibri"/>
        </w:rPr>
        <w:t>a wider set of participants and enable the researcher to access wider populations (</w:t>
      </w:r>
      <w:r w:rsidR="008829CA" w:rsidRPr="009232C4">
        <w:rPr>
          <w:rFonts w:cs="Calibri"/>
        </w:rPr>
        <w:t>Rice &amp; Cutler, 2012</w:t>
      </w:r>
      <w:r w:rsidR="006B252A">
        <w:rPr>
          <w:rFonts w:cs="Calibri"/>
        </w:rPr>
        <w:t xml:space="preserve">; </w:t>
      </w:r>
      <w:r w:rsidR="003D2D6F" w:rsidRPr="009232C4">
        <w:rPr>
          <w:rFonts w:cs="Calibri"/>
        </w:rPr>
        <w:t>Bryman,</w:t>
      </w:r>
      <w:r w:rsidR="00F00893" w:rsidRPr="009232C4">
        <w:rPr>
          <w:rFonts w:cs="Calibri"/>
        </w:rPr>
        <w:t xml:space="preserve"> 2021</w:t>
      </w:r>
      <w:r w:rsidR="008829CA" w:rsidRPr="009232C4">
        <w:rPr>
          <w:rFonts w:cs="Calibri"/>
        </w:rPr>
        <w:t xml:space="preserve">). </w:t>
      </w:r>
    </w:p>
    <w:p w14:paraId="36C8FD20" w14:textId="77777777" w:rsidR="006C0B42" w:rsidRPr="006B252A" w:rsidRDefault="006C0B42" w:rsidP="00BB66EB">
      <w:pPr>
        <w:spacing w:line="480" w:lineRule="auto"/>
        <w:jc w:val="both"/>
        <w:rPr>
          <w:rFonts w:cs="Calibri"/>
        </w:rPr>
      </w:pPr>
    </w:p>
    <w:p w14:paraId="3F5039C3" w14:textId="1FB9938E" w:rsidR="00401B5F" w:rsidRPr="006B252A" w:rsidRDefault="006C0B42" w:rsidP="00BB66EB">
      <w:pPr>
        <w:spacing w:line="480" w:lineRule="auto"/>
        <w:jc w:val="both"/>
        <w:rPr>
          <w:rFonts w:cs="Calibri"/>
        </w:rPr>
      </w:pPr>
      <w:r w:rsidRPr="006B252A">
        <w:rPr>
          <w:rFonts w:cs="Calibri"/>
        </w:rPr>
        <w:t>There are also ethical considerations to consider when using Facebook for data collection purposes</w:t>
      </w:r>
      <w:r w:rsidR="009232C4" w:rsidRPr="006B252A">
        <w:rPr>
          <w:rFonts w:cs="Calibri"/>
        </w:rPr>
        <w:t xml:space="preserve">. </w:t>
      </w:r>
      <w:r w:rsidRPr="006B252A">
        <w:rPr>
          <w:rFonts w:cs="Calibri"/>
        </w:rPr>
        <w:t xml:space="preserve">Babin </w:t>
      </w:r>
      <w:r w:rsidR="003D2D6F" w:rsidRPr="006B252A">
        <w:rPr>
          <w:rFonts w:cs="Calibri"/>
        </w:rPr>
        <w:t>and</w:t>
      </w:r>
      <w:r w:rsidRPr="006B252A">
        <w:rPr>
          <w:rFonts w:cs="Calibri"/>
        </w:rPr>
        <w:t xml:space="preserve"> Zikmund (2015) </w:t>
      </w:r>
      <w:r w:rsidR="009232C4" w:rsidRPr="006B252A">
        <w:rPr>
          <w:rFonts w:cs="Calibri"/>
        </w:rPr>
        <w:t>suggest</w:t>
      </w:r>
      <w:r w:rsidRPr="006B252A">
        <w:rPr>
          <w:rFonts w:cs="Calibri"/>
        </w:rPr>
        <w:t xml:space="preserve"> that researchers that use social media as a form of data collection can sometimes find the collection of data complex, as they have no direct contact with the participant. Thus, often research involving </w:t>
      </w:r>
      <w:r w:rsidRPr="006B252A">
        <w:rPr>
          <w:rFonts w:cs="Calibri"/>
        </w:rPr>
        <w:lastRenderedPageBreak/>
        <w:t xml:space="preserve">sensitive topics may be difficult and cause more harm to the participant, rather than if the research was completed on face-to-face interaction </w:t>
      </w:r>
      <w:r w:rsidR="009232C4" w:rsidRPr="006B252A">
        <w:rPr>
          <w:rFonts w:cs="Calibri"/>
        </w:rPr>
        <w:t>(</w:t>
      </w:r>
      <w:r w:rsidRPr="006B252A">
        <w:rPr>
          <w:rFonts w:cs="Calibri"/>
        </w:rPr>
        <w:t xml:space="preserve">Crano, ‎ Brewer, </w:t>
      </w:r>
      <w:r w:rsidR="009232C4" w:rsidRPr="006B252A">
        <w:rPr>
          <w:rFonts w:cs="Calibri"/>
        </w:rPr>
        <w:t xml:space="preserve">&amp; </w:t>
      </w:r>
      <w:r w:rsidRPr="006B252A">
        <w:rPr>
          <w:rFonts w:cs="Calibri"/>
        </w:rPr>
        <w:t>Lac,</w:t>
      </w:r>
      <w:r w:rsidR="009232C4" w:rsidRPr="006B252A">
        <w:rPr>
          <w:rFonts w:cs="Calibri"/>
        </w:rPr>
        <w:t xml:space="preserve"> </w:t>
      </w:r>
      <w:r w:rsidRPr="006B252A">
        <w:rPr>
          <w:rFonts w:cs="Calibri"/>
        </w:rPr>
        <w:t>2014)</w:t>
      </w:r>
      <w:r w:rsidR="009232C4" w:rsidRPr="006B252A">
        <w:rPr>
          <w:rFonts w:cs="Calibri"/>
        </w:rPr>
        <w:t xml:space="preserve">. </w:t>
      </w:r>
      <w:r w:rsidR="00EB0B8F" w:rsidRPr="006B252A">
        <w:rPr>
          <w:rFonts w:cs="Calibri"/>
        </w:rPr>
        <w:t xml:space="preserve">Sutherland (2020) affirms </w:t>
      </w:r>
      <w:r w:rsidRPr="006B252A">
        <w:rPr>
          <w:rFonts w:cs="Calibri"/>
        </w:rPr>
        <w:t>that collecting data through a social media platform</w:t>
      </w:r>
      <w:r w:rsidR="009232C4" w:rsidRPr="006B252A">
        <w:rPr>
          <w:rFonts w:cs="Calibri"/>
        </w:rPr>
        <w:t xml:space="preserve"> which </w:t>
      </w:r>
      <w:r w:rsidRPr="006B252A">
        <w:rPr>
          <w:rFonts w:cs="Calibri"/>
        </w:rPr>
        <w:t>can often be a significant risk to the researcher’s well-being</w:t>
      </w:r>
      <w:r w:rsidR="009232C4" w:rsidRPr="006B252A">
        <w:rPr>
          <w:rFonts w:cs="Calibri"/>
        </w:rPr>
        <w:t>. It</w:t>
      </w:r>
      <w:r w:rsidRPr="006B252A">
        <w:rPr>
          <w:rFonts w:cs="Calibri"/>
        </w:rPr>
        <w:t xml:space="preserve"> is essential that the researcher understands that it may be difficult to successfully filter individuals. It is essential that researchers understand and try to mitigate the risk by ensuring they consider this within their </w:t>
      </w:r>
      <w:r w:rsidR="007E7096" w:rsidRPr="006B252A">
        <w:rPr>
          <w:rFonts w:cs="Calibri"/>
        </w:rPr>
        <w:t>sample (</w:t>
      </w:r>
      <w:r w:rsidR="00400663" w:rsidRPr="006B252A">
        <w:rPr>
          <w:rFonts w:cs="Calibri"/>
        </w:rPr>
        <w:t>Oliver</w:t>
      </w:r>
      <w:r w:rsidR="00936CBF" w:rsidRPr="006B252A">
        <w:rPr>
          <w:rFonts w:cs="Calibri"/>
        </w:rPr>
        <w:t xml:space="preserve">, </w:t>
      </w:r>
      <w:r w:rsidR="00400663" w:rsidRPr="006B252A">
        <w:rPr>
          <w:rFonts w:cs="Calibri"/>
        </w:rPr>
        <w:t>2010</w:t>
      </w:r>
      <w:r w:rsidR="006B252A" w:rsidRPr="006B252A">
        <w:rPr>
          <w:rFonts w:cs="Calibri"/>
        </w:rPr>
        <w:t xml:space="preserve">; </w:t>
      </w:r>
      <w:r w:rsidR="00936CBF" w:rsidRPr="006B252A">
        <w:rPr>
          <w:rFonts w:cs="Calibri"/>
        </w:rPr>
        <w:t xml:space="preserve">Gregory, 2003). </w:t>
      </w:r>
      <w:r w:rsidR="003232F4" w:rsidRPr="006B252A">
        <w:rPr>
          <w:rFonts w:cs="Calibri"/>
        </w:rPr>
        <w:t>Before individuals participate in this research, consent will be obtained to safeguard both the researcher and the participant</w:t>
      </w:r>
      <w:r w:rsidR="009232C4" w:rsidRPr="006B252A">
        <w:rPr>
          <w:rFonts w:cs="Calibri"/>
        </w:rPr>
        <w:t>. This</w:t>
      </w:r>
      <w:r w:rsidRPr="006B252A">
        <w:rPr>
          <w:rFonts w:cs="Calibri"/>
          <w:color w:val="000000" w:themeColor="text1"/>
        </w:rPr>
        <w:t xml:space="preserve"> is important as it provides information on the participant’s rights and the purpose of the study, potential risks, and the benefits of the </w:t>
      </w:r>
      <w:r w:rsidR="00F32435" w:rsidRPr="006B252A">
        <w:rPr>
          <w:rFonts w:cs="Calibri"/>
          <w:color w:val="000000" w:themeColor="text1"/>
        </w:rPr>
        <w:t xml:space="preserve">participation (Ary, </w:t>
      </w:r>
      <w:r w:rsidR="006B252A" w:rsidRPr="006B252A">
        <w:rPr>
          <w:rFonts w:cs="Calibri"/>
          <w:i/>
          <w:iCs/>
          <w:color w:val="000000" w:themeColor="text1"/>
        </w:rPr>
        <w:t>et al</w:t>
      </w:r>
      <w:r w:rsidR="006B252A" w:rsidRPr="006B252A">
        <w:rPr>
          <w:rFonts w:cs="Calibri"/>
          <w:color w:val="000000" w:themeColor="text1"/>
        </w:rPr>
        <w:t xml:space="preserve"> </w:t>
      </w:r>
      <w:r w:rsidR="00F32435" w:rsidRPr="006B252A">
        <w:rPr>
          <w:rFonts w:cs="Calibri"/>
          <w:color w:val="000000" w:themeColor="text1"/>
        </w:rPr>
        <w:t>2018). T</w:t>
      </w:r>
      <w:r w:rsidRPr="006B252A">
        <w:rPr>
          <w:rFonts w:cs="Calibri"/>
          <w:color w:val="000000" w:themeColor="text1"/>
        </w:rPr>
        <w:t xml:space="preserve">his gives the participant the opportunity to consider the information and decide if they would like to participate in the </w:t>
      </w:r>
      <w:r w:rsidR="007E7096" w:rsidRPr="006B252A">
        <w:rPr>
          <w:rFonts w:cs="Calibri"/>
          <w:color w:val="000000" w:themeColor="text1"/>
        </w:rPr>
        <w:t>research (</w:t>
      </w:r>
      <w:r w:rsidRPr="006B252A">
        <w:rPr>
          <w:rFonts w:cs="Calibri"/>
          <w:color w:val="000000" w:themeColor="text1"/>
        </w:rPr>
        <w:t xml:space="preserve">Wiles, 2012). </w:t>
      </w:r>
      <w:r w:rsidR="00A21E4C" w:rsidRPr="006B252A">
        <w:rPr>
          <w:rFonts w:cs="Calibri"/>
          <w:color w:val="000000" w:themeColor="text1"/>
        </w:rPr>
        <w:t>B</w:t>
      </w:r>
      <w:r w:rsidR="003232F4" w:rsidRPr="006B252A">
        <w:rPr>
          <w:rFonts w:cs="Calibri"/>
          <w:color w:val="000000" w:themeColor="text1"/>
        </w:rPr>
        <w:t xml:space="preserve">efore participants fill in the </w:t>
      </w:r>
      <w:r w:rsidR="0022127D" w:rsidRPr="006B252A">
        <w:rPr>
          <w:rFonts w:cs="Calibri"/>
        </w:rPr>
        <w:t>questionnaire,</w:t>
      </w:r>
      <w:r w:rsidR="003232F4" w:rsidRPr="006B252A">
        <w:rPr>
          <w:rFonts w:cs="Calibri"/>
        </w:rPr>
        <w:t xml:space="preserve"> they will be presented with a page of information on the research activity</w:t>
      </w:r>
      <w:r w:rsidRPr="006B252A">
        <w:rPr>
          <w:rFonts w:cs="Calibri"/>
        </w:rPr>
        <w:t xml:space="preserve">, this will enable the participant to understand the potential risks and purpose of the research activity before agreeing to participate in the research (Berg, ‎ Appelbaum, ‎ </w:t>
      </w:r>
      <w:r w:rsidR="009232C4" w:rsidRPr="006B252A">
        <w:rPr>
          <w:rFonts w:cs="Calibri"/>
        </w:rPr>
        <w:t xml:space="preserve">&amp; </w:t>
      </w:r>
      <w:r w:rsidRPr="006B252A">
        <w:rPr>
          <w:rFonts w:cs="Calibri"/>
        </w:rPr>
        <w:t xml:space="preserve">Lidz, 2001). </w:t>
      </w:r>
      <w:r w:rsidR="0022127D" w:rsidRPr="006B252A">
        <w:rPr>
          <w:rFonts w:cs="Calibri"/>
        </w:rPr>
        <w:t xml:space="preserve">Before participating in the research activity, they will have to read all the information provided and consent to participate </w:t>
      </w:r>
      <w:r w:rsidR="00B20DF4" w:rsidRPr="006B252A">
        <w:rPr>
          <w:rFonts w:cs="Calibri"/>
        </w:rPr>
        <w:t>(</w:t>
      </w:r>
      <w:r w:rsidRPr="006B252A">
        <w:rPr>
          <w:rFonts w:cs="Calibri"/>
        </w:rPr>
        <w:t>Miller, ‎ Mauthner, ‎</w:t>
      </w:r>
      <w:r w:rsidR="009232C4" w:rsidRPr="006B252A">
        <w:rPr>
          <w:rFonts w:cs="Calibri"/>
        </w:rPr>
        <w:t xml:space="preserve">&amp; </w:t>
      </w:r>
      <w:r w:rsidRPr="006B252A">
        <w:rPr>
          <w:rFonts w:cs="Calibri"/>
        </w:rPr>
        <w:t>Maxine, 201</w:t>
      </w:r>
      <w:r w:rsidR="000727DA" w:rsidRPr="006B252A">
        <w:rPr>
          <w:rFonts w:cs="Calibri"/>
        </w:rPr>
        <w:t>2). T</w:t>
      </w:r>
      <w:r w:rsidR="000727DA" w:rsidRPr="006B252A">
        <w:rPr>
          <w:rFonts w:cs="Calibri"/>
          <w:color w:val="000000" w:themeColor="text1"/>
        </w:rPr>
        <w:t xml:space="preserve">his is to safeguard both the </w:t>
      </w:r>
      <w:r w:rsidR="00D2657D" w:rsidRPr="006B252A">
        <w:rPr>
          <w:rFonts w:cs="Calibri"/>
          <w:color w:val="000000" w:themeColor="text1"/>
        </w:rPr>
        <w:t xml:space="preserve">participant </w:t>
      </w:r>
      <w:r w:rsidR="000727DA" w:rsidRPr="006B252A">
        <w:rPr>
          <w:rFonts w:cs="Calibri"/>
          <w:color w:val="000000" w:themeColor="text1"/>
        </w:rPr>
        <w:t>and researcher</w:t>
      </w:r>
      <w:r w:rsidR="006B252A" w:rsidRPr="006B252A">
        <w:rPr>
          <w:rFonts w:cs="Calibri"/>
          <w:color w:val="000000" w:themeColor="text1"/>
        </w:rPr>
        <w:t>. If</w:t>
      </w:r>
      <w:r w:rsidR="000727DA" w:rsidRPr="006B252A">
        <w:rPr>
          <w:rFonts w:cs="Calibri"/>
          <w:color w:val="000000" w:themeColor="text1"/>
        </w:rPr>
        <w:t xml:space="preserve"> consent is not obtained</w:t>
      </w:r>
      <w:r w:rsidR="009232C4" w:rsidRPr="006B252A">
        <w:rPr>
          <w:rFonts w:cs="Calibri"/>
          <w:color w:val="000000" w:themeColor="text1"/>
        </w:rPr>
        <w:t>,</w:t>
      </w:r>
      <w:r w:rsidR="000727DA" w:rsidRPr="006B252A">
        <w:rPr>
          <w:rFonts w:cs="Calibri"/>
          <w:color w:val="000000" w:themeColor="text1"/>
        </w:rPr>
        <w:t xml:space="preserve"> there is the risk that the participant has not read and understood the context of the study and as a result, could cause harm to the </w:t>
      </w:r>
      <w:r w:rsidR="00D2657D" w:rsidRPr="006B252A">
        <w:rPr>
          <w:rFonts w:cs="Calibri"/>
          <w:color w:val="000000" w:themeColor="text1"/>
        </w:rPr>
        <w:t>participant</w:t>
      </w:r>
      <w:r w:rsidR="007E7096" w:rsidRPr="006B252A">
        <w:rPr>
          <w:rFonts w:cs="Calibri"/>
          <w:color w:val="000000" w:themeColor="text1"/>
        </w:rPr>
        <w:t xml:space="preserve"> (</w:t>
      </w:r>
      <w:r w:rsidR="000727DA" w:rsidRPr="006B252A">
        <w:rPr>
          <w:rFonts w:cs="Calibri"/>
          <w:color w:val="000000" w:themeColor="text1"/>
        </w:rPr>
        <w:t xml:space="preserve">Ledford &amp; Gast, 2014). Obtaining consent during research is essential to ensure the </w:t>
      </w:r>
      <w:r w:rsidR="00D2657D" w:rsidRPr="006B252A">
        <w:rPr>
          <w:rFonts w:cs="Calibri"/>
          <w:color w:val="000000" w:themeColor="text1"/>
        </w:rPr>
        <w:t>participant</w:t>
      </w:r>
      <w:r w:rsidR="000727DA" w:rsidRPr="006B252A">
        <w:rPr>
          <w:rFonts w:cs="Calibri"/>
          <w:color w:val="000000" w:themeColor="text1"/>
        </w:rPr>
        <w:t xml:space="preserve"> is aware of all aspects of the research and understands that they </w:t>
      </w:r>
      <w:r w:rsidR="00C531A4" w:rsidRPr="006B252A">
        <w:rPr>
          <w:rFonts w:cs="Calibri"/>
          <w:color w:val="000000" w:themeColor="text1"/>
        </w:rPr>
        <w:t>can</w:t>
      </w:r>
      <w:r w:rsidR="000727DA" w:rsidRPr="006B252A">
        <w:rPr>
          <w:rFonts w:cs="Calibri"/>
          <w:color w:val="000000" w:themeColor="text1"/>
        </w:rPr>
        <w:t xml:space="preserve"> withdraw at any </w:t>
      </w:r>
      <w:r w:rsidR="007E7096" w:rsidRPr="006B252A">
        <w:rPr>
          <w:rFonts w:cs="Calibri"/>
          <w:color w:val="000000" w:themeColor="text1"/>
        </w:rPr>
        <w:t>point (Resnik</w:t>
      </w:r>
      <w:r w:rsidR="00B54FD9" w:rsidRPr="006B252A">
        <w:rPr>
          <w:rFonts w:cs="Calibri"/>
          <w:color w:val="000000" w:themeColor="text1"/>
        </w:rPr>
        <w:t>, 2018</w:t>
      </w:r>
      <w:r w:rsidR="006B252A" w:rsidRPr="006B252A">
        <w:rPr>
          <w:rFonts w:cs="Calibri"/>
          <w:color w:val="000000" w:themeColor="text1"/>
        </w:rPr>
        <w:t xml:space="preserve">; </w:t>
      </w:r>
      <w:r w:rsidR="0065726D" w:rsidRPr="006B252A">
        <w:rPr>
          <w:rFonts w:cs="Calibri"/>
          <w:color w:val="000000" w:themeColor="text1"/>
        </w:rPr>
        <w:t>Hall, 2008</w:t>
      </w:r>
      <w:r w:rsidR="00B54FD9" w:rsidRPr="006B252A">
        <w:rPr>
          <w:rFonts w:cs="Calibri"/>
          <w:color w:val="000000" w:themeColor="text1"/>
        </w:rPr>
        <w:t xml:space="preserve">). </w:t>
      </w:r>
      <w:r w:rsidR="007B1999" w:rsidRPr="006B252A">
        <w:rPr>
          <w:rFonts w:cs="Calibri"/>
        </w:rPr>
        <w:t>This will enable the researcher to safeguard the participant and ensure they fully understand the nature of the study and research that will be undertaken</w:t>
      </w:r>
      <w:r w:rsidR="00582849" w:rsidRPr="006B252A">
        <w:rPr>
          <w:rFonts w:cs="Calibri"/>
        </w:rPr>
        <w:t xml:space="preserve"> (Stommel &amp; Wills, </w:t>
      </w:r>
      <w:r w:rsidR="007E7096" w:rsidRPr="006B252A">
        <w:rPr>
          <w:rFonts w:cs="Calibri"/>
        </w:rPr>
        <w:t>2004)</w:t>
      </w:r>
      <w:r w:rsidR="00582849" w:rsidRPr="006B252A">
        <w:rPr>
          <w:rFonts w:cs="Calibri"/>
        </w:rPr>
        <w:t xml:space="preserve">. </w:t>
      </w:r>
      <w:r w:rsidR="00A62C69" w:rsidRPr="006B252A">
        <w:rPr>
          <w:rFonts w:cs="Calibri"/>
        </w:rPr>
        <w:t>Moreover, completing the research this way will enable the researcher to understand that they are able to withdraw from the research at any point</w:t>
      </w:r>
      <w:r w:rsidR="009232C4" w:rsidRPr="006B252A">
        <w:rPr>
          <w:rFonts w:cs="Calibri"/>
        </w:rPr>
        <w:t>. If</w:t>
      </w:r>
      <w:r w:rsidR="00A62C69" w:rsidRPr="006B252A">
        <w:rPr>
          <w:rFonts w:cs="Calibri"/>
        </w:rPr>
        <w:t xml:space="preserve"> the research becomes emotionally distressful for them, all participants will have the right to privacy and confidentiality</w:t>
      </w:r>
      <w:r w:rsidR="0008776C" w:rsidRPr="006B252A">
        <w:rPr>
          <w:rFonts w:cs="Calibri"/>
        </w:rPr>
        <w:t xml:space="preserve"> </w:t>
      </w:r>
      <w:r w:rsidR="005815A7" w:rsidRPr="006B252A">
        <w:rPr>
          <w:rFonts w:cs="Calibri"/>
        </w:rPr>
        <w:t>(</w:t>
      </w:r>
      <w:r w:rsidR="007E7096" w:rsidRPr="006B252A">
        <w:rPr>
          <w:rFonts w:cs="Calibri"/>
        </w:rPr>
        <w:t>Love,</w:t>
      </w:r>
      <w:r w:rsidR="005815A7" w:rsidRPr="006B252A">
        <w:rPr>
          <w:rFonts w:cs="Calibri"/>
        </w:rPr>
        <w:t xml:space="preserve"> 2012). </w:t>
      </w:r>
      <w:r w:rsidR="00BD1CC0" w:rsidRPr="006B252A">
        <w:rPr>
          <w:rFonts w:cs="Calibri"/>
        </w:rPr>
        <w:t xml:space="preserve">The researchers will be made fully aware before gaining access to the Qualtrics questionnaire that they are not required to complete the questionnaire and have the right to withdraw at any </w:t>
      </w:r>
      <w:r w:rsidR="006A6916" w:rsidRPr="006B252A">
        <w:rPr>
          <w:rFonts w:cs="Calibri"/>
        </w:rPr>
        <w:t>point (</w:t>
      </w:r>
      <w:r w:rsidR="00A62C69" w:rsidRPr="006B252A">
        <w:rPr>
          <w:rFonts w:cs="Calibri"/>
        </w:rPr>
        <w:t xml:space="preserve">BERA, 2011). </w:t>
      </w:r>
    </w:p>
    <w:p w14:paraId="0D0E94A0" w14:textId="03687607" w:rsidR="00BD1CC0" w:rsidRPr="00DC08F1" w:rsidRDefault="00BD1CC0" w:rsidP="000A3702">
      <w:pPr>
        <w:spacing w:line="480" w:lineRule="auto"/>
        <w:jc w:val="both"/>
        <w:rPr>
          <w:rFonts w:cs="Calibri"/>
          <w:highlight w:val="yellow"/>
        </w:rPr>
      </w:pPr>
    </w:p>
    <w:p w14:paraId="2A73635F" w14:textId="34150069" w:rsidR="001F352C" w:rsidRPr="00DC08F1" w:rsidRDefault="00BD1CC0" w:rsidP="008B4D0C">
      <w:pPr>
        <w:spacing w:line="480" w:lineRule="auto"/>
        <w:jc w:val="both"/>
        <w:rPr>
          <w:rFonts w:cs="Calibri"/>
          <w:highlight w:val="yellow"/>
        </w:rPr>
      </w:pPr>
      <w:r w:rsidRPr="009232C4">
        <w:rPr>
          <w:rFonts w:cs="Calibri"/>
        </w:rPr>
        <w:t xml:space="preserve">The </w:t>
      </w:r>
      <w:r w:rsidR="00C531A4" w:rsidRPr="009232C4">
        <w:rPr>
          <w:rFonts w:cs="Calibri"/>
        </w:rPr>
        <w:t>participants</w:t>
      </w:r>
      <w:r w:rsidRPr="009232C4">
        <w:rPr>
          <w:rFonts w:cs="Calibri"/>
        </w:rPr>
        <w:t xml:space="preserve"> in this study will be made aware </w:t>
      </w:r>
      <w:r w:rsidR="006A6916" w:rsidRPr="009232C4">
        <w:rPr>
          <w:rFonts w:cs="Calibri"/>
        </w:rPr>
        <w:t xml:space="preserve">of the issues that will be explored, and </w:t>
      </w:r>
      <w:r w:rsidR="00A67F3C" w:rsidRPr="009232C4">
        <w:rPr>
          <w:rFonts w:cs="Calibri"/>
        </w:rPr>
        <w:t>because of</w:t>
      </w:r>
      <w:r w:rsidR="006A6916" w:rsidRPr="009232C4">
        <w:rPr>
          <w:rFonts w:cs="Calibri"/>
        </w:rPr>
        <w:t xml:space="preserve"> the </w:t>
      </w:r>
      <w:r w:rsidR="006A6916" w:rsidRPr="009232C4">
        <w:rPr>
          <w:rFonts w:cs="Calibri"/>
          <w:color w:val="000000" w:themeColor="text1"/>
        </w:rPr>
        <w:t>issues raised</w:t>
      </w:r>
      <w:r w:rsidR="009232C4" w:rsidRPr="009232C4">
        <w:rPr>
          <w:rFonts w:cs="Calibri"/>
          <w:color w:val="000000" w:themeColor="text1"/>
        </w:rPr>
        <w:t>,</w:t>
      </w:r>
      <w:r w:rsidR="006A6916" w:rsidRPr="009232C4">
        <w:rPr>
          <w:rFonts w:cs="Calibri"/>
          <w:color w:val="000000" w:themeColor="text1"/>
        </w:rPr>
        <w:t xml:space="preserve"> this could cause them to experience distress due to the nature of the subject</w:t>
      </w:r>
      <w:r w:rsidR="0008776C" w:rsidRPr="009232C4">
        <w:rPr>
          <w:rFonts w:cs="Calibri"/>
          <w:color w:val="000000" w:themeColor="text1"/>
        </w:rPr>
        <w:t xml:space="preserve"> (</w:t>
      </w:r>
      <w:r w:rsidR="006C0B42" w:rsidRPr="009232C4">
        <w:rPr>
          <w:rFonts w:cs="Calibri"/>
          <w:color w:val="000000" w:themeColor="text1"/>
        </w:rPr>
        <w:t xml:space="preserve">Borgstrom, ‎ Mallon, ‎ </w:t>
      </w:r>
      <w:r w:rsidR="009232C4" w:rsidRPr="009232C4">
        <w:rPr>
          <w:rFonts w:cs="Calibri"/>
          <w:color w:val="000000" w:themeColor="text1"/>
        </w:rPr>
        <w:t xml:space="preserve">&amp; </w:t>
      </w:r>
      <w:r w:rsidR="006C0B42" w:rsidRPr="009232C4">
        <w:rPr>
          <w:rFonts w:cs="Calibri"/>
          <w:color w:val="000000" w:themeColor="text1"/>
        </w:rPr>
        <w:t xml:space="preserve">Murphy, 2022). </w:t>
      </w:r>
      <w:r w:rsidR="006A6916" w:rsidRPr="009232C4">
        <w:rPr>
          <w:rFonts w:cs="Calibri"/>
          <w:color w:val="000000" w:themeColor="text1"/>
        </w:rPr>
        <w:t xml:space="preserve"> </w:t>
      </w:r>
      <w:r w:rsidR="00A67F3C" w:rsidRPr="009232C4">
        <w:rPr>
          <w:rFonts w:cs="Calibri"/>
        </w:rPr>
        <w:t xml:space="preserve">Although the researcher will try to minimise the risk to the participant as much as possible, it must be acknowledged that due to the nature of this subject and exploring sensitive information, this may be a risk to the well-being of </w:t>
      </w:r>
      <w:r w:rsidR="000A3702" w:rsidRPr="009232C4">
        <w:rPr>
          <w:rFonts w:cs="Calibri"/>
        </w:rPr>
        <w:t>participants (Trimble &amp; Fisher, 2006</w:t>
      </w:r>
      <w:r w:rsidR="005815A7" w:rsidRPr="009232C4">
        <w:rPr>
          <w:rFonts w:cs="Calibri"/>
        </w:rPr>
        <w:t>; Wiles, 2012</w:t>
      </w:r>
      <w:r w:rsidR="000A3702" w:rsidRPr="009232C4">
        <w:rPr>
          <w:rFonts w:cs="Calibri"/>
        </w:rPr>
        <w:t>)</w:t>
      </w:r>
      <w:r w:rsidR="0008776C" w:rsidRPr="009232C4">
        <w:rPr>
          <w:rFonts w:cs="Calibri"/>
        </w:rPr>
        <w:t>. W</w:t>
      </w:r>
      <w:r w:rsidR="00246FE2" w:rsidRPr="009232C4">
        <w:rPr>
          <w:rFonts w:cs="Calibri"/>
        </w:rPr>
        <w:t>hilst undertaking research, it is essential that the researcher minimises the risk factors that may lead to this</w:t>
      </w:r>
      <w:r w:rsidR="00331E8E" w:rsidRPr="009232C4">
        <w:rPr>
          <w:rFonts w:cs="Calibri"/>
        </w:rPr>
        <w:t xml:space="preserve">, ensuring the well-being of the participant is safeguarded. Although </w:t>
      </w:r>
      <w:r w:rsidR="000A3702" w:rsidRPr="009232C4">
        <w:rPr>
          <w:rFonts w:cs="Calibri"/>
        </w:rPr>
        <w:t>Mendes &amp; Snow (2016) highlight</w:t>
      </w:r>
      <w:r w:rsidR="00331E8E" w:rsidRPr="009232C4">
        <w:rPr>
          <w:rFonts w:cs="Calibri"/>
        </w:rPr>
        <w:t xml:space="preserve"> </w:t>
      </w:r>
      <w:r w:rsidR="004D27AB" w:rsidRPr="009232C4">
        <w:rPr>
          <w:rFonts w:cs="Calibri"/>
        </w:rPr>
        <w:t>those researchers</w:t>
      </w:r>
      <w:r w:rsidR="00331E8E" w:rsidRPr="009232C4">
        <w:rPr>
          <w:rFonts w:cs="Calibri"/>
        </w:rPr>
        <w:t xml:space="preserve"> may try to minimise the risk to feelings and emotions, it is impossible to illuminate these risks </w:t>
      </w:r>
      <w:r w:rsidR="004D27AB" w:rsidRPr="009232C4">
        <w:rPr>
          <w:rFonts w:cs="Calibri"/>
        </w:rPr>
        <w:t xml:space="preserve">altogether (Siegel &amp; Wildt, 2015). </w:t>
      </w:r>
      <w:r w:rsidR="008B4D0C" w:rsidRPr="009232C4">
        <w:rPr>
          <w:rFonts w:cs="Calibri"/>
        </w:rPr>
        <w:t xml:space="preserve">In </w:t>
      </w:r>
      <w:r w:rsidR="006C0B42" w:rsidRPr="009232C4">
        <w:rPr>
          <w:rFonts w:cs="Calibri"/>
        </w:rPr>
        <w:t>addition,</w:t>
      </w:r>
      <w:r w:rsidR="008B4D0C" w:rsidRPr="009232C4">
        <w:rPr>
          <w:rFonts w:cs="Calibri"/>
        </w:rPr>
        <w:t xml:space="preserve"> t</w:t>
      </w:r>
      <w:r w:rsidR="00D50BD7" w:rsidRPr="009232C4">
        <w:rPr>
          <w:rFonts w:cs="Calibri"/>
        </w:rPr>
        <w:t>his research has followed the guidelines and principles set out by BERA along with the universities code of practice</w:t>
      </w:r>
      <w:r w:rsidR="001D1F69" w:rsidRPr="009232C4">
        <w:rPr>
          <w:rFonts w:cs="Calibri"/>
        </w:rPr>
        <w:t>. To ensure that the participant is being safeguarded and to minimise the risk factor</w:t>
      </w:r>
      <w:r w:rsidR="009232C4" w:rsidRPr="009232C4">
        <w:rPr>
          <w:rFonts w:cs="Calibri"/>
        </w:rPr>
        <w:t>,</w:t>
      </w:r>
      <w:r w:rsidR="001D1F69" w:rsidRPr="009232C4">
        <w:rPr>
          <w:rFonts w:cs="Calibri"/>
        </w:rPr>
        <w:t xml:space="preserve"> the researcher will ensure </w:t>
      </w:r>
      <w:r w:rsidR="001F352C" w:rsidRPr="009232C4">
        <w:rPr>
          <w:rFonts w:cs="Calibri"/>
        </w:rPr>
        <w:t xml:space="preserve">they provide </w:t>
      </w:r>
      <w:r w:rsidR="001D1F69" w:rsidRPr="009232C4">
        <w:rPr>
          <w:rFonts w:cs="Calibri"/>
        </w:rPr>
        <w:t xml:space="preserve">participants </w:t>
      </w:r>
      <w:r w:rsidR="001F352C" w:rsidRPr="009232C4">
        <w:rPr>
          <w:rFonts w:cs="Calibri"/>
        </w:rPr>
        <w:t>with support and compassion whilst</w:t>
      </w:r>
      <w:r w:rsidR="001F352C" w:rsidRPr="009232C4">
        <w:rPr>
          <w:rFonts w:cs="Calibri"/>
          <w:color w:val="000000" w:themeColor="text1"/>
        </w:rPr>
        <w:t xml:space="preserve"> </w:t>
      </w:r>
      <w:r w:rsidR="006C0B42" w:rsidRPr="009232C4">
        <w:rPr>
          <w:rFonts w:cs="Calibri"/>
          <w:color w:val="000000" w:themeColor="text1"/>
        </w:rPr>
        <w:t xml:space="preserve">emphasising </w:t>
      </w:r>
      <w:r w:rsidR="001F352C" w:rsidRPr="009232C4">
        <w:rPr>
          <w:rFonts w:cs="Calibri"/>
        </w:rPr>
        <w:t xml:space="preserve">that they are able </w:t>
      </w:r>
      <w:r w:rsidR="00B62184" w:rsidRPr="009232C4">
        <w:rPr>
          <w:rFonts w:cs="Calibri"/>
        </w:rPr>
        <w:t xml:space="preserve">to </w:t>
      </w:r>
      <w:r w:rsidR="001F352C" w:rsidRPr="009232C4">
        <w:rPr>
          <w:rFonts w:cs="Calibri"/>
        </w:rPr>
        <w:t>withdraw from the research study at any time</w:t>
      </w:r>
      <w:r w:rsidR="001D1F69" w:rsidRPr="009232C4">
        <w:rPr>
          <w:rFonts w:cs="Calibri"/>
        </w:rPr>
        <w:t xml:space="preserve"> (BERA, 2020). </w:t>
      </w:r>
      <w:r w:rsidR="00B62184" w:rsidRPr="009232C4">
        <w:rPr>
          <w:rFonts w:cs="Calibri"/>
        </w:rPr>
        <w:t xml:space="preserve">Approaching the research in this manner will also allow the </w:t>
      </w:r>
      <w:r w:rsidR="00CD0A96" w:rsidRPr="009232C4">
        <w:rPr>
          <w:rFonts w:cs="Calibri"/>
        </w:rPr>
        <w:t>researcher</w:t>
      </w:r>
      <w:r w:rsidR="00B62184" w:rsidRPr="009232C4">
        <w:rPr>
          <w:rFonts w:cs="Calibri"/>
        </w:rPr>
        <w:t xml:space="preserve"> to gain a better understanding of </w:t>
      </w:r>
      <w:r w:rsidR="00B62184" w:rsidRPr="009232C4">
        <w:rPr>
          <w:rFonts w:cs="Calibri"/>
        </w:rPr>
        <w:lastRenderedPageBreak/>
        <w:t>the participant’s feelings</w:t>
      </w:r>
      <w:r w:rsidR="009232C4" w:rsidRPr="009232C4">
        <w:rPr>
          <w:rFonts w:cs="Calibri"/>
        </w:rPr>
        <w:t>. The</w:t>
      </w:r>
      <w:r w:rsidR="00CD0A96" w:rsidRPr="009232C4">
        <w:rPr>
          <w:rFonts w:cs="Calibri"/>
        </w:rPr>
        <w:t xml:space="preserve"> researcher will also </w:t>
      </w:r>
      <w:r w:rsidR="00D6777E" w:rsidRPr="009232C4">
        <w:rPr>
          <w:rFonts w:cs="Calibri"/>
        </w:rPr>
        <w:t>always treat participants with dignity and respect</w:t>
      </w:r>
      <w:r w:rsidR="00B62184" w:rsidRPr="009232C4">
        <w:rPr>
          <w:rFonts w:cs="Calibri"/>
        </w:rPr>
        <w:t xml:space="preserve"> (Fairlamb, 2021</w:t>
      </w:r>
      <w:r w:rsidR="00065849" w:rsidRPr="009232C4">
        <w:rPr>
          <w:rFonts w:cs="Calibri"/>
        </w:rPr>
        <w:t>; Markula &amp; Silk, 2011</w:t>
      </w:r>
      <w:r w:rsidR="00B62184" w:rsidRPr="009232C4">
        <w:rPr>
          <w:rFonts w:cs="Calibri"/>
        </w:rPr>
        <w:t xml:space="preserve">). </w:t>
      </w:r>
    </w:p>
    <w:p w14:paraId="0869BD0B" w14:textId="2C44E836" w:rsidR="00F07571" w:rsidRPr="00DC08F1" w:rsidRDefault="00F07571" w:rsidP="000A3702">
      <w:pPr>
        <w:spacing w:line="480" w:lineRule="auto"/>
        <w:rPr>
          <w:rFonts w:cs="Calibri"/>
          <w:highlight w:val="yellow"/>
        </w:rPr>
      </w:pPr>
    </w:p>
    <w:p w14:paraId="30B5EE63" w14:textId="0A9BB64E" w:rsidR="00133F3C" w:rsidRDefault="00E83EDB" w:rsidP="008B4D0C">
      <w:pPr>
        <w:spacing w:line="480" w:lineRule="auto"/>
        <w:jc w:val="both"/>
        <w:rPr>
          <w:rFonts w:cs="Calibri"/>
        </w:rPr>
      </w:pPr>
      <w:r w:rsidRPr="009232C4">
        <w:rPr>
          <w:rFonts w:cs="Calibri"/>
        </w:rPr>
        <w:t xml:space="preserve">For this research, </w:t>
      </w:r>
      <w:r w:rsidR="00F07571" w:rsidRPr="009232C4">
        <w:rPr>
          <w:rFonts w:cs="Calibri"/>
          <w:color w:val="000000" w:themeColor="text1"/>
        </w:rPr>
        <w:t>anon</w:t>
      </w:r>
      <w:r w:rsidR="003913DE" w:rsidRPr="009232C4">
        <w:rPr>
          <w:rFonts w:cs="Calibri"/>
          <w:color w:val="000000" w:themeColor="text1"/>
        </w:rPr>
        <w:t xml:space="preserve">ymity will </w:t>
      </w:r>
      <w:r w:rsidR="003913DE" w:rsidRPr="009232C4">
        <w:rPr>
          <w:rFonts w:cs="Calibri"/>
        </w:rPr>
        <w:t>be provided to all participants</w:t>
      </w:r>
      <w:r w:rsidR="009232C4" w:rsidRPr="009232C4">
        <w:rPr>
          <w:rFonts w:cs="Calibri"/>
        </w:rPr>
        <w:t xml:space="preserve"> w</w:t>
      </w:r>
      <w:r w:rsidR="003913DE" w:rsidRPr="009232C4">
        <w:rPr>
          <w:rFonts w:cs="Calibri"/>
        </w:rPr>
        <w:t>hilst undertaking any research</w:t>
      </w:r>
      <w:r w:rsidR="006B252A">
        <w:rPr>
          <w:rFonts w:cs="Calibri"/>
        </w:rPr>
        <w:t>,</w:t>
      </w:r>
      <w:r w:rsidR="003913DE" w:rsidRPr="009232C4">
        <w:rPr>
          <w:rFonts w:cs="Calibri"/>
        </w:rPr>
        <w:t xml:space="preserve"> it is important that the researcher acknowledges that the participant is entitled to </w:t>
      </w:r>
      <w:r w:rsidR="006924F5" w:rsidRPr="009232C4">
        <w:rPr>
          <w:rFonts w:cs="Calibri"/>
        </w:rPr>
        <w:t>privacy and</w:t>
      </w:r>
      <w:r w:rsidR="003913DE" w:rsidRPr="009232C4">
        <w:rPr>
          <w:rFonts w:cs="Calibri"/>
        </w:rPr>
        <w:t xml:space="preserve"> should provide them </w:t>
      </w:r>
      <w:r w:rsidR="00A97B77" w:rsidRPr="009232C4">
        <w:rPr>
          <w:rFonts w:cs="Calibri"/>
        </w:rPr>
        <w:t xml:space="preserve">with </w:t>
      </w:r>
      <w:r w:rsidR="003913DE" w:rsidRPr="009232C4">
        <w:rPr>
          <w:rFonts w:cs="Calibri"/>
        </w:rPr>
        <w:t>their rights to confidentiality and anonymity</w:t>
      </w:r>
      <w:r w:rsidR="00133F3C" w:rsidRPr="009232C4">
        <w:rPr>
          <w:rFonts w:cs="Calibri"/>
        </w:rPr>
        <w:t xml:space="preserve"> </w:t>
      </w:r>
      <w:r w:rsidR="00A97B77" w:rsidRPr="009232C4">
        <w:rPr>
          <w:rFonts w:cs="Calibri"/>
        </w:rPr>
        <w:t>(BERA,</w:t>
      </w:r>
      <w:r w:rsidR="00C531A4" w:rsidRPr="009232C4">
        <w:rPr>
          <w:rFonts w:cs="Calibri"/>
        </w:rPr>
        <w:t xml:space="preserve"> </w:t>
      </w:r>
      <w:r w:rsidR="00A97B77" w:rsidRPr="009232C4">
        <w:rPr>
          <w:rFonts w:cs="Calibri"/>
        </w:rPr>
        <w:t>20</w:t>
      </w:r>
      <w:r w:rsidR="002B3D87" w:rsidRPr="009232C4">
        <w:rPr>
          <w:rFonts w:cs="Calibri"/>
        </w:rPr>
        <w:t>18</w:t>
      </w:r>
      <w:r w:rsidR="00A97B77" w:rsidRPr="009232C4">
        <w:rPr>
          <w:rFonts w:cs="Calibri"/>
        </w:rPr>
        <w:t xml:space="preserve">). </w:t>
      </w:r>
      <w:r w:rsidR="006C0B42" w:rsidRPr="009232C4">
        <w:rPr>
          <w:rFonts w:cs="Calibri"/>
        </w:rPr>
        <w:t xml:space="preserve">Anonymity enables information collected from the research but does not include any identifiable information, ensuring that any individuals cannot be linked with their identities. </w:t>
      </w:r>
      <w:r w:rsidRPr="009232C4">
        <w:rPr>
          <w:rFonts w:cs="Calibri"/>
        </w:rPr>
        <w:t xml:space="preserve">The </w:t>
      </w:r>
      <w:r w:rsidR="008B4D0C" w:rsidRPr="009232C4">
        <w:rPr>
          <w:rFonts w:cs="Calibri"/>
        </w:rPr>
        <w:t>Qualtrics</w:t>
      </w:r>
      <w:r w:rsidR="00BD6FC3" w:rsidRPr="009232C4">
        <w:rPr>
          <w:rFonts w:cs="Calibri"/>
        </w:rPr>
        <w:t xml:space="preserve"> </w:t>
      </w:r>
      <w:r w:rsidRPr="009232C4">
        <w:rPr>
          <w:rFonts w:cs="Calibri"/>
        </w:rPr>
        <w:t xml:space="preserve">questionnaire used for this data will provide confidentiality and anonymity, </w:t>
      </w:r>
      <w:r w:rsidR="00BD6FC3" w:rsidRPr="009232C4">
        <w:rPr>
          <w:rFonts w:cs="Calibri"/>
        </w:rPr>
        <w:t>unless individuals choose to enter their email address the questionnaire will be anonym</w:t>
      </w:r>
      <w:r w:rsidR="00BD6FC3" w:rsidRPr="009232C4">
        <w:rPr>
          <w:rFonts w:cs="Calibri"/>
          <w:color w:val="000000" w:themeColor="text1"/>
        </w:rPr>
        <w:t>ous</w:t>
      </w:r>
      <w:r w:rsidR="0008776C" w:rsidRPr="009232C4">
        <w:rPr>
          <w:rFonts w:cs="Calibri"/>
          <w:color w:val="000000" w:themeColor="text1"/>
        </w:rPr>
        <w:t xml:space="preserve"> </w:t>
      </w:r>
      <w:r w:rsidR="00C531A4" w:rsidRPr="009232C4">
        <w:rPr>
          <w:rFonts w:cs="Calibri"/>
          <w:color w:val="000000" w:themeColor="text1"/>
        </w:rPr>
        <w:t>and</w:t>
      </w:r>
      <w:r w:rsidR="0008776C" w:rsidRPr="009232C4">
        <w:rPr>
          <w:rFonts w:cs="Calibri"/>
          <w:color w:val="000000" w:themeColor="text1"/>
        </w:rPr>
        <w:t xml:space="preserve"> </w:t>
      </w:r>
      <w:r w:rsidR="006C0B42" w:rsidRPr="009232C4">
        <w:rPr>
          <w:rFonts w:cs="Calibri"/>
          <w:color w:val="000000" w:themeColor="text1"/>
        </w:rPr>
        <w:t xml:space="preserve">will be </w:t>
      </w:r>
      <w:r w:rsidR="0008776C" w:rsidRPr="009232C4">
        <w:rPr>
          <w:rFonts w:cs="Calibri"/>
          <w:color w:val="000000" w:themeColor="text1"/>
        </w:rPr>
        <w:t>GDPR compliant (</w:t>
      </w:r>
      <w:r w:rsidR="006C0B42" w:rsidRPr="009232C4">
        <w:rPr>
          <w:rFonts w:cs="Calibri"/>
          <w:color w:val="000000" w:themeColor="text1"/>
        </w:rPr>
        <w:t>Information Commissioners Office, 2022</w:t>
      </w:r>
      <w:r w:rsidR="0008776C" w:rsidRPr="009232C4">
        <w:rPr>
          <w:rFonts w:cs="Calibri"/>
          <w:color w:val="000000" w:themeColor="text1"/>
        </w:rPr>
        <w:t>)</w:t>
      </w:r>
      <w:r w:rsidR="00BD6FC3" w:rsidRPr="009232C4">
        <w:rPr>
          <w:rFonts w:cs="Calibri"/>
          <w:color w:val="000000" w:themeColor="text1"/>
        </w:rPr>
        <w:t xml:space="preserve">. There </w:t>
      </w:r>
      <w:r w:rsidR="00BD6FC3" w:rsidRPr="009232C4">
        <w:rPr>
          <w:rFonts w:cs="Calibri"/>
        </w:rPr>
        <w:t>will be no requirement to specify your name, email address or any other personal details</w:t>
      </w:r>
      <w:r w:rsidR="009232C4" w:rsidRPr="009232C4">
        <w:rPr>
          <w:rFonts w:cs="Calibri"/>
        </w:rPr>
        <w:t xml:space="preserve"> thus,</w:t>
      </w:r>
      <w:r w:rsidR="00BD6FC3" w:rsidRPr="009232C4">
        <w:rPr>
          <w:rFonts w:cs="Calibri"/>
        </w:rPr>
        <w:t xml:space="preserve"> no personal information will be collected. Qualtrics is a system that automatically anonymises all data that comes back to the researcher, therefore there is no risk of an individual being identified</w:t>
      </w:r>
      <w:r w:rsidR="00B20DF4" w:rsidRPr="009232C4">
        <w:rPr>
          <w:rFonts w:cs="Calibri"/>
        </w:rPr>
        <w:t xml:space="preserve"> (</w:t>
      </w:r>
      <w:r w:rsidR="006C0B42" w:rsidRPr="009232C4">
        <w:rPr>
          <w:rFonts w:cs="Calibri"/>
        </w:rPr>
        <w:t>Qualtrics, 2022).</w:t>
      </w:r>
      <w:r w:rsidR="008B4D0C" w:rsidRPr="009232C4">
        <w:rPr>
          <w:rFonts w:cs="Calibri"/>
        </w:rPr>
        <w:t xml:space="preserve"> </w:t>
      </w:r>
      <w:r w:rsidR="00133F3C" w:rsidRPr="009232C4">
        <w:rPr>
          <w:rFonts w:cs="Calibri"/>
        </w:rPr>
        <w:t>Furthermore, it is the responsibility of the researcher to ensure the participant’s psychological well-being is safeguarded during the research activity</w:t>
      </w:r>
      <w:r w:rsidR="002B3D87" w:rsidRPr="009232C4">
        <w:rPr>
          <w:rFonts w:cs="Calibri"/>
        </w:rPr>
        <w:t xml:space="preserve"> (Wiles, 2012). T</w:t>
      </w:r>
      <w:r w:rsidR="006924F5" w:rsidRPr="009232C4">
        <w:rPr>
          <w:rFonts w:cs="Calibri"/>
        </w:rPr>
        <w:t>o mitigate any emotional stress to the participant</w:t>
      </w:r>
      <w:r w:rsidR="009232C4" w:rsidRPr="009232C4">
        <w:rPr>
          <w:rFonts w:cs="Calibri"/>
        </w:rPr>
        <w:t>,</w:t>
      </w:r>
      <w:r w:rsidR="006924F5" w:rsidRPr="009232C4">
        <w:rPr>
          <w:rFonts w:cs="Calibri"/>
        </w:rPr>
        <w:t xml:space="preserve"> they will be provided with an information page at the end of the questionnaire </w:t>
      </w:r>
      <w:r w:rsidR="00341D15" w:rsidRPr="009232C4">
        <w:rPr>
          <w:rFonts w:cs="Calibri"/>
        </w:rPr>
        <w:t>with information on support organisations if they feel the research has caused them emotional distress</w:t>
      </w:r>
      <w:r w:rsidR="002B3D87" w:rsidRPr="009232C4">
        <w:rPr>
          <w:rFonts w:cs="Calibri"/>
        </w:rPr>
        <w:t xml:space="preserve"> (BERA, 2018).</w:t>
      </w:r>
      <w:r w:rsidR="002B3D87">
        <w:rPr>
          <w:rFonts w:cs="Calibri"/>
        </w:rPr>
        <w:t xml:space="preserve"> </w:t>
      </w:r>
    </w:p>
    <w:p w14:paraId="0C959648" w14:textId="77777777" w:rsidR="00062DF5" w:rsidRPr="00E45638" w:rsidRDefault="00062DF5" w:rsidP="00AD5D14">
      <w:pPr>
        <w:spacing w:line="480" w:lineRule="auto"/>
        <w:jc w:val="both"/>
        <w:rPr>
          <w:rFonts w:cs="Calibri"/>
        </w:rPr>
      </w:pPr>
    </w:p>
    <w:p w14:paraId="2CCE6697" w14:textId="5D537F50" w:rsidR="00AD5D14" w:rsidRPr="0011114C" w:rsidRDefault="00AD5D14" w:rsidP="0011114C">
      <w:pPr>
        <w:numPr>
          <w:ilvl w:val="1"/>
          <w:numId w:val="1"/>
        </w:numPr>
        <w:spacing w:line="480" w:lineRule="auto"/>
        <w:outlineLvl w:val="1"/>
        <w:rPr>
          <w:b/>
        </w:rPr>
      </w:pPr>
      <w:bookmarkStart w:id="39" w:name="_Toc75960234"/>
      <w:bookmarkStart w:id="40" w:name="_Toc115081507"/>
      <w:r>
        <w:rPr>
          <w:b/>
        </w:rPr>
        <w:t>Conclusion</w:t>
      </w:r>
      <w:bookmarkEnd w:id="39"/>
      <w:bookmarkEnd w:id="40"/>
    </w:p>
    <w:p w14:paraId="5D4823D0" w14:textId="55AAD78D" w:rsidR="007B020E" w:rsidRPr="009232C4" w:rsidRDefault="0011114C" w:rsidP="00AD5D14">
      <w:pPr>
        <w:spacing w:line="480" w:lineRule="auto"/>
        <w:jc w:val="both"/>
      </w:pPr>
      <w:r w:rsidRPr="009232C4">
        <w:t xml:space="preserve">It was established throughout this study that the research would be approached </w:t>
      </w:r>
      <w:r w:rsidR="008743A3" w:rsidRPr="009232C4">
        <w:t>from that of a</w:t>
      </w:r>
      <w:r w:rsidR="00EC7CEC" w:rsidRPr="009232C4">
        <w:t>n</w:t>
      </w:r>
      <w:r w:rsidR="008743A3" w:rsidRPr="009232C4">
        <w:t xml:space="preserve"> interpretive paradigm, </w:t>
      </w:r>
      <w:r w:rsidR="00EC7CEC" w:rsidRPr="009232C4">
        <w:t xml:space="preserve">this will enable </w:t>
      </w:r>
      <w:r w:rsidR="00FD6586" w:rsidRPr="009232C4">
        <w:t xml:space="preserve">the researcher to understand the </w:t>
      </w:r>
      <w:r w:rsidR="00FD6586" w:rsidRPr="009232C4">
        <w:lastRenderedPageBreak/>
        <w:t xml:space="preserve">phenomena through the </w:t>
      </w:r>
      <w:r w:rsidR="00D2657D" w:rsidRPr="009232C4">
        <w:t>participant’s</w:t>
      </w:r>
      <w:r w:rsidR="00FD6586" w:rsidRPr="009232C4">
        <w:t xml:space="preserve"> viewpoint</w:t>
      </w:r>
      <w:r w:rsidR="009232C4" w:rsidRPr="009232C4">
        <w:t xml:space="preserve">s on capital punishment </w:t>
      </w:r>
      <w:r w:rsidR="00D6777E" w:rsidRPr="009232C4">
        <w:t>(</w:t>
      </w:r>
      <w:r w:rsidR="003B0289" w:rsidRPr="009232C4">
        <w:t xml:space="preserve">Hackley, 2019). </w:t>
      </w:r>
      <w:r w:rsidR="00C531A4" w:rsidRPr="009232C4">
        <w:t xml:space="preserve"> </w:t>
      </w:r>
      <w:r w:rsidR="00965DFE" w:rsidRPr="009232C4">
        <w:t>During the research process</w:t>
      </w:r>
      <w:r w:rsidR="009232C4" w:rsidRPr="009232C4">
        <w:t>,</w:t>
      </w:r>
      <w:r w:rsidR="00965DFE" w:rsidRPr="009232C4">
        <w:t xml:space="preserve"> it was decided that the data would be collected by qualitative methods</w:t>
      </w:r>
      <w:r w:rsidR="009E23AC" w:rsidRPr="009232C4">
        <w:t xml:space="preserve"> and a questionnaire</w:t>
      </w:r>
      <w:r w:rsidR="004D21A2" w:rsidRPr="009232C4">
        <w:t xml:space="preserve"> to gather thoughts and perceptions on capital punishment</w:t>
      </w:r>
      <w:r w:rsidR="003B0289" w:rsidRPr="009232C4">
        <w:t xml:space="preserve">, which would enable the researcher to explore descriptive data to understand society’s feelings and thoughts on capital </w:t>
      </w:r>
      <w:r w:rsidR="00D6777E" w:rsidRPr="009232C4">
        <w:t>punishment (</w:t>
      </w:r>
      <w:r w:rsidR="007D27E7" w:rsidRPr="009232C4">
        <w:t>Maxfield</w:t>
      </w:r>
      <w:r w:rsidR="009232C4" w:rsidRPr="009232C4">
        <w:t xml:space="preserve"> &amp; </w:t>
      </w:r>
      <w:r w:rsidR="007D27E7" w:rsidRPr="009232C4">
        <w:t xml:space="preserve">Babbie, 2017). </w:t>
      </w:r>
      <w:r w:rsidR="000C4158" w:rsidRPr="009232C4">
        <w:t xml:space="preserve">Whereas in comparison, it was decided </w:t>
      </w:r>
      <w:r w:rsidR="009232C4" w:rsidRPr="009232C4">
        <w:t xml:space="preserve">that </w:t>
      </w:r>
      <w:r w:rsidR="000C4158" w:rsidRPr="009232C4">
        <w:t xml:space="preserve">quantitative approaches were not appropriate </w:t>
      </w:r>
      <w:r w:rsidR="00EB6B2F" w:rsidRPr="009232C4">
        <w:t xml:space="preserve">for the research question, as quantitative approaches </w:t>
      </w:r>
      <w:r w:rsidR="009232C4" w:rsidRPr="009232C4">
        <w:t>rely</w:t>
      </w:r>
      <w:r w:rsidR="00EB6B2F" w:rsidRPr="009232C4">
        <w:t xml:space="preserve"> upon numerical data and facts which can be easily measured or quantified</w:t>
      </w:r>
      <w:r w:rsidR="00694BF8" w:rsidRPr="009232C4">
        <w:t xml:space="preserve">. </w:t>
      </w:r>
      <w:r w:rsidR="00671387" w:rsidRPr="009232C4">
        <w:t xml:space="preserve">Qualitative data collection has been applied to this research as this was the most effective </w:t>
      </w:r>
      <w:r w:rsidR="00B2006C" w:rsidRPr="009232C4">
        <w:t>to</w:t>
      </w:r>
      <w:r w:rsidR="00671387" w:rsidRPr="009232C4">
        <w:t xml:space="preserve"> </w:t>
      </w:r>
      <w:r w:rsidR="00B2006C" w:rsidRPr="009232C4">
        <w:t>gather thoughts and feelings surrounding capital punishment</w:t>
      </w:r>
      <w:r w:rsidR="009232C4" w:rsidRPr="009232C4">
        <w:t>. This</w:t>
      </w:r>
      <w:r w:rsidR="00B2006C" w:rsidRPr="009232C4">
        <w:t xml:space="preserve"> has enabled me to </w:t>
      </w:r>
      <w:r w:rsidR="009232C4" w:rsidRPr="009232C4">
        <w:t>gather</w:t>
      </w:r>
      <w:r w:rsidR="00B2006C" w:rsidRPr="009232C4">
        <w:t xml:space="preserve"> reliable, </w:t>
      </w:r>
      <w:r w:rsidR="009232C4" w:rsidRPr="009232C4">
        <w:t>trustworthy,</w:t>
      </w:r>
      <w:r w:rsidR="00B2006C" w:rsidRPr="009232C4">
        <w:t xml:space="preserve"> and rich data</w:t>
      </w:r>
      <w:r w:rsidR="007D27E7" w:rsidRPr="009232C4">
        <w:t xml:space="preserve"> (Yin, 2011). </w:t>
      </w:r>
      <w:r w:rsidR="00E77853" w:rsidRPr="009232C4">
        <w:t>I</w:t>
      </w:r>
      <w:r w:rsidR="00694BF8" w:rsidRPr="009232C4">
        <w:t xml:space="preserve">t was then </w:t>
      </w:r>
      <w:r w:rsidR="00E77853" w:rsidRPr="009232C4">
        <w:t xml:space="preserve">later </w:t>
      </w:r>
      <w:r w:rsidR="00694BF8" w:rsidRPr="009232C4">
        <w:t xml:space="preserve">decided that the </w:t>
      </w:r>
      <w:r w:rsidR="00E77853" w:rsidRPr="009232C4">
        <w:t xml:space="preserve">use of the </w:t>
      </w:r>
      <w:r w:rsidR="00694BF8" w:rsidRPr="009232C4">
        <w:t xml:space="preserve">Qualtrics questionnaire </w:t>
      </w:r>
      <w:r w:rsidR="007B020E" w:rsidRPr="009232C4">
        <w:t xml:space="preserve">would be the best method for </w:t>
      </w:r>
      <w:r w:rsidR="00E77853" w:rsidRPr="009232C4">
        <w:t xml:space="preserve">collecting data for this research question. The link </w:t>
      </w:r>
      <w:r w:rsidR="009232C4">
        <w:t>to</w:t>
      </w:r>
      <w:r w:rsidR="00E77853" w:rsidRPr="009232C4">
        <w:t xml:space="preserve"> the</w:t>
      </w:r>
      <w:r w:rsidR="00C531A4" w:rsidRPr="009232C4">
        <w:t xml:space="preserve"> qualitative</w:t>
      </w:r>
      <w:r w:rsidR="00E77853" w:rsidRPr="009232C4">
        <w:t xml:space="preserve"> questionnaire will then be shared on </w:t>
      </w:r>
      <w:r w:rsidR="007B020E" w:rsidRPr="009232C4">
        <w:t xml:space="preserve">my own Facebook page on social media. </w:t>
      </w:r>
    </w:p>
    <w:p w14:paraId="57986B23" w14:textId="77777777" w:rsidR="00FA678E" w:rsidRPr="009232C4" w:rsidRDefault="00FA678E" w:rsidP="00AD5D14">
      <w:pPr>
        <w:spacing w:line="480" w:lineRule="auto"/>
        <w:jc w:val="both"/>
      </w:pPr>
    </w:p>
    <w:p w14:paraId="1FD9A704" w14:textId="530F155A" w:rsidR="007B020E" w:rsidRPr="003739F1" w:rsidRDefault="007B020E" w:rsidP="00AD5D14">
      <w:pPr>
        <w:spacing w:line="480" w:lineRule="auto"/>
        <w:jc w:val="both"/>
      </w:pPr>
      <w:r w:rsidRPr="009232C4">
        <w:t>Lastly, by approaching the research in this manner,</w:t>
      </w:r>
      <w:r w:rsidR="008250FC" w:rsidRPr="009232C4">
        <w:t xml:space="preserve"> it is hoped that this may reduce and mitigate any risk to both the </w:t>
      </w:r>
      <w:r w:rsidR="00D2657D" w:rsidRPr="009232C4">
        <w:t>participant</w:t>
      </w:r>
      <w:r w:rsidR="008250FC" w:rsidRPr="009232C4">
        <w:t xml:space="preserve"> and researcher. During this research, all validity and ethical considerations have been considered</w:t>
      </w:r>
      <w:r w:rsidR="00A8203B" w:rsidRPr="009232C4">
        <w:t>, which has enabled the researcher to explore and analyse the perceptions of capital punishment in the USA, whilst</w:t>
      </w:r>
      <w:r w:rsidR="00301DCA" w:rsidRPr="009232C4">
        <w:t xml:space="preserve"> the research for this subject area may be used to enhance and develop existing knowledge </w:t>
      </w:r>
      <w:r w:rsidR="009232C4" w:rsidRPr="009232C4">
        <w:t xml:space="preserve">on </w:t>
      </w:r>
      <w:r w:rsidR="00301DCA" w:rsidRPr="009232C4">
        <w:t>capital punishment.</w:t>
      </w:r>
      <w:r w:rsidR="00301DCA">
        <w:t xml:space="preserve"> </w:t>
      </w:r>
    </w:p>
    <w:p w14:paraId="6301B7AA" w14:textId="77777777" w:rsidR="00AD5D14" w:rsidRPr="002D7C74" w:rsidRDefault="00AD5D14" w:rsidP="002D7C74">
      <w:pPr>
        <w:spacing w:line="480" w:lineRule="auto"/>
        <w:jc w:val="both"/>
      </w:pPr>
    </w:p>
    <w:p w14:paraId="4DBCF93B" w14:textId="509D27FA" w:rsidR="00B32E21" w:rsidRPr="00FC4850" w:rsidRDefault="00AD5D14" w:rsidP="00B32E21">
      <w:pPr>
        <w:numPr>
          <w:ilvl w:val="0"/>
          <w:numId w:val="1"/>
        </w:numPr>
        <w:spacing w:line="480" w:lineRule="auto"/>
        <w:outlineLvl w:val="0"/>
        <w:rPr>
          <w:b/>
        </w:rPr>
      </w:pPr>
      <w:r>
        <w:rPr>
          <w:b/>
        </w:rPr>
        <w:br w:type="page"/>
      </w:r>
      <w:bookmarkStart w:id="41" w:name="_Toc115081508"/>
      <w:r w:rsidR="00B32E21" w:rsidRPr="001D7843">
        <w:rPr>
          <w:b/>
        </w:rPr>
        <w:lastRenderedPageBreak/>
        <w:t xml:space="preserve">RESULTS </w:t>
      </w:r>
      <w:r w:rsidR="003E03CF" w:rsidRPr="001D7843">
        <w:rPr>
          <w:b/>
        </w:rPr>
        <w:t>AND DISCUSSION</w:t>
      </w:r>
      <w:bookmarkEnd w:id="41"/>
      <w:r w:rsidR="0010357C">
        <w:rPr>
          <w:b/>
        </w:rPr>
        <w:t xml:space="preserve"> </w:t>
      </w:r>
    </w:p>
    <w:p w14:paraId="6F73F650" w14:textId="079E5CCD" w:rsidR="00B32E21" w:rsidRPr="00454FFE" w:rsidRDefault="00B32E21" w:rsidP="00454FFE">
      <w:pPr>
        <w:numPr>
          <w:ilvl w:val="1"/>
          <w:numId w:val="1"/>
        </w:numPr>
        <w:spacing w:line="480" w:lineRule="auto"/>
        <w:outlineLvl w:val="1"/>
        <w:rPr>
          <w:b/>
        </w:rPr>
      </w:pPr>
      <w:bookmarkStart w:id="42" w:name="_Toc115081509"/>
      <w:r>
        <w:rPr>
          <w:b/>
        </w:rPr>
        <w:t>Introductio</w:t>
      </w:r>
      <w:r w:rsidR="00454FFE">
        <w:rPr>
          <w:b/>
        </w:rPr>
        <w:t>n</w:t>
      </w:r>
      <w:bookmarkEnd w:id="42"/>
    </w:p>
    <w:p w14:paraId="31635CC8" w14:textId="24B5112E" w:rsidR="006A3211" w:rsidRPr="007E7483" w:rsidRDefault="006A3211" w:rsidP="00B32E21">
      <w:pPr>
        <w:spacing w:line="480" w:lineRule="auto"/>
        <w:jc w:val="both"/>
      </w:pPr>
      <w:r w:rsidRPr="007E7483">
        <w:t xml:space="preserve">This section will now </w:t>
      </w:r>
      <w:r w:rsidR="007E7483" w:rsidRPr="007E7483">
        <w:t>explore</w:t>
      </w:r>
      <w:r w:rsidRPr="007E7483">
        <w:t xml:space="preserve"> the data to answer the </w:t>
      </w:r>
      <w:r w:rsidR="006B252A" w:rsidRPr="007E7483">
        <w:t xml:space="preserve">following </w:t>
      </w:r>
      <w:r w:rsidRPr="007E7483">
        <w:t>research question:</w:t>
      </w:r>
    </w:p>
    <w:p w14:paraId="1BCEF40B" w14:textId="2E8FEC6B" w:rsidR="006A3211" w:rsidRPr="007E7483" w:rsidRDefault="00925701" w:rsidP="00C26152">
      <w:pPr>
        <w:pStyle w:val="ListParagraph"/>
        <w:numPr>
          <w:ilvl w:val="0"/>
          <w:numId w:val="10"/>
        </w:numPr>
        <w:ind w:right="567"/>
        <w:jc w:val="both"/>
      </w:pPr>
      <w:r w:rsidRPr="007E7483">
        <w:rPr>
          <w:i/>
          <w:iCs/>
          <w:color w:val="000000"/>
        </w:rPr>
        <w:t xml:space="preserve">What are Society’s Perception </w:t>
      </w:r>
      <w:r w:rsidR="005A1C9B" w:rsidRPr="007E7483">
        <w:rPr>
          <w:i/>
          <w:iCs/>
          <w:color w:val="000000"/>
        </w:rPr>
        <w:t>regarding</w:t>
      </w:r>
      <w:r w:rsidRPr="007E7483">
        <w:rPr>
          <w:i/>
          <w:iCs/>
          <w:color w:val="000000"/>
        </w:rPr>
        <w:t xml:space="preserve"> Capital Punishment?</w:t>
      </w:r>
    </w:p>
    <w:p w14:paraId="779C7545" w14:textId="77777777" w:rsidR="006A3211" w:rsidRPr="007E7483" w:rsidRDefault="006A3211" w:rsidP="00B32E21">
      <w:pPr>
        <w:spacing w:line="480" w:lineRule="auto"/>
        <w:jc w:val="both"/>
      </w:pPr>
    </w:p>
    <w:p w14:paraId="22A0CDF0" w14:textId="56AFEA01" w:rsidR="00613354" w:rsidRPr="000727DA" w:rsidRDefault="00B32E21" w:rsidP="00B32E21">
      <w:pPr>
        <w:spacing w:line="480" w:lineRule="auto"/>
        <w:jc w:val="both"/>
        <w:rPr>
          <w:color w:val="000000" w:themeColor="text1"/>
        </w:rPr>
      </w:pPr>
      <w:r w:rsidRPr="007E7483">
        <w:t xml:space="preserve">After all the </w:t>
      </w:r>
      <w:r w:rsidR="00EB30D2" w:rsidRPr="007E7483">
        <w:t>data from the qualitative</w:t>
      </w:r>
      <w:r w:rsidRPr="007E7483">
        <w:t xml:space="preserve"> questionnaires had been collected</w:t>
      </w:r>
      <w:r w:rsidR="009232C4" w:rsidRPr="007E7483">
        <w:t>,</w:t>
      </w:r>
      <w:r w:rsidR="00EB30D2" w:rsidRPr="007E7483">
        <w:t xml:space="preserve"> it</w:t>
      </w:r>
      <w:r w:rsidRPr="007E7483">
        <w:t xml:space="preserve"> </w:t>
      </w:r>
      <w:r w:rsidR="009232C4" w:rsidRPr="007E7483">
        <w:t>was thematically</w:t>
      </w:r>
      <w:r w:rsidRPr="007E7483">
        <w:t xml:space="preserve"> analys</w:t>
      </w:r>
      <w:r w:rsidR="009232C4" w:rsidRPr="007E7483">
        <w:t>ed</w:t>
      </w:r>
      <w:r w:rsidRPr="007E7483">
        <w:t xml:space="preserve"> </w:t>
      </w:r>
      <w:r w:rsidR="009232C4" w:rsidRPr="007E7483">
        <w:t xml:space="preserve">and </w:t>
      </w:r>
      <w:r w:rsidRPr="007E7483">
        <w:t xml:space="preserve">coded (Smith, 2015). </w:t>
      </w:r>
      <w:r w:rsidR="00EB30D2" w:rsidRPr="007E7483">
        <w:t>Th</w:t>
      </w:r>
      <w:r w:rsidRPr="007E7483">
        <w:t xml:space="preserve">e themes </w:t>
      </w:r>
      <w:r w:rsidR="00EB30D2" w:rsidRPr="007E7483">
        <w:t>which were</w:t>
      </w:r>
      <w:r w:rsidRPr="007E7483">
        <w:t xml:space="preserve"> identified </w:t>
      </w:r>
      <w:r w:rsidR="00EB30D2" w:rsidRPr="007E7483">
        <w:t xml:space="preserve">within </w:t>
      </w:r>
      <w:r w:rsidR="009232C4" w:rsidRPr="007E7483">
        <w:t>the</w:t>
      </w:r>
      <w:r w:rsidR="00EB30D2" w:rsidRPr="007E7483">
        <w:t xml:space="preserve"> data </w:t>
      </w:r>
      <w:r w:rsidR="007E7483">
        <w:t>are</w:t>
      </w:r>
      <w:r w:rsidRPr="007E7483">
        <w:t xml:space="preserve"> presented below</w:t>
      </w:r>
      <w:r w:rsidR="00EB30D2" w:rsidRPr="007E7483">
        <w:t xml:space="preserve"> and compared to current research in the field of study </w:t>
      </w:r>
      <w:r w:rsidRPr="007E7483">
        <w:t>(Vaismoradi1, Jones,</w:t>
      </w:r>
      <w:r w:rsidR="009232C4" w:rsidRPr="007E7483">
        <w:t xml:space="preserve"> </w:t>
      </w:r>
      <w:r w:rsidRPr="007E7483">
        <w:t>Turunen</w:t>
      </w:r>
      <w:r w:rsidR="006B252A" w:rsidRPr="007E7483">
        <w:t>,</w:t>
      </w:r>
      <w:r w:rsidRPr="007E7483">
        <w:t xml:space="preserve"> &amp; Snelgrove, 2015). </w:t>
      </w:r>
      <w:r w:rsidR="006A3211" w:rsidRPr="007E7483">
        <w:rPr>
          <w:color w:val="000000" w:themeColor="text1"/>
        </w:rPr>
        <w:t>Initially</w:t>
      </w:r>
      <w:r w:rsidR="009232C4" w:rsidRPr="007E7483">
        <w:rPr>
          <w:color w:val="000000" w:themeColor="text1"/>
        </w:rPr>
        <w:t>,</w:t>
      </w:r>
      <w:r w:rsidR="006A3211" w:rsidRPr="007E7483">
        <w:rPr>
          <w:color w:val="000000" w:themeColor="text1"/>
        </w:rPr>
        <w:t xml:space="preserve"> the </w:t>
      </w:r>
      <w:r w:rsidR="0006027D" w:rsidRPr="007E7483">
        <w:rPr>
          <w:color w:val="000000" w:themeColor="text1"/>
        </w:rPr>
        <w:t>demographics within the</w:t>
      </w:r>
      <w:r w:rsidR="006A3211" w:rsidRPr="007E7483">
        <w:rPr>
          <w:color w:val="000000" w:themeColor="text1"/>
        </w:rPr>
        <w:t xml:space="preserve"> </w:t>
      </w:r>
      <w:r w:rsidR="00613354" w:rsidRPr="007E7483">
        <w:rPr>
          <w:color w:val="000000" w:themeColor="text1"/>
        </w:rPr>
        <w:t>descriptive statistics</w:t>
      </w:r>
      <w:r w:rsidR="006A3211" w:rsidRPr="007E7483">
        <w:rPr>
          <w:color w:val="000000" w:themeColor="text1"/>
        </w:rPr>
        <w:t xml:space="preserve"> will be explored; thereafter</w:t>
      </w:r>
      <w:r w:rsidR="009232C4" w:rsidRPr="007E7483">
        <w:rPr>
          <w:color w:val="000000" w:themeColor="text1"/>
        </w:rPr>
        <w:t>,</w:t>
      </w:r>
      <w:r w:rsidR="006A3211" w:rsidRPr="007E7483">
        <w:rPr>
          <w:color w:val="000000" w:themeColor="text1"/>
        </w:rPr>
        <w:t xml:space="preserve"> the </w:t>
      </w:r>
      <w:r w:rsidR="00613354" w:rsidRPr="007E7483">
        <w:rPr>
          <w:color w:val="000000" w:themeColor="text1"/>
        </w:rPr>
        <w:t xml:space="preserve">themes that </w:t>
      </w:r>
      <w:r w:rsidR="000727DA" w:rsidRPr="007E7483">
        <w:rPr>
          <w:color w:val="000000" w:themeColor="text1"/>
        </w:rPr>
        <w:t xml:space="preserve">have </w:t>
      </w:r>
      <w:r w:rsidR="00613354" w:rsidRPr="007E7483">
        <w:rPr>
          <w:color w:val="000000" w:themeColor="text1"/>
        </w:rPr>
        <w:t>emerge</w:t>
      </w:r>
      <w:r w:rsidR="000727DA" w:rsidRPr="007E7483">
        <w:rPr>
          <w:color w:val="000000" w:themeColor="text1"/>
        </w:rPr>
        <w:t>d during this data collection</w:t>
      </w:r>
      <w:r w:rsidR="00613354" w:rsidRPr="007E7483">
        <w:rPr>
          <w:color w:val="000000" w:themeColor="text1"/>
        </w:rPr>
        <w:t xml:space="preserve"> will</w:t>
      </w:r>
      <w:r w:rsidR="000727DA" w:rsidRPr="007E7483">
        <w:rPr>
          <w:color w:val="000000" w:themeColor="text1"/>
        </w:rPr>
        <w:t xml:space="preserve"> </w:t>
      </w:r>
      <w:r w:rsidR="00613354" w:rsidRPr="007E7483">
        <w:rPr>
          <w:color w:val="000000" w:themeColor="text1"/>
        </w:rPr>
        <w:t>be considered in the next section.</w:t>
      </w:r>
      <w:r w:rsidR="007E7483">
        <w:rPr>
          <w:color w:val="000000" w:themeColor="text1"/>
        </w:rPr>
        <w:t xml:space="preserve"> Initially there will be an overview of the demographic profile of the participants.</w:t>
      </w:r>
    </w:p>
    <w:p w14:paraId="0D375FB4" w14:textId="77777777" w:rsidR="00613354" w:rsidRDefault="00613354" w:rsidP="00B32E21">
      <w:pPr>
        <w:spacing w:line="480" w:lineRule="auto"/>
        <w:jc w:val="both"/>
      </w:pPr>
    </w:p>
    <w:p w14:paraId="66756163" w14:textId="61719C61" w:rsidR="009D0CC5" w:rsidRPr="009D0CC5" w:rsidRDefault="009D0CC5" w:rsidP="009D0CC5">
      <w:pPr>
        <w:numPr>
          <w:ilvl w:val="1"/>
          <w:numId w:val="1"/>
        </w:numPr>
        <w:spacing w:line="480" w:lineRule="auto"/>
        <w:outlineLvl w:val="1"/>
        <w:rPr>
          <w:b/>
        </w:rPr>
      </w:pPr>
      <w:bookmarkStart w:id="43" w:name="_Toc115081510"/>
      <w:r w:rsidRPr="009D0CC5">
        <w:rPr>
          <w:b/>
        </w:rPr>
        <w:t>Demographics of Participants</w:t>
      </w:r>
      <w:bookmarkEnd w:id="43"/>
    </w:p>
    <w:p w14:paraId="17BC407B" w14:textId="65BFE1C8" w:rsidR="009D0CC5" w:rsidRPr="009232C4" w:rsidRDefault="00FF675F" w:rsidP="009D0CC5">
      <w:pPr>
        <w:spacing w:line="480" w:lineRule="auto"/>
        <w:jc w:val="both"/>
      </w:pPr>
      <w:r w:rsidRPr="009232C4">
        <w:t xml:space="preserve">The data collected from this study identified that </w:t>
      </w:r>
      <w:r w:rsidR="00925701" w:rsidRPr="009232C4">
        <w:t>t</w:t>
      </w:r>
      <w:r w:rsidR="009D0CC5" w:rsidRPr="009232C4">
        <w:t xml:space="preserve">here were </w:t>
      </w:r>
      <w:r w:rsidR="000727DA" w:rsidRPr="009232C4">
        <w:t>22</w:t>
      </w:r>
      <w:r w:rsidR="009D0CC5" w:rsidRPr="009232C4">
        <w:t xml:space="preserve"> participants</w:t>
      </w:r>
      <w:r w:rsidR="009232C4" w:rsidRPr="009232C4">
        <w:t>,</w:t>
      </w:r>
      <w:r w:rsidR="009D0CC5" w:rsidRPr="009232C4">
        <w:t xml:space="preserve"> of which 12 (55%) were </w:t>
      </w:r>
      <w:r w:rsidR="000727DA" w:rsidRPr="009232C4">
        <w:t>female</w:t>
      </w:r>
      <w:r w:rsidR="009D0CC5" w:rsidRPr="009232C4">
        <w:t xml:space="preserve"> and </w:t>
      </w:r>
      <w:r w:rsidR="000727DA" w:rsidRPr="009232C4">
        <w:t xml:space="preserve">10 (45%) </w:t>
      </w:r>
      <w:r w:rsidR="009D0CC5" w:rsidRPr="009232C4">
        <w:t>male</w:t>
      </w:r>
      <w:r w:rsidR="00081155" w:rsidRPr="009232C4">
        <w:t xml:space="preserve"> (Graph </w:t>
      </w:r>
      <w:r w:rsidR="000727DA" w:rsidRPr="009232C4">
        <w:t>1</w:t>
      </w:r>
      <w:r w:rsidR="00081155" w:rsidRPr="009232C4">
        <w:t xml:space="preserve">). </w:t>
      </w:r>
    </w:p>
    <w:p w14:paraId="031D5B91" w14:textId="184E87CB" w:rsidR="009D0CC5" w:rsidRPr="00743E81" w:rsidRDefault="009D0CC5" w:rsidP="00743E81">
      <w:pPr>
        <w:pStyle w:val="Heading3"/>
        <w:spacing w:after="120" w:line="480" w:lineRule="auto"/>
        <w:rPr>
          <w:rFonts w:ascii="Times New Roman" w:hAnsi="Times New Roman"/>
          <w:i/>
          <w:iCs/>
          <w:color w:val="000000"/>
        </w:rPr>
      </w:pPr>
      <w:bookmarkStart w:id="44" w:name="_Toc115081511"/>
      <w:r w:rsidRPr="00743E81">
        <w:rPr>
          <w:rFonts w:ascii="Times New Roman" w:hAnsi="Times New Roman"/>
          <w:i/>
          <w:iCs/>
          <w:color w:val="000000"/>
        </w:rPr>
        <w:t>Graph 1: Q2.6 Is the Death Penalty a Fair Punishment?</w:t>
      </w:r>
      <w:bookmarkEnd w:id="44"/>
    </w:p>
    <w:p w14:paraId="5E89185E" w14:textId="1F530F5D" w:rsidR="009D0CC5" w:rsidRDefault="009D0CC5" w:rsidP="009D0CC5">
      <w:pPr>
        <w:spacing w:line="480" w:lineRule="auto"/>
        <w:jc w:val="center"/>
      </w:pPr>
      <w:r>
        <w:rPr>
          <w:noProof/>
        </w:rPr>
        <w:drawing>
          <wp:inline distT="0" distB="0" distL="0" distR="0" wp14:anchorId="26E6D481" wp14:editId="0B17FA3A">
            <wp:extent cx="2888165" cy="1812073"/>
            <wp:effectExtent l="0" t="0" r="7620" b="17145"/>
            <wp:docPr id="10" name="Chart 10">
              <a:extLst xmlns:a="http://schemas.openxmlformats.org/drawingml/2006/main">
                <a:ext uri="{FF2B5EF4-FFF2-40B4-BE49-F238E27FC236}">
                  <a16:creationId xmlns:a16="http://schemas.microsoft.com/office/drawing/2014/main" id="{57196C4E-91FB-5257-1147-CE4413108F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3F241B" w14:textId="77777777" w:rsidR="003B68FE" w:rsidRDefault="003B68FE" w:rsidP="002E78D3">
      <w:pPr>
        <w:spacing w:line="480" w:lineRule="auto"/>
        <w:jc w:val="both"/>
        <w:rPr>
          <w:color w:val="000000" w:themeColor="text1"/>
        </w:rPr>
      </w:pPr>
    </w:p>
    <w:p w14:paraId="2B95FDFD" w14:textId="201FE920" w:rsidR="00B43DD8" w:rsidRDefault="00FF675F" w:rsidP="002E78D3">
      <w:pPr>
        <w:spacing w:line="480" w:lineRule="auto"/>
        <w:jc w:val="both"/>
        <w:rPr>
          <w:color w:val="000000" w:themeColor="text1"/>
        </w:rPr>
      </w:pPr>
      <w:r w:rsidRPr="009232C4">
        <w:rPr>
          <w:color w:val="000000" w:themeColor="text1"/>
        </w:rPr>
        <w:t>In this study</w:t>
      </w:r>
      <w:r w:rsidR="009232C4">
        <w:rPr>
          <w:color w:val="000000" w:themeColor="text1"/>
        </w:rPr>
        <w:t>,</w:t>
      </w:r>
      <w:r w:rsidRPr="009232C4">
        <w:rPr>
          <w:color w:val="000000" w:themeColor="text1"/>
        </w:rPr>
        <w:t xml:space="preserve"> </w:t>
      </w:r>
      <w:r w:rsidR="000727DA" w:rsidRPr="009232C4">
        <w:rPr>
          <w:color w:val="000000" w:themeColor="text1"/>
        </w:rPr>
        <w:t>the data</w:t>
      </w:r>
      <w:r w:rsidRPr="009232C4">
        <w:rPr>
          <w:color w:val="000000" w:themeColor="text1"/>
        </w:rPr>
        <w:t xml:space="preserve"> identified that the gender was broadly balanced and </w:t>
      </w:r>
      <w:r w:rsidR="009232C4">
        <w:rPr>
          <w:color w:val="000000" w:themeColor="text1"/>
        </w:rPr>
        <w:t>in line</w:t>
      </w:r>
      <w:r w:rsidRPr="009232C4">
        <w:rPr>
          <w:color w:val="000000" w:themeColor="text1"/>
        </w:rPr>
        <w:t xml:space="preserve"> </w:t>
      </w:r>
      <w:r w:rsidR="00F672AB" w:rsidRPr="009232C4">
        <w:rPr>
          <w:color w:val="000000" w:themeColor="text1"/>
        </w:rPr>
        <w:t>with the National population</w:t>
      </w:r>
      <w:r w:rsidR="009232C4">
        <w:rPr>
          <w:color w:val="000000" w:themeColor="text1"/>
        </w:rPr>
        <w:t>,</w:t>
      </w:r>
      <w:r w:rsidR="00F672AB" w:rsidRPr="009232C4">
        <w:rPr>
          <w:color w:val="000000" w:themeColor="text1"/>
        </w:rPr>
        <w:t xml:space="preserve"> which</w:t>
      </w:r>
      <w:r w:rsidR="00F672AB">
        <w:rPr>
          <w:color w:val="000000" w:themeColor="text1"/>
        </w:rPr>
        <w:t xml:space="preserve"> identifies that there are more </w:t>
      </w:r>
      <w:r w:rsidR="009232C4">
        <w:rPr>
          <w:color w:val="000000" w:themeColor="text1"/>
        </w:rPr>
        <w:t>Females</w:t>
      </w:r>
      <w:r w:rsidR="00F672AB">
        <w:rPr>
          <w:color w:val="000000" w:themeColor="text1"/>
        </w:rPr>
        <w:t xml:space="preserve"> than </w:t>
      </w:r>
      <w:r w:rsidR="009232C4">
        <w:rPr>
          <w:color w:val="000000" w:themeColor="text1"/>
        </w:rPr>
        <w:t>M</w:t>
      </w:r>
      <w:r w:rsidR="00F672AB">
        <w:rPr>
          <w:color w:val="000000" w:themeColor="text1"/>
        </w:rPr>
        <w:t>ale.</w:t>
      </w:r>
      <w:r w:rsidR="00D222A9">
        <w:rPr>
          <w:color w:val="000000" w:themeColor="text1"/>
        </w:rPr>
        <w:t xml:space="preserve"> Data compared with ONS UK </w:t>
      </w:r>
      <w:r w:rsidR="009232C4">
        <w:rPr>
          <w:color w:val="000000" w:themeColor="text1"/>
        </w:rPr>
        <w:t>Survey</w:t>
      </w:r>
      <w:r w:rsidR="00D222A9">
        <w:rPr>
          <w:color w:val="000000" w:themeColor="text1"/>
        </w:rPr>
        <w:t xml:space="preserve"> (2021) identified that overall</w:t>
      </w:r>
      <w:r w:rsidR="009232C4">
        <w:rPr>
          <w:color w:val="000000" w:themeColor="text1"/>
        </w:rPr>
        <w:t>,</w:t>
      </w:r>
      <w:r w:rsidR="00D222A9">
        <w:rPr>
          <w:color w:val="000000" w:themeColor="text1"/>
        </w:rPr>
        <w:t xml:space="preserve"> </w:t>
      </w:r>
      <w:r w:rsidR="009232C4">
        <w:rPr>
          <w:color w:val="000000" w:themeColor="text1"/>
        </w:rPr>
        <w:t xml:space="preserve">in </w:t>
      </w:r>
      <w:r w:rsidR="00D222A9">
        <w:rPr>
          <w:color w:val="000000" w:themeColor="text1"/>
        </w:rPr>
        <w:t xml:space="preserve">England and Wales </w:t>
      </w:r>
      <w:r w:rsidR="00D222A9">
        <w:rPr>
          <w:color w:val="000000" w:themeColor="text1"/>
        </w:rPr>
        <w:lastRenderedPageBreak/>
        <w:t xml:space="preserve">there were 51% of the overall population of which were females, and 49% of the overall population were male. The above data </w:t>
      </w:r>
      <w:r w:rsidR="00F36A42">
        <w:rPr>
          <w:color w:val="000000" w:themeColor="text1"/>
        </w:rPr>
        <w:t>demonstrate</w:t>
      </w:r>
      <w:r w:rsidR="009232C4">
        <w:rPr>
          <w:color w:val="000000" w:themeColor="text1"/>
        </w:rPr>
        <w:t>d</w:t>
      </w:r>
      <w:r w:rsidR="00D222A9">
        <w:rPr>
          <w:color w:val="000000" w:themeColor="text1"/>
        </w:rPr>
        <w:t xml:space="preserve"> broadly balanced </w:t>
      </w:r>
      <w:r w:rsidR="00F36A42">
        <w:rPr>
          <w:color w:val="000000" w:themeColor="text1"/>
        </w:rPr>
        <w:t xml:space="preserve">data between </w:t>
      </w:r>
      <w:r w:rsidR="009232C4">
        <w:rPr>
          <w:color w:val="000000" w:themeColor="text1"/>
        </w:rPr>
        <w:t>M</w:t>
      </w:r>
      <w:r w:rsidR="00F36A42">
        <w:rPr>
          <w:color w:val="000000" w:themeColor="text1"/>
        </w:rPr>
        <w:t xml:space="preserve">ale and </w:t>
      </w:r>
      <w:r w:rsidR="009232C4">
        <w:rPr>
          <w:color w:val="000000" w:themeColor="text1"/>
        </w:rPr>
        <w:t>Fe</w:t>
      </w:r>
      <w:r w:rsidR="00F36A42">
        <w:rPr>
          <w:color w:val="000000" w:themeColor="text1"/>
        </w:rPr>
        <w:t>male, and as a result</w:t>
      </w:r>
      <w:r w:rsidR="009232C4">
        <w:rPr>
          <w:color w:val="000000" w:themeColor="text1"/>
        </w:rPr>
        <w:t>,</w:t>
      </w:r>
      <w:r w:rsidR="00F36A42">
        <w:rPr>
          <w:color w:val="000000" w:themeColor="text1"/>
        </w:rPr>
        <w:t xml:space="preserve"> should cause no </w:t>
      </w:r>
      <w:r w:rsidR="009232C4">
        <w:rPr>
          <w:color w:val="000000" w:themeColor="text1"/>
        </w:rPr>
        <w:t>bias</w:t>
      </w:r>
      <w:r w:rsidR="00F36A42">
        <w:rPr>
          <w:color w:val="000000" w:themeColor="text1"/>
        </w:rPr>
        <w:t xml:space="preserve"> during the research.</w:t>
      </w:r>
    </w:p>
    <w:p w14:paraId="0DA729C2" w14:textId="6B686CB9" w:rsidR="00743E81" w:rsidRPr="00743E81" w:rsidRDefault="00743E81" w:rsidP="00743E81">
      <w:pPr>
        <w:pStyle w:val="Heading3"/>
        <w:spacing w:after="120" w:line="480" w:lineRule="auto"/>
        <w:rPr>
          <w:rFonts w:ascii="Times New Roman" w:hAnsi="Times New Roman"/>
          <w:i/>
          <w:iCs/>
          <w:color w:val="000000"/>
        </w:rPr>
      </w:pPr>
      <w:bookmarkStart w:id="45" w:name="_Toc115081512"/>
      <w:r>
        <w:rPr>
          <w:rFonts w:ascii="Times New Roman" w:hAnsi="Times New Roman"/>
          <w:i/>
          <w:iCs/>
          <w:color w:val="000000"/>
        </w:rPr>
        <w:t>Table</w:t>
      </w:r>
      <w:r w:rsidRPr="00743E81">
        <w:rPr>
          <w:rFonts w:ascii="Times New Roman" w:hAnsi="Times New Roman"/>
          <w:i/>
          <w:iCs/>
          <w:color w:val="000000"/>
        </w:rPr>
        <w:t xml:space="preserve"> </w:t>
      </w:r>
      <w:r w:rsidR="004D4AB6">
        <w:rPr>
          <w:rFonts w:ascii="Times New Roman" w:hAnsi="Times New Roman"/>
          <w:i/>
          <w:iCs/>
          <w:color w:val="000000"/>
        </w:rPr>
        <w:t>2</w:t>
      </w:r>
      <w:r w:rsidRPr="00743E81">
        <w:rPr>
          <w:rFonts w:ascii="Times New Roman" w:hAnsi="Times New Roman"/>
          <w:i/>
          <w:iCs/>
          <w:color w:val="000000"/>
        </w:rPr>
        <w:t xml:space="preserve">: </w:t>
      </w:r>
      <w:r>
        <w:rPr>
          <w:rFonts w:ascii="Times New Roman" w:hAnsi="Times New Roman"/>
          <w:i/>
          <w:iCs/>
          <w:color w:val="000000"/>
        </w:rPr>
        <w:t>Profile of Participants by Age</w:t>
      </w:r>
      <w:r w:rsidR="003B68FE">
        <w:rPr>
          <w:rFonts w:ascii="Times New Roman" w:hAnsi="Times New Roman"/>
          <w:i/>
          <w:iCs/>
          <w:color w:val="000000"/>
        </w:rPr>
        <w:t xml:space="preserve"> versus ONS UK 2021</w:t>
      </w:r>
      <w:bookmarkEnd w:id="45"/>
    </w:p>
    <w:tbl>
      <w:tblPr>
        <w:tblW w:w="0" w:type="auto"/>
        <w:jc w:val="center"/>
        <w:tblLook w:val="04A0" w:firstRow="1" w:lastRow="0" w:firstColumn="1" w:lastColumn="0" w:noHBand="0" w:noVBand="1"/>
      </w:tblPr>
      <w:tblGrid>
        <w:gridCol w:w="1290"/>
        <w:gridCol w:w="1583"/>
        <w:gridCol w:w="1237"/>
      </w:tblGrid>
      <w:tr w:rsidR="0026385E" w:rsidRPr="0026385E" w14:paraId="4EFCF711" w14:textId="77777777" w:rsidTr="00792E80">
        <w:trPr>
          <w:trHeight w:val="483"/>
          <w:jc w:val="center"/>
        </w:trPr>
        <w:tc>
          <w:tcPr>
            <w:tcW w:w="0" w:type="auto"/>
            <w:tcBorders>
              <w:top w:val="double" w:sz="4" w:space="0" w:color="auto"/>
              <w:bottom w:val="double" w:sz="4" w:space="0" w:color="auto"/>
              <w:right w:val="single" w:sz="6" w:space="0" w:color="auto"/>
            </w:tcBorders>
            <w:shd w:val="clear" w:color="auto" w:fill="auto"/>
            <w:noWrap/>
            <w:vAlign w:val="bottom"/>
            <w:hideMark/>
          </w:tcPr>
          <w:p w14:paraId="18B3C897" w14:textId="761375FA" w:rsidR="0026385E" w:rsidRPr="00792E80" w:rsidRDefault="00232D7E" w:rsidP="00792E80">
            <w:pPr>
              <w:jc w:val="both"/>
              <w:rPr>
                <w:color w:val="000000" w:themeColor="text1"/>
              </w:rPr>
            </w:pPr>
            <w:r w:rsidRPr="00792E80">
              <w:rPr>
                <w:color w:val="000000" w:themeColor="text1"/>
              </w:rPr>
              <w:t>Age Group</w:t>
            </w:r>
          </w:p>
        </w:tc>
        <w:tc>
          <w:tcPr>
            <w:tcW w:w="0" w:type="auto"/>
            <w:tcBorders>
              <w:top w:val="double" w:sz="4" w:space="0" w:color="auto"/>
              <w:left w:val="single" w:sz="6" w:space="0" w:color="auto"/>
              <w:bottom w:val="double" w:sz="4" w:space="0" w:color="auto"/>
              <w:right w:val="single" w:sz="6" w:space="0" w:color="auto"/>
            </w:tcBorders>
            <w:shd w:val="clear" w:color="auto" w:fill="auto"/>
            <w:noWrap/>
            <w:vAlign w:val="bottom"/>
            <w:hideMark/>
          </w:tcPr>
          <w:p w14:paraId="44230180" w14:textId="43C3F109" w:rsidR="0026385E" w:rsidRPr="00792E80" w:rsidRDefault="00232D7E" w:rsidP="00792E80">
            <w:pPr>
              <w:jc w:val="both"/>
              <w:rPr>
                <w:color w:val="000000" w:themeColor="text1"/>
              </w:rPr>
            </w:pPr>
            <w:r w:rsidRPr="00792E80">
              <w:rPr>
                <w:color w:val="000000" w:themeColor="text1"/>
              </w:rPr>
              <w:t xml:space="preserve">This </w:t>
            </w:r>
            <w:r w:rsidR="009232C4" w:rsidRPr="00792E80">
              <w:rPr>
                <w:color w:val="000000" w:themeColor="text1"/>
              </w:rPr>
              <w:t>Research</w:t>
            </w:r>
          </w:p>
        </w:tc>
        <w:tc>
          <w:tcPr>
            <w:tcW w:w="0" w:type="auto"/>
            <w:tcBorders>
              <w:top w:val="double" w:sz="4" w:space="0" w:color="auto"/>
              <w:left w:val="single" w:sz="6" w:space="0" w:color="auto"/>
              <w:bottom w:val="double" w:sz="4" w:space="0" w:color="auto"/>
            </w:tcBorders>
            <w:shd w:val="clear" w:color="auto" w:fill="auto"/>
            <w:noWrap/>
            <w:vAlign w:val="bottom"/>
            <w:hideMark/>
          </w:tcPr>
          <w:p w14:paraId="0DFD71A1" w14:textId="5F9A90C5" w:rsidR="0026385E" w:rsidRPr="00792E80" w:rsidRDefault="00792E80" w:rsidP="00792E80">
            <w:pPr>
              <w:jc w:val="both"/>
              <w:rPr>
                <w:color w:val="000000" w:themeColor="text1"/>
              </w:rPr>
            </w:pPr>
            <w:r w:rsidRPr="00792E80">
              <w:rPr>
                <w:color w:val="000000" w:themeColor="text1"/>
              </w:rPr>
              <w:t>ONS</w:t>
            </w:r>
            <w:r w:rsidR="00232D7E" w:rsidRPr="00792E80">
              <w:rPr>
                <w:color w:val="000000" w:themeColor="text1"/>
              </w:rPr>
              <w:t xml:space="preserve"> 2021</w:t>
            </w:r>
          </w:p>
        </w:tc>
      </w:tr>
      <w:tr w:rsidR="0026385E" w:rsidRPr="0026385E" w14:paraId="41038734" w14:textId="77777777" w:rsidTr="00792E80">
        <w:trPr>
          <w:trHeight w:val="330"/>
          <w:jc w:val="center"/>
        </w:trPr>
        <w:tc>
          <w:tcPr>
            <w:tcW w:w="0" w:type="auto"/>
            <w:tcBorders>
              <w:top w:val="double" w:sz="4" w:space="0" w:color="auto"/>
              <w:bottom w:val="single" w:sz="6" w:space="0" w:color="auto"/>
              <w:right w:val="single" w:sz="6" w:space="0" w:color="auto"/>
            </w:tcBorders>
            <w:shd w:val="clear" w:color="auto" w:fill="auto"/>
            <w:vAlign w:val="center"/>
            <w:hideMark/>
          </w:tcPr>
          <w:p w14:paraId="599F2F40" w14:textId="77777777" w:rsidR="0026385E" w:rsidRPr="00792E80" w:rsidRDefault="0026385E" w:rsidP="00792E80">
            <w:pPr>
              <w:jc w:val="both"/>
              <w:rPr>
                <w:color w:val="000000" w:themeColor="text1"/>
              </w:rPr>
            </w:pPr>
            <w:r w:rsidRPr="00792E80">
              <w:rPr>
                <w:color w:val="000000" w:themeColor="text1"/>
              </w:rPr>
              <w:t>18-29</w:t>
            </w:r>
          </w:p>
        </w:tc>
        <w:tc>
          <w:tcPr>
            <w:tcW w:w="0" w:type="auto"/>
            <w:tcBorders>
              <w:top w:val="double" w:sz="4" w:space="0" w:color="auto"/>
              <w:left w:val="single" w:sz="6" w:space="0" w:color="auto"/>
              <w:bottom w:val="single" w:sz="6" w:space="0" w:color="auto"/>
              <w:right w:val="single" w:sz="6" w:space="0" w:color="auto"/>
            </w:tcBorders>
            <w:shd w:val="clear" w:color="auto" w:fill="auto"/>
            <w:noWrap/>
            <w:vAlign w:val="bottom"/>
            <w:hideMark/>
          </w:tcPr>
          <w:p w14:paraId="4AE48F8D" w14:textId="61B2BF67" w:rsidR="0026385E" w:rsidRPr="00792E80" w:rsidRDefault="0026385E" w:rsidP="00792E80">
            <w:pPr>
              <w:jc w:val="right"/>
              <w:rPr>
                <w:color w:val="000000" w:themeColor="text1"/>
              </w:rPr>
            </w:pPr>
            <w:r w:rsidRPr="00792E80">
              <w:rPr>
                <w:color w:val="000000" w:themeColor="text1"/>
              </w:rPr>
              <w:t>14%</w:t>
            </w:r>
          </w:p>
        </w:tc>
        <w:tc>
          <w:tcPr>
            <w:tcW w:w="0" w:type="auto"/>
            <w:tcBorders>
              <w:top w:val="double" w:sz="4" w:space="0" w:color="auto"/>
              <w:left w:val="single" w:sz="6" w:space="0" w:color="auto"/>
              <w:bottom w:val="single" w:sz="6" w:space="0" w:color="auto"/>
            </w:tcBorders>
            <w:shd w:val="clear" w:color="auto" w:fill="auto"/>
            <w:noWrap/>
            <w:vAlign w:val="bottom"/>
            <w:hideMark/>
          </w:tcPr>
          <w:p w14:paraId="3D64043E" w14:textId="77777777" w:rsidR="0026385E" w:rsidRPr="00792E80" w:rsidRDefault="0026385E" w:rsidP="00792E80">
            <w:pPr>
              <w:jc w:val="right"/>
              <w:rPr>
                <w:color w:val="000000" w:themeColor="text1"/>
              </w:rPr>
            </w:pPr>
            <w:r w:rsidRPr="00792E80">
              <w:rPr>
                <w:color w:val="000000" w:themeColor="text1"/>
              </w:rPr>
              <w:t>8%</w:t>
            </w:r>
          </w:p>
        </w:tc>
      </w:tr>
      <w:tr w:rsidR="00792E80" w:rsidRPr="00792E80" w14:paraId="2AD07620" w14:textId="77777777" w:rsidTr="00792E80">
        <w:trPr>
          <w:trHeight w:val="330"/>
          <w:jc w:val="center"/>
        </w:trPr>
        <w:tc>
          <w:tcPr>
            <w:tcW w:w="0" w:type="auto"/>
            <w:tcBorders>
              <w:top w:val="single" w:sz="6" w:space="0" w:color="auto"/>
              <w:bottom w:val="single" w:sz="6" w:space="0" w:color="auto"/>
              <w:right w:val="single" w:sz="6" w:space="0" w:color="auto"/>
            </w:tcBorders>
            <w:shd w:val="clear" w:color="auto" w:fill="auto"/>
            <w:vAlign w:val="center"/>
            <w:hideMark/>
          </w:tcPr>
          <w:p w14:paraId="3F66B713" w14:textId="77777777" w:rsidR="0026385E" w:rsidRPr="00792E80" w:rsidRDefault="0026385E" w:rsidP="00792E80">
            <w:pPr>
              <w:jc w:val="both"/>
            </w:pPr>
            <w:r w:rsidRPr="00792E80">
              <w:t>30-49</w:t>
            </w:r>
          </w:p>
        </w:tc>
        <w:tc>
          <w:tcPr>
            <w:tcW w:w="0" w:type="auto"/>
            <w:tcBorders>
              <w:top w:val="single" w:sz="6" w:space="0" w:color="auto"/>
              <w:left w:val="single" w:sz="6" w:space="0" w:color="auto"/>
              <w:bottom w:val="single" w:sz="6" w:space="0" w:color="auto"/>
              <w:right w:val="single" w:sz="6" w:space="0" w:color="auto"/>
            </w:tcBorders>
            <w:shd w:val="clear" w:color="auto" w:fill="auto"/>
            <w:noWrap/>
            <w:vAlign w:val="bottom"/>
            <w:hideMark/>
          </w:tcPr>
          <w:p w14:paraId="628A1DEE" w14:textId="020FB101" w:rsidR="0026385E" w:rsidRPr="00792E80" w:rsidRDefault="0026385E" w:rsidP="00792E80">
            <w:pPr>
              <w:jc w:val="right"/>
            </w:pPr>
            <w:r w:rsidRPr="00792E80">
              <w:t>63%</w:t>
            </w:r>
          </w:p>
        </w:tc>
        <w:tc>
          <w:tcPr>
            <w:tcW w:w="0" w:type="auto"/>
            <w:tcBorders>
              <w:top w:val="single" w:sz="6" w:space="0" w:color="auto"/>
              <w:left w:val="single" w:sz="6" w:space="0" w:color="auto"/>
              <w:bottom w:val="single" w:sz="6" w:space="0" w:color="auto"/>
            </w:tcBorders>
            <w:shd w:val="clear" w:color="auto" w:fill="auto"/>
            <w:noWrap/>
            <w:vAlign w:val="bottom"/>
            <w:hideMark/>
          </w:tcPr>
          <w:p w14:paraId="67AB1EFB" w14:textId="77777777" w:rsidR="0026385E" w:rsidRPr="00792E80" w:rsidRDefault="0026385E" w:rsidP="00792E80">
            <w:pPr>
              <w:jc w:val="right"/>
            </w:pPr>
            <w:r w:rsidRPr="00792E80">
              <w:t>33%</w:t>
            </w:r>
          </w:p>
        </w:tc>
      </w:tr>
      <w:tr w:rsidR="00792E80" w:rsidRPr="00792E80" w14:paraId="4A177F36" w14:textId="77777777" w:rsidTr="00792E80">
        <w:trPr>
          <w:trHeight w:val="330"/>
          <w:jc w:val="center"/>
        </w:trPr>
        <w:tc>
          <w:tcPr>
            <w:tcW w:w="0" w:type="auto"/>
            <w:tcBorders>
              <w:top w:val="single" w:sz="6" w:space="0" w:color="auto"/>
              <w:bottom w:val="single" w:sz="6" w:space="0" w:color="auto"/>
              <w:right w:val="single" w:sz="6" w:space="0" w:color="auto"/>
            </w:tcBorders>
            <w:shd w:val="clear" w:color="auto" w:fill="auto"/>
            <w:vAlign w:val="center"/>
            <w:hideMark/>
          </w:tcPr>
          <w:p w14:paraId="1A507588" w14:textId="77777777" w:rsidR="0026385E" w:rsidRPr="00792E80" w:rsidRDefault="0026385E" w:rsidP="00792E80">
            <w:pPr>
              <w:jc w:val="both"/>
            </w:pPr>
            <w:r w:rsidRPr="00792E80">
              <w:t>50-64</w:t>
            </w:r>
          </w:p>
        </w:tc>
        <w:tc>
          <w:tcPr>
            <w:tcW w:w="0" w:type="auto"/>
            <w:tcBorders>
              <w:top w:val="single" w:sz="6" w:space="0" w:color="auto"/>
              <w:left w:val="single" w:sz="6" w:space="0" w:color="auto"/>
              <w:bottom w:val="single" w:sz="6" w:space="0" w:color="auto"/>
              <w:right w:val="single" w:sz="6" w:space="0" w:color="auto"/>
            </w:tcBorders>
            <w:shd w:val="clear" w:color="auto" w:fill="auto"/>
            <w:noWrap/>
            <w:vAlign w:val="bottom"/>
            <w:hideMark/>
          </w:tcPr>
          <w:p w14:paraId="1BB995F6" w14:textId="68552A0A" w:rsidR="0026385E" w:rsidRPr="00792E80" w:rsidRDefault="0026385E" w:rsidP="00792E80">
            <w:pPr>
              <w:jc w:val="right"/>
            </w:pPr>
            <w:r w:rsidRPr="00792E80">
              <w:t>23%</w:t>
            </w:r>
          </w:p>
        </w:tc>
        <w:tc>
          <w:tcPr>
            <w:tcW w:w="0" w:type="auto"/>
            <w:tcBorders>
              <w:top w:val="single" w:sz="6" w:space="0" w:color="auto"/>
              <w:left w:val="single" w:sz="6" w:space="0" w:color="auto"/>
              <w:bottom w:val="single" w:sz="6" w:space="0" w:color="auto"/>
            </w:tcBorders>
            <w:shd w:val="clear" w:color="auto" w:fill="auto"/>
            <w:noWrap/>
            <w:vAlign w:val="bottom"/>
            <w:hideMark/>
          </w:tcPr>
          <w:p w14:paraId="39BAB0A5" w14:textId="77777777" w:rsidR="0026385E" w:rsidRPr="00792E80" w:rsidRDefault="0026385E" w:rsidP="00792E80">
            <w:pPr>
              <w:jc w:val="right"/>
            </w:pPr>
            <w:r w:rsidRPr="00792E80">
              <w:t>28%</w:t>
            </w:r>
          </w:p>
        </w:tc>
      </w:tr>
      <w:tr w:rsidR="00792E80" w:rsidRPr="00792E80" w14:paraId="1C39227A" w14:textId="77777777" w:rsidTr="00792E80">
        <w:trPr>
          <w:trHeight w:val="330"/>
          <w:jc w:val="center"/>
        </w:trPr>
        <w:tc>
          <w:tcPr>
            <w:tcW w:w="0" w:type="auto"/>
            <w:tcBorders>
              <w:top w:val="single" w:sz="6" w:space="0" w:color="auto"/>
              <w:bottom w:val="double" w:sz="4" w:space="0" w:color="auto"/>
              <w:right w:val="single" w:sz="6" w:space="0" w:color="auto"/>
            </w:tcBorders>
            <w:shd w:val="clear" w:color="auto" w:fill="auto"/>
            <w:vAlign w:val="center"/>
            <w:hideMark/>
          </w:tcPr>
          <w:p w14:paraId="02780939" w14:textId="77777777" w:rsidR="0026385E" w:rsidRPr="00792E80" w:rsidRDefault="0026385E" w:rsidP="00792E80">
            <w:pPr>
              <w:jc w:val="both"/>
            </w:pPr>
            <w:r w:rsidRPr="00792E80">
              <w:t>64+</w:t>
            </w:r>
          </w:p>
        </w:tc>
        <w:tc>
          <w:tcPr>
            <w:tcW w:w="0" w:type="auto"/>
            <w:tcBorders>
              <w:top w:val="single" w:sz="6" w:space="0" w:color="auto"/>
              <w:left w:val="single" w:sz="6" w:space="0" w:color="auto"/>
              <w:bottom w:val="double" w:sz="4" w:space="0" w:color="auto"/>
              <w:right w:val="single" w:sz="6" w:space="0" w:color="auto"/>
            </w:tcBorders>
            <w:shd w:val="clear" w:color="auto" w:fill="auto"/>
            <w:noWrap/>
            <w:vAlign w:val="bottom"/>
            <w:hideMark/>
          </w:tcPr>
          <w:p w14:paraId="52067193" w14:textId="19F1C670" w:rsidR="0026385E" w:rsidRPr="00792E80" w:rsidRDefault="0026385E" w:rsidP="00792E80">
            <w:pPr>
              <w:jc w:val="right"/>
            </w:pPr>
            <w:r w:rsidRPr="00792E80">
              <w:t>0%</w:t>
            </w:r>
          </w:p>
        </w:tc>
        <w:tc>
          <w:tcPr>
            <w:tcW w:w="0" w:type="auto"/>
            <w:tcBorders>
              <w:top w:val="single" w:sz="6" w:space="0" w:color="auto"/>
              <w:left w:val="single" w:sz="6" w:space="0" w:color="auto"/>
              <w:bottom w:val="double" w:sz="4" w:space="0" w:color="auto"/>
            </w:tcBorders>
            <w:shd w:val="clear" w:color="auto" w:fill="auto"/>
            <w:noWrap/>
            <w:vAlign w:val="bottom"/>
            <w:hideMark/>
          </w:tcPr>
          <w:p w14:paraId="5C3FF223" w14:textId="77777777" w:rsidR="0026385E" w:rsidRPr="00792E80" w:rsidRDefault="0026385E" w:rsidP="00792E80">
            <w:pPr>
              <w:jc w:val="right"/>
            </w:pPr>
            <w:r w:rsidRPr="00792E80">
              <w:t>31%</w:t>
            </w:r>
          </w:p>
        </w:tc>
      </w:tr>
      <w:tr w:rsidR="00792E80" w:rsidRPr="00792E80" w14:paraId="0B4CE9D3" w14:textId="77777777" w:rsidTr="00792E80">
        <w:trPr>
          <w:trHeight w:val="300"/>
          <w:jc w:val="center"/>
        </w:trPr>
        <w:tc>
          <w:tcPr>
            <w:tcW w:w="0" w:type="auto"/>
            <w:tcBorders>
              <w:top w:val="double" w:sz="4" w:space="0" w:color="auto"/>
              <w:left w:val="nil"/>
              <w:bottom w:val="nil"/>
              <w:right w:val="nil"/>
            </w:tcBorders>
            <w:shd w:val="clear" w:color="auto" w:fill="auto"/>
            <w:noWrap/>
            <w:vAlign w:val="bottom"/>
            <w:hideMark/>
          </w:tcPr>
          <w:p w14:paraId="56EC5C2A" w14:textId="77777777" w:rsidR="0026385E" w:rsidRPr="00792E80" w:rsidRDefault="0026385E">
            <w:pPr>
              <w:jc w:val="right"/>
              <w:rPr>
                <w:rFonts w:ascii="Calibri" w:hAnsi="Calibri" w:cs="Calibri"/>
                <w:sz w:val="22"/>
                <w:szCs w:val="22"/>
              </w:rPr>
            </w:pPr>
          </w:p>
        </w:tc>
        <w:tc>
          <w:tcPr>
            <w:tcW w:w="0" w:type="auto"/>
            <w:tcBorders>
              <w:top w:val="double" w:sz="4" w:space="0" w:color="auto"/>
              <w:left w:val="nil"/>
              <w:bottom w:val="nil"/>
              <w:right w:val="nil"/>
            </w:tcBorders>
            <w:shd w:val="clear" w:color="auto" w:fill="auto"/>
            <w:noWrap/>
            <w:vAlign w:val="bottom"/>
            <w:hideMark/>
          </w:tcPr>
          <w:p w14:paraId="449899CA" w14:textId="77777777" w:rsidR="0026385E" w:rsidRPr="00792E80" w:rsidRDefault="0026385E">
            <w:pPr>
              <w:rPr>
                <w:sz w:val="20"/>
                <w:szCs w:val="20"/>
              </w:rPr>
            </w:pPr>
          </w:p>
        </w:tc>
        <w:tc>
          <w:tcPr>
            <w:tcW w:w="0" w:type="auto"/>
            <w:tcBorders>
              <w:top w:val="double" w:sz="4" w:space="0" w:color="auto"/>
              <w:left w:val="nil"/>
              <w:bottom w:val="nil"/>
              <w:right w:val="nil"/>
            </w:tcBorders>
            <w:shd w:val="clear" w:color="auto" w:fill="auto"/>
            <w:noWrap/>
            <w:vAlign w:val="bottom"/>
            <w:hideMark/>
          </w:tcPr>
          <w:p w14:paraId="2D50AEC1" w14:textId="77777777" w:rsidR="0026385E" w:rsidRPr="00792E80" w:rsidRDefault="0026385E">
            <w:pPr>
              <w:rPr>
                <w:sz w:val="20"/>
                <w:szCs w:val="20"/>
              </w:rPr>
            </w:pPr>
          </w:p>
        </w:tc>
      </w:tr>
    </w:tbl>
    <w:p w14:paraId="19A05E18" w14:textId="77777777" w:rsidR="00906131" w:rsidRDefault="00792E80" w:rsidP="00906131">
      <w:pPr>
        <w:spacing w:line="480" w:lineRule="auto"/>
        <w:jc w:val="right"/>
      </w:pPr>
      <w:r w:rsidRPr="00792E80">
        <w:t>(</w:t>
      </w:r>
      <w:r w:rsidRPr="00792E80">
        <w:rPr>
          <w:i/>
          <w:iCs/>
        </w:rPr>
        <w:t xml:space="preserve">adapted from </w:t>
      </w:r>
      <w:r w:rsidRPr="00792E80">
        <w:t>ONS, 2021)</w:t>
      </w:r>
    </w:p>
    <w:p w14:paraId="205EFE68" w14:textId="2BFF45EF" w:rsidR="00B43DD8" w:rsidRPr="00743E81" w:rsidRDefault="002C4C3D" w:rsidP="00743E81">
      <w:pPr>
        <w:pStyle w:val="Heading3"/>
        <w:spacing w:after="120" w:line="480" w:lineRule="auto"/>
        <w:rPr>
          <w:rFonts w:ascii="Times New Roman" w:hAnsi="Times New Roman"/>
          <w:i/>
          <w:iCs/>
          <w:color w:val="000000"/>
        </w:rPr>
      </w:pPr>
      <w:bookmarkStart w:id="46" w:name="_Toc115081513"/>
      <w:r w:rsidRPr="00743E81">
        <w:rPr>
          <w:rFonts w:ascii="Times New Roman" w:hAnsi="Times New Roman"/>
          <w:i/>
          <w:iCs/>
          <w:color w:val="000000"/>
        </w:rPr>
        <w:t xml:space="preserve">Graph </w:t>
      </w:r>
      <w:r w:rsidR="004D4AB6">
        <w:rPr>
          <w:rFonts w:ascii="Times New Roman" w:hAnsi="Times New Roman"/>
          <w:i/>
          <w:iCs/>
          <w:color w:val="000000"/>
        </w:rPr>
        <w:t>2</w:t>
      </w:r>
      <w:r w:rsidRPr="00743E81">
        <w:rPr>
          <w:rFonts w:ascii="Times New Roman" w:hAnsi="Times New Roman"/>
          <w:i/>
          <w:iCs/>
          <w:color w:val="000000"/>
        </w:rPr>
        <w:t xml:space="preserve">: Q2.6 </w:t>
      </w:r>
      <w:r w:rsidR="0026385E" w:rsidRPr="00743E81">
        <w:rPr>
          <w:rFonts w:ascii="Times New Roman" w:hAnsi="Times New Roman"/>
          <w:i/>
          <w:iCs/>
          <w:color w:val="000000"/>
        </w:rPr>
        <w:t xml:space="preserve">Participants by </w:t>
      </w:r>
      <w:r w:rsidR="00B43DD8" w:rsidRPr="00743E81">
        <w:rPr>
          <w:rFonts w:ascii="Times New Roman" w:hAnsi="Times New Roman"/>
          <w:i/>
          <w:iCs/>
          <w:color w:val="000000"/>
        </w:rPr>
        <w:t>Age: 18-29; 30-49; 50-64; 64+</w:t>
      </w:r>
      <w:bookmarkEnd w:id="46"/>
    </w:p>
    <w:p w14:paraId="4D8EE903" w14:textId="0A86C527" w:rsidR="00B32E21" w:rsidRPr="00792E80" w:rsidRDefault="00613354" w:rsidP="007E7483">
      <w:pPr>
        <w:spacing w:line="480" w:lineRule="auto"/>
        <w:jc w:val="center"/>
        <w:rPr>
          <w:highlight w:val="yellow"/>
        </w:rPr>
      </w:pPr>
      <w:r w:rsidRPr="00792E80">
        <w:rPr>
          <w:noProof/>
          <w:highlight w:val="yellow"/>
        </w:rPr>
        <w:drawing>
          <wp:inline distT="0" distB="0" distL="0" distR="0" wp14:anchorId="257351A0" wp14:editId="7C34057A">
            <wp:extent cx="2178424" cy="1788459"/>
            <wp:effectExtent l="0" t="0" r="12700" b="2540"/>
            <wp:docPr id="11" name="Chart 11">
              <a:extLst xmlns:a="http://schemas.openxmlformats.org/drawingml/2006/main">
                <a:ext uri="{FF2B5EF4-FFF2-40B4-BE49-F238E27FC236}">
                  <a16:creationId xmlns:a16="http://schemas.microsoft.com/office/drawing/2014/main" id="{4DB2B6D4-0238-9476-7835-D825126DE7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221FF8" w14:textId="2CE4EEAE" w:rsidR="004B157F" w:rsidRPr="00743E81" w:rsidRDefault="004B157F" w:rsidP="00743E81">
      <w:pPr>
        <w:pStyle w:val="Heading3"/>
        <w:spacing w:after="120" w:line="480" w:lineRule="auto"/>
        <w:rPr>
          <w:rFonts w:ascii="Times New Roman" w:hAnsi="Times New Roman"/>
          <w:i/>
          <w:iCs/>
          <w:color w:val="000000"/>
        </w:rPr>
      </w:pPr>
      <w:bookmarkStart w:id="47" w:name="_Toc115081514"/>
      <w:r w:rsidRPr="00743E81">
        <w:rPr>
          <w:rFonts w:ascii="Times New Roman" w:hAnsi="Times New Roman"/>
          <w:i/>
          <w:iCs/>
          <w:color w:val="000000"/>
        </w:rPr>
        <w:t xml:space="preserve">Graph </w:t>
      </w:r>
      <w:r w:rsidR="004D4AB6">
        <w:rPr>
          <w:rFonts w:ascii="Times New Roman" w:hAnsi="Times New Roman"/>
          <w:i/>
          <w:iCs/>
          <w:color w:val="000000"/>
        </w:rPr>
        <w:t>3</w:t>
      </w:r>
      <w:r w:rsidRPr="00743E81">
        <w:rPr>
          <w:rFonts w:ascii="Times New Roman" w:hAnsi="Times New Roman"/>
          <w:i/>
          <w:iCs/>
          <w:color w:val="000000"/>
        </w:rPr>
        <w:t xml:space="preserve">: ONS Census 2021 </w:t>
      </w:r>
      <w:r w:rsidR="00B43DD8" w:rsidRPr="00743E81">
        <w:rPr>
          <w:rFonts w:ascii="Times New Roman" w:hAnsi="Times New Roman"/>
          <w:i/>
          <w:iCs/>
          <w:color w:val="000000"/>
        </w:rPr>
        <w:t>Age: 18-29; 30-49; 50-64; 64+</w:t>
      </w:r>
      <w:bookmarkEnd w:id="47"/>
    </w:p>
    <w:p w14:paraId="26CE5804" w14:textId="4BB06B55" w:rsidR="004B157F" w:rsidRPr="00792E80" w:rsidRDefault="004B157F" w:rsidP="007E7483">
      <w:pPr>
        <w:spacing w:line="480" w:lineRule="auto"/>
        <w:jc w:val="center"/>
        <w:rPr>
          <w:highlight w:val="yellow"/>
        </w:rPr>
      </w:pPr>
      <w:r w:rsidRPr="00792E80">
        <w:rPr>
          <w:noProof/>
        </w:rPr>
        <w:drawing>
          <wp:inline distT="0" distB="0" distL="0" distR="0" wp14:anchorId="6062FCD5" wp14:editId="10259843">
            <wp:extent cx="2550746" cy="2025015"/>
            <wp:effectExtent l="0" t="0" r="15240" b="6985"/>
            <wp:docPr id="15" name="Chart 15">
              <a:extLst xmlns:a="http://schemas.openxmlformats.org/drawingml/2006/main">
                <a:ext uri="{FF2B5EF4-FFF2-40B4-BE49-F238E27FC236}">
                  <a16:creationId xmlns:a16="http://schemas.microsoft.com/office/drawing/2014/main" id="{CF123917-AD29-6342-6FD8-7E0755716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91D9A64" w14:textId="6ABFEE5A" w:rsidR="004B157F" w:rsidRPr="00792E80" w:rsidRDefault="00554E41" w:rsidP="0069511D">
      <w:pPr>
        <w:spacing w:line="480" w:lineRule="auto"/>
        <w:jc w:val="both"/>
        <w:rPr>
          <w:bCs/>
        </w:rPr>
      </w:pPr>
      <w:r w:rsidRPr="00792E80">
        <w:rPr>
          <w:bCs/>
        </w:rPr>
        <w:t xml:space="preserve">For this research study, I have collected data on the age of participants and will now compare this to the ONS UK </w:t>
      </w:r>
      <w:r w:rsidR="009232C4">
        <w:rPr>
          <w:bCs/>
        </w:rPr>
        <w:t>Survey</w:t>
      </w:r>
      <w:r w:rsidRPr="00792E80">
        <w:rPr>
          <w:bCs/>
        </w:rPr>
        <w:t xml:space="preserve"> </w:t>
      </w:r>
      <w:r w:rsidR="009232C4">
        <w:rPr>
          <w:bCs/>
        </w:rPr>
        <w:t>(</w:t>
      </w:r>
      <w:r w:rsidRPr="00792E80">
        <w:rPr>
          <w:bCs/>
        </w:rPr>
        <w:t>2021</w:t>
      </w:r>
      <w:r w:rsidR="009232C4">
        <w:rPr>
          <w:bCs/>
        </w:rPr>
        <w:t>)</w:t>
      </w:r>
      <w:r w:rsidRPr="00792E80">
        <w:rPr>
          <w:bCs/>
        </w:rPr>
        <w:t xml:space="preserve">. </w:t>
      </w:r>
      <w:r w:rsidR="00551C4D" w:rsidRPr="00792E80">
        <w:rPr>
          <w:bCs/>
        </w:rPr>
        <w:t xml:space="preserve">It is evident that the participants in this data age range </w:t>
      </w:r>
      <w:r w:rsidR="00EA52CC" w:rsidRPr="00792E80">
        <w:rPr>
          <w:bCs/>
        </w:rPr>
        <w:t xml:space="preserve">18-29 </w:t>
      </w:r>
      <w:r w:rsidR="00053075" w:rsidRPr="00792E80">
        <w:rPr>
          <w:bCs/>
        </w:rPr>
        <w:t>are similar</w:t>
      </w:r>
      <w:r w:rsidR="009232C4">
        <w:rPr>
          <w:bCs/>
        </w:rPr>
        <w:t>,</w:t>
      </w:r>
      <w:r w:rsidR="00053075" w:rsidRPr="00792E80">
        <w:rPr>
          <w:bCs/>
        </w:rPr>
        <w:t xml:space="preserve"> with the data collection range being 14% and the ONS </w:t>
      </w:r>
      <w:r w:rsidR="00053075" w:rsidRPr="00792E80">
        <w:rPr>
          <w:bCs/>
        </w:rPr>
        <w:lastRenderedPageBreak/>
        <w:t>Census data 8%</w:t>
      </w:r>
      <w:r w:rsidR="009232C4">
        <w:rPr>
          <w:bCs/>
        </w:rPr>
        <w:t>,</w:t>
      </w:r>
      <w:r w:rsidR="00053075" w:rsidRPr="00792E80">
        <w:rPr>
          <w:bCs/>
        </w:rPr>
        <w:t xml:space="preserve"> which demonstrates some similarity, </w:t>
      </w:r>
      <w:r w:rsidR="0034005C" w:rsidRPr="00792E80">
        <w:rPr>
          <w:bCs/>
        </w:rPr>
        <w:t>the data collected for the age range of 30-39% was a higher percentage at 63% where interestingly the data collected from</w:t>
      </w:r>
      <w:r w:rsidR="0098310F" w:rsidRPr="00792E80">
        <w:rPr>
          <w:bCs/>
        </w:rPr>
        <w:t xml:space="preserve"> the ONS Census (2021) was lower at 33%. The data suggests that the 64+ age range from the data collected from participants was</w:t>
      </w:r>
      <w:r w:rsidR="00551C4D" w:rsidRPr="00792E80">
        <w:rPr>
          <w:bCs/>
        </w:rPr>
        <w:t xml:space="preserve"> </w:t>
      </w:r>
      <w:r w:rsidR="009232C4">
        <w:rPr>
          <w:bCs/>
        </w:rPr>
        <w:t>absent</w:t>
      </w:r>
      <w:r w:rsidR="00551C4D" w:rsidRPr="00792E80">
        <w:rPr>
          <w:bCs/>
        </w:rPr>
        <w:t>. Interestingly</w:t>
      </w:r>
      <w:r w:rsidR="00DE083A" w:rsidRPr="00792E80">
        <w:rPr>
          <w:bCs/>
        </w:rPr>
        <w:t xml:space="preserve"> the data from ONS Census (2021) suggested the 64% age range was 28%. </w:t>
      </w:r>
      <w:r w:rsidR="00551C4D" w:rsidRPr="00792E80">
        <w:rPr>
          <w:bCs/>
        </w:rPr>
        <w:t xml:space="preserve">This has implications for further study, where a more robust data set would be required </w:t>
      </w:r>
      <w:r w:rsidR="00151BFA" w:rsidRPr="00792E80">
        <w:rPr>
          <w:bCs/>
        </w:rPr>
        <w:t>to enhance the research study</w:t>
      </w:r>
      <w:r w:rsidR="00551C4D" w:rsidRPr="00792E80">
        <w:rPr>
          <w:bCs/>
        </w:rPr>
        <w:t xml:space="preserve">. </w:t>
      </w:r>
    </w:p>
    <w:p w14:paraId="37798142" w14:textId="77777777" w:rsidR="00CF60A8" w:rsidRPr="0050095A" w:rsidRDefault="00CF60A8" w:rsidP="009B365B">
      <w:pPr>
        <w:spacing w:line="480" w:lineRule="auto"/>
        <w:jc w:val="both"/>
        <w:rPr>
          <w:u w:val="single"/>
        </w:rPr>
      </w:pPr>
    </w:p>
    <w:p w14:paraId="0472CE17" w14:textId="44B7E08B" w:rsidR="009B365B" w:rsidRPr="009B365B" w:rsidRDefault="009B365B" w:rsidP="009B365B">
      <w:pPr>
        <w:numPr>
          <w:ilvl w:val="1"/>
          <w:numId w:val="1"/>
        </w:numPr>
        <w:spacing w:line="480" w:lineRule="auto"/>
        <w:outlineLvl w:val="1"/>
        <w:rPr>
          <w:b/>
        </w:rPr>
      </w:pPr>
      <w:bookmarkStart w:id="48" w:name="_Toc115081515"/>
      <w:r w:rsidRPr="009B365B">
        <w:rPr>
          <w:b/>
        </w:rPr>
        <w:t>What is the Death Penalty and Where does it Happen</w:t>
      </w:r>
      <w:bookmarkEnd w:id="48"/>
    </w:p>
    <w:p w14:paraId="19079464" w14:textId="3BF9E234" w:rsidR="00525C8C" w:rsidRPr="00792E80" w:rsidRDefault="000727DA" w:rsidP="00525C8C">
      <w:pPr>
        <w:spacing w:line="480" w:lineRule="auto"/>
        <w:jc w:val="both"/>
      </w:pPr>
      <w:bookmarkStart w:id="49" w:name="_Hlk109981678"/>
      <w:r w:rsidRPr="00792E80">
        <w:t xml:space="preserve">The data suggest that 3 out of the 4 responses said that the death penalty is </w:t>
      </w:r>
      <w:r w:rsidR="009232C4">
        <w:t>when</w:t>
      </w:r>
      <w:r w:rsidRPr="00792E80">
        <w:t xml:space="preserve"> you are guilty of a crime and punishable </w:t>
      </w:r>
      <w:r w:rsidR="009232C4">
        <w:t>by</w:t>
      </w:r>
      <w:r w:rsidRPr="00792E80">
        <w:t xml:space="preserve"> the death penalty. The data suggests </w:t>
      </w:r>
      <w:r w:rsidR="009232C4">
        <w:t xml:space="preserve">that </w:t>
      </w:r>
      <w:r w:rsidRPr="00792E80">
        <w:t>the last out of the 4 responses said that the death penalty should not be lega</w:t>
      </w:r>
      <w:r w:rsidR="00454FFE">
        <w:t>l</w:t>
      </w:r>
      <w:r w:rsidRPr="00792E80">
        <w:t xml:space="preserve">. </w:t>
      </w:r>
    </w:p>
    <w:p w14:paraId="5B7F8314" w14:textId="28980C3B" w:rsidR="00525C8C" w:rsidRPr="00792E80" w:rsidRDefault="00F80DB0" w:rsidP="007E7483">
      <w:pPr>
        <w:spacing w:after="120"/>
        <w:ind w:left="1287" w:right="567" w:hanging="720"/>
        <w:jc w:val="both"/>
        <w:rPr>
          <w:i/>
          <w:iCs/>
        </w:rPr>
      </w:pPr>
      <w:r w:rsidRPr="00792E80">
        <w:rPr>
          <w:i/>
          <w:iCs/>
        </w:rPr>
        <w:t xml:space="preserve">When a jury finds you guilty of a crime and </w:t>
      </w:r>
      <w:r w:rsidR="009232C4">
        <w:rPr>
          <w:i/>
          <w:iCs/>
        </w:rPr>
        <w:t>sentences</w:t>
      </w:r>
      <w:r w:rsidRPr="00792E80">
        <w:rPr>
          <w:i/>
          <w:iCs/>
        </w:rPr>
        <w:t xml:space="preserve"> you to death. </w:t>
      </w:r>
    </w:p>
    <w:p w14:paraId="02DA821B" w14:textId="3A76F667" w:rsidR="00525C8C" w:rsidRPr="00792E80" w:rsidRDefault="009232C4" w:rsidP="007E7483">
      <w:pPr>
        <w:spacing w:after="120"/>
        <w:ind w:left="1287" w:right="567" w:hanging="720"/>
        <w:jc w:val="both"/>
        <w:rPr>
          <w:i/>
          <w:iCs/>
        </w:rPr>
      </w:pPr>
      <w:r>
        <w:rPr>
          <w:i/>
          <w:iCs/>
        </w:rPr>
        <w:t>A crime</w:t>
      </w:r>
      <w:r w:rsidR="00F80DB0" w:rsidRPr="00792E80">
        <w:rPr>
          <w:i/>
          <w:iCs/>
        </w:rPr>
        <w:t xml:space="preserve"> punishable by death </w:t>
      </w:r>
    </w:p>
    <w:p w14:paraId="776515F8" w14:textId="00D791FB" w:rsidR="00525C8C" w:rsidRPr="00792E80" w:rsidRDefault="00F80DB0" w:rsidP="007E7483">
      <w:pPr>
        <w:spacing w:after="120"/>
        <w:ind w:left="1287" w:right="567" w:hanging="720"/>
        <w:jc w:val="both"/>
        <w:rPr>
          <w:i/>
          <w:iCs/>
        </w:rPr>
      </w:pPr>
      <w:r w:rsidRPr="00792E80">
        <w:rPr>
          <w:i/>
          <w:iCs/>
        </w:rPr>
        <w:t>When someone's life is ordered to be terminated because they have been found guilty of a crime</w:t>
      </w:r>
      <w:r w:rsidR="009232C4">
        <w:rPr>
          <w:i/>
          <w:iCs/>
        </w:rPr>
        <w:t>,</w:t>
      </w:r>
      <w:r w:rsidRPr="00792E80">
        <w:rPr>
          <w:i/>
          <w:iCs/>
        </w:rPr>
        <w:t xml:space="preserve"> that warrants this penalty. </w:t>
      </w:r>
    </w:p>
    <w:p w14:paraId="514E960F" w14:textId="51EF2ABD" w:rsidR="00CF60A8" w:rsidRPr="00792E80" w:rsidRDefault="00F80DB0" w:rsidP="007E7483">
      <w:pPr>
        <w:spacing w:after="120"/>
        <w:ind w:left="1287" w:right="567" w:hanging="720"/>
        <w:jc w:val="both"/>
        <w:rPr>
          <w:i/>
          <w:iCs/>
        </w:rPr>
      </w:pPr>
      <w:r w:rsidRPr="00792E80">
        <w:rPr>
          <w:i/>
          <w:iCs/>
        </w:rPr>
        <w:t xml:space="preserve">Nothing </w:t>
      </w:r>
      <w:r w:rsidR="009232C4">
        <w:rPr>
          <w:i/>
          <w:iCs/>
        </w:rPr>
        <w:t>does</w:t>
      </w:r>
      <w:r w:rsidRPr="00792E80">
        <w:rPr>
          <w:i/>
          <w:iCs/>
        </w:rPr>
        <w:t xml:space="preserve"> it should not be valid in today’s society ending </w:t>
      </w:r>
      <w:r w:rsidR="009232C4">
        <w:rPr>
          <w:i/>
          <w:iCs/>
        </w:rPr>
        <w:t>someone's</w:t>
      </w:r>
      <w:r w:rsidRPr="00792E80">
        <w:rPr>
          <w:i/>
          <w:iCs/>
        </w:rPr>
        <w:t xml:space="preserve"> life after committing a crime</w:t>
      </w:r>
    </w:p>
    <w:p w14:paraId="5EE817C9" w14:textId="08E562FF" w:rsidR="000727DA" w:rsidRPr="00792E80" w:rsidRDefault="000727DA" w:rsidP="000727DA">
      <w:pPr>
        <w:ind w:right="567"/>
        <w:jc w:val="both"/>
        <w:rPr>
          <w:i/>
          <w:iCs/>
        </w:rPr>
      </w:pPr>
    </w:p>
    <w:p w14:paraId="77BA36FE" w14:textId="35AD99F5" w:rsidR="006B252A" w:rsidRDefault="000727DA" w:rsidP="006B252A">
      <w:pPr>
        <w:spacing w:line="360" w:lineRule="auto"/>
        <w:jc w:val="both"/>
        <w:rPr>
          <w:bCs/>
        </w:rPr>
      </w:pPr>
      <w:r w:rsidRPr="00BD686C">
        <w:rPr>
          <w:bCs/>
        </w:rPr>
        <w:t>From this data, there is a clear link between the minds of the three individual'</w:t>
      </w:r>
      <w:r w:rsidR="009232C4">
        <w:rPr>
          <w:bCs/>
        </w:rPr>
        <w:t>s</w:t>
      </w:r>
      <w:r w:rsidRPr="00BD686C">
        <w:rPr>
          <w:bCs/>
        </w:rPr>
        <w:t xml:space="preserve"> responses that the death penalty was about guilt and the actual crime</w:t>
      </w:r>
      <w:r w:rsidR="009232C4">
        <w:rPr>
          <w:bCs/>
        </w:rPr>
        <w:t>. It</w:t>
      </w:r>
      <w:r w:rsidRPr="00BD686C">
        <w:rPr>
          <w:bCs/>
        </w:rPr>
        <w:t xml:space="preserve"> is interesting that one of them said they would not give a definition of the death penalty. As they </w:t>
      </w:r>
      <w:r w:rsidR="007E7483" w:rsidRPr="00BD686C">
        <w:rPr>
          <w:bCs/>
        </w:rPr>
        <w:t>consider</w:t>
      </w:r>
      <w:r w:rsidR="007E7483">
        <w:rPr>
          <w:bCs/>
        </w:rPr>
        <w:t>.</w:t>
      </w:r>
    </w:p>
    <w:p w14:paraId="51985F25" w14:textId="02D4D719" w:rsidR="006B252A" w:rsidRPr="007E7483" w:rsidRDefault="000727DA" w:rsidP="007E7483">
      <w:pPr>
        <w:spacing w:after="120"/>
        <w:ind w:left="1287" w:right="567" w:hanging="720"/>
        <w:jc w:val="both"/>
        <w:rPr>
          <w:i/>
          <w:iCs/>
        </w:rPr>
      </w:pPr>
      <w:r w:rsidRPr="007E7483">
        <w:rPr>
          <w:i/>
          <w:iCs/>
        </w:rPr>
        <w:t>‘</w:t>
      </w:r>
      <w:r w:rsidR="009232C4" w:rsidRPr="007E7483">
        <w:rPr>
          <w:i/>
          <w:iCs/>
        </w:rPr>
        <w:t>T</w:t>
      </w:r>
      <w:r w:rsidRPr="007E7483">
        <w:rPr>
          <w:i/>
          <w:iCs/>
        </w:rPr>
        <w:t xml:space="preserve">he death penalty to not be valid within today's </w:t>
      </w:r>
      <w:r w:rsidR="00D6777E" w:rsidRPr="007E7483">
        <w:rPr>
          <w:i/>
          <w:iCs/>
        </w:rPr>
        <w:t>society</w:t>
      </w:r>
      <w:r w:rsidR="009232C4" w:rsidRPr="007E7483">
        <w:rPr>
          <w:i/>
          <w:iCs/>
        </w:rPr>
        <w:t>’</w:t>
      </w:r>
      <w:r w:rsidR="00D6777E" w:rsidRPr="007E7483">
        <w:rPr>
          <w:i/>
          <w:iCs/>
        </w:rPr>
        <w:t xml:space="preserve"> (</w:t>
      </w:r>
      <w:r w:rsidR="009111B1" w:rsidRPr="007E7483">
        <w:rPr>
          <w:i/>
          <w:iCs/>
        </w:rPr>
        <w:t>Latzer</w:t>
      </w:r>
      <w:r w:rsidR="009232C4" w:rsidRPr="007E7483">
        <w:rPr>
          <w:i/>
          <w:iCs/>
        </w:rPr>
        <w:t xml:space="preserve">, </w:t>
      </w:r>
      <w:r w:rsidR="009111B1" w:rsidRPr="007E7483">
        <w:rPr>
          <w:i/>
          <w:iCs/>
        </w:rPr>
        <w:t>2010).</w:t>
      </w:r>
      <w:r w:rsidRPr="007E7483">
        <w:rPr>
          <w:i/>
          <w:iCs/>
        </w:rPr>
        <w:t xml:space="preserve"> </w:t>
      </w:r>
    </w:p>
    <w:p w14:paraId="3A4C998C" w14:textId="77777777" w:rsidR="006B252A" w:rsidRDefault="006B252A" w:rsidP="006B252A">
      <w:pPr>
        <w:spacing w:line="360" w:lineRule="auto"/>
        <w:ind w:left="1287" w:right="567" w:hanging="720"/>
        <w:jc w:val="both"/>
        <w:rPr>
          <w:bCs/>
        </w:rPr>
      </w:pPr>
    </w:p>
    <w:p w14:paraId="71F485DB" w14:textId="509F4AE2" w:rsidR="000727DA" w:rsidRPr="00BD686C" w:rsidRDefault="000727DA" w:rsidP="006B252A">
      <w:pPr>
        <w:spacing w:line="360" w:lineRule="auto"/>
        <w:ind w:right="567"/>
        <w:jc w:val="both"/>
        <w:rPr>
          <w:bCs/>
        </w:rPr>
      </w:pPr>
      <w:r w:rsidRPr="00BD686C">
        <w:rPr>
          <w:bCs/>
        </w:rPr>
        <w:t xml:space="preserve">This links in with the literature review definitions of the death </w:t>
      </w:r>
      <w:r w:rsidR="00D6777E" w:rsidRPr="00BD686C">
        <w:rPr>
          <w:bCs/>
        </w:rPr>
        <w:t>penalty</w:t>
      </w:r>
      <w:r w:rsidR="009232C4">
        <w:rPr>
          <w:bCs/>
        </w:rPr>
        <w:t xml:space="preserve">, </w:t>
      </w:r>
      <w:r w:rsidRPr="00BD686C">
        <w:rPr>
          <w:bCs/>
        </w:rPr>
        <w:t>as this suggests capital punishment is a crime of which is committed</w:t>
      </w:r>
      <w:r w:rsidR="009232C4">
        <w:rPr>
          <w:bCs/>
        </w:rPr>
        <w:t>,</w:t>
      </w:r>
      <w:r w:rsidRPr="00BD686C">
        <w:rPr>
          <w:bCs/>
        </w:rPr>
        <w:t xml:space="preserve"> and the individual is found guilty </w:t>
      </w:r>
      <w:r w:rsidR="009232C4">
        <w:rPr>
          <w:bCs/>
        </w:rPr>
        <w:t>of</w:t>
      </w:r>
      <w:r w:rsidRPr="00BD686C">
        <w:rPr>
          <w:bCs/>
        </w:rPr>
        <w:t xml:space="preserve"> the crime and</w:t>
      </w:r>
      <w:r w:rsidR="009232C4">
        <w:rPr>
          <w:bCs/>
        </w:rPr>
        <w:t>,</w:t>
      </w:r>
      <w:r w:rsidRPr="00BD686C">
        <w:rPr>
          <w:bCs/>
        </w:rPr>
        <w:t xml:space="preserve"> therefore</w:t>
      </w:r>
      <w:r w:rsidR="009232C4">
        <w:rPr>
          <w:bCs/>
        </w:rPr>
        <w:t>,</w:t>
      </w:r>
      <w:r w:rsidRPr="00BD686C">
        <w:rPr>
          <w:bCs/>
        </w:rPr>
        <w:t xml:space="preserve"> as a result</w:t>
      </w:r>
      <w:r w:rsidR="009232C4">
        <w:rPr>
          <w:bCs/>
        </w:rPr>
        <w:t>,</w:t>
      </w:r>
      <w:r w:rsidRPr="00BD686C">
        <w:rPr>
          <w:bCs/>
        </w:rPr>
        <w:t xml:space="preserve"> punishable by </w:t>
      </w:r>
      <w:r w:rsidR="00D6777E" w:rsidRPr="00BD686C">
        <w:rPr>
          <w:bCs/>
        </w:rPr>
        <w:t>death (</w:t>
      </w:r>
      <w:r w:rsidR="009111B1" w:rsidRPr="00BD686C">
        <w:rPr>
          <w:bCs/>
        </w:rPr>
        <w:t>Gaines</w:t>
      </w:r>
      <w:r w:rsidR="009232C4">
        <w:rPr>
          <w:bCs/>
        </w:rPr>
        <w:t xml:space="preserve"> &amp; </w:t>
      </w:r>
      <w:r w:rsidR="009111B1" w:rsidRPr="00BD686C">
        <w:rPr>
          <w:bCs/>
        </w:rPr>
        <w:t xml:space="preserve">Miller, 2015). </w:t>
      </w:r>
    </w:p>
    <w:bookmarkEnd w:id="49"/>
    <w:p w14:paraId="4DF8EF0A" w14:textId="77777777" w:rsidR="00EE5DA3" w:rsidRPr="00792E80" w:rsidRDefault="00EE5DA3" w:rsidP="00525C8C">
      <w:pPr>
        <w:spacing w:line="480" w:lineRule="auto"/>
        <w:jc w:val="both"/>
        <w:rPr>
          <w:color w:val="FF0000"/>
        </w:rPr>
      </w:pPr>
    </w:p>
    <w:p w14:paraId="6EED2F4E" w14:textId="5E0CB2BA" w:rsidR="00231390" w:rsidRPr="00BD686C" w:rsidRDefault="00EE5DA3" w:rsidP="00525C8C">
      <w:pPr>
        <w:spacing w:line="480" w:lineRule="auto"/>
        <w:jc w:val="both"/>
      </w:pPr>
      <w:r w:rsidRPr="00BD686C">
        <w:lastRenderedPageBreak/>
        <w:t xml:space="preserve">The </w:t>
      </w:r>
      <w:r w:rsidR="00231390" w:rsidRPr="00BD686C">
        <w:t>follow-up</w:t>
      </w:r>
      <w:r w:rsidRPr="00BD686C">
        <w:t xml:space="preserve"> q</w:t>
      </w:r>
      <w:r w:rsidR="000727DA" w:rsidRPr="00BD686C">
        <w:t xml:space="preserve">uestion then </w:t>
      </w:r>
      <w:r w:rsidRPr="00BD686C">
        <w:t xml:space="preserve">asked about which </w:t>
      </w:r>
      <w:r w:rsidR="000727DA" w:rsidRPr="00BD686C">
        <w:t>countries</w:t>
      </w:r>
      <w:r w:rsidRPr="00BD686C">
        <w:t xml:space="preserve"> still used the D</w:t>
      </w:r>
      <w:r w:rsidR="000727DA" w:rsidRPr="00BD686C">
        <w:t>eath Penalty</w:t>
      </w:r>
      <w:r w:rsidR="00231390" w:rsidRPr="00BD686C">
        <w:t xml:space="preserve">, 3 out of the 5 responses indicated America, 2 out of the responses outlined the Middle East Countries, 3 out of the 5 responses indicated Asian Countries, along with North Korea </w:t>
      </w:r>
      <w:r w:rsidR="009232C4">
        <w:t xml:space="preserve">being mentioned, </w:t>
      </w:r>
      <w:r w:rsidR="00231390" w:rsidRPr="00BD686C">
        <w:t xml:space="preserve">there was a specific mention to China being a country that permitted the death penalty Interestingly, 2 out of the 5 responses considered Africa. </w:t>
      </w:r>
    </w:p>
    <w:p w14:paraId="671DA923" w14:textId="77777777" w:rsidR="002C4C3D" w:rsidRPr="00BD686C" w:rsidRDefault="00525C8C" w:rsidP="007E7483">
      <w:pPr>
        <w:spacing w:after="120"/>
        <w:ind w:left="1287" w:right="567" w:hanging="720"/>
        <w:jc w:val="both"/>
        <w:rPr>
          <w:i/>
          <w:iCs/>
        </w:rPr>
      </w:pPr>
      <w:r w:rsidRPr="00BD686C">
        <w:rPr>
          <w:i/>
          <w:iCs/>
        </w:rPr>
        <w:t xml:space="preserve">US, China, Pakistan, Saudi Arabia, Egypt. </w:t>
      </w:r>
    </w:p>
    <w:p w14:paraId="15224D70" w14:textId="77777777" w:rsidR="002C4C3D" w:rsidRPr="00BD686C" w:rsidRDefault="00525C8C" w:rsidP="007E7483">
      <w:pPr>
        <w:spacing w:after="120"/>
        <w:ind w:left="1287" w:right="567" w:hanging="720"/>
        <w:jc w:val="both"/>
        <w:rPr>
          <w:i/>
          <w:iCs/>
        </w:rPr>
      </w:pPr>
      <w:r w:rsidRPr="00BD686C">
        <w:rPr>
          <w:i/>
          <w:iCs/>
        </w:rPr>
        <w:t xml:space="preserve">China </w:t>
      </w:r>
    </w:p>
    <w:p w14:paraId="36F7EFE4" w14:textId="77777777" w:rsidR="002C4C3D" w:rsidRPr="00BD686C" w:rsidRDefault="00525C8C" w:rsidP="007E7483">
      <w:pPr>
        <w:spacing w:after="120"/>
        <w:ind w:left="1287" w:right="567" w:hanging="720"/>
        <w:jc w:val="both"/>
        <w:rPr>
          <w:i/>
          <w:iCs/>
        </w:rPr>
      </w:pPr>
      <w:r w:rsidRPr="00BD686C">
        <w:rPr>
          <w:i/>
          <w:iCs/>
        </w:rPr>
        <w:t xml:space="preserve">America, countries in Africa, countries in the Middle East, countries in South East Asia </w:t>
      </w:r>
    </w:p>
    <w:p w14:paraId="7A827F1F" w14:textId="77777777" w:rsidR="00224F26" w:rsidRPr="00BD686C" w:rsidRDefault="00525C8C" w:rsidP="007E7483">
      <w:pPr>
        <w:spacing w:after="120"/>
        <w:ind w:left="1287" w:right="567" w:hanging="720"/>
        <w:jc w:val="both"/>
        <w:rPr>
          <w:i/>
          <w:iCs/>
        </w:rPr>
      </w:pPr>
      <w:r w:rsidRPr="00BD686C">
        <w:rPr>
          <w:i/>
          <w:iCs/>
        </w:rPr>
        <w:t xml:space="preserve">Some African nations, USA North Korea , </w:t>
      </w:r>
    </w:p>
    <w:p w14:paraId="76D708CD" w14:textId="7B53BD72" w:rsidR="00525C8C" w:rsidRPr="00BD686C" w:rsidRDefault="00525C8C" w:rsidP="007E7483">
      <w:pPr>
        <w:spacing w:after="120"/>
        <w:ind w:left="1287" w:right="567" w:hanging="720"/>
        <w:jc w:val="both"/>
        <w:rPr>
          <w:i/>
          <w:iCs/>
        </w:rPr>
      </w:pPr>
      <w:r w:rsidRPr="00BD686C">
        <w:rPr>
          <w:i/>
          <w:iCs/>
        </w:rPr>
        <w:t>ye</w:t>
      </w:r>
      <w:r w:rsidR="00224F26" w:rsidRPr="00BD686C">
        <w:rPr>
          <w:i/>
          <w:iCs/>
        </w:rPr>
        <w:t>s</w:t>
      </w:r>
    </w:p>
    <w:p w14:paraId="797ADD9A" w14:textId="21EA9CBA" w:rsidR="002C4C3D" w:rsidRPr="006B252A" w:rsidRDefault="002C4C3D" w:rsidP="00525C8C">
      <w:pPr>
        <w:spacing w:line="480" w:lineRule="auto"/>
        <w:jc w:val="both"/>
        <w:rPr>
          <w:bCs/>
          <w:color w:val="000000" w:themeColor="text1"/>
        </w:rPr>
      </w:pPr>
    </w:p>
    <w:p w14:paraId="4504DC32" w14:textId="77777777" w:rsidR="004B24AC" w:rsidRDefault="00231390" w:rsidP="00525C8C">
      <w:pPr>
        <w:spacing w:line="480" w:lineRule="auto"/>
        <w:jc w:val="both"/>
        <w:rPr>
          <w:bCs/>
          <w:color w:val="000000" w:themeColor="text1"/>
        </w:rPr>
      </w:pPr>
      <w:r w:rsidRPr="006B252A">
        <w:rPr>
          <w:bCs/>
          <w:color w:val="000000" w:themeColor="text1"/>
        </w:rPr>
        <w:t>Upon looking at this in relation to the current situation</w:t>
      </w:r>
      <w:r w:rsidR="009232C4" w:rsidRPr="006B252A">
        <w:rPr>
          <w:bCs/>
          <w:color w:val="000000" w:themeColor="text1"/>
        </w:rPr>
        <w:t>,</w:t>
      </w:r>
      <w:r w:rsidRPr="006B252A">
        <w:rPr>
          <w:bCs/>
          <w:color w:val="000000" w:themeColor="text1"/>
        </w:rPr>
        <w:t xml:space="preserve"> as indicated in section 2.4</w:t>
      </w:r>
      <w:r w:rsidR="009232C4" w:rsidRPr="006B252A">
        <w:rPr>
          <w:bCs/>
          <w:color w:val="000000" w:themeColor="text1"/>
        </w:rPr>
        <w:t>,</w:t>
      </w:r>
      <w:r w:rsidRPr="006B252A">
        <w:rPr>
          <w:bCs/>
          <w:color w:val="000000" w:themeColor="text1"/>
        </w:rPr>
        <w:t xml:space="preserve"> they have identified some of the countries that are still in use of the death penalty</w:t>
      </w:r>
      <w:r w:rsidR="009232C4" w:rsidRPr="006B252A">
        <w:rPr>
          <w:bCs/>
          <w:color w:val="000000" w:themeColor="text1"/>
        </w:rPr>
        <w:t>. It</w:t>
      </w:r>
      <w:r w:rsidRPr="006B252A">
        <w:rPr>
          <w:bCs/>
          <w:color w:val="000000" w:themeColor="text1"/>
        </w:rPr>
        <w:t xml:space="preserve"> is interesting that this awareness of the death penalty</w:t>
      </w:r>
      <w:r w:rsidR="009111B1" w:rsidRPr="006B252A">
        <w:rPr>
          <w:bCs/>
          <w:color w:val="000000" w:themeColor="text1"/>
        </w:rPr>
        <w:t xml:space="preserve"> </w:t>
      </w:r>
      <w:r w:rsidR="009232C4" w:rsidRPr="006B252A">
        <w:rPr>
          <w:bCs/>
          <w:color w:val="000000" w:themeColor="text1"/>
        </w:rPr>
        <w:t>is</w:t>
      </w:r>
      <w:r w:rsidR="009111B1" w:rsidRPr="006B252A">
        <w:rPr>
          <w:bCs/>
          <w:color w:val="000000" w:themeColor="text1"/>
        </w:rPr>
        <w:t xml:space="preserve"> permitted in many countries such as China</w:t>
      </w:r>
      <w:r w:rsidR="009232C4" w:rsidRPr="006B252A">
        <w:rPr>
          <w:bCs/>
          <w:color w:val="000000" w:themeColor="text1"/>
        </w:rPr>
        <w:t xml:space="preserve"> and America</w:t>
      </w:r>
      <w:r w:rsidRPr="006B252A">
        <w:rPr>
          <w:bCs/>
          <w:color w:val="000000" w:themeColor="text1"/>
        </w:rPr>
        <w:t xml:space="preserve"> </w:t>
      </w:r>
      <w:r w:rsidR="00D6777E" w:rsidRPr="006B252A">
        <w:rPr>
          <w:bCs/>
          <w:color w:val="000000" w:themeColor="text1"/>
        </w:rPr>
        <w:t>(Mandery</w:t>
      </w:r>
      <w:r w:rsidR="009111B1" w:rsidRPr="006B252A">
        <w:rPr>
          <w:bCs/>
          <w:color w:val="000000" w:themeColor="text1"/>
        </w:rPr>
        <w:t>, 2011</w:t>
      </w:r>
      <w:r w:rsidR="006B252A">
        <w:rPr>
          <w:bCs/>
          <w:color w:val="000000" w:themeColor="text1"/>
        </w:rPr>
        <w:t xml:space="preserve">; </w:t>
      </w:r>
      <w:r w:rsidR="009111B1" w:rsidRPr="006B252A">
        <w:rPr>
          <w:bCs/>
          <w:color w:val="000000" w:themeColor="text1"/>
        </w:rPr>
        <w:t>Lu,</w:t>
      </w:r>
      <w:r w:rsidR="009232C4" w:rsidRPr="006B252A">
        <w:rPr>
          <w:bCs/>
          <w:color w:val="000000" w:themeColor="text1"/>
        </w:rPr>
        <w:t xml:space="preserve"> &amp; </w:t>
      </w:r>
      <w:r w:rsidR="009111B1" w:rsidRPr="006B252A">
        <w:rPr>
          <w:bCs/>
          <w:color w:val="000000" w:themeColor="text1"/>
        </w:rPr>
        <w:t xml:space="preserve">Miethe, 2010). The data suggests a significant link between each individual responses and the knowledge and awareness they have </w:t>
      </w:r>
      <w:r w:rsidR="009232C4" w:rsidRPr="006B252A">
        <w:rPr>
          <w:bCs/>
          <w:color w:val="000000" w:themeColor="text1"/>
        </w:rPr>
        <w:t>of</w:t>
      </w:r>
      <w:r w:rsidR="009111B1" w:rsidRPr="006B252A">
        <w:rPr>
          <w:bCs/>
          <w:color w:val="000000" w:themeColor="text1"/>
        </w:rPr>
        <w:t xml:space="preserve"> some countries in </w:t>
      </w:r>
      <w:r w:rsidR="009232C4" w:rsidRPr="006B252A">
        <w:rPr>
          <w:bCs/>
          <w:color w:val="000000" w:themeColor="text1"/>
        </w:rPr>
        <w:t xml:space="preserve">the </w:t>
      </w:r>
      <w:r w:rsidR="009111B1" w:rsidRPr="006B252A">
        <w:rPr>
          <w:bCs/>
          <w:color w:val="000000" w:themeColor="text1"/>
        </w:rPr>
        <w:t xml:space="preserve">use of the death penalty. </w:t>
      </w:r>
    </w:p>
    <w:p w14:paraId="63EE32D1" w14:textId="77777777" w:rsidR="004B24AC" w:rsidRDefault="004B24AC" w:rsidP="00525C8C">
      <w:pPr>
        <w:spacing w:line="480" w:lineRule="auto"/>
        <w:jc w:val="both"/>
        <w:rPr>
          <w:bCs/>
          <w:color w:val="000000" w:themeColor="text1"/>
        </w:rPr>
      </w:pPr>
    </w:p>
    <w:p w14:paraId="117BF65E" w14:textId="6680529D" w:rsidR="00D84691" w:rsidRPr="00C76DEF" w:rsidRDefault="00D84691" w:rsidP="00525C8C">
      <w:pPr>
        <w:spacing w:line="480" w:lineRule="auto"/>
        <w:jc w:val="both"/>
        <w:rPr>
          <w:bCs/>
          <w:color w:val="000000" w:themeColor="text1"/>
        </w:rPr>
      </w:pPr>
      <w:r w:rsidRPr="00C76DEF">
        <w:rPr>
          <w:bCs/>
          <w:color w:val="000000" w:themeColor="text1"/>
        </w:rPr>
        <w:t>Initially</w:t>
      </w:r>
      <w:r w:rsidR="006B252A" w:rsidRPr="00C76DEF">
        <w:rPr>
          <w:bCs/>
          <w:color w:val="000000" w:themeColor="text1"/>
        </w:rPr>
        <w:t>,</w:t>
      </w:r>
      <w:r w:rsidRPr="00C76DEF">
        <w:rPr>
          <w:bCs/>
          <w:color w:val="000000" w:themeColor="text1"/>
        </w:rPr>
        <w:t xml:space="preserve"> an overarching question was </w:t>
      </w:r>
      <w:r w:rsidR="00F35CE0" w:rsidRPr="00C76DEF">
        <w:rPr>
          <w:bCs/>
          <w:color w:val="000000" w:themeColor="text1"/>
        </w:rPr>
        <w:t>asked</w:t>
      </w:r>
      <w:r w:rsidRPr="00C76DEF">
        <w:rPr>
          <w:bCs/>
          <w:color w:val="000000" w:themeColor="text1"/>
        </w:rPr>
        <w:t xml:space="preserve"> of all participants:</w:t>
      </w:r>
    </w:p>
    <w:p w14:paraId="73C5983F" w14:textId="34EBCDDB" w:rsidR="00D84691" w:rsidRPr="00C76DEF" w:rsidRDefault="006B252A" w:rsidP="004B24AC">
      <w:pPr>
        <w:spacing w:after="120"/>
        <w:ind w:left="1287" w:right="567" w:hanging="720"/>
        <w:jc w:val="both"/>
        <w:rPr>
          <w:bCs/>
          <w:color w:val="000000" w:themeColor="text1"/>
        </w:rPr>
      </w:pPr>
      <w:r w:rsidRPr="00C76DEF">
        <w:rPr>
          <w:bCs/>
          <w:color w:val="000000" w:themeColor="text1"/>
        </w:rPr>
        <w:t>‘</w:t>
      </w:r>
      <w:r w:rsidRPr="00C76DEF">
        <w:rPr>
          <w:bCs/>
          <w:i/>
          <w:iCs/>
          <w:color w:val="000000" w:themeColor="text1"/>
        </w:rPr>
        <w:t>Is the Death Penalty a Fair Punishment?</w:t>
      </w:r>
      <w:r w:rsidRPr="00C76DEF">
        <w:rPr>
          <w:bCs/>
          <w:color w:val="000000" w:themeColor="text1"/>
        </w:rPr>
        <w:t>’.</w:t>
      </w:r>
    </w:p>
    <w:p w14:paraId="11D241DF" w14:textId="77777777" w:rsidR="006B252A" w:rsidRPr="00C76DEF" w:rsidRDefault="006B252A" w:rsidP="00F35CE0">
      <w:pPr>
        <w:spacing w:line="480" w:lineRule="auto"/>
        <w:jc w:val="both"/>
        <w:rPr>
          <w:color w:val="000000" w:themeColor="text1"/>
        </w:rPr>
      </w:pPr>
    </w:p>
    <w:p w14:paraId="2265B23C" w14:textId="4E64F32F" w:rsidR="00F35CE0" w:rsidRPr="00C76DEF" w:rsidRDefault="00F35CE0" w:rsidP="00F35CE0">
      <w:pPr>
        <w:spacing w:line="480" w:lineRule="auto"/>
        <w:jc w:val="both"/>
        <w:rPr>
          <w:color w:val="000000" w:themeColor="text1"/>
        </w:rPr>
      </w:pPr>
      <w:r w:rsidRPr="00C76DEF">
        <w:rPr>
          <w:color w:val="000000" w:themeColor="text1"/>
        </w:rPr>
        <w:t xml:space="preserve">The data below demonstrates that 4 responses stated that they thought the death penalty was a fair punishment, </w:t>
      </w:r>
      <w:r w:rsidR="009232C4" w:rsidRPr="00C76DEF">
        <w:rPr>
          <w:color w:val="000000" w:themeColor="text1"/>
        </w:rPr>
        <w:t xml:space="preserve">and </w:t>
      </w:r>
      <w:r w:rsidRPr="00C76DEF">
        <w:rPr>
          <w:color w:val="000000" w:themeColor="text1"/>
        </w:rPr>
        <w:t xml:space="preserve">10 responses suggested that the death penalty maybe a fair form of punishment. Interestingly 8 responses suggested no to the death penalty being a fair form of punishment. </w:t>
      </w:r>
    </w:p>
    <w:p w14:paraId="0FF70D4B" w14:textId="1154E3BF" w:rsidR="00F35CE0" w:rsidRPr="00743E81" w:rsidRDefault="00F35CE0" w:rsidP="00743E81">
      <w:pPr>
        <w:pStyle w:val="Heading3"/>
        <w:spacing w:after="120" w:line="480" w:lineRule="auto"/>
        <w:rPr>
          <w:rFonts w:ascii="Times New Roman" w:hAnsi="Times New Roman"/>
          <w:i/>
          <w:iCs/>
          <w:color w:val="000000"/>
        </w:rPr>
      </w:pPr>
      <w:bookmarkStart w:id="50" w:name="_Toc115081516"/>
      <w:r w:rsidRPr="00743E81">
        <w:rPr>
          <w:rFonts w:ascii="Times New Roman" w:hAnsi="Times New Roman"/>
          <w:i/>
          <w:iCs/>
          <w:color w:val="000000"/>
        </w:rPr>
        <w:lastRenderedPageBreak/>
        <w:t xml:space="preserve">Graph </w:t>
      </w:r>
      <w:r w:rsidR="004D4AB6">
        <w:rPr>
          <w:rFonts w:ascii="Times New Roman" w:hAnsi="Times New Roman"/>
          <w:i/>
          <w:iCs/>
          <w:color w:val="000000"/>
        </w:rPr>
        <w:t>4</w:t>
      </w:r>
      <w:r w:rsidRPr="00743E81">
        <w:rPr>
          <w:rFonts w:ascii="Times New Roman" w:hAnsi="Times New Roman"/>
          <w:i/>
          <w:iCs/>
          <w:color w:val="000000"/>
        </w:rPr>
        <w:t>: Is the Death Penalty Fair?</w:t>
      </w:r>
      <w:bookmarkEnd w:id="50"/>
    </w:p>
    <w:p w14:paraId="13C5AAA0" w14:textId="77777777" w:rsidR="00F35CE0" w:rsidRPr="00792E80" w:rsidRDefault="00F35CE0" w:rsidP="00F35CE0">
      <w:pPr>
        <w:spacing w:line="480" w:lineRule="auto"/>
        <w:jc w:val="both"/>
        <w:rPr>
          <w:u w:val="single"/>
        </w:rPr>
      </w:pPr>
      <w:r w:rsidRPr="00792E80">
        <w:rPr>
          <w:noProof/>
        </w:rPr>
        <w:drawing>
          <wp:inline distT="0" distB="0" distL="0" distR="0" wp14:anchorId="5CB0D6A5" wp14:editId="0727662A">
            <wp:extent cx="5274310" cy="950595"/>
            <wp:effectExtent l="0" t="0" r="0" b="1905"/>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74310" cy="950595"/>
                    </a:xfrm>
                    <a:prstGeom prst="rect">
                      <a:avLst/>
                    </a:prstGeom>
                  </pic:spPr>
                </pic:pic>
              </a:graphicData>
            </a:graphic>
          </wp:inline>
        </w:drawing>
      </w:r>
    </w:p>
    <w:p w14:paraId="5E659BD8" w14:textId="77777777" w:rsidR="00BD686C" w:rsidRDefault="00BD686C" w:rsidP="00C410FA">
      <w:pPr>
        <w:spacing w:line="480" w:lineRule="auto"/>
        <w:jc w:val="both"/>
      </w:pPr>
    </w:p>
    <w:p w14:paraId="5D8BFA2C" w14:textId="172B7F79" w:rsidR="009232C4" w:rsidRDefault="00F35CE0" w:rsidP="00454FFE">
      <w:pPr>
        <w:spacing w:line="480" w:lineRule="auto"/>
        <w:jc w:val="both"/>
        <w:rPr>
          <w:color w:val="FF0000"/>
        </w:rPr>
      </w:pPr>
      <w:r w:rsidRPr="00792E80">
        <w:t xml:space="preserve">The data suggests </w:t>
      </w:r>
      <w:r w:rsidR="009232C4">
        <w:t xml:space="preserve">that </w:t>
      </w:r>
      <w:r w:rsidRPr="00792E80">
        <w:t xml:space="preserve">there are mixed emotions and opinions on the death penalty and that this is still a controversial topic to be discussed. This appears to be similar to data </w:t>
      </w:r>
      <w:r w:rsidRPr="006B252A">
        <w:rPr>
          <w:color w:val="000000" w:themeColor="text1"/>
        </w:rPr>
        <w:t xml:space="preserve">collected by </w:t>
      </w:r>
      <w:r w:rsidR="00454FFE" w:rsidRPr="006B252A">
        <w:rPr>
          <w:color w:val="000000" w:themeColor="text1"/>
        </w:rPr>
        <w:t>Block and Hostettler (1997)</w:t>
      </w:r>
      <w:r w:rsidR="006B252A">
        <w:rPr>
          <w:color w:val="000000" w:themeColor="text1"/>
        </w:rPr>
        <w:t xml:space="preserve"> </w:t>
      </w:r>
      <w:r w:rsidRPr="006B252A">
        <w:rPr>
          <w:color w:val="000000" w:themeColor="text1"/>
        </w:rPr>
        <w:t>which indicated tha</w:t>
      </w:r>
      <w:r w:rsidR="00454FFE" w:rsidRPr="006B252A">
        <w:rPr>
          <w:color w:val="000000" w:themeColor="text1"/>
        </w:rPr>
        <w:t>t the death penalty is unfair and is one of the most inhumane punishments and should not be lawful in today's society</w:t>
      </w:r>
      <w:r w:rsidRPr="006B252A">
        <w:rPr>
          <w:color w:val="000000" w:themeColor="text1"/>
        </w:rPr>
        <w:t xml:space="preserve">. </w:t>
      </w:r>
      <w:r w:rsidR="00C410FA" w:rsidRPr="006B252A">
        <w:rPr>
          <w:color w:val="000000" w:themeColor="text1"/>
        </w:rPr>
        <w:t xml:space="preserve">The </w:t>
      </w:r>
      <w:r w:rsidR="009232C4" w:rsidRPr="006B252A">
        <w:rPr>
          <w:color w:val="000000" w:themeColor="text1"/>
        </w:rPr>
        <w:t>follow-up</w:t>
      </w:r>
      <w:r w:rsidR="00C410FA" w:rsidRPr="006B252A">
        <w:rPr>
          <w:color w:val="000000" w:themeColor="text1"/>
        </w:rPr>
        <w:t xml:space="preserve"> question then asked for people to </w:t>
      </w:r>
      <w:r w:rsidR="002B6D4B" w:rsidRPr="006B252A">
        <w:rPr>
          <w:color w:val="000000" w:themeColor="text1"/>
        </w:rPr>
        <w:t xml:space="preserve">comment further on their previous answers </w:t>
      </w:r>
      <w:r w:rsidR="00C410FA" w:rsidRPr="006B252A">
        <w:rPr>
          <w:color w:val="000000" w:themeColor="text1"/>
        </w:rPr>
        <w:t>1 out of the 5 responses agreed that the death penalty was fair only if the individual was rightly convicted for serious crimes. Interestingly 3 out of the 5 responses did not agree with the death penalty and stated individuals should be kept alive at all costs, and instead</w:t>
      </w:r>
      <w:r w:rsidR="009232C4" w:rsidRPr="006B252A">
        <w:rPr>
          <w:color w:val="000000" w:themeColor="text1"/>
        </w:rPr>
        <w:t>,</w:t>
      </w:r>
      <w:r w:rsidR="00C410FA" w:rsidRPr="006B252A">
        <w:rPr>
          <w:color w:val="000000" w:themeColor="text1"/>
        </w:rPr>
        <w:t xml:space="preserve"> alternatives to the death penalty should be an option. Lastly</w:t>
      </w:r>
      <w:r w:rsidR="009232C4" w:rsidRPr="006B252A">
        <w:rPr>
          <w:color w:val="000000" w:themeColor="text1"/>
        </w:rPr>
        <w:t>,</w:t>
      </w:r>
      <w:r w:rsidR="00C410FA" w:rsidRPr="006B252A">
        <w:rPr>
          <w:color w:val="000000" w:themeColor="text1"/>
        </w:rPr>
        <w:t xml:space="preserve"> 1 out of the 5 responses thinks life imprisonment would be a fair punishment </w:t>
      </w:r>
      <w:r w:rsidR="009232C4" w:rsidRPr="006B252A">
        <w:rPr>
          <w:color w:val="000000" w:themeColor="text1"/>
        </w:rPr>
        <w:t>for</w:t>
      </w:r>
      <w:r w:rsidR="00C410FA" w:rsidRPr="006B252A">
        <w:rPr>
          <w:color w:val="000000" w:themeColor="text1"/>
        </w:rPr>
        <w:t xml:space="preserve"> committing crimes. For </w:t>
      </w:r>
      <w:r w:rsidR="009232C4" w:rsidRPr="006B252A">
        <w:rPr>
          <w:color w:val="000000" w:themeColor="text1"/>
        </w:rPr>
        <w:t>example,</w:t>
      </w:r>
      <w:r w:rsidR="00C410FA" w:rsidRPr="006B252A">
        <w:rPr>
          <w:color w:val="000000" w:themeColor="text1"/>
        </w:rPr>
        <w:t xml:space="preserve"> one participant said</w:t>
      </w:r>
      <w:r w:rsidR="003B68FE">
        <w:rPr>
          <w:color w:val="000000" w:themeColor="text1"/>
        </w:rPr>
        <w:t>:</w:t>
      </w:r>
    </w:p>
    <w:p w14:paraId="43455F82" w14:textId="03ABE813" w:rsidR="00C410FA" w:rsidRPr="004B24AC" w:rsidRDefault="009232C4" w:rsidP="004B24AC">
      <w:pPr>
        <w:spacing w:after="120"/>
        <w:ind w:left="1287" w:right="567" w:hanging="720"/>
        <w:jc w:val="both"/>
        <w:rPr>
          <w:bCs/>
          <w:i/>
          <w:iCs/>
          <w:color w:val="000000" w:themeColor="text1"/>
        </w:rPr>
      </w:pPr>
      <w:r w:rsidRPr="004B24AC">
        <w:rPr>
          <w:bCs/>
          <w:i/>
          <w:iCs/>
          <w:color w:val="000000" w:themeColor="text1"/>
        </w:rPr>
        <w:t>‘</w:t>
      </w:r>
      <w:r w:rsidR="00C410FA" w:rsidRPr="004B24AC">
        <w:rPr>
          <w:bCs/>
          <w:i/>
          <w:iCs/>
          <w:color w:val="000000" w:themeColor="text1"/>
        </w:rPr>
        <w:t>Full life imprisonment is a fair alternative</w:t>
      </w:r>
      <w:r w:rsidRPr="004B24AC">
        <w:rPr>
          <w:bCs/>
          <w:i/>
          <w:iCs/>
          <w:color w:val="000000" w:themeColor="text1"/>
        </w:rPr>
        <w:t>; there</w:t>
      </w:r>
      <w:r w:rsidR="00C410FA" w:rsidRPr="004B24AC">
        <w:rPr>
          <w:bCs/>
          <w:i/>
          <w:iCs/>
          <w:color w:val="000000" w:themeColor="text1"/>
        </w:rPr>
        <w:t xml:space="preserve"> is no justification for removing a life for a crime</w:t>
      </w:r>
      <w:r w:rsidRPr="004B24AC">
        <w:rPr>
          <w:bCs/>
          <w:i/>
          <w:iCs/>
          <w:color w:val="000000" w:themeColor="text1"/>
        </w:rPr>
        <w:t>,</w:t>
      </w:r>
      <w:r w:rsidR="00C410FA" w:rsidRPr="004B24AC">
        <w:rPr>
          <w:bCs/>
          <w:i/>
          <w:iCs/>
          <w:color w:val="000000" w:themeColor="text1"/>
        </w:rPr>
        <w:t xml:space="preserve"> and miscarriages of justice cannot be </w:t>
      </w:r>
      <w:r w:rsidR="006B252A" w:rsidRPr="004B24AC">
        <w:rPr>
          <w:bCs/>
          <w:i/>
          <w:iCs/>
          <w:color w:val="000000" w:themeColor="text1"/>
        </w:rPr>
        <w:t>reconciled</w:t>
      </w:r>
      <w:r w:rsidRPr="004B24AC">
        <w:rPr>
          <w:bCs/>
          <w:i/>
          <w:iCs/>
          <w:color w:val="000000" w:themeColor="text1"/>
        </w:rPr>
        <w:t>.</w:t>
      </w:r>
    </w:p>
    <w:p w14:paraId="739A9E94" w14:textId="576DE76D" w:rsidR="00C410FA" w:rsidRPr="00792E80" w:rsidRDefault="00C410FA" w:rsidP="00F35CE0">
      <w:pPr>
        <w:spacing w:line="480" w:lineRule="auto"/>
        <w:jc w:val="both"/>
      </w:pPr>
    </w:p>
    <w:p w14:paraId="1206C8FC" w14:textId="7718B7E3" w:rsidR="00F35CE0" w:rsidRPr="00792E80" w:rsidRDefault="00F35CE0" w:rsidP="00F35CE0">
      <w:pPr>
        <w:spacing w:line="480" w:lineRule="auto"/>
        <w:jc w:val="both"/>
      </w:pPr>
      <w:r w:rsidRPr="00792E80">
        <w:t>These responses will now be considered under t</w:t>
      </w:r>
      <w:r w:rsidR="009232C4">
        <w:t>hree</w:t>
      </w:r>
      <w:r w:rsidRPr="00792E80">
        <w:t xml:space="preserve"> key themes in more detail:</w:t>
      </w:r>
    </w:p>
    <w:p w14:paraId="60AA9B91" w14:textId="36D3DD47" w:rsidR="00925701" w:rsidRPr="00792E80" w:rsidRDefault="00925701" w:rsidP="00C26152">
      <w:pPr>
        <w:pStyle w:val="ListParagraph"/>
        <w:numPr>
          <w:ilvl w:val="0"/>
          <w:numId w:val="10"/>
        </w:numPr>
        <w:jc w:val="both"/>
      </w:pPr>
      <w:r w:rsidRPr="00792E80">
        <w:t xml:space="preserve">The Death </w:t>
      </w:r>
      <w:r w:rsidR="009232C4">
        <w:t>Penalty</w:t>
      </w:r>
      <w:r w:rsidRPr="00792E80">
        <w:t xml:space="preserve"> is Immoral</w:t>
      </w:r>
    </w:p>
    <w:p w14:paraId="06B636E2" w14:textId="056103FA" w:rsidR="00F35CE0" w:rsidRPr="00792E80" w:rsidRDefault="00F35CE0" w:rsidP="00C26152">
      <w:pPr>
        <w:pStyle w:val="ListParagraph"/>
        <w:numPr>
          <w:ilvl w:val="0"/>
          <w:numId w:val="10"/>
        </w:numPr>
        <w:jc w:val="both"/>
      </w:pPr>
      <w:r w:rsidRPr="00792E80">
        <w:t xml:space="preserve">The Death penalty Does Not Deter Crime </w:t>
      </w:r>
    </w:p>
    <w:p w14:paraId="75E23E39" w14:textId="64BD5564" w:rsidR="00F35CE0" w:rsidRPr="00792E80" w:rsidRDefault="00F35CE0" w:rsidP="00C26152">
      <w:pPr>
        <w:pStyle w:val="ListParagraph"/>
        <w:numPr>
          <w:ilvl w:val="0"/>
          <w:numId w:val="10"/>
        </w:numPr>
        <w:jc w:val="both"/>
      </w:pPr>
      <w:r w:rsidRPr="00792E80">
        <w:t xml:space="preserve">Alternative to the Death Penalty </w:t>
      </w:r>
    </w:p>
    <w:p w14:paraId="1F584615" w14:textId="10EEAE05" w:rsidR="00DA4190" w:rsidRDefault="00DA4190" w:rsidP="004B24AC">
      <w:pPr>
        <w:spacing w:line="480" w:lineRule="auto"/>
        <w:jc w:val="both"/>
        <w:rPr>
          <w:i/>
          <w:iCs/>
        </w:rPr>
      </w:pPr>
    </w:p>
    <w:p w14:paraId="773C12D7" w14:textId="38FE55B7" w:rsidR="00871C8B" w:rsidRPr="00BD686C" w:rsidRDefault="00871C8B" w:rsidP="00BD686C">
      <w:pPr>
        <w:numPr>
          <w:ilvl w:val="1"/>
          <w:numId w:val="1"/>
        </w:numPr>
        <w:spacing w:line="480" w:lineRule="auto"/>
        <w:outlineLvl w:val="1"/>
        <w:rPr>
          <w:b/>
        </w:rPr>
      </w:pPr>
      <w:bookmarkStart w:id="51" w:name="_Toc115081517"/>
      <w:r w:rsidRPr="00BD686C">
        <w:rPr>
          <w:b/>
        </w:rPr>
        <w:t>The Death Penalty is Immoral.</w:t>
      </w:r>
      <w:bookmarkEnd w:id="51"/>
    </w:p>
    <w:p w14:paraId="4A308C1B" w14:textId="3B128A57" w:rsidR="003F50EE" w:rsidRDefault="00871C8B" w:rsidP="00871C8B">
      <w:pPr>
        <w:spacing w:line="480" w:lineRule="auto"/>
        <w:jc w:val="both"/>
      </w:pPr>
      <w:r>
        <w:t>After exploring the immorality of the death penalty, interestingly, most responses explored the ethical complications surrounding the death penalty and agreed that they thought the death penalty was immoral and should not be valid within society. For example, one of the responses said</w:t>
      </w:r>
      <w:r w:rsidR="003B68FE">
        <w:t>:</w:t>
      </w:r>
    </w:p>
    <w:p w14:paraId="7E396756" w14:textId="77777777" w:rsidR="003F50EE" w:rsidRPr="004B24AC" w:rsidRDefault="00871C8B" w:rsidP="004B24AC">
      <w:pPr>
        <w:spacing w:after="120"/>
        <w:ind w:left="1287" w:right="567" w:hanging="720"/>
        <w:jc w:val="both"/>
        <w:rPr>
          <w:bCs/>
          <w:i/>
          <w:iCs/>
          <w:color w:val="000000" w:themeColor="text1"/>
        </w:rPr>
      </w:pPr>
      <w:r w:rsidRPr="004B24AC">
        <w:rPr>
          <w:bCs/>
          <w:i/>
          <w:iCs/>
          <w:color w:val="000000" w:themeColor="text1"/>
        </w:rPr>
        <w:t xml:space="preserve">‘It is immoral because it is equal to murder. </w:t>
      </w:r>
    </w:p>
    <w:p w14:paraId="06289261" w14:textId="77777777" w:rsidR="003F50EE" w:rsidRDefault="003F50EE" w:rsidP="00871C8B">
      <w:pPr>
        <w:spacing w:line="480" w:lineRule="auto"/>
        <w:jc w:val="both"/>
      </w:pPr>
    </w:p>
    <w:p w14:paraId="50EDD449" w14:textId="7B946C04" w:rsidR="003F50EE" w:rsidRDefault="00871C8B" w:rsidP="00871C8B">
      <w:pPr>
        <w:spacing w:line="480" w:lineRule="auto"/>
        <w:jc w:val="both"/>
      </w:pPr>
      <w:r>
        <w:t>In Similarity to this data</w:t>
      </w:r>
      <w:r w:rsidR="009232C4">
        <w:t>,</w:t>
      </w:r>
      <w:r>
        <w:t xml:space="preserve"> Black </w:t>
      </w:r>
      <w:r w:rsidR="006B252A">
        <w:t>and</w:t>
      </w:r>
      <w:r>
        <w:t xml:space="preserve"> Hosteller (1997) assert that the death penalty causes significant pain and suffering and</w:t>
      </w:r>
      <w:r w:rsidR="009232C4">
        <w:t>,</w:t>
      </w:r>
      <w:r>
        <w:t xml:space="preserve"> in fact</w:t>
      </w:r>
      <w:r w:rsidR="009232C4">
        <w:t>,</w:t>
      </w:r>
      <w:r>
        <w:t xml:space="preserve"> is ‘inhumane’ within society. </w:t>
      </w:r>
      <w:r w:rsidR="009232C4">
        <w:t>Further claims in support of the death penalty being seen as</w:t>
      </w:r>
      <w:r>
        <w:t xml:space="preserve"> inhumane</w:t>
      </w:r>
      <w:r w:rsidR="009232C4">
        <w:t xml:space="preserve"> are highlighted by</w:t>
      </w:r>
      <w:r>
        <w:t xml:space="preserve"> Schabas (2015) also </w:t>
      </w:r>
      <w:r w:rsidR="009232C4">
        <w:t>suggests</w:t>
      </w:r>
      <w:r>
        <w:t xml:space="preserve"> the Council of Europe and </w:t>
      </w:r>
      <w:r w:rsidR="00C76DEF">
        <w:t xml:space="preserve">the </w:t>
      </w:r>
      <w:r>
        <w:t>European Union suggest the death penalty has no place within our legal system, and in fact</w:t>
      </w:r>
      <w:r w:rsidR="009232C4">
        <w:t>,</w:t>
      </w:r>
      <w:r>
        <w:t xml:space="preserve"> modern society considers the death penalty to be inhumane under article 3 of (ECHR) European Convention on Human Rights. One of the responses agreed with this statement suggesting</w:t>
      </w:r>
      <w:r w:rsidR="009232C4">
        <w:t>.</w:t>
      </w:r>
      <w:r>
        <w:t xml:space="preserve"> </w:t>
      </w:r>
    </w:p>
    <w:p w14:paraId="5FF03D4F" w14:textId="267ADA1B" w:rsidR="003F50EE" w:rsidRPr="004B24AC" w:rsidRDefault="00871C8B" w:rsidP="004B24AC">
      <w:pPr>
        <w:spacing w:after="120"/>
        <w:ind w:left="1287" w:right="567" w:hanging="720"/>
        <w:jc w:val="both"/>
        <w:rPr>
          <w:bCs/>
          <w:i/>
          <w:iCs/>
          <w:color w:val="000000" w:themeColor="text1"/>
        </w:rPr>
      </w:pPr>
      <w:r w:rsidRPr="004B24AC">
        <w:rPr>
          <w:bCs/>
          <w:i/>
          <w:iCs/>
          <w:color w:val="000000" w:themeColor="text1"/>
        </w:rPr>
        <w:t>‘Worldwide society has moved on from an outdated atmosphere</w:t>
      </w:r>
      <w:r w:rsidR="009232C4" w:rsidRPr="004B24AC">
        <w:rPr>
          <w:bCs/>
          <w:i/>
          <w:iCs/>
          <w:color w:val="000000" w:themeColor="text1"/>
        </w:rPr>
        <w:t>. We</w:t>
      </w:r>
      <w:r w:rsidRPr="004B24AC">
        <w:rPr>
          <w:bCs/>
          <w:i/>
          <w:iCs/>
          <w:color w:val="000000" w:themeColor="text1"/>
        </w:rPr>
        <w:t xml:space="preserve"> do not take the right to take someone's life away’.  </w:t>
      </w:r>
    </w:p>
    <w:p w14:paraId="15532BB0" w14:textId="77777777" w:rsidR="004B24AC" w:rsidRDefault="004B24AC" w:rsidP="00871C8B">
      <w:pPr>
        <w:spacing w:line="480" w:lineRule="auto"/>
        <w:jc w:val="both"/>
      </w:pPr>
    </w:p>
    <w:p w14:paraId="7F028357" w14:textId="00E565C8" w:rsidR="003B68FE" w:rsidRDefault="00871C8B" w:rsidP="003B68FE">
      <w:pPr>
        <w:spacing w:line="480" w:lineRule="auto"/>
        <w:jc w:val="both"/>
      </w:pPr>
      <w:r>
        <w:t>Another respon</w:t>
      </w:r>
      <w:r w:rsidR="003B68FE">
        <w:t>dant</w:t>
      </w:r>
      <w:r>
        <w:t xml:space="preserve"> said</w:t>
      </w:r>
      <w:r w:rsidR="003B68FE">
        <w:t>:</w:t>
      </w:r>
      <w:r w:rsidR="003B68FE">
        <w:t xml:space="preserve"> </w:t>
      </w:r>
    </w:p>
    <w:p w14:paraId="0F740771" w14:textId="00C775E5" w:rsidR="003F50EE" w:rsidRDefault="00871C8B" w:rsidP="003B68FE">
      <w:pPr>
        <w:spacing w:after="120"/>
        <w:ind w:left="1287" w:right="567" w:hanging="720"/>
        <w:jc w:val="both"/>
      </w:pPr>
      <w:r>
        <w:t>‘</w:t>
      </w:r>
      <w:r w:rsidRPr="00CF246F">
        <w:rPr>
          <w:i/>
          <w:iCs/>
        </w:rPr>
        <w:t>Murder is a violation of Human Rights</w:t>
      </w:r>
      <w:r w:rsidR="00A67958">
        <w:rPr>
          <w:i/>
          <w:iCs/>
        </w:rPr>
        <w:t>,</w:t>
      </w:r>
      <w:r w:rsidRPr="00CF246F">
        <w:rPr>
          <w:i/>
          <w:iCs/>
        </w:rPr>
        <w:t xml:space="preserve"> Therefore the Death Penalty is too</w:t>
      </w:r>
      <w:r>
        <w:t xml:space="preserve">’. </w:t>
      </w:r>
    </w:p>
    <w:p w14:paraId="5BD77827" w14:textId="77777777" w:rsidR="003F50EE" w:rsidRDefault="003F50EE" w:rsidP="00871C8B">
      <w:pPr>
        <w:spacing w:line="480" w:lineRule="auto"/>
        <w:jc w:val="both"/>
      </w:pPr>
    </w:p>
    <w:p w14:paraId="593CD906" w14:textId="77777777" w:rsidR="003B68FE" w:rsidRDefault="00871C8B" w:rsidP="003B68FE">
      <w:pPr>
        <w:spacing w:line="480" w:lineRule="auto"/>
        <w:jc w:val="both"/>
      </w:pPr>
      <w:r>
        <w:t xml:space="preserve">Philpott (2013) </w:t>
      </w:r>
      <w:r w:rsidR="009232C4">
        <w:t>in</w:t>
      </w:r>
      <w:r w:rsidR="00A67958">
        <w:t xml:space="preserve"> </w:t>
      </w:r>
      <w:r w:rsidR="009232C4">
        <w:t>similarly</w:t>
      </w:r>
      <w:r w:rsidR="00A67958">
        <w:t xml:space="preserve"> agrees</w:t>
      </w:r>
      <w:r>
        <w:t xml:space="preserve"> that the death penalty is inhumane, suggesting that despite lethal injection being considered as one of the ‘humane’ and less painful methods of execution, there is not enough evidence to suggest it has adequately been tested and</w:t>
      </w:r>
      <w:r w:rsidR="009232C4">
        <w:t>,</w:t>
      </w:r>
      <w:r>
        <w:t xml:space="preserve"> therefore</w:t>
      </w:r>
      <w:r w:rsidR="009232C4">
        <w:t>,</w:t>
      </w:r>
      <w:r>
        <w:t xml:space="preserve"> as a result</w:t>
      </w:r>
      <w:r w:rsidR="009232C4">
        <w:t>,</w:t>
      </w:r>
      <w:r>
        <w:t xml:space="preserve"> is inhumane</w:t>
      </w:r>
      <w:r w:rsidR="00A67958">
        <w:t xml:space="preserve"> within society</w:t>
      </w:r>
      <w:r>
        <w:t>. There are many countries which have abolished the death penalty due to abolitionists suggesting the death penalty violates human rights</w:t>
      </w:r>
      <w:r w:rsidR="009232C4">
        <w:t>,</w:t>
      </w:r>
      <w:r w:rsidR="00A67958">
        <w:t xml:space="preserve"> as outlined by</w:t>
      </w:r>
      <w:r>
        <w:t xml:space="preserve"> </w:t>
      </w:r>
      <w:r w:rsidR="00A67958">
        <w:t>Hood (</w:t>
      </w:r>
      <w:r>
        <w:t xml:space="preserve">1999).  The majority of responses </w:t>
      </w:r>
      <w:r w:rsidR="00A67958">
        <w:t xml:space="preserve">gathered by the data </w:t>
      </w:r>
      <w:r>
        <w:t>did not agree with the Death Penalty</w:t>
      </w:r>
      <w:r w:rsidR="00A67958">
        <w:t xml:space="preserve"> and did not think it should be valid in </w:t>
      </w:r>
      <w:r w:rsidR="00B65CF0">
        <w:t>today’s</w:t>
      </w:r>
      <w:r w:rsidR="00A67958">
        <w:t xml:space="preserve"> society</w:t>
      </w:r>
      <w:r w:rsidR="009232C4">
        <w:t>. For</w:t>
      </w:r>
      <w:r w:rsidR="00A67958">
        <w:t xml:space="preserve"> </w:t>
      </w:r>
      <w:r w:rsidR="009232C4">
        <w:t>I</w:t>
      </w:r>
      <w:r w:rsidR="00A67958">
        <w:t>nstance</w:t>
      </w:r>
      <w:r w:rsidR="009232C4">
        <w:t>,</w:t>
      </w:r>
      <w:r w:rsidR="00A67958">
        <w:t xml:space="preserve"> one participant said</w:t>
      </w:r>
      <w:r w:rsidR="003B68FE">
        <w:t>:</w:t>
      </w:r>
      <w:r w:rsidR="003B68FE">
        <w:t xml:space="preserve"> </w:t>
      </w:r>
    </w:p>
    <w:p w14:paraId="07FA3628" w14:textId="7F682413" w:rsidR="003F50EE" w:rsidRDefault="00871C8B" w:rsidP="003B68FE">
      <w:pPr>
        <w:spacing w:after="120"/>
        <w:ind w:left="1287" w:right="567" w:hanging="720"/>
        <w:jc w:val="both"/>
      </w:pPr>
      <w:r>
        <w:t>‘</w:t>
      </w:r>
      <w:r w:rsidRPr="00A67958">
        <w:rPr>
          <w:i/>
          <w:iCs/>
        </w:rPr>
        <w:t xml:space="preserve">I think the death penalty is </w:t>
      </w:r>
      <w:r w:rsidRPr="003F50EE">
        <w:rPr>
          <w:i/>
          <w:iCs/>
          <w:color w:val="000000" w:themeColor="text1"/>
        </w:rPr>
        <w:t>wholly</w:t>
      </w:r>
      <w:r w:rsidRPr="00A67958">
        <w:rPr>
          <w:i/>
          <w:iCs/>
        </w:rPr>
        <w:t xml:space="preserve"> immoral</w:t>
      </w:r>
      <w:r w:rsidR="009232C4">
        <w:rPr>
          <w:i/>
          <w:iCs/>
        </w:rPr>
        <w:t>. It</w:t>
      </w:r>
      <w:r w:rsidRPr="00A67958">
        <w:rPr>
          <w:i/>
          <w:iCs/>
        </w:rPr>
        <w:t xml:space="preserve"> goes against </w:t>
      </w:r>
      <w:r w:rsidRPr="003B68FE">
        <w:rPr>
          <w:i/>
          <w:iCs/>
          <w:color w:val="000000" w:themeColor="text1"/>
        </w:rPr>
        <w:t>an</w:t>
      </w:r>
      <w:r w:rsidRPr="00A67958">
        <w:rPr>
          <w:i/>
          <w:iCs/>
        </w:rPr>
        <w:t xml:space="preserve"> individual</w:t>
      </w:r>
      <w:r w:rsidR="00B65CF0">
        <w:rPr>
          <w:i/>
          <w:iCs/>
        </w:rPr>
        <w:t>’</w:t>
      </w:r>
      <w:r w:rsidRPr="00A67958">
        <w:rPr>
          <w:i/>
          <w:iCs/>
        </w:rPr>
        <w:t>s right to life and is fundamentally inhuman and degrading</w:t>
      </w:r>
      <w:r w:rsidR="009232C4">
        <w:t>’.</w:t>
      </w:r>
    </w:p>
    <w:p w14:paraId="645D2210" w14:textId="77777777" w:rsidR="003F50EE" w:rsidRDefault="003F50EE" w:rsidP="00871C8B">
      <w:pPr>
        <w:spacing w:line="480" w:lineRule="auto"/>
        <w:jc w:val="both"/>
      </w:pPr>
    </w:p>
    <w:p w14:paraId="00D6D1E0" w14:textId="4E5A08B6" w:rsidR="003F50EE" w:rsidRDefault="00871C8B" w:rsidP="00871C8B">
      <w:pPr>
        <w:spacing w:line="480" w:lineRule="auto"/>
        <w:jc w:val="both"/>
      </w:pPr>
      <w:r>
        <w:t xml:space="preserve">Nathanson (2001) </w:t>
      </w:r>
      <w:r w:rsidR="00A67958">
        <w:t xml:space="preserve">also </w:t>
      </w:r>
      <w:r>
        <w:t xml:space="preserve">explores </w:t>
      </w:r>
      <w:r w:rsidRPr="00CB5CD6">
        <w:t xml:space="preserve">the issues </w:t>
      </w:r>
      <w:r w:rsidR="009232C4">
        <w:t>of</w:t>
      </w:r>
      <w:r w:rsidRPr="00CB5CD6">
        <w:t xml:space="preserve"> capital punishment and </w:t>
      </w:r>
      <w:r>
        <w:t>agrees that it is immoral and can be harmful to both the individual and society.</w:t>
      </w:r>
      <w:r w:rsidR="00A67958">
        <w:t xml:space="preserve"> </w:t>
      </w:r>
      <w:r w:rsidR="00B65CF0">
        <w:t>Furthermore</w:t>
      </w:r>
      <w:r w:rsidR="00A67958">
        <w:t>, o</w:t>
      </w:r>
      <w:r>
        <w:t xml:space="preserve">ne of the </w:t>
      </w:r>
      <w:r w:rsidR="00B65CF0">
        <w:t>respon</w:t>
      </w:r>
      <w:r w:rsidR="009232C4">
        <w:t xml:space="preserve">ses </w:t>
      </w:r>
      <w:r w:rsidR="00B65CF0">
        <w:t>also</w:t>
      </w:r>
      <w:r w:rsidR="00A67958">
        <w:t xml:space="preserve"> a</w:t>
      </w:r>
      <w:r>
        <w:t xml:space="preserve">greed that the death penalty is inhumane and </w:t>
      </w:r>
      <w:r w:rsidR="009232C4">
        <w:t>expressed.’</w:t>
      </w:r>
    </w:p>
    <w:p w14:paraId="5DE8D83D" w14:textId="55583AB4" w:rsidR="003F50EE" w:rsidRDefault="00871C8B" w:rsidP="004B24AC">
      <w:pPr>
        <w:spacing w:after="120"/>
        <w:ind w:left="1287" w:right="567" w:hanging="720"/>
        <w:jc w:val="both"/>
      </w:pPr>
      <w:r>
        <w:t>‘</w:t>
      </w:r>
      <w:r w:rsidRPr="00A67958">
        <w:rPr>
          <w:i/>
          <w:iCs/>
          <w:color w:val="000000" w:themeColor="text1"/>
        </w:rPr>
        <w:t>Yes</w:t>
      </w:r>
      <w:r w:rsidR="009232C4">
        <w:rPr>
          <w:i/>
          <w:iCs/>
          <w:color w:val="000000" w:themeColor="text1"/>
        </w:rPr>
        <w:t>,</w:t>
      </w:r>
      <w:r w:rsidRPr="00A67958">
        <w:rPr>
          <w:i/>
          <w:iCs/>
          <w:color w:val="000000" w:themeColor="text1"/>
        </w:rPr>
        <w:t xml:space="preserve"> under the human rights act</w:t>
      </w:r>
      <w:r w:rsidR="00A67958" w:rsidRPr="00A67958">
        <w:rPr>
          <w:i/>
          <w:iCs/>
          <w:color w:val="000000" w:themeColor="text1"/>
        </w:rPr>
        <w:t>, there</w:t>
      </w:r>
      <w:r w:rsidRPr="00A67958">
        <w:rPr>
          <w:i/>
          <w:iCs/>
          <w:color w:val="000000" w:themeColor="text1"/>
        </w:rPr>
        <w:t xml:space="preserve"> is a right to life</w:t>
      </w:r>
      <w:r w:rsidR="009232C4">
        <w:rPr>
          <w:i/>
          <w:iCs/>
          <w:color w:val="000000" w:themeColor="text1"/>
        </w:rPr>
        <w:t>. It</w:t>
      </w:r>
      <w:r w:rsidRPr="00A67958">
        <w:rPr>
          <w:i/>
          <w:iCs/>
          <w:color w:val="000000" w:themeColor="text1"/>
        </w:rPr>
        <w:t xml:space="preserve"> goes against all it stands </w:t>
      </w:r>
      <w:r w:rsidR="009232C4">
        <w:rPr>
          <w:i/>
          <w:iCs/>
          <w:color w:val="000000" w:themeColor="text1"/>
        </w:rPr>
        <w:t>for</w:t>
      </w:r>
      <w:r>
        <w:rPr>
          <w:i/>
          <w:iCs/>
          <w:color w:val="000000" w:themeColor="text1"/>
        </w:rPr>
        <w:t xml:space="preserve">. It is evident that </w:t>
      </w:r>
      <w:r w:rsidRPr="004B24AC">
        <w:rPr>
          <w:i/>
          <w:iCs/>
        </w:rPr>
        <w:t>there</w:t>
      </w:r>
      <w:r>
        <w:rPr>
          <w:i/>
          <w:iCs/>
          <w:color w:val="000000" w:themeColor="text1"/>
        </w:rPr>
        <w:t xml:space="preserve"> are implications </w:t>
      </w:r>
      <w:r w:rsidRPr="00B65CF0">
        <w:rPr>
          <w:i/>
          <w:iCs/>
        </w:rPr>
        <w:t>surrounding</w:t>
      </w:r>
      <w:r>
        <w:rPr>
          <w:i/>
          <w:iCs/>
          <w:color w:val="000000" w:themeColor="text1"/>
        </w:rPr>
        <w:t xml:space="preserve"> the death penalty and the immorality of the </w:t>
      </w:r>
      <w:r w:rsidRPr="00BD686C">
        <w:rPr>
          <w:i/>
          <w:iCs/>
        </w:rPr>
        <w:t>violation</w:t>
      </w:r>
      <w:r>
        <w:rPr>
          <w:i/>
          <w:iCs/>
          <w:color w:val="000000" w:themeColor="text1"/>
        </w:rPr>
        <w:t xml:space="preserve"> of human rights</w:t>
      </w:r>
      <w:r w:rsidR="00A67958">
        <w:rPr>
          <w:i/>
          <w:iCs/>
          <w:color w:val="000000" w:themeColor="text1"/>
        </w:rPr>
        <w:t xml:space="preserve"> by the data gathered and identified</w:t>
      </w:r>
      <w:r w:rsidR="009232C4">
        <w:t>’.</w:t>
      </w:r>
    </w:p>
    <w:p w14:paraId="0391D7EB" w14:textId="77777777" w:rsidR="003F50EE" w:rsidRDefault="003F50EE" w:rsidP="00871C8B">
      <w:pPr>
        <w:spacing w:line="480" w:lineRule="auto"/>
        <w:jc w:val="both"/>
      </w:pPr>
    </w:p>
    <w:p w14:paraId="25F7F32C" w14:textId="015152A3" w:rsidR="003F50EE" w:rsidRDefault="00871C8B" w:rsidP="00871C8B">
      <w:pPr>
        <w:spacing w:line="480" w:lineRule="auto"/>
        <w:jc w:val="both"/>
      </w:pPr>
      <w:r>
        <w:t xml:space="preserve">The majority of </w:t>
      </w:r>
      <w:r w:rsidR="009232C4">
        <w:t>participants</w:t>
      </w:r>
      <w:r>
        <w:t xml:space="preserve"> felt it was a violation of an individual's human rights and that no individual should experience inhuman behaviour. Hinman (2016) suggests there has been a movement and development </w:t>
      </w:r>
      <w:r w:rsidR="009232C4">
        <w:t>toward</w:t>
      </w:r>
      <w:r>
        <w:t xml:space="preserve"> the abolishment of the death penalty, as one of the issues that </w:t>
      </w:r>
      <w:r w:rsidR="009232C4">
        <w:t>were</w:t>
      </w:r>
      <w:r>
        <w:t xml:space="preserve"> brought to attention was the inhumanity of the lethal injection. </w:t>
      </w:r>
      <w:r w:rsidR="00A67958">
        <w:t xml:space="preserve">In </w:t>
      </w:r>
      <w:r w:rsidR="009232C4">
        <w:t>Similarity</w:t>
      </w:r>
      <w:r w:rsidR="00A67958">
        <w:t xml:space="preserve"> to the data provided, o</w:t>
      </w:r>
      <w:r>
        <w:t xml:space="preserve">ne response </w:t>
      </w:r>
      <w:r w:rsidR="004B24AC">
        <w:t>suggested:</w:t>
      </w:r>
    </w:p>
    <w:p w14:paraId="7C03ABC2" w14:textId="77777777" w:rsidR="003F50EE" w:rsidRDefault="00871C8B" w:rsidP="004B24AC">
      <w:pPr>
        <w:spacing w:after="120"/>
        <w:ind w:left="1287" w:right="567" w:hanging="720"/>
        <w:jc w:val="both"/>
      </w:pPr>
      <w:r>
        <w:t>‘</w:t>
      </w:r>
      <w:r w:rsidRPr="00A67958">
        <w:rPr>
          <w:i/>
          <w:iCs/>
        </w:rPr>
        <w:t>We should not get to choose who lives or dies. Someone else committing murder making that decision does not mean that someone else gets to decide if they die’</w:t>
      </w:r>
      <w:r>
        <w:t xml:space="preserve">. </w:t>
      </w:r>
    </w:p>
    <w:p w14:paraId="2D06FD63" w14:textId="77777777" w:rsidR="003F50EE" w:rsidRDefault="003F50EE" w:rsidP="00871C8B">
      <w:pPr>
        <w:spacing w:line="480" w:lineRule="auto"/>
        <w:jc w:val="both"/>
      </w:pPr>
    </w:p>
    <w:p w14:paraId="5CC95F26" w14:textId="766982FA" w:rsidR="00871C8B" w:rsidRDefault="00871C8B" w:rsidP="00871C8B">
      <w:pPr>
        <w:spacing w:line="480" w:lineRule="auto"/>
        <w:jc w:val="both"/>
      </w:pPr>
      <w:r>
        <w:t xml:space="preserve">Amnesty International UK (2019) </w:t>
      </w:r>
      <w:r w:rsidR="00C76DEF">
        <w:t>comments</w:t>
      </w:r>
      <w:r>
        <w:t xml:space="preserve"> further on the implications </w:t>
      </w:r>
      <w:r w:rsidR="009232C4">
        <w:t>of</w:t>
      </w:r>
      <w:r>
        <w:t xml:space="preserve"> the death penalty</w:t>
      </w:r>
      <w:r w:rsidR="009232C4">
        <w:t>,</w:t>
      </w:r>
      <w:r>
        <w:t xml:space="preserve"> suggesting that there are many reasons that the death penalty has been abolished in many countries, one of the most common reasons being that every individual should have the right to life and therefore not been subject to any inhuman punishment. There was also another theme that was identified from the participant's responses, which focused on the morals and innocence of the individual as to </w:t>
      </w:r>
      <w:r w:rsidR="009232C4">
        <w:t>whether</w:t>
      </w:r>
      <w:r>
        <w:t xml:space="preserve"> they should be </w:t>
      </w:r>
      <w:r w:rsidR="009232C4">
        <w:t>punished</w:t>
      </w:r>
      <w:r>
        <w:t xml:space="preserve"> </w:t>
      </w:r>
      <w:r w:rsidR="00C76DEF">
        <w:t>with</w:t>
      </w:r>
      <w:r>
        <w:t xml:space="preserve"> the death penalty. This will not be explored during this literature review but could be considered for further research and understanding surrounding capital punishment. </w:t>
      </w:r>
    </w:p>
    <w:p w14:paraId="71E5E674" w14:textId="1BC6E961" w:rsidR="00613E7F" w:rsidRDefault="00613E7F" w:rsidP="00871C8B">
      <w:pPr>
        <w:spacing w:line="480" w:lineRule="auto"/>
        <w:jc w:val="both"/>
      </w:pPr>
    </w:p>
    <w:p w14:paraId="6FF94B3B" w14:textId="138868FC" w:rsidR="00613E7F" w:rsidRPr="00BD686C" w:rsidRDefault="00613E7F" w:rsidP="00BD686C">
      <w:pPr>
        <w:numPr>
          <w:ilvl w:val="1"/>
          <w:numId w:val="1"/>
        </w:numPr>
        <w:spacing w:line="480" w:lineRule="auto"/>
        <w:outlineLvl w:val="1"/>
        <w:rPr>
          <w:b/>
        </w:rPr>
      </w:pPr>
      <w:bookmarkStart w:id="52" w:name="_Toc115081518"/>
      <w:r w:rsidRPr="00BD686C">
        <w:rPr>
          <w:b/>
        </w:rPr>
        <w:lastRenderedPageBreak/>
        <w:t xml:space="preserve">The Death </w:t>
      </w:r>
      <w:r w:rsidR="00B65CF0">
        <w:rPr>
          <w:b/>
        </w:rPr>
        <w:t>P</w:t>
      </w:r>
      <w:r w:rsidRPr="00BD686C">
        <w:rPr>
          <w:b/>
        </w:rPr>
        <w:t>enalty Does Not Deter Crime</w:t>
      </w:r>
      <w:bookmarkEnd w:id="52"/>
      <w:r w:rsidRPr="00BD686C">
        <w:rPr>
          <w:b/>
        </w:rPr>
        <w:t xml:space="preserve"> </w:t>
      </w:r>
    </w:p>
    <w:p w14:paraId="27E0F28A" w14:textId="724E9693" w:rsidR="00DF3A0A" w:rsidRDefault="00613E7F" w:rsidP="00DF3A0A">
      <w:pPr>
        <w:spacing w:line="480" w:lineRule="auto"/>
        <w:jc w:val="both"/>
      </w:pPr>
      <w:r>
        <w:t xml:space="preserve">It </w:t>
      </w:r>
      <w:r w:rsidRPr="00613E7F">
        <w:t xml:space="preserve">has been identified throughout the data that a common theme was that </w:t>
      </w:r>
      <w:r w:rsidR="009232C4">
        <w:t xml:space="preserve">capital punishment </w:t>
      </w:r>
      <w:r w:rsidRPr="00613E7F">
        <w:t xml:space="preserve">should not be permitted due to the lack of evidence around whether or not the death penalty prevents criminals from </w:t>
      </w:r>
      <w:r w:rsidR="000C591E">
        <w:t>committing</w:t>
      </w:r>
      <w:r w:rsidRPr="00613E7F">
        <w:t xml:space="preserve"> crimes. </w:t>
      </w:r>
      <w:r w:rsidR="00DF3A0A">
        <w:t xml:space="preserve">The data suggests </w:t>
      </w:r>
      <w:r w:rsidR="000C591E">
        <w:t xml:space="preserve">that </w:t>
      </w:r>
      <w:r w:rsidR="00DF3A0A">
        <w:t xml:space="preserve">there are mixed emotions and opinions on the death penalty and that this is still a controversial topic to be </w:t>
      </w:r>
      <w:r w:rsidR="000C591E">
        <w:t>discussed. This</w:t>
      </w:r>
      <w:r w:rsidR="00DF3A0A">
        <w:t xml:space="preserve"> appears to be similar data to Bun </w:t>
      </w:r>
      <w:r w:rsidR="00DF3A0A" w:rsidRPr="00DF3A0A">
        <w:rPr>
          <w:i/>
          <w:iCs/>
        </w:rPr>
        <w:t>et al</w:t>
      </w:r>
      <w:r w:rsidR="00DF3A0A">
        <w:t xml:space="preserve"> (2019)</w:t>
      </w:r>
      <w:r w:rsidR="000C591E">
        <w:t>,</w:t>
      </w:r>
      <w:r w:rsidR="00DF3A0A">
        <w:t xml:space="preserve"> who affirms that there is no evidence to suggest the death penalty acts as a deterrence against criminal activity. From the data collected, there was also a theme that emerged </w:t>
      </w:r>
      <w:r w:rsidR="000C591E">
        <w:t xml:space="preserve">many </w:t>
      </w:r>
      <w:r w:rsidR="00DF3A0A">
        <w:t xml:space="preserve">participants did not feel the death penalty was effective in deterring crimes from being committed and felt this causes implications as there is no evidence to support deterrence reduces crime rates. Firstly, there was an initial question asking did the participants feel the death penalty was effective in deterring future crimes from being committed, where the majority answered no they did not feel that the death penalty was effective as a deterrence which is demonstrated below. </w:t>
      </w:r>
    </w:p>
    <w:p w14:paraId="199CD777" w14:textId="427F9397" w:rsidR="00DF3A0A" w:rsidRPr="00743E81" w:rsidRDefault="00DF3A0A" w:rsidP="00743E81">
      <w:pPr>
        <w:pStyle w:val="Heading3"/>
        <w:spacing w:after="120" w:line="480" w:lineRule="auto"/>
        <w:rPr>
          <w:rFonts w:ascii="Times New Roman" w:hAnsi="Times New Roman"/>
          <w:i/>
          <w:iCs/>
          <w:color w:val="000000"/>
        </w:rPr>
      </w:pPr>
      <w:bookmarkStart w:id="53" w:name="_Toc115081519"/>
      <w:r w:rsidRPr="00743E81">
        <w:rPr>
          <w:rFonts w:ascii="Times New Roman" w:hAnsi="Times New Roman"/>
          <w:i/>
          <w:iCs/>
          <w:color w:val="000000"/>
        </w:rPr>
        <w:t xml:space="preserve">Graph </w:t>
      </w:r>
      <w:r w:rsidR="004D4AB6">
        <w:rPr>
          <w:rFonts w:ascii="Times New Roman" w:hAnsi="Times New Roman"/>
          <w:i/>
          <w:iCs/>
          <w:color w:val="000000"/>
        </w:rPr>
        <w:t>5</w:t>
      </w:r>
      <w:r w:rsidRPr="00743E81">
        <w:rPr>
          <w:rFonts w:ascii="Times New Roman" w:hAnsi="Times New Roman"/>
          <w:i/>
          <w:iCs/>
          <w:color w:val="000000"/>
        </w:rPr>
        <w:t>: Is the Death Penalty effective in deterring future crimes being committed?</w:t>
      </w:r>
      <w:bookmarkEnd w:id="53"/>
    </w:p>
    <w:p w14:paraId="3102A787" w14:textId="74FE1334" w:rsidR="00DF3A0A" w:rsidRDefault="00C76DEF" w:rsidP="00C76DEF">
      <w:pPr>
        <w:spacing w:line="480" w:lineRule="auto"/>
      </w:pPr>
      <w:r>
        <w:rPr>
          <w:noProof/>
        </w:rPr>
        <w:drawing>
          <wp:inline distT="0" distB="0" distL="0" distR="0" wp14:anchorId="5233B803" wp14:editId="7A10E69E">
            <wp:extent cx="4026877" cy="1385603"/>
            <wp:effectExtent l="0" t="0" r="0" b="0"/>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4052126" cy="1394291"/>
                    </a:xfrm>
                    <a:prstGeom prst="rect">
                      <a:avLst/>
                    </a:prstGeom>
                  </pic:spPr>
                </pic:pic>
              </a:graphicData>
            </a:graphic>
          </wp:inline>
        </w:drawing>
      </w:r>
    </w:p>
    <w:p w14:paraId="0D70D8F7" w14:textId="77777777" w:rsidR="00B65CF0" w:rsidRDefault="00B65CF0" w:rsidP="00DF3A0A">
      <w:pPr>
        <w:spacing w:line="480" w:lineRule="auto"/>
        <w:jc w:val="both"/>
      </w:pPr>
    </w:p>
    <w:p w14:paraId="55221955" w14:textId="4BF38CDF" w:rsidR="003F50EE" w:rsidRDefault="00DF3A0A" w:rsidP="00DF3A0A">
      <w:pPr>
        <w:spacing w:line="480" w:lineRule="auto"/>
        <w:jc w:val="both"/>
      </w:pPr>
      <w:r>
        <w:t>After the participants answered the above question, they were then asked to elaborate on their reasoning and justifications for their answers. For instance</w:t>
      </w:r>
      <w:r w:rsidR="000C591E">
        <w:t>,</w:t>
      </w:r>
      <w:r>
        <w:t xml:space="preserve"> one of the participants answered, </w:t>
      </w:r>
    </w:p>
    <w:p w14:paraId="6A238CD3" w14:textId="3D27A2BF" w:rsidR="003F50EE" w:rsidRDefault="00DF3A0A" w:rsidP="004B24AC">
      <w:pPr>
        <w:spacing w:after="120"/>
        <w:ind w:left="1287" w:right="567" w:hanging="720"/>
        <w:jc w:val="both"/>
      </w:pPr>
      <w:r>
        <w:lastRenderedPageBreak/>
        <w:t>‘</w:t>
      </w:r>
      <w:r w:rsidRPr="00DF3A0A">
        <w:rPr>
          <w:i/>
          <w:iCs/>
        </w:rPr>
        <w:t xml:space="preserve">I don’t think the </w:t>
      </w:r>
      <w:r w:rsidRPr="003F50EE">
        <w:t>death</w:t>
      </w:r>
      <w:r w:rsidRPr="00DF3A0A">
        <w:rPr>
          <w:i/>
          <w:iCs/>
        </w:rPr>
        <w:t xml:space="preserve"> penalty is a deterrent from crimes</w:t>
      </w:r>
      <w:r w:rsidR="000C591E">
        <w:rPr>
          <w:i/>
          <w:iCs/>
        </w:rPr>
        <w:t>. I</w:t>
      </w:r>
      <w:r w:rsidRPr="00DF3A0A">
        <w:rPr>
          <w:i/>
          <w:iCs/>
        </w:rPr>
        <w:t xml:space="preserve"> think individuals will commit the crime regardless of the death </w:t>
      </w:r>
      <w:r w:rsidR="000C591E">
        <w:rPr>
          <w:i/>
          <w:iCs/>
        </w:rPr>
        <w:t>penalty’</w:t>
      </w:r>
      <w:r w:rsidR="000C591E">
        <w:t>.</w:t>
      </w:r>
    </w:p>
    <w:p w14:paraId="207C7B5A" w14:textId="77777777" w:rsidR="003F50EE" w:rsidRDefault="003F50EE" w:rsidP="00DF3A0A">
      <w:pPr>
        <w:spacing w:line="480" w:lineRule="auto"/>
        <w:jc w:val="both"/>
      </w:pPr>
    </w:p>
    <w:p w14:paraId="2083C799" w14:textId="7CAA88D4" w:rsidR="003F50EE" w:rsidRDefault="00B65CF0" w:rsidP="00DF3A0A">
      <w:pPr>
        <w:spacing w:line="480" w:lineRule="auto"/>
        <w:jc w:val="both"/>
      </w:pPr>
      <w:r>
        <w:t>Similarly</w:t>
      </w:r>
      <w:r w:rsidR="000C591E">
        <w:t>,</w:t>
      </w:r>
      <w:r w:rsidR="00DF3A0A">
        <w:t xml:space="preserve"> Radlet and Borg (2000) also suggest that most research carried out on deterrence has been unsuccessful in providing sufficient evidence that the death penalty is</w:t>
      </w:r>
      <w:r w:rsidR="000C591E">
        <w:t>,</w:t>
      </w:r>
      <w:r w:rsidR="00DF3A0A">
        <w:t xml:space="preserve"> therefore</w:t>
      </w:r>
      <w:r w:rsidR="000C591E">
        <w:t>,</w:t>
      </w:r>
      <w:r w:rsidR="00DF3A0A">
        <w:t xml:space="preserve"> effective as opposed to an alternative method of punishment. Another response </w:t>
      </w:r>
      <w:r w:rsidR="000C591E">
        <w:t>supported</w:t>
      </w:r>
      <w:r>
        <w:t xml:space="preserve"> </w:t>
      </w:r>
      <w:r w:rsidR="00A10912">
        <w:t xml:space="preserve">their </w:t>
      </w:r>
      <w:r w:rsidR="000C591E">
        <w:t>research</w:t>
      </w:r>
      <w:r w:rsidR="00DF3A0A">
        <w:t xml:space="preserve"> and suggested that </w:t>
      </w:r>
    </w:p>
    <w:p w14:paraId="0CAD3D17" w14:textId="09D18B55" w:rsidR="003F50EE" w:rsidRDefault="00DF3A0A" w:rsidP="004B24AC">
      <w:pPr>
        <w:spacing w:after="120"/>
        <w:ind w:left="1287" w:right="567" w:hanging="720"/>
        <w:jc w:val="both"/>
      </w:pPr>
      <w:r>
        <w:t>‘</w:t>
      </w:r>
      <w:r w:rsidR="000C591E">
        <w:rPr>
          <w:i/>
          <w:iCs/>
        </w:rPr>
        <w:t>O</w:t>
      </w:r>
      <w:r w:rsidRPr="00DF3A0A">
        <w:rPr>
          <w:i/>
          <w:iCs/>
        </w:rPr>
        <w:t xml:space="preserve">ften the perceptions of the death penalty suggest some people may think other factors may have an influence on whether they are sentenced to death, and thus would not act as a </w:t>
      </w:r>
      <w:r w:rsidR="000C591E">
        <w:rPr>
          <w:i/>
          <w:iCs/>
        </w:rPr>
        <w:t>deterrence’</w:t>
      </w:r>
      <w:r>
        <w:t xml:space="preserve">. </w:t>
      </w:r>
    </w:p>
    <w:p w14:paraId="0C171A80" w14:textId="77777777" w:rsidR="003F50EE" w:rsidRDefault="003F50EE" w:rsidP="00DF3A0A">
      <w:pPr>
        <w:spacing w:line="480" w:lineRule="auto"/>
        <w:jc w:val="both"/>
      </w:pPr>
    </w:p>
    <w:p w14:paraId="388DD5A6" w14:textId="1AABE363" w:rsidR="003F50EE" w:rsidRDefault="00DF3A0A" w:rsidP="00DF3A0A">
      <w:pPr>
        <w:spacing w:line="480" w:lineRule="auto"/>
        <w:jc w:val="both"/>
      </w:pPr>
      <w:r>
        <w:t xml:space="preserve">The majority of the </w:t>
      </w:r>
      <w:r w:rsidR="000C591E">
        <w:t>participants</w:t>
      </w:r>
      <w:r>
        <w:t xml:space="preserve"> indicated that there is a lack of evidence to suggest the death penalty causes any deterrence effect</w:t>
      </w:r>
      <w:r w:rsidR="000C591E">
        <w:t>,</w:t>
      </w:r>
      <w:r>
        <w:t xml:space="preserve"> and countries which already have the death penalty still have high crime rates. Thus, demonstrating that if the death penalty does not cause deterrence for future crimes being committed, </w:t>
      </w:r>
      <w:r w:rsidR="000C591E">
        <w:t>alternatives should</w:t>
      </w:r>
      <w:r>
        <w:t xml:space="preserve"> be considered to help deter criminals from committing future crimes.</w:t>
      </w:r>
      <w:r w:rsidR="00C17D4D" w:rsidRPr="00C17D4D">
        <w:t xml:space="preserve"> </w:t>
      </w:r>
      <w:r w:rsidR="004D2232">
        <w:t>Another participant agreed and said</w:t>
      </w:r>
      <w:r w:rsidR="006960AB">
        <w:t>:</w:t>
      </w:r>
    </w:p>
    <w:p w14:paraId="1BB51875" w14:textId="0A6F62CF" w:rsidR="003F50EE" w:rsidRDefault="004D2232" w:rsidP="004B24AC">
      <w:pPr>
        <w:spacing w:after="120"/>
        <w:ind w:left="1287" w:right="567" w:hanging="720"/>
        <w:jc w:val="both"/>
      </w:pPr>
      <w:r>
        <w:t>‘</w:t>
      </w:r>
      <w:r w:rsidR="00C17D4D" w:rsidRPr="004D2232">
        <w:rPr>
          <w:i/>
          <w:iCs/>
        </w:rPr>
        <w:t>It will not deter any crimes</w:t>
      </w:r>
      <w:r w:rsidR="000C591E">
        <w:rPr>
          <w:i/>
          <w:iCs/>
        </w:rPr>
        <w:t>,</w:t>
      </w:r>
      <w:r w:rsidR="00C17D4D" w:rsidRPr="004D2232">
        <w:rPr>
          <w:i/>
          <w:iCs/>
        </w:rPr>
        <w:t xml:space="preserve"> and innocent people could be sentenced to deat</w:t>
      </w:r>
      <w:r w:rsidRPr="004D2232">
        <w:rPr>
          <w:i/>
          <w:iCs/>
        </w:rPr>
        <w:t>h</w:t>
      </w:r>
      <w:r>
        <w:t>’.</w:t>
      </w:r>
      <w:r w:rsidR="00DF3A0A">
        <w:t xml:space="preserve"> </w:t>
      </w:r>
    </w:p>
    <w:p w14:paraId="51A34A24" w14:textId="77777777" w:rsidR="003F50EE" w:rsidRDefault="003F50EE" w:rsidP="00DF3A0A">
      <w:pPr>
        <w:spacing w:line="480" w:lineRule="auto"/>
        <w:jc w:val="both"/>
      </w:pPr>
    </w:p>
    <w:p w14:paraId="06C3FC0B" w14:textId="0AB7D3E6" w:rsidR="003F50EE" w:rsidRDefault="00DF3A0A" w:rsidP="00DF3A0A">
      <w:pPr>
        <w:spacing w:line="480" w:lineRule="auto"/>
        <w:jc w:val="both"/>
      </w:pPr>
      <w:r>
        <w:t xml:space="preserve">Corlett (2013) </w:t>
      </w:r>
      <w:r w:rsidR="004D2232">
        <w:t xml:space="preserve">affirms </w:t>
      </w:r>
      <w:r>
        <w:t>that there is no evidence to support that the death penalty deters violence</w:t>
      </w:r>
      <w:r w:rsidR="000C591E">
        <w:t xml:space="preserve">, </w:t>
      </w:r>
      <w:r>
        <w:t>despite suggestions that there is a need for capital punishment to reduce crime rates. Mc Gowen (1994) suggests that the death penalty is ineffective in reducing any criminal activity</w:t>
      </w:r>
      <w:r w:rsidR="000C591E">
        <w:t>. One</w:t>
      </w:r>
      <w:r>
        <w:t xml:space="preserve"> of the criticisms of the death penalty is </w:t>
      </w:r>
      <w:r w:rsidR="000C591E">
        <w:t xml:space="preserve">that </w:t>
      </w:r>
      <w:r>
        <w:t>when a crime is committed</w:t>
      </w:r>
      <w:r w:rsidR="000C591E">
        <w:t>,</w:t>
      </w:r>
      <w:r>
        <w:t xml:space="preserve"> and the individual</w:t>
      </w:r>
      <w:r w:rsidR="000C591E">
        <w:t xml:space="preserve"> </w:t>
      </w:r>
      <w:r>
        <w:t xml:space="preserve">may be sentenced to death, often the </w:t>
      </w:r>
      <w:r w:rsidR="000C591E">
        <w:t>jury</w:t>
      </w:r>
      <w:r>
        <w:t xml:space="preserve"> will not convict. As a result, this has caused the reduced reassurance that the death penalty is effective in deterring criminal activity. The overall responses suggest that the participants did not feel the death penalty provided any deterrence</w:t>
      </w:r>
      <w:r w:rsidR="000C591E">
        <w:t>,</w:t>
      </w:r>
      <w:r>
        <w:t xml:space="preserve"> and instead, there should be </w:t>
      </w:r>
      <w:r w:rsidR="000C591E">
        <w:t xml:space="preserve">a </w:t>
      </w:r>
      <w:r>
        <w:t>focus on alternatives to the death penalty. Another participant said</w:t>
      </w:r>
      <w:r w:rsidR="004B24AC">
        <w:t>:</w:t>
      </w:r>
    </w:p>
    <w:p w14:paraId="13338D22" w14:textId="65BDA919" w:rsidR="003F50EE" w:rsidRDefault="00DF3A0A" w:rsidP="004B24AC">
      <w:pPr>
        <w:spacing w:after="120"/>
        <w:ind w:left="1287" w:right="567" w:hanging="720"/>
        <w:jc w:val="both"/>
      </w:pPr>
      <w:r>
        <w:lastRenderedPageBreak/>
        <w:t>‘</w:t>
      </w:r>
      <w:r w:rsidRPr="004D2232">
        <w:rPr>
          <w:i/>
          <w:iCs/>
        </w:rPr>
        <w:t>There are still lots of horrible people doing horrible things in countries that do have the death penalty</w:t>
      </w:r>
      <w:r>
        <w:t xml:space="preserve">’. </w:t>
      </w:r>
    </w:p>
    <w:p w14:paraId="6B4AEFC2" w14:textId="77777777" w:rsidR="003F50EE" w:rsidRDefault="003F50EE" w:rsidP="00DF3A0A">
      <w:pPr>
        <w:spacing w:line="480" w:lineRule="auto"/>
        <w:jc w:val="both"/>
      </w:pPr>
    </w:p>
    <w:p w14:paraId="4FB95AE6" w14:textId="36523342" w:rsidR="00A10912" w:rsidRDefault="00DF3A0A" w:rsidP="00DF3A0A">
      <w:pPr>
        <w:spacing w:line="480" w:lineRule="auto"/>
        <w:jc w:val="both"/>
      </w:pPr>
      <w:r w:rsidRPr="004F3DD0">
        <w:t>As explored by Penal Reform International (2015) claims</w:t>
      </w:r>
      <w:r w:rsidR="000C591E">
        <w:t>,</w:t>
      </w:r>
      <w:r w:rsidRPr="004F3DD0">
        <w:t xml:space="preserve"> </w:t>
      </w:r>
      <w:r w:rsidR="000C591E">
        <w:t>over time,</w:t>
      </w:r>
      <w:r w:rsidRPr="004F3DD0">
        <w:t xml:space="preserve"> </w:t>
      </w:r>
      <w:r w:rsidR="000C591E">
        <w:t>capital punishment</w:t>
      </w:r>
      <w:r w:rsidRPr="004F3DD0">
        <w:t xml:space="preserve"> has resulted in public outrage due to the concerns of inhumane treatment.  Radlet and Borg (2000) highlight that there is a lack of evidence on crime rates being reduced </w:t>
      </w:r>
      <w:r w:rsidR="000C591E">
        <w:t xml:space="preserve">due to </w:t>
      </w:r>
      <w:r w:rsidRPr="004F3DD0">
        <w:t>the death penalty and suggest it is not more successful than long-term imprisonment</w:t>
      </w:r>
      <w:r w:rsidR="000C591E">
        <w:t>,</w:t>
      </w:r>
      <w:r w:rsidRPr="004F3DD0">
        <w:t xml:space="preserve"> which is a significant concern to the inhumane treatment of the concept of capital punishment. Radlet </w:t>
      </w:r>
      <w:r w:rsidR="000C591E">
        <w:t>and</w:t>
      </w:r>
      <w:r w:rsidRPr="004F3DD0">
        <w:t xml:space="preserve"> Borg</w:t>
      </w:r>
      <w:r w:rsidR="00A10912">
        <w:t xml:space="preserve"> (</w:t>
      </w:r>
      <w:r w:rsidRPr="004F3DD0">
        <w:t xml:space="preserve">2000 </w:t>
      </w:r>
      <w:r w:rsidRPr="00A10912">
        <w:rPr>
          <w:i/>
          <w:iCs/>
        </w:rPr>
        <w:t>cited in</w:t>
      </w:r>
      <w:r w:rsidRPr="004F3DD0">
        <w:t xml:space="preserve"> Peterson,</w:t>
      </w:r>
      <w:r w:rsidR="00A10912">
        <w:t xml:space="preserve"> </w:t>
      </w:r>
      <w:r w:rsidRPr="004F3DD0">
        <w:t xml:space="preserve">1997) </w:t>
      </w:r>
      <w:r w:rsidR="000C591E">
        <w:t>claim</w:t>
      </w:r>
      <w:r w:rsidRPr="004F3DD0">
        <w:t xml:space="preserve"> that </w:t>
      </w:r>
    </w:p>
    <w:p w14:paraId="1900F7B5" w14:textId="77777777" w:rsidR="00A10912" w:rsidRDefault="00DF3A0A" w:rsidP="000C591E">
      <w:pPr>
        <w:spacing w:line="276" w:lineRule="auto"/>
        <w:ind w:left="1287" w:right="567" w:hanging="720"/>
        <w:jc w:val="both"/>
      </w:pPr>
      <w:r w:rsidRPr="004F3DD0">
        <w:t>‘The research is detailed that capital punishment is not more effective than imprisonment, as introduced in the United States</w:t>
      </w:r>
      <w:r w:rsidR="00A10912">
        <w:t>’</w:t>
      </w:r>
      <w:r w:rsidRPr="004F3DD0">
        <w:t xml:space="preserve"> (Bailey &amp; Paterson, 1997.p.45). </w:t>
      </w:r>
    </w:p>
    <w:p w14:paraId="06C7D366" w14:textId="77777777" w:rsidR="00A10912" w:rsidRDefault="00A10912" w:rsidP="00DF3A0A">
      <w:pPr>
        <w:spacing w:line="480" w:lineRule="auto"/>
        <w:jc w:val="both"/>
      </w:pPr>
    </w:p>
    <w:p w14:paraId="38F3E935" w14:textId="4883C68D" w:rsidR="00613E7F" w:rsidRPr="004F3DD0" w:rsidRDefault="00DF3A0A" w:rsidP="00DF3A0A">
      <w:pPr>
        <w:spacing w:line="480" w:lineRule="auto"/>
        <w:jc w:val="both"/>
      </w:pPr>
      <w:r w:rsidRPr="004F3DD0">
        <w:t xml:space="preserve">It is evident </w:t>
      </w:r>
      <w:r w:rsidR="000C591E">
        <w:t>f</w:t>
      </w:r>
      <w:r w:rsidRPr="004F3DD0">
        <w:t xml:space="preserve">rom the data provided and the literature that there is insufficient evidence to suggest that the death penalty deters crime rates, the majority of responses felt that there should be alternatives methods to the death penalty which are not inhumane and enable prisoners to be supported back into the community, </w:t>
      </w:r>
      <w:r w:rsidR="000C591E">
        <w:t>to</w:t>
      </w:r>
      <w:r w:rsidRPr="004F3DD0">
        <w:t xml:space="preserve"> reflect upon their mistakes such as rehabilitation, or life imprisonment.</w:t>
      </w:r>
    </w:p>
    <w:p w14:paraId="67FFBFA9" w14:textId="77777777" w:rsidR="004D2232" w:rsidRDefault="004D2232" w:rsidP="00DF3A0A">
      <w:pPr>
        <w:spacing w:line="480" w:lineRule="auto"/>
        <w:jc w:val="both"/>
      </w:pPr>
    </w:p>
    <w:p w14:paraId="0D20A975" w14:textId="7F73FE74" w:rsidR="004D2232" w:rsidRPr="00BD686C" w:rsidRDefault="00A10912" w:rsidP="00BD686C">
      <w:pPr>
        <w:numPr>
          <w:ilvl w:val="1"/>
          <w:numId w:val="1"/>
        </w:numPr>
        <w:spacing w:line="480" w:lineRule="auto"/>
        <w:outlineLvl w:val="1"/>
        <w:rPr>
          <w:b/>
        </w:rPr>
      </w:pPr>
      <w:bookmarkStart w:id="54" w:name="_Toc115081520"/>
      <w:r w:rsidRPr="00BD686C">
        <w:rPr>
          <w:b/>
        </w:rPr>
        <w:t>Alternatives</w:t>
      </w:r>
      <w:r w:rsidR="004D2232" w:rsidRPr="00BD686C">
        <w:rPr>
          <w:b/>
        </w:rPr>
        <w:t xml:space="preserve"> to the Death Penalty</w:t>
      </w:r>
      <w:bookmarkEnd w:id="54"/>
      <w:r w:rsidR="004D2232" w:rsidRPr="00BD686C">
        <w:rPr>
          <w:b/>
        </w:rPr>
        <w:t xml:space="preserve"> </w:t>
      </w:r>
    </w:p>
    <w:p w14:paraId="3BB7FB01" w14:textId="611E5723" w:rsidR="004F3DD0" w:rsidRDefault="004D2232" w:rsidP="004D2232">
      <w:pPr>
        <w:spacing w:line="480" w:lineRule="auto"/>
        <w:jc w:val="both"/>
      </w:pPr>
      <w:r>
        <w:t xml:space="preserve">Upon focusing on the alternatives to the death penalty, there is clear evidence that the majority agreed and thought there should be other alternatives that should be in place instead of the death penalty. </w:t>
      </w:r>
      <w:r>
        <w:tab/>
      </w:r>
      <w:r w:rsidR="000C591E">
        <w:t xml:space="preserve">Most participants </w:t>
      </w:r>
      <w:r>
        <w:t>suggested an effective alternative to the death penalty would be full life imprisonment. Many of the responses suggested life imprisonment would be a more ethical approach to punishment</w:t>
      </w:r>
      <w:r w:rsidR="000C591E">
        <w:t>. For</w:t>
      </w:r>
      <w:r>
        <w:t xml:space="preserve"> example, one of the participants said </w:t>
      </w:r>
    </w:p>
    <w:p w14:paraId="5A2BE894" w14:textId="77777777" w:rsidR="004F3DD0" w:rsidRDefault="004D2232" w:rsidP="004B24AC">
      <w:pPr>
        <w:spacing w:after="120"/>
        <w:ind w:left="1287" w:right="567" w:hanging="720"/>
        <w:jc w:val="both"/>
        <w:rPr>
          <w:i/>
          <w:iCs/>
          <w:color w:val="000000" w:themeColor="text1"/>
        </w:rPr>
      </w:pPr>
      <w:r>
        <w:t>‘</w:t>
      </w:r>
      <w:r w:rsidRPr="004D2232">
        <w:rPr>
          <w:i/>
          <w:iCs/>
          <w:color w:val="000000" w:themeColor="text1"/>
        </w:rPr>
        <w:t xml:space="preserve">Life imprisonment is a more ethical approach than the death penalty an </w:t>
      </w:r>
      <w:r w:rsidRPr="004B24AC">
        <w:rPr>
          <w:i/>
          <w:iCs/>
        </w:rPr>
        <w:t>individual</w:t>
      </w:r>
      <w:r w:rsidRPr="004D2232">
        <w:rPr>
          <w:i/>
          <w:iCs/>
          <w:color w:val="000000" w:themeColor="text1"/>
        </w:rPr>
        <w:t xml:space="preserve"> can </w:t>
      </w:r>
      <w:r w:rsidRPr="00BD686C">
        <w:rPr>
          <w:i/>
          <w:iCs/>
        </w:rPr>
        <w:t>access</w:t>
      </w:r>
      <w:r w:rsidRPr="004D2232">
        <w:rPr>
          <w:i/>
          <w:iCs/>
          <w:color w:val="000000" w:themeColor="text1"/>
        </w:rPr>
        <w:t xml:space="preserve"> different support and be able to reflect upon their crime’</w:t>
      </w:r>
      <w:r>
        <w:rPr>
          <w:i/>
          <w:iCs/>
          <w:color w:val="000000" w:themeColor="text1"/>
        </w:rPr>
        <w:t xml:space="preserve">. </w:t>
      </w:r>
    </w:p>
    <w:p w14:paraId="79BCB290" w14:textId="77777777" w:rsidR="004F3DD0" w:rsidRDefault="004F3DD0" w:rsidP="004D2232">
      <w:pPr>
        <w:spacing w:line="480" w:lineRule="auto"/>
        <w:jc w:val="both"/>
        <w:rPr>
          <w:i/>
          <w:iCs/>
          <w:color w:val="000000" w:themeColor="text1"/>
        </w:rPr>
      </w:pPr>
    </w:p>
    <w:p w14:paraId="320F69E1" w14:textId="67E2E7C5" w:rsidR="004F3DD0" w:rsidRPr="004F3DD0" w:rsidRDefault="004D2232" w:rsidP="004D2232">
      <w:pPr>
        <w:spacing w:line="480" w:lineRule="auto"/>
        <w:jc w:val="both"/>
        <w:rPr>
          <w:color w:val="000000" w:themeColor="text1"/>
        </w:rPr>
      </w:pPr>
      <w:r w:rsidRPr="004F3DD0">
        <w:rPr>
          <w:color w:val="000000" w:themeColor="text1"/>
        </w:rPr>
        <w:t>Similar data is identified by Ugelvik and Dullum (2011)</w:t>
      </w:r>
      <w:r w:rsidR="000C591E">
        <w:rPr>
          <w:color w:val="000000" w:themeColor="text1"/>
        </w:rPr>
        <w:t>,</w:t>
      </w:r>
      <w:r w:rsidRPr="004F3DD0">
        <w:rPr>
          <w:color w:val="000000" w:themeColor="text1"/>
        </w:rPr>
        <w:t xml:space="preserve"> who suggest that life imprisonment is effective in deterring crimes, as demonstrated in Nordic Countries</w:t>
      </w:r>
      <w:r w:rsidR="000C591E">
        <w:rPr>
          <w:color w:val="000000" w:themeColor="text1"/>
        </w:rPr>
        <w:t>,</w:t>
      </w:r>
      <w:r w:rsidRPr="004F3DD0">
        <w:rPr>
          <w:color w:val="000000" w:themeColor="text1"/>
        </w:rPr>
        <w:t xml:space="preserve"> which </w:t>
      </w:r>
      <w:r w:rsidR="000C591E">
        <w:rPr>
          <w:color w:val="000000" w:themeColor="text1"/>
        </w:rPr>
        <w:t>suggests</w:t>
      </w:r>
      <w:r w:rsidRPr="004F3DD0">
        <w:rPr>
          <w:color w:val="000000" w:themeColor="text1"/>
        </w:rPr>
        <w:t xml:space="preserve"> their outlook on imprisonment and the support they provide prisoners have created overall well-being benefits to citizens (Smith &amp; Ugelvik, 2017). Lenoard (2021) also emphasises the benefits </w:t>
      </w:r>
      <w:r w:rsidR="000C591E">
        <w:rPr>
          <w:color w:val="000000" w:themeColor="text1"/>
        </w:rPr>
        <w:t>of</w:t>
      </w:r>
      <w:r w:rsidRPr="004F3DD0">
        <w:rPr>
          <w:color w:val="000000" w:themeColor="text1"/>
        </w:rPr>
        <w:t xml:space="preserve"> life imprisonment</w:t>
      </w:r>
      <w:r w:rsidR="000C591E">
        <w:rPr>
          <w:color w:val="000000" w:themeColor="text1"/>
        </w:rPr>
        <w:t>,</w:t>
      </w:r>
      <w:r w:rsidRPr="004F3DD0">
        <w:rPr>
          <w:color w:val="000000" w:themeColor="text1"/>
        </w:rPr>
        <w:t xml:space="preserve"> suggesting that if</w:t>
      </w:r>
      <w:r w:rsidR="000C591E">
        <w:rPr>
          <w:color w:val="000000" w:themeColor="text1"/>
        </w:rPr>
        <w:t>,</w:t>
      </w:r>
      <w:r w:rsidRPr="004F3DD0">
        <w:rPr>
          <w:color w:val="000000" w:themeColor="text1"/>
        </w:rPr>
        <w:t xml:space="preserve"> as a last resort</w:t>
      </w:r>
      <w:r w:rsidR="000C591E">
        <w:rPr>
          <w:color w:val="000000" w:themeColor="text1"/>
        </w:rPr>
        <w:t>,</w:t>
      </w:r>
      <w:r w:rsidRPr="004F3DD0">
        <w:rPr>
          <w:color w:val="000000" w:themeColor="text1"/>
        </w:rPr>
        <w:t xml:space="preserve"> imprisonment was an option, the main goal of the prison is to focus on the prisoner's rehabilitation to support them when re-entering society. Another participant agreed that life imprisonment would be </w:t>
      </w:r>
      <w:r w:rsidR="000C591E">
        <w:rPr>
          <w:color w:val="000000" w:themeColor="text1"/>
        </w:rPr>
        <w:t>an</w:t>
      </w:r>
      <w:r w:rsidRPr="004F3DD0">
        <w:rPr>
          <w:color w:val="000000" w:themeColor="text1"/>
        </w:rPr>
        <w:t xml:space="preserve"> effective alternative and said</w:t>
      </w:r>
      <w:r w:rsidR="004B24AC">
        <w:rPr>
          <w:color w:val="000000" w:themeColor="text1"/>
        </w:rPr>
        <w:t>:</w:t>
      </w:r>
    </w:p>
    <w:p w14:paraId="6AC1D6F8" w14:textId="4F3F0815" w:rsidR="004F3DD0" w:rsidRDefault="004D2232" w:rsidP="004B24AC">
      <w:pPr>
        <w:spacing w:after="120"/>
        <w:ind w:left="1287" w:right="567" w:hanging="720"/>
        <w:jc w:val="both"/>
        <w:rPr>
          <w:i/>
          <w:iCs/>
          <w:color w:val="000000" w:themeColor="text1"/>
        </w:rPr>
      </w:pPr>
      <w:r>
        <w:rPr>
          <w:i/>
          <w:iCs/>
          <w:color w:val="000000" w:themeColor="text1"/>
        </w:rPr>
        <w:t>‘</w:t>
      </w:r>
      <w:r w:rsidRPr="00B62C51">
        <w:rPr>
          <w:i/>
          <w:iCs/>
          <w:color w:val="000000" w:themeColor="text1"/>
        </w:rPr>
        <w:t xml:space="preserve">Life imprisonment. Meaningful prison reform, that makes the prison system </w:t>
      </w:r>
      <w:r w:rsidRPr="004B24AC">
        <w:rPr>
          <w:i/>
          <w:iCs/>
        </w:rPr>
        <w:t>something</w:t>
      </w:r>
      <w:r w:rsidRPr="00B62C51">
        <w:rPr>
          <w:i/>
          <w:iCs/>
          <w:color w:val="000000" w:themeColor="text1"/>
        </w:rPr>
        <w:t xml:space="preserve"> that is efficient, </w:t>
      </w:r>
      <w:r w:rsidR="000C591E">
        <w:rPr>
          <w:i/>
          <w:iCs/>
          <w:color w:val="000000" w:themeColor="text1"/>
        </w:rPr>
        <w:t>c</w:t>
      </w:r>
      <w:r w:rsidRPr="00B62C51">
        <w:rPr>
          <w:i/>
          <w:iCs/>
          <w:color w:val="000000" w:themeColor="text1"/>
        </w:rPr>
        <w:t xml:space="preserve">ost effective and can help offenders reform and contribute meaningfully to education, reform and </w:t>
      </w:r>
      <w:r w:rsidR="000C591E" w:rsidRPr="00B62C51">
        <w:rPr>
          <w:i/>
          <w:iCs/>
          <w:color w:val="000000" w:themeColor="text1"/>
        </w:rPr>
        <w:t>deterrence</w:t>
      </w:r>
      <w:r w:rsidRPr="00B62C51">
        <w:rPr>
          <w:i/>
          <w:iCs/>
          <w:color w:val="000000" w:themeColor="text1"/>
        </w:rPr>
        <w:t xml:space="preserve"> of potential future offenders</w:t>
      </w:r>
      <w:r w:rsidR="006960AB">
        <w:rPr>
          <w:i/>
          <w:iCs/>
          <w:color w:val="000000" w:themeColor="text1"/>
        </w:rPr>
        <w:t>.</w:t>
      </w:r>
      <w:r w:rsidRPr="00B62C51">
        <w:rPr>
          <w:i/>
          <w:iCs/>
          <w:color w:val="000000" w:themeColor="text1"/>
        </w:rPr>
        <w:t>’</w:t>
      </w:r>
      <w:r>
        <w:rPr>
          <w:i/>
          <w:iCs/>
          <w:color w:val="000000" w:themeColor="text1"/>
        </w:rPr>
        <w:t xml:space="preserve">. </w:t>
      </w:r>
    </w:p>
    <w:p w14:paraId="038916A2" w14:textId="77777777" w:rsidR="004F3DD0" w:rsidRDefault="004F3DD0" w:rsidP="004D2232">
      <w:pPr>
        <w:spacing w:line="480" w:lineRule="auto"/>
        <w:jc w:val="both"/>
        <w:rPr>
          <w:i/>
          <w:iCs/>
          <w:color w:val="000000" w:themeColor="text1"/>
        </w:rPr>
      </w:pPr>
    </w:p>
    <w:p w14:paraId="1E28DFC2" w14:textId="2EA6F197" w:rsidR="004F3DD0" w:rsidRDefault="004D2232" w:rsidP="004D2232">
      <w:pPr>
        <w:spacing w:line="480" w:lineRule="auto"/>
        <w:jc w:val="both"/>
      </w:pPr>
      <w:r w:rsidRPr="00C379E3">
        <w:t>Lappi-Seppälä and Tonry (2011)</w:t>
      </w:r>
      <w:r>
        <w:t xml:space="preserve"> </w:t>
      </w:r>
      <w:r w:rsidR="00B62C51">
        <w:t>suggest</w:t>
      </w:r>
      <w:r>
        <w:t xml:space="preserve"> that </w:t>
      </w:r>
      <w:r w:rsidR="00B62C51">
        <w:t>in similarity</w:t>
      </w:r>
      <w:r w:rsidR="000C591E">
        <w:t>,</w:t>
      </w:r>
      <w:r w:rsidR="00B62C51">
        <w:t xml:space="preserve"> the data suggests </w:t>
      </w:r>
      <w:r>
        <w:t>life imprisonment is the best alternative</w:t>
      </w:r>
      <w:r w:rsidR="000C591E">
        <w:t>. They</w:t>
      </w:r>
      <w:r>
        <w:t xml:space="preserve"> suggest Nordic countries that have abolished the death penalty have the lowest crime rates</w:t>
      </w:r>
      <w:r w:rsidR="000C591E">
        <w:t>,</w:t>
      </w:r>
      <w:r>
        <w:t xml:space="preserve"> which include the social view that they have taken of a welfare state.</w:t>
      </w:r>
      <w:r w:rsidR="00007139" w:rsidRPr="00007139">
        <w:t xml:space="preserve"> </w:t>
      </w:r>
      <w:r w:rsidR="00007139">
        <w:t>Another response identified that</w:t>
      </w:r>
      <w:r w:rsidR="006960AB">
        <w:t>:</w:t>
      </w:r>
    </w:p>
    <w:p w14:paraId="6AD14DBB" w14:textId="59677FEA" w:rsidR="004F3DD0" w:rsidRDefault="000C591E" w:rsidP="004B24AC">
      <w:pPr>
        <w:spacing w:after="120"/>
        <w:ind w:left="1287" w:right="567" w:hanging="720"/>
        <w:jc w:val="both"/>
      </w:pPr>
      <w:r>
        <w:rPr>
          <w:i/>
          <w:iCs/>
        </w:rPr>
        <w:t>‘</w:t>
      </w:r>
      <w:r w:rsidR="00007139" w:rsidRPr="00007139">
        <w:rPr>
          <w:i/>
          <w:iCs/>
        </w:rPr>
        <w:t xml:space="preserve">I feel the </w:t>
      </w:r>
      <w:r w:rsidR="00007139" w:rsidRPr="00BD686C">
        <w:rPr>
          <w:i/>
          <w:iCs/>
          <w:color w:val="000000" w:themeColor="text1"/>
        </w:rPr>
        <w:t>only</w:t>
      </w:r>
      <w:r w:rsidR="00007139" w:rsidRPr="00007139">
        <w:rPr>
          <w:i/>
          <w:iCs/>
        </w:rPr>
        <w:t xml:space="preserve"> alternative </w:t>
      </w:r>
      <w:r w:rsidR="00007139" w:rsidRPr="004F3DD0">
        <w:rPr>
          <w:i/>
          <w:iCs/>
          <w:color w:val="000000" w:themeColor="text1"/>
        </w:rPr>
        <w:t>is</w:t>
      </w:r>
      <w:r w:rsidR="00007139" w:rsidRPr="00007139">
        <w:rPr>
          <w:i/>
          <w:iCs/>
        </w:rPr>
        <w:t xml:space="preserve"> life improvement without the chance of parole</w:t>
      </w:r>
      <w:r w:rsidR="00007139">
        <w:t>’</w:t>
      </w:r>
      <w:r w:rsidR="00007139" w:rsidRPr="00007139">
        <w:t>.</w:t>
      </w:r>
      <w:r w:rsidR="004D2232">
        <w:t xml:space="preserve"> </w:t>
      </w:r>
    </w:p>
    <w:p w14:paraId="62B90553" w14:textId="77777777" w:rsidR="004F3DD0" w:rsidRDefault="004F3DD0" w:rsidP="004D2232">
      <w:pPr>
        <w:spacing w:line="480" w:lineRule="auto"/>
        <w:jc w:val="both"/>
      </w:pPr>
    </w:p>
    <w:p w14:paraId="0F44A4E0" w14:textId="6A4F7308" w:rsidR="004F3DD0" w:rsidRDefault="000C591E" w:rsidP="004D2232">
      <w:pPr>
        <w:spacing w:line="480" w:lineRule="auto"/>
        <w:jc w:val="both"/>
      </w:pPr>
      <w:r>
        <w:t>Interestingly</w:t>
      </w:r>
      <w:r w:rsidR="00007139">
        <w:t xml:space="preserve"> when focusing on data provided by </w:t>
      </w:r>
      <w:r w:rsidR="004D2232" w:rsidRPr="00C379E3">
        <w:t>Syvertsen, Enli, Mjøs</w:t>
      </w:r>
      <w:r>
        <w:t xml:space="preserve"> </w:t>
      </w:r>
      <w:r w:rsidR="00B62C51">
        <w:t xml:space="preserve">and </w:t>
      </w:r>
      <w:r w:rsidR="004D2232" w:rsidRPr="00C379E3">
        <w:t>Moe (2014)</w:t>
      </w:r>
      <w:r w:rsidR="004D2232">
        <w:t xml:space="preserve"> </w:t>
      </w:r>
      <w:r w:rsidR="00007139">
        <w:t xml:space="preserve">suggest </w:t>
      </w:r>
      <w:r w:rsidR="004D2232">
        <w:t xml:space="preserve">Nordic Model aims to enhance equality and work towards developing communities which offer equal opportunity </w:t>
      </w:r>
      <w:r>
        <w:t>for</w:t>
      </w:r>
      <w:r w:rsidR="004D2232">
        <w:t xml:space="preserve"> education, resources and a high level of social cohesion</w:t>
      </w:r>
      <w:r>
        <w:t>,</w:t>
      </w:r>
      <w:r w:rsidR="004D2232">
        <w:t xml:space="preserve"> which in turn will deter criminal activity</w:t>
      </w:r>
      <w:r w:rsidR="00007139">
        <w:t xml:space="preserve"> and enhance programmes offered to prisoners who are serving life sentences</w:t>
      </w:r>
      <w:r w:rsidR="004D2232">
        <w:t>.  Another participant responded that they felt both life imprisonment and restorative justice and rehabilitation would be effective methods as opposed to capital punishment, they responded that</w:t>
      </w:r>
      <w:r w:rsidR="006960AB">
        <w:t>:</w:t>
      </w:r>
      <w:r w:rsidR="004D2232">
        <w:t xml:space="preserve"> </w:t>
      </w:r>
    </w:p>
    <w:p w14:paraId="5E6BFC1C" w14:textId="77777777" w:rsidR="004F3DD0" w:rsidRDefault="004D2232" w:rsidP="004B24AC">
      <w:pPr>
        <w:spacing w:after="120"/>
        <w:ind w:left="1287" w:right="567" w:hanging="720"/>
        <w:jc w:val="both"/>
        <w:rPr>
          <w:i/>
          <w:iCs/>
          <w:color w:val="000000" w:themeColor="text1"/>
        </w:rPr>
      </w:pPr>
      <w:r>
        <w:lastRenderedPageBreak/>
        <w:t>‘</w:t>
      </w:r>
      <w:r w:rsidRPr="00B62C51">
        <w:rPr>
          <w:i/>
          <w:iCs/>
          <w:color w:val="000000" w:themeColor="text1"/>
        </w:rPr>
        <w:t xml:space="preserve">Life imprisonment with a heavy focus on restorative justice and </w:t>
      </w:r>
      <w:r w:rsidRPr="004B24AC">
        <w:rPr>
          <w:i/>
          <w:iCs/>
        </w:rPr>
        <w:t>personal</w:t>
      </w:r>
      <w:r w:rsidRPr="00B62C51">
        <w:rPr>
          <w:i/>
          <w:iCs/>
          <w:color w:val="000000" w:themeColor="text1"/>
        </w:rPr>
        <w:t>, social and emotional growth’</w:t>
      </w:r>
      <w:r>
        <w:rPr>
          <w:i/>
          <w:iCs/>
          <w:color w:val="000000" w:themeColor="text1"/>
        </w:rPr>
        <w:t xml:space="preserve">. </w:t>
      </w:r>
    </w:p>
    <w:p w14:paraId="57E13C80" w14:textId="77777777" w:rsidR="004F3DD0" w:rsidRDefault="004F3DD0" w:rsidP="004D2232">
      <w:pPr>
        <w:spacing w:line="480" w:lineRule="auto"/>
        <w:jc w:val="both"/>
        <w:rPr>
          <w:i/>
          <w:iCs/>
          <w:color w:val="000000" w:themeColor="text1"/>
        </w:rPr>
      </w:pPr>
    </w:p>
    <w:p w14:paraId="48832C10" w14:textId="32D12887" w:rsidR="004F3DD0" w:rsidRPr="004F3DD0" w:rsidRDefault="004D2232" w:rsidP="004D2232">
      <w:pPr>
        <w:spacing w:line="480" w:lineRule="auto"/>
        <w:jc w:val="both"/>
        <w:rPr>
          <w:color w:val="000000" w:themeColor="text1"/>
        </w:rPr>
      </w:pPr>
      <w:r w:rsidRPr="004F3DD0">
        <w:rPr>
          <w:color w:val="000000" w:themeColor="text1"/>
        </w:rPr>
        <w:t xml:space="preserve">In similarity Miller (2008) suggests restorative justice aims to focus on rehabilitating offenders through reconciliation with their victims and the community. </w:t>
      </w:r>
      <w:r w:rsidR="00424139" w:rsidRPr="004F3DD0">
        <w:rPr>
          <w:color w:val="000000" w:themeColor="text1"/>
        </w:rPr>
        <w:t xml:space="preserve">Another participant agreed and suggested the only </w:t>
      </w:r>
      <w:r w:rsidR="000C591E">
        <w:rPr>
          <w:color w:val="000000" w:themeColor="text1"/>
        </w:rPr>
        <w:t>alternative</w:t>
      </w:r>
      <w:r w:rsidR="00424139" w:rsidRPr="004F3DD0">
        <w:rPr>
          <w:color w:val="000000" w:themeColor="text1"/>
        </w:rPr>
        <w:t xml:space="preserve"> to capital punishment would be </w:t>
      </w:r>
    </w:p>
    <w:p w14:paraId="501E2956" w14:textId="349AC15C" w:rsidR="004F3DD0" w:rsidRDefault="000C591E" w:rsidP="004B24AC">
      <w:pPr>
        <w:spacing w:after="120"/>
        <w:ind w:left="1287" w:right="567" w:hanging="720"/>
        <w:jc w:val="both"/>
        <w:rPr>
          <w:i/>
          <w:iCs/>
          <w:color w:val="000000" w:themeColor="text1"/>
        </w:rPr>
      </w:pPr>
      <w:r>
        <w:rPr>
          <w:i/>
          <w:iCs/>
          <w:color w:val="000000" w:themeColor="text1"/>
        </w:rPr>
        <w:t>‘L</w:t>
      </w:r>
      <w:r w:rsidR="00424139">
        <w:rPr>
          <w:i/>
          <w:iCs/>
          <w:color w:val="000000" w:themeColor="text1"/>
        </w:rPr>
        <w:t xml:space="preserve">ife </w:t>
      </w:r>
      <w:r w:rsidR="00007139" w:rsidRPr="00007139">
        <w:rPr>
          <w:i/>
          <w:iCs/>
          <w:color w:val="000000" w:themeColor="text1"/>
        </w:rPr>
        <w:t xml:space="preserve">sentences and </w:t>
      </w:r>
      <w:r w:rsidRPr="004B24AC">
        <w:rPr>
          <w:i/>
          <w:iCs/>
        </w:rPr>
        <w:t>rehabilitation’</w:t>
      </w:r>
      <w:r w:rsidR="00424139">
        <w:rPr>
          <w:i/>
          <w:iCs/>
          <w:color w:val="000000" w:themeColor="text1"/>
        </w:rPr>
        <w:t>.</w:t>
      </w:r>
      <w:r w:rsidR="00007139" w:rsidRPr="00007139">
        <w:rPr>
          <w:i/>
          <w:iCs/>
          <w:color w:val="000000" w:themeColor="text1"/>
        </w:rPr>
        <w:t xml:space="preserve"> </w:t>
      </w:r>
    </w:p>
    <w:p w14:paraId="08D24CA6" w14:textId="77777777" w:rsidR="004F3DD0" w:rsidRDefault="004F3DD0" w:rsidP="004D2232">
      <w:pPr>
        <w:spacing w:line="480" w:lineRule="auto"/>
        <w:jc w:val="both"/>
        <w:rPr>
          <w:i/>
          <w:iCs/>
          <w:color w:val="000000" w:themeColor="text1"/>
        </w:rPr>
      </w:pPr>
    </w:p>
    <w:p w14:paraId="6F8F154F" w14:textId="7855F2DE" w:rsidR="004F3DD0" w:rsidRPr="004F3DD0" w:rsidRDefault="004D2232" w:rsidP="004D2232">
      <w:pPr>
        <w:spacing w:line="480" w:lineRule="auto"/>
        <w:jc w:val="both"/>
        <w:rPr>
          <w:color w:val="000000" w:themeColor="text1"/>
        </w:rPr>
      </w:pPr>
      <w:r w:rsidRPr="004F3DD0">
        <w:rPr>
          <w:color w:val="000000" w:themeColor="text1"/>
        </w:rPr>
        <w:t xml:space="preserve">Pavlich (2013) also agrees </w:t>
      </w:r>
      <w:r w:rsidR="00424139" w:rsidRPr="004F3DD0">
        <w:rPr>
          <w:color w:val="000000" w:themeColor="text1"/>
        </w:rPr>
        <w:t xml:space="preserve">and presents similar data </w:t>
      </w:r>
      <w:r w:rsidRPr="004F3DD0">
        <w:rPr>
          <w:color w:val="000000" w:themeColor="text1"/>
        </w:rPr>
        <w:t>that restorative justice would enable the prisoners to connect with the community and</w:t>
      </w:r>
      <w:r w:rsidR="000C591E">
        <w:rPr>
          <w:color w:val="000000" w:themeColor="text1"/>
        </w:rPr>
        <w:t xml:space="preserve"> </w:t>
      </w:r>
      <w:r w:rsidRPr="004F3DD0">
        <w:rPr>
          <w:color w:val="000000" w:themeColor="text1"/>
        </w:rPr>
        <w:t xml:space="preserve">move forward positively to build relationships.  The majority of the responses suggested that alternatives to the death penalty that would be most effective </w:t>
      </w:r>
      <w:r w:rsidR="000C591E" w:rsidRPr="004F3DD0">
        <w:rPr>
          <w:color w:val="000000" w:themeColor="text1"/>
        </w:rPr>
        <w:t>would</w:t>
      </w:r>
      <w:r w:rsidR="000C591E">
        <w:rPr>
          <w:color w:val="000000" w:themeColor="text1"/>
        </w:rPr>
        <w:t xml:space="preserve"> </w:t>
      </w:r>
      <w:r w:rsidR="000C591E" w:rsidRPr="004F3DD0">
        <w:rPr>
          <w:color w:val="000000" w:themeColor="text1"/>
        </w:rPr>
        <w:t>be</w:t>
      </w:r>
      <w:r w:rsidRPr="004F3DD0">
        <w:rPr>
          <w:color w:val="000000" w:themeColor="text1"/>
        </w:rPr>
        <w:t xml:space="preserve"> restorative justice to enable the individual to be supported and re-introduced to society. One participant suggested that restorative justice would be a good alternative and said</w:t>
      </w:r>
      <w:r w:rsidR="006960AB">
        <w:t>:</w:t>
      </w:r>
    </w:p>
    <w:p w14:paraId="03F4D728" w14:textId="3C27F6F1" w:rsidR="004F3DD0" w:rsidRDefault="004D2232" w:rsidP="004B24AC">
      <w:pPr>
        <w:spacing w:after="120"/>
        <w:ind w:left="1287" w:right="567" w:hanging="720"/>
        <w:jc w:val="both"/>
        <w:rPr>
          <w:i/>
          <w:iCs/>
          <w:color w:val="000000" w:themeColor="text1"/>
        </w:rPr>
      </w:pPr>
      <w:r>
        <w:rPr>
          <w:i/>
          <w:iCs/>
          <w:color w:val="000000" w:themeColor="text1"/>
        </w:rPr>
        <w:t>‘</w:t>
      </w:r>
      <w:r w:rsidRPr="004F3DD0">
        <w:rPr>
          <w:i/>
          <w:iCs/>
          <w:color w:val="000000" w:themeColor="text1"/>
        </w:rPr>
        <w:t>Restorative justice where victims could meet the perpetrator and maybe give more insight into how their actions have impacted somebody’s else life’</w:t>
      </w:r>
      <w:r w:rsidR="000C591E">
        <w:rPr>
          <w:i/>
          <w:iCs/>
          <w:color w:val="000000" w:themeColor="text1"/>
        </w:rPr>
        <w:t>.</w:t>
      </w:r>
    </w:p>
    <w:p w14:paraId="7EF0AF3F" w14:textId="77777777" w:rsidR="004F3DD0" w:rsidRDefault="004F3DD0" w:rsidP="004D2232">
      <w:pPr>
        <w:spacing w:line="480" w:lineRule="auto"/>
        <w:jc w:val="both"/>
        <w:rPr>
          <w:i/>
          <w:iCs/>
          <w:color w:val="000000" w:themeColor="text1"/>
        </w:rPr>
      </w:pPr>
    </w:p>
    <w:p w14:paraId="356E896A" w14:textId="271852FF" w:rsidR="004F3DD0" w:rsidRPr="004F3DD0" w:rsidRDefault="00B62C51" w:rsidP="004D2232">
      <w:pPr>
        <w:spacing w:line="480" w:lineRule="auto"/>
        <w:jc w:val="both"/>
        <w:rPr>
          <w:color w:val="000000" w:themeColor="text1"/>
        </w:rPr>
      </w:pPr>
      <w:r w:rsidRPr="004F3DD0">
        <w:rPr>
          <w:color w:val="000000" w:themeColor="text1"/>
        </w:rPr>
        <w:t>Data</w:t>
      </w:r>
      <w:r w:rsidR="000C591E">
        <w:rPr>
          <w:color w:val="000000" w:themeColor="text1"/>
        </w:rPr>
        <w:t>, as identified by Bibas and Bierschbach (2004)</w:t>
      </w:r>
      <w:r w:rsidR="004D2232" w:rsidRPr="004F3DD0">
        <w:rPr>
          <w:color w:val="000000" w:themeColor="text1"/>
        </w:rPr>
        <w:t xml:space="preserve"> claim that alternative approaches to the death penalty</w:t>
      </w:r>
      <w:r w:rsidR="000C591E">
        <w:rPr>
          <w:color w:val="000000" w:themeColor="text1"/>
        </w:rPr>
        <w:t>,</w:t>
      </w:r>
      <w:r w:rsidR="004D2232" w:rsidRPr="004F3DD0">
        <w:rPr>
          <w:color w:val="000000" w:themeColor="text1"/>
        </w:rPr>
        <w:t xml:space="preserve"> such as restorative justice</w:t>
      </w:r>
      <w:r w:rsidR="000C591E">
        <w:rPr>
          <w:color w:val="000000" w:themeColor="text1"/>
        </w:rPr>
        <w:t>,</w:t>
      </w:r>
      <w:r w:rsidR="004D2232" w:rsidRPr="004F3DD0">
        <w:rPr>
          <w:color w:val="000000" w:themeColor="text1"/>
        </w:rPr>
        <w:t xml:space="preserve"> aim to ensure perpetrators are aware of their actions and the damage it has caused others and how they should ensure they compensate and take accountability for any crimes committed</w:t>
      </w:r>
      <w:r w:rsidR="000C591E">
        <w:rPr>
          <w:color w:val="000000" w:themeColor="text1"/>
        </w:rPr>
        <w:t xml:space="preserve">. </w:t>
      </w:r>
      <w:r w:rsidR="004D2232" w:rsidRPr="004F3DD0">
        <w:rPr>
          <w:color w:val="000000" w:themeColor="text1"/>
        </w:rPr>
        <w:t>One participant also agreed that life imprisonment would be an effective alternative, along with providing good opportunities and support to prison leavers</w:t>
      </w:r>
      <w:r w:rsidR="000C591E">
        <w:rPr>
          <w:color w:val="000000" w:themeColor="text1"/>
        </w:rPr>
        <w:t>, o</w:t>
      </w:r>
      <w:r w:rsidR="004D2232" w:rsidRPr="004F3DD0">
        <w:rPr>
          <w:color w:val="000000" w:themeColor="text1"/>
        </w:rPr>
        <w:t>ne of the participants said</w:t>
      </w:r>
    </w:p>
    <w:p w14:paraId="77F83ABE" w14:textId="2791EAA3" w:rsidR="004F3DD0" w:rsidRDefault="00A10912" w:rsidP="004B24AC">
      <w:pPr>
        <w:spacing w:after="120"/>
        <w:ind w:left="1287" w:right="567" w:hanging="720"/>
        <w:jc w:val="both"/>
        <w:rPr>
          <w:i/>
          <w:iCs/>
          <w:color w:val="000000" w:themeColor="text1"/>
        </w:rPr>
      </w:pPr>
      <w:r>
        <w:rPr>
          <w:i/>
          <w:iCs/>
          <w:color w:val="000000" w:themeColor="text1"/>
        </w:rPr>
        <w:t>‘</w:t>
      </w:r>
      <w:r w:rsidR="004D2232" w:rsidRPr="004F3DD0">
        <w:rPr>
          <w:i/>
          <w:iCs/>
          <w:color w:val="000000" w:themeColor="text1"/>
        </w:rPr>
        <w:t xml:space="preserve">Life imprisonment. Meaningful prison reform </w:t>
      </w:r>
      <w:r w:rsidR="000C591E">
        <w:rPr>
          <w:i/>
          <w:iCs/>
          <w:color w:val="000000" w:themeColor="text1"/>
        </w:rPr>
        <w:t xml:space="preserve">which </w:t>
      </w:r>
      <w:r w:rsidR="004D2232" w:rsidRPr="004F3DD0">
        <w:rPr>
          <w:i/>
          <w:iCs/>
          <w:color w:val="000000" w:themeColor="text1"/>
        </w:rPr>
        <w:t xml:space="preserve">makes the prison system something that is efficient, </w:t>
      </w:r>
      <w:r w:rsidR="000C591E">
        <w:rPr>
          <w:i/>
          <w:iCs/>
          <w:color w:val="000000" w:themeColor="text1"/>
        </w:rPr>
        <w:t>cost-effective</w:t>
      </w:r>
      <w:r w:rsidR="004D2232" w:rsidRPr="004F3DD0">
        <w:rPr>
          <w:i/>
          <w:iCs/>
          <w:color w:val="000000" w:themeColor="text1"/>
        </w:rPr>
        <w:t xml:space="preserve"> and can help offenders reform and contribute meaningfully to education, reform and </w:t>
      </w:r>
      <w:r w:rsidR="000C591E">
        <w:rPr>
          <w:i/>
          <w:iCs/>
          <w:color w:val="000000" w:themeColor="text1"/>
        </w:rPr>
        <w:t>deterrence</w:t>
      </w:r>
      <w:r w:rsidR="004D2232" w:rsidRPr="004F3DD0">
        <w:rPr>
          <w:i/>
          <w:iCs/>
          <w:color w:val="000000" w:themeColor="text1"/>
        </w:rPr>
        <w:t xml:space="preserve"> of potential future </w:t>
      </w:r>
      <w:r w:rsidR="000C591E">
        <w:rPr>
          <w:i/>
          <w:iCs/>
          <w:color w:val="000000" w:themeColor="text1"/>
        </w:rPr>
        <w:t>offenders</w:t>
      </w:r>
      <w:r w:rsidR="004D2232">
        <w:rPr>
          <w:i/>
          <w:iCs/>
          <w:color w:val="000000" w:themeColor="text1"/>
        </w:rPr>
        <w:t>.</w:t>
      </w:r>
    </w:p>
    <w:p w14:paraId="59643DF4" w14:textId="77777777" w:rsidR="004F3DD0" w:rsidRDefault="004F3DD0" w:rsidP="004D2232">
      <w:pPr>
        <w:spacing w:line="480" w:lineRule="auto"/>
        <w:jc w:val="both"/>
        <w:rPr>
          <w:i/>
          <w:iCs/>
          <w:color w:val="000000" w:themeColor="text1"/>
        </w:rPr>
      </w:pPr>
    </w:p>
    <w:p w14:paraId="0014814F" w14:textId="4608E1D9" w:rsidR="00A10912" w:rsidRDefault="004D2232" w:rsidP="004D2232">
      <w:pPr>
        <w:spacing w:line="480" w:lineRule="auto"/>
        <w:jc w:val="both"/>
        <w:rPr>
          <w:color w:val="000000" w:themeColor="text1"/>
        </w:rPr>
      </w:pPr>
      <w:r w:rsidRPr="002B2EE8">
        <w:rPr>
          <w:color w:val="000000" w:themeColor="text1"/>
        </w:rPr>
        <w:lastRenderedPageBreak/>
        <w:t xml:space="preserve"> It has been evident that many Nordic countries have implemented effective alternatives to the death penalty, Anderson </w:t>
      </w:r>
      <w:r w:rsidR="00C76DEF">
        <w:rPr>
          <w:color w:val="000000" w:themeColor="text1"/>
        </w:rPr>
        <w:t>and</w:t>
      </w:r>
      <w:r w:rsidRPr="002B2EE8">
        <w:rPr>
          <w:color w:val="000000" w:themeColor="text1"/>
        </w:rPr>
        <w:t xml:space="preserve"> Lassen (2015) </w:t>
      </w:r>
      <w:r w:rsidR="000C591E">
        <w:rPr>
          <w:color w:val="000000" w:themeColor="text1"/>
        </w:rPr>
        <w:t>suggest</w:t>
      </w:r>
      <w:r w:rsidRPr="002B2EE8">
        <w:rPr>
          <w:color w:val="000000" w:themeColor="text1"/>
        </w:rPr>
        <w:t xml:space="preserve"> Nordic countries have introduced the most innovative rehabilitation programmes, such as introducing rehabilitation systems. Pallock (2016) asserts that Nordic countries have the most advanced rehabilitation programmes available to offenders, </w:t>
      </w:r>
      <w:r w:rsidR="000C591E">
        <w:rPr>
          <w:color w:val="000000" w:themeColor="text1"/>
        </w:rPr>
        <w:t>offering</w:t>
      </w:r>
      <w:r w:rsidRPr="002B2EE8">
        <w:rPr>
          <w:color w:val="000000" w:themeColor="text1"/>
        </w:rPr>
        <w:t xml:space="preserve"> prison leavers effective support</w:t>
      </w:r>
      <w:r w:rsidR="000C591E">
        <w:rPr>
          <w:color w:val="000000" w:themeColor="text1"/>
        </w:rPr>
        <w:t xml:space="preserve">. </w:t>
      </w:r>
      <w:r w:rsidRPr="002B2EE8">
        <w:rPr>
          <w:color w:val="000000" w:themeColor="text1"/>
        </w:rPr>
        <w:t xml:space="preserve">Other responses from participants also suggest that countries that do not permit the death penalty offer effective rehabilitation programmes for offenders to be </w:t>
      </w:r>
      <w:r w:rsidR="000C591E">
        <w:rPr>
          <w:color w:val="000000" w:themeColor="text1"/>
        </w:rPr>
        <w:t>supported</w:t>
      </w:r>
      <w:r w:rsidRPr="002B2EE8">
        <w:rPr>
          <w:color w:val="000000" w:themeColor="text1"/>
        </w:rPr>
        <w:t xml:space="preserve"> </w:t>
      </w:r>
      <w:r w:rsidR="000C591E">
        <w:rPr>
          <w:color w:val="000000" w:themeColor="text1"/>
        </w:rPr>
        <w:t>in</w:t>
      </w:r>
      <w:r w:rsidRPr="002B2EE8">
        <w:rPr>
          <w:color w:val="000000" w:themeColor="text1"/>
        </w:rPr>
        <w:t xml:space="preserve"> the transition back into communities. Prieta </w:t>
      </w:r>
      <w:r w:rsidRPr="000C591E">
        <w:rPr>
          <w:i/>
          <w:iCs/>
          <w:color w:val="000000" w:themeColor="text1"/>
        </w:rPr>
        <w:t>et al</w:t>
      </w:r>
      <w:r w:rsidRPr="002B2EE8">
        <w:rPr>
          <w:color w:val="000000" w:themeColor="text1"/>
        </w:rPr>
        <w:t xml:space="preserve"> (2020</w:t>
      </w:r>
      <w:r w:rsidR="000C591E" w:rsidRPr="002B2EE8">
        <w:rPr>
          <w:color w:val="000000" w:themeColor="text1"/>
        </w:rPr>
        <w:t>) suggest</w:t>
      </w:r>
      <w:r w:rsidRPr="002B2EE8">
        <w:rPr>
          <w:color w:val="000000" w:themeColor="text1"/>
        </w:rPr>
        <w:t xml:space="preserve"> </w:t>
      </w:r>
      <w:r w:rsidR="00454FFE">
        <w:rPr>
          <w:color w:val="000000" w:themeColor="text1"/>
        </w:rPr>
        <w:t xml:space="preserve">that </w:t>
      </w:r>
      <w:r w:rsidRPr="002B2EE8">
        <w:rPr>
          <w:color w:val="000000" w:themeColor="text1"/>
        </w:rPr>
        <w:t>Nordic countries have been praised for their legal approach</w:t>
      </w:r>
      <w:r w:rsidR="000C591E">
        <w:rPr>
          <w:color w:val="000000" w:themeColor="text1"/>
        </w:rPr>
        <w:t>. In</w:t>
      </w:r>
      <w:r w:rsidRPr="002B2EE8">
        <w:rPr>
          <w:color w:val="000000" w:themeColor="text1"/>
        </w:rPr>
        <w:t xml:space="preserve"> particular</w:t>
      </w:r>
      <w:r w:rsidR="000C591E">
        <w:rPr>
          <w:color w:val="000000" w:themeColor="text1"/>
        </w:rPr>
        <w:t>,</w:t>
      </w:r>
      <w:r w:rsidRPr="002B2EE8">
        <w:rPr>
          <w:color w:val="000000" w:themeColor="text1"/>
        </w:rPr>
        <w:t xml:space="preserve"> Norway </w:t>
      </w:r>
      <w:r w:rsidR="000C591E" w:rsidRPr="002B2EE8">
        <w:rPr>
          <w:color w:val="000000" w:themeColor="text1"/>
        </w:rPr>
        <w:t>prisons</w:t>
      </w:r>
      <w:r w:rsidRPr="002B2EE8">
        <w:rPr>
          <w:color w:val="000000" w:themeColor="text1"/>
        </w:rPr>
        <w:t xml:space="preserve"> have been praised for their excellent criminal justice approach by providing </w:t>
      </w:r>
      <w:r w:rsidR="000C591E">
        <w:rPr>
          <w:color w:val="000000" w:themeColor="text1"/>
        </w:rPr>
        <w:t xml:space="preserve">a </w:t>
      </w:r>
      <w:r w:rsidRPr="002B2EE8">
        <w:rPr>
          <w:color w:val="000000" w:themeColor="text1"/>
        </w:rPr>
        <w:t xml:space="preserve">rehabilitation system that enables prisoners to re-enter the community after being </w:t>
      </w:r>
      <w:r w:rsidR="000C591E">
        <w:rPr>
          <w:color w:val="000000" w:themeColor="text1"/>
        </w:rPr>
        <w:t>supported</w:t>
      </w:r>
      <w:r w:rsidRPr="002B2EE8">
        <w:rPr>
          <w:color w:val="000000" w:themeColor="text1"/>
        </w:rPr>
        <w:t xml:space="preserve"> through vocational training and ensuring their mental health and overall well-</w:t>
      </w:r>
      <w:r w:rsidRPr="00C76DEF">
        <w:rPr>
          <w:color w:val="000000" w:themeColor="text1"/>
        </w:rPr>
        <w:t xml:space="preserve">being is supported.  The majority of responses suggest there seems to be a focus on not enough support being provided to prisoners to enable them to re-enter society successfully, which can have a significant impact on the prisoner's overall well-being. Participants were also asked </w:t>
      </w:r>
    </w:p>
    <w:p w14:paraId="4DF49333" w14:textId="28D97D2C" w:rsidR="001E7828" w:rsidRPr="001E7828" w:rsidRDefault="000C591E" w:rsidP="004B24AC">
      <w:pPr>
        <w:spacing w:after="120"/>
        <w:ind w:left="1287" w:right="567" w:hanging="720"/>
        <w:jc w:val="both"/>
        <w:rPr>
          <w:i/>
          <w:iCs/>
          <w:color w:val="000000" w:themeColor="text1"/>
        </w:rPr>
      </w:pPr>
      <w:r w:rsidRPr="001E7828">
        <w:rPr>
          <w:i/>
          <w:iCs/>
          <w:color w:val="000000" w:themeColor="text1"/>
        </w:rPr>
        <w:t>‘Is</w:t>
      </w:r>
      <w:r w:rsidR="004D2232" w:rsidRPr="001E7828">
        <w:rPr>
          <w:i/>
          <w:iCs/>
          <w:color w:val="000000" w:themeColor="text1"/>
        </w:rPr>
        <w:t xml:space="preserve"> the Death Penalty a violation of Human Rights?</w:t>
      </w:r>
      <w:r w:rsidR="001E7828" w:rsidRPr="001E7828">
        <w:rPr>
          <w:i/>
          <w:iCs/>
          <w:color w:val="000000" w:themeColor="text1"/>
        </w:rPr>
        <w:t>’</w:t>
      </w:r>
    </w:p>
    <w:p w14:paraId="6E731CF5" w14:textId="77777777" w:rsidR="001E7828" w:rsidRDefault="001E7828" w:rsidP="004D2232">
      <w:pPr>
        <w:spacing w:line="480" w:lineRule="auto"/>
        <w:jc w:val="both"/>
        <w:rPr>
          <w:color w:val="000000" w:themeColor="text1"/>
        </w:rPr>
      </w:pPr>
    </w:p>
    <w:p w14:paraId="2FD21D32" w14:textId="6BB17FD8" w:rsidR="004D2232" w:rsidRPr="002B2EE8" w:rsidRDefault="004D2232" w:rsidP="004D2232">
      <w:pPr>
        <w:spacing w:line="480" w:lineRule="auto"/>
        <w:jc w:val="both"/>
        <w:rPr>
          <w:color w:val="000000" w:themeColor="text1"/>
        </w:rPr>
      </w:pPr>
      <w:r w:rsidRPr="002B2EE8">
        <w:rPr>
          <w:color w:val="000000" w:themeColor="text1"/>
        </w:rPr>
        <w:t xml:space="preserve">The majority of responses agreed that they felt the death penalty was a violation of human rights and </w:t>
      </w:r>
      <w:r w:rsidR="000C591E">
        <w:rPr>
          <w:color w:val="000000" w:themeColor="text1"/>
        </w:rPr>
        <w:t xml:space="preserve">that </w:t>
      </w:r>
      <w:r w:rsidRPr="002B2EE8">
        <w:rPr>
          <w:color w:val="000000" w:themeColor="text1"/>
        </w:rPr>
        <w:t>every individual should have access to life</w:t>
      </w:r>
      <w:r w:rsidR="00B62C51" w:rsidRPr="002B2EE8">
        <w:rPr>
          <w:color w:val="000000" w:themeColor="text1"/>
        </w:rPr>
        <w:t xml:space="preserve"> which can be demonstrated in the below graph.</w:t>
      </w:r>
    </w:p>
    <w:p w14:paraId="65D96B3D" w14:textId="77777777" w:rsidR="00C76DEF" w:rsidRDefault="00C76DEF" w:rsidP="004D2232">
      <w:pPr>
        <w:spacing w:line="480" w:lineRule="auto"/>
        <w:jc w:val="both"/>
        <w:rPr>
          <w:i/>
          <w:iCs/>
          <w:color w:val="000000" w:themeColor="text1"/>
        </w:rPr>
      </w:pPr>
    </w:p>
    <w:p w14:paraId="2AB6C32F" w14:textId="4BA2E08A" w:rsidR="004D2232" w:rsidRPr="00743E81" w:rsidRDefault="004D2232" w:rsidP="00743E81">
      <w:pPr>
        <w:pStyle w:val="Heading3"/>
        <w:spacing w:after="120" w:line="480" w:lineRule="auto"/>
        <w:rPr>
          <w:rFonts w:ascii="Times New Roman" w:hAnsi="Times New Roman"/>
          <w:i/>
          <w:iCs/>
          <w:color w:val="000000"/>
        </w:rPr>
      </w:pPr>
      <w:bookmarkStart w:id="55" w:name="_Toc115081521"/>
      <w:r w:rsidRPr="00743E81">
        <w:rPr>
          <w:rFonts w:ascii="Times New Roman" w:hAnsi="Times New Roman"/>
          <w:i/>
          <w:iCs/>
          <w:color w:val="000000"/>
        </w:rPr>
        <w:lastRenderedPageBreak/>
        <w:t>Graph</w:t>
      </w:r>
      <w:r w:rsidR="00C76DEF" w:rsidRPr="00743E81">
        <w:rPr>
          <w:rFonts w:ascii="Times New Roman" w:hAnsi="Times New Roman"/>
          <w:i/>
          <w:iCs/>
          <w:color w:val="000000"/>
        </w:rPr>
        <w:t xml:space="preserve"> </w:t>
      </w:r>
      <w:r w:rsidR="004D4AB6">
        <w:rPr>
          <w:rFonts w:ascii="Times New Roman" w:hAnsi="Times New Roman"/>
          <w:i/>
          <w:iCs/>
          <w:color w:val="000000"/>
        </w:rPr>
        <w:t>6:</w:t>
      </w:r>
      <w:r w:rsidRPr="00743E81">
        <w:rPr>
          <w:rFonts w:ascii="Times New Roman" w:hAnsi="Times New Roman"/>
          <w:i/>
          <w:iCs/>
          <w:color w:val="000000"/>
        </w:rPr>
        <w:t xml:space="preserve"> Is the Death Penalty a Violation of Human Rights?</w:t>
      </w:r>
      <w:bookmarkEnd w:id="55"/>
    </w:p>
    <w:p w14:paraId="406AA882" w14:textId="77777777" w:rsidR="004D2232" w:rsidRDefault="004D2232" w:rsidP="004D2232">
      <w:pPr>
        <w:spacing w:line="480" w:lineRule="auto"/>
        <w:jc w:val="both"/>
        <w:rPr>
          <w:i/>
          <w:iCs/>
          <w:color w:val="000000" w:themeColor="text1"/>
        </w:rPr>
      </w:pPr>
      <w:r w:rsidRPr="00323E5D">
        <w:rPr>
          <w:noProof/>
          <w:color w:val="000000"/>
        </w:rPr>
        <w:drawing>
          <wp:inline distT="0" distB="0" distL="0" distR="0" wp14:anchorId="7EBA92A7" wp14:editId="5698FA2A">
            <wp:extent cx="3719146" cy="1435539"/>
            <wp:effectExtent l="0" t="0" r="254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74937" cy="1457074"/>
                    </a:xfrm>
                    <a:prstGeom prst="rect">
                      <a:avLst/>
                    </a:prstGeom>
                  </pic:spPr>
                </pic:pic>
              </a:graphicData>
            </a:graphic>
          </wp:inline>
        </w:drawing>
      </w:r>
    </w:p>
    <w:p w14:paraId="56CF532D" w14:textId="77777777" w:rsidR="004D2232" w:rsidRDefault="004D2232" w:rsidP="004D2232">
      <w:pPr>
        <w:spacing w:line="480" w:lineRule="auto"/>
        <w:jc w:val="both"/>
        <w:rPr>
          <w:i/>
          <w:iCs/>
          <w:color w:val="000000" w:themeColor="text1"/>
        </w:rPr>
      </w:pPr>
    </w:p>
    <w:p w14:paraId="6CF57932" w14:textId="0D121F23" w:rsidR="002B2EE8" w:rsidRPr="002B2EE8" w:rsidRDefault="004D2232" w:rsidP="004D2232">
      <w:pPr>
        <w:spacing w:line="480" w:lineRule="auto"/>
        <w:jc w:val="both"/>
        <w:rPr>
          <w:color w:val="000000" w:themeColor="text1"/>
        </w:rPr>
      </w:pPr>
      <w:r w:rsidRPr="002B2EE8">
        <w:rPr>
          <w:color w:val="000000" w:themeColor="text1"/>
        </w:rPr>
        <w:t xml:space="preserve">After participants had answered the data, they were presented with a follow-up question asking for their reasoning behind their answers, </w:t>
      </w:r>
      <w:r w:rsidR="000C591E">
        <w:rPr>
          <w:color w:val="000000" w:themeColor="text1"/>
        </w:rPr>
        <w:t>f</w:t>
      </w:r>
      <w:r w:rsidR="00B62C51" w:rsidRPr="002B2EE8">
        <w:rPr>
          <w:color w:val="000000" w:themeColor="text1"/>
        </w:rPr>
        <w:t>or instance, o</w:t>
      </w:r>
      <w:r w:rsidRPr="002B2EE8">
        <w:rPr>
          <w:color w:val="000000" w:themeColor="text1"/>
        </w:rPr>
        <w:t xml:space="preserve">ne of the responses said </w:t>
      </w:r>
    </w:p>
    <w:p w14:paraId="07EA8A93" w14:textId="77777777" w:rsidR="002B2EE8" w:rsidRDefault="004D2232" w:rsidP="004B24AC">
      <w:pPr>
        <w:spacing w:after="120"/>
        <w:ind w:left="1287" w:right="567" w:hanging="720"/>
        <w:jc w:val="both"/>
        <w:rPr>
          <w:i/>
          <w:iCs/>
          <w:color w:val="000000" w:themeColor="text1"/>
        </w:rPr>
      </w:pPr>
      <w:r>
        <w:rPr>
          <w:i/>
          <w:iCs/>
          <w:color w:val="000000" w:themeColor="text1"/>
        </w:rPr>
        <w:t>‘</w:t>
      </w:r>
      <w:r w:rsidRPr="00B62C51">
        <w:rPr>
          <w:i/>
          <w:iCs/>
          <w:color w:val="000000" w:themeColor="text1"/>
        </w:rPr>
        <w:t>Everyone has the right to life’</w:t>
      </w:r>
      <w:r>
        <w:rPr>
          <w:i/>
          <w:iCs/>
          <w:color w:val="000000" w:themeColor="text1"/>
        </w:rPr>
        <w:t xml:space="preserve">. </w:t>
      </w:r>
    </w:p>
    <w:p w14:paraId="74594AEF" w14:textId="77777777" w:rsidR="002B2EE8" w:rsidRDefault="002B2EE8" w:rsidP="004D2232">
      <w:pPr>
        <w:spacing w:line="480" w:lineRule="auto"/>
        <w:jc w:val="both"/>
        <w:rPr>
          <w:i/>
          <w:iCs/>
          <w:color w:val="000000" w:themeColor="text1"/>
        </w:rPr>
      </w:pPr>
    </w:p>
    <w:p w14:paraId="6F878FB6" w14:textId="537332CF" w:rsidR="00C76DEF" w:rsidRPr="009E42FE" w:rsidRDefault="004D2232" w:rsidP="004D2232">
      <w:pPr>
        <w:spacing w:line="480" w:lineRule="auto"/>
        <w:jc w:val="both"/>
        <w:rPr>
          <w:color w:val="000000" w:themeColor="text1"/>
        </w:rPr>
      </w:pPr>
      <w:r w:rsidRPr="009E42FE">
        <w:rPr>
          <w:color w:val="000000" w:themeColor="text1"/>
        </w:rPr>
        <w:t xml:space="preserve">Interestingly Hood and Hoyle (2015) assert that the death penalty may be seen as a significant human right issue and also explore </w:t>
      </w:r>
      <w:r w:rsidR="000C591E" w:rsidRPr="009E42FE">
        <w:rPr>
          <w:color w:val="000000" w:themeColor="text1"/>
        </w:rPr>
        <w:t xml:space="preserve">the </w:t>
      </w:r>
      <w:r w:rsidRPr="009E42FE">
        <w:rPr>
          <w:color w:val="000000" w:themeColor="text1"/>
        </w:rPr>
        <w:t xml:space="preserve">question is </w:t>
      </w:r>
      <w:r w:rsidR="000C591E" w:rsidRPr="009E42FE">
        <w:rPr>
          <w:color w:val="000000" w:themeColor="text1"/>
        </w:rPr>
        <w:t xml:space="preserve">the death penalty a </w:t>
      </w:r>
      <w:r w:rsidRPr="009E42FE">
        <w:rPr>
          <w:color w:val="000000" w:themeColor="text1"/>
        </w:rPr>
        <w:t xml:space="preserve">denial for the right to life? The United Nations (2021) </w:t>
      </w:r>
      <w:r w:rsidR="00B62C51" w:rsidRPr="009E42FE">
        <w:rPr>
          <w:color w:val="000000" w:themeColor="text1"/>
        </w:rPr>
        <w:t xml:space="preserve">also </w:t>
      </w:r>
      <w:r w:rsidRPr="009E42FE">
        <w:rPr>
          <w:color w:val="000000" w:themeColor="text1"/>
        </w:rPr>
        <w:t>suggests that Article 3 from the Declaration of Human Rights</w:t>
      </w:r>
      <w:r w:rsidR="00C76DEF" w:rsidRPr="009E42FE">
        <w:rPr>
          <w:color w:val="000000" w:themeColor="text1"/>
        </w:rPr>
        <w:t xml:space="preserve"> which states</w:t>
      </w:r>
      <w:r w:rsidR="006960AB">
        <w:t>:</w:t>
      </w:r>
    </w:p>
    <w:p w14:paraId="475A9A5C" w14:textId="4A770CA8" w:rsidR="00C76DEF" w:rsidRPr="009E42FE" w:rsidRDefault="004D2232" w:rsidP="004B24AC">
      <w:pPr>
        <w:spacing w:after="120"/>
        <w:ind w:left="1287" w:right="567" w:hanging="720"/>
        <w:jc w:val="both"/>
        <w:rPr>
          <w:color w:val="000000" w:themeColor="text1"/>
        </w:rPr>
      </w:pPr>
      <w:r w:rsidRPr="009E42FE">
        <w:rPr>
          <w:color w:val="000000" w:themeColor="text1"/>
        </w:rPr>
        <w:t xml:space="preserve"> ‘</w:t>
      </w:r>
      <w:r w:rsidR="00C76DEF" w:rsidRPr="009E42FE">
        <w:rPr>
          <w:color w:val="000000" w:themeColor="text1"/>
        </w:rPr>
        <w:t>E</w:t>
      </w:r>
      <w:r w:rsidRPr="009E42FE">
        <w:rPr>
          <w:color w:val="000000" w:themeColor="text1"/>
        </w:rPr>
        <w:t>veryone has the right to life’</w:t>
      </w:r>
      <w:r w:rsidR="000C591E" w:rsidRPr="009E42FE">
        <w:rPr>
          <w:color w:val="000000" w:themeColor="text1"/>
        </w:rPr>
        <w:t>(</w:t>
      </w:r>
      <w:r w:rsidR="00C76DEF" w:rsidRPr="009E42FE">
        <w:rPr>
          <w:color w:val="000000" w:themeColor="text1"/>
        </w:rPr>
        <w:t>Maslen &amp; Heyns · 2021.p.9</w:t>
      </w:r>
      <w:r w:rsidR="000C591E" w:rsidRPr="009E42FE">
        <w:rPr>
          <w:color w:val="000000" w:themeColor="text1"/>
        </w:rPr>
        <w:t>)</w:t>
      </w:r>
      <w:r w:rsidRPr="009E42FE">
        <w:rPr>
          <w:color w:val="000000" w:themeColor="text1"/>
        </w:rPr>
        <w:t xml:space="preserve">. </w:t>
      </w:r>
    </w:p>
    <w:p w14:paraId="5DB2C4C8" w14:textId="77777777" w:rsidR="004B24AC" w:rsidRPr="009E42FE" w:rsidRDefault="004B24AC" w:rsidP="004D2232">
      <w:pPr>
        <w:spacing w:line="480" w:lineRule="auto"/>
        <w:jc w:val="both"/>
        <w:rPr>
          <w:color w:val="000000" w:themeColor="text1"/>
        </w:rPr>
      </w:pPr>
    </w:p>
    <w:p w14:paraId="6AB6B7EB" w14:textId="1C78B48A" w:rsidR="004D2232" w:rsidRPr="002B2EE8" w:rsidRDefault="004D2232" w:rsidP="004D2232">
      <w:pPr>
        <w:spacing w:line="480" w:lineRule="auto"/>
        <w:jc w:val="both"/>
        <w:rPr>
          <w:color w:val="000000" w:themeColor="text1"/>
        </w:rPr>
      </w:pPr>
      <w:r w:rsidRPr="009E42FE">
        <w:rPr>
          <w:color w:val="000000" w:themeColor="text1"/>
        </w:rPr>
        <w:t>Throughout this data collection</w:t>
      </w:r>
      <w:r w:rsidR="000C591E" w:rsidRPr="009E42FE">
        <w:rPr>
          <w:color w:val="000000" w:themeColor="text1"/>
        </w:rPr>
        <w:t>,</w:t>
      </w:r>
      <w:r w:rsidRPr="009E42FE">
        <w:rPr>
          <w:color w:val="000000" w:themeColor="text1"/>
        </w:rPr>
        <w:t xml:space="preserve"> the responses have raised significant implications as a result </w:t>
      </w:r>
      <w:r w:rsidR="000C591E" w:rsidRPr="009E42FE">
        <w:rPr>
          <w:color w:val="000000" w:themeColor="text1"/>
        </w:rPr>
        <w:t>of</w:t>
      </w:r>
      <w:r w:rsidRPr="009E42FE">
        <w:rPr>
          <w:color w:val="000000" w:themeColor="text1"/>
        </w:rPr>
        <w:t xml:space="preserve"> the death penalty whilst exploring better alternatives that may be more effective and potentially deter future crimes.</w:t>
      </w:r>
      <w:r w:rsidRPr="002B2EE8">
        <w:rPr>
          <w:color w:val="000000" w:themeColor="text1"/>
        </w:rPr>
        <w:t xml:space="preserve"> </w:t>
      </w:r>
    </w:p>
    <w:p w14:paraId="02EDFA2D" w14:textId="77777777" w:rsidR="00C76DEF" w:rsidRPr="00694EAD" w:rsidRDefault="00C76DEF" w:rsidP="00B32E21">
      <w:pPr>
        <w:spacing w:line="480" w:lineRule="auto"/>
        <w:rPr>
          <w:color w:val="000000" w:themeColor="text1"/>
        </w:rPr>
      </w:pPr>
    </w:p>
    <w:p w14:paraId="589C2C44" w14:textId="36E4FC24" w:rsidR="00CA6B1D" w:rsidRPr="009E42FE" w:rsidRDefault="00B32E21" w:rsidP="00CA6B1D">
      <w:pPr>
        <w:numPr>
          <w:ilvl w:val="1"/>
          <w:numId w:val="1"/>
        </w:numPr>
        <w:spacing w:line="480" w:lineRule="auto"/>
        <w:outlineLvl w:val="1"/>
        <w:rPr>
          <w:b/>
        </w:rPr>
      </w:pPr>
      <w:bookmarkStart w:id="56" w:name="_Toc115081522"/>
      <w:r w:rsidRPr="009E42FE">
        <w:rPr>
          <w:b/>
        </w:rPr>
        <w:lastRenderedPageBreak/>
        <w:t>Conclusion</w:t>
      </w:r>
      <w:bookmarkEnd w:id="56"/>
    </w:p>
    <w:p w14:paraId="781EA223" w14:textId="77777777" w:rsidR="009E42FE" w:rsidRPr="009E42FE" w:rsidRDefault="00CA6B1D" w:rsidP="00BE305E">
      <w:pPr>
        <w:spacing w:line="480" w:lineRule="auto"/>
        <w:jc w:val="both"/>
        <w:rPr>
          <w:bCs/>
        </w:rPr>
      </w:pPr>
      <w:r w:rsidRPr="009E42FE">
        <w:rPr>
          <w:bCs/>
        </w:rPr>
        <w:t xml:space="preserve">The data explored in this section focuses on the main key issues of the death penalty to allow for an exploration of the research question ‘Society’s Perceptions on Capital Punishment from a global </w:t>
      </w:r>
      <w:r w:rsidR="000C591E" w:rsidRPr="009E42FE">
        <w:rPr>
          <w:bCs/>
        </w:rPr>
        <w:t>perspective</w:t>
      </w:r>
      <w:r w:rsidRPr="009E42FE">
        <w:rPr>
          <w:bCs/>
        </w:rPr>
        <w:t xml:space="preserve">? </w:t>
      </w:r>
      <w:r w:rsidR="009E42FE" w:rsidRPr="009E42FE">
        <w:rPr>
          <w:bCs/>
        </w:rPr>
        <w:t>There were three themes which emerged from t</w:t>
      </w:r>
      <w:r w:rsidRPr="009E42FE">
        <w:rPr>
          <w:bCs/>
        </w:rPr>
        <w:t>he data</w:t>
      </w:r>
      <w:r w:rsidR="009E42FE" w:rsidRPr="009E42FE">
        <w:rPr>
          <w:bCs/>
        </w:rPr>
        <w:t>, these were:</w:t>
      </w:r>
    </w:p>
    <w:p w14:paraId="6E89C51F" w14:textId="6C48EDB8" w:rsidR="009E42FE" w:rsidRPr="009E42FE" w:rsidRDefault="009E42FE" w:rsidP="00C26152">
      <w:pPr>
        <w:pStyle w:val="ListParagraph"/>
        <w:numPr>
          <w:ilvl w:val="0"/>
          <w:numId w:val="11"/>
        </w:numPr>
        <w:jc w:val="both"/>
        <w:rPr>
          <w:b/>
          <w:i/>
          <w:iCs/>
        </w:rPr>
      </w:pPr>
      <w:r w:rsidRPr="009E42FE">
        <w:rPr>
          <w:b/>
          <w:i/>
          <w:iCs/>
        </w:rPr>
        <w:t>Alternatives to the Death Penalty</w:t>
      </w:r>
    </w:p>
    <w:p w14:paraId="46B0368C" w14:textId="798CBA7B" w:rsidR="009E42FE" w:rsidRPr="009E42FE" w:rsidRDefault="009E42FE" w:rsidP="00C26152">
      <w:pPr>
        <w:pStyle w:val="ListParagraph"/>
        <w:numPr>
          <w:ilvl w:val="0"/>
          <w:numId w:val="11"/>
        </w:numPr>
        <w:jc w:val="both"/>
        <w:rPr>
          <w:b/>
          <w:i/>
          <w:iCs/>
        </w:rPr>
      </w:pPr>
      <w:r w:rsidRPr="009E42FE">
        <w:rPr>
          <w:b/>
          <w:i/>
          <w:iCs/>
        </w:rPr>
        <w:t>The Death Penalty is Immoral</w:t>
      </w:r>
    </w:p>
    <w:p w14:paraId="146429FC" w14:textId="098869BA" w:rsidR="009E42FE" w:rsidRPr="009E42FE" w:rsidRDefault="009E42FE" w:rsidP="00C26152">
      <w:pPr>
        <w:pStyle w:val="ListParagraph"/>
        <w:numPr>
          <w:ilvl w:val="0"/>
          <w:numId w:val="11"/>
        </w:numPr>
        <w:jc w:val="both"/>
        <w:rPr>
          <w:b/>
          <w:i/>
          <w:iCs/>
        </w:rPr>
      </w:pPr>
      <w:r w:rsidRPr="009E42FE">
        <w:rPr>
          <w:b/>
          <w:i/>
          <w:iCs/>
        </w:rPr>
        <w:t>The Death Penalty does not Deter Crime</w:t>
      </w:r>
    </w:p>
    <w:p w14:paraId="5BEDB9F8" w14:textId="77777777" w:rsidR="009E42FE" w:rsidRPr="009E42FE" w:rsidRDefault="009E42FE" w:rsidP="00BE305E">
      <w:pPr>
        <w:spacing w:line="480" w:lineRule="auto"/>
        <w:jc w:val="both"/>
        <w:rPr>
          <w:b/>
          <w:i/>
          <w:iCs/>
        </w:rPr>
      </w:pPr>
    </w:p>
    <w:p w14:paraId="09A9C680" w14:textId="5E1E32EA" w:rsidR="00CA6B1D" w:rsidRDefault="009E42FE" w:rsidP="00BE305E">
      <w:pPr>
        <w:spacing w:line="480" w:lineRule="auto"/>
        <w:jc w:val="both"/>
        <w:rPr>
          <w:bCs/>
        </w:rPr>
      </w:pPr>
      <w:r>
        <w:rPr>
          <w:bCs/>
        </w:rPr>
        <w:t>These themes presented the data and compared the individual responses to the current literature. In turn the</w:t>
      </w:r>
      <w:r w:rsidR="00CA6B1D" w:rsidRPr="009E42FE">
        <w:rPr>
          <w:bCs/>
        </w:rPr>
        <w:t xml:space="preserve"> data has provided insight </w:t>
      </w:r>
      <w:r w:rsidR="000C591E" w:rsidRPr="009E42FE">
        <w:rPr>
          <w:bCs/>
        </w:rPr>
        <w:t>into</w:t>
      </w:r>
      <w:r w:rsidR="00CA6B1D" w:rsidRPr="009E42FE">
        <w:rPr>
          <w:bCs/>
        </w:rPr>
        <w:t xml:space="preserve"> society’s thoughts</w:t>
      </w:r>
      <w:r w:rsidR="000C591E" w:rsidRPr="009E42FE">
        <w:rPr>
          <w:bCs/>
        </w:rPr>
        <w:t>,</w:t>
      </w:r>
      <w:r w:rsidR="00CA6B1D" w:rsidRPr="009E42FE">
        <w:rPr>
          <w:bCs/>
        </w:rPr>
        <w:t xml:space="preserve"> and perceptions on the death penalty and has enabled the researcher to focus on any recommendations for future research.</w:t>
      </w:r>
    </w:p>
    <w:p w14:paraId="3897E34A" w14:textId="77777777" w:rsidR="009E42FE" w:rsidRPr="00CA6B1D" w:rsidRDefault="009E42FE" w:rsidP="00BE305E">
      <w:pPr>
        <w:spacing w:line="480" w:lineRule="auto"/>
        <w:jc w:val="both"/>
        <w:rPr>
          <w:bCs/>
        </w:rPr>
      </w:pPr>
    </w:p>
    <w:p w14:paraId="70F4419C" w14:textId="77777777" w:rsidR="00C26D16" w:rsidRPr="00694EAD" w:rsidRDefault="005E060A" w:rsidP="00DB1512">
      <w:pPr>
        <w:numPr>
          <w:ilvl w:val="0"/>
          <w:numId w:val="1"/>
        </w:numPr>
        <w:spacing w:line="480" w:lineRule="auto"/>
        <w:outlineLvl w:val="0"/>
        <w:rPr>
          <w:b/>
          <w:color w:val="000000" w:themeColor="text1"/>
        </w:rPr>
      </w:pPr>
      <w:r w:rsidRPr="00694EAD">
        <w:rPr>
          <w:b/>
          <w:color w:val="000000" w:themeColor="text1"/>
        </w:rPr>
        <w:br w:type="page"/>
      </w:r>
      <w:r w:rsidR="00E34E12" w:rsidRPr="00694EAD">
        <w:rPr>
          <w:b/>
          <w:color w:val="000000" w:themeColor="text1"/>
        </w:rPr>
        <w:lastRenderedPageBreak/>
        <w:t xml:space="preserve"> </w:t>
      </w:r>
      <w:bookmarkStart w:id="57" w:name="_Toc115081523"/>
      <w:r w:rsidR="00BA7FED" w:rsidRPr="00694EAD">
        <w:rPr>
          <w:b/>
          <w:color w:val="000000" w:themeColor="text1"/>
        </w:rPr>
        <w:t xml:space="preserve">CONCLUSION </w:t>
      </w:r>
      <w:r w:rsidR="001C49A5" w:rsidRPr="00694EAD">
        <w:rPr>
          <w:b/>
          <w:color w:val="000000" w:themeColor="text1"/>
        </w:rPr>
        <w:t>AND RECOMMENDATIONS</w:t>
      </w:r>
      <w:bookmarkEnd w:id="57"/>
      <w:r w:rsidR="001C49A5" w:rsidRPr="00694EAD">
        <w:rPr>
          <w:b/>
          <w:color w:val="000000" w:themeColor="text1"/>
        </w:rPr>
        <w:t xml:space="preserve"> </w:t>
      </w:r>
    </w:p>
    <w:p w14:paraId="2FD3F9F6" w14:textId="459826BD" w:rsidR="00A27FEA" w:rsidRPr="000C591E" w:rsidRDefault="00A27FEA" w:rsidP="00873B3D">
      <w:pPr>
        <w:spacing w:line="480" w:lineRule="auto"/>
        <w:jc w:val="both"/>
        <w:rPr>
          <w:color w:val="000000" w:themeColor="text1"/>
        </w:rPr>
      </w:pPr>
      <w:r w:rsidRPr="00931949">
        <w:rPr>
          <w:color w:val="000000" w:themeColor="text1"/>
          <w:highlight w:val="cyan"/>
        </w:rPr>
        <w:t xml:space="preserve">The main aim of this research </w:t>
      </w:r>
      <w:r w:rsidR="000C591E" w:rsidRPr="00931949">
        <w:rPr>
          <w:color w:val="000000" w:themeColor="text1"/>
          <w:highlight w:val="cyan"/>
        </w:rPr>
        <w:t>was</w:t>
      </w:r>
      <w:r w:rsidRPr="00931949">
        <w:rPr>
          <w:color w:val="000000" w:themeColor="text1"/>
          <w:highlight w:val="cyan"/>
        </w:rPr>
        <w:t xml:space="preserve"> to explore society’s perceptions of capital punishment, </w:t>
      </w:r>
      <w:r w:rsidR="00962DEB" w:rsidRPr="00931949">
        <w:rPr>
          <w:color w:val="000000" w:themeColor="text1"/>
          <w:highlight w:val="cyan"/>
        </w:rPr>
        <w:t xml:space="preserve">this has been completed by gathering the thoughts of a diverse range of individuals and from a snowballing method which has enabled a wider data collection </w:t>
      </w:r>
      <w:r w:rsidR="00873B3D" w:rsidRPr="00931949">
        <w:rPr>
          <w:color w:val="000000" w:themeColor="text1"/>
          <w:highlight w:val="cyan"/>
        </w:rPr>
        <w:t>set (</w:t>
      </w:r>
      <w:r w:rsidR="00393A4F" w:rsidRPr="00931949">
        <w:rPr>
          <w:color w:val="000000" w:themeColor="text1"/>
          <w:highlight w:val="cyan"/>
        </w:rPr>
        <w:t xml:space="preserve">Yin, 2010). </w:t>
      </w:r>
      <w:r w:rsidR="00962DEB" w:rsidRPr="00931949">
        <w:rPr>
          <w:color w:val="000000" w:themeColor="text1"/>
          <w:highlight w:val="cyan"/>
        </w:rPr>
        <w:t>The research question has been achieved</w:t>
      </w:r>
      <w:r w:rsidR="001E7245" w:rsidRPr="00931949">
        <w:rPr>
          <w:color w:val="000000" w:themeColor="text1"/>
          <w:highlight w:val="cyan"/>
        </w:rPr>
        <w:t xml:space="preserve"> and outlined in section 2.1, by exploring capital punishment through a wide range of literature exploring capital punishment in the UK from </w:t>
      </w:r>
      <w:r w:rsidR="00CA6B1D" w:rsidRPr="00931949">
        <w:rPr>
          <w:color w:val="000000" w:themeColor="text1"/>
          <w:highlight w:val="cyan"/>
        </w:rPr>
        <w:t xml:space="preserve">1600’s </w:t>
      </w:r>
      <w:r w:rsidR="001E7245" w:rsidRPr="00931949">
        <w:rPr>
          <w:color w:val="000000" w:themeColor="text1"/>
          <w:highlight w:val="cyan"/>
        </w:rPr>
        <w:t xml:space="preserve">to </w:t>
      </w:r>
      <w:r w:rsidR="00CA6B1D" w:rsidRPr="00931949">
        <w:rPr>
          <w:color w:val="000000" w:themeColor="text1"/>
          <w:highlight w:val="cyan"/>
        </w:rPr>
        <w:t>2020</w:t>
      </w:r>
      <w:r w:rsidR="001E7245" w:rsidRPr="00931949">
        <w:rPr>
          <w:color w:val="000000" w:themeColor="text1"/>
          <w:highlight w:val="cyan"/>
        </w:rPr>
        <w:t xml:space="preserve"> and exploring capital punishment in the United States and from a global perspective from</w:t>
      </w:r>
      <w:r w:rsidR="00CA6B1D" w:rsidRPr="00931949">
        <w:rPr>
          <w:color w:val="000000" w:themeColor="text1"/>
          <w:highlight w:val="cyan"/>
        </w:rPr>
        <w:t>1700’s</w:t>
      </w:r>
      <w:r w:rsidR="001E7245" w:rsidRPr="00931949">
        <w:rPr>
          <w:color w:val="000000" w:themeColor="text1"/>
          <w:highlight w:val="cyan"/>
        </w:rPr>
        <w:t xml:space="preserve"> to </w:t>
      </w:r>
      <w:r w:rsidR="00CA6B1D" w:rsidRPr="00931949">
        <w:rPr>
          <w:color w:val="000000" w:themeColor="text1"/>
          <w:highlight w:val="cyan"/>
        </w:rPr>
        <w:t>2020</w:t>
      </w:r>
      <w:r w:rsidR="001E7245" w:rsidRPr="00931949">
        <w:rPr>
          <w:color w:val="000000" w:themeColor="text1"/>
          <w:highlight w:val="cyan"/>
        </w:rPr>
        <w:t xml:space="preserve">. </w:t>
      </w:r>
      <w:r w:rsidR="00E3054E" w:rsidRPr="00931949">
        <w:rPr>
          <w:color w:val="000000" w:themeColor="text1"/>
          <w:highlight w:val="cyan"/>
        </w:rPr>
        <w:t>During this research activity, it has become evident that capital punishment is still a controversial topic</w:t>
      </w:r>
      <w:r w:rsidR="000C591E" w:rsidRPr="00931949">
        <w:rPr>
          <w:color w:val="000000" w:themeColor="text1"/>
          <w:highlight w:val="cyan"/>
        </w:rPr>
        <w:t>. During</w:t>
      </w:r>
      <w:r w:rsidR="00226F6A" w:rsidRPr="00931949">
        <w:rPr>
          <w:color w:val="000000" w:themeColor="text1"/>
          <w:highlight w:val="cyan"/>
        </w:rPr>
        <w:t xml:space="preserve"> this research project</w:t>
      </w:r>
      <w:r w:rsidR="000C591E" w:rsidRPr="00931949">
        <w:rPr>
          <w:color w:val="000000" w:themeColor="text1"/>
          <w:highlight w:val="cyan"/>
        </w:rPr>
        <w:t>,</w:t>
      </w:r>
      <w:r w:rsidR="00226F6A" w:rsidRPr="00931949">
        <w:rPr>
          <w:color w:val="000000" w:themeColor="text1"/>
          <w:highlight w:val="cyan"/>
        </w:rPr>
        <w:t xml:space="preserve"> many concerns regarding capital punishment have been explored, along with exploring the criminal justice theories relating to the death penalty to provide a </w:t>
      </w:r>
      <w:r w:rsidR="00A55F09" w:rsidRPr="00931949">
        <w:rPr>
          <w:color w:val="000000" w:themeColor="text1"/>
          <w:highlight w:val="cyan"/>
        </w:rPr>
        <w:t>deeper</w:t>
      </w:r>
      <w:r w:rsidR="00226F6A" w:rsidRPr="00931949">
        <w:rPr>
          <w:color w:val="000000" w:themeColor="text1"/>
          <w:highlight w:val="cyan"/>
        </w:rPr>
        <w:t xml:space="preserve"> </w:t>
      </w:r>
      <w:r w:rsidR="00A55F09" w:rsidRPr="00931949">
        <w:rPr>
          <w:color w:val="000000" w:themeColor="text1"/>
          <w:highlight w:val="cyan"/>
        </w:rPr>
        <w:t>understanding</w:t>
      </w:r>
      <w:r w:rsidR="00226F6A" w:rsidRPr="00931949">
        <w:rPr>
          <w:color w:val="000000" w:themeColor="text1"/>
          <w:highlight w:val="cyan"/>
        </w:rPr>
        <w:t xml:space="preserve"> on the term ‘crime’ and why people may decide to commit crimes in the first place.</w:t>
      </w:r>
      <w:r w:rsidR="00226F6A" w:rsidRPr="000C591E">
        <w:rPr>
          <w:color w:val="000000" w:themeColor="text1"/>
        </w:rPr>
        <w:t xml:space="preserve"> </w:t>
      </w:r>
    </w:p>
    <w:p w14:paraId="3F2FB87C" w14:textId="24C53EB8" w:rsidR="00C71B25" w:rsidRPr="00694EAD" w:rsidRDefault="00C71B25" w:rsidP="005E060A">
      <w:pPr>
        <w:spacing w:line="480" w:lineRule="auto"/>
        <w:rPr>
          <w:color w:val="000000" w:themeColor="text1"/>
          <w:highlight w:val="yellow"/>
        </w:rPr>
      </w:pPr>
    </w:p>
    <w:p w14:paraId="208E5894" w14:textId="5ACD89F6" w:rsidR="00A55F09" w:rsidRPr="00931949" w:rsidRDefault="00C71B25" w:rsidP="000C591E">
      <w:pPr>
        <w:spacing w:line="480" w:lineRule="auto"/>
        <w:jc w:val="both"/>
      </w:pPr>
      <w:r w:rsidRPr="00931949">
        <w:rPr>
          <w:color w:val="000000" w:themeColor="text1"/>
          <w:highlight w:val="cyan"/>
        </w:rPr>
        <w:t xml:space="preserve">For the purpose of this </w:t>
      </w:r>
      <w:r w:rsidR="00A55F09" w:rsidRPr="00931949">
        <w:rPr>
          <w:color w:val="000000" w:themeColor="text1"/>
          <w:highlight w:val="cyan"/>
        </w:rPr>
        <w:t>research,</w:t>
      </w:r>
      <w:r w:rsidRPr="00931949">
        <w:rPr>
          <w:color w:val="000000" w:themeColor="text1"/>
          <w:highlight w:val="cyan"/>
        </w:rPr>
        <w:t xml:space="preserve"> it was decided that the data would be collected through secondary data analysis such as literature review, and through</w:t>
      </w:r>
      <w:r w:rsidR="00811AA4" w:rsidRPr="00931949">
        <w:rPr>
          <w:color w:val="000000" w:themeColor="text1"/>
          <w:highlight w:val="cyan"/>
        </w:rPr>
        <w:t xml:space="preserve"> a</w:t>
      </w:r>
      <w:r w:rsidRPr="00931949">
        <w:rPr>
          <w:color w:val="000000" w:themeColor="text1"/>
          <w:highlight w:val="cyan"/>
        </w:rPr>
        <w:t xml:space="preserve"> quantitative </w:t>
      </w:r>
      <w:r w:rsidR="00811AA4" w:rsidRPr="00931949">
        <w:rPr>
          <w:color w:val="000000" w:themeColor="text1"/>
          <w:highlight w:val="cyan"/>
        </w:rPr>
        <w:t xml:space="preserve">data </w:t>
      </w:r>
      <w:r w:rsidRPr="00931949">
        <w:rPr>
          <w:color w:val="000000" w:themeColor="text1"/>
          <w:highlight w:val="cyan"/>
        </w:rPr>
        <w:t>by using a Qualtrics questionnaire</w:t>
      </w:r>
      <w:r w:rsidR="00811AA4" w:rsidRPr="00931949">
        <w:rPr>
          <w:color w:val="000000" w:themeColor="text1"/>
          <w:highlight w:val="cyan"/>
        </w:rPr>
        <w:t xml:space="preserve"> online shared through my own social media page such as Facebook</w:t>
      </w:r>
      <w:r w:rsidRPr="00931949">
        <w:rPr>
          <w:color w:val="000000" w:themeColor="text1"/>
          <w:highlight w:val="cyan"/>
        </w:rPr>
        <w:t xml:space="preserve">. </w:t>
      </w:r>
      <w:r w:rsidR="00811AA4" w:rsidRPr="00931949">
        <w:rPr>
          <w:color w:val="000000" w:themeColor="text1"/>
          <w:highlight w:val="cyan"/>
        </w:rPr>
        <w:t>The data w</w:t>
      </w:r>
      <w:r w:rsidR="000C591E" w:rsidRPr="00931949">
        <w:rPr>
          <w:color w:val="000000" w:themeColor="text1"/>
          <w:highlight w:val="cyan"/>
        </w:rPr>
        <w:t>as</w:t>
      </w:r>
      <w:r w:rsidR="00811AA4" w:rsidRPr="00931949">
        <w:rPr>
          <w:color w:val="000000" w:themeColor="text1"/>
          <w:highlight w:val="cyan"/>
        </w:rPr>
        <w:t xml:space="preserve"> then be collected </w:t>
      </w:r>
      <w:r w:rsidR="00B224B4" w:rsidRPr="00931949">
        <w:rPr>
          <w:color w:val="000000" w:themeColor="text1"/>
          <w:highlight w:val="cyan"/>
        </w:rPr>
        <w:t xml:space="preserve">through using a method called thematic analysis, the population and sample were identified through my Facebook page. They were also asked to pass the link onto other individuals to allow for a snowballing effect and enable access to a wider </w:t>
      </w:r>
      <w:r w:rsidR="00A55F09" w:rsidRPr="00931949">
        <w:rPr>
          <w:color w:val="000000" w:themeColor="text1"/>
          <w:highlight w:val="cyan"/>
        </w:rPr>
        <w:t>sample. It</w:t>
      </w:r>
      <w:r w:rsidR="00B224B4" w:rsidRPr="00931949">
        <w:rPr>
          <w:color w:val="000000" w:themeColor="text1"/>
          <w:highlight w:val="cyan"/>
        </w:rPr>
        <w:t xml:space="preserve"> was discussed that as my sample would be from my personal </w:t>
      </w:r>
      <w:r w:rsidR="00B53E61" w:rsidRPr="00931949">
        <w:rPr>
          <w:color w:val="000000" w:themeColor="text1"/>
          <w:highlight w:val="cyan"/>
        </w:rPr>
        <w:t>F</w:t>
      </w:r>
      <w:r w:rsidR="00B224B4" w:rsidRPr="00931949">
        <w:rPr>
          <w:color w:val="000000" w:themeColor="text1"/>
          <w:highlight w:val="cyan"/>
        </w:rPr>
        <w:t xml:space="preserve">acebook page there may be </w:t>
      </w:r>
      <w:r w:rsidR="000C591E" w:rsidRPr="00931949">
        <w:rPr>
          <w:color w:val="000000" w:themeColor="text1"/>
          <w:highlight w:val="cyan"/>
        </w:rPr>
        <w:t>bias</w:t>
      </w:r>
      <w:r w:rsidR="00B224B4" w:rsidRPr="00931949">
        <w:rPr>
          <w:color w:val="000000" w:themeColor="text1"/>
          <w:highlight w:val="cyan"/>
        </w:rPr>
        <w:t xml:space="preserve"> in the </w:t>
      </w:r>
      <w:r w:rsidR="00931949" w:rsidRPr="00931949">
        <w:rPr>
          <w:color w:val="000000" w:themeColor="text1"/>
          <w:highlight w:val="cyan"/>
        </w:rPr>
        <w:t>research (</w:t>
      </w:r>
      <w:r w:rsidR="00393A4F" w:rsidRPr="00931949">
        <w:rPr>
          <w:color w:val="000000" w:themeColor="text1"/>
          <w:highlight w:val="cyan"/>
        </w:rPr>
        <w:t>Payne, 2004). A</w:t>
      </w:r>
      <w:r w:rsidR="00B224B4" w:rsidRPr="00931949">
        <w:rPr>
          <w:color w:val="000000" w:themeColor="text1"/>
          <w:highlight w:val="cyan"/>
        </w:rPr>
        <w:t>s they are on my own personal Facebook page</w:t>
      </w:r>
      <w:r w:rsidR="000C591E" w:rsidRPr="00931949">
        <w:rPr>
          <w:color w:val="000000" w:themeColor="text1"/>
          <w:highlight w:val="cyan"/>
        </w:rPr>
        <w:t>,</w:t>
      </w:r>
      <w:r w:rsidR="00B224B4" w:rsidRPr="00931949">
        <w:rPr>
          <w:color w:val="000000" w:themeColor="text1"/>
          <w:highlight w:val="cyan"/>
        </w:rPr>
        <w:t xml:space="preserve"> they are more </w:t>
      </w:r>
      <w:r w:rsidR="00B224B4" w:rsidRPr="00931949">
        <w:rPr>
          <w:highlight w:val="cyan"/>
        </w:rPr>
        <w:t xml:space="preserve">likely to have similar beliefs and </w:t>
      </w:r>
      <w:r w:rsidR="00B53E61" w:rsidRPr="00931949">
        <w:rPr>
          <w:highlight w:val="cyan"/>
        </w:rPr>
        <w:t xml:space="preserve">concerns. Thereafter, ethical considerations </w:t>
      </w:r>
      <w:r w:rsidR="000C591E" w:rsidRPr="00931949">
        <w:rPr>
          <w:highlight w:val="cyan"/>
        </w:rPr>
        <w:t>were acknowledged</w:t>
      </w:r>
      <w:r w:rsidR="00B53E61" w:rsidRPr="00931949">
        <w:rPr>
          <w:highlight w:val="cyan"/>
        </w:rPr>
        <w:t xml:space="preserve"> and explored to </w:t>
      </w:r>
      <w:r w:rsidR="00B53E61" w:rsidRPr="00931949">
        <w:rPr>
          <w:highlight w:val="cyan"/>
        </w:rPr>
        <w:lastRenderedPageBreak/>
        <w:t xml:space="preserve">ensure the risk to both the </w:t>
      </w:r>
      <w:r w:rsidR="00D2657D" w:rsidRPr="00931949">
        <w:rPr>
          <w:highlight w:val="cyan"/>
        </w:rPr>
        <w:t>participant</w:t>
      </w:r>
      <w:r w:rsidR="00B53E61" w:rsidRPr="00931949">
        <w:rPr>
          <w:highlight w:val="cyan"/>
        </w:rPr>
        <w:t xml:space="preserve"> and researcher </w:t>
      </w:r>
      <w:r w:rsidR="000C591E" w:rsidRPr="00931949">
        <w:rPr>
          <w:highlight w:val="cyan"/>
        </w:rPr>
        <w:t>was</w:t>
      </w:r>
      <w:r w:rsidR="00B53E61" w:rsidRPr="00931949">
        <w:rPr>
          <w:highlight w:val="cyan"/>
        </w:rPr>
        <w:t xml:space="preserve"> minimised, consent was also obtained before the individuals were able to fill out the questionnaire.</w:t>
      </w:r>
      <w:r w:rsidR="00B53E61" w:rsidRPr="00931949">
        <w:t xml:space="preserve">  </w:t>
      </w:r>
    </w:p>
    <w:p w14:paraId="1674BC8B" w14:textId="77777777" w:rsidR="000C591E" w:rsidRPr="00A01959" w:rsidRDefault="000C591E" w:rsidP="000C591E">
      <w:pPr>
        <w:spacing w:line="480" w:lineRule="auto"/>
        <w:jc w:val="both"/>
        <w:rPr>
          <w:highlight w:val="yellow"/>
        </w:rPr>
      </w:pPr>
    </w:p>
    <w:p w14:paraId="2AA7C6AD" w14:textId="7ECA0E0E" w:rsidR="00C6745F" w:rsidRPr="00931949" w:rsidRDefault="00C6745F" w:rsidP="00C6745F">
      <w:pPr>
        <w:spacing w:line="480" w:lineRule="auto"/>
        <w:jc w:val="both"/>
      </w:pPr>
      <w:r w:rsidRPr="00931949">
        <w:t xml:space="preserve">This dissertation aimed to answer the research question below through a qualitative literature review through data collection. </w:t>
      </w:r>
    </w:p>
    <w:p w14:paraId="017DA674" w14:textId="1FE4DB05" w:rsidR="00C6745F" w:rsidRPr="00931949" w:rsidRDefault="00C6745F" w:rsidP="00C6745F">
      <w:pPr>
        <w:ind w:left="567" w:right="567"/>
        <w:jc w:val="both"/>
        <w:rPr>
          <w:i/>
          <w:iCs/>
          <w:color w:val="000000" w:themeColor="text1"/>
        </w:rPr>
      </w:pPr>
      <w:r w:rsidRPr="00931949">
        <w:rPr>
          <w:i/>
          <w:iCs/>
          <w:color w:val="000000" w:themeColor="text1"/>
        </w:rPr>
        <w:t xml:space="preserve">RQ: What are Society’s Perception </w:t>
      </w:r>
      <w:r w:rsidR="005A1C9B" w:rsidRPr="00931949">
        <w:rPr>
          <w:i/>
          <w:iCs/>
          <w:color w:val="000000" w:themeColor="text1"/>
        </w:rPr>
        <w:t>regarding</w:t>
      </w:r>
      <w:r w:rsidRPr="00931949">
        <w:rPr>
          <w:i/>
          <w:iCs/>
          <w:color w:val="000000" w:themeColor="text1"/>
        </w:rPr>
        <w:t xml:space="preserve"> Capital Punishment?</w:t>
      </w:r>
    </w:p>
    <w:p w14:paraId="4C676E2E" w14:textId="77777777" w:rsidR="00C6745F" w:rsidRPr="00931949" w:rsidRDefault="00C6745F" w:rsidP="00C6745F">
      <w:pPr>
        <w:spacing w:line="480" w:lineRule="auto"/>
        <w:jc w:val="both"/>
        <w:rPr>
          <w:color w:val="000000" w:themeColor="text1"/>
        </w:rPr>
      </w:pPr>
    </w:p>
    <w:p w14:paraId="14A4F538" w14:textId="2995536A" w:rsidR="00C6745F" w:rsidRPr="00931949" w:rsidRDefault="00C6745F" w:rsidP="00C6745F">
      <w:pPr>
        <w:spacing w:line="480" w:lineRule="auto"/>
        <w:jc w:val="both"/>
        <w:rPr>
          <w:color w:val="000000" w:themeColor="text1"/>
        </w:rPr>
      </w:pPr>
      <w:r w:rsidRPr="00931949">
        <w:rPr>
          <w:color w:val="000000" w:themeColor="text1"/>
        </w:rPr>
        <w:t>To explore these issues this dissertation</w:t>
      </w:r>
      <w:r w:rsidR="000C591E" w:rsidRPr="00931949">
        <w:rPr>
          <w:color w:val="000000" w:themeColor="text1"/>
        </w:rPr>
        <w:t xml:space="preserve"> has </w:t>
      </w:r>
      <w:r w:rsidRPr="00931949">
        <w:rPr>
          <w:color w:val="000000" w:themeColor="text1"/>
        </w:rPr>
        <w:t xml:space="preserve">consider the purpose and potential abolition of the Death Penalty by exploring three key arguments that </w:t>
      </w:r>
      <w:r w:rsidR="00CA6B1D" w:rsidRPr="00931949">
        <w:rPr>
          <w:color w:val="000000" w:themeColor="text1"/>
        </w:rPr>
        <w:t>support</w:t>
      </w:r>
      <w:r w:rsidRPr="00931949">
        <w:rPr>
          <w:color w:val="000000" w:themeColor="text1"/>
        </w:rPr>
        <w:t xml:space="preserve"> the abolishment of the death penalty</w:t>
      </w:r>
      <w:r w:rsidR="000C591E" w:rsidRPr="00931949">
        <w:rPr>
          <w:color w:val="000000" w:themeColor="text1"/>
        </w:rPr>
        <w:t>,</w:t>
      </w:r>
      <w:r w:rsidRPr="00931949">
        <w:rPr>
          <w:color w:val="000000" w:themeColor="text1"/>
        </w:rPr>
        <w:t xml:space="preserve"> which</w:t>
      </w:r>
      <w:r w:rsidR="000C591E" w:rsidRPr="00931949">
        <w:rPr>
          <w:color w:val="000000" w:themeColor="text1"/>
        </w:rPr>
        <w:t xml:space="preserve"> are </w:t>
      </w:r>
      <w:r w:rsidRPr="00931949">
        <w:rPr>
          <w:color w:val="000000" w:themeColor="text1"/>
        </w:rPr>
        <w:t>listed below:</w:t>
      </w:r>
    </w:p>
    <w:p w14:paraId="5233EF2D" w14:textId="5A0342E7" w:rsidR="00873B3D" w:rsidRPr="00931949" w:rsidRDefault="00CA6B1D" w:rsidP="00873B3D">
      <w:pPr>
        <w:pStyle w:val="ListParagraph"/>
        <w:numPr>
          <w:ilvl w:val="0"/>
          <w:numId w:val="7"/>
        </w:numPr>
        <w:ind w:right="567"/>
        <w:jc w:val="both"/>
        <w:rPr>
          <w:color w:val="000000" w:themeColor="text1"/>
        </w:rPr>
      </w:pPr>
      <w:r w:rsidRPr="00931949">
        <w:rPr>
          <w:color w:val="000000" w:themeColor="text1"/>
        </w:rPr>
        <w:t xml:space="preserve">The Death Penalty Is Immoral </w:t>
      </w:r>
    </w:p>
    <w:p w14:paraId="6FFF967D" w14:textId="75C667C2" w:rsidR="00C6745F" w:rsidRPr="00931949" w:rsidRDefault="00CA6B1D" w:rsidP="00873B3D">
      <w:pPr>
        <w:pStyle w:val="ListParagraph"/>
        <w:numPr>
          <w:ilvl w:val="0"/>
          <w:numId w:val="7"/>
        </w:numPr>
        <w:ind w:right="567"/>
        <w:jc w:val="both"/>
        <w:rPr>
          <w:color w:val="000000" w:themeColor="text1"/>
        </w:rPr>
      </w:pPr>
      <w:r w:rsidRPr="00931949">
        <w:rPr>
          <w:color w:val="000000" w:themeColor="text1"/>
        </w:rPr>
        <w:t>The Death Penalty Does Not Deter Crime</w:t>
      </w:r>
    </w:p>
    <w:p w14:paraId="3B3D1CFE" w14:textId="6F976792" w:rsidR="00C6745F" w:rsidRPr="00931949" w:rsidRDefault="00CA6B1D" w:rsidP="00873B3D">
      <w:pPr>
        <w:numPr>
          <w:ilvl w:val="0"/>
          <w:numId w:val="7"/>
        </w:numPr>
        <w:ind w:right="567"/>
        <w:jc w:val="both"/>
        <w:rPr>
          <w:color w:val="000000" w:themeColor="text1"/>
        </w:rPr>
      </w:pPr>
      <w:r w:rsidRPr="00931949">
        <w:rPr>
          <w:color w:val="000000" w:themeColor="text1"/>
        </w:rPr>
        <w:t>Alternatives to the Death Penalty</w:t>
      </w:r>
    </w:p>
    <w:p w14:paraId="1E6D5203" w14:textId="77777777" w:rsidR="000C591E" w:rsidRPr="00931949" w:rsidRDefault="000C591E" w:rsidP="00931949">
      <w:pPr>
        <w:spacing w:line="480" w:lineRule="auto"/>
        <w:rPr>
          <w:color w:val="000000" w:themeColor="text1"/>
        </w:rPr>
      </w:pPr>
    </w:p>
    <w:p w14:paraId="68E4F68D" w14:textId="77777777" w:rsidR="00732E32" w:rsidRDefault="00732E32" w:rsidP="00931949">
      <w:pPr>
        <w:spacing w:line="480" w:lineRule="auto"/>
        <w:jc w:val="both"/>
        <w:rPr>
          <w:u w:val="single"/>
        </w:rPr>
      </w:pPr>
      <w:r>
        <w:rPr>
          <w:u w:val="single"/>
        </w:rPr>
        <w:t>The Death Penalty is Immoral</w:t>
      </w:r>
    </w:p>
    <w:p w14:paraId="37D8595E" w14:textId="6B388077" w:rsidR="000C591E" w:rsidRPr="00931949" w:rsidRDefault="00732E32" w:rsidP="00931949">
      <w:pPr>
        <w:spacing w:line="480" w:lineRule="auto"/>
        <w:jc w:val="both"/>
      </w:pPr>
      <w:r>
        <w:t>It was</w:t>
      </w:r>
      <w:r w:rsidR="000C591E" w:rsidRPr="00931949">
        <w:t xml:space="preserve"> evident that the individual’s perceptions of the death penalty were that the death penalty was not a fair punishment and alternatives to the death penalty offered a more humane </w:t>
      </w:r>
      <w:r w:rsidR="00931949" w:rsidRPr="00931949">
        <w:t>approach (</w:t>
      </w:r>
      <w:r w:rsidR="00454FFE" w:rsidRPr="00931949">
        <w:t>Hood &amp; Hoyle, 2015</w:t>
      </w:r>
      <w:r w:rsidR="00681776" w:rsidRPr="00931949">
        <w:t>). There</w:t>
      </w:r>
      <w:r w:rsidR="000C591E" w:rsidRPr="00931949">
        <w:t xml:space="preserve"> was an exploration of the ethical complications of the death penalty</w:t>
      </w:r>
      <w:r w:rsidR="00454FFE" w:rsidRPr="00931949">
        <w:t>. Some</w:t>
      </w:r>
      <w:r w:rsidR="000C591E" w:rsidRPr="00931949">
        <w:t xml:space="preserve"> responses suggested that they did not think life for a life was ethical, and alternatives such as life imprisonment or restorative justice would be effective.</w:t>
      </w:r>
      <w:r w:rsidR="00681776" w:rsidRPr="00732E32">
        <w:t xml:space="preserve"> </w:t>
      </w:r>
      <w:r w:rsidRPr="00732E32">
        <w:t>This would include m</w:t>
      </w:r>
      <w:r w:rsidRPr="00732E32">
        <w:t>ore support provided to prisoners when re-entering the community</w:t>
      </w:r>
      <w:r>
        <w:t xml:space="preserve"> and could include </w:t>
      </w:r>
      <w:r w:rsidR="00681776" w:rsidRPr="00732E32">
        <w:t>offering prisoners support in prisons and enabling them to have adequate access to training and educational opportunities.</w:t>
      </w:r>
      <w:r>
        <w:t xml:space="preserve"> </w:t>
      </w:r>
      <w:r w:rsidR="000C591E" w:rsidRPr="00931949">
        <w:t xml:space="preserve"> It is also evident that after focusing on the above data, the following recommendations need to be made</w:t>
      </w:r>
      <w:r w:rsidR="00931949">
        <w:t>:</w:t>
      </w:r>
    </w:p>
    <w:p w14:paraId="3C53BC8B" w14:textId="71C83742" w:rsidR="00C8441F" w:rsidRPr="00931949" w:rsidRDefault="00681776" w:rsidP="00730953">
      <w:pPr>
        <w:ind w:left="1287" w:right="567" w:hanging="720"/>
        <w:jc w:val="both"/>
      </w:pPr>
      <w:r w:rsidRPr="00931949">
        <w:rPr>
          <w:b/>
          <w:i/>
        </w:rPr>
        <w:t xml:space="preserve">Recommendation </w:t>
      </w:r>
      <w:r>
        <w:rPr>
          <w:b/>
          <w:i/>
        </w:rPr>
        <w:t>1</w:t>
      </w:r>
      <w:r w:rsidRPr="00931949">
        <w:rPr>
          <w:b/>
          <w:i/>
        </w:rPr>
        <w:t xml:space="preserve">: </w:t>
      </w:r>
      <w:r>
        <w:rPr>
          <w:b/>
          <w:i/>
        </w:rPr>
        <w:t>I</w:t>
      </w:r>
      <w:r w:rsidR="00D2657D" w:rsidRPr="00931949">
        <w:rPr>
          <w:b/>
          <w:i/>
        </w:rPr>
        <w:t xml:space="preserve">nvest in more rehabilitation programmes which would provide the prisoner </w:t>
      </w:r>
      <w:r w:rsidR="00834C3E" w:rsidRPr="00931949">
        <w:rPr>
          <w:b/>
          <w:i/>
        </w:rPr>
        <w:t>will support when re-entering back into society.</w:t>
      </w:r>
    </w:p>
    <w:p w14:paraId="72D14B89" w14:textId="77777777" w:rsidR="00931949" w:rsidRDefault="00931949" w:rsidP="000C591E">
      <w:pPr>
        <w:spacing w:line="480" w:lineRule="auto"/>
        <w:rPr>
          <w:highlight w:val="yellow"/>
        </w:rPr>
      </w:pPr>
    </w:p>
    <w:p w14:paraId="6D5885D4" w14:textId="17FA1ABF" w:rsidR="00732E32" w:rsidRDefault="00732E32" w:rsidP="00732E32">
      <w:pPr>
        <w:spacing w:line="480" w:lineRule="auto"/>
        <w:jc w:val="both"/>
        <w:rPr>
          <w:u w:val="single"/>
        </w:rPr>
      </w:pPr>
      <w:r>
        <w:rPr>
          <w:u w:val="single"/>
        </w:rPr>
        <w:t xml:space="preserve">The Death Penalty </w:t>
      </w:r>
      <w:r>
        <w:rPr>
          <w:u w:val="single"/>
        </w:rPr>
        <w:t>Does Not Deter Crime</w:t>
      </w:r>
    </w:p>
    <w:p w14:paraId="42EE9D54" w14:textId="15AA592E" w:rsidR="00917168" w:rsidRPr="00917168" w:rsidRDefault="00732E32" w:rsidP="00917168">
      <w:pPr>
        <w:spacing w:line="480" w:lineRule="auto"/>
        <w:jc w:val="both"/>
      </w:pPr>
      <w:r>
        <w:t>T</w:t>
      </w:r>
      <w:r w:rsidR="000C591E" w:rsidRPr="00732E32">
        <w:t>he data demonstrated that individuals did not feel the death penalty deters crimes from being committed</w:t>
      </w:r>
      <w:r w:rsidR="00454FFE" w:rsidRPr="00732E32">
        <w:t>. The</w:t>
      </w:r>
      <w:r w:rsidR="000C591E" w:rsidRPr="00732E32">
        <w:t xml:space="preserve"> data raised concerns that the death penalty is not effective as there are other countries with the death penalty with significantly high crime rates</w:t>
      </w:r>
      <w:r w:rsidR="00454FFE" w:rsidRPr="00732E32">
        <w:t xml:space="preserve">. </w:t>
      </w:r>
      <w:r w:rsidR="00454FFE" w:rsidRPr="00917168">
        <w:t>There</w:t>
      </w:r>
      <w:r w:rsidR="000C591E" w:rsidRPr="00917168">
        <w:t xml:space="preserve"> was a concern that individuals </w:t>
      </w:r>
      <w:r w:rsidR="00454FFE" w:rsidRPr="00917168">
        <w:t>would</w:t>
      </w:r>
      <w:r w:rsidR="000C591E" w:rsidRPr="00917168">
        <w:t xml:space="preserve"> commit the crimes regardless of the punishment, with many suggestions made on rehabilitation and other alternatives being more effective at treating crime deterrence</w:t>
      </w:r>
      <w:r w:rsidR="00454FFE" w:rsidRPr="00917168">
        <w:t xml:space="preserve"> (Steiker, 2019). </w:t>
      </w:r>
      <w:r w:rsidR="000C591E" w:rsidRPr="00917168">
        <w:t xml:space="preserve"> After exploring the data, the following recommendations have been made for policymakers and educational development </w:t>
      </w:r>
      <w:r w:rsidR="00C76DEF" w:rsidRPr="00917168">
        <w:t>in</w:t>
      </w:r>
      <w:r w:rsidR="000C591E" w:rsidRPr="00917168">
        <w:t xml:space="preserve"> the USA.</w:t>
      </w:r>
      <w:r w:rsidR="00917168" w:rsidRPr="00917168">
        <w:t xml:space="preserve"> </w:t>
      </w:r>
      <w:r w:rsidR="00917168" w:rsidRPr="00917168">
        <w:t>There seems to be a lack of evidence and research in support of capital punishment and its deterring effect, it is hoped that with more investment and research into the deterring effect of capital punishment, other alternatives to the death penalty may be considered instead.</w:t>
      </w:r>
    </w:p>
    <w:p w14:paraId="44563716" w14:textId="77777777" w:rsidR="00732E32" w:rsidRPr="00730953" w:rsidRDefault="00C8441F" w:rsidP="00730953">
      <w:pPr>
        <w:ind w:left="1287" w:right="567" w:hanging="720"/>
        <w:jc w:val="both"/>
        <w:rPr>
          <w:b/>
          <w:i/>
        </w:rPr>
      </w:pPr>
      <w:r w:rsidRPr="00730953">
        <w:rPr>
          <w:b/>
          <w:i/>
        </w:rPr>
        <w:t xml:space="preserve">Recommendation </w:t>
      </w:r>
      <w:r w:rsidR="000C591E" w:rsidRPr="00730953">
        <w:rPr>
          <w:b/>
          <w:i/>
        </w:rPr>
        <w:t>2</w:t>
      </w:r>
      <w:r w:rsidR="00D2657D" w:rsidRPr="00730953">
        <w:rPr>
          <w:b/>
          <w:i/>
        </w:rPr>
        <w:t xml:space="preserve">: </w:t>
      </w:r>
      <w:r w:rsidR="00732E32" w:rsidRPr="00730953">
        <w:rPr>
          <w:b/>
          <w:i/>
        </w:rPr>
        <w:t>Further r</w:t>
      </w:r>
      <w:r w:rsidR="000C591E" w:rsidRPr="00730953">
        <w:rPr>
          <w:b/>
          <w:i/>
        </w:rPr>
        <w:t xml:space="preserve">esearch on the effectiveness of deterrence and capital punishment. </w:t>
      </w:r>
    </w:p>
    <w:p w14:paraId="605847DC" w14:textId="6418E558" w:rsidR="00C8441F" w:rsidRPr="00C76DEF" w:rsidRDefault="00C8441F" w:rsidP="00C8441F">
      <w:pPr>
        <w:spacing w:line="480" w:lineRule="auto"/>
        <w:rPr>
          <w:highlight w:val="yellow"/>
        </w:rPr>
      </w:pPr>
    </w:p>
    <w:p w14:paraId="5A965B5D" w14:textId="77777777" w:rsidR="00917168" w:rsidRPr="00917168" w:rsidRDefault="00917168" w:rsidP="00917168">
      <w:pPr>
        <w:spacing w:line="480" w:lineRule="auto"/>
        <w:jc w:val="both"/>
        <w:rPr>
          <w:u w:val="single"/>
        </w:rPr>
      </w:pPr>
      <w:r w:rsidRPr="00917168">
        <w:rPr>
          <w:u w:val="single"/>
        </w:rPr>
        <w:t xml:space="preserve">Alternatives to the Death Penalty </w:t>
      </w:r>
    </w:p>
    <w:p w14:paraId="12BBD2B2" w14:textId="77777777" w:rsidR="00730953" w:rsidRPr="00730953" w:rsidRDefault="00917168" w:rsidP="00730953">
      <w:pPr>
        <w:spacing w:line="480" w:lineRule="auto"/>
        <w:jc w:val="both"/>
      </w:pPr>
      <w:r w:rsidRPr="00730953">
        <w:t>T</w:t>
      </w:r>
      <w:r w:rsidR="000C591E" w:rsidRPr="00730953">
        <w:t xml:space="preserve">he majority of participants felt that the death penalty was unacceptable and </w:t>
      </w:r>
      <w:r w:rsidR="00C76DEF" w:rsidRPr="00730953">
        <w:t xml:space="preserve">that </w:t>
      </w:r>
      <w:r w:rsidR="000C591E" w:rsidRPr="00730953">
        <w:t xml:space="preserve">other alternatives should be considered, such as life imprisonment, with rehabilitation and support </w:t>
      </w:r>
      <w:r w:rsidR="00454FFE" w:rsidRPr="00730953">
        <w:t xml:space="preserve">(Pavlich, 2013). This will allow </w:t>
      </w:r>
      <w:r w:rsidR="000C591E" w:rsidRPr="00730953">
        <w:t>t</w:t>
      </w:r>
      <w:r w:rsidR="00454FFE" w:rsidRPr="00730953">
        <w:t>he</w:t>
      </w:r>
      <w:r w:rsidR="000C591E" w:rsidRPr="00730953">
        <w:t xml:space="preserve"> offenders the opportunity to reform and have equal access to opportunities such as education and training</w:t>
      </w:r>
      <w:r w:rsidR="00454FFE" w:rsidRPr="00730953">
        <w:t>,</w:t>
      </w:r>
      <w:r w:rsidR="000C591E" w:rsidRPr="00730953">
        <w:t xml:space="preserve"> which will enable them to re-enter society</w:t>
      </w:r>
      <w:r w:rsidR="00454FFE" w:rsidRPr="00730953">
        <w:t xml:space="preserve"> (Lappi-Seppälä &amp; Tonry, 2011). </w:t>
      </w:r>
      <w:r w:rsidRPr="00730953">
        <w:lastRenderedPageBreak/>
        <w:t xml:space="preserve">There seems to be a lack of evidence and analysis in support of capital punishment and its deterring effect. It is hoped that with more investment and research into the deterring effect of capital punishment, other alternatives to the death penalty may be considered instead. </w:t>
      </w:r>
      <w:r w:rsidR="000C591E" w:rsidRPr="00730953">
        <w:t xml:space="preserve">After </w:t>
      </w:r>
      <w:r w:rsidR="00C76DEF" w:rsidRPr="00730953">
        <w:t>considering the data</w:t>
      </w:r>
      <w:r w:rsidR="000C591E" w:rsidRPr="00730953">
        <w:t>, the following recommendations have been made to policymakers globally.</w:t>
      </w:r>
      <w:r w:rsidRPr="00730953">
        <w:t xml:space="preserve"> </w:t>
      </w:r>
      <w:r w:rsidR="00730953" w:rsidRPr="00730953">
        <w:t xml:space="preserve">Most participants raised concerns that one of the main reasons crime rates are high is that prison leavers lack support when leaving prisons, such as no education, training, or job opportunities. Investment and development will hopefully provide prison leavers with adequate support to re-enter the community. This is important as it will enable prisoners to get the support they need and can also impact their re-offending in the future. </w:t>
      </w:r>
    </w:p>
    <w:p w14:paraId="5064E314" w14:textId="1E9B7E0B" w:rsidR="00730953" w:rsidRDefault="00C76DEF" w:rsidP="00730953">
      <w:pPr>
        <w:ind w:left="1287" w:right="567" w:hanging="720"/>
        <w:jc w:val="both"/>
        <w:rPr>
          <w:b/>
          <w:i/>
        </w:rPr>
      </w:pPr>
      <w:r w:rsidRPr="00917168">
        <w:rPr>
          <w:b/>
          <w:i/>
        </w:rPr>
        <w:t xml:space="preserve">Recommendation </w:t>
      </w:r>
      <w:r w:rsidR="00730953">
        <w:rPr>
          <w:b/>
          <w:i/>
        </w:rPr>
        <w:t>3</w:t>
      </w:r>
      <w:r w:rsidRPr="00917168">
        <w:rPr>
          <w:b/>
          <w:i/>
        </w:rPr>
        <w:t xml:space="preserve">: </w:t>
      </w:r>
      <w:r w:rsidR="00917168">
        <w:rPr>
          <w:b/>
          <w:i/>
        </w:rPr>
        <w:t>I</w:t>
      </w:r>
      <w:r w:rsidR="000C591E" w:rsidRPr="00917168">
        <w:rPr>
          <w:b/>
          <w:i/>
        </w:rPr>
        <w:t xml:space="preserve">nvestment </w:t>
      </w:r>
      <w:r w:rsidR="00917168">
        <w:rPr>
          <w:b/>
          <w:i/>
        </w:rPr>
        <w:t>to</w:t>
      </w:r>
      <w:r w:rsidR="000C591E" w:rsidRPr="00917168">
        <w:rPr>
          <w:b/>
          <w:i/>
        </w:rPr>
        <w:t xml:space="preserve"> support prison leavers</w:t>
      </w:r>
      <w:r w:rsidR="00730953">
        <w:rPr>
          <w:b/>
          <w:i/>
        </w:rPr>
        <w:t xml:space="preserve"> which focuses</w:t>
      </w:r>
      <w:r w:rsidR="000C591E" w:rsidRPr="00917168">
        <w:rPr>
          <w:b/>
          <w:i/>
        </w:rPr>
        <w:t xml:space="preserve"> on developing effective rehabilitation programmes, such as providing training, opportunities, and education. </w:t>
      </w:r>
    </w:p>
    <w:p w14:paraId="35C9ADC5" w14:textId="77777777" w:rsidR="00C8441F" w:rsidRPr="00C76DEF" w:rsidRDefault="00C8441F" w:rsidP="00C8441F">
      <w:pPr>
        <w:spacing w:line="480" w:lineRule="auto"/>
        <w:rPr>
          <w:highlight w:val="yellow"/>
        </w:rPr>
      </w:pPr>
    </w:p>
    <w:p w14:paraId="7793C08D" w14:textId="51C767C9" w:rsidR="00CA7198" w:rsidRPr="0015666D" w:rsidRDefault="00834C3E" w:rsidP="00730953">
      <w:pPr>
        <w:spacing w:line="480" w:lineRule="auto"/>
        <w:jc w:val="both"/>
      </w:pPr>
      <w:r w:rsidRPr="00730953">
        <w:t xml:space="preserve">After making the following recommendations, it is hoped some will be acknowledged and implemented in </w:t>
      </w:r>
      <w:r w:rsidR="00C76DEF" w:rsidRPr="00730953">
        <w:t>different</w:t>
      </w:r>
      <w:r w:rsidRPr="00730953">
        <w:t xml:space="preserve"> policies and </w:t>
      </w:r>
      <w:r w:rsidR="000C591E" w:rsidRPr="00730953">
        <w:t>practices</w:t>
      </w:r>
      <w:r w:rsidRPr="00730953">
        <w:t xml:space="preserve"> to raise knowledge and understanding of the death penalty.  The data collected in this research activity will hopefully enhance future research and develop effective resourceful rehabilitation </w:t>
      </w:r>
      <w:r w:rsidRPr="00730953">
        <w:lastRenderedPageBreak/>
        <w:t>programmes to support prison leavers from reoffending</w:t>
      </w:r>
      <w:r w:rsidR="0015666D" w:rsidRPr="00730953">
        <w:t xml:space="preserve"> and exploring other </w:t>
      </w:r>
      <w:r w:rsidR="00C76DEF" w:rsidRPr="00730953">
        <w:t>practical</w:t>
      </w:r>
      <w:r w:rsidR="0015666D" w:rsidRPr="00730953">
        <w:t xml:space="preserve"> alternatives to the death penalty.</w:t>
      </w:r>
      <w:r w:rsidR="0015666D" w:rsidRPr="0015666D">
        <w:t xml:space="preserve"> </w:t>
      </w:r>
      <w:r w:rsidR="00730953">
        <w:t xml:space="preserve">It is evident, that although the UK does not currently support the death penalty in law </w:t>
      </w:r>
      <w:r w:rsidR="006661B3">
        <w:t>many in</w:t>
      </w:r>
      <w:r w:rsidR="00730953">
        <w:t xml:space="preserve"> society still consider this to be an option. However, </w:t>
      </w:r>
      <w:r w:rsidR="006661B3">
        <w:t>the UK situation still points to a lack of investment in supporting those in and exiting prison; as such further investment in rehabilitation programmes are need as well as further research in to the effectiveness of such programmes.</w:t>
      </w:r>
    </w:p>
    <w:p w14:paraId="2CFF956D" w14:textId="5A8E7064" w:rsidR="00B53E61" w:rsidRDefault="00CA7198" w:rsidP="005E060A">
      <w:pPr>
        <w:spacing w:line="480" w:lineRule="auto"/>
      </w:pPr>
      <w:r w:rsidRPr="00873B3D">
        <w:rPr>
          <w:strike/>
        </w:rPr>
        <w:t xml:space="preserve"> </w:t>
      </w:r>
    </w:p>
    <w:p w14:paraId="6ABD5533" w14:textId="77777777" w:rsidR="005E4E2F" w:rsidRDefault="005E4E2F" w:rsidP="005E060A">
      <w:pPr>
        <w:spacing w:line="480" w:lineRule="auto"/>
      </w:pPr>
    </w:p>
    <w:p w14:paraId="5687F85E" w14:textId="77777777" w:rsidR="00037772" w:rsidRDefault="00037772" w:rsidP="005E060A">
      <w:pPr>
        <w:spacing w:line="480" w:lineRule="auto"/>
      </w:pPr>
    </w:p>
    <w:p w14:paraId="39501F37" w14:textId="77777777" w:rsidR="00037772" w:rsidRDefault="00037772" w:rsidP="005E060A">
      <w:pPr>
        <w:spacing w:line="480" w:lineRule="auto"/>
      </w:pPr>
    </w:p>
    <w:p w14:paraId="51CA5E7D" w14:textId="4C4A0E02" w:rsidR="0083215B" w:rsidRDefault="005E060A" w:rsidP="00DB1512">
      <w:pPr>
        <w:numPr>
          <w:ilvl w:val="0"/>
          <w:numId w:val="1"/>
        </w:numPr>
        <w:spacing w:line="480" w:lineRule="auto"/>
        <w:outlineLvl w:val="0"/>
        <w:rPr>
          <w:b/>
        </w:rPr>
      </w:pPr>
      <w:r>
        <w:rPr>
          <w:b/>
        </w:rPr>
        <w:br w:type="page"/>
      </w:r>
      <w:bookmarkStart w:id="58" w:name="_Toc115081524"/>
      <w:r w:rsidR="00BA7FED">
        <w:rPr>
          <w:b/>
        </w:rPr>
        <w:lastRenderedPageBreak/>
        <w:t xml:space="preserve">REFERENCES </w:t>
      </w:r>
      <w:r w:rsidR="00C80E9D">
        <w:rPr>
          <w:b/>
        </w:rPr>
        <w:t>LIST</w:t>
      </w:r>
      <w:bookmarkEnd w:id="58"/>
    </w:p>
    <w:p w14:paraId="7BA6EC57" w14:textId="77777777" w:rsidR="00906131" w:rsidRPr="001D7843" w:rsidRDefault="00906131" w:rsidP="006960AB">
      <w:pPr>
        <w:spacing w:line="360" w:lineRule="auto"/>
        <w:ind w:left="567" w:hanging="567"/>
      </w:pPr>
      <w:r w:rsidRPr="001D7843">
        <w:t>Abbott, G., 2012. Execution A Guide to the Ultimate Penalty. 1st ed. United Kingdom: Summersdale Publishers Limited.</w:t>
      </w:r>
    </w:p>
    <w:p w14:paraId="4DC5C223" w14:textId="77777777" w:rsidR="00906131" w:rsidRPr="001D7843" w:rsidRDefault="00906131" w:rsidP="006960AB">
      <w:pPr>
        <w:spacing w:line="360" w:lineRule="auto"/>
        <w:ind w:left="567" w:hanging="567"/>
      </w:pPr>
      <w:r w:rsidRPr="001D7843">
        <w:t>Aguilera-Barchet, B., 2014. A History of Western Public Law Between Nation and State. 1st ed. Switzerland: Springer International Publishing.</w:t>
      </w:r>
    </w:p>
    <w:p w14:paraId="36B58E5C" w14:textId="77777777" w:rsidR="00906131" w:rsidRPr="001D7843" w:rsidRDefault="00906131" w:rsidP="006960AB">
      <w:pPr>
        <w:spacing w:line="360" w:lineRule="auto"/>
        <w:ind w:left="567" w:hanging="567"/>
      </w:pPr>
      <w:r w:rsidRPr="001D7843">
        <w:t>Ambos, K., Weigend, T., Heinze, A., Duff, A. and Roberts, J., 2020. Core Concepts in Criminal Law and Criminal Justice: Volume 1. 1st ed. London: Cambridge University Press.</w:t>
      </w:r>
    </w:p>
    <w:p w14:paraId="6E232A7F" w14:textId="77777777" w:rsidR="00906131" w:rsidRPr="001D7843" w:rsidRDefault="00906131" w:rsidP="006960AB">
      <w:pPr>
        <w:spacing w:line="360" w:lineRule="auto"/>
        <w:ind w:left="567" w:hanging="567"/>
      </w:pPr>
      <w:r w:rsidRPr="001D7843">
        <w:t>Antunes, J., Watt, R. and Peres, M., 2020. Oral Epidemiology A Textbook on Oral Health Conditions, Research Topics and Methods. 1st ed. London: Springer International Publishing.</w:t>
      </w:r>
    </w:p>
    <w:p w14:paraId="56224A7D" w14:textId="77777777" w:rsidR="00906131" w:rsidRPr="001D7843" w:rsidRDefault="00906131" w:rsidP="006960AB">
      <w:pPr>
        <w:spacing w:line="360" w:lineRule="auto"/>
        <w:ind w:left="567" w:hanging="567"/>
      </w:pPr>
      <w:r w:rsidRPr="001D7843">
        <w:t>Assets.publishing.service.gov.uk. 2013. Transforming Rehabilitation: a summary of evidence on reducing reoffending. [online] Available at: &lt;https://assets.publishing.service.gov.uk/government/uploads/system/uploads/attachment_data/file/243718/evidence-reduce-reoffending.pdf&gt; [Accessed 18</w:t>
      </w:r>
      <w:r w:rsidRPr="001D7843">
        <w:rPr>
          <w:vertAlign w:val="superscript"/>
        </w:rPr>
        <w:t>th</w:t>
      </w:r>
      <w:r w:rsidRPr="001D7843">
        <w:t xml:space="preserve"> July, 2022].</w:t>
      </w:r>
    </w:p>
    <w:p w14:paraId="7C907D17" w14:textId="77777777" w:rsidR="00906131" w:rsidRPr="001D7843" w:rsidRDefault="00906131" w:rsidP="006960AB">
      <w:pPr>
        <w:spacing w:line="360" w:lineRule="auto"/>
        <w:ind w:left="567" w:hanging="567"/>
      </w:pPr>
      <w:r w:rsidRPr="001D7843">
        <w:t>Axinn, W. and Pearce, L., 2006. Mixed Method Data Collection Strategies. 1st ed. New York: Cambridge University Press.</w:t>
      </w:r>
    </w:p>
    <w:p w14:paraId="4E1BD9D5" w14:textId="77777777" w:rsidR="00906131" w:rsidRPr="001D7843" w:rsidRDefault="00906131" w:rsidP="006960AB">
      <w:pPr>
        <w:spacing w:line="360" w:lineRule="auto"/>
        <w:ind w:left="567" w:hanging="567"/>
      </w:pPr>
      <w:r w:rsidRPr="001D7843">
        <w:t>Babbie, E. and Maxfield, M., 2017. Research Methods for Criminal Justice and Criminology. 8th ed. United States of America: Cengage Learning.</w:t>
      </w:r>
    </w:p>
    <w:p w14:paraId="1D80B199" w14:textId="77777777" w:rsidR="00906131" w:rsidRPr="001D7843" w:rsidRDefault="00906131" w:rsidP="006960AB">
      <w:pPr>
        <w:spacing w:line="360" w:lineRule="auto"/>
        <w:ind w:left="567" w:hanging="567"/>
      </w:pPr>
      <w:r w:rsidRPr="001D7843">
        <w:t>Bailey, K., 2008. Methods of Social Research. 4th ed. New York: Free Press.</w:t>
      </w:r>
    </w:p>
    <w:p w14:paraId="6D29FFAA" w14:textId="77777777" w:rsidR="00906131" w:rsidRPr="001D7843" w:rsidRDefault="00906131" w:rsidP="006960AB">
      <w:pPr>
        <w:spacing w:line="360" w:lineRule="auto"/>
        <w:ind w:left="567" w:hanging="567"/>
      </w:pPr>
      <w:r w:rsidRPr="001D7843">
        <w:t>Banner, S., 2009. The Death Penalty An American History. 1st ed. United States of America: Harvard University Press.</w:t>
      </w:r>
    </w:p>
    <w:p w14:paraId="7F4208BA" w14:textId="77777777" w:rsidR="00906131" w:rsidRPr="001D7843" w:rsidRDefault="00906131" w:rsidP="006960AB">
      <w:pPr>
        <w:spacing w:line="360" w:lineRule="auto"/>
        <w:ind w:left="567" w:hanging="567"/>
      </w:pPr>
      <w:r w:rsidRPr="001D7843">
        <w:t>Barkan, S. and Bryjak, G., 2011. Fundamentals of Criminal Justice A Sociological View. 1st ed. United Kingdom: Jones &amp; Bartlett Learning.</w:t>
      </w:r>
    </w:p>
    <w:p w14:paraId="2355BE09" w14:textId="77777777" w:rsidR="00906131" w:rsidRPr="001D7843" w:rsidRDefault="00906131" w:rsidP="006960AB">
      <w:pPr>
        <w:spacing w:line="360" w:lineRule="auto"/>
        <w:ind w:left="567" w:hanging="567"/>
      </w:pPr>
      <w:r w:rsidRPr="001D7843">
        <w:t>Barlow, H. and Decker, S., 2010. Criminology and Public Policy Putting Theory to Work. 1st ed. Philadelphia: Temple University Press.</w:t>
      </w:r>
    </w:p>
    <w:p w14:paraId="2B68197E" w14:textId="77777777" w:rsidR="00906131" w:rsidRPr="001D7843" w:rsidRDefault="00906131" w:rsidP="006960AB">
      <w:pPr>
        <w:spacing w:line="360" w:lineRule="auto"/>
        <w:ind w:left="567" w:hanging="567"/>
      </w:pPr>
      <w:r w:rsidRPr="001D7843">
        <w:t>Baumgarten, M., 2012. Paradigm Wars - Validity and Reliability in Qualitative Research. 1st ed. London: GRIN Verlag</w:t>
      </w:r>
    </w:p>
    <w:p w14:paraId="53A6AF6B"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Berger, A., 2018.</w:t>
      </w:r>
      <w:r w:rsidRPr="001D7843">
        <w:rPr>
          <w:rStyle w:val="apple-converted-space"/>
          <w:color w:val="000000"/>
          <w:shd w:val="clear" w:color="auto" w:fill="FFFFFF"/>
        </w:rPr>
        <w:t> </w:t>
      </w:r>
      <w:r w:rsidRPr="001D7843">
        <w:rPr>
          <w:i/>
          <w:iCs/>
          <w:color w:val="000000"/>
        </w:rPr>
        <w:t>Media and Communication Research Methods An Introduction to Qualitative and Quantitative Approaches</w:t>
      </w:r>
      <w:r w:rsidRPr="001D7843">
        <w:rPr>
          <w:color w:val="000000"/>
          <w:shd w:val="clear" w:color="auto" w:fill="FFFFFF"/>
        </w:rPr>
        <w:t>. 5th ed. United Kingdom: SAGE Publications.</w:t>
      </w:r>
    </w:p>
    <w:p w14:paraId="3CA48200" w14:textId="77777777" w:rsidR="00906131" w:rsidRPr="001D7843" w:rsidRDefault="00906131" w:rsidP="006960AB">
      <w:pPr>
        <w:spacing w:line="360" w:lineRule="auto"/>
        <w:ind w:left="567" w:hanging="567"/>
      </w:pPr>
      <w:r w:rsidRPr="001D7843">
        <w:t>Biddix, J., 2018. Research Methods and Applications for Student Affairs. 1st ed. United States of America: Wiley.</w:t>
      </w:r>
    </w:p>
    <w:p w14:paraId="0E1C0395" w14:textId="77777777" w:rsidR="00906131" w:rsidRPr="001D7843" w:rsidRDefault="00906131" w:rsidP="006960AB">
      <w:pPr>
        <w:spacing w:line="360" w:lineRule="auto"/>
        <w:ind w:left="567" w:hanging="567"/>
      </w:pPr>
      <w:r w:rsidRPr="001D7843">
        <w:t>Billups, F., 2019. Qualitative Data Collection Tools Design, Development, and Applications. 1st ed. London: SAGE Publications.</w:t>
      </w:r>
    </w:p>
    <w:p w14:paraId="63C22CD7" w14:textId="77777777" w:rsidR="00906131" w:rsidRPr="001D7843" w:rsidRDefault="00906131" w:rsidP="006960AB">
      <w:pPr>
        <w:spacing w:line="360" w:lineRule="auto"/>
        <w:ind w:left="567" w:hanging="567"/>
      </w:pPr>
      <w:r w:rsidRPr="001D7843">
        <w:t>Birx, H., 2006. Encyclopedia of Anthropology. 1st ed. London: SAGE Publications.</w:t>
      </w:r>
    </w:p>
    <w:p w14:paraId="2B3F1969" w14:textId="77777777" w:rsidR="00906131" w:rsidRPr="001D7843" w:rsidRDefault="00906131" w:rsidP="006960AB">
      <w:pPr>
        <w:spacing w:line="360" w:lineRule="auto"/>
        <w:ind w:left="567" w:hanging="567"/>
      </w:pPr>
      <w:r w:rsidRPr="001D7843">
        <w:t>Blattner, D., 2009. Seven Wonders of the World and More!, Grades 5 - 8. 1st ed. United States of America: Mark Twain Media.</w:t>
      </w:r>
    </w:p>
    <w:p w14:paraId="2EBE9ACD" w14:textId="77777777" w:rsidR="00906131" w:rsidRPr="001D7843" w:rsidRDefault="00906131" w:rsidP="006960AB">
      <w:pPr>
        <w:spacing w:line="360" w:lineRule="auto"/>
        <w:ind w:left="567" w:hanging="567"/>
      </w:pPr>
      <w:r w:rsidRPr="001D7843">
        <w:t>Block, B. and Hostettler, J., 1997. Hanging in the Balance A History of the Abolition of Capital Punishment in Britain. 1st ed. United Kingdom: Waterside Press.</w:t>
      </w:r>
    </w:p>
    <w:p w14:paraId="61457327" w14:textId="77777777" w:rsidR="00906131" w:rsidRPr="001D7843" w:rsidRDefault="00906131" w:rsidP="006960AB">
      <w:pPr>
        <w:spacing w:line="360" w:lineRule="auto"/>
        <w:ind w:left="567" w:hanging="567"/>
      </w:pPr>
      <w:r w:rsidRPr="001D7843">
        <w:t>Bodden, V. and Harris, D., 2019. Capital Punishment. 1st ed. London: Abdo Publishing.</w:t>
      </w:r>
    </w:p>
    <w:p w14:paraId="405F805A"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Bogdanović, Z., Reis, J., Peter, M. and Cayolla, R., 2022.</w:t>
      </w:r>
      <w:r w:rsidRPr="001D7843">
        <w:rPr>
          <w:rStyle w:val="apple-converted-space"/>
          <w:color w:val="000000"/>
          <w:shd w:val="clear" w:color="auto" w:fill="FFFFFF"/>
        </w:rPr>
        <w:t> </w:t>
      </w:r>
      <w:r w:rsidRPr="001D7843">
        <w:rPr>
          <w:i/>
          <w:iCs/>
          <w:color w:val="000000"/>
        </w:rPr>
        <w:t>Marketing and Smart Technologies Proceedings of ICMarkTech</w:t>
      </w:r>
      <w:r w:rsidRPr="001D7843">
        <w:rPr>
          <w:color w:val="000000"/>
          <w:shd w:val="clear" w:color="auto" w:fill="FFFFFF"/>
        </w:rPr>
        <w:t>. 2nd ed. Switzerland: Springer Singapore.</w:t>
      </w:r>
    </w:p>
    <w:p w14:paraId="2ACBC6BA" w14:textId="77777777" w:rsidR="00906131" w:rsidRPr="001D7843" w:rsidRDefault="00906131" w:rsidP="006960AB">
      <w:pPr>
        <w:spacing w:line="360" w:lineRule="auto"/>
        <w:ind w:left="567" w:hanging="567"/>
      </w:pPr>
      <w:r w:rsidRPr="001D7843">
        <w:t>Boostrom, R. and Henderson, J., 2022. Community Action And Crime Prevention: Some Unresolved Issues. Crime and Social Justice, [online] Available at: &lt;https://www.jstor.org/stable/29766188&gt; [Accessed 19</w:t>
      </w:r>
      <w:r w:rsidRPr="001D7843">
        <w:rPr>
          <w:vertAlign w:val="superscript"/>
        </w:rPr>
        <w:t>th</w:t>
      </w:r>
      <w:r w:rsidRPr="001D7843">
        <w:t xml:space="preserve">  May 2022].</w:t>
      </w:r>
    </w:p>
    <w:p w14:paraId="669392BA" w14:textId="77777777" w:rsidR="00906131" w:rsidRPr="001D7843" w:rsidRDefault="00906131" w:rsidP="006960AB">
      <w:pPr>
        <w:spacing w:line="360" w:lineRule="auto"/>
        <w:ind w:left="567" w:hanging="567"/>
      </w:pPr>
      <w:r w:rsidRPr="001D7843">
        <w:t>Borgstrom, E., Mallon, S. and Murphy, S., 2022. Unpacking Sensitive Research Epistemological and Methodological Implications. 3rd ed. London: Taylor &amp; Francis.</w:t>
      </w:r>
    </w:p>
    <w:p w14:paraId="4670DC83"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Bowling, A. and Ebrahim, S., 2005.</w:t>
      </w:r>
      <w:r w:rsidRPr="001D7843">
        <w:rPr>
          <w:rStyle w:val="apple-converted-space"/>
          <w:color w:val="000000"/>
          <w:shd w:val="clear" w:color="auto" w:fill="FFFFFF"/>
        </w:rPr>
        <w:t> </w:t>
      </w:r>
      <w:r w:rsidRPr="001D7843">
        <w:rPr>
          <w:i/>
          <w:iCs/>
          <w:color w:val="000000"/>
        </w:rPr>
        <w:t>Handbook of Health Research Methods: Investigation, Measurement and Analysis</w:t>
      </w:r>
      <w:r w:rsidRPr="001D7843">
        <w:rPr>
          <w:color w:val="000000"/>
          <w:shd w:val="clear" w:color="auto" w:fill="FFFFFF"/>
        </w:rPr>
        <w:t>. 1st ed. England: Open University Press.</w:t>
      </w:r>
    </w:p>
    <w:p w14:paraId="72C8597D" w14:textId="77777777" w:rsidR="00906131" w:rsidRPr="001D7843" w:rsidRDefault="00906131" w:rsidP="006960AB">
      <w:pPr>
        <w:spacing w:line="360" w:lineRule="auto"/>
        <w:ind w:left="567" w:hanging="567"/>
      </w:pPr>
      <w:r w:rsidRPr="001D7843">
        <w:t>Boyatzis, R., 1998. Transforming Qualitative Information Thematic Analysis and Code Development. 1st ed. United Kingdom: SAGE Publications.</w:t>
      </w:r>
    </w:p>
    <w:p w14:paraId="0B1E10B1" w14:textId="77777777" w:rsidR="00906131" w:rsidRPr="001D7843" w:rsidRDefault="00906131" w:rsidP="006960AB">
      <w:pPr>
        <w:spacing w:line="360" w:lineRule="auto"/>
        <w:ind w:left="567" w:hanging="567"/>
      </w:pPr>
      <w:r w:rsidRPr="001D7843">
        <w:t>Brandon, C., 2016. The Electric Chair An Unnatural American History. 2nd ed. London: McFarland, Incorporated, Publishers.</w:t>
      </w:r>
    </w:p>
    <w:p w14:paraId="1B730895" w14:textId="77777777" w:rsidR="00906131" w:rsidRPr="001D7843" w:rsidRDefault="00906131" w:rsidP="006960AB">
      <w:pPr>
        <w:spacing w:line="360" w:lineRule="auto"/>
        <w:ind w:left="567" w:hanging="567"/>
      </w:pPr>
      <w:r w:rsidRPr="001D7843">
        <w:t>Braun, V. and Clarke, V., 2006. Using thematic analysis in psychology. [online] Www2.uwe.ac.uk. Available at: &lt;https://www2.uwe.ac.uk/services/Marketing/students/Newstudents/HAS/Using%20thematic%20analysis%20in%20psychology.pdf&gt; [Accessed 17</w:t>
      </w:r>
      <w:r w:rsidRPr="001D7843">
        <w:rPr>
          <w:vertAlign w:val="superscript"/>
        </w:rPr>
        <w:t>th</w:t>
      </w:r>
      <w:r w:rsidRPr="001D7843">
        <w:t xml:space="preserve"> May, 2022].</w:t>
      </w:r>
    </w:p>
    <w:p w14:paraId="271CEB09" w14:textId="77777777" w:rsidR="00906131" w:rsidRPr="001D7843" w:rsidRDefault="00906131" w:rsidP="006960AB">
      <w:pPr>
        <w:spacing w:line="360" w:lineRule="auto"/>
        <w:ind w:left="567" w:hanging="567"/>
      </w:pPr>
      <w:r w:rsidRPr="001D7843">
        <w:t>Braun, V. and Clarke, V., 2021. Thematic Analysis A Practical Guide. 1st ed. London: SAGE Publications.</w:t>
      </w:r>
    </w:p>
    <w:p w14:paraId="1B7186DF" w14:textId="77777777" w:rsidR="00906131" w:rsidRPr="001D7843" w:rsidRDefault="00906131" w:rsidP="006960AB">
      <w:pPr>
        <w:spacing w:line="360" w:lineRule="auto"/>
        <w:ind w:left="567" w:hanging="567"/>
      </w:pPr>
      <w:r w:rsidRPr="001D7843">
        <w:t>Brauna, V. and Clarke, V., 2019. Reflecting on reflexive thematic analysis. School of Psychology, [online] 11(4). Available at: &lt;https://www-tandfonline-com.ezproxy.uwtsd.ac.uk/doi/epub/10.1080/2159676X.2019.1628806?needAccess=true&gt; [Accessed 6</w:t>
      </w:r>
      <w:r w:rsidRPr="001D7843">
        <w:rPr>
          <w:vertAlign w:val="superscript"/>
        </w:rPr>
        <w:t>th</w:t>
      </w:r>
      <w:r w:rsidRPr="001D7843">
        <w:t xml:space="preserve"> June 2022].</w:t>
      </w:r>
    </w:p>
    <w:p w14:paraId="6D4FE13D" w14:textId="77777777" w:rsidR="00906131" w:rsidRPr="001D7843" w:rsidRDefault="00906131" w:rsidP="006960AB">
      <w:pPr>
        <w:spacing w:line="360" w:lineRule="auto"/>
        <w:ind w:left="567" w:hanging="567"/>
      </w:pPr>
      <w:r w:rsidRPr="001D7843">
        <w:t>Brenkert, G., 2004. Corporate Integrity and Accountability. 1st ed. United States of America: SAGE Publications.</w:t>
      </w:r>
    </w:p>
    <w:p w14:paraId="2C80E543"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Brewer, M., Lac, A. and Crano, W., 2014.</w:t>
      </w:r>
      <w:r w:rsidRPr="001D7843">
        <w:rPr>
          <w:rStyle w:val="apple-converted-space"/>
          <w:color w:val="000000"/>
          <w:shd w:val="clear" w:color="auto" w:fill="FFFFFF"/>
        </w:rPr>
        <w:t> </w:t>
      </w:r>
      <w:r w:rsidRPr="001D7843">
        <w:rPr>
          <w:i/>
          <w:iCs/>
          <w:color w:val="000000"/>
        </w:rPr>
        <w:t>Principles and Methods of Social Research</w:t>
      </w:r>
      <w:r w:rsidRPr="001D7843">
        <w:rPr>
          <w:color w:val="000000"/>
          <w:shd w:val="clear" w:color="auto" w:fill="FFFFFF"/>
        </w:rPr>
        <w:t>. 1st ed. London: Taylor &amp; Francis.</w:t>
      </w:r>
    </w:p>
    <w:p w14:paraId="67E7F7CE" w14:textId="77777777" w:rsidR="00906131" w:rsidRPr="001D7843" w:rsidRDefault="00906131" w:rsidP="006960AB">
      <w:pPr>
        <w:spacing w:line="360" w:lineRule="auto"/>
        <w:ind w:left="567" w:hanging="567"/>
      </w:pPr>
      <w:r w:rsidRPr="001D7843">
        <w:t>Brooks, T., 2019. Retribution. 1st ed. London: Taylor &amp; Francis.</w:t>
      </w:r>
    </w:p>
    <w:p w14:paraId="491A8A14" w14:textId="77777777" w:rsidR="00906131" w:rsidRPr="001D7843" w:rsidRDefault="00906131" w:rsidP="006960AB">
      <w:pPr>
        <w:spacing w:line="360" w:lineRule="auto"/>
        <w:ind w:left="567" w:hanging="567"/>
      </w:pPr>
      <w:r w:rsidRPr="001D7843">
        <w:t>Brownstein, H., 2015. The Handbook of Drugs and Society. 1st ed. United Kingdom: Wiley &amp; Sons.</w:t>
      </w:r>
    </w:p>
    <w:p w14:paraId="1A2FFEDB" w14:textId="77777777" w:rsidR="00906131" w:rsidRPr="001D7843" w:rsidRDefault="00906131" w:rsidP="006960AB">
      <w:pPr>
        <w:spacing w:line="360" w:lineRule="auto"/>
        <w:ind w:left="567" w:hanging="567"/>
      </w:pPr>
      <w:r w:rsidRPr="001D7843">
        <w:t>Bryman, A., 2016. Social Research Methods. 4th ed. United Kingdom: Oxford University Press.</w:t>
      </w:r>
    </w:p>
    <w:p w14:paraId="3E50C604" w14:textId="77777777" w:rsidR="00906131" w:rsidRPr="001D7843" w:rsidRDefault="00906131" w:rsidP="006960AB">
      <w:pPr>
        <w:spacing w:line="360" w:lineRule="auto"/>
        <w:ind w:left="567" w:hanging="567"/>
      </w:pPr>
      <w:r w:rsidRPr="001D7843">
        <w:t>Bryman, B., Sloan, L., Foster, L. and Clark, T., 2021. Bryman's Social Research Methods. 6th ed. United Kingdom: Oxford University Press.</w:t>
      </w:r>
    </w:p>
    <w:p w14:paraId="3BC9529B"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Bun, M., Kelaher, R., Sarafidis, V. and Weatherburn, D., 2019. Crime, deterrence and punishment revisited.</w:t>
      </w:r>
      <w:r w:rsidRPr="001D7843">
        <w:rPr>
          <w:rStyle w:val="apple-converted-space"/>
          <w:color w:val="000000"/>
          <w:shd w:val="clear" w:color="auto" w:fill="FFFFFF"/>
        </w:rPr>
        <w:t> </w:t>
      </w:r>
      <w:r w:rsidRPr="001D7843">
        <w:rPr>
          <w:i/>
          <w:iCs/>
          <w:color w:val="000000"/>
        </w:rPr>
        <w:t>Empirical Economics</w:t>
      </w:r>
      <w:r w:rsidRPr="001D7843">
        <w:rPr>
          <w:color w:val="000000"/>
          <w:shd w:val="clear" w:color="auto" w:fill="FFFFFF"/>
        </w:rPr>
        <w:t>, [online] (1-13). Available at: &lt;https://www.proquest.com/docview/2287812850?accountid=130472&amp;pq-origsite=primo&gt; [Accessed 20</w:t>
      </w:r>
      <w:r w:rsidRPr="001D7843">
        <w:rPr>
          <w:color w:val="000000"/>
          <w:shd w:val="clear" w:color="auto" w:fill="FFFFFF"/>
          <w:vertAlign w:val="superscript"/>
        </w:rPr>
        <w:t>th</w:t>
      </w:r>
      <w:r w:rsidRPr="001D7843">
        <w:rPr>
          <w:color w:val="000000"/>
          <w:shd w:val="clear" w:color="auto" w:fill="FFFFFF"/>
        </w:rPr>
        <w:t xml:space="preserve"> November, 2021].</w:t>
      </w:r>
    </w:p>
    <w:p w14:paraId="3572E544" w14:textId="77777777" w:rsidR="00906131" w:rsidRPr="001D7843" w:rsidRDefault="00906131" w:rsidP="006960AB">
      <w:pPr>
        <w:spacing w:line="360" w:lineRule="auto"/>
        <w:ind w:left="567" w:hanging="567"/>
      </w:pPr>
      <w:r w:rsidRPr="001D7843">
        <w:t>Bunce, A. and Bullock, K., 2020. ‘The prison don’t talk to you about getting out of prison’: On why prisons in England and Wales fail to rehabilitate prisoners. Criminology &amp; Criminal Justice, [online] 20(1). Available at: &lt;https://journals.sagepub.com/doi/pdf/10.1177/1748895818800743&gt; [Accessed 16</w:t>
      </w:r>
      <w:r w:rsidRPr="001D7843">
        <w:rPr>
          <w:vertAlign w:val="superscript"/>
        </w:rPr>
        <w:t>th</w:t>
      </w:r>
      <w:r w:rsidRPr="001D7843">
        <w:t xml:space="preserve">  May, 2022].</w:t>
      </w:r>
    </w:p>
    <w:p w14:paraId="13D23D32" w14:textId="77777777" w:rsidR="00906131" w:rsidRPr="001D7843" w:rsidRDefault="00906131" w:rsidP="006960AB">
      <w:pPr>
        <w:spacing w:line="360" w:lineRule="auto"/>
        <w:ind w:left="567" w:hanging="567"/>
      </w:pPr>
      <w:r w:rsidRPr="001D7843">
        <w:t>Burkhead, M., 2009. A Life for a Life: The American Debate Over the Death Penalty. 1st ed. United States of America: McFarland, Incorporated, Publishers.</w:t>
      </w:r>
    </w:p>
    <w:p w14:paraId="03825254" w14:textId="77777777" w:rsidR="00906131" w:rsidRPr="001D7843" w:rsidRDefault="00906131" w:rsidP="006960AB">
      <w:pPr>
        <w:spacing w:line="360" w:lineRule="auto"/>
        <w:ind w:left="567" w:hanging="567"/>
      </w:pPr>
      <w:r w:rsidRPr="001D7843">
        <w:t>Campbell, B., 2020. Worldly Wisdom and Foolish Grace. 1st ed. United States of America: Resource Publications.</w:t>
      </w:r>
    </w:p>
    <w:p w14:paraId="399D059B" w14:textId="77777777" w:rsidR="00906131" w:rsidRPr="001D7843" w:rsidRDefault="00906131" w:rsidP="006960AB">
      <w:pPr>
        <w:spacing w:line="360" w:lineRule="auto"/>
        <w:ind w:left="567" w:hanging="567"/>
      </w:pPr>
      <w:r w:rsidRPr="001D7843">
        <w:t>Casey-Maslen, S. and Heyns, C., 2021. The Right to Life Under International Law An Interpretative Manual. 1st ed. London: Cambridge University Press.</w:t>
      </w:r>
    </w:p>
    <w:p w14:paraId="57ECE1C6" w14:textId="77777777" w:rsidR="00906131" w:rsidRPr="001D7843" w:rsidRDefault="00906131" w:rsidP="006960AB">
      <w:pPr>
        <w:spacing w:line="360" w:lineRule="auto"/>
        <w:ind w:left="567" w:hanging="567"/>
      </w:pPr>
      <w:r w:rsidRPr="001D7843">
        <w:t>Cdn.penalreform.org. 2015. Alternatives to the death penalty Information pack. [online] Available at: &lt;https://cdn.penalreform.org/wp-content/uploads/2015/03/PRI_Alternatives_to_death_penalty_info_pack_WEB.pdf&gt; [Accessed 3</w:t>
      </w:r>
      <w:r w:rsidRPr="001D7843">
        <w:rPr>
          <w:vertAlign w:val="superscript"/>
        </w:rPr>
        <w:t>rd</w:t>
      </w:r>
      <w:r w:rsidRPr="001D7843">
        <w:t xml:space="preserve"> April, 2022].</w:t>
      </w:r>
    </w:p>
    <w:p w14:paraId="359E5A4C" w14:textId="77777777" w:rsidR="00906131" w:rsidRPr="001D7843" w:rsidRDefault="00906131" w:rsidP="006960AB">
      <w:pPr>
        <w:spacing w:line="360" w:lineRule="auto"/>
        <w:ind w:left="567" w:hanging="567"/>
      </w:pPr>
      <w:r w:rsidRPr="001D7843">
        <w:t>Chittister, J., 2006. The Ten Commandments: Laws of the Heart. 1st ed. New York: Orbis Books.</w:t>
      </w:r>
    </w:p>
    <w:p w14:paraId="16FAE8A2" w14:textId="77777777" w:rsidR="00906131" w:rsidRPr="001D7843" w:rsidRDefault="00906131" w:rsidP="006960AB">
      <w:pPr>
        <w:spacing w:line="360" w:lineRule="auto"/>
        <w:ind w:left="567" w:hanging="567"/>
      </w:pPr>
      <w:r w:rsidRPr="001D7843">
        <w:t>Christie, N., 2004. A Suitable Amount of Crime. 1st ed. London: Routledge.</w:t>
      </w:r>
    </w:p>
    <w:p w14:paraId="32BB4C38" w14:textId="77777777" w:rsidR="00906131" w:rsidRPr="001D7843" w:rsidRDefault="00906131" w:rsidP="006960AB">
      <w:pPr>
        <w:spacing w:line="360" w:lineRule="auto"/>
        <w:ind w:left="567" w:hanging="567"/>
      </w:pPr>
      <w:r w:rsidRPr="001D7843">
        <w:t>Clapham, A., 2015. Human Rights A Very Short Introduction. 1st ed. London: Oxford University Press.</w:t>
      </w:r>
    </w:p>
    <w:p w14:paraId="5667D11E" w14:textId="77777777" w:rsidR="00906131" w:rsidRPr="001D7843" w:rsidRDefault="00906131" w:rsidP="006960AB">
      <w:pPr>
        <w:spacing w:line="360" w:lineRule="auto"/>
        <w:ind w:left="567" w:hanging="567"/>
      </w:pPr>
      <w:r w:rsidRPr="001D7843">
        <w:t>Clarke, V. and Braun, V., 2016. Thematic analysis. The Journal of Positive Psycholog, [online] 12 (3). Available at: &lt;https://www-tandfonline-com.ezproxy.uwtsd.ac.uk/doi/pdf/10.1080/17439760.2016.1262613?needAccess=true&amp;&gt; [Accessed 12</w:t>
      </w:r>
      <w:r w:rsidRPr="001D7843">
        <w:rPr>
          <w:vertAlign w:val="superscript"/>
        </w:rPr>
        <w:t>th</w:t>
      </w:r>
      <w:r w:rsidRPr="001D7843">
        <w:t>, July 2022].</w:t>
      </w:r>
    </w:p>
    <w:p w14:paraId="67CE3E64" w14:textId="77777777" w:rsidR="00906131" w:rsidRPr="001D7843" w:rsidRDefault="00906131" w:rsidP="006960AB">
      <w:pPr>
        <w:spacing w:line="360" w:lineRule="auto"/>
        <w:ind w:left="567" w:hanging="567"/>
      </w:pPr>
      <w:r w:rsidRPr="001D7843">
        <w:t>Clubb, J., Lacey, V. and Allen, H., 2009. Race, Class, and the Death Penalty Capital Punishment in American History. 1st ed. New York: State University of New York Press.</w:t>
      </w:r>
    </w:p>
    <w:p w14:paraId="6E3C8201" w14:textId="77777777" w:rsidR="00906131" w:rsidRPr="001D7843" w:rsidRDefault="00906131" w:rsidP="006960AB">
      <w:pPr>
        <w:spacing w:line="360" w:lineRule="auto"/>
        <w:ind w:left="567" w:hanging="567"/>
      </w:pPr>
      <w:r w:rsidRPr="001D7843">
        <w:t>Coleman, P., 2021. Validity and Reliability within Qualitative Research in the Caring Sciences. International Journal of Caring Sciences, [online] 14(3). Available at: &lt;http://www.internationaljournalofcaringsciences.org/docs/54_goleman_special_14_3.pdf&gt; [Accessed 25</w:t>
      </w:r>
      <w:r w:rsidRPr="001D7843">
        <w:rPr>
          <w:vertAlign w:val="superscript"/>
        </w:rPr>
        <w:t>th</w:t>
      </w:r>
      <w:r w:rsidRPr="001D7843">
        <w:t xml:space="preserve"> July, 2022].</w:t>
      </w:r>
    </w:p>
    <w:p w14:paraId="22544DFC" w14:textId="77777777" w:rsidR="00906131" w:rsidRPr="001D7843" w:rsidRDefault="00906131" w:rsidP="006960AB">
      <w:pPr>
        <w:spacing w:line="360" w:lineRule="auto"/>
        <w:ind w:left="567" w:hanging="567"/>
      </w:pPr>
      <w:r w:rsidRPr="001D7843">
        <w:t>Cook, D., 2006. Criminal and Social Justice. 1st ed. London: Sage Publications.</w:t>
      </w:r>
    </w:p>
    <w:p w14:paraId="17408C80" w14:textId="77777777" w:rsidR="00906131" w:rsidRPr="001D7843" w:rsidRDefault="00906131" w:rsidP="006960AB">
      <w:pPr>
        <w:spacing w:line="360" w:lineRule="auto"/>
        <w:ind w:left="567" w:hanging="567"/>
      </w:pPr>
      <w:r w:rsidRPr="001D7843">
        <w:t>Corlett, J., 2006. Responsibility and Punishment. 3rd ed. The Netherlands: Springer Netherlands.</w:t>
      </w:r>
    </w:p>
    <w:p w14:paraId="225AB6B6" w14:textId="77777777" w:rsidR="00906131" w:rsidRPr="001D7843" w:rsidRDefault="00906131" w:rsidP="006960AB">
      <w:pPr>
        <w:spacing w:line="360" w:lineRule="auto"/>
        <w:ind w:left="567" w:hanging="567"/>
      </w:pPr>
      <w:r w:rsidRPr="001D7843">
        <w:t>Cox, D., 2014. Crime in England 1688-1815. 1st ed. New York: Taylor &amp; Francis.</w:t>
      </w:r>
    </w:p>
    <w:p w14:paraId="0D201E0A" w14:textId="77777777" w:rsidR="00906131" w:rsidRPr="001D7843" w:rsidRDefault="00906131" w:rsidP="006960AB">
      <w:pPr>
        <w:spacing w:line="360" w:lineRule="auto"/>
        <w:ind w:left="567" w:hanging="567"/>
      </w:pPr>
      <w:r w:rsidRPr="001D7843">
        <w:t>Coyle, A., 2005. Understanding Prisons. 1st ed. London: The Open University Press.</w:t>
      </w:r>
    </w:p>
    <w:p w14:paraId="242D28C5"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Creswell, J. and Clark, V., 2013.</w:t>
      </w:r>
      <w:r w:rsidRPr="001D7843">
        <w:rPr>
          <w:rStyle w:val="apple-converted-space"/>
          <w:color w:val="000000"/>
          <w:shd w:val="clear" w:color="auto" w:fill="FFFFFF"/>
        </w:rPr>
        <w:t> </w:t>
      </w:r>
      <w:r w:rsidRPr="001D7843">
        <w:rPr>
          <w:i/>
          <w:iCs/>
          <w:color w:val="000000"/>
        </w:rPr>
        <w:t>Designing and Conducting Mixed Methods Research</w:t>
      </w:r>
      <w:r w:rsidRPr="001D7843">
        <w:rPr>
          <w:color w:val="000000"/>
          <w:shd w:val="clear" w:color="auto" w:fill="FFFFFF"/>
        </w:rPr>
        <w:t>. 1st ed. London: Sage Publications.</w:t>
      </w:r>
    </w:p>
    <w:p w14:paraId="7381DDD0" w14:textId="77777777" w:rsidR="00906131" w:rsidRPr="001D7843" w:rsidRDefault="00906131" w:rsidP="006960AB">
      <w:pPr>
        <w:spacing w:line="360" w:lineRule="auto"/>
        <w:ind w:left="567" w:hanging="567"/>
      </w:pPr>
      <w:r w:rsidRPr="001D7843">
        <w:t>Creswell, J. and Creswell, J., 2017. Research Design Qualitative, Quantitative, and Mixed Methods Approaches. 5th ed. London: SAGE Publications.</w:t>
      </w:r>
    </w:p>
    <w:p w14:paraId="58276301"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Crf-usa.org. 2021.</w:t>
      </w:r>
      <w:r w:rsidRPr="001D7843">
        <w:rPr>
          <w:rStyle w:val="apple-converted-space"/>
          <w:color w:val="000000"/>
          <w:shd w:val="clear" w:color="auto" w:fill="FFFFFF"/>
        </w:rPr>
        <w:t> </w:t>
      </w:r>
      <w:r w:rsidRPr="001D7843">
        <w:rPr>
          <w:i/>
          <w:iCs/>
          <w:color w:val="000000"/>
        </w:rPr>
        <w:t>A History of the Death Penalty in America</w:t>
      </w:r>
      <w:r w:rsidRPr="001D7843">
        <w:rPr>
          <w:color w:val="000000"/>
          <w:shd w:val="clear" w:color="auto" w:fill="FFFFFF"/>
        </w:rPr>
        <w:t>. [online] Available at: &lt;https://www.crf-usa.org/images/pdf/HistoryoftheDeathPenaltyinAmerica.pdf&gt; [Accessed 8</w:t>
      </w:r>
      <w:r w:rsidRPr="001D7843">
        <w:rPr>
          <w:color w:val="000000"/>
          <w:shd w:val="clear" w:color="auto" w:fill="FFFFFF"/>
          <w:vertAlign w:val="superscript"/>
        </w:rPr>
        <w:t>th</w:t>
      </w:r>
      <w:r w:rsidRPr="001D7843">
        <w:rPr>
          <w:color w:val="000000"/>
          <w:shd w:val="clear" w:color="auto" w:fill="FFFFFF"/>
        </w:rPr>
        <w:t xml:space="preserve"> October, 2012].</w:t>
      </w:r>
    </w:p>
    <w:p w14:paraId="7A0E13AC" w14:textId="77777777" w:rsidR="00906131" w:rsidRPr="001D7843" w:rsidRDefault="00906131" w:rsidP="006960AB">
      <w:pPr>
        <w:spacing w:line="360" w:lineRule="auto"/>
        <w:ind w:left="567" w:hanging="567"/>
      </w:pPr>
      <w:r w:rsidRPr="001D7843">
        <w:t>Crow, I., 2001. The Treatment and Rehabilitation of Offenders. 1st ed. London: SAGE Publications.</w:t>
      </w:r>
    </w:p>
    <w:p w14:paraId="0915A66C" w14:textId="77777777" w:rsidR="00906131" w:rsidRPr="001D7843" w:rsidRDefault="00906131" w:rsidP="006960AB">
      <w:pPr>
        <w:spacing w:line="360" w:lineRule="auto"/>
        <w:ind w:left="567" w:hanging="567"/>
      </w:pPr>
      <w:r w:rsidRPr="001D7843">
        <w:t>Crowther, D. and Lauesen, L., 2017. Handbook of Research Methods in Corporate Social Responsibility. 1st ed. United Kingdom: Edward Elgar Publishing.</w:t>
      </w:r>
    </w:p>
    <w:p w14:paraId="1E9E374E" w14:textId="77777777" w:rsidR="00906131" w:rsidRPr="001D7843" w:rsidRDefault="00906131" w:rsidP="006960AB">
      <w:pPr>
        <w:spacing w:line="360" w:lineRule="auto"/>
        <w:ind w:left="567" w:hanging="567"/>
      </w:pPr>
      <w:r w:rsidRPr="001D7843">
        <w:t>Death Penalty Information Center. 2021. 2006. [online] Available at: &lt;https://deathpenaltyinfo.org/executions/2006&gt; [Accessed 24</w:t>
      </w:r>
      <w:r w:rsidRPr="001D7843">
        <w:rPr>
          <w:vertAlign w:val="superscript"/>
        </w:rPr>
        <w:t>th</w:t>
      </w:r>
      <w:r w:rsidRPr="001D7843">
        <w:t xml:space="preserve"> October, 2021].</w:t>
      </w:r>
    </w:p>
    <w:p w14:paraId="36BC7C69" w14:textId="77777777" w:rsidR="00906131" w:rsidRPr="001D7843" w:rsidRDefault="00906131" w:rsidP="006960AB">
      <w:pPr>
        <w:spacing w:line="360" w:lineRule="auto"/>
        <w:ind w:left="567" w:hanging="567"/>
      </w:pPr>
      <w:r w:rsidRPr="001D7843">
        <w:t>Death Penalty Information Center. 2022. Executions Around the World. [online] Available at: &lt;https://deathpenaltyinfo.org/policy-issues/international/executions-around-the-world&gt; [Accessed 2</w:t>
      </w:r>
      <w:r w:rsidRPr="001D7843">
        <w:rPr>
          <w:vertAlign w:val="superscript"/>
        </w:rPr>
        <w:t>nd</w:t>
      </w:r>
      <w:r w:rsidRPr="001D7843">
        <w:t xml:space="preserve"> April 2022].</w:t>
      </w:r>
    </w:p>
    <w:p w14:paraId="77FD9026" w14:textId="77777777" w:rsidR="00906131" w:rsidRPr="001D7843" w:rsidRDefault="00906131" w:rsidP="006960AB">
      <w:pPr>
        <w:spacing w:line="360" w:lineRule="auto"/>
        <w:ind w:left="567" w:hanging="567"/>
      </w:pPr>
      <w:r w:rsidRPr="001D7843">
        <w:t>Death sentences and executions 2020. [online] Amnesty International. Available at: &lt;https://www.amnesty.org/en/latest/news/2021/04/death-penalty-in-2020-facts-and-figures/&gt; [Accessed 2</w:t>
      </w:r>
      <w:r w:rsidRPr="001D7843">
        <w:rPr>
          <w:vertAlign w:val="superscript"/>
        </w:rPr>
        <w:t>nd</w:t>
      </w:r>
      <w:r w:rsidRPr="001D7843">
        <w:t xml:space="preserve"> July, 2022].</w:t>
      </w:r>
    </w:p>
    <w:p w14:paraId="558FF0FF" w14:textId="77777777" w:rsidR="00906131" w:rsidRPr="001D7843" w:rsidRDefault="00906131" w:rsidP="006960AB">
      <w:pPr>
        <w:spacing w:line="360" w:lineRule="auto"/>
        <w:ind w:left="567" w:hanging="567"/>
      </w:pPr>
      <w:r w:rsidRPr="001D7843">
        <w:t>Delfino, M. and Day, M., 2008. Death Penalty USA 2005 - 2006. 2nd ed. United States of America: MoBeta Publishing.</w:t>
      </w:r>
    </w:p>
    <w:p w14:paraId="0E1D55C2" w14:textId="77777777" w:rsidR="00906131" w:rsidRPr="001D7843" w:rsidRDefault="00906131" w:rsidP="006960AB">
      <w:pPr>
        <w:spacing w:line="360" w:lineRule="auto"/>
        <w:ind w:left="567" w:hanging="567"/>
      </w:pPr>
      <w:r w:rsidRPr="001D7843">
        <w:t>Dellal, N. and Koch, S., 2019. Contemporary Educational Researches: Theory and Practice in Education. 1st ed. London: Books on Demand.</w:t>
      </w:r>
    </w:p>
    <w:p w14:paraId="166FB544" w14:textId="77777777" w:rsidR="00906131" w:rsidRPr="001D7843" w:rsidRDefault="00906131" w:rsidP="006960AB">
      <w:pPr>
        <w:spacing w:line="360" w:lineRule="auto"/>
        <w:ind w:left="567" w:hanging="567"/>
      </w:pPr>
      <w:r w:rsidRPr="001D7843">
        <w:t>Dewey, J., 2012. Democracy and Education. 1st ed. New York: Dover Publications.</w:t>
      </w:r>
    </w:p>
    <w:p w14:paraId="5689B79C" w14:textId="77777777" w:rsidR="00906131" w:rsidRPr="001D7843" w:rsidRDefault="00906131" w:rsidP="006960AB">
      <w:pPr>
        <w:spacing w:line="360" w:lineRule="auto"/>
        <w:ind w:left="567" w:hanging="567"/>
      </w:pPr>
      <w:r w:rsidRPr="001D7843">
        <w:t>Dictionary.cambridge.org. 2021. an eye for an eye. [online] Available at: &lt;https://dictionary.cambridge.org/dictionary/english/an-eye-for-an-eye&gt; [Accessed 19</w:t>
      </w:r>
      <w:r w:rsidRPr="001D7843">
        <w:rPr>
          <w:vertAlign w:val="superscript"/>
        </w:rPr>
        <w:t>th</w:t>
      </w:r>
      <w:r w:rsidRPr="001D7843">
        <w:t xml:space="preserve"> November, 2021].</w:t>
      </w:r>
    </w:p>
    <w:p w14:paraId="7C55C791" w14:textId="77777777" w:rsidR="00906131" w:rsidRPr="001D7843" w:rsidRDefault="00906131" w:rsidP="006960AB">
      <w:pPr>
        <w:spacing w:line="360" w:lineRule="auto"/>
        <w:ind w:left="567" w:hanging="567"/>
      </w:pPr>
      <w:r w:rsidRPr="001D7843">
        <w:t>Donnelly, T. and Kanika, A., 2022. Research Methods: The Essential Knowledge Base. 1st ed. London: Cengage Learning.</w:t>
      </w:r>
    </w:p>
    <w:p w14:paraId="01D5F519" w14:textId="77777777" w:rsidR="00906131" w:rsidRPr="001D7843" w:rsidRDefault="00906131" w:rsidP="006960AB">
      <w:pPr>
        <w:spacing w:line="360" w:lineRule="auto"/>
        <w:ind w:left="567" w:hanging="567"/>
      </w:pPr>
      <w:r w:rsidRPr="001D7843">
        <w:t>Dr Salma Patel, 2015. The research paradigm – methodology, epistemology and ontology – explained in simple language. [image] Available at: &lt;https://salmapatel.co.uk/academia/the-research-paradigm-methodology-epistemology-and-ontology-explained-in-simple-language/&gt; [Accessed 25</w:t>
      </w:r>
      <w:r w:rsidRPr="001D7843">
        <w:rPr>
          <w:vertAlign w:val="superscript"/>
        </w:rPr>
        <w:t>th</w:t>
      </w:r>
      <w:r w:rsidRPr="001D7843">
        <w:t xml:space="preserve"> July, 2022].</w:t>
      </w:r>
    </w:p>
    <w:p w14:paraId="08287775"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Dullum, J. and Ugelvik, T., 2012. </w:t>
      </w:r>
      <w:r w:rsidRPr="001D7843">
        <w:rPr>
          <w:i/>
          <w:iCs/>
          <w:color w:val="000000"/>
        </w:rPr>
        <w:t>Penal Exceptionalism? Nordic Prison Policy and Practice</w:t>
      </w:r>
      <w:r w:rsidRPr="001D7843">
        <w:rPr>
          <w:color w:val="000000"/>
          <w:shd w:val="clear" w:color="auto" w:fill="FFFFFF"/>
        </w:rPr>
        <w:t>. 1s ed. New York: Taylor &amp; Francis.</w:t>
      </w:r>
    </w:p>
    <w:p w14:paraId="137B7FE7" w14:textId="77777777" w:rsidR="00906131" w:rsidRPr="001D7843" w:rsidRDefault="00906131" w:rsidP="006960AB">
      <w:pPr>
        <w:spacing w:line="360" w:lineRule="auto"/>
        <w:ind w:left="567" w:hanging="567"/>
      </w:pPr>
      <w:r w:rsidRPr="001D7843">
        <w:t>Ebrahim, S. and Bowling, A., 2005. EBOOK: Handbook of Health Research Methods: Investigation, Measurement and Analysis. 1st ed. England: Open University Press.</w:t>
      </w:r>
    </w:p>
    <w:p w14:paraId="03E67477" w14:textId="77777777" w:rsidR="00906131" w:rsidRPr="001D7843" w:rsidRDefault="00906131" w:rsidP="006960AB">
      <w:pPr>
        <w:spacing w:line="360" w:lineRule="auto"/>
        <w:ind w:left="567" w:hanging="567"/>
      </w:pPr>
      <w:r w:rsidRPr="001D7843">
        <w:t>Epstein, L., 1992. The Supreme Court and Legal Change: Abortion and the Death Penalty. 1st ed. United States of America: The University of North Carolina Press.</w:t>
      </w:r>
    </w:p>
    <w:p w14:paraId="3B0E9C43" w14:textId="77777777" w:rsidR="00906131" w:rsidRPr="001D7843" w:rsidRDefault="00906131" w:rsidP="006960AB">
      <w:pPr>
        <w:spacing w:line="360" w:lineRule="auto"/>
        <w:ind w:left="567" w:hanging="567"/>
      </w:pPr>
      <w:r w:rsidRPr="001D7843">
        <w:t>Executions Around the World. 2022. Executions Around the World. [online] Available at: &lt;https://deathpenaltyinfo.org/policy-issues/international/executions-around-the-world&gt; [Accessed 25</w:t>
      </w:r>
      <w:r w:rsidRPr="001D7843">
        <w:rPr>
          <w:vertAlign w:val="superscript"/>
        </w:rPr>
        <w:t>th</w:t>
      </w:r>
      <w:r w:rsidRPr="001D7843">
        <w:t xml:space="preserve"> July, 2022].</w:t>
      </w:r>
    </w:p>
    <w:p w14:paraId="3A8D79D0" w14:textId="77777777" w:rsidR="00906131" w:rsidRPr="001D7843" w:rsidRDefault="00906131" w:rsidP="006960AB">
      <w:pPr>
        <w:spacing w:line="360" w:lineRule="auto"/>
        <w:ind w:left="567" w:hanging="567"/>
      </w:pPr>
      <w:r w:rsidRPr="001D7843">
        <w:t>Fairlamb, S., 2021. Understanding Quantitative and Qualitative Research in Psychology A Practical Guide to Methods, Statistics, and Analysis. 1st ed. United Kingdom: Oxford University Press.</w:t>
      </w:r>
    </w:p>
    <w:p w14:paraId="6086FD06"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Farrington, D. and Welsh, B., 2014.</w:t>
      </w:r>
      <w:r w:rsidRPr="001D7843">
        <w:rPr>
          <w:rStyle w:val="apple-converted-space"/>
          <w:color w:val="000000"/>
          <w:shd w:val="clear" w:color="auto" w:fill="FFFFFF"/>
        </w:rPr>
        <w:t> </w:t>
      </w:r>
      <w:r w:rsidRPr="001D7843">
        <w:rPr>
          <w:i/>
          <w:iCs/>
          <w:color w:val="000000"/>
        </w:rPr>
        <w:t>The Oxford Handbook of Crime Prevention</w:t>
      </w:r>
      <w:r w:rsidRPr="001D7843">
        <w:rPr>
          <w:color w:val="000000"/>
          <w:shd w:val="clear" w:color="auto" w:fill="FFFFFF"/>
        </w:rPr>
        <w:t>. 1st ed. New York: Oxford University Press.</w:t>
      </w:r>
    </w:p>
    <w:p w14:paraId="35A5AE90" w14:textId="77777777" w:rsidR="00906131" w:rsidRPr="001D7843" w:rsidRDefault="00906131" w:rsidP="006960AB">
      <w:pPr>
        <w:spacing w:line="360" w:lineRule="auto"/>
        <w:ind w:left="567" w:hanging="567"/>
      </w:pPr>
      <w:r w:rsidRPr="001D7843">
        <w:t>Fisher, C. and Trimble, J., 2006. The Handbook of Ethical Research with Ethnocultural Populations and Communities. 1st ed. London: SAGE publications.</w:t>
      </w:r>
    </w:p>
    <w:p w14:paraId="3026ACEB" w14:textId="77777777" w:rsidR="00906131" w:rsidRPr="001D7843" w:rsidRDefault="00906131" w:rsidP="006960AB">
      <w:pPr>
        <w:spacing w:line="360" w:lineRule="auto"/>
        <w:ind w:left="567" w:hanging="567"/>
      </w:pPr>
      <w:r w:rsidRPr="001D7843">
        <w:t>Flick, U., 2018. The SAGE Handbook of Qualitative Data Collection. 1st ed. London: Sage.</w:t>
      </w:r>
    </w:p>
    <w:p w14:paraId="56C48EB5" w14:textId="77777777" w:rsidR="00906131" w:rsidRPr="001D7843" w:rsidRDefault="00906131" w:rsidP="006960AB">
      <w:pPr>
        <w:spacing w:line="360" w:lineRule="auto"/>
        <w:ind w:left="567" w:hanging="567"/>
      </w:pPr>
      <w:r w:rsidRPr="001D7843">
        <w:t>Floyd, D., 2004. Business Studies. 1st ed. London: Letts Educational.</w:t>
      </w:r>
    </w:p>
    <w:p w14:paraId="4DA39FB4" w14:textId="77777777" w:rsidR="00906131" w:rsidRPr="001D7843" w:rsidRDefault="00906131" w:rsidP="006960AB">
      <w:pPr>
        <w:spacing w:line="360" w:lineRule="auto"/>
        <w:ind w:left="567" w:hanging="567"/>
      </w:pPr>
      <w:r w:rsidRPr="001D7843">
        <w:t>Fredman, S., 2018. Comparative Human Rights Law. 1st ed. London: Oxford University Press.</w:t>
      </w:r>
    </w:p>
    <w:p w14:paraId="19329017" w14:textId="77777777" w:rsidR="00906131" w:rsidRPr="001D7843" w:rsidRDefault="00906131" w:rsidP="006960AB">
      <w:pPr>
        <w:spacing w:line="360" w:lineRule="auto"/>
        <w:ind w:left="567" w:hanging="567"/>
      </w:pPr>
      <w:r w:rsidRPr="001D7843">
        <w:t>Fridell, R., 2004. Capital Punishment. 1st ed. London: Benchmark Books.</w:t>
      </w:r>
    </w:p>
    <w:p w14:paraId="43CE71B6"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Fuentes, R., Julian, V., Bolock, A., Val, E., Prieta, F., Lopes, F., Arango,, J., Prunera, J., Carneiro, J. and Mathieu, P., 2020. </w:t>
      </w:r>
      <w:r w:rsidRPr="001D7843">
        <w:rPr>
          <w:i/>
          <w:iCs/>
          <w:color w:val="000000"/>
        </w:rPr>
        <w:t>Highlights in Practical Applications of Agents, Multi-Agent Systems, and Trust-worthiness.</w:t>
      </w:r>
      <w:r w:rsidRPr="001D7843">
        <w:rPr>
          <w:color w:val="000000"/>
          <w:shd w:val="clear" w:color="auto" w:fill="FFFFFF"/>
        </w:rPr>
        <w:t>. 1st ed. Switzerland: Springer International Publishing.</w:t>
      </w:r>
    </w:p>
    <w:p w14:paraId="61ED2529" w14:textId="77777777" w:rsidR="00906131" w:rsidRPr="001D7843" w:rsidRDefault="00906131" w:rsidP="006960AB">
      <w:pPr>
        <w:spacing w:line="360" w:lineRule="auto"/>
        <w:ind w:left="567" w:hanging="567"/>
      </w:pPr>
      <w:r w:rsidRPr="001D7843">
        <w:t>Gabor, T., 1994. Everybody Does It! Crime by the Public. 1st ed. Canada: University of Toronto Press.</w:t>
      </w:r>
    </w:p>
    <w:p w14:paraId="61B79220" w14:textId="77777777" w:rsidR="00906131" w:rsidRPr="001D7843" w:rsidRDefault="00906131" w:rsidP="006960AB">
      <w:pPr>
        <w:spacing w:line="360" w:lineRule="auto"/>
        <w:ind w:left="567" w:hanging="567"/>
      </w:pPr>
      <w:r w:rsidRPr="001D7843">
        <w:t>Gaines, L. and Miller, R., 2015. Criminal Justice in Action: The Core. 8th ed. United States of America: Cengage Learning.</w:t>
      </w:r>
    </w:p>
    <w:p w14:paraId="5A6DB59B" w14:textId="77777777" w:rsidR="00906131" w:rsidRPr="001D7843" w:rsidRDefault="00906131" w:rsidP="006960AB">
      <w:pPr>
        <w:spacing w:line="360" w:lineRule="auto"/>
        <w:ind w:left="567" w:hanging="567"/>
      </w:pPr>
      <w:r w:rsidRPr="001D7843">
        <w:t>Garland, D., 2012. Peculiar Institution America's Death Penalty in an Age of Abolition. 1st ed. London: Harvard University Press.</w:t>
      </w:r>
    </w:p>
    <w:p w14:paraId="3DDCEF4C" w14:textId="77777777" w:rsidR="00906131" w:rsidRPr="001D7843" w:rsidRDefault="00906131" w:rsidP="006960AB">
      <w:pPr>
        <w:spacing w:line="360" w:lineRule="auto"/>
        <w:ind w:left="567" w:hanging="567"/>
      </w:pPr>
      <w:r w:rsidRPr="001D7843">
        <w:t>Gavin, H., 2008. Understanding Research Methods and Statistics in Psychology. 1st ed. London: SAGE Publications.</w:t>
      </w:r>
    </w:p>
    <w:p w14:paraId="5FD51757" w14:textId="77777777" w:rsidR="00906131" w:rsidRPr="001D7843" w:rsidRDefault="00906131" w:rsidP="006960AB">
      <w:pPr>
        <w:spacing w:line="360" w:lineRule="auto"/>
        <w:ind w:left="567" w:hanging="567"/>
      </w:pPr>
      <w:r w:rsidRPr="001D7843">
        <w:t>Geisler, N., 2010. Christian Ethics Contemporary Issues and Options. 1st ed. United States of America: Baker Publishing Group.</w:t>
      </w:r>
    </w:p>
    <w:p w14:paraId="0CED518E" w14:textId="77777777" w:rsidR="00906131" w:rsidRPr="001D7843" w:rsidRDefault="00906131" w:rsidP="006960AB">
      <w:pPr>
        <w:spacing w:line="360" w:lineRule="auto"/>
        <w:ind w:left="567" w:hanging="567"/>
      </w:pPr>
      <w:r w:rsidRPr="001D7843">
        <w:t>Gibbs, G., 2018. Analyzing Qualitative Data. 2nd ed. London: SAGE Publications.</w:t>
      </w:r>
    </w:p>
    <w:p w14:paraId="075E6C1D" w14:textId="77777777" w:rsidR="00906131" w:rsidRPr="001D7843" w:rsidRDefault="00906131" w:rsidP="006960AB">
      <w:pPr>
        <w:spacing w:line="360" w:lineRule="auto"/>
        <w:ind w:left="567" w:hanging="567"/>
      </w:pPr>
      <w:r w:rsidRPr="001D7843">
        <w:t>Gibson, W. and Brown, A., 2009. Working with Qualitative Data. 1st ed. London: SAGE Publications.</w:t>
      </w:r>
    </w:p>
    <w:p w14:paraId="4C663880" w14:textId="77777777" w:rsidR="00906131" w:rsidRPr="001D7843" w:rsidRDefault="00906131" w:rsidP="006960AB">
      <w:pPr>
        <w:spacing w:line="360" w:lineRule="auto"/>
        <w:ind w:left="567" w:hanging="567"/>
      </w:pPr>
      <w:r w:rsidRPr="001D7843">
        <w:t>Given, L., 2008. The SAGE Encyclopedia of Qualitative Research Methods. 1st ed. United States of America: SAGE Publications.</w:t>
      </w:r>
    </w:p>
    <w:p w14:paraId="08926789" w14:textId="77777777" w:rsidR="00906131" w:rsidRPr="001D7843" w:rsidRDefault="00906131" w:rsidP="006960AB">
      <w:pPr>
        <w:spacing w:line="360" w:lineRule="auto"/>
        <w:ind w:left="567" w:hanging="567"/>
      </w:pPr>
      <w:r w:rsidRPr="001D7843">
        <w:t>Goldingay, J., 2009. Old Testament Theology Israel's Life. 3rd ed. United States of America: InterVarsity Press.</w:t>
      </w:r>
    </w:p>
    <w:p w14:paraId="739AAEDC" w14:textId="77777777" w:rsidR="00906131" w:rsidRPr="001D7843" w:rsidRDefault="00906131" w:rsidP="006960AB">
      <w:pPr>
        <w:spacing w:line="360" w:lineRule="auto"/>
        <w:ind w:left="567" w:hanging="567"/>
      </w:pPr>
      <w:r w:rsidRPr="001D7843">
        <w:t>Gordon, R. and Ward, T., 2012. Judicial Review &amp; the Human Rights Act. 1st ed. London: Taylor &amp; Francis.</w:t>
      </w:r>
    </w:p>
    <w:p w14:paraId="103321B0" w14:textId="77777777" w:rsidR="00906131" w:rsidRPr="001D7843" w:rsidRDefault="00906131" w:rsidP="006960AB">
      <w:pPr>
        <w:spacing w:line="360" w:lineRule="auto"/>
        <w:ind w:left="567" w:hanging="567"/>
      </w:pPr>
      <w:r w:rsidRPr="001D7843">
        <w:t>Gov.wales. 2022. A Framework to support positive change for those at risk of offending in Wales. The Welsh Government [online] Available at: &lt;https://gov.wales/sites/default/files/publications/2019-03/framework-to-support-positive-change-for-those-at-risk-of-offending.pdf&gt; [Accessed 19</w:t>
      </w:r>
      <w:r w:rsidRPr="001D7843">
        <w:rPr>
          <w:vertAlign w:val="superscript"/>
        </w:rPr>
        <w:t>th</w:t>
      </w:r>
      <w:r w:rsidRPr="001D7843">
        <w:t xml:space="preserve"> June, 2022].</w:t>
      </w:r>
    </w:p>
    <w:p w14:paraId="14A028D8" w14:textId="77777777" w:rsidR="00906131" w:rsidRPr="001D7843" w:rsidRDefault="00906131" w:rsidP="006960AB">
      <w:pPr>
        <w:spacing w:line="360" w:lineRule="auto"/>
        <w:ind w:left="567" w:hanging="567"/>
      </w:pPr>
      <w:r w:rsidRPr="001D7843">
        <w:t>Greenberg, K., 2005. The Torture Debate in America. 1st ed. New York: Cambridge University Press.</w:t>
      </w:r>
    </w:p>
    <w:p w14:paraId="5F4B9A05" w14:textId="77777777" w:rsidR="00906131" w:rsidRPr="001D7843" w:rsidRDefault="00906131" w:rsidP="006960AB">
      <w:pPr>
        <w:spacing w:line="360" w:lineRule="auto"/>
        <w:ind w:left="567" w:hanging="567"/>
      </w:pPr>
      <w:r w:rsidRPr="001D7843">
        <w:t>Gregory, I., 2003. Ethics in research. 1st ed. London: Bloomsbury Academic.</w:t>
      </w:r>
    </w:p>
    <w:p w14:paraId="72608A74" w14:textId="77777777" w:rsidR="00906131" w:rsidRPr="001D7843" w:rsidRDefault="00906131" w:rsidP="006960AB">
      <w:pPr>
        <w:spacing w:line="360" w:lineRule="auto"/>
        <w:ind w:left="567" w:hanging="567"/>
      </w:pPr>
      <w:r w:rsidRPr="001D7843">
        <w:t>Grøn, C., Nedergaard, P. and Wivel, A., 2015. The Nordic Countries and the European Union Still the Other European Community?. 1st ed. New York: Taylor &amp; Francis.</w:t>
      </w:r>
    </w:p>
    <w:p w14:paraId="7CAC7FC5" w14:textId="77777777" w:rsidR="00906131" w:rsidRPr="001D7843" w:rsidRDefault="00906131" w:rsidP="006960AB">
      <w:pPr>
        <w:spacing w:line="360" w:lineRule="auto"/>
        <w:ind w:left="567" w:hanging="567"/>
      </w:pPr>
      <w:r w:rsidRPr="001D7843">
        <w:t>Guest, G., MacQueen, K. and Namey, E., 2012. Applied Thematic Analysis. 1st ed. United Kingdom: SAGE Publications.</w:t>
      </w:r>
    </w:p>
    <w:p w14:paraId="00AE9DAF" w14:textId="77777777" w:rsidR="00906131" w:rsidRPr="001D7843" w:rsidRDefault="00906131" w:rsidP="006960AB">
      <w:pPr>
        <w:spacing w:line="360" w:lineRule="auto"/>
        <w:ind w:left="567" w:hanging="567"/>
      </w:pPr>
      <w:r w:rsidRPr="001D7843">
        <w:t>Guest, G., Namey, E. and MacQueen, K., 2012. Applied Thematic Analysis. 1st ed. London: SAGE Publications.</w:t>
      </w:r>
    </w:p>
    <w:p w14:paraId="45E3F274" w14:textId="77777777" w:rsidR="00906131" w:rsidRPr="001D7843" w:rsidRDefault="00906131" w:rsidP="006960AB">
      <w:pPr>
        <w:spacing w:line="360" w:lineRule="auto"/>
        <w:ind w:left="567" w:hanging="567"/>
      </w:pPr>
      <w:r w:rsidRPr="001D7843">
        <w:t>Haberman, S., 2014. Analysis of Qualitative Data New Developments. 2nd ed. New York: Elsevier Science.</w:t>
      </w:r>
    </w:p>
    <w:p w14:paraId="54D9289A" w14:textId="77777777" w:rsidR="00906131" w:rsidRPr="001D7843" w:rsidRDefault="00906131" w:rsidP="006960AB">
      <w:pPr>
        <w:spacing w:line="360" w:lineRule="auto"/>
        <w:ind w:left="567" w:hanging="567"/>
      </w:pPr>
      <w:r w:rsidRPr="001D7843">
        <w:t>Hackley, C., 2019. Qualitative Research in Marketing and Management Doing Interpretive Research Projects. 1st ed. New York: Taylor &amp; Francis.</w:t>
      </w:r>
    </w:p>
    <w:p w14:paraId="29F786CB"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Hall, G., Hendrix, N., Lizotte, A. and Krohn, M., 2019. </w:t>
      </w:r>
      <w:r w:rsidRPr="001D7843">
        <w:rPr>
          <w:i/>
          <w:iCs/>
          <w:color w:val="000000"/>
        </w:rPr>
        <w:t>Handbook on Crime and Deviance</w:t>
      </w:r>
      <w:r w:rsidRPr="001D7843">
        <w:rPr>
          <w:color w:val="000000"/>
          <w:shd w:val="clear" w:color="auto" w:fill="FFFFFF"/>
        </w:rPr>
        <w:t>. 2nd ed. United Kingdom: Springer International Publishing.</w:t>
      </w:r>
    </w:p>
    <w:p w14:paraId="17FAF456" w14:textId="77777777" w:rsidR="00906131" w:rsidRPr="001D7843" w:rsidRDefault="00906131" w:rsidP="006960AB">
      <w:pPr>
        <w:spacing w:line="360" w:lineRule="auto"/>
        <w:ind w:left="567" w:hanging="567"/>
      </w:pPr>
      <w:r w:rsidRPr="001D7843">
        <w:t>Hall, R. and Hall, N., 2008. Applied Social Research. 1st ed. London: Macmillan Education UK.</w:t>
      </w:r>
    </w:p>
    <w:p w14:paraId="117C51E0" w14:textId="77777777" w:rsidR="00906131" w:rsidRPr="001D7843" w:rsidRDefault="00906131" w:rsidP="006960AB">
      <w:pPr>
        <w:spacing w:line="360" w:lineRule="auto"/>
        <w:ind w:left="567" w:hanging="567"/>
      </w:pPr>
      <w:r w:rsidRPr="001D7843">
        <w:t>Hammel, A., 2010. Ending the Death Penalty: The European Experience in Global Perspective. 1st ed. London: Palgrave Macmillian.</w:t>
      </w:r>
    </w:p>
    <w:p w14:paraId="695DAE8D" w14:textId="77777777" w:rsidR="00906131" w:rsidRPr="001D7843" w:rsidRDefault="00906131" w:rsidP="006960AB">
      <w:pPr>
        <w:spacing w:line="360" w:lineRule="auto"/>
        <w:ind w:left="567" w:hanging="567"/>
      </w:pPr>
      <w:r w:rsidRPr="001D7843">
        <w:t>Hammonds, R., 2004. Data Protection. 2nd ed. London: Chartered Institute of Personnel and Development.</w:t>
      </w:r>
    </w:p>
    <w:p w14:paraId="49FE4F8F" w14:textId="77777777" w:rsidR="00906131" w:rsidRPr="001D7843" w:rsidRDefault="00906131" w:rsidP="006960AB">
      <w:pPr>
        <w:spacing w:line="360" w:lineRule="auto"/>
        <w:ind w:left="567" w:hanging="567"/>
      </w:pPr>
      <w:r w:rsidRPr="001D7843">
        <w:t>Harris, D. and Bodden, V., 2019. Capital Punishment. 1st ed. United States: Abdo Publishing.</w:t>
      </w:r>
    </w:p>
    <w:p w14:paraId="3C3EEFD9" w14:textId="77777777" w:rsidR="00906131" w:rsidRPr="001D7843" w:rsidRDefault="00906131" w:rsidP="006960AB">
      <w:pPr>
        <w:spacing w:line="360" w:lineRule="auto"/>
        <w:ind w:left="567" w:hanging="567"/>
      </w:pPr>
      <w:r w:rsidRPr="001D7843">
        <w:t>Hayes, N., 2021. Doing Psychological Research,  2nd ed. London: Open University Press.</w:t>
      </w:r>
    </w:p>
    <w:p w14:paraId="55843BEF"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Herrmann, J., 2008. </w:t>
      </w:r>
      <w:r w:rsidRPr="001D7843">
        <w:rPr>
          <w:i/>
          <w:iCs/>
          <w:color w:val="000000"/>
        </w:rPr>
        <w:t>The History of the Death Penalty in the United States Presented and Analyzed on the Basis of Selected U.S. Supreme Court Cases</w:t>
      </w:r>
      <w:r w:rsidRPr="001D7843">
        <w:rPr>
          <w:color w:val="000000"/>
          <w:shd w:val="clear" w:color="auto" w:fill="FFFFFF"/>
        </w:rPr>
        <w:t>. 1st ed. United States of America: GRIN Verlag.</w:t>
      </w:r>
    </w:p>
    <w:p w14:paraId="4CFC3370"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Hilbert, R., 2017. </w:t>
      </w:r>
      <w:r w:rsidRPr="001D7843">
        <w:rPr>
          <w:i/>
          <w:iCs/>
          <w:color w:val="000000"/>
        </w:rPr>
        <w:t>The Classical Roots of Ethnomethodology Durkheim, Weber, and Garfinkel</w:t>
      </w:r>
      <w:r w:rsidRPr="001D7843">
        <w:rPr>
          <w:color w:val="000000"/>
          <w:shd w:val="clear" w:color="auto" w:fill="FFFFFF"/>
        </w:rPr>
        <w:t>. 1st ed. United States of America: University of North Carolina Press.</w:t>
      </w:r>
    </w:p>
    <w:p w14:paraId="024E33F2" w14:textId="77777777" w:rsidR="00906131" w:rsidRPr="001D7843" w:rsidRDefault="00906131" w:rsidP="006960AB">
      <w:pPr>
        <w:spacing w:line="360" w:lineRule="auto"/>
        <w:ind w:left="567" w:hanging="567"/>
      </w:pPr>
      <w:r w:rsidRPr="001D7843">
        <w:t>Hinman, L., 2016. Contemporary Moral Issues Diversity and Consensus. 3rd ed. New York: Taylor &amp; Francis.</w:t>
      </w:r>
    </w:p>
    <w:p w14:paraId="0D2B7FBE" w14:textId="77777777" w:rsidR="00906131" w:rsidRPr="001D7843" w:rsidRDefault="00906131" w:rsidP="006960AB">
      <w:pPr>
        <w:spacing w:line="360" w:lineRule="auto"/>
        <w:ind w:left="567" w:hanging="567"/>
      </w:pPr>
      <w:r w:rsidRPr="001D7843">
        <w:t>Hodgkinson, P. and Schabas, W., 2004. Capital Punishment Strategies for Abolition. 1st ed. United States of America: Cambridge University Press.</w:t>
      </w:r>
    </w:p>
    <w:p w14:paraId="58D051AC" w14:textId="77777777" w:rsidR="00906131" w:rsidRPr="001D7843" w:rsidRDefault="00906131" w:rsidP="006960AB">
      <w:pPr>
        <w:spacing w:line="360" w:lineRule="auto"/>
        <w:ind w:left="567" w:hanging="567"/>
      </w:pPr>
      <w:r w:rsidRPr="001D7843">
        <w:t>Hoffman, J., 2005. Retribution. 1st ed. London: Penguin Adult.</w:t>
      </w:r>
    </w:p>
    <w:p w14:paraId="4ADA266A"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Holmström, C. and Skilbrei, M., 2016. </w:t>
      </w:r>
      <w:r w:rsidRPr="001D7843">
        <w:rPr>
          <w:i/>
          <w:iCs/>
          <w:color w:val="000000"/>
        </w:rPr>
        <w:t>Prostitution Policy in the Nordic Region Ambiguous Sympathies</w:t>
      </w:r>
      <w:r w:rsidRPr="001D7843">
        <w:rPr>
          <w:color w:val="000000"/>
          <w:shd w:val="clear" w:color="auto" w:fill="FFFFFF"/>
        </w:rPr>
        <w:t>. 2nd ed. London: Taylor &amp; Francis.</w:t>
      </w:r>
    </w:p>
    <w:p w14:paraId="2E00937D"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Hood, R. and Hoyle, C., 2015.</w:t>
      </w:r>
      <w:r w:rsidRPr="001D7843">
        <w:rPr>
          <w:rStyle w:val="apple-converted-space"/>
          <w:color w:val="000000"/>
          <w:shd w:val="clear" w:color="auto" w:fill="FFFFFF"/>
        </w:rPr>
        <w:t> </w:t>
      </w:r>
      <w:r w:rsidRPr="001D7843">
        <w:rPr>
          <w:i/>
          <w:iCs/>
          <w:color w:val="000000"/>
        </w:rPr>
        <w:t>The Death Penalty A Worldwide Perspective</w:t>
      </w:r>
      <w:r w:rsidRPr="001D7843">
        <w:rPr>
          <w:color w:val="000000"/>
          <w:shd w:val="clear" w:color="auto" w:fill="FFFFFF"/>
        </w:rPr>
        <w:t>. 5th ed. United Kingdom: Oxford University Press.</w:t>
      </w:r>
    </w:p>
    <w:p w14:paraId="6726FA39" w14:textId="77777777" w:rsidR="00906131" w:rsidRPr="001D7843" w:rsidRDefault="00906131" w:rsidP="006960AB">
      <w:pPr>
        <w:spacing w:line="360" w:lineRule="auto"/>
        <w:ind w:left="567" w:hanging="567"/>
      </w:pPr>
      <w:r w:rsidRPr="001D7843">
        <w:t>Hostettler, J. and Block, B., 1997. Hanging in the Balance: A History of the Abolition of Capital Punishment in Britain. 1st ed. London: Waterside Press.</w:t>
      </w:r>
    </w:p>
    <w:p w14:paraId="5D5A586A" w14:textId="77777777" w:rsidR="00906131" w:rsidRPr="001D7843" w:rsidRDefault="00906131" w:rsidP="006960AB">
      <w:pPr>
        <w:spacing w:line="360" w:lineRule="auto"/>
        <w:ind w:left="567" w:hanging="567"/>
      </w:pPr>
      <w:r w:rsidRPr="001D7843">
        <w:t>Hostettler, J., 2009. A History of Criminal Justice in England and Wales. 1st ed. United Kingdom: Waterside Press.</w:t>
      </w:r>
    </w:p>
    <w:p w14:paraId="6DFEB013" w14:textId="77777777" w:rsidR="00906131" w:rsidRPr="001D7843" w:rsidRDefault="00906131" w:rsidP="006960AB">
      <w:pPr>
        <w:spacing w:line="360" w:lineRule="auto"/>
        <w:ind w:left="567" w:hanging="567"/>
      </w:pPr>
      <w:r w:rsidRPr="001D7843">
        <w:t>Howitt, D., 2019. Introduction to Qualitative Research Methods in Psychology Putting Theory Into Practice. 1st ed. London: Pearson Education.</w:t>
      </w:r>
    </w:p>
    <w:p w14:paraId="5EB5B360" w14:textId="77777777" w:rsidR="00906131" w:rsidRPr="001D7843" w:rsidRDefault="00906131" w:rsidP="006960AB">
      <w:pPr>
        <w:spacing w:line="360" w:lineRule="auto"/>
        <w:ind w:left="567" w:hanging="567"/>
      </w:pPr>
      <w:r w:rsidRPr="001D7843">
        <w:t>Huberman, M., Miles, M. and Huberman, A., 1994. Qualitative Data Analysis An Expanded Sourcebook. 2nd ed. London: SAGE Publications.</w:t>
      </w:r>
    </w:p>
    <w:p w14:paraId="7BAF480E" w14:textId="77777777" w:rsidR="00906131" w:rsidRPr="001D7843" w:rsidRDefault="00906131" w:rsidP="006960AB">
      <w:pPr>
        <w:spacing w:line="360" w:lineRule="auto"/>
        <w:ind w:left="567" w:hanging="567"/>
      </w:pPr>
      <w:r w:rsidRPr="001D7843">
        <w:t>Human Rights Watch World Report, By Human Rights Watch · 2003. 1st ed. United States of America: United Kingdom.</w:t>
      </w:r>
    </w:p>
    <w:p w14:paraId="0E6C4DA8"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Ico.org.uk. 2022.</w:t>
      </w:r>
      <w:r w:rsidRPr="001D7843">
        <w:rPr>
          <w:rStyle w:val="apple-converted-space"/>
          <w:color w:val="000000"/>
          <w:shd w:val="clear" w:color="auto" w:fill="FFFFFF"/>
        </w:rPr>
        <w:t> </w:t>
      </w:r>
      <w:r w:rsidRPr="001D7843">
        <w:rPr>
          <w:i/>
          <w:iCs/>
          <w:color w:val="000000"/>
        </w:rPr>
        <w:t>Guide to the UK General Data Protection Regulation (UK GDPR)</w:t>
      </w:r>
      <w:r w:rsidRPr="001D7843">
        <w:rPr>
          <w:color w:val="000000"/>
          <w:shd w:val="clear" w:color="auto" w:fill="FFFFFF"/>
        </w:rPr>
        <w:t>. [online] Available at: &lt;https://ico.org.uk/for-organisations/guide-to-data-protection/guide-to-the-general-data-protection-regulation-gdpr/&gt; [Accessed 12</w:t>
      </w:r>
      <w:r w:rsidRPr="001D7843">
        <w:rPr>
          <w:color w:val="000000"/>
          <w:shd w:val="clear" w:color="auto" w:fill="FFFFFF"/>
          <w:vertAlign w:val="superscript"/>
        </w:rPr>
        <w:t>th</w:t>
      </w:r>
      <w:r w:rsidRPr="001D7843">
        <w:rPr>
          <w:color w:val="000000"/>
          <w:shd w:val="clear" w:color="auto" w:fill="FFFFFF"/>
        </w:rPr>
        <w:t xml:space="preserve"> June, 2022].</w:t>
      </w:r>
    </w:p>
    <w:p w14:paraId="6BEBD037" w14:textId="77777777" w:rsidR="00906131" w:rsidRPr="001D7843" w:rsidRDefault="00906131" w:rsidP="006960AB">
      <w:pPr>
        <w:spacing w:line="360" w:lineRule="auto"/>
        <w:ind w:left="567" w:hanging="567"/>
      </w:pPr>
      <w:r w:rsidRPr="001D7843">
        <w:t>Irvine, C., Walker, D., Ary, D. and Jacobs, L., 2018. Introduction to Research in Education. 1st ed. Cengage Learning: USA.</w:t>
      </w:r>
    </w:p>
    <w:p w14:paraId="509FB1EF" w14:textId="77777777" w:rsidR="00906131" w:rsidRPr="001D7843" w:rsidRDefault="00906131" w:rsidP="006960AB">
      <w:pPr>
        <w:spacing w:line="360" w:lineRule="auto"/>
        <w:ind w:left="567" w:hanging="567"/>
      </w:pPr>
      <w:r w:rsidRPr="001D7843">
        <w:t>Janmaat, A., 2011. Regimes of Social Cohesion Societies and the Crisis of Globalization. 1st ed. London: Palgrave Macmillan UK.</w:t>
      </w:r>
    </w:p>
    <w:p w14:paraId="197A03A8" w14:textId="77777777" w:rsidR="00906131" w:rsidRPr="001D7843" w:rsidRDefault="00906131" w:rsidP="006960AB">
      <w:pPr>
        <w:spacing w:line="360" w:lineRule="auto"/>
        <w:ind w:left="567" w:hanging="567"/>
      </w:pPr>
      <w:r w:rsidRPr="001D7843">
        <w:t>Jason, L. and Glenwick, D., 2016. Handbook of Methodological Approaches to Community-based Research. 1st ed. United States of America: Oxford University Press.</w:t>
      </w:r>
    </w:p>
    <w:p w14:paraId="78EAF1BC"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Johnson, B. and Hesse-Biber, N., 2015.</w:t>
      </w:r>
      <w:r w:rsidRPr="001D7843">
        <w:rPr>
          <w:rStyle w:val="apple-converted-space"/>
          <w:color w:val="000000"/>
          <w:shd w:val="clear" w:color="auto" w:fill="FFFFFF"/>
        </w:rPr>
        <w:t> </w:t>
      </w:r>
      <w:r w:rsidRPr="001D7843">
        <w:rPr>
          <w:i/>
          <w:iCs/>
          <w:color w:val="000000"/>
        </w:rPr>
        <w:t>The Oxford Handbook of Multimethod and Mixed Methods Research Inquiry</w:t>
      </w:r>
      <w:r w:rsidRPr="001D7843">
        <w:rPr>
          <w:color w:val="000000"/>
          <w:shd w:val="clear" w:color="auto" w:fill="FFFFFF"/>
        </w:rPr>
        <w:t>. 1st ed. United States of America: Oxford University Press.</w:t>
      </w:r>
    </w:p>
    <w:p w14:paraId="6848B1DB" w14:textId="77777777" w:rsidR="00906131" w:rsidRPr="001D7843" w:rsidRDefault="00906131" w:rsidP="006960AB">
      <w:pPr>
        <w:spacing w:line="360" w:lineRule="auto"/>
        <w:ind w:left="567" w:hanging="567"/>
      </w:pPr>
      <w:r w:rsidRPr="001D7843">
        <w:t>Johnstone, G. and Ness, D., 2007. Handbook of Restorative Justice. [online] Students.aiu.edu. Available at: &lt;http://students.aiu.edu/submissions/profiles/resources/onlineBook/H4S8j2_Restorative_Justice.pdf&gt; [Accessed 18</w:t>
      </w:r>
      <w:r w:rsidRPr="001D7843">
        <w:rPr>
          <w:vertAlign w:val="superscript"/>
        </w:rPr>
        <w:t>th</w:t>
      </w:r>
      <w:r w:rsidRPr="001D7843">
        <w:t xml:space="preserve"> August, 2022].</w:t>
      </w:r>
    </w:p>
    <w:p w14:paraId="47DC0270" w14:textId="77777777" w:rsidR="00906131" w:rsidRPr="001D7843" w:rsidRDefault="00906131" w:rsidP="006960AB">
      <w:pPr>
        <w:spacing w:line="360" w:lineRule="auto"/>
        <w:ind w:left="567" w:hanging="567"/>
      </w:pPr>
      <w:r w:rsidRPr="001D7843">
        <w:t>Jones, J., Snelgrove, S., Vaismoradi, M. and Turunen, H., 2016. Theme development in qualitative content analysis and thematic analysis. Theme development in qualitative content analysis and thematic analysis, [online] 6(5). Available at: &lt;https://nordopen.nord.no/nord-xmlui/bitstream/handle/11250/2386408/Vaismoradi.pdf?sequence=3&gt; [Accessed 8</w:t>
      </w:r>
      <w:r w:rsidRPr="001D7843">
        <w:rPr>
          <w:vertAlign w:val="superscript"/>
        </w:rPr>
        <w:t>th</w:t>
      </w:r>
      <w:r w:rsidRPr="001D7843">
        <w:t xml:space="preserve"> July 2022].</w:t>
      </w:r>
    </w:p>
    <w:p w14:paraId="5E566165" w14:textId="77777777" w:rsidR="00906131" w:rsidRPr="001D7843" w:rsidRDefault="00906131" w:rsidP="006960AB">
      <w:pPr>
        <w:spacing w:line="360" w:lineRule="auto"/>
        <w:ind w:left="567" w:hanging="567"/>
      </w:pPr>
      <w:r w:rsidRPr="001D7843">
        <w:t>Joubert, J., 2012. Capital Punishment and Race:. [online] Vc.bridgew.edu. Available at: &lt;https://vc.bridgew.edu/cgi/viewcontent.cgi?article=1223&amp;context=undergrad_rev&gt; [Accessed 25</w:t>
      </w:r>
      <w:r w:rsidRPr="001D7843">
        <w:rPr>
          <w:vertAlign w:val="superscript"/>
        </w:rPr>
        <w:t>th</w:t>
      </w:r>
      <w:r w:rsidRPr="001D7843">
        <w:t xml:space="preserve"> April, 2022].</w:t>
      </w:r>
    </w:p>
    <w:p w14:paraId="32E3504F" w14:textId="77777777" w:rsidR="00906131" w:rsidRPr="001D7843" w:rsidRDefault="00906131" w:rsidP="006960AB">
      <w:pPr>
        <w:spacing w:line="360" w:lineRule="auto"/>
        <w:ind w:left="567" w:hanging="567"/>
      </w:pPr>
      <w:r w:rsidRPr="001D7843">
        <w:t>Joy, S. and Jones, S., 2010. Coalition Building in the Anti-Death Penalty Movement Privileged Morality, Race Realities. 1st ed. London: Lexington Books.</w:t>
      </w:r>
    </w:p>
    <w:p w14:paraId="558CC0C3" w14:textId="77777777" w:rsidR="00906131" w:rsidRPr="001D7843" w:rsidRDefault="00906131" w:rsidP="006960AB">
      <w:pPr>
        <w:spacing w:line="360" w:lineRule="auto"/>
        <w:ind w:left="567" w:hanging="567"/>
      </w:pPr>
      <w:r w:rsidRPr="001D7843">
        <w:t>Judah, E., 2013. Criminal Justice Retribution Vs. Restoration. 1st ed. United States of America: Taylor &amp; Francis.</w:t>
      </w:r>
    </w:p>
    <w:p w14:paraId="13CBDF6B" w14:textId="77777777" w:rsidR="00906131" w:rsidRPr="001D7843" w:rsidRDefault="00906131" w:rsidP="006960AB">
      <w:pPr>
        <w:spacing w:line="360" w:lineRule="auto"/>
        <w:ind w:left="567" w:hanging="567"/>
      </w:pPr>
      <w:r w:rsidRPr="001D7843">
        <w:t>Kajamaa, A., Kloetzer, L., Hean, S. and Johnsen, B., 2021. Improving Interagency Collaboration, Innovation and Learning in Criminal Justice Systems Supporting Offender Rehabilitation. 1st ed. Switzerland: Springer International Publishing.</w:t>
      </w:r>
    </w:p>
    <w:p w14:paraId="0F46D8E7" w14:textId="77777777" w:rsidR="00906131" w:rsidRPr="001D7843" w:rsidRDefault="00906131" w:rsidP="006960AB">
      <w:pPr>
        <w:spacing w:line="360" w:lineRule="auto"/>
        <w:ind w:left="567" w:hanging="567"/>
      </w:pPr>
      <w:r w:rsidRPr="001D7843">
        <w:t>Kanire, G., 2012. Social Science Research Methodology: Concepts, Methods and Computer Applications. 1st ed. United Kingdom: GRIN Verlag.</w:t>
      </w:r>
    </w:p>
    <w:p w14:paraId="2BFBBEE8" w14:textId="77777777" w:rsidR="00906131" w:rsidRPr="001D7843" w:rsidRDefault="00906131" w:rsidP="006960AB">
      <w:pPr>
        <w:spacing w:line="360" w:lineRule="auto"/>
        <w:ind w:left="567" w:hanging="567"/>
      </w:pPr>
      <w:r w:rsidRPr="001D7843">
        <w:t>Kendall, D., 2014. Sociology in Our Times. 1st ed. United States of America: Cengage Learning.</w:t>
      </w:r>
    </w:p>
    <w:p w14:paraId="73D78B77"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Kennedy, D., 2012. </w:t>
      </w:r>
      <w:r w:rsidRPr="001D7843">
        <w:rPr>
          <w:i/>
          <w:iCs/>
          <w:color w:val="000000"/>
        </w:rPr>
        <w:t>Deterrence and Crime Prevention Reconsidering the Prospect of Sanction</w:t>
      </w:r>
      <w:r w:rsidRPr="001D7843">
        <w:rPr>
          <w:color w:val="000000"/>
          <w:shd w:val="clear" w:color="auto" w:fill="FFFFFF"/>
        </w:rPr>
        <w:t>. 1st ed. London: Taylor &amp; Francis.</w:t>
      </w:r>
    </w:p>
    <w:p w14:paraId="2F0E557C" w14:textId="77777777" w:rsidR="00906131" w:rsidRPr="001D7843" w:rsidRDefault="00906131" w:rsidP="006960AB">
      <w:pPr>
        <w:spacing w:line="360" w:lineRule="auto"/>
        <w:ind w:left="567" w:hanging="567"/>
      </w:pPr>
      <w:r w:rsidRPr="001D7843">
        <w:t>Kigera, M. and Varpio, L., 2020. Thematic analysis of qualitative data: AMEE Guide. Medical Teacher, [online] 42(8). Available at: &lt;https://web-p-ebscohost-com.ezproxy.uwtsd.ac.uk/ehost/pdfviewer/pdfviewer?vid=0&amp;sid=c02038ac-7d97-4ae3-aaea-cb89cc472ef5%40redis&gt; [Accessed 19</w:t>
      </w:r>
      <w:r w:rsidRPr="001D7843">
        <w:rPr>
          <w:vertAlign w:val="superscript"/>
        </w:rPr>
        <w:t>th</w:t>
      </w:r>
      <w:r w:rsidRPr="001D7843">
        <w:t xml:space="preserve"> July, 2022].</w:t>
      </w:r>
    </w:p>
    <w:p w14:paraId="53F23642" w14:textId="77777777" w:rsidR="00906131" w:rsidRPr="001D7843" w:rsidRDefault="00906131" w:rsidP="006960AB">
      <w:pPr>
        <w:spacing w:line="360" w:lineRule="auto"/>
        <w:ind w:left="567" w:hanging="567"/>
      </w:pPr>
      <w:r w:rsidRPr="001D7843">
        <w:t>Knowles, J., 2015. The Abolition of the Death Penalty in the United Kingdom How it Happened and Why it Still Matters. [online] Deathpenaltyproject.org. Available at: &lt;https://www.deathpenaltyproject.org/wp-content/uploads/2017/12/DPP-50-Years-on-pp1-68-1.pdf&gt; [Accessed 12</w:t>
      </w:r>
      <w:r w:rsidRPr="001D7843">
        <w:rPr>
          <w:vertAlign w:val="superscript"/>
        </w:rPr>
        <w:t>th</w:t>
      </w:r>
      <w:r w:rsidRPr="001D7843">
        <w:t xml:space="preserve"> June, 2022].</w:t>
      </w:r>
    </w:p>
    <w:p w14:paraId="0E18755F" w14:textId="77777777" w:rsidR="00906131" w:rsidRPr="001D7843" w:rsidRDefault="00906131" w:rsidP="006960AB">
      <w:pPr>
        <w:spacing w:line="360" w:lineRule="auto"/>
        <w:ind w:left="567" w:hanging="567"/>
      </w:pPr>
      <w:r w:rsidRPr="001D7843">
        <w:t>Kommers, P., Issa, T. and Isaias, P., 2015. Social Networking and Education Global Perspectives. 1st ed. Switzerland: Springer International Publishing.</w:t>
      </w:r>
    </w:p>
    <w:p w14:paraId="5B5B667F" w14:textId="77777777" w:rsidR="00906131" w:rsidRPr="001D7843" w:rsidRDefault="00906131" w:rsidP="006960AB">
      <w:pPr>
        <w:spacing w:line="360" w:lineRule="auto"/>
        <w:ind w:left="567" w:hanging="567"/>
      </w:pPr>
      <w:r w:rsidRPr="001D7843">
        <w:t>Köneke, V., 2011. Retributive Justice. 1st ed. Germany: GRIN Verlag.</w:t>
      </w:r>
    </w:p>
    <w:p w14:paraId="5C77FDB0" w14:textId="77777777" w:rsidR="00906131" w:rsidRPr="001D7843" w:rsidRDefault="00906131" w:rsidP="006960AB">
      <w:pPr>
        <w:spacing w:line="360" w:lineRule="auto"/>
        <w:ind w:left="567" w:hanging="567"/>
      </w:pPr>
      <w:r w:rsidRPr="001D7843">
        <w:t>Koutsoukis, D., 2004. Behaviour management toolkit. 1st ed. London: R.I.C. Publications.</w:t>
      </w:r>
    </w:p>
    <w:p w14:paraId="024C23D4" w14:textId="77777777" w:rsidR="00906131" w:rsidRPr="001D7843" w:rsidRDefault="00906131" w:rsidP="006960AB">
      <w:pPr>
        <w:spacing w:line="360" w:lineRule="auto"/>
        <w:ind w:left="567" w:hanging="567"/>
      </w:pPr>
      <w:r w:rsidRPr="001D7843">
        <w:t>Kramer, M., 2014. The Ethics of Capital Punishment A Philosophical Investigation of Evil and Its Consequences. 1st ed. United Kingdom: Oxford University Press.</w:t>
      </w:r>
    </w:p>
    <w:p w14:paraId="3E073C28" w14:textId="77777777" w:rsidR="00906131" w:rsidRPr="001D7843" w:rsidRDefault="00906131" w:rsidP="006960AB">
      <w:pPr>
        <w:spacing w:line="360" w:lineRule="auto"/>
        <w:ind w:left="567" w:hanging="567"/>
      </w:pPr>
      <w:r w:rsidRPr="001D7843">
        <w:t>Kronenwetter, M., 2001. Capital Punishment A Reference Handbook. 1st ed. United States of America: ABC-CLIO.</w:t>
      </w:r>
    </w:p>
    <w:p w14:paraId="369B9098" w14:textId="77777777" w:rsidR="00906131" w:rsidRPr="001D7843" w:rsidRDefault="00906131" w:rsidP="006960AB">
      <w:pPr>
        <w:spacing w:line="360" w:lineRule="auto"/>
        <w:ind w:left="567" w:hanging="567"/>
      </w:pPr>
      <w:r w:rsidRPr="001D7843">
        <w:t>Kuhrt, M., 2020. God is Good Exploring the Character of the Biblical God. 1st ed. United Kingdom: Wipf and Stock Publishers.</w:t>
      </w:r>
    </w:p>
    <w:p w14:paraId="0906DB55" w14:textId="77777777" w:rsidR="00906131" w:rsidRPr="001D7843" w:rsidRDefault="00906131" w:rsidP="006960AB">
      <w:pPr>
        <w:spacing w:line="360" w:lineRule="auto"/>
        <w:ind w:left="567" w:hanging="567"/>
      </w:pPr>
      <w:r w:rsidRPr="001D7843">
        <w:t>LaFollette, H., 2019. Ethics in Practice An Anthology. 1st ed. London: Wiley &amp; Sons.</w:t>
      </w:r>
    </w:p>
    <w:p w14:paraId="671903A0" w14:textId="77777777" w:rsidR="00906131" w:rsidRPr="001D7843" w:rsidRDefault="00906131" w:rsidP="006960AB">
      <w:pPr>
        <w:spacing w:line="360" w:lineRule="auto"/>
        <w:ind w:left="567" w:hanging="567"/>
      </w:pPr>
      <w:r w:rsidRPr="001D7843">
        <w:t>Lappi-Seppälä, T. and Tonry, M., 2011. Crime, Criminal Justice, and Criminology in the Nordic Countries. The University of Chicago, [online] 40(1). Available at: &lt;https://www-jstor-org.ezproxy.uwtsd.ac.uk/stable/10.1086/660822?seq=18&gt; [Accessed 9</w:t>
      </w:r>
      <w:r w:rsidRPr="001D7843">
        <w:rPr>
          <w:vertAlign w:val="superscript"/>
        </w:rPr>
        <w:t>th</w:t>
      </w:r>
      <w:r w:rsidRPr="001D7843">
        <w:t xml:space="preserve"> May, 2022].</w:t>
      </w:r>
    </w:p>
    <w:p w14:paraId="45ACF05C" w14:textId="77777777" w:rsidR="00906131" w:rsidRPr="001D7843" w:rsidRDefault="00906131" w:rsidP="006960AB">
      <w:pPr>
        <w:spacing w:line="360" w:lineRule="auto"/>
        <w:ind w:left="567" w:hanging="567"/>
      </w:pPr>
      <w:r w:rsidRPr="001D7843">
        <w:t>Lappi‐Seppälä, T., 2007. Penal Policy in Scandinavia. Crime and Justice, [online] 36(1). Available at: &lt;https://www-jstor-org.ezproxy.uwtsd.ac.uk/stable/pdf/10.1086/592812.pdf?refreqid=excelsior%3Ac7e09e05ad96c384d65bdc8b16420b9b&amp;ab_segments=&amp;origin=&amp;acceptTC=1&gt; [Accessed 14</w:t>
      </w:r>
      <w:r w:rsidRPr="001D7843">
        <w:rPr>
          <w:vertAlign w:val="superscript"/>
        </w:rPr>
        <w:t>th</w:t>
      </w:r>
      <w:r w:rsidRPr="001D7843">
        <w:t xml:space="preserve"> July, 2022].</w:t>
      </w:r>
    </w:p>
    <w:p w14:paraId="168DCE18" w14:textId="77777777" w:rsidR="00906131" w:rsidRPr="001D7843" w:rsidRDefault="00906131" w:rsidP="006960AB">
      <w:pPr>
        <w:spacing w:line="360" w:lineRule="auto"/>
        <w:ind w:left="567" w:hanging="567"/>
      </w:pPr>
      <w:r w:rsidRPr="001D7843">
        <w:t>Latzer, B. and David, D., 2010. Death Penalty Cases Leading U.S. Supreme Court Cases on Capital Punishment. 3rd ed. United Kingdom: Elsevier Science.</w:t>
      </w:r>
    </w:p>
    <w:p w14:paraId="59282BEF" w14:textId="77777777" w:rsidR="00906131" w:rsidRPr="001D7843" w:rsidRDefault="00906131" w:rsidP="006960AB">
      <w:pPr>
        <w:spacing w:line="360" w:lineRule="auto"/>
        <w:ind w:left="567" w:hanging="567"/>
      </w:pPr>
      <w:r w:rsidRPr="001D7843">
        <w:t>Lavrakas, P., 2008. Encyclopedia of Survey Research Methods. 1st ed. United States of America: SAGE Publications.</w:t>
      </w:r>
    </w:p>
    <w:p w14:paraId="752A5905" w14:textId="77777777" w:rsidR="00906131" w:rsidRPr="001D7843" w:rsidRDefault="00906131" w:rsidP="006960AB">
      <w:pPr>
        <w:spacing w:line="360" w:lineRule="auto"/>
        <w:ind w:left="567" w:hanging="567"/>
      </w:pPr>
      <w:r w:rsidRPr="001D7843">
        <w:t>Lawrence, P., 2014. Justice for Future Generations Climate Change and International Law. 1st ed. London: Edward Elgar Publishing.</w:t>
      </w:r>
    </w:p>
    <w:p w14:paraId="74A615EA" w14:textId="77777777" w:rsidR="00906131" w:rsidRPr="001D7843" w:rsidRDefault="00906131" w:rsidP="006960AB">
      <w:pPr>
        <w:spacing w:line="360" w:lineRule="auto"/>
        <w:ind w:left="567" w:hanging="567"/>
      </w:pPr>
      <w:r w:rsidRPr="001D7843">
        <w:t>Ledford, J. and Gast, D., 2014. Single Case Research Methodology Applications in Special Education and Behavioral Sciences. 2nd ed. London: Taylor &amp; Francis.</w:t>
      </w:r>
    </w:p>
    <w:p w14:paraId="22A3B103" w14:textId="77777777" w:rsidR="00906131" w:rsidRPr="001D7843" w:rsidRDefault="00906131" w:rsidP="006960AB">
      <w:pPr>
        <w:spacing w:line="360" w:lineRule="auto"/>
        <w:ind w:left="567" w:hanging="567"/>
      </w:pPr>
      <w:r w:rsidRPr="001D7843">
        <w:t>Lee, G. and M. Bohm, R., 2017. Routledge Handbook on Capital Punishment. 1st ed. United Kingdom: Taylor &amp; Francis.</w:t>
      </w:r>
    </w:p>
    <w:p w14:paraId="7CCA956E" w14:textId="77777777" w:rsidR="00906131" w:rsidRPr="001D7843" w:rsidRDefault="00906131" w:rsidP="006960AB">
      <w:pPr>
        <w:spacing w:line="360" w:lineRule="auto"/>
        <w:ind w:left="567" w:hanging="567"/>
      </w:pPr>
      <w:r w:rsidRPr="001D7843">
        <w:t>Legislation.gov.uk. 2021. Murder (Abolition of Death Penalty) Act 1965. [online] Available at: &lt;https://www.legislation.gov.uk/ukpga/1965/71&gt; [Accessed 9</w:t>
      </w:r>
      <w:r w:rsidRPr="001D7843">
        <w:rPr>
          <w:vertAlign w:val="superscript"/>
        </w:rPr>
        <w:t>th</w:t>
      </w:r>
      <w:r w:rsidRPr="001D7843">
        <w:t xml:space="preserve"> October 2021].</w:t>
      </w:r>
    </w:p>
    <w:p w14:paraId="02D398E5" w14:textId="77777777" w:rsidR="00906131" w:rsidRPr="001D7843" w:rsidRDefault="00906131" w:rsidP="006960AB">
      <w:pPr>
        <w:spacing w:line="360" w:lineRule="auto"/>
        <w:ind w:left="567" w:hanging="567"/>
      </w:pPr>
      <w:r w:rsidRPr="001D7843">
        <w:t>Lemert, E., 2000. Crime and Deviance: Essays and Innovations of Edwin M. Lemert. 1st ed. England: Rowman &amp; Littlefield Publishers.</w:t>
      </w:r>
    </w:p>
    <w:p w14:paraId="0A9D4D74" w14:textId="77777777" w:rsidR="00906131" w:rsidRPr="001D7843" w:rsidRDefault="00906131" w:rsidP="006960AB">
      <w:pPr>
        <w:spacing w:line="360" w:lineRule="auto"/>
        <w:ind w:left="567" w:hanging="567"/>
      </w:pPr>
      <w:r w:rsidRPr="001D7843">
        <w:t>Leonard, L., 2021. Global Perspectives on People, Process, and Practice in Criminal Justice. 1st ed. United States of America: IGI Global.</w:t>
      </w:r>
    </w:p>
    <w:p w14:paraId="4FB120D3" w14:textId="77777777" w:rsidR="00906131" w:rsidRPr="001D7843" w:rsidRDefault="00906131" w:rsidP="006960AB">
      <w:pPr>
        <w:spacing w:line="360" w:lineRule="auto"/>
        <w:ind w:left="567" w:hanging="567"/>
      </w:pPr>
      <w:r w:rsidRPr="001D7843">
        <w:t>Leon-Guerrero, A., 2010. Social Problems Community, Policy, and Social Action. 3rd ed. United Kingdom: SAGE Publications.</w:t>
      </w:r>
    </w:p>
    <w:p w14:paraId="59452CA3" w14:textId="77777777" w:rsidR="00906131" w:rsidRPr="001D7843" w:rsidRDefault="00906131" w:rsidP="006960AB">
      <w:pPr>
        <w:spacing w:line="360" w:lineRule="auto"/>
        <w:ind w:left="567" w:hanging="567"/>
      </w:pPr>
      <w:r w:rsidRPr="001D7843">
        <w:t>Lichtman, M., 2010. Qualitative Research Studying How Things Work. 1st ed. London: SAGE Publishing.</w:t>
      </w:r>
    </w:p>
    <w:p w14:paraId="4DCE4CA5" w14:textId="77777777" w:rsidR="00906131" w:rsidRPr="001D7843" w:rsidRDefault="00906131" w:rsidP="006960AB">
      <w:pPr>
        <w:spacing w:line="360" w:lineRule="auto"/>
        <w:ind w:left="567" w:hanging="567"/>
      </w:pPr>
      <w:r w:rsidRPr="001D7843">
        <w:t>Lidz, C., Parker, L., Berg, J. and Appelbaum, P., 2001. Informed Consent Legal Theory and Clinical Practice. 1st ed. Oxford: Oxford University Press.</w:t>
      </w:r>
    </w:p>
    <w:p w14:paraId="7E5F3133" w14:textId="77777777" w:rsidR="00906131" w:rsidRPr="001D7843" w:rsidRDefault="00906131" w:rsidP="006960AB">
      <w:pPr>
        <w:spacing w:line="360" w:lineRule="auto"/>
        <w:ind w:left="567" w:hanging="567"/>
      </w:pPr>
      <w:r w:rsidRPr="001D7843">
        <w:t>Liebling,, A. and Maruna, S., 2013. The Effects of Imprisonment. 1st ed. London: Taylor &amp; Francis.</w:t>
      </w:r>
    </w:p>
    <w:p w14:paraId="24EF7ADF" w14:textId="77777777" w:rsidR="00906131" w:rsidRPr="001D7843" w:rsidRDefault="00906131" w:rsidP="006960AB">
      <w:pPr>
        <w:spacing w:line="360" w:lineRule="auto"/>
        <w:ind w:left="567" w:hanging="567"/>
      </w:pPr>
      <w:r w:rsidRPr="001D7843">
        <w:t>Lu, H. and Miethe, T., 2005. Punishment: A Comparative Historical Perspective. 1st ed. United Kingdom: Cambridge University Press.</w:t>
      </w:r>
    </w:p>
    <w:p w14:paraId="124994E8" w14:textId="77777777" w:rsidR="00906131" w:rsidRPr="001D7843" w:rsidRDefault="00906131" w:rsidP="006960AB">
      <w:pPr>
        <w:spacing w:line="360" w:lineRule="auto"/>
        <w:ind w:left="567" w:hanging="567"/>
      </w:pPr>
      <w:r w:rsidRPr="001D7843">
        <w:t>Lunet, N., 2012. Epidemiology Current Perspectives on Research and Practice. 1st ed. London: Intact.</w:t>
      </w:r>
    </w:p>
    <w:p w14:paraId="2BE23E3B"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Lynch, M., 2007. Chapter Title: Prison Effects: Who Gets Locked Up.</w:t>
      </w:r>
      <w:r w:rsidRPr="001D7843">
        <w:rPr>
          <w:rStyle w:val="apple-converted-space"/>
          <w:color w:val="000000"/>
          <w:shd w:val="clear" w:color="auto" w:fill="FFFFFF"/>
        </w:rPr>
        <w:t> </w:t>
      </w:r>
      <w:r w:rsidRPr="001D7843">
        <w:rPr>
          <w:i/>
          <w:iCs/>
          <w:color w:val="000000"/>
        </w:rPr>
        <w:t>JSTOR</w:t>
      </w:r>
      <w:r w:rsidRPr="001D7843">
        <w:rPr>
          <w:color w:val="000000"/>
          <w:shd w:val="clear" w:color="auto" w:fill="FFFFFF"/>
        </w:rPr>
        <w:t>, [online] 3(146-172). Available at: &lt;https://www-jstor-org.ezproxy.uwtsd.ac.uk/stable/pdf/j.ctt1hch85p.9.pdf?refreqid=excelsior%3Ae4553fa9ff35696d1438a0e49e3ece5e&gt; [Accessed 2</w:t>
      </w:r>
      <w:r w:rsidRPr="001D7843">
        <w:rPr>
          <w:color w:val="000000"/>
          <w:shd w:val="clear" w:color="auto" w:fill="FFFFFF"/>
          <w:vertAlign w:val="superscript"/>
        </w:rPr>
        <w:t xml:space="preserve">nd </w:t>
      </w:r>
      <w:r w:rsidRPr="001D7843">
        <w:rPr>
          <w:color w:val="000000"/>
          <w:shd w:val="clear" w:color="auto" w:fill="FFFFFF"/>
        </w:rPr>
        <w:t>November, 2021].</w:t>
      </w:r>
    </w:p>
    <w:p w14:paraId="217A2EE2" w14:textId="77777777" w:rsidR="00906131" w:rsidRPr="001D7843" w:rsidRDefault="00906131" w:rsidP="006960AB">
      <w:pPr>
        <w:spacing w:line="360" w:lineRule="auto"/>
        <w:ind w:left="567" w:hanging="567"/>
      </w:pPr>
      <w:r w:rsidRPr="001D7843">
        <w:t>MacQueen, K., Namey, E. and Guest, G., 2012. Applied Thematic Analysis. 2nd ed. London: SAGE Publications.</w:t>
      </w:r>
    </w:p>
    <w:p w14:paraId="67655895" w14:textId="77777777" w:rsidR="00906131" w:rsidRPr="001D7843" w:rsidRDefault="00906131" w:rsidP="006960AB">
      <w:pPr>
        <w:spacing w:line="360" w:lineRule="auto"/>
        <w:ind w:left="567" w:hanging="567"/>
      </w:pPr>
      <w:r w:rsidRPr="001D7843">
        <w:t>Maldonado-Molina, M., Jennings, W., Khey, D. and Higgins, G., 2016. The Encyclopedia of Crime and Punishment Volume 1. 1st ed. London: Wiley Blackwell.</w:t>
      </w:r>
    </w:p>
    <w:p w14:paraId="36044D15" w14:textId="77777777" w:rsidR="00906131" w:rsidRPr="001D7843" w:rsidRDefault="00906131" w:rsidP="006960AB">
      <w:pPr>
        <w:spacing w:line="360" w:lineRule="auto"/>
        <w:ind w:left="567" w:hanging="567"/>
      </w:pPr>
      <w:r w:rsidRPr="001D7843">
        <w:t>Malim, T., 1997. Social Psychology. 2nd ed. New York: Macmillan Education UK.</w:t>
      </w:r>
    </w:p>
    <w:p w14:paraId="5E0DE942" w14:textId="77777777" w:rsidR="00906131" w:rsidRPr="001D7843" w:rsidRDefault="00906131" w:rsidP="006960AB">
      <w:pPr>
        <w:spacing w:line="360" w:lineRule="auto"/>
        <w:ind w:left="567" w:hanging="567"/>
      </w:pPr>
      <w:r w:rsidRPr="001D7843">
        <w:t>Mandery, E., 2011. Capital Punishment in America A Balanced Examination. 1st ed. London: Jones &amp; Bartlett Learning.</w:t>
      </w:r>
    </w:p>
    <w:p w14:paraId="56BA5F85" w14:textId="77777777" w:rsidR="00906131" w:rsidRPr="001D7843" w:rsidRDefault="00906131" w:rsidP="006960AB">
      <w:pPr>
        <w:spacing w:line="360" w:lineRule="auto"/>
        <w:ind w:left="567" w:hanging="567"/>
      </w:pPr>
      <w:r w:rsidRPr="001D7843">
        <w:t>Manning, J. and Kunkel, A., 2013. Researching Interpersonal Relationships Qualitative Methods, Studies, and Analysis. 1st ed. London: SAGE Publications.</w:t>
      </w:r>
    </w:p>
    <w:p w14:paraId="46EF434A"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Manwaring, M., 2013. </w:t>
      </w:r>
      <w:r w:rsidRPr="001D7843">
        <w:rPr>
          <w:i/>
          <w:iCs/>
          <w:color w:val="000000"/>
        </w:rPr>
        <w:t>Deterrence in the Twenty-first Century</w:t>
      </w:r>
      <w:r w:rsidRPr="001D7843">
        <w:rPr>
          <w:color w:val="000000"/>
          <w:shd w:val="clear" w:color="auto" w:fill="FFFFFF"/>
        </w:rPr>
        <w:t>. 2nd ed. London: Taylor &amp; Francis.</w:t>
      </w:r>
    </w:p>
    <w:p w14:paraId="63F53CC8"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Manzano, M., 2017. </w:t>
      </w:r>
      <w:r w:rsidRPr="001D7843">
        <w:rPr>
          <w:i/>
          <w:iCs/>
          <w:color w:val="000000"/>
        </w:rPr>
        <w:t>The Death Penalty</w:t>
      </w:r>
      <w:r w:rsidRPr="001D7843">
        <w:rPr>
          <w:color w:val="000000"/>
          <w:shd w:val="clear" w:color="auto" w:fill="FFFFFF"/>
        </w:rPr>
        <w:t>. 1st ed. New York: Greenhaven Publishing.</w:t>
      </w:r>
    </w:p>
    <w:p w14:paraId="5229A8C2" w14:textId="77777777" w:rsidR="00906131" w:rsidRPr="001D7843" w:rsidRDefault="00906131" w:rsidP="006960AB">
      <w:pPr>
        <w:spacing w:line="360" w:lineRule="auto"/>
        <w:ind w:left="567" w:hanging="567"/>
      </w:pPr>
      <w:r w:rsidRPr="001D7843">
        <w:t>Marczyk, G., Festinger, D. and DeMatteo, D., 2010. Essentials of Research Design and Methodology. 1st ed. London: Wiley &amp; Sons.</w:t>
      </w:r>
    </w:p>
    <w:p w14:paraId="233C0E18" w14:textId="77777777" w:rsidR="00906131" w:rsidRPr="001D7843" w:rsidRDefault="00906131" w:rsidP="006960AB">
      <w:pPr>
        <w:spacing w:line="360" w:lineRule="auto"/>
        <w:ind w:left="567" w:hanging="567"/>
      </w:pPr>
      <w:r w:rsidRPr="001D7843">
        <w:t>Markula, P. and Silk, M., 2011. Qualitative Research for Physical Culture. 1st ed. New York: Palgrave Macmillan.</w:t>
      </w:r>
    </w:p>
    <w:p w14:paraId="51F56C9C" w14:textId="77777777" w:rsidR="00906131" w:rsidRPr="001D7843" w:rsidRDefault="00906131" w:rsidP="006960AB">
      <w:pPr>
        <w:spacing w:line="360" w:lineRule="auto"/>
        <w:ind w:left="567" w:hanging="567"/>
      </w:pPr>
      <w:r w:rsidRPr="001D7843">
        <w:t>Marsh, I., 2007. Theories of Crime. 1st ed. London &amp; New York: Taylor &amp; Francis.</w:t>
      </w:r>
    </w:p>
    <w:p w14:paraId="4F5477DC" w14:textId="77777777" w:rsidR="00906131" w:rsidRPr="001D7843" w:rsidRDefault="00906131" w:rsidP="006960AB">
      <w:pPr>
        <w:spacing w:line="360" w:lineRule="auto"/>
        <w:ind w:left="567" w:hanging="567"/>
      </w:pPr>
      <w:r w:rsidRPr="001D7843">
        <w:t>Maxwell, J., 2005. Qualitative Research Design An Interactive Approach. 2nd ed. London: SAGE Publications.</w:t>
      </w:r>
    </w:p>
    <w:p w14:paraId="76870EEE" w14:textId="77777777" w:rsidR="00906131" w:rsidRPr="001D7843" w:rsidRDefault="00906131" w:rsidP="006960AB">
      <w:pPr>
        <w:spacing w:line="360" w:lineRule="auto"/>
        <w:ind w:left="567" w:hanging="567"/>
      </w:pPr>
      <w:r w:rsidRPr="001D7843">
        <w:t>McCarthy, B. and Braswell, M., 2014. Justice, Crime, and Ethics. 8th ed. New York: Taylor &amp; Francis.</w:t>
      </w:r>
    </w:p>
    <w:p w14:paraId="3654C2C3" w14:textId="77777777" w:rsidR="00906131" w:rsidRPr="001D7843" w:rsidRDefault="00906131" w:rsidP="006960AB">
      <w:pPr>
        <w:spacing w:line="360" w:lineRule="auto"/>
        <w:ind w:left="567" w:hanging="567"/>
      </w:pPr>
      <w:r w:rsidRPr="001D7843">
        <w:t>McDermid, V., 2011. The Retribution. 1st ed. United States of America: Grove Atlantic.</w:t>
      </w:r>
    </w:p>
    <w:p w14:paraId="6CC087E2" w14:textId="77777777" w:rsidR="00906131" w:rsidRPr="001D7843" w:rsidRDefault="00906131" w:rsidP="006960AB">
      <w:pPr>
        <w:spacing w:line="360" w:lineRule="auto"/>
        <w:ind w:left="567" w:hanging="567"/>
      </w:pPr>
      <w:r w:rsidRPr="001D7843">
        <w:t>McGowen, R., 1994. Civilizing Punishment: The End of the Public Execution in England. JSTOR, [online] 33(3). Available at: &lt;https://www-jstor-org.ezproxy.uwtsd.ac.uk/stable/176073?seq=1#metadata_info_tab_contents&gt; [Accessed 1</w:t>
      </w:r>
      <w:r w:rsidRPr="001D7843">
        <w:rPr>
          <w:vertAlign w:val="superscript"/>
        </w:rPr>
        <w:t>st</w:t>
      </w:r>
      <w:r w:rsidRPr="001D7843">
        <w:t xml:space="preserve"> February, 2022].</w:t>
      </w:r>
    </w:p>
    <w:p w14:paraId="3129C929" w14:textId="77777777" w:rsidR="00906131" w:rsidRPr="001D7843" w:rsidRDefault="00906131" w:rsidP="006960AB">
      <w:pPr>
        <w:spacing w:line="360" w:lineRule="auto"/>
        <w:ind w:left="567" w:hanging="567"/>
      </w:pPr>
      <w:r w:rsidRPr="001D7843">
        <w:t>McGuire, J., 2003. Offender Rehabilitation and Treatment Effective Programmes and Policies to Reduce Re-offending. 2nd ed. London: Wiley &amp; Sons.</w:t>
      </w:r>
    </w:p>
    <w:p w14:paraId="2B16FEA4" w14:textId="77777777" w:rsidR="00906131" w:rsidRPr="001D7843" w:rsidRDefault="00906131" w:rsidP="006960AB">
      <w:pPr>
        <w:spacing w:line="360" w:lineRule="auto"/>
        <w:ind w:left="567" w:hanging="567"/>
      </w:pPr>
      <w:r w:rsidRPr="001D7843">
        <w:t>McLaughlin, E., 2004. Restorative Justice: Critical Issues. 2nd ed. London: SAGE Publications.</w:t>
      </w:r>
    </w:p>
    <w:p w14:paraId="2C339DC4" w14:textId="77777777" w:rsidR="00906131" w:rsidRPr="001D7843" w:rsidRDefault="00906131" w:rsidP="006960AB">
      <w:pPr>
        <w:spacing w:line="360" w:lineRule="auto"/>
        <w:ind w:left="567" w:hanging="567"/>
      </w:pPr>
      <w:r w:rsidRPr="001D7843">
        <w:t>McNabb, D., 2010. Research Methods for Political Science. 2nd ed. London: M.E Sharpe Inc.</w:t>
      </w:r>
    </w:p>
    <w:p w14:paraId="533826EB" w14:textId="77777777" w:rsidR="00906131" w:rsidRPr="001D7843" w:rsidRDefault="00906131" w:rsidP="006960AB">
      <w:pPr>
        <w:spacing w:line="360" w:lineRule="auto"/>
        <w:ind w:left="567" w:hanging="567"/>
      </w:pPr>
      <w:r w:rsidRPr="001D7843">
        <w:t>Melossi, D., 2008. Controlling Crime, Controlling Society: Thinking about Crime in Europe and America. 1st ed. Cambridge: Polity Press.</w:t>
      </w:r>
    </w:p>
    <w:p w14:paraId="2C39E07C" w14:textId="77777777" w:rsidR="00906131" w:rsidRPr="001D7843" w:rsidRDefault="00906131" w:rsidP="006960AB">
      <w:pPr>
        <w:spacing w:line="360" w:lineRule="auto"/>
        <w:ind w:left="567" w:hanging="567"/>
      </w:pPr>
      <w:r w:rsidRPr="001D7843">
        <w:t xml:space="preserve">Meltsner, M., 2011. Cruel and Unusual The Supreme Court and Capital Punishment. 1st ed. New York: Quid Pro Books. </w:t>
      </w:r>
    </w:p>
    <w:p w14:paraId="4365CA17" w14:textId="77777777" w:rsidR="00906131" w:rsidRPr="001D7843" w:rsidRDefault="00906131" w:rsidP="006960AB">
      <w:pPr>
        <w:spacing w:line="360" w:lineRule="auto"/>
        <w:ind w:left="567" w:hanging="567"/>
      </w:pPr>
      <w:r w:rsidRPr="001D7843">
        <w:t>Melusky, J. and Pesto, K., 2003. Cruel and Unusual Punishment Rights and Liberties Under the Law. 1st ed. London: ABC-CLIO, Incorporated.</w:t>
      </w:r>
    </w:p>
    <w:p w14:paraId="3306B46A" w14:textId="77777777" w:rsidR="00906131" w:rsidRPr="001D7843" w:rsidRDefault="00906131" w:rsidP="006960AB">
      <w:pPr>
        <w:spacing w:line="360" w:lineRule="auto"/>
        <w:ind w:left="567" w:hanging="567"/>
      </w:pPr>
      <w:r w:rsidRPr="001D7843">
        <w:t>Meringolo, P., 2020. Preventing Violent Radicalisation in Europe Multidisciplinary Perspectives. 1st ed. Switzerland: Springer International Publishing.</w:t>
      </w:r>
    </w:p>
    <w:p w14:paraId="23441B1B" w14:textId="77777777" w:rsidR="00906131" w:rsidRPr="001D7843" w:rsidRDefault="00906131" w:rsidP="006960AB">
      <w:pPr>
        <w:spacing w:line="360" w:lineRule="auto"/>
        <w:ind w:left="567" w:hanging="567"/>
      </w:pPr>
      <w:r w:rsidRPr="001D7843">
        <w:t>MieriÅ†a, I., Kaša, R. and Mieriņa, I., 2019. The Emigrant Communities of Latvia National Identity, Transnational Belonging, and Diaspora Politics. 1st ed. London: Springer International Publishing.</w:t>
      </w:r>
    </w:p>
    <w:p w14:paraId="06D0910F" w14:textId="77777777" w:rsidR="00906131" w:rsidRPr="001D7843" w:rsidRDefault="00906131" w:rsidP="006960AB">
      <w:pPr>
        <w:spacing w:line="360" w:lineRule="auto"/>
        <w:ind w:left="567" w:hanging="567"/>
      </w:pPr>
      <w:r w:rsidRPr="001D7843">
        <w:t>Miethe, T. and Lu, H., 2010. China's Death Penalty History, Law and Contemporary Practices. 1st ed. New York: Taylor &amp; Francis.</w:t>
      </w:r>
    </w:p>
    <w:p w14:paraId="0A59B369" w14:textId="77777777" w:rsidR="00906131" w:rsidRPr="001D7843" w:rsidRDefault="00906131" w:rsidP="006960AB">
      <w:pPr>
        <w:spacing w:line="360" w:lineRule="auto"/>
        <w:ind w:left="567" w:hanging="567"/>
      </w:pPr>
      <w:r w:rsidRPr="001D7843">
        <w:t>Miller, M. and Kirk, J., 1986. Reliability and Validity in Qualitative Research. 1st ed. London: SAGE Publications.</w:t>
      </w:r>
    </w:p>
    <w:p w14:paraId="2E447725" w14:textId="77777777" w:rsidR="00906131" w:rsidRPr="001D7843" w:rsidRDefault="00906131" w:rsidP="006960AB">
      <w:pPr>
        <w:spacing w:line="360" w:lineRule="auto"/>
        <w:ind w:left="567" w:hanging="567"/>
      </w:pPr>
      <w:r w:rsidRPr="001D7843">
        <w:t>Miller, R., 2013. Qualitative Research in Social Work. 2nd ed. London: Columbia University Press.</w:t>
      </w:r>
    </w:p>
    <w:p w14:paraId="139BA288" w14:textId="77777777" w:rsidR="00906131" w:rsidRPr="001D7843" w:rsidRDefault="00906131" w:rsidP="006960AB">
      <w:pPr>
        <w:spacing w:line="360" w:lineRule="auto"/>
        <w:ind w:left="567" w:hanging="567"/>
      </w:pPr>
      <w:r w:rsidRPr="001D7843">
        <w:t>Miller, T., Jessop, J., Birch, M. and Mauthner, M., 2012. Ethics in Qualitative Research. 2nd ed. London: SAGE Publications.</w:t>
      </w:r>
    </w:p>
    <w:p w14:paraId="54B6F7F3" w14:textId="77777777" w:rsidR="00906131" w:rsidRPr="001D7843" w:rsidRDefault="00906131" w:rsidP="006960AB">
      <w:pPr>
        <w:spacing w:line="360" w:lineRule="auto"/>
        <w:ind w:left="567" w:hanging="567"/>
      </w:pPr>
      <w:r w:rsidRPr="001D7843">
        <w:t>Miller, W., 2006. Eye for an Eye. 1st ed. United States of America: Cambridge University Press.</w:t>
      </w:r>
    </w:p>
    <w:p w14:paraId="0A52F621" w14:textId="77777777" w:rsidR="00906131" w:rsidRPr="001D7843" w:rsidRDefault="00906131" w:rsidP="006960AB">
      <w:pPr>
        <w:spacing w:line="360" w:lineRule="auto"/>
        <w:ind w:left="567" w:hanging="567"/>
      </w:pPr>
      <w:r w:rsidRPr="001D7843">
        <w:t>Mire, S. and Roberson, C., 2009. Ethics for Criminal Justice Professionals. 1st ed. London: Taylor &amp; Francis.</w:t>
      </w:r>
    </w:p>
    <w:p w14:paraId="2BB90317" w14:textId="77777777" w:rsidR="00906131" w:rsidRPr="001D7843" w:rsidRDefault="00906131" w:rsidP="006960AB">
      <w:pPr>
        <w:spacing w:line="360" w:lineRule="auto"/>
        <w:ind w:left="567" w:hanging="567"/>
      </w:pPr>
      <w:r w:rsidRPr="001D7843">
        <w:t>Mjøs, O., Moe, H., Syvertsen, T. and Enli, G., 2022. The Nordic Model and the Media Welfare State. The Media Welfare State, [online] Available at: &lt;https://www.jstor.org/stable/pdf/j.ctv65swsg.4.pdf?refreqid=excelsior%3Af993efda2132e55f6c2ae9b621e2f02b&amp;ab_segments=&amp;origin=&gt; [Accessed 9</w:t>
      </w:r>
      <w:r w:rsidRPr="001D7843">
        <w:rPr>
          <w:vertAlign w:val="superscript"/>
        </w:rPr>
        <w:t>th</w:t>
      </w:r>
      <w:r w:rsidRPr="001D7843">
        <w:t xml:space="preserve"> June, 2022].</w:t>
      </w:r>
    </w:p>
    <w:p w14:paraId="73B85E8C" w14:textId="77777777" w:rsidR="00906131" w:rsidRPr="001D7843" w:rsidRDefault="00906131" w:rsidP="006960AB">
      <w:pPr>
        <w:spacing w:line="360" w:lineRule="auto"/>
        <w:ind w:left="567" w:hanging="567"/>
      </w:pPr>
      <w:r w:rsidRPr="001D7843">
        <w:t>Moore, S., 2001. Sociology Alive!. 3rd ed. United Kingdom: Nelson Thornes.</w:t>
      </w:r>
    </w:p>
    <w:p w14:paraId="03100EDC" w14:textId="77777777" w:rsidR="00906131" w:rsidRPr="001D7843" w:rsidRDefault="00906131" w:rsidP="006960AB">
      <w:pPr>
        <w:spacing w:line="360" w:lineRule="auto"/>
        <w:ind w:left="567" w:hanging="567"/>
      </w:pPr>
      <w:r w:rsidRPr="001D7843">
        <w:t>Morgan, D., 2013. Integrating Qualitative and Quantitative Methods A Pragmatic Approach. 1st ed. United Kingdom: SAGE Publications.</w:t>
      </w:r>
    </w:p>
    <w:p w14:paraId="1A16B3EA"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Morgan, K., Cochrane, J., Norris, G., Marsh, I. and Melville, G., 2011. </w:t>
      </w:r>
      <w:r w:rsidRPr="001D7843">
        <w:rPr>
          <w:i/>
          <w:iCs/>
          <w:color w:val="000000"/>
        </w:rPr>
        <w:t>Crime and Criminal Justice</w:t>
      </w:r>
      <w:r w:rsidRPr="001D7843">
        <w:rPr>
          <w:color w:val="000000"/>
          <w:shd w:val="clear" w:color="auto" w:fill="FFFFFF"/>
        </w:rPr>
        <w:t>. 1st ed. London &amp; New York: Taylor &amp; Francis.</w:t>
      </w:r>
    </w:p>
    <w:p w14:paraId="7400CF01" w14:textId="77777777" w:rsidR="00906131" w:rsidRPr="001D7843" w:rsidRDefault="00906131" w:rsidP="006960AB">
      <w:pPr>
        <w:spacing w:line="360" w:lineRule="auto"/>
        <w:ind w:left="567" w:hanging="567"/>
      </w:pPr>
      <w:r w:rsidRPr="001D7843">
        <w:t>Moyer, I., 2001. Criminological Theories Traditional and Non-Traditional Voices and Themes. 1st ed. London: SAGE Publications.</w:t>
      </w:r>
    </w:p>
    <w:p w14:paraId="5E1256A4" w14:textId="77777777" w:rsidR="00906131" w:rsidRPr="001D7843" w:rsidRDefault="00906131" w:rsidP="006960AB">
      <w:pPr>
        <w:spacing w:line="360" w:lineRule="auto"/>
        <w:ind w:left="567" w:hanging="567"/>
      </w:pPr>
      <w:r w:rsidRPr="001D7843">
        <w:t>Nardi, P., 2015. Doing Survey Research. 1st ed. New York: Taylor &amp; Francis.</w:t>
      </w:r>
    </w:p>
    <w:p w14:paraId="0092C665" w14:textId="77777777" w:rsidR="00906131" w:rsidRPr="001D7843" w:rsidRDefault="00906131" w:rsidP="006960AB">
      <w:pPr>
        <w:spacing w:line="360" w:lineRule="auto"/>
        <w:ind w:left="567" w:hanging="567"/>
      </w:pPr>
      <w:r w:rsidRPr="001D7843">
        <w:t>Nathanson, S., 2001. An Eye for an Eye The Immorality of Punishing by Death. 2nd ed. United States of America: Rowman &amp; Littlefield Publishers.</w:t>
      </w:r>
    </w:p>
    <w:p w14:paraId="19D1CAFD" w14:textId="77777777" w:rsidR="00906131" w:rsidRPr="001D7843" w:rsidRDefault="00906131" w:rsidP="006960AB">
      <w:pPr>
        <w:spacing w:line="360" w:lineRule="auto"/>
        <w:ind w:left="567" w:hanging="567"/>
      </w:pPr>
      <w:r w:rsidRPr="001D7843">
        <w:t>Neckerman, K., 2004. Social Inequality. 1st ed. New York: Russell Sage Foundation.</w:t>
      </w:r>
    </w:p>
    <w:p w14:paraId="20650B87" w14:textId="77777777" w:rsidR="00906131" w:rsidRPr="001D7843" w:rsidRDefault="00906131" w:rsidP="006960AB">
      <w:pPr>
        <w:spacing w:line="360" w:lineRule="auto"/>
        <w:ind w:left="567" w:hanging="567"/>
      </w:pPr>
      <w:r w:rsidRPr="001D7843">
        <w:t>Ness, D. and Johnstone, G., 2013. Handbook of Restorative Justice. 1st ed. United States of America: Taylor &amp; Francis.</w:t>
      </w:r>
    </w:p>
    <w:p w14:paraId="5F780130" w14:textId="77777777" w:rsidR="00906131" w:rsidRPr="001D7843" w:rsidRDefault="00906131" w:rsidP="006960AB">
      <w:pPr>
        <w:spacing w:line="360" w:lineRule="auto"/>
        <w:ind w:left="567" w:hanging="567"/>
      </w:pPr>
      <w:r w:rsidRPr="001D7843">
        <w:t>Ngulube, P., 2021. Handbook of Research on Mixed Methods Research in Information Science. 1st ed. London: IGI Global.</w:t>
      </w:r>
    </w:p>
    <w:p w14:paraId="19D2670B" w14:textId="77777777" w:rsidR="00906131" w:rsidRPr="001D7843" w:rsidRDefault="00906131" w:rsidP="006960AB">
      <w:pPr>
        <w:spacing w:line="360" w:lineRule="auto"/>
        <w:ind w:left="567" w:hanging="567"/>
      </w:pPr>
      <w:r w:rsidRPr="001D7843">
        <w:t>Nowell, L., Norris, J., White, D. and Moules, N., 2017. Thematic Analysis. International Journal of Qualitative Methods, [online] 16(1), p.160940691773384. Available at: &lt;https://journals.sagepub.com/doi/epub/10.1177/1609406917733847&gt; [Accessed 3</w:t>
      </w:r>
      <w:r w:rsidRPr="001D7843">
        <w:rPr>
          <w:vertAlign w:val="superscript"/>
        </w:rPr>
        <w:t>rd</w:t>
      </w:r>
      <w:r w:rsidRPr="001D7843">
        <w:t xml:space="preserve"> August, 2022].</w:t>
      </w:r>
    </w:p>
    <w:p w14:paraId="37C7CFA3"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Nuttall, C., 2000. </w:t>
      </w:r>
      <w:r w:rsidRPr="001D7843">
        <w:rPr>
          <w:i/>
          <w:iCs/>
          <w:color w:val="000000"/>
        </w:rPr>
        <w:t>Crime and Criminal Justice in Europe</w:t>
      </w:r>
      <w:r w:rsidRPr="001D7843">
        <w:rPr>
          <w:color w:val="000000"/>
          <w:shd w:val="clear" w:color="auto" w:fill="FFFFFF"/>
        </w:rPr>
        <w:t>. 1st ed. German: Council of Europe Publications.</w:t>
      </w:r>
    </w:p>
    <w:p w14:paraId="0775745D" w14:textId="77777777" w:rsidR="00906131" w:rsidRPr="001D7843" w:rsidRDefault="00906131" w:rsidP="006960AB">
      <w:pPr>
        <w:spacing w:line="360" w:lineRule="auto"/>
        <w:ind w:left="567" w:hanging="567"/>
      </w:pPr>
      <w:r w:rsidRPr="001D7843">
        <w:t>O'Connor, M., 2009. Organization Practice A Guide to Understanding Human Service Organizations. 1st ed. London: Wiley &amp; Sons.</w:t>
      </w:r>
    </w:p>
    <w:p w14:paraId="3FFDC696" w14:textId="77777777" w:rsidR="00906131" w:rsidRPr="001D7843" w:rsidRDefault="00906131" w:rsidP="006960AB">
      <w:pPr>
        <w:spacing w:line="360" w:lineRule="auto"/>
        <w:ind w:left="567" w:hanging="567"/>
      </w:pPr>
      <w:r w:rsidRPr="001D7843">
        <w:t>Oliver, P., 2010. EBOOK: The Student's Guide To Research Ethics. 1st ed. New York: McGraw-Hill Education.</w:t>
      </w:r>
    </w:p>
    <w:p w14:paraId="05B8482E" w14:textId="77777777" w:rsidR="00906131" w:rsidRPr="001D7843" w:rsidRDefault="00906131" w:rsidP="006960AB">
      <w:pPr>
        <w:spacing w:line="360" w:lineRule="auto"/>
        <w:ind w:left="567" w:hanging="567"/>
      </w:pPr>
      <w:r w:rsidRPr="001D7843">
        <w:t>Patten, M., 2016. Questionnaire Research A Practical Guide. 4th ed. New York: Taylor &amp; Francis.</w:t>
      </w:r>
    </w:p>
    <w:p w14:paraId="09B5BE78" w14:textId="77777777" w:rsidR="00906131" w:rsidRPr="001D7843" w:rsidRDefault="00906131" w:rsidP="006960AB">
      <w:pPr>
        <w:spacing w:line="360" w:lineRule="auto"/>
        <w:ind w:left="567" w:hanging="567"/>
      </w:pPr>
      <w:r w:rsidRPr="001D7843">
        <w:t>Pavlich, G., 2013. Governing Paradoxes of Restorative Justice. 1st ed. London: Taylor &amp; Francis.</w:t>
      </w:r>
    </w:p>
    <w:p w14:paraId="1C58A616" w14:textId="77777777" w:rsidR="00906131" w:rsidRPr="001D7843" w:rsidRDefault="00906131" w:rsidP="006960AB">
      <w:pPr>
        <w:spacing w:line="360" w:lineRule="auto"/>
        <w:ind w:left="567" w:hanging="567"/>
      </w:pPr>
      <w:r w:rsidRPr="001D7843">
        <w:t>Payne, G. and Payne, J., 2004. Key Concepts in Social Research. 1st ed. London: SAGE Publications.</w:t>
      </w:r>
    </w:p>
    <w:p w14:paraId="0FE85F14" w14:textId="77777777" w:rsidR="00906131" w:rsidRPr="001D7843" w:rsidRDefault="00906131" w:rsidP="006960AB">
      <w:pPr>
        <w:spacing w:line="360" w:lineRule="auto"/>
        <w:ind w:left="567" w:hanging="567"/>
      </w:pPr>
      <w:r w:rsidRPr="001D7843">
        <w:t>Pepper, J., Pepper, J. and Nagin, D., 2012. Deterrence and the Death Penalty. 1st ed. Washington: National Academies Press.</w:t>
      </w:r>
    </w:p>
    <w:p w14:paraId="609447DF" w14:textId="77777777" w:rsidR="00906131" w:rsidRPr="001D7843" w:rsidRDefault="00906131" w:rsidP="006960AB">
      <w:pPr>
        <w:spacing w:line="360" w:lineRule="auto"/>
        <w:ind w:left="567" w:hanging="567"/>
      </w:pPr>
      <w:r w:rsidRPr="001D7843">
        <w:t>Pesto, K. and Melusky, J., 2011. Capital Punishment. 1st ed. United States of America: ABC-CLIO.</w:t>
      </w:r>
    </w:p>
    <w:p w14:paraId="33962C66" w14:textId="77777777" w:rsidR="00906131" w:rsidRPr="001D7843" w:rsidRDefault="00906131" w:rsidP="006960AB">
      <w:pPr>
        <w:spacing w:line="360" w:lineRule="auto"/>
        <w:ind w:left="567" w:hanging="567"/>
      </w:pPr>
      <w:r w:rsidRPr="001D7843">
        <w:t>Petras, H. and Sloboda, Z., 2014. Defining Prevention Science. 1st ed. United States of America: Springer US.</w:t>
      </w:r>
    </w:p>
    <w:p w14:paraId="23321E99" w14:textId="77777777" w:rsidR="00906131" w:rsidRPr="001D7843" w:rsidRDefault="00906131" w:rsidP="006960AB">
      <w:pPr>
        <w:spacing w:line="360" w:lineRule="auto"/>
        <w:ind w:left="567" w:hanging="567"/>
      </w:pPr>
      <w:r w:rsidRPr="001D7843">
        <w:t>Philpott, S., 2014. Execution by Lethal Injection: Illegal Research?. The Hastings Centre, [online] 44(2). Available at: &lt;https://www-jstor-org.ezproxy.uwtsd.ac.uk/stable/pdf/44158975.pdf?refreqid=excelsior%3Ae7a7b91636d9c7a7225f1e743cbe8518&amp;ab_segments=&amp;origin=&gt; [Accessed 2</w:t>
      </w:r>
      <w:r w:rsidRPr="001D7843">
        <w:rPr>
          <w:vertAlign w:val="superscript"/>
        </w:rPr>
        <w:t>nd</w:t>
      </w:r>
      <w:r w:rsidRPr="001D7843">
        <w:t xml:space="preserve"> July, 2022].</w:t>
      </w:r>
    </w:p>
    <w:p w14:paraId="54CC8961"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Pistrang, N., Elliott, R. and Barker, C., 2015.</w:t>
      </w:r>
      <w:r w:rsidRPr="001D7843">
        <w:rPr>
          <w:rStyle w:val="apple-converted-space"/>
          <w:color w:val="000000"/>
          <w:shd w:val="clear" w:color="auto" w:fill="FFFFFF"/>
        </w:rPr>
        <w:t> </w:t>
      </w:r>
      <w:r w:rsidRPr="001D7843">
        <w:rPr>
          <w:i/>
          <w:iCs/>
          <w:color w:val="000000"/>
        </w:rPr>
        <w:t>Research Methods in Clinical Psychology An Introduction for Students and Practitioners</w:t>
      </w:r>
      <w:r w:rsidRPr="001D7843">
        <w:rPr>
          <w:color w:val="000000"/>
          <w:shd w:val="clear" w:color="auto" w:fill="FFFFFF"/>
        </w:rPr>
        <w:t>. 2nd ed. Oxford: Wiley &amp; Sons.</w:t>
      </w:r>
    </w:p>
    <w:p w14:paraId="45BF381D"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Pojman, L. and Reiman, J., 2000.</w:t>
      </w:r>
      <w:r w:rsidRPr="001D7843">
        <w:rPr>
          <w:rStyle w:val="apple-converted-space"/>
          <w:color w:val="000000"/>
          <w:shd w:val="clear" w:color="auto" w:fill="FFFFFF"/>
        </w:rPr>
        <w:t> </w:t>
      </w:r>
      <w:r w:rsidRPr="001D7843">
        <w:rPr>
          <w:i/>
          <w:iCs/>
          <w:color w:val="000000"/>
        </w:rPr>
        <w:t>The Death Penalty For and Against</w:t>
      </w:r>
      <w:r w:rsidRPr="001D7843">
        <w:rPr>
          <w:color w:val="000000"/>
          <w:shd w:val="clear" w:color="auto" w:fill="FFFFFF"/>
        </w:rPr>
        <w:t>. 1st ed. Oxford: Rowman &amp; Littlefield Publishers.</w:t>
      </w:r>
    </w:p>
    <w:p w14:paraId="53D87D43" w14:textId="77777777" w:rsidR="00906131" w:rsidRPr="001D7843" w:rsidRDefault="00906131" w:rsidP="006960AB">
      <w:pPr>
        <w:spacing w:line="360" w:lineRule="auto"/>
        <w:ind w:left="567" w:hanging="567"/>
      </w:pPr>
      <w:r w:rsidRPr="001D7843">
        <w:t>Pole, C. and Love, K., 2012. Ethics in Social Research. 1st ed. London: Emerald Group Publishing Limited.</w:t>
      </w:r>
    </w:p>
    <w:p w14:paraId="334A4D2E" w14:textId="77777777" w:rsidR="00906131" w:rsidRPr="001D7843" w:rsidRDefault="00906131" w:rsidP="006960AB">
      <w:pPr>
        <w:spacing w:line="360" w:lineRule="auto"/>
        <w:ind w:left="567" w:hanging="567"/>
      </w:pPr>
      <w:r w:rsidRPr="001D7843">
        <w:t>Pollock, J., 2015. Ethical Dilemmas and Decisions in Criminal Justice. 1st ed. United States of America: Cengage Learning.</w:t>
      </w:r>
    </w:p>
    <w:p w14:paraId="447FAF62" w14:textId="77777777" w:rsidR="00906131" w:rsidRPr="001D7843" w:rsidRDefault="00906131" w:rsidP="006960AB">
      <w:pPr>
        <w:spacing w:line="360" w:lineRule="auto"/>
        <w:ind w:left="567" w:hanging="567"/>
      </w:pPr>
      <w:r w:rsidRPr="001D7843">
        <w:t>Pope, C. and Mays, N., 2020. Qualitative Research in Health Care. 1st ed. London: Wiley &amp; Sons.</w:t>
      </w:r>
    </w:p>
    <w:p w14:paraId="71781BFD" w14:textId="77777777" w:rsidR="00906131" w:rsidRPr="001D7843" w:rsidRDefault="00906131" w:rsidP="006960AB">
      <w:pPr>
        <w:spacing w:line="360" w:lineRule="auto"/>
        <w:ind w:left="567" w:hanging="567"/>
      </w:pPr>
      <w:r w:rsidRPr="001D7843">
        <w:t>Poth, C. and Creswell, J., 2016. Qualitative Inquiry and Research Design Choosing Among Five Approaches. 4th ed. United States of America: SAGE Publications.</w:t>
      </w:r>
    </w:p>
    <w:p w14:paraId="27D6AD80"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Poveda, T., 2000. American Exceptionalism And the Death Penalty. </w:t>
      </w:r>
      <w:r w:rsidRPr="001D7843">
        <w:rPr>
          <w:i/>
          <w:iCs/>
          <w:color w:val="000000"/>
        </w:rPr>
        <w:t>Social Justice</w:t>
      </w:r>
      <w:r w:rsidRPr="001D7843">
        <w:rPr>
          <w:color w:val="000000"/>
          <w:shd w:val="clear" w:color="auto" w:fill="FFFFFF"/>
        </w:rPr>
        <w:t>, [online] 27(2). Available at: &lt;https://www-jstor-org.ezproxy.uwtsd.ac.uk/stable/pdf/29767217.pdf?refreqid=excelsior%3A07ae0bc7e39b0fff3099ac85597ffa23&amp;ab_segments=&amp;origin=&gt; [Accessed 4</w:t>
      </w:r>
      <w:r w:rsidRPr="001D7843">
        <w:rPr>
          <w:color w:val="000000"/>
          <w:shd w:val="clear" w:color="auto" w:fill="FFFFFF"/>
          <w:vertAlign w:val="superscript"/>
        </w:rPr>
        <w:t>th</w:t>
      </w:r>
      <w:r w:rsidRPr="001D7843">
        <w:rPr>
          <w:color w:val="000000"/>
          <w:shd w:val="clear" w:color="auto" w:fill="FFFFFF"/>
        </w:rPr>
        <w:t xml:space="preserve"> June, 2022].</w:t>
      </w:r>
    </w:p>
    <w:p w14:paraId="71CAD340" w14:textId="77777777" w:rsidR="00906131" w:rsidRPr="001D7843" w:rsidRDefault="00906131" w:rsidP="006960AB">
      <w:pPr>
        <w:spacing w:line="360" w:lineRule="auto"/>
        <w:ind w:left="567" w:hanging="567"/>
      </w:pPr>
      <w:r w:rsidRPr="001D7843">
        <w:t>Pratt, J. and Eriksson, A., 2014. Contrasts in Punishment An Explanation of Anglophone Excess and Nordic Exceptionalism. 1st ed. London: Taylor &amp; Francis.</w:t>
      </w:r>
    </w:p>
    <w:p w14:paraId="0D173098"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Priestley, P. and Vanstone, M., 2012. </w:t>
      </w:r>
      <w:r w:rsidRPr="001D7843">
        <w:rPr>
          <w:i/>
          <w:iCs/>
          <w:color w:val="000000"/>
        </w:rPr>
        <w:t>Offenders Or Citizens? Readings in Rehabilitation</w:t>
      </w:r>
      <w:r w:rsidRPr="001D7843">
        <w:rPr>
          <w:color w:val="000000"/>
          <w:shd w:val="clear" w:color="auto" w:fill="FFFFFF"/>
        </w:rPr>
        <w:t>. 1st ed. United States of America: Taylor &amp; Francis.</w:t>
      </w:r>
    </w:p>
    <w:p w14:paraId="4DAFF1E3" w14:textId="77777777" w:rsidR="00906131" w:rsidRPr="001D7843" w:rsidRDefault="00906131" w:rsidP="006960AB">
      <w:pPr>
        <w:spacing w:line="360" w:lineRule="auto"/>
        <w:ind w:left="567" w:hanging="567"/>
      </w:pPr>
      <w:r w:rsidRPr="001D7843">
        <w:t>Qualtrics Surveys. 2022. Free Survey Maker Tool - Create Free Online Surveys | Qualtrics. [online] Available at: &lt;https://www.qualtrics.com/uk/free-account/&gt; [Accessed 19</w:t>
      </w:r>
      <w:r w:rsidRPr="001D7843">
        <w:rPr>
          <w:vertAlign w:val="superscript"/>
        </w:rPr>
        <w:t>th</w:t>
      </w:r>
      <w:r w:rsidRPr="001D7843">
        <w:t xml:space="preserve"> April, 2022].</w:t>
      </w:r>
    </w:p>
    <w:p w14:paraId="71DF73EB" w14:textId="77777777" w:rsidR="00906131" w:rsidRPr="001D7843" w:rsidRDefault="00906131" w:rsidP="006960AB">
      <w:pPr>
        <w:spacing w:line="360" w:lineRule="auto"/>
        <w:ind w:left="567" w:hanging="567"/>
      </w:pPr>
      <w:r w:rsidRPr="001D7843">
        <w:t>Qualtrics.com. 2022. Anonymous Link. [online] Available at: &lt;https://www.qualtrics.com/support/survey-platform/distributions-module/web-distribution/anonymous-link/&gt; [Accessed 20</w:t>
      </w:r>
      <w:r w:rsidRPr="001D7843">
        <w:rPr>
          <w:vertAlign w:val="superscript"/>
        </w:rPr>
        <w:t>th</w:t>
      </w:r>
      <w:r w:rsidRPr="001D7843">
        <w:t xml:space="preserve"> June, 2022].</w:t>
      </w:r>
    </w:p>
    <w:p w14:paraId="246EF223" w14:textId="77777777" w:rsidR="00906131" w:rsidRPr="001D7843" w:rsidRDefault="00906131" w:rsidP="006960AB">
      <w:pPr>
        <w:spacing w:line="360" w:lineRule="auto"/>
        <w:ind w:left="567" w:hanging="567"/>
      </w:pPr>
      <w:r w:rsidRPr="001D7843">
        <w:t xml:space="preserve">R. Acker, J., 2014. Questioning Capital Punishment Law, Policy, and Practice. 1st ed. New York: Taylor &amp; Francis. </w:t>
      </w:r>
    </w:p>
    <w:p w14:paraId="4F4BF49E" w14:textId="77777777" w:rsidR="00906131" w:rsidRPr="001D7843" w:rsidRDefault="00906131" w:rsidP="006960AB">
      <w:pPr>
        <w:spacing w:line="360" w:lineRule="auto"/>
        <w:ind w:left="567" w:hanging="567"/>
      </w:pPr>
      <w:r w:rsidRPr="001D7843">
        <w:t xml:space="preserve">Radelet, M. and Borg, M., 2000. The Changing Nature of Death Penalty Debates. JSTOR, 26(43). </w:t>
      </w:r>
    </w:p>
    <w:p w14:paraId="2FF42B50" w14:textId="77777777" w:rsidR="00906131" w:rsidRPr="001D7843" w:rsidRDefault="00906131" w:rsidP="006960AB">
      <w:pPr>
        <w:spacing w:line="360" w:lineRule="auto"/>
        <w:ind w:left="567" w:hanging="567"/>
      </w:pPr>
      <w:r w:rsidRPr="001D7843">
        <w:t>Radford, S., 2020. BGE S1–S3 Modern Studies: Third and Fourth Levels. 1st ed. London: Hodder Education.</w:t>
      </w:r>
    </w:p>
    <w:p w14:paraId="452E74B4" w14:textId="77777777" w:rsidR="00906131" w:rsidRPr="001D7843" w:rsidRDefault="00906131" w:rsidP="006960AB">
      <w:pPr>
        <w:spacing w:line="360" w:lineRule="auto"/>
        <w:ind w:left="567" w:hanging="567"/>
      </w:pPr>
      <w:r w:rsidRPr="001D7843">
        <w:t>Raynor, P. and Robinson, G., 2005. Rehabilitation, Crime and Justice. 1st ed. New York: Palgrave Macmillan UK.</w:t>
      </w:r>
    </w:p>
    <w:p w14:paraId="223FF2A9" w14:textId="77777777" w:rsidR="00906131" w:rsidRPr="001D7843" w:rsidRDefault="00906131" w:rsidP="006960AB">
      <w:pPr>
        <w:spacing w:line="360" w:lineRule="auto"/>
        <w:ind w:left="567" w:hanging="567"/>
      </w:pPr>
      <w:r w:rsidRPr="001D7843">
        <w:t>Reddit, 2012. Results of the 2020 US Presidential election. [image] Available at: &lt;https://www.reddit.com/r/imaginarymaps/comments/b5nztw/results_of_the_2020_us_presidential_election/&gt; [Accessed 15</w:t>
      </w:r>
      <w:r w:rsidRPr="001D7843">
        <w:rPr>
          <w:vertAlign w:val="superscript"/>
        </w:rPr>
        <w:t>th</w:t>
      </w:r>
      <w:r w:rsidRPr="001D7843">
        <w:t xml:space="preserve"> April, 2022].</w:t>
      </w:r>
    </w:p>
    <w:p w14:paraId="0A4D0BFF"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Rennison, C. and Dodge, M., 2015.</w:t>
      </w:r>
      <w:r w:rsidRPr="001D7843">
        <w:rPr>
          <w:rStyle w:val="apple-converted-space"/>
          <w:color w:val="000000"/>
          <w:shd w:val="clear" w:color="auto" w:fill="FFFFFF"/>
        </w:rPr>
        <w:t> </w:t>
      </w:r>
      <w:r w:rsidRPr="001D7843">
        <w:rPr>
          <w:i/>
          <w:iCs/>
          <w:color w:val="000000"/>
        </w:rPr>
        <w:t>Introduction to Criminal Justice Systems, Diversity, and Change</w:t>
      </w:r>
      <w:r w:rsidRPr="001D7843">
        <w:rPr>
          <w:color w:val="000000"/>
          <w:shd w:val="clear" w:color="auto" w:fill="FFFFFF"/>
        </w:rPr>
        <w:t>. 1st ed. London: SAGE Publications.</w:t>
      </w:r>
    </w:p>
    <w:p w14:paraId="48D1FDDE" w14:textId="77777777" w:rsidR="00906131" w:rsidRPr="001D7843" w:rsidRDefault="00906131" w:rsidP="006960AB">
      <w:pPr>
        <w:spacing w:line="360" w:lineRule="auto"/>
        <w:ind w:left="567" w:hanging="567"/>
      </w:pPr>
      <w:r w:rsidRPr="001D7843">
        <w:t>Resnik, D., 2018. The Ethics of Research with Human Subjects Protecting People, Advancing Science, Promoting Trust. 1st ed. United States: Springer International Publishing.</w:t>
      </w:r>
    </w:p>
    <w:p w14:paraId="3B050B62" w14:textId="77777777" w:rsidR="00906131" w:rsidRPr="001D7843" w:rsidRDefault="00906131" w:rsidP="006960AB">
      <w:pPr>
        <w:spacing w:line="360" w:lineRule="auto"/>
        <w:ind w:left="567" w:hanging="567"/>
      </w:pPr>
      <w:r w:rsidRPr="001D7843">
        <w:t>Rice, D., Cutler, S. and Stein, F., 2012. Clinical Research in Occupational Therapy. 5th ed. United States of America: Cengage Learning.</w:t>
      </w:r>
    </w:p>
    <w:p w14:paraId="4B92915B" w14:textId="77777777" w:rsidR="00906131" w:rsidRPr="001D7843" w:rsidRDefault="00906131" w:rsidP="006960AB">
      <w:pPr>
        <w:spacing w:line="360" w:lineRule="auto"/>
        <w:ind w:left="567" w:hanging="567"/>
      </w:pPr>
      <w:r w:rsidRPr="001D7843">
        <w:t>Ritchie, D., 2004. Natural Rights A Criticism of Some Political and Ethical Conceptions. 2nd ed. London: Routledge.</w:t>
      </w:r>
    </w:p>
    <w:p w14:paraId="50DF3955" w14:textId="77777777" w:rsidR="00906131" w:rsidRPr="001D7843" w:rsidRDefault="00906131" w:rsidP="006960AB">
      <w:pPr>
        <w:spacing w:line="360" w:lineRule="auto"/>
        <w:ind w:left="567" w:hanging="567"/>
      </w:pPr>
      <w:r w:rsidRPr="001D7843">
        <w:t>Roberson, C., Das, D. and Singer, J., 2010. Police Without Borders The Fading Distinction Between Local and Global. 1st ed. London: CRC Press.</w:t>
      </w:r>
    </w:p>
    <w:p w14:paraId="1EA75396" w14:textId="77777777" w:rsidR="00906131" w:rsidRPr="001D7843" w:rsidRDefault="00906131" w:rsidP="006960AB">
      <w:pPr>
        <w:spacing w:line="360" w:lineRule="auto"/>
        <w:ind w:left="567" w:hanging="567"/>
      </w:pPr>
      <w:r w:rsidRPr="001D7843">
        <w:t>Rock, P., 1998. Rules, Boundaries and the Courts: Some Problems in the Neo-Durkheimian Sociology of Deviance. The British Journal of Sociology, [online] 49(4). Available at: &lt;https://www-jstor-org.ezproxy.uwtsd.ac.uk/stable/591290?seq=1&gt; [Accessed 2</w:t>
      </w:r>
      <w:r w:rsidRPr="001D7843">
        <w:rPr>
          <w:vertAlign w:val="superscript"/>
        </w:rPr>
        <w:t>nd</w:t>
      </w:r>
      <w:r w:rsidRPr="001D7843">
        <w:t xml:space="preserve"> May, 2022].</w:t>
      </w:r>
    </w:p>
    <w:p w14:paraId="143E75F0" w14:textId="77777777" w:rsidR="00906131" w:rsidRPr="001D7843" w:rsidRDefault="00906131" w:rsidP="006960AB">
      <w:pPr>
        <w:spacing w:line="360" w:lineRule="auto"/>
        <w:ind w:left="567" w:hanging="567"/>
      </w:pPr>
      <w:r w:rsidRPr="001D7843">
        <w:t>Rogers, R. and Bender, S., 2020. Clinical Assessment of Malingering and Deception. 4th ed. London: Guilford Publications.</w:t>
      </w:r>
    </w:p>
    <w:p w14:paraId="3B3F46DD" w14:textId="77777777" w:rsidR="00906131" w:rsidRPr="001D7843" w:rsidRDefault="00906131" w:rsidP="006960AB">
      <w:pPr>
        <w:spacing w:line="360" w:lineRule="auto"/>
        <w:ind w:left="567" w:hanging="567"/>
      </w:pPr>
      <w:r w:rsidRPr="001D7843">
        <w:t>Rosen, L., Cheever, N. and Carrier, M., 2015. The Wiley Handbook of Psychology, Technology, and Society. 1st ed. Bath: Wiley &amp; Sons.</w:t>
      </w:r>
    </w:p>
    <w:p w14:paraId="058E5B7D" w14:textId="77777777" w:rsidR="00906131" w:rsidRPr="001D7843" w:rsidRDefault="00906131" w:rsidP="006960AB">
      <w:pPr>
        <w:spacing w:line="360" w:lineRule="auto"/>
        <w:ind w:left="567" w:hanging="567"/>
      </w:pPr>
      <w:r w:rsidRPr="001D7843">
        <w:t>Rosenblatt, F., 2015. The Role of Community in Restorative Justice. 1st ed. New York: Taylor &amp; Francis.</w:t>
      </w:r>
    </w:p>
    <w:p w14:paraId="41587DA9" w14:textId="77777777" w:rsidR="00906131" w:rsidRPr="001D7843" w:rsidRDefault="00906131" w:rsidP="006960AB">
      <w:pPr>
        <w:spacing w:line="360" w:lineRule="auto"/>
        <w:ind w:left="567" w:hanging="567"/>
      </w:pPr>
      <w:r w:rsidRPr="001D7843">
        <w:t>Roth, M., 2014. An Eye for an Eye A Global History of Crime and Punishment. 1st ed. London: Reaktion Books.</w:t>
      </w:r>
    </w:p>
    <w:p w14:paraId="7AD99F85" w14:textId="77777777" w:rsidR="00906131" w:rsidRPr="001D7843" w:rsidRDefault="00906131" w:rsidP="006960AB">
      <w:pPr>
        <w:spacing w:line="360" w:lineRule="auto"/>
        <w:ind w:left="567" w:hanging="567"/>
      </w:pPr>
      <w:r w:rsidRPr="001D7843">
        <w:t>Rundle, C. and Zanettin, F., 2022. The Routledge Handbook of Translation and Methodology. 1st ed. New York: Taylor &amp; Francis.</w:t>
      </w:r>
    </w:p>
    <w:p w14:paraId="09C9BD70" w14:textId="77777777" w:rsidR="00906131" w:rsidRPr="001D7843" w:rsidRDefault="00906131" w:rsidP="006960AB">
      <w:pPr>
        <w:spacing w:line="360" w:lineRule="auto"/>
        <w:ind w:left="567" w:hanging="567"/>
      </w:pPr>
      <w:r w:rsidRPr="001D7843">
        <w:t>Rupp, T., 2008. Meta Analysis of Crime and Deterrence A Comprehensive Review of the Literature. 1st ed. Germany: Books on Demand.</w:t>
      </w:r>
    </w:p>
    <w:p w14:paraId="1B751894" w14:textId="77777777" w:rsidR="00906131" w:rsidRPr="001D7843" w:rsidRDefault="00906131" w:rsidP="006960AB">
      <w:pPr>
        <w:spacing w:line="360" w:lineRule="auto"/>
        <w:ind w:left="567" w:hanging="567"/>
      </w:pPr>
      <w:r w:rsidRPr="001D7843">
        <w:t>Russell-Brown, K. and Davis, A., 2016. Criminal Law. 1st ed. United States of America: SAGE Publications.</w:t>
      </w:r>
    </w:p>
    <w:p w14:paraId="763CA3A7" w14:textId="77777777" w:rsidR="00906131" w:rsidRPr="001D7843" w:rsidRDefault="00906131" w:rsidP="006960AB">
      <w:pPr>
        <w:spacing w:line="360" w:lineRule="auto"/>
        <w:ind w:left="567" w:hanging="567"/>
      </w:pPr>
      <w:r w:rsidRPr="001D7843">
        <w:t>Sadique, K. and Stanislas, P., 2016. Religion, Faith and Crime Theories, Identities and Issues. 1st ed. London: Palgrave Macmillan UK.</w:t>
      </w:r>
    </w:p>
    <w:p w14:paraId="0F5F3F39" w14:textId="77777777" w:rsidR="00906131" w:rsidRPr="001D7843" w:rsidRDefault="00906131" w:rsidP="006960AB">
      <w:pPr>
        <w:spacing w:line="360" w:lineRule="auto"/>
        <w:ind w:left="567" w:hanging="567"/>
      </w:pPr>
      <w:r w:rsidRPr="001D7843">
        <w:t>Salkind, N., 2010. Encyclopedia of Research Design. 1st ed. United Kingdom: SAGE Publications.</w:t>
      </w:r>
    </w:p>
    <w:p w14:paraId="5409236E" w14:textId="77777777" w:rsidR="00906131" w:rsidRPr="001D7843" w:rsidRDefault="00906131" w:rsidP="006960AB">
      <w:pPr>
        <w:spacing w:line="360" w:lineRule="auto"/>
        <w:ind w:left="567" w:hanging="567"/>
      </w:pPr>
      <w:r w:rsidRPr="001D7843">
        <w:t>Salmons, J., 2015. Doing Qualitative Research Online. 1st ed. London: SAGE Publications.</w:t>
      </w:r>
    </w:p>
    <w:p w14:paraId="7DA115DD" w14:textId="77777777" w:rsidR="00906131" w:rsidRPr="001D7843" w:rsidRDefault="00906131" w:rsidP="006960AB">
      <w:pPr>
        <w:spacing w:line="360" w:lineRule="auto"/>
        <w:ind w:left="567" w:hanging="567"/>
      </w:pPr>
      <w:r w:rsidRPr="001D7843">
        <w:t>Sappleton, N., 2022. Advancing Research Methods with New Technologies. 1st ed. United States of America: Information Science Reference.</w:t>
      </w:r>
    </w:p>
    <w:p w14:paraId="27D0B67F" w14:textId="77777777" w:rsidR="00906131" w:rsidRPr="001D7843" w:rsidRDefault="00906131" w:rsidP="006960AB">
      <w:pPr>
        <w:spacing w:line="360" w:lineRule="auto"/>
        <w:ind w:left="567" w:hanging="567"/>
      </w:pPr>
      <w:r w:rsidRPr="001D7843">
        <w:t>Scalet, S. and Arthur, J., 2014. Morality and Moral Controversies Readings in Moral, Social and Political Philosophy. 2nd ed. London: Taylor &amp; Francis.</w:t>
      </w:r>
    </w:p>
    <w:p w14:paraId="0CF5FFAE" w14:textId="77777777" w:rsidR="00906131" w:rsidRPr="001D7843" w:rsidRDefault="00906131" w:rsidP="006960AB">
      <w:pPr>
        <w:spacing w:line="360" w:lineRule="auto"/>
        <w:ind w:left="567" w:hanging="567"/>
      </w:pPr>
      <w:r w:rsidRPr="001D7843">
        <w:t>Schabas, W., 2015. The European Convention on Human Rights A Commentary. 1st ed. United Kingdom: OUP Oxford.</w:t>
      </w:r>
    </w:p>
    <w:p w14:paraId="545E6C02"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Scherdin, S., 2016.</w:t>
      </w:r>
      <w:r w:rsidRPr="001D7843">
        <w:rPr>
          <w:rStyle w:val="apple-converted-space"/>
          <w:color w:val="000000"/>
          <w:shd w:val="clear" w:color="auto" w:fill="FFFFFF"/>
        </w:rPr>
        <w:t> </w:t>
      </w:r>
      <w:r w:rsidRPr="001D7843">
        <w:rPr>
          <w:i/>
          <w:iCs/>
          <w:color w:val="000000"/>
        </w:rPr>
        <w:t>Capital Punishment A Hazard to a Sustainable Criminal Justice System?</w:t>
      </w:r>
      <w:r w:rsidRPr="001D7843">
        <w:rPr>
          <w:color w:val="000000"/>
          <w:shd w:val="clear" w:color="auto" w:fill="FFFFFF"/>
        </w:rPr>
        <w:t>. 1st ed. London: Taylor &amp; Francis.</w:t>
      </w:r>
    </w:p>
    <w:p w14:paraId="4562729A" w14:textId="77777777" w:rsidR="00906131" w:rsidRPr="001D7843" w:rsidRDefault="00906131" w:rsidP="006960AB">
      <w:pPr>
        <w:spacing w:line="360" w:lineRule="auto"/>
        <w:ind w:left="567" w:hanging="567"/>
      </w:pPr>
      <w:r w:rsidRPr="001D7843">
        <w:t>Schuessler, K., 1952. The Deterrent Influence of the Death Penalty. Sage, 284(54-62).</w:t>
      </w:r>
    </w:p>
    <w:p w14:paraId="6CD34AAB" w14:textId="77777777" w:rsidR="00906131" w:rsidRPr="001D7843" w:rsidRDefault="00906131" w:rsidP="006960AB">
      <w:pPr>
        <w:spacing w:line="360" w:lineRule="auto"/>
        <w:ind w:left="567" w:hanging="567"/>
      </w:pPr>
      <w:r w:rsidRPr="001D7843">
        <w:t>Schutt, R. and Bachman, R., 2007. The Practice of Research in Criminology and Criminal Justice. 1st ed. London: Sage Publications.</w:t>
      </w:r>
    </w:p>
    <w:p w14:paraId="00E48254" w14:textId="77777777" w:rsidR="00906131" w:rsidRPr="001D7843" w:rsidRDefault="00906131" w:rsidP="006960AB">
      <w:pPr>
        <w:spacing w:line="360" w:lineRule="auto"/>
        <w:ind w:left="567" w:hanging="567"/>
      </w:pPr>
      <w:r w:rsidRPr="001D7843">
        <w:t>Sciencedirect.com. 2022. ScienceDirect.com | Science, health and medical journals, full text articles and books.. [online] Available at: &lt;https://www.sciencedirect.com/?ref=pdf_download&amp;fr=RR-15&amp;rr=72f5b1303f84732a&gt; [Accessed 15</w:t>
      </w:r>
      <w:r w:rsidRPr="001D7843">
        <w:rPr>
          <w:vertAlign w:val="superscript"/>
        </w:rPr>
        <w:t>th</w:t>
      </w:r>
      <w:r w:rsidRPr="001D7843">
        <w:t xml:space="preserve"> May, 2022].</w:t>
      </w:r>
    </w:p>
    <w:p w14:paraId="59687BE6" w14:textId="77777777" w:rsidR="00906131" w:rsidRPr="001D7843" w:rsidRDefault="00906131" w:rsidP="006960AB">
      <w:pPr>
        <w:spacing w:line="360" w:lineRule="auto"/>
        <w:ind w:left="567" w:hanging="567"/>
      </w:pPr>
      <w:r w:rsidRPr="001D7843">
        <w:t>Seale, C., 1999. The Quality of Qualitative Research. 1st ed. London: SAGE Publications.</w:t>
      </w:r>
    </w:p>
    <w:p w14:paraId="186606EB" w14:textId="77777777" w:rsidR="00906131" w:rsidRPr="001D7843" w:rsidRDefault="00906131" w:rsidP="006960AB">
      <w:pPr>
        <w:spacing w:line="360" w:lineRule="auto"/>
        <w:ind w:left="567" w:hanging="567"/>
      </w:pPr>
      <w:r w:rsidRPr="001D7843">
        <w:t>Seth, J., 2013. Offenders &amp; Abuse Self-Help. 1st ed. America: Createspace Independent Publications.</w:t>
      </w:r>
    </w:p>
    <w:p w14:paraId="1D241494" w14:textId="77777777" w:rsidR="00906131" w:rsidRPr="001D7843" w:rsidRDefault="00906131" w:rsidP="006960AB">
      <w:pPr>
        <w:spacing w:line="360" w:lineRule="auto"/>
        <w:ind w:left="567" w:hanging="567"/>
      </w:pPr>
      <w:r w:rsidRPr="001D7843">
        <w:t>Sever, B. and Kleck, G., 2017. Punishment and Crime The Limits of Punitive Crime Control. 1st ed. London: Taylor &amp; Francis.</w:t>
      </w:r>
    </w:p>
    <w:p w14:paraId="0C3635E1" w14:textId="77777777" w:rsidR="00906131" w:rsidRPr="001D7843" w:rsidRDefault="00906131" w:rsidP="006960AB">
      <w:pPr>
        <w:spacing w:line="360" w:lineRule="auto"/>
        <w:ind w:left="567" w:hanging="567"/>
      </w:pPr>
      <w:r w:rsidRPr="001D7843">
        <w:t>Shoemaker, R., 2004. Streets of Shame? The Crowd and Public Punishments in London, 1700–1820. [online] Page-one.springer.com. Available at: &lt;https://page-one.springer.com/pdf/preview/10.1057/9780230523241_10&gt; [Accessed 17</w:t>
      </w:r>
      <w:r w:rsidRPr="001D7843">
        <w:rPr>
          <w:vertAlign w:val="superscript"/>
        </w:rPr>
        <w:t>th</w:t>
      </w:r>
      <w:r w:rsidRPr="001D7843">
        <w:t xml:space="preserve"> July, 2022].</w:t>
      </w:r>
    </w:p>
    <w:p w14:paraId="16BDB07D" w14:textId="77777777" w:rsidR="00906131" w:rsidRPr="001D7843" w:rsidRDefault="00906131" w:rsidP="006960AB">
      <w:pPr>
        <w:spacing w:line="360" w:lineRule="auto"/>
        <w:ind w:left="567" w:hanging="567"/>
      </w:pPr>
      <w:r w:rsidRPr="001D7843">
        <w:t>Siegel, D. and Wildt, R., 2015. Ethical Concerns in Research on Human Trafficking. 1st ed. The Netherlands: Springer International Publishing.</w:t>
      </w:r>
    </w:p>
    <w:p w14:paraId="06286449" w14:textId="77777777" w:rsidR="00906131" w:rsidRPr="001D7843" w:rsidRDefault="00906131" w:rsidP="006960AB">
      <w:pPr>
        <w:spacing w:line="360" w:lineRule="auto"/>
        <w:ind w:left="567" w:hanging="567"/>
      </w:pPr>
      <w:r w:rsidRPr="001D7843">
        <w:t>Siegel, L., 2016. Criminology: Theories, Patterns and Typologies. 13th ed. United Kingdom: Cengage Learning.</w:t>
      </w:r>
    </w:p>
    <w:p w14:paraId="569BF2D3" w14:textId="77777777" w:rsidR="00906131" w:rsidRPr="001D7843" w:rsidRDefault="00906131" w:rsidP="006960AB">
      <w:pPr>
        <w:spacing w:line="360" w:lineRule="auto"/>
        <w:ind w:left="567" w:hanging="567"/>
      </w:pPr>
      <w:r w:rsidRPr="001D7843">
        <w:t>Siegel, L., 2022. Criminology. 1st ed. London: Cengage Learning.</w:t>
      </w:r>
    </w:p>
    <w:p w14:paraId="37BF6C3C" w14:textId="77777777" w:rsidR="00906131" w:rsidRPr="001D7843" w:rsidRDefault="00906131" w:rsidP="006960AB">
      <w:pPr>
        <w:spacing w:line="360" w:lineRule="auto"/>
        <w:ind w:left="567" w:hanging="567"/>
      </w:pPr>
      <w:r w:rsidRPr="001D7843">
        <w:t>Siennick, S., 2012. Deterrence and the Death Penalty A New Look at Some Recent Findings. [online] Onlinelibrary-wiley-com.ezproxy.uwtsd.ac.uk. Available at: &lt;https://onlinelibrary-wiley-com.ezproxy.uwtsd.ac.uk/doi/pdfdirect/10.1111/j.1745-9133.2012.00833.x&gt; [Accessed 18</w:t>
      </w:r>
      <w:r w:rsidRPr="001D7843">
        <w:rPr>
          <w:vertAlign w:val="superscript"/>
        </w:rPr>
        <w:t>th</w:t>
      </w:r>
      <w:r w:rsidRPr="001D7843">
        <w:t xml:space="preserve"> July, 2022].</w:t>
      </w:r>
    </w:p>
    <w:p w14:paraId="45A7FCA2" w14:textId="77777777" w:rsidR="00906131" w:rsidRPr="001D7843" w:rsidRDefault="00906131" w:rsidP="006960AB">
      <w:pPr>
        <w:spacing w:line="360" w:lineRule="auto"/>
        <w:ind w:left="567" w:hanging="567"/>
      </w:pPr>
      <w:r w:rsidRPr="001D7843">
        <w:t>Sim, J. and Wright, C., 2000. Research in Health Care Concepts, Designs and Methods. 1st ed. United Kingdom: Nelson Thornes.</w:t>
      </w:r>
    </w:p>
    <w:p w14:paraId="5893AD97" w14:textId="77777777" w:rsidR="00906131" w:rsidRPr="001D7843" w:rsidRDefault="00906131" w:rsidP="006960AB">
      <w:pPr>
        <w:spacing w:line="360" w:lineRule="auto"/>
        <w:ind w:left="567" w:hanging="567"/>
      </w:pPr>
      <w:r w:rsidRPr="001D7843">
        <w:t>Simon, R. and Blaskovich, D., 2002. A Comparative Analysis of Capital Punishment Statutes, Policies, Frequencies, and Public Attitudes the World Over. 1st ed. London: Lexington Books.</w:t>
      </w:r>
    </w:p>
    <w:p w14:paraId="3477526C" w14:textId="77777777" w:rsidR="00906131" w:rsidRPr="001D7843" w:rsidRDefault="00906131" w:rsidP="006960AB">
      <w:pPr>
        <w:spacing w:line="360" w:lineRule="auto"/>
        <w:ind w:left="567" w:hanging="567"/>
      </w:pPr>
      <w:r w:rsidRPr="001D7843">
        <w:t>Sloan, L., Foster, L. and Bryman, A., 2021. Bryman's Social Research Methods. 1st ed. London: Oxford University Press.</w:t>
      </w:r>
    </w:p>
    <w:p w14:paraId="60A1C788" w14:textId="77777777" w:rsidR="00906131" w:rsidRPr="001D7843" w:rsidRDefault="00906131" w:rsidP="006960AB">
      <w:pPr>
        <w:spacing w:line="360" w:lineRule="auto"/>
        <w:ind w:left="567" w:hanging="567"/>
      </w:pPr>
      <w:r w:rsidRPr="001D7843">
        <w:t>Smith, J., 2015. Qualitative Psychology: A Practical Guide to Research Methods. 3rd ed. London: SAGE Publishing.</w:t>
      </w:r>
    </w:p>
    <w:p w14:paraId="3970A57E" w14:textId="77777777" w:rsidR="00906131" w:rsidRPr="001D7843" w:rsidRDefault="00906131" w:rsidP="006960AB">
      <w:pPr>
        <w:spacing w:line="360" w:lineRule="auto"/>
        <w:ind w:left="567" w:hanging="567"/>
      </w:pPr>
      <w:r w:rsidRPr="001D7843">
        <w:t>Smith, K., 2022. International Human Rights Law. 1st ed. London: Oxford University Press.</w:t>
      </w:r>
    </w:p>
    <w:p w14:paraId="31899AA2" w14:textId="77777777" w:rsidR="00906131" w:rsidRPr="001D7843" w:rsidRDefault="00906131" w:rsidP="006960AB">
      <w:pPr>
        <w:spacing w:line="360" w:lineRule="auto"/>
        <w:ind w:left="567" w:hanging="567"/>
      </w:pPr>
      <w:r w:rsidRPr="001D7843">
        <w:t>Smith, M. and Zahn, M., 1999. Homicide A Sourcebook of Social Research. 1st ed. London: SAGE Publications.</w:t>
      </w:r>
    </w:p>
    <w:p w14:paraId="06FDF3C0" w14:textId="77777777" w:rsidR="00906131" w:rsidRPr="001D7843" w:rsidRDefault="00906131" w:rsidP="006960AB">
      <w:pPr>
        <w:spacing w:line="360" w:lineRule="auto"/>
        <w:ind w:left="567" w:hanging="567"/>
      </w:pPr>
      <w:r w:rsidRPr="001D7843">
        <w:t>Smith, P. and Ugelvik, T., 2017. Scandinavian Penal History, Culture and Prison Practice Embraced By the Welfare State?. 1st ed. Norway: Palgrave Macmillan UK.</w:t>
      </w:r>
    </w:p>
    <w:p w14:paraId="577CB762" w14:textId="77777777" w:rsidR="00906131" w:rsidRPr="001D7843" w:rsidRDefault="00906131" w:rsidP="006960AB">
      <w:pPr>
        <w:spacing w:line="360" w:lineRule="auto"/>
        <w:ind w:left="567" w:hanging="567"/>
      </w:pPr>
      <w:r w:rsidRPr="001D7843">
        <w:t>Snider, L., Whyte, D., Bittle, S. and Tombs, S., 2018. Revisiting Crimes of the Powerful: Marxism, Crime and Deviance. 1st ed. New York: Routledge.</w:t>
      </w:r>
    </w:p>
    <w:p w14:paraId="66941200" w14:textId="28C51606" w:rsidR="00906131" w:rsidRPr="001D7843" w:rsidRDefault="00906131" w:rsidP="006960AB">
      <w:pPr>
        <w:spacing w:line="360" w:lineRule="auto"/>
        <w:ind w:left="567" w:hanging="567"/>
      </w:pPr>
      <w:r w:rsidRPr="001D7843">
        <w:t>Snow, P. and Mendes, P.</w:t>
      </w:r>
      <w:r w:rsidR="002B28DD">
        <w:t xml:space="preserve"> (</w:t>
      </w:r>
      <w:r w:rsidRPr="001D7843">
        <w:t>2016</w:t>
      </w:r>
      <w:r w:rsidR="002B28DD">
        <w:t>)</w:t>
      </w:r>
      <w:r w:rsidRPr="001D7843">
        <w:t xml:space="preserve">. </w:t>
      </w:r>
      <w:r w:rsidRPr="002B28DD">
        <w:rPr>
          <w:i/>
          <w:iCs/>
        </w:rPr>
        <w:t>Young People Transitioning from Out-of-Home Care International Research, Policy and Practice</w:t>
      </w:r>
      <w:r w:rsidRPr="001D7843">
        <w:t>. 1st ed. London: Palgrave Macmillan UK.</w:t>
      </w:r>
    </w:p>
    <w:p w14:paraId="59837D50" w14:textId="77777777" w:rsidR="00906131" w:rsidRPr="001D7843" w:rsidRDefault="00906131" w:rsidP="006960AB">
      <w:pPr>
        <w:spacing w:line="360" w:lineRule="auto"/>
        <w:ind w:left="567" w:hanging="567"/>
      </w:pPr>
      <w:r w:rsidRPr="001D7843">
        <w:t>Sorensen, J. and Pilgrim, R., 2013. Lethal Injection Capital Punishment in Texas During the Modern Era. 1st ed. Texas: University of Texas Press.</w:t>
      </w:r>
    </w:p>
    <w:p w14:paraId="246B54CF" w14:textId="77777777" w:rsidR="00906131" w:rsidRPr="001D7843" w:rsidRDefault="00906131" w:rsidP="006960AB">
      <w:pPr>
        <w:spacing w:line="360" w:lineRule="auto"/>
        <w:ind w:left="567" w:hanging="567"/>
      </w:pPr>
      <w:r w:rsidRPr="001D7843">
        <w:t>Sparks, R. and Simon, J., 2013. The SAGE Handbook of Punishment and Society. 1st ed. London: Sage Publications.</w:t>
      </w:r>
    </w:p>
    <w:p w14:paraId="44A14E82" w14:textId="77777777" w:rsidR="00906131" w:rsidRPr="001D7843" w:rsidRDefault="00906131" w:rsidP="006960AB">
      <w:pPr>
        <w:spacing w:line="360" w:lineRule="auto"/>
        <w:ind w:left="567" w:hanging="567"/>
      </w:pPr>
      <w:r w:rsidRPr="001D7843">
        <w:t>Spielvogel, J., 2011. Western Civilization. 8th ed. United States of America: Cengage Learning.</w:t>
      </w:r>
    </w:p>
    <w:p w14:paraId="7B4DABBD" w14:textId="77777777" w:rsidR="00906131" w:rsidRPr="001D7843" w:rsidRDefault="00906131" w:rsidP="006960AB">
      <w:pPr>
        <w:spacing w:line="360" w:lineRule="auto"/>
        <w:ind w:left="567" w:hanging="567"/>
      </w:pPr>
      <w:r w:rsidRPr="001D7843">
        <w:t>Stake, R., 2010. Qualitative Research Studying How Things Work. 1st ed. New York: Guilford Publications.</w:t>
      </w:r>
    </w:p>
    <w:p w14:paraId="6DC25BAE" w14:textId="77777777" w:rsidR="00906131" w:rsidRPr="001D7843" w:rsidRDefault="00906131" w:rsidP="006960AB">
      <w:pPr>
        <w:spacing w:line="360" w:lineRule="auto"/>
        <w:ind w:left="567" w:hanging="567"/>
      </w:pPr>
      <w:r w:rsidRPr="001D7843">
        <w:t>Stamatel, J., 2020. Examining Crime and Justice Around the World. 1st ed. California: ABC-CLIO.</w:t>
      </w:r>
    </w:p>
    <w:p w14:paraId="54442350" w14:textId="77777777" w:rsidR="00906131" w:rsidRPr="001D7843" w:rsidRDefault="00906131" w:rsidP="006960AB">
      <w:pPr>
        <w:spacing w:line="360" w:lineRule="auto"/>
        <w:ind w:left="567" w:hanging="567"/>
      </w:pPr>
      <w:r w:rsidRPr="001D7843">
        <w:t>Steffen, L., 2006. Executing Justice The Moral Meaning of the Death Penalty. 1st ed. Eugene: Wipf and Stock Publishers.</w:t>
      </w:r>
    </w:p>
    <w:p w14:paraId="550B8CB4"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Steiker, J. and Steiker, C., 2019. </w:t>
      </w:r>
      <w:r w:rsidRPr="001D7843">
        <w:rPr>
          <w:i/>
          <w:iCs/>
          <w:color w:val="000000"/>
        </w:rPr>
        <w:t>Comparative Capital Punishment</w:t>
      </w:r>
      <w:r w:rsidRPr="001D7843">
        <w:rPr>
          <w:color w:val="000000"/>
          <w:shd w:val="clear" w:color="auto" w:fill="FFFFFF"/>
        </w:rPr>
        <w:t>. 1st ed. United States of America: Edward Elgar Publishing.</w:t>
      </w:r>
    </w:p>
    <w:p w14:paraId="3721AAA9" w14:textId="77777777" w:rsidR="00906131" w:rsidRPr="001D7843" w:rsidRDefault="00906131" w:rsidP="006960AB">
      <w:pPr>
        <w:spacing w:line="360" w:lineRule="auto"/>
        <w:ind w:left="567" w:hanging="567"/>
      </w:pPr>
      <w:r w:rsidRPr="001D7843">
        <w:t>Stevens, A., 2012. Offender Rehabilitation and Therapeutic Communities Enabling Change the TC Way. 1st ed. New York: Taylor &amp; Francis.</w:t>
      </w:r>
    </w:p>
    <w:p w14:paraId="219CE3FF" w14:textId="77777777" w:rsidR="00906131" w:rsidRPr="001D7843" w:rsidRDefault="00906131" w:rsidP="006960AB">
      <w:pPr>
        <w:spacing w:line="360" w:lineRule="auto"/>
        <w:ind w:left="567" w:hanging="567"/>
      </w:pPr>
      <w:r w:rsidRPr="001D7843">
        <w:t>Stokes, A. and Feig, A., 2011. Qualitative Inquiry in Geoscience Education Research. 2nd ed. United Kingdom: Geological Society of America.</w:t>
      </w:r>
    </w:p>
    <w:p w14:paraId="1AE375DF" w14:textId="77777777" w:rsidR="00906131" w:rsidRPr="001D7843" w:rsidRDefault="00906131" w:rsidP="006960AB">
      <w:pPr>
        <w:spacing w:line="360" w:lineRule="auto"/>
        <w:ind w:left="567" w:hanging="567"/>
      </w:pPr>
      <w:r w:rsidRPr="001D7843">
        <w:t>Stommel, M. and Wills, C., 2004. Clinical Research Concepts and Principles for Advanced Practice Nurses. 1st ed. London: Lippincott Williams &amp; Wilkins.</w:t>
      </w:r>
    </w:p>
    <w:p w14:paraId="232DA363" w14:textId="77777777" w:rsidR="00906131" w:rsidRPr="001D7843" w:rsidRDefault="00906131" w:rsidP="006960AB">
      <w:pPr>
        <w:spacing w:line="360" w:lineRule="auto"/>
        <w:ind w:left="567" w:hanging="567"/>
      </w:pPr>
      <w:r w:rsidRPr="001D7843">
        <w:t>Sutherland, K., 2020. Strategic Social Media Management Theory and Practice. 1st ed. Australia: Springer Nature Singapore.</w:t>
      </w:r>
    </w:p>
    <w:p w14:paraId="28E1C95C" w14:textId="77777777" w:rsidR="00906131" w:rsidRPr="001D7843" w:rsidRDefault="00906131" w:rsidP="006960AB">
      <w:pPr>
        <w:spacing w:line="360" w:lineRule="auto"/>
        <w:ind w:left="567" w:hanging="567"/>
      </w:pPr>
      <w:r w:rsidRPr="001D7843">
        <w:t>Tappen, R., 2010. Advanced Nursing Research. 1st ed. United Kingdom: Jones &amp; Bartlett Learning.</w:t>
      </w:r>
    </w:p>
    <w:p w14:paraId="78F69154" w14:textId="77777777" w:rsidR="00906131" w:rsidRPr="001D7843" w:rsidRDefault="00906131" w:rsidP="006960AB">
      <w:pPr>
        <w:spacing w:line="360" w:lineRule="auto"/>
        <w:ind w:left="567" w:hanging="567"/>
      </w:pPr>
      <w:r w:rsidRPr="001D7843">
        <w:t>The British Journal of Criminology, 2022. THE Abolition Of The Death Penalty In Britain. [online] 6(2). Available at: &lt;https://www.jstor.org/stable/23634930&gt; [Accessed 2</w:t>
      </w:r>
      <w:r w:rsidRPr="001D7843">
        <w:rPr>
          <w:vertAlign w:val="superscript"/>
        </w:rPr>
        <w:t>nd</w:t>
      </w:r>
      <w:r w:rsidRPr="001D7843">
        <w:t xml:space="preserve">  March, 2022].</w:t>
      </w:r>
    </w:p>
    <w:p w14:paraId="26324B96" w14:textId="77777777" w:rsidR="00906131" w:rsidRPr="001D7843" w:rsidRDefault="00906131" w:rsidP="006960AB">
      <w:pPr>
        <w:spacing w:line="360" w:lineRule="auto"/>
        <w:ind w:left="567" w:hanging="567"/>
      </w:pPr>
      <w:r w:rsidRPr="001D7843">
        <w:t>The Welsh Government (2005). Rehabilitation of Prisoners First Report of Session 2004-05. 1st ed. London.</w:t>
      </w:r>
    </w:p>
    <w:p w14:paraId="728A8DEF" w14:textId="77777777" w:rsidR="00906131" w:rsidRPr="001D7843" w:rsidRDefault="00906131" w:rsidP="006960AB">
      <w:pPr>
        <w:spacing w:line="360" w:lineRule="auto"/>
        <w:ind w:left="567" w:hanging="567"/>
      </w:pPr>
      <w:r w:rsidRPr="001D7843">
        <w:t>Townsend, K., Lewin, D. and Loudoun, R., 2016. Handbook of Qualitative Research Methods on Human Resource Management. 1st ed. Cheltenham: Edward Elgar Publishing.</w:t>
      </w:r>
    </w:p>
    <w:p w14:paraId="4873FEDD" w14:textId="77777777" w:rsidR="00906131" w:rsidRPr="001D7843" w:rsidRDefault="00906131" w:rsidP="006960AB">
      <w:pPr>
        <w:spacing w:line="360" w:lineRule="auto"/>
        <w:ind w:left="567" w:hanging="567"/>
      </w:pPr>
      <w:r w:rsidRPr="001D7843">
        <w:t>Tracy, S., 2019. Qualitative Research Methods Collecting Evidence, Crafting Analysis, Communicating Impact. 2nd ed. United States of America: Wiley.</w:t>
      </w:r>
    </w:p>
    <w:p w14:paraId="250533A3" w14:textId="287EFD0E" w:rsidR="00906131" w:rsidRPr="001D7843" w:rsidRDefault="00906131" w:rsidP="006960AB">
      <w:pPr>
        <w:spacing w:line="360" w:lineRule="auto"/>
        <w:ind w:left="567" w:hanging="567"/>
      </w:pPr>
      <w:r w:rsidRPr="001D7843">
        <w:t xml:space="preserve">Ugwudike, P., Raynor, P., Trotter, C., Taxman, F., McNeill, F. and Graham, H., </w:t>
      </w:r>
      <w:r w:rsidR="006755D6">
        <w:t>(</w:t>
      </w:r>
      <w:r w:rsidRPr="001D7843">
        <w:t>2019</w:t>
      </w:r>
      <w:r w:rsidR="006755D6">
        <w:t>)</w:t>
      </w:r>
      <w:r w:rsidRPr="001D7843">
        <w:t xml:space="preserve">. </w:t>
      </w:r>
      <w:r w:rsidRPr="006755D6">
        <w:rPr>
          <w:i/>
          <w:iCs/>
        </w:rPr>
        <w:t>The Routledge Companion to Rehabilitative Work in Criminal Justice</w:t>
      </w:r>
      <w:r w:rsidRPr="001D7843">
        <w:t>. 1st ed. New York: Taylor &amp; Francis.</w:t>
      </w:r>
    </w:p>
    <w:p w14:paraId="4E4C033B" w14:textId="2ABEC706" w:rsidR="002B28DD" w:rsidRPr="006755D6" w:rsidRDefault="00906131" w:rsidP="006755D6">
      <w:pPr>
        <w:spacing w:line="360" w:lineRule="auto"/>
        <w:ind w:left="567" w:hanging="567"/>
      </w:pPr>
      <w:r w:rsidRPr="001D7843">
        <w:t>Unnever, J., Jonson, C. and Cullen, F.,</w:t>
      </w:r>
      <w:r w:rsidR="006755D6">
        <w:t xml:space="preserve"> (</w:t>
      </w:r>
      <w:r w:rsidRPr="001D7843">
        <w:t>2008</w:t>
      </w:r>
      <w:r w:rsidR="006755D6">
        <w:t>)</w:t>
      </w:r>
      <w:r w:rsidR="006755D6" w:rsidRPr="006755D6">
        <w:t xml:space="preserve"> </w:t>
      </w:r>
      <w:r w:rsidR="006755D6">
        <w:t>‘</w:t>
      </w:r>
      <w:hyperlink r:id="rId19" w:history="1">
        <w:r w:rsidR="006755D6" w:rsidRPr="006755D6">
          <w:t>Race, racism, and support for capital punishment</w:t>
        </w:r>
      </w:hyperlink>
      <w:r w:rsidR="006755D6">
        <w:t>’.</w:t>
      </w:r>
      <w:r w:rsidRPr="001D7843">
        <w:t xml:space="preserve"> </w:t>
      </w:r>
      <w:r w:rsidRPr="006755D6">
        <w:rPr>
          <w:i/>
          <w:iCs/>
        </w:rPr>
        <w:t>Crime and Justice</w:t>
      </w:r>
      <w:r w:rsidRPr="001D7843">
        <w:t xml:space="preserve">. </w:t>
      </w:r>
      <w:r w:rsidRPr="006755D6">
        <w:t>Chicago Journals</w:t>
      </w:r>
      <w:r w:rsidRPr="001D7843">
        <w:t xml:space="preserve">, [online] 45. Available at: </w:t>
      </w:r>
      <w:hyperlink r:id="rId20" w:history="1">
        <w:r w:rsidR="002B28DD" w:rsidRPr="006755D6">
          <w:t>https://w</w:t>
        </w:r>
        <w:r w:rsidR="002B28DD" w:rsidRPr="006755D6">
          <w:t>w</w:t>
        </w:r>
        <w:r w:rsidR="002B28DD" w:rsidRPr="006755D6">
          <w:t>w-jstor-org.ezproxy.uwtsd.ac.uk/journal/crimejustice</w:t>
        </w:r>
      </w:hyperlink>
      <w:r w:rsidR="006755D6">
        <w:t xml:space="preserve"> </w:t>
      </w:r>
      <w:r w:rsidR="002B28DD">
        <w:t xml:space="preserve"> </w:t>
      </w:r>
      <w:r w:rsidRPr="001D7843">
        <w:t>[Accessed 2</w:t>
      </w:r>
      <w:r w:rsidRPr="006755D6">
        <w:t>nd</w:t>
      </w:r>
      <w:r w:rsidRPr="001D7843">
        <w:t xml:space="preserve"> May, 2022].</w:t>
      </w:r>
    </w:p>
    <w:p w14:paraId="712E0B4E" w14:textId="59349E2A" w:rsidR="00906131" w:rsidRPr="001D7843" w:rsidRDefault="00906131" w:rsidP="002B28DD">
      <w:pPr>
        <w:spacing w:line="360" w:lineRule="auto"/>
        <w:ind w:left="567" w:hanging="567"/>
      </w:pPr>
      <w:r w:rsidRPr="001D7843">
        <w:t xml:space="preserve">Unodc.org. 2018. The Prevention of Recidivism and the Social Reintegration of Offenders. [online] Available at: </w:t>
      </w:r>
      <w:hyperlink r:id="rId21" w:history="1">
        <w:r w:rsidR="006755D6" w:rsidRPr="001A0E8D">
          <w:rPr>
            <w:rStyle w:val="Hyperlink"/>
          </w:rPr>
          <w:t>https://www.unodc.org/documents/justice-and-prison-reform/18-02303_ebook.pdf</w:t>
        </w:r>
      </w:hyperlink>
      <w:r w:rsidR="006755D6">
        <w:t xml:space="preserve"> </w:t>
      </w:r>
      <w:r w:rsidRPr="001D7843">
        <w:t>[Accessed 4</w:t>
      </w:r>
      <w:r w:rsidRPr="001D7843">
        <w:rPr>
          <w:vertAlign w:val="superscript"/>
        </w:rPr>
        <w:t>th</w:t>
      </w:r>
      <w:r w:rsidRPr="001D7843">
        <w:t xml:space="preserve"> July, 2022].</w:t>
      </w:r>
    </w:p>
    <w:p w14:paraId="0E7495D7" w14:textId="77777777" w:rsidR="00906131" w:rsidRPr="001D7843" w:rsidRDefault="00906131" w:rsidP="006960AB">
      <w:pPr>
        <w:spacing w:line="360" w:lineRule="auto"/>
        <w:ind w:left="567" w:hanging="567"/>
      </w:pPr>
      <w:r w:rsidRPr="001D7843">
        <w:t>Vago, S., 2015. Law and Society. 1st ed. London and New York: Taylor &amp; Francis.</w:t>
      </w:r>
    </w:p>
    <w:p w14:paraId="29A51F2A" w14:textId="77777777" w:rsidR="00906131" w:rsidRPr="001D7843" w:rsidRDefault="00906131" w:rsidP="006960AB">
      <w:pPr>
        <w:spacing w:line="360" w:lineRule="auto"/>
        <w:ind w:left="567" w:hanging="567"/>
      </w:pPr>
      <w:r w:rsidRPr="001D7843">
        <w:t>Verma, D., 1999. Word Origins. 1st ed. New Delhi: Sterling Publishers.</w:t>
      </w:r>
    </w:p>
    <w:p w14:paraId="3EA961BA" w14:textId="77777777" w:rsidR="00906131" w:rsidRPr="001D7843" w:rsidRDefault="00906131" w:rsidP="006960AB">
      <w:pPr>
        <w:spacing w:line="360" w:lineRule="auto"/>
        <w:ind w:left="567" w:hanging="567"/>
      </w:pPr>
      <w:r w:rsidRPr="001D7843">
        <w:t>Vito, G. and Maahs, J., 2011. Criminology: Theory, Research, and Policy. 3rd ed. United States of America: Jones &amp; Bartlett Learning.</w:t>
      </w:r>
    </w:p>
    <w:p w14:paraId="031703C0" w14:textId="77777777" w:rsidR="00906131" w:rsidRPr="001D7843" w:rsidRDefault="00906131" w:rsidP="006960AB">
      <w:pPr>
        <w:spacing w:line="360" w:lineRule="auto"/>
        <w:ind w:left="567" w:hanging="567"/>
      </w:pPr>
      <w:r w:rsidRPr="001D7843">
        <w:t>Walgrave, L., 2012. Restorative Justice and the Law. 2nd ed. United States of America: Taylor &amp; Francis.</w:t>
      </w:r>
    </w:p>
    <w:p w14:paraId="24F794CC" w14:textId="77777777" w:rsidR="00906131" w:rsidRPr="001D7843" w:rsidRDefault="00906131" w:rsidP="006960AB">
      <w:pPr>
        <w:spacing w:line="360" w:lineRule="auto"/>
        <w:ind w:left="567" w:hanging="567"/>
      </w:pPr>
      <w:r w:rsidRPr="001D7843">
        <w:t>Walker, I., 2008. The Death Penalty. 1st ed. United States: ABDO Publishing Company.</w:t>
      </w:r>
    </w:p>
    <w:p w14:paraId="49142ADB" w14:textId="77777777" w:rsidR="00906131" w:rsidRPr="001D7843" w:rsidRDefault="00906131" w:rsidP="006960AB">
      <w:pPr>
        <w:spacing w:line="360" w:lineRule="auto"/>
        <w:ind w:left="567" w:hanging="567"/>
        <w:rPr>
          <w:color w:val="000000"/>
          <w:shd w:val="clear" w:color="auto" w:fill="FFFFFF"/>
        </w:rPr>
      </w:pPr>
      <w:r w:rsidRPr="001D7843">
        <w:rPr>
          <w:color w:val="000000"/>
          <w:shd w:val="clear" w:color="auto" w:fill="FFFFFF"/>
        </w:rPr>
        <w:t>Waller, J., 2017. </w:t>
      </w:r>
      <w:r w:rsidRPr="001D7843">
        <w:rPr>
          <w:i/>
          <w:iCs/>
          <w:color w:val="000000"/>
        </w:rPr>
        <w:t>Toward a Christian Public Theology of Grace-based Justice - A Theological Exposition and Multiple Interdisciplinary Application of the 6th Sola of the Unfinished Reformation</w:t>
      </w:r>
      <w:r w:rsidRPr="001D7843">
        <w:rPr>
          <w:color w:val="000000"/>
          <w:shd w:val="clear" w:color="auto" w:fill="FFFFFF"/>
        </w:rPr>
        <w:t>. 5th ed. London: Lulu.</w:t>
      </w:r>
    </w:p>
    <w:p w14:paraId="25BCEEC0" w14:textId="77777777" w:rsidR="00906131" w:rsidRPr="001D7843" w:rsidRDefault="00906131" w:rsidP="006960AB">
      <w:pPr>
        <w:spacing w:line="360" w:lineRule="auto"/>
        <w:ind w:left="567" w:hanging="567"/>
      </w:pPr>
      <w:r w:rsidRPr="001D7843">
        <w:t>Wankel, C. and Wankel, L., 2016. Integrating Curricular and Co-Curricular Endeavors to Enhance Student Outcomes. 1st ed. United Kingdom: Emerald Group Publishing Limited.</w:t>
      </w:r>
    </w:p>
    <w:p w14:paraId="5C1FF166" w14:textId="77777777" w:rsidR="00906131" w:rsidRPr="001D7843" w:rsidRDefault="00906131" w:rsidP="006960AB">
      <w:pPr>
        <w:spacing w:line="360" w:lineRule="auto"/>
        <w:ind w:left="567" w:hanging="567"/>
      </w:pPr>
      <w:r w:rsidRPr="001D7843">
        <w:t>Weinberg, S. and Abramowitz, S., 2008. Statistics Using SPSS An Integrative Approach. 1st ed. London: Cambridge University Press.</w:t>
      </w:r>
    </w:p>
    <w:p w14:paraId="507CB1FE" w14:textId="77777777" w:rsidR="00906131" w:rsidRPr="001D7843" w:rsidRDefault="00906131" w:rsidP="006960AB">
      <w:pPr>
        <w:spacing w:line="360" w:lineRule="auto"/>
        <w:ind w:left="567" w:hanging="567"/>
      </w:pPr>
      <w:r w:rsidRPr="001D7843">
        <w:t>Whiteford, G. and Hocking, C., 2012. Occupational Science Society, Inclusion, Participation. 1st ed. New York: Wiley &amp; Sons.</w:t>
      </w:r>
    </w:p>
    <w:p w14:paraId="5AC5323E" w14:textId="77777777" w:rsidR="00906131" w:rsidRPr="001D7843" w:rsidRDefault="00906131" w:rsidP="006960AB">
      <w:pPr>
        <w:spacing w:line="360" w:lineRule="auto"/>
        <w:ind w:left="567" w:hanging="567"/>
      </w:pPr>
      <w:r w:rsidRPr="001D7843">
        <w:t>Wiles, R., 2013. What are Qualitative Research Ethics?. 1st ed. New York: Bloomsbury Academic.</w:t>
      </w:r>
    </w:p>
    <w:p w14:paraId="5A254D9D" w14:textId="77777777" w:rsidR="00906131" w:rsidRPr="001D7843" w:rsidRDefault="00906131" w:rsidP="006960AB">
      <w:pPr>
        <w:spacing w:line="360" w:lineRule="auto"/>
        <w:ind w:left="567" w:hanging="567"/>
      </w:pPr>
      <w:r w:rsidRPr="001D7843">
        <w:t>Willig, C., 2013. Introducing Qualitative Research in Psychology. 3rd ed. London: Open University Press.</w:t>
      </w:r>
    </w:p>
    <w:p w14:paraId="641F58C0" w14:textId="6C204F23" w:rsidR="00906131" w:rsidRPr="001D7843" w:rsidRDefault="00906131" w:rsidP="002B28DD">
      <w:pPr>
        <w:spacing w:line="360" w:lineRule="auto"/>
        <w:ind w:left="567" w:hanging="567"/>
      </w:pPr>
      <w:r w:rsidRPr="001D7843">
        <w:t>Willis, J., 2007. Foundations of Qualitative Research Interpretive and Critical Approaches. 1st ed. United Kingdom: SAGE Publications.</w:t>
      </w:r>
    </w:p>
    <w:p w14:paraId="219C99FD" w14:textId="77777777" w:rsidR="00906131" w:rsidRPr="001D7843" w:rsidRDefault="00906131" w:rsidP="006960AB">
      <w:pPr>
        <w:spacing w:line="360" w:lineRule="auto"/>
        <w:ind w:left="567" w:hanging="567"/>
      </w:pPr>
      <w:r w:rsidRPr="001D7843">
        <w:t>Winter, H., 2008. The Economics of Crime An Introduction to Rational Crime Analysis. 2nd ed. United States of America: Taylor &amp; Francis.</w:t>
      </w:r>
    </w:p>
    <w:p w14:paraId="0FCC4964" w14:textId="77777777" w:rsidR="00906131" w:rsidRPr="001D7843" w:rsidRDefault="00906131" w:rsidP="006960AB">
      <w:pPr>
        <w:spacing w:line="360" w:lineRule="auto"/>
        <w:ind w:left="567" w:hanging="567"/>
      </w:pPr>
      <w:r w:rsidRPr="001D7843">
        <w:t>Wong, K., 2001. The Idea of Retribution in the Book of Ezekiel. 1st ed. London: Brill Publishing.</w:t>
      </w:r>
    </w:p>
    <w:p w14:paraId="2B2849EF" w14:textId="77777777" w:rsidR="00906131" w:rsidRPr="001D7843" w:rsidRDefault="00906131" w:rsidP="006960AB">
      <w:pPr>
        <w:spacing w:line="360" w:lineRule="auto"/>
        <w:ind w:left="567" w:hanging="567"/>
      </w:pPr>
      <w:r w:rsidRPr="001D7843">
        <w:t>Wright, R. and Miller, J., 2013. Encyclopedia of Criminology. 1st ed. New York: Taylor &amp; Francis.</w:t>
      </w:r>
    </w:p>
    <w:p w14:paraId="43A9300A" w14:textId="77777777" w:rsidR="00906131" w:rsidRPr="001D7843" w:rsidRDefault="00906131" w:rsidP="006960AB">
      <w:pPr>
        <w:spacing w:line="360" w:lineRule="auto"/>
        <w:ind w:left="567" w:hanging="567"/>
      </w:pPr>
      <w:r w:rsidRPr="001D7843">
        <w:t>Yin, R., 2011. Qualitative Research from Start to Finish. 1st ed. United States of America: Guilford Publications.</w:t>
      </w:r>
    </w:p>
    <w:p w14:paraId="4CA4BDC8" w14:textId="77777777" w:rsidR="00906131" w:rsidRPr="001D7843" w:rsidRDefault="00906131" w:rsidP="006960AB">
      <w:pPr>
        <w:spacing w:line="360" w:lineRule="auto"/>
        <w:ind w:left="567" w:hanging="567"/>
      </w:pPr>
      <w:r w:rsidRPr="001D7843">
        <w:t>Zahedieh, N., 2010. The Capital and the Colonies London and the Atlantic Economy 1660-1700. 1st ed. London: Cambridge University Press.</w:t>
      </w:r>
    </w:p>
    <w:p w14:paraId="67118CCD" w14:textId="77777777" w:rsidR="00906131" w:rsidRPr="001D7843" w:rsidRDefault="00906131" w:rsidP="006960AB">
      <w:pPr>
        <w:spacing w:line="360" w:lineRule="auto"/>
        <w:ind w:left="567" w:hanging="567"/>
      </w:pPr>
      <w:r w:rsidRPr="001D7843">
        <w:t>Zaibert, L., 2016. Punishment and Retribution. 1st ed. New York: Taylor &amp; Francis.</w:t>
      </w:r>
    </w:p>
    <w:p w14:paraId="27538AF0" w14:textId="77777777" w:rsidR="00906131" w:rsidRPr="001D7843" w:rsidRDefault="00906131" w:rsidP="006960AB">
      <w:pPr>
        <w:spacing w:line="360" w:lineRule="auto"/>
        <w:ind w:left="567" w:hanging="567"/>
      </w:pPr>
      <w:r w:rsidRPr="001D7843">
        <w:t>Ziebertz, H. and Zaccaria, F., 2018. Euthanasia, Abortion, Death Penalty and Religion - The Right to Life and Its Limitations International Empirical Research. 1st ed. Switzerland: Springer International Publishing.</w:t>
      </w:r>
    </w:p>
    <w:p w14:paraId="4B05D355" w14:textId="77777777" w:rsidR="00906131" w:rsidRPr="001D7843" w:rsidRDefault="00906131" w:rsidP="006960AB">
      <w:pPr>
        <w:spacing w:line="360" w:lineRule="auto"/>
        <w:ind w:left="567" w:hanging="567"/>
      </w:pPr>
      <w:r w:rsidRPr="001D7843">
        <w:t>Zimring, F., 2003. The Contradictions of American Capital Punishment. 1st ed. New York: Oxford University Press.</w:t>
      </w:r>
    </w:p>
    <w:p w14:paraId="39893BEC" w14:textId="77777777" w:rsidR="00906131" w:rsidRPr="001D7843" w:rsidRDefault="00906131" w:rsidP="006960AB">
      <w:pPr>
        <w:spacing w:line="360" w:lineRule="auto"/>
        <w:ind w:left="567" w:hanging="567"/>
      </w:pPr>
      <w:r w:rsidRPr="001D7843">
        <w:t>Ziyanak, S. and Williams, J., 2014. Functionalist perspective on deviance. International Journal of Human Sciences, [online] 11(2). Available at: &lt;https://www.j-humansciences.com/ojs/index.php/IJHS/article/view/2791/1315&gt; [Accessed 2</w:t>
      </w:r>
      <w:r w:rsidRPr="001D7843">
        <w:rPr>
          <w:vertAlign w:val="superscript"/>
        </w:rPr>
        <w:t>nd</w:t>
      </w:r>
      <w:r w:rsidRPr="001D7843">
        <w:t xml:space="preserve"> March, 2022].</w:t>
      </w:r>
    </w:p>
    <w:p w14:paraId="21770696" w14:textId="6E4466C1" w:rsidR="00F04D89" w:rsidRDefault="00F04D89" w:rsidP="006960AB">
      <w:pPr>
        <w:pStyle w:val="NormalWeb"/>
        <w:ind w:left="567" w:hanging="567"/>
      </w:pPr>
    </w:p>
    <w:p w14:paraId="5126F824" w14:textId="5F0A6AFF" w:rsidR="00F04D89" w:rsidRDefault="00F04D89" w:rsidP="005F6E72">
      <w:pPr>
        <w:pStyle w:val="NormalWeb"/>
      </w:pPr>
    </w:p>
    <w:p w14:paraId="2DB7A463" w14:textId="792A2515" w:rsidR="00F04D89" w:rsidRDefault="00F04D89" w:rsidP="005F6E72">
      <w:pPr>
        <w:pStyle w:val="NormalWeb"/>
      </w:pPr>
    </w:p>
    <w:p w14:paraId="60DD7C88" w14:textId="2BFF4872" w:rsidR="00F04D89" w:rsidRDefault="00F04D89" w:rsidP="005F6E72">
      <w:pPr>
        <w:pStyle w:val="NormalWeb"/>
      </w:pPr>
    </w:p>
    <w:p w14:paraId="27DA2CAB" w14:textId="01F4F1E7" w:rsidR="00227C41" w:rsidRDefault="00227C41" w:rsidP="00660635"/>
    <w:p w14:paraId="6957AA65" w14:textId="77777777" w:rsidR="008829CA" w:rsidRDefault="008829CA" w:rsidP="00660635"/>
    <w:p w14:paraId="0A8273B5" w14:textId="499DADDC" w:rsidR="00680060" w:rsidRDefault="00680060" w:rsidP="00660635"/>
    <w:p w14:paraId="4123B939" w14:textId="77777777" w:rsidR="00680060" w:rsidRDefault="00680060" w:rsidP="00660635"/>
    <w:p w14:paraId="17C62776" w14:textId="05F0CB4D" w:rsidR="00D8508B" w:rsidRDefault="005E060A" w:rsidP="00C26152">
      <w:pPr>
        <w:numPr>
          <w:ilvl w:val="0"/>
          <w:numId w:val="1"/>
        </w:numPr>
        <w:spacing w:line="480" w:lineRule="auto"/>
        <w:outlineLvl w:val="0"/>
        <w:rPr>
          <w:b/>
        </w:rPr>
      </w:pPr>
      <w:r w:rsidRPr="00037772">
        <w:br w:type="page"/>
      </w:r>
      <w:bookmarkStart w:id="59" w:name="_Toc115081525"/>
      <w:r w:rsidR="00D8508B">
        <w:rPr>
          <w:b/>
        </w:rPr>
        <w:lastRenderedPageBreak/>
        <w:t>APPENDICES</w:t>
      </w:r>
      <w:bookmarkEnd w:id="59"/>
      <w:r w:rsidR="00D8508B">
        <w:rPr>
          <w:b/>
        </w:rPr>
        <w:t xml:space="preserve"> </w:t>
      </w:r>
    </w:p>
    <w:p w14:paraId="27E4864D" w14:textId="77777777" w:rsidR="00B30734" w:rsidRPr="00B30734" w:rsidRDefault="00B30734" w:rsidP="00B30734">
      <w:pPr>
        <w:spacing w:line="480" w:lineRule="auto"/>
      </w:pPr>
    </w:p>
    <w:p w14:paraId="050106CD" w14:textId="77777777" w:rsidR="00B30734" w:rsidRPr="00B30734" w:rsidRDefault="00B30734" w:rsidP="00B30734">
      <w:pPr>
        <w:spacing w:line="480" w:lineRule="auto"/>
      </w:pPr>
    </w:p>
    <w:p w14:paraId="136E9D40" w14:textId="77777777" w:rsidR="005E060A" w:rsidRDefault="00D8508B" w:rsidP="00DB1512">
      <w:pPr>
        <w:numPr>
          <w:ilvl w:val="1"/>
          <w:numId w:val="1"/>
        </w:numPr>
        <w:spacing w:line="480" w:lineRule="auto"/>
        <w:outlineLvl w:val="1"/>
        <w:rPr>
          <w:b/>
        </w:rPr>
      </w:pPr>
      <w:r>
        <w:rPr>
          <w:b/>
        </w:rPr>
        <w:br w:type="page"/>
      </w:r>
      <w:r w:rsidR="00A62C98">
        <w:rPr>
          <w:b/>
        </w:rPr>
        <w:lastRenderedPageBreak/>
        <w:t xml:space="preserve"> </w:t>
      </w:r>
      <w:bookmarkStart w:id="60" w:name="_Toc115081526"/>
      <w:r w:rsidR="00B30734">
        <w:rPr>
          <w:b/>
        </w:rPr>
        <w:t xml:space="preserve">Appendix 1: </w:t>
      </w:r>
      <w:r w:rsidR="002C1615">
        <w:rPr>
          <w:b/>
        </w:rPr>
        <w:t>Ethics Form</w:t>
      </w:r>
      <w:bookmarkEnd w:id="60"/>
    </w:p>
    <w:p w14:paraId="043CCDFE" w14:textId="77777777" w:rsidR="00C26152" w:rsidRPr="00F40F36" w:rsidRDefault="00C26152" w:rsidP="00C26152">
      <w:pPr>
        <w:tabs>
          <w:tab w:val="left" w:pos="5103"/>
        </w:tabs>
        <w:jc w:val="center"/>
        <w:rPr>
          <w:rFonts w:ascii="Arial" w:hAnsi="Arial" w:cs="Arial"/>
          <w:b/>
          <w:bCs/>
          <w:sz w:val="22"/>
          <w:szCs w:val="22"/>
        </w:rPr>
      </w:pPr>
      <w:r w:rsidRPr="00F40F36">
        <w:rPr>
          <w:rFonts w:ascii="Arial" w:hAnsi="Arial" w:cs="Arial"/>
          <w:b/>
          <w:bCs/>
          <w:sz w:val="22"/>
          <w:szCs w:val="22"/>
        </w:rPr>
        <w:t>APPLICATION FOR ETHICAL APPROVAL</w:t>
      </w:r>
    </w:p>
    <w:p w14:paraId="2BB7328F" w14:textId="77777777" w:rsidR="00C26152" w:rsidRPr="00F40F36" w:rsidRDefault="00C26152" w:rsidP="00C26152">
      <w:pPr>
        <w:tabs>
          <w:tab w:val="left" w:pos="5103"/>
        </w:tabs>
        <w:jc w:val="center"/>
        <w:rPr>
          <w:rFonts w:ascii="Arial" w:hAnsi="Arial" w:cs="Arial"/>
          <w:b/>
          <w:bCs/>
          <w:sz w:val="22"/>
          <w:szCs w:val="22"/>
        </w:rPr>
      </w:pPr>
    </w:p>
    <w:p w14:paraId="2E1B7503" w14:textId="77777777" w:rsidR="00C26152" w:rsidRPr="00F40F36" w:rsidRDefault="00C26152" w:rsidP="00C26152">
      <w:pPr>
        <w:tabs>
          <w:tab w:val="left" w:pos="5103"/>
        </w:tabs>
        <w:jc w:val="both"/>
        <w:rPr>
          <w:rFonts w:ascii="Arial" w:hAnsi="Arial" w:cs="Arial"/>
          <w:b/>
          <w:bCs/>
          <w:sz w:val="22"/>
          <w:szCs w:val="22"/>
        </w:rPr>
      </w:pPr>
      <w:r w:rsidRPr="00F40F36">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E64BE7E" w14:textId="77777777" w:rsidR="00C26152" w:rsidRPr="00F40F36" w:rsidRDefault="00C26152" w:rsidP="00C26152">
      <w:pPr>
        <w:tabs>
          <w:tab w:val="left" w:pos="5103"/>
        </w:tabs>
        <w:jc w:val="center"/>
        <w:rPr>
          <w:rFonts w:ascii="Arial" w:hAnsi="Arial" w:cs="Arial"/>
          <w:b/>
          <w:bCs/>
          <w:sz w:val="22"/>
          <w:szCs w:val="22"/>
        </w:rPr>
      </w:pPr>
    </w:p>
    <w:p w14:paraId="29ECCFC7"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 xml:space="preserve">The University follows the OECD Frascati manual definition of </w:t>
      </w:r>
      <w:r w:rsidRPr="00F40F36">
        <w:rPr>
          <w:rFonts w:ascii="Arial" w:hAnsi="Arial" w:cs="Arial"/>
          <w:b/>
          <w:sz w:val="22"/>
          <w:szCs w:val="22"/>
        </w:rPr>
        <w:t>research activity</w:t>
      </w:r>
      <w:r w:rsidRPr="00F40F36">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EBBD43" w14:textId="77777777" w:rsidR="00C26152" w:rsidRPr="00F40F36" w:rsidRDefault="00C26152" w:rsidP="00C26152">
      <w:pPr>
        <w:tabs>
          <w:tab w:val="left" w:pos="5103"/>
        </w:tabs>
        <w:jc w:val="both"/>
        <w:rPr>
          <w:rFonts w:ascii="Arial" w:hAnsi="Arial" w:cs="Arial"/>
          <w:sz w:val="22"/>
          <w:szCs w:val="22"/>
        </w:rPr>
      </w:pPr>
    </w:p>
    <w:p w14:paraId="7AC8A77A"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The individual undertaking the research activity is known as the “principal researcher”.</w:t>
      </w:r>
    </w:p>
    <w:p w14:paraId="7ECDE223" w14:textId="77777777" w:rsidR="00C26152" w:rsidRPr="00F40F36" w:rsidRDefault="00C26152" w:rsidP="00C26152">
      <w:pPr>
        <w:tabs>
          <w:tab w:val="left" w:pos="5103"/>
        </w:tabs>
        <w:jc w:val="both"/>
        <w:rPr>
          <w:rFonts w:ascii="Arial" w:hAnsi="Arial" w:cs="Arial"/>
          <w:sz w:val="22"/>
          <w:szCs w:val="22"/>
        </w:rPr>
      </w:pPr>
    </w:p>
    <w:p w14:paraId="3B694B6E" w14:textId="77777777" w:rsidR="00C26152" w:rsidRPr="00F40F36" w:rsidRDefault="00C26152" w:rsidP="00C26152">
      <w:pPr>
        <w:tabs>
          <w:tab w:val="left" w:pos="5103"/>
        </w:tabs>
        <w:jc w:val="both"/>
        <w:rPr>
          <w:rFonts w:ascii="Arial" w:hAnsi="Arial" w:cs="Arial"/>
          <w:sz w:val="22"/>
          <w:szCs w:val="22"/>
        </w:rPr>
      </w:pPr>
      <w:r w:rsidRPr="00F40F36">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7F9865" w14:textId="77777777" w:rsidR="00C26152" w:rsidRPr="00F40F36" w:rsidRDefault="00C26152" w:rsidP="00C26152">
      <w:pPr>
        <w:tabs>
          <w:tab w:val="left" w:pos="5103"/>
        </w:tabs>
        <w:jc w:val="both"/>
        <w:rPr>
          <w:rFonts w:ascii="Arial" w:hAnsi="Arial" w:cs="Arial"/>
          <w:sz w:val="22"/>
          <w:szCs w:val="22"/>
        </w:rPr>
      </w:pPr>
    </w:p>
    <w:p w14:paraId="270647F0" w14:textId="77777777" w:rsidR="00C26152" w:rsidRPr="00F40F36" w:rsidRDefault="00C26152" w:rsidP="00C26152">
      <w:pPr>
        <w:tabs>
          <w:tab w:val="left" w:pos="5103"/>
        </w:tabs>
        <w:jc w:val="both"/>
        <w:rPr>
          <w:rFonts w:ascii="Arial" w:hAnsi="Arial" w:cs="Arial"/>
          <w:b/>
          <w:bCs/>
          <w:sz w:val="22"/>
          <w:szCs w:val="22"/>
        </w:rPr>
      </w:pPr>
      <w:r w:rsidRPr="00F40F36">
        <w:rPr>
          <w:rFonts w:ascii="Arial" w:hAnsi="Arial" w:cs="Arial"/>
          <w:b/>
          <w:bCs/>
          <w:sz w:val="22"/>
          <w:szCs w:val="22"/>
        </w:rPr>
        <w:t>Please read the notes for guidance before completing ALL sections of the form.</w:t>
      </w:r>
    </w:p>
    <w:p w14:paraId="37029595" w14:textId="77777777" w:rsidR="00C26152" w:rsidRPr="00F40F36" w:rsidRDefault="00C26152" w:rsidP="00C26152">
      <w:pPr>
        <w:autoSpaceDE w:val="0"/>
        <w:autoSpaceDN w:val="0"/>
        <w:adjustRightInd w:val="0"/>
        <w:jc w:val="both"/>
        <w:rPr>
          <w:rFonts w:ascii="Arial" w:hAnsi="Arial" w:cs="Arial"/>
          <w:sz w:val="22"/>
          <w:szCs w:val="22"/>
        </w:rPr>
      </w:pPr>
    </w:p>
    <w:p w14:paraId="79315555" w14:textId="77777777" w:rsidR="00C26152" w:rsidRPr="00F40F36" w:rsidRDefault="00C26152" w:rsidP="00C26152">
      <w:pPr>
        <w:autoSpaceDE w:val="0"/>
        <w:autoSpaceDN w:val="0"/>
        <w:adjustRightInd w:val="0"/>
        <w:jc w:val="both"/>
        <w:rPr>
          <w:rFonts w:ascii="Arial" w:hAnsi="Arial" w:cs="Arial"/>
          <w:sz w:val="22"/>
          <w:szCs w:val="22"/>
        </w:rPr>
      </w:pPr>
      <w:r w:rsidRPr="00F40F36">
        <w:rPr>
          <w:rFonts w:ascii="Arial" w:hAnsi="Arial" w:cs="Arial"/>
          <w:b/>
          <w:sz w:val="22"/>
          <w:szCs w:val="22"/>
        </w:rPr>
        <w:t>This form</w:t>
      </w:r>
      <w:r w:rsidRPr="00F40F36">
        <w:rPr>
          <w:rFonts w:ascii="Arial" w:hAnsi="Arial" w:cs="Arial"/>
          <w:sz w:val="22"/>
          <w:szCs w:val="22"/>
        </w:rPr>
        <w:t xml:space="preserve"> </w:t>
      </w:r>
      <w:r w:rsidRPr="00F40F36">
        <w:rPr>
          <w:rFonts w:ascii="Arial" w:hAnsi="Arial" w:cs="Arial"/>
          <w:b/>
          <w:sz w:val="22"/>
          <w:szCs w:val="22"/>
        </w:rPr>
        <w:t>must be completed and approved prior to undertaking any research activity.</w:t>
      </w:r>
      <w:r w:rsidRPr="00F40F36">
        <w:rPr>
          <w:rFonts w:ascii="Arial" w:hAnsi="Arial" w:cs="Arial"/>
          <w:sz w:val="22"/>
          <w:szCs w:val="22"/>
        </w:rPr>
        <w:t xml:space="preserve"> Please see Checklist for details of process for different categories of application.  </w:t>
      </w:r>
    </w:p>
    <w:p w14:paraId="74A3A6C5" w14:textId="77777777" w:rsidR="00C26152" w:rsidRPr="00F40F36" w:rsidRDefault="00C26152" w:rsidP="00C26152">
      <w:pPr>
        <w:autoSpaceDE w:val="0"/>
        <w:autoSpaceDN w:val="0"/>
        <w:adjustRightInd w:val="0"/>
        <w:jc w:val="both"/>
        <w:rPr>
          <w:rFonts w:ascii="Arial" w:hAnsi="Arial" w:cs="Arial"/>
          <w:sz w:val="22"/>
          <w:szCs w:val="22"/>
        </w:rPr>
      </w:pPr>
    </w:p>
    <w:p w14:paraId="4541CE60"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C26152" w:rsidRPr="00F40F36" w14:paraId="2076332B" w14:textId="77777777" w:rsidTr="00C26152">
        <w:trPr>
          <w:trHeight w:val="439"/>
        </w:trPr>
        <w:tc>
          <w:tcPr>
            <w:tcW w:w="268" w:type="pct"/>
            <w:shd w:val="clear" w:color="auto" w:fill="F2F2F2" w:themeFill="background1" w:themeFillShade="F2"/>
            <w:vAlign w:val="center"/>
          </w:tcPr>
          <w:p w14:paraId="089707A1" w14:textId="77777777" w:rsidR="00C26152" w:rsidRPr="00F40F36" w:rsidRDefault="00C26152" w:rsidP="006A0612">
            <w:pPr>
              <w:rPr>
                <w:rFonts w:ascii="Arial" w:hAnsi="Arial" w:cs="Arial"/>
                <w:sz w:val="22"/>
                <w:szCs w:val="22"/>
              </w:rPr>
            </w:pPr>
            <w:r w:rsidRPr="00F40F36">
              <w:rPr>
                <w:rFonts w:ascii="Arial" w:hAnsi="Arial" w:cs="Arial"/>
                <w:sz w:val="22"/>
                <w:szCs w:val="22"/>
              </w:rPr>
              <w:t>1</w:t>
            </w:r>
          </w:p>
        </w:tc>
        <w:tc>
          <w:tcPr>
            <w:tcW w:w="1557" w:type="pct"/>
            <w:gridSpan w:val="2"/>
            <w:shd w:val="clear" w:color="auto" w:fill="F2F2F2" w:themeFill="background1" w:themeFillShade="F2"/>
            <w:vAlign w:val="center"/>
          </w:tcPr>
          <w:p w14:paraId="250C5B4B" w14:textId="77777777" w:rsidR="00C26152" w:rsidRPr="00F40F36" w:rsidRDefault="00C26152" w:rsidP="006A0612">
            <w:pPr>
              <w:rPr>
                <w:rFonts w:ascii="Arial" w:hAnsi="Arial" w:cs="Arial"/>
                <w:sz w:val="22"/>
                <w:szCs w:val="22"/>
              </w:rPr>
            </w:pPr>
            <w:r w:rsidRPr="00F40F36">
              <w:rPr>
                <w:rFonts w:ascii="Arial" w:hAnsi="Arial" w:cs="Arial"/>
                <w:sz w:val="22"/>
                <w:szCs w:val="22"/>
              </w:rPr>
              <w:t>Full Name:</w:t>
            </w:r>
          </w:p>
        </w:tc>
        <w:tc>
          <w:tcPr>
            <w:tcW w:w="3176" w:type="pct"/>
            <w:gridSpan w:val="4"/>
            <w:vAlign w:val="center"/>
          </w:tcPr>
          <w:p w14:paraId="661721BD"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 Savannah Lowndes </w:t>
            </w:r>
          </w:p>
        </w:tc>
      </w:tr>
      <w:tr w:rsidR="00C26152" w:rsidRPr="00F40F36" w14:paraId="1A9AC699" w14:textId="77777777" w:rsidTr="00C26152">
        <w:trPr>
          <w:trHeight w:val="472"/>
        </w:trPr>
        <w:tc>
          <w:tcPr>
            <w:tcW w:w="268" w:type="pct"/>
            <w:shd w:val="clear" w:color="auto" w:fill="BFBFBF" w:themeFill="background1" w:themeFillShade="BF"/>
            <w:vAlign w:val="center"/>
          </w:tcPr>
          <w:p w14:paraId="7195B47C" w14:textId="77777777" w:rsidR="00C26152" w:rsidRPr="00F40F36" w:rsidRDefault="00C26152" w:rsidP="006A0612">
            <w:pPr>
              <w:rPr>
                <w:rFonts w:ascii="Arial" w:hAnsi="Arial" w:cs="Arial"/>
                <w:sz w:val="22"/>
                <w:szCs w:val="22"/>
              </w:rPr>
            </w:pPr>
            <w:r w:rsidRPr="00F40F36">
              <w:rPr>
                <w:rFonts w:ascii="Arial" w:hAnsi="Arial" w:cs="Arial"/>
                <w:sz w:val="22"/>
                <w:szCs w:val="22"/>
              </w:rPr>
              <w:t>2</w:t>
            </w:r>
          </w:p>
        </w:tc>
        <w:tc>
          <w:tcPr>
            <w:tcW w:w="1557" w:type="pct"/>
            <w:gridSpan w:val="2"/>
            <w:shd w:val="clear" w:color="auto" w:fill="BFBFBF" w:themeFill="background1" w:themeFillShade="BF"/>
            <w:vAlign w:val="center"/>
          </w:tcPr>
          <w:p w14:paraId="1739FE46" w14:textId="77777777" w:rsidR="00C26152" w:rsidRPr="00F40F36" w:rsidRDefault="00C26152" w:rsidP="006A0612">
            <w:pPr>
              <w:rPr>
                <w:rFonts w:ascii="Arial" w:hAnsi="Arial" w:cs="Arial"/>
                <w:sz w:val="22"/>
                <w:szCs w:val="22"/>
              </w:rPr>
            </w:pPr>
            <w:r w:rsidRPr="00F40F36">
              <w:rPr>
                <w:rFonts w:ascii="Arial" w:hAnsi="Arial" w:cs="Arial"/>
                <w:sz w:val="22"/>
                <w:szCs w:val="22"/>
              </w:rPr>
              <w:t>Tick all boxes that apply:</w:t>
            </w:r>
          </w:p>
        </w:tc>
        <w:tc>
          <w:tcPr>
            <w:tcW w:w="1221" w:type="pct"/>
            <w:shd w:val="clear" w:color="auto" w:fill="F2F2F2" w:themeFill="background1" w:themeFillShade="F2"/>
            <w:vAlign w:val="center"/>
          </w:tcPr>
          <w:p w14:paraId="26DC7569" w14:textId="77777777" w:rsidR="00C26152" w:rsidRPr="00F40F36" w:rsidRDefault="00C26152" w:rsidP="006A0612">
            <w:pPr>
              <w:rPr>
                <w:rFonts w:ascii="Arial" w:hAnsi="Arial" w:cs="Arial"/>
                <w:sz w:val="22"/>
                <w:szCs w:val="22"/>
              </w:rPr>
            </w:pPr>
            <w:r w:rsidRPr="00F40F36">
              <w:rPr>
                <w:rFonts w:ascii="Arial" w:hAnsi="Arial" w:cs="Arial"/>
                <w:sz w:val="22"/>
                <w:szCs w:val="22"/>
              </w:rPr>
              <w:t>Member of staff:</w:t>
            </w:r>
          </w:p>
        </w:tc>
        <w:tc>
          <w:tcPr>
            <w:tcW w:w="339" w:type="pct"/>
            <w:shd w:val="clear" w:color="auto" w:fill="BFBFBF" w:themeFill="background1" w:themeFillShade="BF"/>
            <w:vAlign w:val="center"/>
          </w:tcPr>
          <w:p w14:paraId="7290F689"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tc>
          <w:tcPr>
            <w:tcW w:w="1209" w:type="pct"/>
            <w:shd w:val="clear" w:color="auto" w:fill="F2F2F2" w:themeFill="background1" w:themeFillShade="F2"/>
            <w:vAlign w:val="center"/>
          </w:tcPr>
          <w:p w14:paraId="3E4EEB38" w14:textId="77777777" w:rsidR="00C26152" w:rsidRPr="00F40F36" w:rsidRDefault="00C26152" w:rsidP="006A0612">
            <w:pPr>
              <w:rPr>
                <w:rFonts w:ascii="Arial" w:hAnsi="Arial" w:cs="Arial"/>
                <w:sz w:val="22"/>
                <w:szCs w:val="22"/>
              </w:rPr>
            </w:pPr>
            <w:r w:rsidRPr="00F40F36">
              <w:rPr>
                <w:rFonts w:ascii="Arial" w:hAnsi="Arial" w:cs="Arial"/>
                <w:sz w:val="22"/>
                <w:szCs w:val="22"/>
              </w:rPr>
              <w:t>Honorary research fellow:</w:t>
            </w:r>
          </w:p>
        </w:tc>
        <w:tc>
          <w:tcPr>
            <w:tcW w:w="407" w:type="pct"/>
            <w:shd w:val="clear" w:color="auto" w:fill="BFBFBF" w:themeFill="background1" w:themeFillShade="BF"/>
            <w:vAlign w:val="center"/>
          </w:tcPr>
          <w:p w14:paraId="74A28A26"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tr>
      <w:tr w:rsidR="00C26152" w:rsidRPr="00F40F36" w14:paraId="36091BDF" w14:textId="77777777" w:rsidTr="00C26152">
        <w:trPr>
          <w:trHeight w:val="472"/>
        </w:trPr>
        <w:tc>
          <w:tcPr>
            <w:tcW w:w="268" w:type="pct"/>
            <w:shd w:val="clear" w:color="auto" w:fill="F2F2F2" w:themeFill="background1" w:themeFillShade="F2"/>
            <w:vAlign w:val="center"/>
          </w:tcPr>
          <w:p w14:paraId="3EC1998C" w14:textId="77777777" w:rsidR="00C26152" w:rsidRPr="00F40F36" w:rsidRDefault="00C26152" w:rsidP="006A0612">
            <w:pPr>
              <w:rPr>
                <w:rFonts w:ascii="Arial" w:hAnsi="Arial" w:cs="Arial"/>
                <w:sz w:val="22"/>
                <w:szCs w:val="22"/>
              </w:rPr>
            </w:pPr>
          </w:p>
        </w:tc>
        <w:tc>
          <w:tcPr>
            <w:tcW w:w="1217" w:type="pct"/>
            <w:shd w:val="clear" w:color="auto" w:fill="F2F2F2" w:themeFill="background1" w:themeFillShade="F2"/>
            <w:vAlign w:val="center"/>
          </w:tcPr>
          <w:p w14:paraId="242C7204" w14:textId="77777777" w:rsidR="00C26152" w:rsidRPr="00F40F36" w:rsidRDefault="00C26152" w:rsidP="006A0612">
            <w:pPr>
              <w:rPr>
                <w:rFonts w:ascii="Arial" w:hAnsi="Arial" w:cs="Arial"/>
                <w:sz w:val="22"/>
                <w:szCs w:val="22"/>
              </w:rPr>
            </w:pPr>
            <w:r w:rsidRPr="00F40F36">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581EDB58"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1221" w:type="pct"/>
            <w:shd w:val="clear" w:color="auto" w:fill="F2F2F2" w:themeFill="background1" w:themeFillShade="F2"/>
            <w:vAlign w:val="center"/>
          </w:tcPr>
          <w:p w14:paraId="32D19B48" w14:textId="77777777" w:rsidR="00C26152" w:rsidRPr="00F40F36" w:rsidRDefault="00C26152" w:rsidP="006A0612">
            <w:pPr>
              <w:rPr>
                <w:rFonts w:ascii="Arial" w:hAnsi="Arial" w:cs="Arial"/>
                <w:sz w:val="22"/>
                <w:szCs w:val="22"/>
              </w:rPr>
            </w:pPr>
            <w:r w:rsidRPr="00F40F36">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2E3EEA9B"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1209" w:type="pct"/>
            <w:shd w:val="clear" w:color="auto" w:fill="F2F2F2" w:themeFill="background1" w:themeFillShade="F2"/>
            <w:vAlign w:val="center"/>
          </w:tcPr>
          <w:p w14:paraId="3EBB00CB" w14:textId="77777777" w:rsidR="00C26152" w:rsidRPr="00F40F36" w:rsidRDefault="00C26152" w:rsidP="006A0612">
            <w:pPr>
              <w:rPr>
                <w:rFonts w:ascii="Arial" w:hAnsi="Arial" w:cs="Arial"/>
                <w:sz w:val="22"/>
                <w:szCs w:val="22"/>
              </w:rPr>
            </w:pPr>
            <w:r w:rsidRPr="00F40F36">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271A4656"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tc>
          </w:sdtContent>
        </w:sdt>
      </w:tr>
    </w:tbl>
    <w:p w14:paraId="167F108F" w14:textId="77777777" w:rsidR="00C26152" w:rsidRPr="00F40F36" w:rsidRDefault="00C26152" w:rsidP="00C26152">
      <w:pPr>
        <w:rPr>
          <w:rFonts w:ascii="Arial" w:hAnsi="Arial" w:cs="Arial"/>
          <w:bCs/>
          <w:iCs/>
          <w:sz w:val="22"/>
          <w:szCs w:val="22"/>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C26152" w:rsidRPr="00F40F36" w14:paraId="6A2DEDF0" w14:textId="77777777" w:rsidTr="00C26152">
        <w:trPr>
          <w:cantSplit/>
          <w:trHeight w:val="334"/>
        </w:trPr>
        <w:tc>
          <w:tcPr>
            <w:tcW w:w="268" w:type="pct"/>
            <w:shd w:val="clear" w:color="auto" w:fill="F2F2F2" w:themeFill="background1" w:themeFillShade="F2"/>
            <w:vAlign w:val="center"/>
          </w:tcPr>
          <w:p w14:paraId="23AAE98F" w14:textId="77777777" w:rsidR="00C26152" w:rsidRPr="00F40F36" w:rsidRDefault="00C26152" w:rsidP="006A0612">
            <w:pPr>
              <w:rPr>
                <w:rFonts w:ascii="Arial" w:hAnsi="Arial" w:cs="Arial"/>
                <w:sz w:val="22"/>
                <w:szCs w:val="22"/>
              </w:rPr>
            </w:pPr>
            <w:r w:rsidRPr="00F40F36">
              <w:rPr>
                <w:rFonts w:ascii="Arial" w:hAnsi="Arial" w:cs="Arial"/>
                <w:sz w:val="22"/>
                <w:szCs w:val="22"/>
              </w:rPr>
              <w:t>3</w:t>
            </w:r>
          </w:p>
        </w:tc>
        <w:tc>
          <w:tcPr>
            <w:tcW w:w="1557" w:type="pct"/>
            <w:shd w:val="clear" w:color="auto" w:fill="F2F2F2" w:themeFill="background1" w:themeFillShade="F2"/>
            <w:vAlign w:val="center"/>
          </w:tcPr>
          <w:p w14:paraId="6ECEE1D9" w14:textId="77777777" w:rsidR="00C26152" w:rsidRPr="00F40F36" w:rsidRDefault="00C26152" w:rsidP="006A0612">
            <w:pPr>
              <w:rPr>
                <w:rFonts w:ascii="Arial" w:hAnsi="Arial" w:cs="Arial"/>
                <w:sz w:val="22"/>
                <w:szCs w:val="22"/>
              </w:rPr>
            </w:pPr>
            <w:r w:rsidRPr="00F40F36">
              <w:rPr>
                <w:rFonts w:ascii="Arial" w:hAnsi="Arial" w:cs="Arial"/>
                <w:sz w:val="22"/>
                <w:szCs w:val="22"/>
              </w:rPr>
              <w:t>Institute/Academic Discipline/Centre:</w:t>
            </w:r>
          </w:p>
        </w:tc>
        <w:tc>
          <w:tcPr>
            <w:tcW w:w="3176" w:type="pct"/>
            <w:vAlign w:val="center"/>
          </w:tcPr>
          <w:p w14:paraId="11BB25F0"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Yr Athrofa Institute of Education and Humanities </w:t>
            </w:r>
          </w:p>
          <w:p w14:paraId="53AB3570" w14:textId="77777777" w:rsidR="00C26152" w:rsidRPr="00F40F36" w:rsidRDefault="00C26152" w:rsidP="006A0612">
            <w:pPr>
              <w:rPr>
                <w:rFonts w:ascii="Arial" w:hAnsi="Arial" w:cs="Arial"/>
                <w:sz w:val="22"/>
                <w:szCs w:val="22"/>
              </w:rPr>
            </w:pPr>
          </w:p>
        </w:tc>
      </w:tr>
      <w:tr w:rsidR="00C26152" w:rsidRPr="00F40F36" w14:paraId="193710FC" w14:textId="77777777" w:rsidTr="00C26152">
        <w:trPr>
          <w:cantSplit/>
          <w:trHeight w:val="340"/>
        </w:trPr>
        <w:tc>
          <w:tcPr>
            <w:tcW w:w="268" w:type="pct"/>
            <w:shd w:val="clear" w:color="auto" w:fill="F2F2F2" w:themeFill="background1" w:themeFillShade="F2"/>
            <w:vAlign w:val="center"/>
          </w:tcPr>
          <w:p w14:paraId="7F0E11BC" w14:textId="77777777" w:rsidR="00C26152" w:rsidRPr="00F40F36" w:rsidRDefault="00C26152" w:rsidP="006A0612">
            <w:pPr>
              <w:rPr>
                <w:rFonts w:ascii="Arial" w:hAnsi="Arial" w:cs="Arial"/>
                <w:sz w:val="22"/>
                <w:szCs w:val="22"/>
              </w:rPr>
            </w:pPr>
            <w:r w:rsidRPr="00F40F36">
              <w:rPr>
                <w:rFonts w:ascii="Arial" w:hAnsi="Arial" w:cs="Arial"/>
                <w:sz w:val="22"/>
                <w:szCs w:val="22"/>
              </w:rPr>
              <w:t>4</w:t>
            </w:r>
          </w:p>
        </w:tc>
        <w:tc>
          <w:tcPr>
            <w:tcW w:w="1557" w:type="pct"/>
            <w:shd w:val="clear" w:color="auto" w:fill="F2F2F2" w:themeFill="background1" w:themeFillShade="F2"/>
            <w:vAlign w:val="center"/>
          </w:tcPr>
          <w:p w14:paraId="59CB5BAC" w14:textId="77777777" w:rsidR="00C26152" w:rsidRPr="00F40F36" w:rsidRDefault="00C26152" w:rsidP="006A0612">
            <w:pPr>
              <w:rPr>
                <w:rFonts w:ascii="Arial" w:hAnsi="Arial" w:cs="Arial"/>
                <w:sz w:val="22"/>
                <w:szCs w:val="22"/>
              </w:rPr>
            </w:pPr>
            <w:r w:rsidRPr="00F40F36">
              <w:rPr>
                <w:rFonts w:ascii="Arial" w:hAnsi="Arial" w:cs="Arial"/>
                <w:sz w:val="22"/>
                <w:szCs w:val="22"/>
              </w:rPr>
              <w:t>Campus:</w:t>
            </w:r>
          </w:p>
        </w:tc>
        <w:tc>
          <w:tcPr>
            <w:tcW w:w="3176" w:type="pct"/>
            <w:vAlign w:val="center"/>
          </w:tcPr>
          <w:p w14:paraId="6988B16B" w14:textId="77777777" w:rsidR="00C26152" w:rsidRPr="00F40F36" w:rsidRDefault="00C26152" w:rsidP="006A0612">
            <w:pPr>
              <w:rPr>
                <w:rFonts w:ascii="Arial" w:hAnsi="Arial" w:cs="Arial"/>
                <w:sz w:val="22"/>
                <w:szCs w:val="22"/>
              </w:rPr>
            </w:pPr>
            <w:r w:rsidRPr="00F40F36">
              <w:rPr>
                <w:rFonts w:ascii="Arial" w:hAnsi="Arial" w:cs="Arial"/>
                <w:sz w:val="22"/>
                <w:szCs w:val="22"/>
              </w:rPr>
              <w:t>Carmarthen</w:t>
            </w:r>
          </w:p>
          <w:p w14:paraId="3C0B5134" w14:textId="77777777" w:rsidR="00C26152" w:rsidRPr="00F40F36" w:rsidRDefault="00C26152" w:rsidP="006A0612">
            <w:pPr>
              <w:rPr>
                <w:rFonts w:ascii="Arial" w:hAnsi="Arial" w:cs="Arial"/>
                <w:sz w:val="22"/>
                <w:szCs w:val="22"/>
              </w:rPr>
            </w:pPr>
          </w:p>
        </w:tc>
      </w:tr>
      <w:tr w:rsidR="00C26152" w:rsidRPr="00F40F36" w14:paraId="48BE7FF4" w14:textId="77777777" w:rsidTr="00C26152">
        <w:trPr>
          <w:cantSplit/>
          <w:trHeight w:val="340"/>
        </w:trPr>
        <w:tc>
          <w:tcPr>
            <w:tcW w:w="268" w:type="pct"/>
            <w:shd w:val="clear" w:color="auto" w:fill="F2F2F2" w:themeFill="background1" w:themeFillShade="F2"/>
            <w:vAlign w:val="center"/>
          </w:tcPr>
          <w:p w14:paraId="709345E5" w14:textId="77777777" w:rsidR="00C26152" w:rsidRPr="00F40F36" w:rsidRDefault="00C26152" w:rsidP="006A0612">
            <w:pPr>
              <w:rPr>
                <w:rFonts w:ascii="Arial" w:hAnsi="Arial" w:cs="Arial"/>
                <w:sz w:val="22"/>
                <w:szCs w:val="22"/>
              </w:rPr>
            </w:pPr>
            <w:r w:rsidRPr="00F40F36">
              <w:rPr>
                <w:rFonts w:ascii="Arial" w:hAnsi="Arial" w:cs="Arial"/>
                <w:sz w:val="22"/>
                <w:szCs w:val="22"/>
              </w:rPr>
              <w:t>5</w:t>
            </w:r>
          </w:p>
        </w:tc>
        <w:tc>
          <w:tcPr>
            <w:tcW w:w="1557" w:type="pct"/>
            <w:shd w:val="clear" w:color="auto" w:fill="F2F2F2" w:themeFill="background1" w:themeFillShade="F2"/>
            <w:vAlign w:val="center"/>
          </w:tcPr>
          <w:p w14:paraId="5CED64CA" w14:textId="77777777" w:rsidR="00C26152" w:rsidRPr="00F40F36" w:rsidRDefault="00C26152" w:rsidP="006A0612">
            <w:pPr>
              <w:rPr>
                <w:rFonts w:ascii="Arial" w:hAnsi="Arial" w:cs="Arial"/>
                <w:sz w:val="22"/>
                <w:szCs w:val="22"/>
              </w:rPr>
            </w:pPr>
            <w:r w:rsidRPr="00F40F36">
              <w:rPr>
                <w:rFonts w:ascii="Arial" w:hAnsi="Arial" w:cs="Arial"/>
                <w:sz w:val="22"/>
                <w:szCs w:val="22"/>
              </w:rPr>
              <w:t>E-mail address:</w:t>
            </w:r>
          </w:p>
        </w:tc>
        <w:tc>
          <w:tcPr>
            <w:tcW w:w="3176" w:type="pct"/>
            <w:vAlign w:val="center"/>
          </w:tcPr>
          <w:p w14:paraId="1A408A4D" w14:textId="77777777" w:rsidR="00C26152" w:rsidRPr="00F40F36" w:rsidRDefault="00C26152" w:rsidP="006A0612">
            <w:pPr>
              <w:rPr>
                <w:rFonts w:ascii="Arial" w:hAnsi="Arial" w:cs="Arial"/>
                <w:sz w:val="22"/>
                <w:szCs w:val="22"/>
              </w:rPr>
            </w:pPr>
            <w:r w:rsidRPr="00F40F36">
              <w:rPr>
                <w:rFonts w:ascii="Arial" w:hAnsi="Arial" w:cs="Arial"/>
                <w:sz w:val="22"/>
                <w:szCs w:val="22"/>
              </w:rPr>
              <w:t>1503200@student.uwtsd.ac.uk</w:t>
            </w:r>
          </w:p>
          <w:p w14:paraId="39067B8C" w14:textId="77777777" w:rsidR="00C26152" w:rsidRPr="00F40F36" w:rsidRDefault="00C26152" w:rsidP="006A0612">
            <w:pPr>
              <w:rPr>
                <w:rFonts w:ascii="Arial" w:hAnsi="Arial" w:cs="Arial"/>
                <w:sz w:val="22"/>
                <w:szCs w:val="22"/>
              </w:rPr>
            </w:pPr>
          </w:p>
        </w:tc>
      </w:tr>
      <w:tr w:rsidR="00C26152" w:rsidRPr="00F40F36" w14:paraId="71244465" w14:textId="77777777" w:rsidTr="00C26152">
        <w:trPr>
          <w:cantSplit/>
          <w:trHeight w:val="340"/>
        </w:trPr>
        <w:tc>
          <w:tcPr>
            <w:tcW w:w="268" w:type="pct"/>
            <w:shd w:val="clear" w:color="auto" w:fill="F2F2F2" w:themeFill="background1" w:themeFillShade="F2"/>
            <w:vAlign w:val="center"/>
          </w:tcPr>
          <w:p w14:paraId="4F3F822A" w14:textId="77777777" w:rsidR="00C26152" w:rsidRPr="00F40F36" w:rsidRDefault="00C26152" w:rsidP="006A0612">
            <w:pPr>
              <w:rPr>
                <w:rFonts w:ascii="Arial" w:hAnsi="Arial" w:cs="Arial"/>
                <w:sz w:val="22"/>
                <w:szCs w:val="22"/>
              </w:rPr>
            </w:pPr>
            <w:r w:rsidRPr="00F40F36">
              <w:rPr>
                <w:rFonts w:ascii="Arial" w:hAnsi="Arial" w:cs="Arial"/>
                <w:sz w:val="22"/>
                <w:szCs w:val="22"/>
              </w:rPr>
              <w:t>6</w:t>
            </w:r>
          </w:p>
        </w:tc>
        <w:tc>
          <w:tcPr>
            <w:tcW w:w="1557" w:type="pct"/>
            <w:shd w:val="clear" w:color="auto" w:fill="F2F2F2" w:themeFill="background1" w:themeFillShade="F2"/>
            <w:vAlign w:val="center"/>
          </w:tcPr>
          <w:p w14:paraId="52716CE2" w14:textId="77777777" w:rsidR="00C26152" w:rsidRPr="00F40F36" w:rsidRDefault="00C26152" w:rsidP="006A0612">
            <w:pPr>
              <w:rPr>
                <w:rFonts w:ascii="Arial" w:hAnsi="Arial" w:cs="Arial"/>
                <w:sz w:val="22"/>
                <w:szCs w:val="22"/>
              </w:rPr>
            </w:pPr>
            <w:r w:rsidRPr="00F40F36">
              <w:rPr>
                <w:rFonts w:ascii="Arial" w:hAnsi="Arial" w:cs="Arial"/>
                <w:sz w:val="22"/>
                <w:szCs w:val="22"/>
              </w:rPr>
              <w:t>Contact Telephone Number:</w:t>
            </w:r>
          </w:p>
        </w:tc>
        <w:tc>
          <w:tcPr>
            <w:tcW w:w="3176" w:type="pct"/>
            <w:vAlign w:val="center"/>
          </w:tcPr>
          <w:p w14:paraId="646AFBF5" w14:textId="77777777" w:rsidR="00C26152" w:rsidRPr="00F40F36" w:rsidRDefault="00C26152" w:rsidP="006A0612">
            <w:pPr>
              <w:rPr>
                <w:rFonts w:ascii="Arial" w:hAnsi="Arial" w:cs="Arial"/>
                <w:sz w:val="22"/>
                <w:szCs w:val="22"/>
              </w:rPr>
            </w:pPr>
          </w:p>
          <w:p w14:paraId="7750C862" w14:textId="77777777" w:rsidR="00C26152" w:rsidRPr="00F40F36" w:rsidRDefault="00C26152" w:rsidP="006A0612">
            <w:pPr>
              <w:rPr>
                <w:rFonts w:ascii="Arial" w:hAnsi="Arial" w:cs="Arial"/>
                <w:sz w:val="22"/>
                <w:szCs w:val="22"/>
              </w:rPr>
            </w:pPr>
            <w:r w:rsidRPr="00F40F36">
              <w:rPr>
                <w:rFonts w:ascii="Arial" w:hAnsi="Arial" w:cs="Arial"/>
                <w:sz w:val="22"/>
                <w:szCs w:val="22"/>
              </w:rPr>
              <w:t>07960028761</w:t>
            </w:r>
          </w:p>
        </w:tc>
      </w:tr>
      <w:tr w:rsidR="00C26152" w:rsidRPr="00F40F36" w14:paraId="21139DFB" w14:textId="77777777" w:rsidTr="00C26152">
        <w:tc>
          <w:tcPr>
            <w:tcW w:w="268" w:type="pct"/>
            <w:shd w:val="clear" w:color="auto" w:fill="BFBFBF" w:themeFill="background1" w:themeFillShade="BF"/>
            <w:vAlign w:val="center"/>
          </w:tcPr>
          <w:p w14:paraId="1760CD02" w14:textId="77777777" w:rsidR="00C26152" w:rsidRPr="00F40F36" w:rsidRDefault="00C26152" w:rsidP="006A0612">
            <w:pPr>
              <w:rPr>
                <w:rFonts w:ascii="Arial" w:hAnsi="Arial" w:cs="Arial"/>
                <w:b/>
                <w:i/>
                <w:sz w:val="22"/>
                <w:szCs w:val="22"/>
              </w:rPr>
            </w:pPr>
          </w:p>
        </w:tc>
        <w:tc>
          <w:tcPr>
            <w:tcW w:w="4732" w:type="pct"/>
            <w:gridSpan w:val="2"/>
            <w:shd w:val="clear" w:color="auto" w:fill="BFBFBF" w:themeFill="background1" w:themeFillShade="BF"/>
            <w:vAlign w:val="center"/>
          </w:tcPr>
          <w:p w14:paraId="77A57202" w14:textId="77777777" w:rsidR="00C26152" w:rsidRPr="00F40F36" w:rsidRDefault="00C26152" w:rsidP="006A0612">
            <w:pPr>
              <w:rPr>
                <w:rFonts w:ascii="Arial" w:hAnsi="Arial" w:cs="Arial"/>
                <w:sz w:val="22"/>
                <w:szCs w:val="22"/>
              </w:rPr>
            </w:pPr>
            <w:r w:rsidRPr="00F40F36">
              <w:rPr>
                <w:rFonts w:ascii="Arial" w:hAnsi="Arial" w:cs="Arial"/>
                <w:b/>
                <w:i/>
                <w:sz w:val="22"/>
                <w:szCs w:val="22"/>
              </w:rPr>
              <w:t>For students:</w:t>
            </w:r>
          </w:p>
        </w:tc>
      </w:tr>
      <w:tr w:rsidR="00C26152" w:rsidRPr="00F40F36" w14:paraId="1C26E389" w14:textId="77777777" w:rsidTr="00C26152">
        <w:trPr>
          <w:trHeight w:val="513"/>
        </w:trPr>
        <w:tc>
          <w:tcPr>
            <w:tcW w:w="268" w:type="pct"/>
            <w:shd w:val="clear" w:color="auto" w:fill="F2F2F2" w:themeFill="background1" w:themeFillShade="F2"/>
            <w:vAlign w:val="center"/>
          </w:tcPr>
          <w:p w14:paraId="08A0655A" w14:textId="77777777" w:rsidR="00C26152" w:rsidRPr="00F40F36" w:rsidRDefault="00C26152" w:rsidP="006A0612">
            <w:pPr>
              <w:rPr>
                <w:rFonts w:ascii="Arial" w:hAnsi="Arial" w:cs="Arial"/>
                <w:sz w:val="22"/>
                <w:szCs w:val="22"/>
              </w:rPr>
            </w:pPr>
            <w:r w:rsidRPr="00F40F36">
              <w:rPr>
                <w:rFonts w:ascii="Arial" w:hAnsi="Arial" w:cs="Arial"/>
                <w:sz w:val="22"/>
                <w:szCs w:val="22"/>
              </w:rPr>
              <w:t>7</w:t>
            </w:r>
          </w:p>
        </w:tc>
        <w:tc>
          <w:tcPr>
            <w:tcW w:w="1557" w:type="pct"/>
            <w:shd w:val="clear" w:color="auto" w:fill="F2F2F2" w:themeFill="background1" w:themeFillShade="F2"/>
            <w:vAlign w:val="center"/>
          </w:tcPr>
          <w:p w14:paraId="0C5CE5E5" w14:textId="77777777" w:rsidR="00C26152" w:rsidRPr="00F40F36" w:rsidRDefault="00C26152" w:rsidP="006A0612">
            <w:pPr>
              <w:rPr>
                <w:rFonts w:ascii="Arial" w:hAnsi="Arial" w:cs="Arial"/>
                <w:sz w:val="22"/>
                <w:szCs w:val="22"/>
              </w:rPr>
            </w:pPr>
            <w:r w:rsidRPr="00F40F36">
              <w:rPr>
                <w:rFonts w:ascii="Arial" w:hAnsi="Arial" w:cs="Arial"/>
                <w:sz w:val="22"/>
                <w:szCs w:val="22"/>
              </w:rPr>
              <w:t>Student Number:</w:t>
            </w:r>
          </w:p>
        </w:tc>
        <w:tc>
          <w:tcPr>
            <w:tcW w:w="3176" w:type="pct"/>
            <w:vAlign w:val="center"/>
          </w:tcPr>
          <w:p w14:paraId="62EC3E82" w14:textId="77777777" w:rsidR="00C26152" w:rsidRPr="00F40F36" w:rsidRDefault="00C26152" w:rsidP="006A0612">
            <w:pPr>
              <w:rPr>
                <w:rFonts w:ascii="Arial" w:hAnsi="Arial" w:cs="Arial"/>
                <w:sz w:val="22"/>
                <w:szCs w:val="22"/>
              </w:rPr>
            </w:pPr>
            <w:r w:rsidRPr="00F40F36">
              <w:rPr>
                <w:rFonts w:ascii="Arial" w:hAnsi="Arial" w:cs="Arial"/>
                <w:sz w:val="22"/>
                <w:szCs w:val="22"/>
              </w:rPr>
              <w:t>1503200</w:t>
            </w:r>
          </w:p>
        </w:tc>
      </w:tr>
      <w:tr w:rsidR="00C26152" w:rsidRPr="00F40F36" w14:paraId="2DD00F46" w14:textId="77777777" w:rsidTr="00C26152">
        <w:trPr>
          <w:trHeight w:val="549"/>
        </w:trPr>
        <w:tc>
          <w:tcPr>
            <w:tcW w:w="268" w:type="pct"/>
            <w:shd w:val="clear" w:color="auto" w:fill="F2F2F2" w:themeFill="background1" w:themeFillShade="F2"/>
            <w:vAlign w:val="center"/>
          </w:tcPr>
          <w:p w14:paraId="1AF3BE3D" w14:textId="77777777" w:rsidR="00C26152" w:rsidRPr="00F40F36" w:rsidRDefault="00C26152" w:rsidP="006A0612">
            <w:pPr>
              <w:rPr>
                <w:rFonts w:ascii="Arial" w:hAnsi="Arial" w:cs="Arial"/>
                <w:sz w:val="22"/>
                <w:szCs w:val="22"/>
              </w:rPr>
            </w:pPr>
            <w:r w:rsidRPr="00F40F36">
              <w:rPr>
                <w:rFonts w:ascii="Arial" w:hAnsi="Arial" w:cs="Arial"/>
                <w:sz w:val="22"/>
                <w:szCs w:val="22"/>
              </w:rPr>
              <w:t>8</w:t>
            </w:r>
          </w:p>
        </w:tc>
        <w:tc>
          <w:tcPr>
            <w:tcW w:w="1557" w:type="pct"/>
            <w:shd w:val="clear" w:color="auto" w:fill="F2F2F2" w:themeFill="background1" w:themeFillShade="F2"/>
            <w:vAlign w:val="center"/>
          </w:tcPr>
          <w:p w14:paraId="13D5D7DF" w14:textId="77777777" w:rsidR="00C26152" w:rsidRPr="00F40F36" w:rsidRDefault="00C26152" w:rsidP="006A0612">
            <w:pPr>
              <w:rPr>
                <w:rFonts w:ascii="Arial" w:hAnsi="Arial" w:cs="Arial"/>
                <w:sz w:val="22"/>
                <w:szCs w:val="22"/>
              </w:rPr>
            </w:pPr>
            <w:r w:rsidRPr="00F40F36">
              <w:rPr>
                <w:rFonts w:ascii="Arial" w:hAnsi="Arial" w:cs="Arial"/>
                <w:sz w:val="22"/>
                <w:szCs w:val="22"/>
              </w:rPr>
              <w:t>Programme of Study:</w:t>
            </w:r>
          </w:p>
        </w:tc>
        <w:tc>
          <w:tcPr>
            <w:tcW w:w="3176" w:type="pct"/>
            <w:vAlign w:val="center"/>
          </w:tcPr>
          <w:p w14:paraId="0DC731D9" w14:textId="77777777" w:rsidR="00C26152" w:rsidRPr="00F40F36" w:rsidRDefault="00C26152" w:rsidP="006A0612">
            <w:pPr>
              <w:rPr>
                <w:rFonts w:ascii="Arial" w:hAnsi="Arial" w:cs="Arial"/>
                <w:sz w:val="22"/>
                <w:szCs w:val="22"/>
              </w:rPr>
            </w:pPr>
            <w:r w:rsidRPr="00F40F36">
              <w:rPr>
                <w:rFonts w:ascii="Arial" w:hAnsi="Arial" w:cs="Arial"/>
                <w:sz w:val="22"/>
                <w:szCs w:val="22"/>
              </w:rPr>
              <w:t>MA in Equity and Diversity</w:t>
            </w:r>
          </w:p>
        </w:tc>
      </w:tr>
      <w:tr w:rsidR="00C26152" w:rsidRPr="00F40F36" w14:paraId="643B5145" w14:textId="77777777" w:rsidTr="00C26152">
        <w:trPr>
          <w:trHeight w:val="557"/>
        </w:trPr>
        <w:tc>
          <w:tcPr>
            <w:tcW w:w="268" w:type="pct"/>
            <w:shd w:val="clear" w:color="auto" w:fill="F2F2F2" w:themeFill="background1" w:themeFillShade="F2"/>
            <w:vAlign w:val="center"/>
          </w:tcPr>
          <w:p w14:paraId="21E6C82C" w14:textId="77777777" w:rsidR="00C26152" w:rsidRPr="00F40F36" w:rsidRDefault="00C26152" w:rsidP="006A0612">
            <w:pPr>
              <w:rPr>
                <w:rFonts w:ascii="Arial" w:hAnsi="Arial" w:cs="Arial"/>
                <w:sz w:val="22"/>
                <w:szCs w:val="22"/>
              </w:rPr>
            </w:pPr>
            <w:r w:rsidRPr="00F40F36">
              <w:rPr>
                <w:rFonts w:ascii="Arial" w:hAnsi="Arial" w:cs="Arial"/>
                <w:sz w:val="22"/>
                <w:szCs w:val="22"/>
              </w:rPr>
              <w:t>9</w:t>
            </w:r>
          </w:p>
        </w:tc>
        <w:tc>
          <w:tcPr>
            <w:tcW w:w="1557" w:type="pct"/>
            <w:shd w:val="clear" w:color="auto" w:fill="F2F2F2" w:themeFill="background1" w:themeFillShade="F2"/>
            <w:vAlign w:val="center"/>
          </w:tcPr>
          <w:p w14:paraId="2D9A0E5C" w14:textId="77777777" w:rsidR="00C26152" w:rsidRPr="00F40F36" w:rsidRDefault="00C26152" w:rsidP="006A0612">
            <w:pPr>
              <w:rPr>
                <w:rFonts w:ascii="Arial" w:hAnsi="Arial" w:cs="Arial"/>
                <w:sz w:val="22"/>
                <w:szCs w:val="22"/>
              </w:rPr>
            </w:pPr>
            <w:r w:rsidRPr="00F40F36">
              <w:rPr>
                <w:rFonts w:ascii="Arial" w:hAnsi="Arial" w:cs="Arial"/>
                <w:sz w:val="22"/>
                <w:szCs w:val="22"/>
              </w:rPr>
              <w:t>Director of Studies/Supervisor:</w:t>
            </w:r>
          </w:p>
        </w:tc>
        <w:tc>
          <w:tcPr>
            <w:tcW w:w="3176" w:type="pct"/>
            <w:vAlign w:val="center"/>
          </w:tcPr>
          <w:p w14:paraId="0A25B91D" w14:textId="77777777" w:rsidR="00C26152" w:rsidRPr="00F40F36" w:rsidRDefault="00C26152" w:rsidP="006A0612">
            <w:pPr>
              <w:rPr>
                <w:rFonts w:ascii="Arial" w:hAnsi="Arial" w:cs="Arial"/>
                <w:sz w:val="22"/>
                <w:szCs w:val="22"/>
              </w:rPr>
            </w:pPr>
            <w:r w:rsidRPr="00F40F36">
              <w:rPr>
                <w:rFonts w:ascii="Arial" w:hAnsi="Arial" w:cs="Arial"/>
                <w:sz w:val="22"/>
                <w:szCs w:val="22"/>
              </w:rPr>
              <w:t>Dr Caroline Lohman-Hancock</w:t>
            </w:r>
          </w:p>
        </w:tc>
      </w:tr>
    </w:tbl>
    <w:p w14:paraId="52A9A5B2" w14:textId="77777777" w:rsidR="00C26152" w:rsidRPr="00F40F36" w:rsidRDefault="00C26152" w:rsidP="00C26152">
      <w:pPr>
        <w:rPr>
          <w:rFonts w:ascii="Arial" w:hAnsi="Arial" w:cs="Arial"/>
          <w:bCs/>
          <w:iCs/>
          <w:sz w:val="22"/>
          <w:szCs w:val="22"/>
        </w:rPr>
      </w:pPr>
    </w:p>
    <w:p w14:paraId="51469181" w14:textId="77777777" w:rsidR="00C26152" w:rsidRPr="00F40F36" w:rsidRDefault="00C26152" w:rsidP="00C26152">
      <w:pPr>
        <w:autoSpaceDE w:val="0"/>
        <w:autoSpaceDN w:val="0"/>
        <w:adjustRightInd w:val="0"/>
        <w:jc w:val="both"/>
        <w:rPr>
          <w:rFonts w:ascii="Arial" w:hAnsi="Arial" w:cs="Arial"/>
          <w:b/>
          <w:sz w:val="22"/>
          <w:szCs w:val="22"/>
        </w:rPr>
      </w:pPr>
    </w:p>
    <w:p w14:paraId="54132638" w14:textId="0C272EC4" w:rsidR="00C26152" w:rsidRPr="00F40F36" w:rsidRDefault="00C26152" w:rsidP="00C26152">
      <w:pPr>
        <w:rPr>
          <w:rFonts w:ascii="Arial" w:hAnsi="Arial" w:cs="Arial"/>
          <w:b/>
          <w:sz w:val="22"/>
          <w:szCs w:val="22"/>
        </w:rPr>
      </w:pPr>
      <w:r w:rsidRPr="00F40F36">
        <w:rPr>
          <w:rFonts w:ascii="Arial" w:hAnsi="Arial" w:cs="Arial"/>
          <w:b/>
          <w:sz w:val="22"/>
          <w:szCs w:val="22"/>
        </w:rPr>
        <w:br w:type="page"/>
        <w:t>SECTION B: Approval for Research Activity</w:t>
      </w:r>
    </w:p>
    <w:tbl>
      <w:tblPr>
        <w:tblStyle w:val="TableGrid"/>
        <w:tblW w:w="5000" w:type="pct"/>
        <w:tblLook w:val="04A0" w:firstRow="1" w:lastRow="0" w:firstColumn="1" w:lastColumn="0" w:noHBand="0" w:noVBand="1"/>
      </w:tblPr>
      <w:tblGrid>
        <w:gridCol w:w="444"/>
        <w:gridCol w:w="2924"/>
        <w:gridCol w:w="2009"/>
        <w:gridCol w:w="786"/>
        <w:gridCol w:w="674"/>
        <w:gridCol w:w="785"/>
        <w:gridCol w:w="674"/>
      </w:tblGrid>
      <w:tr w:rsidR="00C26152" w:rsidRPr="00F40F36" w14:paraId="7B908D18" w14:textId="77777777" w:rsidTr="00C26152">
        <w:tc>
          <w:tcPr>
            <w:tcW w:w="268" w:type="pct"/>
            <w:shd w:val="clear" w:color="auto" w:fill="F2F2F2" w:themeFill="background1" w:themeFillShade="F2"/>
          </w:tcPr>
          <w:p w14:paraId="7DAE0F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2973" w:type="pct"/>
            <w:gridSpan w:val="2"/>
            <w:shd w:val="clear" w:color="auto" w:fill="F2F2F2" w:themeFill="background1" w:themeFillShade="F2"/>
            <w:vAlign w:val="center"/>
          </w:tcPr>
          <w:p w14:paraId="1994B30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Has the research activity received approval in principle?</w:t>
            </w:r>
          </w:p>
          <w:p w14:paraId="78A604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13F8B92F"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47E5023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Segoe UI Symbol" w:eastAsia="MS Gothic" w:hAnsi="Segoe UI Symbol" w:cs="Segoe UI Symbol"/>
                    <w:bCs/>
                    <w:sz w:val="22"/>
                    <w:szCs w:val="22"/>
                  </w:rPr>
                  <w:t>☒</w:t>
                </w:r>
              </w:p>
            </w:tc>
          </w:sdtContent>
        </w:sdt>
        <w:tc>
          <w:tcPr>
            <w:tcW w:w="473" w:type="pct"/>
            <w:shd w:val="clear" w:color="auto" w:fill="F2F2F2" w:themeFill="background1" w:themeFillShade="F2"/>
            <w:vAlign w:val="center"/>
          </w:tcPr>
          <w:p w14:paraId="3793A08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582F227"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Segoe UI Symbol" w:hAnsi="Segoe UI Symbol" w:cs="Segoe UI Symbol"/>
                    <w:bCs/>
                    <w:sz w:val="22"/>
                    <w:szCs w:val="22"/>
                  </w:rPr>
                  <w:t>☐</w:t>
                </w:r>
              </w:p>
            </w:tc>
          </w:sdtContent>
        </w:sdt>
      </w:tr>
      <w:tr w:rsidR="00C26152" w:rsidRPr="00F40F36" w14:paraId="28AA59AA" w14:textId="77777777" w:rsidTr="00C26152">
        <w:tc>
          <w:tcPr>
            <w:tcW w:w="268" w:type="pct"/>
            <w:shd w:val="clear" w:color="auto" w:fill="F2F2F2" w:themeFill="background1" w:themeFillShade="F2"/>
          </w:tcPr>
          <w:p w14:paraId="7381C422" w14:textId="77777777" w:rsidR="00C26152" w:rsidRPr="00F40F36" w:rsidRDefault="00C26152" w:rsidP="006A0612">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44E3447" w14:textId="77777777" w:rsidR="00C26152" w:rsidRPr="00F40F36" w:rsidRDefault="00C26152" w:rsidP="006A0612">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57385F3C" w14:textId="77777777" w:rsidR="00C26152" w:rsidRPr="00F40F36" w:rsidRDefault="00C26152" w:rsidP="006A0612">
            <w:pPr>
              <w:autoSpaceDE w:val="0"/>
              <w:autoSpaceDN w:val="0"/>
              <w:adjustRightInd w:val="0"/>
              <w:jc w:val="center"/>
              <w:rPr>
                <w:rFonts w:ascii="Arial" w:hAnsi="Arial" w:cs="Arial"/>
                <w:b/>
                <w:bCs/>
                <w:i/>
                <w:sz w:val="22"/>
                <w:szCs w:val="22"/>
              </w:rPr>
            </w:pPr>
            <w:r w:rsidRPr="00F40F36">
              <w:rPr>
                <w:rFonts w:ascii="Arial" w:hAnsi="Arial" w:cs="Arial"/>
                <w:b/>
                <w:bCs/>
                <w:i/>
                <w:sz w:val="22"/>
                <w:szCs w:val="22"/>
              </w:rPr>
              <w:t>Date</w:t>
            </w:r>
          </w:p>
        </w:tc>
      </w:tr>
      <w:tr w:rsidR="00C26152" w:rsidRPr="00F40F36" w14:paraId="78C7B62D" w14:textId="77777777" w:rsidTr="00C26152">
        <w:trPr>
          <w:trHeight w:val="437"/>
        </w:trPr>
        <w:tc>
          <w:tcPr>
            <w:tcW w:w="268" w:type="pct"/>
            <w:vMerge w:val="restart"/>
            <w:shd w:val="clear" w:color="auto" w:fill="F2F2F2" w:themeFill="background1" w:themeFillShade="F2"/>
          </w:tcPr>
          <w:p w14:paraId="2A3E929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2</w:t>
            </w:r>
          </w:p>
        </w:tc>
        <w:tc>
          <w:tcPr>
            <w:tcW w:w="1762" w:type="pct"/>
            <w:vMerge w:val="restart"/>
            <w:shd w:val="clear" w:color="auto" w:fill="F2F2F2" w:themeFill="background1" w:themeFillShade="F2"/>
          </w:tcPr>
          <w:p w14:paraId="3D89AD47" w14:textId="77777777" w:rsidR="00C26152" w:rsidRPr="00F40F36" w:rsidRDefault="00C26152" w:rsidP="006A0612">
            <w:pPr>
              <w:autoSpaceDE w:val="0"/>
              <w:autoSpaceDN w:val="0"/>
              <w:adjustRightInd w:val="0"/>
              <w:jc w:val="both"/>
              <w:rPr>
                <w:rFonts w:ascii="Arial" w:hAnsi="Arial" w:cs="Arial"/>
                <w:b/>
                <w:bCs/>
                <w:i/>
                <w:iCs/>
                <w:sz w:val="22"/>
                <w:szCs w:val="22"/>
              </w:rPr>
            </w:pPr>
            <w:r w:rsidRPr="00F40F36">
              <w:rPr>
                <w:rFonts w:ascii="Arial" w:hAnsi="Arial" w:cs="Arial"/>
                <w:sz w:val="22"/>
                <w:szCs w:val="22"/>
              </w:rPr>
              <w:t>If Yes, please indicate source of approval (and date where known):</w:t>
            </w:r>
            <w:r w:rsidRPr="00F40F36">
              <w:rPr>
                <w:rFonts w:ascii="Arial" w:hAnsi="Arial" w:cs="Arial"/>
                <w:bCs/>
                <w:i/>
                <w:iCs/>
                <w:color w:val="FF0000"/>
                <w:sz w:val="22"/>
                <w:szCs w:val="22"/>
              </w:rPr>
              <w:t xml:space="preserve"> </w:t>
            </w:r>
            <w:r w:rsidRPr="00F40F36">
              <w:rPr>
                <w:rFonts w:ascii="Arial" w:hAnsi="Arial" w:cs="Arial"/>
                <w:b/>
                <w:bCs/>
                <w:i/>
                <w:iCs/>
                <w:sz w:val="22"/>
                <w:szCs w:val="22"/>
              </w:rPr>
              <w:t>Approval in principle must be obtained from the relevant source prior to seeking ethical approval</w:t>
            </w:r>
          </w:p>
          <w:p w14:paraId="65C94625" w14:textId="77777777" w:rsidR="00C26152" w:rsidRPr="00F40F36" w:rsidRDefault="00C26152" w:rsidP="006A0612">
            <w:pPr>
              <w:autoSpaceDE w:val="0"/>
              <w:autoSpaceDN w:val="0"/>
              <w:adjustRightInd w:val="0"/>
              <w:jc w:val="both"/>
              <w:rPr>
                <w:rFonts w:ascii="Arial" w:hAnsi="Arial" w:cs="Arial"/>
                <w:b/>
                <w:bCs/>
                <w:i/>
                <w:iCs/>
                <w:sz w:val="22"/>
                <w:szCs w:val="22"/>
              </w:rPr>
            </w:pPr>
          </w:p>
          <w:p w14:paraId="7594F2F9" w14:textId="77777777" w:rsidR="00C26152" w:rsidRPr="00F40F36" w:rsidRDefault="00C26152" w:rsidP="006A0612">
            <w:pPr>
              <w:autoSpaceDE w:val="0"/>
              <w:autoSpaceDN w:val="0"/>
              <w:adjustRightInd w:val="0"/>
              <w:jc w:val="both"/>
              <w:rPr>
                <w:rFonts w:ascii="Arial" w:hAnsi="Arial" w:cs="Arial"/>
                <w:b/>
                <w:bCs/>
                <w:i/>
                <w:iCs/>
                <w:sz w:val="22"/>
                <w:szCs w:val="22"/>
              </w:rPr>
            </w:pPr>
            <w:r w:rsidRPr="00F40F36">
              <w:rPr>
                <w:rFonts w:ascii="Arial" w:hAnsi="Arial" w:cs="Arial"/>
                <w:b/>
                <w:bCs/>
                <w:i/>
                <w:iCs/>
                <w:sz w:val="22"/>
                <w:szCs w:val="22"/>
              </w:rPr>
              <w:t>Dr.Caroline Lohman-Hancock</w:t>
            </w:r>
          </w:p>
          <w:p w14:paraId="6E3A2C1F"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48BB903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E9901B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2EE3EB54" w14:textId="77777777" w:rsidR="00C26152" w:rsidRPr="00F40F36" w:rsidRDefault="00C26152" w:rsidP="006A0612">
            <w:pPr>
              <w:autoSpaceDE w:val="0"/>
              <w:autoSpaceDN w:val="0"/>
              <w:adjustRightInd w:val="0"/>
              <w:jc w:val="center"/>
              <w:rPr>
                <w:rFonts w:ascii="Arial" w:hAnsi="Arial" w:cs="Arial"/>
                <w:b/>
                <w:bCs/>
                <w:sz w:val="22"/>
                <w:szCs w:val="22"/>
              </w:rPr>
            </w:pPr>
          </w:p>
        </w:tc>
      </w:tr>
      <w:tr w:rsidR="00C26152" w:rsidRPr="00F40F36" w14:paraId="6CA986C0" w14:textId="77777777" w:rsidTr="00C26152">
        <w:trPr>
          <w:trHeight w:val="415"/>
        </w:trPr>
        <w:tc>
          <w:tcPr>
            <w:tcW w:w="268" w:type="pct"/>
            <w:vMerge/>
            <w:shd w:val="clear" w:color="auto" w:fill="F2F2F2" w:themeFill="background1" w:themeFillShade="F2"/>
          </w:tcPr>
          <w:p w14:paraId="20A4D330" w14:textId="77777777" w:rsidR="00C26152" w:rsidRPr="00F40F36" w:rsidRDefault="00C26152" w:rsidP="006A061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6E468F35"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23F0DBF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A345CF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75DE4FD5" w14:textId="77777777" w:rsidR="00C26152" w:rsidRPr="00F40F36" w:rsidRDefault="00C26152" w:rsidP="006A0612">
            <w:pPr>
              <w:autoSpaceDE w:val="0"/>
              <w:autoSpaceDN w:val="0"/>
              <w:adjustRightInd w:val="0"/>
              <w:jc w:val="center"/>
              <w:rPr>
                <w:rFonts w:ascii="Arial" w:hAnsi="Arial" w:cs="Arial"/>
                <w:b/>
                <w:bCs/>
                <w:sz w:val="22"/>
                <w:szCs w:val="22"/>
              </w:rPr>
            </w:pPr>
          </w:p>
        </w:tc>
      </w:tr>
      <w:tr w:rsidR="00C26152" w:rsidRPr="00F40F36" w14:paraId="155D81B4" w14:textId="77777777" w:rsidTr="00C26152">
        <w:tc>
          <w:tcPr>
            <w:tcW w:w="268" w:type="pct"/>
            <w:vMerge/>
            <w:shd w:val="clear" w:color="auto" w:fill="F2F2F2" w:themeFill="background1" w:themeFillShade="F2"/>
          </w:tcPr>
          <w:p w14:paraId="3EA37500" w14:textId="77777777" w:rsidR="00C26152" w:rsidRPr="00F40F36" w:rsidRDefault="00C26152" w:rsidP="006A0612">
            <w:pPr>
              <w:autoSpaceDE w:val="0"/>
              <w:autoSpaceDN w:val="0"/>
              <w:adjustRightInd w:val="0"/>
              <w:jc w:val="both"/>
              <w:rPr>
                <w:rFonts w:ascii="Arial" w:hAnsi="Arial" w:cs="Arial"/>
                <w:sz w:val="22"/>
                <w:szCs w:val="22"/>
              </w:rPr>
            </w:pPr>
          </w:p>
        </w:tc>
        <w:tc>
          <w:tcPr>
            <w:tcW w:w="1762" w:type="pct"/>
            <w:vMerge/>
            <w:shd w:val="clear" w:color="auto" w:fill="F2F2F2" w:themeFill="background1" w:themeFillShade="F2"/>
          </w:tcPr>
          <w:p w14:paraId="1FCC6794" w14:textId="77777777" w:rsidR="00C26152" w:rsidRPr="00F40F36" w:rsidRDefault="00C26152" w:rsidP="006A0612">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7FAE65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(write in)</w:t>
            </w:r>
          </w:p>
          <w:p w14:paraId="6083EC1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Semester Start Date</w:t>
            </w:r>
          </w:p>
          <w:p w14:paraId="40053C58" w14:textId="77777777" w:rsidR="00C26152" w:rsidRPr="00F40F36" w:rsidRDefault="00C26152" w:rsidP="006A061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23E8DD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c>
          <w:tcPr>
            <w:tcW w:w="879" w:type="pct"/>
            <w:gridSpan w:val="2"/>
            <w:vAlign w:val="center"/>
          </w:tcPr>
          <w:p w14:paraId="3792CA09"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i/>
                <w:iCs/>
                <w:sz w:val="22"/>
                <w:szCs w:val="22"/>
              </w:rPr>
              <w:t>30</w:t>
            </w:r>
            <w:r w:rsidRPr="00F40F36">
              <w:rPr>
                <w:rFonts w:ascii="Arial" w:hAnsi="Arial" w:cs="Arial"/>
                <w:b/>
                <w:bCs/>
                <w:i/>
                <w:iCs/>
                <w:sz w:val="22"/>
                <w:szCs w:val="22"/>
                <w:vertAlign w:val="superscript"/>
              </w:rPr>
              <w:t>th</w:t>
            </w:r>
            <w:r w:rsidRPr="00F40F36">
              <w:rPr>
                <w:rFonts w:ascii="Arial" w:hAnsi="Arial" w:cs="Arial"/>
                <w:b/>
                <w:bCs/>
                <w:i/>
                <w:iCs/>
                <w:sz w:val="22"/>
                <w:szCs w:val="22"/>
              </w:rPr>
              <w:t xml:space="preserve"> September 2022</w:t>
            </w:r>
          </w:p>
        </w:tc>
      </w:tr>
    </w:tbl>
    <w:p w14:paraId="3F45A657" w14:textId="77777777" w:rsidR="00C26152" w:rsidRPr="00F40F36" w:rsidRDefault="00C26152" w:rsidP="00C26152">
      <w:pPr>
        <w:autoSpaceDE w:val="0"/>
        <w:autoSpaceDN w:val="0"/>
        <w:adjustRightInd w:val="0"/>
        <w:spacing w:after="240"/>
        <w:jc w:val="both"/>
        <w:rPr>
          <w:rFonts w:ascii="Arial" w:hAnsi="Arial" w:cs="Arial"/>
          <w:bCs/>
          <w:iCs/>
          <w:sz w:val="22"/>
          <w:szCs w:val="22"/>
        </w:rPr>
      </w:pPr>
    </w:p>
    <w:p w14:paraId="6E0B2A2D"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C:  Internal and External Ethical Guidance Materials</w:t>
      </w:r>
    </w:p>
    <w:tbl>
      <w:tblPr>
        <w:tblStyle w:val="TableGrid"/>
        <w:tblW w:w="5000" w:type="pct"/>
        <w:tblLook w:val="04A0" w:firstRow="1" w:lastRow="0" w:firstColumn="1" w:lastColumn="0" w:noHBand="0" w:noVBand="1"/>
      </w:tblPr>
      <w:tblGrid>
        <w:gridCol w:w="332"/>
        <w:gridCol w:w="7570"/>
        <w:gridCol w:w="394"/>
      </w:tblGrid>
      <w:tr w:rsidR="00C26152" w:rsidRPr="00F40F36" w14:paraId="1414BF08" w14:textId="77777777" w:rsidTr="00C26152">
        <w:tc>
          <w:tcPr>
            <w:tcW w:w="268" w:type="pct"/>
            <w:shd w:val="clear" w:color="auto" w:fill="F2F2F2" w:themeFill="background1" w:themeFillShade="F2"/>
          </w:tcPr>
          <w:p w14:paraId="3D5DE0A2" w14:textId="77777777" w:rsidR="00C26152" w:rsidRPr="00F40F36" w:rsidRDefault="00C26152" w:rsidP="006A0612">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557F6A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26152" w:rsidRPr="00F40F36" w14:paraId="2798E6DE" w14:textId="77777777" w:rsidTr="00C26152">
        <w:trPr>
          <w:trHeight w:val="355"/>
        </w:trPr>
        <w:tc>
          <w:tcPr>
            <w:tcW w:w="268" w:type="pct"/>
            <w:vAlign w:val="center"/>
          </w:tcPr>
          <w:p w14:paraId="7AF159D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4191" w:type="pct"/>
            <w:vAlign w:val="center"/>
          </w:tcPr>
          <w:p w14:paraId="181169D3" w14:textId="77777777" w:rsidR="00C26152" w:rsidRPr="00F40F36" w:rsidRDefault="00C26152" w:rsidP="006A0612">
            <w:pPr>
              <w:autoSpaceDE w:val="0"/>
              <w:autoSpaceDN w:val="0"/>
              <w:adjustRightInd w:val="0"/>
              <w:rPr>
                <w:rFonts w:ascii="Arial" w:hAnsi="Arial" w:cs="Arial"/>
                <w:b/>
                <w:bCs/>
                <w:sz w:val="22"/>
                <w:szCs w:val="22"/>
              </w:rPr>
            </w:pPr>
            <w:hyperlink r:id="rId22" w:history="1">
              <w:r w:rsidRPr="00F40F36">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6F1584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tc>
          </w:sdtContent>
        </w:sdt>
      </w:tr>
      <w:tr w:rsidR="00C26152" w:rsidRPr="00F40F36" w14:paraId="613E31BF" w14:textId="77777777" w:rsidTr="00C26152">
        <w:trPr>
          <w:trHeight w:val="417"/>
        </w:trPr>
        <w:tc>
          <w:tcPr>
            <w:tcW w:w="268" w:type="pct"/>
            <w:vAlign w:val="center"/>
          </w:tcPr>
          <w:p w14:paraId="2FDD8ED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4191" w:type="pct"/>
            <w:vAlign w:val="center"/>
          </w:tcPr>
          <w:p w14:paraId="61BCBC4B" w14:textId="77777777" w:rsidR="00C26152" w:rsidRPr="00F40F36" w:rsidRDefault="00C26152" w:rsidP="006A0612">
            <w:pPr>
              <w:autoSpaceDE w:val="0"/>
              <w:autoSpaceDN w:val="0"/>
              <w:adjustRightInd w:val="0"/>
              <w:rPr>
                <w:rFonts w:ascii="Arial" w:hAnsi="Arial" w:cs="Arial"/>
                <w:b/>
                <w:bCs/>
                <w:color w:val="FF0000"/>
                <w:sz w:val="22"/>
                <w:szCs w:val="22"/>
              </w:rPr>
            </w:pPr>
            <w:r w:rsidRPr="00F40F36">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0907751" w14:textId="77777777" w:rsidR="00C26152" w:rsidRPr="00F40F36" w:rsidRDefault="00C26152" w:rsidP="006A0612">
                <w:pPr>
                  <w:autoSpaceDE w:val="0"/>
                  <w:autoSpaceDN w:val="0"/>
                  <w:adjustRightInd w:val="0"/>
                  <w:jc w:val="center"/>
                  <w:rPr>
                    <w:rFonts w:ascii="Arial" w:hAnsi="Arial" w:cs="Arial"/>
                    <w:i/>
                    <w:sz w:val="22"/>
                    <w:szCs w:val="22"/>
                  </w:rPr>
                </w:pPr>
                <w:r w:rsidRPr="00F40F36">
                  <w:rPr>
                    <w:rFonts w:ascii="Segoe UI Symbol" w:eastAsia="MS Gothic" w:hAnsi="Segoe UI Symbol" w:cs="Segoe UI Symbol"/>
                    <w:sz w:val="22"/>
                    <w:szCs w:val="22"/>
                  </w:rPr>
                  <w:t>☒</w:t>
                </w:r>
              </w:p>
            </w:sdtContent>
          </w:sdt>
        </w:tc>
      </w:tr>
      <w:tr w:rsidR="00C26152" w:rsidRPr="00F40F36" w14:paraId="7CC21EF7" w14:textId="77777777" w:rsidTr="00C26152">
        <w:trPr>
          <w:trHeight w:val="417"/>
        </w:trPr>
        <w:tc>
          <w:tcPr>
            <w:tcW w:w="268" w:type="pct"/>
            <w:vAlign w:val="center"/>
          </w:tcPr>
          <w:p w14:paraId="2A0745A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4191" w:type="pct"/>
            <w:vAlign w:val="center"/>
          </w:tcPr>
          <w:p w14:paraId="7406F1C6" w14:textId="77777777" w:rsidR="00C26152" w:rsidRPr="00624B9A"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 xml:space="preserve">UWTSD (2015) </w:t>
            </w:r>
            <w:r w:rsidRPr="00F40F36">
              <w:rPr>
                <w:rFonts w:ascii="Arial" w:hAnsi="Arial" w:cs="Arial"/>
                <w:bCs/>
                <w:i/>
                <w:sz w:val="22"/>
                <w:szCs w:val="22"/>
              </w:rPr>
              <w:t>Research Ethics &amp; Integrity Code of Practice</w:t>
            </w:r>
            <w:r w:rsidRPr="00F40F36">
              <w:rPr>
                <w:rFonts w:ascii="Arial" w:hAnsi="Arial" w:cs="Arial"/>
                <w:bCs/>
                <w:sz w:val="22"/>
                <w:szCs w:val="22"/>
              </w:rPr>
              <w:t xml:space="preserve"> Available At:</w:t>
            </w:r>
            <w:r w:rsidRPr="00F40F36">
              <w:rPr>
                <w:rFonts w:ascii="Arial" w:hAnsi="Arial" w:cs="Arial"/>
                <w:sz w:val="22"/>
                <w:szCs w:val="22"/>
              </w:rPr>
              <w:t xml:space="preserve"> </w:t>
            </w:r>
            <w:hyperlink r:id="rId23" w:history="1">
              <w:r w:rsidRPr="00F40F36">
                <w:rPr>
                  <w:rStyle w:val="Hyperlink"/>
                  <w:rFonts w:ascii="Arial" w:hAnsi="Arial" w:cs="Arial"/>
                  <w:sz w:val="22"/>
                  <w:szCs w:val="22"/>
                </w:rPr>
                <w:t>http://dysgu.ydds.ac.uk/pluginfile.php/305036/mod_resource/content/1/ethics.pdf</w:t>
              </w:r>
            </w:hyperlink>
            <w:r w:rsidRPr="00F40F36">
              <w:rPr>
                <w:rFonts w:ascii="Arial" w:hAnsi="Arial" w:cs="Arial"/>
                <w:bCs/>
                <w:sz w:val="22"/>
                <w:szCs w:val="22"/>
              </w:rPr>
              <w:t xml:space="preserve"> (Accessed 20/10/2021).</w:t>
            </w:r>
          </w:p>
        </w:tc>
        <w:tc>
          <w:tcPr>
            <w:tcW w:w="541" w:type="pct"/>
            <w:shd w:val="clear" w:color="auto" w:fill="BFBFBF" w:themeFill="background1" w:themeFillShade="BF"/>
            <w:vAlign w:val="center"/>
          </w:tcPr>
          <w:sdt>
            <w:sdtPr>
              <w:rPr>
                <w:rFonts w:ascii="Arial" w:hAnsi="Arial" w:cs="Arial"/>
                <w:sz w:val="22"/>
                <w:szCs w:val="22"/>
              </w:rPr>
              <w:id w:val="-1122606296"/>
              <w14:checkbox>
                <w14:checked w14:val="1"/>
                <w14:checkedState w14:val="2612" w14:font="MS Gothic"/>
                <w14:uncheckedState w14:val="2610" w14:font="MS Gothic"/>
              </w14:checkbox>
            </w:sdtPr>
            <w:sdtContent>
              <w:p w14:paraId="4976334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p w14:paraId="569A692F" w14:textId="77777777" w:rsidR="00C26152" w:rsidRPr="00F40F36" w:rsidRDefault="00C26152" w:rsidP="006A0612">
            <w:pPr>
              <w:autoSpaceDE w:val="0"/>
              <w:autoSpaceDN w:val="0"/>
              <w:adjustRightInd w:val="0"/>
              <w:jc w:val="center"/>
              <w:rPr>
                <w:rFonts w:ascii="Arial" w:hAnsi="Arial" w:cs="Arial"/>
                <w:sz w:val="22"/>
                <w:szCs w:val="22"/>
              </w:rPr>
            </w:pPr>
          </w:p>
        </w:tc>
      </w:tr>
      <w:tr w:rsidR="00C26152" w:rsidRPr="00F40F36" w14:paraId="63CE5D50" w14:textId="77777777" w:rsidTr="00C26152">
        <w:trPr>
          <w:trHeight w:val="409"/>
        </w:trPr>
        <w:tc>
          <w:tcPr>
            <w:tcW w:w="268" w:type="pct"/>
            <w:vAlign w:val="center"/>
          </w:tcPr>
          <w:p w14:paraId="3E2AE35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4191" w:type="pct"/>
            <w:vAlign w:val="center"/>
          </w:tcPr>
          <w:p w14:paraId="0E6052F4" w14:textId="77777777" w:rsidR="00C26152" w:rsidRPr="00624B9A"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BERA</w:t>
            </w:r>
            <w:r w:rsidRPr="00F40F36">
              <w:rPr>
                <w:rFonts w:ascii="Arial" w:hAnsi="Arial" w:cs="Arial"/>
                <w:bCs/>
                <w:i/>
                <w:sz w:val="22"/>
                <w:szCs w:val="22"/>
              </w:rPr>
              <w:t xml:space="preserve"> (</w:t>
            </w:r>
            <w:r w:rsidRPr="00F40F36">
              <w:rPr>
                <w:rFonts w:ascii="Arial" w:hAnsi="Arial" w:cs="Arial"/>
                <w:bCs/>
                <w:sz w:val="22"/>
                <w:szCs w:val="22"/>
              </w:rPr>
              <w:t>2011</w:t>
            </w:r>
            <w:r w:rsidRPr="00F40F36">
              <w:rPr>
                <w:rFonts w:ascii="Arial" w:hAnsi="Arial" w:cs="Arial"/>
                <w:bCs/>
                <w:i/>
                <w:sz w:val="22"/>
                <w:szCs w:val="22"/>
              </w:rPr>
              <w:t>) Ethical Guidelines for Educational Research</w:t>
            </w:r>
            <w:r w:rsidRPr="00F40F36">
              <w:rPr>
                <w:rFonts w:ascii="Arial" w:hAnsi="Arial" w:cs="Arial"/>
                <w:bCs/>
                <w:sz w:val="22"/>
                <w:szCs w:val="22"/>
              </w:rPr>
              <w:t xml:space="preserve"> Available At:</w:t>
            </w:r>
            <w:r w:rsidRPr="00F40F36">
              <w:rPr>
                <w:rFonts w:ascii="Arial" w:hAnsi="Arial" w:cs="Arial"/>
                <w:sz w:val="22"/>
                <w:szCs w:val="22"/>
              </w:rPr>
              <w:t xml:space="preserve"> </w:t>
            </w:r>
            <w:hyperlink r:id="rId24" w:history="1">
              <w:r w:rsidRPr="00F40F36">
                <w:rPr>
                  <w:rStyle w:val="Hyperlink"/>
                  <w:rFonts w:ascii="Arial" w:hAnsi="Arial" w:cs="Arial"/>
                  <w:sz w:val="22"/>
                  <w:szCs w:val="22"/>
                </w:rPr>
                <w:t>http://dysgu.ydds.ac.uk/pluginfile.php/325468/mod_resource/content/1/bera.pdf</w:t>
              </w:r>
            </w:hyperlink>
            <w:r w:rsidRPr="00F40F36">
              <w:rPr>
                <w:rFonts w:ascii="Arial" w:hAnsi="Arial" w:cs="Arial"/>
                <w:bCs/>
                <w:sz w:val="22"/>
                <w:szCs w:val="22"/>
              </w:rPr>
              <w:t xml:space="preserve"> (Accessed 17/10/2021).</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05B2605" w14:textId="77777777" w:rsidR="00C26152" w:rsidRPr="00F40F36" w:rsidRDefault="00C26152" w:rsidP="006A0612">
                <w:pPr>
                  <w:autoSpaceDE w:val="0"/>
                  <w:autoSpaceDN w:val="0"/>
                  <w:adjustRightInd w:val="0"/>
                  <w:jc w:val="center"/>
                  <w:rPr>
                    <w:rFonts w:ascii="Arial" w:hAnsi="Arial" w:cs="Arial"/>
                    <w:i/>
                    <w:sz w:val="22"/>
                    <w:szCs w:val="22"/>
                  </w:rPr>
                </w:pPr>
                <w:r w:rsidRPr="00F40F36">
                  <w:rPr>
                    <w:rFonts w:ascii="Segoe UI Symbol" w:eastAsia="MS Gothic" w:hAnsi="Segoe UI Symbol" w:cs="Segoe UI Symbol"/>
                    <w:sz w:val="22"/>
                    <w:szCs w:val="22"/>
                  </w:rPr>
                  <w:t>☒</w:t>
                </w:r>
              </w:p>
            </w:sdtContent>
          </w:sdt>
        </w:tc>
      </w:tr>
    </w:tbl>
    <w:p w14:paraId="7EDEBB8C"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41CDE2DE" w14:textId="77777777" w:rsidR="00C26152" w:rsidRPr="00F40F36" w:rsidRDefault="00C26152" w:rsidP="00C26152">
      <w:pPr>
        <w:autoSpaceDE w:val="0"/>
        <w:autoSpaceDN w:val="0"/>
        <w:adjustRightInd w:val="0"/>
        <w:jc w:val="both"/>
        <w:rPr>
          <w:rFonts w:ascii="Arial" w:hAnsi="Arial" w:cs="Arial"/>
          <w:b/>
          <w:sz w:val="22"/>
          <w:szCs w:val="22"/>
        </w:rPr>
      </w:pPr>
      <w:r w:rsidRPr="00F40F36">
        <w:rPr>
          <w:rFonts w:ascii="Arial" w:hAnsi="Arial" w:cs="Arial"/>
          <w:b/>
          <w:sz w:val="22"/>
          <w:szCs w:val="22"/>
        </w:rPr>
        <w:t>SECTION D: External Collaborative Research Activity</w:t>
      </w:r>
    </w:p>
    <w:p w14:paraId="128545FA" w14:textId="77777777" w:rsidR="00C26152" w:rsidRPr="00F40F36" w:rsidRDefault="00C26152" w:rsidP="00C26152">
      <w:pPr>
        <w:autoSpaceDE w:val="0"/>
        <w:autoSpaceDN w:val="0"/>
        <w:adjustRightInd w:val="0"/>
        <w:spacing w:after="240"/>
        <w:jc w:val="both"/>
        <w:rPr>
          <w:rFonts w:ascii="Arial" w:hAnsi="Arial" w:cs="Arial"/>
          <w:sz w:val="22"/>
          <w:szCs w:val="22"/>
        </w:rPr>
      </w:pPr>
      <w:r w:rsidRPr="00F40F36">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45"/>
        <w:gridCol w:w="3026"/>
        <w:gridCol w:w="1906"/>
        <w:gridCol w:w="786"/>
        <w:gridCol w:w="674"/>
        <w:gridCol w:w="778"/>
        <w:gridCol w:w="7"/>
        <w:gridCol w:w="674"/>
      </w:tblGrid>
      <w:tr w:rsidR="00C26152" w:rsidRPr="00F40F36" w14:paraId="620A17E3" w14:textId="77777777" w:rsidTr="00C26152">
        <w:trPr>
          <w:trHeight w:val="227"/>
        </w:trPr>
        <w:tc>
          <w:tcPr>
            <w:tcW w:w="268" w:type="pct"/>
            <w:shd w:val="clear" w:color="auto" w:fill="F2F2F2" w:themeFill="background1" w:themeFillShade="F2"/>
          </w:tcPr>
          <w:p w14:paraId="1DDA4DC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1824" w:type="pct"/>
            <w:shd w:val="clear" w:color="auto" w:fill="F2F2F2" w:themeFill="background1" w:themeFillShade="F2"/>
          </w:tcPr>
          <w:p w14:paraId="5AE7A456"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Institution</w:t>
            </w:r>
          </w:p>
        </w:tc>
        <w:tc>
          <w:tcPr>
            <w:tcW w:w="2908" w:type="pct"/>
            <w:gridSpan w:val="6"/>
          </w:tcPr>
          <w:p w14:paraId="0398628B" w14:textId="77777777" w:rsidR="00C26152" w:rsidRPr="00F40F36" w:rsidRDefault="00C26152" w:rsidP="006A0612">
            <w:pPr>
              <w:autoSpaceDE w:val="0"/>
              <w:autoSpaceDN w:val="0"/>
              <w:adjustRightInd w:val="0"/>
              <w:rPr>
                <w:rFonts w:ascii="Arial" w:hAnsi="Arial" w:cs="Arial"/>
                <w:bCs/>
                <w:sz w:val="22"/>
                <w:szCs w:val="22"/>
              </w:rPr>
            </w:pPr>
          </w:p>
          <w:p w14:paraId="0809262C"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tc>
      </w:tr>
      <w:tr w:rsidR="00C26152" w:rsidRPr="00F40F36" w14:paraId="5F38B236" w14:textId="77777777" w:rsidTr="00C26152">
        <w:trPr>
          <w:trHeight w:val="227"/>
        </w:trPr>
        <w:tc>
          <w:tcPr>
            <w:tcW w:w="268" w:type="pct"/>
            <w:shd w:val="clear" w:color="auto" w:fill="F2F2F2" w:themeFill="background1" w:themeFillShade="F2"/>
          </w:tcPr>
          <w:p w14:paraId="3843384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1824" w:type="pct"/>
            <w:shd w:val="clear" w:color="auto" w:fill="F2F2F2" w:themeFill="background1" w:themeFillShade="F2"/>
          </w:tcPr>
          <w:p w14:paraId="05D1F8D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Contact person name</w:t>
            </w:r>
          </w:p>
        </w:tc>
        <w:tc>
          <w:tcPr>
            <w:tcW w:w="2908" w:type="pct"/>
            <w:gridSpan w:val="6"/>
          </w:tcPr>
          <w:p w14:paraId="634356A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p w14:paraId="295FE749" w14:textId="77777777" w:rsidR="00C26152" w:rsidRPr="00F40F36" w:rsidRDefault="00C26152" w:rsidP="006A0612">
            <w:pPr>
              <w:autoSpaceDE w:val="0"/>
              <w:autoSpaceDN w:val="0"/>
              <w:adjustRightInd w:val="0"/>
              <w:rPr>
                <w:rFonts w:ascii="Arial" w:hAnsi="Arial" w:cs="Arial"/>
                <w:bCs/>
                <w:sz w:val="22"/>
                <w:szCs w:val="22"/>
              </w:rPr>
            </w:pPr>
          </w:p>
        </w:tc>
      </w:tr>
      <w:tr w:rsidR="00C26152" w:rsidRPr="00F40F36" w14:paraId="69D230D8" w14:textId="77777777" w:rsidTr="00C26152">
        <w:trPr>
          <w:trHeight w:val="227"/>
        </w:trPr>
        <w:tc>
          <w:tcPr>
            <w:tcW w:w="268" w:type="pct"/>
            <w:shd w:val="clear" w:color="auto" w:fill="F2F2F2" w:themeFill="background1" w:themeFillShade="F2"/>
          </w:tcPr>
          <w:p w14:paraId="1D19A18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1824" w:type="pct"/>
            <w:shd w:val="clear" w:color="auto" w:fill="F2F2F2" w:themeFill="background1" w:themeFillShade="F2"/>
          </w:tcPr>
          <w:p w14:paraId="7B567EB2" w14:textId="77777777" w:rsidR="00C26152" w:rsidRPr="00F40F36" w:rsidRDefault="00C26152" w:rsidP="006A0612">
            <w:pPr>
              <w:autoSpaceDE w:val="0"/>
              <w:autoSpaceDN w:val="0"/>
              <w:adjustRightInd w:val="0"/>
              <w:jc w:val="both"/>
              <w:rPr>
                <w:rFonts w:ascii="Arial" w:hAnsi="Arial" w:cs="Arial"/>
                <w:sz w:val="22"/>
                <w:szCs w:val="22"/>
              </w:rPr>
            </w:pPr>
            <w:r w:rsidRPr="00F40F36">
              <w:rPr>
                <w:rFonts w:ascii="Arial" w:hAnsi="Arial" w:cs="Arial"/>
                <w:sz w:val="22"/>
                <w:szCs w:val="22"/>
              </w:rPr>
              <w:t>Contact person e-mail address</w:t>
            </w:r>
          </w:p>
          <w:p w14:paraId="40477DE2" w14:textId="77777777" w:rsidR="00C26152" w:rsidRPr="00F40F36" w:rsidRDefault="00C26152" w:rsidP="006A0612">
            <w:pPr>
              <w:autoSpaceDE w:val="0"/>
              <w:autoSpaceDN w:val="0"/>
              <w:adjustRightInd w:val="0"/>
              <w:jc w:val="both"/>
              <w:rPr>
                <w:rFonts w:ascii="Arial" w:hAnsi="Arial" w:cs="Arial"/>
                <w:sz w:val="22"/>
                <w:szCs w:val="22"/>
              </w:rPr>
            </w:pPr>
          </w:p>
        </w:tc>
        <w:tc>
          <w:tcPr>
            <w:tcW w:w="2908" w:type="pct"/>
            <w:gridSpan w:val="6"/>
          </w:tcPr>
          <w:p w14:paraId="11B50D76"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N/A</w:t>
            </w:r>
          </w:p>
        </w:tc>
      </w:tr>
      <w:tr w:rsidR="00C26152" w:rsidRPr="00F40F36" w14:paraId="492F708E" w14:textId="77777777" w:rsidTr="00C26152">
        <w:tc>
          <w:tcPr>
            <w:tcW w:w="268" w:type="pct"/>
            <w:shd w:val="clear" w:color="auto" w:fill="F2F2F2" w:themeFill="background1" w:themeFillShade="F2"/>
          </w:tcPr>
          <w:p w14:paraId="3FA8CB8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2973" w:type="pct"/>
            <w:gridSpan w:val="2"/>
            <w:shd w:val="clear" w:color="auto" w:fill="F2F2F2" w:themeFill="background1" w:themeFillShade="F2"/>
          </w:tcPr>
          <w:p w14:paraId="4994B39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Is your research externally funded?</w:t>
            </w:r>
          </w:p>
        </w:tc>
        <w:tc>
          <w:tcPr>
            <w:tcW w:w="474" w:type="pct"/>
            <w:shd w:val="clear" w:color="auto" w:fill="F2F2F2" w:themeFill="background1" w:themeFillShade="F2"/>
            <w:vAlign w:val="center"/>
          </w:tcPr>
          <w:p w14:paraId="68BA6E83"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532E7C71"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3968E79F"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88AA02C"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0E2D169A" w14:textId="77777777" w:rsidTr="00C26152">
        <w:tc>
          <w:tcPr>
            <w:tcW w:w="268" w:type="pct"/>
            <w:shd w:val="clear" w:color="auto" w:fill="F2F2F2" w:themeFill="background1" w:themeFillShade="F2"/>
          </w:tcPr>
          <w:p w14:paraId="3BFDD6B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2973" w:type="pct"/>
            <w:gridSpan w:val="2"/>
            <w:shd w:val="clear" w:color="auto" w:fill="F2F2F2" w:themeFill="background1" w:themeFillShade="F2"/>
          </w:tcPr>
          <w:p w14:paraId="14242B1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you in receipt of a KESS scholarship?</w:t>
            </w:r>
          </w:p>
        </w:tc>
        <w:tc>
          <w:tcPr>
            <w:tcW w:w="474" w:type="pct"/>
            <w:shd w:val="clear" w:color="auto" w:fill="F2F2F2" w:themeFill="background1" w:themeFillShade="F2"/>
            <w:vAlign w:val="center"/>
          </w:tcPr>
          <w:p w14:paraId="4A95D2B1"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70C0B91F"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2C8ADEE3"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695716B"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459BF364" w14:textId="77777777" w:rsidTr="00C26152">
        <w:trPr>
          <w:trHeight w:val="386"/>
        </w:trPr>
        <w:tc>
          <w:tcPr>
            <w:tcW w:w="268" w:type="pct"/>
            <w:shd w:val="clear" w:color="auto" w:fill="F2F2F2" w:themeFill="background1" w:themeFillShade="F2"/>
          </w:tcPr>
          <w:p w14:paraId="72C8C7A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6</w:t>
            </w:r>
          </w:p>
        </w:tc>
        <w:tc>
          <w:tcPr>
            <w:tcW w:w="1824" w:type="pct"/>
            <w:vMerge w:val="restart"/>
            <w:shd w:val="clear" w:color="auto" w:fill="F2F2F2" w:themeFill="background1" w:themeFillShade="F2"/>
          </w:tcPr>
          <w:p w14:paraId="1BA0CE0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you specifically employed to undertake this research in either a paid or voluntary capacity?</w:t>
            </w:r>
          </w:p>
        </w:tc>
        <w:tc>
          <w:tcPr>
            <w:tcW w:w="1149" w:type="pct"/>
          </w:tcPr>
          <w:p w14:paraId="030CB36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Voluntary</w:t>
            </w:r>
          </w:p>
        </w:tc>
        <w:tc>
          <w:tcPr>
            <w:tcW w:w="474" w:type="pct"/>
            <w:shd w:val="clear" w:color="auto" w:fill="F2F2F2" w:themeFill="background1" w:themeFillShade="F2"/>
            <w:vAlign w:val="center"/>
          </w:tcPr>
          <w:p w14:paraId="194ADCC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8052CF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2999F830"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2D30CB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5B064B3E" w14:textId="77777777" w:rsidTr="00C26152">
        <w:trPr>
          <w:trHeight w:val="386"/>
        </w:trPr>
        <w:tc>
          <w:tcPr>
            <w:tcW w:w="268" w:type="pct"/>
            <w:shd w:val="clear" w:color="auto" w:fill="F2F2F2" w:themeFill="background1" w:themeFillShade="F2"/>
          </w:tcPr>
          <w:p w14:paraId="0AD5298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7</w:t>
            </w:r>
          </w:p>
        </w:tc>
        <w:tc>
          <w:tcPr>
            <w:tcW w:w="1824" w:type="pct"/>
            <w:vMerge/>
            <w:shd w:val="clear" w:color="auto" w:fill="F2F2F2" w:themeFill="background1" w:themeFillShade="F2"/>
          </w:tcPr>
          <w:p w14:paraId="2EA716F5" w14:textId="77777777" w:rsidR="00C26152" w:rsidRPr="00F40F36" w:rsidRDefault="00C26152" w:rsidP="006A0612">
            <w:pPr>
              <w:autoSpaceDE w:val="0"/>
              <w:autoSpaceDN w:val="0"/>
              <w:adjustRightInd w:val="0"/>
              <w:rPr>
                <w:rFonts w:ascii="Arial" w:hAnsi="Arial" w:cs="Arial"/>
                <w:sz w:val="22"/>
                <w:szCs w:val="22"/>
              </w:rPr>
            </w:pPr>
          </w:p>
        </w:tc>
        <w:tc>
          <w:tcPr>
            <w:tcW w:w="1149" w:type="pct"/>
          </w:tcPr>
          <w:p w14:paraId="5B287298"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Employed</w:t>
            </w:r>
          </w:p>
        </w:tc>
        <w:tc>
          <w:tcPr>
            <w:tcW w:w="474" w:type="pct"/>
            <w:shd w:val="clear" w:color="auto" w:fill="F2F2F2" w:themeFill="background1" w:themeFillShade="F2"/>
            <w:vAlign w:val="center"/>
          </w:tcPr>
          <w:p w14:paraId="39C116E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F983BB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4E36A960"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11" w:type="pct"/>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20CAAEF"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075281B7" w14:textId="77777777" w:rsidTr="00C26152">
        <w:tc>
          <w:tcPr>
            <w:tcW w:w="268" w:type="pct"/>
            <w:shd w:val="clear" w:color="auto" w:fill="F2F2F2" w:themeFill="background1" w:themeFillShade="F2"/>
          </w:tcPr>
          <w:p w14:paraId="1B8181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8</w:t>
            </w:r>
          </w:p>
        </w:tc>
        <w:tc>
          <w:tcPr>
            <w:tcW w:w="1824" w:type="pct"/>
            <w:shd w:val="clear" w:color="auto" w:fill="F2F2F2" w:themeFill="background1" w:themeFillShade="F2"/>
          </w:tcPr>
          <w:p w14:paraId="5242E51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Is the research being undertaken within an existing UWTSD Athrofa Professional Learning Partnership (APLP)?</w:t>
            </w:r>
          </w:p>
        </w:tc>
        <w:tc>
          <w:tcPr>
            <w:tcW w:w="1149" w:type="pct"/>
          </w:tcPr>
          <w:p w14:paraId="6B5C707C"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YES then the permission question below does not need to be answered.</w:t>
            </w:r>
          </w:p>
        </w:tc>
        <w:tc>
          <w:tcPr>
            <w:tcW w:w="474" w:type="pct"/>
            <w:shd w:val="clear" w:color="auto" w:fill="F2F2F2" w:themeFill="background1" w:themeFillShade="F2"/>
            <w:vAlign w:val="center"/>
          </w:tcPr>
          <w:p w14:paraId="545434EA"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3D7ED631"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45EBDFD4"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F6B38B"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r w:rsidR="00C26152" w:rsidRPr="00F40F36" w14:paraId="1E6ED864" w14:textId="77777777" w:rsidTr="00C26152">
        <w:tc>
          <w:tcPr>
            <w:tcW w:w="268" w:type="pct"/>
            <w:shd w:val="clear" w:color="auto" w:fill="F2F2F2" w:themeFill="background1" w:themeFillShade="F2"/>
          </w:tcPr>
          <w:p w14:paraId="0346EF0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9</w:t>
            </w:r>
          </w:p>
        </w:tc>
        <w:tc>
          <w:tcPr>
            <w:tcW w:w="1824" w:type="pct"/>
            <w:shd w:val="clear" w:color="auto" w:fill="F2F2F2" w:themeFill="background1" w:themeFillShade="F2"/>
          </w:tcPr>
          <w:p w14:paraId="534C6CB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Has permission to undertake the research has been provided by the partner organisation?</w:t>
            </w:r>
          </w:p>
        </w:tc>
        <w:tc>
          <w:tcPr>
            <w:tcW w:w="1149" w:type="pct"/>
          </w:tcPr>
          <w:p w14:paraId="35F41A94"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YES attach copy)</w:t>
            </w:r>
          </w:p>
          <w:p w14:paraId="70AC65AC" w14:textId="77777777" w:rsidR="00C26152" w:rsidRPr="00F40F36" w:rsidDel="008461DD"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NO the application cannot continue</w:t>
            </w:r>
          </w:p>
        </w:tc>
        <w:tc>
          <w:tcPr>
            <w:tcW w:w="474" w:type="pct"/>
            <w:shd w:val="clear" w:color="auto" w:fill="F2F2F2" w:themeFill="background1" w:themeFillShade="F2"/>
            <w:vAlign w:val="center"/>
          </w:tcPr>
          <w:p w14:paraId="20C56362"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06" w:type="pct"/>
            <w:shd w:val="clear" w:color="auto" w:fill="D9D9D9" w:themeFill="background1" w:themeFillShade="D9"/>
            <w:vAlign w:val="center"/>
          </w:tcPr>
          <w:p w14:paraId="4F826FA8"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5A025DB1"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7D12B17"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bCs/>
                    <w:sz w:val="22"/>
                    <w:szCs w:val="22"/>
                  </w:rPr>
                  <w:t>☒</w:t>
                </w:r>
              </w:p>
            </w:sdtContent>
          </w:sdt>
        </w:tc>
      </w:tr>
    </w:tbl>
    <w:p w14:paraId="1D702F4D" w14:textId="77777777" w:rsidR="00C26152" w:rsidRPr="00F40F36" w:rsidRDefault="00C26152" w:rsidP="00C26152">
      <w:pPr>
        <w:rPr>
          <w:rFonts w:ascii="Arial" w:hAnsi="Arial" w:cs="Arial"/>
          <w:bCs/>
          <w:iCs/>
          <w:sz w:val="22"/>
          <w:szCs w:val="22"/>
        </w:rPr>
      </w:pPr>
    </w:p>
    <w:p w14:paraId="73D34E93" w14:textId="77777777" w:rsidR="00C26152" w:rsidRPr="00F40F36" w:rsidRDefault="00C26152" w:rsidP="00C26152">
      <w:pPr>
        <w:rPr>
          <w:rFonts w:ascii="Arial" w:hAnsi="Arial" w:cs="Arial"/>
          <w:b/>
          <w:bCs/>
          <w:iCs/>
          <w:sz w:val="22"/>
          <w:szCs w:val="22"/>
        </w:rPr>
      </w:pPr>
    </w:p>
    <w:p w14:paraId="0C7A40B0"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61"/>
        <w:gridCol w:w="4930"/>
        <w:gridCol w:w="782"/>
        <w:gridCol w:w="705"/>
        <w:gridCol w:w="746"/>
        <w:gridCol w:w="672"/>
      </w:tblGrid>
      <w:tr w:rsidR="00C26152" w:rsidRPr="00F40F36" w14:paraId="10CEB3F6" w14:textId="77777777" w:rsidTr="00C26152">
        <w:trPr>
          <w:trHeight w:val="507"/>
        </w:trPr>
        <w:tc>
          <w:tcPr>
            <w:tcW w:w="270" w:type="pct"/>
            <w:shd w:val="clear" w:color="auto" w:fill="F2F2F2" w:themeFill="background1" w:themeFillShade="F2"/>
            <w:vAlign w:val="center"/>
          </w:tcPr>
          <w:p w14:paraId="491046FA"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10</w:t>
            </w:r>
          </w:p>
        </w:tc>
        <w:tc>
          <w:tcPr>
            <w:tcW w:w="2973" w:type="pct"/>
            <w:shd w:val="clear" w:color="auto" w:fill="F2F2F2" w:themeFill="background1" w:themeFillShade="F2"/>
            <w:vAlign w:val="center"/>
          </w:tcPr>
          <w:p w14:paraId="107FB0A7"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0DA8A34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98BAB04"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sz w:val="22"/>
                    <w:szCs w:val="22"/>
                  </w:rPr>
                  <w:t>☐</w:t>
                </w:r>
              </w:p>
            </w:sdtContent>
          </w:sdt>
        </w:tc>
        <w:tc>
          <w:tcPr>
            <w:tcW w:w="451" w:type="pct"/>
            <w:shd w:val="clear" w:color="auto" w:fill="F2F2F2" w:themeFill="background1" w:themeFillShade="F2"/>
            <w:vAlign w:val="center"/>
          </w:tcPr>
          <w:p w14:paraId="1E2C66F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2877A3AC"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Segoe UI Symbol" w:eastAsia="MS Gothic" w:hAnsi="Segoe UI Symbol" w:cs="Segoe UI Symbol"/>
                    <w:sz w:val="22"/>
                    <w:szCs w:val="22"/>
                  </w:rPr>
                  <w:t>☒</w:t>
                </w:r>
              </w:p>
            </w:sdtContent>
          </w:sdt>
        </w:tc>
      </w:tr>
      <w:tr w:rsidR="00C26152" w:rsidRPr="00F40F36" w14:paraId="43D8E501" w14:textId="77777777" w:rsidTr="00C26152">
        <w:tc>
          <w:tcPr>
            <w:tcW w:w="270" w:type="pct"/>
          </w:tcPr>
          <w:p w14:paraId="64DA99DD" w14:textId="77777777" w:rsidR="00C26152" w:rsidRPr="00F40F36" w:rsidRDefault="00C26152" w:rsidP="006A0612">
            <w:pPr>
              <w:autoSpaceDE w:val="0"/>
              <w:autoSpaceDN w:val="0"/>
              <w:adjustRightInd w:val="0"/>
              <w:rPr>
                <w:rFonts w:ascii="Arial" w:hAnsi="Arial" w:cs="Arial"/>
                <w:bCs/>
                <w:sz w:val="22"/>
                <w:szCs w:val="22"/>
              </w:rPr>
            </w:pPr>
          </w:p>
        </w:tc>
        <w:tc>
          <w:tcPr>
            <w:tcW w:w="4730" w:type="pct"/>
            <w:gridSpan w:val="5"/>
          </w:tcPr>
          <w:p w14:paraId="314DA7A6" w14:textId="77777777" w:rsidR="00C26152" w:rsidRPr="00F40F36" w:rsidRDefault="00C26152" w:rsidP="006A0612">
            <w:pPr>
              <w:autoSpaceDE w:val="0"/>
              <w:autoSpaceDN w:val="0"/>
              <w:adjustRightInd w:val="0"/>
              <w:rPr>
                <w:rFonts w:ascii="Arial" w:hAnsi="Arial" w:cs="Arial"/>
                <w:bCs/>
                <w:sz w:val="22"/>
                <w:szCs w:val="22"/>
              </w:rPr>
            </w:pPr>
          </w:p>
          <w:p w14:paraId="0B256885"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bCs/>
                <w:sz w:val="22"/>
                <w:szCs w:val="22"/>
              </w:rPr>
              <w:t>If Yes, please attach a copy of any final approval (or interim approval) from the organisation (this may be a copy of an email if appropriate).</w:t>
            </w:r>
          </w:p>
          <w:p w14:paraId="3527684B" w14:textId="77777777" w:rsidR="00C26152" w:rsidRPr="00F40F36" w:rsidRDefault="00C26152" w:rsidP="006A0612">
            <w:pPr>
              <w:autoSpaceDE w:val="0"/>
              <w:autoSpaceDN w:val="0"/>
              <w:adjustRightInd w:val="0"/>
              <w:rPr>
                <w:rFonts w:ascii="Arial" w:hAnsi="Arial" w:cs="Arial"/>
                <w:b/>
                <w:bCs/>
                <w:sz w:val="22"/>
                <w:szCs w:val="22"/>
              </w:rPr>
            </w:pPr>
          </w:p>
        </w:tc>
      </w:tr>
    </w:tbl>
    <w:p w14:paraId="72D63672"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1EF3A083" w14:textId="77777777" w:rsidR="00C26152" w:rsidRPr="00F40F36" w:rsidRDefault="00C26152" w:rsidP="00C26152">
      <w:pPr>
        <w:autoSpaceDE w:val="0"/>
        <w:autoSpaceDN w:val="0"/>
        <w:adjustRightInd w:val="0"/>
        <w:spacing w:after="240"/>
        <w:jc w:val="both"/>
        <w:rPr>
          <w:rFonts w:ascii="Arial" w:hAnsi="Arial" w:cs="Arial"/>
          <w:b/>
          <w:sz w:val="22"/>
          <w:szCs w:val="22"/>
        </w:rPr>
      </w:pPr>
      <w:r w:rsidRPr="00F40F36">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C26152" w:rsidRPr="00F40F36" w14:paraId="1268A124" w14:textId="77777777" w:rsidTr="006A06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1870D" w14:textId="77777777" w:rsidR="00C26152" w:rsidRPr="00F40F36" w:rsidRDefault="00C26152" w:rsidP="006A0612">
            <w:pPr>
              <w:rPr>
                <w:rFonts w:ascii="Arial" w:hAnsi="Arial" w:cs="Arial"/>
                <w:sz w:val="22"/>
                <w:szCs w:val="22"/>
              </w:rPr>
            </w:pPr>
            <w:r w:rsidRPr="00F40F3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6BFCF" w14:textId="77777777" w:rsidR="00C26152" w:rsidRPr="00F40F36" w:rsidRDefault="00C26152" w:rsidP="006A0612">
            <w:pPr>
              <w:rPr>
                <w:rFonts w:ascii="Arial" w:hAnsi="Arial" w:cs="Arial"/>
                <w:sz w:val="22"/>
                <w:szCs w:val="22"/>
              </w:rPr>
            </w:pPr>
            <w:r w:rsidRPr="00F40F3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F7949F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Exploring Society’s Perception of Capital Punishment: </w:t>
            </w:r>
          </w:p>
          <w:p w14:paraId="6B17FD98" w14:textId="77777777" w:rsidR="00C26152" w:rsidRPr="00F40F36" w:rsidRDefault="00C26152" w:rsidP="006A0612">
            <w:pPr>
              <w:rPr>
                <w:rFonts w:ascii="Arial" w:hAnsi="Arial" w:cs="Arial"/>
                <w:sz w:val="22"/>
                <w:szCs w:val="22"/>
              </w:rPr>
            </w:pPr>
            <w:r w:rsidRPr="00F40F36">
              <w:rPr>
                <w:rFonts w:ascii="Arial" w:hAnsi="Arial" w:cs="Arial"/>
                <w:sz w:val="22"/>
                <w:szCs w:val="22"/>
              </w:rPr>
              <w:t>Ethical Penalty or Political Murder</w:t>
            </w:r>
          </w:p>
        </w:tc>
      </w:tr>
      <w:tr w:rsidR="00C26152" w:rsidRPr="00F40F36" w14:paraId="61A39014" w14:textId="77777777" w:rsidTr="006A061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A8B5D" w14:textId="77777777" w:rsidR="00C26152" w:rsidRPr="00F40F36" w:rsidRDefault="00C26152" w:rsidP="006A0612">
            <w:pPr>
              <w:rPr>
                <w:rFonts w:ascii="Arial" w:hAnsi="Arial" w:cs="Arial"/>
                <w:sz w:val="22"/>
                <w:szCs w:val="22"/>
              </w:rPr>
            </w:pPr>
            <w:r w:rsidRPr="00F40F3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14BD8" w14:textId="77777777" w:rsidR="00C26152" w:rsidRPr="00F40F36" w:rsidRDefault="00C26152" w:rsidP="006A0612">
            <w:pPr>
              <w:rPr>
                <w:rFonts w:ascii="Arial" w:hAnsi="Arial" w:cs="Arial"/>
                <w:sz w:val="22"/>
                <w:szCs w:val="22"/>
              </w:rPr>
            </w:pPr>
            <w:r w:rsidRPr="00F40F3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2878E3C" w14:textId="77777777" w:rsidR="00C26152" w:rsidRPr="00F40F36" w:rsidRDefault="00C26152" w:rsidP="006A0612">
            <w:pPr>
              <w:rPr>
                <w:rFonts w:ascii="Arial" w:hAnsi="Arial" w:cs="Arial"/>
                <w:sz w:val="22"/>
                <w:szCs w:val="22"/>
              </w:rPr>
            </w:pPr>
            <w:r w:rsidRPr="00F40F36">
              <w:rPr>
                <w:rFonts w:ascii="Arial" w:hAnsi="Arial" w:cs="Arial"/>
                <w:sz w:val="22"/>
                <w:szCs w:val="22"/>
              </w:rPr>
              <w:t>October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87BDF" w14:textId="77777777" w:rsidR="00C26152" w:rsidRPr="00F40F36" w:rsidRDefault="00C26152" w:rsidP="006A0612">
            <w:pPr>
              <w:rPr>
                <w:rFonts w:ascii="Arial" w:hAnsi="Arial" w:cs="Arial"/>
                <w:sz w:val="22"/>
                <w:szCs w:val="22"/>
              </w:rPr>
            </w:pPr>
            <w:r w:rsidRPr="00F40F3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464FF50" w14:textId="77777777" w:rsidR="00C26152" w:rsidRPr="00F40F36" w:rsidRDefault="00C26152" w:rsidP="006A0612">
            <w:pPr>
              <w:rPr>
                <w:rFonts w:ascii="Arial" w:hAnsi="Arial" w:cs="Arial"/>
                <w:sz w:val="22"/>
                <w:szCs w:val="22"/>
              </w:rPr>
            </w:pPr>
            <w:r w:rsidRPr="00F40F36">
              <w:rPr>
                <w:rFonts w:ascii="Arial" w:hAnsi="Arial" w:cs="Arial"/>
                <w:sz w:val="22"/>
                <w:szCs w:val="22"/>
              </w:rPr>
              <w:t>30</w:t>
            </w:r>
            <w:r w:rsidRPr="00F40F36">
              <w:rPr>
                <w:rFonts w:ascii="Arial" w:hAnsi="Arial" w:cs="Arial"/>
                <w:sz w:val="22"/>
                <w:szCs w:val="22"/>
                <w:vertAlign w:val="superscript"/>
              </w:rPr>
              <w:t>th</w:t>
            </w:r>
            <w:r w:rsidRPr="00F40F36">
              <w:rPr>
                <w:rFonts w:ascii="Arial" w:hAnsi="Arial" w:cs="Arial"/>
                <w:sz w:val="22"/>
                <w:szCs w:val="22"/>
              </w:rPr>
              <w:t xml:space="preserve"> September 2022</w:t>
            </w:r>
          </w:p>
        </w:tc>
      </w:tr>
      <w:tr w:rsidR="00C26152" w:rsidRPr="00F40F36" w14:paraId="43DBA3C2" w14:textId="77777777" w:rsidTr="006A0612">
        <w:trPr>
          <w:trHeight w:val="454"/>
        </w:trPr>
        <w:tc>
          <w:tcPr>
            <w:tcW w:w="297" w:type="pct"/>
            <w:tcBorders>
              <w:top w:val="single" w:sz="4" w:space="0" w:color="auto"/>
            </w:tcBorders>
            <w:shd w:val="clear" w:color="auto" w:fill="F2F2F2" w:themeFill="background1" w:themeFillShade="F2"/>
            <w:vAlign w:val="center"/>
          </w:tcPr>
          <w:p w14:paraId="5ADB3E62" w14:textId="77777777" w:rsidR="00C26152" w:rsidRPr="00F40F36" w:rsidRDefault="00C26152" w:rsidP="006A0612">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7F51DC1"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Introduction to the Research (maximum 300 words per section)</w:t>
            </w:r>
          </w:p>
          <w:p w14:paraId="01833B07"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 xml:space="preserve">Ensure that you write for a </w:t>
            </w:r>
            <w:r w:rsidRPr="00F40F36">
              <w:rPr>
                <w:rFonts w:ascii="Arial" w:hAnsi="Arial" w:cs="Arial"/>
                <w:b/>
                <w:sz w:val="22"/>
                <w:szCs w:val="22"/>
                <w:u w:val="single"/>
              </w:rPr>
              <w:t>Non-Specialist Audience</w:t>
            </w:r>
            <w:r w:rsidRPr="00F40F36">
              <w:rPr>
                <w:rFonts w:ascii="Arial" w:hAnsi="Arial" w:cs="Arial"/>
                <w:b/>
                <w:sz w:val="22"/>
                <w:szCs w:val="22"/>
              </w:rPr>
              <w:t xml:space="preserve"> when outlining your response to the points below:</w:t>
            </w:r>
          </w:p>
          <w:p w14:paraId="227C1AB7"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Purpose of Research Activity</w:t>
            </w:r>
          </w:p>
          <w:p w14:paraId="0E19A78A"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Proposed Research Question</w:t>
            </w:r>
          </w:p>
          <w:p w14:paraId="093D1BEF"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Aims of Research Activity</w:t>
            </w:r>
          </w:p>
          <w:p w14:paraId="086563E6" w14:textId="77777777" w:rsidR="00C26152" w:rsidRPr="00F40F36" w:rsidRDefault="00C26152" w:rsidP="00C26152">
            <w:pPr>
              <w:pStyle w:val="ListParagraph"/>
              <w:numPr>
                <w:ilvl w:val="0"/>
                <w:numId w:val="12"/>
              </w:numPr>
              <w:spacing w:after="240"/>
              <w:ind w:left="0" w:hanging="357"/>
              <w:rPr>
                <w:rFonts w:ascii="Arial" w:hAnsi="Arial" w:cs="Arial"/>
                <w:i/>
              </w:rPr>
            </w:pPr>
            <w:r w:rsidRPr="00F40F36">
              <w:rPr>
                <w:rFonts w:ascii="Arial" w:hAnsi="Arial" w:cs="Arial"/>
                <w:i/>
              </w:rPr>
              <w:t>Objectives of Research Activity</w:t>
            </w:r>
          </w:p>
          <w:p w14:paraId="34B63600" w14:textId="77777777" w:rsidR="00C26152" w:rsidRPr="00F40F36" w:rsidRDefault="00C26152" w:rsidP="006A0612">
            <w:pPr>
              <w:spacing w:after="120"/>
              <w:rPr>
                <w:rFonts w:ascii="Arial" w:hAnsi="Arial" w:cs="Arial"/>
                <w:sz w:val="22"/>
                <w:szCs w:val="22"/>
              </w:rPr>
            </w:pPr>
            <w:r w:rsidRPr="00F40F36">
              <w:rPr>
                <w:rFonts w:ascii="Arial" w:hAnsi="Arial" w:cs="Arial"/>
                <w:sz w:val="22"/>
                <w:szCs w:val="22"/>
              </w:rPr>
              <w:t xml:space="preserve">Demonstrate, briefly, how </w:t>
            </w:r>
            <w:r w:rsidRPr="00F40F36">
              <w:rPr>
                <w:rFonts w:ascii="Arial" w:hAnsi="Arial" w:cs="Arial"/>
                <w:b/>
                <w:sz w:val="22"/>
                <w:szCs w:val="22"/>
                <w:u w:val="single"/>
              </w:rPr>
              <w:t>Existing Research</w:t>
            </w:r>
            <w:r w:rsidRPr="00F40F36">
              <w:rPr>
                <w:rFonts w:ascii="Arial" w:hAnsi="Arial" w:cs="Arial"/>
                <w:sz w:val="22"/>
                <w:szCs w:val="22"/>
              </w:rPr>
              <w:t xml:space="preserve"> has informed the proposed activity and explain</w:t>
            </w:r>
          </w:p>
          <w:p w14:paraId="4D426C1D" w14:textId="77777777" w:rsidR="00C26152" w:rsidRPr="00F40F36" w:rsidRDefault="00C26152" w:rsidP="00C26152">
            <w:pPr>
              <w:pStyle w:val="ListParagraph"/>
              <w:numPr>
                <w:ilvl w:val="0"/>
                <w:numId w:val="12"/>
              </w:numPr>
              <w:ind w:left="0"/>
              <w:rPr>
                <w:rFonts w:ascii="Arial" w:hAnsi="Arial" w:cs="Arial"/>
                <w:i/>
              </w:rPr>
            </w:pPr>
            <w:r w:rsidRPr="00F40F36">
              <w:rPr>
                <w:rFonts w:ascii="Arial" w:hAnsi="Arial" w:cs="Arial"/>
                <w:i/>
              </w:rPr>
              <w:t xml:space="preserve">What the research activity will add to the body of knowledge </w:t>
            </w:r>
          </w:p>
          <w:p w14:paraId="083A6905" w14:textId="77777777" w:rsidR="00C26152" w:rsidRPr="00F40F36" w:rsidRDefault="00C26152" w:rsidP="00C26152">
            <w:pPr>
              <w:pStyle w:val="ListParagraph"/>
              <w:numPr>
                <w:ilvl w:val="0"/>
                <w:numId w:val="12"/>
              </w:numPr>
              <w:ind w:left="0"/>
              <w:rPr>
                <w:rFonts w:ascii="Arial" w:hAnsi="Arial" w:cs="Arial"/>
              </w:rPr>
            </w:pPr>
            <w:r w:rsidRPr="00F40F36">
              <w:rPr>
                <w:rFonts w:ascii="Arial" w:hAnsi="Arial" w:cs="Arial"/>
                <w:i/>
              </w:rPr>
              <w:t xml:space="preserve">How it addresses an area of importance. </w:t>
            </w:r>
          </w:p>
        </w:tc>
      </w:tr>
      <w:tr w:rsidR="00C26152" w:rsidRPr="00F40F36" w:rsidDel="002A152D" w14:paraId="4928690F" w14:textId="77777777" w:rsidTr="006A0612">
        <w:trPr>
          <w:trHeight w:val="454"/>
        </w:trPr>
        <w:tc>
          <w:tcPr>
            <w:tcW w:w="297" w:type="pct"/>
            <w:vAlign w:val="center"/>
          </w:tcPr>
          <w:p w14:paraId="5C26132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4703" w:type="pct"/>
            <w:gridSpan w:val="4"/>
            <w:vAlign w:val="center"/>
          </w:tcPr>
          <w:p w14:paraId="3BB8C808" w14:textId="77777777" w:rsidR="00C26152"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Purpose of Research Activity</w:t>
            </w:r>
          </w:p>
          <w:p w14:paraId="3ADEBC17" w14:textId="77777777" w:rsidR="00C26152" w:rsidRPr="00F40F36" w:rsidRDefault="00C26152" w:rsidP="006A0612">
            <w:pPr>
              <w:autoSpaceDE w:val="0"/>
              <w:autoSpaceDN w:val="0"/>
              <w:adjustRightInd w:val="0"/>
              <w:rPr>
                <w:rFonts w:ascii="Arial" w:hAnsi="Arial" w:cs="Arial"/>
                <w:b/>
                <w:bCs/>
                <w:sz w:val="22"/>
                <w:szCs w:val="22"/>
              </w:rPr>
            </w:pPr>
          </w:p>
          <w:p w14:paraId="0DE28863" w14:textId="77777777" w:rsidR="00C26152" w:rsidRPr="00F40F36" w:rsidRDefault="00C26152" w:rsidP="006A0612">
            <w:pPr>
              <w:rPr>
                <w:rFonts w:ascii="Arial" w:hAnsi="Arial" w:cs="Arial"/>
                <w:sz w:val="22"/>
                <w:szCs w:val="22"/>
              </w:rPr>
            </w:pPr>
            <w:r w:rsidRPr="00F40F36">
              <w:rPr>
                <w:rFonts w:ascii="Arial" w:hAnsi="Arial" w:cs="Arial"/>
                <w:sz w:val="22"/>
                <w:szCs w:val="22"/>
              </w:rPr>
              <w:t>What are Society’s Perception in regards to Capital Punishment?</w:t>
            </w:r>
          </w:p>
          <w:p w14:paraId="46970320" w14:textId="77777777" w:rsidR="00C26152" w:rsidRPr="00F40F36" w:rsidRDefault="00C26152" w:rsidP="006A0612">
            <w:pPr>
              <w:rPr>
                <w:rFonts w:ascii="Arial" w:hAnsi="Arial" w:cs="Arial"/>
                <w:sz w:val="22"/>
                <w:szCs w:val="22"/>
              </w:rPr>
            </w:pPr>
          </w:p>
          <w:p w14:paraId="2A5FAF34"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purpose of this research will be to focus upon the public debates of capital punishment worldwide, critically exploring if capital punishment is ethical? or seen as a form of abuse? This research will be considering the legal circumstances of England and Wales legalities on Capital Punishment, whilst comparing international contrasts in regards to countries that have legalised Capital Punishment. </w:t>
            </w:r>
          </w:p>
          <w:p w14:paraId="33D129CB" w14:textId="77777777" w:rsidR="00C26152" w:rsidRPr="00F40F36" w:rsidRDefault="00C26152" w:rsidP="006A0612">
            <w:pPr>
              <w:rPr>
                <w:rFonts w:ascii="Arial" w:hAnsi="Arial" w:cs="Arial"/>
                <w:sz w:val="22"/>
                <w:szCs w:val="22"/>
              </w:rPr>
            </w:pPr>
          </w:p>
          <w:p w14:paraId="7A3D2AA8"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The purpose of this research will aim to address the effects capital punishment has on inmates, and whether of not capital punishment is ethical or inhuman? This research dissertation will be exploring the human right issues on capital punishment, along with exploring the history of capital punishment and whether the death penalty is therefore effective in preventing crimes. Furthermore, Haag &amp; Conrad (2013) draws us to the controversy of the death penalty, the death penalty is one of the most inhuman forms of punishment, but despite this in current time most states have either abolished or legalised the death penalty, the main purpose of this dissertation will be to explore why the death penalty is implemented, and is it successful in preventing crimes.(Walker, 2008).</w:t>
            </w:r>
          </w:p>
          <w:p w14:paraId="179A6E0A" w14:textId="77777777" w:rsidR="00C26152" w:rsidRPr="00F40F36" w:rsidRDefault="00C26152" w:rsidP="006A0612">
            <w:pPr>
              <w:rPr>
                <w:rFonts w:ascii="Arial" w:hAnsi="Arial" w:cs="Arial"/>
                <w:sz w:val="22"/>
                <w:szCs w:val="22"/>
              </w:rPr>
            </w:pPr>
          </w:p>
          <w:p w14:paraId="1A7C249E"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purpose of this research activity will be also be to add to existing knowledge and research on capital punishment, with the aim to develop new knowledge and research. </w:t>
            </w:r>
          </w:p>
          <w:p w14:paraId="2795709B" w14:textId="77777777" w:rsidR="00C26152" w:rsidRPr="00F40F36" w:rsidRDefault="00C26152" w:rsidP="006A0612">
            <w:pPr>
              <w:rPr>
                <w:rFonts w:ascii="Arial" w:hAnsi="Arial" w:cs="Arial"/>
                <w:sz w:val="22"/>
                <w:szCs w:val="22"/>
              </w:rPr>
            </w:pPr>
          </w:p>
          <w:p w14:paraId="2B0DAE6C" w14:textId="77777777" w:rsidR="00C26152" w:rsidRDefault="00C26152" w:rsidP="006A0612">
            <w:pPr>
              <w:rPr>
                <w:rFonts w:ascii="Arial" w:hAnsi="Arial" w:cs="Arial"/>
                <w:color w:val="000000"/>
                <w:sz w:val="22"/>
                <w:szCs w:val="22"/>
                <w:shd w:val="clear" w:color="auto" w:fill="FFFFFF"/>
              </w:rPr>
            </w:pPr>
            <w:r w:rsidRPr="00624B9A">
              <w:rPr>
                <w:rFonts w:ascii="Arial" w:hAnsi="Arial" w:cs="Arial"/>
                <w:b/>
                <w:bCs/>
                <w:color w:val="000000"/>
                <w:sz w:val="22"/>
                <w:szCs w:val="22"/>
                <w:shd w:val="clear" w:color="auto" w:fill="FFFFFF"/>
              </w:rPr>
              <w:t>References</w:t>
            </w:r>
            <w:r>
              <w:rPr>
                <w:rFonts w:ascii="Arial" w:hAnsi="Arial" w:cs="Arial"/>
                <w:color w:val="000000"/>
                <w:sz w:val="22"/>
                <w:szCs w:val="22"/>
                <w:shd w:val="clear" w:color="auto" w:fill="FFFFFF"/>
              </w:rPr>
              <w:t>:</w:t>
            </w:r>
          </w:p>
          <w:p w14:paraId="46E91CFB" w14:textId="77777777" w:rsidR="00C26152" w:rsidRPr="00F40F36" w:rsidRDefault="00C26152" w:rsidP="006A0612">
            <w:pPr>
              <w:rPr>
                <w:rFonts w:ascii="Arial" w:hAnsi="Arial" w:cs="Arial"/>
                <w:color w:val="000000"/>
                <w:sz w:val="22"/>
                <w:szCs w:val="22"/>
                <w:shd w:val="clear" w:color="auto" w:fill="FFFFFF"/>
              </w:rPr>
            </w:pPr>
            <w:r w:rsidRPr="00F40F36">
              <w:rPr>
                <w:rFonts w:ascii="Arial" w:hAnsi="Arial" w:cs="Arial"/>
                <w:color w:val="000000"/>
                <w:sz w:val="22"/>
                <w:szCs w:val="22"/>
                <w:shd w:val="clear" w:color="auto" w:fill="FFFFFF"/>
              </w:rPr>
              <w:t>Haag, E. and Conrad, J., 2013. </w:t>
            </w:r>
            <w:r w:rsidRPr="00F40F36">
              <w:rPr>
                <w:rFonts w:ascii="Arial" w:hAnsi="Arial" w:cs="Arial"/>
                <w:i/>
                <w:iCs/>
                <w:color w:val="000000"/>
                <w:sz w:val="22"/>
                <w:szCs w:val="22"/>
              </w:rPr>
              <w:t>The Death Penalty A Debate</w:t>
            </w:r>
            <w:r w:rsidRPr="00F40F36">
              <w:rPr>
                <w:rFonts w:ascii="Arial" w:hAnsi="Arial" w:cs="Arial"/>
                <w:color w:val="000000"/>
                <w:sz w:val="22"/>
                <w:szCs w:val="22"/>
                <w:shd w:val="clear" w:color="auto" w:fill="FFFFFF"/>
              </w:rPr>
              <w:t>. 1st ed. The Death Penalty A Debate: Springer US.</w:t>
            </w:r>
          </w:p>
          <w:p w14:paraId="7809A86A" w14:textId="77777777" w:rsidR="00C26152" w:rsidRPr="00F40F36" w:rsidRDefault="00C26152" w:rsidP="006A0612">
            <w:pPr>
              <w:rPr>
                <w:rFonts w:ascii="Arial" w:hAnsi="Arial" w:cs="Arial"/>
                <w:sz w:val="22"/>
                <w:szCs w:val="22"/>
              </w:rPr>
            </w:pPr>
            <w:r w:rsidRPr="00F40F36">
              <w:rPr>
                <w:rFonts w:ascii="Arial" w:hAnsi="Arial" w:cs="Arial"/>
                <w:color w:val="000000"/>
                <w:sz w:val="22"/>
                <w:szCs w:val="22"/>
                <w:shd w:val="clear" w:color="auto" w:fill="FFFFFF"/>
              </w:rPr>
              <w:t>Walker, I., 2008.</w:t>
            </w:r>
            <w:r w:rsidRPr="00F40F36">
              <w:rPr>
                <w:rStyle w:val="apple-converted-space"/>
                <w:rFonts w:ascii="Arial" w:hAnsi="Arial" w:cs="Arial"/>
                <w:color w:val="000000"/>
                <w:sz w:val="22"/>
                <w:szCs w:val="22"/>
                <w:shd w:val="clear" w:color="auto" w:fill="FFFFFF"/>
              </w:rPr>
              <w:t> </w:t>
            </w:r>
            <w:r w:rsidRPr="00F40F36">
              <w:rPr>
                <w:rFonts w:ascii="Arial" w:hAnsi="Arial" w:cs="Arial"/>
                <w:i/>
                <w:iCs/>
                <w:color w:val="000000"/>
                <w:sz w:val="22"/>
                <w:szCs w:val="22"/>
              </w:rPr>
              <w:t>The Death Penalty</w:t>
            </w:r>
            <w:r w:rsidRPr="00F40F36">
              <w:rPr>
                <w:rFonts w:ascii="Arial" w:hAnsi="Arial" w:cs="Arial"/>
                <w:color w:val="000000"/>
                <w:sz w:val="22"/>
                <w:szCs w:val="22"/>
                <w:shd w:val="clear" w:color="auto" w:fill="FFFFFF"/>
              </w:rPr>
              <w:t>. 1st ed. United States: ABDO Publishing Company.</w:t>
            </w:r>
          </w:p>
          <w:p w14:paraId="258EE58B" w14:textId="77777777" w:rsidR="00C26152" w:rsidRPr="00F40F36" w:rsidRDefault="00C26152" w:rsidP="006A0612">
            <w:pPr>
              <w:rPr>
                <w:rFonts w:ascii="Arial" w:hAnsi="Arial" w:cs="Arial"/>
                <w:sz w:val="22"/>
                <w:szCs w:val="22"/>
              </w:rPr>
            </w:pPr>
          </w:p>
          <w:p w14:paraId="7608C2DC" w14:textId="77777777" w:rsidR="00C26152" w:rsidRPr="00F40F36" w:rsidDel="00425DA7" w:rsidRDefault="00C26152" w:rsidP="006A0612">
            <w:pPr>
              <w:rPr>
                <w:rFonts w:ascii="Arial" w:hAnsi="Arial" w:cs="Arial"/>
                <w:sz w:val="22"/>
                <w:szCs w:val="22"/>
              </w:rPr>
            </w:pPr>
            <w:r w:rsidRPr="00F40F36">
              <w:rPr>
                <w:rFonts w:ascii="Arial" w:hAnsi="Arial" w:cs="Arial"/>
                <w:color w:val="808080"/>
                <w:sz w:val="22"/>
                <w:szCs w:val="22"/>
              </w:rPr>
              <w:t>(this box should expand as you type)</w:t>
            </w:r>
          </w:p>
        </w:tc>
      </w:tr>
      <w:tr w:rsidR="00C26152" w:rsidRPr="00F40F36" w:rsidDel="002A152D" w14:paraId="5C1DE07E" w14:textId="77777777" w:rsidTr="006A0612">
        <w:trPr>
          <w:trHeight w:val="454"/>
        </w:trPr>
        <w:tc>
          <w:tcPr>
            <w:tcW w:w="297" w:type="pct"/>
            <w:vAlign w:val="center"/>
          </w:tcPr>
          <w:p w14:paraId="2E53371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4703" w:type="pct"/>
            <w:gridSpan w:val="4"/>
            <w:vAlign w:val="center"/>
          </w:tcPr>
          <w:p w14:paraId="49757AF8"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Research Question</w:t>
            </w:r>
          </w:p>
          <w:p w14:paraId="3AFB6179" w14:textId="77777777" w:rsidR="00C26152" w:rsidRPr="00624B9A" w:rsidRDefault="00C26152" w:rsidP="00C26152">
            <w:pPr>
              <w:pStyle w:val="ListParagraph"/>
              <w:numPr>
                <w:ilvl w:val="0"/>
                <w:numId w:val="13"/>
              </w:numPr>
              <w:contextualSpacing/>
              <w:rPr>
                <w:rFonts w:ascii="Arial" w:hAnsi="Arial" w:cs="Arial"/>
              </w:rPr>
            </w:pPr>
            <w:r w:rsidRPr="00624B9A">
              <w:rPr>
                <w:rFonts w:ascii="Arial" w:hAnsi="Arial" w:cs="Arial"/>
              </w:rPr>
              <w:t>What are Society’s Perception in regards to Capital Punishment?</w:t>
            </w:r>
          </w:p>
          <w:p w14:paraId="58D72F94" w14:textId="77777777" w:rsidR="00C26152" w:rsidRPr="00F40F36" w:rsidRDefault="00C26152" w:rsidP="006A0612">
            <w:pPr>
              <w:rPr>
                <w:rFonts w:ascii="Arial" w:hAnsi="Arial" w:cs="Arial"/>
                <w:sz w:val="22"/>
                <w:szCs w:val="22"/>
              </w:rPr>
            </w:pPr>
          </w:p>
          <w:p w14:paraId="52492BB0"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(this box should expand as you type)</w:t>
            </w:r>
          </w:p>
        </w:tc>
      </w:tr>
      <w:tr w:rsidR="00C26152" w:rsidRPr="00F40F36" w14:paraId="69A44D43" w14:textId="77777777" w:rsidTr="006A0612">
        <w:trPr>
          <w:trHeight w:val="454"/>
        </w:trPr>
        <w:tc>
          <w:tcPr>
            <w:tcW w:w="297" w:type="pct"/>
            <w:vAlign w:val="center"/>
          </w:tcPr>
          <w:p w14:paraId="013A2EA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4703" w:type="pct"/>
            <w:gridSpan w:val="4"/>
            <w:vAlign w:val="center"/>
          </w:tcPr>
          <w:p w14:paraId="301C46DC"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Aims of Research Activity</w:t>
            </w:r>
          </w:p>
          <w:p w14:paraId="47D7345F"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The dissertations main aim is to study the subject of capital punishment in the UK and from a world-wide perspective. This Qualitative review will be examining the development of capital punishment, and the implications capital punishment have developed over the years. This dissertation will raise, complicated legal and ethical matters throughout.</w:t>
            </w:r>
          </w:p>
          <w:p w14:paraId="26010CAC" w14:textId="77777777" w:rsidR="00C26152" w:rsidRPr="00F40F36" w:rsidRDefault="00C26152" w:rsidP="006A0612">
            <w:pPr>
              <w:rPr>
                <w:rFonts w:ascii="Arial" w:hAnsi="Arial" w:cs="Arial"/>
                <w:sz w:val="22"/>
                <w:szCs w:val="22"/>
              </w:rPr>
            </w:pPr>
          </w:p>
          <w:p w14:paraId="114FF0B6"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 main aim of this research is to explore individual perceptions of and consider alternative viewpoints on capital punishment. Whilst highlighting the current legislations, exploring capital punishment and explore the ethical issues surrounding the topic. This research will be investigating both for and against arguments on capital punishment, whilst the main aims and objectives of this research paper will be to uncover new research on capital punishment, whilst critically exploring society’s perception on the concept of capital punishment. </w:t>
            </w:r>
          </w:p>
          <w:p w14:paraId="42D241DF" w14:textId="77777777" w:rsidR="00C26152" w:rsidRPr="00F40F36" w:rsidRDefault="00C26152" w:rsidP="006A0612">
            <w:pPr>
              <w:rPr>
                <w:rFonts w:ascii="Arial" w:hAnsi="Arial" w:cs="Arial"/>
                <w:b/>
                <w:bCs/>
                <w:sz w:val="22"/>
                <w:szCs w:val="22"/>
              </w:rPr>
            </w:pPr>
          </w:p>
          <w:p w14:paraId="1735D3FE" w14:textId="77777777" w:rsidR="00C26152" w:rsidRPr="00F40F36" w:rsidRDefault="00C26152" w:rsidP="006A0612">
            <w:pPr>
              <w:rPr>
                <w:rFonts w:ascii="Arial" w:hAnsi="Arial" w:cs="Arial"/>
                <w:sz w:val="22"/>
                <w:szCs w:val="22"/>
              </w:rPr>
            </w:pPr>
          </w:p>
          <w:p w14:paraId="071271CC" w14:textId="77777777" w:rsidR="00C26152" w:rsidRPr="00F40F36" w:rsidRDefault="00C26152" w:rsidP="006A0612">
            <w:pPr>
              <w:rPr>
                <w:rFonts w:ascii="Arial" w:hAnsi="Arial" w:cs="Arial"/>
                <w:sz w:val="22"/>
                <w:szCs w:val="22"/>
              </w:rPr>
            </w:pPr>
            <w:r w:rsidRPr="00F40F36">
              <w:rPr>
                <w:rFonts w:ascii="Arial" w:hAnsi="Arial" w:cs="Arial"/>
                <w:color w:val="808080"/>
                <w:sz w:val="22"/>
                <w:szCs w:val="22"/>
              </w:rPr>
              <w:t>(this box should expand as you type)</w:t>
            </w:r>
          </w:p>
        </w:tc>
      </w:tr>
      <w:tr w:rsidR="00C26152" w:rsidRPr="00F40F36" w14:paraId="7A29B37C" w14:textId="77777777" w:rsidTr="006A0612">
        <w:trPr>
          <w:trHeight w:val="454"/>
        </w:trPr>
        <w:tc>
          <w:tcPr>
            <w:tcW w:w="297" w:type="pct"/>
            <w:vAlign w:val="center"/>
          </w:tcPr>
          <w:p w14:paraId="5F34FF5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6</w:t>
            </w:r>
          </w:p>
        </w:tc>
        <w:tc>
          <w:tcPr>
            <w:tcW w:w="4703" w:type="pct"/>
            <w:gridSpan w:val="4"/>
            <w:vAlign w:val="center"/>
          </w:tcPr>
          <w:p w14:paraId="0F34C46A"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Objectives of Research Activity</w:t>
            </w:r>
          </w:p>
          <w:p w14:paraId="765FCA21" w14:textId="77777777" w:rsidR="00C26152" w:rsidRPr="00F40F36" w:rsidRDefault="00C26152" w:rsidP="006A0612">
            <w:pPr>
              <w:rPr>
                <w:rFonts w:ascii="Arial" w:hAnsi="Arial" w:cs="Arial"/>
                <w:sz w:val="22"/>
                <w:szCs w:val="22"/>
              </w:rPr>
            </w:pPr>
          </w:p>
          <w:p w14:paraId="53DA59F6"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This dissertation’s main objective is to develop and add to existing data to the subject of capital punishment, thus this will enable the principal researcher to combine key arguments for and against capital punishment to provide an insight to society’s perceptions regarding capital punishment. The main objective will be upon countries that have legalised capital punishment and, this dissertation will aim to analyse whether capital punishment reduces crime rates and whether it is seen as an effective way of punishment. </w:t>
            </w:r>
          </w:p>
          <w:p w14:paraId="7ABA0383" w14:textId="77777777" w:rsidR="00C26152" w:rsidRPr="00F40F36" w:rsidRDefault="00C26152" w:rsidP="006A0612">
            <w:pPr>
              <w:rPr>
                <w:rFonts w:ascii="Arial" w:hAnsi="Arial" w:cs="Arial"/>
                <w:sz w:val="22"/>
                <w:szCs w:val="22"/>
              </w:rPr>
            </w:pPr>
          </w:p>
          <w:p w14:paraId="4D25ADED"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The main objective of this research is to understand why some people support capital punishment and why some do not support it, the main objective is to gain an insight and an understanding to how society perceives capital punishment and explore other alterative viewpoints on capital punishment.</w:t>
            </w:r>
          </w:p>
          <w:p w14:paraId="398E4852" w14:textId="77777777" w:rsidR="00C26152" w:rsidRPr="00F40F36" w:rsidRDefault="00C26152" w:rsidP="006A0612">
            <w:pPr>
              <w:rPr>
                <w:rFonts w:ascii="Arial" w:hAnsi="Arial" w:cs="Arial"/>
                <w:sz w:val="22"/>
                <w:szCs w:val="22"/>
              </w:rPr>
            </w:pPr>
          </w:p>
          <w:p w14:paraId="227948DC" w14:textId="77777777" w:rsidR="00C26152" w:rsidRPr="00F40F36" w:rsidRDefault="00C26152" w:rsidP="00C26152">
            <w:pPr>
              <w:pStyle w:val="ListParagraph"/>
              <w:numPr>
                <w:ilvl w:val="0"/>
                <w:numId w:val="12"/>
              </w:numPr>
              <w:contextualSpacing/>
              <w:rPr>
                <w:rFonts w:ascii="Arial" w:hAnsi="Arial" w:cs="Arial"/>
              </w:rPr>
            </w:pPr>
            <w:r w:rsidRPr="00F40F36">
              <w:rPr>
                <w:rFonts w:ascii="Arial" w:hAnsi="Arial" w:cs="Arial"/>
              </w:rPr>
              <w:t xml:space="preserve">There is at present research on the implications of capital punishment, but my main aim for this research is to critically explore this topic in detail and add to current existing data with the hope to expand research further and uncover useful insights, for the purpose of this research I will be using Qualtrics questionnaire to gain and insight of society’s perceptions and opinions. </w:t>
            </w:r>
          </w:p>
          <w:p w14:paraId="21ECD5F3" w14:textId="77777777" w:rsidR="00C26152" w:rsidRPr="00F40F36" w:rsidRDefault="00C26152" w:rsidP="006A0612">
            <w:pPr>
              <w:rPr>
                <w:rFonts w:ascii="Arial" w:hAnsi="Arial" w:cs="Arial"/>
                <w:sz w:val="22"/>
                <w:szCs w:val="22"/>
              </w:rPr>
            </w:pPr>
          </w:p>
          <w:p w14:paraId="15D87D55" w14:textId="77777777" w:rsidR="00C26152" w:rsidRPr="00F40F36" w:rsidRDefault="00C26152" w:rsidP="006A0612">
            <w:pPr>
              <w:rPr>
                <w:rFonts w:ascii="Arial" w:hAnsi="Arial" w:cs="Arial"/>
                <w:sz w:val="22"/>
                <w:szCs w:val="22"/>
              </w:rPr>
            </w:pPr>
          </w:p>
          <w:p w14:paraId="2D4CE63E" w14:textId="77777777" w:rsidR="00C26152" w:rsidRPr="00F40F36" w:rsidRDefault="00C26152" w:rsidP="006A0612">
            <w:pPr>
              <w:rPr>
                <w:rFonts w:ascii="Arial" w:hAnsi="Arial" w:cs="Arial"/>
                <w:sz w:val="22"/>
                <w:szCs w:val="22"/>
              </w:rPr>
            </w:pPr>
            <w:r w:rsidRPr="00F40F36">
              <w:rPr>
                <w:rFonts w:ascii="Arial" w:hAnsi="Arial" w:cs="Arial"/>
                <w:color w:val="808080"/>
                <w:sz w:val="22"/>
                <w:szCs w:val="22"/>
              </w:rPr>
              <w:t>(this box should expand as you type)</w:t>
            </w:r>
          </w:p>
        </w:tc>
      </w:tr>
      <w:tr w:rsidR="00C26152" w:rsidRPr="00F40F36" w14:paraId="26F5600D" w14:textId="77777777" w:rsidTr="006A0612">
        <w:trPr>
          <w:trHeight w:val="454"/>
        </w:trPr>
        <w:tc>
          <w:tcPr>
            <w:tcW w:w="297" w:type="pct"/>
            <w:shd w:val="clear" w:color="auto" w:fill="F2F2F2" w:themeFill="background1" w:themeFillShade="F2"/>
            <w:vAlign w:val="center"/>
          </w:tcPr>
          <w:p w14:paraId="2CD78985" w14:textId="77777777" w:rsidR="00C26152" w:rsidRPr="00F40F36" w:rsidRDefault="00C26152" w:rsidP="006A0612">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3C37554" w14:textId="77777777" w:rsidR="00C26152" w:rsidRPr="00F40F36" w:rsidRDefault="00C26152" w:rsidP="006A0612">
            <w:pPr>
              <w:spacing w:before="120" w:after="120"/>
              <w:rPr>
                <w:rFonts w:ascii="Arial" w:hAnsi="Arial" w:cs="Arial"/>
                <w:b/>
                <w:sz w:val="22"/>
                <w:szCs w:val="22"/>
              </w:rPr>
            </w:pPr>
            <w:r w:rsidRPr="00F40F36">
              <w:rPr>
                <w:rFonts w:ascii="Arial" w:hAnsi="Arial" w:cs="Arial"/>
                <w:b/>
                <w:sz w:val="22"/>
                <w:szCs w:val="22"/>
              </w:rPr>
              <w:t>Proposed methods (maximum 600 words)</w:t>
            </w:r>
          </w:p>
          <w:p w14:paraId="5C78F25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Provide a brief summary of all the methods that </w:t>
            </w:r>
            <w:r w:rsidRPr="00F40F36">
              <w:rPr>
                <w:rFonts w:ascii="Arial" w:hAnsi="Arial" w:cs="Arial"/>
                <w:b/>
                <w:sz w:val="22"/>
                <w:szCs w:val="22"/>
              </w:rPr>
              <w:t>may</w:t>
            </w:r>
            <w:r w:rsidRPr="00F40F3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26152" w:rsidRPr="00F40F36" w14:paraId="7189405F" w14:textId="77777777" w:rsidTr="006A0612">
        <w:trPr>
          <w:trHeight w:val="454"/>
        </w:trPr>
        <w:tc>
          <w:tcPr>
            <w:tcW w:w="297" w:type="pct"/>
            <w:vAlign w:val="center"/>
          </w:tcPr>
          <w:p w14:paraId="2E729CE7" w14:textId="77777777" w:rsidR="00C26152" w:rsidRPr="00F40F36" w:rsidRDefault="00C26152" w:rsidP="006A0612">
            <w:pPr>
              <w:rPr>
                <w:rFonts w:ascii="Arial" w:hAnsi="Arial" w:cs="Arial"/>
                <w:sz w:val="22"/>
                <w:szCs w:val="22"/>
                <w:highlight w:val="yellow"/>
              </w:rPr>
            </w:pPr>
            <w:r w:rsidRPr="00F40F36">
              <w:rPr>
                <w:rFonts w:ascii="Arial" w:hAnsi="Arial" w:cs="Arial"/>
                <w:sz w:val="22"/>
                <w:szCs w:val="22"/>
                <w:highlight w:val="yellow"/>
              </w:rPr>
              <w:t>7</w:t>
            </w:r>
          </w:p>
        </w:tc>
        <w:tc>
          <w:tcPr>
            <w:tcW w:w="4703" w:type="pct"/>
            <w:gridSpan w:val="4"/>
            <w:vAlign w:val="center"/>
          </w:tcPr>
          <w:p w14:paraId="7DFA1D03" w14:textId="77777777" w:rsidR="00C26152" w:rsidRPr="00F40F36" w:rsidRDefault="00C26152" w:rsidP="006A0612">
            <w:pPr>
              <w:rPr>
                <w:rFonts w:ascii="Arial" w:hAnsi="Arial" w:cs="Arial"/>
                <w:color w:val="000000" w:themeColor="text1"/>
                <w:sz w:val="22"/>
                <w:szCs w:val="22"/>
              </w:rPr>
            </w:pPr>
            <w:r w:rsidRPr="00F40F36">
              <w:rPr>
                <w:rFonts w:ascii="Arial" w:hAnsi="Arial" w:cs="Arial"/>
                <w:color w:val="000000" w:themeColor="text1"/>
                <w:sz w:val="22"/>
                <w:szCs w:val="22"/>
              </w:rPr>
              <w:t>When preparing for this research activity all methodological approaches were carefully considered and assessed in order to determine which method would be more effective when answering the research question. When exploring different research methods both quantitative and qualitative research methods were considered for this research activity.</w:t>
            </w:r>
          </w:p>
          <w:p w14:paraId="7F37E6C9" w14:textId="77777777" w:rsidR="00C26152" w:rsidRPr="00F40F36" w:rsidRDefault="00C26152" w:rsidP="006A0612">
            <w:pPr>
              <w:rPr>
                <w:rFonts w:ascii="Arial" w:hAnsi="Arial" w:cs="Arial"/>
                <w:sz w:val="22"/>
                <w:szCs w:val="22"/>
              </w:rPr>
            </w:pPr>
          </w:p>
          <w:p w14:paraId="1E9DA009" w14:textId="77777777" w:rsidR="00C26152" w:rsidRPr="00F40F36" w:rsidRDefault="00C26152" w:rsidP="006A0612">
            <w:pPr>
              <w:rPr>
                <w:rFonts w:ascii="Arial" w:hAnsi="Arial" w:cs="Arial"/>
                <w:color w:val="000000" w:themeColor="text1"/>
                <w:sz w:val="22"/>
                <w:szCs w:val="22"/>
              </w:rPr>
            </w:pPr>
            <w:r w:rsidRPr="00F40F36">
              <w:rPr>
                <w:rFonts w:ascii="Arial" w:hAnsi="Arial" w:cs="Arial"/>
                <w:sz w:val="22"/>
                <w:szCs w:val="22"/>
              </w:rPr>
              <w:t xml:space="preserve">The principal researcher will be using qualitative research methods, the researcher will be collecting qualitative data through an online Qualtrics questionnaire which is GDPR compliant with UWTSD. </w:t>
            </w:r>
            <w:r w:rsidRPr="00F40F36">
              <w:rPr>
                <w:rFonts w:ascii="Arial" w:hAnsi="Arial" w:cs="Arial"/>
                <w:color w:val="000000" w:themeColor="text1"/>
                <w:sz w:val="22"/>
                <w:szCs w:val="22"/>
              </w:rPr>
              <w:t xml:space="preserve">Qualitative research methods when collecting raw data, is often the most effective in social science, as this form of data collection places its importance on words, rather than numbers. This form of data collection emphasises the stance that opinions, and feelings when collecting and analysing data are often more effective, as opposed to quantitative data collection methods. (Markula &amp; Silk, 2011). </w:t>
            </w:r>
          </w:p>
          <w:p w14:paraId="20114C38" w14:textId="77777777" w:rsidR="00C26152" w:rsidRPr="00F40F36" w:rsidRDefault="00C26152" w:rsidP="006A0612">
            <w:pPr>
              <w:rPr>
                <w:rFonts w:ascii="Arial" w:hAnsi="Arial" w:cs="Arial"/>
                <w:color w:val="000000" w:themeColor="text1"/>
                <w:sz w:val="22"/>
                <w:szCs w:val="22"/>
              </w:rPr>
            </w:pPr>
          </w:p>
          <w:p w14:paraId="52A5B6BE"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The qualitative research that I will be using such as Qualtrics has an online system for collecting qualitative data, and automatically anonymises all participants. For this research I will be using my own social media (Facebook) page, and I will be posing the link on my Facebook page so that individuals can choose whether they would like to fill in the questionnaire. </w:t>
            </w:r>
            <w:r w:rsidRPr="00F40F36">
              <w:rPr>
                <w:rFonts w:ascii="Arial" w:hAnsi="Arial" w:cs="Arial"/>
                <w:sz w:val="22"/>
                <w:szCs w:val="22"/>
              </w:rPr>
              <w:t>However, participants will be asked to send the Qualtrics link to friends if they wish to, which may allow for a snowballing sample to emerge of wider set of participants which can be effective in qualitative research in social science, as the sampling often enables the researcher to access susceptible populations (Emmel, 2013).</w:t>
            </w:r>
          </w:p>
          <w:p w14:paraId="3A606BEB" w14:textId="77777777" w:rsidR="00C26152" w:rsidRPr="00F40F36" w:rsidRDefault="00C26152" w:rsidP="006A0612">
            <w:pPr>
              <w:rPr>
                <w:rFonts w:ascii="Arial" w:hAnsi="Arial" w:cs="Arial"/>
                <w:sz w:val="22"/>
                <w:szCs w:val="22"/>
              </w:rPr>
            </w:pPr>
          </w:p>
          <w:p w14:paraId="2018E87F" w14:textId="77777777" w:rsidR="00C26152" w:rsidRPr="00F40F36" w:rsidRDefault="00C26152" w:rsidP="006A0612">
            <w:pPr>
              <w:rPr>
                <w:rFonts w:ascii="Arial" w:hAnsi="Arial" w:cs="Arial"/>
                <w:sz w:val="22"/>
                <w:szCs w:val="22"/>
              </w:rPr>
            </w:pPr>
            <w:r w:rsidRPr="00F40F36">
              <w:rPr>
                <w:rFonts w:ascii="Arial" w:hAnsi="Arial" w:cs="Arial"/>
                <w:sz w:val="22"/>
                <w:szCs w:val="22"/>
              </w:rPr>
              <w:t>Unless Individuals choose to enter their email address, the questionnaire is totally anonymous I will identify the individuals through my own Facebook page. However, as there will be no requirement to indicate your name, email address, or any personal details, no personal information will be collected. Qualtrics automatically anonymises all data that comes back to me, therefore there is no risk of an individual being identified.</w:t>
            </w:r>
          </w:p>
          <w:p w14:paraId="769C069B" w14:textId="77777777" w:rsidR="00C26152" w:rsidRPr="00F40F36" w:rsidRDefault="00C26152" w:rsidP="006A0612">
            <w:pPr>
              <w:rPr>
                <w:rFonts w:ascii="Arial" w:hAnsi="Arial" w:cs="Arial"/>
                <w:sz w:val="22"/>
                <w:szCs w:val="22"/>
              </w:rPr>
            </w:pPr>
          </w:p>
          <w:p w14:paraId="5AB66A88" w14:textId="77777777" w:rsidR="00C26152" w:rsidRPr="00F40F36" w:rsidRDefault="00C26152" w:rsidP="006A0612">
            <w:pPr>
              <w:rPr>
                <w:rFonts w:ascii="Arial" w:hAnsi="Arial" w:cs="Arial"/>
                <w:sz w:val="22"/>
                <w:szCs w:val="22"/>
              </w:rPr>
            </w:pPr>
          </w:p>
          <w:p w14:paraId="2321D7EC"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For this research the methodological positioning is broadly qualitative, although some elements of this methodology have pragmatism principles, which understands words and thoughts as tools of data collection(Morgan, 2013). Although this research will consist of mainly qualitative data collection, there will be the use of mixed methods for the Qualtrics questionnaire, such as using both qualitative and quantitative data collection methods. </w:t>
            </w:r>
          </w:p>
          <w:p w14:paraId="64653D84" w14:textId="77777777" w:rsidR="00C26152" w:rsidRPr="00F40F36" w:rsidRDefault="00C26152" w:rsidP="006A0612">
            <w:pPr>
              <w:rPr>
                <w:rFonts w:ascii="Arial" w:hAnsi="Arial" w:cs="Arial"/>
                <w:color w:val="000000" w:themeColor="text1"/>
                <w:sz w:val="22"/>
                <w:szCs w:val="22"/>
              </w:rPr>
            </w:pPr>
          </w:p>
          <w:p w14:paraId="1AF5E76B" w14:textId="77777777" w:rsidR="00C26152" w:rsidRPr="00F40F36" w:rsidRDefault="00C26152" w:rsidP="006A0612">
            <w:pPr>
              <w:rPr>
                <w:rFonts w:ascii="Arial" w:hAnsi="Arial" w:cs="Arial"/>
                <w:sz w:val="22"/>
                <w:szCs w:val="22"/>
              </w:rPr>
            </w:pPr>
            <w:r w:rsidRPr="00F40F36">
              <w:rPr>
                <w:rFonts w:ascii="Arial" w:hAnsi="Arial" w:cs="Arial"/>
                <w:color w:val="000000" w:themeColor="text1"/>
                <w:sz w:val="22"/>
                <w:szCs w:val="22"/>
              </w:rPr>
              <w:t xml:space="preserve"> </w:t>
            </w:r>
          </w:p>
          <w:p w14:paraId="66BBAE03"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Before the participant fills in the questionnaire, they will be presented with a page of information, along with the page of consenting to participate in the research activity, before completing the questionnaire they will have to read all information provided, and consent to participating in the research. </w:t>
            </w:r>
          </w:p>
          <w:p w14:paraId="490FA77E" w14:textId="77777777" w:rsidR="00C26152" w:rsidRPr="00F40F36" w:rsidRDefault="00C26152" w:rsidP="006A0612">
            <w:pPr>
              <w:rPr>
                <w:rFonts w:ascii="Arial" w:hAnsi="Arial" w:cs="Arial"/>
                <w:sz w:val="22"/>
                <w:szCs w:val="22"/>
              </w:rPr>
            </w:pPr>
          </w:p>
          <w:p w14:paraId="78997705" w14:textId="77777777" w:rsidR="00C26152" w:rsidRPr="00F40F36" w:rsidRDefault="00C26152" w:rsidP="006A0612">
            <w:pPr>
              <w:rPr>
                <w:rFonts w:ascii="Arial" w:hAnsi="Arial" w:cs="Arial"/>
                <w:sz w:val="22"/>
                <w:szCs w:val="22"/>
              </w:rPr>
            </w:pPr>
            <w:r w:rsidRPr="00F40F36">
              <w:rPr>
                <w:rFonts w:ascii="Arial" w:hAnsi="Arial" w:cs="Arial"/>
                <w:sz w:val="22"/>
                <w:szCs w:val="22"/>
              </w:rPr>
              <w:t>If the participant does not consent to undertaking the questionnaire, they will be exited from the questionnaire and redirected to a thank you page, with the relevant support organisations. Before participating in this research activity, the participant will fully understand the nature of the research study, and they will understand that they are able to withdraw from the research at any time if the process becomes emotionally distressful for them, as they have the right to privacy and confidentiality. If this is the case, to mitigate the risk of emotional stress they will be provided with a list of support organisations (BERA, 2011).</w:t>
            </w:r>
          </w:p>
          <w:p w14:paraId="3277EA63" w14:textId="77777777" w:rsidR="00C26152" w:rsidRPr="00F40F36" w:rsidRDefault="00C26152" w:rsidP="006A0612">
            <w:pPr>
              <w:rPr>
                <w:rFonts w:ascii="Arial" w:hAnsi="Arial" w:cs="Arial"/>
                <w:color w:val="000000" w:themeColor="text1"/>
                <w:sz w:val="22"/>
                <w:szCs w:val="22"/>
                <w:highlight w:val="yellow"/>
              </w:rPr>
            </w:pPr>
          </w:p>
          <w:p w14:paraId="3D679D46" w14:textId="77777777" w:rsidR="00C26152" w:rsidRPr="00624B9A" w:rsidRDefault="00C26152" w:rsidP="006A0612">
            <w:pPr>
              <w:rPr>
                <w:rFonts w:ascii="Arial" w:hAnsi="Arial" w:cs="Arial"/>
                <w:b/>
                <w:bCs/>
                <w:sz w:val="22"/>
                <w:szCs w:val="22"/>
              </w:rPr>
            </w:pPr>
            <w:r>
              <w:rPr>
                <w:rFonts w:ascii="Arial" w:hAnsi="Arial" w:cs="Arial"/>
                <w:b/>
                <w:bCs/>
                <w:sz w:val="22"/>
                <w:szCs w:val="22"/>
              </w:rPr>
              <w:t>Reference List</w:t>
            </w:r>
          </w:p>
          <w:p w14:paraId="4B0960F1" w14:textId="77777777" w:rsidR="00C26152" w:rsidRPr="00F40F36" w:rsidRDefault="00C26152" w:rsidP="006A0612">
            <w:pPr>
              <w:rPr>
                <w:rFonts w:ascii="Arial" w:hAnsi="Arial" w:cs="Arial"/>
                <w:sz w:val="22"/>
                <w:szCs w:val="22"/>
              </w:rPr>
            </w:pPr>
            <w:r w:rsidRPr="00F40F36">
              <w:rPr>
                <w:rFonts w:ascii="Arial" w:hAnsi="Arial" w:cs="Arial"/>
                <w:sz w:val="22"/>
                <w:szCs w:val="22"/>
              </w:rPr>
              <w:t>BERA,  Ethical Guidelines for Educational Research 2011 Available at: https://www.bera.ac.uk/researchers-resources/publications/ethical-guidelines-for-educational-research-2011 (Accessed: 28th October, 2021).</w:t>
            </w:r>
          </w:p>
          <w:p w14:paraId="41D8E793" w14:textId="77777777" w:rsidR="00C26152" w:rsidRPr="00F40F36" w:rsidRDefault="00C26152" w:rsidP="006A0612">
            <w:pPr>
              <w:rPr>
                <w:rFonts w:ascii="Arial" w:hAnsi="Arial" w:cs="Arial"/>
                <w:color w:val="000000"/>
                <w:sz w:val="22"/>
                <w:szCs w:val="22"/>
                <w:shd w:val="clear" w:color="auto" w:fill="FFFFFF"/>
              </w:rPr>
            </w:pPr>
            <w:r w:rsidRPr="008C1168">
              <w:rPr>
                <w:rFonts w:ascii="Arial" w:hAnsi="Arial" w:cs="Arial"/>
                <w:color w:val="000000"/>
                <w:sz w:val="22"/>
                <w:szCs w:val="22"/>
                <w:shd w:val="clear" w:color="auto" w:fill="FFFFFF"/>
              </w:rPr>
              <w:t>Creswell, J. and Creswell, J., 2017. </w:t>
            </w:r>
            <w:r w:rsidRPr="008C1168">
              <w:rPr>
                <w:rFonts w:ascii="Arial" w:hAnsi="Arial" w:cs="Arial"/>
                <w:i/>
                <w:iCs/>
                <w:color w:val="000000"/>
                <w:sz w:val="22"/>
                <w:szCs w:val="22"/>
              </w:rPr>
              <w:t>Research Design Qualitative, Quantitative, and Mixed Methods Approaches</w:t>
            </w:r>
            <w:r w:rsidRPr="008C1168">
              <w:rPr>
                <w:rFonts w:ascii="Arial" w:hAnsi="Arial" w:cs="Arial"/>
                <w:color w:val="000000"/>
                <w:sz w:val="22"/>
                <w:szCs w:val="22"/>
                <w:shd w:val="clear" w:color="auto" w:fill="FFFFFF"/>
              </w:rPr>
              <w:t>. 5th ed. London: SAGE Publications.</w:t>
            </w:r>
          </w:p>
          <w:p w14:paraId="3938CD11" w14:textId="77777777" w:rsidR="00C26152" w:rsidRPr="00F40F36" w:rsidRDefault="00C26152" w:rsidP="006A0612">
            <w:pPr>
              <w:rPr>
                <w:rFonts w:ascii="Arial" w:hAnsi="Arial" w:cs="Arial"/>
                <w:color w:val="000000"/>
                <w:sz w:val="22"/>
                <w:szCs w:val="22"/>
                <w:shd w:val="clear" w:color="auto" w:fill="FFFFFF"/>
              </w:rPr>
            </w:pPr>
            <w:r w:rsidRPr="008C1168">
              <w:rPr>
                <w:rFonts w:ascii="Arial" w:hAnsi="Arial" w:cs="Arial"/>
                <w:color w:val="000000"/>
                <w:sz w:val="22"/>
                <w:szCs w:val="22"/>
                <w:shd w:val="clear" w:color="auto" w:fill="FFFFFF"/>
              </w:rPr>
              <w:t>Emmel, N., 2013. </w:t>
            </w:r>
            <w:r w:rsidRPr="008C1168">
              <w:rPr>
                <w:rFonts w:ascii="Arial" w:hAnsi="Arial" w:cs="Arial"/>
                <w:i/>
                <w:iCs/>
                <w:color w:val="000000"/>
                <w:sz w:val="22"/>
                <w:szCs w:val="22"/>
              </w:rPr>
              <w:t>Sampling and Choosing Cases in Qualitative Research</w:t>
            </w:r>
            <w:r w:rsidRPr="008C1168">
              <w:rPr>
                <w:rFonts w:ascii="Arial" w:hAnsi="Arial" w:cs="Arial"/>
                <w:color w:val="000000"/>
                <w:sz w:val="22"/>
                <w:szCs w:val="22"/>
                <w:shd w:val="clear" w:color="auto" w:fill="FFFFFF"/>
              </w:rPr>
              <w:t>. 1st ed. London: SAGE Publications.</w:t>
            </w:r>
          </w:p>
          <w:p w14:paraId="531FD6C6" w14:textId="77777777" w:rsidR="00C26152" w:rsidRPr="00624B9A" w:rsidRDefault="00C26152" w:rsidP="006A0612">
            <w:pPr>
              <w:rPr>
                <w:rFonts w:ascii="Arial" w:hAnsi="Arial" w:cs="Arial"/>
                <w:sz w:val="22"/>
                <w:szCs w:val="22"/>
              </w:rPr>
            </w:pPr>
            <w:r w:rsidRPr="00F40F36">
              <w:rPr>
                <w:rFonts w:ascii="Arial" w:hAnsi="Arial" w:cs="Arial"/>
                <w:sz w:val="22"/>
                <w:szCs w:val="22"/>
              </w:rPr>
              <w:t>Markula, P. and Silk, M., 2011. Qualitative Research for Physical Culture. 1st ed. United Kingdom: Palgrave Macmillan.</w:t>
            </w:r>
          </w:p>
          <w:p w14:paraId="077F3C5B" w14:textId="77777777" w:rsidR="00C26152" w:rsidRPr="00F40F36" w:rsidRDefault="00C26152" w:rsidP="006A0612">
            <w:pPr>
              <w:rPr>
                <w:rFonts w:ascii="Arial" w:hAnsi="Arial" w:cs="Arial"/>
                <w:color w:val="000000" w:themeColor="text1"/>
                <w:sz w:val="22"/>
                <w:szCs w:val="22"/>
                <w:highlight w:val="yellow"/>
              </w:rPr>
            </w:pPr>
          </w:p>
          <w:p w14:paraId="373B1B0B" w14:textId="77777777" w:rsidR="00C26152" w:rsidRPr="00F40F36" w:rsidRDefault="00C26152" w:rsidP="006A0612">
            <w:pPr>
              <w:rPr>
                <w:rFonts w:ascii="Arial" w:hAnsi="Arial" w:cs="Arial"/>
                <w:b/>
                <w:color w:val="000000" w:themeColor="text1"/>
                <w:sz w:val="22"/>
                <w:szCs w:val="22"/>
                <w:highlight w:val="yellow"/>
              </w:rPr>
            </w:pPr>
            <w:r w:rsidRPr="00F40F36">
              <w:rPr>
                <w:rFonts w:ascii="Arial" w:hAnsi="Arial" w:cs="Arial"/>
                <w:color w:val="000000" w:themeColor="text1"/>
                <w:sz w:val="22"/>
                <w:szCs w:val="22"/>
                <w:highlight w:val="yellow"/>
              </w:rPr>
              <w:t>(this box should expand as you type)</w:t>
            </w:r>
          </w:p>
        </w:tc>
      </w:tr>
      <w:tr w:rsidR="00C26152" w:rsidRPr="00F40F36" w14:paraId="54E9D115" w14:textId="77777777" w:rsidTr="006A0612">
        <w:trPr>
          <w:trHeight w:val="454"/>
        </w:trPr>
        <w:tc>
          <w:tcPr>
            <w:tcW w:w="297" w:type="pct"/>
            <w:shd w:val="clear" w:color="auto" w:fill="F2F2F2" w:themeFill="background1" w:themeFillShade="F2"/>
            <w:vAlign w:val="center"/>
          </w:tcPr>
          <w:p w14:paraId="39777260" w14:textId="77777777" w:rsidR="00C26152" w:rsidRPr="00F40F36" w:rsidRDefault="00C26152" w:rsidP="006A0612">
            <w:pPr>
              <w:spacing w:before="120"/>
              <w:rPr>
                <w:rFonts w:ascii="Arial" w:hAnsi="Arial" w:cs="Arial"/>
                <w:bCs/>
                <w:sz w:val="22"/>
                <w:szCs w:val="22"/>
              </w:rPr>
            </w:pPr>
            <w:r w:rsidRPr="00F40F36">
              <w:rPr>
                <w:rFonts w:ascii="Arial" w:hAnsi="Arial" w:cs="Arial"/>
                <w:sz w:val="22"/>
                <w:szCs w:val="22"/>
              </w:rPr>
              <w:t>2</w:t>
            </w:r>
          </w:p>
        </w:tc>
        <w:tc>
          <w:tcPr>
            <w:tcW w:w="4703" w:type="pct"/>
            <w:gridSpan w:val="4"/>
            <w:shd w:val="clear" w:color="auto" w:fill="F2F2F2" w:themeFill="background1" w:themeFillShade="F2"/>
            <w:vAlign w:val="center"/>
          </w:tcPr>
          <w:p w14:paraId="366B9C13" w14:textId="77777777" w:rsidR="00C26152" w:rsidRPr="00F40F36" w:rsidRDefault="00C26152" w:rsidP="006A0612">
            <w:pPr>
              <w:spacing w:before="120"/>
              <w:rPr>
                <w:rFonts w:ascii="Arial" w:hAnsi="Arial" w:cs="Arial"/>
                <w:b/>
                <w:sz w:val="22"/>
                <w:szCs w:val="22"/>
              </w:rPr>
            </w:pPr>
            <w:r w:rsidRPr="00F40F36">
              <w:rPr>
                <w:rFonts w:ascii="Arial" w:hAnsi="Arial" w:cs="Arial"/>
                <w:b/>
                <w:sz w:val="22"/>
                <w:szCs w:val="22"/>
              </w:rPr>
              <w:t>Location of research activity</w:t>
            </w:r>
          </w:p>
          <w:p w14:paraId="594F5E84" w14:textId="77777777" w:rsidR="00C26152" w:rsidRPr="00F40F36" w:rsidRDefault="00C26152" w:rsidP="006A0612">
            <w:pPr>
              <w:rPr>
                <w:rFonts w:ascii="Arial" w:hAnsi="Arial" w:cs="Arial"/>
                <w:sz w:val="22"/>
                <w:szCs w:val="22"/>
              </w:rPr>
            </w:pPr>
            <w:r w:rsidRPr="00F40F36">
              <w:rPr>
                <w:rFonts w:ascii="Arial" w:hAnsi="Arial" w:cs="Arial"/>
                <w:sz w:val="22"/>
                <w:szCs w:val="22"/>
              </w:rPr>
              <w:t>Identify all locations where research activity will take place.</w:t>
            </w:r>
          </w:p>
        </w:tc>
      </w:tr>
      <w:tr w:rsidR="00C26152" w:rsidRPr="00F40F36" w14:paraId="2823626A" w14:textId="77777777" w:rsidTr="006A0612">
        <w:trPr>
          <w:trHeight w:val="454"/>
        </w:trPr>
        <w:tc>
          <w:tcPr>
            <w:tcW w:w="297" w:type="pct"/>
            <w:vAlign w:val="center"/>
          </w:tcPr>
          <w:p w14:paraId="2906F862"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8</w:t>
            </w:r>
          </w:p>
        </w:tc>
        <w:tc>
          <w:tcPr>
            <w:tcW w:w="4703" w:type="pct"/>
            <w:gridSpan w:val="4"/>
            <w:vAlign w:val="center"/>
          </w:tcPr>
          <w:p w14:paraId="0B7394B5" w14:textId="77777777" w:rsidR="00C26152" w:rsidRPr="00F40F36" w:rsidRDefault="00C26152" w:rsidP="006A0612">
            <w:pPr>
              <w:rPr>
                <w:rFonts w:ascii="Arial" w:hAnsi="Arial" w:cs="Arial"/>
                <w:sz w:val="22"/>
                <w:szCs w:val="22"/>
              </w:rPr>
            </w:pPr>
            <w:r w:rsidRPr="00F40F36">
              <w:rPr>
                <w:rFonts w:ascii="Arial" w:hAnsi="Arial" w:cs="Arial"/>
                <w:sz w:val="22"/>
                <w:szCs w:val="22"/>
              </w:rPr>
              <w:t>This research activity will be desk based and via my social media (Facebook) page.</w:t>
            </w:r>
          </w:p>
          <w:p w14:paraId="6C1C93B5" w14:textId="77777777" w:rsidR="00C26152" w:rsidRPr="00F40F36" w:rsidRDefault="00C26152" w:rsidP="006A0612">
            <w:pPr>
              <w:rPr>
                <w:rFonts w:ascii="Arial" w:hAnsi="Arial" w:cs="Arial"/>
                <w:sz w:val="22"/>
                <w:szCs w:val="22"/>
              </w:rPr>
            </w:pPr>
          </w:p>
          <w:p w14:paraId="1F5B6A30" w14:textId="77777777" w:rsidR="00C26152" w:rsidRPr="00F40F36" w:rsidRDefault="00C26152" w:rsidP="006A0612">
            <w:pPr>
              <w:rPr>
                <w:rFonts w:ascii="Arial" w:hAnsi="Arial" w:cs="Arial"/>
                <w:sz w:val="22"/>
                <w:szCs w:val="22"/>
              </w:rPr>
            </w:pPr>
            <w:r w:rsidRPr="00F40F36">
              <w:rPr>
                <w:rFonts w:ascii="Arial" w:hAnsi="Arial" w:cs="Arial"/>
                <w:sz w:val="22"/>
                <w:szCs w:val="22"/>
              </w:rPr>
              <w:t>There will be no engagement with the public, or risk from COVID-19.</w:t>
            </w:r>
          </w:p>
          <w:p w14:paraId="1105686A" w14:textId="77777777" w:rsidR="00C26152" w:rsidRPr="00F40F36" w:rsidRDefault="00C26152" w:rsidP="006A0612">
            <w:pPr>
              <w:rPr>
                <w:rFonts w:ascii="Arial" w:hAnsi="Arial" w:cs="Arial"/>
                <w:sz w:val="22"/>
                <w:szCs w:val="22"/>
              </w:rPr>
            </w:pPr>
          </w:p>
          <w:p w14:paraId="17836E19" w14:textId="77777777" w:rsidR="00C26152" w:rsidRPr="00F40F36" w:rsidRDefault="00C26152" w:rsidP="006A0612">
            <w:pPr>
              <w:rPr>
                <w:rFonts w:ascii="Arial" w:hAnsi="Arial" w:cs="Arial"/>
                <w:b/>
                <w:sz w:val="22"/>
                <w:szCs w:val="22"/>
              </w:rPr>
            </w:pPr>
            <w:r w:rsidRPr="00F40F36">
              <w:rPr>
                <w:rFonts w:ascii="Arial" w:hAnsi="Arial" w:cs="Arial"/>
                <w:color w:val="808080"/>
                <w:sz w:val="22"/>
                <w:szCs w:val="22"/>
              </w:rPr>
              <w:t>(this box should expand as you type)</w:t>
            </w:r>
          </w:p>
        </w:tc>
      </w:tr>
      <w:tr w:rsidR="00C26152" w:rsidRPr="00F40F36" w14:paraId="462C1822" w14:textId="77777777" w:rsidTr="006A0612">
        <w:trPr>
          <w:trHeight w:val="454"/>
        </w:trPr>
        <w:tc>
          <w:tcPr>
            <w:tcW w:w="297" w:type="pct"/>
            <w:shd w:val="clear" w:color="auto" w:fill="F2F2F2" w:themeFill="background1" w:themeFillShade="F2"/>
            <w:vAlign w:val="center"/>
          </w:tcPr>
          <w:p w14:paraId="70835239" w14:textId="77777777" w:rsidR="00C26152" w:rsidRPr="00F40F36" w:rsidRDefault="00C26152" w:rsidP="006A0612">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8F64D1D" w14:textId="77777777" w:rsidR="00C26152" w:rsidRPr="00F40F36" w:rsidRDefault="00C26152" w:rsidP="006A0612">
            <w:pPr>
              <w:spacing w:before="120"/>
              <w:rPr>
                <w:rFonts w:ascii="Arial" w:hAnsi="Arial" w:cs="Arial"/>
                <w:b/>
                <w:sz w:val="22"/>
                <w:szCs w:val="22"/>
              </w:rPr>
            </w:pPr>
            <w:r w:rsidRPr="00F40F36">
              <w:rPr>
                <w:rFonts w:ascii="Arial" w:hAnsi="Arial" w:cs="Arial"/>
                <w:b/>
                <w:sz w:val="22"/>
                <w:szCs w:val="22"/>
              </w:rPr>
              <w:t>Research activity outside of the UK</w:t>
            </w:r>
          </w:p>
          <w:p w14:paraId="1BF94DD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26152" w:rsidRPr="00F40F36" w14:paraId="7502D50F" w14:textId="77777777" w:rsidTr="006A0612">
        <w:trPr>
          <w:trHeight w:val="454"/>
        </w:trPr>
        <w:tc>
          <w:tcPr>
            <w:tcW w:w="297" w:type="pct"/>
            <w:vAlign w:val="center"/>
          </w:tcPr>
          <w:p w14:paraId="24A6A0D4"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9</w:t>
            </w:r>
          </w:p>
        </w:tc>
        <w:tc>
          <w:tcPr>
            <w:tcW w:w="4703" w:type="pct"/>
            <w:gridSpan w:val="4"/>
            <w:vAlign w:val="center"/>
          </w:tcPr>
          <w:p w14:paraId="27749BA4"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3F83A604" w14:textId="77777777" w:rsidR="00C26152" w:rsidRPr="00F40F36" w:rsidRDefault="00C26152" w:rsidP="006A0612">
            <w:pPr>
              <w:rPr>
                <w:rFonts w:ascii="Arial" w:hAnsi="Arial" w:cs="Arial"/>
                <w:sz w:val="22"/>
                <w:szCs w:val="22"/>
              </w:rPr>
            </w:pPr>
          </w:p>
          <w:p w14:paraId="3884AD36" w14:textId="77777777" w:rsidR="00C26152" w:rsidRPr="00F40F36" w:rsidRDefault="00C26152" w:rsidP="006A0612">
            <w:pPr>
              <w:rPr>
                <w:rFonts w:ascii="Arial" w:hAnsi="Arial" w:cs="Arial"/>
                <w:sz w:val="22"/>
                <w:szCs w:val="22"/>
              </w:rPr>
            </w:pPr>
          </w:p>
          <w:p w14:paraId="54F5CE94" w14:textId="77777777" w:rsidR="00C26152" w:rsidRPr="00F40F36" w:rsidRDefault="00C26152" w:rsidP="006A0612">
            <w:pPr>
              <w:rPr>
                <w:rFonts w:ascii="Arial" w:hAnsi="Arial" w:cs="Arial"/>
                <w:b/>
                <w:i/>
                <w:sz w:val="22"/>
                <w:szCs w:val="22"/>
              </w:rPr>
            </w:pPr>
            <w:r w:rsidRPr="00F40F36">
              <w:rPr>
                <w:rFonts w:ascii="Arial" w:hAnsi="Arial" w:cs="Arial"/>
                <w:i/>
                <w:color w:val="808080"/>
                <w:sz w:val="22"/>
                <w:szCs w:val="22"/>
              </w:rPr>
              <w:t>(this box should expand as you type)</w:t>
            </w:r>
          </w:p>
        </w:tc>
      </w:tr>
    </w:tbl>
    <w:p w14:paraId="08B4A3BA"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824"/>
        <w:gridCol w:w="1005"/>
        <w:gridCol w:w="1006"/>
      </w:tblGrid>
      <w:tr w:rsidR="00C26152" w:rsidRPr="00F40F36" w14:paraId="09142EE4" w14:textId="77777777" w:rsidTr="00C26152">
        <w:trPr>
          <w:trHeight w:val="383"/>
        </w:trPr>
        <w:tc>
          <w:tcPr>
            <w:tcW w:w="270" w:type="pct"/>
            <w:vMerge w:val="restart"/>
            <w:shd w:val="clear" w:color="auto" w:fill="F2F2F2" w:themeFill="background1" w:themeFillShade="F2"/>
            <w:vAlign w:val="center"/>
          </w:tcPr>
          <w:p w14:paraId="14F9D30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10</w:t>
            </w:r>
          </w:p>
        </w:tc>
        <w:tc>
          <w:tcPr>
            <w:tcW w:w="3513" w:type="pct"/>
            <w:vMerge w:val="restart"/>
            <w:shd w:val="clear" w:color="auto" w:fill="F2F2F2" w:themeFill="background1" w:themeFillShade="F2"/>
            <w:vAlign w:val="center"/>
          </w:tcPr>
          <w:p w14:paraId="4F21F08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Use of documentation not in the public domain: Are any documents </w:t>
            </w:r>
            <w:r w:rsidRPr="00F40F36">
              <w:rPr>
                <w:rFonts w:ascii="Arial" w:hAnsi="Arial" w:cs="Arial"/>
                <w:b/>
                <w:sz w:val="22"/>
                <w:szCs w:val="22"/>
                <w:u w:val="single"/>
              </w:rPr>
              <w:t>NOT</w:t>
            </w:r>
            <w:r w:rsidRPr="00F40F36">
              <w:rPr>
                <w:rFonts w:ascii="Arial" w:hAnsi="Arial" w:cs="Arial"/>
                <w:sz w:val="22"/>
                <w:szCs w:val="22"/>
              </w:rPr>
              <w:t xml:space="preserve"> publicly available? </w:t>
            </w:r>
          </w:p>
          <w:p w14:paraId="6414AF2C" w14:textId="77777777" w:rsidR="00C26152" w:rsidRPr="00F40F36" w:rsidRDefault="00C26152" w:rsidP="006A061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0891262C"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NO</w:t>
            </w:r>
          </w:p>
        </w:tc>
        <w:tc>
          <w:tcPr>
            <w:tcW w:w="608" w:type="pct"/>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3720AC6" w14:textId="77777777" w:rsidR="00C26152" w:rsidRPr="00F40F36" w:rsidRDefault="00C26152" w:rsidP="006A06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26152" w:rsidRPr="00F40F36" w14:paraId="7D1246A4" w14:textId="77777777" w:rsidTr="00C26152">
        <w:trPr>
          <w:trHeight w:val="218"/>
        </w:trPr>
        <w:tc>
          <w:tcPr>
            <w:tcW w:w="270" w:type="pct"/>
            <w:vMerge/>
            <w:shd w:val="clear" w:color="auto" w:fill="F2F2F2" w:themeFill="background1" w:themeFillShade="F2"/>
            <w:vAlign w:val="center"/>
          </w:tcPr>
          <w:p w14:paraId="665795F3" w14:textId="77777777" w:rsidR="00C26152" w:rsidRPr="00F40F36" w:rsidRDefault="00C26152" w:rsidP="006A0612">
            <w:pPr>
              <w:autoSpaceDE w:val="0"/>
              <w:autoSpaceDN w:val="0"/>
              <w:adjustRightInd w:val="0"/>
              <w:rPr>
                <w:rFonts w:ascii="Arial" w:hAnsi="Arial" w:cs="Arial"/>
                <w:bCs/>
                <w:sz w:val="22"/>
                <w:szCs w:val="22"/>
              </w:rPr>
            </w:pPr>
          </w:p>
        </w:tc>
        <w:tc>
          <w:tcPr>
            <w:tcW w:w="3513" w:type="pct"/>
            <w:vMerge/>
            <w:shd w:val="clear" w:color="auto" w:fill="F2F2F2" w:themeFill="background1" w:themeFillShade="F2"/>
          </w:tcPr>
          <w:p w14:paraId="4920832A" w14:textId="77777777" w:rsidR="00C26152" w:rsidRPr="00F40F36" w:rsidRDefault="00C26152" w:rsidP="006A0612">
            <w:pPr>
              <w:autoSpaceDE w:val="0"/>
              <w:autoSpaceDN w:val="0"/>
              <w:adjustRightInd w:val="0"/>
              <w:rPr>
                <w:rFonts w:ascii="Arial" w:hAnsi="Arial" w:cs="Arial"/>
                <w:bCs/>
                <w:sz w:val="22"/>
                <w:szCs w:val="22"/>
              </w:rPr>
            </w:pPr>
          </w:p>
        </w:tc>
        <w:tc>
          <w:tcPr>
            <w:tcW w:w="608" w:type="pct"/>
            <w:shd w:val="clear" w:color="auto" w:fill="F2F2F2" w:themeFill="background1" w:themeFillShade="F2"/>
            <w:vAlign w:val="center"/>
          </w:tcPr>
          <w:p w14:paraId="7F54ADB5"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608" w:type="pct"/>
            <w:shd w:val="clear" w:color="auto" w:fill="D9D9D9" w:themeFill="background1" w:themeFillShade="D9"/>
            <w:vAlign w:val="center"/>
          </w:tcPr>
          <w:p w14:paraId="6E98F595" w14:textId="77777777" w:rsidR="00C26152" w:rsidRPr="00F40F36" w:rsidRDefault="00C26152" w:rsidP="006A0612">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26152" w:rsidRPr="00F40F36" w14:paraId="5E59A6EA" w14:textId="77777777" w:rsidTr="00C26152">
        <w:tc>
          <w:tcPr>
            <w:tcW w:w="270" w:type="pct"/>
            <w:shd w:val="clear" w:color="auto" w:fill="FFFFFF" w:themeFill="background1"/>
            <w:vAlign w:val="center"/>
          </w:tcPr>
          <w:p w14:paraId="412D08F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11</w:t>
            </w:r>
          </w:p>
        </w:tc>
        <w:tc>
          <w:tcPr>
            <w:tcW w:w="4730" w:type="pct"/>
            <w:gridSpan w:val="3"/>
            <w:shd w:val="clear" w:color="auto" w:fill="FFFFFF" w:themeFill="background1"/>
          </w:tcPr>
          <w:p w14:paraId="77BE1AF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31E3047" w14:textId="77777777" w:rsidR="00C26152" w:rsidRPr="00F40F36" w:rsidRDefault="00C26152" w:rsidP="006A0612">
            <w:pPr>
              <w:rPr>
                <w:rFonts w:ascii="Arial" w:hAnsi="Arial" w:cs="Arial"/>
                <w:sz w:val="22"/>
                <w:szCs w:val="22"/>
              </w:rPr>
            </w:pPr>
          </w:p>
          <w:p w14:paraId="482F0203" w14:textId="77777777" w:rsidR="00C26152" w:rsidRPr="00F40F36" w:rsidRDefault="00C26152" w:rsidP="006A0612">
            <w:pPr>
              <w:rPr>
                <w:rFonts w:ascii="Arial" w:hAnsi="Arial" w:cs="Arial"/>
                <w:sz w:val="22"/>
                <w:szCs w:val="22"/>
              </w:rPr>
            </w:pPr>
          </w:p>
          <w:p w14:paraId="4E6D0E59" w14:textId="77777777" w:rsidR="00C26152" w:rsidRPr="00F40F36" w:rsidRDefault="00C26152" w:rsidP="006A0612">
            <w:pPr>
              <w:rPr>
                <w:rFonts w:ascii="Arial" w:hAnsi="Arial" w:cs="Arial"/>
                <w:sz w:val="22"/>
                <w:szCs w:val="22"/>
              </w:rPr>
            </w:pPr>
          </w:p>
          <w:p w14:paraId="48CC3D54"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i/>
                <w:sz w:val="22"/>
                <w:szCs w:val="22"/>
              </w:rPr>
              <w:t>(this box should expand as you type)</w:t>
            </w:r>
          </w:p>
        </w:tc>
      </w:tr>
    </w:tbl>
    <w:p w14:paraId="30655253" w14:textId="77777777" w:rsidR="00C26152" w:rsidRPr="00F40F36" w:rsidRDefault="00C26152" w:rsidP="00C26152">
      <w:pPr>
        <w:autoSpaceDE w:val="0"/>
        <w:autoSpaceDN w:val="0"/>
        <w:adjustRightInd w:val="0"/>
        <w:spacing w:after="240"/>
        <w:jc w:val="both"/>
        <w:rPr>
          <w:rFonts w:ascii="Arial" w:hAnsi="Arial" w:cs="Arial"/>
          <w:b/>
          <w:sz w:val="22"/>
          <w:szCs w:val="22"/>
        </w:rPr>
      </w:pPr>
    </w:p>
    <w:tbl>
      <w:tblPr>
        <w:tblStyle w:val="TableGrid"/>
        <w:tblW w:w="5000" w:type="pct"/>
        <w:tblLook w:val="04A0" w:firstRow="1" w:lastRow="0" w:firstColumn="1" w:lastColumn="0" w:noHBand="0" w:noVBand="1"/>
      </w:tblPr>
      <w:tblGrid>
        <w:gridCol w:w="461"/>
        <w:gridCol w:w="6517"/>
        <w:gridCol w:w="670"/>
        <w:gridCol w:w="648"/>
      </w:tblGrid>
      <w:tr w:rsidR="00C26152" w:rsidRPr="00F40F36" w14:paraId="6D1A780F" w14:textId="77777777" w:rsidTr="00C26152">
        <w:tc>
          <w:tcPr>
            <w:tcW w:w="269" w:type="pct"/>
            <w:shd w:val="clear" w:color="auto" w:fill="F2F2F2" w:themeFill="background1" w:themeFillShade="F2"/>
            <w:vAlign w:val="center"/>
          </w:tcPr>
          <w:p w14:paraId="3A140289" w14:textId="77777777" w:rsidR="00C26152" w:rsidRPr="00F40F36" w:rsidRDefault="00C26152" w:rsidP="006A061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2CB20714"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44C664C7" w14:textId="77777777" w:rsidR="00C26152" w:rsidRPr="00F40F36" w:rsidRDefault="00C26152" w:rsidP="006A0612">
            <w:pPr>
              <w:autoSpaceDE w:val="0"/>
              <w:autoSpaceDN w:val="0"/>
              <w:adjustRightInd w:val="0"/>
              <w:jc w:val="center"/>
              <w:rPr>
                <w:rFonts w:ascii="Arial" w:hAnsi="Arial" w:cs="Arial"/>
                <w:b/>
                <w:bCs/>
                <w:sz w:val="22"/>
                <w:szCs w:val="22"/>
              </w:rPr>
            </w:pPr>
          </w:p>
          <w:p w14:paraId="0A151052"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3" w:type="pct"/>
            <w:shd w:val="clear" w:color="auto" w:fill="F2F2F2" w:themeFill="background1" w:themeFillShade="F2"/>
          </w:tcPr>
          <w:p w14:paraId="651FCE16" w14:textId="77777777" w:rsidR="00C26152" w:rsidRPr="00F40F36" w:rsidRDefault="00C26152" w:rsidP="006A0612">
            <w:pPr>
              <w:autoSpaceDE w:val="0"/>
              <w:autoSpaceDN w:val="0"/>
              <w:adjustRightInd w:val="0"/>
              <w:jc w:val="center"/>
              <w:rPr>
                <w:rFonts w:ascii="Arial" w:hAnsi="Arial" w:cs="Arial"/>
                <w:b/>
                <w:bCs/>
                <w:sz w:val="22"/>
                <w:szCs w:val="22"/>
              </w:rPr>
            </w:pPr>
          </w:p>
          <w:p w14:paraId="103219F5"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38E27E15" w14:textId="77777777" w:rsidTr="00C26152">
        <w:trPr>
          <w:trHeight w:val="439"/>
        </w:trPr>
        <w:tc>
          <w:tcPr>
            <w:tcW w:w="269" w:type="pct"/>
            <w:shd w:val="clear" w:color="auto" w:fill="F2F2F2" w:themeFill="background1" w:themeFillShade="F2"/>
            <w:vAlign w:val="center"/>
          </w:tcPr>
          <w:p w14:paraId="2B7CD02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12</w:t>
            </w:r>
          </w:p>
        </w:tc>
        <w:tc>
          <w:tcPr>
            <w:tcW w:w="3931" w:type="pct"/>
            <w:shd w:val="clear" w:color="auto" w:fill="F2F2F2" w:themeFill="background1" w:themeFillShade="F2"/>
            <w:vAlign w:val="center"/>
          </w:tcPr>
          <w:p w14:paraId="6E4A805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prosperous Wales</w:t>
            </w:r>
          </w:p>
        </w:tc>
        <w:tc>
          <w:tcPr>
            <w:tcW w:w="407" w:type="pct"/>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B2AACC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F33FFA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477FE86" w14:textId="77777777" w:rsidTr="00C26152">
        <w:trPr>
          <w:trHeight w:val="403"/>
        </w:trPr>
        <w:tc>
          <w:tcPr>
            <w:tcW w:w="269" w:type="pct"/>
            <w:shd w:val="clear" w:color="auto" w:fill="F2F2F2" w:themeFill="background1" w:themeFillShade="F2"/>
            <w:vAlign w:val="center"/>
          </w:tcPr>
          <w:p w14:paraId="640BC7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931" w:type="pct"/>
            <w:shd w:val="clear" w:color="auto" w:fill="F2F2F2" w:themeFill="background1" w:themeFillShade="F2"/>
            <w:vAlign w:val="center"/>
          </w:tcPr>
          <w:p w14:paraId="32E85B2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resilient Wales</w:t>
            </w:r>
          </w:p>
        </w:tc>
        <w:tc>
          <w:tcPr>
            <w:tcW w:w="407" w:type="pct"/>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6FE1D7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DBD5BD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FE02BAE" w14:textId="77777777" w:rsidTr="00C26152">
        <w:trPr>
          <w:trHeight w:val="439"/>
        </w:trPr>
        <w:tc>
          <w:tcPr>
            <w:tcW w:w="269" w:type="pct"/>
            <w:shd w:val="clear" w:color="auto" w:fill="F2F2F2" w:themeFill="background1" w:themeFillShade="F2"/>
            <w:vAlign w:val="center"/>
          </w:tcPr>
          <w:p w14:paraId="1A6C2AD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931" w:type="pct"/>
            <w:shd w:val="clear" w:color="auto" w:fill="F2F2F2" w:themeFill="background1" w:themeFillShade="F2"/>
            <w:vAlign w:val="center"/>
          </w:tcPr>
          <w:p w14:paraId="42B4D4A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healthier Wales</w:t>
            </w:r>
          </w:p>
        </w:tc>
        <w:tc>
          <w:tcPr>
            <w:tcW w:w="407" w:type="pct"/>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E4F9E6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F7CC00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4D7E84B" w14:textId="77777777" w:rsidTr="00C26152">
        <w:trPr>
          <w:trHeight w:val="403"/>
        </w:trPr>
        <w:tc>
          <w:tcPr>
            <w:tcW w:w="269" w:type="pct"/>
            <w:shd w:val="clear" w:color="auto" w:fill="F2F2F2" w:themeFill="background1" w:themeFillShade="F2"/>
            <w:vAlign w:val="center"/>
          </w:tcPr>
          <w:p w14:paraId="45F8893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931" w:type="pct"/>
            <w:shd w:val="clear" w:color="auto" w:fill="F2F2F2" w:themeFill="background1" w:themeFillShade="F2"/>
            <w:vAlign w:val="center"/>
          </w:tcPr>
          <w:p w14:paraId="6AB4654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more equal Wales</w:t>
            </w:r>
          </w:p>
        </w:tc>
        <w:tc>
          <w:tcPr>
            <w:tcW w:w="407" w:type="pct"/>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259F643D" w14:textId="77777777" w:rsidR="00C26152" w:rsidRPr="00F40F36" w:rsidRDefault="00C26152" w:rsidP="006A06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ED53825" w14:textId="77777777" w:rsidR="00C26152" w:rsidRPr="00F40F36" w:rsidRDefault="00C26152" w:rsidP="006A061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26152" w:rsidRPr="00F40F36" w14:paraId="12F1EC54" w14:textId="77777777" w:rsidTr="00C26152">
        <w:trPr>
          <w:trHeight w:val="403"/>
        </w:trPr>
        <w:tc>
          <w:tcPr>
            <w:tcW w:w="269" w:type="pct"/>
            <w:shd w:val="clear" w:color="auto" w:fill="F2F2F2" w:themeFill="background1" w:themeFillShade="F2"/>
            <w:vAlign w:val="center"/>
          </w:tcPr>
          <w:p w14:paraId="69F73AA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16</w:t>
            </w:r>
          </w:p>
        </w:tc>
        <w:tc>
          <w:tcPr>
            <w:tcW w:w="3931" w:type="pct"/>
            <w:shd w:val="clear" w:color="auto" w:fill="F2F2F2" w:themeFill="background1" w:themeFillShade="F2"/>
            <w:vAlign w:val="center"/>
          </w:tcPr>
          <w:p w14:paraId="4C929F8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Wales of cohesive communities</w:t>
            </w:r>
          </w:p>
        </w:tc>
        <w:tc>
          <w:tcPr>
            <w:tcW w:w="407" w:type="pct"/>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FFE6C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E8D047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588A373" w14:textId="77777777" w:rsidTr="00C26152">
        <w:trPr>
          <w:trHeight w:val="439"/>
        </w:trPr>
        <w:tc>
          <w:tcPr>
            <w:tcW w:w="269" w:type="pct"/>
            <w:shd w:val="clear" w:color="auto" w:fill="F2F2F2" w:themeFill="background1" w:themeFillShade="F2"/>
            <w:vAlign w:val="center"/>
          </w:tcPr>
          <w:p w14:paraId="66041F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931" w:type="pct"/>
            <w:shd w:val="clear" w:color="auto" w:fill="F2F2F2" w:themeFill="background1" w:themeFillShade="F2"/>
            <w:vAlign w:val="center"/>
          </w:tcPr>
          <w:p w14:paraId="4746665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Wales of vibrant culture and thriving Welsh language</w:t>
            </w:r>
          </w:p>
        </w:tc>
        <w:tc>
          <w:tcPr>
            <w:tcW w:w="407" w:type="pct"/>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2D07B9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321DF8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BAAE49F" w14:textId="77777777" w:rsidTr="00C26152">
        <w:trPr>
          <w:trHeight w:val="403"/>
        </w:trPr>
        <w:tc>
          <w:tcPr>
            <w:tcW w:w="269" w:type="pct"/>
            <w:shd w:val="clear" w:color="auto" w:fill="F2F2F2" w:themeFill="background1" w:themeFillShade="F2"/>
            <w:vAlign w:val="center"/>
          </w:tcPr>
          <w:p w14:paraId="65F313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931" w:type="pct"/>
            <w:shd w:val="clear" w:color="auto" w:fill="F2F2F2" w:themeFill="background1" w:themeFillShade="F2"/>
            <w:vAlign w:val="center"/>
          </w:tcPr>
          <w:p w14:paraId="39495D3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 globally responsible Wales</w:t>
            </w:r>
          </w:p>
        </w:tc>
        <w:tc>
          <w:tcPr>
            <w:tcW w:w="407" w:type="pct"/>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E8A67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EC160C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D1087E1" w14:textId="77777777" w:rsidTr="00C26152">
        <w:trPr>
          <w:trHeight w:val="403"/>
        </w:trPr>
        <w:tc>
          <w:tcPr>
            <w:tcW w:w="269" w:type="pct"/>
            <w:shd w:val="clear" w:color="auto" w:fill="F2F2F2" w:themeFill="background1" w:themeFillShade="F2"/>
            <w:vAlign w:val="center"/>
          </w:tcPr>
          <w:p w14:paraId="76118D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4731" w:type="pct"/>
            <w:gridSpan w:val="3"/>
            <w:shd w:val="clear" w:color="auto" w:fill="F2F2F2" w:themeFill="background1" w:themeFillShade="F2"/>
            <w:vAlign w:val="center"/>
          </w:tcPr>
          <w:p w14:paraId="1A662E72" w14:textId="77777777" w:rsidR="00C26152" w:rsidRPr="00F40F36" w:rsidRDefault="00C26152" w:rsidP="006A0612">
            <w:pPr>
              <w:autoSpaceDE w:val="0"/>
              <w:autoSpaceDN w:val="0"/>
              <w:adjustRightInd w:val="0"/>
              <w:rPr>
                <w:rFonts w:ascii="Arial" w:hAnsi="Arial" w:cs="Arial"/>
                <w:bCs/>
                <w:sz w:val="22"/>
                <w:szCs w:val="22"/>
              </w:rPr>
            </w:pPr>
            <w:r w:rsidRPr="00F40F36">
              <w:rPr>
                <w:rFonts w:ascii="Arial" w:hAnsi="Arial" w:cs="Arial"/>
                <w:sz w:val="22"/>
                <w:szCs w:val="22"/>
              </w:rPr>
              <w:t>If YES to any of the above, please give details:</w:t>
            </w:r>
          </w:p>
        </w:tc>
      </w:tr>
      <w:tr w:rsidR="00C26152" w:rsidRPr="00F40F36" w14:paraId="1854EA9B" w14:textId="77777777" w:rsidTr="00C26152">
        <w:trPr>
          <w:trHeight w:val="403"/>
        </w:trPr>
        <w:tc>
          <w:tcPr>
            <w:tcW w:w="269" w:type="pct"/>
            <w:vAlign w:val="center"/>
          </w:tcPr>
          <w:p w14:paraId="5E39B2FB" w14:textId="77777777" w:rsidR="00C26152" w:rsidRPr="00F40F36" w:rsidRDefault="00C26152" w:rsidP="006A0612">
            <w:pPr>
              <w:autoSpaceDE w:val="0"/>
              <w:autoSpaceDN w:val="0"/>
              <w:adjustRightInd w:val="0"/>
              <w:jc w:val="center"/>
              <w:rPr>
                <w:rFonts w:ascii="Arial" w:hAnsi="Arial" w:cs="Arial"/>
                <w:sz w:val="22"/>
                <w:szCs w:val="22"/>
              </w:rPr>
            </w:pPr>
          </w:p>
        </w:tc>
        <w:tc>
          <w:tcPr>
            <w:tcW w:w="4731" w:type="pct"/>
            <w:gridSpan w:val="3"/>
            <w:shd w:val="clear" w:color="auto" w:fill="auto"/>
            <w:vAlign w:val="center"/>
          </w:tcPr>
          <w:p w14:paraId="669424C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 </w:t>
            </w:r>
          </w:p>
          <w:p w14:paraId="5C536E62" w14:textId="77777777" w:rsidR="00C26152" w:rsidRPr="00F40F36" w:rsidRDefault="00C26152" w:rsidP="006A0612">
            <w:pPr>
              <w:rPr>
                <w:rFonts w:ascii="Arial" w:hAnsi="Arial" w:cs="Arial"/>
                <w:sz w:val="22"/>
                <w:szCs w:val="22"/>
              </w:rPr>
            </w:pPr>
            <w:r w:rsidRPr="00F40F36">
              <w:rPr>
                <w:rFonts w:ascii="Arial" w:hAnsi="Arial" w:cs="Arial"/>
                <w:sz w:val="22"/>
                <w:szCs w:val="22"/>
              </w:rPr>
              <w:t>12)</w:t>
            </w:r>
          </w:p>
          <w:p w14:paraId="07BE971F" w14:textId="77777777" w:rsidR="00C26152" w:rsidRPr="00F40F36" w:rsidRDefault="00C26152" w:rsidP="006A0612">
            <w:pPr>
              <w:rPr>
                <w:rFonts w:ascii="Arial" w:hAnsi="Arial" w:cs="Arial"/>
                <w:sz w:val="22"/>
                <w:szCs w:val="22"/>
              </w:rPr>
            </w:pPr>
            <w:r w:rsidRPr="00F40F36">
              <w:rPr>
                <w:rFonts w:ascii="Arial" w:hAnsi="Arial" w:cs="Arial"/>
                <w:sz w:val="22"/>
                <w:szCs w:val="22"/>
              </w:rPr>
              <w:t>13)</w:t>
            </w:r>
          </w:p>
          <w:p w14:paraId="35B83ADB" w14:textId="77777777" w:rsidR="00C26152" w:rsidRPr="00F40F36" w:rsidRDefault="00C26152" w:rsidP="006A0612">
            <w:pPr>
              <w:rPr>
                <w:rFonts w:ascii="Arial" w:hAnsi="Arial" w:cs="Arial"/>
                <w:sz w:val="22"/>
                <w:szCs w:val="22"/>
              </w:rPr>
            </w:pPr>
            <w:r w:rsidRPr="00F40F36">
              <w:rPr>
                <w:rFonts w:ascii="Arial" w:hAnsi="Arial" w:cs="Arial"/>
                <w:sz w:val="22"/>
                <w:szCs w:val="22"/>
              </w:rPr>
              <w:t>14)</w:t>
            </w:r>
          </w:p>
          <w:p w14:paraId="77B6BF0B"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15) This would link with this aim due to allowing people to reflect on justice for all groups.  </w:t>
            </w:r>
          </w:p>
          <w:p w14:paraId="38CC00E2" w14:textId="77777777" w:rsidR="00C26152" w:rsidRPr="00F40F36" w:rsidRDefault="00C26152" w:rsidP="006A0612">
            <w:pPr>
              <w:rPr>
                <w:rFonts w:ascii="Arial" w:hAnsi="Arial" w:cs="Arial"/>
                <w:sz w:val="22"/>
                <w:szCs w:val="22"/>
              </w:rPr>
            </w:pPr>
            <w:r w:rsidRPr="00F40F36">
              <w:rPr>
                <w:rFonts w:ascii="Arial" w:hAnsi="Arial" w:cs="Arial"/>
                <w:sz w:val="22"/>
                <w:szCs w:val="22"/>
              </w:rPr>
              <w:t>16)</w:t>
            </w:r>
          </w:p>
          <w:p w14:paraId="054AA98F" w14:textId="77777777" w:rsidR="00C26152" w:rsidRPr="00F40F36" w:rsidRDefault="00C26152" w:rsidP="006A0612">
            <w:pPr>
              <w:rPr>
                <w:rFonts w:ascii="Arial" w:hAnsi="Arial" w:cs="Arial"/>
                <w:sz w:val="22"/>
                <w:szCs w:val="22"/>
              </w:rPr>
            </w:pPr>
            <w:r w:rsidRPr="00F40F36">
              <w:rPr>
                <w:rFonts w:ascii="Arial" w:hAnsi="Arial" w:cs="Arial"/>
                <w:sz w:val="22"/>
                <w:szCs w:val="22"/>
              </w:rPr>
              <w:t>17)</w:t>
            </w:r>
          </w:p>
          <w:p w14:paraId="1C57830E" w14:textId="77777777" w:rsidR="00C26152" w:rsidRPr="00F40F36" w:rsidRDefault="00C26152" w:rsidP="006A0612">
            <w:pPr>
              <w:rPr>
                <w:rFonts w:ascii="Arial" w:hAnsi="Arial" w:cs="Arial"/>
                <w:sz w:val="22"/>
                <w:szCs w:val="22"/>
              </w:rPr>
            </w:pPr>
            <w:r w:rsidRPr="00F40F36">
              <w:rPr>
                <w:rFonts w:ascii="Arial" w:hAnsi="Arial" w:cs="Arial"/>
                <w:sz w:val="22"/>
                <w:szCs w:val="22"/>
              </w:rPr>
              <w:t>18)</w:t>
            </w:r>
          </w:p>
          <w:p w14:paraId="644B7B16" w14:textId="77777777" w:rsidR="00C26152" w:rsidRPr="00F40F36" w:rsidRDefault="00C26152" w:rsidP="006A0612">
            <w:pPr>
              <w:rPr>
                <w:rFonts w:ascii="Arial" w:hAnsi="Arial" w:cs="Arial"/>
                <w:sz w:val="22"/>
                <w:szCs w:val="22"/>
              </w:rPr>
            </w:pPr>
          </w:p>
          <w:p w14:paraId="3EBDF460"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color w:val="808080"/>
                <w:sz w:val="22"/>
                <w:szCs w:val="22"/>
              </w:rPr>
              <w:t>(this box should expand as you type)</w:t>
            </w:r>
          </w:p>
        </w:tc>
      </w:tr>
    </w:tbl>
    <w:p w14:paraId="0CB90D16"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3237B120" w14:textId="77777777" w:rsidR="00C26152" w:rsidRPr="00F40F36" w:rsidRDefault="00C26152" w:rsidP="00C26152">
      <w:pPr>
        <w:spacing w:after="240"/>
        <w:rPr>
          <w:rFonts w:ascii="Arial" w:hAnsi="Arial" w:cs="Arial"/>
          <w:b/>
          <w:sz w:val="22"/>
          <w:szCs w:val="22"/>
        </w:rPr>
      </w:pPr>
      <w:r w:rsidRPr="00F40F36">
        <w:rPr>
          <w:rFonts w:ascii="Arial" w:hAnsi="Arial" w:cs="Arial"/>
          <w:b/>
          <w:sz w:val="22"/>
          <w:szCs w:val="22"/>
        </w:rPr>
        <w:t>SECTION F: Scope of Research Activity</w:t>
      </w:r>
    </w:p>
    <w:tbl>
      <w:tblPr>
        <w:tblStyle w:val="TableGrid"/>
        <w:tblW w:w="5000" w:type="pct"/>
        <w:tblLook w:val="04A0" w:firstRow="1" w:lastRow="0" w:firstColumn="1" w:lastColumn="0" w:noHBand="0" w:noVBand="1"/>
      </w:tblPr>
      <w:tblGrid>
        <w:gridCol w:w="461"/>
        <w:gridCol w:w="6526"/>
        <w:gridCol w:w="667"/>
        <w:gridCol w:w="642"/>
      </w:tblGrid>
      <w:tr w:rsidR="00C26152" w:rsidRPr="00F40F36" w14:paraId="68D43F44" w14:textId="77777777" w:rsidTr="00C26152">
        <w:trPr>
          <w:trHeight w:val="558"/>
        </w:trPr>
        <w:tc>
          <w:tcPr>
            <w:tcW w:w="269" w:type="pct"/>
            <w:shd w:val="clear" w:color="auto" w:fill="F2F2F2" w:themeFill="background1" w:themeFillShade="F2"/>
            <w:vAlign w:val="center"/>
          </w:tcPr>
          <w:p w14:paraId="1D92F1F1" w14:textId="77777777" w:rsidR="00C26152" w:rsidRPr="00F40F36" w:rsidRDefault="00C26152" w:rsidP="006A0612">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295871CF"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Will the research activity include:</w:t>
            </w:r>
          </w:p>
        </w:tc>
        <w:tc>
          <w:tcPr>
            <w:tcW w:w="405" w:type="pct"/>
            <w:shd w:val="clear" w:color="auto" w:fill="F2F2F2" w:themeFill="background1" w:themeFillShade="F2"/>
            <w:vAlign w:val="center"/>
          </w:tcPr>
          <w:p w14:paraId="4112E213"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0" w:type="pct"/>
            <w:shd w:val="clear" w:color="auto" w:fill="F2F2F2" w:themeFill="background1" w:themeFillShade="F2"/>
            <w:vAlign w:val="center"/>
          </w:tcPr>
          <w:p w14:paraId="0C77BE82"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272FC975" w14:textId="77777777" w:rsidTr="00C26152">
        <w:trPr>
          <w:trHeight w:val="439"/>
        </w:trPr>
        <w:tc>
          <w:tcPr>
            <w:tcW w:w="269" w:type="pct"/>
            <w:shd w:val="clear" w:color="auto" w:fill="F2F2F2" w:themeFill="background1" w:themeFillShade="F2"/>
            <w:vAlign w:val="center"/>
          </w:tcPr>
          <w:p w14:paraId="318BFCD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w:t>
            </w:r>
          </w:p>
        </w:tc>
        <w:tc>
          <w:tcPr>
            <w:tcW w:w="3936" w:type="pct"/>
            <w:shd w:val="clear" w:color="auto" w:fill="F2F2F2" w:themeFill="background1" w:themeFillShade="F2"/>
            <w:vAlign w:val="center"/>
          </w:tcPr>
          <w:p w14:paraId="626F24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CE30F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DDE60A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625145E" w14:textId="77777777" w:rsidTr="00C26152">
        <w:trPr>
          <w:trHeight w:val="439"/>
        </w:trPr>
        <w:tc>
          <w:tcPr>
            <w:tcW w:w="269" w:type="pct"/>
            <w:shd w:val="clear" w:color="auto" w:fill="F2F2F2" w:themeFill="background1" w:themeFillShade="F2"/>
            <w:vAlign w:val="center"/>
          </w:tcPr>
          <w:p w14:paraId="6F50439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2</w:t>
            </w:r>
          </w:p>
        </w:tc>
        <w:tc>
          <w:tcPr>
            <w:tcW w:w="3936" w:type="pct"/>
            <w:shd w:val="clear" w:color="auto" w:fill="F2F2F2" w:themeFill="background1" w:themeFillShade="F2"/>
            <w:vAlign w:val="center"/>
          </w:tcPr>
          <w:p w14:paraId="753E4A5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1B65B3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p w14:paraId="7BD56F8B"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749926786"/>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r w:rsidR="00C26152" w:rsidRPr="00F40F36" w14:paraId="15249361" w14:textId="77777777" w:rsidTr="00C26152">
        <w:trPr>
          <w:trHeight w:val="439"/>
        </w:trPr>
        <w:tc>
          <w:tcPr>
            <w:tcW w:w="269" w:type="pct"/>
            <w:shd w:val="clear" w:color="auto" w:fill="F2F2F2" w:themeFill="background1" w:themeFillShade="F2"/>
            <w:vAlign w:val="center"/>
          </w:tcPr>
          <w:p w14:paraId="178B312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3</w:t>
            </w:r>
          </w:p>
        </w:tc>
        <w:tc>
          <w:tcPr>
            <w:tcW w:w="3936" w:type="pct"/>
            <w:shd w:val="clear" w:color="auto" w:fill="F2F2F2" w:themeFill="background1" w:themeFillShade="F2"/>
            <w:vAlign w:val="center"/>
          </w:tcPr>
          <w:p w14:paraId="51E9077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focus groups?</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3D16FA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4B5FFD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0C01AF6" w14:textId="77777777" w:rsidTr="00C26152">
        <w:trPr>
          <w:trHeight w:val="403"/>
        </w:trPr>
        <w:tc>
          <w:tcPr>
            <w:tcW w:w="269" w:type="pct"/>
            <w:shd w:val="clear" w:color="auto" w:fill="F2F2F2" w:themeFill="background1" w:themeFillShade="F2"/>
            <w:vAlign w:val="center"/>
          </w:tcPr>
          <w:p w14:paraId="3736B38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4</w:t>
            </w:r>
          </w:p>
        </w:tc>
        <w:tc>
          <w:tcPr>
            <w:tcW w:w="3936" w:type="pct"/>
            <w:shd w:val="clear" w:color="auto" w:fill="F2F2F2" w:themeFill="background1" w:themeFillShade="F2"/>
            <w:vAlign w:val="center"/>
          </w:tcPr>
          <w:p w14:paraId="4891F9D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Use of participant 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32B797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5E080F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4477558" w14:textId="77777777" w:rsidTr="00C26152">
        <w:trPr>
          <w:trHeight w:val="403"/>
        </w:trPr>
        <w:tc>
          <w:tcPr>
            <w:tcW w:w="269" w:type="pct"/>
            <w:shd w:val="clear" w:color="auto" w:fill="F2F2F2" w:themeFill="background1" w:themeFillShade="F2"/>
            <w:vAlign w:val="center"/>
          </w:tcPr>
          <w:p w14:paraId="04D70EA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5</w:t>
            </w:r>
          </w:p>
        </w:tc>
        <w:tc>
          <w:tcPr>
            <w:tcW w:w="3936" w:type="pct"/>
            <w:shd w:val="clear" w:color="auto" w:fill="F2F2F2" w:themeFill="background1" w:themeFillShade="F2"/>
            <w:vAlign w:val="center"/>
          </w:tcPr>
          <w:p w14:paraId="495B15B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65C9B3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69BA89D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FBB2B56" w14:textId="77777777" w:rsidTr="00C26152">
        <w:trPr>
          <w:trHeight w:val="403"/>
        </w:trPr>
        <w:tc>
          <w:tcPr>
            <w:tcW w:w="269" w:type="pct"/>
            <w:shd w:val="clear" w:color="auto" w:fill="F2F2F2" w:themeFill="background1" w:themeFillShade="F2"/>
            <w:vAlign w:val="center"/>
          </w:tcPr>
          <w:p w14:paraId="346D823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6</w:t>
            </w:r>
          </w:p>
        </w:tc>
        <w:tc>
          <w:tcPr>
            <w:tcW w:w="3936" w:type="pct"/>
            <w:shd w:val="clear" w:color="auto" w:fill="F2F2F2" w:themeFill="background1" w:themeFillShade="F2"/>
            <w:vAlign w:val="center"/>
          </w:tcPr>
          <w:p w14:paraId="682867B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120CA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217A25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7D47773" w14:textId="77777777" w:rsidTr="00C26152">
        <w:trPr>
          <w:trHeight w:val="439"/>
        </w:trPr>
        <w:tc>
          <w:tcPr>
            <w:tcW w:w="269" w:type="pct"/>
            <w:shd w:val="clear" w:color="auto" w:fill="F2F2F2" w:themeFill="background1" w:themeFillShade="F2"/>
            <w:vAlign w:val="center"/>
          </w:tcPr>
          <w:p w14:paraId="3A7A4C4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7</w:t>
            </w:r>
          </w:p>
        </w:tc>
        <w:tc>
          <w:tcPr>
            <w:tcW w:w="3936" w:type="pct"/>
            <w:shd w:val="clear" w:color="auto" w:fill="F2F2F2" w:themeFill="background1" w:themeFillShade="F2"/>
            <w:vAlign w:val="center"/>
          </w:tcPr>
          <w:p w14:paraId="00CCDE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E84136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BEA553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B25374E" w14:textId="77777777" w:rsidTr="00C26152">
        <w:trPr>
          <w:trHeight w:val="403"/>
        </w:trPr>
        <w:tc>
          <w:tcPr>
            <w:tcW w:w="269" w:type="pct"/>
            <w:shd w:val="clear" w:color="auto" w:fill="F2F2F2" w:themeFill="background1" w:themeFillShade="F2"/>
            <w:vAlign w:val="center"/>
          </w:tcPr>
          <w:p w14:paraId="1CF7476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8</w:t>
            </w:r>
          </w:p>
        </w:tc>
        <w:tc>
          <w:tcPr>
            <w:tcW w:w="3936" w:type="pct"/>
            <w:shd w:val="clear" w:color="auto" w:fill="F2F2F2" w:themeFill="background1" w:themeFillShade="F2"/>
            <w:vAlign w:val="center"/>
          </w:tcPr>
          <w:p w14:paraId="557AFEF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A949E6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28CB5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7FA1721" w14:textId="77777777" w:rsidTr="00C26152">
        <w:trPr>
          <w:trHeight w:val="439"/>
        </w:trPr>
        <w:tc>
          <w:tcPr>
            <w:tcW w:w="269" w:type="pct"/>
            <w:shd w:val="clear" w:color="auto" w:fill="F2F2F2" w:themeFill="background1" w:themeFillShade="F2"/>
            <w:vAlign w:val="center"/>
          </w:tcPr>
          <w:p w14:paraId="6DC779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9</w:t>
            </w:r>
          </w:p>
        </w:tc>
        <w:tc>
          <w:tcPr>
            <w:tcW w:w="3936" w:type="pct"/>
            <w:shd w:val="clear" w:color="auto" w:fill="F2F2F2" w:themeFill="background1" w:themeFillShade="F2"/>
            <w:vAlign w:val="center"/>
          </w:tcPr>
          <w:p w14:paraId="1897F4A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9276F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5EB1E6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D116276" w14:textId="77777777" w:rsidTr="00C26152">
        <w:trPr>
          <w:trHeight w:val="403"/>
        </w:trPr>
        <w:tc>
          <w:tcPr>
            <w:tcW w:w="269" w:type="pct"/>
            <w:shd w:val="clear" w:color="auto" w:fill="F2F2F2" w:themeFill="background1" w:themeFillShade="F2"/>
            <w:vAlign w:val="center"/>
          </w:tcPr>
          <w:p w14:paraId="0056324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10</w:t>
            </w:r>
          </w:p>
        </w:tc>
        <w:tc>
          <w:tcPr>
            <w:tcW w:w="3936" w:type="pct"/>
            <w:shd w:val="clear" w:color="auto" w:fill="F2F2F2" w:themeFill="background1" w:themeFillShade="F2"/>
            <w:vAlign w:val="center"/>
          </w:tcPr>
          <w:p w14:paraId="05D430E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864D69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F899B2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DF55E8" w14:textId="77777777" w:rsidTr="00C26152">
        <w:trPr>
          <w:trHeight w:val="403"/>
        </w:trPr>
        <w:tc>
          <w:tcPr>
            <w:tcW w:w="269" w:type="pct"/>
            <w:shd w:val="clear" w:color="auto" w:fill="F2F2F2" w:themeFill="background1" w:themeFillShade="F2"/>
            <w:vAlign w:val="center"/>
          </w:tcPr>
          <w:p w14:paraId="0EFB0D0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11</w:t>
            </w:r>
          </w:p>
        </w:tc>
        <w:tc>
          <w:tcPr>
            <w:tcW w:w="3936" w:type="pct"/>
            <w:shd w:val="clear" w:color="auto" w:fill="F2F2F2" w:themeFill="background1" w:themeFillShade="F2"/>
            <w:vAlign w:val="center"/>
          </w:tcPr>
          <w:p w14:paraId="503090C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22FE39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23AC68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96E7655" w14:textId="77777777" w:rsidTr="00C26152">
        <w:trPr>
          <w:trHeight w:val="403"/>
        </w:trPr>
        <w:tc>
          <w:tcPr>
            <w:tcW w:w="269" w:type="pct"/>
            <w:shd w:val="clear" w:color="auto" w:fill="F2F2F2" w:themeFill="background1" w:themeFillShade="F2"/>
            <w:vAlign w:val="center"/>
          </w:tcPr>
          <w:p w14:paraId="79EF5A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12</w:t>
            </w:r>
          </w:p>
        </w:tc>
        <w:tc>
          <w:tcPr>
            <w:tcW w:w="3936" w:type="pct"/>
            <w:shd w:val="clear" w:color="auto" w:fill="F2F2F2" w:themeFill="background1" w:themeFillShade="F2"/>
            <w:vAlign w:val="center"/>
          </w:tcPr>
          <w:p w14:paraId="6E6EF92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259FAC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0F59C0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769A76A" w14:textId="77777777" w:rsidTr="00C26152">
        <w:trPr>
          <w:trHeight w:val="403"/>
        </w:trPr>
        <w:tc>
          <w:tcPr>
            <w:tcW w:w="269" w:type="pct"/>
            <w:shd w:val="clear" w:color="auto" w:fill="F2F2F2" w:themeFill="background1" w:themeFillShade="F2"/>
            <w:vAlign w:val="center"/>
          </w:tcPr>
          <w:p w14:paraId="0DBE558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13</w:t>
            </w:r>
          </w:p>
        </w:tc>
        <w:tc>
          <w:tcPr>
            <w:tcW w:w="3936" w:type="pct"/>
            <w:shd w:val="clear" w:color="auto" w:fill="F2F2F2" w:themeFill="background1" w:themeFillShade="F2"/>
            <w:vAlign w:val="center"/>
          </w:tcPr>
          <w:p w14:paraId="59E4BE5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765F6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DBAEE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A264CC0" w14:textId="77777777" w:rsidTr="00C26152">
        <w:trPr>
          <w:trHeight w:val="403"/>
        </w:trPr>
        <w:tc>
          <w:tcPr>
            <w:tcW w:w="269" w:type="pct"/>
            <w:shd w:val="clear" w:color="auto" w:fill="F2F2F2" w:themeFill="background1" w:themeFillShade="F2"/>
            <w:vAlign w:val="center"/>
          </w:tcPr>
          <w:p w14:paraId="5B486A4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14</w:t>
            </w:r>
          </w:p>
        </w:tc>
        <w:tc>
          <w:tcPr>
            <w:tcW w:w="3936" w:type="pct"/>
            <w:shd w:val="clear" w:color="auto" w:fill="F2F2F2" w:themeFill="background1" w:themeFillShade="F2"/>
            <w:vAlign w:val="center"/>
          </w:tcPr>
          <w:p w14:paraId="0421ADF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B1B887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A50004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8E4C9AC" w14:textId="77777777" w:rsidTr="00C26152">
        <w:trPr>
          <w:trHeight w:val="403"/>
        </w:trPr>
        <w:tc>
          <w:tcPr>
            <w:tcW w:w="269" w:type="pct"/>
            <w:shd w:val="clear" w:color="auto" w:fill="F2F2F2" w:themeFill="background1" w:themeFillShade="F2"/>
            <w:vAlign w:val="center"/>
          </w:tcPr>
          <w:p w14:paraId="6A5B2FC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15</w:t>
            </w:r>
          </w:p>
        </w:tc>
        <w:tc>
          <w:tcPr>
            <w:tcW w:w="3936" w:type="pct"/>
            <w:shd w:val="clear" w:color="auto" w:fill="F2F2F2" w:themeFill="background1" w:themeFillShade="F2"/>
            <w:vAlign w:val="center"/>
          </w:tcPr>
          <w:p w14:paraId="4743B5F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BA876B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8DEDD8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467632F" w14:textId="77777777" w:rsidTr="00C26152">
        <w:trPr>
          <w:trHeight w:val="403"/>
        </w:trPr>
        <w:tc>
          <w:tcPr>
            <w:tcW w:w="269" w:type="pct"/>
            <w:shd w:val="clear" w:color="auto" w:fill="F2F2F2" w:themeFill="background1" w:themeFillShade="F2"/>
            <w:vAlign w:val="center"/>
          </w:tcPr>
          <w:p w14:paraId="7C19B89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16</w:t>
            </w:r>
          </w:p>
        </w:tc>
        <w:tc>
          <w:tcPr>
            <w:tcW w:w="3936" w:type="pct"/>
            <w:shd w:val="clear" w:color="auto" w:fill="F2F2F2" w:themeFill="background1" w:themeFillShade="F2"/>
            <w:vAlign w:val="center"/>
          </w:tcPr>
          <w:p w14:paraId="01CAF1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1A2F00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2DEB23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54A959B" w14:textId="77777777" w:rsidTr="00C26152">
        <w:trPr>
          <w:trHeight w:val="403"/>
        </w:trPr>
        <w:tc>
          <w:tcPr>
            <w:tcW w:w="269" w:type="pct"/>
            <w:shd w:val="clear" w:color="auto" w:fill="F2F2F2" w:themeFill="background1" w:themeFillShade="F2"/>
            <w:vAlign w:val="center"/>
          </w:tcPr>
          <w:p w14:paraId="3D54EA4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17</w:t>
            </w:r>
          </w:p>
        </w:tc>
        <w:tc>
          <w:tcPr>
            <w:tcW w:w="3936" w:type="pct"/>
            <w:shd w:val="clear" w:color="auto" w:fill="F2F2F2" w:themeFill="background1" w:themeFillShade="F2"/>
            <w:vAlign w:val="center"/>
          </w:tcPr>
          <w:p w14:paraId="7DAD58E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E39447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604E82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2A28384" w14:textId="77777777" w:rsidTr="00C26152">
        <w:trPr>
          <w:trHeight w:val="403"/>
        </w:trPr>
        <w:tc>
          <w:tcPr>
            <w:tcW w:w="269" w:type="pct"/>
            <w:vAlign w:val="center"/>
          </w:tcPr>
          <w:p w14:paraId="095A1DC6" w14:textId="77777777" w:rsidR="00C26152" w:rsidRPr="00F40F36" w:rsidRDefault="00C26152" w:rsidP="006A0612">
            <w:pPr>
              <w:autoSpaceDE w:val="0"/>
              <w:autoSpaceDN w:val="0"/>
              <w:adjustRightInd w:val="0"/>
              <w:rPr>
                <w:rFonts w:ascii="Arial" w:hAnsi="Arial" w:cs="Arial"/>
                <w:sz w:val="22"/>
                <w:szCs w:val="22"/>
              </w:rPr>
            </w:pPr>
          </w:p>
        </w:tc>
        <w:tc>
          <w:tcPr>
            <w:tcW w:w="3936" w:type="pct"/>
            <w:shd w:val="clear" w:color="auto" w:fill="auto"/>
            <w:vAlign w:val="center"/>
          </w:tcPr>
          <w:p w14:paraId="6134EC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Details of any other primary data collection method:</w:t>
            </w:r>
          </w:p>
          <w:p w14:paraId="466E47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N/A</w:t>
            </w:r>
          </w:p>
          <w:p w14:paraId="0FC63615" w14:textId="77777777" w:rsidR="00C26152" w:rsidRPr="00F40F36" w:rsidRDefault="00C26152" w:rsidP="006A0612">
            <w:pPr>
              <w:rPr>
                <w:rFonts w:ascii="Arial" w:hAnsi="Arial" w:cs="Arial"/>
                <w:sz w:val="22"/>
                <w:szCs w:val="22"/>
              </w:rPr>
            </w:pPr>
          </w:p>
          <w:p w14:paraId="421581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(this box should expand as you type)</w:t>
            </w:r>
          </w:p>
        </w:tc>
        <w:tc>
          <w:tcPr>
            <w:tcW w:w="405" w:type="pct"/>
            <w:vMerge/>
            <w:shd w:val="clear" w:color="auto" w:fill="BFBFBF" w:themeFill="background1" w:themeFillShade="BF"/>
            <w:vAlign w:val="center"/>
          </w:tcPr>
          <w:p w14:paraId="4E198660" w14:textId="77777777" w:rsidR="00C26152" w:rsidRPr="00F40F36" w:rsidRDefault="00C26152" w:rsidP="006A0612">
            <w:pPr>
              <w:autoSpaceDE w:val="0"/>
              <w:autoSpaceDN w:val="0"/>
              <w:adjustRightInd w:val="0"/>
              <w:jc w:val="center"/>
              <w:rPr>
                <w:rFonts w:ascii="Arial" w:hAnsi="Arial" w:cs="Arial"/>
                <w:b/>
                <w:bCs/>
                <w:sz w:val="22"/>
                <w:szCs w:val="22"/>
              </w:rPr>
            </w:pPr>
          </w:p>
        </w:tc>
        <w:tc>
          <w:tcPr>
            <w:tcW w:w="390" w:type="pct"/>
            <w:vMerge/>
            <w:shd w:val="clear" w:color="auto" w:fill="BFBFBF" w:themeFill="background1" w:themeFillShade="BF"/>
            <w:vAlign w:val="center"/>
          </w:tcPr>
          <w:p w14:paraId="4444E8C4"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4F9C3066" w14:textId="77777777" w:rsidR="00C26152" w:rsidRPr="00F40F36" w:rsidRDefault="00C26152" w:rsidP="00C26152">
      <w:pPr>
        <w:jc w:val="both"/>
        <w:rPr>
          <w:rFonts w:ascii="Arial" w:hAnsi="Arial" w:cs="Arial"/>
          <w:bCs/>
          <w:iCs/>
          <w:sz w:val="22"/>
          <w:szCs w:val="22"/>
        </w:rPr>
      </w:pPr>
      <w:r w:rsidRPr="00F40F36">
        <w:rPr>
          <w:rFonts w:ascii="Arial" w:hAnsi="Arial" w:cs="Arial"/>
          <w:bCs/>
          <w:iCs/>
          <w:sz w:val="22"/>
          <w:szCs w:val="22"/>
        </w:rPr>
        <w:t xml:space="preserve">If NO to every question, then the research activity is (ethically) low risk and </w:t>
      </w:r>
      <w:r w:rsidRPr="00F40F36">
        <w:rPr>
          <w:rFonts w:ascii="Arial" w:hAnsi="Arial" w:cs="Arial"/>
          <w:b/>
          <w:bCs/>
          <w:iCs/>
          <w:sz w:val="22"/>
          <w:szCs w:val="22"/>
        </w:rPr>
        <w:t>may</w:t>
      </w:r>
      <w:r w:rsidRPr="00F40F36">
        <w:rPr>
          <w:rFonts w:ascii="Arial" w:hAnsi="Arial" w:cs="Arial"/>
          <w:bCs/>
          <w:iCs/>
          <w:sz w:val="22"/>
          <w:szCs w:val="22"/>
        </w:rPr>
        <w:t xml:space="preserve"> be exempt from </w:t>
      </w:r>
      <w:r w:rsidRPr="00F40F36">
        <w:rPr>
          <w:rFonts w:ascii="Arial" w:hAnsi="Arial" w:cs="Arial"/>
          <w:b/>
          <w:bCs/>
          <w:iCs/>
          <w:sz w:val="22"/>
          <w:szCs w:val="22"/>
        </w:rPr>
        <w:t>some</w:t>
      </w:r>
      <w:r w:rsidRPr="00F40F36">
        <w:rPr>
          <w:rFonts w:ascii="Arial" w:hAnsi="Arial" w:cs="Arial"/>
          <w:bCs/>
          <w:iCs/>
          <w:sz w:val="22"/>
          <w:szCs w:val="22"/>
        </w:rPr>
        <w:t xml:space="preserve"> of the following sections (please refer to Guidance Notes).</w:t>
      </w:r>
    </w:p>
    <w:p w14:paraId="35F9A3E7" w14:textId="77777777" w:rsidR="00C26152" w:rsidRPr="00F40F36" w:rsidRDefault="00C26152" w:rsidP="00C26152">
      <w:pPr>
        <w:rPr>
          <w:rFonts w:ascii="Arial" w:hAnsi="Arial" w:cs="Arial"/>
          <w:bCs/>
          <w:iCs/>
          <w:sz w:val="22"/>
          <w:szCs w:val="22"/>
        </w:rPr>
      </w:pPr>
    </w:p>
    <w:p w14:paraId="4511AF82" w14:textId="77777777" w:rsidR="00C26152" w:rsidRPr="00F40F36" w:rsidRDefault="00C26152" w:rsidP="00C26152">
      <w:pPr>
        <w:rPr>
          <w:rFonts w:ascii="Arial" w:hAnsi="Arial" w:cs="Arial"/>
          <w:bCs/>
          <w:iCs/>
          <w:sz w:val="22"/>
          <w:szCs w:val="22"/>
        </w:rPr>
      </w:pPr>
      <w:r w:rsidRPr="00F40F36">
        <w:rPr>
          <w:rFonts w:ascii="Arial" w:hAnsi="Arial" w:cs="Arial"/>
          <w:bCs/>
          <w:iCs/>
          <w:sz w:val="22"/>
          <w:szCs w:val="22"/>
        </w:rPr>
        <w:t xml:space="preserve">If YES to any question, then no research activity should be undertaken until full ethical approval has been obtained. </w:t>
      </w:r>
    </w:p>
    <w:p w14:paraId="5286D8DB" w14:textId="77777777" w:rsidR="00C26152" w:rsidRPr="00F40F36" w:rsidRDefault="00C26152" w:rsidP="00C26152">
      <w:pPr>
        <w:rPr>
          <w:rFonts w:ascii="Arial" w:hAnsi="Arial" w:cs="Arial"/>
          <w:bCs/>
          <w:iCs/>
          <w:sz w:val="22"/>
          <w:szCs w:val="22"/>
        </w:rPr>
      </w:pPr>
    </w:p>
    <w:p w14:paraId="42EE576B" w14:textId="7BD6FFF2" w:rsidR="00C26152" w:rsidRPr="00F40F36" w:rsidRDefault="00C26152" w:rsidP="00C26152">
      <w:pPr>
        <w:rPr>
          <w:rFonts w:ascii="Arial" w:hAnsi="Arial" w:cs="Arial"/>
          <w:b/>
          <w:sz w:val="22"/>
          <w:szCs w:val="22"/>
        </w:rPr>
      </w:pPr>
      <w:r w:rsidRPr="00F40F36">
        <w:rPr>
          <w:rFonts w:ascii="Arial" w:hAnsi="Arial" w:cs="Arial"/>
          <w:b/>
          <w:sz w:val="22"/>
          <w:szCs w:val="22"/>
        </w:rPr>
        <w:t>SECTION G: Intended Participants</w:t>
      </w:r>
    </w:p>
    <w:p w14:paraId="4C9C72C5" w14:textId="77777777" w:rsidR="00C26152" w:rsidRPr="00F40F36" w:rsidRDefault="00C26152" w:rsidP="00C26152">
      <w:pPr>
        <w:rPr>
          <w:rFonts w:ascii="Arial" w:hAnsi="Arial" w:cs="Arial"/>
          <w:bCs/>
          <w:sz w:val="22"/>
          <w:szCs w:val="22"/>
        </w:rPr>
      </w:pPr>
      <w:r w:rsidRPr="00F40F36">
        <w:rPr>
          <w:rFonts w:ascii="Arial" w:hAnsi="Arial" w:cs="Arial"/>
          <w:bCs/>
          <w:sz w:val="22"/>
          <w:szCs w:val="22"/>
        </w:rPr>
        <w:t>If there are no participants then do not complete this section, but go directly to section H.</w:t>
      </w:r>
    </w:p>
    <w:p w14:paraId="28EBD3AC" w14:textId="77777777" w:rsidR="00C26152" w:rsidRPr="00F40F36" w:rsidRDefault="00C26152" w:rsidP="00C26152">
      <w:pPr>
        <w:rPr>
          <w:rFonts w:ascii="Arial" w:hAnsi="Arial" w:cs="Arial"/>
          <w:bCs/>
          <w:sz w:val="22"/>
          <w:szCs w:val="22"/>
        </w:rPr>
      </w:pPr>
    </w:p>
    <w:tbl>
      <w:tblPr>
        <w:tblStyle w:val="TableGrid"/>
        <w:tblW w:w="5000" w:type="pct"/>
        <w:tblLook w:val="04A0" w:firstRow="1" w:lastRow="0" w:firstColumn="1" w:lastColumn="0" w:noHBand="0" w:noVBand="1"/>
      </w:tblPr>
      <w:tblGrid>
        <w:gridCol w:w="447"/>
        <w:gridCol w:w="6522"/>
        <w:gridCol w:w="675"/>
        <w:gridCol w:w="652"/>
      </w:tblGrid>
      <w:tr w:rsidR="00C26152" w:rsidRPr="00F40F36" w14:paraId="69A0D7EB" w14:textId="77777777" w:rsidTr="00C26152">
        <w:tc>
          <w:tcPr>
            <w:tcW w:w="269" w:type="pct"/>
            <w:shd w:val="clear" w:color="auto" w:fill="F2F2F2" w:themeFill="background1" w:themeFillShade="F2"/>
            <w:vAlign w:val="center"/>
          </w:tcPr>
          <w:p w14:paraId="7A243ABB" w14:textId="77777777" w:rsidR="00C26152" w:rsidRPr="00F40F36" w:rsidRDefault="00C26152" w:rsidP="006A0612">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5AEE228D"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Who are the intended participants:</w:t>
            </w:r>
          </w:p>
        </w:tc>
        <w:tc>
          <w:tcPr>
            <w:tcW w:w="407" w:type="pct"/>
            <w:shd w:val="clear" w:color="auto" w:fill="F2F2F2" w:themeFill="background1" w:themeFillShade="F2"/>
          </w:tcPr>
          <w:p w14:paraId="7CB0568F" w14:textId="77777777" w:rsidR="00C26152" w:rsidRPr="00F40F36" w:rsidRDefault="00C26152" w:rsidP="006A0612">
            <w:pPr>
              <w:autoSpaceDE w:val="0"/>
              <w:autoSpaceDN w:val="0"/>
              <w:adjustRightInd w:val="0"/>
              <w:jc w:val="center"/>
              <w:rPr>
                <w:rFonts w:ascii="Arial" w:hAnsi="Arial" w:cs="Arial"/>
                <w:b/>
                <w:bCs/>
                <w:sz w:val="22"/>
                <w:szCs w:val="22"/>
              </w:rPr>
            </w:pPr>
          </w:p>
          <w:p w14:paraId="13F595E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393" w:type="pct"/>
            <w:shd w:val="clear" w:color="auto" w:fill="F2F2F2" w:themeFill="background1" w:themeFillShade="F2"/>
          </w:tcPr>
          <w:p w14:paraId="4F846C66" w14:textId="77777777" w:rsidR="00C26152" w:rsidRPr="00F40F36" w:rsidRDefault="00C26152" w:rsidP="006A0612">
            <w:pPr>
              <w:autoSpaceDE w:val="0"/>
              <w:autoSpaceDN w:val="0"/>
              <w:adjustRightInd w:val="0"/>
              <w:jc w:val="center"/>
              <w:rPr>
                <w:rFonts w:ascii="Arial" w:hAnsi="Arial" w:cs="Arial"/>
                <w:b/>
                <w:bCs/>
                <w:sz w:val="22"/>
                <w:szCs w:val="22"/>
              </w:rPr>
            </w:pPr>
          </w:p>
          <w:p w14:paraId="263F68B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29B4B0D8" w14:textId="77777777" w:rsidTr="00C26152">
        <w:trPr>
          <w:trHeight w:val="439"/>
        </w:trPr>
        <w:tc>
          <w:tcPr>
            <w:tcW w:w="269" w:type="pct"/>
            <w:shd w:val="clear" w:color="auto" w:fill="F2F2F2" w:themeFill="background1" w:themeFillShade="F2"/>
            <w:vAlign w:val="center"/>
          </w:tcPr>
          <w:p w14:paraId="5A884F5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w:t>
            </w:r>
          </w:p>
        </w:tc>
        <w:tc>
          <w:tcPr>
            <w:tcW w:w="3931" w:type="pct"/>
            <w:shd w:val="clear" w:color="auto" w:fill="F2F2F2" w:themeFill="background1" w:themeFillShade="F2"/>
            <w:vAlign w:val="center"/>
          </w:tcPr>
          <w:p w14:paraId="3A5908A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4AD1FF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0B137C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D9DAD23" w14:textId="77777777" w:rsidTr="00C26152">
        <w:trPr>
          <w:trHeight w:val="403"/>
        </w:trPr>
        <w:tc>
          <w:tcPr>
            <w:tcW w:w="269" w:type="pct"/>
            <w:shd w:val="clear" w:color="auto" w:fill="F2F2F2" w:themeFill="background1" w:themeFillShade="F2"/>
            <w:vAlign w:val="center"/>
          </w:tcPr>
          <w:p w14:paraId="13F11E1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w:t>
            </w:r>
          </w:p>
        </w:tc>
        <w:tc>
          <w:tcPr>
            <w:tcW w:w="3931" w:type="pct"/>
            <w:shd w:val="clear" w:color="auto" w:fill="F2F2F2" w:themeFill="background1" w:themeFillShade="F2"/>
            <w:vAlign w:val="center"/>
          </w:tcPr>
          <w:p w14:paraId="241D4D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33180E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D2B9FC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156377C" w14:textId="77777777" w:rsidTr="00C26152">
        <w:trPr>
          <w:trHeight w:val="439"/>
        </w:trPr>
        <w:tc>
          <w:tcPr>
            <w:tcW w:w="269" w:type="pct"/>
            <w:shd w:val="clear" w:color="auto" w:fill="F2F2F2" w:themeFill="background1" w:themeFillShade="F2"/>
            <w:vAlign w:val="center"/>
          </w:tcPr>
          <w:p w14:paraId="6507E21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3</w:t>
            </w:r>
          </w:p>
        </w:tc>
        <w:tc>
          <w:tcPr>
            <w:tcW w:w="3931" w:type="pct"/>
            <w:shd w:val="clear" w:color="auto" w:fill="F2F2F2" w:themeFill="background1" w:themeFillShade="F2"/>
            <w:vAlign w:val="center"/>
          </w:tcPr>
          <w:p w14:paraId="7A7A80E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8AFD5E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CAD59A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43BCD3C" w14:textId="77777777" w:rsidTr="00C26152">
        <w:trPr>
          <w:trHeight w:val="403"/>
        </w:trPr>
        <w:tc>
          <w:tcPr>
            <w:tcW w:w="269" w:type="pct"/>
            <w:shd w:val="clear" w:color="auto" w:fill="F2F2F2" w:themeFill="background1" w:themeFillShade="F2"/>
            <w:vAlign w:val="center"/>
          </w:tcPr>
          <w:p w14:paraId="239B70A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4</w:t>
            </w:r>
          </w:p>
        </w:tc>
        <w:tc>
          <w:tcPr>
            <w:tcW w:w="3931" w:type="pct"/>
            <w:shd w:val="clear" w:color="auto" w:fill="F2F2F2" w:themeFill="background1" w:themeFillShade="F2"/>
            <w:vAlign w:val="center"/>
          </w:tcPr>
          <w:p w14:paraId="1D3CAF8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C2581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5DCD7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526B360" w14:textId="77777777" w:rsidTr="00C26152">
        <w:trPr>
          <w:trHeight w:val="403"/>
        </w:trPr>
        <w:tc>
          <w:tcPr>
            <w:tcW w:w="269" w:type="pct"/>
            <w:shd w:val="clear" w:color="auto" w:fill="F2F2F2" w:themeFill="background1" w:themeFillShade="F2"/>
            <w:vAlign w:val="center"/>
          </w:tcPr>
          <w:p w14:paraId="053D35B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5</w:t>
            </w:r>
          </w:p>
        </w:tc>
        <w:tc>
          <w:tcPr>
            <w:tcW w:w="3931" w:type="pct"/>
            <w:shd w:val="clear" w:color="auto" w:fill="F2F2F2" w:themeFill="background1" w:themeFillShade="F2"/>
            <w:vAlign w:val="center"/>
          </w:tcPr>
          <w:p w14:paraId="18435D5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B5FB51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1B3ADF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605B0080" w14:textId="77777777" w:rsidTr="00C26152">
        <w:trPr>
          <w:trHeight w:val="439"/>
        </w:trPr>
        <w:tc>
          <w:tcPr>
            <w:tcW w:w="269" w:type="pct"/>
            <w:shd w:val="clear" w:color="auto" w:fill="F2F2F2" w:themeFill="background1" w:themeFillShade="F2"/>
            <w:vAlign w:val="center"/>
          </w:tcPr>
          <w:p w14:paraId="68BC5C5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6</w:t>
            </w:r>
          </w:p>
        </w:tc>
        <w:tc>
          <w:tcPr>
            <w:tcW w:w="3931" w:type="pct"/>
            <w:shd w:val="clear" w:color="auto" w:fill="F2F2F2" w:themeFill="background1" w:themeFillShade="F2"/>
            <w:vAlign w:val="center"/>
          </w:tcPr>
          <w:p w14:paraId="1D304A9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0AAE89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7A998E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0D6D572" w14:textId="77777777" w:rsidTr="00C26152">
        <w:trPr>
          <w:trHeight w:val="403"/>
        </w:trPr>
        <w:tc>
          <w:tcPr>
            <w:tcW w:w="269" w:type="pct"/>
            <w:shd w:val="clear" w:color="auto" w:fill="F2F2F2" w:themeFill="background1" w:themeFillShade="F2"/>
            <w:vAlign w:val="center"/>
          </w:tcPr>
          <w:p w14:paraId="1E2F05A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7</w:t>
            </w:r>
          </w:p>
        </w:tc>
        <w:tc>
          <w:tcPr>
            <w:tcW w:w="3931" w:type="pct"/>
            <w:shd w:val="clear" w:color="auto" w:fill="F2F2F2" w:themeFill="background1" w:themeFillShade="F2"/>
            <w:vAlign w:val="center"/>
          </w:tcPr>
          <w:p w14:paraId="0CF847F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BEC701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896160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763B7EF" w14:textId="77777777" w:rsidTr="00C26152">
        <w:trPr>
          <w:trHeight w:val="403"/>
        </w:trPr>
        <w:tc>
          <w:tcPr>
            <w:tcW w:w="269" w:type="pct"/>
            <w:shd w:val="clear" w:color="auto" w:fill="F2F2F2" w:themeFill="background1" w:themeFillShade="F2"/>
            <w:vAlign w:val="center"/>
          </w:tcPr>
          <w:p w14:paraId="6CC728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8</w:t>
            </w:r>
          </w:p>
        </w:tc>
        <w:tc>
          <w:tcPr>
            <w:tcW w:w="3931" w:type="pct"/>
            <w:shd w:val="clear" w:color="auto" w:fill="F2F2F2" w:themeFill="background1" w:themeFillShade="F2"/>
            <w:vAlign w:val="center"/>
          </w:tcPr>
          <w:p w14:paraId="2F79832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3AA646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AD9FA4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D384611" w14:textId="77777777" w:rsidTr="00C26152">
        <w:trPr>
          <w:trHeight w:val="403"/>
        </w:trPr>
        <w:tc>
          <w:tcPr>
            <w:tcW w:w="269" w:type="pct"/>
            <w:shd w:val="clear" w:color="auto" w:fill="F2F2F2" w:themeFill="background1" w:themeFillShade="F2"/>
            <w:vAlign w:val="center"/>
          </w:tcPr>
          <w:p w14:paraId="079417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9</w:t>
            </w:r>
          </w:p>
        </w:tc>
        <w:tc>
          <w:tcPr>
            <w:tcW w:w="3931" w:type="pct"/>
            <w:shd w:val="clear" w:color="auto" w:fill="F2F2F2" w:themeFill="background1" w:themeFillShade="F2"/>
            <w:vAlign w:val="center"/>
          </w:tcPr>
          <w:p w14:paraId="575674D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Others. Please indicate the participants below, and specifically any group who may be unable to give consent.</w:t>
            </w:r>
          </w:p>
          <w:p w14:paraId="2ACE7404" w14:textId="77777777" w:rsidR="00C26152" w:rsidRPr="00F40F36" w:rsidRDefault="00C26152" w:rsidP="006A0612">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D45919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0EF73C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1C3EE7D" w14:textId="77777777" w:rsidTr="00C26152">
        <w:trPr>
          <w:trHeight w:val="403"/>
        </w:trPr>
        <w:tc>
          <w:tcPr>
            <w:tcW w:w="269" w:type="pct"/>
            <w:vAlign w:val="center"/>
          </w:tcPr>
          <w:p w14:paraId="72E4F8A7" w14:textId="77777777" w:rsidR="00C26152" w:rsidRPr="00F40F36" w:rsidRDefault="00C26152" w:rsidP="006A0612">
            <w:pPr>
              <w:autoSpaceDE w:val="0"/>
              <w:autoSpaceDN w:val="0"/>
              <w:adjustRightInd w:val="0"/>
              <w:jc w:val="center"/>
              <w:rPr>
                <w:rFonts w:ascii="Arial" w:hAnsi="Arial" w:cs="Arial"/>
                <w:sz w:val="22"/>
                <w:szCs w:val="22"/>
              </w:rPr>
            </w:pPr>
          </w:p>
        </w:tc>
        <w:tc>
          <w:tcPr>
            <w:tcW w:w="3931" w:type="pct"/>
            <w:shd w:val="clear" w:color="auto" w:fill="auto"/>
            <w:vAlign w:val="center"/>
          </w:tcPr>
          <w:p w14:paraId="55241B6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Details of any other participant groups: N/A</w:t>
            </w:r>
          </w:p>
          <w:p w14:paraId="653CE8B5" w14:textId="77777777" w:rsidR="00C26152" w:rsidRPr="00F40F36" w:rsidRDefault="00C26152" w:rsidP="006A0612">
            <w:pPr>
              <w:rPr>
                <w:rFonts w:ascii="Arial" w:hAnsi="Arial" w:cs="Arial"/>
                <w:sz w:val="22"/>
                <w:szCs w:val="22"/>
              </w:rPr>
            </w:pPr>
          </w:p>
          <w:p w14:paraId="6CB845DD" w14:textId="77777777" w:rsidR="00C26152" w:rsidRPr="00F40F36" w:rsidRDefault="00C26152" w:rsidP="006A0612">
            <w:pPr>
              <w:rPr>
                <w:rFonts w:ascii="Arial" w:hAnsi="Arial" w:cs="Arial"/>
                <w:sz w:val="22"/>
                <w:szCs w:val="22"/>
              </w:rPr>
            </w:pPr>
          </w:p>
          <w:p w14:paraId="745D0E84" w14:textId="77777777" w:rsidR="00C26152" w:rsidRPr="00F40F36" w:rsidRDefault="00C26152" w:rsidP="006A0612">
            <w:pPr>
              <w:rPr>
                <w:rFonts w:ascii="Arial" w:hAnsi="Arial" w:cs="Arial"/>
                <w:sz w:val="22"/>
                <w:szCs w:val="22"/>
              </w:rPr>
            </w:pPr>
          </w:p>
          <w:p w14:paraId="3102D9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color w:val="808080"/>
                <w:sz w:val="22"/>
                <w:szCs w:val="22"/>
              </w:rPr>
              <w:t>(this box should expand as you type)</w:t>
            </w:r>
          </w:p>
        </w:tc>
        <w:tc>
          <w:tcPr>
            <w:tcW w:w="407" w:type="pct"/>
            <w:vMerge/>
            <w:shd w:val="clear" w:color="auto" w:fill="BFBFBF" w:themeFill="background1" w:themeFillShade="BF"/>
            <w:vAlign w:val="center"/>
          </w:tcPr>
          <w:p w14:paraId="554DFF12" w14:textId="77777777" w:rsidR="00C26152" w:rsidRPr="00F40F36" w:rsidRDefault="00C26152" w:rsidP="006A0612">
            <w:pPr>
              <w:autoSpaceDE w:val="0"/>
              <w:autoSpaceDN w:val="0"/>
              <w:adjustRightInd w:val="0"/>
              <w:jc w:val="center"/>
              <w:rPr>
                <w:rFonts w:ascii="Arial" w:hAnsi="Arial" w:cs="Arial"/>
                <w:b/>
                <w:bCs/>
                <w:sz w:val="22"/>
                <w:szCs w:val="22"/>
              </w:rPr>
            </w:pPr>
          </w:p>
        </w:tc>
        <w:tc>
          <w:tcPr>
            <w:tcW w:w="393" w:type="pct"/>
            <w:vMerge/>
            <w:shd w:val="clear" w:color="auto" w:fill="BFBFBF" w:themeFill="background1" w:themeFillShade="BF"/>
            <w:vAlign w:val="center"/>
          </w:tcPr>
          <w:p w14:paraId="2C3F4196"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24A0E078" w14:textId="77777777" w:rsidR="00C26152" w:rsidRPr="00F40F36" w:rsidRDefault="00C26152" w:rsidP="00C26152">
      <w:pPr>
        <w:rPr>
          <w:rFonts w:ascii="Arial" w:hAnsi="Arial" w:cs="Arial"/>
          <w:bCs/>
          <w:sz w:val="22"/>
          <w:szCs w:val="22"/>
        </w:rPr>
      </w:pPr>
    </w:p>
    <w:tbl>
      <w:tblPr>
        <w:tblStyle w:val="TableGrid"/>
        <w:tblW w:w="5000" w:type="pct"/>
        <w:tblLook w:val="04A0" w:firstRow="1" w:lastRow="0" w:firstColumn="1" w:lastColumn="0" w:noHBand="0" w:noVBand="1"/>
      </w:tblPr>
      <w:tblGrid>
        <w:gridCol w:w="461"/>
        <w:gridCol w:w="2577"/>
        <w:gridCol w:w="5258"/>
      </w:tblGrid>
      <w:tr w:rsidR="00C26152" w:rsidRPr="00F40F36" w14:paraId="1294DE41" w14:textId="77777777" w:rsidTr="00C26152">
        <w:trPr>
          <w:trHeight w:val="403"/>
        </w:trPr>
        <w:tc>
          <w:tcPr>
            <w:tcW w:w="269" w:type="pct"/>
            <w:tcBorders>
              <w:bottom w:val="single" w:sz="4" w:space="0" w:color="auto"/>
            </w:tcBorders>
            <w:shd w:val="clear" w:color="auto" w:fill="F2F2F2" w:themeFill="background1" w:themeFillShade="F2"/>
          </w:tcPr>
          <w:p w14:paraId="4AD011C4" w14:textId="77777777" w:rsidR="00C26152" w:rsidRPr="00F40F36" w:rsidRDefault="00C26152" w:rsidP="006A0612">
            <w:pPr>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2B46728F" w14:textId="77777777" w:rsidR="00C26152" w:rsidRPr="00F40F36" w:rsidRDefault="00C26152" w:rsidP="006A0612">
            <w:pPr>
              <w:rPr>
                <w:rFonts w:ascii="Arial" w:hAnsi="Arial" w:cs="Arial"/>
                <w:b/>
                <w:sz w:val="22"/>
                <w:szCs w:val="22"/>
              </w:rPr>
            </w:pPr>
            <w:r w:rsidRPr="00F40F36">
              <w:rPr>
                <w:rFonts w:ascii="Arial" w:hAnsi="Arial" w:cs="Arial"/>
                <w:b/>
                <w:sz w:val="22"/>
                <w:szCs w:val="22"/>
              </w:rPr>
              <w:t>Participant numbers and source</w:t>
            </w:r>
          </w:p>
          <w:p w14:paraId="48A5901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Provide an estimate of the expected number of participants. How will you identify participants and how will they be recruited? </w:t>
            </w:r>
          </w:p>
        </w:tc>
      </w:tr>
      <w:tr w:rsidR="00C26152" w:rsidRPr="00F40F36" w14:paraId="6D2AFE49" w14:textId="77777777" w:rsidTr="00C261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F23AD"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8894C" w14:textId="77777777" w:rsidR="00C26152" w:rsidRPr="00F40F36" w:rsidRDefault="00C26152" w:rsidP="006A0612">
            <w:pPr>
              <w:rPr>
                <w:rFonts w:ascii="Arial" w:hAnsi="Arial" w:cs="Arial"/>
                <w:sz w:val="22"/>
                <w:szCs w:val="22"/>
              </w:rPr>
            </w:pPr>
            <w:r w:rsidRPr="00F40F36">
              <w:rPr>
                <w:rFonts w:ascii="Arial" w:hAnsi="Arial" w:cs="Arial"/>
                <w:sz w:val="22"/>
                <w:szCs w:val="22"/>
              </w:rPr>
              <w:t>How many participants are expected?</w:t>
            </w:r>
          </w:p>
          <w:p w14:paraId="01A826B8" w14:textId="77777777" w:rsidR="00C26152" w:rsidRPr="00F40F36" w:rsidRDefault="00C26152" w:rsidP="006A061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2AE208DB" w14:textId="77777777" w:rsidR="00C26152" w:rsidRPr="00F40F36" w:rsidRDefault="00C26152" w:rsidP="006A0612">
            <w:pPr>
              <w:rPr>
                <w:rFonts w:ascii="Arial" w:hAnsi="Arial" w:cs="Arial"/>
                <w:sz w:val="22"/>
                <w:szCs w:val="22"/>
              </w:rPr>
            </w:pPr>
            <w:r w:rsidRPr="00F40F36">
              <w:rPr>
                <w:rFonts w:ascii="Arial" w:hAnsi="Arial" w:cs="Arial"/>
                <w:sz w:val="22"/>
                <w:szCs w:val="22"/>
              </w:rPr>
              <w:t>There will be 20 expected participants.</w:t>
            </w:r>
          </w:p>
          <w:p w14:paraId="3C7A9340" w14:textId="77777777" w:rsidR="00C26152" w:rsidRPr="00F40F36" w:rsidRDefault="00C26152" w:rsidP="006A0612">
            <w:pPr>
              <w:rPr>
                <w:rFonts w:ascii="Arial" w:hAnsi="Arial" w:cs="Arial"/>
                <w:sz w:val="22"/>
                <w:szCs w:val="22"/>
              </w:rPr>
            </w:pPr>
          </w:p>
          <w:p w14:paraId="456FCD7D" w14:textId="77777777" w:rsidR="00C26152" w:rsidRPr="00F40F36" w:rsidRDefault="00C26152" w:rsidP="006A0612">
            <w:pPr>
              <w:rPr>
                <w:rFonts w:ascii="Arial" w:hAnsi="Arial" w:cs="Arial"/>
                <w:b/>
                <w:sz w:val="22"/>
                <w:szCs w:val="22"/>
              </w:rPr>
            </w:pPr>
            <w:r w:rsidRPr="00F40F36">
              <w:rPr>
                <w:rFonts w:ascii="Arial" w:hAnsi="Arial" w:cs="Arial"/>
                <w:i/>
                <w:color w:val="808080"/>
                <w:sz w:val="22"/>
                <w:szCs w:val="22"/>
              </w:rPr>
              <w:t>(this box should expand as you type)</w:t>
            </w:r>
          </w:p>
        </w:tc>
      </w:tr>
      <w:tr w:rsidR="00C26152" w:rsidRPr="00F40F36" w14:paraId="68161C74" w14:textId="77777777" w:rsidTr="00C261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A3A78"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1E27C" w14:textId="77777777" w:rsidR="00C26152" w:rsidRPr="00F40F36" w:rsidRDefault="00C26152" w:rsidP="006A0612">
            <w:pPr>
              <w:rPr>
                <w:rFonts w:ascii="Arial" w:hAnsi="Arial" w:cs="Arial"/>
                <w:sz w:val="22"/>
                <w:szCs w:val="22"/>
              </w:rPr>
            </w:pPr>
            <w:r w:rsidRPr="00F40F36">
              <w:rPr>
                <w:rFonts w:ascii="Arial" w:hAnsi="Arial" w:cs="Arial"/>
                <w:sz w:val="22"/>
                <w:szCs w:val="22"/>
              </w:rPr>
              <w:t>Who will the participants be?</w:t>
            </w:r>
          </w:p>
          <w:p w14:paraId="1B6AA789" w14:textId="77777777" w:rsidR="00C26152" w:rsidRPr="00F40F36" w:rsidRDefault="00C26152" w:rsidP="006A0612">
            <w:pPr>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65A9E93E" w14:textId="77777777" w:rsidR="00C26152" w:rsidRPr="00F40F36" w:rsidRDefault="00C26152" w:rsidP="006A0612">
            <w:pPr>
              <w:rPr>
                <w:rFonts w:ascii="Arial" w:hAnsi="Arial" w:cs="Arial"/>
                <w:sz w:val="22"/>
                <w:szCs w:val="22"/>
              </w:rPr>
            </w:pPr>
          </w:p>
          <w:p w14:paraId="4265CB63"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For this research, I will be using a Qualitative Qualtrics questionnaire. </w:t>
            </w:r>
          </w:p>
          <w:p w14:paraId="563862F7" w14:textId="77777777" w:rsidR="00C26152" w:rsidRPr="00F40F36" w:rsidRDefault="00C26152" w:rsidP="006A0612">
            <w:pPr>
              <w:rPr>
                <w:rFonts w:ascii="Arial" w:hAnsi="Arial" w:cs="Arial"/>
                <w:sz w:val="22"/>
                <w:szCs w:val="22"/>
              </w:rPr>
            </w:pPr>
          </w:p>
          <w:p w14:paraId="4C397AF1"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As I will be using the Qualtrics system, there will be no request for names or any personal or identifying data, this will ensure all responses are totally anonymous. </w:t>
            </w:r>
          </w:p>
          <w:p w14:paraId="542E47E4" w14:textId="77777777" w:rsidR="00C26152" w:rsidRPr="00F40F36" w:rsidRDefault="00C26152" w:rsidP="006A0612">
            <w:pPr>
              <w:rPr>
                <w:rFonts w:ascii="Arial" w:hAnsi="Arial" w:cs="Arial"/>
                <w:sz w:val="22"/>
                <w:szCs w:val="22"/>
              </w:rPr>
            </w:pPr>
          </w:p>
          <w:p w14:paraId="0E88D597" w14:textId="77777777" w:rsidR="00C26152" w:rsidRPr="00F40F36" w:rsidRDefault="00C26152" w:rsidP="006A0612">
            <w:pPr>
              <w:rPr>
                <w:rFonts w:ascii="Arial" w:hAnsi="Arial" w:cs="Arial"/>
                <w:sz w:val="22"/>
                <w:szCs w:val="22"/>
              </w:rPr>
            </w:pPr>
            <w:r w:rsidRPr="00F40F36">
              <w:rPr>
                <w:rFonts w:ascii="Arial" w:hAnsi="Arial" w:cs="Arial"/>
                <w:sz w:val="22"/>
                <w:szCs w:val="22"/>
              </w:rPr>
              <w:t>I will be sharing the Qualtrics questionnaire link on my social media Facebook page, the participants will be a variety of individuals, with diverse backgrounds who use Facebook, and are therefore happy to contribute to the research.</w:t>
            </w:r>
          </w:p>
          <w:p w14:paraId="3276BA94" w14:textId="77777777" w:rsidR="00C26152" w:rsidRPr="00F40F36" w:rsidRDefault="00C26152" w:rsidP="006A0612">
            <w:pPr>
              <w:rPr>
                <w:rFonts w:ascii="Arial" w:hAnsi="Arial" w:cs="Arial"/>
                <w:sz w:val="22"/>
                <w:szCs w:val="22"/>
              </w:rPr>
            </w:pPr>
          </w:p>
          <w:p w14:paraId="0FE08680" w14:textId="77777777" w:rsidR="00C26152" w:rsidRPr="00F40F36" w:rsidRDefault="00C26152" w:rsidP="006A0612">
            <w:pPr>
              <w:rPr>
                <w:rFonts w:ascii="Arial" w:hAnsi="Arial" w:cs="Arial"/>
                <w:sz w:val="22"/>
                <w:szCs w:val="22"/>
              </w:rPr>
            </w:pPr>
          </w:p>
          <w:p w14:paraId="3394A1F6" w14:textId="77777777" w:rsidR="00C26152" w:rsidRPr="00F40F36" w:rsidRDefault="00C26152" w:rsidP="006A0612">
            <w:pPr>
              <w:rPr>
                <w:rFonts w:ascii="Arial" w:hAnsi="Arial" w:cs="Arial"/>
                <w:i/>
                <w:color w:val="808080"/>
                <w:sz w:val="22"/>
                <w:szCs w:val="22"/>
              </w:rPr>
            </w:pPr>
            <w:r w:rsidRPr="00F40F36">
              <w:rPr>
                <w:rFonts w:ascii="Arial" w:hAnsi="Arial" w:cs="Arial"/>
                <w:i/>
                <w:color w:val="808080"/>
                <w:sz w:val="22"/>
                <w:szCs w:val="22"/>
              </w:rPr>
              <w:t>(this box should expand as you type)</w:t>
            </w:r>
          </w:p>
        </w:tc>
      </w:tr>
      <w:tr w:rsidR="00C26152" w:rsidRPr="00F40F36" w14:paraId="7FD0A425" w14:textId="77777777" w:rsidTr="00C26152">
        <w:trPr>
          <w:trHeight w:val="403"/>
        </w:trPr>
        <w:tc>
          <w:tcPr>
            <w:tcW w:w="269" w:type="pct"/>
            <w:tcBorders>
              <w:top w:val="single" w:sz="4" w:space="0" w:color="auto"/>
            </w:tcBorders>
            <w:shd w:val="clear" w:color="auto" w:fill="F2F2F2" w:themeFill="background1" w:themeFillShade="F2"/>
            <w:vAlign w:val="center"/>
          </w:tcPr>
          <w:p w14:paraId="334E6FEC"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63288C25" w14:textId="77777777" w:rsidR="00C26152" w:rsidRPr="00F40F36" w:rsidRDefault="00C26152" w:rsidP="006A0612">
            <w:pPr>
              <w:rPr>
                <w:rFonts w:ascii="Arial" w:hAnsi="Arial" w:cs="Arial"/>
                <w:sz w:val="22"/>
                <w:szCs w:val="22"/>
              </w:rPr>
            </w:pPr>
            <w:r w:rsidRPr="00F40F36">
              <w:rPr>
                <w:rFonts w:ascii="Arial" w:hAnsi="Arial" w:cs="Arial"/>
                <w:sz w:val="22"/>
                <w:szCs w:val="22"/>
              </w:rPr>
              <w:t>How will you identify the participants?</w:t>
            </w:r>
          </w:p>
        </w:tc>
        <w:tc>
          <w:tcPr>
            <w:tcW w:w="3173" w:type="pct"/>
            <w:tcBorders>
              <w:top w:val="single" w:sz="4" w:space="0" w:color="auto"/>
            </w:tcBorders>
            <w:vAlign w:val="center"/>
          </w:tcPr>
          <w:p w14:paraId="2595585C" w14:textId="77777777" w:rsidR="00C26152" w:rsidRPr="00F40F36" w:rsidRDefault="00C26152" w:rsidP="006A0612">
            <w:pPr>
              <w:rPr>
                <w:rFonts w:ascii="Arial" w:hAnsi="Arial" w:cs="Arial"/>
                <w:sz w:val="22"/>
                <w:szCs w:val="22"/>
              </w:rPr>
            </w:pPr>
          </w:p>
          <w:p w14:paraId="6D6B90FE" w14:textId="77777777" w:rsidR="00C26152" w:rsidRPr="00F40F36" w:rsidRDefault="00C26152" w:rsidP="006A0612">
            <w:pPr>
              <w:rPr>
                <w:rFonts w:ascii="Arial" w:hAnsi="Arial" w:cs="Arial"/>
                <w:sz w:val="22"/>
                <w:szCs w:val="22"/>
              </w:rPr>
            </w:pPr>
            <w:r w:rsidRPr="00F40F36">
              <w:rPr>
                <w:rFonts w:ascii="Arial" w:hAnsi="Arial" w:cs="Arial"/>
                <w:sz w:val="22"/>
                <w:szCs w:val="22"/>
              </w:rPr>
              <w:t>I will be identifying the participants through my social media platform, the participants will be identified by names which have been aromatised.</w:t>
            </w:r>
          </w:p>
          <w:p w14:paraId="52A65CBB" w14:textId="77777777" w:rsidR="00C26152" w:rsidRPr="00F40F36" w:rsidRDefault="00C26152" w:rsidP="006A0612">
            <w:pPr>
              <w:rPr>
                <w:rFonts w:ascii="Arial" w:hAnsi="Arial" w:cs="Arial"/>
                <w:sz w:val="22"/>
                <w:szCs w:val="22"/>
              </w:rPr>
            </w:pPr>
          </w:p>
          <w:p w14:paraId="53404088"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Qualtrics automatically assigns a code number to each response for the questionnaire, however this is not linked to individual names, email addresses or any identifying data. </w:t>
            </w:r>
          </w:p>
          <w:p w14:paraId="62F89000" w14:textId="77777777" w:rsidR="00C26152" w:rsidRPr="00F40F36" w:rsidRDefault="00C26152" w:rsidP="006A0612">
            <w:pPr>
              <w:rPr>
                <w:rFonts w:ascii="Arial" w:hAnsi="Arial" w:cs="Arial"/>
                <w:sz w:val="22"/>
                <w:szCs w:val="22"/>
              </w:rPr>
            </w:pPr>
          </w:p>
          <w:p w14:paraId="74B92DBB" w14:textId="77777777" w:rsidR="00C26152" w:rsidRPr="00F40F36" w:rsidRDefault="00C26152" w:rsidP="006A0612">
            <w:pPr>
              <w:rPr>
                <w:rFonts w:ascii="Arial" w:hAnsi="Arial" w:cs="Arial"/>
                <w:sz w:val="22"/>
                <w:szCs w:val="22"/>
              </w:rPr>
            </w:pPr>
          </w:p>
          <w:p w14:paraId="7F1C680D" w14:textId="77777777" w:rsidR="00C26152" w:rsidRPr="00F40F36" w:rsidRDefault="00C26152" w:rsidP="006A0612">
            <w:pPr>
              <w:rPr>
                <w:rFonts w:ascii="Arial" w:hAnsi="Arial" w:cs="Arial"/>
                <w:color w:val="808080"/>
                <w:sz w:val="22"/>
                <w:szCs w:val="22"/>
              </w:rPr>
            </w:pPr>
            <w:r w:rsidRPr="00F40F36">
              <w:rPr>
                <w:rFonts w:ascii="Arial" w:hAnsi="Arial" w:cs="Arial"/>
                <w:i/>
                <w:color w:val="808080"/>
                <w:sz w:val="22"/>
                <w:szCs w:val="22"/>
              </w:rPr>
              <w:t>(this box should expand as you type)</w:t>
            </w:r>
          </w:p>
        </w:tc>
      </w:tr>
    </w:tbl>
    <w:p w14:paraId="02360F2A" w14:textId="77777777" w:rsidR="00C26152" w:rsidRPr="00F40F36" w:rsidRDefault="00C26152" w:rsidP="00C26152">
      <w:pPr>
        <w:rPr>
          <w:rFonts w:ascii="Arial" w:hAnsi="Arial" w:cs="Arial"/>
          <w:bCs/>
          <w:sz w:val="22"/>
          <w:szCs w:val="22"/>
        </w:rPr>
      </w:pPr>
    </w:p>
    <w:p w14:paraId="6EF06B23"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603"/>
        <w:gridCol w:w="781"/>
        <w:gridCol w:w="670"/>
        <w:gridCol w:w="781"/>
      </w:tblGrid>
      <w:tr w:rsidR="00C26152" w:rsidRPr="00F40F36" w14:paraId="169D1D06" w14:textId="77777777" w:rsidTr="00C26152">
        <w:tc>
          <w:tcPr>
            <w:tcW w:w="268" w:type="pct"/>
            <w:shd w:val="clear" w:color="auto" w:fill="F2F2F2" w:themeFill="background1" w:themeFillShade="F2"/>
            <w:vAlign w:val="center"/>
          </w:tcPr>
          <w:p w14:paraId="184B165B" w14:textId="77777777" w:rsidR="00C26152" w:rsidRPr="00F40F36" w:rsidRDefault="00C26152" w:rsidP="006A0612">
            <w:pPr>
              <w:autoSpaceDE w:val="0"/>
              <w:autoSpaceDN w:val="0"/>
              <w:adjustRightInd w:val="0"/>
              <w:jc w:val="center"/>
              <w:rPr>
                <w:rFonts w:ascii="Arial" w:hAnsi="Arial" w:cs="Arial"/>
                <w:bCs/>
                <w:sz w:val="22"/>
                <w:szCs w:val="22"/>
              </w:rPr>
            </w:pPr>
          </w:p>
        </w:tc>
        <w:tc>
          <w:tcPr>
            <w:tcW w:w="3380" w:type="pct"/>
            <w:shd w:val="clear" w:color="auto" w:fill="F2F2F2" w:themeFill="background1" w:themeFillShade="F2"/>
          </w:tcPr>
          <w:p w14:paraId="13A55630" w14:textId="77777777" w:rsidR="00C26152" w:rsidRPr="00F40F36" w:rsidRDefault="00C26152" w:rsidP="006A0612">
            <w:pPr>
              <w:autoSpaceDE w:val="0"/>
              <w:autoSpaceDN w:val="0"/>
              <w:adjustRightInd w:val="0"/>
              <w:jc w:val="both"/>
              <w:rPr>
                <w:rFonts w:ascii="Arial" w:hAnsi="Arial" w:cs="Arial"/>
                <w:b/>
                <w:sz w:val="22"/>
                <w:szCs w:val="22"/>
              </w:rPr>
            </w:pPr>
            <w:r w:rsidRPr="00F40F36">
              <w:rPr>
                <w:rFonts w:ascii="Arial" w:hAnsi="Arial" w:cs="Arial"/>
                <w:b/>
                <w:sz w:val="22"/>
                <w:szCs w:val="22"/>
              </w:rPr>
              <w:t>Information for participants:</w:t>
            </w:r>
          </w:p>
        </w:tc>
        <w:tc>
          <w:tcPr>
            <w:tcW w:w="473" w:type="pct"/>
            <w:shd w:val="clear" w:color="auto" w:fill="F2F2F2" w:themeFill="background1" w:themeFillShade="F2"/>
            <w:vAlign w:val="bottom"/>
          </w:tcPr>
          <w:p w14:paraId="48E81A99" w14:textId="77777777" w:rsidR="00C26152" w:rsidRPr="00F40F36" w:rsidRDefault="00C26152" w:rsidP="006A0612">
            <w:pPr>
              <w:autoSpaceDE w:val="0"/>
              <w:autoSpaceDN w:val="0"/>
              <w:adjustRightInd w:val="0"/>
              <w:jc w:val="center"/>
              <w:rPr>
                <w:rFonts w:ascii="Arial" w:hAnsi="Arial" w:cs="Arial"/>
                <w:b/>
                <w:bCs/>
                <w:sz w:val="22"/>
                <w:szCs w:val="22"/>
              </w:rPr>
            </w:pPr>
          </w:p>
          <w:p w14:paraId="0B512B0A"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06" w:type="pct"/>
            <w:shd w:val="clear" w:color="auto" w:fill="F2F2F2" w:themeFill="background1" w:themeFillShade="F2"/>
            <w:vAlign w:val="bottom"/>
          </w:tcPr>
          <w:p w14:paraId="43ECCEBD"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73" w:type="pct"/>
            <w:shd w:val="clear" w:color="auto" w:fill="F2F2F2" w:themeFill="background1" w:themeFillShade="F2"/>
          </w:tcPr>
          <w:p w14:paraId="6EC3F3A9" w14:textId="77777777" w:rsidR="00C26152" w:rsidRPr="00F40F36" w:rsidRDefault="00C26152" w:rsidP="006A0612">
            <w:pPr>
              <w:autoSpaceDE w:val="0"/>
              <w:autoSpaceDN w:val="0"/>
              <w:adjustRightInd w:val="0"/>
              <w:jc w:val="center"/>
              <w:rPr>
                <w:rFonts w:ascii="Arial" w:hAnsi="Arial" w:cs="Arial"/>
                <w:b/>
                <w:bCs/>
                <w:sz w:val="22"/>
                <w:szCs w:val="22"/>
              </w:rPr>
            </w:pPr>
          </w:p>
          <w:p w14:paraId="6E6793C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tc>
      </w:tr>
      <w:tr w:rsidR="00C26152" w:rsidRPr="00F40F36" w14:paraId="4878DDDC" w14:textId="77777777" w:rsidTr="00C26152">
        <w:trPr>
          <w:trHeight w:val="439"/>
        </w:trPr>
        <w:tc>
          <w:tcPr>
            <w:tcW w:w="268" w:type="pct"/>
            <w:shd w:val="clear" w:color="auto" w:fill="F2F2F2" w:themeFill="background1" w:themeFillShade="F2"/>
            <w:vAlign w:val="center"/>
          </w:tcPr>
          <w:p w14:paraId="246F400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380" w:type="pct"/>
            <w:shd w:val="clear" w:color="auto" w:fill="F2F2F2" w:themeFill="background1" w:themeFillShade="F2"/>
            <w:vAlign w:val="center"/>
          </w:tcPr>
          <w:p w14:paraId="5AF8260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CD6EFE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CBEF85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54AFA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D095200" w14:textId="77777777" w:rsidTr="00C26152">
        <w:trPr>
          <w:trHeight w:val="403"/>
        </w:trPr>
        <w:tc>
          <w:tcPr>
            <w:tcW w:w="268" w:type="pct"/>
            <w:shd w:val="clear" w:color="auto" w:fill="F2F2F2" w:themeFill="background1" w:themeFillShade="F2"/>
            <w:vAlign w:val="center"/>
          </w:tcPr>
          <w:p w14:paraId="5FE427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380" w:type="pct"/>
            <w:shd w:val="clear" w:color="auto" w:fill="F2F2F2" w:themeFill="background1" w:themeFillShade="F2"/>
            <w:vAlign w:val="center"/>
          </w:tcPr>
          <w:p w14:paraId="4EC0A70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FD530D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0BF1B1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E7E442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9DD59C" w14:textId="77777777" w:rsidTr="00C26152">
        <w:trPr>
          <w:trHeight w:val="439"/>
        </w:trPr>
        <w:tc>
          <w:tcPr>
            <w:tcW w:w="268" w:type="pct"/>
            <w:shd w:val="clear" w:color="auto" w:fill="F2F2F2" w:themeFill="background1" w:themeFillShade="F2"/>
            <w:vAlign w:val="center"/>
          </w:tcPr>
          <w:p w14:paraId="799BAEE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380" w:type="pct"/>
            <w:shd w:val="clear" w:color="auto" w:fill="F2F2F2" w:themeFill="background1" w:themeFillShade="F2"/>
            <w:vAlign w:val="center"/>
          </w:tcPr>
          <w:p w14:paraId="6492ADA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A1C23A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49084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739E89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32A254" w14:textId="77777777" w:rsidTr="00C26152">
        <w:trPr>
          <w:trHeight w:val="403"/>
        </w:trPr>
        <w:tc>
          <w:tcPr>
            <w:tcW w:w="268" w:type="pct"/>
            <w:shd w:val="clear" w:color="auto" w:fill="F2F2F2" w:themeFill="background1" w:themeFillShade="F2"/>
            <w:vAlign w:val="center"/>
          </w:tcPr>
          <w:p w14:paraId="29187D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16</w:t>
            </w:r>
          </w:p>
        </w:tc>
        <w:tc>
          <w:tcPr>
            <w:tcW w:w="3380" w:type="pct"/>
            <w:shd w:val="clear" w:color="auto" w:fill="F2F2F2" w:themeFill="background1" w:themeFillShade="F2"/>
            <w:vAlign w:val="center"/>
          </w:tcPr>
          <w:p w14:paraId="2BA075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5C7910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4138CD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D0FD38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E689E1B" w14:textId="77777777" w:rsidTr="00C26152">
        <w:trPr>
          <w:trHeight w:val="439"/>
        </w:trPr>
        <w:tc>
          <w:tcPr>
            <w:tcW w:w="268" w:type="pct"/>
            <w:shd w:val="clear" w:color="auto" w:fill="F2F2F2" w:themeFill="background1" w:themeFillShade="F2"/>
            <w:vAlign w:val="center"/>
          </w:tcPr>
          <w:p w14:paraId="788A6AD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380" w:type="pct"/>
            <w:shd w:val="clear" w:color="auto" w:fill="F2F2F2" w:themeFill="background1" w:themeFillShade="F2"/>
            <w:vAlign w:val="center"/>
          </w:tcPr>
          <w:p w14:paraId="7132DEA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79581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DA2093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C48581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5F55AAE" w14:textId="77777777" w:rsidTr="00C26152">
        <w:trPr>
          <w:trHeight w:val="403"/>
        </w:trPr>
        <w:tc>
          <w:tcPr>
            <w:tcW w:w="268" w:type="pct"/>
            <w:shd w:val="clear" w:color="auto" w:fill="F2F2F2" w:themeFill="background1" w:themeFillShade="F2"/>
            <w:vAlign w:val="center"/>
          </w:tcPr>
          <w:p w14:paraId="6E8668A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380" w:type="pct"/>
            <w:shd w:val="clear" w:color="auto" w:fill="F2F2F2" w:themeFill="background1" w:themeFillShade="F2"/>
            <w:vAlign w:val="center"/>
          </w:tcPr>
          <w:p w14:paraId="35695EE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6B93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818843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F93D8E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006EE58" w14:textId="77777777" w:rsidTr="00C26152">
        <w:trPr>
          <w:trHeight w:val="439"/>
        </w:trPr>
        <w:tc>
          <w:tcPr>
            <w:tcW w:w="268" w:type="pct"/>
            <w:shd w:val="clear" w:color="auto" w:fill="F2F2F2" w:themeFill="background1" w:themeFillShade="F2"/>
            <w:vAlign w:val="center"/>
          </w:tcPr>
          <w:p w14:paraId="40A49E9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3380" w:type="pct"/>
            <w:shd w:val="clear" w:color="auto" w:fill="F2F2F2" w:themeFill="background1" w:themeFillShade="F2"/>
            <w:vAlign w:val="center"/>
          </w:tcPr>
          <w:p w14:paraId="0665482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68E8BB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5939DA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B13574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1AE92B" w14:textId="77777777" w:rsidTr="00C26152">
        <w:trPr>
          <w:trHeight w:val="403"/>
        </w:trPr>
        <w:tc>
          <w:tcPr>
            <w:tcW w:w="268" w:type="pct"/>
            <w:shd w:val="clear" w:color="auto" w:fill="F2F2F2" w:themeFill="background1" w:themeFillShade="F2"/>
            <w:vAlign w:val="center"/>
          </w:tcPr>
          <w:p w14:paraId="34F2735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20</w:t>
            </w:r>
          </w:p>
        </w:tc>
        <w:tc>
          <w:tcPr>
            <w:tcW w:w="3380" w:type="pct"/>
            <w:shd w:val="clear" w:color="auto" w:fill="F2F2F2" w:themeFill="background1" w:themeFillShade="F2"/>
            <w:vAlign w:val="center"/>
          </w:tcPr>
          <w:p w14:paraId="5440CF5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55F0F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AE470F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8CF487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4E955F9" w14:textId="77777777" w:rsidTr="00C26152">
        <w:trPr>
          <w:trHeight w:val="439"/>
        </w:trPr>
        <w:tc>
          <w:tcPr>
            <w:tcW w:w="268" w:type="pct"/>
            <w:shd w:val="clear" w:color="auto" w:fill="F2F2F2" w:themeFill="background1" w:themeFillShade="F2"/>
            <w:vAlign w:val="center"/>
          </w:tcPr>
          <w:p w14:paraId="6A7019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21</w:t>
            </w:r>
          </w:p>
        </w:tc>
        <w:tc>
          <w:tcPr>
            <w:tcW w:w="3380" w:type="pct"/>
            <w:shd w:val="clear" w:color="auto" w:fill="F2F2F2" w:themeFill="background1" w:themeFillShade="F2"/>
            <w:vAlign w:val="center"/>
          </w:tcPr>
          <w:p w14:paraId="699B693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A20AB0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24E77B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753CCE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7B9BBF7" w14:textId="77777777" w:rsidTr="00C26152">
        <w:trPr>
          <w:trHeight w:val="403"/>
        </w:trPr>
        <w:tc>
          <w:tcPr>
            <w:tcW w:w="268" w:type="pct"/>
            <w:tcBorders>
              <w:bottom w:val="single" w:sz="4" w:space="0" w:color="auto"/>
            </w:tcBorders>
            <w:shd w:val="clear" w:color="auto" w:fill="F2F2F2" w:themeFill="background1" w:themeFillShade="F2"/>
            <w:vAlign w:val="center"/>
          </w:tcPr>
          <w:p w14:paraId="2693FBF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1634EEC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NO</w:t>
            </w:r>
            <w:r w:rsidRPr="00F40F36">
              <w:rPr>
                <w:rFonts w:ascii="Arial" w:hAnsi="Arial" w:cs="Arial"/>
                <w:b/>
                <w:bCs/>
                <w:sz w:val="22"/>
                <w:szCs w:val="22"/>
              </w:rPr>
              <w:t xml:space="preserve"> </w:t>
            </w:r>
            <w:r w:rsidRPr="00F40F36">
              <w:rPr>
                <w:rFonts w:ascii="Arial" w:hAnsi="Arial" w:cs="Arial"/>
                <w:sz w:val="22"/>
                <w:szCs w:val="22"/>
              </w:rPr>
              <w:t xml:space="preserve">to any of above questions, please give an explanation </w:t>
            </w:r>
          </w:p>
        </w:tc>
      </w:tr>
      <w:tr w:rsidR="00C26152" w:rsidRPr="00F40F36" w14:paraId="4C7AA6B1" w14:textId="77777777" w:rsidTr="00C26152">
        <w:trPr>
          <w:trHeight w:val="403"/>
        </w:trPr>
        <w:tc>
          <w:tcPr>
            <w:tcW w:w="268" w:type="pct"/>
            <w:vAlign w:val="center"/>
          </w:tcPr>
          <w:p w14:paraId="7B6C9A84" w14:textId="77777777" w:rsidR="00C26152" w:rsidRPr="00F40F36" w:rsidRDefault="00C26152" w:rsidP="006A0612">
            <w:pPr>
              <w:jc w:val="center"/>
              <w:rPr>
                <w:rFonts w:ascii="Arial" w:hAnsi="Arial" w:cs="Arial"/>
                <w:sz w:val="22"/>
                <w:szCs w:val="22"/>
              </w:rPr>
            </w:pPr>
          </w:p>
        </w:tc>
        <w:tc>
          <w:tcPr>
            <w:tcW w:w="4732" w:type="pct"/>
            <w:gridSpan w:val="4"/>
            <w:vAlign w:val="center"/>
          </w:tcPr>
          <w:p w14:paraId="1070A51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Consent and confidentiality will be explained at the start of the Qualtrics survey; if they consent to the research then they will be moved to the questions. If they decline they will see a thank you page and be exited from the survey. </w:t>
            </w:r>
          </w:p>
        </w:tc>
      </w:tr>
    </w:tbl>
    <w:p w14:paraId="1859C2BF"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5603"/>
        <w:gridCol w:w="781"/>
        <w:gridCol w:w="670"/>
        <w:gridCol w:w="781"/>
      </w:tblGrid>
      <w:tr w:rsidR="00C26152" w:rsidRPr="00F40F36" w14:paraId="69F4ED5B" w14:textId="77777777" w:rsidTr="00C26152">
        <w:tc>
          <w:tcPr>
            <w:tcW w:w="268" w:type="pct"/>
            <w:shd w:val="clear" w:color="auto" w:fill="F2F2F2" w:themeFill="background1" w:themeFillShade="F2"/>
          </w:tcPr>
          <w:p w14:paraId="4690E92F" w14:textId="77777777" w:rsidR="00C26152" w:rsidRPr="00F40F36" w:rsidRDefault="00C26152" w:rsidP="006A0612">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404E9B12"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Information for participants:</w:t>
            </w:r>
          </w:p>
        </w:tc>
        <w:tc>
          <w:tcPr>
            <w:tcW w:w="473" w:type="pct"/>
            <w:shd w:val="clear" w:color="auto" w:fill="F2F2F2" w:themeFill="background1" w:themeFillShade="F2"/>
            <w:vAlign w:val="bottom"/>
          </w:tcPr>
          <w:p w14:paraId="229FEA11" w14:textId="77777777" w:rsidR="00C26152" w:rsidRPr="00F40F36" w:rsidRDefault="00C26152" w:rsidP="006A0612">
            <w:pPr>
              <w:autoSpaceDE w:val="0"/>
              <w:autoSpaceDN w:val="0"/>
              <w:adjustRightInd w:val="0"/>
              <w:jc w:val="center"/>
              <w:rPr>
                <w:rFonts w:ascii="Arial" w:hAnsi="Arial" w:cs="Arial"/>
                <w:b/>
                <w:bCs/>
                <w:sz w:val="22"/>
                <w:szCs w:val="22"/>
              </w:rPr>
            </w:pPr>
          </w:p>
          <w:p w14:paraId="6BE3508F"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06" w:type="pct"/>
            <w:shd w:val="clear" w:color="auto" w:fill="F2F2F2" w:themeFill="background1" w:themeFillShade="F2"/>
            <w:vAlign w:val="bottom"/>
          </w:tcPr>
          <w:p w14:paraId="0A967B9C"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c>
          <w:tcPr>
            <w:tcW w:w="473" w:type="pct"/>
            <w:shd w:val="clear" w:color="auto" w:fill="F2F2F2" w:themeFill="background1" w:themeFillShade="F2"/>
            <w:vAlign w:val="bottom"/>
          </w:tcPr>
          <w:p w14:paraId="4A10B450" w14:textId="77777777" w:rsidR="00C26152" w:rsidRPr="00F40F36" w:rsidRDefault="00C26152" w:rsidP="006A0612">
            <w:pPr>
              <w:autoSpaceDE w:val="0"/>
              <w:autoSpaceDN w:val="0"/>
              <w:adjustRightInd w:val="0"/>
              <w:jc w:val="center"/>
              <w:rPr>
                <w:rFonts w:ascii="Arial" w:hAnsi="Arial" w:cs="Arial"/>
                <w:b/>
                <w:bCs/>
                <w:sz w:val="22"/>
                <w:szCs w:val="22"/>
              </w:rPr>
            </w:pPr>
          </w:p>
          <w:p w14:paraId="7DE23414"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tc>
      </w:tr>
      <w:tr w:rsidR="00C26152" w:rsidRPr="00F40F36" w14:paraId="109E7669" w14:textId="77777777" w:rsidTr="00C26152">
        <w:trPr>
          <w:trHeight w:val="439"/>
        </w:trPr>
        <w:tc>
          <w:tcPr>
            <w:tcW w:w="268" w:type="pct"/>
            <w:shd w:val="clear" w:color="auto" w:fill="F2F2F2" w:themeFill="background1" w:themeFillShade="F2"/>
            <w:vAlign w:val="center"/>
          </w:tcPr>
          <w:p w14:paraId="7442B34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24</w:t>
            </w:r>
          </w:p>
        </w:tc>
        <w:tc>
          <w:tcPr>
            <w:tcW w:w="3380" w:type="pct"/>
            <w:shd w:val="clear" w:color="auto" w:fill="F2F2F2" w:themeFill="background1" w:themeFillShade="F2"/>
            <w:vAlign w:val="center"/>
          </w:tcPr>
          <w:p w14:paraId="3DE4378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73331B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208685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796D60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5687E309" w14:textId="77777777" w:rsidTr="00C26152">
        <w:trPr>
          <w:trHeight w:val="403"/>
        </w:trPr>
        <w:tc>
          <w:tcPr>
            <w:tcW w:w="268" w:type="pct"/>
            <w:shd w:val="clear" w:color="auto" w:fill="F2F2F2" w:themeFill="background1" w:themeFillShade="F2"/>
            <w:vAlign w:val="center"/>
          </w:tcPr>
          <w:p w14:paraId="2A3161C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25</w:t>
            </w:r>
          </w:p>
        </w:tc>
        <w:tc>
          <w:tcPr>
            <w:tcW w:w="3380" w:type="pct"/>
            <w:shd w:val="clear" w:color="auto" w:fill="F2F2F2" w:themeFill="background1" w:themeFillShade="F2"/>
            <w:vAlign w:val="center"/>
          </w:tcPr>
          <w:p w14:paraId="4380DBA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177264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3053E4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B31F4C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3E39AAE" w14:textId="77777777" w:rsidTr="00C26152">
        <w:trPr>
          <w:trHeight w:val="439"/>
        </w:trPr>
        <w:tc>
          <w:tcPr>
            <w:tcW w:w="268" w:type="pct"/>
            <w:shd w:val="clear" w:color="auto" w:fill="F2F2F2" w:themeFill="background1" w:themeFillShade="F2"/>
            <w:vAlign w:val="center"/>
          </w:tcPr>
          <w:p w14:paraId="361DB6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26</w:t>
            </w:r>
          </w:p>
        </w:tc>
        <w:tc>
          <w:tcPr>
            <w:tcW w:w="3380" w:type="pct"/>
            <w:shd w:val="clear" w:color="auto" w:fill="F2F2F2" w:themeFill="background1" w:themeFillShade="F2"/>
            <w:vAlign w:val="center"/>
          </w:tcPr>
          <w:p w14:paraId="2CE850C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76F350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0527F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7E694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B4E441D" w14:textId="77777777" w:rsidTr="00C26152">
        <w:trPr>
          <w:trHeight w:val="403"/>
        </w:trPr>
        <w:tc>
          <w:tcPr>
            <w:tcW w:w="268" w:type="pct"/>
            <w:shd w:val="clear" w:color="auto" w:fill="F2F2F2" w:themeFill="background1" w:themeFillShade="F2"/>
            <w:vAlign w:val="center"/>
          </w:tcPr>
          <w:p w14:paraId="1DB1BE2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27</w:t>
            </w:r>
          </w:p>
        </w:tc>
        <w:tc>
          <w:tcPr>
            <w:tcW w:w="3380" w:type="pct"/>
            <w:shd w:val="clear" w:color="auto" w:fill="F2F2F2" w:themeFill="background1" w:themeFillShade="F2"/>
            <w:vAlign w:val="center"/>
          </w:tcPr>
          <w:p w14:paraId="46D8E02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91CB11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CC235D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19850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651F25B" w14:textId="77777777" w:rsidTr="00C26152">
        <w:trPr>
          <w:trHeight w:val="403"/>
        </w:trPr>
        <w:tc>
          <w:tcPr>
            <w:tcW w:w="268" w:type="pct"/>
            <w:shd w:val="clear" w:color="auto" w:fill="F2F2F2" w:themeFill="background1" w:themeFillShade="F2"/>
            <w:vAlign w:val="center"/>
          </w:tcPr>
          <w:p w14:paraId="4497DCB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28</w:t>
            </w:r>
          </w:p>
        </w:tc>
        <w:tc>
          <w:tcPr>
            <w:tcW w:w="4732" w:type="pct"/>
            <w:gridSpan w:val="4"/>
            <w:shd w:val="clear" w:color="auto" w:fill="F2F2F2" w:themeFill="background1" w:themeFillShade="F2"/>
            <w:vAlign w:val="center"/>
          </w:tcPr>
          <w:p w14:paraId="10FAF33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YES</w:t>
            </w:r>
            <w:r w:rsidRPr="00F40F36">
              <w:rPr>
                <w:rFonts w:ascii="Arial" w:hAnsi="Arial" w:cs="Arial"/>
                <w:b/>
                <w:bCs/>
                <w:sz w:val="22"/>
                <w:szCs w:val="22"/>
              </w:rPr>
              <w:t xml:space="preserve"> </w:t>
            </w:r>
            <w:r w:rsidRPr="00F40F36">
              <w:rPr>
                <w:rFonts w:ascii="Arial" w:hAnsi="Arial" w:cs="Arial"/>
                <w:sz w:val="22"/>
                <w:szCs w:val="22"/>
              </w:rPr>
              <w:t xml:space="preserve">to any question, please provide full details </w:t>
            </w:r>
          </w:p>
        </w:tc>
      </w:tr>
      <w:tr w:rsidR="00C26152" w:rsidRPr="00F40F36" w14:paraId="2C83DAF5" w14:textId="77777777" w:rsidTr="00C26152">
        <w:trPr>
          <w:trHeight w:val="403"/>
        </w:trPr>
        <w:tc>
          <w:tcPr>
            <w:tcW w:w="268" w:type="pct"/>
            <w:vAlign w:val="center"/>
          </w:tcPr>
          <w:p w14:paraId="10CB5152" w14:textId="77777777" w:rsidR="00C26152" w:rsidRPr="00F40F36" w:rsidRDefault="00C26152" w:rsidP="006A0612">
            <w:pPr>
              <w:jc w:val="center"/>
              <w:rPr>
                <w:rFonts w:ascii="Arial" w:hAnsi="Arial" w:cs="Arial"/>
                <w:sz w:val="22"/>
                <w:szCs w:val="22"/>
              </w:rPr>
            </w:pPr>
          </w:p>
        </w:tc>
        <w:tc>
          <w:tcPr>
            <w:tcW w:w="4732" w:type="pct"/>
            <w:gridSpan w:val="4"/>
            <w:vAlign w:val="center"/>
          </w:tcPr>
          <w:p w14:paraId="62FB7C78" w14:textId="77777777" w:rsidR="00C26152" w:rsidRPr="00F40F36" w:rsidRDefault="00C26152" w:rsidP="006A0612">
            <w:pPr>
              <w:rPr>
                <w:rFonts w:ascii="Arial" w:hAnsi="Arial" w:cs="Arial"/>
                <w:sz w:val="22"/>
                <w:szCs w:val="22"/>
              </w:rPr>
            </w:pPr>
          </w:p>
          <w:p w14:paraId="64E304F2"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7441B3B1" w14:textId="77777777" w:rsidR="00C26152" w:rsidRPr="00F40F36" w:rsidRDefault="00C26152" w:rsidP="006A0612">
            <w:pPr>
              <w:rPr>
                <w:rFonts w:ascii="Arial" w:hAnsi="Arial" w:cs="Arial"/>
                <w:sz w:val="22"/>
                <w:szCs w:val="22"/>
              </w:rPr>
            </w:pPr>
          </w:p>
          <w:p w14:paraId="1797903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bl>
    <w:p w14:paraId="5973A818"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57885580"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H: Anticipated Risks</w:t>
      </w:r>
    </w:p>
    <w:p w14:paraId="2444F16F"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C26152" w:rsidRPr="00F40F36" w14:paraId="47CA23F2" w14:textId="77777777" w:rsidTr="00C26152">
        <w:tc>
          <w:tcPr>
            <w:tcW w:w="283" w:type="pct"/>
            <w:tcBorders>
              <w:bottom w:val="single" w:sz="4" w:space="0" w:color="auto"/>
            </w:tcBorders>
            <w:shd w:val="clear" w:color="auto" w:fill="F2F2F2" w:themeFill="background1" w:themeFillShade="F2"/>
          </w:tcPr>
          <w:p w14:paraId="03EEF250" w14:textId="77777777" w:rsidR="00C26152" w:rsidRPr="00F40F36" w:rsidRDefault="00C26152" w:rsidP="006A0612">
            <w:pPr>
              <w:pStyle w:val="Heading1"/>
              <w:jc w:val="left"/>
              <w:rPr>
                <w:rFonts w:ascii="Arial" w:hAnsi="Arial" w:cs="Arial"/>
                <w:b w:val="0"/>
                <w:bCs w:val="0"/>
              </w:rPr>
            </w:pPr>
          </w:p>
        </w:tc>
        <w:tc>
          <w:tcPr>
            <w:tcW w:w="4717" w:type="pct"/>
            <w:gridSpan w:val="4"/>
            <w:tcBorders>
              <w:bottom w:val="single" w:sz="4" w:space="0" w:color="auto"/>
            </w:tcBorders>
            <w:shd w:val="clear" w:color="auto" w:fill="F2F2F2" w:themeFill="background1" w:themeFillShade="F2"/>
          </w:tcPr>
          <w:p w14:paraId="00D2A961" w14:textId="77777777" w:rsidR="00C26152" w:rsidRPr="00F40F36" w:rsidRDefault="00C26152" w:rsidP="006A0612">
            <w:pPr>
              <w:pStyle w:val="Heading1"/>
              <w:jc w:val="left"/>
              <w:rPr>
                <w:rFonts w:ascii="Arial" w:hAnsi="Arial" w:cs="Arial"/>
              </w:rPr>
            </w:pPr>
            <w:r w:rsidRPr="00F40F36">
              <w:rPr>
                <w:rFonts w:ascii="Arial" w:hAnsi="Arial" w:cs="Arial"/>
              </w:rPr>
              <w:br w:type="page"/>
            </w:r>
            <w:bookmarkStart w:id="61" w:name="_Toc115081527"/>
            <w:r w:rsidRPr="00F40F36">
              <w:rPr>
                <w:rFonts w:ascii="Arial" w:hAnsi="Arial" w:cs="Arial"/>
              </w:rPr>
              <w:t>Outline any anticipated risks</w:t>
            </w:r>
            <w:r w:rsidRPr="00F40F36">
              <w:rPr>
                <w:rFonts w:ascii="Arial" w:eastAsia="SimSun" w:hAnsi="Arial" w:cs="Arial"/>
                <w:lang w:eastAsia="zh-CN"/>
              </w:rPr>
              <w:t xml:space="preserve"> </w:t>
            </w:r>
            <w:r w:rsidRPr="00F40F36">
              <w:rPr>
                <w:rFonts w:ascii="Arial" w:hAnsi="Arial" w:cs="Arial"/>
              </w:rPr>
              <w:t>that may adversely affect any of the participants, the researchers and/or the University, and the steps that will be taken to address them.</w:t>
            </w:r>
            <w:bookmarkEnd w:id="61"/>
            <w:r w:rsidRPr="00F40F36">
              <w:rPr>
                <w:rFonts w:ascii="Arial" w:hAnsi="Arial" w:cs="Arial"/>
              </w:rPr>
              <w:t xml:space="preserve"> </w:t>
            </w:r>
          </w:p>
          <w:p w14:paraId="2CB89833" w14:textId="77777777" w:rsidR="00C26152" w:rsidRPr="00F40F36" w:rsidRDefault="00C26152" w:rsidP="006A0612">
            <w:pPr>
              <w:rPr>
                <w:rFonts w:ascii="Arial" w:hAnsi="Arial" w:cs="Arial"/>
                <w:sz w:val="22"/>
                <w:szCs w:val="22"/>
              </w:rPr>
            </w:pPr>
          </w:p>
          <w:p w14:paraId="40B3AB9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If you have completed a full risk assessment (for example as required by a laboratory, or external research collaborator) you may append that to this form.  </w:t>
            </w:r>
          </w:p>
        </w:tc>
      </w:tr>
      <w:tr w:rsidR="00C26152" w:rsidRPr="00F40F36" w14:paraId="52BC9361" w14:textId="77777777" w:rsidTr="00C26152">
        <w:tc>
          <w:tcPr>
            <w:tcW w:w="283" w:type="pct"/>
            <w:vMerge w:val="restart"/>
            <w:shd w:val="clear" w:color="auto" w:fill="F2F2F2" w:themeFill="background1" w:themeFillShade="F2"/>
            <w:vAlign w:val="center"/>
          </w:tcPr>
          <w:p w14:paraId="30D1CE89" w14:textId="77777777" w:rsidR="00C26152" w:rsidRPr="00F40F36" w:rsidRDefault="00C26152" w:rsidP="006A0612">
            <w:pPr>
              <w:pStyle w:val="Heading1"/>
              <w:rPr>
                <w:rFonts w:ascii="Arial" w:hAnsi="Arial" w:cs="Arial"/>
                <w:b w:val="0"/>
                <w:bCs w:val="0"/>
              </w:rPr>
            </w:pPr>
            <w:bookmarkStart w:id="62" w:name="_Toc115081528"/>
            <w:r w:rsidRPr="00F40F36">
              <w:rPr>
                <w:rFonts w:ascii="Arial" w:hAnsi="Arial" w:cs="Arial"/>
                <w:b w:val="0"/>
                <w:bCs w:val="0"/>
              </w:rPr>
              <w:t>1</w:t>
            </w:r>
            <w:bookmarkEnd w:id="62"/>
          </w:p>
        </w:tc>
        <w:tc>
          <w:tcPr>
            <w:tcW w:w="3989" w:type="pct"/>
            <w:gridSpan w:val="2"/>
            <w:vMerge w:val="restart"/>
            <w:shd w:val="clear" w:color="auto" w:fill="F2F2F2" w:themeFill="background1" w:themeFillShade="F2"/>
            <w:vAlign w:val="center"/>
          </w:tcPr>
          <w:p w14:paraId="7BED2C84" w14:textId="77777777" w:rsidR="00C26152" w:rsidRPr="00F40F36" w:rsidRDefault="00C26152" w:rsidP="006A0612">
            <w:pPr>
              <w:pStyle w:val="Heading1"/>
              <w:jc w:val="left"/>
              <w:rPr>
                <w:rFonts w:ascii="Arial" w:hAnsi="Arial" w:cs="Arial"/>
              </w:rPr>
            </w:pPr>
            <w:bookmarkStart w:id="63" w:name="_Toc115081529"/>
            <w:r w:rsidRPr="00F40F36">
              <w:rPr>
                <w:rFonts w:ascii="Arial" w:hAnsi="Arial" w:cs="Arial"/>
              </w:rPr>
              <w:t>Full risk assessment completed and appended?</w:t>
            </w:r>
            <w:bookmarkEnd w:id="63"/>
            <w:r w:rsidRPr="00F40F36">
              <w:rPr>
                <w:rFonts w:ascii="Arial" w:hAnsi="Arial" w:cs="Arial"/>
              </w:rPr>
              <w:t xml:space="preserve"> </w:t>
            </w:r>
          </w:p>
        </w:tc>
        <w:tc>
          <w:tcPr>
            <w:tcW w:w="404" w:type="pct"/>
            <w:tcBorders>
              <w:bottom w:val="single" w:sz="4" w:space="0" w:color="auto"/>
            </w:tcBorders>
            <w:shd w:val="clear" w:color="auto" w:fill="F2F2F2" w:themeFill="background1" w:themeFillShade="F2"/>
          </w:tcPr>
          <w:p w14:paraId="54D1C07C" w14:textId="77777777" w:rsidR="00C26152" w:rsidRPr="00F40F36" w:rsidRDefault="00C26152" w:rsidP="006A0612">
            <w:pPr>
              <w:pStyle w:val="Heading1"/>
              <w:jc w:val="left"/>
              <w:rPr>
                <w:rFonts w:ascii="Arial" w:hAnsi="Arial" w:cs="Arial"/>
              </w:rPr>
            </w:pPr>
            <w:bookmarkStart w:id="64" w:name="_Toc115081530"/>
            <w:r w:rsidRPr="00F40F36">
              <w:rPr>
                <w:rFonts w:ascii="Arial" w:hAnsi="Arial" w:cs="Arial"/>
              </w:rPr>
              <w:t>Yes</w:t>
            </w:r>
            <w:bookmarkEnd w:id="64"/>
            <w:r w:rsidRPr="00F40F36">
              <w:rPr>
                <w:rFonts w:ascii="Arial" w:hAnsi="Arial" w:cs="Arial"/>
              </w:rPr>
              <w:t xml:space="preserve"> </w:t>
            </w:r>
          </w:p>
        </w:tc>
        <w:bookmarkStart w:id="65" w:name="_Toc115081531"/>
        <w:tc>
          <w:tcPr>
            <w:tcW w:w="323" w:type="pct"/>
            <w:tcBorders>
              <w:bottom w:val="single" w:sz="4" w:space="0" w:color="auto"/>
            </w:tcBorders>
            <w:shd w:val="clear" w:color="auto" w:fill="BFBFBF" w:themeFill="background1" w:themeFillShade="BF"/>
          </w:tcPr>
          <w:p w14:paraId="0DD22AB1" w14:textId="77777777" w:rsidR="00C26152" w:rsidRPr="00F40F36" w:rsidRDefault="00C26152" w:rsidP="006A0612">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Pr="00F40F36">
                  <w:rPr>
                    <w:rFonts w:ascii="Segoe UI Symbol" w:eastAsia="MS Gothic" w:hAnsi="Segoe UI Symbol" w:cs="Segoe UI Symbol"/>
                    <w:b w:val="0"/>
                    <w:bCs w:val="0"/>
                  </w:rPr>
                  <w:t>☐</w:t>
                </w:r>
              </w:sdtContent>
            </w:sdt>
            <w:bookmarkEnd w:id="65"/>
          </w:p>
        </w:tc>
      </w:tr>
      <w:tr w:rsidR="00C26152" w:rsidRPr="00F40F36" w14:paraId="1ED703C4" w14:textId="77777777" w:rsidTr="00C26152">
        <w:tc>
          <w:tcPr>
            <w:tcW w:w="283" w:type="pct"/>
            <w:vMerge/>
            <w:tcBorders>
              <w:bottom w:val="single" w:sz="4" w:space="0" w:color="auto"/>
            </w:tcBorders>
            <w:shd w:val="clear" w:color="auto" w:fill="F2F2F2" w:themeFill="background1" w:themeFillShade="F2"/>
            <w:vAlign w:val="center"/>
          </w:tcPr>
          <w:p w14:paraId="276ECA3B" w14:textId="77777777" w:rsidR="00C26152" w:rsidRPr="00F40F36" w:rsidRDefault="00C26152" w:rsidP="006A0612">
            <w:pPr>
              <w:pStyle w:val="Heading1"/>
              <w:rPr>
                <w:rFonts w:ascii="Arial" w:hAnsi="Arial" w:cs="Arial"/>
                <w:b w:val="0"/>
                <w:bCs w:val="0"/>
              </w:rPr>
            </w:pPr>
          </w:p>
        </w:tc>
        <w:tc>
          <w:tcPr>
            <w:tcW w:w="3989" w:type="pct"/>
            <w:gridSpan w:val="2"/>
            <w:vMerge/>
            <w:tcBorders>
              <w:bottom w:val="single" w:sz="4" w:space="0" w:color="auto"/>
            </w:tcBorders>
            <w:shd w:val="clear" w:color="auto" w:fill="F2F2F2" w:themeFill="background1" w:themeFillShade="F2"/>
          </w:tcPr>
          <w:p w14:paraId="6050F2AD" w14:textId="77777777" w:rsidR="00C26152" w:rsidRPr="00F40F36" w:rsidRDefault="00C26152" w:rsidP="006A0612">
            <w:pPr>
              <w:pStyle w:val="Heading1"/>
              <w:jc w:val="left"/>
              <w:rPr>
                <w:rFonts w:ascii="Arial" w:hAnsi="Arial" w:cs="Arial"/>
              </w:rPr>
            </w:pPr>
          </w:p>
        </w:tc>
        <w:tc>
          <w:tcPr>
            <w:tcW w:w="404" w:type="pct"/>
            <w:tcBorders>
              <w:bottom w:val="single" w:sz="4" w:space="0" w:color="auto"/>
            </w:tcBorders>
            <w:shd w:val="clear" w:color="auto" w:fill="F2F2F2" w:themeFill="background1" w:themeFillShade="F2"/>
          </w:tcPr>
          <w:p w14:paraId="1C7ACE5C" w14:textId="77777777" w:rsidR="00C26152" w:rsidRPr="00F40F36" w:rsidRDefault="00C26152" w:rsidP="006A0612">
            <w:pPr>
              <w:pStyle w:val="Heading1"/>
              <w:jc w:val="left"/>
              <w:rPr>
                <w:rFonts w:ascii="Arial" w:hAnsi="Arial" w:cs="Arial"/>
              </w:rPr>
            </w:pPr>
            <w:bookmarkStart w:id="66" w:name="_Toc115081532"/>
            <w:r w:rsidRPr="00F40F36">
              <w:rPr>
                <w:rFonts w:ascii="Arial" w:hAnsi="Arial" w:cs="Arial"/>
              </w:rPr>
              <w:t>No</w:t>
            </w:r>
            <w:bookmarkEnd w:id="66"/>
          </w:p>
        </w:tc>
        <w:bookmarkStart w:id="67" w:name="_Toc115081533"/>
        <w:tc>
          <w:tcPr>
            <w:tcW w:w="323" w:type="pct"/>
            <w:tcBorders>
              <w:bottom w:val="single" w:sz="4" w:space="0" w:color="auto"/>
            </w:tcBorders>
            <w:shd w:val="clear" w:color="auto" w:fill="BFBFBF" w:themeFill="background1" w:themeFillShade="BF"/>
          </w:tcPr>
          <w:p w14:paraId="2E4B6E66" w14:textId="77777777" w:rsidR="00C26152" w:rsidRPr="00F40F36" w:rsidRDefault="00C26152" w:rsidP="006A061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F40F36">
                  <w:rPr>
                    <w:rFonts w:ascii="Segoe UI Symbol" w:eastAsia="MS Gothic" w:hAnsi="Segoe UI Symbol" w:cs="Segoe UI Symbol"/>
                    <w:b w:val="0"/>
                    <w:bCs w:val="0"/>
                  </w:rPr>
                  <w:t>☒</w:t>
                </w:r>
              </w:sdtContent>
            </w:sdt>
            <w:bookmarkEnd w:id="67"/>
          </w:p>
        </w:tc>
      </w:tr>
      <w:tr w:rsidR="00C26152" w:rsidRPr="00F40F36" w14:paraId="12E686C0" w14:textId="77777777" w:rsidTr="00C26152">
        <w:tc>
          <w:tcPr>
            <w:tcW w:w="283" w:type="pct"/>
            <w:tcBorders>
              <w:bottom w:val="single" w:sz="4" w:space="0" w:color="auto"/>
            </w:tcBorders>
            <w:shd w:val="clear" w:color="auto" w:fill="F2F2F2" w:themeFill="background1" w:themeFillShade="F2"/>
            <w:vAlign w:val="center"/>
          </w:tcPr>
          <w:p w14:paraId="39B83F55"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2</w:t>
            </w:r>
          </w:p>
        </w:tc>
        <w:tc>
          <w:tcPr>
            <w:tcW w:w="4717" w:type="pct"/>
            <w:gridSpan w:val="4"/>
            <w:tcBorders>
              <w:bottom w:val="single" w:sz="4" w:space="0" w:color="auto"/>
            </w:tcBorders>
            <w:shd w:val="clear" w:color="auto" w:fill="F2F2F2" w:themeFill="background1" w:themeFillShade="F2"/>
          </w:tcPr>
          <w:p w14:paraId="6C628481" w14:textId="77777777" w:rsidR="00C26152" w:rsidRPr="00F40F36" w:rsidRDefault="00C26152" w:rsidP="006A0612">
            <w:pPr>
              <w:rPr>
                <w:rFonts w:ascii="Arial" w:hAnsi="Arial" w:cs="Arial"/>
                <w:sz w:val="22"/>
                <w:szCs w:val="22"/>
              </w:rPr>
            </w:pPr>
            <w:r w:rsidRPr="00F40F36">
              <w:rPr>
                <w:rFonts w:ascii="Arial" w:hAnsi="Arial" w:cs="Arial"/>
                <w:b/>
                <w:sz w:val="22"/>
                <w:szCs w:val="22"/>
              </w:rPr>
              <w:t>Risks to participants</w:t>
            </w:r>
          </w:p>
          <w:p w14:paraId="1A8246E5" w14:textId="77777777" w:rsidR="00C26152" w:rsidRPr="00F40F36" w:rsidRDefault="00C26152" w:rsidP="006A0612">
            <w:pPr>
              <w:rPr>
                <w:rFonts w:ascii="Arial" w:hAnsi="Arial" w:cs="Arial"/>
                <w:b/>
                <w:sz w:val="22"/>
                <w:szCs w:val="22"/>
              </w:rPr>
            </w:pPr>
            <w:r w:rsidRPr="00F40F36">
              <w:rPr>
                <w:rFonts w:ascii="Arial" w:hAnsi="Arial" w:cs="Arial"/>
                <w:sz w:val="22"/>
                <w:szCs w:val="22"/>
              </w:rPr>
              <w:t>For example: sector-specific health &amp; safety, emotional distress, financial disclosure, physical harm, transfer of personal data, sensitive organisational information</w:t>
            </w:r>
          </w:p>
        </w:tc>
      </w:tr>
      <w:tr w:rsidR="00C26152" w:rsidRPr="00F40F36" w14:paraId="1A93B3DB" w14:textId="77777777" w:rsidTr="00C26152">
        <w:tc>
          <w:tcPr>
            <w:tcW w:w="283" w:type="pct"/>
            <w:tcBorders>
              <w:top w:val="single" w:sz="4" w:space="0" w:color="auto"/>
              <w:bottom w:val="single" w:sz="4" w:space="0" w:color="auto"/>
            </w:tcBorders>
            <w:vAlign w:val="center"/>
          </w:tcPr>
          <w:p w14:paraId="30CC3923"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25B8AED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participants:</w:t>
            </w:r>
          </w:p>
          <w:p w14:paraId="39180748" w14:textId="77777777" w:rsidR="00C26152" w:rsidRPr="00F40F36" w:rsidRDefault="00C26152" w:rsidP="006A0612">
            <w:pPr>
              <w:autoSpaceDE w:val="0"/>
              <w:autoSpaceDN w:val="0"/>
              <w:adjustRightInd w:val="0"/>
              <w:rPr>
                <w:rFonts w:ascii="Arial" w:hAnsi="Arial" w:cs="Arial"/>
                <w:sz w:val="22"/>
                <w:szCs w:val="22"/>
              </w:rPr>
            </w:pPr>
          </w:p>
          <w:p w14:paraId="69DC303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There are low risks to participants, but the following will need to be considered for this research activity.</w:t>
            </w:r>
          </w:p>
          <w:p w14:paraId="3F31BC3D" w14:textId="77777777" w:rsidR="00C26152" w:rsidRPr="00F40F36" w:rsidRDefault="00C26152" w:rsidP="006A0612">
            <w:pPr>
              <w:autoSpaceDE w:val="0"/>
              <w:autoSpaceDN w:val="0"/>
              <w:adjustRightInd w:val="0"/>
              <w:rPr>
                <w:rFonts w:ascii="Arial" w:hAnsi="Arial" w:cs="Arial"/>
                <w:sz w:val="22"/>
                <w:szCs w:val="22"/>
              </w:rPr>
            </w:pPr>
          </w:p>
          <w:p w14:paraId="720F545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emotional stress</w:t>
            </w:r>
          </w:p>
          <w:p w14:paraId="512361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data corruption and data loss</w:t>
            </w:r>
          </w:p>
          <w:p w14:paraId="556CBB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of data transfer</w:t>
            </w:r>
          </w:p>
          <w:p w14:paraId="476CE995" w14:textId="77777777" w:rsidR="00C26152" w:rsidRPr="00F40F36" w:rsidRDefault="00C26152" w:rsidP="006A0612">
            <w:pPr>
              <w:rPr>
                <w:rFonts w:ascii="Arial" w:hAnsi="Arial" w:cs="Arial"/>
                <w:sz w:val="22"/>
                <w:szCs w:val="22"/>
              </w:rPr>
            </w:pPr>
          </w:p>
          <w:p w14:paraId="3849D19F" w14:textId="77777777" w:rsidR="00C26152" w:rsidRPr="00F40F36" w:rsidRDefault="00C26152" w:rsidP="006A0612">
            <w:pPr>
              <w:rPr>
                <w:rFonts w:ascii="Arial" w:hAnsi="Arial" w:cs="Arial"/>
                <w:sz w:val="22"/>
                <w:szCs w:val="22"/>
              </w:rPr>
            </w:pPr>
          </w:p>
          <w:p w14:paraId="02FB881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c>
          <w:tcPr>
            <w:tcW w:w="2344" w:type="pct"/>
            <w:gridSpan w:val="3"/>
            <w:tcBorders>
              <w:top w:val="single" w:sz="4" w:space="0" w:color="auto"/>
              <w:bottom w:val="single" w:sz="4" w:space="0" w:color="auto"/>
            </w:tcBorders>
          </w:tcPr>
          <w:p w14:paraId="06A0D791"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participants:</w:t>
            </w:r>
          </w:p>
          <w:p w14:paraId="637A76CB" w14:textId="77777777" w:rsidR="00C26152" w:rsidRPr="00F40F36" w:rsidRDefault="00C26152" w:rsidP="006A0612">
            <w:pPr>
              <w:rPr>
                <w:rFonts w:ascii="Arial" w:hAnsi="Arial" w:cs="Arial"/>
                <w:sz w:val="22"/>
                <w:szCs w:val="22"/>
              </w:rPr>
            </w:pPr>
          </w:p>
          <w:p w14:paraId="6C2C458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risk to participants for this research is low, but in the unlikely event that the research uncovered topics of a sensitive nature when filling in the questionnaire, the participant can be directed to the relevant helplines or organisational bodies for further support. The participant is also able to withdraw from the research at any time if the process becomes difficult for them, and they experience emotional stress which will be outlined to them before participating in the questionnaire. </w:t>
            </w:r>
          </w:p>
          <w:p w14:paraId="7973CC90" w14:textId="77777777" w:rsidR="00C26152" w:rsidRPr="00F40F36" w:rsidRDefault="00C26152" w:rsidP="006A0612">
            <w:pPr>
              <w:rPr>
                <w:rFonts w:ascii="Arial" w:hAnsi="Arial" w:cs="Arial"/>
                <w:sz w:val="22"/>
                <w:szCs w:val="22"/>
              </w:rPr>
            </w:pPr>
          </w:p>
          <w:p w14:paraId="6A7BBB01" w14:textId="77777777" w:rsidR="00C26152" w:rsidRPr="00F40F36" w:rsidRDefault="00C26152" w:rsidP="006A0612">
            <w:pPr>
              <w:rPr>
                <w:rFonts w:ascii="Arial" w:hAnsi="Arial" w:cs="Arial"/>
                <w:sz w:val="22"/>
                <w:szCs w:val="22"/>
              </w:rPr>
            </w:pPr>
            <w:r w:rsidRPr="00F40F36">
              <w:rPr>
                <w:rFonts w:ascii="Arial" w:hAnsi="Arial" w:cs="Arial"/>
                <w:sz w:val="22"/>
                <w:szCs w:val="22"/>
              </w:rPr>
              <w:t>To mitigate any risk of emotional distress at the beginning of the consent page and at the end of the questionnaire page, there will be a list of organisations that can support individuals if it has caused any negative emotions. However, the questions asked will not be emotive it will be more practical therefore the way the questions are asked will mitigate the risk of harm.</w:t>
            </w:r>
          </w:p>
          <w:p w14:paraId="27C1F799" w14:textId="77777777" w:rsidR="00C26152" w:rsidRPr="00F40F36" w:rsidRDefault="00C26152" w:rsidP="006A0612">
            <w:pPr>
              <w:rPr>
                <w:rFonts w:ascii="Arial" w:hAnsi="Arial" w:cs="Arial"/>
                <w:sz w:val="22"/>
                <w:szCs w:val="22"/>
              </w:rPr>
            </w:pPr>
          </w:p>
          <w:p w14:paraId="57446114"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the support organisations that will be included in the questionnaire can be seen below:</w:t>
            </w:r>
          </w:p>
          <w:p w14:paraId="754D1474" w14:textId="77777777" w:rsidR="00C26152" w:rsidRPr="00F40F36" w:rsidRDefault="00C26152" w:rsidP="006A0612">
            <w:pPr>
              <w:rPr>
                <w:rFonts w:ascii="Arial" w:hAnsi="Arial" w:cs="Arial"/>
                <w:sz w:val="22"/>
                <w:szCs w:val="22"/>
              </w:rPr>
            </w:pPr>
          </w:p>
          <w:p w14:paraId="29169E54" w14:textId="77777777" w:rsidR="00C26152" w:rsidRPr="00F40F36" w:rsidRDefault="00C26152" w:rsidP="006A0612">
            <w:pPr>
              <w:rPr>
                <w:rFonts w:ascii="Arial" w:hAnsi="Arial" w:cs="Arial"/>
                <w:sz w:val="22"/>
                <w:szCs w:val="22"/>
              </w:rPr>
            </w:pPr>
            <w:r w:rsidRPr="00F40F36">
              <w:rPr>
                <w:rFonts w:ascii="Arial" w:hAnsi="Arial" w:cs="Arial"/>
                <w:sz w:val="22"/>
                <w:szCs w:val="22"/>
              </w:rPr>
              <w:t>MIND infoline: 0300 123 3393</w:t>
            </w:r>
          </w:p>
          <w:p w14:paraId="63C4BD7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Samaritans: 0330 094 5717 </w:t>
            </w:r>
          </w:p>
          <w:p w14:paraId="0DA5DDAC" w14:textId="77777777" w:rsidR="00C26152" w:rsidRPr="00F40F36" w:rsidRDefault="00C26152" w:rsidP="006A0612">
            <w:pPr>
              <w:rPr>
                <w:rFonts w:ascii="Arial" w:hAnsi="Arial" w:cs="Arial"/>
                <w:sz w:val="22"/>
                <w:szCs w:val="22"/>
              </w:rPr>
            </w:pPr>
            <w:r w:rsidRPr="00F40F36">
              <w:rPr>
                <w:rFonts w:ascii="Arial" w:hAnsi="Arial" w:cs="Arial"/>
                <w:sz w:val="22"/>
                <w:szCs w:val="22"/>
              </w:rPr>
              <w:t>Citizen Advice: 0800 702 2020</w:t>
            </w:r>
          </w:p>
          <w:p w14:paraId="2F35B5A0" w14:textId="77777777" w:rsidR="00C26152" w:rsidRPr="00F40F36" w:rsidRDefault="00C26152" w:rsidP="006A0612">
            <w:pPr>
              <w:rPr>
                <w:rFonts w:ascii="Arial" w:hAnsi="Arial" w:cs="Arial"/>
                <w:sz w:val="22"/>
                <w:szCs w:val="22"/>
              </w:rPr>
            </w:pPr>
          </w:p>
          <w:p w14:paraId="3A85800F" w14:textId="77777777" w:rsidR="00C26152" w:rsidRPr="00F40F36" w:rsidRDefault="00C26152" w:rsidP="006A0612">
            <w:pPr>
              <w:rPr>
                <w:rFonts w:ascii="Arial" w:hAnsi="Arial" w:cs="Arial"/>
                <w:sz w:val="22"/>
                <w:szCs w:val="22"/>
              </w:rPr>
            </w:pPr>
          </w:p>
          <w:p w14:paraId="2E8E9D7C" w14:textId="77777777" w:rsidR="00C26152" w:rsidRPr="00F40F36" w:rsidRDefault="00C26152" w:rsidP="006A0612">
            <w:pPr>
              <w:rPr>
                <w:rFonts w:ascii="Arial" w:hAnsi="Arial" w:cs="Arial"/>
                <w:sz w:val="22"/>
                <w:szCs w:val="22"/>
              </w:rPr>
            </w:pPr>
          </w:p>
          <w:p w14:paraId="303C7650"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color w:val="808080"/>
                <w:sz w:val="22"/>
                <w:szCs w:val="22"/>
              </w:rPr>
              <w:t>(this box should expand as you type)</w:t>
            </w:r>
          </w:p>
        </w:tc>
      </w:tr>
      <w:tr w:rsidR="00C26152" w:rsidRPr="00F40F36" w14:paraId="009CD947" w14:textId="77777777" w:rsidTr="00C26152">
        <w:tc>
          <w:tcPr>
            <w:tcW w:w="283" w:type="pct"/>
            <w:tcBorders>
              <w:bottom w:val="single" w:sz="4" w:space="0" w:color="auto"/>
            </w:tcBorders>
            <w:shd w:val="clear" w:color="auto" w:fill="F2F2F2" w:themeFill="background1" w:themeFillShade="F2"/>
            <w:vAlign w:val="center"/>
          </w:tcPr>
          <w:p w14:paraId="2F679567"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3</w:t>
            </w:r>
          </w:p>
        </w:tc>
        <w:tc>
          <w:tcPr>
            <w:tcW w:w="4717" w:type="pct"/>
            <w:gridSpan w:val="4"/>
            <w:tcBorders>
              <w:bottom w:val="single" w:sz="4" w:space="0" w:color="auto"/>
            </w:tcBorders>
            <w:shd w:val="clear" w:color="auto" w:fill="F2F2F2" w:themeFill="background1" w:themeFillShade="F2"/>
          </w:tcPr>
          <w:p w14:paraId="33DB56C7" w14:textId="77777777" w:rsidR="00C26152" w:rsidRPr="00F40F36" w:rsidRDefault="00C26152" w:rsidP="006A0612">
            <w:pPr>
              <w:rPr>
                <w:rFonts w:ascii="Arial" w:hAnsi="Arial" w:cs="Arial"/>
                <w:sz w:val="22"/>
                <w:szCs w:val="22"/>
              </w:rPr>
            </w:pPr>
            <w:r w:rsidRPr="00F40F3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40F36">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26152" w:rsidRPr="00F40F36" w14:paraId="7352FC25" w14:textId="77777777" w:rsidTr="00C26152">
        <w:tc>
          <w:tcPr>
            <w:tcW w:w="283" w:type="pct"/>
            <w:tcBorders>
              <w:top w:val="single" w:sz="4" w:space="0" w:color="auto"/>
              <w:bottom w:val="single" w:sz="4" w:space="0" w:color="auto"/>
            </w:tcBorders>
            <w:vAlign w:val="center"/>
          </w:tcPr>
          <w:p w14:paraId="1C482920" w14:textId="77777777" w:rsidR="00C26152" w:rsidRPr="00F40F36" w:rsidRDefault="00C26152" w:rsidP="006A0612">
            <w:pPr>
              <w:jc w:val="center"/>
              <w:rPr>
                <w:rFonts w:ascii="Arial" w:hAnsi="Arial" w:cs="Arial"/>
                <w:sz w:val="22"/>
                <w:szCs w:val="22"/>
              </w:rPr>
            </w:pPr>
          </w:p>
        </w:tc>
        <w:tc>
          <w:tcPr>
            <w:tcW w:w="4717" w:type="pct"/>
            <w:gridSpan w:val="4"/>
            <w:tcBorders>
              <w:top w:val="single" w:sz="4" w:space="0" w:color="auto"/>
              <w:bottom w:val="single" w:sz="4" w:space="0" w:color="auto"/>
            </w:tcBorders>
          </w:tcPr>
          <w:p w14:paraId="175E6A2D" w14:textId="77777777" w:rsidR="00C26152" w:rsidRPr="00F40F36" w:rsidRDefault="00C26152" w:rsidP="006A0612">
            <w:pPr>
              <w:rPr>
                <w:rFonts w:ascii="Arial" w:hAnsi="Arial" w:cs="Arial"/>
                <w:sz w:val="22"/>
                <w:szCs w:val="22"/>
              </w:rPr>
            </w:pPr>
            <w:r w:rsidRPr="00F40F36">
              <w:rPr>
                <w:rFonts w:ascii="Arial" w:hAnsi="Arial" w:cs="Arial"/>
                <w:sz w:val="22"/>
                <w:szCs w:val="22"/>
              </w:rPr>
              <w:t>There is low risk to participants whilst undertaking the research activity, however if the participant is overwhelmed due to the research questions on the questionnaire, they can withdraw at any stage. The participant will also give consent before undertaking the research activity.</w:t>
            </w:r>
          </w:p>
          <w:p w14:paraId="1C1BEC25" w14:textId="77777777" w:rsidR="00C26152" w:rsidRPr="00F40F36" w:rsidRDefault="00C26152" w:rsidP="006A0612">
            <w:pPr>
              <w:rPr>
                <w:rFonts w:ascii="Arial" w:hAnsi="Arial" w:cs="Arial"/>
                <w:sz w:val="22"/>
                <w:szCs w:val="22"/>
              </w:rPr>
            </w:pPr>
          </w:p>
          <w:p w14:paraId="763F1494" w14:textId="77777777" w:rsidR="00C26152" w:rsidRPr="00F40F36" w:rsidRDefault="00C26152" w:rsidP="006A0612">
            <w:pPr>
              <w:rPr>
                <w:rFonts w:ascii="Arial" w:hAnsi="Arial" w:cs="Arial"/>
                <w:sz w:val="22"/>
                <w:szCs w:val="22"/>
              </w:rPr>
            </w:pPr>
            <w:r w:rsidRPr="00F40F36">
              <w:rPr>
                <w:rFonts w:ascii="Arial" w:hAnsi="Arial" w:cs="Arial"/>
                <w:sz w:val="22"/>
                <w:szCs w:val="22"/>
              </w:rPr>
              <w:t>If the participant feels that the activity may be sensitive or cause emotional stress, they will be provided with the relevant helplines to contact as below:</w:t>
            </w:r>
          </w:p>
          <w:p w14:paraId="6D055EBF" w14:textId="77777777" w:rsidR="00C26152" w:rsidRPr="00F40F36" w:rsidRDefault="00C26152" w:rsidP="006A0612">
            <w:pPr>
              <w:rPr>
                <w:rFonts w:ascii="Arial" w:hAnsi="Arial" w:cs="Arial"/>
                <w:sz w:val="22"/>
                <w:szCs w:val="22"/>
              </w:rPr>
            </w:pPr>
          </w:p>
          <w:p w14:paraId="0210BA0E" w14:textId="77777777" w:rsidR="00C26152" w:rsidRPr="00F40F36" w:rsidRDefault="00C26152" w:rsidP="006A0612">
            <w:pPr>
              <w:rPr>
                <w:rFonts w:ascii="Arial" w:hAnsi="Arial" w:cs="Arial"/>
                <w:sz w:val="22"/>
                <w:szCs w:val="22"/>
              </w:rPr>
            </w:pPr>
            <w:r w:rsidRPr="00F40F36">
              <w:rPr>
                <w:rFonts w:ascii="Arial" w:hAnsi="Arial" w:cs="Arial"/>
                <w:sz w:val="22"/>
                <w:szCs w:val="22"/>
              </w:rPr>
              <w:t>MIND infoline: 0300 123 3393</w:t>
            </w:r>
          </w:p>
          <w:p w14:paraId="56BE5784" w14:textId="77777777" w:rsidR="00C26152" w:rsidRPr="00F40F36" w:rsidRDefault="00C26152" w:rsidP="006A0612">
            <w:pPr>
              <w:rPr>
                <w:rFonts w:ascii="Arial" w:hAnsi="Arial" w:cs="Arial"/>
                <w:sz w:val="22"/>
                <w:szCs w:val="22"/>
              </w:rPr>
            </w:pPr>
            <w:r w:rsidRPr="00F40F36">
              <w:rPr>
                <w:rFonts w:ascii="Arial" w:hAnsi="Arial" w:cs="Arial"/>
                <w:sz w:val="22"/>
                <w:szCs w:val="22"/>
              </w:rPr>
              <w:t>The Samaritans: 0330 094 5717</w:t>
            </w:r>
          </w:p>
          <w:p w14:paraId="5F305824" w14:textId="77777777" w:rsidR="00C26152" w:rsidRPr="00F40F36" w:rsidRDefault="00C26152" w:rsidP="006A0612">
            <w:pPr>
              <w:rPr>
                <w:rFonts w:ascii="Arial" w:hAnsi="Arial" w:cs="Arial"/>
                <w:sz w:val="22"/>
                <w:szCs w:val="22"/>
              </w:rPr>
            </w:pPr>
            <w:r w:rsidRPr="00F40F36">
              <w:rPr>
                <w:rFonts w:ascii="Arial" w:hAnsi="Arial" w:cs="Arial"/>
                <w:sz w:val="22"/>
                <w:szCs w:val="22"/>
              </w:rPr>
              <w:t>Mental Health Helpline for Wales - 0800 132 737</w:t>
            </w:r>
          </w:p>
          <w:p w14:paraId="5CB25137" w14:textId="77777777" w:rsidR="00C26152" w:rsidRPr="00F40F36" w:rsidRDefault="00C26152" w:rsidP="006A0612">
            <w:pPr>
              <w:rPr>
                <w:rFonts w:ascii="Arial" w:hAnsi="Arial" w:cs="Arial"/>
                <w:sz w:val="22"/>
                <w:szCs w:val="22"/>
              </w:rPr>
            </w:pPr>
          </w:p>
          <w:p w14:paraId="3FE299A6" w14:textId="77777777" w:rsidR="00C26152" w:rsidRPr="00F40F36" w:rsidRDefault="00C26152" w:rsidP="006A0612">
            <w:pPr>
              <w:rPr>
                <w:rFonts w:ascii="Arial" w:hAnsi="Arial" w:cs="Arial"/>
                <w:sz w:val="22"/>
                <w:szCs w:val="22"/>
              </w:rPr>
            </w:pPr>
          </w:p>
          <w:p w14:paraId="732D5A01" w14:textId="77777777" w:rsidR="00C26152" w:rsidRPr="00F40F36" w:rsidRDefault="00C26152" w:rsidP="006A0612">
            <w:pPr>
              <w:rPr>
                <w:rFonts w:ascii="Arial" w:hAnsi="Arial" w:cs="Arial"/>
                <w:sz w:val="22"/>
                <w:szCs w:val="22"/>
              </w:rPr>
            </w:pPr>
          </w:p>
          <w:p w14:paraId="2DE2DD5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6FB55467"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519FFC98"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01AA3574" w14:textId="77777777" w:rsidR="00C26152" w:rsidRPr="00F40F36" w:rsidRDefault="00C26152" w:rsidP="006A0612">
            <w:pPr>
              <w:rPr>
                <w:rFonts w:ascii="Arial" w:hAnsi="Arial" w:cs="Arial"/>
                <w:sz w:val="22"/>
                <w:szCs w:val="22"/>
              </w:rPr>
            </w:pPr>
            <w:r w:rsidRPr="00F40F36">
              <w:rPr>
                <w:rFonts w:ascii="Arial" w:hAnsi="Arial" w:cs="Arial"/>
                <w:b/>
                <w:sz w:val="22"/>
                <w:szCs w:val="22"/>
              </w:rPr>
              <w:t>Risks to the investigator</w:t>
            </w:r>
          </w:p>
          <w:p w14:paraId="79D15BA2"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personal health &amp; safety, physical harm, emotional distress, risk of accusation of harm/impropriety, conflict of interest</w:t>
            </w:r>
          </w:p>
        </w:tc>
      </w:tr>
      <w:tr w:rsidR="00C26152" w:rsidRPr="00F40F36" w14:paraId="0DA2E1A6" w14:textId="77777777" w:rsidTr="00C26152">
        <w:tc>
          <w:tcPr>
            <w:tcW w:w="283" w:type="pct"/>
            <w:tcBorders>
              <w:top w:val="single" w:sz="4" w:space="0" w:color="auto"/>
              <w:bottom w:val="single" w:sz="4" w:space="0" w:color="auto"/>
            </w:tcBorders>
            <w:vAlign w:val="center"/>
          </w:tcPr>
          <w:p w14:paraId="1A73F738"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DDFE64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investigator:</w:t>
            </w:r>
          </w:p>
          <w:p w14:paraId="4192F256" w14:textId="77777777" w:rsidR="00C26152" w:rsidRPr="00F40F36" w:rsidRDefault="00C26152" w:rsidP="006A0612">
            <w:pPr>
              <w:rPr>
                <w:rFonts w:ascii="Arial" w:hAnsi="Arial" w:cs="Arial"/>
                <w:sz w:val="22"/>
                <w:szCs w:val="22"/>
              </w:rPr>
            </w:pPr>
            <w:r w:rsidRPr="00F40F36">
              <w:rPr>
                <w:rFonts w:ascii="Arial" w:hAnsi="Arial" w:cs="Arial"/>
                <w:sz w:val="22"/>
                <w:szCs w:val="22"/>
              </w:rPr>
              <w:t>Emotional risk:</w:t>
            </w:r>
          </w:p>
          <w:p w14:paraId="3D67A97B" w14:textId="77777777" w:rsidR="00C26152" w:rsidRPr="00F40F36" w:rsidRDefault="00C26152" w:rsidP="006A0612">
            <w:pPr>
              <w:rPr>
                <w:rFonts w:ascii="Arial" w:hAnsi="Arial" w:cs="Arial"/>
                <w:sz w:val="22"/>
                <w:szCs w:val="22"/>
              </w:rPr>
            </w:pPr>
            <w:r w:rsidRPr="00F40F36">
              <w:rPr>
                <w:rFonts w:ascii="Arial" w:hAnsi="Arial" w:cs="Arial"/>
                <w:sz w:val="22"/>
                <w:szCs w:val="22"/>
              </w:rPr>
              <w:t>Risk of accusation:</w:t>
            </w:r>
          </w:p>
          <w:p w14:paraId="4CDD9E29" w14:textId="77777777" w:rsidR="00C26152" w:rsidRPr="00F40F36" w:rsidRDefault="00C26152" w:rsidP="006A0612">
            <w:pPr>
              <w:rPr>
                <w:rFonts w:ascii="Arial" w:hAnsi="Arial" w:cs="Arial"/>
                <w:sz w:val="22"/>
                <w:szCs w:val="22"/>
              </w:rPr>
            </w:pPr>
          </w:p>
          <w:p w14:paraId="6D0979DC" w14:textId="77777777" w:rsidR="00C26152" w:rsidRPr="00F40F36" w:rsidRDefault="00C26152" w:rsidP="006A0612">
            <w:pPr>
              <w:rPr>
                <w:rFonts w:ascii="Arial" w:hAnsi="Arial" w:cs="Arial"/>
                <w:sz w:val="22"/>
                <w:szCs w:val="22"/>
              </w:rPr>
            </w:pPr>
          </w:p>
          <w:p w14:paraId="1F94ED8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c>
          <w:tcPr>
            <w:tcW w:w="2344" w:type="pct"/>
            <w:gridSpan w:val="3"/>
            <w:tcBorders>
              <w:top w:val="single" w:sz="4" w:space="0" w:color="auto"/>
              <w:bottom w:val="single" w:sz="4" w:space="0" w:color="auto"/>
            </w:tcBorders>
          </w:tcPr>
          <w:p w14:paraId="2F6815A7"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the investigator:</w:t>
            </w:r>
          </w:p>
          <w:p w14:paraId="47136C74"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There may be emotional risk to some of the things people say, the investigator will also be mindful of the support organisations to contact if needed. </w:t>
            </w:r>
            <w:r>
              <w:rPr>
                <w:rFonts w:ascii="Arial" w:hAnsi="Arial" w:cs="Arial"/>
                <w:sz w:val="22"/>
                <w:szCs w:val="22"/>
              </w:rPr>
              <w:t>Plus I can access counselling with UWTSD student services.</w:t>
            </w:r>
          </w:p>
          <w:p w14:paraId="4F346E3D" w14:textId="77777777" w:rsidR="00C26152" w:rsidRPr="00F40F36" w:rsidRDefault="00C26152" w:rsidP="006A0612">
            <w:pPr>
              <w:rPr>
                <w:rFonts w:ascii="Arial" w:hAnsi="Arial" w:cs="Arial"/>
                <w:sz w:val="22"/>
                <w:szCs w:val="22"/>
              </w:rPr>
            </w:pPr>
          </w:p>
          <w:p w14:paraId="2975FAAB"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risk of accusation would be overcome by offering the participant to read the information gathered if required. </w:t>
            </w:r>
          </w:p>
          <w:p w14:paraId="2E1E4A2A" w14:textId="77777777" w:rsidR="00C26152" w:rsidRPr="00F40F36" w:rsidRDefault="00C26152" w:rsidP="006A0612">
            <w:pPr>
              <w:rPr>
                <w:rFonts w:ascii="Arial" w:hAnsi="Arial" w:cs="Arial"/>
                <w:sz w:val="22"/>
                <w:szCs w:val="22"/>
              </w:rPr>
            </w:pPr>
          </w:p>
          <w:p w14:paraId="5B0FF12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3F5C4F90"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3CB7628A"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624C1BAD" w14:textId="77777777" w:rsidR="00C26152" w:rsidRPr="00F40F36" w:rsidRDefault="00C26152" w:rsidP="006A0612">
            <w:pPr>
              <w:rPr>
                <w:rFonts w:ascii="Arial" w:hAnsi="Arial" w:cs="Arial"/>
                <w:sz w:val="22"/>
                <w:szCs w:val="22"/>
              </w:rPr>
            </w:pPr>
            <w:r w:rsidRPr="00F40F36">
              <w:rPr>
                <w:rFonts w:ascii="Arial" w:hAnsi="Arial" w:cs="Arial"/>
                <w:b/>
                <w:sz w:val="22"/>
                <w:szCs w:val="22"/>
              </w:rPr>
              <w:t>University/institutional risks</w:t>
            </w:r>
          </w:p>
          <w:p w14:paraId="1CCEA9FF"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adverse publicity, financial loss, data protection</w:t>
            </w:r>
          </w:p>
        </w:tc>
      </w:tr>
      <w:tr w:rsidR="00C26152" w:rsidRPr="00F40F36" w14:paraId="5DE3A333" w14:textId="77777777" w:rsidTr="00C26152">
        <w:tc>
          <w:tcPr>
            <w:tcW w:w="283" w:type="pct"/>
            <w:tcBorders>
              <w:top w:val="single" w:sz="4" w:space="0" w:color="auto"/>
              <w:bottom w:val="single" w:sz="4" w:space="0" w:color="auto"/>
            </w:tcBorders>
            <w:vAlign w:val="center"/>
          </w:tcPr>
          <w:p w14:paraId="53651C6E"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9008EF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University:</w:t>
            </w:r>
          </w:p>
          <w:p w14:paraId="557A5062" w14:textId="77777777" w:rsidR="00C26152" w:rsidRPr="00F40F36" w:rsidRDefault="00C26152" w:rsidP="006A0612">
            <w:pPr>
              <w:autoSpaceDE w:val="0"/>
              <w:autoSpaceDN w:val="0"/>
              <w:adjustRightInd w:val="0"/>
              <w:rPr>
                <w:rFonts w:ascii="Arial" w:hAnsi="Arial" w:cs="Arial"/>
                <w:sz w:val="22"/>
                <w:szCs w:val="22"/>
              </w:rPr>
            </w:pPr>
          </w:p>
          <w:p w14:paraId="506A9C96"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There is low risk to the university, </w:t>
            </w:r>
          </w:p>
          <w:p w14:paraId="2506104B" w14:textId="77777777" w:rsidR="00C26152" w:rsidRPr="00F40F36" w:rsidRDefault="00C26152" w:rsidP="006A0612">
            <w:pPr>
              <w:rPr>
                <w:rFonts w:ascii="Arial" w:hAnsi="Arial" w:cs="Arial"/>
                <w:sz w:val="22"/>
                <w:szCs w:val="22"/>
              </w:rPr>
            </w:pPr>
            <w:r w:rsidRPr="00F40F36">
              <w:rPr>
                <w:rFonts w:ascii="Arial" w:hAnsi="Arial" w:cs="Arial"/>
                <w:sz w:val="22"/>
                <w:szCs w:val="22"/>
              </w:rPr>
              <w:t>I will ensure I conduct myself in a professional manor always.</w:t>
            </w:r>
          </w:p>
          <w:p w14:paraId="74ABD300" w14:textId="77777777" w:rsidR="00C26152" w:rsidRPr="00F40F36" w:rsidRDefault="00C26152" w:rsidP="006A0612">
            <w:pPr>
              <w:rPr>
                <w:rFonts w:ascii="Arial" w:hAnsi="Arial" w:cs="Arial"/>
                <w:sz w:val="22"/>
                <w:szCs w:val="22"/>
              </w:rPr>
            </w:pPr>
          </w:p>
          <w:p w14:paraId="7ECAAB52"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emotional stress:</w:t>
            </w:r>
          </w:p>
          <w:p w14:paraId="401B609A"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data transfer:</w:t>
            </w:r>
          </w:p>
          <w:p w14:paraId="7555B880" w14:textId="77777777" w:rsidR="00C26152" w:rsidRPr="00F40F36" w:rsidRDefault="00C26152" w:rsidP="006A0612">
            <w:pPr>
              <w:rPr>
                <w:rFonts w:ascii="Arial" w:hAnsi="Arial" w:cs="Arial"/>
                <w:b/>
                <w:bCs/>
                <w:sz w:val="22"/>
                <w:szCs w:val="22"/>
                <w:u w:val="single"/>
              </w:rPr>
            </w:pPr>
            <w:r w:rsidRPr="00F40F36">
              <w:rPr>
                <w:rFonts w:ascii="Arial" w:hAnsi="Arial" w:cs="Arial"/>
                <w:b/>
                <w:bCs/>
                <w:sz w:val="22"/>
                <w:szCs w:val="22"/>
                <w:u w:val="single"/>
              </w:rPr>
              <w:t>Risk of data corruption:</w:t>
            </w:r>
          </w:p>
          <w:p w14:paraId="74940E6B" w14:textId="77777777" w:rsidR="00C26152" w:rsidRPr="00F40F36" w:rsidRDefault="00C26152" w:rsidP="006A0612">
            <w:pPr>
              <w:rPr>
                <w:rFonts w:ascii="Arial" w:hAnsi="Arial" w:cs="Arial"/>
                <w:sz w:val="22"/>
                <w:szCs w:val="22"/>
              </w:rPr>
            </w:pPr>
          </w:p>
          <w:p w14:paraId="6EFA0BE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c>
          <w:tcPr>
            <w:tcW w:w="2344" w:type="pct"/>
            <w:gridSpan w:val="3"/>
            <w:tcBorders>
              <w:top w:val="single" w:sz="4" w:space="0" w:color="auto"/>
              <w:bottom w:val="single" w:sz="4" w:space="0" w:color="auto"/>
            </w:tcBorders>
          </w:tcPr>
          <w:p w14:paraId="09A70EC3"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the University:</w:t>
            </w:r>
          </w:p>
          <w:p w14:paraId="68EDF5BA"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The appropriate counselling services will be provided to reduce the risk of emotional stress. </w:t>
            </w:r>
          </w:p>
          <w:p w14:paraId="0BF8C4D4" w14:textId="77777777" w:rsidR="00C26152" w:rsidRPr="00F40F36" w:rsidRDefault="00C26152" w:rsidP="006A0612">
            <w:pPr>
              <w:rPr>
                <w:rFonts w:ascii="Arial" w:hAnsi="Arial" w:cs="Arial"/>
                <w:sz w:val="22"/>
                <w:szCs w:val="22"/>
              </w:rPr>
            </w:pPr>
            <w:r w:rsidRPr="00F40F36">
              <w:rPr>
                <w:rFonts w:ascii="Arial" w:hAnsi="Arial" w:cs="Arial"/>
                <w:sz w:val="22"/>
                <w:szCs w:val="22"/>
              </w:rPr>
              <w:t>All data will be password protected whilst data is being transferred and collected.</w:t>
            </w:r>
          </w:p>
          <w:p w14:paraId="61A3ADD7" w14:textId="77777777" w:rsidR="00C26152" w:rsidRPr="00F40F36" w:rsidRDefault="00C26152" w:rsidP="006A0612">
            <w:pPr>
              <w:rPr>
                <w:rFonts w:ascii="Arial" w:hAnsi="Arial" w:cs="Arial"/>
                <w:sz w:val="22"/>
                <w:szCs w:val="22"/>
              </w:rPr>
            </w:pPr>
            <w:r w:rsidRPr="00F40F36">
              <w:rPr>
                <w:rFonts w:ascii="Arial" w:hAnsi="Arial" w:cs="Arial"/>
                <w:sz w:val="22"/>
                <w:szCs w:val="22"/>
              </w:rPr>
              <w:t>Ensure all data protection policies and procedures are followed.</w:t>
            </w:r>
          </w:p>
          <w:p w14:paraId="5F50ED1E" w14:textId="77777777" w:rsidR="00C26152" w:rsidRPr="00F40F36" w:rsidRDefault="00C26152" w:rsidP="006A0612">
            <w:pPr>
              <w:rPr>
                <w:rFonts w:ascii="Arial" w:hAnsi="Arial" w:cs="Arial"/>
                <w:sz w:val="22"/>
                <w:szCs w:val="22"/>
              </w:rPr>
            </w:pPr>
          </w:p>
          <w:p w14:paraId="3EA573D6" w14:textId="77777777" w:rsidR="00C26152" w:rsidRPr="00F40F36" w:rsidRDefault="00C26152" w:rsidP="006A0612">
            <w:pPr>
              <w:rPr>
                <w:rFonts w:ascii="Arial" w:hAnsi="Arial" w:cs="Arial"/>
                <w:sz w:val="22"/>
                <w:szCs w:val="22"/>
              </w:rPr>
            </w:pPr>
          </w:p>
          <w:p w14:paraId="6C59ADB5" w14:textId="77777777" w:rsidR="00C26152" w:rsidRPr="00F40F36" w:rsidRDefault="00C26152" w:rsidP="006A0612">
            <w:pPr>
              <w:rPr>
                <w:rFonts w:ascii="Arial" w:hAnsi="Arial" w:cs="Arial"/>
                <w:sz w:val="22"/>
                <w:szCs w:val="22"/>
              </w:rPr>
            </w:pPr>
          </w:p>
          <w:p w14:paraId="4769F835" w14:textId="77777777" w:rsidR="00C26152" w:rsidRPr="00F40F36" w:rsidRDefault="00C26152" w:rsidP="006A0612">
            <w:pPr>
              <w:rPr>
                <w:rFonts w:ascii="Arial" w:hAnsi="Arial" w:cs="Arial"/>
                <w:sz w:val="22"/>
                <w:szCs w:val="22"/>
              </w:rPr>
            </w:pPr>
          </w:p>
          <w:p w14:paraId="4763E20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4C5334FF"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00F8C841"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6327083A" w14:textId="77777777" w:rsidR="00C26152" w:rsidRPr="00F40F36" w:rsidRDefault="00C26152" w:rsidP="006A0612">
            <w:pPr>
              <w:rPr>
                <w:rFonts w:ascii="Arial" w:hAnsi="Arial" w:cs="Arial"/>
                <w:sz w:val="22"/>
                <w:szCs w:val="22"/>
              </w:rPr>
            </w:pPr>
            <w:r w:rsidRPr="00F40F36">
              <w:rPr>
                <w:rFonts w:ascii="Arial" w:hAnsi="Arial" w:cs="Arial"/>
                <w:b/>
                <w:sz w:val="22"/>
                <w:szCs w:val="22"/>
              </w:rPr>
              <w:t>Environmental risks</w:t>
            </w:r>
          </w:p>
          <w:p w14:paraId="6B739620" w14:textId="77777777" w:rsidR="00C26152" w:rsidRPr="00F40F36" w:rsidRDefault="00C26152" w:rsidP="006A0612">
            <w:pPr>
              <w:rPr>
                <w:rFonts w:ascii="Arial" w:hAnsi="Arial" w:cs="Arial"/>
                <w:sz w:val="22"/>
                <w:szCs w:val="22"/>
              </w:rPr>
            </w:pPr>
            <w:r w:rsidRPr="00F40F36">
              <w:rPr>
                <w:rFonts w:ascii="Arial" w:hAnsi="Arial" w:cs="Arial"/>
                <w:sz w:val="22"/>
                <w:szCs w:val="22"/>
              </w:rPr>
              <w:t>For example: accidental spillage of pollutants, damage to local ecosystems</w:t>
            </w:r>
          </w:p>
        </w:tc>
      </w:tr>
      <w:tr w:rsidR="00C26152" w:rsidRPr="00F40F36" w14:paraId="2DD9F38F" w14:textId="77777777" w:rsidTr="00C26152">
        <w:tc>
          <w:tcPr>
            <w:tcW w:w="283" w:type="pct"/>
            <w:tcBorders>
              <w:top w:val="single" w:sz="4" w:space="0" w:color="auto"/>
              <w:bottom w:val="single" w:sz="4" w:space="0" w:color="auto"/>
            </w:tcBorders>
            <w:vAlign w:val="center"/>
          </w:tcPr>
          <w:p w14:paraId="2F24FFB7" w14:textId="77777777" w:rsidR="00C26152" w:rsidRPr="00F40F36" w:rsidRDefault="00C26152" w:rsidP="006A0612">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3972EA9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Risk to the environment:</w:t>
            </w:r>
          </w:p>
          <w:p w14:paraId="089E9E44" w14:textId="77777777" w:rsidR="00C26152" w:rsidRPr="00F40F36" w:rsidRDefault="00C26152" w:rsidP="006A0612">
            <w:pPr>
              <w:rPr>
                <w:rFonts w:ascii="Arial" w:hAnsi="Arial" w:cs="Arial"/>
                <w:sz w:val="22"/>
                <w:szCs w:val="22"/>
              </w:rPr>
            </w:pPr>
          </w:p>
          <w:p w14:paraId="482A5066" w14:textId="77777777" w:rsidR="00C26152" w:rsidRPr="00F40F36" w:rsidRDefault="00C26152" w:rsidP="006A0612">
            <w:pPr>
              <w:rPr>
                <w:rFonts w:ascii="Arial" w:hAnsi="Arial" w:cs="Arial"/>
                <w:sz w:val="22"/>
                <w:szCs w:val="22"/>
              </w:rPr>
            </w:pPr>
          </w:p>
          <w:p w14:paraId="1A5B2DA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c>
          <w:tcPr>
            <w:tcW w:w="2344" w:type="pct"/>
            <w:gridSpan w:val="3"/>
            <w:tcBorders>
              <w:top w:val="single" w:sz="4" w:space="0" w:color="auto"/>
              <w:bottom w:val="single" w:sz="4" w:space="0" w:color="auto"/>
            </w:tcBorders>
          </w:tcPr>
          <w:p w14:paraId="36F315EB"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sz w:val="22"/>
                <w:szCs w:val="22"/>
              </w:rPr>
              <w:t>How you will mitigate the risk to environment:</w:t>
            </w:r>
          </w:p>
          <w:p w14:paraId="269C9F54" w14:textId="77777777" w:rsidR="00C26152" w:rsidRPr="00F40F36" w:rsidRDefault="00C26152" w:rsidP="006A0612">
            <w:pPr>
              <w:rPr>
                <w:rFonts w:ascii="Arial" w:hAnsi="Arial" w:cs="Arial"/>
                <w:sz w:val="22"/>
                <w:szCs w:val="22"/>
              </w:rPr>
            </w:pPr>
            <w:r w:rsidRPr="00F40F36">
              <w:rPr>
                <w:rFonts w:ascii="Arial" w:hAnsi="Arial" w:cs="Arial"/>
                <w:sz w:val="22"/>
                <w:szCs w:val="22"/>
              </w:rPr>
              <w:t>There is a minimal risk to the environment, however due to the research being an online questionnaire this reduces my carbon footprint.</w:t>
            </w:r>
          </w:p>
          <w:p w14:paraId="619933E1" w14:textId="77777777" w:rsidR="00C26152" w:rsidRPr="00F40F36" w:rsidRDefault="00C26152" w:rsidP="006A0612">
            <w:pPr>
              <w:rPr>
                <w:rFonts w:ascii="Arial" w:hAnsi="Arial" w:cs="Arial"/>
                <w:sz w:val="22"/>
                <w:szCs w:val="22"/>
              </w:rPr>
            </w:pPr>
          </w:p>
          <w:p w14:paraId="4D681AD3"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bl>
    <w:p w14:paraId="1D6185CD" w14:textId="77777777" w:rsidR="00C26152" w:rsidRPr="00F40F36" w:rsidRDefault="00C26152" w:rsidP="00C26152">
      <w:pPr>
        <w:rPr>
          <w:rFonts w:ascii="Arial" w:hAnsi="Arial" w:cs="Arial"/>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C26152" w:rsidRPr="00F40F36" w14:paraId="3D5B3D37" w14:textId="77777777" w:rsidTr="00C26152">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4156BC93" w14:textId="77777777" w:rsidR="00C26152" w:rsidRPr="00F40F36" w:rsidRDefault="00C26152" w:rsidP="006A0612">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378D2899" w14:textId="77777777" w:rsidR="00C26152" w:rsidRPr="00F40F36" w:rsidRDefault="00C26152" w:rsidP="006A0612">
            <w:pPr>
              <w:autoSpaceDE w:val="0"/>
              <w:autoSpaceDN w:val="0"/>
              <w:adjustRightInd w:val="0"/>
              <w:rPr>
                <w:rFonts w:ascii="Arial" w:hAnsi="Arial" w:cs="Arial"/>
                <w:b/>
                <w:sz w:val="22"/>
                <w:szCs w:val="22"/>
              </w:rPr>
            </w:pPr>
            <w:r w:rsidRPr="00F40F36">
              <w:rPr>
                <w:rFonts w:ascii="Arial" w:hAnsi="Arial" w:cs="Arial"/>
                <w:b/>
                <w:sz w:val="22"/>
                <w:szCs w:val="22"/>
              </w:rPr>
              <w:t>Disclosure and Barring Service</w:t>
            </w:r>
          </w:p>
        </w:tc>
      </w:tr>
      <w:tr w:rsidR="00C26152" w:rsidRPr="00F40F36" w14:paraId="5152F565" w14:textId="77777777" w:rsidTr="00C26152">
        <w:tc>
          <w:tcPr>
            <w:tcW w:w="283" w:type="pct"/>
            <w:tcBorders>
              <w:top w:val="single" w:sz="4" w:space="0" w:color="auto"/>
              <w:bottom w:val="single" w:sz="4" w:space="0" w:color="auto"/>
            </w:tcBorders>
            <w:shd w:val="clear" w:color="auto" w:fill="F2F2F2" w:themeFill="background1" w:themeFillShade="F2"/>
            <w:vAlign w:val="center"/>
          </w:tcPr>
          <w:p w14:paraId="70483354" w14:textId="77777777" w:rsidR="00C26152" w:rsidRPr="00F40F36" w:rsidRDefault="00C26152" w:rsidP="006A0612">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1CE6213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43960796"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p w14:paraId="6DADEAF1" w14:textId="77777777" w:rsidR="00C26152" w:rsidRPr="00F40F36" w:rsidRDefault="00C26152" w:rsidP="006A0612">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441B1D8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p w14:paraId="5F47C4BD" w14:textId="77777777" w:rsidR="00C26152" w:rsidRPr="00F40F36" w:rsidRDefault="00C26152" w:rsidP="006A0612">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5F536F8F"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N/A</w:t>
            </w:r>
          </w:p>
          <w:p w14:paraId="1EEBA62E" w14:textId="77777777" w:rsidR="00C26152" w:rsidRPr="00F40F36" w:rsidRDefault="00C26152" w:rsidP="006A0612">
            <w:pPr>
              <w:autoSpaceDE w:val="0"/>
              <w:autoSpaceDN w:val="0"/>
              <w:adjustRightInd w:val="0"/>
              <w:jc w:val="center"/>
              <w:rPr>
                <w:rFonts w:ascii="Arial" w:hAnsi="Arial" w:cs="Arial"/>
                <w:b/>
                <w:sz w:val="22"/>
                <w:szCs w:val="22"/>
              </w:rPr>
            </w:pPr>
          </w:p>
        </w:tc>
      </w:tr>
      <w:tr w:rsidR="00C26152" w:rsidRPr="00F40F36" w14:paraId="6856E25C" w14:textId="77777777" w:rsidTr="00C26152">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769D16D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0382B05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47B4D3B3"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F2A53CA"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15DD5D74"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r w:rsidR="00C26152" w:rsidRPr="00F40F36" w14:paraId="00FBB025" w14:textId="77777777" w:rsidTr="00C26152">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6836DE9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1C06AB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46ECAED3" w14:textId="77777777" w:rsidR="00C26152" w:rsidRPr="00F40F36" w:rsidRDefault="00C26152" w:rsidP="006A0612">
            <w:pPr>
              <w:autoSpaceDE w:val="0"/>
              <w:autoSpaceDN w:val="0"/>
              <w:adjustRightInd w:val="0"/>
              <w:jc w:val="center"/>
              <w:rPr>
                <w:rFonts w:ascii="Arial" w:hAnsi="Arial" w:cs="Arial"/>
                <w:b/>
                <w:bCs/>
                <w:sz w:val="22"/>
                <w:szCs w:val="22"/>
              </w:rPr>
            </w:pPr>
          </w:p>
        </w:tc>
      </w:tr>
    </w:tbl>
    <w:p w14:paraId="52A12699" w14:textId="77777777" w:rsidR="00C26152" w:rsidRPr="00F40F36" w:rsidRDefault="00C26152" w:rsidP="00C26152">
      <w:pPr>
        <w:autoSpaceDE w:val="0"/>
        <w:autoSpaceDN w:val="0"/>
        <w:adjustRightInd w:val="0"/>
        <w:spacing w:after="240"/>
        <w:jc w:val="both"/>
        <w:rPr>
          <w:rFonts w:ascii="Arial" w:hAnsi="Arial" w:cs="Arial"/>
          <w:b/>
          <w:sz w:val="22"/>
          <w:szCs w:val="22"/>
        </w:rPr>
      </w:pPr>
    </w:p>
    <w:p w14:paraId="0B52AD67"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I: Feedback, Consent and Confidentiality</w:t>
      </w:r>
    </w:p>
    <w:p w14:paraId="7DD303FC"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C26152" w:rsidRPr="00F40F36" w14:paraId="4C74C74A" w14:textId="77777777" w:rsidTr="00C26152">
        <w:tc>
          <w:tcPr>
            <w:tcW w:w="283" w:type="pct"/>
            <w:tcBorders>
              <w:top w:val="single" w:sz="4" w:space="0" w:color="auto"/>
              <w:bottom w:val="single" w:sz="4" w:space="0" w:color="auto"/>
            </w:tcBorders>
            <w:shd w:val="clear" w:color="auto" w:fill="F2F2F2" w:themeFill="background1" w:themeFillShade="F2"/>
          </w:tcPr>
          <w:p w14:paraId="234CC3E6"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53041104" w14:textId="77777777" w:rsidR="00C26152" w:rsidRPr="00F40F36" w:rsidRDefault="00C26152" w:rsidP="006A0612">
            <w:pPr>
              <w:rPr>
                <w:rFonts w:ascii="Arial" w:hAnsi="Arial" w:cs="Arial"/>
                <w:sz w:val="22"/>
                <w:szCs w:val="22"/>
              </w:rPr>
            </w:pPr>
            <w:r w:rsidRPr="00F40F36">
              <w:rPr>
                <w:rFonts w:ascii="Arial" w:hAnsi="Arial" w:cs="Arial"/>
                <w:b/>
                <w:sz w:val="22"/>
                <w:szCs w:val="22"/>
              </w:rPr>
              <w:t>Feedback</w:t>
            </w:r>
          </w:p>
          <w:p w14:paraId="5E0DA4B6"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What de-briefing and feedback will be provided to participants, how will this be done and when? </w:t>
            </w:r>
          </w:p>
        </w:tc>
      </w:tr>
      <w:tr w:rsidR="00C26152" w:rsidRPr="00F40F36" w14:paraId="3AA25306" w14:textId="77777777" w:rsidTr="00C26152">
        <w:tc>
          <w:tcPr>
            <w:tcW w:w="283" w:type="pct"/>
            <w:tcBorders>
              <w:top w:val="single" w:sz="4" w:space="0" w:color="auto"/>
              <w:bottom w:val="single" w:sz="4" w:space="0" w:color="auto"/>
            </w:tcBorders>
          </w:tcPr>
          <w:p w14:paraId="370E2E4F"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36137107" w14:textId="77777777" w:rsidR="00C26152" w:rsidRPr="00F40F36" w:rsidRDefault="00C26152" w:rsidP="006A0612">
            <w:pPr>
              <w:rPr>
                <w:rFonts w:ascii="Arial" w:hAnsi="Arial" w:cs="Arial"/>
                <w:sz w:val="22"/>
                <w:szCs w:val="22"/>
              </w:rPr>
            </w:pPr>
            <w:r>
              <w:rPr>
                <w:rFonts w:ascii="Arial" w:hAnsi="Arial" w:cs="Arial"/>
                <w:sz w:val="22"/>
                <w:szCs w:val="22"/>
              </w:rPr>
              <w:t xml:space="preserve">I will post on my social media page </w:t>
            </w:r>
            <w:r w:rsidRPr="00F40F36">
              <w:rPr>
                <w:rFonts w:ascii="Arial" w:hAnsi="Arial" w:cs="Arial"/>
                <w:sz w:val="22"/>
                <w:szCs w:val="22"/>
              </w:rPr>
              <w:t xml:space="preserve">a short 1-page feedback document at the end of the research </w:t>
            </w:r>
            <w:r>
              <w:rPr>
                <w:rFonts w:ascii="Arial" w:hAnsi="Arial" w:cs="Arial"/>
                <w:sz w:val="22"/>
                <w:szCs w:val="22"/>
              </w:rPr>
              <w:t>.</w:t>
            </w:r>
          </w:p>
          <w:p w14:paraId="22E3FBB3" w14:textId="77777777" w:rsidR="00C26152" w:rsidRPr="00F40F36" w:rsidRDefault="00C26152" w:rsidP="006A0612">
            <w:pPr>
              <w:rPr>
                <w:rFonts w:ascii="Arial" w:hAnsi="Arial" w:cs="Arial"/>
                <w:sz w:val="22"/>
                <w:szCs w:val="22"/>
              </w:rPr>
            </w:pPr>
          </w:p>
          <w:p w14:paraId="1F3BD9EC" w14:textId="77777777" w:rsidR="00C26152" w:rsidRPr="00F40F36" w:rsidRDefault="00C26152" w:rsidP="006A0612">
            <w:pPr>
              <w:rPr>
                <w:rFonts w:ascii="Arial" w:hAnsi="Arial" w:cs="Arial"/>
                <w:sz w:val="22"/>
                <w:szCs w:val="22"/>
              </w:rPr>
            </w:pPr>
          </w:p>
          <w:p w14:paraId="5623E8A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7D8A6B4B" w14:textId="77777777" w:rsidTr="00C26152">
        <w:tc>
          <w:tcPr>
            <w:tcW w:w="283" w:type="pct"/>
            <w:tcBorders>
              <w:top w:val="single" w:sz="4" w:space="0" w:color="auto"/>
              <w:bottom w:val="single" w:sz="4" w:space="0" w:color="auto"/>
            </w:tcBorders>
            <w:shd w:val="clear" w:color="auto" w:fill="F2F2F2" w:themeFill="background1" w:themeFillShade="F2"/>
          </w:tcPr>
          <w:p w14:paraId="0057D1AB"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44134159" w14:textId="77777777" w:rsidR="00C26152" w:rsidRPr="00F40F36" w:rsidRDefault="00C26152" w:rsidP="006A0612">
            <w:pPr>
              <w:rPr>
                <w:rFonts w:ascii="Arial" w:hAnsi="Arial" w:cs="Arial"/>
                <w:sz w:val="22"/>
                <w:szCs w:val="22"/>
              </w:rPr>
            </w:pPr>
            <w:r w:rsidRPr="00F40F36">
              <w:rPr>
                <w:rFonts w:ascii="Arial" w:hAnsi="Arial" w:cs="Arial"/>
                <w:b/>
                <w:sz w:val="22"/>
                <w:szCs w:val="22"/>
              </w:rPr>
              <w:t>Informed consent</w:t>
            </w:r>
          </w:p>
          <w:p w14:paraId="31BEBDF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26152" w:rsidRPr="00F40F36" w14:paraId="44E5CD49" w14:textId="77777777" w:rsidTr="00C26152">
        <w:tc>
          <w:tcPr>
            <w:tcW w:w="283" w:type="pct"/>
            <w:tcBorders>
              <w:top w:val="single" w:sz="4" w:space="0" w:color="auto"/>
              <w:bottom w:val="single" w:sz="4" w:space="0" w:color="auto"/>
            </w:tcBorders>
          </w:tcPr>
          <w:p w14:paraId="42430FC9"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21C16F75" w14:textId="77777777" w:rsidR="00C26152" w:rsidRPr="00F40F36" w:rsidRDefault="00C26152" w:rsidP="006A0612">
            <w:pPr>
              <w:rPr>
                <w:rFonts w:ascii="Arial" w:hAnsi="Arial" w:cs="Arial"/>
                <w:sz w:val="22"/>
                <w:szCs w:val="22"/>
              </w:rPr>
            </w:pPr>
          </w:p>
          <w:p w14:paraId="14DDA26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Informal consent will be sought before the participant fills in the questionnaire and participates in the research activity</w:t>
            </w:r>
            <w:r>
              <w:rPr>
                <w:rFonts w:ascii="Arial" w:hAnsi="Arial" w:cs="Arial"/>
                <w:sz w:val="22"/>
                <w:szCs w:val="22"/>
              </w:rPr>
              <w:t xml:space="preserve"> on the first two pages of the online Qualtrics questionnaire.</w:t>
            </w:r>
            <w:r w:rsidRPr="00F40F36">
              <w:rPr>
                <w:rFonts w:ascii="Arial" w:hAnsi="Arial" w:cs="Arial"/>
                <w:sz w:val="22"/>
                <w:szCs w:val="22"/>
              </w:rPr>
              <w:t xml:space="preserve"> </w:t>
            </w:r>
          </w:p>
          <w:p w14:paraId="15AB835D" w14:textId="77777777" w:rsidR="00C26152" w:rsidRPr="00F40F36" w:rsidRDefault="00C26152" w:rsidP="006A0612">
            <w:pPr>
              <w:autoSpaceDE w:val="0"/>
              <w:autoSpaceDN w:val="0"/>
              <w:adjustRightInd w:val="0"/>
              <w:rPr>
                <w:rFonts w:ascii="Arial" w:hAnsi="Arial" w:cs="Arial"/>
                <w:sz w:val="22"/>
                <w:szCs w:val="22"/>
              </w:rPr>
            </w:pPr>
          </w:p>
          <w:p w14:paraId="6FDB40A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On the initial page of the</w:t>
            </w:r>
            <w:r>
              <w:rPr>
                <w:rFonts w:ascii="Arial" w:hAnsi="Arial" w:cs="Arial"/>
                <w:sz w:val="22"/>
                <w:szCs w:val="22"/>
              </w:rPr>
              <w:t xml:space="preserve"> Qualitrics</w:t>
            </w:r>
            <w:r w:rsidRPr="00F40F36">
              <w:rPr>
                <w:rFonts w:ascii="Arial" w:hAnsi="Arial" w:cs="Arial"/>
                <w:sz w:val="22"/>
                <w:szCs w:val="22"/>
              </w:rPr>
              <w:t xml:space="preserve"> questionnaire participants will be provided with an information sheet with a consent form, if they tick the boxes that they do not consent they will therefore be redirected to the last page where there will be thank you page and will be then exited for the questionnaire, with a list of support organisations. </w:t>
            </w:r>
          </w:p>
          <w:p w14:paraId="494B4305" w14:textId="77777777" w:rsidR="00C26152" w:rsidRPr="00F40F36" w:rsidRDefault="00C26152" w:rsidP="006A0612">
            <w:pPr>
              <w:autoSpaceDE w:val="0"/>
              <w:autoSpaceDN w:val="0"/>
              <w:adjustRightInd w:val="0"/>
              <w:rPr>
                <w:rFonts w:ascii="Arial" w:hAnsi="Arial" w:cs="Arial"/>
                <w:sz w:val="22"/>
                <w:szCs w:val="22"/>
              </w:rPr>
            </w:pPr>
          </w:p>
          <w:p w14:paraId="6756EB4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However, they will have to give their consent and read all information provided before participating in the online questionnaire.</w:t>
            </w:r>
          </w:p>
          <w:p w14:paraId="0C8C3805" w14:textId="77777777" w:rsidR="00C26152" w:rsidRPr="00F40F36" w:rsidRDefault="00C26152" w:rsidP="006A0612">
            <w:pPr>
              <w:rPr>
                <w:rFonts w:ascii="Arial" w:hAnsi="Arial" w:cs="Arial"/>
                <w:sz w:val="22"/>
                <w:szCs w:val="22"/>
              </w:rPr>
            </w:pPr>
          </w:p>
          <w:p w14:paraId="7A4DC0A6" w14:textId="77777777" w:rsidR="00C26152" w:rsidRPr="00F40F36" w:rsidRDefault="00C26152" w:rsidP="006A0612">
            <w:pPr>
              <w:rPr>
                <w:rFonts w:ascii="Arial" w:hAnsi="Arial" w:cs="Arial"/>
                <w:sz w:val="22"/>
                <w:szCs w:val="22"/>
              </w:rPr>
            </w:pPr>
          </w:p>
          <w:p w14:paraId="13E4A04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6F0D3CA2" w14:textId="77777777" w:rsidTr="00C26152">
        <w:tc>
          <w:tcPr>
            <w:tcW w:w="283" w:type="pct"/>
            <w:tcBorders>
              <w:top w:val="single" w:sz="4" w:space="0" w:color="auto"/>
              <w:bottom w:val="single" w:sz="4" w:space="0" w:color="auto"/>
            </w:tcBorders>
            <w:shd w:val="clear" w:color="auto" w:fill="F2F2F2" w:themeFill="background1" w:themeFillShade="F2"/>
          </w:tcPr>
          <w:p w14:paraId="3F014F46" w14:textId="77777777" w:rsidR="00C26152" w:rsidRPr="00F40F36" w:rsidRDefault="00C26152" w:rsidP="006A0612">
            <w:pPr>
              <w:rPr>
                <w:rFonts w:ascii="Arial" w:hAnsi="Arial" w:cs="Arial"/>
                <w:bCs/>
                <w:sz w:val="22"/>
                <w:szCs w:val="22"/>
              </w:rPr>
            </w:pPr>
            <w:r w:rsidRPr="00F40F36">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304AFD88" w14:textId="77777777" w:rsidR="00C26152" w:rsidRPr="00F40F36" w:rsidRDefault="00C26152" w:rsidP="006A0612">
            <w:pPr>
              <w:rPr>
                <w:rFonts w:ascii="Arial" w:hAnsi="Arial" w:cs="Arial"/>
                <w:b/>
                <w:sz w:val="22"/>
                <w:szCs w:val="22"/>
              </w:rPr>
            </w:pPr>
            <w:r w:rsidRPr="00F40F36">
              <w:rPr>
                <w:rFonts w:ascii="Arial" w:hAnsi="Arial" w:cs="Arial"/>
                <w:b/>
                <w:sz w:val="22"/>
                <w:szCs w:val="22"/>
              </w:rPr>
              <w:t>Confidentiality / Anonymity</w:t>
            </w:r>
          </w:p>
          <w:p w14:paraId="47ED20B9"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Set out how anonymity of participants and confidentiality will be ensured in any outputs. If anonymity is not being offered, explain why this is the case. </w:t>
            </w:r>
          </w:p>
        </w:tc>
      </w:tr>
      <w:tr w:rsidR="00C26152" w:rsidRPr="00F40F36" w14:paraId="0102759F" w14:textId="77777777" w:rsidTr="00C26152">
        <w:tc>
          <w:tcPr>
            <w:tcW w:w="283" w:type="pct"/>
            <w:tcBorders>
              <w:top w:val="single" w:sz="4" w:space="0" w:color="auto"/>
              <w:bottom w:val="single" w:sz="4" w:space="0" w:color="auto"/>
            </w:tcBorders>
          </w:tcPr>
          <w:p w14:paraId="69DC147A" w14:textId="77777777" w:rsidR="00C26152" w:rsidRPr="00F40F36" w:rsidRDefault="00C26152" w:rsidP="006A0612">
            <w:pPr>
              <w:rPr>
                <w:rFonts w:ascii="Arial" w:hAnsi="Arial" w:cs="Arial"/>
                <w:bCs/>
                <w:sz w:val="22"/>
                <w:szCs w:val="22"/>
              </w:rPr>
            </w:pPr>
          </w:p>
        </w:tc>
        <w:tc>
          <w:tcPr>
            <w:tcW w:w="4717" w:type="pct"/>
            <w:tcBorders>
              <w:top w:val="single" w:sz="4" w:space="0" w:color="auto"/>
              <w:bottom w:val="single" w:sz="4" w:space="0" w:color="auto"/>
            </w:tcBorders>
          </w:tcPr>
          <w:p w14:paraId="3B0A6F73" w14:textId="77777777" w:rsidR="00C26152" w:rsidRPr="00F40F36" w:rsidRDefault="00C26152" w:rsidP="006A0612">
            <w:pPr>
              <w:rPr>
                <w:rFonts w:ascii="Arial" w:hAnsi="Arial" w:cs="Arial"/>
                <w:sz w:val="22"/>
                <w:szCs w:val="22"/>
              </w:rPr>
            </w:pPr>
          </w:p>
          <w:p w14:paraId="1A627488" w14:textId="77777777" w:rsidR="00C26152" w:rsidRPr="00F40F36" w:rsidRDefault="00C26152" w:rsidP="006A0612">
            <w:pPr>
              <w:rPr>
                <w:rFonts w:ascii="Arial" w:hAnsi="Arial" w:cs="Arial"/>
                <w:sz w:val="22"/>
                <w:szCs w:val="22"/>
              </w:rPr>
            </w:pPr>
            <w:r w:rsidRPr="00F40F36">
              <w:rPr>
                <w:rFonts w:ascii="Arial" w:hAnsi="Arial" w:cs="Arial"/>
                <w:sz w:val="22"/>
                <w:szCs w:val="22"/>
              </w:rPr>
              <w:t>Full confidentiality and anonymity will be provided to participants that participate in the research activity, it is the researcher’s responsibility to ensure all data is confidential, along with ensuring that the privacy and the right to anonymity are permitted throughout all stages of the research activity. Therefore, I will aim to do this by ensuring that the participants in the project cannot be identified, by changing their names and ensuring that full anonymity and confidentiality are achieved (Wiles, 2013).</w:t>
            </w:r>
          </w:p>
          <w:p w14:paraId="4E1D5282" w14:textId="77777777" w:rsidR="00C26152" w:rsidRPr="00F40F36" w:rsidRDefault="00C26152" w:rsidP="006A0612">
            <w:pPr>
              <w:rPr>
                <w:rFonts w:ascii="Arial" w:hAnsi="Arial" w:cs="Arial"/>
                <w:sz w:val="22"/>
                <w:szCs w:val="22"/>
              </w:rPr>
            </w:pPr>
          </w:p>
          <w:p w14:paraId="55F31B8B" w14:textId="77777777" w:rsidR="00C26152" w:rsidRPr="00F40F36" w:rsidRDefault="00C26152" w:rsidP="006A0612">
            <w:pPr>
              <w:rPr>
                <w:rFonts w:ascii="Arial" w:hAnsi="Arial" w:cs="Arial"/>
                <w:sz w:val="22"/>
                <w:szCs w:val="22"/>
              </w:rPr>
            </w:pPr>
            <w:r w:rsidRPr="00F40F36">
              <w:rPr>
                <w:rFonts w:ascii="Arial" w:hAnsi="Arial" w:cs="Arial"/>
                <w:sz w:val="22"/>
                <w:szCs w:val="22"/>
              </w:rPr>
              <w:t>Confidentiality and Anonymity will be provided as by using the Qualtrics system for my questionnaire, no personal data such as email address, phone numbers or any other identifiable data will be collected. Qualtrics assigns a code to each individual and does not hold any identifiable data within its data base.</w:t>
            </w:r>
          </w:p>
          <w:p w14:paraId="6A7486EC" w14:textId="77777777" w:rsidR="00C26152" w:rsidRPr="00F40F36" w:rsidRDefault="00C26152" w:rsidP="006A0612">
            <w:pPr>
              <w:rPr>
                <w:rFonts w:ascii="Arial" w:hAnsi="Arial" w:cs="Arial"/>
                <w:sz w:val="22"/>
                <w:szCs w:val="22"/>
              </w:rPr>
            </w:pPr>
          </w:p>
          <w:p w14:paraId="13690D5D" w14:textId="77777777" w:rsidR="00C26152" w:rsidRPr="00F40F36" w:rsidRDefault="00C26152" w:rsidP="006A0612">
            <w:pPr>
              <w:rPr>
                <w:rFonts w:ascii="Arial" w:hAnsi="Arial" w:cs="Arial"/>
                <w:sz w:val="22"/>
                <w:szCs w:val="22"/>
              </w:rPr>
            </w:pPr>
          </w:p>
          <w:p w14:paraId="40326567" w14:textId="77777777" w:rsidR="00C26152" w:rsidRPr="00F40F36" w:rsidRDefault="00C26152" w:rsidP="006A0612">
            <w:pPr>
              <w:rPr>
                <w:rFonts w:ascii="Arial" w:hAnsi="Arial" w:cs="Arial"/>
                <w:sz w:val="22"/>
                <w:szCs w:val="22"/>
              </w:rPr>
            </w:pPr>
            <w:r w:rsidRPr="00F40F36">
              <w:rPr>
                <w:rFonts w:ascii="Arial" w:hAnsi="Arial" w:cs="Arial"/>
                <w:color w:val="000000"/>
                <w:sz w:val="22"/>
                <w:szCs w:val="22"/>
                <w:shd w:val="clear" w:color="auto" w:fill="FFFFFF"/>
              </w:rPr>
              <w:t>Wiles, R., 2013.</w:t>
            </w:r>
            <w:r w:rsidRPr="00F40F36">
              <w:rPr>
                <w:rStyle w:val="apple-converted-space"/>
                <w:rFonts w:ascii="Arial" w:hAnsi="Arial" w:cs="Arial"/>
                <w:color w:val="000000"/>
                <w:sz w:val="22"/>
                <w:szCs w:val="22"/>
                <w:shd w:val="clear" w:color="auto" w:fill="FFFFFF"/>
              </w:rPr>
              <w:t> </w:t>
            </w:r>
            <w:r w:rsidRPr="00F40F36">
              <w:rPr>
                <w:rFonts w:ascii="Arial" w:hAnsi="Arial" w:cs="Arial"/>
                <w:i/>
                <w:iCs/>
                <w:color w:val="000000"/>
                <w:sz w:val="22"/>
                <w:szCs w:val="22"/>
              </w:rPr>
              <w:t>What are Qualitative Research Ethics?</w:t>
            </w:r>
            <w:r w:rsidRPr="00F40F36">
              <w:rPr>
                <w:rFonts w:ascii="Arial" w:hAnsi="Arial" w:cs="Arial"/>
                <w:color w:val="000000"/>
                <w:sz w:val="22"/>
                <w:szCs w:val="22"/>
                <w:shd w:val="clear" w:color="auto" w:fill="FFFFFF"/>
              </w:rPr>
              <w:t>. 1st ed. United Kingdom.</w:t>
            </w:r>
          </w:p>
          <w:p w14:paraId="6868F83B" w14:textId="77777777" w:rsidR="00C26152" w:rsidRPr="00F40F36" w:rsidRDefault="00C26152" w:rsidP="006A0612">
            <w:pPr>
              <w:rPr>
                <w:rFonts w:ascii="Arial" w:hAnsi="Arial" w:cs="Arial"/>
                <w:sz w:val="22"/>
                <w:szCs w:val="22"/>
              </w:rPr>
            </w:pPr>
          </w:p>
          <w:p w14:paraId="1E07EB25" w14:textId="77777777" w:rsidR="00C26152" w:rsidRPr="00F40F36" w:rsidRDefault="00C26152" w:rsidP="006A0612">
            <w:pPr>
              <w:rPr>
                <w:rFonts w:ascii="Arial" w:hAnsi="Arial" w:cs="Arial"/>
                <w:sz w:val="22"/>
                <w:szCs w:val="22"/>
              </w:rPr>
            </w:pPr>
          </w:p>
          <w:p w14:paraId="30D499A6" w14:textId="77777777" w:rsidR="00C26152" w:rsidRPr="00F40F36" w:rsidRDefault="00C26152" w:rsidP="006A0612">
            <w:pPr>
              <w:rPr>
                <w:rFonts w:ascii="Arial" w:hAnsi="Arial" w:cs="Arial"/>
                <w:sz w:val="22"/>
                <w:szCs w:val="22"/>
              </w:rPr>
            </w:pPr>
          </w:p>
          <w:p w14:paraId="6717396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bl>
    <w:p w14:paraId="56670DA2" w14:textId="77777777" w:rsidR="00C26152" w:rsidRPr="00F40F36" w:rsidRDefault="00C26152" w:rsidP="00C26152">
      <w:pPr>
        <w:rPr>
          <w:rFonts w:ascii="Arial" w:hAnsi="Arial" w:cs="Arial"/>
          <w:sz w:val="22"/>
          <w:szCs w:val="22"/>
        </w:rPr>
      </w:pPr>
    </w:p>
    <w:p w14:paraId="4A82D485"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J: Data Protection and Storage</w:t>
      </w:r>
    </w:p>
    <w:p w14:paraId="181FE15D" w14:textId="77777777" w:rsidR="00C26152" w:rsidRPr="00F40F36" w:rsidRDefault="00C26152" w:rsidP="00C26152">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C26152" w:rsidRPr="00F40F36" w14:paraId="00F54CB6"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A15679B"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2346F57"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Does the research activity involve personal da</w:t>
            </w:r>
            <w:r w:rsidRPr="00F40F36">
              <w:rPr>
                <w:rFonts w:ascii="Arial" w:hAnsi="Arial" w:cs="Arial"/>
                <w:sz w:val="22"/>
                <w:szCs w:val="22"/>
                <w:shd w:val="clear" w:color="auto" w:fill="F2F2F2" w:themeFill="background1" w:themeFillShade="F2"/>
              </w:rPr>
              <w:t>t</w:t>
            </w:r>
            <w:r w:rsidRPr="00F40F36">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A021C3"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C28C8"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NO</w:t>
            </w:r>
          </w:p>
        </w:tc>
      </w:tr>
      <w:tr w:rsidR="00C26152" w:rsidRPr="00F40F36" w14:paraId="0EE012F0"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D8CA39A" w14:textId="77777777" w:rsidR="00C26152" w:rsidRPr="00F40F36" w:rsidRDefault="00C26152" w:rsidP="006A0612">
            <w:pPr>
              <w:pStyle w:val="NormalWeb"/>
              <w:autoSpaceDE w:val="0"/>
              <w:autoSpaceDN w:val="0"/>
              <w:adjustRightInd w:val="0"/>
              <w:spacing w:before="0" w:beforeAutospacing="0" w:after="0" w:afterAutospacing="0"/>
              <w:jc w:val="center"/>
              <w:rPr>
                <w:rFonts w:ascii="Arial" w:hAnsi="Arial" w:cs="Arial"/>
                <w:bCs/>
                <w:iCs/>
                <w:sz w:val="22"/>
                <w:szCs w:val="22"/>
              </w:rPr>
            </w:pPr>
            <w:r w:rsidRPr="00F40F36">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76D41B4" w14:textId="77777777" w:rsidR="00C26152" w:rsidRPr="00F40F36" w:rsidRDefault="00C26152" w:rsidP="006A0612">
            <w:pPr>
              <w:pStyle w:val="NormalWeb"/>
              <w:autoSpaceDE w:val="0"/>
              <w:autoSpaceDN w:val="0"/>
              <w:adjustRightInd w:val="0"/>
              <w:spacing w:before="0" w:beforeAutospacing="0" w:after="0" w:afterAutospacing="0"/>
              <w:rPr>
                <w:rFonts w:ascii="Arial" w:hAnsi="Arial" w:cs="Arial"/>
                <w:sz w:val="22"/>
                <w:szCs w:val="22"/>
              </w:rPr>
            </w:pPr>
            <w:r w:rsidRPr="00F40F36">
              <w:rPr>
                <w:rFonts w:ascii="Arial" w:hAnsi="Arial" w:cs="Arial"/>
                <w:b/>
                <w:bCs/>
                <w:i/>
                <w:iCs/>
                <w:sz w:val="22"/>
                <w:szCs w:val="22"/>
              </w:rPr>
              <w:t>“Personal data”</w:t>
            </w:r>
            <w:r w:rsidRPr="00F40F36">
              <w:rPr>
                <w:rFonts w:ascii="Arial" w:hAnsi="Arial" w:cs="Arial"/>
                <w:i/>
                <w:iCs/>
                <w:sz w:val="22"/>
                <w:szCs w:val="22"/>
              </w:rPr>
              <w:t xml:space="preserve"> </w:t>
            </w:r>
            <w:r w:rsidRPr="00F40F36">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7E9E3D" w14:textId="77777777" w:rsidR="00C26152" w:rsidRPr="00F40F36" w:rsidRDefault="00C26152" w:rsidP="006A0612">
            <w:pPr>
              <w:pStyle w:val="NormalWeb"/>
              <w:autoSpaceDE w:val="0"/>
              <w:autoSpaceDN w:val="0"/>
              <w:adjustRightInd w:val="0"/>
              <w:jc w:val="center"/>
              <w:rPr>
                <w:rFonts w:ascii="Arial" w:eastAsia="MS Gothic" w:hAnsi="Arial" w:cs="Arial"/>
                <w:sz w:val="22"/>
                <w:szCs w:val="22"/>
                <w:lang w:val="en-US"/>
              </w:rPr>
            </w:pPr>
            <w:r w:rsidRPr="00F40F36">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92452681"/>
              <w14:checkbox>
                <w14:checked w14:val="1"/>
                <w14:checkedState w14:val="2612" w14:font="MS Gothic"/>
                <w14:uncheckedState w14:val="2610" w14:font="MS Gothic"/>
              </w14:checkbox>
            </w:sdtPr>
            <w:sdtContent>
              <w:p w14:paraId="558949C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CD47F8D"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34B24"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688A2"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If YES, provide a</w:t>
            </w:r>
            <w:r w:rsidRPr="00F40F36">
              <w:rPr>
                <w:rFonts w:ascii="Arial" w:hAnsi="Arial" w:cs="Arial"/>
                <w:b/>
                <w:bCs/>
                <w:sz w:val="22"/>
                <w:szCs w:val="22"/>
              </w:rPr>
              <w:t xml:space="preserve"> </w:t>
            </w:r>
            <w:r w:rsidRPr="00F40F36">
              <w:rPr>
                <w:rFonts w:ascii="Arial" w:hAnsi="Arial" w:cs="Arial"/>
                <w:sz w:val="22"/>
                <w:szCs w:val="22"/>
              </w:rPr>
              <w:t>description of the data and explain why this data needs to be collected:</w:t>
            </w:r>
          </w:p>
        </w:tc>
      </w:tr>
      <w:tr w:rsidR="00C26152" w:rsidRPr="00F40F36" w14:paraId="3959042C"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F2E0FBF"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51F162F" w14:textId="77777777" w:rsidR="00C26152" w:rsidRPr="00F40F36" w:rsidRDefault="00C26152" w:rsidP="006A0612">
            <w:pPr>
              <w:rPr>
                <w:rFonts w:ascii="Arial" w:hAnsi="Arial" w:cs="Arial"/>
                <w:sz w:val="22"/>
                <w:szCs w:val="22"/>
              </w:rPr>
            </w:pPr>
            <w:r w:rsidRPr="00F40F36">
              <w:rPr>
                <w:rFonts w:ascii="Arial" w:hAnsi="Arial" w:cs="Arial"/>
                <w:sz w:val="22"/>
                <w:szCs w:val="22"/>
              </w:rPr>
              <w:t>Qualtrics assigns a code to each individual and does not hold any identifiable data within its data base. Therefore, no personal or identifiable data will be collected.</w:t>
            </w:r>
          </w:p>
          <w:p w14:paraId="24A2F666" w14:textId="77777777" w:rsidR="00C26152" w:rsidRPr="00F40F36" w:rsidRDefault="00C26152" w:rsidP="006A0612">
            <w:pPr>
              <w:rPr>
                <w:rFonts w:ascii="Arial" w:hAnsi="Arial" w:cs="Arial"/>
                <w:sz w:val="22"/>
                <w:szCs w:val="22"/>
              </w:rPr>
            </w:pPr>
          </w:p>
          <w:p w14:paraId="1AD35B0F" w14:textId="77777777" w:rsidR="00C26152" w:rsidRPr="00F40F36" w:rsidRDefault="00C26152" w:rsidP="006A0612">
            <w:pPr>
              <w:autoSpaceDE w:val="0"/>
              <w:autoSpaceDN w:val="0"/>
              <w:adjustRightInd w:val="0"/>
              <w:rPr>
                <w:rFonts w:ascii="Arial" w:hAnsi="Arial" w:cs="Arial"/>
                <w:i/>
                <w:sz w:val="22"/>
                <w:szCs w:val="22"/>
              </w:rPr>
            </w:pPr>
            <w:r w:rsidRPr="00F40F36">
              <w:rPr>
                <w:rFonts w:ascii="Arial" w:hAnsi="Arial" w:cs="Arial"/>
                <w:i/>
                <w:color w:val="808080"/>
                <w:sz w:val="22"/>
                <w:szCs w:val="22"/>
              </w:rPr>
              <w:t>(this box should expand as you type)</w:t>
            </w:r>
          </w:p>
        </w:tc>
      </w:tr>
      <w:tr w:rsidR="00C26152" w:rsidRPr="00F40F36" w14:paraId="4A3EA09C" w14:textId="77777777" w:rsidTr="00C26152">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701EEE4" w14:textId="77777777" w:rsidR="00C26152" w:rsidRPr="00F40F36" w:rsidRDefault="00C26152" w:rsidP="006A0612">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103671AE" w14:textId="77777777" w:rsidR="00C26152" w:rsidRPr="00F40F36" w:rsidRDefault="00C26152" w:rsidP="006A0612">
            <w:pPr>
              <w:pStyle w:val="NormalWeb"/>
              <w:autoSpaceDE w:val="0"/>
              <w:autoSpaceDN w:val="0"/>
              <w:adjustRightInd w:val="0"/>
              <w:spacing w:before="0" w:beforeAutospacing="0" w:after="0" w:afterAutospacing="0"/>
              <w:rPr>
                <w:rFonts w:ascii="Arial" w:eastAsiaTheme="minorHAnsi" w:hAnsi="Arial" w:cs="Arial"/>
                <w:sz w:val="22"/>
                <w:szCs w:val="22"/>
              </w:rPr>
            </w:pPr>
            <w:r w:rsidRPr="00F40F36">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3D351"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E7941" w14:textId="77777777" w:rsidR="00C26152" w:rsidRPr="00F40F36" w:rsidRDefault="00C26152" w:rsidP="006A0612">
            <w:pPr>
              <w:pStyle w:val="NormalWeb"/>
              <w:autoSpaceDE w:val="0"/>
              <w:autoSpaceDN w:val="0"/>
              <w:adjustRightInd w:val="0"/>
              <w:jc w:val="center"/>
              <w:rPr>
                <w:rFonts w:ascii="Arial" w:eastAsia="MS Gothic" w:hAnsi="Arial" w:cs="Arial"/>
                <w:b/>
                <w:bCs/>
                <w:sz w:val="22"/>
                <w:szCs w:val="22"/>
                <w:lang w:val="en-US"/>
              </w:rPr>
            </w:pPr>
            <w:r w:rsidRPr="00F40F36">
              <w:rPr>
                <w:rFonts w:ascii="Arial" w:hAnsi="Arial" w:cs="Arial"/>
                <w:b/>
                <w:bCs/>
                <w:sz w:val="22"/>
                <w:szCs w:val="22"/>
              </w:rPr>
              <w:t>NO</w:t>
            </w:r>
          </w:p>
        </w:tc>
      </w:tr>
      <w:tr w:rsidR="00C26152" w:rsidRPr="00F40F36" w14:paraId="59266842"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44D06" w14:textId="77777777" w:rsidR="00C26152" w:rsidRPr="00F40F36" w:rsidRDefault="00C26152" w:rsidP="006A0612">
            <w:pPr>
              <w:pStyle w:val="NormalWeb"/>
              <w:spacing w:before="0" w:beforeAutospacing="0" w:after="0" w:afterAutospacing="0"/>
              <w:jc w:val="center"/>
              <w:rPr>
                <w:rStyle w:val="Strong"/>
                <w:rFonts w:ascii="Arial" w:hAnsi="Arial" w:cs="Arial"/>
                <w:b w:val="0"/>
                <w:iCs/>
                <w:color w:val="000000"/>
                <w:sz w:val="22"/>
                <w:szCs w:val="22"/>
              </w:rPr>
            </w:pPr>
            <w:r w:rsidRPr="00F40F36">
              <w:rPr>
                <w:rStyle w:val="Strong"/>
                <w:rFonts w:ascii="Arial" w:hAnsi="Arial" w:cs="Arial"/>
                <w:iCs/>
                <w:color w:val="000000"/>
                <w:sz w:val="22"/>
                <w:szCs w:val="22"/>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BBC8A"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Style w:val="Strong"/>
                <w:rFonts w:ascii="Arial" w:hAnsi="Arial" w:cs="Arial"/>
                <w:i/>
                <w:iCs/>
                <w:color w:val="000000"/>
                <w:sz w:val="22"/>
                <w:szCs w:val="22"/>
              </w:rPr>
              <w:t>“Special category data”</w:t>
            </w:r>
            <w:r w:rsidRPr="00F40F36">
              <w:rPr>
                <w:rFonts w:ascii="Arial" w:hAnsi="Arial" w:cs="Arial"/>
                <w:i/>
                <w:iCs/>
                <w:color w:val="000000"/>
                <w:sz w:val="22"/>
                <w:szCs w:val="22"/>
              </w:rPr>
              <w:t> means sensitive personal data consisting of information as to the data subjects’ –</w:t>
            </w:r>
          </w:p>
          <w:p w14:paraId="51ECE069"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(a) racial or ethnic origin,</w:t>
            </w:r>
          </w:p>
          <w:p w14:paraId="0769F3AA"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(b) political opinions,</w:t>
            </w:r>
          </w:p>
          <w:p w14:paraId="06B57A3B"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(c ) religious beliefs or other beliefs of a similar nature,</w:t>
            </w:r>
          </w:p>
          <w:p w14:paraId="7B1EE91F"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(d) membership of a trade union (within the meaning of the Trade Union and Labour Relations (Consolidation) Act 1992),</w:t>
            </w:r>
          </w:p>
          <w:p w14:paraId="6BE2333C"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(e) physical or mental health or condition,</w:t>
            </w:r>
          </w:p>
          <w:p w14:paraId="5FD47111"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(f) sexual life,</w:t>
            </w:r>
          </w:p>
          <w:p w14:paraId="74028525" w14:textId="77777777" w:rsidR="00C26152" w:rsidRPr="00F40F36" w:rsidRDefault="00C26152" w:rsidP="006A0612">
            <w:pPr>
              <w:pStyle w:val="NormalWeb"/>
              <w:spacing w:before="0" w:beforeAutospacing="0" w:after="0" w:afterAutospacing="0"/>
              <w:rPr>
                <w:rFonts w:ascii="Arial" w:hAnsi="Arial" w:cs="Arial"/>
                <w:sz w:val="22"/>
                <w:szCs w:val="22"/>
              </w:rPr>
            </w:pPr>
            <w:r w:rsidRPr="00F40F36">
              <w:rPr>
                <w:rFonts w:ascii="Arial" w:hAnsi="Arial" w:cs="Arial"/>
                <w:i/>
                <w:iCs/>
                <w:color w:val="000000"/>
                <w:sz w:val="22"/>
                <w:szCs w:val="22"/>
              </w:rPr>
              <w:t>(g) genetics,</w:t>
            </w:r>
          </w:p>
          <w:p w14:paraId="1FBAD2D5" w14:textId="77777777" w:rsidR="00C26152" w:rsidRPr="00F40F36" w:rsidRDefault="00C26152" w:rsidP="006A0612">
            <w:pPr>
              <w:pStyle w:val="NormalWeb"/>
              <w:spacing w:before="0" w:beforeAutospacing="0" w:after="0" w:afterAutospacing="0"/>
              <w:rPr>
                <w:rFonts w:ascii="Arial" w:hAnsi="Arial" w:cs="Arial"/>
                <w:i/>
                <w:iCs/>
                <w:color w:val="000000"/>
                <w:sz w:val="22"/>
                <w:szCs w:val="22"/>
              </w:rPr>
            </w:pPr>
            <w:r w:rsidRPr="00F40F36">
              <w:rPr>
                <w:rFonts w:ascii="Arial" w:hAnsi="Arial" w:cs="Arial"/>
                <w:i/>
                <w:iCs/>
                <w:color w:val="000000"/>
                <w:sz w:val="22"/>
                <w:szCs w:val="22"/>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36E88E" w14:textId="77777777" w:rsidR="00C26152" w:rsidRPr="00F40F36" w:rsidRDefault="00C26152" w:rsidP="006A0612">
            <w:pPr>
              <w:pStyle w:val="NormalWeb"/>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846BC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 xml:space="preserve"> </w:t>
            </w:r>
            <w:sdt>
              <w:sdtPr>
                <w:rPr>
                  <w:rFonts w:ascii="Arial" w:hAnsi="Arial" w:cs="Arial"/>
                  <w:sz w:val="22"/>
                  <w:szCs w:val="22"/>
                </w:rPr>
                <w:id w:val="636997252"/>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r w:rsidR="00C26152" w:rsidRPr="00F40F36" w14:paraId="3A735020"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A9F11" w14:textId="77777777" w:rsidR="00C26152" w:rsidRPr="00F40F36" w:rsidRDefault="00C26152" w:rsidP="006A0612">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52904" w14:textId="77777777" w:rsidR="00C26152" w:rsidRPr="00F40F36" w:rsidRDefault="00C26152" w:rsidP="006A0612">
            <w:pPr>
              <w:pStyle w:val="NormalWeb"/>
              <w:autoSpaceDE w:val="0"/>
              <w:autoSpaceDN w:val="0"/>
              <w:adjustRightInd w:val="0"/>
              <w:rPr>
                <w:rFonts w:ascii="Arial" w:hAnsi="Arial" w:cs="Arial"/>
                <w:sz w:val="22"/>
                <w:szCs w:val="22"/>
              </w:rPr>
            </w:pPr>
            <w:r w:rsidRPr="00F40F36">
              <w:rPr>
                <w:rFonts w:ascii="Arial" w:hAnsi="Arial" w:cs="Arial"/>
                <w:sz w:val="22"/>
                <w:szCs w:val="22"/>
              </w:rPr>
              <w:t>If YES, provide a</w:t>
            </w:r>
            <w:r w:rsidRPr="00F40F36">
              <w:rPr>
                <w:rFonts w:ascii="Arial" w:hAnsi="Arial" w:cs="Arial"/>
                <w:b/>
                <w:bCs/>
                <w:sz w:val="22"/>
                <w:szCs w:val="22"/>
              </w:rPr>
              <w:t xml:space="preserve"> </w:t>
            </w:r>
            <w:r w:rsidRPr="00F40F36">
              <w:rPr>
                <w:rFonts w:ascii="Arial" w:hAnsi="Arial" w:cs="Arial"/>
                <w:sz w:val="22"/>
                <w:szCs w:val="22"/>
              </w:rPr>
              <w:t>description of the special category data and explain why this data needs to be collected:</w:t>
            </w:r>
          </w:p>
        </w:tc>
      </w:tr>
      <w:tr w:rsidR="00C26152" w:rsidRPr="00F40F36" w14:paraId="53FA8679" w14:textId="77777777" w:rsidTr="00C261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4D5B503" w14:textId="77777777" w:rsidR="00C26152" w:rsidRPr="00F40F36" w:rsidRDefault="00C26152" w:rsidP="006A0612">
            <w:pPr>
              <w:jc w:val="center"/>
              <w:rPr>
                <w:rFonts w:ascii="Arial" w:hAnsi="Arial" w:cs="Arial"/>
                <w:sz w:val="22"/>
                <w:szCs w:val="22"/>
              </w:rPr>
            </w:pPr>
            <w:r w:rsidRPr="00F40F36">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58E28AE" w14:textId="77777777" w:rsidR="00C26152" w:rsidRPr="00F40F36" w:rsidRDefault="00C26152" w:rsidP="006A0612">
            <w:pPr>
              <w:rPr>
                <w:rFonts w:ascii="Arial" w:hAnsi="Arial" w:cs="Arial"/>
                <w:sz w:val="22"/>
                <w:szCs w:val="22"/>
              </w:rPr>
            </w:pPr>
          </w:p>
          <w:p w14:paraId="79BB66F6" w14:textId="77777777" w:rsidR="00C26152" w:rsidRPr="00F40F36" w:rsidRDefault="00C26152" w:rsidP="006A0612">
            <w:pPr>
              <w:rPr>
                <w:rFonts w:ascii="Arial" w:hAnsi="Arial" w:cs="Arial"/>
                <w:sz w:val="22"/>
                <w:szCs w:val="22"/>
              </w:rPr>
            </w:pPr>
            <w:r w:rsidRPr="00F40F36">
              <w:rPr>
                <w:rFonts w:ascii="Arial" w:hAnsi="Arial" w:cs="Arial"/>
                <w:sz w:val="22"/>
                <w:szCs w:val="22"/>
              </w:rPr>
              <w:t>N/A</w:t>
            </w:r>
          </w:p>
          <w:p w14:paraId="2569DDB6" w14:textId="77777777" w:rsidR="00C26152" w:rsidRPr="00F40F36" w:rsidRDefault="00C26152" w:rsidP="006A0612">
            <w:pPr>
              <w:rPr>
                <w:rFonts w:ascii="Arial" w:hAnsi="Arial" w:cs="Arial"/>
                <w:sz w:val="22"/>
                <w:szCs w:val="22"/>
              </w:rPr>
            </w:pPr>
          </w:p>
          <w:p w14:paraId="696B49C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bl>
    <w:p w14:paraId="4D05C3B9"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6249"/>
        <w:gridCol w:w="780"/>
        <w:gridCol w:w="806"/>
      </w:tblGrid>
      <w:tr w:rsidR="00C26152" w:rsidRPr="00F40F36" w14:paraId="5170CE62" w14:textId="77777777" w:rsidTr="00C26152">
        <w:trPr>
          <w:trHeight w:val="439"/>
        </w:trPr>
        <w:tc>
          <w:tcPr>
            <w:tcW w:w="268" w:type="pct"/>
            <w:shd w:val="clear" w:color="auto" w:fill="F2F2F2" w:themeFill="background1" w:themeFillShade="F2"/>
            <w:vAlign w:val="center"/>
          </w:tcPr>
          <w:p w14:paraId="71325C08" w14:textId="77777777" w:rsidR="00C26152" w:rsidRPr="00F40F36" w:rsidRDefault="00C26152" w:rsidP="006A0612">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34019837"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sz w:val="22"/>
                <w:szCs w:val="22"/>
              </w:rPr>
              <w:br w:type="page"/>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3C3952D1"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89" w:type="pct"/>
            <w:shd w:val="clear" w:color="auto" w:fill="F2F2F2" w:themeFill="background1" w:themeFillShade="F2"/>
          </w:tcPr>
          <w:p w14:paraId="7E2AF7C9"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465C43CC" w14:textId="77777777" w:rsidTr="00C26152">
        <w:trPr>
          <w:trHeight w:val="439"/>
        </w:trPr>
        <w:tc>
          <w:tcPr>
            <w:tcW w:w="268" w:type="pct"/>
            <w:shd w:val="clear" w:color="auto" w:fill="F2F2F2" w:themeFill="background1" w:themeFillShade="F2"/>
            <w:vAlign w:val="center"/>
          </w:tcPr>
          <w:p w14:paraId="6FAA62E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5</w:t>
            </w:r>
          </w:p>
        </w:tc>
        <w:tc>
          <w:tcPr>
            <w:tcW w:w="3770" w:type="pct"/>
            <w:shd w:val="clear" w:color="auto" w:fill="F2F2F2" w:themeFill="background1" w:themeFillShade="F2"/>
            <w:vAlign w:val="center"/>
          </w:tcPr>
          <w:p w14:paraId="76A07DC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605F09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CEACA3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1288507" w14:textId="77777777" w:rsidTr="00C26152">
        <w:trPr>
          <w:trHeight w:val="403"/>
        </w:trPr>
        <w:tc>
          <w:tcPr>
            <w:tcW w:w="268" w:type="pct"/>
            <w:shd w:val="clear" w:color="auto" w:fill="F2F2F2" w:themeFill="background1" w:themeFillShade="F2"/>
            <w:vAlign w:val="center"/>
          </w:tcPr>
          <w:p w14:paraId="5CA1BC3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6</w:t>
            </w:r>
          </w:p>
        </w:tc>
        <w:tc>
          <w:tcPr>
            <w:tcW w:w="3770" w:type="pct"/>
            <w:shd w:val="clear" w:color="auto" w:fill="F2F2F2" w:themeFill="background1" w:themeFillShade="F2"/>
            <w:vAlign w:val="center"/>
          </w:tcPr>
          <w:p w14:paraId="43BE01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B4FCA8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6F18B01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2B347BA" w14:textId="77777777" w:rsidTr="00C26152">
        <w:trPr>
          <w:trHeight w:val="439"/>
        </w:trPr>
        <w:tc>
          <w:tcPr>
            <w:tcW w:w="268" w:type="pct"/>
            <w:shd w:val="clear" w:color="auto" w:fill="F2F2F2" w:themeFill="background1" w:themeFillShade="F2"/>
            <w:vAlign w:val="center"/>
          </w:tcPr>
          <w:p w14:paraId="2A841E3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7</w:t>
            </w:r>
          </w:p>
        </w:tc>
        <w:tc>
          <w:tcPr>
            <w:tcW w:w="3770" w:type="pct"/>
            <w:shd w:val="clear" w:color="auto" w:fill="F2F2F2" w:themeFill="background1" w:themeFillShade="F2"/>
            <w:vAlign w:val="center"/>
          </w:tcPr>
          <w:p w14:paraId="2987A7B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43A67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FA39C6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DC92FCB" w14:textId="77777777" w:rsidTr="00C26152">
        <w:trPr>
          <w:trHeight w:val="403"/>
        </w:trPr>
        <w:tc>
          <w:tcPr>
            <w:tcW w:w="268" w:type="pct"/>
            <w:shd w:val="clear" w:color="auto" w:fill="F2F2F2" w:themeFill="background1" w:themeFillShade="F2"/>
            <w:vAlign w:val="center"/>
          </w:tcPr>
          <w:p w14:paraId="52D3622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8</w:t>
            </w:r>
          </w:p>
        </w:tc>
        <w:tc>
          <w:tcPr>
            <w:tcW w:w="3770" w:type="pct"/>
            <w:shd w:val="clear" w:color="auto" w:fill="F2F2F2" w:themeFill="background1" w:themeFillShade="F2"/>
            <w:vAlign w:val="center"/>
          </w:tcPr>
          <w:p w14:paraId="1269DCE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24D004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F10ACF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5C994F8" w14:textId="77777777" w:rsidTr="00C26152">
        <w:trPr>
          <w:trHeight w:val="403"/>
        </w:trPr>
        <w:tc>
          <w:tcPr>
            <w:tcW w:w="268" w:type="pct"/>
            <w:shd w:val="clear" w:color="auto" w:fill="F2F2F2" w:themeFill="background1" w:themeFillShade="F2"/>
            <w:vAlign w:val="center"/>
          </w:tcPr>
          <w:p w14:paraId="4A3B4CF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9</w:t>
            </w:r>
          </w:p>
        </w:tc>
        <w:tc>
          <w:tcPr>
            <w:tcW w:w="3770" w:type="pct"/>
            <w:shd w:val="clear" w:color="auto" w:fill="F2F2F2" w:themeFill="background1" w:themeFillShade="F2"/>
            <w:vAlign w:val="center"/>
          </w:tcPr>
          <w:p w14:paraId="6004B835"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01BBB9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32F8971A"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88ED83B" w14:textId="77777777" w:rsidTr="00C26152">
        <w:trPr>
          <w:trHeight w:val="403"/>
        </w:trPr>
        <w:tc>
          <w:tcPr>
            <w:tcW w:w="268" w:type="pct"/>
            <w:shd w:val="clear" w:color="auto" w:fill="F2F2F2" w:themeFill="background1" w:themeFillShade="F2"/>
            <w:vAlign w:val="center"/>
          </w:tcPr>
          <w:p w14:paraId="21649D6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10</w:t>
            </w:r>
          </w:p>
        </w:tc>
        <w:tc>
          <w:tcPr>
            <w:tcW w:w="3770" w:type="pct"/>
            <w:shd w:val="clear" w:color="auto" w:fill="F2F2F2" w:themeFill="background1" w:themeFillShade="F2"/>
            <w:vAlign w:val="center"/>
          </w:tcPr>
          <w:p w14:paraId="2BF636F4"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“Cloud” storage or websites? UWTSD One Drive</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FA708A2"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602E81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DBBAD60" w14:textId="77777777" w:rsidTr="00C26152">
        <w:trPr>
          <w:trHeight w:val="403"/>
        </w:trPr>
        <w:tc>
          <w:tcPr>
            <w:tcW w:w="268" w:type="pct"/>
            <w:shd w:val="clear" w:color="auto" w:fill="F2F2F2" w:themeFill="background1" w:themeFillShade="F2"/>
            <w:vAlign w:val="center"/>
          </w:tcPr>
          <w:p w14:paraId="3B0A1E6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11</w:t>
            </w:r>
          </w:p>
        </w:tc>
        <w:tc>
          <w:tcPr>
            <w:tcW w:w="3770" w:type="pct"/>
            <w:shd w:val="clear" w:color="auto" w:fill="F2F2F2" w:themeFill="background1" w:themeFillShade="F2"/>
          </w:tcPr>
          <w:p w14:paraId="0E3D66DB"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Other – specify:</w:t>
            </w:r>
          </w:p>
          <w:p w14:paraId="649FA8B0" w14:textId="77777777" w:rsidR="00C26152" w:rsidRPr="00F40F36" w:rsidRDefault="00C26152" w:rsidP="006A0612">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C174C9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4E12E5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28F9A0C4" w14:textId="77777777" w:rsidTr="00C26152">
        <w:trPr>
          <w:trHeight w:val="403"/>
        </w:trPr>
        <w:tc>
          <w:tcPr>
            <w:tcW w:w="268" w:type="pct"/>
            <w:shd w:val="clear" w:color="auto" w:fill="F2F2F2" w:themeFill="background1" w:themeFillShade="F2"/>
            <w:vAlign w:val="center"/>
          </w:tcPr>
          <w:p w14:paraId="33F719B0"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12</w:t>
            </w:r>
          </w:p>
        </w:tc>
        <w:tc>
          <w:tcPr>
            <w:tcW w:w="4732" w:type="pct"/>
            <w:gridSpan w:val="3"/>
            <w:shd w:val="clear" w:color="auto" w:fill="F2F2F2" w:themeFill="background1" w:themeFillShade="F2"/>
          </w:tcPr>
          <w:p w14:paraId="29A1384D"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Cs/>
                <w:sz w:val="22"/>
                <w:szCs w:val="22"/>
              </w:rPr>
              <w:t xml:space="preserve">For all stored data, explain the measures in place to ensure the security of the data collected, data confidentiality, including details of backup procedures, </w:t>
            </w:r>
            <w:r w:rsidRPr="00F40F36">
              <w:rPr>
                <w:rFonts w:ascii="Arial" w:hAnsi="Arial" w:cs="Arial"/>
                <w:bCs/>
                <w:sz w:val="22"/>
                <w:szCs w:val="22"/>
                <w:shd w:val="clear" w:color="auto" w:fill="F2F2F2" w:themeFill="background1" w:themeFillShade="F2"/>
              </w:rPr>
              <w:t>password</w:t>
            </w:r>
            <w:r w:rsidRPr="00F40F36">
              <w:rPr>
                <w:rFonts w:ascii="Arial" w:hAnsi="Arial" w:cs="Arial"/>
                <w:bCs/>
                <w:sz w:val="22"/>
                <w:szCs w:val="22"/>
              </w:rPr>
              <w:t xml:space="preserve"> protection, encryption, anonymisation and pseudonymisation</w:t>
            </w:r>
            <w:r w:rsidRPr="00F40F36">
              <w:rPr>
                <w:rFonts w:ascii="Arial" w:hAnsi="Arial" w:cs="Arial"/>
                <w:sz w:val="22"/>
                <w:szCs w:val="22"/>
              </w:rPr>
              <w:t>:</w:t>
            </w:r>
          </w:p>
        </w:tc>
      </w:tr>
      <w:tr w:rsidR="00C26152" w:rsidRPr="00F40F36" w14:paraId="17F79F4E" w14:textId="77777777" w:rsidTr="00C26152">
        <w:trPr>
          <w:trHeight w:val="403"/>
        </w:trPr>
        <w:tc>
          <w:tcPr>
            <w:tcW w:w="268" w:type="pct"/>
            <w:vAlign w:val="center"/>
          </w:tcPr>
          <w:p w14:paraId="0B993AED" w14:textId="77777777" w:rsidR="00C26152" w:rsidRPr="00F40F36" w:rsidRDefault="00C26152" w:rsidP="006A0612">
            <w:pPr>
              <w:jc w:val="center"/>
              <w:rPr>
                <w:rFonts w:ascii="Arial" w:hAnsi="Arial" w:cs="Arial"/>
                <w:sz w:val="22"/>
                <w:szCs w:val="22"/>
              </w:rPr>
            </w:pPr>
          </w:p>
        </w:tc>
        <w:tc>
          <w:tcPr>
            <w:tcW w:w="4732" w:type="pct"/>
            <w:gridSpan w:val="3"/>
          </w:tcPr>
          <w:p w14:paraId="107640A9" w14:textId="77777777" w:rsidR="00C26152" w:rsidRPr="00F40F36" w:rsidRDefault="00C26152" w:rsidP="006A0612">
            <w:pPr>
              <w:rPr>
                <w:rFonts w:ascii="Arial" w:hAnsi="Arial" w:cs="Arial"/>
                <w:sz w:val="22"/>
                <w:szCs w:val="22"/>
              </w:rPr>
            </w:pPr>
            <w:r w:rsidRPr="00F40F36">
              <w:rPr>
                <w:rFonts w:ascii="Arial" w:hAnsi="Arial" w:cs="Arial"/>
                <w:sz w:val="22"/>
                <w:szCs w:val="22"/>
              </w:rPr>
              <w:t>The data will be stored in a password protected file, on my personal laptop</w:t>
            </w:r>
            <w:r>
              <w:rPr>
                <w:rFonts w:ascii="Arial" w:hAnsi="Arial" w:cs="Arial"/>
                <w:sz w:val="22"/>
                <w:szCs w:val="22"/>
              </w:rPr>
              <w:t xml:space="preserve"> and on UWTSD OneDrive</w:t>
            </w:r>
            <w:r w:rsidRPr="00F40F36">
              <w:rPr>
                <w:rFonts w:ascii="Arial" w:hAnsi="Arial" w:cs="Arial"/>
                <w:sz w:val="22"/>
                <w:szCs w:val="22"/>
              </w:rPr>
              <w:t>. The data will be deleted upon completion of the dissertation after the mark has completed after the exam board/examination process. No identifying data will be held at any point during this research.</w:t>
            </w:r>
          </w:p>
          <w:p w14:paraId="239B4D77" w14:textId="77777777" w:rsidR="00C26152" w:rsidRPr="00F40F36" w:rsidRDefault="00C26152" w:rsidP="006A0612">
            <w:pPr>
              <w:rPr>
                <w:rFonts w:ascii="Arial" w:hAnsi="Arial" w:cs="Arial"/>
                <w:b/>
                <w:bCs/>
                <w:sz w:val="22"/>
                <w:szCs w:val="22"/>
              </w:rPr>
            </w:pPr>
            <w:r w:rsidRPr="00F40F36">
              <w:rPr>
                <w:rFonts w:ascii="Arial" w:hAnsi="Arial" w:cs="Arial"/>
                <w:i/>
                <w:color w:val="808080"/>
                <w:sz w:val="22"/>
                <w:szCs w:val="22"/>
              </w:rPr>
              <w:t>(this box should expand as you type)</w:t>
            </w:r>
          </w:p>
        </w:tc>
      </w:tr>
    </w:tbl>
    <w:p w14:paraId="11A73B58" w14:textId="77777777" w:rsidR="00C26152" w:rsidRPr="00F40F36" w:rsidRDefault="00C26152" w:rsidP="00C26152">
      <w:pPr>
        <w:rPr>
          <w:rFonts w:ascii="Arial" w:hAnsi="Arial" w:cs="Arial"/>
          <w:sz w:val="22"/>
          <w:szCs w:val="22"/>
        </w:rPr>
      </w:pPr>
    </w:p>
    <w:tbl>
      <w:tblPr>
        <w:tblStyle w:val="TableGrid"/>
        <w:tblW w:w="5000" w:type="pct"/>
        <w:tblLook w:val="04A0" w:firstRow="1" w:lastRow="0" w:firstColumn="1" w:lastColumn="0" w:noHBand="0" w:noVBand="1"/>
      </w:tblPr>
      <w:tblGrid>
        <w:gridCol w:w="461"/>
        <w:gridCol w:w="6249"/>
        <w:gridCol w:w="780"/>
        <w:gridCol w:w="806"/>
      </w:tblGrid>
      <w:tr w:rsidR="00C26152" w:rsidRPr="00F40F36" w14:paraId="248F319E" w14:textId="77777777" w:rsidTr="00C26152">
        <w:trPr>
          <w:trHeight w:val="439"/>
        </w:trPr>
        <w:tc>
          <w:tcPr>
            <w:tcW w:w="268" w:type="pct"/>
            <w:shd w:val="clear" w:color="auto" w:fill="F2F2F2" w:themeFill="background1" w:themeFillShade="F2"/>
          </w:tcPr>
          <w:p w14:paraId="2646EC3B" w14:textId="5AA2CA8B"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br w:type="page"/>
            </w:r>
          </w:p>
        </w:tc>
        <w:tc>
          <w:tcPr>
            <w:tcW w:w="4732" w:type="pct"/>
            <w:gridSpan w:val="3"/>
            <w:shd w:val="clear" w:color="auto" w:fill="F2F2F2" w:themeFill="background1" w:themeFillShade="F2"/>
            <w:vAlign w:val="center"/>
          </w:tcPr>
          <w:p w14:paraId="09E15539"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b/>
                <w:bCs/>
                <w:sz w:val="22"/>
                <w:szCs w:val="22"/>
              </w:rPr>
              <w:t>Data Protection</w:t>
            </w:r>
          </w:p>
        </w:tc>
      </w:tr>
      <w:tr w:rsidR="00C26152" w:rsidRPr="00F40F36" w14:paraId="03F8A294" w14:textId="77777777" w:rsidTr="00C26152">
        <w:trPr>
          <w:trHeight w:val="439"/>
        </w:trPr>
        <w:tc>
          <w:tcPr>
            <w:tcW w:w="268" w:type="pct"/>
            <w:shd w:val="clear" w:color="auto" w:fill="F2F2F2" w:themeFill="background1" w:themeFillShade="F2"/>
            <w:vAlign w:val="center"/>
          </w:tcPr>
          <w:p w14:paraId="246F3FEF" w14:textId="77777777" w:rsidR="00C26152" w:rsidRPr="00F40F36" w:rsidRDefault="00C26152" w:rsidP="006A0612">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5AF47CE1"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 xml:space="preserve">Will the research activity </w:t>
            </w:r>
            <w:r w:rsidRPr="00F40F36">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7067A165"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YES</w:t>
            </w:r>
          </w:p>
        </w:tc>
        <w:tc>
          <w:tcPr>
            <w:tcW w:w="489" w:type="pct"/>
            <w:shd w:val="clear" w:color="auto" w:fill="F2F2F2" w:themeFill="background1" w:themeFillShade="F2"/>
            <w:vAlign w:val="center"/>
          </w:tcPr>
          <w:p w14:paraId="52A7A1D7" w14:textId="77777777" w:rsidR="00C26152" w:rsidRPr="00F40F36" w:rsidRDefault="00C26152" w:rsidP="006A0612">
            <w:pPr>
              <w:autoSpaceDE w:val="0"/>
              <w:autoSpaceDN w:val="0"/>
              <w:adjustRightInd w:val="0"/>
              <w:jc w:val="center"/>
              <w:rPr>
                <w:rFonts w:ascii="Arial" w:hAnsi="Arial" w:cs="Arial"/>
                <w:b/>
                <w:bCs/>
                <w:sz w:val="22"/>
                <w:szCs w:val="22"/>
              </w:rPr>
            </w:pPr>
            <w:r w:rsidRPr="00F40F36">
              <w:rPr>
                <w:rFonts w:ascii="Arial" w:hAnsi="Arial" w:cs="Arial"/>
                <w:b/>
                <w:bCs/>
                <w:sz w:val="22"/>
                <w:szCs w:val="22"/>
              </w:rPr>
              <w:t>NO</w:t>
            </w:r>
          </w:p>
        </w:tc>
      </w:tr>
      <w:tr w:rsidR="00C26152" w:rsidRPr="00F40F36" w14:paraId="34DCE66C" w14:textId="77777777" w:rsidTr="00C26152">
        <w:trPr>
          <w:trHeight w:val="439"/>
        </w:trPr>
        <w:tc>
          <w:tcPr>
            <w:tcW w:w="268" w:type="pct"/>
            <w:shd w:val="clear" w:color="auto" w:fill="F2F2F2" w:themeFill="background1" w:themeFillShade="F2"/>
            <w:vAlign w:val="center"/>
          </w:tcPr>
          <w:p w14:paraId="7481C9B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13</w:t>
            </w:r>
          </w:p>
        </w:tc>
        <w:tc>
          <w:tcPr>
            <w:tcW w:w="3770" w:type="pct"/>
            <w:shd w:val="clear" w:color="auto" w:fill="F2F2F2" w:themeFill="background1" w:themeFillShade="F2"/>
            <w:vAlign w:val="center"/>
          </w:tcPr>
          <w:p w14:paraId="3223D23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3452B8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FA3AAD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3498265E" w14:textId="77777777" w:rsidTr="00C26152">
        <w:trPr>
          <w:trHeight w:val="403"/>
        </w:trPr>
        <w:tc>
          <w:tcPr>
            <w:tcW w:w="268" w:type="pct"/>
            <w:shd w:val="clear" w:color="auto" w:fill="F2F2F2" w:themeFill="background1" w:themeFillShade="F2"/>
            <w:vAlign w:val="center"/>
          </w:tcPr>
          <w:p w14:paraId="1980968D"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14</w:t>
            </w:r>
          </w:p>
        </w:tc>
        <w:tc>
          <w:tcPr>
            <w:tcW w:w="3770" w:type="pct"/>
            <w:shd w:val="clear" w:color="auto" w:fill="F2F2F2" w:themeFill="background1" w:themeFillShade="F2"/>
            <w:vAlign w:val="center"/>
          </w:tcPr>
          <w:p w14:paraId="751C667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D944C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D49D5B4"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DD629CD" w14:textId="77777777" w:rsidTr="00C26152">
        <w:trPr>
          <w:trHeight w:val="439"/>
        </w:trPr>
        <w:tc>
          <w:tcPr>
            <w:tcW w:w="268" w:type="pct"/>
            <w:shd w:val="clear" w:color="auto" w:fill="F2F2F2" w:themeFill="background1" w:themeFillShade="F2"/>
            <w:vAlign w:val="center"/>
          </w:tcPr>
          <w:p w14:paraId="4C04C50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15</w:t>
            </w:r>
          </w:p>
        </w:tc>
        <w:tc>
          <w:tcPr>
            <w:tcW w:w="3770" w:type="pct"/>
            <w:shd w:val="clear" w:color="auto" w:fill="F2F2F2" w:themeFill="background1" w:themeFillShade="F2"/>
            <w:vAlign w:val="center"/>
          </w:tcPr>
          <w:p w14:paraId="6E07986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46F633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03F0CA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2F27642" w14:textId="77777777" w:rsidTr="00C26152">
        <w:trPr>
          <w:trHeight w:val="403"/>
        </w:trPr>
        <w:tc>
          <w:tcPr>
            <w:tcW w:w="268" w:type="pct"/>
            <w:shd w:val="clear" w:color="auto" w:fill="F2F2F2" w:themeFill="background1" w:themeFillShade="F2"/>
            <w:vAlign w:val="center"/>
          </w:tcPr>
          <w:p w14:paraId="1C0E9F5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16</w:t>
            </w:r>
          </w:p>
        </w:tc>
        <w:tc>
          <w:tcPr>
            <w:tcW w:w="3770" w:type="pct"/>
            <w:shd w:val="clear" w:color="auto" w:fill="F2F2F2" w:themeFill="background1" w:themeFillShade="F2"/>
            <w:vAlign w:val="center"/>
          </w:tcPr>
          <w:p w14:paraId="780304B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6DA0C2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611C65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9526247" w14:textId="77777777" w:rsidTr="00C26152">
        <w:trPr>
          <w:trHeight w:val="403"/>
        </w:trPr>
        <w:tc>
          <w:tcPr>
            <w:tcW w:w="268" w:type="pct"/>
            <w:shd w:val="clear" w:color="auto" w:fill="F2F2F2" w:themeFill="background1" w:themeFillShade="F2"/>
            <w:vAlign w:val="center"/>
          </w:tcPr>
          <w:p w14:paraId="6AAF9179"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17</w:t>
            </w:r>
          </w:p>
        </w:tc>
        <w:tc>
          <w:tcPr>
            <w:tcW w:w="3770" w:type="pct"/>
            <w:shd w:val="clear" w:color="auto" w:fill="F2F2F2" w:themeFill="background1" w:themeFillShade="F2"/>
            <w:vAlign w:val="center"/>
          </w:tcPr>
          <w:p w14:paraId="6C6CC47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3B91C10"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F7652C7"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48B7E825" w14:textId="77777777" w:rsidTr="00C26152">
        <w:trPr>
          <w:trHeight w:val="403"/>
        </w:trPr>
        <w:tc>
          <w:tcPr>
            <w:tcW w:w="268" w:type="pct"/>
            <w:shd w:val="clear" w:color="auto" w:fill="F2F2F2" w:themeFill="background1" w:themeFillShade="F2"/>
            <w:vAlign w:val="center"/>
          </w:tcPr>
          <w:p w14:paraId="78910A4B"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18</w:t>
            </w:r>
          </w:p>
        </w:tc>
        <w:tc>
          <w:tcPr>
            <w:tcW w:w="3770" w:type="pct"/>
            <w:shd w:val="clear" w:color="auto" w:fill="F2F2F2" w:themeFill="background1" w:themeFillShade="F2"/>
            <w:vAlign w:val="center"/>
          </w:tcPr>
          <w:p w14:paraId="6F44CA8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D1B1488"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52EF7DB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0EB5A250" w14:textId="77777777" w:rsidTr="00C26152">
        <w:trPr>
          <w:trHeight w:val="403"/>
        </w:trPr>
        <w:tc>
          <w:tcPr>
            <w:tcW w:w="268" w:type="pct"/>
            <w:shd w:val="clear" w:color="auto" w:fill="F2F2F2" w:themeFill="background1" w:themeFillShade="F2"/>
            <w:vAlign w:val="center"/>
          </w:tcPr>
          <w:p w14:paraId="5251B286"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19</w:t>
            </w:r>
          </w:p>
        </w:tc>
        <w:tc>
          <w:tcPr>
            <w:tcW w:w="3770" w:type="pct"/>
            <w:shd w:val="clear" w:color="auto" w:fill="F2F2F2" w:themeFill="background1" w:themeFillShade="F2"/>
            <w:vAlign w:val="center"/>
          </w:tcPr>
          <w:p w14:paraId="233AABC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CDCB6C1"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A5BCC33"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1D149A1D" w14:textId="77777777" w:rsidTr="00C26152">
        <w:trPr>
          <w:trHeight w:val="403"/>
        </w:trPr>
        <w:tc>
          <w:tcPr>
            <w:tcW w:w="268" w:type="pct"/>
            <w:shd w:val="clear" w:color="auto" w:fill="F2F2F2" w:themeFill="background1" w:themeFillShade="F2"/>
            <w:vAlign w:val="center"/>
          </w:tcPr>
          <w:p w14:paraId="69208C1C"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20</w:t>
            </w:r>
          </w:p>
        </w:tc>
        <w:tc>
          <w:tcPr>
            <w:tcW w:w="3770" w:type="pct"/>
            <w:shd w:val="clear" w:color="auto" w:fill="F2F2F2" w:themeFill="background1" w:themeFillShade="F2"/>
            <w:vAlign w:val="center"/>
          </w:tcPr>
          <w:p w14:paraId="20ABFF17" w14:textId="77777777" w:rsidR="00C26152" w:rsidRPr="00F40F36" w:rsidRDefault="00C26152" w:rsidP="006A0612">
            <w:pPr>
              <w:autoSpaceDE w:val="0"/>
              <w:autoSpaceDN w:val="0"/>
              <w:adjustRightInd w:val="0"/>
              <w:rPr>
                <w:rFonts w:ascii="Arial" w:hAnsi="Arial" w:cs="Arial"/>
                <w:b/>
                <w:bCs/>
                <w:sz w:val="22"/>
                <w:szCs w:val="22"/>
              </w:rPr>
            </w:pPr>
            <w:r w:rsidRPr="00F40F36">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165E4EF"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D0C548E"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Segoe UI Symbol" w:eastAsia="MS Gothic" w:hAnsi="Segoe UI Symbol" w:cs="Segoe UI Symbol"/>
                    <w:sz w:val="22"/>
                    <w:szCs w:val="22"/>
                  </w:rPr>
                  <w:t>☒</w:t>
                </w:r>
              </w:p>
            </w:sdtContent>
          </w:sdt>
        </w:tc>
      </w:tr>
      <w:tr w:rsidR="00C26152" w:rsidRPr="00F40F36" w14:paraId="73BA9961" w14:textId="77777777" w:rsidTr="00C26152">
        <w:trPr>
          <w:trHeight w:val="403"/>
        </w:trPr>
        <w:tc>
          <w:tcPr>
            <w:tcW w:w="268" w:type="pct"/>
            <w:shd w:val="clear" w:color="auto" w:fill="F2F2F2" w:themeFill="background1" w:themeFillShade="F2"/>
            <w:vAlign w:val="center"/>
          </w:tcPr>
          <w:p w14:paraId="3A691743" w14:textId="77777777" w:rsidR="00C26152" w:rsidRPr="00F40F36" w:rsidRDefault="00C26152" w:rsidP="006A0612">
            <w:pPr>
              <w:spacing w:before="120" w:after="120"/>
              <w:jc w:val="center"/>
              <w:rPr>
                <w:rFonts w:ascii="Arial" w:hAnsi="Arial" w:cs="Arial"/>
                <w:sz w:val="22"/>
                <w:szCs w:val="22"/>
              </w:rPr>
            </w:pPr>
            <w:r w:rsidRPr="00F40F36">
              <w:rPr>
                <w:rFonts w:ascii="Arial" w:hAnsi="Arial" w:cs="Arial"/>
                <w:sz w:val="22"/>
                <w:szCs w:val="22"/>
              </w:rPr>
              <w:t>21</w:t>
            </w:r>
          </w:p>
        </w:tc>
        <w:tc>
          <w:tcPr>
            <w:tcW w:w="4732" w:type="pct"/>
            <w:gridSpan w:val="3"/>
            <w:shd w:val="clear" w:color="auto" w:fill="F2F2F2" w:themeFill="background1" w:themeFillShade="F2"/>
            <w:vAlign w:val="center"/>
          </w:tcPr>
          <w:p w14:paraId="6CAE3F2D" w14:textId="77777777" w:rsidR="00C26152" w:rsidRPr="00F40F36" w:rsidRDefault="00C26152" w:rsidP="006A0612">
            <w:pPr>
              <w:spacing w:before="120" w:after="120"/>
              <w:rPr>
                <w:rFonts w:ascii="Arial" w:hAnsi="Arial" w:cs="Arial"/>
                <w:bCs/>
                <w:sz w:val="22"/>
                <w:szCs w:val="22"/>
              </w:rPr>
            </w:pPr>
            <w:r w:rsidRPr="00F40F36">
              <w:rPr>
                <w:rFonts w:ascii="Arial" w:hAnsi="Arial" w:cs="Arial"/>
                <w:sz w:val="22"/>
                <w:szCs w:val="22"/>
              </w:rPr>
              <w:t>If YES</w:t>
            </w:r>
            <w:r w:rsidRPr="00F40F36">
              <w:rPr>
                <w:rFonts w:ascii="Arial" w:hAnsi="Arial" w:cs="Arial"/>
                <w:b/>
                <w:bCs/>
                <w:sz w:val="22"/>
                <w:szCs w:val="22"/>
              </w:rPr>
              <w:t xml:space="preserve"> </w:t>
            </w:r>
            <w:r w:rsidRPr="00F40F36">
              <w:rPr>
                <w:rFonts w:ascii="Arial" w:hAnsi="Arial" w:cs="Arial"/>
                <w:sz w:val="22"/>
                <w:szCs w:val="22"/>
              </w:rPr>
              <w:t xml:space="preserve">to any question, please provide full details, </w:t>
            </w:r>
            <w:r w:rsidRPr="00F40F36">
              <w:rPr>
                <w:rFonts w:ascii="Arial" w:hAnsi="Arial" w:cs="Arial"/>
                <w:bCs/>
                <w:sz w:val="22"/>
                <w:szCs w:val="22"/>
              </w:rPr>
              <w:t>explaining how this will be conducted in accordance with the GDPR and Data Protection Act (2018) (and any international equivalents, where appropriate):</w:t>
            </w:r>
          </w:p>
        </w:tc>
      </w:tr>
      <w:tr w:rsidR="00C26152" w:rsidRPr="00F40F36" w14:paraId="147D1393" w14:textId="77777777" w:rsidTr="00C26152">
        <w:trPr>
          <w:trHeight w:val="403"/>
        </w:trPr>
        <w:tc>
          <w:tcPr>
            <w:tcW w:w="268" w:type="pct"/>
            <w:vAlign w:val="center"/>
          </w:tcPr>
          <w:p w14:paraId="589B1E24"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vAlign w:val="center"/>
          </w:tcPr>
          <w:p w14:paraId="51E02750" w14:textId="77777777" w:rsidR="00C26152" w:rsidRPr="00F40F36" w:rsidRDefault="00C26152" w:rsidP="006A0612">
            <w:pPr>
              <w:autoSpaceDE w:val="0"/>
              <w:autoSpaceDN w:val="0"/>
              <w:adjustRightInd w:val="0"/>
              <w:rPr>
                <w:rFonts w:ascii="Arial" w:hAnsi="Arial" w:cs="Arial"/>
                <w:sz w:val="22"/>
                <w:szCs w:val="22"/>
              </w:rPr>
            </w:pPr>
          </w:p>
          <w:p w14:paraId="1F5118E8"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There will be transfer from my laptop to the UWTSD One drive, all data on which ever device will be password protected and deleted once the dissertation has completed the whole examination process.</w:t>
            </w:r>
          </w:p>
          <w:p w14:paraId="053544E4" w14:textId="77777777" w:rsidR="00C26152" w:rsidRPr="00F40F36" w:rsidRDefault="00C26152" w:rsidP="006A0612">
            <w:pPr>
              <w:autoSpaceDE w:val="0"/>
              <w:autoSpaceDN w:val="0"/>
              <w:adjustRightInd w:val="0"/>
              <w:rPr>
                <w:rFonts w:ascii="Arial" w:hAnsi="Arial" w:cs="Arial"/>
                <w:sz w:val="22"/>
                <w:szCs w:val="22"/>
              </w:rPr>
            </w:pPr>
          </w:p>
          <w:p w14:paraId="67A092A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My laptop is password protected, and the folders/files where information is kept is also password protected.</w:t>
            </w:r>
          </w:p>
          <w:p w14:paraId="1627EB5D"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6177FDBF" w14:textId="77777777" w:rsidTr="00C26152">
        <w:trPr>
          <w:trHeight w:val="403"/>
        </w:trPr>
        <w:tc>
          <w:tcPr>
            <w:tcW w:w="268" w:type="pct"/>
            <w:shd w:val="clear" w:color="auto" w:fill="F2F2F2" w:themeFill="background1" w:themeFillShade="F2"/>
            <w:vAlign w:val="center"/>
          </w:tcPr>
          <w:p w14:paraId="1D649824"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22</w:t>
            </w:r>
          </w:p>
        </w:tc>
        <w:tc>
          <w:tcPr>
            <w:tcW w:w="4732" w:type="pct"/>
            <w:gridSpan w:val="3"/>
            <w:shd w:val="clear" w:color="auto" w:fill="F2F2F2" w:themeFill="background1" w:themeFillShade="F2"/>
            <w:vAlign w:val="center"/>
          </w:tcPr>
          <w:p w14:paraId="372D5739"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List all who will have access to the data generated by the research activity</w:t>
            </w:r>
            <w:r w:rsidRPr="00F40F36">
              <w:rPr>
                <w:rFonts w:ascii="Arial" w:hAnsi="Arial" w:cs="Arial"/>
                <w:sz w:val="22"/>
                <w:szCs w:val="22"/>
              </w:rPr>
              <w:t>:</w:t>
            </w:r>
          </w:p>
        </w:tc>
      </w:tr>
      <w:tr w:rsidR="00C26152" w:rsidRPr="00F40F36" w14:paraId="79F6B935" w14:textId="77777777" w:rsidTr="00C26152">
        <w:trPr>
          <w:trHeight w:val="403"/>
        </w:trPr>
        <w:tc>
          <w:tcPr>
            <w:tcW w:w="268" w:type="pct"/>
            <w:vAlign w:val="center"/>
          </w:tcPr>
          <w:p w14:paraId="534E72A2"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vAlign w:val="center"/>
          </w:tcPr>
          <w:p w14:paraId="0390A06C" w14:textId="77777777" w:rsidR="00C26152" w:rsidRPr="00F40F36" w:rsidRDefault="00C26152" w:rsidP="006A0612">
            <w:pPr>
              <w:autoSpaceDE w:val="0"/>
              <w:autoSpaceDN w:val="0"/>
              <w:adjustRightInd w:val="0"/>
              <w:rPr>
                <w:rFonts w:ascii="Arial" w:hAnsi="Arial" w:cs="Arial"/>
                <w:sz w:val="22"/>
                <w:szCs w:val="22"/>
              </w:rPr>
            </w:pPr>
          </w:p>
          <w:p w14:paraId="5E6714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The only people who will have access to the data generated will be myself, and my dissertation supervisor. </w:t>
            </w:r>
          </w:p>
          <w:p w14:paraId="33891324" w14:textId="77777777" w:rsidR="00C26152" w:rsidRPr="00F40F36" w:rsidRDefault="00C26152" w:rsidP="006A0612">
            <w:pPr>
              <w:autoSpaceDE w:val="0"/>
              <w:autoSpaceDN w:val="0"/>
              <w:adjustRightInd w:val="0"/>
              <w:rPr>
                <w:rFonts w:ascii="Arial" w:hAnsi="Arial" w:cs="Arial"/>
                <w:sz w:val="22"/>
                <w:szCs w:val="22"/>
              </w:rPr>
            </w:pPr>
          </w:p>
          <w:p w14:paraId="2CB013DC"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78DA109F" w14:textId="77777777" w:rsidTr="00C26152">
        <w:trPr>
          <w:trHeight w:val="403"/>
        </w:trPr>
        <w:tc>
          <w:tcPr>
            <w:tcW w:w="268" w:type="pct"/>
            <w:shd w:val="clear" w:color="auto" w:fill="F2F2F2" w:themeFill="background1" w:themeFillShade="F2"/>
            <w:vAlign w:val="center"/>
          </w:tcPr>
          <w:p w14:paraId="092C21BD"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23</w:t>
            </w:r>
          </w:p>
        </w:tc>
        <w:tc>
          <w:tcPr>
            <w:tcW w:w="4732" w:type="pct"/>
            <w:gridSpan w:val="3"/>
            <w:shd w:val="clear" w:color="auto" w:fill="F2F2F2" w:themeFill="background1" w:themeFillShade="F2"/>
          </w:tcPr>
          <w:p w14:paraId="7D171052"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List who will have control of, and act as custodian(s) for, data generated by the research activity</w:t>
            </w:r>
            <w:r w:rsidRPr="00F40F36">
              <w:rPr>
                <w:rFonts w:ascii="Arial" w:hAnsi="Arial" w:cs="Arial"/>
                <w:sz w:val="22"/>
                <w:szCs w:val="22"/>
              </w:rPr>
              <w:t>:</w:t>
            </w:r>
          </w:p>
        </w:tc>
      </w:tr>
      <w:tr w:rsidR="00C26152" w:rsidRPr="00F40F36" w14:paraId="6C495270" w14:textId="77777777" w:rsidTr="00C26152">
        <w:trPr>
          <w:trHeight w:val="403"/>
        </w:trPr>
        <w:tc>
          <w:tcPr>
            <w:tcW w:w="268" w:type="pct"/>
            <w:vAlign w:val="center"/>
          </w:tcPr>
          <w:p w14:paraId="60BCA742"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406986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Myself and my dissertation supervisor will have control of data generated by this research activity. </w:t>
            </w:r>
          </w:p>
          <w:p w14:paraId="2B64B7DE"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All information/data will be password protected.</w:t>
            </w:r>
          </w:p>
          <w:p w14:paraId="51EE9A3C" w14:textId="77777777" w:rsidR="00C26152" w:rsidRPr="00F40F36" w:rsidRDefault="00C26152" w:rsidP="006A0612">
            <w:pPr>
              <w:autoSpaceDE w:val="0"/>
              <w:autoSpaceDN w:val="0"/>
              <w:adjustRightInd w:val="0"/>
              <w:rPr>
                <w:rFonts w:ascii="Arial" w:hAnsi="Arial" w:cs="Arial"/>
                <w:sz w:val="22"/>
                <w:szCs w:val="22"/>
              </w:rPr>
            </w:pPr>
          </w:p>
          <w:p w14:paraId="499FE0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As I will be using Qualtrics for my questionnaire data collection, all data will be coded automatically on the point of entry by Qualtrics. </w:t>
            </w:r>
          </w:p>
          <w:p w14:paraId="157F7BEE" w14:textId="77777777" w:rsidR="00C26152" w:rsidRPr="00F40F36" w:rsidRDefault="00C26152" w:rsidP="006A0612">
            <w:pPr>
              <w:autoSpaceDE w:val="0"/>
              <w:autoSpaceDN w:val="0"/>
              <w:adjustRightInd w:val="0"/>
              <w:rPr>
                <w:rFonts w:ascii="Arial" w:hAnsi="Arial" w:cs="Arial"/>
                <w:sz w:val="22"/>
                <w:szCs w:val="22"/>
              </w:rPr>
            </w:pPr>
          </w:p>
          <w:p w14:paraId="56C20511"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65FD18E4" w14:textId="77777777" w:rsidTr="00C26152">
        <w:trPr>
          <w:trHeight w:val="403"/>
        </w:trPr>
        <w:tc>
          <w:tcPr>
            <w:tcW w:w="268" w:type="pct"/>
            <w:shd w:val="clear" w:color="auto" w:fill="F2F2F2" w:themeFill="background1" w:themeFillShade="F2"/>
            <w:vAlign w:val="center"/>
          </w:tcPr>
          <w:p w14:paraId="53EC76CA"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sz w:val="22"/>
                <w:szCs w:val="22"/>
              </w:rPr>
              <w:t>24</w:t>
            </w:r>
          </w:p>
        </w:tc>
        <w:tc>
          <w:tcPr>
            <w:tcW w:w="4732" w:type="pct"/>
            <w:gridSpan w:val="3"/>
            <w:shd w:val="clear" w:color="auto" w:fill="F2F2F2" w:themeFill="background1" w:themeFillShade="F2"/>
          </w:tcPr>
          <w:p w14:paraId="3196170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26152" w:rsidRPr="00F40F36" w14:paraId="3439BB82" w14:textId="77777777" w:rsidTr="00C26152">
        <w:trPr>
          <w:trHeight w:val="403"/>
        </w:trPr>
        <w:tc>
          <w:tcPr>
            <w:tcW w:w="268" w:type="pct"/>
            <w:vAlign w:val="center"/>
          </w:tcPr>
          <w:p w14:paraId="39B0BE04"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4C767B7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The data gathered will be kept on a personal laptop, in a file that is password protected and will be moved to the UWTSD One drive, also my personal laptop and files within my laptop will be password protected. </w:t>
            </w:r>
          </w:p>
          <w:p w14:paraId="786B602A" w14:textId="77777777" w:rsidR="00C26152" w:rsidRPr="00F40F36" w:rsidRDefault="00C26152" w:rsidP="006A0612">
            <w:pPr>
              <w:autoSpaceDE w:val="0"/>
              <w:autoSpaceDN w:val="0"/>
              <w:adjustRightInd w:val="0"/>
              <w:rPr>
                <w:rFonts w:ascii="Arial" w:hAnsi="Arial" w:cs="Arial"/>
                <w:sz w:val="22"/>
                <w:szCs w:val="22"/>
              </w:rPr>
            </w:pPr>
          </w:p>
          <w:p w14:paraId="4A552697"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The data gathered will only be stored for the duration of the research activity, for the purpose of this research activity there is no requirement for the data to be archived. Thereafter once the examination process has been completed the data will be deleted from all devices/folders.</w:t>
            </w:r>
          </w:p>
          <w:p w14:paraId="3FB64818" w14:textId="77777777" w:rsidR="00C26152" w:rsidRPr="00F40F36" w:rsidRDefault="00C26152" w:rsidP="006A0612">
            <w:pPr>
              <w:autoSpaceDE w:val="0"/>
              <w:autoSpaceDN w:val="0"/>
              <w:adjustRightInd w:val="0"/>
              <w:rPr>
                <w:rFonts w:ascii="Arial" w:hAnsi="Arial" w:cs="Arial"/>
                <w:sz w:val="22"/>
                <w:szCs w:val="22"/>
              </w:rPr>
            </w:pPr>
          </w:p>
          <w:p w14:paraId="4EF8A75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0E49E28C" w14:textId="77777777" w:rsidTr="00C26152">
        <w:trPr>
          <w:trHeight w:val="403"/>
        </w:trPr>
        <w:tc>
          <w:tcPr>
            <w:tcW w:w="268" w:type="pct"/>
            <w:shd w:val="clear" w:color="auto" w:fill="F2F2F2" w:themeFill="background1" w:themeFillShade="F2"/>
            <w:vAlign w:val="center"/>
          </w:tcPr>
          <w:p w14:paraId="25DB3575" w14:textId="77777777" w:rsidR="00C26152" w:rsidRPr="00F40F36" w:rsidRDefault="00C26152" w:rsidP="006A0612">
            <w:pPr>
              <w:autoSpaceDE w:val="0"/>
              <w:autoSpaceDN w:val="0"/>
              <w:adjustRightInd w:val="0"/>
              <w:jc w:val="center"/>
              <w:rPr>
                <w:rFonts w:ascii="Arial" w:hAnsi="Arial" w:cs="Arial"/>
                <w:sz w:val="22"/>
                <w:szCs w:val="22"/>
              </w:rPr>
            </w:pPr>
            <w:r w:rsidRPr="00F40F36">
              <w:rPr>
                <w:rFonts w:ascii="Arial" w:hAnsi="Arial" w:cs="Arial"/>
                <w:sz w:val="22"/>
                <w:szCs w:val="22"/>
              </w:rPr>
              <w:t>25</w:t>
            </w:r>
          </w:p>
        </w:tc>
        <w:tc>
          <w:tcPr>
            <w:tcW w:w="4732" w:type="pct"/>
            <w:gridSpan w:val="3"/>
            <w:shd w:val="clear" w:color="auto" w:fill="F2F2F2" w:themeFill="background1" w:themeFillShade="F2"/>
          </w:tcPr>
          <w:p w14:paraId="659E8B10"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Please indicate if your data will be stored in the UWTSD Research Data Repository (see </w:t>
            </w:r>
            <w:hyperlink r:id="rId25" w:history="1">
              <w:r w:rsidRPr="00F40F36">
                <w:rPr>
                  <w:rStyle w:val="Hyperlink"/>
                  <w:rFonts w:ascii="Arial" w:hAnsi="Arial" w:cs="Arial"/>
                  <w:color w:val="000000"/>
                  <w:sz w:val="22"/>
                  <w:szCs w:val="22"/>
                </w:rPr>
                <w:t>https://researchdata.uwtsd.ac.uk/</w:t>
              </w:r>
            </w:hyperlink>
            <w:r w:rsidRPr="00F40F36">
              <w:rPr>
                <w:rFonts w:ascii="Arial" w:hAnsi="Arial" w:cs="Arial"/>
                <w:color w:val="000000"/>
                <w:sz w:val="22"/>
                <w:szCs w:val="22"/>
              </w:rPr>
              <w:t xml:space="preserve"> ).   If so please explain. (</w:t>
            </w:r>
            <w:r w:rsidRPr="00F40F36">
              <w:rPr>
                <w:rFonts w:ascii="Arial" w:hAnsi="Arial" w:cs="Arial"/>
                <w:i/>
                <w:color w:val="000000"/>
                <w:sz w:val="22"/>
                <w:szCs w:val="22"/>
              </w:rPr>
              <w:t>Most relevant to academic staff)</w:t>
            </w:r>
            <w:r w:rsidRPr="00F40F36">
              <w:rPr>
                <w:rFonts w:ascii="Arial" w:hAnsi="Arial" w:cs="Arial"/>
                <w:color w:val="000000"/>
                <w:sz w:val="22"/>
                <w:szCs w:val="22"/>
              </w:rPr>
              <w:t xml:space="preserve"> </w:t>
            </w:r>
          </w:p>
        </w:tc>
      </w:tr>
      <w:tr w:rsidR="00C26152" w:rsidRPr="00F40F36" w14:paraId="337D49CC" w14:textId="77777777" w:rsidTr="00C26152">
        <w:trPr>
          <w:trHeight w:val="403"/>
        </w:trPr>
        <w:tc>
          <w:tcPr>
            <w:tcW w:w="268" w:type="pct"/>
            <w:vAlign w:val="center"/>
          </w:tcPr>
          <w:p w14:paraId="4384C065" w14:textId="77777777" w:rsidR="00C26152" w:rsidRPr="00F40F36" w:rsidRDefault="00C26152" w:rsidP="006A0612">
            <w:pPr>
              <w:autoSpaceDE w:val="0"/>
              <w:autoSpaceDN w:val="0"/>
              <w:adjustRightInd w:val="0"/>
              <w:jc w:val="center"/>
              <w:rPr>
                <w:rFonts w:ascii="Arial" w:hAnsi="Arial" w:cs="Arial"/>
                <w:sz w:val="22"/>
                <w:szCs w:val="22"/>
              </w:rPr>
            </w:pPr>
          </w:p>
        </w:tc>
        <w:tc>
          <w:tcPr>
            <w:tcW w:w="4732" w:type="pct"/>
            <w:gridSpan w:val="3"/>
          </w:tcPr>
          <w:p w14:paraId="56D5AA9F"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sz w:val="22"/>
                <w:szCs w:val="22"/>
              </w:rPr>
              <w:t xml:space="preserve">N/A </w:t>
            </w:r>
          </w:p>
          <w:p w14:paraId="5DFF7DFC" w14:textId="77777777" w:rsidR="00C26152" w:rsidRPr="00F40F36" w:rsidRDefault="00C26152" w:rsidP="006A0612">
            <w:pPr>
              <w:autoSpaceDE w:val="0"/>
              <w:autoSpaceDN w:val="0"/>
              <w:adjustRightInd w:val="0"/>
              <w:rPr>
                <w:rFonts w:ascii="Arial" w:hAnsi="Arial" w:cs="Arial"/>
                <w:sz w:val="22"/>
                <w:szCs w:val="22"/>
              </w:rPr>
            </w:pPr>
          </w:p>
          <w:p w14:paraId="2D911FCA"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i/>
                <w:color w:val="808080"/>
                <w:sz w:val="22"/>
                <w:szCs w:val="22"/>
              </w:rPr>
              <w:t>(this box should expand as you type)</w:t>
            </w:r>
          </w:p>
        </w:tc>
      </w:tr>
      <w:tr w:rsidR="00C26152" w:rsidRPr="00F40F36" w14:paraId="26168C47" w14:textId="77777777" w:rsidTr="00C26152">
        <w:trPr>
          <w:trHeight w:val="606"/>
        </w:trPr>
        <w:tc>
          <w:tcPr>
            <w:tcW w:w="268" w:type="pct"/>
            <w:shd w:val="clear" w:color="auto" w:fill="F2F2F2" w:themeFill="background1" w:themeFillShade="F2"/>
            <w:vAlign w:val="center"/>
          </w:tcPr>
          <w:p w14:paraId="6884E089"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26</w:t>
            </w:r>
          </w:p>
        </w:tc>
        <w:tc>
          <w:tcPr>
            <w:tcW w:w="3770" w:type="pct"/>
            <w:shd w:val="clear" w:color="auto" w:fill="F2F2F2" w:themeFill="background1" w:themeFillShade="F2"/>
          </w:tcPr>
          <w:p w14:paraId="4CA6E845" w14:textId="77777777" w:rsidR="00C26152" w:rsidRPr="00F40F36" w:rsidRDefault="00C26152" w:rsidP="006A0612">
            <w:pPr>
              <w:autoSpaceDE w:val="0"/>
              <w:autoSpaceDN w:val="0"/>
              <w:adjustRightInd w:val="0"/>
              <w:rPr>
                <w:rFonts w:ascii="Arial" w:hAnsi="Arial" w:cs="Arial"/>
                <w:color w:val="000000"/>
                <w:sz w:val="22"/>
                <w:szCs w:val="22"/>
              </w:rPr>
            </w:pPr>
            <w:r w:rsidRPr="00F40F36">
              <w:rPr>
                <w:rFonts w:ascii="Arial" w:hAnsi="Arial" w:cs="Arial"/>
                <w:bCs/>
                <w:sz w:val="22"/>
                <w:szCs w:val="22"/>
              </w:rPr>
              <w:t xml:space="preserve">Confirm that you have read the UWTSD guidance on data management (see </w:t>
            </w:r>
            <w:hyperlink r:id="rId26" w:history="1">
              <w:r w:rsidRPr="00F40F36">
                <w:rPr>
                  <w:rStyle w:val="Hyperlink"/>
                  <w:rFonts w:ascii="Arial" w:hAnsi="Arial" w:cs="Arial"/>
                  <w:color w:val="000000"/>
                  <w:sz w:val="22"/>
                  <w:szCs w:val="22"/>
                </w:rPr>
                <w:t>https://www.uwtsd.ac.uk/library/research-data-management/</w:t>
              </w:r>
            </w:hyperlink>
            <w:r w:rsidRPr="00F40F36">
              <w:rPr>
                <w:rFonts w:ascii="Arial" w:hAnsi="Arial" w:cs="Arial"/>
                <w:color w:val="000000"/>
                <w:sz w:val="22"/>
                <w:szCs w:val="22"/>
              </w:rPr>
              <w:t>)</w:t>
            </w:r>
          </w:p>
        </w:tc>
        <w:tc>
          <w:tcPr>
            <w:tcW w:w="473" w:type="pct"/>
            <w:shd w:val="clear" w:color="auto" w:fill="F2F2F2" w:themeFill="background1" w:themeFillShade="F2"/>
            <w:vAlign w:val="center"/>
          </w:tcPr>
          <w:p w14:paraId="3A298C9D"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89" w:type="pct"/>
            <w:shd w:val="clear" w:color="auto" w:fill="BFBFBF" w:themeFill="background1" w:themeFillShade="BF"/>
            <w:vAlign w:val="center"/>
          </w:tcPr>
          <w:p w14:paraId="67042BF0"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r w:rsidR="00C26152" w:rsidRPr="00F40F36" w14:paraId="24C43716" w14:textId="77777777" w:rsidTr="00C26152">
        <w:trPr>
          <w:trHeight w:val="632"/>
        </w:trPr>
        <w:tc>
          <w:tcPr>
            <w:tcW w:w="268" w:type="pct"/>
            <w:shd w:val="clear" w:color="auto" w:fill="F2F2F2" w:themeFill="background1" w:themeFillShade="F2"/>
            <w:vAlign w:val="center"/>
          </w:tcPr>
          <w:p w14:paraId="4A103D75" w14:textId="77777777" w:rsidR="00C26152" w:rsidRPr="00F40F36" w:rsidRDefault="00C26152" w:rsidP="006A0612">
            <w:pPr>
              <w:autoSpaceDE w:val="0"/>
              <w:autoSpaceDN w:val="0"/>
              <w:adjustRightInd w:val="0"/>
              <w:jc w:val="center"/>
              <w:rPr>
                <w:rFonts w:ascii="Arial" w:hAnsi="Arial" w:cs="Arial"/>
                <w:bCs/>
                <w:sz w:val="22"/>
                <w:szCs w:val="22"/>
              </w:rPr>
            </w:pPr>
            <w:r w:rsidRPr="00F40F36">
              <w:rPr>
                <w:rFonts w:ascii="Arial" w:hAnsi="Arial" w:cs="Arial"/>
                <w:bCs/>
                <w:sz w:val="22"/>
                <w:szCs w:val="22"/>
              </w:rPr>
              <w:t>27</w:t>
            </w:r>
          </w:p>
        </w:tc>
        <w:tc>
          <w:tcPr>
            <w:tcW w:w="3770" w:type="pct"/>
            <w:shd w:val="clear" w:color="auto" w:fill="F2F2F2" w:themeFill="background1" w:themeFillShade="F2"/>
          </w:tcPr>
          <w:p w14:paraId="6C129E26" w14:textId="77777777" w:rsidR="00C26152" w:rsidRPr="00F40F36" w:rsidRDefault="00C26152" w:rsidP="006A0612">
            <w:pPr>
              <w:autoSpaceDE w:val="0"/>
              <w:autoSpaceDN w:val="0"/>
              <w:adjustRightInd w:val="0"/>
              <w:rPr>
                <w:rFonts w:ascii="Arial" w:hAnsi="Arial" w:cs="Arial"/>
                <w:sz w:val="22"/>
                <w:szCs w:val="22"/>
              </w:rPr>
            </w:pPr>
            <w:r w:rsidRPr="00F40F36">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214A002F" w14:textId="77777777" w:rsidR="00C26152" w:rsidRPr="00F40F36" w:rsidRDefault="00C26152" w:rsidP="006A0612">
            <w:pPr>
              <w:autoSpaceDE w:val="0"/>
              <w:autoSpaceDN w:val="0"/>
              <w:adjustRightInd w:val="0"/>
              <w:jc w:val="center"/>
              <w:rPr>
                <w:rFonts w:ascii="Arial" w:hAnsi="Arial" w:cs="Arial"/>
                <w:b/>
                <w:sz w:val="22"/>
                <w:szCs w:val="22"/>
              </w:rPr>
            </w:pPr>
            <w:r w:rsidRPr="00F40F36">
              <w:rPr>
                <w:rFonts w:ascii="Arial" w:hAnsi="Arial" w:cs="Arial"/>
                <w:b/>
                <w:sz w:val="22"/>
                <w:szCs w:val="22"/>
              </w:rPr>
              <w:t>YES</w:t>
            </w:r>
          </w:p>
        </w:tc>
        <w:tc>
          <w:tcPr>
            <w:tcW w:w="489" w:type="pct"/>
            <w:shd w:val="clear" w:color="auto" w:fill="BFBFBF" w:themeFill="background1" w:themeFillShade="BF"/>
            <w:vAlign w:val="center"/>
          </w:tcPr>
          <w:p w14:paraId="2EF5BF9A" w14:textId="77777777" w:rsidR="00C26152" w:rsidRPr="00F40F36" w:rsidRDefault="00C26152" w:rsidP="006A0612">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Pr="00F40F36">
                  <w:rPr>
                    <w:rFonts w:ascii="Segoe UI Symbol" w:eastAsia="MS Gothic" w:hAnsi="Segoe UI Symbol" w:cs="Segoe UI Symbol"/>
                    <w:sz w:val="22"/>
                    <w:szCs w:val="22"/>
                  </w:rPr>
                  <w:t>☒</w:t>
                </w:r>
              </w:sdtContent>
            </w:sdt>
          </w:p>
        </w:tc>
      </w:tr>
    </w:tbl>
    <w:p w14:paraId="16820D0E" w14:textId="77777777" w:rsidR="00C26152" w:rsidRPr="00F40F36" w:rsidRDefault="00C26152" w:rsidP="00C26152">
      <w:pPr>
        <w:rPr>
          <w:rFonts w:ascii="Arial" w:hAnsi="Arial" w:cs="Arial"/>
          <w:b/>
          <w:bCs/>
          <w:sz w:val="22"/>
          <w:szCs w:val="22"/>
        </w:rPr>
      </w:pPr>
    </w:p>
    <w:p w14:paraId="163B7F32" w14:textId="77777777" w:rsidR="00C26152" w:rsidRPr="00F40F36" w:rsidRDefault="00C26152" w:rsidP="00C26152">
      <w:pPr>
        <w:rPr>
          <w:rFonts w:ascii="Arial" w:hAnsi="Arial" w:cs="Arial"/>
          <w:b/>
          <w:sz w:val="22"/>
          <w:szCs w:val="22"/>
        </w:rPr>
      </w:pPr>
      <w:r w:rsidRPr="00F40F36">
        <w:rPr>
          <w:rFonts w:ascii="Arial" w:hAnsi="Arial" w:cs="Arial"/>
          <w:b/>
          <w:sz w:val="22"/>
          <w:szCs w:val="22"/>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C26152" w:rsidRPr="00F40F36" w14:paraId="76782445" w14:textId="77777777" w:rsidTr="00C26152">
        <w:trPr>
          <w:trHeight w:val="1807"/>
        </w:trPr>
        <w:tc>
          <w:tcPr>
            <w:tcW w:w="264" w:type="pct"/>
            <w:shd w:val="clear" w:color="auto" w:fill="F2F2F2" w:themeFill="background1" w:themeFillShade="F2"/>
            <w:vAlign w:val="center"/>
          </w:tcPr>
          <w:p w14:paraId="038B61FB" w14:textId="77777777" w:rsidR="00C26152" w:rsidRPr="00F40F36" w:rsidRDefault="00C26152" w:rsidP="006A0612">
            <w:pPr>
              <w:jc w:val="center"/>
              <w:rPr>
                <w:rFonts w:ascii="Arial" w:hAnsi="Arial" w:cs="Arial"/>
                <w:sz w:val="22"/>
                <w:szCs w:val="22"/>
              </w:rPr>
            </w:pPr>
          </w:p>
        </w:tc>
        <w:tc>
          <w:tcPr>
            <w:tcW w:w="4736" w:type="pct"/>
            <w:gridSpan w:val="3"/>
            <w:shd w:val="clear" w:color="auto" w:fill="F2F2F2" w:themeFill="background1" w:themeFillShade="F2"/>
            <w:vAlign w:val="center"/>
          </w:tcPr>
          <w:p w14:paraId="153A923C" w14:textId="77777777" w:rsidR="00C26152" w:rsidRPr="00F40F36" w:rsidRDefault="00C26152" w:rsidP="006A0612">
            <w:pPr>
              <w:jc w:val="both"/>
              <w:rPr>
                <w:rFonts w:ascii="Arial" w:hAnsi="Arial" w:cs="Arial"/>
                <w:b/>
                <w:bCs/>
                <w:color w:val="000000"/>
                <w:sz w:val="22"/>
                <w:szCs w:val="22"/>
              </w:rPr>
            </w:pPr>
            <w:r w:rsidRPr="00F40F3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F40F36">
              <w:rPr>
                <w:rFonts w:ascii="Arial" w:hAnsi="Arial" w:cs="Arial"/>
                <w:b/>
                <w:bCs/>
                <w:color w:val="000000"/>
                <w:sz w:val="22"/>
                <w:szCs w:val="22"/>
              </w:rPr>
              <w:t>.</w:t>
            </w:r>
          </w:p>
          <w:p w14:paraId="0308B62E" w14:textId="77777777" w:rsidR="00C26152" w:rsidRPr="00F40F36" w:rsidRDefault="00C26152" w:rsidP="006A0612">
            <w:pPr>
              <w:jc w:val="both"/>
              <w:rPr>
                <w:rFonts w:ascii="Arial" w:hAnsi="Arial" w:cs="Arial"/>
                <w:b/>
                <w:bCs/>
                <w:color w:val="000000"/>
                <w:sz w:val="22"/>
                <w:szCs w:val="22"/>
              </w:rPr>
            </w:pPr>
          </w:p>
          <w:p w14:paraId="0041C6E6" w14:textId="77777777" w:rsidR="00C26152" w:rsidRPr="00F40F36" w:rsidRDefault="00C26152" w:rsidP="006A0612">
            <w:pPr>
              <w:jc w:val="both"/>
              <w:rPr>
                <w:rFonts w:ascii="Arial" w:hAnsi="Arial" w:cs="Arial"/>
                <w:color w:val="000080"/>
                <w:sz w:val="22"/>
                <w:szCs w:val="22"/>
              </w:rPr>
            </w:pPr>
            <w:r w:rsidRPr="00F40F3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F40F36">
                <w:rPr>
                  <w:rStyle w:val="Hyperlink"/>
                  <w:rFonts w:ascii="Arial" w:hAnsi="Arial" w:cs="Arial"/>
                  <w:sz w:val="22"/>
                  <w:szCs w:val="22"/>
                </w:rPr>
                <w:t>https://www.uwtsd.ac.uk/research/research-ethics/</w:t>
              </w:r>
            </w:hyperlink>
            <w:r w:rsidRPr="00F40F36">
              <w:rPr>
                <w:rFonts w:ascii="Arial" w:hAnsi="Arial" w:cs="Arial"/>
                <w:sz w:val="22"/>
                <w:szCs w:val="22"/>
              </w:rPr>
              <w:t xml:space="preserve"> </w:t>
            </w:r>
          </w:p>
        </w:tc>
      </w:tr>
      <w:tr w:rsidR="00C26152" w:rsidRPr="00F40F36" w14:paraId="42A5EA4E" w14:textId="77777777" w:rsidTr="00C26152">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45D2C" w14:textId="77777777" w:rsidR="00C26152" w:rsidRPr="00F40F36" w:rsidRDefault="00C26152" w:rsidP="006A0612">
            <w:pPr>
              <w:spacing w:before="100" w:beforeAutospacing="1" w:after="100" w:afterAutospacing="1"/>
              <w:jc w:val="center"/>
              <w:rPr>
                <w:rFonts w:ascii="Arial" w:hAnsi="Arial" w:cs="Arial"/>
                <w:bCs/>
                <w:sz w:val="22"/>
                <w:szCs w:val="22"/>
              </w:rPr>
            </w:pPr>
            <w:r w:rsidRPr="00F40F36">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76993" w14:textId="77777777" w:rsidR="00C26152" w:rsidRPr="00F40F36" w:rsidRDefault="00C26152" w:rsidP="006A0612">
            <w:pPr>
              <w:spacing w:before="100" w:beforeAutospacing="1" w:after="100" w:afterAutospacing="1"/>
              <w:rPr>
                <w:rFonts w:ascii="Arial" w:hAnsi="Arial" w:cs="Arial"/>
                <w:sz w:val="22"/>
                <w:szCs w:val="22"/>
              </w:rPr>
            </w:pPr>
            <w:r w:rsidRPr="00F40F36">
              <w:rPr>
                <w:rFonts w:ascii="Arial" w:hAnsi="Arial" w:cs="Arial"/>
                <w:b/>
                <w:bCs/>
                <w:sz w:val="22"/>
                <w:szCs w:val="22"/>
              </w:rPr>
              <w:t>Signature of applicant:</w:t>
            </w:r>
          </w:p>
        </w:tc>
        <w:tc>
          <w:tcPr>
            <w:tcW w:w="2300" w:type="pct"/>
            <w:tcBorders>
              <w:left w:val="single" w:sz="4" w:space="0" w:color="auto"/>
            </w:tcBorders>
            <w:vAlign w:val="center"/>
          </w:tcPr>
          <w:p w14:paraId="20AA31B4" w14:textId="77777777" w:rsidR="00C26152" w:rsidRPr="00F40F36" w:rsidRDefault="00C26152" w:rsidP="006A0612">
            <w:pPr>
              <w:spacing w:before="100" w:beforeAutospacing="1" w:after="100" w:afterAutospacing="1"/>
              <w:rPr>
                <w:rFonts w:ascii="Arial" w:hAnsi="Arial" w:cs="Arial"/>
                <w:sz w:val="22"/>
                <w:szCs w:val="22"/>
              </w:rPr>
            </w:pPr>
            <w:r w:rsidRPr="00F40F36">
              <w:rPr>
                <w:rFonts w:ascii="Arial" w:hAnsi="Arial" w:cs="Arial"/>
                <w:sz w:val="22"/>
                <w:szCs w:val="22"/>
              </w:rPr>
              <w:t>S.Lowndes</w:t>
            </w:r>
          </w:p>
        </w:tc>
        <w:tc>
          <w:tcPr>
            <w:tcW w:w="1021" w:type="pct"/>
            <w:vAlign w:val="center"/>
          </w:tcPr>
          <w:p w14:paraId="3C417F43" w14:textId="77777777" w:rsidR="00C26152" w:rsidRPr="00F40F36" w:rsidRDefault="00C26152" w:rsidP="006A0612">
            <w:pPr>
              <w:spacing w:before="100" w:beforeAutospacing="1" w:after="100" w:afterAutospacing="1"/>
              <w:rPr>
                <w:rFonts w:ascii="Arial" w:hAnsi="Arial" w:cs="Arial"/>
                <w:b/>
                <w:bCs/>
                <w:sz w:val="22"/>
                <w:szCs w:val="22"/>
              </w:rPr>
            </w:pPr>
            <w:r w:rsidRPr="00F40F36">
              <w:rPr>
                <w:rFonts w:ascii="Arial" w:hAnsi="Arial" w:cs="Arial"/>
                <w:b/>
                <w:bCs/>
                <w:sz w:val="22"/>
                <w:szCs w:val="22"/>
              </w:rPr>
              <w:t>Date:31.10.21</w:t>
            </w:r>
          </w:p>
          <w:p w14:paraId="37BC0202" w14:textId="77777777" w:rsidR="00C26152" w:rsidRPr="00F40F36" w:rsidRDefault="00C26152" w:rsidP="006A0612">
            <w:pPr>
              <w:spacing w:before="100" w:beforeAutospacing="1" w:after="100" w:afterAutospacing="1"/>
              <w:rPr>
                <w:rFonts w:ascii="Arial" w:hAnsi="Arial" w:cs="Arial"/>
                <w:sz w:val="22"/>
                <w:szCs w:val="22"/>
              </w:rPr>
            </w:pPr>
          </w:p>
        </w:tc>
      </w:tr>
    </w:tbl>
    <w:p w14:paraId="721A9B88" w14:textId="77777777" w:rsidR="00C26152" w:rsidRPr="00F40F36" w:rsidRDefault="00C26152" w:rsidP="00C26152">
      <w:pPr>
        <w:rPr>
          <w:rFonts w:ascii="Arial" w:hAnsi="Arial" w:cs="Arial"/>
          <w:sz w:val="22"/>
          <w:szCs w:val="22"/>
        </w:rPr>
      </w:pPr>
    </w:p>
    <w:p w14:paraId="140A43EC" w14:textId="77777777" w:rsidR="00C26152" w:rsidRDefault="00C26152">
      <w:pPr>
        <w:rPr>
          <w:rFonts w:ascii="Arial" w:hAnsi="Arial" w:cs="Arial"/>
          <w:b/>
          <w:i/>
          <w:sz w:val="22"/>
          <w:szCs w:val="22"/>
        </w:rPr>
      </w:pPr>
      <w:r>
        <w:rPr>
          <w:rFonts w:ascii="Arial" w:hAnsi="Arial" w:cs="Arial"/>
          <w:b/>
          <w:i/>
          <w:sz w:val="22"/>
          <w:szCs w:val="22"/>
        </w:rPr>
        <w:br w:type="page"/>
      </w:r>
    </w:p>
    <w:p w14:paraId="01CDB183" w14:textId="574F30A6" w:rsidR="00C26152" w:rsidRPr="00F40F36" w:rsidRDefault="00C26152" w:rsidP="00C26152">
      <w:pPr>
        <w:rPr>
          <w:rFonts w:ascii="Arial" w:hAnsi="Arial" w:cs="Arial"/>
          <w:b/>
          <w:i/>
          <w:sz w:val="22"/>
          <w:szCs w:val="22"/>
        </w:rPr>
      </w:pPr>
      <w:r w:rsidRPr="00F40F36">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C26152" w:rsidRPr="00F40F36" w14:paraId="0B577A7E" w14:textId="77777777" w:rsidTr="006A0612">
        <w:trPr>
          <w:trHeight w:val="346"/>
        </w:trPr>
        <w:tc>
          <w:tcPr>
            <w:tcW w:w="365" w:type="pct"/>
            <w:shd w:val="clear" w:color="auto" w:fill="F2F2F2" w:themeFill="background1" w:themeFillShade="F2"/>
            <w:vAlign w:val="center"/>
          </w:tcPr>
          <w:p w14:paraId="4B1FA0DE" w14:textId="77777777" w:rsidR="00C26152" w:rsidRPr="00F40F36" w:rsidRDefault="00C26152" w:rsidP="006A0612">
            <w:pPr>
              <w:pStyle w:val="ListParagraph"/>
              <w:ind w:left="0"/>
              <w:jc w:val="center"/>
              <w:rPr>
                <w:rFonts w:ascii="Arial" w:hAnsi="Arial" w:cs="Arial"/>
              </w:rPr>
            </w:pPr>
            <w:r w:rsidRPr="00F40F36">
              <w:rPr>
                <w:rFonts w:ascii="Arial" w:hAnsi="Arial" w:cs="Arial"/>
              </w:rPr>
              <w:t>2</w:t>
            </w:r>
          </w:p>
        </w:tc>
        <w:tc>
          <w:tcPr>
            <w:tcW w:w="1444" w:type="pct"/>
            <w:shd w:val="clear" w:color="auto" w:fill="F2F2F2" w:themeFill="background1" w:themeFillShade="F2"/>
            <w:vAlign w:val="center"/>
          </w:tcPr>
          <w:p w14:paraId="176B39EC" w14:textId="77777777" w:rsidR="00C26152" w:rsidRPr="00F40F36" w:rsidRDefault="00C26152" w:rsidP="006A0612">
            <w:pPr>
              <w:pStyle w:val="ListParagraph"/>
              <w:ind w:left="0"/>
              <w:rPr>
                <w:rFonts w:ascii="Arial" w:hAnsi="Arial" w:cs="Arial"/>
              </w:rPr>
            </w:pPr>
            <w:r w:rsidRPr="00F40F36">
              <w:rPr>
                <w:rFonts w:ascii="Arial" w:hAnsi="Arial" w:cs="Arial"/>
              </w:rPr>
              <w:t>Director of Studies/Supervisor:</w:t>
            </w:r>
          </w:p>
        </w:tc>
        <w:tc>
          <w:tcPr>
            <w:tcW w:w="2176" w:type="pct"/>
            <w:shd w:val="clear" w:color="auto" w:fill="auto"/>
            <w:vAlign w:val="center"/>
          </w:tcPr>
          <w:p w14:paraId="0799D1FA" w14:textId="77777777" w:rsidR="00C26152" w:rsidRPr="00F40F36" w:rsidRDefault="00C26152" w:rsidP="006A0612">
            <w:pPr>
              <w:pStyle w:val="ListParagraph"/>
              <w:ind w:left="0"/>
              <w:rPr>
                <w:rFonts w:ascii="Arial" w:hAnsi="Arial" w:cs="Arial"/>
              </w:rPr>
            </w:pPr>
            <w:r>
              <w:rPr>
                <w:rFonts w:ascii="Arial" w:hAnsi="Arial" w:cs="Arial"/>
              </w:rPr>
              <w:t>C Lohmann-Hancock</w:t>
            </w:r>
          </w:p>
        </w:tc>
        <w:tc>
          <w:tcPr>
            <w:tcW w:w="1014" w:type="pct"/>
            <w:vMerge w:val="restart"/>
          </w:tcPr>
          <w:p w14:paraId="331922FC" w14:textId="77777777" w:rsidR="00C26152" w:rsidRDefault="00C26152" w:rsidP="006A0612">
            <w:pPr>
              <w:pStyle w:val="ListParagraph"/>
              <w:ind w:left="0"/>
              <w:rPr>
                <w:rFonts w:ascii="Arial" w:hAnsi="Arial" w:cs="Arial"/>
                <w:b/>
                <w:bCs/>
              </w:rPr>
            </w:pPr>
            <w:r w:rsidRPr="00F40F36">
              <w:rPr>
                <w:rFonts w:ascii="Arial" w:hAnsi="Arial" w:cs="Arial"/>
                <w:b/>
                <w:bCs/>
              </w:rPr>
              <w:t>Date:</w:t>
            </w:r>
          </w:p>
          <w:p w14:paraId="665FFC1B" w14:textId="77777777" w:rsidR="00C26152" w:rsidRPr="00F40F36" w:rsidRDefault="00C26152" w:rsidP="006A0612">
            <w:pPr>
              <w:pStyle w:val="ListParagraph"/>
              <w:ind w:left="0"/>
              <w:rPr>
                <w:rFonts w:ascii="Arial" w:hAnsi="Arial" w:cs="Arial"/>
              </w:rPr>
            </w:pPr>
            <w:r>
              <w:rPr>
                <w:rFonts w:ascii="Arial" w:hAnsi="Arial" w:cs="Arial"/>
                <w:b/>
                <w:bCs/>
              </w:rPr>
              <w:t>08/11/2021</w:t>
            </w:r>
          </w:p>
        </w:tc>
      </w:tr>
      <w:tr w:rsidR="00C26152" w:rsidRPr="00F40F36" w14:paraId="58BCEAA5" w14:textId="77777777" w:rsidTr="006A0612">
        <w:trPr>
          <w:trHeight w:val="347"/>
        </w:trPr>
        <w:tc>
          <w:tcPr>
            <w:tcW w:w="365" w:type="pct"/>
            <w:shd w:val="clear" w:color="auto" w:fill="F2F2F2" w:themeFill="background1" w:themeFillShade="F2"/>
            <w:vAlign w:val="center"/>
          </w:tcPr>
          <w:p w14:paraId="3602EFB8" w14:textId="77777777" w:rsidR="00C26152" w:rsidRPr="00F40F36" w:rsidRDefault="00C26152" w:rsidP="006A0612">
            <w:pPr>
              <w:pStyle w:val="ListParagraph"/>
              <w:ind w:left="0"/>
              <w:jc w:val="center"/>
              <w:rPr>
                <w:rFonts w:ascii="Arial" w:hAnsi="Arial" w:cs="Arial"/>
              </w:rPr>
            </w:pPr>
            <w:r w:rsidRPr="00F40F36">
              <w:rPr>
                <w:rFonts w:ascii="Arial" w:hAnsi="Arial" w:cs="Arial"/>
              </w:rPr>
              <w:t>3</w:t>
            </w:r>
          </w:p>
        </w:tc>
        <w:tc>
          <w:tcPr>
            <w:tcW w:w="1444" w:type="pct"/>
            <w:shd w:val="clear" w:color="auto" w:fill="F2F2F2" w:themeFill="background1" w:themeFillShade="F2"/>
            <w:vAlign w:val="center"/>
          </w:tcPr>
          <w:p w14:paraId="29B3254F" w14:textId="77777777" w:rsidR="00C26152" w:rsidRPr="00F40F36" w:rsidRDefault="00C26152" w:rsidP="006A0612">
            <w:pPr>
              <w:pStyle w:val="ListParagraph"/>
              <w:ind w:left="0"/>
              <w:rPr>
                <w:rFonts w:ascii="Arial" w:hAnsi="Arial" w:cs="Arial"/>
              </w:rPr>
            </w:pPr>
            <w:r w:rsidRPr="00F40F36">
              <w:rPr>
                <w:rFonts w:ascii="Arial" w:hAnsi="Arial" w:cs="Arial"/>
              </w:rPr>
              <w:t>Signature:</w:t>
            </w:r>
          </w:p>
        </w:tc>
        <w:tc>
          <w:tcPr>
            <w:tcW w:w="2176" w:type="pct"/>
            <w:shd w:val="clear" w:color="auto" w:fill="auto"/>
            <w:vAlign w:val="center"/>
          </w:tcPr>
          <w:p w14:paraId="58AB1BC5" w14:textId="77777777" w:rsidR="00C26152" w:rsidRPr="00F40F36" w:rsidRDefault="00C26152" w:rsidP="006A0612">
            <w:pPr>
              <w:pStyle w:val="ListParagraph"/>
              <w:ind w:left="0"/>
              <w:rPr>
                <w:rFonts w:ascii="Arial" w:hAnsi="Arial" w:cs="Arial"/>
              </w:rPr>
            </w:pPr>
            <w:r>
              <w:rPr>
                <w:rFonts w:ascii="Arial" w:hAnsi="Arial" w:cs="Arial"/>
              </w:rPr>
              <w:t>C Lohmann-Hancock</w:t>
            </w:r>
            <w:r w:rsidRPr="00F40F36">
              <w:rPr>
                <w:rFonts w:ascii="Arial" w:hAnsi="Arial" w:cs="Arial"/>
              </w:rPr>
              <w:t xml:space="preserve"> </w:t>
            </w:r>
          </w:p>
        </w:tc>
        <w:tc>
          <w:tcPr>
            <w:tcW w:w="1014" w:type="pct"/>
            <w:vMerge/>
            <w:vAlign w:val="center"/>
          </w:tcPr>
          <w:p w14:paraId="375526C3" w14:textId="77777777" w:rsidR="00C26152" w:rsidRPr="00F40F36" w:rsidRDefault="00C26152" w:rsidP="006A0612">
            <w:pPr>
              <w:pStyle w:val="ListParagraph"/>
              <w:ind w:left="0"/>
              <w:rPr>
                <w:rFonts w:ascii="Arial" w:hAnsi="Arial" w:cs="Arial"/>
              </w:rPr>
            </w:pPr>
          </w:p>
        </w:tc>
      </w:tr>
    </w:tbl>
    <w:p w14:paraId="628293AE" w14:textId="77777777" w:rsidR="00C26152" w:rsidRPr="00F40F36" w:rsidRDefault="00C26152" w:rsidP="00C26152">
      <w:pPr>
        <w:rPr>
          <w:rFonts w:ascii="Arial" w:hAnsi="Arial" w:cs="Arial"/>
          <w:sz w:val="22"/>
          <w:szCs w:val="22"/>
        </w:rPr>
      </w:pPr>
    </w:p>
    <w:p w14:paraId="46686EF3" w14:textId="77777777" w:rsidR="00C26152" w:rsidRPr="00F40F36" w:rsidRDefault="00C26152" w:rsidP="00C26152">
      <w:pPr>
        <w:rPr>
          <w:rFonts w:ascii="Arial" w:hAnsi="Arial" w:cs="Arial"/>
          <w:b/>
          <w:i/>
          <w:sz w:val="22"/>
          <w:szCs w:val="22"/>
        </w:rPr>
      </w:pPr>
      <w:r w:rsidRPr="00F40F36">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C26152" w:rsidRPr="00F40F36" w14:paraId="1EE92474" w14:textId="77777777" w:rsidTr="006A0612">
        <w:trPr>
          <w:trHeight w:val="346"/>
        </w:trPr>
        <w:tc>
          <w:tcPr>
            <w:tcW w:w="366" w:type="pct"/>
            <w:shd w:val="clear" w:color="auto" w:fill="F2F2F2" w:themeFill="background1" w:themeFillShade="F2"/>
            <w:vAlign w:val="center"/>
          </w:tcPr>
          <w:p w14:paraId="2F7539F8" w14:textId="77777777" w:rsidR="00C26152" w:rsidRPr="00F40F36" w:rsidRDefault="00C26152" w:rsidP="006A0612">
            <w:pPr>
              <w:pStyle w:val="ListParagraph"/>
              <w:ind w:left="0"/>
              <w:jc w:val="center"/>
              <w:rPr>
                <w:rFonts w:ascii="Arial" w:hAnsi="Arial" w:cs="Arial"/>
              </w:rPr>
            </w:pPr>
            <w:r w:rsidRPr="00F40F36">
              <w:rPr>
                <w:rFonts w:ascii="Arial" w:hAnsi="Arial" w:cs="Arial"/>
              </w:rPr>
              <w:t>4</w:t>
            </w:r>
          </w:p>
        </w:tc>
        <w:tc>
          <w:tcPr>
            <w:tcW w:w="1444" w:type="pct"/>
            <w:shd w:val="clear" w:color="auto" w:fill="F2F2F2" w:themeFill="background1" w:themeFillShade="F2"/>
            <w:vAlign w:val="center"/>
          </w:tcPr>
          <w:p w14:paraId="3F3DA2D4" w14:textId="77777777" w:rsidR="00C26152" w:rsidRPr="00F40F36" w:rsidRDefault="00C26152" w:rsidP="006A0612">
            <w:pPr>
              <w:pStyle w:val="ListParagraph"/>
              <w:ind w:left="0"/>
              <w:rPr>
                <w:rFonts w:ascii="Arial" w:hAnsi="Arial" w:cs="Arial"/>
              </w:rPr>
            </w:pPr>
            <w:r w:rsidRPr="00F40F36">
              <w:rPr>
                <w:rFonts w:ascii="Arial" w:hAnsi="Arial" w:cs="Arial"/>
              </w:rPr>
              <w:t>Academic Director/ Assistant Dean:</w:t>
            </w:r>
          </w:p>
        </w:tc>
        <w:tc>
          <w:tcPr>
            <w:tcW w:w="2176" w:type="pct"/>
            <w:shd w:val="clear" w:color="auto" w:fill="auto"/>
            <w:vAlign w:val="center"/>
          </w:tcPr>
          <w:p w14:paraId="3A9C80A6" w14:textId="77777777" w:rsidR="00C26152" w:rsidRPr="00F40F36" w:rsidRDefault="00C26152" w:rsidP="006A0612">
            <w:pPr>
              <w:pStyle w:val="ListParagraph"/>
              <w:ind w:left="0"/>
              <w:rPr>
                <w:rFonts w:ascii="Arial" w:hAnsi="Arial" w:cs="Arial"/>
              </w:rPr>
            </w:pPr>
          </w:p>
        </w:tc>
        <w:tc>
          <w:tcPr>
            <w:tcW w:w="1013" w:type="pct"/>
            <w:vMerge w:val="restart"/>
          </w:tcPr>
          <w:p w14:paraId="21002DC8" w14:textId="77777777" w:rsidR="00C26152" w:rsidRPr="00F40F36" w:rsidRDefault="00C26152" w:rsidP="006A0612">
            <w:pPr>
              <w:pStyle w:val="ListParagraph"/>
              <w:ind w:left="0"/>
              <w:rPr>
                <w:rFonts w:ascii="Arial" w:hAnsi="Arial" w:cs="Arial"/>
              </w:rPr>
            </w:pPr>
            <w:r w:rsidRPr="00F40F36">
              <w:rPr>
                <w:rFonts w:ascii="Arial" w:hAnsi="Arial" w:cs="Arial"/>
                <w:b/>
                <w:bCs/>
              </w:rPr>
              <w:t>Date:</w:t>
            </w:r>
          </w:p>
        </w:tc>
      </w:tr>
      <w:tr w:rsidR="00C26152" w:rsidRPr="00F40F36" w14:paraId="42983955" w14:textId="77777777" w:rsidTr="006A0612">
        <w:trPr>
          <w:trHeight w:val="347"/>
        </w:trPr>
        <w:tc>
          <w:tcPr>
            <w:tcW w:w="366" w:type="pct"/>
            <w:shd w:val="clear" w:color="auto" w:fill="F2F2F2" w:themeFill="background1" w:themeFillShade="F2"/>
            <w:vAlign w:val="center"/>
          </w:tcPr>
          <w:p w14:paraId="712844F6" w14:textId="77777777" w:rsidR="00C26152" w:rsidRPr="00F40F36" w:rsidRDefault="00C26152" w:rsidP="006A0612">
            <w:pPr>
              <w:pStyle w:val="ListParagraph"/>
              <w:ind w:left="0"/>
              <w:jc w:val="center"/>
              <w:rPr>
                <w:rFonts w:ascii="Arial" w:hAnsi="Arial" w:cs="Arial"/>
              </w:rPr>
            </w:pPr>
            <w:r w:rsidRPr="00F40F36">
              <w:rPr>
                <w:rFonts w:ascii="Arial" w:hAnsi="Arial" w:cs="Arial"/>
              </w:rPr>
              <w:t>5</w:t>
            </w:r>
          </w:p>
        </w:tc>
        <w:tc>
          <w:tcPr>
            <w:tcW w:w="1444" w:type="pct"/>
            <w:shd w:val="clear" w:color="auto" w:fill="F2F2F2" w:themeFill="background1" w:themeFillShade="F2"/>
            <w:vAlign w:val="center"/>
          </w:tcPr>
          <w:p w14:paraId="30EA94DE" w14:textId="77777777" w:rsidR="00C26152" w:rsidRPr="00F40F36" w:rsidRDefault="00C26152" w:rsidP="006A0612">
            <w:pPr>
              <w:pStyle w:val="ListParagraph"/>
              <w:ind w:left="0"/>
              <w:rPr>
                <w:rFonts w:ascii="Arial" w:hAnsi="Arial" w:cs="Arial"/>
              </w:rPr>
            </w:pPr>
            <w:r w:rsidRPr="00F40F36">
              <w:rPr>
                <w:rFonts w:ascii="Arial" w:hAnsi="Arial" w:cs="Arial"/>
              </w:rPr>
              <w:t>Signature:</w:t>
            </w:r>
          </w:p>
        </w:tc>
        <w:tc>
          <w:tcPr>
            <w:tcW w:w="2176" w:type="pct"/>
            <w:shd w:val="clear" w:color="auto" w:fill="auto"/>
            <w:vAlign w:val="center"/>
          </w:tcPr>
          <w:p w14:paraId="325DDA19" w14:textId="77777777" w:rsidR="00C26152" w:rsidRPr="00F40F36" w:rsidRDefault="00C26152" w:rsidP="006A0612">
            <w:pPr>
              <w:pStyle w:val="ListParagraph"/>
              <w:ind w:left="0"/>
              <w:rPr>
                <w:rFonts w:ascii="Arial" w:hAnsi="Arial" w:cs="Arial"/>
              </w:rPr>
            </w:pPr>
          </w:p>
          <w:p w14:paraId="5584B591" w14:textId="77777777" w:rsidR="00C26152" w:rsidRPr="00F40F36" w:rsidRDefault="00C26152" w:rsidP="006A0612">
            <w:pPr>
              <w:pStyle w:val="ListParagraph"/>
              <w:ind w:left="0"/>
              <w:rPr>
                <w:rFonts w:ascii="Arial" w:hAnsi="Arial" w:cs="Arial"/>
              </w:rPr>
            </w:pPr>
          </w:p>
        </w:tc>
        <w:tc>
          <w:tcPr>
            <w:tcW w:w="1013" w:type="pct"/>
            <w:vMerge/>
            <w:vAlign w:val="center"/>
          </w:tcPr>
          <w:p w14:paraId="5F365643" w14:textId="77777777" w:rsidR="00C26152" w:rsidRPr="00F40F36" w:rsidRDefault="00C26152" w:rsidP="006A0612">
            <w:pPr>
              <w:pStyle w:val="ListParagraph"/>
              <w:ind w:left="0"/>
              <w:rPr>
                <w:rFonts w:ascii="Arial" w:hAnsi="Arial" w:cs="Arial"/>
              </w:rPr>
            </w:pPr>
          </w:p>
        </w:tc>
      </w:tr>
    </w:tbl>
    <w:p w14:paraId="64DC486B" w14:textId="77777777" w:rsidR="00C26152" w:rsidRPr="00F40F36" w:rsidRDefault="00C26152" w:rsidP="00C26152">
      <w:pPr>
        <w:rPr>
          <w:rFonts w:ascii="Arial" w:hAnsi="Arial" w:cs="Arial"/>
          <w:b/>
          <w:sz w:val="22"/>
          <w:szCs w:val="22"/>
        </w:rPr>
      </w:pPr>
    </w:p>
    <w:p w14:paraId="71D32934" w14:textId="77777777" w:rsidR="00C26152" w:rsidRPr="00F40F36" w:rsidRDefault="00C26152" w:rsidP="00C26152">
      <w:pPr>
        <w:autoSpaceDE w:val="0"/>
        <w:autoSpaceDN w:val="0"/>
        <w:adjustRightInd w:val="0"/>
        <w:spacing w:after="240"/>
        <w:jc w:val="both"/>
        <w:rPr>
          <w:rFonts w:ascii="Arial" w:hAnsi="Arial" w:cs="Arial"/>
          <w:bCs/>
          <w:sz w:val="22"/>
          <w:szCs w:val="22"/>
        </w:rPr>
      </w:pPr>
      <w:r w:rsidRPr="00F40F36">
        <w:rPr>
          <w:rFonts w:ascii="Arial" w:hAnsi="Arial" w:cs="Arial"/>
          <w:b/>
          <w:sz w:val="22"/>
          <w:szCs w:val="22"/>
        </w:rPr>
        <w:t xml:space="preserve">Checklist: </w:t>
      </w:r>
      <w:r w:rsidRPr="00F40F36">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34"/>
        <w:gridCol w:w="7762"/>
      </w:tblGrid>
      <w:tr w:rsidR="00C26152" w:rsidRPr="00F40F36" w14:paraId="0A03038E" w14:textId="77777777" w:rsidTr="00C26152">
        <w:trPr>
          <w:trHeight w:val="491"/>
        </w:trPr>
        <w:tc>
          <w:tcPr>
            <w:tcW w:w="322" w:type="pct"/>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4CE0A527" w14:textId="77777777" w:rsidR="00C26152" w:rsidRPr="00F40F36" w:rsidRDefault="00C26152" w:rsidP="006A0612">
                <w:pPr>
                  <w:jc w:val="center"/>
                  <w:rPr>
                    <w:rFonts w:ascii="Arial" w:eastAsia="MS Gothic"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612CAD58" w14:textId="77777777" w:rsidR="00C26152" w:rsidRPr="00F40F36" w:rsidRDefault="00C26152" w:rsidP="006A0612">
            <w:pPr>
              <w:rPr>
                <w:rFonts w:ascii="Arial" w:eastAsia="MS Gothic" w:hAnsi="Arial" w:cs="Arial"/>
                <w:bCs/>
                <w:sz w:val="22"/>
                <w:szCs w:val="22"/>
              </w:rPr>
            </w:pPr>
            <w:r w:rsidRPr="00F40F36">
              <w:rPr>
                <w:rFonts w:ascii="Arial" w:eastAsia="MS Gothic" w:hAnsi="Arial" w:cs="Arial"/>
                <w:bCs/>
                <w:sz w:val="22"/>
                <w:szCs w:val="22"/>
              </w:rPr>
              <w:t>I have read the guidance notes supplied before completing the form.</w:t>
            </w:r>
          </w:p>
        </w:tc>
      </w:tr>
      <w:tr w:rsidR="00C26152" w:rsidRPr="00F40F36" w14:paraId="0F4F4A41" w14:textId="77777777" w:rsidTr="00C26152">
        <w:trPr>
          <w:trHeight w:val="413"/>
        </w:trPr>
        <w:tc>
          <w:tcPr>
            <w:tcW w:w="322" w:type="pct"/>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30AC185B" w14:textId="77777777" w:rsidR="00C26152" w:rsidRPr="00F40F36" w:rsidRDefault="00C26152" w:rsidP="006A0612">
                <w:pPr>
                  <w:jc w:val="center"/>
                  <w:rPr>
                    <w:rFonts w:ascii="Arial" w:eastAsia="MS Gothic"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552F369F"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have completed </w:t>
            </w:r>
            <w:r w:rsidRPr="00F40F36">
              <w:rPr>
                <w:rFonts w:ascii="Arial" w:hAnsi="Arial" w:cs="Arial"/>
                <w:b/>
                <w:sz w:val="22"/>
                <w:szCs w:val="22"/>
              </w:rPr>
              <w:t>ALL RELEVANT</w:t>
            </w:r>
            <w:r w:rsidRPr="00F40F36">
              <w:rPr>
                <w:rFonts w:ascii="Arial" w:hAnsi="Arial" w:cs="Arial"/>
                <w:sz w:val="22"/>
                <w:szCs w:val="22"/>
              </w:rPr>
              <w:t xml:space="preserve"> sections of the form in full.</w:t>
            </w:r>
          </w:p>
        </w:tc>
      </w:tr>
      <w:tr w:rsidR="00C26152" w:rsidRPr="00F40F36" w14:paraId="625A6208" w14:textId="77777777" w:rsidTr="00C26152">
        <w:trPr>
          <w:trHeight w:val="419"/>
        </w:trPr>
        <w:tc>
          <w:tcPr>
            <w:tcW w:w="322" w:type="pct"/>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FE066F1"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0EDA28C2" w14:textId="77777777" w:rsidR="00C26152" w:rsidRPr="00F40F36" w:rsidRDefault="00C26152" w:rsidP="006A0612">
            <w:pPr>
              <w:rPr>
                <w:rFonts w:ascii="Arial" w:hAnsi="Arial" w:cs="Arial"/>
                <w:sz w:val="22"/>
                <w:szCs w:val="22"/>
              </w:rPr>
            </w:pPr>
            <w:r w:rsidRPr="00F40F36">
              <w:rPr>
                <w:rFonts w:ascii="Arial" w:hAnsi="Arial" w:cs="Arial"/>
                <w:sz w:val="22"/>
                <w:szCs w:val="22"/>
              </w:rPr>
              <w:t>I confirm that the research activity has received approval in principle</w:t>
            </w:r>
          </w:p>
        </w:tc>
      </w:tr>
      <w:tr w:rsidR="00C26152" w:rsidRPr="00F40F36" w14:paraId="72D757B4" w14:textId="77777777" w:rsidTr="00C26152">
        <w:trPr>
          <w:trHeight w:val="492"/>
        </w:trPr>
        <w:tc>
          <w:tcPr>
            <w:tcW w:w="322" w:type="pct"/>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406FB8A7"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190BC027" w14:textId="77777777" w:rsidR="00C26152" w:rsidRPr="00F40F36" w:rsidRDefault="00C26152" w:rsidP="006A0612">
            <w:pPr>
              <w:rPr>
                <w:rFonts w:ascii="Arial" w:hAnsi="Arial" w:cs="Arial"/>
                <w:sz w:val="22"/>
                <w:szCs w:val="22"/>
              </w:rPr>
            </w:pPr>
            <w:r w:rsidRPr="00F40F36">
              <w:rPr>
                <w:rFonts w:ascii="Arial" w:hAnsi="Arial" w:cs="Arial"/>
                <w:sz w:val="22"/>
                <w:szCs w:val="22"/>
              </w:rPr>
              <w:t>I have attached a copy of final/interim approval from external organisation (</w:t>
            </w:r>
            <w:r w:rsidRPr="00F40F36">
              <w:rPr>
                <w:rFonts w:ascii="Arial" w:hAnsi="Arial" w:cs="Arial"/>
                <w:b/>
                <w:sz w:val="22"/>
                <w:szCs w:val="22"/>
              </w:rPr>
              <w:t>where appropriate</w:t>
            </w:r>
            <w:r w:rsidRPr="00F40F36">
              <w:rPr>
                <w:rFonts w:ascii="Arial" w:hAnsi="Arial" w:cs="Arial"/>
                <w:sz w:val="22"/>
                <w:szCs w:val="22"/>
              </w:rPr>
              <w:t>)</w:t>
            </w:r>
          </w:p>
        </w:tc>
      </w:tr>
      <w:tr w:rsidR="00C26152" w:rsidRPr="00F40F36" w14:paraId="6F7AEE56" w14:textId="77777777" w:rsidTr="00C26152">
        <w:trPr>
          <w:trHeight w:val="720"/>
        </w:trPr>
        <w:tc>
          <w:tcPr>
            <w:tcW w:w="322" w:type="pct"/>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4A4C95CB"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771B5AE5" w14:textId="77777777" w:rsidR="00C26152" w:rsidRPr="00F40F36" w:rsidRDefault="00C26152" w:rsidP="006A0612">
            <w:pPr>
              <w:rPr>
                <w:rFonts w:ascii="Arial" w:hAnsi="Arial" w:cs="Arial"/>
                <w:sz w:val="22"/>
                <w:szCs w:val="22"/>
              </w:rPr>
            </w:pPr>
            <w:r w:rsidRPr="00F40F36">
              <w:rPr>
                <w:rFonts w:ascii="Arial" w:hAnsi="Arial" w:cs="Arial"/>
                <w:sz w:val="22"/>
                <w:szCs w:val="22"/>
              </w:rPr>
              <w:t xml:space="preserve">I have attached a full risk assessment (where appropriate)  </w:t>
            </w:r>
            <w:r w:rsidRPr="00F40F36">
              <w:rPr>
                <w:rFonts w:ascii="Arial" w:hAnsi="Arial" w:cs="Arial"/>
                <w:i/>
                <w:sz w:val="22"/>
                <w:szCs w:val="22"/>
              </w:rPr>
              <w:t>ONLY TICK IF YOU HAVE</w:t>
            </w:r>
            <w:r w:rsidRPr="00F40F36">
              <w:rPr>
                <w:rFonts w:ascii="Arial" w:hAnsi="Arial" w:cs="Arial"/>
                <w:b/>
                <w:i/>
                <w:sz w:val="22"/>
                <w:szCs w:val="22"/>
              </w:rPr>
              <w:t xml:space="preserve"> ATTACHED A FULL RISK ASSESSMENT</w:t>
            </w:r>
          </w:p>
        </w:tc>
      </w:tr>
      <w:tr w:rsidR="00C26152" w:rsidRPr="00F40F36" w14:paraId="6445DF3F" w14:textId="77777777" w:rsidTr="00C26152">
        <w:trPr>
          <w:trHeight w:val="858"/>
        </w:trPr>
        <w:tc>
          <w:tcPr>
            <w:tcW w:w="322" w:type="pct"/>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5A164FDA"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25024CB7" w14:textId="77777777" w:rsidR="00C26152" w:rsidRPr="00F40F36" w:rsidRDefault="00C26152" w:rsidP="006A0612">
            <w:pPr>
              <w:rPr>
                <w:rFonts w:ascii="Arial" w:hAnsi="Arial" w:cs="Arial"/>
                <w:sz w:val="22"/>
                <w:szCs w:val="22"/>
              </w:rPr>
            </w:pPr>
            <w:r w:rsidRPr="00F40F36">
              <w:rPr>
                <w:rFonts w:ascii="Arial" w:hAnsi="Arial" w:cs="Arial"/>
                <w:sz w:val="22"/>
                <w:szCs w:val="22"/>
              </w:rPr>
              <w:t>I understand that it is my responsibility to ensure that the above named research activity will meet the University’s Research Ethics and Integrity Code of Practice.</w:t>
            </w:r>
          </w:p>
        </w:tc>
      </w:tr>
      <w:tr w:rsidR="00C26152" w:rsidRPr="00F40F36" w14:paraId="3EB7DEE4" w14:textId="77777777" w:rsidTr="00C26152">
        <w:trPr>
          <w:trHeight w:val="969"/>
        </w:trPr>
        <w:tc>
          <w:tcPr>
            <w:tcW w:w="322" w:type="pct"/>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7925AC3" w14:textId="77777777" w:rsidR="00C26152" w:rsidRPr="00F40F36" w:rsidRDefault="00C26152" w:rsidP="006A0612">
                <w:pPr>
                  <w:jc w:val="center"/>
                  <w:rPr>
                    <w:rFonts w:ascii="Arial" w:hAnsi="Arial" w:cs="Arial"/>
                    <w:sz w:val="22"/>
                    <w:szCs w:val="22"/>
                  </w:rPr>
                </w:pPr>
                <w:r w:rsidRPr="00F40F36">
                  <w:rPr>
                    <w:rFonts w:ascii="Segoe UI Symbol" w:eastAsia="MS Gothic" w:hAnsi="Segoe UI Symbol" w:cs="Segoe UI Symbol"/>
                    <w:sz w:val="22"/>
                    <w:szCs w:val="22"/>
                  </w:rPr>
                  <w:t>☒</w:t>
                </w:r>
              </w:p>
            </w:sdtContent>
          </w:sdt>
        </w:tc>
        <w:tc>
          <w:tcPr>
            <w:tcW w:w="4678" w:type="pct"/>
            <w:vAlign w:val="center"/>
          </w:tcPr>
          <w:p w14:paraId="74B0D3BD" w14:textId="77777777" w:rsidR="00C26152" w:rsidRPr="00F40F36" w:rsidRDefault="00C26152" w:rsidP="006A0612">
            <w:pPr>
              <w:rPr>
                <w:rFonts w:ascii="Arial" w:hAnsi="Arial" w:cs="Arial"/>
                <w:sz w:val="22"/>
                <w:szCs w:val="22"/>
              </w:rPr>
            </w:pPr>
            <w:r w:rsidRPr="00F40F3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EEE9397" w14:textId="77777777" w:rsidR="00C26152" w:rsidRPr="00F40F36" w:rsidRDefault="00C26152" w:rsidP="00C26152">
      <w:pPr>
        <w:tabs>
          <w:tab w:val="left" w:pos="5103"/>
        </w:tabs>
        <w:rPr>
          <w:rFonts w:ascii="Arial" w:hAnsi="Arial" w:cs="Arial"/>
          <w:b/>
          <w:bCs/>
          <w:sz w:val="22"/>
          <w:szCs w:val="22"/>
        </w:rPr>
      </w:pPr>
    </w:p>
    <w:p w14:paraId="4EBB06DB" w14:textId="77777777" w:rsidR="00B70664" w:rsidRDefault="00B70664" w:rsidP="002C1615">
      <w:pPr>
        <w:spacing w:line="480" w:lineRule="auto"/>
        <w:rPr>
          <w:b/>
          <w:i/>
        </w:rPr>
      </w:pPr>
    </w:p>
    <w:p w14:paraId="7802DE44" w14:textId="77777777" w:rsidR="00B70664" w:rsidRPr="002C1615" w:rsidRDefault="00B70664" w:rsidP="002C1615">
      <w:pPr>
        <w:spacing w:line="480" w:lineRule="auto"/>
        <w:rPr>
          <w:b/>
          <w:i/>
        </w:rPr>
      </w:pPr>
    </w:p>
    <w:p w14:paraId="2115C753" w14:textId="77777777" w:rsidR="002C1615" w:rsidRPr="002C1615" w:rsidRDefault="002C1615" w:rsidP="002C1615">
      <w:pPr>
        <w:spacing w:line="480" w:lineRule="auto"/>
        <w:rPr>
          <w:b/>
          <w:i/>
        </w:rPr>
      </w:pPr>
    </w:p>
    <w:p w14:paraId="5B8C6EED" w14:textId="77777777" w:rsidR="005E060A" w:rsidRDefault="005E060A" w:rsidP="00DB1512">
      <w:pPr>
        <w:numPr>
          <w:ilvl w:val="1"/>
          <w:numId w:val="1"/>
        </w:numPr>
        <w:spacing w:line="480" w:lineRule="auto"/>
        <w:outlineLvl w:val="1"/>
        <w:rPr>
          <w:b/>
        </w:rPr>
      </w:pPr>
      <w:r>
        <w:rPr>
          <w:b/>
        </w:rPr>
        <w:br w:type="page"/>
      </w:r>
      <w:bookmarkStart w:id="68" w:name="_Toc115081534"/>
      <w:r w:rsidR="00C2332B">
        <w:rPr>
          <w:b/>
        </w:rPr>
        <w:lastRenderedPageBreak/>
        <w:t>Appendix</w:t>
      </w:r>
      <w:r w:rsidR="00D8508B">
        <w:rPr>
          <w:b/>
        </w:rPr>
        <w:t xml:space="preserve"> 2: </w:t>
      </w:r>
      <w:r w:rsidR="00C2332B">
        <w:rPr>
          <w:b/>
        </w:rPr>
        <w:t>Proposal Form</w:t>
      </w:r>
      <w:bookmarkEnd w:id="68"/>
    </w:p>
    <w:tbl>
      <w:tblPr>
        <w:tblW w:w="0" w:type="auto"/>
        <w:tblInd w:w="-72" w:type="dxa"/>
        <w:tblLook w:val="0000" w:firstRow="0" w:lastRow="0" w:firstColumn="0" w:lastColumn="0" w:noHBand="0" w:noVBand="0"/>
      </w:tblPr>
      <w:tblGrid>
        <w:gridCol w:w="4255"/>
        <w:gridCol w:w="2061"/>
        <w:gridCol w:w="2062"/>
      </w:tblGrid>
      <w:tr w:rsidR="006644FA" w:rsidRPr="00F30126" w14:paraId="35A0C49E" w14:textId="77777777" w:rsidTr="002713A6">
        <w:trPr>
          <w:trHeight w:val="1255"/>
        </w:trPr>
        <w:tc>
          <w:tcPr>
            <w:tcW w:w="2818" w:type="dxa"/>
            <w:vAlign w:val="center"/>
          </w:tcPr>
          <w:p w14:paraId="358867A5" w14:textId="77777777" w:rsidR="006644FA" w:rsidRPr="00F30126" w:rsidRDefault="009B386A" w:rsidP="002713A6">
            <w:pPr>
              <w:jc w:val="center"/>
              <w:rPr>
                <w:b/>
                <w:sz w:val="28"/>
                <w:szCs w:val="28"/>
              </w:rPr>
            </w:pPr>
            <w:r w:rsidRPr="003B0537">
              <w:rPr>
                <w:b/>
                <w:noProof/>
                <w:sz w:val="28"/>
                <w:szCs w:val="28"/>
                <w:lang w:eastAsia="zh-CN"/>
              </w:rPr>
              <w:drawing>
                <wp:inline distT="0" distB="0" distL="0" distR="0" wp14:anchorId="5431A9B8" wp14:editId="1048DAAD">
                  <wp:extent cx="2564765" cy="830580"/>
                  <wp:effectExtent l="0" t="0" r="0" b="0"/>
                  <wp:docPr id="3"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64765" cy="830580"/>
                          </a:xfrm>
                          <a:prstGeom prst="rect">
                            <a:avLst/>
                          </a:prstGeom>
                          <a:noFill/>
                          <a:ln>
                            <a:noFill/>
                          </a:ln>
                        </pic:spPr>
                      </pic:pic>
                    </a:graphicData>
                  </a:graphic>
                </wp:inline>
              </w:drawing>
            </w:r>
          </w:p>
        </w:tc>
        <w:tc>
          <w:tcPr>
            <w:tcW w:w="2818" w:type="dxa"/>
            <w:vAlign w:val="center"/>
          </w:tcPr>
          <w:p w14:paraId="4CFCEDD9" w14:textId="77777777" w:rsidR="006644FA" w:rsidRPr="00F30126" w:rsidRDefault="006644FA" w:rsidP="002713A6">
            <w:pPr>
              <w:jc w:val="center"/>
              <w:rPr>
                <w:b/>
                <w:sz w:val="28"/>
                <w:szCs w:val="28"/>
              </w:rPr>
            </w:pPr>
          </w:p>
        </w:tc>
        <w:tc>
          <w:tcPr>
            <w:tcW w:w="2819" w:type="dxa"/>
            <w:vAlign w:val="center"/>
          </w:tcPr>
          <w:p w14:paraId="1E3D6D8F" w14:textId="77777777" w:rsidR="006644FA" w:rsidRPr="00F30126" w:rsidRDefault="006644FA" w:rsidP="002713A6">
            <w:pPr>
              <w:jc w:val="center"/>
              <w:rPr>
                <w:b/>
                <w:sz w:val="28"/>
                <w:szCs w:val="28"/>
              </w:rPr>
            </w:pPr>
          </w:p>
        </w:tc>
      </w:tr>
    </w:tbl>
    <w:p w14:paraId="73A3A7AE" w14:textId="77777777" w:rsidR="006644FA" w:rsidRDefault="006644FA" w:rsidP="006644FA"/>
    <w:p w14:paraId="6864A695" w14:textId="77777777" w:rsidR="006644FA" w:rsidRDefault="006644FA" w:rsidP="006644FA"/>
    <w:p w14:paraId="7857A361" w14:textId="77777777" w:rsidR="006644FA" w:rsidRDefault="006644FA" w:rsidP="006644FA">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5523A6BD" w14:textId="77777777" w:rsidR="006644FA" w:rsidRPr="003B0537" w:rsidRDefault="006644FA" w:rsidP="006644FA">
      <w:pPr>
        <w:jc w:val="center"/>
        <w:rPr>
          <w:rFonts w:ascii="Arial" w:hAnsi="Arial" w:cs="Arial"/>
          <w:sz w:val="32"/>
          <w:szCs w:val="32"/>
        </w:rPr>
      </w:pPr>
      <w:r>
        <w:rPr>
          <w:rFonts w:ascii="Arial" w:hAnsi="Arial" w:cs="Arial"/>
          <w:sz w:val="32"/>
          <w:szCs w:val="32"/>
        </w:rPr>
        <w:t>Yr Athrofa Addysg a’r Dyniaethau</w:t>
      </w:r>
    </w:p>
    <w:p w14:paraId="53C08D15" w14:textId="77777777" w:rsidR="006644FA" w:rsidRDefault="006644FA" w:rsidP="006644FA"/>
    <w:p w14:paraId="1CF1321A" w14:textId="77777777" w:rsidR="006644FA" w:rsidRDefault="006644FA" w:rsidP="006644FA">
      <w:pPr>
        <w:jc w:val="center"/>
        <w:rPr>
          <w:rFonts w:ascii="Arial" w:hAnsi="Arial" w:cs="Arial"/>
          <w:b/>
          <w:sz w:val="28"/>
          <w:szCs w:val="28"/>
        </w:rPr>
      </w:pPr>
      <w:r w:rsidRPr="003B0537">
        <w:rPr>
          <w:rFonts w:ascii="Arial" w:hAnsi="Arial" w:cs="Arial"/>
          <w:b/>
          <w:sz w:val="28"/>
          <w:szCs w:val="28"/>
        </w:rPr>
        <w:t>MA Dissertation Approval Form</w:t>
      </w:r>
      <w:r>
        <w:rPr>
          <w:rFonts w:ascii="Arial" w:hAnsi="Arial" w:cs="Arial"/>
          <w:b/>
          <w:sz w:val="28"/>
          <w:szCs w:val="28"/>
        </w:rPr>
        <w:t xml:space="preserve">/ </w:t>
      </w:r>
    </w:p>
    <w:p w14:paraId="6C1BD042" w14:textId="77777777" w:rsidR="006644FA" w:rsidRDefault="006644FA" w:rsidP="006644FA">
      <w:pPr>
        <w:jc w:val="center"/>
        <w:rPr>
          <w:rFonts w:ascii="Arial" w:hAnsi="Arial" w:cs="Arial"/>
          <w:b/>
          <w:sz w:val="28"/>
          <w:szCs w:val="28"/>
        </w:rPr>
      </w:pPr>
      <w:r>
        <w:rPr>
          <w:rFonts w:ascii="Arial" w:hAnsi="Arial" w:cs="Arial"/>
          <w:b/>
          <w:sz w:val="28"/>
          <w:szCs w:val="28"/>
        </w:rPr>
        <w:t>Ffurflen Gymeradwyo Traethawd Hir MA</w:t>
      </w:r>
    </w:p>
    <w:p w14:paraId="02115264" w14:textId="77777777" w:rsidR="006644FA" w:rsidRPr="003B0537" w:rsidRDefault="006644FA" w:rsidP="006644FA">
      <w:pPr>
        <w:jc w:val="center"/>
        <w:rPr>
          <w:rFonts w:ascii="Arial" w:hAnsi="Arial" w:cs="Arial"/>
          <w:b/>
          <w:sz w:val="28"/>
          <w:szCs w:val="28"/>
        </w:rPr>
      </w:pPr>
      <w:r>
        <w:rPr>
          <w:rFonts w:ascii="Arial" w:hAnsi="Arial" w:cs="Arial"/>
          <w:b/>
          <w:sz w:val="28"/>
          <w:szCs w:val="28"/>
        </w:rPr>
        <w:t>ECGE7002Q</w:t>
      </w:r>
    </w:p>
    <w:p w14:paraId="6D9274B5" w14:textId="77777777" w:rsidR="006644FA" w:rsidRPr="003B0537" w:rsidRDefault="006644FA" w:rsidP="006644F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7"/>
        <w:gridCol w:w="6289"/>
      </w:tblGrid>
      <w:tr w:rsidR="006644FA" w:rsidRPr="003B0537" w14:paraId="192C9701" w14:textId="77777777" w:rsidTr="002713A6">
        <w:tc>
          <w:tcPr>
            <w:tcW w:w="2088" w:type="dxa"/>
            <w:vAlign w:val="center"/>
          </w:tcPr>
          <w:p w14:paraId="26942E4E" w14:textId="77777777" w:rsidR="006644FA" w:rsidRPr="003B0537" w:rsidRDefault="006644FA" w:rsidP="002713A6">
            <w:pPr>
              <w:jc w:val="cente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768" w:type="dxa"/>
          </w:tcPr>
          <w:p w14:paraId="1DC13C22" w14:textId="77777777" w:rsidR="006644FA" w:rsidRPr="003B0537" w:rsidRDefault="006644FA" w:rsidP="002713A6">
            <w:pPr>
              <w:rPr>
                <w:rFonts w:ascii="Arial" w:hAnsi="Arial" w:cs="Arial"/>
              </w:rPr>
            </w:pPr>
            <w:r>
              <w:rPr>
                <w:rFonts w:ascii="Arial" w:hAnsi="Arial" w:cs="Arial"/>
              </w:rPr>
              <w:t>Savannah Lowndes</w:t>
            </w:r>
          </w:p>
        </w:tc>
      </w:tr>
      <w:tr w:rsidR="006644FA" w:rsidRPr="003B0537" w14:paraId="1A694DB8" w14:textId="77777777" w:rsidTr="002713A6">
        <w:tc>
          <w:tcPr>
            <w:tcW w:w="2088" w:type="dxa"/>
            <w:vAlign w:val="center"/>
          </w:tcPr>
          <w:p w14:paraId="5EA9D31C" w14:textId="77777777" w:rsidR="006644FA" w:rsidRPr="003B0537" w:rsidRDefault="006644FA" w:rsidP="002713A6">
            <w:pPr>
              <w:jc w:val="cente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768" w:type="dxa"/>
          </w:tcPr>
          <w:p w14:paraId="3414B988" w14:textId="77777777" w:rsidR="006644FA" w:rsidRPr="003B0537" w:rsidRDefault="006644FA" w:rsidP="002713A6">
            <w:pPr>
              <w:rPr>
                <w:rFonts w:ascii="Arial" w:hAnsi="Arial" w:cs="Arial"/>
              </w:rPr>
            </w:pPr>
          </w:p>
          <w:p w14:paraId="1A1E6083" w14:textId="77777777" w:rsidR="006644FA" w:rsidRPr="003B0537" w:rsidRDefault="006644FA" w:rsidP="002713A6">
            <w:pPr>
              <w:rPr>
                <w:rFonts w:ascii="Arial" w:hAnsi="Arial" w:cs="Arial"/>
              </w:rPr>
            </w:pPr>
            <w:r>
              <w:rPr>
                <w:rFonts w:ascii="Arial" w:hAnsi="Arial" w:cs="Arial"/>
              </w:rPr>
              <w:t>MA in Equity and Diversity</w:t>
            </w:r>
          </w:p>
        </w:tc>
      </w:tr>
      <w:tr w:rsidR="006644FA" w:rsidRPr="003B0537" w14:paraId="51C69FA4" w14:textId="77777777" w:rsidTr="002713A6">
        <w:tc>
          <w:tcPr>
            <w:tcW w:w="2088" w:type="dxa"/>
            <w:vAlign w:val="center"/>
          </w:tcPr>
          <w:p w14:paraId="54D7544C" w14:textId="77777777" w:rsidR="006644FA" w:rsidRPr="003B0537" w:rsidRDefault="006644FA" w:rsidP="002713A6">
            <w:pPr>
              <w:jc w:val="cente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6768" w:type="dxa"/>
          </w:tcPr>
          <w:p w14:paraId="63C9DA3F" w14:textId="77777777" w:rsidR="006644FA" w:rsidRPr="003B0537" w:rsidRDefault="006644FA" w:rsidP="002713A6">
            <w:pPr>
              <w:rPr>
                <w:rFonts w:ascii="Arial" w:hAnsi="Arial" w:cs="Arial"/>
              </w:rPr>
            </w:pPr>
            <w:r>
              <w:rPr>
                <w:rFonts w:ascii="Arial" w:hAnsi="Arial" w:cs="Arial"/>
              </w:rPr>
              <w:t>October 2021</w:t>
            </w:r>
          </w:p>
        </w:tc>
      </w:tr>
    </w:tbl>
    <w:p w14:paraId="4BE740FA" w14:textId="77777777" w:rsidR="006644FA" w:rsidRPr="003B0537" w:rsidRDefault="006644FA" w:rsidP="006644FA">
      <w:pPr>
        <w:rPr>
          <w:rFonts w:ascii="Arial" w:hAnsi="Arial" w:cs="Arial"/>
        </w:rPr>
      </w:pPr>
    </w:p>
    <w:p w14:paraId="01B48DF7" w14:textId="77777777" w:rsidR="006644FA" w:rsidRPr="003B0537" w:rsidRDefault="006644FA" w:rsidP="006644FA">
      <w:pPr>
        <w:rPr>
          <w:rFonts w:ascii="Arial" w:hAnsi="Arial" w:cs="Arial"/>
        </w:rPr>
      </w:pPr>
    </w:p>
    <w:p w14:paraId="06B6F9BA" w14:textId="77777777" w:rsidR="006644FA" w:rsidRDefault="006644FA" w:rsidP="006644FA">
      <w:pPr>
        <w:rPr>
          <w:rFonts w:ascii="Arial" w:hAnsi="Arial" w:cs="Arial"/>
        </w:rPr>
      </w:pPr>
      <w:r w:rsidRPr="003B0537">
        <w:rPr>
          <w:rFonts w:ascii="Arial" w:hAnsi="Arial" w:cs="Arial"/>
        </w:rPr>
        <w:t xml:space="preserve">I have completed/ * </w:t>
      </w:r>
      <w:r>
        <w:rPr>
          <w:rFonts w:ascii="Arial" w:hAnsi="Arial" w:cs="Arial"/>
        </w:rPr>
        <w:t xml:space="preserve"> </w:t>
      </w:r>
      <w:r w:rsidRPr="003B0537">
        <w:rPr>
          <w:rFonts w:ascii="Arial" w:hAnsi="Arial" w:cs="Arial"/>
        </w:rPr>
        <w:t>Part 1 of my degree.</w:t>
      </w:r>
    </w:p>
    <w:p w14:paraId="34970281" w14:textId="77777777" w:rsidR="006644FA" w:rsidRDefault="006644FA" w:rsidP="006644FA">
      <w:pPr>
        <w:rPr>
          <w:rFonts w:ascii="Arial" w:hAnsi="Arial" w:cs="Arial"/>
        </w:rPr>
      </w:pPr>
      <w:r>
        <w:rPr>
          <w:rFonts w:ascii="Arial" w:hAnsi="Arial" w:cs="Arial"/>
        </w:rPr>
        <w:t>*Please delete as appropriate.</w:t>
      </w:r>
    </w:p>
    <w:p w14:paraId="2047E699" w14:textId="77777777" w:rsidR="006644FA" w:rsidRDefault="006644FA" w:rsidP="006644FA">
      <w:pPr>
        <w:rPr>
          <w:rFonts w:ascii="Arial" w:hAnsi="Arial" w:cs="Arial"/>
        </w:rPr>
      </w:pPr>
    </w:p>
    <w:p w14:paraId="01663AB7" w14:textId="77777777" w:rsidR="006644FA" w:rsidRPr="003F403E" w:rsidRDefault="006644FA" w:rsidP="006644FA">
      <w:pPr>
        <w:rPr>
          <w:rFonts w:ascii="Arial" w:hAnsi="Arial" w:cs="Arial"/>
          <w:i/>
        </w:rPr>
      </w:pPr>
      <w:r w:rsidRPr="003F403E">
        <w:rPr>
          <w:rFonts w:ascii="Arial" w:hAnsi="Arial" w:cs="Arial"/>
          <w:i/>
        </w:rPr>
        <w:t>Yr wyf wedi/ ar fun cwblhau Rhan 1 o fy ngradd</w:t>
      </w:r>
    </w:p>
    <w:p w14:paraId="49E72003" w14:textId="77777777" w:rsidR="006644FA" w:rsidRPr="00DC7EED" w:rsidRDefault="006644FA" w:rsidP="006644FA">
      <w:pPr>
        <w:rPr>
          <w:rFonts w:ascii="Arial" w:hAnsi="Arial" w:cs="Arial"/>
          <w:i/>
          <w:color w:val="222222"/>
        </w:rPr>
      </w:pPr>
      <w:r w:rsidRPr="00DC7EED">
        <w:rPr>
          <w:rFonts w:ascii="Arial" w:hAnsi="Arial" w:cs="Arial"/>
          <w:i/>
          <w:color w:val="222222"/>
          <w:lang w:val="cy-GB"/>
        </w:rPr>
        <w:t>* Dileu fel sy'n briodol</w:t>
      </w:r>
    </w:p>
    <w:p w14:paraId="42C3E4A7" w14:textId="77777777" w:rsidR="006644FA" w:rsidRDefault="006644FA" w:rsidP="006644FA">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6644FA" w:rsidRPr="001F5503" w14:paraId="62BB9C6E" w14:textId="77777777" w:rsidTr="002713A6">
        <w:tc>
          <w:tcPr>
            <w:tcW w:w="8856" w:type="dxa"/>
          </w:tcPr>
          <w:p w14:paraId="7027A1EC" w14:textId="77777777" w:rsidR="006644FA" w:rsidRDefault="006644FA" w:rsidP="00AE74BC">
            <w:pPr>
              <w:numPr>
                <w:ilvl w:val="0"/>
                <w:numId w:val="3"/>
              </w:numPr>
              <w:rPr>
                <w:rFonts w:ascii="Arial" w:hAnsi="Arial" w:cs="Arial"/>
              </w:rPr>
            </w:pPr>
            <w:r w:rsidRPr="001F5503">
              <w:rPr>
                <w:rFonts w:ascii="Arial" w:hAnsi="Arial" w:cs="Arial"/>
              </w:rPr>
              <w:t>Title of Dissertation:</w:t>
            </w:r>
          </w:p>
          <w:p w14:paraId="3B7BD0F9" w14:textId="77777777" w:rsidR="006644FA" w:rsidRDefault="006644FA" w:rsidP="00AE74BC">
            <w:pPr>
              <w:numPr>
                <w:ilvl w:val="0"/>
                <w:numId w:val="3"/>
              </w:numPr>
              <w:rPr>
                <w:rFonts w:ascii="Arial" w:hAnsi="Arial" w:cs="Arial"/>
                <w:i/>
              </w:rPr>
            </w:pPr>
            <w:r w:rsidRPr="003F403E">
              <w:rPr>
                <w:rFonts w:ascii="Arial" w:hAnsi="Arial" w:cs="Arial"/>
                <w:i/>
              </w:rPr>
              <w:t>Teitl eich Traethawd Hir</w:t>
            </w:r>
          </w:p>
          <w:p w14:paraId="180CAC36" w14:textId="77777777" w:rsidR="006644FA" w:rsidRPr="00671C87" w:rsidRDefault="006644FA" w:rsidP="00AE74BC">
            <w:pPr>
              <w:numPr>
                <w:ilvl w:val="1"/>
                <w:numId w:val="3"/>
              </w:numPr>
              <w:rPr>
                <w:rFonts w:ascii="Arial" w:hAnsi="Arial" w:cs="Arial"/>
                <w:i/>
              </w:rPr>
            </w:pPr>
            <w:r w:rsidRPr="00671C87">
              <w:rPr>
                <w:rFonts w:ascii="Arial" w:hAnsi="Arial" w:cs="Arial"/>
                <w:i/>
              </w:rPr>
              <w:t xml:space="preserve">Exploring Society’s Perception of Capital Punishment: </w:t>
            </w:r>
          </w:p>
          <w:p w14:paraId="39375F98" w14:textId="77777777" w:rsidR="006644FA" w:rsidRPr="00671C87" w:rsidRDefault="006644FA" w:rsidP="002713A6">
            <w:pPr>
              <w:ind w:left="1440"/>
              <w:rPr>
                <w:rFonts w:ascii="Arial" w:hAnsi="Arial" w:cs="Arial"/>
                <w:i/>
              </w:rPr>
            </w:pPr>
            <w:r w:rsidRPr="00671C87">
              <w:rPr>
                <w:rFonts w:ascii="Arial" w:hAnsi="Arial" w:cs="Arial"/>
                <w:i/>
              </w:rPr>
              <w:t>Ethical Penalty or Political Murder</w:t>
            </w:r>
          </w:p>
          <w:p w14:paraId="1C5B2B1B" w14:textId="77777777" w:rsidR="006644FA" w:rsidRPr="003F403E" w:rsidRDefault="006644FA" w:rsidP="002713A6">
            <w:pPr>
              <w:ind w:left="1440"/>
              <w:rPr>
                <w:rFonts w:ascii="Arial" w:hAnsi="Arial" w:cs="Arial"/>
                <w:i/>
              </w:rPr>
            </w:pPr>
          </w:p>
          <w:p w14:paraId="709158F6" w14:textId="77777777" w:rsidR="006644FA" w:rsidRPr="001F5503" w:rsidRDefault="006644FA" w:rsidP="002713A6">
            <w:pPr>
              <w:rPr>
                <w:rFonts w:ascii="Arial" w:hAnsi="Arial" w:cs="Arial"/>
              </w:rPr>
            </w:pPr>
          </w:p>
          <w:p w14:paraId="130ED160" w14:textId="77777777" w:rsidR="006644FA" w:rsidRDefault="006644FA" w:rsidP="00AE74BC">
            <w:pPr>
              <w:numPr>
                <w:ilvl w:val="0"/>
                <w:numId w:val="3"/>
              </w:numPr>
              <w:rPr>
                <w:rFonts w:ascii="Arial" w:hAnsi="Arial" w:cs="Arial"/>
              </w:rPr>
            </w:pPr>
            <w:r>
              <w:rPr>
                <w:rFonts w:ascii="Arial" w:hAnsi="Arial" w:cs="Arial"/>
              </w:rPr>
              <w:t>Resreach Question</w:t>
            </w:r>
          </w:p>
          <w:p w14:paraId="3A831B07" w14:textId="77777777" w:rsidR="006644FA" w:rsidRDefault="006644FA" w:rsidP="00AE74BC">
            <w:pPr>
              <w:numPr>
                <w:ilvl w:val="0"/>
                <w:numId w:val="3"/>
              </w:numPr>
              <w:rPr>
                <w:rFonts w:ascii="Arial" w:hAnsi="Arial" w:cs="Arial"/>
              </w:rPr>
            </w:pPr>
            <w:r>
              <w:rPr>
                <w:rFonts w:ascii="Arial" w:hAnsi="Arial" w:cs="Arial"/>
              </w:rPr>
              <w:t>Cwestiwn Ymchwil</w:t>
            </w:r>
          </w:p>
          <w:p w14:paraId="52B0BC80" w14:textId="536705D8" w:rsidR="006644FA" w:rsidRDefault="006644FA" w:rsidP="00AE74BC">
            <w:pPr>
              <w:numPr>
                <w:ilvl w:val="1"/>
                <w:numId w:val="3"/>
              </w:numPr>
              <w:rPr>
                <w:rFonts w:ascii="Arial" w:hAnsi="Arial" w:cs="Arial"/>
              </w:rPr>
            </w:pPr>
            <w:r>
              <w:rPr>
                <w:rFonts w:ascii="Arial" w:hAnsi="Arial" w:cs="Arial"/>
              </w:rPr>
              <w:t xml:space="preserve">What are Society’s Perception </w:t>
            </w:r>
            <w:r w:rsidR="005A1C9B">
              <w:rPr>
                <w:rFonts w:ascii="Arial" w:hAnsi="Arial" w:cs="Arial"/>
              </w:rPr>
              <w:t>regarding</w:t>
            </w:r>
            <w:r>
              <w:rPr>
                <w:rFonts w:ascii="Arial" w:hAnsi="Arial" w:cs="Arial"/>
              </w:rPr>
              <w:t xml:space="preserve"> Capital Punishment?</w:t>
            </w:r>
          </w:p>
          <w:p w14:paraId="613C55FC" w14:textId="77777777" w:rsidR="006644FA" w:rsidRPr="001F5503" w:rsidRDefault="006644FA" w:rsidP="002713A6">
            <w:pPr>
              <w:pStyle w:val="ListParagraph"/>
              <w:rPr>
                <w:rFonts w:ascii="Arial" w:hAnsi="Arial" w:cs="Arial"/>
              </w:rPr>
            </w:pPr>
          </w:p>
        </w:tc>
      </w:tr>
      <w:tr w:rsidR="006644FA" w:rsidRPr="001F5503" w14:paraId="28112E84" w14:textId="77777777" w:rsidTr="002713A6">
        <w:tc>
          <w:tcPr>
            <w:tcW w:w="8856" w:type="dxa"/>
          </w:tcPr>
          <w:p w14:paraId="526D19C7" w14:textId="77777777" w:rsidR="006644FA" w:rsidRDefault="006644FA" w:rsidP="002713A6">
            <w:pPr>
              <w:rPr>
                <w:rFonts w:ascii="Arial" w:hAnsi="Arial" w:cs="Arial"/>
              </w:rPr>
            </w:pPr>
            <w:r w:rsidRPr="001F5503">
              <w:rPr>
                <w:rFonts w:ascii="Arial" w:hAnsi="Arial" w:cs="Arial"/>
              </w:rPr>
              <w:t>Aims and Objectives:</w:t>
            </w:r>
          </w:p>
          <w:p w14:paraId="3E82BDC3" w14:textId="77777777" w:rsidR="006644FA" w:rsidRPr="003F403E" w:rsidRDefault="006644FA" w:rsidP="002713A6">
            <w:pPr>
              <w:rPr>
                <w:rFonts w:ascii="Arial" w:hAnsi="Arial" w:cs="Arial"/>
                <w:i/>
              </w:rPr>
            </w:pPr>
            <w:r w:rsidRPr="003F403E">
              <w:rPr>
                <w:rFonts w:ascii="Arial" w:hAnsi="Arial" w:cs="Arial"/>
                <w:i/>
              </w:rPr>
              <w:t>Nodau ac Amcanion</w:t>
            </w:r>
          </w:p>
          <w:p w14:paraId="38B6ACD8" w14:textId="77777777" w:rsidR="006644FA" w:rsidRPr="001F5503" w:rsidRDefault="006644FA" w:rsidP="002713A6">
            <w:pPr>
              <w:rPr>
                <w:rFonts w:ascii="Arial" w:hAnsi="Arial" w:cs="Arial"/>
              </w:rPr>
            </w:pPr>
          </w:p>
          <w:p w14:paraId="5311AD7D" w14:textId="77777777" w:rsidR="006644FA" w:rsidRPr="00D93AEE" w:rsidRDefault="006644FA" w:rsidP="00AE74BC">
            <w:pPr>
              <w:numPr>
                <w:ilvl w:val="0"/>
                <w:numId w:val="2"/>
              </w:numPr>
              <w:rPr>
                <w:rFonts w:ascii="Arial" w:hAnsi="Arial" w:cs="Arial"/>
                <w:b/>
                <w:bCs/>
              </w:rPr>
            </w:pPr>
            <w:r w:rsidRPr="00D93AEE">
              <w:rPr>
                <w:rFonts w:ascii="Arial" w:hAnsi="Arial" w:cs="Arial"/>
                <w:b/>
                <w:bCs/>
              </w:rPr>
              <w:t>Introduction</w:t>
            </w:r>
          </w:p>
          <w:p w14:paraId="68397823" w14:textId="77777777" w:rsidR="006644FA" w:rsidRPr="00B00F1E" w:rsidRDefault="006644FA" w:rsidP="002713A6">
            <w:pPr>
              <w:ind w:left="1440"/>
              <w:rPr>
                <w:rFonts w:ascii="Arial" w:hAnsi="Arial" w:cs="Arial"/>
              </w:rPr>
            </w:pPr>
            <w:r w:rsidRPr="00B00F1E">
              <w:rPr>
                <w:rFonts w:ascii="Arial" w:hAnsi="Arial" w:cs="Arial"/>
              </w:rPr>
              <w:t xml:space="preserve">The purpose of this research project will be to focus upon the public debates of capital punishment worldwide, critically </w:t>
            </w:r>
            <w:r w:rsidRPr="00B00F1E">
              <w:rPr>
                <w:rFonts w:ascii="Arial" w:hAnsi="Arial" w:cs="Arial"/>
              </w:rPr>
              <w:lastRenderedPageBreak/>
              <w:t xml:space="preserve">exploring if capital punishment is ethical? or seen as a form of abuse? This research project will be considering the legal circumstances of England and Wales legalities on Capital Punishment, whilst comparing international contrasts in regards to countries that have legalised Capital Punishment. </w:t>
            </w:r>
          </w:p>
          <w:p w14:paraId="7FC2CDD9" w14:textId="77777777" w:rsidR="006644FA" w:rsidRPr="00B00F1E" w:rsidRDefault="006644FA" w:rsidP="002713A6">
            <w:pPr>
              <w:ind w:left="1440"/>
              <w:rPr>
                <w:rFonts w:ascii="Arial" w:hAnsi="Arial" w:cs="Arial"/>
              </w:rPr>
            </w:pPr>
          </w:p>
          <w:p w14:paraId="6F5FF6B0" w14:textId="77777777" w:rsidR="006644FA" w:rsidRPr="00B00F1E" w:rsidRDefault="006644FA" w:rsidP="002713A6">
            <w:pPr>
              <w:ind w:left="1440"/>
              <w:rPr>
                <w:rFonts w:ascii="Arial" w:hAnsi="Arial" w:cs="Arial"/>
              </w:rPr>
            </w:pPr>
            <w:r w:rsidRPr="00B00F1E">
              <w:rPr>
                <w:rFonts w:ascii="Arial" w:hAnsi="Arial" w:cs="Arial"/>
              </w:rPr>
              <w:t>In its objective this research project will aim to address the effects capital punishment has on inmates, and whether of not capital punishment is ethical or inhuman? This research project will be exploring the human right issues on capital punishment, along with exploring the history of capital punishment and whether the death penalty is therefore effective in preventing crimes. Haag &amp; Conrad (2013) draws us to the controversy of the death penalty, the death penalty is one of the more inhuman forms of punishment, but despite this in current time most states have either abolished or legalised the death penalty, the aim of this research paper will be to explore why the death penalty is implemented, and is it successful in preventing crimes.(Walker, 2008).</w:t>
            </w:r>
          </w:p>
          <w:p w14:paraId="4F87BDB1" w14:textId="77777777" w:rsidR="006644FA" w:rsidRPr="00B00F1E" w:rsidRDefault="006644FA" w:rsidP="002713A6">
            <w:pPr>
              <w:ind w:left="1440"/>
              <w:rPr>
                <w:rFonts w:ascii="Arial" w:hAnsi="Arial" w:cs="Arial"/>
              </w:rPr>
            </w:pPr>
          </w:p>
          <w:p w14:paraId="2584FD9A" w14:textId="77777777" w:rsidR="006644FA" w:rsidRPr="00B00F1E" w:rsidRDefault="006644FA" w:rsidP="002713A6">
            <w:pPr>
              <w:ind w:left="1440"/>
              <w:rPr>
                <w:rFonts w:ascii="Arial" w:hAnsi="Arial" w:cs="Arial"/>
              </w:rPr>
            </w:pPr>
            <w:r w:rsidRPr="00B00F1E">
              <w:rPr>
                <w:rFonts w:ascii="Arial" w:hAnsi="Arial" w:cs="Arial"/>
              </w:rPr>
              <w:t xml:space="preserve">The purpose of this research activity will be to add to existing knowledge and research on capital punishment, with the aim to develop new knowledge and research. </w:t>
            </w:r>
          </w:p>
          <w:p w14:paraId="7A01CFAA" w14:textId="77777777" w:rsidR="006644FA" w:rsidRPr="00B00F1E" w:rsidRDefault="006644FA" w:rsidP="002713A6">
            <w:pPr>
              <w:ind w:left="1440"/>
              <w:rPr>
                <w:rFonts w:ascii="Arial" w:hAnsi="Arial" w:cs="Arial"/>
              </w:rPr>
            </w:pPr>
          </w:p>
          <w:p w14:paraId="32889AFA" w14:textId="77777777" w:rsidR="006644FA" w:rsidRPr="00B00F1E" w:rsidRDefault="006644FA" w:rsidP="002713A6">
            <w:pPr>
              <w:ind w:left="1440"/>
              <w:rPr>
                <w:rFonts w:ascii="Arial" w:hAnsi="Arial" w:cs="Arial"/>
              </w:rPr>
            </w:pPr>
            <w:r w:rsidRPr="00B00F1E">
              <w:rPr>
                <w:rFonts w:ascii="Arial" w:hAnsi="Arial" w:cs="Arial"/>
              </w:rPr>
              <w:t>Haag, E. and Conrad, J., 2013. </w:t>
            </w:r>
            <w:r w:rsidRPr="00B00F1E">
              <w:rPr>
                <w:rFonts w:ascii="Arial" w:hAnsi="Arial" w:cs="Arial"/>
                <w:i/>
                <w:iCs/>
              </w:rPr>
              <w:t>The Death Penalty A Debate</w:t>
            </w:r>
            <w:r w:rsidRPr="00B00F1E">
              <w:rPr>
                <w:rFonts w:ascii="Arial" w:hAnsi="Arial" w:cs="Arial"/>
              </w:rPr>
              <w:t>. 1st ed. The Death Penalty A Debate: Springer US.</w:t>
            </w:r>
          </w:p>
          <w:p w14:paraId="3DAE4A27" w14:textId="77777777" w:rsidR="006644FA" w:rsidRPr="00B00F1E" w:rsidRDefault="006644FA" w:rsidP="002713A6">
            <w:pPr>
              <w:ind w:left="1440"/>
              <w:rPr>
                <w:rFonts w:ascii="Arial" w:hAnsi="Arial" w:cs="Arial"/>
              </w:rPr>
            </w:pPr>
          </w:p>
          <w:p w14:paraId="625F9222" w14:textId="77777777" w:rsidR="006644FA" w:rsidRPr="00B00F1E" w:rsidRDefault="006644FA" w:rsidP="002713A6">
            <w:pPr>
              <w:ind w:left="1440"/>
              <w:rPr>
                <w:rFonts w:ascii="Arial" w:hAnsi="Arial" w:cs="Arial"/>
              </w:rPr>
            </w:pPr>
            <w:r w:rsidRPr="00B00F1E">
              <w:rPr>
                <w:rFonts w:ascii="Arial" w:hAnsi="Arial" w:cs="Arial"/>
              </w:rPr>
              <w:t>Walker, I., 2008. </w:t>
            </w:r>
            <w:r w:rsidRPr="00B00F1E">
              <w:rPr>
                <w:rFonts w:ascii="Arial" w:hAnsi="Arial" w:cs="Arial"/>
                <w:i/>
                <w:iCs/>
              </w:rPr>
              <w:t>The Death Penalty</w:t>
            </w:r>
            <w:r w:rsidRPr="00B00F1E">
              <w:rPr>
                <w:rFonts w:ascii="Arial" w:hAnsi="Arial" w:cs="Arial"/>
              </w:rPr>
              <w:t>. 1st ed. United States: ABDO Publishing Company.</w:t>
            </w:r>
          </w:p>
          <w:p w14:paraId="077605A3" w14:textId="77777777" w:rsidR="006644FA" w:rsidRPr="00B00F1E" w:rsidRDefault="006644FA" w:rsidP="002713A6">
            <w:pPr>
              <w:ind w:left="1440"/>
              <w:rPr>
                <w:rFonts w:ascii="Arial" w:hAnsi="Arial" w:cs="Arial"/>
              </w:rPr>
            </w:pPr>
          </w:p>
          <w:p w14:paraId="55C2E52D" w14:textId="77777777" w:rsidR="006644FA" w:rsidRDefault="006644FA" w:rsidP="002713A6">
            <w:pPr>
              <w:rPr>
                <w:rFonts w:ascii="Arial" w:hAnsi="Arial" w:cs="Arial"/>
              </w:rPr>
            </w:pPr>
          </w:p>
          <w:p w14:paraId="30DEDA92" w14:textId="77777777" w:rsidR="006644FA" w:rsidRPr="00D93AEE" w:rsidRDefault="006644FA" w:rsidP="00AE74BC">
            <w:pPr>
              <w:numPr>
                <w:ilvl w:val="0"/>
                <w:numId w:val="2"/>
              </w:numPr>
              <w:rPr>
                <w:rFonts w:ascii="Arial" w:hAnsi="Arial" w:cs="Arial"/>
                <w:b/>
                <w:bCs/>
              </w:rPr>
            </w:pPr>
            <w:r w:rsidRPr="00D93AEE">
              <w:rPr>
                <w:rFonts w:ascii="Arial" w:hAnsi="Arial" w:cs="Arial"/>
                <w:b/>
                <w:bCs/>
              </w:rPr>
              <w:t>Literature Review</w:t>
            </w:r>
          </w:p>
          <w:p w14:paraId="7073EA1A" w14:textId="77777777" w:rsidR="006644FA" w:rsidRPr="00FB6B6C" w:rsidRDefault="006644FA" w:rsidP="00AE74BC">
            <w:pPr>
              <w:numPr>
                <w:ilvl w:val="1"/>
                <w:numId w:val="2"/>
              </w:numPr>
              <w:rPr>
                <w:rFonts w:ascii="Arial" w:hAnsi="Arial" w:cs="Arial"/>
                <w:b/>
                <w:bCs/>
              </w:rPr>
            </w:pPr>
            <w:r w:rsidRPr="00FB6B6C">
              <w:rPr>
                <w:rFonts w:ascii="Arial" w:hAnsi="Arial" w:cs="Arial"/>
                <w:b/>
                <w:bCs/>
              </w:rPr>
              <w:t xml:space="preserve">The History of Capital Punishment </w:t>
            </w:r>
          </w:p>
          <w:p w14:paraId="29E8EA32" w14:textId="77777777" w:rsidR="006644FA" w:rsidRDefault="006644FA" w:rsidP="00AE74BC">
            <w:pPr>
              <w:numPr>
                <w:ilvl w:val="2"/>
                <w:numId w:val="6"/>
              </w:numPr>
              <w:rPr>
                <w:rFonts w:ascii="Arial" w:hAnsi="Arial" w:cs="Arial"/>
              </w:rPr>
            </w:pPr>
            <w:r>
              <w:rPr>
                <w:rFonts w:ascii="Arial" w:hAnsi="Arial" w:cs="Arial"/>
              </w:rPr>
              <w:t>Adfdsafasdf</w:t>
            </w:r>
          </w:p>
          <w:p w14:paraId="676D58A7" w14:textId="77777777" w:rsidR="006644FA" w:rsidRDefault="006644FA" w:rsidP="00AE74BC">
            <w:pPr>
              <w:numPr>
                <w:ilvl w:val="2"/>
                <w:numId w:val="6"/>
              </w:numPr>
              <w:rPr>
                <w:rFonts w:ascii="Arial" w:hAnsi="Arial" w:cs="Arial"/>
              </w:rPr>
            </w:pPr>
            <w:r>
              <w:rPr>
                <w:rFonts w:ascii="Arial" w:hAnsi="Arial" w:cs="Arial"/>
              </w:rPr>
              <w:t>adfafadsf</w:t>
            </w:r>
          </w:p>
          <w:p w14:paraId="68EEEC5C"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Fair?</w:t>
            </w:r>
          </w:p>
          <w:p w14:paraId="30EE82A1" w14:textId="77777777" w:rsidR="006644FA" w:rsidRDefault="006644FA" w:rsidP="00AE74BC">
            <w:pPr>
              <w:numPr>
                <w:ilvl w:val="2"/>
                <w:numId w:val="6"/>
              </w:numPr>
              <w:rPr>
                <w:rFonts w:ascii="Arial" w:hAnsi="Arial" w:cs="Arial"/>
              </w:rPr>
            </w:pPr>
            <w:r>
              <w:rPr>
                <w:rFonts w:ascii="Arial" w:hAnsi="Arial" w:cs="Arial"/>
              </w:rPr>
              <w:t>Adfdsafasdf</w:t>
            </w:r>
          </w:p>
          <w:p w14:paraId="491621F8" w14:textId="77777777" w:rsidR="006644FA" w:rsidRDefault="006644FA" w:rsidP="00AE74BC">
            <w:pPr>
              <w:numPr>
                <w:ilvl w:val="2"/>
                <w:numId w:val="6"/>
              </w:numPr>
              <w:rPr>
                <w:rFonts w:ascii="Arial" w:hAnsi="Arial" w:cs="Arial"/>
              </w:rPr>
            </w:pPr>
            <w:r>
              <w:rPr>
                <w:rFonts w:ascii="Arial" w:hAnsi="Arial" w:cs="Arial"/>
              </w:rPr>
              <w:t>adfafadsf</w:t>
            </w:r>
          </w:p>
          <w:p w14:paraId="71220BDF"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Moral or Immoral?</w:t>
            </w:r>
          </w:p>
          <w:p w14:paraId="422E4F9D" w14:textId="77777777" w:rsidR="006644FA" w:rsidRDefault="006644FA" w:rsidP="00AE74BC">
            <w:pPr>
              <w:numPr>
                <w:ilvl w:val="2"/>
                <w:numId w:val="6"/>
              </w:numPr>
              <w:rPr>
                <w:rFonts w:ascii="Arial" w:hAnsi="Arial" w:cs="Arial"/>
              </w:rPr>
            </w:pPr>
            <w:r>
              <w:rPr>
                <w:rFonts w:ascii="Arial" w:hAnsi="Arial" w:cs="Arial"/>
              </w:rPr>
              <w:t>Adfdsafasdf</w:t>
            </w:r>
          </w:p>
          <w:p w14:paraId="05B11F91" w14:textId="77777777" w:rsidR="006644FA" w:rsidRDefault="006644FA" w:rsidP="00AE74BC">
            <w:pPr>
              <w:numPr>
                <w:ilvl w:val="2"/>
                <w:numId w:val="6"/>
              </w:numPr>
              <w:rPr>
                <w:rFonts w:ascii="Arial" w:hAnsi="Arial" w:cs="Arial"/>
              </w:rPr>
            </w:pPr>
            <w:r>
              <w:rPr>
                <w:rFonts w:ascii="Arial" w:hAnsi="Arial" w:cs="Arial"/>
              </w:rPr>
              <w:t xml:space="preserve">Adfafadsf </w:t>
            </w:r>
          </w:p>
          <w:p w14:paraId="7714B5DE" w14:textId="77777777" w:rsidR="006644FA" w:rsidRPr="00FB6B6C" w:rsidRDefault="006644FA" w:rsidP="00AE74BC">
            <w:pPr>
              <w:numPr>
                <w:ilvl w:val="1"/>
                <w:numId w:val="2"/>
              </w:numPr>
              <w:rPr>
                <w:rFonts w:ascii="Arial" w:hAnsi="Arial" w:cs="Arial"/>
                <w:b/>
                <w:bCs/>
              </w:rPr>
            </w:pPr>
            <w:r w:rsidRPr="00FB6B6C">
              <w:rPr>
                <w:rFonts w:ascii="Arial" w:hAnsi="Arial" w:cs="Arial"/>
                <w:b/>
                <w:bCs/>
              </w:rPr>
              <w:t>Is the Death Penalty Effective in Preventing Crimes?</w:t>
            </w:r>
          </w:p>
          <w:p w14:paraId="70920EB1" w14:textId="77777777" w:rsidR="006644FA" w:rsidRDefault="006644FA" w:rsidP="00AE74BC">
            <w:pPr>
              <w:numPr>
                <w:ilvl w:val="2"/>
                <w:numId w:val="6"/>
              </w:numPr>
              <w:rPr>
                <w:rFonts w:ascii="Arial" w:hAnsi="Arial" w:cs="Arial"/>
              </w:rPr>
            </w:pPr>
            <w:r>
              <w:rPr>
                <w:rFonts w:ascii="Arial" w:hAnsi="Arial" w:cs="Arial"/>
              </w:rPr>
              <w:t>Adhehdbef</w:t>
            </w:r>
          </w:p>
          <w:p w14:paraId="2E4A7EAF" w14:textId="77777777" w:rsidR="006644FA" w:rsidRDefault="006644FA" w:rsidP="00AE74BC">
            <w:pPr>
              <w:numPr>
                <w:ilvl w:val="2"/>
                <w:numId w:val="6"/>
              </w:numPr>
              <w:rPr>
                <w:rFonts w:ascii="Arial" w:hAnsi="Arial" w:cs="Arial"/>
              </w:rPr>
            </w:pPr>
            <w:r>
              <w:rPr>
                <w:rFonts w:ascii="Arial" w:hAnsi="Arial" w:cs="Arial"/>
              </w:rPr>
              <w:t>Adhahasf</w:t>
            </w:r>
          </w:p>
          <w:p w14:paraId="7AEAC614" w14:textId="77777777" w:rsidR="006644FA" w:rsidRDefault="006644FA" w:rsidP="002713A6">
            <w:pPr>
              <w:ind w:left="1800"/>
              <w:rPr>
                <w:rFonts w:ascii="Arial" w:hAnsi="Arial" w:cs="Arial"/>
              </w:rPr>
            </w:pPr>
          </w:p>
          <w:p w14:paraId="1BBDEA8C" w14:textId="77777777" w:rsidR="006644FA" w:rsidRPr="00FB6B6C" w:rsidRDefault="006644FA" w:rsidP="00AE74BC">
            <w:pPr>
              <w:numPr>
                <w:ilvl w:val="1"/>
                <w:numId w:val="2"/>
              </w:numPr>
              <w:rPr>
                <w:rFonts w:ascii="Arial" w:hAnsi="Arial" w:cs="Arial"/>
                <w:b/>
                <w:bCs/>
              </w:rPr>
            </w:pPr>
            <w:r w:rsidRPr="00FB6B6C">
              <w:rPr>
                <w:rFonts w:ascii="Arial" w:hAnsi="Arial" w:cs="Arial"/>
                <w:b/>
                <w:bCs/>
              </w:rPr>
              <w:t>The Death Penalty vs Life Imprisonment</w:t>
            </w:r>
          </w:p>
          <w:p w14:paraId="5FDBCB4F" w14:textId="77777777" w:rsidR="006644FA" w:rsidRDefault="006644FA" w:rsidP="00AE74BC">
            <w:pPr>
              <w:numPr>
                <w:ilvl w:val="0"/>
                <w:numId w:val="4"/>
              </w:numPr>
              <w:rPr>
                <w:rFonts w:ascii="Arial" w:hAnsi="Arial" w:cs="Arial"/>
              </w:rPr>
            </w:pPr>
            <w:r>
              <w:rPr>
                <w:rFonts w:ascii="Arial" w:hAnsi="Arial" w:cs="Arial"/>
              </w:rPr>
              <w:t>Adhafhfdg</w:t>
            </w:r>
          </w:p>
          <w:p w14:paraId="0E13765C" w14:textId="77777777" w:rsidR="006644FA" w:rsidRPr="008A5715" w:rsidRDefault="006644FA" w:rsidP="00AE74BC">
            <w:pPr>
              <w:numPr>
                <w:ilvl w:val="0"/>
                <w:numId w:val="4"/>
              </w:numPr>
              <w:rPr>
                <w:rFonts w:ascii="Arial" w:hAnsi="Arial" w:cs="Arial"/>
              </w:rPr>
            </w:pPr>
            <w:r>
              <w:rPr>
                <w:rFonts w:ascii="Arial" w:hAnsi="Arial" w:cs="Arial"/>
              </w:rPr>
              <w:t>Ahdhggabh</w:t>
            </w:r>
            <w:r w:rsidRPr="008A5715">
              <w:rPr>
                <w:rFonts w:ascii="Arial" w:hAnsi="Arial" w:cs="Arial"/>
              </w:rPr>
              <w:br/>
            </w:r>
          </w:p>
          <w:p w14:paraId="1BB0670A" w14:textId="77777777" w:rsidR="006644FA" w:rsidRPr="00D93AEE" w:rsidRDefault="006644FA" w:rsidP="00AE74BC">
            <w:pPr>
              <w:numPr>
                <w:ilvl w:val="0"/>
                <w:numId w:val="2"/>
              </w:numPr>
              <w:rPr>
                <w:rFonts w:ascii="Arial" w:hAnsi="Arial" w:cs="Arial"/>
                <w:b/>
                <w:bCs/>
              </w:rPr>
            </w:pPr>
            <w:r w:rsidRPr="00D93AEE">
              <w:rPr>
                <w:rFonts w:ascii="Arial" w:hAnsi="Arial" w:cs="Arial"/>
                <w:b/>
                <w:bCs/>
              </w:rPr>
              <w:t>Methodology and Methods</w:t>
            </w:r>
          </w:p>
          <w:p w14:paraId="596DA646" w14:textId="77777777" w:rsidR="006644FA" w:rsidRDefault="006644FA" w:rsidP="00AE74BC">
            <w:pPr>
              <w:numPr>
                <w:ilvl w:val="1"/>
                <w:numId w:val="2"/>
              </w:numPr>
              <w:rPr>
                <w:rFonts w:ascii="Arial" w:hAnsi="Arial" w:cs="Arial"/>
              </w:rPr>
            </w:pPr>
            <w:r>
              <w:rPr>
                <w:rFonts w:ascii="Arial" w:hAnsi="Arial" w:cs="Arial"/>
              </w:rPr>
              <w:lastRenderedPageBreak/>
              <w:t xml:space="preserve">Introduction  </w:t>
            </w:r>
          </w:p>
          <w:p w14:paraId="5E90BBBF" w14:textId="77777777" w:rsidR="006644FA" w:rsidRPr="006A4272" w:rsidRDefault="006644FA" w:rsidP="00AE74BC">
            <w:pPr>
              <w:numPr>
                <w:ilvl w:val="1"/>
                <w:numId w:val="2"/>
              </w:numPr>
              <w:rPr>
                <w:rFonts w:ascii="Arial" w:hAnsi="Arial" w:cs="Arial"/>
              </w:rPr>
            </w:pPr>
            <w:r w:rsidRPr="006A4272">
              <w:rPr>
                <w:rFonts w:ascii="Arial" w:hAnsi="Arial" w:cs="Arial"/>
              </w:rPr>
              <w:t>When preparing for this research activity all methodological approaches were carefully considered and assessed in order to determine which method would be more effective when answering the research question. When exploring different research methods both quantitative and qualitative research methods were considered for this research activity.</w:t>
            </w:r>
          </w:p>
          <w:p w14:paraId="717F72F0" w14:textId="77777777" w:rsidR="006644FA" w:rsidRPr="006A4272" w:rsidRDefault="006644FA" w:rsidP="002713A6">
            <w:pPr>
              <w:ind w:left="1440"/>
              <w:rPr>
                <w:rFonts w:ascii="Arial" w:hAnsi="Arial" w:cs="Arial"/>
              </w:rPr>
            </w:pPr>
          </w:p>
          <w:p w14:paraId="41695840" w14:textId="77777777" w:rsidR="006644FA" w:rsidRDefault="006644FA" w:rsidP="002713A6">
            <w:pPr>
              <w:rPr>
                <w:rFonts w:ascii="Arial" w:hAnsi="Arial" w:cs="Arial"/>
              </w:rPr>
            </w:pPr>
          </w:p>
          <w:p w14:paraId="016B5ADB" w14:textId="77777777" w:rsidR="006644FA" w:rsidRPr="006A4272" w:rsidRDefault="006644FA" w:rsidP="00AE74BC">
            <w:pPr>
              <w:numPr>
                <w:ilvl w:val="1"/>
                <w:numId w:val="2"/>
              </w:numPr>
              <w:rPr>
                <w:rFonts w:ascii="Arial" w:hAnsi="Arial" w:cs="Arial"/>
              </w:rPr>
            </w:pPr>
            <w:r>
              <w:rPr>
                <w:rFonts w:ascii="Arial" w:hAnsi="Arial" w:cs="Arial"/>
              </w:rPr>
              <w:t>Context of Study</w:t>
            </w:r>
          </w:p>
          <w:p w14:paraId="0E89419A" w14:textId="77777777" w:rsidR="006644FA" w:rsidRPr="006A4272" w:rsidRDefault="006644FA" w:rsidP="00AE74BC">
            <w:pPr>
              <w:numPr>
                <w:ilvl w:val="1"/>
                <w:numId w:val="2"/>
              </w:numPr>
              <w:rPr>
                <w:rFonts w:ascii="Arial" w:hAnsi="Arial" w:cs="Arial"/>
              </w:rPr>
            </w:pPr>
            <w:r w:rsidRPr="006A4272">
              <w:rPr>
                <w:rFonts w:ascii="Arial" w:hAnsi="Arial" w:cs="Arial"/>
              </w:rPr>
              <w:t xml:space="preserve">I will be using a qualitative data collection for research, whilst focusing upon society’s perceptions on capital punishment. </w:t>
            </w:r>
          </w:p>
          <w:p w14:paraId="42A673B5" w14:textId="77777777" w:rsidR="006644FA" w:rsidRPr="008A5715" w:rsidRDefault="006644FA" w:rsidP="002713A6">
            <w:pPr>
              <w:ind w:left="2160"/>
              <w:rPr>
                <w:rFonts w:ascii="Arial" w:hAnsi="Arial" w:cs="Arial"/>
              </w:rPr>
            </w:pPr>
          </w:p>
          <w:p w14:paraId="06B1C607" w14:textId="77777777" w:rsidR="006644FA" w:rsidRPr="00B00F1E" w:rsidRDefault="006644FA" w:rsidP="00AE74BC">
            <w:pPr>
              <w:numPr>
                <w:ilvl w:val="1"/>
                <w:numId w:val="2"/>
              </w:numPr>
              <w:rPr>
                <w:rFonts w:ascii="Arial" w:hAnsi="Arial" w:cs="Arial"/>
              </w:rPr>
            </w:pPr>
            <w:r>
              <w:rPr>
                <w:rFonts w:ascii="Arial" w:hAnsi="Arial" w:cs="Arial"/>
              </w:rPr>
              <w:t>Justification for Methodology</w:t>
            </w:r>
          </w:p>
          <w:p w14:paraId="6D06BF79" w14:textId="77777777" w:rsidR="006644FA" w:rsidRPr="007B5F8E" w:rsidRDefault="006644FA" w:rsidP="00AE74BC">
            <w:pPr>
              <w:numPr>
                <w:ilvl w:val="2"/>
                <w:numId w:val="6"/>
              </w:numPr>
              <w:rPr>
                <w:rFonts w:ascii="Arial" w:hAnsi="Arial" w:cs="Arial"/>
              </w:rPr>
            </w:pPr>
            <w:r w:rsidRPr="007B5F8E">
              <w:rPr>
                <w:rFonts w:ascii="Arial" w:hAnsi="Arial" w:cs="Arial"/>
              </w:rPr>
              <w:t xml:space="preserve">The principal researcher will be using Qualitative questionnaire data collection method for this study. Qualitative researchers often use a range of methods to collection data by placing the importance on words, rather than numbers. This form of data collection emphasises the stance that opinions, and feelings when collecting and analysing data are more effective, as opposed to quantitative data collection methods. (Markula &amp; Silk, 2011). </w:t>
            </w:r>
          </w:p>
          <w:p w14:paraId="36EC895B" w14:textId="77777777" w:rsidR="006644FA" w:rsidRPr="007B5F8E" w:rsidRDefault="006644FA" w:rsidP="002713A6">
            <w:pPr>
              <w:ind w:left="2061"/>
              <w:rPr>
                <w:rFonts w:ascii="Arial" w:hAnsi="Arial" w:cs="Arial"/>
              </w:rPr>
            </w:pPr>
          </w:p>
          <w:p w14:paraId="2B5E4067" w14:textId="77777777" w:rsidR="006644FA" w:rsidRPr="007B5F8E" w:rsidRDefault="006644FA" w:rsidP="00AE74BC">
            <w:pPr>
              <w:numPr>
                <w:ilvl w:val="2"/>
                <w:numId w:val="2"/>
              </w:numPr>
              <w:rPr>
                <w:rFonts w:ascii="Arial" w:hAnsi="Arial" w:cs="Arial"/>
              </w:rPr>
            </w:pPr>
            <w:r w:rsidRPr="007B5F8E">
              <w:rPr>
                <w:rFonts w:ascii="Arial" w:hAnsi="Arial" w:cs="Arial"/>
              </w:rPr>
              <w:t>The main tools used for collecting qualitative data often use participant observation, focus groups interviews using open-ended questions, questionnaires, the study of documents such as journals, medical records, and public documents. I will be using qualitative questionnaire to collect data as the research question I am focusing on cannot be quantified or counted.</w:t>
            </w:r>
          </w:p>
          <w:p w14:paraId="59D968D0" w14:textId="77777777" w:rsidR="006644FA" w:rsidRDefault="006644FA" w:rsidP="002713A6">
            <w:pPr>
              <w:ind w:left="2061"/>
              <w:rPr>
                <w:rFonts w:ascii="Arial" w:hAnsi="Arial" w:cs="Arial"/>
              </w:rPr>
            </w:pPr>
          </w:p>
          <w:p w14:paraId="0496D2A7" w14:textId="77777777" w:rsidR="006644FA" w:rsidRDefault="006644FA" w:rsidP="00AE74BC">
            <w:pPr>
              <w:numPr>
                <w:ilvl w:val="1"/>
                <w:numId w:val="2"/>
              </w:numPr>
              <w:rPr>
                <w:rFonts w:ascii="Arial" w:hAnsi="Arial" w:cs="Arial"/>
              </w:rPr>
            </w:pPr>
            <w:r>
              <w:rPr>
                <w:rFonts w:ascii="Arial" w:hAnsi="Arial" w:cs="Arial"/>
              </w:rPr>
              <w:t>Methods Population and Sample</w:t>
            </w:r>
          </w:p>
          <w:p w14:paraId="291BF10A" w14:textId="77777777" w:rsidR="006644FA" w:rsidRDefault="006644FA" w:rsidP="00AE74BC">
            <w:pPr>
              <w:numPr>
                <w:ilvl w:val="0"/>
                <w:numId w:val="5"/>
              </w:numPr>
              <w:rPr>
                <w:rFonts w:ascii="Arial" w:hAnsi="Arial" w:cs="Arial"/>
              </w:rPr>
            </w:pPr>
            <w:r w:rsidRPr="007B5F8E">
              <w:rPr>
                <w:rFonts w:ascii="Arial" w:hAnsi="Arial" w:cs="Arial"/>
              </w:rPr>
              <w:t xml:space="preserve">The principal researcher will also be using a Qualitative </w:t>
            </w:r>
          </w:p>
          <w:p w14:paraId="2FFAD218" w14:textId="77777777" w:rsidR="006644FA" w:rsidRDefault="006644FA" w:rsidP="002713A6">
            <w:pPr>
              <w:ind w:left="1871"/>
              <w:rPr>
                <w:rFonts w:ascii="Arial" w:hAnsi="Arial" w:cs="Arial"/>
              </w:rPr>
            </w:pPr>
            <w:r w:rsidRPr="007B5F8E">
              <w:rPr>
                <w:rFonts w:ascii="Arial" w:hAnsi="Arial" w:cs="Arial"/>
              </w:rPr>
              <w:t xml:space="preserve">Qualtrics questionnaire to gather data on the perceptions that society has on the death penalty. Thereafter, if participants are happy for me to contact them for future Interviews these will be undertaken after the questionnaire. These will be undertaken through Microsoft Team’s online and be videoed. All participants will be asked to consent to the interview prior to the start and if they consent then they will be asked to reiterate this consent in the recording. </w:t>
            </w:r>
          </w:p>
          <w:p w14:paraId="445AA4CE" w14:textId="77777777" w:rsidR="006644FA" w:rsidRDefault="006644FA" w:rsidP="002713A6">
            <w:pPr>
              <w:ind w:left="1871"/>
              <w:rPr>
                <w:rFonts w:ascii="Arial" w:hAnsi="Arial" w:cs="Arial"/>
              </w:rPr>
            </w:pPr>
          </w:p>
          <w:p w14:paraId="6471549E" w14:textId="77777777" w:rsidR="006644FA" w:rsidRPr="007B5F8E" w:rsidRDefault="006644FA" w:rsidP="00AE74BC">
            <w:pPr>
              <w:numPr>
                <w:ilvl w:val="0"/>
                <w:numId w:val="5"/>
              </w:numPr>
              <w:rPr>
                <w:rFonts w:ascii="Arial" w:hAnsi="Arial" w:cs="Arial"/>
              </w:rPr>
            </w:pPr>
            <w:r w:rsidRPr="007B5F8E">
              <w:rPr>
                <w:rFonts w:ascii="Arial" w:hAnsi="Arial" w:cs="Arial"/>
              </w:rPr>
              <w:t>There will also be an option following the questionnaire of a</w:t>
            </w:r>
            <w:r>
              <w:rPr>
                <w:rFonts w:ascii="Arial" w:hAnsi="Arial" w:cs="Arial"/>
              </w:rPr>
              <w:t>n</w:t>
            </w:r>
            <w:r w:rsidRPr="007B5F8E">
              <w:rPr>
                <w:rFonts w:ascii="Arial" w:hAnsi="Arial" w:cs="Arial"/>
              </w:rPr>
              <w:t xml:space="preserve"> </w:t>
            </w:r>
            <w:r>
              <w:rPr>
                <w:rFonts w:ascii="Arial" w:hAnsi="Arial" w:cs="Arial"/>
              </w:rPr>
              <w:t>Interview</w:t>
            </w:r>
            <w:r w:rsidRPr="007B5F8E">
              <w:rPr>
                <w:rFonts w:ascii="Arial" w:hAnsi="Arial" w:cs="Arial"/>
              </w:rPr>
              <w:t xml:space="preserve"> follow </w:t>
            </w:r>
            <w:r>
              <w:rPr>
                <w:rFonts w:ascii="Arial" w:hAnsi="Arial" w:cs="Arial"/>
              </w:rPr>
              <w:t xml:space="preserve">up </w:t>
            </w:r>
            <w:r w:rsidRPr="007B5F8E">
              <w:rPr>
                <w:rFonts w:ascii="Arial" w:hAnsi="Arial" w:cs="Arial"/>
              </w:rPr>
              <w:t xml:space="preserve">if the participant is happy to participate in this. Therefore, enabling me the opportunity to effectively answer the question, by exploring thoughts and feelings on the death penalty </w:t>
            </w:r>
            <w:r w:rsidRPr="007B5F8E">
              <w:rPr>
                <w:rFonts w:ascii="Arial" w:hAnsi="Arial" w:cs="Arial"/>
              </w:rPr>
              <w:lastRenderedPageBreak/>
              <w:t xml:space="preserve">through the questionnaire. The Qualtrics system allows researchers to create surveys online, distribute surveys, analyse the results from the survey’s and then export data in multiple formats, which will be beneficial when exploring the research findings and collecting the raw data.  </w:t>
            </w:r>
          </w:p>
          <w:p w14:paraId="6AC80CCF" w14:textId="77777777" w:rsidR="006644FA" w:rsidRDefault="006644FA" w:rsidP="002713A6">
            <w:pPr>
              <w:ind w:left="1440"/>
              <w:rPr>
                <w:rFonts w:ascii="Arial" w:hAnsi="Arial" w:cs="Arial"/>
              </w:rPr>
            </w:pPr>
          </w:p>
          <w:p w14:paraId="17A0521E" w14:textId="77777777" w:rsidR="006644FA" w:rsidRDefault="006644FA" w:rsidP="00AE74BC">
            <w:pPr>
              <w:numPr>
                <w:ilvl w:val="0"/>
                <w:numId w:val="5"/>
              </w:numPr>
              <w:rPr>
                <w:rFonts w:ascii="Arial" w:hAnsi="Arial" w:cs="Arial"/>
              </w:rPr>
            </w:pPr>
            <w:r w:rsidRPr="007B5F8E">
              <w:rPr>
                <w:rFonts w:ascii="Arial" w:hAnsi="Arial" w:cs="Arial"/>
              </w:rPr>
              <w:t xml:space="preserve">For this reason, using quantitative data collection this would not be suitable for this research question, as I will be exploring the feelings, and opinions of others which is something that cannot be quantified and counted. Quantitative research methods of collecting this form of data may include structured interviews, tests, surveys, and observation (Brannen, 2017). </w:t>
            </w:r>
          </w:p>
          <w:p w14:paraId="7C7B188B" w14:textId="77777777" w:rsidR="006644FA" w:rsidRDefault="006644FA" w:rsidP="002713A6">
            <w:pPr>
              <w:ind w:left="1440"/>
              <w:rPr>
                <w:rFonts w:ascii="Arial" w:hAnsi="Arial" w:cs="Arial"/>
              </w:rPr>
            </w:pPr>
          </w:p>
          <w:p w14:paraId="19698FEC" w14:textId="77777777" w:rsidR="006644FA" w:rsidRPr="007B5F8E" w:rsidRDefault="006644FA" w:rsidP="00AE74BC">
            <w:pPr>
              <w:numPr>
                <w:ilvl w:val="0"/>
                <w:numId w:val="5"/>
              </w:numPr>
              <w:rPr>
                <w:rFonts w:ascii="Arial" w:hAnsi="Arial" w:cs="Arial"/>
              </w:rPr>
            </w:pPr>
            <w:r w:rsidRPr="007B5F8E">
              <w:rPr>
                <w:rFonts w:ascii="Arial" w:hAnsi="Arial" w:cs="Arial"/>
              </w:rPr>
              <w:t>Before undertaking this research, voluntary informed consent will be obtained from the participants before completing the questionnaire. The researcher must ensure they make it clear that they fully understand the nature of the research study, and to ensure that they understand that they fully understand they are able to withdraw from the research at any time if the process becomes emotionally distressful for them, as they have the right to privacy and confidentiality (BERA, 2011).</w:t>
            </w:r>
          </w:p>
          <w:p w14:paraId="01C31B4B" w14:textId="77777777" w:rsidR="006644FA" w:rsidRPr="007B5F8E" w:rsidRDefault="006644FA" w:rsidP="002713A6">
            <w:pPr>
              <w:pStyle w:val="ListParagraph"/>
              <w:rPr>
                <w:rFonts w:ascii="Arial" w:hAnsi="Arial" w:cs="Arial"/>
              </w:rPr>
            </w:pPr>
          </w:p>
          <w:p w14:paraId="34FAB575" w14:textId="77777777" w:rsidR="006644FA" w:rsidRPr="007B5F8E" w:rsidRDefault="006644FA" w:rsidP="002713A6">
            <w:pPr>
              <w:pStyle w:val="ListParagraph"/>
              <w:rPr>
                <w:rFonts w:ascii="Arial" w:hAnsi="Arial" w:cs="Arial"/>
              </w:rPr>
            </w:pPr>
            <w:r w:rsidRPr="007B5F8E">
              <w:rPr>
                <w:rFonts w:ascii="Arial" w:hAnsi="Arial" w:cs="Arial"/>
              </w:rPr>
              <w:t>BERA,  Ethical Guidelines for Educational Research 2011 Available at: https://www.bera.ac.uk/researchers-resources/publications/ethical-guidelines-for-educational-research-2011 (Accessed: 28th October, 2021).</w:t>
            </w:r>
          </w:p>
          <w:p w14:paraId="11101F9A" w14:textId="77777777" w:rsidR="006644FA" w:rsidRPr="007B5F8E" w:rsidRDefault="006644FA" w:rsidP="002713A6">
            <w:pPr>
              <w:pStyle w:val="ListParagraph"/>
              <w:rPr>
                <w:rFonts w:ascii="Arial" w:hAnsi="Arial" w:cs="Arial"/>
              </w:rPr>
            </w:pPr>
          </w:p>
          <w:p w14:paraId="3299161C" w14:textId="77777777" w:rsidR="006644FA" w:rsidRPr="007B5F8E" w:rsidRDefault="006644FA" w:rsidP="002713A6">
            <w:pPr>
              <w:pStyle w:val="ListParagraph"/>
              <w:rPr>
                <w:rFonts w:ascii="Arial" w:hAnsi="Arial" w:cs="Arial"/>
              </w:rPr>
            </w:pPr>
            <w:r w:rsidRPr="007B5F8E">
              <w:rPr>
                <w:rFonts w:ascii="Arial" w:hAnsi="Arial" w:cs="Arial"/>
              </w:rPr>
              <w:t>Brannen, J., 2017. Mixing Methods: Qualitative and Quantitative Research 2017. 2nd ed. New York: Taylor &amp; Francis.</w:t>
            </w:r>
          </w:p>
          <w:p w14:paraId="35F20EBB" w14:textId="77777777" w:rsidR="006644FA" w:rsidRPr="007B5F8E" w:rsidRDefault="006644FA" w:rsidP="002713A6">
            <w:pPr>
              <w:pStyle w:val="ListParagraph"/>
              <w:rPr>
                <w:rFonts w:ascii="Arial" w:hAnsi="Arial" w:cs="Arial"/>
              </w:rPr>
            </w:pPr>
          </w:p>
          <w:p w14:paraId="222BFE9E" w14:textId="77777777" w:rsidR="006644FA" w:rsidRDefault="006644FA" w:rsidP="002713A6">
            <w:pPr>
              <w:pStyle w:val="ListParagraph"/>
              <w:rPr>
                <w:rFonts w:ascii="Arial" w:hAnsi="Arial" w:cs="Arial"/>
              </w:rPr>
            </w:pPr>
            <w:r w:rsidRPr="007B5F8E">
              <w:rPr>
                <w:rFonts w:ascii="Arial" w:hAnsi="Arial" w:cs="Arial"/>
              </w:rPr>
              <w:t>Markula, P. and Silk, M., 2011. Qualitative Research for Physical Culture. 1st ed. United Kingdom: Palgrave Macmillan.</w:t>
            </w:r>
          </w:p>
          <w:p w14:paraId="0CD3AF58" w14:textId="77777777" w:rsidR="006644FA" w:rsidRDefault="006644FA" w:rsidP="002713A6">
            <w:pPr>
              <w:ind w:left="2061"/>
              <w:rPr>
                <w:rFonts w:ascii="Arial" w:hAnsi="Arial" w:cs="Arial"/>
              </w:rPr>
            </w:pPr>
          </w:p>
          <w:p w14:paraId="2FFA826F" w14:textId="77777777" w:rsidR="006644FA" w:rsidRDefault="006644FA" w:rsidP="00AE74BC">
            <w:pPr>
              <w:numPr>
                <w:ilvl w:val="1"/>
                <w:numId w:val="5"/>
              </w:numPr>
              <w:rPr>
                <w:rFonts w:ascii="Arial" w:hAnsi="Arial" w:cs="Arial"/>
              </w:rPr>
            </w:pPr>
            <w:r>
              <w:rPr>
                <w:rFonts w:ascii="Arial" w:hAnsi="Arial" w:cs="Arial"/>
              </w:rPr>
              <w:t>Questionnaire?</w:t>
            </w:r>
          </w:p>
          <w:p w14:paraId="386AB065" w14:textId="77777777" w:rsidR="006644FA" w:rsidRDefault="006644FA" w:rsidP="00AE74BC">
            <w:pPr>
              <w:numPr>
                <w:ilvl w:val="2"/>
                <w:numId w:val="5"/>
              </w:numPr>
              <w:rPr>
                <w:rFonts w:ascii="Arial" w:hAnsi="Arial" w:cs="Arial"/>
              </w:rPr>
            </w:pPr>
            <w:r>
              <w:rPr>
                <w:rFonts w:ascii="Arial" w:hAnsi="Arial" w:cs="Arial"/>
              </w:rPr>
              <w:t xml:space="preserve">For the purpose of this research, I will be using </w:t>
            </w:r>
            <w:r w:rsidRPr="00AA02EC">
              <w:rPr>
                <w:rFonts w:ascii="Arial" w:hAnsi="Arial" w:cs="Arial"/>
              </w:rPr>
              <w:t>Qualitative Research Qualtrics qualitative questionnaire</w:t>
            </w:r>
            <w:r>
              <w:rPr>
                <w:rFonts w:ascii="Arial" w:hAnsi="Arial" w:cs="Arial"/>
              </w:rPr>
              <w:t>.</w:t>
            </w:r>
          </w:p>
          <w:p w14:paraId="6FFDE4E3" w14:textId="77777777" w:rsidR="006644FA" w:rsidRPr="00AA02EC" w:rsidRDefault="006644FA" w:rsidP="00AE74BC">
            <w:pPr>
              <w:numPr>
                <w:ilvl w:val="2"/>
                <w:numId w:val="5"/>
              </w:numPr>
              <w:rPr>
                <w:rFonts w:ascii="Arial" w:hAnsi="Arial" w:cs="Arial"/>
              </w:rPr>
            </w:pPr>
            <w:r>
              <w:rPr>
                <w:rFonts w:ascii="Arial" w:hAnsi="Arial" w:cs="Arial"/>
              </w:rPr>
              <w:t>P</w:t>
            </w:r>
            <w:r w:rsidRPr="00AA02EC">
              <w:rPr>
                <w:rFonts w:ascii="Arial" w:hAnsi="Arial" w:cs="Arial"/>
              </w:rPr>
              <w:t>otential follow up interview</w:t>
            </w:r>
            <w:r>
              <w:rPr>
                <w:rFonts w:ascii="Arial" w:hAnsi="Arial" w:cs="Arial"/>
              </w:rPr>
              <w:t xml:space="preserve"> if the individual would like to be interviewed.</w:t>
            </w:r>
          </w:p>
          <w:p w14:paraId="7A42BC44" w14:textId="77777777" w:rsidR="006644FA" w:rsidRDefault="006644FA" w:rsidP="00AE74BC">
            <w:pPr>
              <w:numPr>
                <w:ilvl w:val="2"/>
                <w:numId w:val="5"/>
              </w:numPr>
              <w:rPr>
                <w:rFonts w:ascii="Arial" w:hAnsi="Arial" w:cs="Arial"/>
              </w:rPr>
            </w:pPr>
            <w:r w:rsidRPr="00AA02EC">
              <w:rPr>
                <w:rFonts w:ascii="Arial" w:hAnsi="Arial" w:cs="Arial"/>
              </w:rPr>
              <w:t>Which will involve collecting and analysing non-numerical data to understand concepts and opinions, to generate new ideas for research</w:t>
            </w:r>
            <w:r>
              <w:rPr>
                <w:rFonts w:ascii="Arial" w:hAnsi="Arial" w:cs="Arial"/>
              </w:rPr>
              <w:t>, with the option of a follow up interview if the participant would like to participate in this.</w:t>
            </w:r>
          </w:p>
          <w:p w14:paraId="6D3D7ACE" w14:textId="77777777" w:rsidR="006644FA" w:rsidRPr="00AA02EC" w:rsidRDefault="006644FA" w:rsidP="002713A6">
            <w:pPr>
              <w:ind w:left="2061"/>
              <w:rPr>
                <w:rFonts w:ascii="Arial" w:hAnsi="Arial" w:cs="Arial"/>
              </w:rPr>
            </w:pPr>
          </w:p>
          <w:p w14:paraId="6A9D25A6" w14:textId="77777777" w:rsidR="006644FA" w:rsidRPr="00FB6B6C" w:rsidRDefault="006644FA" w:rsidP="00AE74BC">
            <w:pPr>
              <w:numPr>
                <w:ilvl w:val="2"/>
                <w:numId w:val="5"/>
              </w:numPr>
              <w:rPr>
                <w:rFonts w:ascii="Arial" w:hAnsi="Arial" w:cs="Arial"/>
                <w:b/>
                <w:bCs/>
                <w:u w:val="single"/>
              </w:rPr>
            </w:pPr>
            <w:r w:rsidRPr="00FB6B6C">
              <w:rPr>
                <w:rFonts w:ascii="Arial" w:hAnsi="Arial" w:cs="Arial"/>
                <w:b/>
                <w:bCs/>
                <w:u w:val="single"/>
              </w:rPr>
              <w:t>Questionnaire Questions:</w:t>
            </w:r>
          </w:p>
          <w:p w14:paraId="29BA320A" w14:textId="77777777" w:rsidR="006644FA" w:rsidRDefault="006644FA" w:rsidP="002713A6">
            <w:pPr>
              <w:ind w:left="2160"/>
              <w:rPr>
                <w:rFonts w:ascii="Arial" w:hAnsi="Arial" w:cs="Arial"/>
              </w:rPr>
            </w:pPr>
            <w:r>
              <w:rPr>
                <w:rFonts w:ascii="Arial" w:hAnsi="Arial" w:cs="Arial"/>
              </w:rPr>
              <w:t>Do you agree with the Death Penalty?</w:t>
            </w:r>
          </w:p>
          <w:p w14:paraId="671E7037" w14:textId="77777777" w:rsidR="006644FA" w:rsidRDefault="006644FA" w:rsidP="002713A6">
            <w:pPr>
              <w:ind w:left="2160"/>
              <w:rPr>
                <w:rFonts w:ascii="Arial" w:hAnsi="Arial" w:cs="Arial"/>
              </w:rPr>
            </w:pPr>
            <w:r>
              <w:rPr>
                <w:rFonts w:ascii="Arial" w:hAnsi="Arial" w:cs="Arial"/>
              </w:rPr>
              <w:lastRenderedPageBreak/>
              <w:t>Would you support the re-introduction of the death penalty in the UK?</w:t>
            </w:r>
          </w:p>
          <w:p w14:paraId="15C3CBDE" w14:textId="77777777" w:rsidR="006644FA" w:rsidRDefault="006644FA" w:rsidP="002713A6">
            <w:pPr>
              <w:ind w:left="2160"/>
              <w:rPr>
                <w:rFonts w:ascii="Arial" w:hAnsi="Arial" w:cs="Arial"/>
              </w:rPr>
            </w:pPr>
            <w:r>
              <w:rPr>
                <w:rFonts w:ascii="Arial" w:hAnsi="Arial" w:cs="Arial"/>
              </w:rPr>
              <w:t>Do you think the death penalty will prevent crimes in the UK?</w:t>
            </w:r>
          </w:p>
          <w:p w14:paraId="1370CDFB" w14:textId="77777777" w:rsidR="006644FA" w:rsidRDefault="006644FA" w:rsidP="002713A6">
            <w:pPr>
              <w:ind w:left="2160"/>
              <w:rPr>
                <w:rFonts w:ascii="Arial" w:hAnsi="Arial" w:cs="Arial"/>
              </w:rPr>
            </w:pPr>
            <w:r>
              <w:rPr>
                <w:rFonts w:ascii="Arial" w:hAnsi="Arial" w:cs="Arial"/>
              </w:rPr>
              <w:t>Do we have the right to see if someone lives or dies?</w:t>
            </w:r>
          </w:p>
          <w:p w14:paraId="699AD0DA" w14:textId="77777777" w:rsidR="006644FA" w:rsidRDefault="006644FA" w:rsidP="002713A6">
            <w:pPr>
              <w:ind w:left="2160"/>
              <w:rPr>
                <w:rFonts w:ascii="Arial" w:hAnsi="Arial" w:cs="Arial"/>
              </w:rPr>
            </w:pPr>
            <w:r>
              <w:rPr>
                <w:rFonts w:ascii="Arial" w:hAnsi="Arial" w:cs="Arial"/>
              </w:rPr>
              <w:t>Should inmates have the right to choose their capital punishment?</w:t>
            </w:r>
          </w:p>
          <w:p w14:paraId="734B1DA6" w14:textId="77777777" w:rsidR="006644FA" w:rsidRDefault="006644FA" w:rsidP="002713A6">
            <w:pPr>
              <w:ind w:left="2160"/>
              <w:rPr>
                <w:rFonts w:ascii="Arial" w:hAnsi="Arial" w:cs="Arial"/>
              </w:rPr>
            </w:pPr>
            <w:r w:rsidRPr="009E0021">
              <w:rPr>
                <w:rFonts w:ascii="Arial" w:hAnsi="Arial" w:cs="Arial"/>
              </w:rPr>
              <w:t>Do you think imprisoning an offender for life is more humane than capital punishment?</w:t>
            </w:r>
          </w:p>
          <w:p w14:paraId="23BD5D12" w14:textId="77777777" w:rsidR="006644FA" w:rsidRDefault="006644FA" w:rsidP="002713A6">
            <w:pPr>
              <w:ind w:left="2160"/>
              <w:rPr>
                <w:rFonts w:ascii="Arial" w:hAnsi="Arial" w:cs="Arial"/>
              </w:rPr>
            </w:pPr>
            <w:r>
              <w:rPr>
                <w:rFonts w:ascii="Arial" w:hAnsi="Arial" w:cs="Arial"/>
              </w:rPr>
              <w:t>P</w:t>
            </w:r>
            <w:r w:rsidRPr="009E0021">
              <w:rPr>
                <w:rFonts w:ascii="Arial" w:hAnsi="Arial" w:cs="Arial"/>
              </w:rPr>
              <w:t>lease provide additional opinions and comments to support or oppose the death penalty</w:t>
            </w:r>
            <w:r>
              <w:rPr>
                <w:rFonts w:ascii="Arial" w:hAnsi="Arial" w:cs="Arial"/>
              </w:rPr>
              <w:t>.</w:t>
            </w:r>
          </w:p>
          <w:p w14:paraId="32A84771" w14:textId="77777777" w:rsidR="006644FA" w:rsidRDefault="006644FA" w:rsidP="002713A6">
            <w:pPr>
              <w:ind w:left="2160"/>
              <w:rPr>
                <w:rFonts w:ascii="Arial" w:hAnsi="Arial" w:cs="Arial"/>
              </w:rPr>
            </w:pPr>
          </w:p>
          <w:p w14:paraId="7CC993F6" w14:textId="77777777" w:rsidR="006644FA" w:rsidRPr="007B5F8E" w:rsidRDefault="006644FA" w:rsidP="00AE74BC">
            <w:pPr>
              <w:numPr>
                <w:ilvl w:val="1"/>
                <w:numId w:val="5"/>
              </w:numPr>
              <w:rPr>
                <w:rFonts w:ascii="Arial" w:hAnsi="Arial" w:cs="Arial"/>
              </w:rPr>
            </w:pPr>
            <w:r>
              <w:rPr>
                <w:rFonts w:ascii="Arial" w:hAnsi="Arial" w:cs="Arial"/>
              </w:rPr>
              <w:t>Interviews?</w:t>
            </w:r>
          </w:p>
          <w:p w14:paraId="5C3E435F" w14:textId="77777777" w:rsidR="006644FA" w:rsidRPr="00B00F1E" w:rsidRDefault="006644FA" w:rsidP="00AE74BC">
            <w:pPr>
              <w:numPr>
                <w:ilvl w:val="2"/>
                <w:numId w:val="5"/>
              </w:numPr>
              <w:rPr>
                <w:rFonts w:ascii="Arial" w:hAnsi="Arial" w:cs="Arial"/>
              </w:rPr>
            </w:pPr>
            <w:r w:rsidRPr="007B5F8E">
              <w:rPr>
                <w:rFonts w:ascii="Arial" w:hAnsi="Arial" w:cs="Arial"/>
                <w:color w:val="000000"/>
                <w:sz w:val="22"/>
                <w:szCs w:val="22"/>
              </w:rPr>
              <w:t>The principal researcher will also be using a Qualitative Qualtrics questionnaire to gather data on the perceptions that society has on the death penalty. Thereafter, if participants are happy for me to contact them for future Interviews these will be undertaken after the questionnaire. These will be undertaken through Microsoft Team’s online and be videoed. All participants will be asked to consent to the interview prior to the start and if they consent then they will be asked to reiterate this consent in the recording. There will also be an option following the questionnaire of a follow up interview if the participant is happy to participate in this. Therefore, enabling me the opportunity to effectively answer the question, by exploring thoughts and feelings on the death penalty through the questionnaire.</w:t>
            </w:r>
          </w:p>
          <w:p w14:paraId="5BAB68DB" w14:textId="77777777" w:rsidR="006644FA" w:rsidRPr="000010DD" w:rsidRDefault="006644FA" w:rsidP="002713A6">
            <w:pPr>
              <w:ind w:left="2061"/>
              <w:rPr>
                <w:rFonts w:ascii="Arial" w:hAnsi="Arial" w:cs="Arial"/>
              </w:rPr>
            </w:pPr>
          </w:p>
          <w:p w14:paraId="59E26F20" w14:textId="77777777" w:rsidR="006644FA" w:rsidRPr="000010DD" w:rsidRDefault="006644FA" w:rsidP="00AE74BC">
            <w:pPr>
              <w:numPr>
                <w:ilvl w:val="2"/>
                <w:numId w:val="5"/>
              </w:numPr>
              <w:rPr>
                <w:rFonts w:ascii="Arial" w:hAnsi="Arial" w:cs="Arial"/>
              </w:rPr>
            </w:pPr>
            <w:r w:rsidRPr="000010DD">
              <w:rPr>
                <w:rFonts w:ascii="Arial" w:hAnsi="Arial" w:cs="Arial"/>
              </w:rPr>
              <w:t>There will be 20 expected participants for the questionnaire.</w:t>
            </w:r>
          </w:p>
          <w:p w14:paraId="5ECE0919" w14:textId="77777777" w:rsidR="006644FA" w:rsidRPr="000010DD" w:rsidRDefault="006644FA" w:rsidP="002713A6">
            <w:pPr>
              <w:ind w:left="2061"/>
              <w:rPr>
                <w:rFonts w:ascii="Arial" w:hAnsi="Arial" w:cs="Arial"/>
              </w:rPr>
            </w:pPr>
            <w:r w:rsidRPr="000010DD">
              <w:rPr>
                <w:rFonts w:ascii="Arial" w:hAnsi="Arial" w:cs="Arial"/>
              </w:rPr>
              <w:t xml:space="preserve">3 to 4 interviews thereafter. </w:t>
            </w:r>
          </w:p>
          <w:p w14:paraId="213FE232" w14:textId="77777777" w:rsidR="006644FA" w:rsidRPr="000010DD" w:rsidRDefault="006644FA" w:rsidP="002713A6">
            <w:pPr>
              <w:ind w:left="2061"/>
              <w:rPr>
                <w:rFonts w:ascii="Arial" w:hAnsi="Arial" w:cs="Arial"/>
              </w:rPr>
            </w:pPr>
          </w:p>
          <w:p w14:paraId="2AD55109" w14:textId="77777777" w:rsidR="006644FA" w:rsidRDefault="006644FA" w:rsidP="002713A6">
            <w:pPr>
              <w:ind w:left="2061"/>
              <w:rPr>
                <w:rFonts w:ascii="Arial" w:hAnsi="Arial" w:cs="Arial"/>
              </w:rPr>
            </w:pPr>
          </w:p>
          <w:p w14:paraId="54929AF0" w14:textId="77777777" w:rsidR="006644FA" w:rsidRDefault="006644FA" w:rsidP="002713A6">
            <w:pPr>
              <w:rPr>
                <w:rFonts w:ascii="Arial" w:hAnsi="Arial" w:cs="Arial"/>
              </w:rPr>
            </w:pPr>
          </w:p>
          <w:p w14:paraId="174ECCC5" w14:textId="77777777" w:rsidR="006644FA" w:rsidRDefault="006644FA" w:rsidP="00AE74BC">
            <w:pPr>
              <w:numPr>
                <w:ilvl w:val="1"/>
                <w:numId w:val="5"/>
              </w:numPr>
              <w:rPr>
                <w:rFonts w:ascii="Arial" w:hAnsi="Arial" w:cs="Arial"/>
              </w:rPr>
            </w:pPr>
            <w:r>
              <w:rPr>
                <w:rFonts w:ascii="Arial" w:hAnsi="Arial" w:cs="Arial"/>
              </w:rPr>
              <w:t>Ethics</w:t>
            </w:r>
          </w:p>
          <w:p w14:paraId="45126467" w14:textId="77777777" w:rsidR="006644FA" w:rsidRDefault="006644FA" w:rsidP="00AE74BC">
            <w:pPr>
              <w:numPr>
                <w:ilvl w:val="2"/>
                <w:numId w:val="5"/>
              </w:numPr>
              <w:rPr>
                <w:rFonts w:ascii="Arial" w:hAnsi="Arial" w:cs="Arial"/>
              </w:rPr>
            </w:pPr>
            <w:r>
              <w:rPr>
                <w:rFonts w:ascii="Arial" w:hAnsi="Arial" w:cs="Arial"/>
              </w:rPr>
              <w:t xml:space="preserve">Before undertaking this research project, there were many ethical issues that were carefully considered to ensure participants were safeguarded throughout the research process. For this research, I will be using </w:t>
            </w:r>
            <w:r w:rsidRPr="00AA02EC">
              <w:rPr>
                <w:rFonts w:ascii="Arial" w:hAnsi="Arial" w:cs="Arial"/>
              </w:rPr>
              <w:t>Qualitative Research Qualtrics</w:t>
            </w:r>
            <w:r>
              <w:rPr>
                <w:rFonts w:ascii="Arial" w:hAnsi="Arial" w:cs="Arial"/>
              </w:rPr>
              <w:t xml:space="preserve"> by using a</w:t>
            </w:r>
            <w:r w:rsidRPr="00AA02EC">
              <w:rPr>
                <w:rFonts w:ascii="Arial" w:hAnsi="Arial" w:cs="Arial"/>
              </w:rPr>
              <w:t xml:space="preserve"> qualitative questionnaire</w:t>
            </w:r>
            <w:r>
              <w:rPr>
                <w:rFonts w:ascii="Arial" w:hAnsi="Arial" w:cs="Arial"/>
              </w:rPr>
              <w:t xml:space="preserve"> through social media such as Facebook.</w:t>
            </w:r>
          </w:p>
          <w:p w14:paraId="6DA29E27" w14:textId="77777777" w:rsidR="006644FA" w:rsidRDefault="006644FA" w:rsidP="002713A6">
            <w:pPr>
              <w:ind w:left="2061"/>
              <w:rPr>
                <w:rFonts w:ascii="Arial" w:hAnsi="Arial" w:cs="Arial"/>
              </w:rPr>
            </w:pPr>
          </w:p>
          <w:p w14:paraId="129A3D19" w14:textId="77777777" w:rsidR="006644FA" w:rsidRDefault="006644FA" w:rsidP="00AE74BC">
            <w:pPr>
              <w:numPr>
                <w:ilvl w:val="2"/>
                <w:numId w:val="5"/>
              </w:numPr>
              <w:rPr>
                <w:rFonts w:ascii="Arial" w:hAnsi="Arial" w:cs="Arial"/>
              </w:rPr>
            </w:pPr>
            <w:r>
              <w:rPr>
                <w:rFonts w:ascii="Arial" w:hAnsi="Arial" w:cs="Arial"/>
              </w:rPr>
              <w:t xml:space="preserve">Facebook will be used for the purpose of this research to gather attitudes, and opinions on capital punishment. </w:t>
            </w:r>
          </w:p>
          <w:p w14:paraId="4226B688" w14:textId="77777777" w:rsidR="006644FA" w:rsidRDefault="006644FA" w:rsidP="002713A6">
            <w:pPr>
              <w:pStyle w:val="ListParagraph"/>
              <w:rPr>
                <w:rFonts w:ascii="Arial" w:hAnsi="Arial" w:cs="Arial"/>
              </w:rPr>
            </w:pPr>
          </w:p>
          <w:p w14:paraId="62356010" w14:textId="77777777" w:rsidR="006644FA" w:rsidRDefault="006644FA" w:rsidP="002713A6">
            <w:pPr>
              <w:ind w:left="2061"/>
              <w:rPr>
                <w:rFonts w:ascii="Arial" w:hAnsi="Arial" w:cs="Arial"/>
              </w:rPr>
            </w:pPr>
          </w:p>
          <w:p w14:paraId="34B32BCA" w14:textId="77777777" w:rsidR="006644FA" w:rsidRDefault="006644FA" w:rsidP="00AE74BC">
            <w:pPr>
              <w:numPr>
                <w:ilvl w:val="2"/>
                <w:numId w:val="5"/>
              </w:numPr>
              <w:rPr>
                <w:rFonts w:ascii="Arial" w:hAnsi="Arial" w:cs="Arial"/>
              </w:rPr>
            </w:pPr>
            <w:r>
              <w:rPr>
                <w:rFonts w:ascii="Arial" w:hAnsi="Arial" w:cs="Arial"/>
              </w:rPr>
              <w:t>This research project will gain consent at the beginning of the questionnaire.</w:t>
            </w:r>
          </w:p>
          <w:p w14:paraId="58A3C663" w14:textId="77777777" w:rsidR="006644FA" w:rsidRPr="006A4272" w:rsidRDefault="006644FA" w:rsidP="002713A6">
            <w:pPr>
              <w:ind w:left="2061"/>
              <w:rPr>
                <w:rFonts w:ascii="Arial" w:hAnsi="Arial" w:cs="Arial"/>
              </w:rPr>
            </w:pPr>
          </w:p>
          <w:p w14:paraId="1DFEB449" w14:textId="77777777" w:rsidR="006644FA" w:rsidRPr="000010DD" w:rsidRDefault="006644FA" w:rsidP="00AE74BC">
            <w:pPr>
              <w:numPr>
                <w:ilvl w:val="2"/>
                <w:numId w:val="5"/>
              </w:numPr>
              <w:rPr>
                <w:rFonts w:ascii="Arial" w:hAnsi="Arial" w:cs="Arial"/>
              </w:rPr>
            </w:pPr>
            <w:r w:rsidRPr="000010DD">
              <w:rPr>
                <w:rFonts w:ascii="Arial" w:hAnsi="Arial" w:cs="Arial"/>
              </w:rPr>
              <w:t xml:space="preserve">Full confidentiality and anonymity will be provided to participants that participate in the research activity, it is </w:t>
            </w:r>
            <w:r w:rsidRPr="000010DD">
              <w:rPr>
                <w:rFonts w:ascii="Arial" w:hAnsi="Arial" w:cs="Arial"/>
              </w:rPr>
              <w:lastRenderedPageBreak/>
              <w:t>the researcher’s responsibility to ensure all data is confidential, along with ensuring that the privacy and the right to anonymity are permitted throughout all stages of the research activity. Therefore, I will aim to do this by ensuring that the participants in the project cannot be identified, by changing their names and ensuring that full anonymity and confidentiality are achieved (Wiles, 2013). In addition all names and places will be redacted; in addition any situations which could identify the participants will not be included in my dissertation.</w:t>
            </w:r>
          </w:p>
          <w:p w14:paraId="4F5712B6" w14:textId="77777777" w:rsidR="006644FA" w:rsidRPr="000010DD" w:rsidRDefault="006644FA" w:rsidP="002713A6">
            <w:pPr>
              <w:ind w:left="2061"/>
              <w:rPr>
                <w:rFonts w:ascii="Arial" w:hAnsi="Arial" w:cs="Arial"/>
              </w:rPr>
            </w:pPr>
          </w:p>
          <w:p w14:paraId="5A75A0D0" w14:textId="77777777" w:rsidR="006644FA" w:rsidRPr="000010DD" w:rsidRDefault="006644FA" w:rsidP="002713A6">
            <w:pPr>
              <w:ind w:left="2061"/>
              <w:rPr>
                <w:rFonts w:ascii="Arial" w:hAnsi="Arial" w:cs="Arial"/>
              </w:rPr>
            </w:pPr>
            <w:r w:rsidRPr="000010DD">
              <w:rPr>
                <w:rFonts w:ascii="Arial" w:hAnsi="Arial" w:cs="Arial"/>
              </w:rPr>
              <w:t>Wiles, R., 2013. </w:t>
            </w:r>
            <w:r w:rsidRPr="000010DD">
              <w:rPr>
                <w:rFonts w:ascii="Arial" w:hAnsi="Arial" w:cs="Arial"/>
                <w:i/>
                <w:iCs/>
              </w:rPr>
              <w:t>What are Qualitative Research Ethics?</w:t>
            </w:r>
            <w:r w:rsidRPr="000010DD">
              <w:rPr>
                <w:rFonts w:ascii="Arial" w:hAnsi="Arial" w:cs="Arial"/>
              </w:rPr>
              <w:t>. 1st ed. United Kingdom.</w:t>
            </w:r>
          </w:p>
          <w:p w14:paraId="6DA73D73" w14:textId="77777777" w:rsidR="006644FA" w:rsidRPr="000010DD" w:rsidRDefault="006644FA" w:rsidP="002713A6">
            <w:pPr>
              <w:ind w:left="2061"/>
              <w:rPr>
                <w:rFonts w:ascii="Arial" w:hAnsi="Arial" w:cs="Arial"/>
              </w:rPr>
            </w:pPr>
          </w:p>
          <w:p w14:paraId="43ED6894" w14:textId="77777777" w:rsidR="006644FA" w:rsidRDefault="006644FA" w:rsidP="00AE74BC">
            <w:pPr>
              <w:numPr>
                <w:ilvl w:val="1"/>
                <w:numId w:val="5"/>
              </w:numPr>
              <w:rPr>
                <w:rFonts w:ascii="Arial" w:hAnsi="Arial" w:cs="Arial"/>
              </w:rPr>
            </w:pPr>
            <w:r>
              <w:rPr>
                <w:rFonts w:ascii="Arial" w:hAnsi="Arial" w:cs="Arial"/>
              </w:rPr>
              <w:t>Reliability/Validaity/Transferability/Trustworhtyness etc</w:t>
            </w:r>
          </w:p>
          <w:p w14:paraId="05D1BCBA" w14:textId="77777777" w:rsidR="006644FA" w:rsidRDefault="006644FA" w:rsidP="00AE74BC">
            <w:pPr>
              <w:numPr>
                <w:ilvl w:val="1"/>
                <w:numId w:val="5"/>
              </w:numPr>
              <w:rPr>
                <w:rFonts w:ascii="Arial" w:hAnsi="Arial" w:cs="Arial"/>
              </w:rPr>
            </w:pPr>
          </w:p>
          <w:p w14:paraId="5A41DF92" w14:textId="77777777" w:rsidR="006644FA" w:rsidRDefault="006644FA" w:rsidP="00AE74BC">
            <w:pPr>
              <w:numPr>
                <w:ilvl w:val="2"/>
                <w:numId w:val="5"/>
              </w:numPr>
              <w:rPr>
                <w:rFonts w:ascii="Arial" w:hAnsi="Arial" w:cs="Arial"/>
              </w:rPr>
            </w:pPr>
            <w:r>
              <w:rPr>
                <w:rFonts w:ascii="Arial" w:hAnsi="Arial" w:cs="Arial"/>
              </w:rPr>
              <w:t xml:space="preserve">Reliability in Qualitative research requires the researcher to undertake judgements in relation to the validity of the research, ensuring that the appropriate methods and applications are applied to the research project. </w:t>
            </w:r>
          </w:p>
          <w:p w14:paraId="2C2AC021" w14:textId="77777777" w:rsidR="006644FA" w:rsidRDefault="006644FA" w:rsidP="002713A6">
            <w:pPr>
              <w:ind w:left="2061"/>
              <w:rPr>
                <w:rFonts w:ascii="Arial" w:hAnsi="Arial" w:cs="Arial"/>
              </w:rPr>
            </w:pPr>
          </w:p>
          <w:p w14:paraId="7F196E87" w14:textId="77777777" w:rsidR="006644FA" w:rsidRDefault="006644FA" w:rsidP="00AE74BC">
            <w:pPr>
              <w:numPr>
                <w:ilvl w:val="2"/>
                <w:numId w:val="5"/>
              </w:numPr>
              <w:rPr>
                <w:rFonts w:ascii="Arial" w:hAnsi="Arial" w:cs="Arial"/>
              </w:rPr>
            </w:pPr>
            <w:r w:rsidRPr="007B5F8E">
              <w:rPr>
                <w:rFonts w:ascii="Arial" w:hAnsi="Arial" w:cs="Arial"/>
              </w:rPr>
              <w:t xml:space="preserve">This will be through opportunistic sampling through my own Facebook group. It is acknowledged that there </w:t>
            </w:r>
            <w:r>
              <w:rPr>
                <w:rFonts w:ascii="Arial" w:hAnsi="Arial" w:cs="Arial"/>
              </w:rPr>
              <w:t>are</w:t>
            </w:r>
            <w:r w:rsidRPr="007B5F8E">
              <w:rPr>
                <w:rFonts w:ascii="Arial" w:hAnsi="Arial" w:cs="Arial"/>
              </w:rPr>
              <w:t xml:space="preserve"> limitations in using my own links to individuals as this may bias the study by only including ‘likeminded participants’; however, participants will be asked to send the Qualitrics link to friends if they so which may allow for a snowballing sample to emerge of wider set of participants.</w:t>
            </w:r>
          </w:p>
          <w:p w14:paraId="0DB22842" w14:textId="77777777" w:rsidR="006644FA" w:rsidRDefault="006644FA" w:rsidP="002713A6">
            <w:pPr>
              <w:pStyle w:val="ListParagraph"/>
              <w:rPr>
                <w:rFonts w:ascii="Arial" w:hAnsi="Arial" w:cs="Arial"/>
              </w:rPr>
            </w:pPr>
          </w:p>
          <w:p w14:paraId="06BF1F28" w14:textId="77777777" w:rsidR="006644FA" w:rsidRPr="007B5F8E" w:rsidRDefault="006644FA" w:rsidP="00AE74BC">
            <w:pPr>
              <w:numPr>
                <w:ilvl w:val="2"/>
                <w:numId w:val="5"/>
              </w:numPr>
              <w:rPr>
                <w:rFonts w:ascii="Arial" w:hAnsi="Arial" w:cs="Arial"/>
              </w:rPr>
            </w:pPr>
            <w:r>
              <w:rPr>
                <w:rFonts w:ascii="Arial" w:hAnsi="Arial" w:cs="Arial"/>
              </w:rPr>
              <w:t>The researcher will be also using the NVivo software package to analyse the data provided, enabling the researcher to organise and analyse the data available, ensuring that it is reliable.</w:t>
            </w:r>
          </w:p>
          <w:p w14:paraId="6D1AF754" w14:textId="77777777" w:rsidR="006644FA" w:rsidRDefault="006644FA" w:rsidP="002713A6">
            <w:pPr>
              <w:ind w:left="2061"/>
              <w:rPr>
                <w:rFonts w:ascii="Arial" w:hAnsi="Arial" w:cs="Arial"/>
              </w:rPr>
            </w:pPr>
          </w:p>
          <w:p w14:paraId="3E8F3B64" w14:textId="77777777" w:rsidR="006644FA" w:rsidRDefault="006644FA" w:rsidP="002713A6">
            <w:pPr>
              <w:pStyle w:val="ListParagraph"/>
              <w:rPr>
                <w:rFonts w:ascii="Arial" w:hAnsi="Arial" w:cs="Arial"/>
              </w:rPr>
            </w:pPr>
          </w:p>
          <w:p w14:paraId="17E63822" w14:textId="77777777" w:rsidR="006644FA" w:rsidRDefault="006644FA" w:rsidP="00AE74BC">
            <w:pPr>
              <w:numPr>
                <w:ilvl w:val="1"/>
                <w:numId w:val="5"/>
              </w:numPr>
              <w:rPr>
                <w:rFonts w:ascii="Arial" w:hAnsi="Arial" w:cs="Arial"/>
              </w:rPr>
            </w:pPr>
            <w:r>
              <w:rPr>
                <w:rFonts w:ascii="Arial" w:hAnsi="Arial" w:cs="Arial"/>
              </w:rPr>
              <w:t>Data Analysis</w:t>
            </w:r>
          </w:p>
          <w:p w14:paraId="76042ACB" w14:textId="77777777" w:rsidR="006644FA" w:rsidRDefault="006644FA" w:rsidP="00AE74BC">
            <w:pPr>
              <w:numPr>
                <w:ilvl w:val="2"/>
                <w:numId w:val="5"/>
              </w:numPr>
              <w:rPr>
                <w:rFonts w:ascii="Arial" w:hAnsi="Arial" w:cs="Arial"/>
              </w:rPr>
            </w:pPr>
            <w:r>
              <w:rPr>
                <w:rFonts w:ascii="Arial" w:hAnsi="Arial" w:cs="Arial"/>
              </w:rPr>
              <w:t xml:space="preserve">The researcher must also be mindful not to include bias during this research project, the researcher can do this by computer analysing packages such as </w:t>
            </w:r>
            <w:r w:rsidRPr="00660D54">
              <w:rPr>
                <w:rFonts w:ascii="Arial" w:hAnsi="Arial" w:cs="Arial"/>
              </w:rPr>
              <w:t>NVivo</w:t>
            </w:r>
            <w:r>
              <w:rPr>
                <w:rFonts w:ascii="Arial" w:hAnsi="Arial" w:cs="Arial"/>
              </w:rPr>
              <w:t>, this q</w:t>
            </w:r>
            <w:r w:rsidRPr="00660D54">
              <w:rPr>
                <w:rFonts w:ascii="Arial" w:hAnsi="Arial" w:cs="Arial"/>
              </w:rPr>
              <w:t>ualitative data analysis computer software</w:t>
            </w:r>
            <w:r>
              <w:rPr>
                <w:rFonts w:ascii="Arial" w:hAnsi="Arial" w:cs="Arial"/>
              </w:rPr>
              <w:t xml:space="preserve"> enables qualitative researchers the ability to analyse the data provided and enable the researcher to draw clear and robust data. </w:t>
            </w:r>
          </w:p>
          <w:p w14:paraId="18EAA1AA" w14:textId="77777777" w:rsidR="006644FA" w:rsidRDefault="006644FA" w:rsidP="002713A6">
            <w:pPr>
              <w:ind w:left="2061"/>
              <w:rPr>
                <w:rFonts w:ascii="Arial" w:hAnsi="Arial" w:cs="Arial"/>
              </w:rPr>
            </w:pPr>
          </w:p>
          <w:p w14:paraId="7C48AA3B" w14:textId="77777777" w:rsidR="006644FA" w:rsidRDefault="006644FA" w:rsidP="00AE74BC">
            <w:pPr>
              <w:numPr>
                <w:ilvl w:val="1"/>
                <w:numId w:val="5"/>
              </w:numPr>
              <w:rPr>
                <w:rFonts w:ascii="Arial" w:hAnsi="Arial" w:cs="Arial"/>
              </w:rPr>
            </w:pPr>
            <w:r>
              <w:rPr>
                <w:rFonts w:ascii="Arial" w:hAnsi="Arial" w:cs="Arial"/>
              </w:rPr>
              <w:t>Conclusion</w:t>
            </w:r>
          </w:p>
          <w:p w14:paraId="0AB79179" w14:textId="77777777" w:rsidR="006644FA" w:rsidRPr="001F5503" w:rsidRDefault="006644FA" w:rsidP="002713A6">
            <w:pPr>
              <w:rPr>
                <w:rFonts w:ascii="Arial" w:hAnsi="Arial" w:cs="Arial"/>
              </w:rPr>
            </w:pPr>
            <w:r>
              <w:rPr>
                <w:rFonts w:ascii="Arial" w:hAnsi="Arial" w:cs="Arial"/>
              </w:rPr>
              <w:t xml:space="preserve">TBC </w:t>
            </w:r>
          </w:p>
          <w:p w14:paraId="3F548222" w14:textId="77777777" w:rsidR="006644FA" w:rsidRPr="001F5503" w:rsidRDefault="006644FA" w:rsidP="002713A6">
            <w:pPr>
              <w:rPr>
                <w:rFonts w:ascii="Arial" w:hAnsi="Arial" w:cs="Arial"/>
              </w:rPr>
            </w:pPr>
          </w:p>
        </w:tc>
      </w:tr>
      <w:tr w:rsidR="006644FA" w:rsidRPr="001F5503" w14:paraId="41063EF5" w14:textId="77777777" w:rsidTr="002713A6">
        <w:tc>
          <w:tcPr>
            <w:tcW w:w="8856" w:type="dxa"/>
          </w:tcPr>
          <w:p w14:paraId="36324177" w14:textId="77777777" w:rsidR="006644FA" w:rsidRPr="001F5503" w:rsidRDefault="006644FA" w:rsidP="002713A6">
            <w:pPr>
              <w:rPr>
                <w:rFonts w:ascii="Arial" w:hAnsi="Arial" w:cs="Arial"/>
              </w:rPr>
            </w:pPr>
          </w:p>
        </w:tc>
      </w:tr>
    </w:tbl>
    <w:p w14:paraId="27AA16D8" w14:textId="77777777" w:rsidR="006644FA" w:rsidRDefault="006644FA" w:rsidP="006644FA">
      <w: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6644FA" w:rsidRPr="001F5503" w14:paraId="3C39A349" w14:textId="77777777" w:rsidTr="006644FA">
        <w:tc>
          <w:tcPr>
            <w:tcW w:w="8522" w:type="dxa"/>
          </w:tcPr>
          <w:p w14:paraId="433B2E24" w14:textId="77777777" w:rsidR="006644FA" w:rsidRDefault="006644FA" w:rsidP="002713A6">
            <w:pPr>
              <w:rPr>
                <w:rFonts w:ascii="Arial" w:hAnsi="Arial" w:cs="Arial"/>
              </w:rPr>
            </w:pPr>
            <w:r w:rsidRPr="001F5503">
              <w:rPr>
                <w:rFonts w:ascii="Arial" w:hAnsi="Arial" w:cs="Arial"/>
              </w:rPr>
              <w:lastRenderedPageBreak/>
              <w:t>Short Introductory Bibliography:</w:t>
            </w:r>
          </w:p>
          <w:p w14:paraId="5065F478" w14:textId="77777777" w:rsidR="006644FA" w:rsidRPr="003F403E" w:rsidRDefault="006644FA" w:rsidP="002713A6">
            <w:pPr>
              <w:rPr>
                <w:rFonts w:ascii="Arial" w:hAnsi="Arial" w:cs="Arial"/>
                <w:i/>
              </w:rPr>
            </w:pPr>
            <w:r w:rsidRPr="003F403E">
              <w:rPr>
                <w:rFonts w:ascii="Arial" w:hAnsi="Arial" w:cs="Arial"/>
                <w:i/>
              </w:rPr>
              <w:t>Llyfryddiaeth rhagarweiniol byr</w:t>
            </w:r>
          </w:p>
          <w:p w14:paraId="72606DD1" w14:textId="77777777" w:rsidR="006644FA" w:rsidRPr="001F5503" w:rsidRDefault="006644FA" w:rsidP="002713A6">
            <w:pPr>
              <w:rPr>
                <w:rFonts w:ascii="Arial" w:hAnsi="Arial" w:cs="Arial"/>
              </w:rPr>
            </w:pPr>
          </w:p>
          <w:p w14:paraId="7861DD0A" w14:textId="77777777" w:rsidR="006644FA" w:rsidRPr="001F5503" w:rsidRDefault="006644FA" w:rsidP="002713A6">
            <w:pPr>
              <w:rPr>
                <w:rFonts w:ascii="Arial" w:hAnsi="Arial" w:cs="Arial"/>
              </w:rPr>
            </w:pPr>
          </w:p>
          <w:p w14:paraId="5D69BB0C" w14:textId="77777777" w:rsidR="006644FA" w:rsidRPr="001F5503" w:rsidRDefault="006644FA" w:rsidP="002713A6">
            <w:pPr>
              <w:rPr>
                <w:rFonts w:ascii="Arial" w:hAnsi="Arial" w:cs="Arial"/>
              </w:rPr>
            </w:pPr>
          </w:p>
        </w:tc>
      </w:tr>
      <w:tr w:rsidR="006644FA" w:rsidRPr="001F5503" w14:paraId="6EFFABA1" w14:textId="77777777" w:rsidTr="006644FA">
        <w:tc>
          <w:tcPr>
            <w:tcW w:w="8522" w:type="dxa"/>
          </w:tcPr>
          <w:p w14:paraId="0A39FEE4" w14:textId="77777777" w:rsidR="006644FA" w:rsidRDefault="006644FA" w:rsidP="002713A6">
            <w:pPr>
              <w:rPr>
                <w:rFonts w:ascii="Arial" w:hAnsi="Arial" w:cs="Arial"/>
              </w:rPr>
            </w:pPr>
            <w:r w:rsidRPr="001F5503">
              <w:rPr>
                <w:rFonts w:ascii="Arial" w:hAnsi="Arial" w:cs="Arial"/>
              </w:rPr>
              <w:t>Proposed Supervisor:</w:t>
            </w:r>
            <w:r>
              <w:rPr>
                <w:rFonts w:ascii="Arial" w:hAnsi="Arial" w:cs="Arial"/>
              </w:rPr>
              <w:t xml:space="preserve"> Dr. Caroline Lohman-Hancock</w:t>
            </w:r>
          </w:p>
          <w:p w14:paraId="6DF41C5C" w14:textId="77777777" w:rsidR="006644FA" w:rsidRPr="003F403E" w:rsidRDefault="006644FA" w:rsidP="002713A6">
            <w:pPr>
              <w:rPr>
                <w:rFonts w:ascii="Arial" w:hAnsi="Arial" w:cs="Arial"/>
                <w:i/>
                <w:color w:val="222222"/>
              </w:rPr>
            </w:pPr>
            <w:r w:rsidRPr="003F403E">
              <w:rPr>
                <w:rFonts w:ascii="Arial" w:hAnsi="Arial" w:cs="Arial"/>
                <w:i/>
                <w:color w:val="222222"/>
                <w:lang w:val="cy-GB"/>
              </w:rPr>
              <w:t xml:space="preserve">Goruchwyliwr </w:t>
            </w:r>
            <w:r>
              <w:rPr>
                <w:rFonts w:ascii="Arial" w:hAnsi="Arial" w:cs="Arial"/>
                <w:i/>
                <w:color w:val="222222"/>
                <w:lang w:val="cy-GB"/>
              </w:rPr>
              <w:t>awgrymedig</w:t>
            </w:r>
          </w:p>
          <w:p w14:paraId="48F0E3B7" w14:textId="77777777" w:rsidR="006644FA" w:rsidRPr="001F5503" w:rsidRDefault="006644FA" w:rsidP="002713A6">
            <w:pPr>
              <w:rPr>
                <w:rFonts w:ascii="Arial" w:hAnsi="Arial" w:cs="Arial"/>
              </w:rPr>
            </w:pPr>
          </w:p>
          <w:p w14:paraId="5C5CCBB4" w14:textId="77777777" w:rsidR="006644FA" w:rsidRPr="001F5503" w:rsidRDefault="006644FA" w:rsidP="002713A6">
            <w:pPr>
              <w:rPr>
                <w:rFonts w:ascii="Arial" w:hAnsi="Arial" w:cs="Arial"/>
              </w:rPr>
            </w:pPr>
          </w:p>
        </w:tc>
      </w:tr>
    </w:tbl>
    <w:p w14:paraId="61682743" w14:textId="77777777" w:rsidR="006644FA" w:rsidRPr="003B0537" w:rsidRDefault="006644FA" w:rsidP="006644FA">
      <w:pPr>
        <w:rPr>
          <w:rFonts w:ascii="Arial" w:hAnsi="Arial" w:cs="Arial"/>
        </w:rPr>
      </w:pPr>
    </w:p>
    <w:p w14:paraId="73B72534" w14:textId="77777777" w:rsidR="006644FA" w:rsidRDefault="006644FA" w:rsidP="006644FA">
      <w:pPr>
        <w:rPr>
          <w:rFonts w:ascii="Arial" w:hAnsi="Arial" w:cs="Arial"/>
        </w:rPr>
      </w:pPr>
    </w:p>
    <w:p w14:paraId="541B435C" w14:textId="77777777" w:rsidR="006644FA" w:rsidRDefault="006644FA" w:rsidP="006644FA">
      <w:pPr>
        <w:rPr>
          <w:rFonts w:ascii="Arial" w:hAnsi="Arial" w:cs="Arial"/>
        </w:rPr>
      </w:pPr>
    </w:p>
    <w:p w14:paraId="34F409D9" w14:textId="77777777" w:rsidR="006644FA" w:rsidRDefault="006644FA" w:rsidP="006644FA">
      <w:pPr>
        <w:rPr>
          <w:rFonts w:ascii="Arial" w:hAnsi="Arial" w:cs="Arial"/>
        </w:rPr>
      </w:pPr>
      <w:r>
        <w:rPr>
          <w:rFonts w:ascii="Arial" w:hAnsi="Arial" w:cs="Arial"/>
        </w:rPr>
        <w:t>Please indicate whether ethical approval for project is needed – YES/NO</w:t>
      </w:r>
    </w:p>
    <w:p w14:paraId="112A931D" w14:textId="77777777" w:rsidR="006644FA" w:rsidRPr="003F403E" w:rsidRDefault="006644FA" w:rsidP="006644FA">
      <w:pPr>
        <w:rPr>
          <w:rFonts w:ascii="Arial" w:hAnsi="Arial" w:cs="Arial"/>
          <w:i/>
        </w:rPr>
      </w:pPr>
      <w:r w:rsidRPr="003F403E">
        <w:rPr>
          <w:rFonts w:ascii="Arial" w:hAnsi="Arial" w:cs="Arial"/>
          <w:i/>
          <w:color w:val="222222"/>
          <w:shd w:val="clear" w:color="auto" w:fill="F8F9FA"/>
        </w:rPr>
        <w:t>Nodwch a oes angen cymeradwyaeth foesegol ar gyfer y prosiect - OES / NAC OES</w:t>
      </w:r>
    </w:p>
    <w:p w14:paraId="295A8BBD" w14:textId="77777777" w:rsidR="006644FA" w:rsidRDefault="006644FA" w:rsidP="006644FA">
      <w:pPr>
        <w:rPr>
          <w:rFonts w:ascii="Arial" w:hAnsi="Arial" w:cs="Arial"/>
        </w:rPr>
      </w:pPr>
    </w:p>
    <w:p w14:paraId="11AFA116" w14:textId="77777777" w:rsidR="006644FA" w:rsidRDefault="006644FA" w:rsidP="006644FA">
      <w:pPr>
        <w:rPr>
          <w:rFonts w:ascii="Arial" w:hAnsi="Arial" w:cs="Arial"/>
        </w:rPr>
      </w:pPr>
      <w:r>
        <w:rPr>
          <w:rFonts w:ascii="Arial" w:hAnsi="Arial" w:cs="Arial"/>
        </w:rPr>
        <w:t>Please indicate whether sufficient resources are available for the project – YES/NO</w:t>
      </w:r>
    </w:p>
    <w:p w14:paraId="19C39127" w14:textId="77777777" w:rsidR="006644FA" w:rsidRPr="003F403E" w:rsidRDefault="006644FA" w:rsidP="006644FA">
      <w:pPr>
        <w:rPr>
          <w:rFonts w:ascii="Arial" w:hAnsi="Arial" w:cs="Arial"/>
        </w:rPr>
      </w:pPr>
      <w:r w:rsidRPr="003F403E">
        <w:rPr>
          <w:rFonts w:ascii="Arial" w:hAnsi="Arial" w:cs="Arial"/>
          <w:i/>
          <w:color w:val="222222"/>
          <w:lang w:val="cy-GB"/>
        </w:rPr>
        <w:t>Nodwch a oes digon o adnoddau ar gael ar gyfer y prosiect - OES / NAC OES</w:t>
      </w:r>
    </w:p>
    <w:p w14:paraId="7EA43591" w14:textId="77777777" w:rsidR="006644FA" w:rsidRPr="003B0537" w:rsidRDefault="006644FA" w:rsidP="006644FA">
      <w:pPr>
        <w:rPr>
          <w:rFonts w:ascii="Arial" w:hAnsi="Arial" w:cs="Arial"/>
        </w:rPr>
      </w:pPr>
    </w:p>
    <w:p w14:paraId="7CA808EA" w14:textId="77777777" w:rsidR="006644FA" w:rsidRPr="003B0537" w:rsidRDefault="006644FA" w:rsidP="006644FA">
      <w:pPr>
        <w:rPr>
          <w:rFonts w:ascii="Arial" w:hAnsi="Arial" w:cs="Arial"/>
        </w:rPr>
      </w:pPr>
    </w:p>
    <w:p w14:paraId="556AE1FB" w14:textId="77777777" w:rsidR="006644FA" w:rsidRDefault="006644FA" w:rsidP="006644FA">
      <w:pPr>
        <w:rPr>
          <w:rFonts w:ascii="Arial" w:hAnsi="Arial" w:cs="Arial"/>
        </w:rPr>
      </w:pPr>
      <w:r w:rsidRPr="003B0537">
        <w:rPr>
          <w:rFonts w:ascii="Arial" w:hAnsi="Arial" w:cs="Arial"/>
        </w:rPr>
        <w:t xml:space="preserve">The above topic, proposal, and supervisor have been agreed:  </w:t>
      </w:r>
    </w:p>
    <w:p w14:paraId="006C4676" w14:textId="77777777" w:rsidR="006644FA" w:rsidRPr="003F403E" w:rsidRDefault="006644FA" w:rsidP="006644FA">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54D7BC09" w14:textId="77777777" w:rsidR="006644FA" w:rsidRDefault="006644FA" w:rsidP="006644FA">
      <w:pPr>
        <w:rPr>
          <w:rFonts w:ascii="Arial" w:hAnsi="Arial" w:cs="Arial"/>
          <w:color w:val="222222"/>
          <w:shd w:val="clear" w:color="auto" w:fill="F8F9FA"/>
        </w:rPr>
      </w:pPr>
    </w:p>
    <w:p w14:paraId="735594B0" w14:textId="77777777" w:rsidR="006644FA" w:rsidRPr="00B30598" w:rsidRDefault="006644FA" w:rsidP="006644FA">
      <w:pPr>
        <w:rPr>
          <w:rFonts w:ascii="Arial" w:hAnsi="Arial" w:cs="Arial"/>
        </w:rPr>
      </w:pPr>
    </w:p>
    <w:p w14:paraId="35360D10" w14:textId="77777777" w:rsidR="006644FA" w:rsidRPr="003B0537" w:rsidRDefault="006644FA" w:rsidP="006644FA">
      <w:pPr>
        <w:rPr>
          <w:rFonts w:ascii="Arial" w:hAnsi="Arial" w:cs="Arial"/>
        </w:rPr>
      </w:pPr>
    </w:p>
    <w:p w14:paraId="759FF2A8" w14:textId="77777777" w:rsidR="006644FA" w:rsidRDefault="006644FA" w:rsidP="006644FA">
      <w:pPr>
        <w:rPr>
          <w:rFonts w:ascii="Arial" w:hAnsi="Arial" w:cs="Arial"/>
        </w:rPr>
      </w:pPr>
      <w:r>
        <w:rPr>
          <w:rFonts w:ascii="Arial" w:hAnsi="Arial" w:cs="Arial"/>
        </w:rPr>
        <w:t xml:space="preserve">Signed : </w:t>
      </w:r>
      <w:r w:rsidR="00B70664">
        <w:rPr>
          <w:rFonts w:ascii="Arial" w:hAnsi="Arial" w:cs="Arial"/>
        </w:rPr>
        <w:t>Assoc Prof C Lohmann-Hancock</w:t>
      </w:r>
      <w:r w:rsidR="00B70664">
        <w:rPr>
          <w:rFonts w:ascii="Arial" w:hAnsi="Arial" w:cs="Arial"/>
        </w:rPr>
        <w:tab/>
      </w:r>
      <w:r w:rsidR="00B70664">
        <w:rPr>
          <w:rFonts w:ascii="Arial" w:hAnsi="Arial" w:cs="Arial"/>
        </w:rPr>
        <w:tab/>
      </w:r>
      <w:r>
        <w:rPr>
          <w:rFonts w:ascii="Arial" w:hAnsi="Arial" w:cs="Arial"/>
        </w:rPr>
        <w:t xml:space="preserve">Programme Director/ </w:t>
      </w:r>
    </w:p>
    <w:p w14:paraId="142CFAB0" w14:textId="77777777" w:rsidR="006644FA" w:rsidRPr="003B0537" w:rsidRDefault="006644FA" w:rsidP="006644FA">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Cyfarwyddwr y rhaglen</w:t>
      </w:r>
    </w:p>
    <w:p w14:paraId="1C99FBE5" w14:textId="77777777" w:rsidR="006644FA" w:rsidRPr="003B0537" w:rsidRDefault="006644FA" w:rsidP="006644FA">
      <w:pPr>
        <w:rPr>
          <w:rFonts w:ascii="Arial" w:hAnsi="Arial" w:cs="Arial"/>
        </w:rPr>
      </w:pPr>
    </w:p>
    <w:p w14:paraId="5A613E61" w14:textId="77777777" w:rsidR="006644FA" w:rsidRDefault="00B70664" w:rsidP="006644FA">
      <w:pPr>
        <w:rPr>
          <w:rFonts w:ascii="Arial" w:hAnsi="Arial" w:cs="Arial"/>
        </w:rPr>
      </w:pPr>
      <w:r>
        <w:rPr>
          <w:rFonts w:ascii="Arial" w:hAnsi="Arial" w:cs="Arial"/>
        </w:rPr>
        <w:t xml:space="preserve"> </w:t>
      </w:r>
    </w:p>
    <w:p w14:paraId="5FA3064C" w14:textId="77777777" w:rsidR="006644FA" w:rsidRDefault="006644FA" w:rsidP="006644FA">
      <w:pPr>
        <w:rPr>
          <w:rFonts w:ascii="Arial" w:hAnsi="Arial" w:cs="Arial"/>
        </w:rPr>
      </w:pPr>
      <w:r w:rsidRPr="003B0537">
        <w:rPr>
          <w:rFonts w:ascii="Arial" w:hAnsi="Arial" w:cs="Arial"/>
        </w:rPr>
        <w:t>Date</w:t>
      </w:r>
      <w:r w:rsidR="00B70664">
        <w:rPr>
          <w:rFonts w:ascii="Arial" w:hAnsi="Arial" w:cs="Arial"/>
        </w:rPr>
        <w:t xml:space="preserve"> 4 November 2021</w:t>
      </w:r>
    </w:p>
    <w:p w14:paraId="0C358381" w14:textId="77777777" w:rsidR="006644FA" w:rsidRPr="003B0537" w:rsidRDefault="006644FA" w:rsidP="006644FA">
      <w:pPr>
        <w:rPr>
          <w:rFonts w:ascii="Arial" w:hAnsi="Arial" w:cs="Arial"/>
        </w:rPr>
      </w:pPr>
      <w:r>
        <w:rPr>
          <w:rFonts w:ascii="Arial" w:hAnsi="Arial" w:cs="Arial"/>
        </w:rPr>
        <w:t>Dyddiad</w:t>
      </w:r>
    </w:p>
    <w:p w14:paraId="7C02A2EF" w14:textId="77777777" w:rsidR="006644FA" w:rsidRPr="003B0537" w:rsidRDefault="006644FA" w:rsidP="006644FA">
      <w:pPr>
        <w:rPr>
          <w:rFonts w:ascii="Arial" w:hAnsi="Arial" w:cs="Arial"/>
        </w:rPr>
      </w:pPr>
    </w:p>
    <w:p w14:paraId="0C319813" w14:textId="77777777" w:rsidR="006644FA" w:rsidRPr="003B0537" w:rsidRDefault="006644FA" w:rsidP="006644FA">
      <w:pPr>
        <w:rPr>
          <w:rFonts w:ascii="Arial" w:hAnsi="Arial" w:cs="Arial"/>
        </w:rPr>
      </w:pPr>
    </w:p>
    <w:p w14:paraId="65A3BE15" w14:textId="77777777" w:rsidR="006644FA" w:rsidRDefault="006644FA" w:rsidP="006644FA">
      <w:pPr>
        <w:rPr>
          <w:rFonts w:ascii="Arial" w:hAnsi="Arial" w:cs="Arial"/>
          <w:b/>
        </w:rPr>
      </w:pPr>
      <w:r>
        <w:rPr>
          <w:rFonts w:ascii="Arial" w:hAnsi="Arial" w:cs="Arial"/>
          <w:b/>
        </w:rPr>
        <w:t>Please return this form to your Programme Director</w:t>
      </w:r>
      <w:r w:rsidRPr="003B0537">
        <w:rPr>
          <w:rFonts w:ascii="Arial" w:hAnsi="Arial" w:cs="Arial"/>
          <w:b/>
        </w:rPr>
        <w:t>.</w:t>
      </w:r>
    </w:p>
    <w:p w14:paraId="55C019C6" w14:textId="77777777" w:rsidR="006644FA" w:rsidRPr="003F403E" w:rsidRDefault="006644FA" w:rsidP="006644FA">
      <w:pPr>
        <w:rPr>
          <w:rFonts w:ascii="Arial" w:hAnsi="Arial" w:cs="Arial"/>
          <w:b/>
        </w:rPr>
      </w:pPr>
      <w:r w:rsidRPr="00B30598">
        <w:rPr>
          <w:rFonts w:ascii="Arial" w:hAnsi="Arial" w:cs="Arial"/>
          <w:b/>
          <w:color w:val="222222"/>
          <w:lang w:val="cy-GB"/>
        </w:rPr>
        <w:t>Dychwelwch y ffurflen hon at eich Cyfarwyddwr Rhaglen.</w:t>
      </w:r>
    </w:p>
    <w:p w14:paraId="45A99B38" w14:textId="77777777" w:rsidR="006644FA" w:rsidRPr="003B0537" w:rsidRDefault="006644FA" w:rsidP="006644FA">
      <w:pPr>
        <w:rPr>
          <w:rFonts w:ascii="Arial" w:hAnsi="Arial" w:cs="Arial"/>
        </w:rPr>
      </w:pPr>
    </w:p>
    <w:p w14:paraId="16B48877" w14:textId="77777777" w:rsidR="005E060A" w:rsidRDefault="005E060A" w:rsidP="005E060A">
      <w:pPr>
        <w:spacing w:line="480" w:lineRule="auto"/>
        <w:rPr>
          <w:b/>
        </w:rPr>
      </w:pPr>
    </w:p>
    <w:p w14:paraId="26E3FDE5" w14:textId="2C4FF3BB" w:rsidR="00D8508B" w:rsidRPr="00D8508B" w:rsidRDefault="005E060A" w:rsidP="00DB1512">
      <w:pPr>
        <w:numPr>
          <w:ilvl w:val="1"/>
          <w:numId w:val="1"/>
        </w:numPr>
        <w:spacing w:line="480" w:lineRule="auto"/>
        <w:outlineLvl w:val="1"/>
        <w:rPr>
          <w:b/>
        </w:rPr>
      </w:pPr>
      <w:r w:rsidRPr="00D8508B">
        <w:rPr>
          <w:b/>
        </w:rPr>
        <w:br w:type="page"/>
      </w:r>
      <w:bookmarkStart w:id="69" w:name="_Toc115081535"/>
      <w:r w:rsidR="00C2332B">
        <w:rPr>
          <w:b/>
        </w:rPr>
        <w:lastRenderedPageBreak/>
        <w:t>Appendix</w:t>
      </w:r>
      <w:r w:rsidRPr="00D8508B">
        <w:rPr>
          <w:b/>
        </w:rPr>
        <w:t xml:space="preserve"> </w:t>
      </w:r>
      <w:r w:rsidR="00D8508B" w:rsidRPr="00D8508B">
        <w:rPr>
          <w:b/>
        </w:rPr>
        <w:t xml:space="preserve">3: </w:t>
      </w:r>
      <w:r w:rsidR="00BD5CFA">
        <w:rPr>
          <w:b/>
        </w:rPr>
        <w:t>Qualtrics Qualitative Questionnaire Questions</w:t>
      </w:r>
      <w:bookmarkEnd w:id="69"/>
    </w:p>
    <w:p w14:paraId="39AAA853" w14:textId="77777777" w:rsidR="0050095A" w:rsidRPr="0050095A" w:rsidRDefault="00C26D16" w:rsidP="0050095A">
      <w:pPr>
        <w:spacing w:line="360" w:lineRule="auto"/>
        <w:rPr>
          <w:u w:val="single"/>
        </w:rPr>
      </w:pPr>
      <w:r w:rsidRPr="0050095A">
        <w:rPr>
          <w:u w:val="single"/>
        </w:rPr>
        <w:t xml:space="preserve"> </w:t>
      </w:r>
      <w:r w:rsidR="0050095A" w:rsidRPr="0050095A">
        <w:rPr>
          <w:u w:val="single"/>
        </w:rPr>
        <w:t>Demographics of Participants</w:t>
      </w:r>
    </w:p>
    <w:p w14:paraId="3F7B4EB0" w14:textId="6E660F63"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What do you identify as?</w:t>
      </w:r>
    </w:p>
    <w:p w14:paraId="788683C9"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If other please specify below:</w:t>
      </w:r>
    </w:p>
    <w:p w14:paraId="5B7AABA8"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What is your age?</w:t>
      </w:r>
    </w:p>
    <w:p w14:paraId="32FFA84C" w14:textId="292E4AF9" w:rsidR="0050095A" w:rsidRPr="0050095A" w:rsidRDefault="009B365B" w:rsidP="0050095A">
      <w:pPr>
        <w:spacing w:line="360" w:lineRule="auto"/>
        <w:rPr>
          <w:u w:val="single"/>
        </w:rPr>
      </w:pPr>
      <w:r>
        <w:rPr>
          <w:u w:val="single"/>
        </w:rPr>
        <w:t>What is the Death Penalty and Where does it Happen</w:t>
      </w:r>
    </w:p>
    <w:p w14:paraId="0C182CC4" w14:textId="347E5ED6"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Could you define what constitutes the death penalty?</w:t>
      </w:r>
    </w:p>
    <w:p w14:paraId="167A21CA"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Do you know which countries still use the death penalty?</w:t>
      </w:r>
    </w:p>
    <w:p w14:paraId="5C86236D" w14:textId="5FFBA034" w:rsidR="0050095A" w:rsidRPr="0050095A" w:rsidRDefault="009B365B" w:rsidP="0050095A">
      <w:pPr>
        <w:spacing w:line="360" w:lineRule="auto"/>
        <w:rPr>
          <w:u w:val="single"/>
        </w:rPr>
      </w:pPr>
      <w:r>
        <w:rPr>
          <w:u w:val="single"/>
        </w:rPr>
        <w:t>Is the Death Penalty Fair?</w:t>
      </w:r>
    </w:p>
    <w:p w14:paraId="666EF9E7" w14:textId="50BA1A92"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Is the death penalty a fair punishment?</w:t>
      </w:r>
    </w:p>
    <w:p w14:paraId="4A76039C" w14:textId="77777777" w:rsidR="00BD5CFA" w:rsidRPr="0050095A" w:rsidRDefault="00BD5CFA" w:rsidP="00BD5CFA">
      <w:pPr>
        <w:pStyle w:val="ListParagraph"/>
        <w:spacing w:line="480" w:lineRule="auto"/>
        <w:jc w:val="both"/>
        <w:rPr>
          <w:rFonts w:cs="Calibri"/>
          <w:color w:val="000000" w:themeColor="text1"/>
          <w:highlight w:val="green"/>
        </w:rPr>
      </w:pPr>
      <w:r w:rsidRPr="0050095A">
        <w:rPr>
          <w:rFonts w:cs="Calibri"/>
          <w:color w:val="000000" w:themeColor="text1"/>
          <w:highlight w:val="green"/>
        </w:rPr>
        <w:t>Please explain your response</w:t>
      </w:r>
    </w:p>
    <w:p w14:paraId="2C7558B5"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Is the Death Penalty effective in deterring future crimes being committed?</w:t>
      </w:r>
    </w:p>
    <w:p w14:paraId="2CD8D3D9" w14:textId="77777777" w:rsidR="00BD5CFA" w:rsidRPr="0050095A" w:rsidRDefault="00BD5CFA" w:rsidP="00BD5CFA">
      <w:pPr>
        <w:pStyle w:val="ListParagraph"/>
        <w:spacing w:line="480" w:lineRule="auto"/>
        <w:jc w:val="both"/>
        <w:rPr>
          <w:rFonts w:cs="Calibri"/>
          <w:color w:val="000000" w:themeColor="text1"/>
          <w:highlight w:val="green"/>
        </w:rPr>
      </w:pPr>
      <w:r w:rsidRPr="0050095A">
        <w:rPr>
          <w:rFonts w:cs="Calibri"/>
          <w:color w:val="000000" w:themeColor="text1"/>
          <w:highlight w:val="green"/>
        </w:rPr>
        <w:t>Please explain your response</w:t>
      </w:r>
    </w:p>
    <w:p w14:paraId="1543F93C"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Who, in your opinion, deserves the death penalty?</w:t>
      </w:r>
    </w:p>
    <w:p w14:paraId="6BBD3E9F" w14:textId="77777777" w:rsidR="00BD5CFA" w:rsidRPr="0050095A" w:rsidRDefault="00BD5CFA" w:rsidP="00C26152">
      <w:pPr>
        <w:pStyle w:val="ListParagraph"/>
        <w:numPr>
          <w:ilvl w:val="0"/>
          <w:numId w:val="9"/>
        </w:numPr>
        <w:spacing w:line="480" w:lineRule="auto"/>
        <w:jc w:val="both"/>
        <w:rPr>
          <w:rFonts w:cs="Calibri"/>
          <w:color w:val="000000" w:themeColor="text1"/>
          <w:highlight w:val="green"/>
        </w:rPr>
      </w:pPr>
      <w:r w:rsidRPr="0050095A">
        <w:rPr>
          <w:rFonts w:cs="Calibri"/>
          <w:color w:val="000000" w:themeColor="text1"/>
          <w:highlight w:val="green"/>
        </w:rPr>
        <w:t>Does the Death Penalty make society more peaceful?</w:t>
      </w:r>
    </w:p>
    <w:p w14:paraId="56185312" w14:textId="77777777" w:rsidR="00BD5CFA" w:rsidRPr="00BD5CFA" w:rsidRDefault="00BD5CFA" w:rsidP="00BD5CFA">
      <w:pPr>
        <w:pStyle w:val="ListParagraph"/>
        <w:spacing w:line="480" w:lineRule="auto"/>
        <w:jc w:val="both"/>
        <w:rPr>
          <w:rFonts w:cs="Calibri"/>
          <w:color w:val="000000" w:themeColor="text1"/>
        </w:rPr>
      </w:pPr>
      <w:r w:rsidRPr="0050095A">
        <w:rPr>
          <w:rFonts w:cs="Calibri"/>
          <w:color w:val="000000" w:themeColor="text1"/>
          <w:highlight w:val="green"/>
        </w:rPr>
        <w:t>Please explain your response</w:t>
      </w:r>
    </w:p>
    <w:p w14:paraId="003629AD" w14:textId="0586CE27" w:rsidR="0050095A" w:rsidRPr="0050095A" w:rsidRDefault="009B365B" w:rsidP="0050095A">
      <w:pPr>
        <w:spacing w:line="360" w:lineRule="auto"/>
        <w:rPr>
          <w:u w:val="single"/>
        </w:rPr>
      </w:pPr>
      <w:r>
        <w:rPr>
          <w:u w:val="single"/>
        </w:rPr>
        <w:t>Death Penalty and Human Rights</w:t>
      </w:r>
    </w:p>
    <w:p w14:paraId="7E37B65F" w14:textId="6DC57AEF"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the Death Penalty immoral?</w:t>
      </w:r>
    </w:p>
    <w:p w14:paraId="3A5C5CBD"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045E8CD0"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life Imprisonment better than the Death Penalty?</w:t>
      </w:r>
    </w:p>
    <w:p w14:paraId="3A4CCC59"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2F48426F"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Is the Death Penalty a violation of Human Rights?</w:t>
      </w:r>
    </w:p>
    <w:p w14:paraId="02295679" w14:textId="77777777" w:rsidR="00BD5CFA" w:rsidRPr="00BD5CFA" w:rsidRDefault="00BD5CFA" w:rsidP="00BD5CFA">
      <w:pPr>
        <w:pStyle w:val="ListParagraph"/>
        <w:spacing w:line="480" w:lineRule="auto"/>
        <w:jc w:val="both"/>
        <w:rPr>
          <w:rFonts w:cs="Calibri"/>
          <w:color w:val="000000" w:themeColor="text1"/>
        </w:rPr>
      </w:pPr>
      <w:r w:rsidRPr="0050095A">
        <w:rPr>
          <w:rFonts w:ascii="Helvetica Neue" w:hAnsi="Helvetica Neue"/>
          <w:color w:val="32363A"/>
          <w:sz w:val="27"/>
          <w:szCs w:val="27"/>
          <w:highlight w:val="yellow"/>
          <w:shd w:val="clear" w:color="auto" w:fill="FFFFFF"/>
        </w:rPr>
        <w:t>Please explain your response</w:t>
      </w:r>
    </w:p>
    <w:p w14:paraId="61369E58" w14:textId="15CC781F" w:rsidR="0050095A" w:rsidRPr="0050095A" w:rsidRDefault="009B365B" w:rsidP="0050095A">
      <w:pPr>
        <w:spacing w:line="360" w:lineRule="auto"/>
        <w:rPr>
          <w:u w:val="single"/>
        </w:rPr>
      </w:pPr>
      <w:r>
        <w:rPr>
          <w:u w:val="single"/>
        </w:rPr>
        <w:t>Morality of the Death Penalty</w:t>
      </w:r>
    </w:p>
    <w:p w14:paraId="06E711A3" w14:textId="38E97896"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What do you think of the argument ‘an eye for an eye’ a tooth for a tooth, a life for a life?</w:t>
      </w:r>
    </w:p>
    <w:p w14:paraId="699C5E1A"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lastRenderedPageBreak/>
        <w:t>If you think the death penalty is unacceptable, what is the alternative?</w:t>
      </w:r>
    </w:p>
    <w:p w14:paraId="2ED2EBA5" w14:textId="77777777" w:rsidR="00BD5CFA" w:rsidRPr="0050095A" w:rsidRDefault="00BD5CFA" w:rsidP="00C26152">
      <w:pPr>
        <w:pStyle w:val="ListParagraph"/>
        <w:numPr>
          <w:ilvl w:val="0"/>
          <w:numId w:val="9"/>
        </w:numPr>
        <w:spacing w:line="480" w:lineRule="auto"/>
        <w:jc w:val="both"/>
        <w:rPr>
          <w:rFonts w:cs="Calibri"/>
          <w:color w:val="000000" w:themeColor="text1"/>
          <w:highlight w:val="cyan"/>
        </w:rPr>
      </w:pPr>
      <w:r w:rsidRPr="0050095A">
        <w:rPr>
          <w:rFonts w:cs="Calibri"/>
          <w:color w:val="000000" w:themeColor="text1"/>
          <w:highlight w:val="cyan"/>
        </w:rPr>
        <w:t>Would you agree that the death penalty for crimes involving the killing of an innocent person gives the families of the victim closure?</w:t>
      </w:r>
    </w:p>
    <w:p w14:paraId="6CA6EC2F" w14:textId="77777777" w:rsidR="00BD5CFA" w:rsidRPr="00BD5CFA" w:rsidRDefault="00BD5CFA" w:rsidP="00BD5CFA">
      <w:pPr>
        <w:pStyle w:val="ListParagraph"/>
        <w:spacing w:line="480" w:lineRule="auto"/>
        <w:jc w:val="both"/>
        <w:rPr>
          <w:rFonts w:cs="Calibri"/>
          <w:color w:val="000000" w:themeColor="text1"/>
        </w:rPr>
      </w:pPr>
      <w:r w:rsidRPr="0050095A">
        <w:rPr>
          <w:rFonts w:cs="Calibri"/>
          <w:color w:val="000000" w:themeColor="text1"/>
          <w:highlight w:val="cyan"/>
        </w:rPr>
        <w:t>Please explain your response</w:t>
      </w:r>
    </w:p>
    <w:p w14:paraId="679D5990" w14:textId="4F9B12B4" w:rsidR="0050095A" w:rsidRPr="0050095A" w:rsidRDefault="009B365B" w:rsidP="0050095A">
      <w:pPr>
        <w:spacing w:line="360" w:lineRule="auto"/>
        <w:rPr>
          <w:u w:val="single"/>
        </w:rPr>
      </w:pPr>
      <w:r>
        <w:rPr>
          <w:u w:val="single"/>
        </w:rPr>
        <w:t>Reintroduction of the Death Penalty in the UK</w:t>
      </w:r>
    </w:p>
    <w:p w14:paraId="5ABFBFB5" w14:textId="076576DB"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Should the Death Penalty be reintroduced into the UK Criminal Justice System?</w:t>
      </w:r>
    </w:p>
    <w:p w14:paraId="092A6DAE" w14:textId="77777777" w:rsidR="00BD5CFA" w:rsidRPr="0050095A" w:rsidRDefault="00BD5CFA" w:rsidP="00BD5CFA">
      <w:pPr>
        <w:pStyle w:val="ListParagraph"/>
        <w:spacing w:line="480" w:lineRule="auto"/>
        <w:jc w:val="both"/>
        <w:rPr>
          <w:rFonts w:cs="Calibri"/>
          <w:color w:val="000000" w:themeColor="text1"/>
          <w:highlight w:val="yellow"/>
        </w:rPr>
      </w:pPr>
      <w:r w:rsidRPr="0050095A">
        <w:rPr>
          <w:rFonts w:cs="Calibri"/>
          <w:color w:val="000000" w:themeColor="text1"/>
          <w:highlight w:val="yellow"/>
        </w:rPr>
        <w:t>Please explain your response</w:t>
      </w:r>
    </w:p>
    <w:p w14:paraId="3BBE6768" w14:textId="77777777" w:rsidR="00BD5CFA" w:rsidRPr="0050095A" w:rsidRDefault="00BD5CFA" w:rsidP="00C26152">
      <w:pPr>
        <w:pStyle w:val="ListParagraph"/>
        <w:numPr>
          <w:ilvl w:val="0"/>
          <w:numId w:val="9"/>
        </w:numPr>
        <w:spacing w:line="480" w:lineRule="auto"/>
        <w:jc w:val="both"/>
        <w:rPr>
          <w:rFonts w:cs="Calibri"/>
          <w:color w:val="000000" w:themeColor="text1"/>
          <w:highlight w:val="yellow"/>
        </w:rPr>
      </w:pPr>
      <w:r w:rsidRPr="0050095A">
        <w:rPr>
          <w:rFonts w:cs="Calibri"/>
          <w:color w:val="000000" w:themeColor="text1"/>
          <w:highlight w:val="yellow"/>
        </w:rPr>
        <w:t>Are there any other comments you would wish to make in regards to the concept of the Death Penalty:</w:t>
      </w:r>
    </w:p>
    <w:p w14:paraId="17F5F8BF" w14:textId="1291C74B" w:rsidR="00C26D16" w:rsidRPr="00C26D16" w:rsidRDefault="00C26D16" w:rsidP="005E060A">
      <w:pPr>
        <w:spacing w:line="480" w:lineRule="auto"/>
        <w:rPr>
          <w:b/>
        </w:rPr>
      </w:pPr>
    </w:p>
    <w:sectPr w:rsidR="00C26D16" w:rsidRPr="00C26D16" w:rsidSect="0026385E">
      <w:type w:val="continuous"/>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E06DA" w14:textId="77777777" w:rsidR="00F07FE4" w:rsidRDefault="00F07FE4">
      <w:r>
        <w:separator/>
      </w:r>
    </w:p>
  </w:endnote>
  <w:endnote w:type="continuationSeparator" w:id="0">
    <w:p w14:paraId="4E931602" w14:textId="77777777" w:rsidR="00F07FE4" w:rsidRDefault="00F07F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98F2D" w14:textId="61B2B8D0"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157F">
      <w:rPr>
        <w:rStyle w:val="PageNumber"/>
        <w:noProof/>
      </w:rPr>
      <w:t>42</w:t>
    </w:r>
    <w:r>
      <w:rPr>
        <w:rStyle w:val="PageNumber"/>
      </w:rPr>
      <w:fldChar w:fldCharType="end"/>
    </w:r>
  </w:p>
  <w:p w14:paraId="25F699A6"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01A76"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72A7">
      <w:rPr>
        <w:rStyle w:val="PageNumber"/>
        <w:noProof/>
      </w:rPr>
      <w:t>3</w:t>
    </w:r>
    <w:r>
      <w:rPr>
        <w:rStyle w:val="PageNumber"/>
      </w:rPr>
      <w:fldChar w:fldCharType="end"/>
    </w:r>
  </w:p>
  <w:p w14:paraId="25D3EAAD" w14:textId="77777777" w:rsidR="00D8508B" w:rsidRDefault="00D85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0AF8E" w14:textId="77777777" w:rsidR="00F07FE4" w:rsidRDefault="00F07FE4">
      <w:r>
        <w:separator/>
      </w:r>
    </w:p>
  </w:footnote>
  <w:footnote w:type="continuationSeparator" w:id="0">
    <w:p w14:paraId="25A72184" w14:textId="77777777" w:rsidR="00F07FE4" w:rsidRDefault="00F07F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791D"/>
    <w:multiLevelType w:val="hybridMultilevel"/>
    <w:tmpl w:val="376449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9A3D7E"/>
    <w:multiLevelType w:val="hybridMultilevel"/>
    <w:tmpl w:val="F0CA3A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50CCF"/>
    <w:multiLevelType w:val="hybridMultilevel"/>
    <w:tmpl w:val="0E2A9E9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202CE"/>
    <w:multiLevelType w:val="hybridMultilevel"/>
    <w:tmpl w:val="7C6EE718"/>
    <w:lvl w:ilvl="0" w:tplc="04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061"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660A55"/>
    <w:multiLevelType w:val="hybridMultilevel"/>
    <w:tmpl w:val="1C6E0900"/>
    <w:lvl w:ilvl="0" w:tplc="484C0C02">
      <w:start w:val="1"/>
      <w:numFmt w:val="bullet"/>
      <w:lvlText w:val="o"/>
      <w:lvlJc w:val="left"/>
      <w:pPr>
        <w:ind w:left="2231"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061"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4460A"/>
    <w:multiLevelType w:val="hybridMultilevel"/>
    <w:tmpl w:val="6276B2D0"/>
    <w:lvl w:ilvl="0" w:tplc="4726C9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4879CF"/>
    <w:multiLevelType w:val="hybridMultilevel"/>
    <w:tmpl w:val="7F648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60028"/>
    <w:multiLevelType w:val="multilevel"/>
    <w:tmpl w:val="8F149CF8"/>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9" w15:restartNumberingAfterBreak="0">
    <w:nsid w:val="62675A04"/>
    <w:multiLevelType w:val="hybridMultilevel"/>
    <w:tmpl w:val="2138C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335F1"/>
    <w:multiLevelType w:val="hybridMultilevel"/>
    <w:tmpl w:val="4446C30E"/>
    <w:lvl w:ilvl="0" w:tplc="04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7BF1BC4"/>
    <w:multiLevelType w:val="hybridMultilevel"/>
    <w:tmpl w:val="C890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E96031"/>
    <w:multiLevelType w:val="hybridMultilevel"/>
    <w:tmpl w:val="0D9C5BDA"/>
    <w:lvl w:ilvl="0" w:tplc="04090005">
      <w:start w:val="1"/>
      <w:numFmt w:val="bullet"/>
      <w:lvlText w:val=""/>
      <w:lvlJc w:val="left"/>
      <w:pPr>
        <w:ind w:left="720" w:hanging="360"/>
      </w:pPr>
      <w:rPr>
        <w:rFonts w:ascii="Wingdings" w:hAnsi="Wingdings" w:hint="default"/>
      </w:rPr>
    </w:lvl>
    <w:lvl w:ilvl="1" w:tplc="04090005">
      <w:start w:val="1"/>
      <w:numFmt w:val="bullet"/>
      <w:lvlText w:val=""/>
      <w:lvlJc w:val="left"/>
      <w:pPr>
        <w:ind w:left="1440" w:hanging="360"/>
      </w:pPr>
      <w:rPr>
        <w:rFonts w:ascii="Wingdings" w:hAnsi="Wingdings" w:hint="default"/>
      </w:rPr>
    </w:lvl>
    <w:lvl w:ilvl="2" w:tplc="484C0C02">
      <w:start w:val="1"/>
      <w:numFmt w:val="bullet"/>
      <w:lvlText w:val="o"/>
      <w:lvlJc w:val="left"/>
      <w:pPr>
        <w:ind w:left="2061" w:hanging="360"/>
      </w:pPr>
      <w:rPr>
        <w:rFonts w:ascii="Courier New" w:hAnsi="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206366">
    <w:abstractNumId w:val="8"/>
  </w:num>
  <w:num w:numId="2" w16cid:durableId="2056737542">
    <w:abstractNumId w:val="4"/>
  </w:num>
  <w:num w:numId="3" w16cid:durableId="1322348697">
    <w:abstractNumId w:val="3"/>
  </w:num>
  <w:num w:numId="4" w16cid:durableId="348676589">
    <w:abstractNumId w:val="10"/>
  </w:num>
  <w:num w:numId="5" w16cid:durableId="1548448040">
    <w:abstractNumId w:val="5"/>
  </w:num>
  <w:num w:numId="6" w16cid:durableId="951861905">
    <w:abstractNumId w:val="12"/>
  </w:num>
  <w:num w:numId="7" w16cid:durableId="868765422">
    <w:abstractNumId w:val="1"/>
  </w:num>
  <w:num w:numId="8" w16cid:durableId="626131462">
    <w:abstractNumId w:val="2"/>
  </w:num>
  <w:num w:numId="9" w16cid:durableId="1387024049">
    <w:abstractNumId w:val="6"/>
  </w:num>
  <w:num w:numId="10" w16cid:durableId="1775438724">
    <w:abstractNumId w:val="0"/>
  </w:num>
  <w:num w:numId="11" w16cid:durableId="112747318">
    <w:abstractNumId w:val="9"/>
  </w:num>
  <w:num w:numId="12" w16cid:durableId="2104496857">
    <w:abstractNumId w:val="11"/>
  </w:num>
  <w:num w:numId="13" w16cid:durableId="84033376">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B67"/>
    <w:rsid w:val="00003B8F"/>
    <w:rsid w:val="00005AEC"/>
    <w:rsid w:val="00006550"/>
    <w:rsid w:val="000066DF"/>
    <w:rsid w:val="0000705D"/>
    <w:rsid w:val="00007139"/>
    <w:rsid w:val="00007323"/>
    <w:rsid w:val="00011FA5"/>
    <w:rsid w:val="0001536A"/>
    <w:rsid w:val="00021F4A"/>
    <w:rsid w:val="000278A7"/>
    <w:rsid w:val="00027B4E"/>
    <w:rsid w:val="000309F9"/>
    <w:rsid w:val="00031BCF"/>
    <w:rsid w:val="0003367E"/>
    <w:rsid w:val="000347A6"/>
    <w:rsid w:val="000365DA"/>
    <w:rsid w:val="0003677C"/>
    <w:rsid w:val="00036951"/>
    <w:rsid w:val="00037386"/>
    <w:rsid w:val="00037772"/>
    <w:rsid w:val="00042DB1"/>
    <w:rsid w:val="0004310D"/>
    <w:rsid w:val="000443C5"/>
    <w:rsid w:val="00044D2B"/>
    <w:rsid w:val="0004704C"/>
    <w:rsid w:val="00047760"/>
    <w:rsid w:val="00050421"/>
    <w:rsid w:val="00053075"/>
    <w:rsid w:val="00053C78"/>
    <w:rsid w:val="00057157"/>
    <w:rsid w:val="0006027D"/>
    <w:rsid w:val="00062DF5"/>
    <w:rsid w:val="00063F3E"/>
    <w:rsid w:val="00064012"/>
    <w:rsid w:val="0006511C"/>
    <w:rsid w:val="00065849"/>
    <w:rsid w:val="00067361"/>
    <w:rsid w:val="0007020A"/>
    <w:rsid w:val="0007059F"/>
    <w:rsid w:val="000717A0"/>
    <w:rsid w:val="000727DA"/>
    <w:rsid w:val="00081155"/>
    <w:rsid w:val="0008233D"/>
    <w:rsid w:val="00082EBC"/>
    <w:rsid w:val="00083867"/>
    <w:rsid w:val="00083A42"/>
    <w:rsid w:val="00084A15"/>
    <w:rsid w:val="00086A06"/>
    <w:rsid w:val="000874A3"/>
    <w:rsid w:val="0008776C"/>
    <w:rsid w:val="0009043C"/>
    <w:rsid w:val="00091B1B"/>
    <w:rsid w:val="00092091"/>
    <w:rsid w:val="000940CD"/>
    <w:rsid w:val="00094A90"/>
    <w:rsid w:val="00096140"/>
    <w:rsid w:val="00097CA1"/>
    <w:rsid w:val="000A3702"/>
    <w:rsid w:val="000A41CF"/>
    <w:rsid w:val="000A4CF2"/>
    <w:rsid w:val="000A5538"/>
    <w:rsid w:val="000A59AC"/>
    <w:rsid w:val="000A66BA"/>
    <w:rsid w:val="000B1528"/>
    <w:rsid w:val="000B2BF9"/>
    <w:rsid w:val="000B430E"/>
    <w:rsid w:val="000B440F"/>
    <w:rsid w:val="000B521D"/>
    <w:rsid w:val="000B5A1E"/>
    <w:rsid w:val="000B7AC4"/>
    <w:rsid w:val="000C20ED"/>
    <w:rsid w:val="000C3C33"/>
    <w:rsid w:val="000C4158"/>
    <w:rsid w:val="000C591E"/>
    <w:rsid w:val="000C75E8"/>
    <w:rsid w:val="000D0A70"/>
    <w:rsid w:val="000D1648"/>
    <w:rsid w:val="000D1ED2"/>
    <w:rsid w:val="000D2E4B"/>
    <w:rsid w:val="000D3837"/>
    <w:rsid w:val="000D4AED"/>
    <w:rsid w:val="000D4B3B"/>
    <w:rsid w:val="000D5AA4"/>
    <w:rsid w:val="000D5CB0"/>
    <w:rsid w:val="000D6266"/>
    <w:rsid w:val="000D677A"/>
    <w:rsid w:val="000D683C"/>
    <w:rsid w:val="000D7852"/>
    <w:rsid w:val="000E05CF"/>
    <w:rsid w:val="000E0657"/>
    <w:rsid w:val="000E2985"/>
    <w:rsid w:val="000E2F97"/>
    <w:rsid w:val="000E3359"/>
    <w:rsid w:val="000E3D27"/>
    <w:rsid w:val="000E4FB2"/>
    <w:rsid w:val="000E5D4C"/>
    <w:rsid w:val="000E7B70"/>
    <w:rsid w:val="000E7CC7"/>
    <w:rsid w:val="000F2FA7"/>
    <w:rsid w:val="00101D6F"/>
    <w:rsid w:val="0010229A"/>
    <w:rsid w:val="0010295C"/>
    <w:rsid w:val="00103458"/>
    <w:rsid w:val="0010357C"/>
    <w:rsid w:val="00103BF9"/>
    <w:rsid w:val="0010477D"/>
    <w:rsid w:val="0010497D"/>
    <w:rsid w:val="00107F05"/>
    <w:rsid w:val="0011114C"/>
    <w:rsid w:val="001130DB"/>
    <w:rsid w:val="001136C5"/>
    <w:rsid w:val="00113ADC"/>
    <w:rsid w:val="00115062"/>
    <w:rsid w:val="001151ED"/>
    <w:rsid w:val="00116598"/>
    <w:rsid w:val="00117705"/>
    <w:rsid w:val="00117997"/>
    <w:rsid w:val="001221D8"/>
    <w:rsid w:val="001222CC"/>
    <w:rsid w:val="00124045"/>
    <w:rsid w:val="00124D2C"/>
    <w:rsid w:val="00126488"/>
    <w:rsid w:val="001268AD"/>
    <w:rsid w:val="001305BB"/>
    <w:rsid w:val="00131DBA"/>
    <w:rsid w:val="00132CAD"/>
    <w:rsid w:val="00132D8B"/>
    <w:rsid w:val="00132E8D"/>
    <w:rsid w:val="00133F3C"/>
    <w:rsid w:val="00136096"/>
    <w:rsid w:val="00136DDD"/>
    <w:rsid w:val="00137020"/>
    <w:rsid w:val="001400F1"/>
    <w:rsid w:val="00141AEC"/>
    <w:rsid w:val="00141B0B"/>
    <w:rsid w:val="0014217F"/>
    <w:rsid w:val="001430B2"/>
    <w:rsid w:val="00143B7E"/>
    <w:rsid w:val="001440F5"/>
    <w:rsid w:val="0014619D"/>
    <w:rsid w:val="00146854"/>
    <w:rsid w:val="00147F42"/>
    <w:rsid w:val="00151BFA"/>
    <w:rsid w:val="001521DA"/>
    <w:rsid w:val="00152650"/>
    <w:rsid w:val="0015282A"/>
    <w:rsid w:val="00152EC9"/>
    <w:rsid w:val="0015666D"/>
    <w:rsid w:val="00164F60"/>
    <w:rsid w:val="00165798"/>
    <w:rsid w:val="00165A22"/>
    <w:rsid w:val="00166102"/>
    <w:rsid w:val="00172DA8"/>
    <w:rsid w:val="001754E8"/>
    <w:rsid w:val="00180CD4"/>
    <w:rsid w:val="001821E0"/>
    <w:rsid w:val="00183234"/>
    <w:rsid w:val="00184E1D"/>
    <w:rsid w:val="001870C1"/>
    <w:rsid w:val="00187B5E"/>
    <w:rsid w:val="00187FC6"/>
    <w:rsid w:val="00190208"/>
    <w:rsid w:val="00191C42"/>
    <w:rsid w:val="00191ECA"/>
    <w:rsid w:val="001922C8"/>
    <w:rsid w:val="00194937"/>
    <w:rsid w:val="00196045"/>
    <w:rsid w:val="00197528"/>
    <w:rsid w:val="001A006A"/>
    <w:rsid w:val="001A23F5"/>
    <w:rsid w:val="001A3722"/>
    <w:rsid w:val="001A377F"/>
    <w:rsid w:val="001A4745"/>
    <w:rsid w:val="001A5AB7"/>
    <w:rsid w:val="001A654F"/>
    <w:rsid w:val="001B2725"/>
    <w:rsid w:val="001B294F"/>
    <w:rsid w:val="001B49EE"/>
    <w:rsid w:val="001B4B84"/>
    <w:rsid w:val="001B51EF"/>
    <w:rsid w:val="001B5A39"/>
    <w:rsid w:val="001B6AA3"/>
    <w:rsid w:val="001B6EB8"/>
    <w:rsid w:val="001C09F5"/>
    <w:rsid w:val="001C195B"/>
    <w:rsid w:val="001C2104"/>
    <w:rsid w:val="001C2899"/>
    <w:rsid w:val="001C2FE9"/>
    <w:rsid w:val="001C49A5"/>
    <w:rsid w:val="001C5E6D"/>
    <w:rsid w:val="001C62B5"/>
    <w:rsid w:val="001D035B"/>
    <w:rsid w:val="001D0583"/>
    <w:rsid w:val="001D187D"/>
    <w:rsid w:val="001D1F69"/>
    <w:rsid w:val="001D24F0"/>
    <w:rsid w:val="001D33CA"/>
    <w:rsid w:val="001D3CEA"/>
    <w:rsid w:val="001D72E0"/>
    <w:rsid w:val="001D7843"/>
    <w:rsid w:val="001D7E32"/>
    <w:rsid w:val="001E219F"/>
    <w:rsid w:val="001E4BF7"/>
    <w:rsid w:val="001E5633"/>
    <w:rsid w:val="001E5C7C"/>
    <w:rsid w:val="001E6A02"/>
    <w:rsid w:val="001E7245"/>
    <w:rsid w:val="001E7828"/>
    <w:rsid w:val="001F0573"/>
    <w:rsid w:val="001F228E"/>
    <w:rsid w:val="001F2EDE"/>
    <w:rsid w:val="001F352C"/>
    <w:rsid w:val="001F4203"/>
    <w:rsid w:val="001F4798"/>
    <w:rsid w:val="001F5290"/>
    <w:rsid w:val="001F5AC5"/>
    <w:rsid w:val="001F619C"/>
    <w:rsid w:val="001F669F"/>
    <w:rsid w:val="001F6DF1"/>
    <w:rsid w:val="002026E7"/>
    <w:rsid w:val="00203B27"/>
    <w:rsid w:val="00203D88"/>
    <w:rsid w:val="00203DA7"/>
    <w:rsid w:val="002041EF"/>
    <w:rsid w:val="002066FB"/>
    <w:rsid w:val="002076B6"/>
    <w:rsid w:val="00213899"/>
    <w:rsid w:val="002138ED"/>
    <w:rsid w:val="0021393E"/>
    <w:rsid w:val="00215449"/>
    <w:rsid w:val="00216D16"/>
    <w:rsid w:val="0022127D"/>
    <w:rsid w:val="00222087"/>
    <w:rsid w:val="00222210"/>
    <w:rsid w:val="0022318B"/>
    <w:rsid w:val="00223C25"/>
    <w:rsid w:val="002240BA"/>
    <w:rsid w:val="00224F26"/>
    <w:rsid w:val="00225319"/>
    <w:rsid w:val="00226F6A"/>
    <w:rsid w:val="002277F9"/>
    <w:rsid w:val="00227C41"/>
    <w:rsid w:val="00227CCF"/>
    <w:rsid w:val="002303F9"/>
    <w:rsid w:val="00231390"/>
    <w:rsid w:val="00231528"/>
    <w:rsid w:val="002324F1"/>
    <w:rsid w:val="00232D7E"/>
    <w:rsid w:val="002336E1"/>
    <w:rsid w:val="00233A0A"/>
    <w:rsid w:val="002347EA"/>
    <w:rsid w:val="00236C70"/>
    <w:rsid w:val="00237AC8"/>
    <w:rsid w:val="00240729"/>
    <w:rsid w:val="002418A7"/>
    <w:rsid w:val="00245A0C"/>
    <w:rsid w:val="00246FE2"/>
    <w:rsid w:val="002471B7"/>
    <w:rsid w:val="00247528"/>
    <w:rsid w:val="002508A5"/>
    <w:rsid w:val="00250E82"/>
    <w:rsid w:val="0025191F"/>
    <w:rsid w:val="0025655C"/>
    <w:rsid w:val="00256B3A"/>
    <w:rsid w:val="00257481"/>
    <w:rsid w:val="002609F3"/>
    <w:rsid w:val="002616B9"/>
    <w:rsid w:val="00262C36"/>
    <w:rsid w:val="00262C8F"/>
    <w:rsid w:val="0026385E"/>
    <w:rsid w:val="00263ECA"/>
    <w:rsid w:val="00263F22"/>
    <w:rsid w:val="00270830"/>
    <w:rsid w:val="002713A6"/>
    <w:rsid w:val="0027147B"/>
    <w:rsid w:val="00272E85"/>
    <w:rsid w:val="00280EA1"/>
    <w:rsid w:val="00280F25"/>
    <w:rsid w:val="00280FC0"/>
    <w:rsid w:val="002817B9"/>
    <w:rsid w:val="00282B6B"/>
    <w:rsid w:val="00282BE4"/>
    <w:rsid w:val="00282ECA"/>
    <w:rsid w:val="00284166"/>
    <w:rsid w:val="00291C33"/>
    <w:rsid w:val="00294F0F"/>
    <w:rsid w:val="00295435"/>
    <w:rsid w:val="00295FB1"/>
    <w:rsid w:val="00297A48"/>
    <w:rsid w:val="002A2F43"/>
    <w:rsid w:val="002A4473"/>
    <w:rsid w:val="002A6CAD"/>
    <w:rsid w:val="002A77A7"/>
    <w:rsid w:val="002B09EC"/>
    <w:rsid w:val="002B0FD6"/>
    <w:rsid w:val="002B18A8"/>
    <w:rsid w:val="002B1C1B"/>
    <w:rsid w:val="002B2384"/>
    <w:rsid w:val="002B28DD"/>
    <w:rsid w:val="002B2EE8"/>
    <w:rsid w:val="002B39CF"/>
    <w:rsid w:val="002B3D87"/>
    <w:rsid w:val="002B5553"/>
    <w:rsid w:val="002B581F"/>
    <w:rsid w:val="002B6D4B"/>
    <w:rsid w:val="002B77BB"/>
    <w:rsid w:val="002C1615"/>
    <w:rsid w:val="002C2C4A"/>
    <w:rsid w:val="002C3E00"/>
    <w:rsid w:val="002C4C3D"/>
    <w:rsid w:val="002D4199"/>
    <w:rsid w:val="002D4E39"/>
    <w:rsid w:val="002D7C74"/>
    <w:rsid w:val="002E290D"/>
    <w:rsid w:val="002E70AE"/>
    <w:rsid w:val="002E78D3"/>
    <w:rsid w:val="002F02C1"/>
    <w:rsid w:val="002F0EE0"/>
    <w:rsid w:val="002F119E"/>
    <w:rsid w:val="002F179A"/>
    <w:rsid w:val="002F1BD9"/>
    <w:rsid w:val="002F211C"/>
    <w:rsid w:val="002F2EFD"/>
    <w:rsid w:val="002F3CE0"/>
    <w:rsid w:val="002F62C2"/>
    <w:rsid w:val="00300F0C"/>
    <w:rsid w:val="00301DCA"/>
    <w:rsid w:val="00305623"/>
    <w:rsid w:val="00306C09"/>
    <w:rsid w:val="0031161A"/>
    <w:rsid w:val="00312CBA"/>
    <w:rsid w:val="00313697"/>
    <w:rsid w:val="0031647A"/>
    <w:rsid w:val="003208A6"/>
    <w:rsid w:val="003232F4"/>
    <w:rsid w:val="00324A1C"/>
    <w:rsid w:val="00326985"/>
    <w:rsid w:val="003303D1"/>
    <w:rsid w:val="00331E8E"/>
    <w:rsid w:val="00332FA1"/>
    <w:rsid w:val="00334144"/>
    <w:rsid w:val="0033449E"/>
    <w:rsid w:val="003353CF"/>
    <w:rsid w:val="0034005C"/>
    <w:rsid w:val="003409B5"/>
    <w:rsid w:val="00340ABE"/>
    <w:rsid w:val="00341D15"/>
    <w:rsid w:val="0034261B"/>
    <w:rsid w:val="003427C0"/>
    <w:rsid w:val="003429DD"/>
    <w:rsid w:val="00343AAB"/>
    <w:rsid w:val="003445EB"/>
    <w:rsid w:val="00346FE9"/>
    <w:rsid w:val="0035196C"/>
    <w:rsid w:val="0035319F"/>
    <w:rsid w:val="00353F98"/>
    <w:rsid w:val="00356020"/>
    <w:rsid w:val="00357F47"/>
    <w:rsid w:val="003605C1"/>
    <w:rsid w:val="00365494"/>
    <w:rsid w:val="00365E43"/>
    <w:rsid w:val="0036643D"/>
    <w:rsid w:val="00370EBF"/>
    <w:rsid w:val="00371A32"/>
    <w:rsid w:val="00371FC8"/>
    <w:rsid w:val="0037219C"/>
    <w:rsid w:val="00372423"/>
    <w:rsid w:val="00373E4C"/>
    <w:rsid w:val="0037781D"/>
    <w:rsid w:val="00385315"/>
    <w:rsid w:val="00385F5C"/>
    <w:rsid w:val="003868CF"/>
    <w:rsid w:val="00386FFC"/>
    <w:rsid w:val="003874AC"/>
    <w:rsid w:val="003912E2"/>
    <w:rsid w:val="003913C0"/>
    <w:rsid w:val="003913DE"/>
    <w:rsid w:val="003916D4"/>
    <w:rsid w:val="00391EFC"/>
    <w:rsid w:val="00392093"/>
    <w:rsid w:val="00393A4F"/>
    <w:rsid w:val="00394179"/>
    <w:rsid w:val="00394909"/>
    <w:rsid w:val="003956ED"/>
    <w:rsid w:val="003A092E"/>
    <w:rsid w:val="003A0F10"/>
    <w:rsid w:val="003A3D9E"/>
    <w:rsid w:val="003A5925"/>
    <w:rsid w:val="003B0021"/>
    <w:rsid w:val="003B0289"/>
    <w:rsid w:val="003B68FE"/>
    <w:rsid w:val="003C0D63"/>
    <w:rsid w:val="003C1D0B"/>
    <w:rsid w:val="003C230B"/>
    <w:rsid w:val="003C6EBD"/>
    <w:rsid w:val="003D09F2"/>
    <w:rsid w:val="003D1B21"/>
    <w:rsid w:val="003D2D6F"/>
    <w:rsid w:val="003D322F"/>
    <w:rsid w:val="003D4DA8"/>
    <w:rsid w:val="003D50AD"/>
    <w:rsid w:val="003D547E"/>
    <w:rsid w:val="003D64B3"/>
    <w:rsid w:val="003E03CF"/>
    <w:rsid w:val="003E0816"/>
    <w:rsid w:val="003E4DB5"/>
    <w:rsid w:val="003E6893"/>
    <w:rsid w:val="003E6B57"/>
    <w:rsid w:val="003E70E6"/>
    <w:rsid w:val="003F22CC"/>
    <w:rsid w:val="003F2F88"/>
    <w:rsid w:val="003F36EF"/>
    <w:rsid w:val="003F4265"/>
    <w:rsid w:val="003F46AE"/>
    <w:rsid w:val="003F50EE"/>
    <w:rsid w:val="003F582A"/>
    <w:rsid w:val="003F5915"/>
    <w:rsid w:val="00400367"/>
    <w:rsid w:val="00400663"/>
    <w:rsid w:val="004006F7"/>
    <w:rsid w:val="00400C5C"/>
    <w:rsid w:val="00400F01"/>
    <w:rsid w:val="00401B5F"/>
    <w:rsid w:val="004025E9"/>
    <w:rsid w:val="00403E3F"/>
    <w:rsid w:val="00404184"/>
    <w:rsid w:val="004046ED"/>
    <w:rsid w:val="00404883"/>
    <w:rsid w:val="004049DA"/>
    <w:rsid w:val="00404D95"/>
    <w:rsid w:val="00405064"/>
    <w:rsid w:val="00406961"/>
    <w:rsid w:val="00406C44"/>
    <w:rsid w:val="004102BD"/>
    <w:rsid w:val="0041100C"/>
    <w:rsid w:val="004146E3"/>
    <w:rsid w:val="00414700"/>
    <w:rsid w:val="00415126"/>
    <w:rsid w:val="004152ED"/>
    <w:rsid w:val="00416D86"/>
    <w:rsid w:val="00417846"/>
    <w:rsid w:val="00420115"/>
    <w:rsid w:val="00420836"/>
    <w:rsid w:val="00421336"/>
    <w:rsid w:val="004226A7"/>
    <w:rsid w:val="004228B4"/>
    <w:rsid w:val="004239BA"/>
    <w:rsid w:val="00424139"/>
    <w:rsid w:val="004241EB"/>
    <w:rsid w:val="0042442C"/>
    <w:rsid w:val="00424F0D"/>
    <w:rsid w:val="00425567"/>
    <w:rsid w:val="0042667A"/>
    <w:rsid w:val="0042712A"/>
    <w:rsid w:val="004272DE"/>
    <w:rsid w:val="00431296"/>
    <w:rsid w:val="00431605"/>
    <w:rsid w:val="004317A6"/>
    <w:rsid w:val="00433D9B"/>
    <w:rsid w:val="004357BD"/>
    <w:rsid w:val="0043736C"/>
    <w:rsid w:val="004400DA"/>
    <w:rsid w:val="004425CD"/>
    <w:rsid w:val="004428C7"/>
    <w:rsid w:val="00444B8A"/>
    <w:rsid w:val="00446AA7"/>
    <w:rsid w:val="004472B2"/>
    <w:rsid w:val="00451C9D"/>
    <w:rsid w:val="00452F86"/>
    <w:rsid w:val="004540A4"/>
    <w:rsid w:val="00454FFE"/>
    <w:rsid w:val="00455992"/>
    <w:rsid w:val="0045618C"/>
    <w:rsid w:val="00456CCB"/>
    <w:rsid w:val="00457229"/>
    <w:rsid w:val="00457D8B"/>
    <w:rsid w:val="0046071E"/>
    <w:rsid w:val="00463C63"/>
    <w:rsid w:val="00464E0B"/>
    <w:rsid w:val="00465841"/>
    <w:rsid w:val="00466ABC"/>
    <w:rsid w:val="00473849"/>
    <w:rsid w:val="0047625D"/>
    <w:rsid w:val="004767F6"/>
    <w:rsid w:val="00476C44"/>
    <w:rsid w:val="004777C4"/>
    <w:rsid w:val="0048020A"/>
    <w:rsid w:val="00483FFB"/>
    <w:rsid w:val="00484755"/>
    <w:rsid w:val="004872CF"/>
    <w:rsid w:val="00494623"/>
    <w:rsid w:val="00494BAE"/>
    <w:rsid w:val="00494F2C"/>
    <w:rsid w:val="00495C8A"/>
    <w:rsid w:val="00496559"/>
    <w:rsid w:val="0049712C"/>
    <w:rsid w:val="004A0F63"/>
    <w:rsid w:val="004A1934"/>
    <w:rsid w:val="004A2FA4"/>
    <w:rsid w:val="004A4826"/>
    <w:rsid w:val="004B0A00"/>
    <w:rsid w:val="004B157F"/>
    <w:rsid w:val="004B1E44"/>
    <w:rsid w:val="004B24AC"/>
    <w:rsid w:val="004B3FAC"/>
    <w:rsid w:val="004B4F5E"/>
    <w:rsid w:val="004B7DF1"/>
    <w:rsid w:val="004C0A2B"/>
    <w:rsid w:val="004C3075"/>
    <w:rsid w:val="004C49F0"/>
    <w:rsid w:val="004C7EF3"/>
    <w:rsid w:val="004D21A2"/>
    <w:rsid w:val="004D2232"/>
    <w:rsid w:val="004D27AB"/>
    <w:rsid w:val="004D417D"/>
    <w:rsid w:val="004D45B7"/>
    <w:rsid w:val="004D4AB6"/>
    <w:rsid w:val="004D517C"/>
    <w:rsid w:val="004D52E5"/>
    <w:rsid w:val="004D7417"/>
    <w:rsid w:val="004D763C"/>
    <w:rsid w:val="004E0B20"/>
    <w:rsid w:val="004E14FC"/>
    <w:rsid w:val="004E16A4"/>
    <w:rsid w:val="004E4883"/>
    <w:rsid w:val="004E5486"/>
    <w:rsid w:val="004E76FC"/>
    <w:rsid w:val="004F0F37"/>
    <w:rsid w:val="004F21E4"/>
    <w:rsid w:val="004F3DD0"/>
    <w:rsid w:val="004F540A"/>
    <w:rsid w:val="004F54B6"/>
    <w:rsid w:val="004F6D88"/>
    <w:rsid w:val="004F7773"/>
    <w:rsid w:val="0050095A"/>
    <w:rsid w:val="00502638"/>
    <w:rsid w:val="005036FF"/>
    <w:rsid w:val="00503C63"/>
    <w:rsid w:val="005055A2"/>
    <w:rsid w:val="005057EF"/>
    <w:rsid w:val="00506181"/>
    <w:rsid w:val="00506ACE"/>
    <w:rsid w:val="005122A4"/>
    <w:rsid w:val="0052029A"/>
    <w:rsid w:val="00520DE6"/>
    <w:rsid w:val="005216A3"/>
    <w:rsid w:val="00522382"/>
    <w:rsid w:val="00525C8C"/>
    <w:rsid w:val="00525D9A"/>
    <w:rsid w:val="00530557"/>
    <w:rsid w:val="00533CE8"/>
    <w:rsid w:val="00533ED6"/>
    <w:rsid w:val="00542901"/>
    <w:rsid w:val="005433E2"/>
    <w:rsid w:val="00543828"/>
    <w:rsid w:val="005503D7"/>
    <w:rsid w:val="00551C4D"/>
    <w:rsid w:val="0055279C"/>
    <w:rsid w:val="00552905"/>
    <w:rsid w:val="00553FA3"/>
    <w:rsid w:val="00554E41"/>
    <w:rsid w:val="0056070E"/>
    <w:rsid w:val="0056074B"/>
    <w:rsid w:val="0056076E"/>
    <w:rsid w:val="00564070"/>
    <w:rsid w:val="00564D61"/>
    <w:rsid w:val="005675EB"/>
    <w:rsid w:val="005700B9"/>
    <w:rsid w:val="00571311"/>
    <w:rsid w:val="00572683"/>
    <w:rsid w:val="005728E1"/>
    <w:rsid w:val="00577AA6"/>
    <w:rsid w:val="0058083A"/>
    <w:rsid w:val="005815A7"/>
    <w:rsid w:val="00581772"/>
    <w:rsid w:val="00582849"/>
    <w:rsid w:val="005832B2"/>
    <w:rsid w:val="00583C97"/>
    <w:rsid w:val="005848FA"/>
    <w:rsid w:val="0058538F"/>
    <w:rsid w:val="00587F4E"/>
    <w:rsid w:val="00591419"/>
    <w:rsid w:val="005937D2"/>
    <w:rsid w:val="00595F74"/>
    <w:rsid w:val="005961EB"/>
    <w:rsid w:val="0059649E"/>
    <w:rsid w:val="0059760D"/>
    <w:rsid w:val="005977C2"/>
    <w:rsid w:val="005A1166"/>
    <w:rsid w:val="005A15DA"/>
    <w:rsid w:val="005A1BEC"/>
    <w:rsid w:val="005A1C9B"/>
    <w:rsid w:val="005A2CE7"/>
    <w:rsid w:val="005A639D"/>
    <w:rsid w:val="005A6AFE"/>
    <w:rsid w:val="005A7F9F"/>
    <w:rsid w:val="005B0AA5"/>
    <w:rsid w:val="005B2058"/>
    <w:rsid w:val="005B2F05"/>
    <w:rsid w:val="005B3816"/>
    <w:rsid w:val="005B440A"/>
    <w:rsid w:val="005B5149"/>
    <w:rsid w:val="005B53D8"/>
    <w:rsid w:val="005B58B1"/>
    <w:rsid w:val="005B7F69"/>
    <w:rsid w:val="005C038C"/>
    <w:rsid w:val="005C1CF9"/>
    <w:rsid w:val="005C3DD1"/>
    <w:rsid w:val="005C6BBB"/>
    <w:rsid w:val="005D3ECC"/>
    <w:rsid w:val="005D45DC"/>
    <w:rsid w:val="005D6463"/>
    <w:rsid w:val="005E015A"/>
    <w:rsid w:val="005E060A"/>
    <w:rsid w:val="005E2A67"/>
    <w:rsid w:val="005E4E2F"/>
    <w:rsid w:val="005E75F7"/>
    <w:rsid w:val="005F0ECE"/>
    <w:rsid w:val="005F1BA3"/>
    <w:rsid w:val="005F39D7"/>
    <w:rsid w:val="005F5511"/>
    <w:rsid w:val="005F5D7D"/>
    <w:rsid w:val="005F68F5"/>
    <w:rsid w:val="005F6E15"/>
    <w:rsid w:val="005F6E72"/>
    <w:rsid w:val="00600259"/>
    <w:rsid w:val="00607153"/>
    <w:rsid w:val="0061044F"/>
    <w:rsid w:val="0061074C"/>
    <w:rsid w:val="00613354"/>
    <w:rsid w:val="00613E7F"/>
    <w:rsid w:val="00614194"/>
    <w:rsid w:val="0061474F"/>
    <w:rsid w:val="0061483A"/>
    <w:rsid w:val="00614F10"/>
    <w:rsid w:val="00615FA8"/>
    <w:rsid w:val="0061763E"/>
    <w:rsid w:val="00621F20"/>
    <w:rsid w:val="00625F83"/>
    <w:rsid w:val="00627815"/>
    <w:rsid w:val="006340A0"/>
    <w:rsid w:val="006359FD"/>
    <w:rsid w:val="00642269"/>
    <w:rsid w:val="00644F23"/>
    <w:rsid w:val="00646BF4"/>
    <w:rsid w:val="006477E1"/>
    <w:rsid w:val="00650570"/>
    <w:rsid w:val="0065077E"/>
    <w:rsid w:val="0065116F"/>
    <w:rsid w:val="00651A2A"/>
    <w:rsid w:val="00651DA3"/>
    <w:rsid w:val="0065726D"/>
    <w:rsid w:val="00660635"/>
    <w:rsid w:val="00663714"/>
    <w:rsid w:val="006644FA"/>
    <w:rsid w:val="00664E56"/>
    <w:rsid w:val="006661B3"/>
    <w:rsid w:val="0066641E"/>
    <w:rsid w:val="0066771C"/>
    <w:rsid w:val="00671387"/>
    <w:rsid w:val="00673638"/>
    <w:rsid w:val="00673643"/>
    <w:rsid w:val="006755D6"/>
    <w:rsid w:val="00676009"/>
    <w:rsid w:val="00676195"/>
    <w:rsid w:val="006779C6"/>
    <w:rsid w:val="00680060"/>
    <w:rsid w:val="006812C7"/>
    <w:rsid w:val="006815DE"/>
    <w:rsid w:val="00681776"/>
    <w:rsid w:val="00683FCF"/>
    <w:rsid w:val="0068592A"/>
    <w:rsid w:val="00685FF8"/>
    <w:rsid w:val="006862D9"/>
    <w:rsid w:val="00691CA1"/>
    <w:rsid w:val="006924F5"/>
    <w:rsid w:val="00693D3A"/>
    <w:rsid w:val="00694BF8"/>
    <w:rsid w:val="00694EAD"/>
    <w:rsid w:val="0069511D"/>
    <w:rsid w:val="006951B1"/>
    <w:rsid w:val="006960AB"/>
    <w:rsid w:val="006A248F"/>
    <w:rsid w:val="006A2D91"/>
    <w:rsid w:val="006A3211"/>
    <w:rsid w:val="006A4DBA"/>
    <w:rsid w:val="006A6916"/>
    <w:rsid w:val="006A6C5B"/>
    <w:rsid w:val="006A782E"/>
    <w:rsid w:val="006B252A"/>
    <w:rsid w:val="006B3CB8"/>
    <w:rsid w:val="006C08EA"/>
    <w:rsid w:val="006C0B42"/>
    <w:rsid w:val="006C2CC8"/>
    <w:rsid w:val="006C4A4D"/>
    <w:rsid w:val="006C6D06"/>
    <w:rsid w:val="006C726A"/>
    <w:rsid w:val="006C787A"/>
    <w:rsid w:val="006D2DE5"/>
    <w:rsid w:val="006D35B3"/>
    <w:rsid w:val="006D477B"/>
    <w:rsid w:val="006D5A48"/>
    <w:rsid w:val="006E0DF3"/>
    <w:rsid w:val="006E431F"/>
    <w:rsid w:val="006E5C8A"/>
    <w:rsid w:val="006E6081"/>
    <w:rsid w:val="006E6C86"/>
    <w:rsid w:val="006F08CA"/>
    <w:rsid w:val="006F1245"/>
    <w:rsid w:val="006F5358"/>
    <w:rsid w:val="006F7000"/>
    <w:rsid w:val="006F7250"/>
    <w:rsid w:val="0070037F"/>
    <w:rsid w:val="00700909"/>
    <w:rsid w:val="00703482"/>
    <w:rsid w:val="00704AA6"/>
    <w:rsid w:val="00705CF2"/>
    <w:rsid w:val="007060E3"/>
    <w:rsid w:val="00711A31"/>
    <w:rsid w:val="00713DC2"/>
    <w:rsid w:val="00715846"/>
    <w:rsid w:val="007200F3"/>
    <w:rsid w:val="00721360"/>
    <w:rsid w:val="00721449"/>
    <w:rsid w:val="007219E4"/>
    <w:rsid w:val="00722B80"/>
    <w:rsid w:val="0072309E"/>
    <w:rsid w:val="00723EBE"/>
    <w:rsid w:val="00724C6B"/>
    <w:rsid w:val="00725A45"/>
    <w:rsid w:val="00726D27"/>
    <w:rsid w:val="00730953"/>
    <w:rsid w:val="00732E32"/>
    <w:rsid w:val="007330D4"/>
    <w:rsid w:val="00734F49"/>
    <w:rsid w:val="00737C79"/>
    <w:rsid w:val="00737EDD"/>
    <w:rsid w:val="00743CA8"/>
    <w:rsid w:val="00743E81"/>
    <w:rsid w:val="00744723"/>
    <w:rsid w:val="00744AD4"/>
    <w:rsid w:val="007475D8"/>
    <w:rsid w:val="007516F4"/>
    <w:rsid w:val="00751808"/>
    <w:rsid w:val="007524C6"/>
    <w:rsid w:val="00752D6E"/>
    <w:rsid w:val="0075390E"/>
    <w:rsid w:val="00754111"/>
    <w:rsid w:val="00754696"/>
    <w:rsid w:val="00761DDC"/>
    <w:rsid w:val="0076470F"/>
    <w:rsid w:val="00765881"/>
    <w:rsid w:val="0077089E"/>
    <w:rsid w:val="00772C36"/>
    <w:rsid w:val="0077598C"/>
    <w:rsid w:val="00777263"/>
    <w:rsid w:val="0077747B"/>
    <w:rsid w:val="0078013A"/>
    <w:rsid w:val="00781031"/>
    <w:rsid w:val="007822C2"/>
    <w:rsid w:val="007872A7"/>
    <w:rsid w:val="00787DFF"/>
    <w:rsid w:val="00790112"/>
    <w:rsid w:val="00790D29"/>
    <w:rsid w:val="007914F3"/>
    <w:rsid w:val="007924E9"/>
    <w:rsid w:val="00792DA2"/>
    <w:rsid w:val="00792E80"/>
    <w:rsid w:val="00792F04"/>
    <w:rsid w:val="00793BFD"/>
    <w:rsid w:val="00793FD5"/>
    <w:rsid w:val="007A0C92"/>
    <w:rsid w:val="007A1C8E"/>
    <w:rsid w:val="007A20DB"/>
    <w:rsid w:val="007A4E38"/>
    <w:rsid w:val="007B020E"/>
    <w:rsid w:val="007B0B05"/>
    <w:rsid w:val="007B147A"/>
    <w:rsid w:val="007B1999"/>
    <w:rsid w:val="007B2C71"/>
    <w:rsid w:val="007B683F"/>
    <w:rsid w:val="007B6C78"/>
    <w:rsid w:val="007B76B3"/>
    <w:rsid w:val="007C057F"/>
    <w:rsid w:val="007C0828"/>
    <w:rsid w:val="007C18E3"/>
    <w:rsid w:val="007C1C5A"/>
    <w:rsid w:val="007C22CB"/>
    <w:rsid w:val="007C24CD"/>
    <w:rsid w:val="007C339F"/>
    <w:rsid w:val="007C3454"/>
    <w:rsid w:val="007C50BD"/>
    <w:rsid w:val="007D0426"/>
    <w:rsid w:val="007D1BB3"/>
    <w:rsid w:val="007D27E7"/>
    <w:rsid w:val="007D298A"/>
    <w:rsid w:val="007D304F"/>
    <w:rsid w:val="007D36EA"/>
    <w:rsid w:val="007D440B"/>
    <w:rsid w:val="007D5534"/>
    <w:rsid w:val="007D6C4A"/>
    <w:rsid w:val="007D7107"/>
    <w:rsid w:val="007E2155"/>
    <w:rsid w:val="007E2654"/>
    <w:rsid w:val="007E7096"/>
    <w:rsid w:val="007E7483"/>
    <w:rsid w:val="007E7983"/>
    <w:rsid w:val="007F1192"/>
    <w:rsid w:val="007F209D"/>
    <w:rsid w:val="007F73C6"/>
    <w:rsid w:val="00800579"/>
    <w:rsid w:val="00801A06"/>
    <w:rsid w:val="0080208E"/>
    <w:rsid w:val="008022D5"/>
    <w:rsid w:val="008033BC"/>
    <w:rsid w:val="008037C9"/>
    <w:rsid w:val="008042B3"/>
    <w:rsid w:val="00805A80"/>
    <w:rsid w:val="00811AA4"/>
    <w:rsid w:val="00812B2E"/>
    <w:rsid w:val="0081679A"/>
    <w:rsid w:val="00820732"/>
    <w:rsid w:val="008239B6"/>
    <w:rsid w:val="00824D75"/>
    <w:rsid w:val="008250FC"/>
    <w:rsid w:val="00826821"/>
    <w:rsid w:val="008309BE"/>
    <w:rsid w:val="00830C18"/>
    <w:rsid w:val="008313C9"/>
    <w:rsid w:val="0083215B"/>
    <w:rsid w:val="0083310D"/>
    <w:rsid w:val="00834C3E"/>
    <w:rsid w:val="00834E49"/>
    <w:rsid w:val="0083538A"/>
    <w:rsid w:val="00837408"/>
    <w:rsid w:val="00843BE5"/>
    <w:rsid w:val="008463D0"/>
    <w:rsid w:val="0084704F"/>
    <w:rsid w:val="00847148"/>
    <w:rsid w:val="00850077"/>
    <w:rsid w:val="008500D8"/>
    <w:rsid w:val="008522BE"/>
    <w:rsid w:val="008522E5"/>
    <w:rsid w:val="0085303D"/>
    <w:rsid w:val="008530AC"/>
    <w:rsid w:val="00855EAA"/>
    <w:rsid w:val="0085610A"/>
    <w:rsid w:val="0086037E"/>
    <w:rsid w:val="00862382"/>
    <w:rsid w:val="0086365E"/>
    <w:rsid w:val="00863781"/>
    <w:rsid w:val="00864168"/>
    <w:rsid w:val="00864882"/>
    <w:rsid w:val="00864A56"/>
    <w:rsid w:val="008671F8"/>
    <w:rsid w:val="008676D8"/>
    <w:rsid w:val="00867B08"/>
    <w:rsid w:val="00870D04"/>
    <w:rsid w:val="00871C8B"/>
    <w:rsid w:val="00873B3D"/>
    <w:rsid w:val="008740EF"/>
    <w:rsid w:val="008743A3"/>
    <w:rsid w:val="0087519B"/>
    <w:rsid w:val="0088021E"/>
    <w:rsid w:val="00881547"/>
    <w:rsid w:val="008829CA"/>
    <w:rsid w:val="008875F5"/>
    <w:rsid w:val="0089044B"/>
    <w:rsid w:val="00891F50"/>
    <w:rsid w:val="0089212B"/>
    <w:rsid w:val="008938D1"/>
    <w:rsid w:val="008948A2"/>
    <w:rsid w:val="00894CC2"/>
    <w:rsid w:val="00894D33"/>
    <w:rsid w:val="00894FE0"/>
    <w:rsid w:val="008978D1"/>
    <w:rsid w:val="00897CF6"/>
    <w:rsid w:val="00897F98"/>
    <w:rsid w:val="008A1329"/>
    <w:rsid w:val="008A340A"/>
    <w:rsid w:val="008A48F6"/>
    <w:rsid w:val="008B102B"/>
    <w:rsid w:val="008B37D3"/>
    <w:rsid w:val="008B4C93"/>
    <w:rsid w:val="008B4D0C"/>
    <w:rsid w:val="008C0852"/>
    <w:rsid w:val="008C20D4"/>
    <w:rsid w:val="008C279B"/>
    <w:rsid w:val="008C3123"/>
    <w:rsid w:val="008C6A48"/>
    <w:rsid w:val="008D0C81"/>
    <w:rsid w:val="008D1038"/>
    <w:rsid w:val="008D4AE2"/>
    <w:rsid w:val="008D5B60"/>
    <w:rsid w:val="008E103E"/>
    <w:rsid w:val="008E28EF"/>
    <w:rsid w:val="008E39B7"/>
    <w:rsid w:val="008E54D0"/>
    <w:rsid w:val="008F05B6"/>
    <w:rsid w:val="008F359A"/>
    <w:rsid w:val="008F5553"/>
    <w:rsid w:val="008F5A69"/>
    <w:rsid w:val="008F6261"/>
    <w:rsid w:val="00902897"/>
    <w:rsid w:val="00902A75"/>
    <w:rsid w:val="00902D4F"/>
    <w:rsid w:val="00903EDE"/>
    <w:rsid w:val="00905A63"/>
    <w:rsid w:val="00906131"/>
    <w:rsid w:val="00910A39"/>
    <w:rsid w:val="009111B1"/>
    <w:rsid w:val="00911AC9"/>
    <w:rsid w:val="009126F0"/>
    <w:rsid w:val="009135F9"/>
    <w:rsid w:val="009140B1"/>
    <w:rsid w:val="009157B6"/>
    <w:rsid w:val="00916D3D"/>
    <w:rsid w:val="00917168"/>
    <w:rsid w:val="00921CD4"/>
    <w:rsid w:val="00921E4C"/>
    <w:rsid w:val="009232C4"/>
    <w:rsid w:val="00924F9C"/>
    <w:rsid w:val="00925701"/>
    <w:rsid w:val="00930828"/>
    <w:rsid w:val="009316AD"/>
    <w:rsid w:val="00931949"/>
    <w:rsid w:val="00933C9E"/>
    <w:rsid w:val="009348D3"/>
    <w:rsid w:val="00936CBF"/>
    <w:rsid w:val="00937456"/>
    <w:rsid w:val="0093794E"/>
    <w:rsid w:val="009400CA"/>
    <w:rsid w:val="00950ECB"/>
    <w:rsid w:val="009510B7"/>
    <w:rsid w:val="00951590"/>
    <w:rsid w:val="00951620"/>
    <w:rsid w:val="00952372"/>
    <w:rsid w:val="00954349"/>
    <w:rsid w:val="00955440"/>
    <w:rsid w:val="009563BD"/>
    <w:rsid w:val="00957352"/>
    <w:rsid w:val="00957649"/>
    <w:rsid w:val="00961608"/>
    <w:rsid w:val="00961AA0"/>
    <w:rsid w:val="00962DEB"/>
    <w:rsid w:val="00963794"/>
    <w:rsid w:val="00965A36"/>
    <w:rsid w:val="00965A59"/>
    <w:rsid w:val="00965AA7"/>
    <w:rsid w:val="00965DFE"/>
    <w:rsid w:val="00970E82"/>
    <w:rsid w:val="00972E26"/>
    <w:rsid w:val="0098062E"/>
    <w:rsid w:val="00980E6D"/>
    <w:rsid w:val="0098310F"/>
    <w:rsid w:val="009924FE"/>
    <w:rsid w:val="00992773"/>
    <w:rsid w:val="00993371"/>
    <w:rsid w:val="0099503C"/>
    <w:rsid w:val="009A1B98"/>
    <w:rsid w:val="009A2AA9"/>
    <w:rsid w:val="009A2D71"/>
    <w:rsid w:val="009A3CD3"/>
    <w:rsid w:val="009A436A"/>
    <w:rsid w:val="009A4627"/>
    <w:rsid w:val="009B365B"/>
    <w:rsid w:val="009B3799"/>
    <w:rsid w:val="009B386A"/>
    <w:rsid w:val="009B4996"/>
    <w:rsid w:val="009B4CC9"/>
    <w:rsid w:val="009C198E"/>
    <w:rsid w:val="009D04F8"/>
    <w:rsid w:val="009D0CC5"/>
    <w:rsid w:val="009D1730"/>
    <w:rsid w:val="009D1A85"/>
    <w:rsid w:val="009D23F6"/>
    <w:rsid w:val="009D338E"/>
    <w:rsid w:val="009D3744"/>
    <w:rsid w:val="009D3D4D"/>
    <w:rsid w:val="009D4064"/>
    <w:rsid w:val="009E23AC"/>
    <w:rsid w:val="009E303C"/>
    <w:rsid w:val="009E42FE"/>
    <w:rsid w:val="009E475D"/>
    <w:rsid w:val="009E5A8D"/>
    <w:rsid w:val="009E6DCA"/>
    <w:rsid w:val="009F00EA"/>
    <w:rsid w:val="009F056A"/>
    <w:rsid w:val="009F1950"/>
    <w:rsid w:val="009F29E4"/>
    <w:rsid w:val="009F53FA"/>
    <w:rsid w:val="009F5785"/>
    <w:rsid w:val="009F6145"/>
    <w:rsid w:val="009F6263"/>
    <w:rsid w:val="009F7190"/>
    <w:rsid w:val="00A01841"/>
    <w:rsid w:val="00A01959"/>
    <w:rsid w:val="00A01A98"/>
    <w:rsid w:val="00A021C8"/>
    <w:rsid w:val="00A036A5"/>
    <w:rsid w:val="00A1051C"/>
    <w:rsid w:val="00A10912"/>
    <w:rsid w:val="00A12FB5"/>
    <w:rsid w:val="00A1732B"/>
    <w:rsid w:val="00A17648"/>
    <w:rsid w:val="00A17EBB"/>
    <w:rsid w:val="00A21E4C"/>
    <w:rsid w:val="00A225E1"/>
    <w:rsid w:val="00A22832"/>
    <w:rsid w:val="00A229ED"/>
    <w:rsid w:val="00A24A96"/>
    <w:rsid w:val="00A25180"/>
    <w:rsid w:val="00A25E55"/>
    <w:rsid w:val="00A2725E"/>
    <w:rsid w:val="00A27FEA"/>
    <w:rsid w:val="00A31BD9"/>
    <w:rsid w:val="00A342DF"/>
    <w:rsid w:val="00A34E97"/>
    <w:rsid w:val="00A35C45"/>
    <w:rsid w:val="00A369D7"/>
    <w:rsid w:val="00A36C41"/>
    <w:rsid w:val="00A36D2C"/>
    <w:rsid w:val="00A43209"/>
    <w:rsid w:val="00A44906"/>
    <w:rsid w:val="00A479DA"/>
    <w:rsid w:val="00A50484"/>
    <w:rsid w:val="00A51E42"/>
    <w:rsid w:val="00A52BC6"/>
    <w:rsid w:val="00A52E6F"/>
    <w:rsid w:val="00A533E5"/>
    <w:rsid w:val="00A544FB"/>
    <w:rsid w:val="00A55F09"/>
    <w:rsid w:val="00A6084F"/>
    <w:rsid w:val="00A61108"/>
    <w:rsid w:val="00A62C69"/>
    <w:rsid w:val="00A62C98"/>
    <w:rsid w:val="00A62D67"/>
    <w:rsid w:val="00A6360E"/>
    <w:rsid w:val="00A63F4E"/>
    <w:rsid w:val="00A646CE"/>
    <w:rsid w:val="00A66DC5"/>
    <w:rsid w:val="00A67958"/>
    <w:rsid w:val="00A67F3C"/>
    <w:rsid w:val="00A701FB"/>
    <w:rsid w:val="00A70697"/>
    <w:rsid w:val="00A7304F"/>
    <w:rsid w:val="00A77359"/>
    <w:rsid w:val="00A776BB"/>
    <w:rsid w:val="00A77E38"/>
    <w:rsid w:val="00A8203B"/>
    <w:rsid w:val="00A849A3"/>
    <w:rsid w:val="00A8550B"/>
    <w:rsid w:val="00A85D5F"/>
    <w:rsid w:val="00A8622C"/>
    <w:rsid w:val="00A90C16"/>
    <w:rsid w:val="00A9194B"/>
    <w:rsid w:val="00A91D8F"/>
    <w:rsid w:val="00A920C6"/>
    <w:rsid w:val="00A93873"/>
    <w:rsid w:val="00A965C3"/>
    <w:rsid w:val="00A968E3"/>
    <w:rsid w:val="00A97B77"/>
    <w:rsid w:val="00AA4154"/>
    <w:rsid w:val="00AA43A1"/>
    <w:rsid w:val="00AA45A9"/>
    <w:rsid w:val="00AA7973"/>
    <w:rsid w:val="00AB0ED5"/>
    <w:rsid w:val="00AB3011"/>
    <w:rsid w:val="00AB4244"/>
    <w:rsid w:val="00AB4FE6"/>
    <w:rsid w:val="00AB625A"/>
    <w:rsid w:val="00AC02DB"/>
    <w:rsid w:val="00AC387F"/>
    <w:rsid w:val="00AC428B"/>
    <w:rsid w:val="00AC5EA3"/>
    <w:rsid w:val="00AC6DB1"/>
    <w:rsid w:val="00AD1C3B"/>
    <w:rsid w:val="00AD365A"/>
    <w:rsid w:val="00AD4F5B"/>
    <w:rsid w:val="00AD5837"/>
    <w:rsid w:val="00AD5904"/>
    <w:rsid w:val="00AD5D14"/>
    <w:rsid w:val="00AD6013"/>
    <w:rsid w:val="00AE057A"/>
    <w:rsid w:val="00AE0977"/>
    <w:rsid w:val="00AE12A6"/>
    <w:rsid w:val="00AE3253"/>
    <w:rsid w:val="00AE3E98"/>
    <w:rsid w:val="00AE4832"/>
    <w:rsid w:val="00AE4B50"/>
    <w:rsid w:val="00AE6F30"/>
    <w:rsid w:val="00AE74BC"/>
    <w:rsid w:val="00AF31F4"/>
    <w:rsid w:val="00AF3C2F"/>
    <w:rsid w:val="00AF49D6"/>
    <w:rsid w:val="00AF5337"/>
    <w:rsid w:val="00B00511"/>
    <w:rsid w:val="00B019C1"/>
    <w:rsid w:val="00B041BC"/>
    <w:rsid w:val="00B0449B"/>
    <w:rsid w:val="00B05669"/>
    <w:rsid w:val="00B05E5F"/>
    <w:rsid w:val="00B1003D"/>
    <w:rsid w:val="00B147C3"/>
    <w:rsid w:val="00B16A36"/>
    <w:rsid w:val="00B2006C"/>
    <w:rsid w:val="00B20DF4"/>
    <w:rsid w:val="00B220F1"/>
    <w:rsid w:val="00B22171"/>
    <w:rsid w:val="00B224B4"/>
    <w:rsid w:val="00B22BF6"/>
    <w:rsid w:val="00B257F2"/>
    <w:rsid w:val="00B27295"/>
    <w:rsid w:val="00B272BA"/>
    <w:rsid w:val="00B27E92"/>
    <w:rsid w:val="00B300AA"/>
    <w:rsid w:val="00B30734"/>
    <w:rsid w:val="00B30913"/>
    <w:rsid w:val="00B32E21"/>
    <w:rsid w:val="00B348C1"/>
    <w:rsid w:val="00B34F27"/>
    <w:rsid w:val="00B433E4"/>
    <w:rsid w:val="00B43DD8"/>
    <w:rsid w:val="00B45AAF"/>
    <w:rsid w:val="00B45CA6"/>
    <w:rsid w:val="00B462C8"/>
    <w:rsid w:val="00B51928"/>
    <w:rsid w:val="00B51FEB"/>
    <w:rsid w:val="00B53E61"/>
    <w:rsid w:val="00B54FD9"/>
    <w:rsid w:val="00B572B9"/>
    <w:rsid w:val="00B573E5"/>
    <w:rsid w:val="00B62184"/>
    <w:rsid w:val="00B62C51"/>
    <w:rsid w:val="00B62DFD"/>
    <w:rsid w:val="00B63462"/>
    <w:rsid w:val="00B634D2"/>
    <w:rsid w:val="00B63CBC"/>
    <w:rsid w:val="00B65CF0"/>
    <w:rsid w:val="00B70664"/>
    <w:rsid w:val="00B721A5"/>
    <w:rsid w:val="00B739DA"/>
    <w:rsid w:val="00B73DC9"/>
    <w:rsid w:val="00B8069A"/>
    <w:rsid w:val="00B82274"/>
    <w:rsid w:val="00B82E2F"/>
    <w:rsid w:val="00B83CE3"/>
    <w:rsid w:val="00B852A7"/>
    <w:rsid w:val="00B86CE6"/>
    <w:rsid w:val="00B872CA"/>
    <w:rsid w:val="00B87542"/>
    <w:rsid w:val="00B937DA"/>
    <w:rsid w:val="00B941F7"/>
    <w:rsid w:val="00B95DED"/>
    <w:rsid w:val="00B97261"/>
    <w:rsid w:val="00BA0087"/>
    <w:rsid w:val="00BA036A"/>
    <w:rsid w:val="00BA526D"/>
    <w:rsid w:val="00BA7FED"/>
    <w:rsid w:val="00BB3059"/>
    <w:rsid w:val="00BB30CC"/>
    <w:rsid w:val="00BB39F4"/>
    <w:rsid w:val="00BB5384"/>
    <w:rsid w:val="00BB66EB"/>
    <w:rsid w:val="00BC1032"/>
    <w:rsid w:val="00BC170B"/>
    <w:rsid w:val="00BC1DA7"/>
    <w:rsid w:val="00BC2B4E"/>
    <w:rsid w:val="00BC4F86"/>
    <w:rsid w:val="00BC7CA5"/>
    <w:rsid w:val="00BD01CA"/>
    <w:rsid w:val="00BD1CC0"/>
    <w:rsid w:val="00BD2282"/>
    <w:rsid w:val="00BD321A"/>
    <w:rsid w:val="00BD37EF"/>
    <w:rsid w:val="00BD3C4F"/>
    <w:rsid w:val="00BD3DCC"/>
    <w:rsid w:val="00BD4E55"/>
    <w:rsid w:val="00BD5554"/>
    <w:rsid w:val="00BD5CFA"/>
    <w:rsid w:val="00BD602C"/>
    <w:rsid w:val="00BD686C"/>
    <w:rsid w:val="00BD6FC3"/>
    <w:rsid w:val="00BE0223"/>
    <w:rsid w:val="00BE0ACE"/>
    <w:rsid w:val="00BE277D"/>
    <w:rsid w:val="00BE305E"/>
    <w:rsid w:val="00BE3BA7"/>
    <w:rsid w:val="00BE46DC"/>
    <w:rsid w:val="00BE5FA2"/>
    <w:rsid w:val="00BE6090"/>
    <w:rsid w:val="00BE7B78"/>
    <w:rsid w:val="00BF00C9"/>
    <w:rsid w:val="00BF0818"/>
    <w:rsid w:val="00BF1E06"/>
    <w:rsid w:val="00BF2A81"/>
    <w:rsid w:val="00BF4DAE"/>
    <w:rsid w:val="00BF5340"/>
    <w:rsid w:val="00C00661"/>
    <w:rsid w:val="00C0074C"/>
    <w:rsid w:val="00C00C0D"/>
    <w:rsid w:val="00C01858"/>
    <w:rsid w:val="00C018C9"/>
    <w:rsid w:val="00C01E1C"/>
    <w:rsid w:val="00C02EE0"/>
    <w:rsid w:val="00C04634"/>
    <w:rsid w:val="00C0660E"/>
    <w:rsid w:val="00C07FA5"/>
    <w:rsid w:val="00C107AF"/>
    <w:rsid w:val="00C1168D"/>
    <w:rsid w:val="00C127D3"/>
    <w:rsid w:val="00C156A9"/>
    <w:rsid w:val="00C17054"/>
    <w:rsid w:val="00C1714C"/>
    <w:rsid w:val="00C17C9F"/>
    <w:rsid w:val="00C17D4D"/>
    <w:rsid w:val="00C2095E"/>
    <w:rsid w:val="00C20F81"/>
    <w:rsid w:val="00C22754"/>
    <w:rsid w:val="00C2332B"/>
    <w:rsid w:val="00C23401"/>
    <w:rsid w:val="00C24B39"/>
    <w:rsid w:val="00C26152"/>
    <w:rsid w:val="00C26D16"/>
    <w:rsid w:val="00C3053D"/>
    <w:rsid w:val="00C36E0D"/>
    <w:rsid w:val="00C379E3"/>
    <w:rsid w:val="00C410FA"/>
    <w:rsid w:val="00C41763"/>
    <w:rsid w:val="00C42F32"/>
    <w:rsid w:val="00C4556F"/>
    <w:rsid w:val="00C45872"/>
    <w:rsid w:val="00C46986"/>
    <w:rsid w:val="00C4787D"/>
    <w:rsid w:val="00C47A6C"/>
    <w:rsid w:val="00C50301"/>
    <w:rsid w:val="00C504AA"/>
    <w:rsid w:val="00C50913"/>
    <w:rsid w:val="00C514EB"/>
    <w:rsid w:val="00C5276F"/>
    <w:rsid w:val="00C52C71"/>
    <w:rsid w:val="00C531A4"/>
    <w:rsid w:val="00C53537"/>
    <w:rsid w:val="00C555E2"/>
    <w:rsid w:val="00C569BC"/>
    <w:rsid w:val="00C57C9A"/>
    <w:rsid w:val="00C60850"/>
    <w:rsid w:val="00C60BF5"/>
    <w:rsid w:val="00C61C1F"/>
    <w:rsid w:val="00C62DD8"/>
    <w:rsid w:val="00C646AB"/>
    <w:rsid w:val="00C654CE"/>
    <w:rsid w:val="00C66908"/>
    <w:rsid w:val="00C6745F"/>
    <w:rsid w:val="00C71B25"/>
    <w:rsid w:val="00C7253D"/>
    <w:rsid w:val="00C735DA"/>
    <w:rsid w:val="00C74A79"/>
    <w:rsid w:val="00C76026"/>
    <w:rsid w:val="00C76DEF"/>
    <w:rsid w:val="00C80E9D"/>
    <w:rsid w:val="00C81E4A"/>
    <w:rsid w:val="00C82065"/>
    <w:rsid w:val="00C82C1C"/>
    <w:rsid w:val="00C8441F"/>
    <w:rsid w:val="00C860B6"/>
    <w:rsid w:val="00C86332"/>
    <w:rsid w:val="00C866FA"/>
    <w:rsid w:val="00C87080"/>
    <w:rsid w:val="00C87DC2"/>
    <w:rsid w:val="00C91058"/>
    <w:rsid w:val="00C93509"/>
    <w:rsid w:val="00C962E5"/>
    <w:rsid w:val="00C96578"/>
    <w:rsid w:val="00CA014A"/>
    <w:rsid w:val="00CA0A24"/>
    <w:rsid w:val="00CA18D5"/>
    <w:rsid w:val="00CA2BB2"/>
    <w:rsid w:val="00CA4474"/>
    <w:rsid w:val="00CA44B0"/>
    <w:rsid w:val="00CA571C"/>
    <w:rsid w:val="00CA6B1D"/>
    <w:rsid w:val="00CA6D51"/>
    <w:rsid w:val="00CA7198"/>
    <w:rsid w:val="00CB2D0F"/>
    <w:rsid w:val="00CB437C"/>
    <w:rsid w:val="00CB5004"/>
    <w:rsid w:val="00CB7425"/>
    <w:rsid w:val="00CC0AB1"/>
    <w:rsid w:val="00CC18D9"/>
    <w:rsid w:val="00CC2949"/>
    <w:rsid w:val="00CC4EFC"/>
    <w:rsid w:val="00CC6B95"/>
    <w:rsid w:val="00CD0A96"/>
    <w:rsid w:val="00CD0FF6"/>
    <w:rsid w:val="00CD3477"/>
    <w:rsid w:val="00CD3FF5"/>
    <w:rsid w:val="00CD539B"/>
    <w:rsid w:val="00CD65FF"/>
    <w:rsid w:val="00CD6EBD"/>
    <w:rsid w:val="00CD7071"/>
    <w:rsid w:val="00CE0256"/>
    <w:rsid w:val="00CE076C"/>
    <w:rsid w:val="00CE3517"/>
    <w:rsid w:val="00CE3725"/>
    <w:rsid w:val="00CE76ED"/>
    <w:rsid w:val="00CF0BCF"/>
    <w:rsid w:val="00CF24EE"/>
    <w:rsid w:val="00CF2C2A"/>
    <w:rsid w:val="00CF2E3D"/>
    <w:rsid w:val="00CF572F"/>
    <w:rsid w:val="00CF5D30"/>
    <w:rsid w:val="00CF5ED8"/>
    <w:rsid w:val="00CF60A8"/>
    <w:rsid w:val="00CF61D0"/>
    <w:rsid w:val="00D02504"/>
    <w:rsid w:val="00D039D3"/>
    <w:rsid w:val="00D04E16"/>
    <w:rsid w:val="00D05B61"/>
    <w:rsid w:val="00D05C6F"/>
    <w:rsid w:val="00D06A7E"/>
    <w:rsid w:val="00D11865"/>
    <w:rsid w:val="00D12B73"/>
    <w:rsid w:val="00D20004"/>
    <w:rsid w:val="00D21663"/>
    <w:rsid w:val="00D222A9"/>
    <w:rsid w:val="00D25EAA"/>
    <w:rsid w:val="00D2657D"/>
    <w:rsid w:val="00D2676B"/>
    <w:rsid w:val="00D268F1"/>
    <w:rsid w:val="00D3075E"/>
    <w:rsid w:val="00D30EBD"/>
    <w:rsid w:val="00D32650"/>
    <w:rsid w:val="00D35BC7"/>
    <w:rsid w:val="00D418F7"/>
    <w:rsid w:val="00D427F4"/>
    <w:rsid w:val="00D43964"/>
    <w:rsid w:val="00D442D1"/>
    <w:rsid w:val="00D450D0"/>
    <w:rsid w:val="00D47FFD"/>
    <w:rsid w:val="00D5084D"/>
    <w:rsid w:val="00D50BD7"/>
    <w:rsid w:val="00D52FC9"/>
    <w:rsid w:val="00D534EC"/>
    <w:rsid w:val="00D53F63"/>
    <w:rsid w:val="00D5732A"/>
    <w:rsid w:val="00D5734B"/>
    <w:rsid w:val="00D57A6A"/>
    <w:rsid w:val="00D62EF1"/>
    <w:rsid w:val="00D63650"/>
    <w:rsid w:val="00D63E29"/>
    <w:rsid w:val="00D65CE0"/>
    <w:rsid w:val="00D65D9D"/>
    <w:rsid w:val="00D6777E"/>
    <w:rsid w:val="00D67F2E"/>
    <w:rsid w:val="00D67F7E"/>
    <w:rsid w:val="00D70425"/>
    <w:rsid w:val="00D74CFE"/>
    <w:rsid w:val="00D761C9"/>
    <w:rsid w:val="00D77684"/>
    <w:rsid w:val="00D77B33"/>
    <w:rsid w:val="00D80F1A"/>
    <w:rsid w:val="00D842E7"/>
    <w:rsid w:val="00D84691"/>
    <w:rsid w:val="00D8508B"/>
    <w:rsid w:val="00D90375"/>
    <w:rsid w:val="00D91119"/>
    <w:rsid w:val="00D916AC"/>
    <w:rsid w:val="00D91BF7"/>
    <w:rsid w:val="00D940F6"/>
    <w:rsid w:val="00D94224"/>
    <w:rsid w:val="00D96B29"/>
    <w:rsid w:val="00D97E80"/>
    <w:rsid w:val="00DA4190"/>
    <w:rsid w:val="00DA57FD"/>
    <w:rsid w:val="00DA6052"/>
    <w:rsid w:val="00DA6061"/>
    <w:rsid w:val="00DB1392"/>
    <w:rsid w:val="00DB1512"/>
    <w:rsid w:val="00DB4FCD"/>
    <w:rsid w:val="00DB7D0D"/>
    <w:rsid w:val="00DB7E5A"/>
    <w:rsid w:val="00DC08F1"/>
    <w:rsid w:val="00DC2101"/>
    <w:rsid w:val="00DC34DE"/>
    <w:rsid w:val="00DC42DB"/>
    <w:rsid w:val="00DC47B4"/>
    <w:rsid w:val="00DC4DA7"/>
    <w:rsid w:val="00DC53DA"/>
    <w:rsid w:val="00DC5A39"/>
    <w:rsid w:val="00DC5ADA"/>
    <w:rsid w:val="00DC7DE6"/>
    <w:rsid w:val="00DD1C12"/>
    <w:rsid w:val="00DD1EE7"/>
    <w:rsid w:val="00DD290B"/>
    <w:rsid w:val="00DD2BAD"/>
    <w:rsid w:val="00DD35AD"/>
    <w:rsid w:val="00DD3825"/>
    <w:rsid w:val="00DD4CFB"/>
    <w:rsid w:val="00DD6F17"/>
    <w:rsid w:val="00DE01A1"/>
    <w:rsid w:val="00DE083A"/>
    <w:rsid w:val="00DE7795"/>
    <w:rsid w:val="00DF02C2"/>
    <w:rsid w:val="00DF0F49"/>
    <w:rsid w:val="00DF113B"/>
    <w:rsid w:val="00DF208C"/>
    <w:rsid w:val="00DF3A0A"/>
    <w:rsid w:val="00DF3B83"/>
    <w:rsid w:val="00DF3D7F"/>
    <w:rsid w:val="00DF3FB4"/>
    <w:rsid w:val="00DF4329"/>
    <w:rsid w:val="00DF437A"/>
    <w:rsid w:val="00DF4401"/>
    <w:rsid w:val="00DF5376"/>
    <w:rsid w:val="00DF6F34"/>
    <w:rsid w:val="00E0011C"/>
    <w:rsid w:val="00E01466"/>
    <w:rsid w:val="00E02BA1"/>
    <w:rsid w:val="00E05AC7"/>
    <w:rsid w:val="00E10D40"/>
    <w:rsid w:val="00E11261"/>
    <w:rsid w:val="00E12470"/>
    <w:rsid w:val="00E13C73"/>
    <w:rsid w:val="00E14BF5"/>
    <w:rsid w:val="00E150CC"/>
    <w:rsid w:val="00E21237"/>
    <w:rsid w:val="00E216B7"/>
    <w:rsid w:val="00E21706"/>
    <w:rsid w:val="00E22DF1"/>
    <w:rsid w:val="00E22EE8"/>
    <w:rsid w:val="00E24773"/>
    <w:rsid w:val="00E269CF"/>
    <w:rsid w:val="00E2796A"/>
    <w:rsid w:val="00E3007E"/>
    <w:rsid w:val="00E30163"/>
    <w:rsid w:val="00E3054E"/>
    <w:rsid w:val="00E323C2"/>
    <w:rsid w:val="00E34E12"/>
    <w:rsid w:val="00E36506"/>
    <w:rsid w:val="00E379A1"/>
    <w:rsid w:val="00E42166"/>
    <w:rsid w:val="00E4330D"/>
    <w:rsid w:val="00E44267"/>
    <w:rsid w:val="00E46D8F"/>
    <w:rsid w:val="00E50381"/>
    <w:rsid w:val="00E50A0E"/>
    <w:rsid w:val="00E52747"/>
    <w:rsid w:val="00E52C6D"/>
    <w:rsid w:val="00E52E1D"/>
    <w:rsid w:val="00E53BED"/>
    <w:rsid w:val="00E53E20"/>
    <w:rsid w:val="00E56437"/>
    <w:rsid w:val="00E5781B"/>
    <w:rsid w:val="00E60C85"/>
    <w:rsid w:val="00E63A9A"/>
    <w:rsid w:val="00E64DB6"/>
    <w:rsid w:val="00E7233C"/>
    <w:rsid w:val="00E72476"/>
    <w:rsid w:val="00E7339A"/>
    <w:rsid w:val="00E7357A"/>
    <w:rsid w:val="00E73960"/>
    <w:rsid w:val="00E77853"/>
    <w:rsid w:val="00E77947"/>
    <w:rsid w:val="00E77E67"/>
    <w:rsid w:val="00E8174C"/>
    <w:rsid w:val="00E81A78"/>
    <w:rsid w:val="00E83EDB"/>
    <w:rsid w:val="00E840A4"/>
    <w:rsid w:val="00E852D5"/>
    <w:rsid w:val="00E85536"/>
    <w:rsid w:val="00E85E0F"/>
    <w:rsid w:val="00E87C3E"/>
    <w:rsid w:val="00E91832"/>
    <w:rsid w:val="00E94DC6"/>
    <w:rsid w:val="00E9606C"/>
    <w:rsid w:val="00EA123B"/>
    <w:rsid w:val="00EA3E9E"/>
    <w:rsid w:val="00EA52CC"/>
    <w:rsid w:val="00EA735D"/>
    <w:rsid w:val="00EB0B8F"/>
    <w:rsid w:val="00EB1ABB"/>
    <w:rsid w:val="00EB30D2"/>
    <w:rsid w:val="00EB4F21"/>
    <w:rsid w:val="00EB6B2F"/>
    <w:rsid w:val="00EB79CC"/>
    <w:rsid w:val="00EC7089"/>
    <w:rsid w:val="00EC72AD"/>
    <w:rsid w:val="00EC7BEC"/>
    <w:rsid w:val="00EC7CEC"/>
    <w:rsid w:val="00ED14A2"/>
    <w:rsid w:val="00ED67D1"/>
    <w:rsid w:val="00ED697C"/>
    <w:rsid w:val="00ED69D5"/>
    <w:rsid w:val="00ED70EA"/>
    <w:rsid w:val="00EE1398"/>
    <w:rsid w:val="00EE244A"/>
    <w:rsid w:val="00EE42C1"/>
    <w:rsid w:val="00EE5DA3"/>
    <w:rsid w:val="00EE5E71"/>
    <w:rsid w:val="00EE608F"/>
    <w:rsid w:val="00EE6EB6"/>
    <w:rsid w:val="00EF0B89"/>
    <w:rsid w:val="00EF43AD"/>
    <w:rsid w:val="00EF47E6"/>
    <w:rsid w:val="00EF5675"/>
    <w:rsid w:val="00EF69B0"/>
    <w:rsid w:val="00EF771D"/>
    <w:rsid w:val="00F005DC"/>
    <w:rsid w:val="00F00893"/>
    <w:rsid w:val="00F014E3"/>
    <w:rsid w:val="00F0272F"/>
    <w:rsid w:val="00F035C5"/>
    <w:rsid w:val="00F037B1"/>
    <w:rsid w:val="00F04BF9"/>
    <w:rsid w:val="00F04D89"/>
    <w:rsid w:val="00F055C8"/>
    <w:rsid w:val="00F0616F"/>
    <w:rsid w:val="00F062EB"/>
    <w:rsid w:val="00F07571"/>
    <w:rsid w:val="00F07FE4"/>
    <w:rsid w:val="00F10C26"/>
    <w:rsid w:val="00F17400"/>
    <w:rsid w:val="00F20C29"/>
    <w:rsid w:val="00F234CE"/>
    <w:rsid w:val="00F247D4"/>
    <w:rsid w:val="00F25C5D"/>
    <w:rsid w:val="00F26447"/>
    <w:rsid w:val="00F2739E"/>
    <w:rsid w:val="00F2776D"/>
    <w:rsid w:val="00F27E33"/>
    <w:rsid w:val="00F30B1D"/>
    <w:rsid w:val="00F31CD6"/>
    <w:rsid w:val="00F32435"/>
    <w:rsid w:val="00F35CE0"/>
    <w:rsid w:val="00F36A42"/>
    <w:rsid w:val="00F40F3A"/>
    <w:rsid w:val="00F416A3"/>
    <w:rsid w:val="00F4230E"/>
    <w:rsid w:val="00F42425"/>
    <w:rsid w:val="00F429E0"/>
    <w:rsid w:val="00F440BD"/>
    <w:rsid w:val="00F44472"/>
    <w:rsid w:val="00F4450F"/>
    <w:rsid w:val="00F45E0D"/>
    <w:rsid w:val="00F51A34"/>
    <w:rsid w:val="00F57568"/>
    <w:rsid w:val="00F603D2"/>
    <w:rsid w:val="00F6445B"/>
    <w:rsid w:val="00F672AB"/>
    <w:rsid w:val="00F67BCA"/>
    <w:rsid w:val="00F73CF0"/>
    <w:rsid w:val="00F751BF"/>
    <w:rsid w:val="00F7707A"/>
    <w:rsid w:val="00F80DB0"/>
    <w:rsid w:val="00F8580B"/>
    <w:rsid w:val="00F85F87"/>
    <w:rsid w:val="00F86677"/>
    <w:rsid w:val="00F86CE1"/>
    <w:rsid w:val="00F90EBC"/>
    <w:rsid w:val="00F929F6"/>
    <w:rsid w:val="00F93855"/>
    <w:rsid w:val="00F93996"/>
    <w:rsid w:val="00F93ADF"/>
    <w:rsid w:val="00F94005"/>
    <w:rsid w:val="00F954DC"/>
    <w:rsid w:val="00F974F6"/>
    <w:rsid w:val="00F9777C"/>
    <w:rsid w:val="00FA094E"/>
    <w:rsid w:val="00FA32CD"/>
    <w:rsid w:val="00FA42B1"/>
    <w:rsid w:val="00FA541E"/>
    <w:rsid w:val="00FA5960"/>
    <w:rsid w:val="00FA678E"/>
    <w:rsid w:val="00FA7038"/>
    <w:rsid w:val="00FB4C6F"/>
    <w:rsid w:val="00FB6545"/>
    <w:rsid w:val="00FC13D6"/>
    <w:rsid w:val="00FC1459"/>
    <w:rsid w:val="00FC244F"/>
    <w:rsid w:val="00FC4850"/>
    <w:rsid w:val="00FC527C"/>
    <w:rsid w:val="00FC6195"/>
    <w:rsid w:val="00FC71C8"/>
    <w:rsid w:val="00FD25C1"/>
    <w:rsid w:val="00FD3F2A"/>
    <w:rsid w:val="00FD59AF"/>
    <w:rsid w:val="00FD5B7E"/>
    <w:rsid w:val="00FD657B"/>
    <w:rsid w:val="00FD6586"/>
    <w:rsid w:val="00FD6F6D"/>
    <w:rsid w:val="00FE1457"/>
    <w:rsid w:val="00FE3CB6"/>
    <w:rsid w:val="00FE3F9F"/>
    <w:rsid w:val="00FE4CAA"/>
    <w:rsid w:val="00FE6D29"/>
    <w:rsid w:val="00FF0173"/>
    <w:rsid w:val="00FF261C"/>
    <w:rsid w:val="00FF2F55"/>
    <w:rsid w:val="00FF3F59"/>
    <w:rsid w:val="00FF56B7"/>
    <w:rsid w:val="00FF59CE"/>
    <w:rsid w:val="00FF6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324D90"/>
  <w15:chartTrackingRefBased/>
  <w15:docId w15:val="{709B828F-05EB-A547-8F74-EAD6CC5F1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FFE"/>
    <w:rPr>
      <w:sz w:val="24"/>
      <w:szCs w:val="24"/>
    </w:rPr>
  </w:style>
  <w:style w:type="paragraph" w:styleId="Heading1">
    <w:name w:val="heading 1"/>
    <w:basedOn w:val="Normal"/>
    <w:next w:val="Normal"/>
    <w:link w:val="Heading1Char"/>
    <w:uiPriority w:val="99"/>
    <w:qFormat/>
    <w:rsid w:val="00C2332B"/>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unhideWhenUsed/>
    <w:qFormat/>
    <w:rsid w:val="00C962E5"/>
    <w:pPr>
      <w:keepNext/>
      <w:keepLines/>
      <w:spacing w:before="40"/>
      <w:outlineLvl w:val="2"/>
    </w:pPr>
    <w:rPr>
      <w:rFonts w:ascii="Calibri Light" w:hAnsi="Calibri Light"/>
      <w:color w:val="1F3763"/>
      <w:lang w:eastAsia="en-US"/>
    </w:rPr>
  </w:style>
  <w:style w:type="paragraph" w:styleId="Heading4">
    <w:name w:val="heading 4"/>
    <w:basedOn w:val="Normal"/>
    <w:next w:val="Normal"/>
    <w:link w:val="Heading4Char"/>
    <w:uiPriority w:val="99"/>
    <w:qFormat/>
    <w:rsid w:val="00C2332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Heading1Char">
    <w:name w:val="Heading 1 Char"/>
    <w:link w:val="Heading1"/>
    <w:uiPriority w:val="99"/>
    <w:rsid w:val="00C2332B"/>
    <w:rPr>
      <w:b/>
      <w:bCs/>
      <w:sz w:val="22"/>
      <w:szCs w:val="22"/>
      <w:lang w:eastAsia="en-US"/>
    </w:rPr>
  </w:style>
  <w:style w:type="character" w:customStyle="1" w:styleId="Heading4Char">
    <w:name w:val="Heading 4 Char"/>
    <w:link w:val="Heading4"/>
    <w:uiPriority w:val="99"/>
    <w:rsid w:val="00C2332B"/>
    <w:rPr>
      <w:b/>
      <w:bCs/>
      <w:sz w:val="28"/>
      <w:szCs w:val="28"/>
      <w:lang w:eastAsia="en-US"/>
    </w:rPr>
  </w:style>
  <w:style w:type="paragraph" w:styleId="BodyText2">
    <w:name w:val="Body Text 2"/>
    <w:basedOn w:val="Normal"/>
    <w:link w:val="BodyText2Char"/>
    <w:uiPriority w:val="99"/>
    <w:rsid w:val="00C2332B"/>
    <w:pPr>
      <w:ind w:left="720" w:hanging="720"/>
    </w:pPr>
    <w:rPr>
      <w:b/>
      <w:bCs/>
      <w:sz w:val="22"/>
      <w:szCs w:val="22"/>
      <w:lang w:eastAsia="en-US"/>
    </w:rPr>
  </w:style>
  <w:style w:type="character" w:customStyle="1" w:styleId="BodyText2Char">
    <w:name w:val="Body Text 2 Char"/>
    <w:link w:val="BodyText2"/>
    <w:uiPriority w:val="99"/>
    <w:rsid w:val="00C2332B"/>
    <w:rPr>
      <w:b/>
      <w:bCs/>
      <w:sz w:val="22"/>
      <w:szCs w:val="22"/>
      <w:lang w:eastAsia="en-US"/>
    </w:rPr>
  </w:style>
  <w:style w:type="paragraph" w:customStyle="1" w:styleId="deannah1">
    <w:name w:val="deannah1"/>
    <w:basedOn w:val="Normal"/>
    <w:uiPriority w:val="99"/>
    <w:rsid w:val="00C2332B"/>
    <w:pPr>
      <w:keepNext/>
      <w:spacing w:after="240"/>
    </w:pPr>
    <w:rPr>
      <w:b/>
      <w:bCs/>
      <w:lang w:eastAsia="en-US"/>
    </w:rPr>
  </w:style>
  <w:style w:type="character" w:customStyle="1" w:styleId="BalloonTextChar">
    <w:name w:val="Balloon Text Char"/>
    <w:link w:val="BalloonText"/>
    <w:uiPriority w:val="99"/>
    <w:semiHidden/>
    <w:rsid w:val="00C2332B"/>
    <w:rPr>
      <w:rFonts w:ascii="Tahoma" w:hAnsi="Tahoma" w:cs="Tahoma"/>
      <w:sz w:val="16"/>
      <w:szCs w:val="16"/>
      <w:lang w:eastAsia="en-GB"/>
    </w:rPr>
  </w:style>
  <w:style w:type="table" w:styleId="TableGrid">
    <w:name w:val="Table Grid"/>
    <w:basedOn w:val="TableNormal"/>
    <w:uiPriority w:val="59"/>
    <w:rsid w:val="00C233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2332B"/>
    <w:rPr>
      <w:color w:val="800080"/>
      <w:u w:val="single"/>
    </w:rPr>
  </w:style>
  <w:style w:type="paragraph" w:styleId="Header">
    <w:name w:val="header"/>
    <w:basedOn w:val="Normal"/>
    <w:link w:val="HeaderChar"/>
    <w:uiPriority w:val="99"/>
    <w:semiHidden/>
    <w:rsid w:val="00C2332B"/>
    <w:pPr>
      <w:tabs>
        <w:tab w:val="center" w:pos="4513"/>
        <w:tab w:val="right" w:pos="9026"/>
      </w:tabs>
    </w:pPr>
    <w:rPr>
      <w:sz w:val="20"/>
      <w:szCs w:val="20"/>
      <w:lang w:eastAsia="en-US"/>
    </w:rPr>
  </w:style>
  <w:style w:type="character" w:customStyle="1" w:styleId="HeaderChar">
    <w:name w:val="Header Char"/>
    <w:link w:val="Header"/>
    <w:uiPriority w:val="99"/>
    <w:semiHidden/>
    <w:rsid w:val="00C2332B"/>
    <w:rPr>
      <w:lang w:eastAsia="en-US"/>
    </w:rPr>
  </w:style>
  <w:style w:type="character" w:customStyle="1" w:styleId="FooterChar">
    <w:name w:val="Footer Char"/>
    <w:link w:val="Footer"/>
    <w:uiPriority w:val="99"/>
    <w:rsid w:val="00C2332B"/>
    <w:rPr>
      <w:sz w:val="24"/>
      <w:szCs w:val="24"/>
      <w:lang w:eastAsia="en-GB"/>
    </w:rPr>
  </w:style>
  <w:style w:type="paragraph" w:styleId="NormalWeb">
    <w:name w:val="Normal (Web)"/>
    <w:basedOn w:val="Normal"/>
    <w:uiPriority w:val="99"/>
    <w:rsid w:val="00C2332B"/>
    <w:pPr>
      <w:spacing w:before="100" w:beforeAutospacing="1" w:after="100" w:afterAutospacing="1"/>
    </w:pPr>
  </w:style>
  <w:style w:type="character" w:customStyle="1" w:styleId="Hyperlink1">
    <w:name w:val="Hyperlink1"/>
    <w:uiPriority w:val="99"/>
    <w:rsid w:val="00C2332B"/>
    <w:rPr>
      <w:color w:val="535353"/>
      <w:u w:val="single"/>
      <w:effect w:val="none"/>
    </w:rPr>
  </w:style>
  <w:style w:type="paragraph" w:customStyle="1" w:styleId="NormalWeb1">
    <w:name w:val="Normal (Web)1"/>
    <w:basedOn w:val="Normal"/>
    <w:uiPriority w:val="99"/>
    <w:rsid w:val="00C2332B"/>
    <w:pPr>
      <w:spacing w:before="100" w:beforeAutospacing="1" w:after="300"/>
    </w:pPr>
  </w:style>
  <w:style w:type="character" w:styleId="CommentReference">
    <w:name w:val="annotation reference"/>
    <w:uiPriority w:val="99"/>
    <w:semiHidden/>
    <w:unhideWhenUsed/>
    <w:rsid w:val="00C2332B"/>
    <w:rPr>
      <w:sz w:val="16"/>
      <w:szCs w:val="16"/>
    </w:rPr>
  </w:style>
  <w:style w:type="paragraph" w:styleId="CommentText">
    <w:name w:val="annotation text"/>
    <w:basedOn w:val="Normal"/>
    <w:link w:val="CommentTextChar"/>
    <w:uiPriority w:val="99"/>
    <w:semiHidden/>
    <w:unhideWhenUsed/>
    <w:rsid w:val="00C2332B"/>
    <w:rPr>
      <w:sz w:val="20"/>
      <w:szCs w:val="20"/>
      <w:lang w:eastAsia="en-US"/>
    </w:rPr>
  </w:style>
  <w:style w:type="character" w:customStyle="1" w:styleId="CommentTextChar">
    <w:name w:val="Comment Text Char"/>
    <w:link w:val="CommentText"/>
    <w:uiPriority w:val="99"/>
    <w:semiHidden/>
    <w:rsid w:val="00C2332B"/>
    <w:rPr>
      <w:lang w:eastAsia="en-US"/>
    </w:rPr>
  </w:style>
  <w:style w:type="paragraph" w:styleId="CommentSubject">
    <w:name w:val="annotation subject"/>
    <w:basedOn w:val="CommentText"/>
    <w:next w:val="CommentText"/>
    <w:link w:val="CommentSubjectChar"/>
    <w:uiPriority w:val="99"/>
    <w:semiHidden/>
    <w:unhideWhenUsed/>
    <w:rsid w:val="00C2332B"/>
    <w:rPr>
      <w:b/>
      <w:bCs/>
    </w:rPr>
  </w:style>
  <w:style w:type="character" w:customStyle="1" w:styleId="CommentSubjectChar">
    <w:name w:val="Comment Subject Char"/>
    <w:link w:val="CommentSubject"/>
    <w:uiPriority w:val="99"/>
    <w:semiHidden/>
    <w:rsid w:val="00C2332B"/>
    <w:rPr>
      <w:b/>
      <w:bCs/>
      <w:lang w:eastAsia="en-US"/>
    </w:rPr>
  </w:style>
  <w:style w:type="character" w:styleId="Strong">
    <w:name w:val="Strong"/>
    <w:uiPriority w:val="22"/>
    <w:qFormat/>
    <w:rsid w:val="00C2332B"/>
    <w:rPr>
      <w:b/>
      <w:bCs/>
    </w:rPr>
  </w:style>
  <w:style w:type="character" w:styleId="UnresolvedMention">
    <w:name w:val="Unresolved Mention"/>
    <w:uiPriority w:val="99"/>
    <w:unhideWhenUsed/>
    <w:rsid w:val="00C2332B"/>
    <w:rPr>
      <w:color w:val="605E5C"/>
      <w:shd w:val="clear" w:color="auto" w:fill="E1DFDD"/>
    </w:rPr>
  </w:style>
  <w:style w:type="character" w:customStyle="1" w:styleId="lrzxr">
    <w:name w:val="lrzxr"/>
    <w:basedOn w:val="DefaultParagraphFont"/>
    <w:rsid w:val="00A61108"/>
  </w:style>
  <w:style w:type="character" w:customStyle="1" w:styleId="w8qarf">
    <w:name w:val="w8qarf"/>
    <w:basedOn w:val="DefaultParagraphFont"/>
    <w:rsid w:val="00A61108"/>
  </w:style>
  <w:style w:type="character" w:customStyle="1" w:styleId="x9emld">
    <w:name w:val="x9emld"/>
    <w:basedOn w:val="DefaultParagraphFont"/>
    <w:rsid w:val="00A61108"/>
  </w:style>
  <w:style w:type="character" w:customStyle="1" w:styleId="Heading3Char">
    <w:name w:val="Heading 3 Char"/>
    <w:link w:val="Heading3"/>
    <w:uiPriority w:val="9"/>
    <w:rsid w:val="00C962E5"/>
    <w:rPr>
      <w:rFonts w:ascii="Calibri Light" w:hAnsi="Calibri Light"/>
      <w:color w:val="1F3763"/>
      <w:sz w:val="24"/>
      <w:szCs w:val="24"/>
      <w:lang w:eastAsia="en-US"/>
    </w:rPr>
  </w:style>
  <w:style w:type="paragraph" w:styleId="TOC3">
    <w:name w:val="toc 3"/>
    <w:basedOn w:val="Normal"/>
    <w:next w:val="Normal"/>
    <w:autoRedefine/>
    <w:uiPriority w:val="39"/>
    <w:unhideWhenUsed/>
    <w:rsid w:val="00D05C6F"/>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253">
      <w:bodyDiv w:val="1"/>
      <w:marLeft w:val="0"/>
      <w:marRight w:val="0"/>
      <w:marTop w:val="0"/>
      <w:marBottom w:val="0"/>
      <w:divBdr>
        <w:top w:val="none" w:sz="0" w:space="0" w:color="auto"/>
        <w:left w:val="none" w:sz="0" w:space="0" w:color="auto"/>
        <w:bottom w:val="none" w:sz="0" w:space="0" w:color="auto"/>
        <w:right w:val="none" w:sz="0" w:space="0" w:color="auto"/>
      </w:divBdr>
    </w:div>
    <w:div w:id="2128276">
      <w:bodyDiv w:val="1"/>
      <w:marLeft w:val="0"/>
      <w:marRight w:val="0"/>
      <w:marTop w:val="0"/>
      <w:marBottom w:val="0"/>
      <w:divBdr>
        <w:top w:val="none" w:sz="0" w:space="0" w:color="auto"/>
        <w:left w:val="none" w:sz="0" w:space="0" w:color="auto"/>
        <w:bottom w:val="none" w:sz="0" w:space="0" w:color="auto"/>
        <w:right w:val="none" w:sz="0" w:space="0" w:color="auto"/>
      </w:divBdr>
    </w:div>
    <w:div w:id="4669734">
      <w:bodyDiv w:val="1"/>
      <w:marLeft w:val="0"/>
      <w:marRight w:val="0"/>
      <w:marTop w:val="0"/>
      <w:marBottom w:val="0"/>
      <w:divBdr>
        <w:top w:val="none" w:sz="0" w:space="0" w:color="auto"/>
        <w:left w:val="none" w:sz="0" w:space="0" w:color="auto"/>
        <w:bottom w:val="none" w:sz="0" w:space="0" w:color="auto"/>
        <w:right w:val="none" w:sz="0" w:space="0" w:color="auto"/>
      </w:divBdr>
    </w:div>
    <w:div w:id="7224268">
      <w:bodyDiv w:val="1"/>
      <w:marLeft w:val="0"/>
      <w:marRight w:val="0"/>
      <w:marTop w:val="0"/>
      <w:marBottom w:val="0"/>
      <w:divBdr>
        <w:top w:val="none" w:sz="0" w:space="0" w:color="auto"/>
        <w:left w:val="none" w:sz="0" w:space="0" w:color="auto"/>
        <w:bottom w:val="none" w:sz="0" w:space="0" w:color="auto"/>
        <w:right w:val="none" w:sz="0" w:space="0" w:color="auto"/>
      </w:divBdr>
    </w:div>
    <w:div w:id="16545211">
      <w:bodyDiv w:val="1"/>
      <w:marLeft w:val="0"/>
      <w:marRight w:val="0"/>
      <w:marTop w:val="0"/>
      <w:marBottom w:val="0"/>
      <w:divBdr>
        <w:top w:val="none" w:sz="0" w:space="0" w:color="auto"/>
        <w:left w:val="none" w:sz="0" w:space="0" w:color="auto"/>
        <w:bottom w:val="none" w:sz="0" w:space="0" w:color="auto"/>
        <w:right w:val="none" w:sz="0" w:space="0" w:color="auto"/>
      </w:divBdr>
    </w:div>
    <w:div w:id="18626116">
      <w:bodyDiv w:val="1"/>
      <w:marLeft w:val="0"/>
      <w:marRight w:val="0"/>
      <w:marTop w:val="0"/>
      <w:marBottom w:val="0"/>
      <w:divBdr>
        <w:top w:val="none" w:sz="0" w:space="0" w:color="auto"/>
        <w:left w:val="none" w:sz="0" w:space="0" w:color="auto"/>
        <w:bottom w:val="none" w:sz="0" w:space="0" w:color="auto"/>
        <w:right w:val="none" w:sz="0" w:space="0" w:color="auto"/>
      </w:divBdr>
    </w:div>
    <w:div w:id="25764563">
      <w:bodyDiv w:val="1"/>
      <w:marLeft w:val="0"/>
      <w:marRight w:val="0"/>
      <w:marTop w:val="0"/>
      <w:marBottom w:val="0"/>
      <w:divBdr>
        <w:top w:val="none" w:sz="0" w:space="0" w:color="auto"/>
        <w:left w:val="none" w:sz="0" w:space="0" w:color="auto"/>
        <w:bottom w:val="none" w:sz="0" w:space="0" w:color="auto"/>
        <w:right w:val="none" w:sz="0" w:space="0" w:color="auto"/>
      </w:divBdr>
    </w:div>
    <w:div w:id="31224309">
      <w:bodyDiv w:val="1"/>
      <w:marLeft w:val="0"/>
      <w:marRight w:val="0"/>
      <w:marTop w:val="0"/>
      <w:marBottom w:val="0"/>
      <w:divBdr>
        <w:top w:val="none" w:sz="0" w:space="0" w:color="auto"/>
        <w:left w:val="none" w:sz="0" w:space="0" w:color="auto"/>
        <w:bottom w:val="none" w:sz="0" w:space="0" w:color="auto"/>
        <w:right w:val="none" w:sz="0" w:space="0" w:color="auto"/>
      </w:divBdr>
    </w:div>
    <w:div w:id="32852393">
      <w:bodyDiv w:val="1"/>
      <w:marLeft w:val="0"/>
      <w:marRight w:val="0"/>
      <w:marTop w:val="0"/>
      <w:marBottom w:val="0"/>
      <w:divBdr>
        <w:top w:val="none" w:sz="0" w:space="0" w:color="auto"/>
        <w:left w:val="none" w:sz="0" w:space="0" w:color="auto"/>
        <w:bottom w:val="none" w:sz="0" w:space="0" w:color="auto"/>
        <w:right w:val="none" w:sz="0" w:space="0" w:color="auto"/>
      </w:divBdr>
    </w:div>
    <w:div w:id="35660157">
      <w:bodyDiv w:val="1"/>
      <w:marLeft w:val="0"/>
      <w:marRight w:val="0"/>
      <w:marTop w:val="0"/>
      <w:marBottom w:val="0"/>
      <w:divBdr>
        <w:top w:val="none" w:sz="0" w:space="0" w:color="auto"/>
        <w:left w:val="none" w:sz="0" w:space="0" w:color="auto"/>
        <w:bottom w:val="none" w:sz="0" w:space="0" w:color="auto"/>
        <w:right w:val="none" w:sz="0" w:space="0" w:color="auto"/>
      </w:divBdr>
    </w:div>
    <w:div w:id="43985451">
      <w:bodyDiv w:val="1"/>
      <w:marLeft w:val="0"/>
      <w:marRight w:val="0"/>
      <w:marTop w:val="0"/>
      <w:marBottom w:val="0"/>
      <w:divBdr>
        <w:top w:val="none" w:sz="0" w:space="0" w:color="auto"/>
        <w:left w:val="none" w:sz="0" w:space="0" w:color="auto"/>
        <w:bottom w:val="none" w:sz="0" w:space="0" w:color="auto"/>
        <w:right w:val="none" w:sz="0" w:space="0" w:color="auto"/>
      </w:divBdr>
    </w:div>
    <w:div w:id="58283768">
      <w:bodyDiv w:val="1"/>
      <w:marLeft w:val="0"/>
      <w:marRight w:val="0"/>
      <w:marTop w:val="0"/>
      <w:marBottom w:val="0"/>
      <w:divBdr>
        <w:top w:val="none" w:sz="0" w:space="0" w:color="auto"/>
        <w:left w:val="none" w:sz="0" w:space="0" w:color="auto"/>
        <w:bottom w:val="none" w:sz="0" w:space="0" w:color="auto"/>
        <w:right w:val="none" w:sz="0" w:space="0" w:color="auto"/>
      </w:divBdr>
    </w:div>
    <w:div w:id="61680292">
      <w:bodyDiv w:val="1"/>
      <w:marLeft w:val="0"/>
      <w:marRight w:val="0"/>
      <w:marTop w:val="0"/>
      <w:marBottom w:val="0"/>
      <w:divBdr>
        <w:top w:val="none" w:sz="0" w:space="0" w:color="auto"/>
        <w:left w:val="none" w:sz="0" w:space="0" w:color="auto"/>
        <w:bottom w:val="none" w:sz="0" w:space="0" w:color="auto"/>
        <w:right w:val="none" w:sz="0" w:space="0" w:color="auto"/>
      </w:divBdr>
    </w:div>
    <w:div w:id="69084766">
      <w:bodyDiv w:val="1"/>
      <w:marLeft w:val="0"/>
      <w:marRight w:val="0"/>
      <w:marTop w:val="0"/>
      <w:marBottom w:val="0"/>
      <w:divBdr>
        <w:top w:val="none" w:sz="0" w:space="0" w:color="auto"/>
        <w:left w:val="none" w:sz="0" w:space="0" w:color="auto"/>
        <w:bottom w:val="none" w:sz="0" w:space="0" w:color="auto"/>
        <w:right w:val="none" w:sz="0" w:space="0" w:color="auto"/>
      </w:divBdr>
    </w:div>
    <w:div w:id="72632106">
      <w:bodyDiv w:val="1"/>
      <w:marLeft w:val="0"/>
      <w:marRight w:val="0"/>
      <w:marTop w:val="0"/>
      <w:marBottom w:val="0"/>
      <w:divBdr>
        <w:top w:val="none" w:sz="0" w:space="0" w:color="auto"/>
        <w:left w:val="none" w:sz="0" w:space="0" w:color="auto"/>
        <w:bottom w:val="none" w:sz="0" w:space="0" w:color="auto"/>
        <w:right w:val="none" w:sz="0" w:space="0" w:color="auto"/>
      </w:divBdr>
    </w:div>
    <w:div w:id="78913073">
      <w:bodyDiv w:val="1"/>
      <w:marLeft w:val="0"/>
      <w:marRight w:val="0"/>
      <w:marTop w:val="0"/>
      <w:marBottom w:val="0"/>
      <w:divBdr>
        <w:top w:val="none" w:sz="0" w:space="0" w:color="auto"/>
        <w:left w:val="none" w:sz="0" w:space="0" w:color="auto"/>
        <w:bottom w:val="none" w:sz="0" w:space="0" w:color="auto"/>
        <w:right w:val="none" w:sz="0" w:space="0" w:color="auto"/>
      </w:divBdr>
    </w:div>
    <w:div w:id="96557773">
      <w:bodyDiv w:val="1"/>
      <w:marLeft w:val="0"/>
      <w:marRight w:val="0"/>
      <w:marTop w:val="0"/>
      <w:marBottom w:val="0"/>
      <w:divBdr>
        <w:top w:val="none" w:sz="0" w:space="0" w:color="auto"/>
        <w:left w:val="none" w:sz="0" w:space="0" w:color="auto"/>
        <w:bottom w:val="none" w:sz="0" w:space="0" w:color="auto"/>
        <w:right w:val="none" w:sz="0" w:space="0" w:color="auto"/>
      </w:divBdr>
    </w:div>
    <w:div w:id="115609864">
      <w:bodyDiv w:val="1"/>
      <w:marLeft w:val="0"/>
      <w:marRight w:val="0"/>
      <w:marTop w:val="0"/>
      <w:marBottom w:val="0"/>
      <w:divBdr>
        <w:top w:val="none" w:sz="0" w:space="0" w:color="auto"/>
        <w:left w:val="none" w:sz="0" w:space="0" w:color="auto"/>
        <w:bottom w:val="none" w:sz="0" w:space="0" w:color="auto"/>
        <w:right w:val="none" w:sz="0" w:space="0" w:color="auto"/>
      </w:divBdr>
    </w:div>
    <w:div w:id="119496202">
      <w:bodyDiv w:val="1"/>
      <w:marLeft w:val="0"/>
      <w:marRight w:val="0"/>
      <w:marTop w:val="0"/>
      <w:marBottom w:val="0"/>
      <w:divBdr>
        <w:top w:val="none" w:sz="0" w:space="0" w:color="auto"/>
        <w:left w:val="none" w:sz="0" w:space="0" w:color="auto"/>
        <w:bottom w:val="none" w:sz="0" w:space="0" w:color="auto"/>
        <w:right w:val="none" w:sz="0" w:space="0" w:color="auto"/>
      </w:divBdr>
    </w:div>
    <w:div w:id="121657434">
      <w:bodyDiv w:val="1"/>
      <w:marLeft w:val="0"/>
      <w:marRight w:val="0"/>
      <w:marTop w:val="0"/>
      <w:marBottom w:val="0"/>
      <w:divBdr>
        <w:top w:val="none" w:sz="0" w:space="0" w:color="auto"/>
        <w:left w:val="none" w:sz="0" w:space="0" w:color="auto"/>
        <w:bottom w:val="none" w:sz="0" w:space="0" w:color="auto"/>
        <w:right w:val="none" w:sz="0" w:space="0" w:color="auto"/>
      </w:divBdr>
    </w:div>
    <w:div w:id="123430374">
      <w:bodyDiv w:val="1"/>
      <w:marLeft w:val="0"/>
      <w:marRight w:val="0"/>
      <w:marTop w:val="0"/>
      <w:marBottom w:val="0"/>
      <w:divBdr>
        <w:top w:val="none" w:sz="0" w:space="0" w:color="auto"/>
        <w:left w:val="none" w:sz="0" w:space="0" w:color="auto"/>
        <w:bottom w:val="none" w:sz="0" w:space="0" w:color="auto"/>
        <w:right w:val="none" w:sz="0" w:space="0" w:color="auto"/>
      </w:divBdr>
    </w:div>
    <w:div w:id="124391602">
      <w:bodyDiv w:val="1"/>
      <w:marLeft w:val="0"/>
      <w:marRight w:val="0"/>
      <w:marTop w:val="0"/>
      <w:marBottom w:val="0"/>
      <w:divBdr>
        <w:top w:val="none" w:sz="0" w:space="0" w:color="auto"/>
        <w:left w:val="none" w:sz="0" w:space="0" w:color="auto"/>
        <w:bottom w:val="none" w:sz="0" w:space="0" w:color="auto"/>
        <w:right w:val="none" w:sz="0" w:space="0" w:color="auto"/>
      </w:divBdr>
    </w:div>
    <w:div w:id="127626950">
      <w:bodyDiv w:val="1"/>
      <w:marLeft w:val="0"/>
      <w:marRight w:val="0"/>
      <w:marTop w:val="0"/>
      <w:marBottom w:val="0"/>
      <w:divBdr>
        <w:top w:val="none" w:sz="0" w:space="0" w:color="auto"/>
        <w:left w:val="none" w:sz="0" w:space="0" w:color="auto"/>
        <w:bottom w:val="none" w:sz="0" w:space="0" w:color="auto"/>
        <w:right w:val="none" w:sz="0" w:space="0" w:color="auto"/>
      </w:divBdr>
    </w:div>
    <w:div w:id="137458941">
      <w:bodyDiv w:val="1"/>
      <w:marLeft w:val="0"/>
      <w:marRight w:val="0"/>
      <w:marTop w:val="0"/>
      <w:marBottom w:val="0"/>
      <w:divBdr>
        <w:top w:val="none" w:sz="0" w:space="0" w:color="auto"/>
        <w:left w:val="none" w:sz="0" w:space="0" w:color="auto"/>
        <w:bottom w:val="none" w:sz="0" w:space="0" w:color="auto"/>
        <w:right w:val="none" w:sz="0" w:space="0" w:color="auto"/>
      </w:divBdr>
    </w:div>
    <w:div w:id="137918473">
      <w:bodyDiv w:val="1"/>
      <w:marLeft w:val="0"/>
      <w:marRight w:val="0"/>
      <w:marTop w:val="0"/>
      <w:marBottom w:val="0"/>
      <w:divBdr>
        <w:top w:val="none" w:sz="0" w:space="0" w:color="auto"/>
        <w:left w:val="none" w:sz="0" w:space="0" w:color="auto"/>
        <w:bottom w:val="none" w:sz="0" w:space="0" w:color="auto"/>
        <w:right w:val="none" w:sz="0" w:space="0" w:color="auto"/>
      </w:divBdr>
    </w:div>
    <w:div w:id="138033161">
      <w:bodyDiv w:val="1"/>
      <w:marLeft w:val="0"/>
      <w:marRight w:val="0"/>
      <w:marTop w:val="0"/>
      <w:marBottom w:val="0"/>
      <w:divBdr>
        <w:top w:val="none" w:sz="0" w:space="0" w:color="auto"/>
        <w:left w:val="none" w:sz="0" w:space="0" w:color="auto"/>
        <w:bottom w:val="none" w:sz="0" w:space="0" w:color="auto"/>
        <w:right w:val="none" w:sz="0" w:space="0" w:color="auto"/>
      </w:divBdr>
    </w:div>
    <w:div w:id="138036499">
      <w:bodyDiv w:val="1"/>
      <w:marLeft w:val="0"/>
      <w:marRight w:val="0"/>
      <w:marTop w:val="0"/>
      <w:marBottom w:val="0"/>
      <w:divBdr>
        <w:top w:val="none" w:sz="0" w:space="0" w:color="auto"/>
        <w:left w:val="none" w:sz="0" w:space="0" w:color="auto"/>
        <w:bottom w:val="none" w:sz="0" w:space="0" w:color="auto"/>
        <w:right w:val="none" w:sz="0" w:space="0" w:color="auto"/>
      </w:divBdr>
    </w:div>
    <w:div w:id="140778799">
      <w:bodyDiv w:val="1"/>
      <w:marLeft w:val="0"/>
      <w:marRight w:val="0"/>
      <w:marTop w:val="0"/>
      <w:marBottom w:val="0"/>
      <w:divBdr>
        <w:top w:val="none" w:sz="0" w:space="0" w:color="auto"/>
        <w:left w:val="none" w:sz="0" w:space="0" w:color="auto"/>
        <w:bottom w:val="none" w:sz="0" w:space="0" w:color="auto"/>
        <w:right w:val="none" w:sz="0" w:space="0" w:color="auto"/>
      </w:divBdr>
    </w:div>
    <w:div w:id="144594027">
      <w:bodyDiv w:val="1"/>
      <w:marLeft w:val="0"/>
      <w:marRight w:val="0"/>
      <w:marTop w:val="0"/>
      <w:marBottom w:val="0"/>
      <w:divBdr>
        <w:top w:val="none" w:sz="0" w:space="0" w:color="auto"/>
        <w:left w:val="none" w:sz="0" w:space="0" w:color="auto"/>
        <w:bottom w:val="none" w:sz="0" w:space="0" w:color="auto"/>
        <w:right w:val="none" w:sz="0" w:space="0" w:color="auto"/>
      </w:divBdr>
    </w:div>
    <w:div w:id="149946550">
      <w:bodyDiv w:val="1"/>
      <w:marLeft w:val="0"/>
      <w:marRight w:val="0"/>
      <w:marTop w:val="0"/>
      <w:marBottom w:val="0"/>
      <w:divBdr>
        <w:top w:val="none" w:sz="0" w:space="0" w:color="auto"/>
        <w:left w:val="none" w:sz="0" w:space="0" w:color="auto"/>
        <w:bottom w:val="none" w:sz="0" w:space="0" w:color="auto"/>
        <w:right w:val="none" w:sz="0" w:space="0" w:color="auto"/>
      </w:divBdr>
    </w:div>
    <w:div w:id="150101316">
      <w:bodyDiv w:val="1"/>
      <w:marLeft w:val="0"/>
      <w:marRight w:val="0"/>
      <w:marTop w:val="0"/>
      <w:marBottom w:val="0"/>
      <w:divBdr>
        <w:top w:val="none" w:sz="0" w:space="0" w:color="auto"/>
        <w:left w:val="none" w:sz="0" w:space="0" w:color="auto"/>
        <w:bottom w:val="none" w:sz="0" w:space="0" w:color="auto"/>
        <w:right w:val="none" w:sz="0" w:space="0" w:color="auto"/>
      </w:divBdr>
    </w:div>
    <w:div w:id="152188624">
      <w:bodyDiv w:val="1"/>
      <w:marLeft w:val="0"/>
      <w:marRight w:val="0"/>
      <w:marTop w:val="0"/>
      <w:marBottom w:val="0"/>
      <w:divBdr>
        <w:top w:val="none" w:sz="0" w:space="0" w:color="auto"/>
        <w:left w:val="none" w:sz="0" w:space="0" w:color="auto"/>
        <w:bottom w:val="none" w:sz="0" w:space="0" w:color="auto"/>
        <w:right w:val="none" w:sz="0" w:space="0" w:color="auto"/>
      </w:divBdr>
    </w:div>
    <w:div w:id="159127231">
      <w:bodyDiv w:val="1"/>
      <w:marLeft w:val="0"/>
      <w:marRight w:val="0"/>
      <w:marTop w:val="0"/>
      <w:marBottom w:val="0"/>
      <w:divBdr>
        <w:top w:val="none" w:sz="0" w:space="0" w:color="auto"/>
        <w:left w:val="none" w:sz="0" w:space="0" w:color="auto"/>
        <w:bottom w:val="none" w:sz="0" w:space="0" w:color="auto"/>
        <w:right w:val="none" w:sz="0" w:space="0" w:color="auto"/>
      </w:divBdr>
    </w:div>
    <w:div w:id="165629861">
      <w:bodyDiv w:val="1"/>
      <w:marLeft w:val="0"/>
      <w:marRight w:val="0"/>
      <w:marTop w:val="0"/>
      <w:marBottom w:val="0"/>
      <w:divBdr>
        <w:top w:val="none" w:sz="0" w:space="0" w:color="auto"/>
        <w:left w:val="none" w:sz="0" w:space="0" w:color="auto"/>
        <w:bottom w:val="none" w:sz="0" w:space="0" w:color="auto"/>
        <w:right w:val="none" w:sz="0" w:space="0" w:color="auto"/>
      </w:divBdr>
    </w:div>
    <w:div w:id="167790884">
      <w:bodyDiv w:val="1"/>
      <w:marLeft w:val="0"/>
      <w:marRight w:val="0"/>
      <w:marTop w:val="0"/>
      <w:marBottom w:val="0"/>
      <w:divBdr>
        <w:top w:val="none" w:sz="0" w:space="0" w:color="auto"/>
        <w:left w:val="none" w:sz="0" w:space="0" w:color="auto"/>
        <w:bottom w:val="none" w:sz="0" w:space="0" w:color="auto"/>
        <w:right w:val="none" w:sz="0" w:space="0" w:color="auto"/>
      </w:divBdr>
    </w:div>
    <w:div w:id="185755930">
      <w:bodyDiv w:val="1"/>
      <w:marLeft w:val="0"/>
      <w:marRight w:val="0"/>
      <w:marTop w:val="0"/>
      <w:marBottom w:val="0"/>
      <w:divBdr>
        <w:top w:val="none" w:sz="0" w:space="0" w:color="auto"/>
        <w:left w:val="none" w:sz="0" w:space="0" w:color="auto"/>
        <w:bottom w:val="none" w:sz="0" w:space="0" w:color="auto"/>
        <w:right w:val="none" w:sz="0" w:space="0" w:color="auto"/>
      </w:divBdr>
    </w:div>
    <w:div w:id="190386593">
      <w:bodyDiv w:val="1"/>
      <w:marLeft w:val="0"/>
      <w:marRight w:val="0"/>
      <w:marTop w:val="0"/>
      <w:marBottom w:val="0"/>
      <w:divBdr>
        <w:top w:val="none" w:sz="0" w:space="0" w:color="auto"/>
        <w:left w:val="none" w:sz="0" w:space="0" w:color="auto"/>
        <w:bottom w:val="none" w:sz="0" w:space="0" w:color="auto"/>
        <w:right w:val="none" w:sz="0" w:space="0" w:color="auto"/>
      </w:divBdr>
    </w:div>
    <w:div w:id="191308778">
      <w:bodyDiv w:val="1"/>
      <w:marLeft w:val="0"/>
      <w:marRight w:val="0"/>
      <w:marTop w:val="0"/>
      <w:marBottom w:val="0"/>
      <w:divBdr>
        <w:top w:val="none" w:sz="0" w:space="0" w:color="auto"/>
        <w:left w:val="none" w:sz="0" w:space="0" w:color="auto"/>
        <w:bottom w:val="none" w:sz="0" w:space="0" w:color="auto"/>
        <w:right w:val="none" w:sz="0" w:space="0" w:color="auto"/>
      </w:divBdr>
    </w:div>
    <w:div w:id="193347329">
      <w:bodyDiv w:val="1"/>
      <w:marLeft w:val="0"/>
      <w:marRight w:val="0"/>
      <w:marTop w:val="0"/>
      <w:marBottom w:val="0"/>
      <w:divBdr>
        <w:top w:val="none" w:sz="0" w:space="0" w:color="auto"/>
        <w:left w:val="none" w:sz="0" w:space="0" w:color="auto"/>
        <w:bottom w:val="none" w:sz="0" w:space="0" w:color="auto"/>
        <w:right w:val="none" w:sz="0" w:space="0" w:color="auto"/>
      </w:divBdr>
    </w:div>
    <w:div w:id="195966411">
      <w:bodyDiv w:val="1"/>
      <w:marLeft w:val="0"/>
      <w:marRight w:val="0"/>
      <w:marTop w:val="0"/>
      <w:marBottom w:val="0"/>
      <w:divBdr>
        <w:top w:val="none" w:sz="0" w:space="0" w:color="auto"/>
        <w:left w:val="none" w:sz="0" w:space="0" w:color="auto"/>
        <w:bottom w:val="none" w:sz="0" w:space="0" w:color="auto"/>
        <w:right w:val="none" w:sz="0" w:space="0" w:color="auto"/>
      </w:divBdr>
    </w:div>
    <w:div w:id="198443923">
      <w:bodyDiv w:val="1"/>
      <w:marLeft w:val="0"/>
      <w:marRight w:val="0"/>
      <w:marTop w:val="0"/>
      <w:marBottom w:val="0"/>
      <w:divBdr>
        <w:top w:val="none" w:sz="0" w:space="0" w:color="auto"/>
        <w:left w:val="none" w:sz="0" w:space="0" w:color="auto"/>
        <w:bottom w:val="none" w:sz="0" w:space="0" w:color="auto"/>
        <w:right w:val="none" w:sz="0" w:space="0" w:color="auto"/>
      </w:divBdr>
      <w:divsChild>
        <w:div w:id="1277833843">
          <w:marLeft w:val="0"/>
          <w:marRight w:val="0"/>
          <w:marTop w:val="0"/>
          <w:marBottom w:val="0"/>
          <w:divBdr>
            <w:top w:val="none" w:sz="0" w:space="0" w:color="auto"/>
            <w:left w:val="none" w:sz="0" w:space="0" w:color="auto"/>
            <w:bottom w:val="none" w:sz="0" w:space="0" w:color="auto"/>
            <w:right w:val="none" w:sz="0" w:space="0" w:color="auto"/>
          </w:divBdr>
          <w:divsChild>
            <w:div w:id="122122820">
              <w:marLeft w:val="0"/>
              <w:marRight w:val="0"/>
              <w:marTop w:val="0"/>
              <w:marBottom w:val="0"/>
              <w:divBdr>
                <w:top w:val="none" w:sz="0" w:space="0" w:color="auto"/>
                <w:left w:val="none" w:sz="0" w:space="0" w:color="auto"/>
                <w:bottom w:val="none" w:sz="0" w:space="0" w:color="auto"/>
                <w:right w:val="none" w:sz="0" w:space="0" w:color="auto"/>
              </w:divBdr>
              <w:divsChild>
                <w:div w:id="164365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74616">
      <w:bodyDiv w:val="1"/>
      <w:marLeft w:val="0"/>
      <w:marRight w:val="0"/>
      <w:marTop w:val="0"/>
      <w:marBottom w:val="0"/>
      <w:divBdr>
        <w:top w:val="none" w:sz="0" w:space="0" w:color="auto"/>
        <w:left w:val="none" w:sz="0" w:space="0" w:color="auto"/>
        <w:bottom w:val="none" w:sz="0" w:space="0" w:color="auto"/>
        <w:right w:val="none" w:sz="0" w:space="0" w:color="auto"/>
      </w:divBdr>
      <w:divsChild>
        <w:div w:id="648944352">
          <w:marLeft w:val="0"/>
          <w:marRight w:val="0"/>
          <w:marTop w:val="120"/>
          <w:marBottom w:val="0"/>
          <w:divBdr>
            <w:top w:val="none" w:sz="0" w:space="0" w:color="auto"/>
            <w:left w:val="none" w:sz="0" w:space="0" w:color="auto"/>
            <w:bottom w:val="none" w:sz="0" w:space="0" w:color="auto"/>
            <w:right w:val="none" w:sz="0" w:space="0" w:color="auto"/>
          </w:divBdr>
        </w:div>
      </w:divsChild>
    </w:div>
    <w:div w:id="202183417">
      <w:bodyDiv w:val="1"/>
      <w:marLeft w:val="0"/>
      <w:marRight w:val="0"/>
      <w:marTop w:val="0"/>
      <w:marBottom w:val="0"/>
      <w:divBdr>
        <w:top w:val="none" w:sz="0" w:space="0" w:color="auto"/>
        <w:left w:val="none" w:sz="0" w:space="0" w:color="auto"/>
        <w:bottom w:val="none" w:sz="0" w:space="0" w:color="auto"/>
        <w:right w:val="none" w:sz="0" w:space="0" w:color="auto"/>
      </w:divBdr>
    </w:div>
    <w:div w:id="204874065">
      <w:bodyDiv w:val="1"/>
      <w:marLeft w:val="0"/>
      <w:marRight w:val="0"/>
      <w:marTop w:val="0"/>
      <w:marBottom w:val="0"/>
      <w:divBdr>
        <w:top w:val="none" w:sz="0" w:space="0" w:color="auto"/>
        <w:left w:val="none" w:sz="0" w:space="0" w:color="auto"/>
        <w:bottom w:val="none" w:sz="0" w:space="0" w:color="auto"/>
        <w:right w:val="none" w:sz="0" w:space="0" w:color="auto"/>
      </w:divBdr>
    </w:div>
    <w:div w:id="206068922">
      <w:bodyDiv w:val="1"/>
      <w:marLeft w:val="0"/>
      <w:marRight w:val="0"/>
      <w:marTop w:val="0"/>
      <w:marBottom w:val="0"/>
      <w:divBdr>
        <w:top w:val="none" w:sz="0" w:space="0" w:color="auto"/>
        <w:left w:val="none" w:sz="0" w:space="0" w:color="auto"/>
        <w:bottom w:val="none" w:sz="0" w:space="0" w:color="auto"/>
        <w:right w:val="none" w:sz="0" w:space="0" w:color="auto"/>
      </w:divBdr>
    </w:div>
    <w:div w:id="226301130">
      <w:bodyDiv w:val="1"/>
      <w:marLeft w:val="0"/>
      <w:marRight w:val="0"/>
      <w:marTop w:val="0"/>
      <w:marBottom w:val="0"/>
      <w:divBdr>
        <w:top w:val="none" w:sz="0" w:space="0" w:color="auto"/>
        <w:left w:val="none" w:sz="0" w:space="0" w:color="auto"/>
        <w:bottom w:val="none" w:sz="0" w:space="0" w:color="auto"/>
        <w:right w:val="none" w:sz="0" w:space="0" w:color="auto"/>
      </w:divBdr>
    </w:div>
    <w:div w:id="229005275">
      <w:bodyDiv w:val="1"/>
      <w:marLeft w:val="0"/>
      <w:marRight w:val="0"/>
      <w:marTop w:val="0"/>
      <w:marBottom w:val="0"/>
      <w:divBdr>
        <w:top w:val="none" w:sz="0" w:space="0" w:color="auto"/>
        <w:left w:val="none" w:sz="0" w:space="0" w:color="auto"/>
        <w:bottom w:val="none" w:sz="0" w:space="0" w:color="auto"/>
        <w:right w:val="none" w:sz="0" w:space="0" w:color="auto"/>
      </w:divBdr>
    </w:div>
    <w:div w:id="232588613">
      <w:bodyDiv w:val="1"/>
      <w:marLeft w:val="0"/>
      <w:marRight w:val="0"/>
      <w:marTop w:val="0"/>
      <w:marBottom w:val="0"/>
      <w:divBdr>
        <w:top w:val="none" w:sz="0" w:space="0" w:color="auto"/>
        <w:left w:val="none" w:sz="0" w:space="0" w:color="auto"/>
        <w:bottom w:val="none" w:sz="0" w:space="0" w:color="auto"/>
        <w:right w:val="none" w:sz="0" w:space="0" w:color="auto"/>
      </w:divBdr>
    </w:div>
    <w:div w:id="242223461">
      <w:bodyDiv w:val="1"/>
      <w:marLeft w:val="0"/>
      <w:marRight w:val="0"/>
      <w:marTop w:val="0"/>
      <w:marBottom w:val="0"/>
      <w:divBdr>
        <w:top w:val="none" w:sz="0" w:space="0" w:color="auto"/>
        <w:left w:val="none" w:sz="0" w:space="0" w:color="auto"/>
        <w:bottom w:val="none" w:sz="0" w:space="0" w:color="auto"/>
        <w:right w:val="none" w:sz="0" w:space="0" w:color="auto"/>
      </w:divBdr>
    </w:div>
    <w:div w:id="254553297">
      <w:bodyDiv w:val="1"/>
      <w:marLeft w:val="0"/>
      <w:marRight w:val="0"/>
      <w:marTop w:val="0"/>
      <w:marBottom w:val="0"/>
      <w:divBdr>
        <w:top w:val="none" w:sz="0" w:space="0" w:color="auto"/>
        <w:left w:val="none" w:sz="0" w:space="0" w:color="auto"/>
        <w:bottom w:val="none" w:sz="0" w:space="0" w:color="auto"/>
        <w:right w:val="none" w:sz="0" w:space="0" w:color="auto"/>
      </w:divBdr>
    </w:div>
    <w:div w:id="254899137">
      <w:bodyDiv w:val="1"/>
      <w:marLeft w:val="0"/>
      <w:marRight w:val="0"/>
      <w:marTop w:val="0"/>
      <w:marBottom w:val="0"/>
      <w:divBdr>
        <w:top w:val="none" w:sz="0" w:space="0" w:color="auto"/>
        <w:left w:val="none" w:sz="0" w:space="0" w:color="auto"/>
        <w:bottom w:val="none" w:sz="0" w:space="0" w:color="auto"/>
        <w:right w:val="none" w:sz="0" w:space="0" w:color="auto"/>
      </w:divBdr>
    </w:div>
    <w:div w:id="265237645">
      <w:bodyDiv w:val="1"/>
      <w:marLeft w:val="0"/>
      <w:marRight w:val="0"/>
      <w:marTop w:val="0"/>
      <w:marBottom w:val="0"/>
      <w:divBdr>
        <w:top w:val="none" w:sz="0" w:space="0" w:color="auto"/>
        <w:left w:val="none" w:sz="0" w:space="0" w:color="auto"/>
        <w:bottom w:val="none" w:sz="0" w:space="0" w:color="auto"/>
        <w:right w:val="none" w:sz="0" w:space="0" w:color="auto"/>
      </w:divBdr>
    </w:div>
    <w:div w:id="267279741">
      <w:bodyDiv w:val="1"/>
      <w:marLeft w:val="0"/>
      <w:marRight w:val="0"/>
      <w:marTop w:val="0"/>
      <w:marBottom w:val="0"/>
      <w:divBdr>
        <w:top w:val="none" w:sz="0" w:space="0" w:color="auto"/>
        <w:left w:val="none" w:sz="0" w:space="0" w:color="auto"/>
        <w:bottom w:val="none" w:sz="0" w:space="0" w:color="auto"/>
        <w:right w:val="none" w:sz="0" w:space="0" w:color="auto"/>
      </w:divBdr>
    </w:div>
    <w:div w:id="267932077">
      <w:bodyDiv w:val="1"/>
      <w:marLeft w:val="0"/>
      <w:marRight w:val="0"/>
      <w:marTop w:val="0"/>
      <w:marBottom w:val="0"/>
      <w:divBdr>
        <w:top w:val="none" w:sz="0" w:space="0" w:color="auto"/>
        <w:left w:val="none" w:sz="0" w:space="0" w:color="auto"/>
        <w:bottom w:val="none" w:sz="0" w:space="0" w:color="auto"/>
        <w:right w:val="none" w:sz="0" w:space="0" w:color="auto"/>
      </w:divBdr>
    </w:div>
    <w:div w:id="270016449">
      <w:bodyDiv w:val="1"/>
      <w:marLeft w:val="0"/>
      <w:marRight w:val="0"/>
      <w:marTop w:val="0"/>
      <w:marBottom w:val="0"/>
      <w:divBdr>
        <w:top w:val="none" w:sz="0" w:space="0" w:color="auto"/>
        <w:left w:val="none" w:sz="0" w:space="0" w:color="auto"/>
        <w:bottom w:val="none" w:sz="0" w:space="0" w:color="auto"/>
        <w:right w:val="none" w:sz="0" w:space="0" w:color="auto"/>
      </w:divBdr>
    </w:div>
    <w:div w:id="270935310">
      <w:bodyDiv w:val="1"/>
      <w:marLeft w:val="0"/>
      <w:marRight w:val="0"/>
      <w:marTop w:val="0"/>
      <w:marBottom w:val="0"/>
      <w:divBdr>
        <w:top w:val="none" w:sz="0" w:space="0" w:color="auto"/>
        <w:left w:val="none" w:sz="0" w:space="0" w:color="auto"/>
        <w:bottom w:val="none" w:sz="0" w:space="0" w:color="auto"/>
        <w:right w:val="none" w:sz="0" w:space="0" w:color="auto"/>
      </w:divBdr>
    </w:div>
    <w:div w:id="273633649">
      <w:bodyDiv w:val="1"/>
      <w:marLeft w:val="0"/>
      <w:marRight w:val="0"/>
      <w:marTop w:val="0"/>
      <w:marBottom w:val="0"/>
      <w:divBdr>
        <w:top w:val="none" w:sz="0" w:space="0" w:color="auto"/>
        <w:left w:val="none" w:sz="0" w:space="0" w:color="auto"/>
        <w:bottom w:val="none" w:sz="0" w:space="0" w:color="auto"/>
        <w:right w:val="none" w:sz="0" w:space="0" w:color="auto"/>
      </w:divBdr>
    </w:div>
    <w:div w:id="274866726">
      <w:bodyDiv w:val="1"/>
      <w:marLeft w:val="0"/>
      <w:marRight w:val="0"/>
      <w:marTop w:val="0"/>
      <w:marBottom w:val="0"/>
      <w:divBdr>
        <w:top w:val="none" w:sz="0" w:space="0" w:color="auto"/>
        <w:left w:val="none" w:sz="0" w:space="0" w:color="auto"/>
        <w:bottom w:val="none" w:sz="0" w:space="0" w:color="auto"/>
        <w:right w:val="none" w:sz="0" w:space="0" w:color="auto"/>
      </w:divBdr>
    </w:div>
    <w:div w:id="279342785">
      <w:bodyDiv w:val="1"/>
      <w:marLeft w:val="0"/>
      <w:marRight w:val="0"/>
      <w:marTop w:val="0"/>
      <w:marBottom w:val="0"/>
      <w:divBdr>
        <w:top w:val="none" w:sz="0" w:space="0" w:color="auto"/>
        <w:left w:val="none" w:sz="0" w:space="0" w:color="auto"/>
        <w:bottom w:val="none" w:sz="0" w:space="0" w:color="auto"/>
        <w:right w:val="none" w:sz="0" w:space="0" w:color="auto"/>
      </w:divBdr>
    </w:div>
    <w:div w:id="279798879">
      <w:bodyDiv w:val="1"/>
      <w:marLeft w:val="0"/>
      <w:marRight w:val="0"/>
      <w:marTop w:val="0"/>
      <w:marBottom w:val="0"/>
      <w:divBdr>
        <w:top w:val="none" w:sz="0" w:space="0" w:color="auto"/>
        <w:left w:val="none" w:sz="0" w:space="0" w:color="auto"/>
        <w:bottom w:val="none" w:sz="0" w:space="0" w:color="auto"/>
        <w:right w:val="none" w:sz="0" w:space="0" w:color="auto"/>
      </w:divBdr>
    </w:div>
    <w:div w:id="282806363">
      <w:bodyDiv w:val="1"/>
      <w:marLeft w:val="0"/>
      <w:marRight w:val="0"/>
      <w:marTop w:val="0"/>
      <w:marBottom w:val="0"/>
      <w:divBdr>
        <w:top w:val="none" w:sz="0" w:space="0" w:color="auto"/>
        <w:left w:val="none" w:sz="0" w:space="0" w:color="auto"/>
        <w:bottom w:val="none" w:sz="0" w:space="0" w:color="auto"/>
        <w:right w:val="none" w:sz="0" w:space="0" w:color="auto"/>
      </w:divBdr>
    </w:div>
    <w:div w:id="292638823">
      <w:bodyDiv w:val="1"/>
      <w:marLeft w:val="0"/>
      <w:marRight w:val="0"/>
      <w:marTop w:val="0"/>
      <w:marBottom w:val="0"/>
      <w:divBdr>
        <w:top w:val="none" w:sz="0" w:space="0" w:color="auto"/>
        <w:left w:val="none" w:sz="0" w:space="0" w:color="auto"/>
        <w:bottom w:val="none" w:sz="0" w:space="0" w:color="auto"/>
        <w:right w:val="none" w:sz="0" w:space="0" w:color="auto"/>
      </w:divBdr>
    </w:div>
    <w:div w:id="296375070">
      <w:bodyDiv w:val="1"/>
      <w:marLeft w:val="0"/>
      <w:marRight w:val="0"/>
      <w:marTop w:val="0"/>
      <w:marBottom w:val="0"/>
      <w:divBdr>
        <w:top w:val="none" w:sz="0" w:space="0" w:color="auto"/>
        <w:left w:val="none" w:sz="0" w:space="0" w:color="auto"/>
        <w:bottom w:val="none" w:sz="0" w:space="0" w:color="auto"/>
        <w:right w:val="none" w:sz="0" w:space="0" w:color="auto"/>
      </w:divBdr>
    </w:div>
    <w:div w:id="301037262">
      <w:bodyDiv w:val="1"/>
      <w:marLeft w:val="0"/>
      <w:marRight w:val="0"/>
      <w:marTop w:val="0"/>
      <w:marBottom w:val="0"/>
      <w:divBdr>
        <w:top w:val="none" w:sz="0" w:space="0" w:color="auto"/>
        <w:left w:val="none" w:sz="0" w:space="0" w:color="auto"/>
        <w:bottom w:val="none" w:sz="0" w:space="0" w:color="auto"/>
        <w:right w:val="none" w:sz="0" w:space="0" w:color="auto"/>
      </w:divBdr>
    </w:div>
    <w:div w:id="301815049">
      <w:bodyDiv w:val="1"/>
      <w:marLeft w:val="0"/>
      <w:marRight w:val="0"/>
      <w:marTop w:val="0"/>
      <w:marBottom w:val="0"/>
      <w:divBdr>
        <w:top w:val="none" w:sz="0" w:space="0" w:color="auto"/>
        <w:left w:val="none" w:sz="0" w:space="0" w:color="auto"/>
        <w:bottom w:val="none" w:sz="0" w:space="0" w:color="auto"/>
        <w:right w:val="none" w:sz="0" w:space="0" w:color="auto"/>
      </w:divBdr>
      <w:divsChild>
        <w:div w:id="876238067">
          <w:marLeft w:val="0"/>
          <w:marRight w:val="0"/>
          <w:marTop w:val="0"/>
          <w:marBottom w:val="0"/>
          <w:divBdr>
            <w:top w:val="none" w:sz="0" w:space="0" w:color="auto"/>
            <w:left w:val="none" w:sz="0" w:space="0" w:color="auto"/>
            <w:bottom w:val="none" w:sz="0" w:space="0" w:color="auto"/>
            <w:right w:val="none" w:sz="0" w:space="0" w:color="auto"/>
          </w:divBdr>
          <w:divsChild>
            <w:div w:id="1700550887">
              <w:marLeft w:val="0"/>
              <w:marRight w:val="0"/>
              <w:marTop w:val="0"/>
              <w:marBottom w:val="0"/>
              <w:divBdr>
                <w:top w:val="none" w:sz="0" w:space="0" w:color="auto"/>
                <w:left w:val="none" w:sz="0" w:space="0" w:color="auto"/>
                <w:bottom w:val="none" w:sz="0" w:space="0" w:color="auto"/>
                <w:right w:val="none" w:sz="0" w:space="0" w:color="auto"/>
              </w:divBdr>
              <w:divsChild>
                <w:div w:id="19388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158380">
      <w:bodyDiv w:val="1"/>
      <w:marLeft w:val="0"/>
      <w:marRight w:val="0"/>
      <w:marTop w:val="0"/>
      <w:marBottom w:val="0"/>
      <w:divBdr>
        <w:top w:val="none" w:sz="0" w:space="0" w:color="auto"/>
        <w:left w:val="none" w:sz="0" w:space="0" w:color="auto"/>
        <w:bottom w:val="none" w:sz="0" w:space="0" w:color="auto"/>
        <w:right w:val="none" w:sz="0" w:space="0" w:color="auto"/>
      </w:divBdr>
    </w:div>
    <w:div w:id="326372233">
      <w:bodyDiv w:val="1"/>
      <w:marLeft w:val="0"/>
      <w:marRight w:val="0"/>
      <w:marTop w:val="0"/>
      <w:marBottom w:val="0"/>
      <w:divBdr>
        <w:top w:val="none" w:sz="0" w:space="0" w:color="auto"/>
        <w:left w:val="none" w:sz="0" w:space="0" w:color="auto"/>
        <w:bottom w:val="none" w:sz="0" w:space="0" w:color="auto"/>
        <w:right w:val="none" w:sz="0" w:space="0" w:color="auto"/>
      </w:divBdr>
    </w:div>
    <w:div w:id="333609225">
      <w:bodyDiv w:val="1"/>
      <w:marLeft w:val="0"/>
      <w:marRight w:val="0"/>
      <w:marTop w:val="0"/>
      <w:marBottom w:val="0"/>
      <w:divBdr>
        <w:top w:val="none" w:sz="0" w:space="0" w:color="auto"/>
        <w:left w:val="none" w:sz="0" w:space="0" w:color="auto"/>
        <w:bottom w:val="none" w:sz="0" w:space="0" w:color="auto"/>
        <w:right w:val="none" w:sz="0" w:space="0" w:color="auto"/>
      </w:divBdr>
    </w:div>
    <w:div w:id="334069433">
      <w:bodyDiv w:val="1"/>
      <w:marLeft w:val="0"/>
      <w:marRight w:val="0"/>
      <w:marTop w:val="0"/>
      <w:marBottom w:val="0"/>
      <w:divBdr>
        <w:top w:val="none" w:sz="0" w:space="0" w:color="auto"/>
        <w:left w:val="none" w:sz="0" w:space="0" w:color="auto"/>
        <w:bottom w:val="none" w:sz="0" w:space="0" w:color="auto"/>
        <w:right w:val="none" w:sz="0" w:space="0" w:color="auto"/>
      </w:divBdr>
    </w:div>
    <w:div w:id="336541975">
      <w:bodyDiv w:val="1"/>
      <w:marLeft w:val="0"/>
      <w:marRight w:val="0"/>
      <w:marTop w:val="0"/>
      <w:marBottom w:val="0"/>
      <w:divBdr>
        <w:top w:val="none" w:sz="0" w:space="0" w:color="auto"/>
        <w:left w:val="none" w:sz="0" w:space="0" w:color="auto"/>
        <w:bottom w:val="none" w:sz="0" w:space="0" w:color="auto"/>
        <w:right w:val="none" w:sz="0" w:space="0" w:color="auto"/>
      </w:divBdr>
    </w:div>
    <w:div w:id="336857169">
      <w:bodyDiv w:val="1"/>
      <w:marLeft w:val="0"/>
      <w:marRight w:val="0"/>
      <w:marTop w:val="0"/>
      <w:marBottom w:val="0"/>
      <w:divBdr>
        <w:top w:val="none" w:sz="0" w:space="0" w:color="auto"/>
        <w:left w:val="none" w:sz="0" w:space="0" w:color="auto"/>
        <w:bottom w:val="none" w:sz="0" w:space="0" w:color="auto"/>
        <w:right w:val="none" w:sz="0" w:space="0" w:color="auto"/>
      </w:divBdr>
    </w:div>
    <w:div w:id="344131579">
      <w:bodyDiv w:val="1"/>
      <w:marLeft w:val="0"/>
      <w:marRight w:val="0"/>
      <w:marTop w:val="0"/>
      <w:marBottom w:val="0"/>
      <w:divBdr>
        <w:top w:val="none" w:sz="0" w:space="0" w:color="auto"/>
        <w:left w:val="none" w:sz="0" w:space="0" w:color="auto"/>
        <w:bottom w:val="none" w:sz="0" w:space="0" w:color="auto"/>
        <w:right w:val="none" w:sz="0" w:space="0" w:color="auto"/>
      </w:divBdr>
    </w:div>
    <w:div w:id="356347874">
      <w:bodyDiv w:val="1"/>
      <w:marLeft w:val="0"/>
      <w:marRight w:val="0"/>
      <w:marTop w:val="0"/>
      <w:marBottom w:val="0"/>
      <w:divBdr>
        <w:top w:val="none" w:sz="0" w:space="0" w:color="auto"/>
        <w:left w:val="none" w:sz="0" w:space="0" w:color="auto"/>
        <w:bottom w:val="none" w:sz="0" w:space="0" w:color="auto"/>
        <w:right w:val="none" w:sz="0" w:space="0" w:color="auto"/>
      </w:divBdr>
    </w:div>
    <w:div w:id="362899972">
      <w:bodyDiv w:val="1"/>
      <w:marLeft w:val="0"/>
      <w:marRight w:val="0"/>
      <w:marTop w:val="0"/>
      <w:marBottom w:val="0"/>
      <w:divBdr>
        <w:top w:val="none" w:sz="0" w:space="0" w:color="auto"/>
        <w:left w:val="none" w:sz="0" w:space="0" w:color="auto"/>
        <w:bottom w:val="none" w:sz="0" w:space="0" w:color="auto"/>
        <w:right w:val="none" w:sz="0" w:space="0" w:color="auto"/>
      </w:divBdr>
    </w:div>
    <w:div w:id="365064262">
      <w:bodyDiv w:val="1"/>
      <w:marLeft w:val="0"/>
      <w:marRight w:val="0"/>
      <w:marTop w:val="0"/>
      <w:marBottom w:val="0"/>
      <w:divBdr>
        <w:top w:val="none" w:sz="0" w:space="0" w:color="auto"/>
        <w:left w:val="none" w:sz="0" w:space="0" w:color="auto"/>
        <w:bottom w:val="none" w:sz="0" w:space="0" w:color="auto"/>
        <w:right w:val="none" w:sz="0" w:space="0" w:color="auto"/>
      </w:divBdr>
    </w:div>
    <w:div w:id="385035407">
      <w:bodyDiv w:val="1"/>
      <w:marLeft w:val="0"/>
      <w:marRight w:val="0"/>
      <w:marTop w:val="0"/>
      <w:marBottom w:val="0"/>
      <w:divBdr>
        <w:top w:val="none" w:sz="0" w:space="0" w:color="auto"/>
        <w:left w:val="none" w:sz="0" w:space="0" w:color="auto"/>
        <w:bottom w:val="none" w:sz="0" w:space="0" w:color="auto"/>
        <w:right w:val="none" w:sz="0" w:space="0" w:color="auto"/>
      </w:divBdr>
    </w:div>
    <w:div w:id="399446054">
      <w:bodyDiv w:val="1"/>
      <w:marLeft w:val="0"/>
      <w:marRight w:val="0"/>
      <w:marTop w:val="0"/>
      <w:marBottom w:val="0"/>
      <w:divBdr>
        <w:top w:val="none" w:sz="0" w:space="0" w:color="auto"/>
        <w:left w:val="none" w:sz="0" w:space="0" w:color="auto"/>
        <w:bottom w:val="none" w:sz="0" w:space="0" w:color="auto"/>
        <w:right w:val="none" w:sz="0" w:space="0" w:color="auto"/>
      </w:divBdr>
    </w:div>
    <w:div w:id="411581937">
      <w:bodyDiv w:val="1"/>
      <w:marLeft w:val="0"/>
      <w:marRight w:val="0"/>
      <w:marTop w:val="0"/>
      <w:marBottom w:val="0"/>
      <w:divBdr>
        <w:top w:val="none" w:sz="0" w:space="0" w:color="auto"/>
        <w:left w:val="none" w:sz="0" w:space="0" w:color="auto"/>
        <w:bottom w:val="none" w:sz="0" w:space="0" w:color="auto"/>
        <w:right w:val="none" w:sz="0" w:space="0" w:color="auto"/>
      </w:divBdr>
    </w:div>
    <w:div w:id="417214243">
      <w:bodyDiv w:val="1"/>
      <w:marLeft w:val="0"/>
      <w:marRight w:val="0"/>
      <w:marTop w:val="0"/>
      <w:marBottom w:val="0"/>
      <w:divBdr>
        <w:top w:val="none" w:sz="0" w:space="0" w:color="auto"/>
        <w:left w:val="none" w:sz="0" w:space="0" w:color="auto"/>
        <w:bottom w:val="none" w:sz="0" w:space="0" w:color="auto"/>
        <w:right w:val="none" w:sz="0" w:space="0" w:color="auto"/>
      </w:divBdr>
    </w:div>
    <w:div w:id="437021236">
      <w:bodyDiv w:val="1"/>
      <w:marLeft w:val="0"/>
      <w:marRight w:val="0"/>
      <w:marTop w:val="0"/>
      <w:marBottom w:val="0"/>
      <w:divBdr>
        <w:top w:val="none" w:sz="0" w:space="0" w:color="auto"/>
        <w:left w:val="none" w:sz="0" w:space="0" w:color="auto"/>
        <w:bottom w:val="none" w:sz="0" w:space="0" w:color="auto"/>
        <w:right w:val="none" w:sz="0" w:space="0" w:color="auto"/>
      </w:divBdr>
    </w:div>
    <w:div w:id="444428698">
      <w:bodyDiv w:val="1"/>
      <w:marLeft w:val="0"/>
      <w:marRight w:val="0"/>
      <w:marTop w:val="0"/>
      <w:marBottom w:val="0"/>
      <w:divBdr>
        <w:top w:val="none" w:sz="0" w:space="0" w:color="auto"/>
        <w:left w:val="none" w:sz="0" w:space="0" w:color="auto"/>
        <w:bottom w:val="none" w:sz="0" w:space="0" w:color="auto"/>
        <w:right w:val="none" w:sz="0" w:space="0" w:color="auto"/>
      </w:divBdr>
    </w:div>
    <w:div w:id="446775274">
      <w:bodyDiv w:val="1"/>
      <w:marLeft w:val="0"/>
      <w:marRight w:val="0"/>
      <w:marTop w:val="0"/>
      <w:marBottom w:val="0"/>
      <w:divBdr>
        <w:top w:val="none" w:sz="0" w:space="0" w:color="auto"/>
        <w:left w:val="none" w:sz="0" w:space="0" w:color="auto"/>
        <w:bottom w:val="none" w:sz="0" w:space="0" w:color="auto"/>
        <w:right w:val="none" w:sz="0" w:space="0" w:color="auto"/>
      </w:divBdr>
    </w:div>
    <w:div w:id="469708465">
      <w:bodyDiv w:val="1"/>
      <w:marLeft w:val="0"/>
      <w:marRight w:val="0"/>
      <w:marTop w:val="0"/>
      <w:marBottom w:val="0"/>
      <w:divBdr>
        <w:top w:val="none" w:sz="0" w:space="0" w:color="auto"/>
        <w:left w:val="none" w:sz="0" w:space="0" w:color="auto"/>
        <w:bottom w:val="none" w:sz="0" w:space="0" w:color="auto"/>
        <w:right w:val="none" w:sz="0" w:space="0" w:color="auto"/>
      </w:divBdr>
    </w:div>
    <w:div w:id="470636841">
      <w:bodyDiv w:val="1"/>
      <w:marLeft w:val="0"/>
      <w:marRight w:val="0"/>
      <w:marTop w:val="0"/>
      <w:marBottom w:val="0"/>
      <w:divBdr>
        <w:top w:val="none" w:sz="0" w:space="0" w:color="auto"/>
        <w:left w:val="none" w:sz="0" w:space="0" w:color="auto"/>
        <w:bottom w:val="none" w:sz="0" w:space="0" w:color="auto"/>
        <w:right w:val="none" w:sz="0" w:space="0" w:color="auto"/>
      </w:divBdr>
    </w:div>
    <w:div w:id="473303113">
      <w:bodyDiv w:val="1"/>
      <w:marLeft w:val="0"/>
      <w:marRight w:val="0"/>
      <w:marTop w:val="0"/>
      <w:marBottom w:val="0"/>
      <w:divBdr>
        <w:top w:val="none" w:sz="0" w:space="0" w:color="auto"/>
        <w:left w:val="none" w:sz="0" w:space="0" w:color="auto"/>
        <w:bottom w:val="none" w:sz="0" w:space="0" w:color="auto"/>
        <w:right w:val="none" w:sz="0" w:space="0" w:color="auto"/>
      </w:divBdr>
    </w:div>
    <w:div w:id="474683766">
      <w:bodyDiv w:val="1"/>
      <w:marLeft w:val="0"/>
      <w:marRight w:val="0"/>
      <w:marTop w:val="0"/>
      <w:marBottom w:val="0"/>
      <w:divBdr>
        <w:top w:val="none" w:sz="0" w:space="0" w:color="auto"/>
        <w:left w:val="none" w:sz="0" w:space="0" w:color="auto"/>
        <w:bottom w:val="none" w:sz="0" w:space="0" w:color="auto"/>
        <w:right w:val="none" w:sz="0" w:space="0" w:color="auto"/>
      </w:divBdr>
    </w:div>
    <w:div w:id="478301531">
      <w:bodyDiv w:val="1"/>
      <w:marLeft w:val="0"/>
      <w:marRight w:val="0"/>
      <w:marTop w:val="0"/>
      <w:marBottom w:val="0"/>
      <w:divBdr>
        <w:top w:val="none" w:sz="0" w:space="0" w:color="auto"/>
        <w:left w:val="none" w:sz="0" w:space="0" w:color="auto"/>
        <w:bottom w:val="none" w:sz="0" w:space="0" w:color="auto"/>
        <w:right w:val="none" w:sz="0" w:space="0" w:color="auto"/>
      </w:divBdr>
    </w:div>
    <w:div w:id="487550631">
      <w:bodyDiv w:val="1"/>
      <w:marLeft w:val="0"/>
      <w:marRight w:val="0"/>
      <w:marTop w:val="0"/>
      <w:marBottom w:val="0"/>
      <w:divBdr>
        <w:top w:val="none" w:sz="0" w:space="0" w:color="auto"/>
        <w:left w:val="none" w:sz="0" w:space="0" w:color="auto"/>
        <w:bottom w:val="none" w:sz="0" w:space="0" w:color="auto"/>
        <w:right w:val="none" w:sz="0" w:space="0" w:color="auto"/>
      </w:divBdr>
    </w:div>
    <w:div w:id="492332815">
      <w:bodyDiv w:val="1"/>
      <w:marLeft w:val="0"/>
      <w:marRight w:val="0"/>
      <w:marTop w:val="0"/>
      <w:marBottom w:val="0"/>
      <w:divBdr>
        <w:top w:val="none" w:sz="0" w:space="0" w:color="auto"/>
        <w:left w:val="none" w:sz="0" w:space="0" w:color="auto"/>
        <w:bottom w:val="none" w:sz="0" w:space="0" w:color="auto"/>
        <w:right w:val="none" w:sz="0" w:space="0" w:color="auto"/>
      </w:divBdr>
    </w:div>
    <w:div w:id="497693646">
      <w:bodyDiv w:val="1"/>
      <w:marLeft w:val="0"/>
      <w:marRight w:val="0"/>
      <w:marTop w:val="0"/>
      <w:marBottom w:val="0"/>
      <w:divBdr>
        <w:top w:val="none" w:sz="0" w:space="0" w:color="auto"/>
        <w:left w:val="none" w:sz="0" w:space="0" w:color="auto"/>
        <w:bottom w:val="none" w:sz="0" w:space="0" w:color="auto"/>
        <w:right w:val="none" w:sz="0" w:space="0" w:color="auto"/>
      </w:divBdr>
    </w:div>
    <w:div w:id="517039484">
      <w:bodyDiv w:val="1"/>
      <w:marLeft w:val="0"/>
      <w:marRight w:val="0"/>
      <w:marTop w:val="0"/>
      <w:marBottom w:val="0"/>
      <w:divBdr>
        <w:top w:val="none" w:sz="0" w:space="0" w:color="auto"/>
        <w:left w:val="none" w:sz="0" w:space="0" w:color="auto"/>
        <w:bottom w:val="none" w:sz="0" w:space="0" w:color="auto"/>
        <w:right w:val="none" w:sz="0" w:space="0" w:color="auto"/>
      </w:divBdr>
    </w:div>
    <w:div w:id="522474820">
      <w:bodyDiv w:val="1"/>
      <w:marLeft w:val="0"/>
      <w:marRight w:val="0"/>
      <w:marTop w:val="0"/>
      <w:marBottom w:val="0"/>
      <w:divBdr>
        <w:top w:val="none" w:sz="0" w:space="0" w:color="auto"/>
        <w:left w:val="none" w:sz="0" w:space="0" w:color="auto"/>
        <w:bottom w:val="none" w:sz="0" w:space="0" w:color="auto"/>
        <w:right w:val="none" w:sz="0" w:space="0" w:color="auto"/>
      </w:divBdr>
    </w:div>
    <w:div w:id="526067237">
      <w:bodyDiv w:val="1"/>
      <w:marLeft w:val="0"/>
      <w:marRight w:val="0"/>
      <w:marTop w:val="0"/>
      <w:marBottom w:val="0"/>
      <w:divBdr>
        <w:top w:val="none" w:sz="0" w:space="0" w:color="auto"/>
        <w:left w:val="none" w:sz="0" w:space="0" w:color="auto"/>
        <w:bottom w:val="none" w:sz="0" w:space="0" w:color="auto"/>
        <w:right w:val="none" w:sz="0" w:space="0" w:color="auto"/>
      </w:divBdr>
    </w:div>
    <w:div w:id="526916064">
      <w:bodyDiv w:val="1"/>
      <w:marLeft w:val="0"/>
      <w:marRight w:val="0"/>
      <w:marTop w:val="0"/>
      <w:marBottom w:val="0"/>
      <w:divBdr>
        <w:top w:val="none" w:sz="0" w:space="0" w:color="auto"/>
        <w:left w:val="none" w:sz="0" w:space="0" w:color="auto"/>
        <w:bottom w:val="none" w:sz="0" w:space="0" w:color="auto"/>
        <w:right w:val="none" w:sz="0" w:space="0" w:color="auto"/>
      </w:divBdr>
    </w:div>
    <w:div w:id="527528202">
      <w:bodyDiv w:val="1"/>
      <w:marLeft w:val="0"/>
      <w:marRight w:val="0"/>
      <w:marTop w:val="0"/>
      <w:marBottom w:val="0"/>
      <w:divBdr>
        <w:top w:val="none" w:sz="0" w:space="0" w:color="auto"/>
        <w:left w:val="none" w:sz="0" w:space="0" w:color="auto"/>
        <w:bottom w:val="none" w:sz="0" w:space="0" w:color="auto"/>
        <w:right w:val="none" w:sz="0" w:space="0" w:color="auto"/>
      </w:divBdr>
      <w:divsChild>
        <w:div w:id="514341386">
          <w:marLeft w:val="0"/>
          <w:marRight w:val="0"/>
          <w:marTop w:val="0"/>
          <w:marBottom w:val="0"/>
          <w:divBdr>
            <w:top w:val="none" w:sz="0" w:space="0" w:color="auto"/>
            <w:left w:val="none" w:sz="0" w:space="0" w:color="auto"/>
            <w:bottom w:val="none" w:sz="0" w:space="0" w:color="auto"/>
            <w:right w:val="none" w:sz="0" w:space="0" w:color="auto"/>
          </w:divBdr>
          <w:divsChild>
            <w:div w:id="1686858960">
              <w:marLeft w:val="0"/>
              <w:marRight w:val="0"/>
              <w:marTop w:val="0"/>
              <w:marBottom w:val="0"/>
              <w:divBdr>
                <w:top w:val="none" w:sz="0" w:space="0" w:color="auto"/>
                <w:left w:val="none" w:sz="0" w:space="0" w:color="auto"/>
                <w:bottom w:val="none" w:sz="0" w:space="0" w:color="auto"/>
                <w:right w:val="none" w:sz="0" w:space="0" w:color="auto"/>
              </w:divBdr>
              <w:divsChild>
                <w:div w:id="202612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949651">
      <w:bodyDiv w:val="1"/>
      <w:marLeft w:val="0"/>
      <w:marRight w:val="0"/>
      <w:marTop w:val="0"/>
      <w:marBottom w:val="0"/>
      <w:divBdr>
        <w:top w:val="none" w:sz="0" w:space="0" w:color="auto"/>
        <w:left w:val="none" w:sz="0" w:space="0" w:color="auto"/>
        <w:bottom w:val="none" w:sz="0" w:space="0" w:color="auto"/>
        <w:right w:val="none" w:sz="0" w:space="0" w:color="auto"/>
      </w:divBdr>
    </w:div>
    <w:div w:id="539785446">
      <w:bodyDiv w:val="1"/>
      <w:marLeft w:val="0"/>
      <w:marRight w:val="0"/>
      <w:marTop w:val="0"/>
      <w:marBottom w:val="0"/>
      <w:divBdr>
        <w:top w:val="none" w:sz="0" w:space="0" w:color="auto"/>
        <w:left w:val="none" w:sz="0" w:space="0" w:color="auto"/>
        <w:bottom w:val="none" w:sz="0" w:space="0" w:color="auto"/>
        <w:right w:val="none" w:sz="0" w:space="0" w:color="auto"/>
      </w:divBdr>
    </w:div>
    <w:div w:id="547885433">
      <w:bodyDiv w:val="1"/>
      <w:marLeft w:val="0"/>
      <w:marRight w:val="0"/>
      <w:marTop w:val="0"/>
      <w:marBottom w:val="0"/>
      <w:divBdr>
        <w:top w:val="none" w:sz="0" w:space="0" w:color="auto"/>
        <w:left w:val="none" w:sz="0" w:space="0" w:color="auto"/>
        <w:bottom w:val="none" w:sz="0" w:space="0" w:color="auto"/>
        <w:right w:val="none" w:sz="0" w:space="0" w:color="auto"/>
      </w:divBdr>
    </w:div>
    <w:div w:id="549652723">
      <w:bodyDiv w:val="1"/>
      <w:marLeft w:val="0"/>
      <w:marRight w:val="0"/>
      <w:marTop w:val="0"/>
      <w:marBottom w:val="0"/>
      <w:divBdr>
        <w:top w:val="none" w:sz="0" w:space="0" w:color="auto"/>
        <w:left w:val="none" w:sz="0" w:space="0" w:color="auto"/>
        <w:bottom w:val="none" w:sz="0" w:space="0" w:color="auto"/>
        <w:right w:val="none" w:sz="0" w:space="0" w:color="auto"/>
      </w:divBdr>
    </w:div>
    <w:div w:id="552927749">
      <w:bodyDiv w:val="1"/>
      <w:marLeft w:val="0"/>
      <w:marRight w:val="0"/>
      <w:marTop w:val="0"/>
      <w:marBottom w:val="0"/>
      <w:divBdr>
        <w:top w:val="none" w:sz="0" w:space="0" w:color="auto"/>
        <w:left w:val="none" w:sz="0" w:space="0" w:color="auto"/>
        <w:bottom w:val="none" w:sz="0" w:space="0" w:color="auto"/>
        <w:right w:val="none" w:sz="0" w:space="0" w:color="auto"/>
      </w:divBdr>
    </w:div>
    <w:div w:id="553078047">
      <w:bodyDiv w:val="1"/>
      <w:marLeft w:val="0"/>
      <w:marRight w:val="0"/>
      <w:marTop w:val="0"/>
      <w:marBottom w:val="0"/>
      <w:divBdr>
        <w:top w:val="none" w:sz="0" w:space="0" w:color="auto"/>
        <w:left w:val="none" w:sz="0" w:space="0" w:color="auto"/>
        <w:bottom w:val="none" w:sz="0" w:space="0" w:color="auto"/>
        <w:right w:val="none" w:sz="0" w:space="0" w:color="auto"/>
      </w:divBdr>
    </w:div>
    <w:div w:id="555580633">
      <w:bodyDiv w:val="1"/>
      <w:marLeft w:val="0"/>
      <w:marRight w:val="0"/>
      <w:marTop w:val="0"/>
      <w:marBottom w:val="0"/>
      <w:divBdr>
        <w:top w:val="none" w:sz="0" w:space="0" w:color="auto"/>
        <w:left w:val="none" w:sz="0" w:space="0" w:color="auto"/>
        <w:bottom w:val="none" w:sz="0" w:space="0" w:color="auto"/>
        <w:right w:val="none" w:sz="0" w:space="0" w:color="auto"/>
      </w:divBdr>
    </w:div>
    <w:div w:id="559361073">
      <w:bodyDiv w:val="1"/>
      <w:marLeft w:val="0"/>
      <w:marRight w:val="0"/>
      <w:marTop w:val="0"/>
      <w:marBottom w:val="0"/>
      <w:divBdr>
        <w:top w:val="none" w:sz="0" w:space="0" w:color="auto"/>
        <w:left w:val="none" w:sz="0" w:space="0" w:color="auto"/>
        <w:bottom w:val="none" w:sz="0" w:space="0" w:color="auto"/>
        <w:right w:val="none" w:sz="0" w:space="0" w:color="auto"/>
      </w:divBdr>
      <w:divsChild>
        <w:div w:id="1220090349">
          <w:marLeft w:val="0"/>
          <w:marRight w:val="0"/>
          <w:marTop w:val="0"/>
          <w:marBottom w:val="0"/>
          <w:divBdr>
            <w:top w:val="none" w:sz="0" w:space="0" w:color="auto"/>
            <w:left w:val="none" w:sz="0" w:space="0" w:color="auto"/>
            <w:bottom w:val="none" w:sz="0" w:space="0" w:color="auto"/>
            <w:right w:val="none" w:sz="0" w:space="0" w:color="auto"/>
          </w:divBdr>
          <w:divsChild>
            <w:div w:id="1745250533">
              <w:marLeft w:val="0"/>
              <w:marRight w:val="0"/>
              <w:marTop w:val="0"/>
              <w:marBottom w:val="0"/>
              <w:divBdr>
                <w:top w:val="none" w:sz="0" w:space="0" w:color="auto"/>
                <w:left w:val="none" w:sz="0" w:space="0" w:color="auto"/>
                <w:bottom w:val="none" w:sz="0" w:space="0" w:color="auto"/>
                <w:right w:val="none" w:sz="0" w:space="0" w:color="auto"/>
              </w:divBdr>
              <w:divsChild>
                <w:div w:id="64331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28987">
      <w:bodyDiv w:val="1"/>
      <w:marLeft w:val="0"/>
      <w:marRight w:val="0"/>
      <w:marTop w:val="0"/>
      <w:marBottom w:val="0"/>
      <w:divBdr>
        <w:top w:val="none" w:sz="0" w:space="0" w:color="auto"/>
        <w:left w:val="none" w:sz="0" w:space="0" w:color="auto"/>
        <w:bottom w:val="none" w:sz="0" w:space="0" w:color="auto"/>
        <w:right w:val="none" w:sz="0" w:space="0" w:color="auto"/>
      </w:divBdr>
    </w:div>
    <w:div w:id="566385245">
      <w:bodyDiv w:val="1"/>
      <w:marLeft w:val="0"/>
      <w:marRight w:val="0"/>
      <w:marTop w:val="0"/>
      <w:marBottom w:val="0"/>
      <w:divBdr>
        <w:top w:val="none" w:sz="0" w:space="0" w:color="auto"/>
        <w:left w:val="none" w:sz="0" w:space="0" w:color="auto"/>
        <w:bottom w:val="none" w:sz="0" w:space="0" w:color="auto"/>
        <w:right w:val="none" w:sz="0" w:space="0" w:color="auto"/>
      </w:divBdr>
    </w:div>
    <w:div w:id="567493494">
      <w:bodyDiv w:val="1"/>
      <w:marLeft w:val="0"/>
      <w:marRight w:val="0"/>
      <w:marTop w:val="0"/>
      <w:marBottom w:val="0"/>
      <w:divBdr>
        <w:top w:val="none" w:sz="0" w:space="0" w:color="auto"/>
        <w:left w:val="none" w:sz="0" w:space="0" w:color="auto"/>
        <w:bottom w:val="none" w:sz="0" w:space="0" w:color="auto"/>
        <w:right w:val="none" w:sz="0" w:space="0" w:color="auto"/>
      </w:divBdr>
    </w:div>
    <w:div w:id="567957511">
      <w:bodyDiv w:val="1"/>
      <w:marLeft w:val="0"/>
      <w:marRight w:val="0"/>
      <w:marTop w:val="0"/>
      <w:marBottom w:val="0"/>
      <w:divBdr>
        <w:top w:val="none" w:sz="0" w:space="0" w:color="auto"/>
        <w:left w:val="none" w:sz="0" w:space="0" w:color="auto"/>
        <w:bottom w:val="none" w:sz="0" w:space="0" w:color="auto"/>
        <w:right w:val="none" w:sz="0" w:space="0" w:color="auto"/>
      </w:divBdr>
    </w:div>
    <w:div w:id="575088768">
      <w:bodyDiv w:val="1"/>
      <w:marLeft w:val="0"/>
      <w:marRight w:val="0"/>
      <w:marTop w:val="0"/>
      <w:marBottom w:val="0"/>
      <w:divBdr>
        <w:top w:val="none" w:sz="0" w:space="0" w:color="auto"/>
        <w:left w:val="none" w:sz="0" w:space="0" w:color="auto"/>
        <w:bottom w:val="none" w:sz="0" w:space="0" w:color="auto"/>
        <w:right w:val="none" w:sz="0" w:space="0" w:color="auto"/>
      </w:divBdr>
    </w:div>
    <w:div w:id="589317631">
      <w:bodyDiv w:val="1"/>
      <w:marLeft w:val="0"/>
      <w:marRight w:val="0"/>
      <w:marTop w:val="0"/>
      <w:marBottom w:val="0"/>
      <w:divBdr>
        <w:top w:val="none" w:sz="0" w:space="0" w:color="auto"/>
        <w:left w:val="none" w:sz="0" w:space="0" w:color="auto"/>
        <w:bottom w:val="none" w:sz="0" w:space="0" w:color="auto"/>
        <w:right w:val="none" w:sz="0" w:space="0" w:color="auto"/>
      </w:divBdr>
    </w:div>
    <w:div w:id="590549693">
      <w:bodyDiv w:val="1"/>
      <w:marLeft w:val="0"/>
      <w:marRight w:val="0"/>
      <w:marTop w:val="0"/>
      <w:marBottom w:val="0"/>
      <w:divBdr>
        <w:top w:val="none" w:sz="0" w:space="0" w:color="auto"/>
        <w:left w:val="none" w:sz="0" w:space="0" w:color="auto"/>
        <w:bottom w:val="none" w:sz="0" w:space="0" w:color="auto"/>
        <w:right w:val="none" w:sz="0" w:space="0" w:color="auto"/>
      </w:divBdr>
    </w:div>
    <w:div w:id="590898005">
      <w:bodyDiv w:val="1"/>
      <w:marLeft w:val="0"/>
      <w:marRight w:val="0"/>
      <w:marTop w:val="0"/>
      <w:marBottom w:val="0"/>
      <w:divBdr>
        <w:top w:val="none" w:sz="0" w:space="0" w:color="auto"/>
        <w:left w:val="none" w:sz="0" w:space="0" w:color="auto"/>
        <w:bottom w:val="none" w:sz="0" w:space="0" w:color="auto"/>
        <w:right w:val="none" w:sz="0" w:space="0" w:color="auto"/>
      </w:divBdr>
    </w:div>
    <w:div w:id="592476187">
      <w:bodyDiv w:val="1"/>
      <w:marLeft w:val="0"/>
      <w:marRight w:val="0"/>
      <w:marTop w:val="0"/>
      <w:marBottom w:val="0"/>
      <w:divBdr>
        <w:top w:val="none" w:sz="0" w:space="0" w:color="auto"/>
        <w:left w:val="none" w:sz="0" w:space="0" w:color="auto"/>
        <w:bottom w:val="none" w:sz="0" w:space="0" w:color="auto"/>
        <w:right w:val="none" w:sz="0" w:space="0" w:color="auto"/>
      </w:divBdr>
    </w:div>
    <w:div w:id="593518329">
      <w:bodyDiv w:val="1"/>
      <w:marLeft w:val="0"/>
      <w:marRight w:val="0"/>
      <w:marTop w:val="0"/>
      <w:marBottom w:val="0"/>
      <w:divBdr>
        <w:top w:val="none" w:sz="0" w:space="0" w:color="auto"/>
        <w:left w:val="none" w:sz="0" w:space="0" w:color="auto"/>
        <w:bottom w:val="none" w:sz="0" w:space="0" w:color="auto"/>
        <w:right w:val="none" w:sz="0" w:space="0" w:color="auto"/>
      </w:divBdr>
    </w:div>
    <w:div w:id="594941536">
      <w:bodyDiv w:val="1"/>
      <w:marLeft w:val="0"/>
      <w:marRight w:val="0"/>
      <w:marTop w:val="0"/>
      <w:marBottom w:val="0"/>
      <w:divBdr>
        <w:top w:val="none" w:sz="0" w:space="0" w:color="auto"/>
        <w:left w:val="none" w:sz="0" w:space="0" w:color="auto"/>
        <w:bottom w:val="none" w:sz="0" w:space="0" w:color="auto"/>
        <w:right w:val="none" w:sz="0" w:space="0" w:color="auto"/>
      </w:divBdr>
    </w:div>
    <w:div w:id="597955257">
      <w:bodyDiv w:val="1"/>
      <w:marLeft w:val="0"/>
      <w:marRight w:val="0"/>
      <w:marTop w:val="0"/>
      <w:marBottom w:val="0"/>
      <w:divBdr>
        <w:top w:val="none" w:sz="0" w:space="0" w:color="auto"/>
        <w:left w:val="none" w:sz="0" w:space="0" w:color="auto"/>
        <w:bottom w:val="none" w:sz="0" w:space="0" w:color="auto"/>
        <w:right w:val="none" w:sz="0" w:space="0" w:color="auto"/>
      </w:divBdr>
    </w:div>
    <w:div w:id="609122093">
      <w:bodyDiv w:val="1"/>
      <w:marLeft w:val="0"/>
      <w:marRight w:val="0"/>
      <w:marTop w:val="0"/>
      <w:marBottom w:val="0"/>
      <w:divBdr>
        <w:top w:val="none" w:sz="0" w:space="0" w:color="auto"/>
        <w:left w:val="none" w:sz="0" w:space="0" w:color="auto"/>
        <w:bottom w:val="none" w:sz="0" w:space="0" w:color="auto"/>
        <w:right w:val="none" w:sz="0" w:space="0" w:color="auto"/>
      </w:divBdr>
    </w:div>
    <w:div w:id="609823376">
      <w:bodyDiv w:val="1"/>
      <w:marLeft w:val="0"/>
      <w:marRight w:val="0"/>
      <w:marTop w:val="0"/>
      <w:marBottom w:val="0"/>
      <w:divBdr>
        <w:top w:val="none" w:sz="0" w:space="0" w:color="auto"/>
        <w:left w:val="none" w:sz="0" w:space="0" w:color="auto"/>
        <w:bottom w:val="none" w:sz="0" w:space="0" w:color="auto"/>
        <w:right w:val="none" w:sz="0" w:space="0" w:color="auto"/>
      </w:divBdr>
    </w:div>
    <w:div w:id="617027161">
      <w:bodyDiv w:val="1"/>
      <w:marLeft w:val="0"/>
      <w:marRight w:val="0"/>
      <w:marTop w:val="0"/>
      <w:marBottom w:val="0"/>
      <w:divBdr>
        <w:top w:val="none" w:sz="0" w:space="0" w:color="auto"/>
        <w:left w:val="none" w:sz="0" w:space="0" w:color="auto"/>
        <w:bottom w:val="none" w:sz="0" w:space="0" w:color="auto"/>
        <w:right w:val="none" w:sz="0" w:space="0" w:color="auto"/>
      </w:divBdr>
    </w:div>
    <w:div w:id="622150321">
      <w:bodyDiv w:val="1"/>
      <w:marLeft w:val="0"/>
      <w:marRight w:val="0"/>
      <w:marTop w:val="0"/>
      <w:marBottom w:val="0"/>
      <w:divBdr>
        <w:top w:val="none" w:sz="0" w:space="0" w:color="auto"/>
        <w:left w:val="none" w:sz="0" w:space="0" w:color="auto"/>
        <w:bottom w:val="none" w:sz="0" w:space="0" w:color="auto"/>
        <w:right w:val="none" w:sz="0" w:space="0" w:color="auto"/>
      </w:divBdr>
    </w:div>
    <w:div w:id="623122961">
      <w:bodyDiv w:val="1"/>
      <w:marLeft w:val="0"/>
      <w:marRight w:val="0"/>
      <w:marTop w:val="0"/>
      <w:marBottom w:val="0"/>
      <w:divBdr>
        <w:top w:val="none" w:sz="0" w:space="0" w:color="auto"/>
        <w:left w:val="none" w:sz="0" w:space="0" w:color="auto"/>
        <w:bottom w:val="none" w:sz="0" w:space="0" w:color="auto"/>
        <w:right w:val="none" w:sz="0" w:space="0" w:color="auto"/>
      </w:divBdr>
    </w:div>
    <w:div w:id="627905194">
      <w:bodyDiv w:val="1"/>
      <w:marLeft w:val="0"/>
      <w:marRight w:val="0"/>
      <w:marTop w:val="0"/>
      <w:marBottom w:val="0"/>
      <w:divBdr>
        <w:top w:val="none" w:sz="0" w:space="0" w:color="auto"/>
        <w:left w:val="none" w:sz="0" w:space="0" w:color="auto"/>
        <w:bottom w:val="none" w:sz="0" w:space="0" w:color="auto"/>
        <w:right w:val="none" w:sz="0" w:space="0" w:color="auto"/>
      </w:divBdr>
    </w:div>
    <w:div w:id="632636639">
      <w:bodyDiv w:val="1"/>
      <w:marLeft w:val="0"/>
      <w:marRight w:val="0"/>
      <w:marTop w:val="0"/>
      <w:marBottom w:val="0"/>
      <w:divBdr>
        <w:top w:val="none" w:sz="0" w:space="0" w:color="auto"/>
        <w:left w:val="none" w:sz="0" w:space="0" w:color="auto"/>
        <w:bottom w:val="none" w:sz="0" w:space="0" w:color="auto"/>
        <w:right w:val="none" w:sz="0" w:space="0" w:color="auto"/>
      </w:divBdr>
    </w:div>
    <w:div w:id="638458754">
      <w:bodyDiv w:val="1"/>
      <w:marLeft w:val="0"/>
      <w:marRight w:val="0"/>
      <w:marTop w:val="0"/>
      <w:marBottom w:val="0"/>
      <w:divBdr>
        <w:top w:val="none" w:sz="0" w:space="0" w:color="auto"/>
        <w:left w:val="none" w:sz="0" w:space="0" w:color="auto"/>
        <w:bottom w:val="none" w:sz="0" w:space="0" w:color="auto"/>
        <w:right w:val="none" w:sz="0" w:space="0" w:color="auto"/>
      </w:divBdr>
    </w:div>
    <w:div w:id="643317695">
      <w:bodyDiv w:val="1"/>
      <w:marLeft w:val="0"/>
      <w:marRight w:val="0"/>
      <w:marTop w:val="0"/>
      <w:marBottom w:val="0"/>
      <w:divBdr>
        <w:top w:val="none" w:sz="0" w:space="0" w:color="auto"/>
        <w:left w:val="none" w:sz="0" w:space="0" w:color="auto"/>
        <w:bottom w:val="none" w:sz="0" w:space="0" w:color="auto"/>
        <w:right w:val="none" w:sz="0" w:space="0" w:color="auto"/>
      </w:divBdr>
    </w:div>
    <w:div w:id="649553083">
      <w:bodyDiv w:val="1"/>
      <w:marLeft w:val="0"/>
      <w:marRight w:val="0"/>
      <w:marTop w:val="0"/>
      <w:marBottom w:val="0"/>
      <w:divBdr>
        <w:top w:val="none" w:sz="0" w:space="0" w:color="auto"/>
        <w:left w:val="none" w:sz="0" w:space="0" w:color="auto"/>
        <w:bottom w:val="none" w:sz="0" w:space="0" w:color="auto"/>
        <w:right w:val="none" w:sz="0" w:space="0" w:color="auto"/>
      </w:divBdr>
    </w:div>
    <w:div w:id="652834284">
      <w:bodyDiv w:val="1"/>
      <w:marLeft w:val="0"/>
      <w:marRight w:val="0"/>
      <w:marTop w:val="0"/>
      <w:marBottom w:val="0"/>
      <w:divBdr>
        <w:top w:val="none" w:sz="0" w:space="0" w:color="auto"/>
        <w:left w:val="none" w:sz="0" w:space="0" w:color="auto"/>
        <w:bottom w:val="none" w:sz="0" w:space="0" w:color="auto"/>
        <w:right w:val="none" w:sz="0" w:space="0" w:color="auto"/>
      </w:divBdr>
    </w:div>
    <w:div w:id="665863359">
      <w:bodyDiv w:val="1"/>
      <w:marLeft w:val="0"/>
      <w:marRight w:val="0"/>
      <w:marTop w:val="0"/>
      <w:marBottom w:val="0"/>
      <w:divBdr>
        <w:top w:val="none" w:sz="0" w:space="0" w:color="auto"/>
        <w:left w:val="none" w:sz="0" w:space="0" w:color="auto"/>
        <w:bottom w:val="none" w:sz="0" w:space="0" w:color="auto"/>
        <w:right w:val="none" w:sz="0" w:space="0" w:color="auto"/>
      </w:divBdr>
    </w:div>
    <w:div w:id="668142359">
      <w:bodyDiv w:val="1"/>
      <w:marLeft w:val="0"/>
      <w:marRight w:val="0"/>
      <w:marTop w:val="0"/>
      <w:marBottom w:val="0"/>
      <w:divBdr>
        <w:top w:val="none" w:sz="0" w:space="0" w:color="auto"/>
        <w:left w:val="none" w:sz="0" w:space="0" w:color="auto"/>
        <w:bottom w:val="none" w:sz="0" w:space="0" w:color="auto"/>
        <w:right w:val="none" w:sz="0" w:space="0" w:color="auto"/>
      </w:divBdr>
    </w:div>
    <w:div w:id="671645221">
      <w:bodyDiv w:val="1"/>
      <w:marLeft w:val="0"/>
      <w:marRight w:val="0"/>
      <w:marTop w:val="0"/>
      <w:marBottom w:val="0"/>
      <w:divBdr>
        <w:top w:val="none" w:sz="0" w:space="0" w:color="auto"/>
        <w:left w:val="none" w:sz="0" w:space="0" w:color="auto"/>
        <w:bottom w:val="none" w:sz="0" w:space="0" w:color="auto"/>
        <w:right w:val="none" w:sz="0" w:space="0" w:color="auto"/>
      </w:divBdr>
    </w:div>
    <w:div w:id="672492229">
      <w:bodyDiv w:val="1"/>
      <w:marLeft w:val="0"/>
      <w:marRight w:val="0"/>
      <w:marTop w:val="0"/>
      <w:marBottom w:val="0"/>
      <w:divBdr>
        <w:top w:val="none" w:sz="0" w:space="0" w:color="auto"/>
        <w:left w:val="none" w:sz="0" w:space="0" w:color="auto"/>
        <w:bottom w:val="none" w:sz="0" w:space="0" w:color="auto"/>
        <w:right w:val="none" w:sz="0" w:space="0" w:color="auto"/>
      </w:divBdr>
    </w:div>
    <w:div w:id="677735115">
      <w:bodyDiv w:val="1"/>
      <w:marLeft w:val="0"/>
      <w:marRight w:val="0"/>
      <w:marTop w:val="0"/>
      <w:marBottom w:val="0"/>
      <w:divBdr>
        <w:top w:val="none" w:sz="0" w:space="0" w:color="auto"/>
        <w:left w:val="none" w:sz="0" w:space="0" w:color="auto"/>
        <w:bottom w:val="none" w:sz="0" w:space="0" w:color="auto"/>
        <w:right w:val="none" w:sz="0" w:space="0" w:color="auto"/>
      </w:divBdr>
    </w:div>
    <w:div w:id="679236735">
      <w:bodyDiv w:val="1"/>
      <w:marLeft w:val="0"/>
      <w:marRight w:val="0"/>
      <w:marTop w:val="0"/>
      <w:marBottom w:val="0"/>
      <w:divBdr>
        <w:top w:val="none" w:sz="0" w:space="0" w:color="auto"/>
        <w:left w:val="none" w:sz="0" w:space="0" w:color="auto"/>
        <w:bottom w:val="none" w:sz="0" w:space="0" w:color="auto"/>
        <w:right w:val="none" w:sz="0" w:space="0" w:color="auto"/>
      </w:divBdr>
    </w:div>
    <w:div w:id="681277694">
      <w:bodyDiv w:val="1"/>
      <w:marLeft w:val="0"/>
      <w:marRight w:val="0"/>
      <w:marTop w:val="0"/>
      <w:marBottom w:val="0"/>
      <w:divBdr>
        <w:top w:val="none" w:sz="0" w:space="0" w:color="auto"/>
        <w:left w:val="none" w:sz="0" w:space="0" w:color="auto"/>
        <w:bottom w:val="none" w:sz="0" w:space="0" w:color="auto"/>
        <w:right w:val="none" w:sz="0" w:space="0" w:color="auto"/>
      </w:divBdr>
    </w:div>
    <w:div w:id="681904621">
      <w:bodyDiv w:val="1"/>
      <w:marLeft w:val="0"/>
      <w:marRight w:val="0"/>
      <w:marTop w:val="0"/>
      <w:marBottom w:val="0"/>
      <w:divBdr>
        <w:top w:val="none" w:sz="0" w:space="0" w:color="auto"/>
        <w:left w:val="none" w:sz="0" w:space="0" w:color="auto"/>
        <w:bottom w:val="none" w:sz="0" w:space="0" w:color="auto"/>
        <w:right w:val="none" w:sz="0" w:space="0" w:color="auto"/>
      </w:divBdr>
    </w:div>
    <w:div w:id="684401469">
      <w:bodyDiv w:val="1"/>
      <w:marLeft w:val="0"/>
      <w:marRight w:val="0"/>
      <w:marTop w:val="0"/>
      <w:marBottom w:val="0"/>
      <w:divBdr>
        <w:top w:val="none" w:sz="0" w:space="0" w:color="auto"/>
        <w:left w:val="none" w:sz="0" w:space="0" w:color="auto"/>
        <w:bottom w:val="none" w:sz="0" w:space="0" w:color="auto"/>
        <w:right w:val="none" w:sz="0" w:space="0" w:color="auto"/>
      </w:divBdr>
    </w:div>
    <w:div w:id="687294792">
      <w:bodyDiv w:val="1"/>
      <w:marLeft w:val="0"/>
      <w:marRight w:val="0"/>
      <w:marTop w:val="0"/>
      <w:marBottom w:val="0"/>
      <w:divBdr>
        <w:top w:val="none" w:sz="0" w:space="0" w:color="auto"/>
        <w:left w:val="none" w:sz="0" w:space="0" w:color="auto"/>
        <w:bottom w:val="none" w:sz="0" w:space="0" w:color="auto"/>
        <w:right w:val="none" w:sz="0" w:space="0" w:color="auto"/>
      </w:divBdr>
    </w:div>
    <w:div w:id="700864140">
      <w:bodyDiv w:val="1"/>
      <w:marLeft w:val="0"/>
      <w:marRight w:val="0"/>
      <w:marTop w:val="0"/>
      <w:marBottom w:val="0"/>
      <w:divBdr>
        <w:top w:val="none" w:sz="0" w:space="0" w:color="auto"/>
        <w:left w:val="none" w:sz="0" w:space="0" w:color="auto"/>
        <w:bottom w:val="none" w:sz="0" w:space="0" w:color="auto"/>
        <w:right w:val="none" w:sz="0" w:space="0" w:color="auto"/>
      </w:divBdr>
    </w:div>
    <w:div w:id="702704763">
      <w:bodyDiv w:val="1"/>
      <w:marLeft w:val="0"/>
      <w:marRight w:val="0"/>
      <w:marTop w:val="0"/>
      <w:marBottom w:val="0"/>
      <w:divBdr>
        <w:top w:val="none" w:sz="0" w:space="0" w:color="auto"/>
        <w:left w:val="none" w:sz="0" w:space="0" w:color="auto"/>
        <w:bottom w:val="none" w:sz="0" w:space="0" w:color="auto"/>
        <w:right w:val="none" w:sz="0" w:space="0" w:color="auto"/>
      </w:divBdr>
    </w:div>
    <w:div w:id="703096144">
      <w:bodyDiv w:val="1"/>
      <w:marLeft w:val="0"/>
      <w:marRight w:val="0"/>
      <w:marTop w:val="0"/>
      <w:marBottom w:val="0"/>
      <w:divBdr>
        <w:top w:val="none" w:sz="0" w:space="0" w:color="auto"/>
        <w:left w:val="none" w:sz="0" w:space="0" w:color="auto"/>
        <w:bottom w:val="none" w:sz="0" w:space="0" w:color="auto"/>
        <w:right w:val="none" w:sz="0" w:space="0" w:color="auto"/>
      </w:divBdr>
    </w:div>
    <w:div w:id="707949670">
      <w:bodyDiv w:val="1"/>
      <w:marLeft w:val="0"/>
      <w:marRight w:val="0"/>
      <w:marTop w:val="0"/>
      <w:marBottom w:val="0"/>
      <w:divBdr>
        <w:top w:val="none" w:sz="0" w:space="0" w:color="auto"/>
        <w:left w:val="none" w:sz="0" w:space="0" w:color="auto"/>
        <w:bottom w:val="none" w:sz="0" w:space="0" w:color="auto"/>
        <w:right w:val="none" w:sz="0" w:space="0" w:color="auto"/>
      </w:divBdr>
    </w:div>
    <w:div w:id="708067791">
      <w:bodyDiv w:val="1"/>
      <w:marLeft w:val="0"/>
      <w:marRight w:val="0"/>
      <w:marTop w:val="0"/>
      <w:marBottom w:val="0"/>
      <w:divBdr>
        <w:top w:val="none" w:sz="0" w:space="0" w:color="auto"/>
        <w:left w:val="none" w:sz="0" w:space="0" w:color="auto"/>
        <w:bottom w:val="none" w:sz="0" w:space="0" w:color="auto"/>
        <w:right w:val="none" w:sz="0" w:space="0" w:color="auto"/>
      </w:divBdr>
    </w:div>
    <w:div w:id="709064786">
      <w:bodyDiv w:val="1"/>
      <w:marLeft w:val="0"/>
      <w:marRight w:val="0"/>
      <w:marTop w:val="0"/>
      <w:marBottom w:val="0"/>
      <w:divBdr>
        <w:top w:val="none" w:sz="0" w:space="0" w:color="auto"/>
        <w:left w:val="none" w:sz="0" w:space="0" w:color="auto"/>
        <w:bottom w:val="none" w:sz="0" w:space="0" w:color="auto"/>
        <w:right w:val="none" w:sz="0" w:space="0" w:color="auto"/>
      </w:divBdr>
    </w:div>
    <w:div w:id="710348568">
      <w:bodyDiv w:val="1"/>
      <w:marLeft w:val="0"/>
      <w:marRight w:val="0"/>
      <w:marTop w:val="0"/>
      <w:marBottom w:val="0"/>
      <w:divBdr>
        <w:top w:val="none" w:sz="0" w:space="0" w:color="auto"/>
        <w:left w:val="none" w:sz="0" w:space="0" w:color="auto"/>
        <w:bottom w:val="none" w:sz="0" w:space="0" w:color="auto"/>
        <w:right w:val="none" w:sz="0" w:space="0" w:color="auto"/>
      </w:divBdr>
    </w:div>
    <w:div w:id="713575506">
      <w:bodyDiv w:val="1"/>
      <w:marLeft w:val="0"/>
      <w:marRight w:val="0"/>
      <w:marTop w:val="0"/>
      <w:marBottom w:val="0"/>
      <w:divBdr>
        <w:top w:val="none" w:sz="0" w:space="0" w:color="auto"/>
        <w:left w:val="none" w:sz="0" w:space="0" w:color="auto"/>
        <w:bottom w:val="none" w:sz="0" w:space="0" w:color="auto"/>
        <w:right w:val="none" w:sz="0" w:space="0" w:color="auto"/>
      </w:divBdr>
    </w:div>
    <w:div w:id="725373031">
      <w:bodyDiv w:val="1"/>
      <w:marLeft w:val="0"/>
      <w:marRight w:val="0"/>
      <w:marTop w:val="0"/>
      <w:marBottom w:val="0"/>
      <w:divBdr>
        <w:top w:val="none" w:sz="0" w:space="0" w:color="auto"/>
        <w:left w:val="none" w:sz="0" w:space="0" w:color="auto"/>
        <w:bottom w:val="none" w:sz="0" w:space="0" w:color="auto"/>
        <w:right w:val="none" w:sz="0" w:space="0" w:color="auto"/>
      </w:divBdr>
    </w:div>
    <w:div w:id="736782350">
      <w:bodyDiv w:val="1"/>
      <w:marLeft w:val="0"/>
      <w:marRight w:val="0"/>
      <w:marTop w:val="0"/>
      <w:marBottom w:val="0"/>
      <w:divBdr>
        <w:top w:val="none" w:sz="0" w:space="0" w:color="auto"/>
        <w:left w:val="none" w:sz="0" w:space="0" w:color="auto"/>
        <w:bottom w:val="none" w:sz="0" w:space="0" w:color="auto"/>
        <w:right w:val="none" w:sz="0" w:space="0" w:color="auto"/>
      </w:divBdr>
    </w:div>
    <w:div w:id="737827217">
      <w:bodyDiv w:val="1"/>
      <w:marLeft w:val="0"/>
      <w:marRight w:val="0"/>
      <w:marTop w:val="0"/>
      <w:marBottom w:val="0"/>
      <w:divBdr>
        <w:top w:val="none" w:sz="0" w:space="0" w:color="auto"/>
        <w:left w:val="none" w:sz="0" w:space="0" w:color="auto"/>
        <w:bottom w:val="none" w:sz="0" w:space="0" w:color="auto"/>
        <w:right w:val="none" w:sz="0" w:space="0" w:color="auto"/>
      </w:divBdr>
    </w:div>
    <w:div w:id="738749396">
      <w:bodyDiv w:val="1"/>
      <w:marLeft w:val="0"/>
      <w:marRight w:val="0"/>
      <w:marTop w:val="0"/>
      <w:marBottom w:val="0"/>
      <w:divBdr>
        <w:top w:val="none" w:sz="0" w:space="0" w:color="auto"/>
        <w:left w:val="none" w:sz="0" w:space="0" w:color="auto"/>
        <w:bottom w:val="none" w:sz="0" w:space="0" w:color="auto"/>
        <w:right w:val="none" w:sz="0" w:space="0" w:color="auto"/>
      </w:divBdr>
    </w:div>
    <w:div w:id="739132433">
      <w:bodyDiv w:val="1"/>
      <w:marLeft w:val="0"/>
      <w:marRight w:val="0"/>
      <w:marTop w:val="0"/>
      <w:marBottom w:val="0"/>
      <w:divBdr>
        <w:top w:val="none" w:sz="0" w:space="0" w:color="auto"/>
        <w:left w:val="none" w:sz="0" w:space="0" w:color="auto"/>
        <w:bottom w:val="none" w:sz="0" w:space="0" w:color="auto"/>
        <w:right w:val="none" w:sz="0" w:space="0" w:color="auto"/>
      </w:divBdr>
    </w:div>
    <w:div w:id="743836030">
      <w:bodyDiv w:val="1"/>
      <w:marLeft w:val="0"/>
      <w:marRight w:val="0"/>
      <w:marTop w:val="0"/>
      <w:marBottom w:val="0"/>
      <w:divBdr>
        <w:top w:val="none" w:sz="0" w:space="0" w:color="auto"/>
        <w:left w:val="none" w:sz="0" w:space="0" w:color="auto"/>
        <w:bottom w:val="none" w:sz="0" w:space="0" w:color="auto"/>
        <w:right w:val="none" w:sz="0" w:space="0" w:color="auto"/>
      </w:divBdr>
    </w:div>
    <w:div w:id="749230964">
      <w:bodyDiv w:val="1"/>
      <w:marLeft w:val="0"/>
      <w:marRight w:val="0"/>
      <w:marTop w:val="0"/>
      <w:marBottom w:val="0"/>
      <w:divBdr>
        <w:top w:val="none" w:sz="0" w:space="0" w:color="auto"/>
        <w:left w:val="none" w:sz="0" w:space="0" w:color="auto"/>
        <w:bottom w:val="none" w:sz="0" w:space="0" w:color="auto"/>
        <w:right w:val="none" w:sz="0" w:space="0" w:color="auto"/>
      </w:divBdr>
    </w:div>
    <w:div w:id="762454027">
      <w:bodyDiv w:val="1"/>
      <w:marLeft w:val="0"/>
      <w:marRight w:val="0"/>
      <w:marTop w:val="0"/>
      <w:marBottom w:val="0"/>
      <w:divBdr>
        <w:top w:val="none" w:sz="0" w:space="0" w:color="auto"/>
        <w:left w:val="none" w:sz="0" w:space="0" w:color="auto"/>
        <w:bottom w:val="none" w:sz="0" w:space="0" w:color="auto"/>
        <w:right w:val="none" w:sz="0" w:space="0" w:color="auto"/>
      </w:divBdr>
    </w:div>
    <w:div w:id="764152351">
      <w:bodyDiv w:val="1"/>
      <w:marLeft w:val="0"/>
      <w:marRight w:val="0"/>
      <w:marTop w:val="0"/>
      <w:marBottom w:val="0"/>
      <w:divBdr>
        <w:top w:val="none" w:sz="0" w:space="0" w:color="auto"/>
        <w:left w:val="none" w:sz="0" w:space="0" w:color="auto"/>
        <w:bottom w:val="none" w:sz="0" w:space="0" w:color="auto"/>
        <w:right w:val="none" w:sz="0" w:space="0" w:color="auto"/>
      </w:divBdr>
    </w:div>
    <w:div w:id="766076104">
      <w:bodyDiv w:val="1"/>
      <w:marLeft w:val="0"/>
      <w:marRight w:val="0"/>
      <w:marTop w:val="0"/>
      <w:marBottom w:val="0"/>
      <w:divBdr>
        <w:top w:val="none" w:sz="0" w:space="0" w:color="auto"/>
        <w:left w:val="none" w:sz="0" w:space="0" w:color="auto"/>
        <w:bottom w:val="none" w:sz="0" w:space="0" w:color="auto"/>
        <w:right w:val="none" w:sz="0" w:space="0" w:color="auto"/>
      </w:divBdr>
    </w:div>
    <w:div w:id="766732033">
      <w:bodyDiv w:val="1"/>
      <w:marLeft w:val="0"/>
      <w:marRight w:val="0"/>
      <w:marTop w:val="0"/>
      <w:marBottom w:val="0"/>
      <w:divBdr>
        <w:top w:val="none" w:sz="0" w:space="0" w:color="auto"/>
        <w:left w:val="none" w:sz="0" w:space="0" w:color="auto"/>
        <w:bottom w:val="none" w:sz="0" w:space="0" w:color="auto"/>
        <w:right w:val="none" w:sz="0" w:space="0" w:color="auto"/>
      </w:divBdr>
    </w:div>
    <w:div w:id="769621855">
      <w:bodyDiv w:val="1"/>
      <w:marLeft w:val="0"/>
      <w:marRight w:val="0"/>
      <w:marTop w:val="0"/>
      <w:marBottom w:val="0"/>
      <w:divBdr>
        <w:top w:val="none" w:sz="0" w:space="0" w:color="auto"/>
        <w:left w:val="none" w:sz="0" w:space="0" w:color="auto"/>
        <w:bottom w:val="none" w:sz="0" w:space="0" w:color="auto"/>
        <w:right w:val="none" w:sz="0" w:space="0" w:color="auto"/>
      </w:divBdr>
    </w:div>
    <w:div w:id="777217850">
      <w:bodyDiv w:val="1"/>
      <w:marLeft w:val="0"/>
      <w:marRight w:val="0"/>
      <w:marTop w:val="0"/>
      <w:marBottom w:val="0"/>
      <w:divBdr>
        <w:top w:val="none" w:sz="0" w:space="0" w:color="auto"/>
        <w:left w:val="none" w:sz="0" w:space="0" w:color="auto"/>
        <w:bottom w:val="none" w:sz="0" w:space="0" w:color="auto"/>
        <w:right w:val="none" w:sz="0" w:space="0" w:color="auto"/>
      </w:divBdr>
    </w:div>
    <w:div w:id="779034985">
      <w:bodyDiv w:val="1"/>
      <w:marLeft w:val="0"/>
      <w:marRight w:val="0"/>
      <w:marTop w:val="0"/>
      <w:marBottom w:val="0"/>
      <w:divBdr>
        <w:top w:val="none" w:sz="0" w:space="0" w:color="auto"/>
        <w:left w:val="none" w:sz="0" w:space="0" w:color="auto"/>
        <w:bottom w:val="none" w:sz="0" w:space="0" w:color="auto"/>
        <w:right w:val="none" w:sz="0" w:space="0" w:color="auto"/>
      </w:divBdr>
    </w:div>
    <w:div w:id="802773388">
      <w:bodyDiv w:val="1"/>
      <w:marLeft w:val="0"/>
      <w:marRight w:val="0"/>
      <w:marTop w:val="0"/>
      <w:marBottom w:val="0"/>
      <w:divBdr>
        <w:top w:val="none" w:sz="0" w:space="0" w:color="auto"/>
        <w:left w:val="none" w:sz="0" w:space="0" w:color="auto"/>
        <w:bottom w:val="none" w:sz="0" w:space="0" w:color="auto"/>
        <w:right w:val="none" w:sz="0" w:space="0" w:color="auto"/>
      </w:divBdr>
    </w:div>
    <w:div w:id="803543741">
      <w:bodyDiv w:val="1"/>
      <w:marLeft w:val="0"/>
      <w:marRight w:val="0"/>
      <w:marTop w:val="0"/>
      <w:marBottom w:val="0"/>
      <w:divBdr>
        <w:top w:val="none" w:sz="0" w:space="0" w:color="auto"/>
        <w:left w:val="none" w:sz="0" w:space="0" w:color="auto"/>
        <w:bottom w:val="none" w:sz="0" w:space="0" w:color="auto"/>
        <w:right w:val="none" w:sz="0" w:space="0" w:color="auto"/>
      </w:divBdr>
    </w:div>
    <w:div w:id="822552923">
      <w:bodyDiv w:val="1"/>
      <w:marLeft w:val="0"/>
      <w:marRight w:val="0"/>
      <w:marTop w:val="0"/>
      <w:marBottom w:val="0"/>
      <w:divBdr>
        <w:top w:val="none" w:sz="0" w:space="0" w:color="auto"/>
        <w:left w:val="none" w:sz="0" w:space="0" w:color="auto"/>
        <w:bottom w:val="none" w:sz="0" w:space="0" w:color="auto"/>
        <w:right w:val="none" w:sz="0" w:space="0" w:color="auto"/>
      </w:divBdr>
    </w:div>
    <w:div w:id="830027066">
      <w:bodyDiv w:val="1"/>
      <w:marLeft w:val="0"/>
      <w:marRight w:val="0"/>
      <w:marTop w:val="0"/>
      <w:marBottom w:val="0"/>
      <w:divBdr>
        <w:top w:val="none" w:sz="0" w:space="0" w:color="auto"/>
        <w:left w:val="none" w:sz="0" w:space="0" w:color="auto"/>
        <w:bottom w:val="none" w:sz="0" w:space="0" w:color="auto"/>
        <w:right w:val="none" w:sz="0" w:space="0" w:color="auto"/>
      </w:divBdr>
    </w:div>
    <w:div w:id="832182237">
      <w:bodyDiv w:val="1"/>
      <w:marLeft w:val="0"/>
      <w:marRight w:val="0"/>
      <w:marTop w:val="0"/>
      <w:marBottom w:val="0"/>
      <w:divBdr>
        <w:top w:val="none" w:sz="0" w:space="0" w:color="auto"/>
        <w:left w:val="none" w:sz="0" w:space="0" w:color="auto"/>
        <w:bottom w:val="none" w:sz="0" w:space="0" w:color="auto"/>
        <w:right w:val="none" w:sz="0" w:space="0" w:color="auto"/>
      </w:divBdr>
    </w:div>
    <w:div w:id="833450989">
      <w:bodyDiv w:val="1"/>
      <w:marLeft w:val="0"/>
      <w:marRight w:val="0"/>
      <w:marTop w:val="0"/>
      <w:marBottom w:val="0"/>
      <w:divBdr>
        <w:top w:val="none" w:sz="0" w:space="0" w:color="auto"/>
        <w:left w:val="none" w:sz="0" w:space="0" w:color="auto"/>
        <w:bottom w:val="none" w:sz="0" w:space="0" w:color="auto"/>
        <w:right w:val="none" w:sz="0" w:space="0" w:color="auto"/>
      </w:divBdr>
    </w:div>
    <w:div w:id="835459774">
      <w:bodyDiv w:val="1"/>
      <w:marLeft w:val="0"/>
      <w:marRight w:val="0"/>
      <w:marTop w:val="0"/>
      <w:marBottom w:val="0"/>
      <w:divBdr>
        <w:top w:val="none" w:sz="0" w:space="0" w:color="auto"/>
        <w:left w:val="none" w:sz="0" w:space="0" w:color="auto"/>
        <w:bottom w:val="none" w:sz="0" w:space="0" w:color="auto"/>
        <w:right w:val="none" w:sz="0" w:space="0" w:color="auto"/>
      </w:divBdr>
    </w:div>
    <w:div w:id="842084624">
      <w:bodyDiv w:val="1"/>
      <w:marLeft w:val="0"/>
      <w:marRight w:val="0"/>
      <w:marTop w:val="0"/>
      <w:marBottom w:val="0"/>
      <w:divBdr>
        <w:top w:val="none" w:sz="0" w:space="0" w:color="auto"/>
        <w:left w:val="none" w:sz="0" w:space="0" w:color="auto"/>
        <w:bottom w:val="none" w:sz="0" w:space="0" w:color="auto"/>
        <w:right w:val="none" w:sz="0" w:space="0" w:color="auto"/>
      </w:divBdr>
    </w:div>
    <w:div w:id="845512381">
      <w:bodyDiv w:val="1"/>
      <w:marLeft w:val="0"/>
      <w:marRight w:val="0"/>
      <w:marTop w:val="0"/>
      <w:marBottom w:val="0"/>
      <w:divBdr>
        <w:top w:val="none" w:sz="0" w:space="0" w:color="auto"/>
        <w:left w:val="none" w:sz="0" w:space="0" w:color="auto"/>
        <w:bottom w:val="none" w:sz="0" w:space="0" w:color="auto"/>
        <w:right w:val="none" w:sz="0" w:space="0" w:color="auto"/>
      </w:divBdr>
    </w:div>
    <w:div w:id="852843845">
      <w:bodyDiv w:val="1"/>
      <w:marLeft w:val="0"/>
      <w:marRight w:val="0"/>
      <w:marTop w:val="0"/>
      <w:marBottom w:val="0"/>
      <w:divBdr>
        <w:top w:val="none" w:sz="0" w:space="0" w:color="auto"/>
        <w:left w:val="none" w:sz="0" w:space="0" w:color="auto"/>
        <w:bottom w:val="none" w:sz="0" w:space="0" w:color="auto"/>
        <w:right w:val="none" w:sz="0" w:space="0" w:color="auto"/>
      </w:divBdr>
    </w:div>
    <w:div w:id="853113836">
      <w:bodyDiv w:val="1"/>
      <w:marLeft w:val="0"/>
      <w:marRight w:val="0"/>
      <w:marTop w:val="0"/>
      <w:marBottom w:val="0"/>
      <w:divBdr>
        <w:top w:val="none" w:sz="0" w:space="0" w:color="auto"/>
        <w:left w:val="none" w:sz="0" w:space="0" w:color="auto"/>
        <w:bottom w:val="none" w:sz="0" w:space="0" w:color="auto"/>
        <w:right w:val="none" w:sz="0" w:space="0" w:color="auto"/>
      </w:divBdr>
      <w:divsChild>
        <w:div w:id="1590309556">
          <w:marLeft w:val="0"/>
          <w:marRight w:val="0"/>
          <w:marTop w:val="0"/>
          <w:marBottom w:val="0"/>
          <w:divBdr>
            <w:top w:val="none" w:sz="0" w:space="0" w:color="auto"/>
            <w:left w:val="none" w:sz="0" w:space="0" w:color="auto"/>
            <w:bottom w:val="none" w:sz="0" w:space="0" w:color="auto"/>
            <w:right w:val="none" w:sz="0" w:space="0" w:color="auto"/>
          </w:divBdr>
          <w:divsChild>
            <w:div w:id="1441684986">
              <w:marLeft w:val="0"/>
              <w:marRight w:val="0"/>
              <w:marTop w:val="0"/>
              <w:marBottom w:val="0"/>
              <w:divBdr>
                <w:top w:val="none" w:sz="0" w:space="0" w:color="auto"/>
                <w:left w:val="none" w:sz="0" w:space="0" w:color="auto"/>
                <w:bottom w:val="none" w:sz="0" w:space="0" w:color="auto"/>
                <w:right w:val="none" w:sz="0" w:space="0" w:color="auto"/>
              </w:divBdr>
              <w:divsChild>
                <w:div w:id="1148131525">
                  <w:marLeft w:val="0"/>
                  <w:marRight w:val="0"/>
                  <w:marTop w:val="0"/>
                  <w:marBottom w:val="0"/>
                  <w:divBdr>
                    <w:top w:val="none" w:sz="0" w:space="0" w:color="auto"/>
                    <w:left w:val="none" w:sz="0" w:space="0" w:color="auto"/>
                    <w:bottom w:val="none" w:sz="0" w:space="0" w:color="auto"/>
                    <w:right w:val="none" w:sz="0" w:space="0" w:color="auto"/>
                  </w:divBdr>
                  <w:divsChild>
                    <w:div w:id="886264623">
                      <w:marLeft w:val="0"/>
                      <w:marRight w:val="120"/>
                      <w:marTop w:val="390"/>
                      <w:marBottom w:val="0"/>
                      <w:divBdr>
                        <w:top w:val="none" w:sz="0" w:space="0" w:color="auto"/>
                        <w:left w:val="none" w:sz="0" w:space="0" w:color="auto"/>
                        <w:bottom w:val="none" w:sz="0" w:space="0" w:color="auto"/>
                        <w:right w:val="none" w:sz="0" w:space="0" w:color="auto"/>
                      </w:divBdr>
                      <w:divsChild>
                        <w:div w:id="1369988681">
                          <w:marLeft w:val="0"/>
                          <w:marRight w:val="0"/>
                          <w:marTop w:val="0"/>
                          <w:marBottom w:val="0"/>
                          <w:divBdr>
                            <w:top w:val="none" w:sz="0" w:space="0" w:color="auto"/>
                            <w:left w:val="none" w:sz="0" w:space="0" w:color="auto"/>
                            <w:bottom w:val="none" w:sz="0" w:space="0" w:color="auto"/>
                            <w:right w:val="none" w:sz="0" w:space="0" w:color="auto"/>
                          </w:divBdr>
                          <w:divsChild>
                            <w:div w:id="2035960095">
                              <w:marLeft w:val="0"/>
                              <w:marRight w:val="0"/>
                              <w:marTop w:val="0"/>
                              <w:marBottom w:val="0"/>
                              <w:divBdr>
                                <w:top w:val="none" w:sz="0" w:space="0" w:color="auto"/>
                                <w:left w:val="none" w:sz="0" w:space="0" w:color="auto"/>
                                <w:bottom w:val="none" w:sz="0" w:space="0" w:color="auto"/>
                                <w:right w:val="none" w:sz="0" w:space="0" w:color="auto"/>
                              </w:divBdr>
                              <w:divsChild>
                                <w:div w:id="1552299899">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 w:id="1644966545">
                          <w:marLeft w:val="0"/>
                          <w:marRight w:val="0"/>
                          <w:marTop w:val="0"/>
                          <w:marBottom w:val="0"/>
                          <w:divBdr>
                            <w:top w:val="none" w:sz="0" w:space="0" w:color="auto"/>
                            <w:left w:val="none" w:sz="0" w:space="0" w:color="auto"/>
                            <w:bottom w:val="none" w:sz="0" w:space="0" w:color="auto"/>
                            <w:right w:val="none" w:sz="0" w:space="0" w:color="auto"/>
                          </w:divBdr>
                          <w:divsChild>
                            <w:div w:id="1784421397">
                              <w:marLeft w:val="300"/>
                              <w:marRight w:val="300"/>
                              <w:marTop w:val="300"/>
                              <w:marBottom w:val="300"/>
                              <w:divBdr>
                                <w:top w:val="none" w:sz="0" w:space="0" w:color="auto"/>
                                <w:left w:val="none" w:sz="0" w:space="0" w:color="auto"/>
                                <w:bottom w:val="none" w:sz="0" w:space="0" w:color="auto"/>
                                <w:right w:val="none" w:sz="0" w:space="0" w:color="auto"/>
                              </w:divBdr>
                              <w:divsChild>
                                <w:div w:id="626274110">
                                  <w:marLeft w:val="0"/>
                                  <w:marRight w:val="0"/>
                                  <w:marTop w:val="0"/>
                                  <w:marBottom w:val="0"/>
                                  <w:divBdr>
                                    <w:top w:val="none" w:sz="0" w:space="0" w:color="auto"/>
                                    <w:left w:val="none" w:sz="0" w:space="0" w:color="auto"/>
                                    <w:bottom w:val="none" w:sz="0" w:space="0" w:color="auto"/>
                                    <w:right w:val="none" w:sz="0" w:space="0" w:color="auto"/>
                                  </w:divBdr>
                                  <w:divsChild>
                                    <w:div w:id="1208760965">
                                      <w:marLeft w:val="0"/>
                                      <w:marRight w:val="0"/>
                                      <w:marTop w:val="0"/>
                                      <w:marBottom w:val="0"/>
                                      <w:divBdr>
                                        <w:top w:val="none" w:sz="0" w:space="0" w:color="auto"/>
                                        <w:left w:val="none" w:sz="0" w:space="0" w:color="auto"/>
                                        <w:bottom w:val="none" w:sz="0" w:space="0" w:color="auto"/>
                                        <w:right w:val="none" w:sz="0" w:space="0" w:color="auto"/>
                                      </w:divBdr>
                                      <w:divsChild>
                                        <w:div w:id="1659840430">
                                          <w:marLeft w:val="0"/>
                                          <w:marRight w:val="0"/>
                                          <w:marTop w:val="0"/>
                                          <w:marBottom w:val="0"/>
                                          <w:divBdr>
                                            <w:top w:val="none" w:sz="0" w:space="0" w:color="auto"/>
                                            <w:left w:val="none" w:sz="0" w:space="0" w:color="auto"/>
                                            <w:bottom w:val="none" w:sz="0" w:space="0" w:color="auto"/>
                                            <w:right w:val="none" w:sz="0" w:space="0" w:color="auto"/>
                                          </w:divBdr>
                                          <w:divsChild>
                                            <w:div w:id="785002929">
                                              <w:marLeft w:val="0"/>
                                              <w:marRight w:val="0"/>
                                              <w:marTop w:val="0"/>
                                              <w:marBottom w:val="0"/>
                                              <w:divBdr>
                                                <w:top w:val="single" w:sz="6" w:space="15" w:color="DFE1E5"/>
                                                <w:left w:val="none" w:sz="0" w:space="0" w:color="auto"/>
                                                <w:bottom w:val="none" w:sz="0" w:space="0" w:color="auto"/>
                                                <w:right w:val="none" w:sz="0" w:space="0" w:color="auto"/>
                                              </w:divBdr>
                                              <w:divsChild>
                                                <w:div w:id="148119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3105709">
                          <w:marLeft w:val="0"/>
                          <w:marRight w:val="0"/>
                          <w:marTop w:val="0"/>
                          <w:marBottom w:val="0"/>
                          <w:divBdr>
                            <w:top w:val="none" w:sz="0" w:space="0" w:color="auto"/>
                            <w:left w:val="none" w:sz="0" w:space="0" w:color="auto"/>
                            <w:bottom w:val="none" w:sz="0" w:space="0" w:color="auto"/>
                            <w:right w:val="none" w:sz="0" w:space="0" w:color="auto"/>
                          </w:divBdr>
                          <w:divsChild>
                            <w:div w:id="1605111902">
                              <w:marLeft w:val="0"/>
                              <w:marRight w:val="0"/>
                              <w:marTop w:val="0"/>
                              <w:marBottom w:val="0"/>
                              <w:divBdr>
                                <w:top w:val="none" w:sz="0" w:space="0" w:color="auto"/>
                                <w:left w:val="none" w:sz="0" w:space="0" w:color="auto"/>
                                <w:bottom w:val="none" w:sz="0" w:space="0" w:color="auto"/>
                                <w:right w:val="none" w:sz="0" w:space="0" w:color="auto"/>
                              </w:divBdr>
                              <w:divsChild>
                                <w:div w:id="1183086206">
                                  <w:marLeft w:val="0"/>
                                  <w:marRight w:val="0"/>
                                  <w:marTop w:val="0"/>
                                  <w:marBottom w:val="0"/>
                                  <w:divBdr>
                                    <w:top w:val="none" w:sz="0" w:space="0" w:color="auto"/>
                                    <w:left w:val="none" w:sz="0" w:space="0" w:color="auto"/>
                                    <w:bottom w:val="none" w:sz="0" w:space="0" w:color="auto"/>
                                    <w:right w:val="none" w:sz="0" w:space="0" w:color="auto"/>
                                  </w:divBdr>
                                  <w:divsChild>
                                    <w:div w:id="1244874739">
                                      <w:marLeft w:val="0"/>
                                      <w:marRight w:val="0"/>
                                      <w:marTop w:val="0"/>
                                      <w:marBottom w:val="0"/>
                                      <w:divBdr>
                                        <w:top w:val="none" w:sz="0" w:space="0" w:color="auto"/>
                                        <w:left w:val="none" w:sz="0" w:space="0" w:color="auto"/>
                                        <w:bottom w:val="none" w:sz="0" w:space="0" w:color="auto"/>
                                        <w:right w:val="none" w:sz="0" w:space="0" w:color="auto"/>
                                      </w:divBdr>
                                      <w:divsChild>
                                        <w:div w:id="2101366051">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sChild>
            </w:div>
          </w:divsChild>
        </w:div>
        <w:div w:id="2092237056">
          <w:marLeft w:val="0"/>
          <w:marRight w:val="0"/>
          <w:marTop w:val="0"/>
          <w:marBottom w:val="0"/>
          <w:divBdr>
            <w:top w:val="none" w:sz="0" w:space="0" w:color="auto"/>
            <w:left w:val="none" w:sz="0" w:space="0" w:color="auto"/>
            <w:bottom w:val="none" w:sz="0" w:space="0" w:color="auto"/>
            <w:right w:val="none" w:sz="0" w:space="0" w:color="auto"/>
          </w:divBdr>
          <w:divsChild>
            <w:div w:id="562718720">
              <w:marLeft w:val="0"/>
              <w:marRight w:val="0"/>
              <w:marTop w:val="0"/>
              <w:marBottom w:val="0"/>
              <w:divBdr>
                <w:top w:val="none" w:sz="0" w:space="0" w:color="auto"/>
                <w:left w:val="none" w:sz="0" w:space="0" w:color="auto"/>
                <w:bottom w:val="none" w:sz="0" w:space="0" w:color="auto"/>
                <w:right w:val="none" w:sz="0" w:space="0" w:color="auto"/>
              </w:divBdr>
              <w:divsChild>
                <w:div w:id="1757824980">
                  <w:marLeft w:val="0"/>
                  <w:marRight w:val="0"/>
                  <w:marTop w:val="0"/>
                  <w:marBottom w:val="0"/>
                  <w:divBdr>
                    <w:top w:val="none" w:sz="0" w:space="0" w:color="auto"/>
                    <w:left w:val="none" w:sz="0" w:space="0" w:color="auto"/>
                    <w:bottom w:val="none" w:sz="0" w:space="0" w:color="auto"/>
                    <w:right w:val="none" w:sz="0" w:space="0" w:color="auto"/>
                  </w:divBdr>
                  <w:divsChild>
                    <w:div w:id="1690911227">
                      <w:marLeft w:val="0"/>
                      <w:marRight w:val="0"/>
                      <w:marTop w:val="0"/>
                      <w:marBottom w:val="0"/>
                      <w:divBdr>
                        <w:top w:val="none" w:sz="0" w:space="0" w:color="auto"/>
                        <w:left w:val="none" w:sz="0" w:space="0" w:color="auto"/>
                        <w:bottom w:val="none" w:sz="0" w:space="0" w:color="auto"/>
                        <w:right w:val="none" w:sz="0" w:space="0" w:color="auto"/>
                      </w:divBdr>
                      <w:divsChild>
                        <w:div w:id="9702455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633051765">
              <w:marLeft w:val="0"/>
              <w:marRight w:val="0"/>
              <w:marTop w:val="0"/>
              <w:marBottom w:val="0"/>
              <w:divBdr>
                <w:top w:val="none" w:sz="0" w:space="0" w:color="auto"/>
                <w:left w:val="none" w:sz="0" w:space="0" w:color="auto"/>
                <w:bottom w:val="none" w:sz="0" w:space="0" w:color="auto"/>
                <w:right w:val="none" w:sz="0" w:space="0" w:color="auto"/>
              </w:divBdr>
              <w:divsChild>
                <w:div w:id="483400445">
                  <w:marLeft w:val="0"/>
                  <w:marRight w:val="0"/>
                  <w:marTop w:val="0"/>
                  <w:marBottom w:val="0"/>
                  <w:divBdr>
                    <w:top w:val="none" w:sz="0" w:space="0" w:color="auto"/>
                    <w:left w:val="none" w:sz="0" w:space="0" w:color="auto"/>
                    <w:bottom w:val="none" w:sz="0" w:space="0" w:color="auto"/>
                    <w:right w:val="none" w:sz="0" w:space="0" w:color="auto"/>
                  </w:divBdr>
                  <w:divsChild>
                    <w:div w:id="1190607376">
                      <w:marLeft w:val="0"/>
                      <w:marRight w:val="0"/>
                      <w:marTop w:val="0"/>
                      <w:marBottom w:val="0"/>
                      <w:divBdr>
                        <w:top w:val="none" w:sz="0" w:space="0" w:color="auto"/>
                        <w:left w:val="none" w:sz="0" w:space="0" w:color="auto"/>
                        <w:bottom w:val="none" w:sz="0" w:space="0" w:color="auto"/>
                        <w:right w:val="none" w:sz="0" w:space="0" w:color="auto"/>
                      </w:divBdr>
                      <w:divsChild>
                        <w:div w:id="158676422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307353">
      <w:bodyDiv w:val="1"/>
      <w:marLeft w:val="0"/>
      <w:marRight w:val="0"/>
      <w:marTop w:val="0"/>
      <w:marBottom w:val="0"/>
      <w:divBdr>
        <w:top w:val="none" w:sz="0" w:space="0" w:color="auto"/>
        <w:left w:val="none" w:sz="0" w:space="0" w:color="auto"/>
        <w:bottom w:val="none" w:sz="0" w:space="0" w:color="auto"/>
        <w:right w:val="none" w:sz="0" w:space="0" w:color="auto"/>
      </w:divBdr>
    </w:div>
    <w:div w:id="854810439">
      <w:bodyDiv w:val="1"/>
      <w:marLeft w:val="0"/>
      <w:marRight w:val="0"/>
      <w:marTop w:val="0"/>
      <w:marBottom w:val="0"/>
      <w:divBdr>
        <w:top w:val="none" w:sz="0" w:space="0" w:color="auto"/>
        <w:left w:val="none" w:sz="0" w:space="0" w:color="auto"/>
        <w:bottom w:val="none" w:sz="0" w:space="0" w:color="auto"/>
        <w:right w:val="none" w:sz="0" w:space="0" w:color="auto"/>
      </w:divBdr>
    </w:div>
    <w:div w:id="866479223">
      <w:bodyDiv w:val="1"/>
      <w:marLeft w:val="0"/>
      <w:marRight w:val="0"/>
      <w:marTop w:val="0"/>
      <w:marBottom w:val="0"/>
      <w:divBdr>
        <w:top w:val="none" w:sz="0" w:space="0" w:color="auto"/>
        <w:left w:val="none" w:sz="0" w:space="0" w:color="auto"/>
        <w:bottom w:val="none" w:sz="0" w:space="0" w:color="auto"/>
        <w:right w:val="none" w:sz="0" w:space="0" w:color="auto"/>
      </w:divBdr>
    </w:div>
    <w:div w:id="878786385">
      <w:bodyDiv w:val="1"/>
      <w:marLeft w:val="0"/>
      <w:marRight w:val="0"/>
      <w:marTop w:val="0"/>
      <w:marBottom w:val="0"/>
      <w:divBdr>
        <w:top w:val="none" w:sz="0" w:space="0" w:color="auto"/>
        <w:left w:val="none" w:sz="0" w:space="0" w:color="auto"/>
        <w:bottom w:val="none" w:sz="0" w:space="0" w:color="auto"/>
        <w:right w:val="none" w:sz="0" w:space="0" w:color="auto"/>
      </w:divBdr>
    </w:div>
    <w:div w:id="889389740">
      <w:bodyDiv w:val="1"/>
      <w:marLeft w:val="0"/>
      <w:marRight w:val="0"/>
      <w:marTop w:val="0"/>
      <w:marBottom w:val="0"/>
      <w:divBdr>
        <w:top w:val="none" w:sz="0" w:space="0" w:color="auto"/>
        <w:left w:val="none" w:sz="0" w:space="0" w:color="auto"/>
        <w:bottom w:val="none" w:sz="0" w:space="0" w:color="auto"/>
        <w:right w:val="none" w:sz="0" w:space="0" w:color="auto"/>
      </w:divBdr>
    </w:div>
    <w:div w:id="891815266">
      <w:bodyDiv w:val="1"/>
      <w:marLeft w:val="0"/>
      <w:marRight w:val="0"/>
      <w:marTop w:val="0"/>
      <w:marBottom w:val="0"/>
      <w:divBdr>
        <w:top w:val="none" w:sz="0" w:space="0" w:color="auto"/>
        <w:left w:val="none" w:sz="0" w:space="0" w:color="auto"/>
        <w:bottom w:val="none" w:sz="0" w:space="0" w:color="auto"/>
        <w:right w:val="none" w:sz="0" w:space="0" w:color="auto"/>
      </w:divBdr>
    </w:div>
    <w:div w:id="903488332">
      <w:bodyDiv w:val="1"/>
      <w:marLeft w:val="0"/>
      <w:marRight w:val="0"/>
      <w:marTop w:val="0"/>
      <w:marBottom w:val="0"/>
      <w:divBdr>
        <w:top w:val="none" w:sz="0" w:space="0" w:color="auto"/>
        <w:left w:val="none" w:sz="0" w:space="0" w:color="auto"/>
        <w:bottom w:val="none" w:sz="0" w:space="0" w:color="auto"/>
        <w:right w:val="none" w:sz="0" w:space="0" w:color="auto"/>
      </w:divBdr>
    </w:div>
    <w:div w:id="913857569">
      <w:bodyDiv w:val="1"/>
      <w:marLeft w:val="0"/>
      <w:marRight w:val="0"/>
      <w:marTop w:val="0"/>
      <w:marBottom w:val="0"/>
      <w:divBdr>
        <w:top w:val="none" w:sz="0" w:space="0" w:color="auto"/>
        <w:left w:val="none" w:sz="0" w:space="0" w:color="auto"/>
        <w:bottom w:val="none" w:sz="0" w:space="0" w:color="auto"/>
        <w:right w:val="none" w:sz="0" w:space="0" w:color="auto"/>
      </w:divBdr>
    </w:div>
    <w:div w:id="914583301">
      <w:bodyDiv w:val="1"/>
      <w:marLeft w:val="0"/>
      <w:marRight w:val="0"/>
      <w:marTop w:val="0"/>
      <w:marBottom w:val="0"/>
      <w:divBdr>
        <w:top w:val="none" w:sz="0" w:space="0" w:color="auto"/>
        <w:left w:val="none" w:sz="0" w:space="0" w:color="auto"/>
        <w:bottom w:val="none" w:sz="0" w:space="0" w:color="auto"/>
        <w:right w:val="none" w:sz="0" w:space="0" w:color="auto"/>
      </w:divBdr>
    </w:div>
    <w:div w:id="914782546">
      <w:bodyDiv w:val="1"/>
      <w:marLeft w:val="0"/>
      <w:marRight w:val="0"/>
      <w:marTop w:val="0"/>
      <w:marBottom w:val="0"/>
      <w:divBdr>
        <w:top w:val="none" w:sz="0" w:space="0" w:color="auto"/>
        <w:left w:val="none" w:sz="0" w:space="0" w:color="auto"/>
        <w:bottom w:val="none" w:sz="0" w:space="0" w:color="auto"/>
        <w:right w:val="none" w:sz="0" w:space="0" w:color="auto"/>
      </w:divBdr>
    </w:div>
    <w:div w:id="916474714">
      <w:bodyDiv w:val="1"/>
      <w:marLeft w:val="0"/>
      <w:marRight w:val="0"/>
      <w:marTop w:val="0"/>
      <w:marBottom w:val="0"/>
      <w:divBdr>
        <w:top w:val="none" w:sz="0" w:space="0" w:color="auto"/>
        <w:left w:val="none" w:sz="0" w:space="0" w:color="auto"/>
        <w:bottom w:val="none" w:sz="0" w:space="0" w:color="auto"/>
        <w:right w:val="none" w:sz="0" w:space="0" w:color="auto"/>
      </w:divBdr>
    </w:div>
    <w:div w:id="925845676">
      <w:bodyDiv w:val="1"/>
      <w:marLeft w:val="0"/>
      <w:marRight w:val="0"/>
      <w:marTop w:val="0"/>
      <w:marBottom w:val="0"/>
      <w:divBdr>
        <w:top w:val="none" w:sz="0" w:space="0" w:color="auto"/>
        <w:left w:val="none" w:sz="0" w:space="0" w:color="auto"/>
        <w:bottom w:val="none" w:sz="0" w:space="0" w:color="auto"/>
        <w:right w:val="none" w:sz="0" w:space="0" w:color="auto"/>
      </w:divBdr>
    </w:div>
    <w:div w:id="927427549">
      <w:bodyDiv w:val="1"/>
      <w:marLeft w:val="0"/>
      <w:marRight w:val="0"/>
      <w:marTop w:val="0"/>
      <w:marBottom w:val="0"/>
      <w:divBdr>
        <w:top w:val="none" w:sz="0" w:space="0" w:color="auto"/>
        <w:left w:val="none" w:sz="0" w:space="0" w:color="auto"/>
        <w:bottom w:val="none" w:sz="0" w:space="0" w:color="auto"/>
        <w:right w:val="none" w:sz="0" w:space="0" w:color="auto"/>
      </w:divBdr>
    </w:div>
    <w:div w:id="929922481">
      <w:bodyDiv w:val="1"/>
      <w:marLeft w:val="0"/>
      <w:marRight w:val="0"/>
      <w:marTop w:val="0"/>
      <w:marBottom w:val="0"/>
      <w:divBdr>
        <w:top w:val="none" w:sz="0" w:space="0" w:color="auto"/>
        <w:left w:val="none" w:sz="0" w:space="0" w:color="auto"/>
        <w:bottom w:val="none" w:sz="0" w:space="0" w:color="auto"/>
        <w:right w:val="none" w:sz="0" w:space="0" w:color="auto"/>
      </w:divBdr>
    </w:div>
    <w:div w:id="936450991">
      <w:bodyDiv w:val="1"/>
      <w:marLeft w:val="0"/>
      <w:marRight w:val="0"/>
      <w:marTop w:val="0"/>
      <w:marBottom w:val="0"/>
      <w:divBdr>
        <w:top w:val="none" w:sz="0" w:space="0" w:color="auto"/>
        <w:left w:val="none" w:sz="0" w:space="0" w:color="auto"/>
        <w:bottom w:val="none" w:sz="0" w:space="0" w:color="auto"/>
        <w:right w:val="none" w:sz="0" w:space="0" w:color="auto"/>
      </w:divBdr>
      <w:divsChild>
        <w:div w:id="1797794634">
          <w:marLeft w:val="0"/>
          <w:marRight w:val="0"/>
          <w:marTop w:val="120"/>
          <w:marBottom w:val="0"/>
          <w:divBdr>
            <w:top w:val="none" w:sz="0" w:space="0" w:color="auto"/>
            <w:left w:val="none" w:sz="0" w:space="0" w:color="auto"/>
            <w:bottom w:val="none" w:sz="0" w:space="0" w:color="auto"/>
            <w:right w:val="none" w:sz="0" w:space="0" w:color="auto"/>
          </w:divBdr>
        </w:div>
      </w:divsChild>
    </w:div>
    <w:div w:id="939681355">
      <w:bodyDiv w:val="1"/>
      <w:marLeft w:val="0"/>
      <w:marRight w:val="0"/>
      <w:marTop w:val="0"/>
      <w:marBottom w:val="0"/>
      <w:divBdr>
        <w:top w:val="none" w:sz="0" w:space="0" w:color="auto"/>
        <w:left w:val="none" w:sz="0" w:space="0" w:color="auto"/>
        <w:bottom w:val="none" w:sz="0" w:space="0" w:color="auto"/>
        <w:right w:val="none" w:sz="0" w:space="0" w:color="auto"/>
      </w:divBdr>
    </w:div>
    <w:div w:id="941692832">
      <w:bodyDiv w:val="1"/>
      <w:marLeft w:val="0"/>
      <w:marRight w:val="0"/>
      <w:marTop w:val="0"/>
      <w:marBottom w:val="0"/>
      <w:divBdr>
        <w:top w:val="none" w:sz="0" w:space="0" w:color="auto"/>
        <w:left w:val="none" w:sz="0" w:space="0" w:color="auto"/>
        <w:bottom w:val="none" w:sz="0" w:space="0" w:color="auto"/>
        <w:right w:val="none" w:sz="0" w:space="0" w:color="auto"/>
      </w:divBdr>
    </w:div>
    <w:div w:id="949241371">
      <w:bodyDiv w:val="1"/>
      <w:marLeft w:val="0"/>
      <w:marRight w:val="0"/>
      <w:marTop w:val="0"/>
      <w:marBottom w:val="0"/>
      <w:divBdr>
        <w:top w:val="none" w:sz="0" w:space="0" w:color="auto"/>
        <w:left w:val="none" w:sz="0" w:space="0" w:color="auto"/>
        <w:bottom w:val="none" w:sz="0" w:space="0" w:color="auto"/>
        <w:right w:val="none" w:sz="0" w:space="0" w:color="auto"/>
      </w:divBdr>
    </w:div>
    <w:div w:id="949242044">
      <w:bodyDiv w:val="1"/>
      <w:marLeft w:val="0"/>
      <w:marRight w:val="0"/>
      <w:marTop w:val="0"/>
      <w:marBottom w:val="0"/>
      <w:divBdr>
        <w:top w:val="none" w:sz="0" w:space="0" w:color="auto"/>
        <w:left w:val="none" w:sz="0" w:space="0" w:color="auto"/>
        <w:bottom w:val="none" w:sz="0" w:space="0" w:color="auto"/>
        <w:right w:val="none" w:sz="0" w:space="0" w:color="auto"/>
      </w:divBdr>
    </w:div>
    <w:div w:id="961183706">
      <w:bodyDiv w:val="1"/>
      <w:marLeft w:val="0"/>
      <w:marRight w:val="0"/>
      <w:marTop w:val="0"/>
      <w:marBottom w:val="0"/>
      <w:divBdr>
        <w:top w:val="none" w:sz="0" w:space="0" w:color="auto"/>
        <w:left w:val="none" w:sz="0" w:space="0" w:color="auto"/>
        <w:bottom w:val="none" w:sz="0" w:space="0" w:color="auto"/>
        <w:right w:val="none" w:sz="0" w:space="0" w:color="auto"/>
      </w:divBdr>
    </w:div>
    <w:div w:id="965744949">
      <w:bodyDiv w:val="1"/>
      <w:marLeft w:val="0"/>
      <w:marRight w:val="0"/>
      <w:marTop w:val="0"/>
      <w:marBottom w:val="0"/>
      <w:divBdr>
        <w:top w:val="none" w:sz="0" w:space="0" w:color="auto"/>
        <w:left w:val="none" w:sz="0" w:space="0" w:color="auto"/>
        <w:bottom w:val="none" w:sz="0" w:space="0" w:color="auto"/>
        <w:right w:val="none" w:sz="0" w:space="0" w:color="auto"/>
      </w:divBdr>
    </w:div>
    <w:div w:id="971519363">
      <w:bodyDiv w:val="1"/>
      <w:marLeft w:val="0"/>
      <w:marRight w:val="0"/>
      <w:marTop w:val="0"/>
      <w:marBottom w:val="0"/>
      <w:divBdr>
        <w:top w:val="none" w:sz="0" w:space="0" w:color="auto"/>
        <w:left w:val="none" w:sz="0" w:space="0" w:color="auto"/>
        <w:bottom w:val="none" w:sz="0" w:space="0" w:color="auto"/>
        <w:right w:val="none" w:sz="0" w:space="0" w:color="auto"/>
      </w:divBdr>
    </w:div>
    <w:div w:id="976378099">
      <w:bodyDiv w:val="1"/>
      <w:marLeft w:val="0"/>
      <w:marRight w:val="0"/>
      <w:marTop w:val="0"/>
      <w:marBottom w:val="0"/>
      <w:divBdr>
        <w:top w:val="none" w:sz="0" w:space="0" w:color="auto"/>
        <w:left w:val="none" w:sz="0" w:space="0" w:color="auto"/>
        <w:bottom w:val="none" w:sz="0" w:space="0" w:color="auto"/>
        <w:right w:val="none" w:sz="0" w:space="0" w:color="auto"/>
      </w:divBdr>
    </w:div>
    <w:div w:id="984168517">
      <w:bodyDiv w:val="1"/>
      <w:marLeft w:val="0"/>
      <w:marRight w:val="0"/>
      <w:marTop w:val="0"/>
      <w:marBottom w:val="0"/>
      <w:divBdr>
        <w:top w:val="none" w:sz="0" w:space="0" w:color="auto"/>
        <w:left w:val="none" w:sz="0" w:space="0" w:color="auto"/>
        <w:bottom w:val="none" w:sz="0" w:space="0" w:color="auto"/>
        <w:right w:val="none" w:sz="0" w:space="0" w:color="auto"/>
      </w:divBdr>
    </w:div>
    <w:div w:id="988363990">
      <w:bodyDiv w:val="1"/>
      <w:marLeft w:val="0"/>
      <w:marRight w:val="0"/>
      <w:marTop w:val="0"/>
      <w:marBottom w:val="0"/>
      <w:divBdr>
        <w:top w:val="none" w:sz="0" w:space="0" w:color="auto"/>
        <w:left w:val="none" w:sz="0" w:space="0" w:color="auto"/>
        <w:bottom w:val="none" w:sz="0" w:space="0" w:color="auto"/>
        <w:right w:val="none" w:sz="0" w:space="0" w:color="auto"/>
      </w:divBdr>
    </w:div>
    <w:div w:id="996152586">
      <w:bodyDiv w:val="1"/>
      <w:marLeft w:val="0"/>
      <w:marRight w:val="0"/>
      <w:marTop w:val="0"/>
      <w:marBottom w:val="0"/>
      <w:divBdr>
        <w:top w:val="none" w:sz="0" w:space="0" w:color="auto"/>
        <w:left w:val="none" w:sz="0" w:space="0" w:color="auto"/>
        <w:bottom w:val="none" w:sz="0" w:space="0" w:color="auto"/>
        <w:right w:val="none" w:sz="0" w:space="0" w:color="auto"/>
      </w:divBdr>
    </w:div>
    <w:div w:id="997683698">
      <w:bodyDiv w:val="1"/>
      <w:marLeft w:val="0"/>
      <w:marRight w:val="0"/>
      <w:marTop w:val="0"/>
      <w:marBottom w:val="0"/>
      <w:divBdr>
        <w:top w:val="none" w:sz="0" w:space="0" w:color="auto"/>
        <w:left w:val="none" w:sz="0" w:space="0" w:color="auto"/>
        <w:bottom w:val="none" w:sz="0" w:space="0" w:color="auto"/>
        <w:right w:val="none" w:sz="0" w:space="0" w:color="auto"/>
      </w:divBdr>
    </w:div>
    <w:div w:id="1000278153">
      <w:bodyDiv w:val="1"/>
      <w:marLeft w:val="0"/>
      <w:marRight w:val="0"/>
      <w:marTop w:val="0"/>
      <w:marBottom w:val="0"/>
      <w:divBdr>
        <w:top w:val="none" w:sz="0" w:space="0" w:color="auto"/>
        <w:left w:val="none" w:sz="0" w:space="0" w:color="auto"/>
        <w:bottom w:val="none" w:sz="0" w:space="0" w:color="auto"/>
        <w:right w:val="none" w:sz="0" w:space="0" w:color="auto"/>
      </w:divBdr>
    </w:div>
    <w:div w:id="1001811936">
      <w:bodyDiv w:val="1"/>
      <w:marLeft w:val="0"/>
      <w:marRight w:val="0"/>
      <w:marTop w:val="0"/>
      <w:marBottom w:val="0"/>
      <w:divBdr>
        <w:top w:val="none" w:sz="0" w:space="0" w:color="auto"/>
        <w:left w:val="none" w:sz="0" w:space="0" w:color="auto"/>
        <w:bottom w:val="none" w:sz="0" w:space="0" w:color="auto"/>
        <w:right w:val="none" w:sz="0" w:space="0" w:color="auto"/>
      </w:divBdr>
    </w:div>
    <w:div w:id="1003364200">
      <w:bodyDiv w:val="1"/>
      <w:marLeft w:val="0"/>
      <w:marRight w:val="0"/>
      <w:marTop w:val="0"/>
      <w:marBottom w:val="0"/>
      <w:divBdr>
        <w:top w:val="none" w:sz="0" w:space="0" w:color="auto"/>
        <w:left w:val="none" w:sz="0" w:space="0" w:color="auto"/>
        <w:bottom w:val="none" w:sz="0" w:space="0" w:color="auto"/>
        <w:right w:val="none" w:sz="0" w:space="0" w:color="auto"/>
      </w:divBdr>
    </w:div>
    <w:div w:id="1004285242">
      <w:bodyDiv w:val="1"/>
      <w:marLeft w:val="0"/>
      <w:marRight w:val="0"/>
      <w:marTop w:val="0"/>
      <w:marBottom w:val="0"/>
      <w:divBdr>
        <w:top w:val="none" w:sz="0" w:space="0" w:color="auto"/>
        <w:left w:val="none" w:sz="0" w:space="0" w:color="auto"/>
        <w:bottom w:val="none" w:sz="0" w:space="0" w:color="auto"/>
        <w:right w:val="none" w:sz="0" w:space="0" w:color="auto"/>
      </w:divBdr>
    </w:div>
    <w:div w:id="1007253547">
      <w:bodyDiv w:val="1"/>
      <w:marLeft w:val="0"/>
      <w:marRight w:val="0"/>
      <w:marTop w:val="0"/>
      <w:marBottom w:val="0"/>
      <w:divBdr>
        <w:top w:val="none" w:sz="0" w:space="0" w:color="auto"/>
        <w:left w:val="none" w:sz="0" w:space="0" w:color="auto"/>
        <w:bottom w:val="none" w:sz="0" w:space="0" w:color="auto"/>
        <w:right w:val="none" w:sz="0" w:space="0" w:color="auto"/>
      </w:divBdr>
    </w:div>
    <w:div w:id="1028605772">
      <w:bodyDiv w:val="1"/>
      <w:marLeft w:val="0"/>
      <w:marRight w:val="0"/>
      <w:marTop w:val="0"/>
      <w:marBottom w:val="0"/>
      <w:divBdr>
        <w:top w:val="none" w:sz="0" w:space="0" w:color="auto"/>
        <w:left w:val="none" w:sz="0" w:space="0" w:color="auto"/>
        <w:bottom w:val="none" w:sz="0" w:space="0" w:color="auto"/>
        <w:right w:val="none" w:sz="0" w:space="0" w:color="auto"/>
      </w:divBdr>
    </w:div>
    <w:div w:id="1029451234">
      <w:bodyDiv w:val="1"/>
      <w:marLeft w:val="0"/>
      <w:marRight w:val="0"/>
      <w:marTop w:val="0"/>
      <w:marBottom w:val="0"/>
      <w:divBdr>
        <w:top w:val="none" w:sz="0" w:space="0" w:color="auto"/>
        <w:left w:val="none" w:sz="0" w:space="0" w:color="auto"/>
        <w:bottom w:val="none" w:sz="0" w:space="0" w:color="auto"/>
        <w:right w:val="none" w:sz="0" w:space="0" w:color="auto"/>
      </w:divBdr>
    </w:div>
    <w:div w:id="1032656735">
      <w:bodyDiv w:val="1"/>
      <w:marLeft w:val="0"/>
      <w:marRight w:val="0"/>
      <w:marTop w:val="0"/>
      <w:marBottom w:val="0"/>
      <w:divBdr>
        <w:top w:val="none" w:sz="0" w:space="0" w:color="auto"/>
        <w:left w:val="none" w:sz="0" w:space="0" w:color="auto"/>
        <w:bottom w:val="none" w:sz="0" w:space="0" w:color="auto"/>
        <w:right w:val="none" w:sz="0" w:space="0" w:color="auto"/>
      </w:divBdr>
    </w:div>
    <w:div w:id="1034386170">
      <w:bodyDiv w:val="1"/>
      <w:marLeft w:val="0"/>
      <w:marRight w:val="0"/>
      <w:marTop w:val="0"/>
      <w:marBottom w:val="0"/>
      <w:divBdr>
        <w:top w:val="none" w:sz="0" w:space="0" w:color="auto"/>
        <w:left w:val="none" w:sz="0" w:space="0" w:color="auto"/>
        <w:bottom w:val="none" w:sz="0" w:space="0" w:color="auto"/>
        <w:right w:val="none" w:sz="0" w:space="0" w:color="auto"/>
      </w:divBdr>
    </w:div>
    <w:div w:id="1040325067">
      <w:bodyDiv w:val="1"/>
      <w:marLeft w:val="0"/>
      <w:marRight w:val="0"/>
      <w:marTop w:val="0"/>
      <w:marBottom w:val="0"/>
      <w:divBdr>
        <w:top w:val="none" w:sz="0" w:space="0" w:color="auto"/>
        <w:left w:val="none" w:sz="0" w:space="0" w:color="auto"/>
        <w:bottom w:val="none" w:sz="0" w:space="0" w:color="auto"/>
        <w:right w:val="none" w:sz="0" w:space="0" w:color="auto"/>
      </w:divBdr>
    </w:div>
    <w:div w:id="1047267333">
      <w:bodyDiv w:val="1"/>
      <w:marLeft w:val="0"/>
      <w:marRight w:val="0"/>
      <w:marTop w:val="0"/>
      <w:marBottom w:val="0"/>
      <w:divBdr>
        <w:top w:val="none" w:sz="0" w:space="0" w:color="auto"/>
        <w:left w:val="none" w:sz="0" w:space="0" w:color="auto"/>
        <w:bottom w:val="none" w:sz="0" w:space="0" w:color="auto"/>
        <w:right w:val="none" w:sz="0" w:space="0" w:color="auto"/>
      </w:divBdr>
    </w:div>
    <w:div w:id="1049762795">
      <w:bodyDiv w:val="1"/>
      <w:marLeft w:val="0"/>
      <w:marRight w:val="0"/>
      <w:marTop w:val="0"/>
      <w:marBottom w:val="0"/>
      <w:divBdr>
        <w:top w:val="none" w:sz="0" w:space="0" w:color="auto"/>
        <w:left w:val="none" w:sz="0" w:space="0" w:color="auto"/>
        <w:bottom w:val="none" w:sz="0" w:space="0" w:color="auto"/>
        <w:right w:val="none" w:sz="0" w:space="0" w:color="auto"/>
      </w:divBdr>
    </w:div>
    <w:div w:id="1051490969">
      <w:bodyDiv w:val="1"/>
      <w:marLeft w:val="0"/>
      <w:marRight w:val="0"/>
      <w:marTop w:val="0"/>
      <w:marBottom w:val="0"/>
      <w:divBdr>
        <w:top w:val="none" w:sz="0" w:space="0" w:color="auto"/>
        <w:left w:val="none" w:sz="0" w:space="0" w:color="auto"/>
        <w:bottom w:val="none" w:sz="0" w:space="0" w:color="auto"/>
        <w:right w:val="none" w:sz="0" w:space="0" w:color="auto"/>
      </w:divBdr>
    </w:div>
    <w:div w:id="1052533711">
      <w:bodyDiv w:val="1"/>
      <w:marLeft w:val="0"/>
      <w:marRight w:val="0"/>
      <w:marTop w:val="0"/>
      <w:marBottom w:val="0"/>
      <w:divBdr>
        <w:top w:val="none" w:sz="0" w:space="0" w:color="auto"/>
        <w:left w:val="none" w:sz="0" w:space="0" w:color="auto"/>
        <w:bottom w:val="none" w:sz="0" w:space="0" w:color="auto"/>
        <w:right w:val="none" w:sz="0" w:space="0" w:color="auto"/>
      </w:divBdr>
    </w:div>
    <w:div w:id="1056203084">
      <w:bodyDiv w:val="1"/>
      <w:marLeft w:val="0"/>
      <w:marRight w:val="0"/>
      <w:marTop w:val="0"/>
      <w:marBottom w:val="0"/>
      <w:divBdr>
        <w:top w:val="none" w:sz="0" w:space="0" w:color="auto"/>
        <w:left w:val="none" w:sz="0" w:space="0" w:color="auto"/>
        <w:bottom w:val="none" w:sz="0" w:space="0" w:color="auto"/>
        <w:right w:val="none" w:sz="0" w:space="0" w:color="auto"/>
      </w:divBdr>
    </w:div>
    <w:div w:id="1057313965">
      <w:bodyDiv w:val="1"/>
      <w:marLeft w:val="0"/>
      <w:marRight w:val="0"/>
      <w:marTop w:val="0"/>
      <w:marBottom w:val="0"/>
      <w:divBdr>
        <w:top w:val="none" w:sz="0" w:space="0" w:color="auto"/>
        <w:left w:val="none" w:sz="0" w:space="0" w:color="auto"/>
        <w:bottom w:val="none" w:sz="0" w:space="0" w:color="auto"/>
        <w:right w:val="none" w:sz="0" w:space="0" w:color="auto"/>
      </w:divBdr>
    </w:div>
    <w:div w:id="1070347139">
      <w:bodyDiv w:val="1"/>
      <w:marLeft w:val="0"/>
      <w:marRight w:val="0"/>
      <w:marTop w:val="0"/>
      <w:marBottom w:val="0"/>
      <w:divBdr>
        <w:top w:val="none" w:sz="0" w:space="0" w:color="auto"/>
        <w:left w:val="none" w:sz="0" w:space="0" w:color="auto"/>
        <w:bottom w:val="none" w:sz="0" w:space="0" w:color="auto"/>
        <w:right w:val="none" w:sz="0" w:space="0" w:color="auto"/>
      </w:divBdr>
    </w:div>
    <w:div w:id="1076443476">
      <w:bodyDiv w:val="1"/>
      <w:marLeft w:val="0"/>
      <w:marRight w:val="0"/>
      <w:marTop w:val="0"/>
      <w:marBottom w:val="0"/>
      <w:divBdr>
        <w:top w:val="none" w:sz="0" w:space="0" w:color="auto"/>
        <w:left w:val="none" w:sz="0" w:space="0" w:color="auto"/>
        <w:bottom w:val="none" w:sz="0" w:space="0" w:color="auto"/>
        <w:right w:val="none" w:sz="0" w:space="0" w:color="auto"/>
      </w:divBdr>
    </w:div>
    <w:div w:id="1083992607">
      <w:bodyDiv w:val="1"/>
      <w:marLeft w:val="0"/>
      <w:marRight w:val="0"/>
      <w:marTop w:val="0"/>
      <w:marBottom w:val="0"/>
      <w:divBdr>
        <w:top w:val="none" w:sz="0" w:space="0" w:color="auto"/>
        <w:left w:val="none" w:sz="0" w:space="0" w:color="auto"/>
        <w:bottom w:val="none" w:sz="0" w:space="0" w:color="auto"/>
        <w:right w:val="none" w:sz="0" w:space="0" w:color="auto"/>
      </w:divBdr>
    </w:div>
    <w:div w:id="1084494315">
      <w:bodyDiv w:val="1"/>
      <w:marLeft w:val="0"/>
      <w:marRight w:val="0"/>
      <w:marTop w:val="0"/>
      <w:marBottom w:val="0"/>
      <w:divBdr>
        <w:top w:val="none" w:sz="0" w:space="0" w:color="auto"/>
        <w:left w:val="none" w:sz="0" w:space="0" w:color="auto"/>
        <w:bottom w:val="none" w:sz="0" w:space="0" w:color="auto"/>
        <w:right w:val="none" w:sz="0" w:space="0" w:color="auto"/>
      </w:divBdr>
      <w:divsChild>
        <w:div w:id="348683338">
          <w:marLeft w:val="0"/>
          <w:marRight w:val="0"/>
          <w:marTop w:val="0"/>
          <w:marBottom w:val="0"/>
          <w:divBdr>
            <w:top w:val="none" w:sz="0" w:space="0" w:color="auto"/>
            <w:left w:val="none" w:sz="0" w:space="0" w:color="auto"/>
            <w:bottom w:val="none" w:sz="0" w:space="0" w:color="auto"/>
            <w:right w:val="none" w:sz="0" w:space="0" w:color="auto"/>
          </w:divBdr>
          <w:divsChild>
            <w:div w:id="706224041">
              <w:marLeft w:val="0"/>
              <w:marRight w:val="0"/>
              <w:marTop w:val="0"/>
              <w:marBottom w:val="0"/>
              <w:divBdr>
                <w:top w:val="none" w:sz="0" w:space="0" w:color="auto"/>
                <w:left w:val="none" w:sz="0" w:space="0" w:color="auto"/>
                <w:bottom w:val="none" w:sz="0" w:space="0" w:color="auto"/>
                <w:right w:val="none" w:sz="0" w:space="0" w:color="auto"/>
              </w:divBdr>
              <w:divsChild>
                <w:div w:id="4129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71782">
      <w:bodyDiv w:val="1"/>
      <w:marLeft w:val="0"/>
      <w:marRight w:val="0"/>
      <w:marTop w:val="0"/>
      <w:marBottom w:val="0"/>
      <w:divBdr>
        <w:top w:val="none" w:sz="0" w:space="0" w:color="auto"/>
        <w:left w:val="none" w:sz="0" w:space="0" w:color="auto"/>
        <w:bottom w:val="none" w:sz="0" w:space="0" w:color="auto"/>
        <w:right w:val="none" w:sz="0" w:space="0" w:color="auto"/>
      </w:divBdr>
    </w:div>
    <w:div w:id="1087849606">
      <w:bodyDiv w:val="1"/>
      <w:marLeft w:val="0"/>
      <w:marRight w:val="0"/>
      <w:marTop w:val="0"/>
      <w:marBottom w:val="0"/>
      <w:divBdr>
        <w:top w:val="none" w:sz="0" w:space="0" w:color="auto"/>
        <w:left w:val="none" w:sz="0" w:space="0" w:color="auto"/>
        <w:bottom w:val="none" w:sz="0" w:space="0" w:color="auto"/>
        <w:right w:val="none" w:sz="0" w:space="0" w:color="auto"/>
      </w:divBdr>
    </w:div>
    <w:div w:id="1088649002">
      <w:bodyDiv w:val="1"/>
      <w:marLeft w:val="0"/>
      <w:marRight w:val="0"/>
      <w:marTop w:val="0"/>
      <w:marBottom w:val="0"/>
      <w:divBdr>
        <w:top w:val="none" w:sz="0" w:space="0" w:color="auto"/>
        <w:left w:val="none" w:sz="0" w:space="0" w:color="auto"/>
        <w:bottom w:val="none" w:sz="0" w:space="0" w:color="auto"/>
        <w:right w:val="none" w:sz="0" w:space="0" w:color="auto"/>
      </w:divBdr>
    </w:div>
    <w:div w:id="1089811997">
      <w:bodyDiv w:val="1"/>
      <w:marLeft w:val="0"/>
      <w:marRight w:val="0"/>
      <w:marTop w:val="0"/>
      <w:marBottom w:val="0"/>
      <w:divBdr>
        <w:top w:val="none" w:sz="0" w:space="0" w:color="auto"/>
        <w:left w:val="none" w:sz="0" w:space="0" w:color="auto"/>
        <w:bottom w:val="none" w:sz="0" w:space="0" w:color="auto"/>
        <w:right w:val="none" w:sz="0" w:space="0" w:color="auto"/>
      </w:divBdr>
    </w:div>
    <w:div w:id="1092553411">
      <w:bodyDiv w:val="1"/>
      <w:marLeft w:val="0"/>
      <w:marRight w:val="0"/>
      <w:marTop w:val="0"/>
      <w:marBottom w:val="0"/>
      <w:divBdr>
        <w:top w:val="none" w:sz="0" w:space="0" w:color="auto"/>
        <w:left w:val="none" w:sz="0" w:space="0" w:color="auto"/>
        <w:bottom w:val="none" w:sz="0" w:space="0" w:color="auto"/>
        <w:right w:val="none" w:sz="0" w:space="0" w:color="auto"/>
      </w:divBdr>
    </w:div>
    <w:div w:id="1106652711">
      <w:bodyDiv w:val="1"/>
      <w:marLeft w:val="0"/>
      <w:marRight w:val="0"/>
      <w:marTop w:val="0"/>
      <w:marBottom w:val="0"/>
      <w:divBdr>
        <w:top w:val="none" w:sz="0" w:space="0" w:color="auto"/>
        <w:left w:val="none" w:sz="0" w:space="0" w:color="auto"/>
        <w:bottom w:val="none" w:sz="0" w:space="0" w:color="auto"/>
        <w:right w:val="none" w:sz="0" w:space="0" w:color="auto"/>
      </w:divBdr>
    </w:div>
    <w:div w:id="1109741548">
      <w:bodyDiv w:val="1"/>
      <w:marLeft w:val="0"/>
      <w:marRight w:val="0"/>
      <w:marTop w:val="0"/>
      <w:marBottom w:val="0"/>
      <w:divBdr>
        <w:top w:val="none" w:sz="0" w:space="0" w:color="auto"/>
        <w:left w:val="none" w:sz="0" w:space="0" w:color="auto"/>
        <w:bottom w:val="none" w:sz="0" w:space="0" w:color="auto"/>
        <w:right w:val="none" w:sz="0" w:space="0" w:color="auto"/>
      </w:divBdr>
    </w:div>
    <w:div w:id="1110318789">
      <w:bodyDiv w:val="1"/>
      <w:marLeft w:val="0"/>
      <w:marRight w:val="0"/>
      <w:marTop w:val="0"/>
      <w:marBottom w:val="0"/>
      <w:divBdr>
        <w:top w:val="none" w:sz="0" w:space="0" w:color="auto"/>
        <w:left w:val="none" w:sz="0" w:space="0" w:color="auto"/>
        <w:bottom w:val="none" w:sz="0" w:space="0" w:color="auto"/>
        <w:right w:val="none" w:sz="0" w:space="0" w:color="auto"/>
      </w:divBdr>
    </w:div>
    <w:div w:id="1112163573">
      <w:bodyDiv w:val="1"/>
      <w:marLeft w:val="0"/>
      <w:marRight w:val="0"/>
      <w:marTop w:val="0"/>
      <w:marBottom w:val="0"/>
      <w:divBdr>
        <w:top w:val="none" w:sz="0" w:space="0" w:color="auto"/>
        <w:left w:val="none" w:sz="0" w:space="0" w:color="auto"/>
        <w:bottom w:val="none" w:sz="0" w:space="0" w:color="auto"/>
        <w:right w:val="none" w:sz="0" w:space="0" w:color="auto"/>
      </w:divBdr>
    </w:div>
    <w:div w:id="1113666540">
      <w:bodyDiv w:val="1"/>
      <w:marLeft w:val="0"/>
      <w:marRight w:val="0"/>
      <w:marTop w:val="0"/>
      <w:marBottom w:val="0"/>
      <w:divBdr>
        <w:top w:val="none" w:sz="0" w:space="0" w:color="auto"/>
        <w:left w:val="none" w:sz="0" w:space="0" w:color="auto"/>
        <w:bottom w:val="none" w:sz="0" w:space="0" w:color="auto"/>
        <w:right w:val="none" w:sz="0" w:space="0" w:color="auto"/>
      </w:divBdr>
    </w:div>
    <w:div w:id="1126659531">
      <w:bodyDiv w:val="1"/>
      <w:marLeft w:val="0"/>
      <w:marRight w:val="0"/>
      <w:marTop w:val="0"/>
      <w:marBottom w:val="0"/>
      <w:divBdr>
        <w:top w:val="none" w:sz="0" w:space="0" w:color="auto"/>
        <w:left w:val="none" w:sz="0" w:space="0" w:color="auto"/>
        <w:bottom w:val="none" w:sz="0" w:space="0" w:color="auto"/>
        <w:right w:val="none" w:sz="0" w:space="0" w:color="auto"/>
      </w:divBdr>
    </w:div>
    <w:div w:id="1138719930">
      <w:bodyDiv w:val="1"/>
      <w:marLeft w:val="0"/>
      <w:marRight w:val="0"/>
      <w:marTop w:val="0"/>
      <w:marBottom w:val="0"/>
      <w:divBdr>
        <w:top w:val="none" w:sz="0" w:space="0" w:color="auto"/>
        <w:left w:val="none" w:sz="0" w:space="0" w:color="auto"/>
        <w:bottom w:val="none" w:sz="0" w:space="0" w:color="auto"/>
        <w:right w:val="none" w:sz="0" w:space="0" w:color="auto"/>
      </w:divBdr>
      <w:divsChild>
        <w:div w:id="1839735282">
          <w:marLeft w:val="0"/>
          <w:marRight w:val="0"/>
          <w:marTop w:val="0"/>
          <w:marBottom w:val="0"/>
          <w:divBdr>
            <w:top w:val="none" w:sz="0" w:space="0" w:color="auto"/>
            <w:left w:val="none" w:sz="0" w:space="0" w:color="auto"/>
            <w:bottom w:val="none" w:sz="0" w:space="0" w:color="auto"/>
            <w:right w:val="none" w:sz="0" w:space="0" w:color="auto"/>
          </w:divBdr>
        </w:div>
        <w:div w:id="1413620226">
          <w:marLeft w:val="0"/>
          <w:marRight w:val="0"/>
          <w:marTop w:val="0"/>
          <w:marBottom w:val="0"/>
          <w:divBdr>
            <w:top w:val="none" w:sz="0" w:space="0" w:color="auto"/>
            <w:left w:val="none" w:sz="0" w:space="0" w:color="auto"/>
            <w:bottom w:val="none" w:sz="0" w:space="0" w:color="auto"/>
            <w:right w:val="none" w:sz="0" w:space="0" w:color="auto"/>
          </w:divBdr>
        </w:div>
        <w:div w:id="1172910310">
          <w:marLeft w:val="0"/>
          <w:marRight w:val="0"/>
          <w:marTop w:val="0"/>
          <w:marBottom w:val="0"/>
          <w:divBdr>
            <w:top w:val="none" w:sz="0" w:space="0" w:color="auto"/>
            <w:left w:val="none" w:sz="0" w:space="0" w:color="auto"/>
            <w:bottom w:val="none" w:sz="0" w:space="0" w:color="auto"/>
            <w:right w:val="none" w:sz="0" w:space="0" w:color="auto"/>
          </w:divBdr>
        </w:div>
        <w:div w:id="1921478515">
          <w:marLeft w:val="0"/>
          <w:marRight w:val="0"/>
          <w:marTop w:val="0"/>
          <w:marBottom w:val="0"/>
          <w:divBdr>
            <w:top w:val="none" w:sz="0" w:space="0" w:color="auto"/>
            <w:left w:val="none" w:sz="0" w:space="0" w:color="auto"/>
            <w:bottom w:val="none" w:sz="0" w:space="0" w:color="auto"/>
            <w:right w:val="none" w:sz="0" w:space="0" w:color="auto"/>
          </w:divBdr>
        </w:div>
      </w:divsChild>
    </w:div>
    <w:div w:id="1153183300">
      <w:bodyDiv w:val="1"/>
      <w:marLeft w:val="0"/>
      <w:marRight w:val="0"/>
      <w:marTop w:val="0"/>
      <w:marBottom w:val="0"/>
      <w:divBdr>
        <w:top w:val="none" w:sz="0" w:space="0" w:color="auto"/>
        <w:left w:val="none" w:sz="0" w:space="0" w:color="auto"/>
        <w:bottom w:val="none" w:sz="0" w:space="0" w:color="auto"/>
        <w:right w:val="none" w:sz="0" w:space="0" w:color="auto"/>
      </w:divBdr>
    </w:div>
    <w:div w:id="1156187277">
      <w:bodyDiv w:val="1"/>
      <w:marLeft w:val="0"/>
      <w:marRight w:val="0"/>
      <w:marTop w:val="0"/>
      <w:marBottom w:val="0"/>
      <w:divBdr>
        <w:top w:val="none" w:sz="0" w:space="0" w:color="auto"/>
        <w:left w:val="none" w:sz="0" w:space="0" w:color="auto"/>
        <w:bottom w:val="none" w:sz="0" w:space="0" w:color="auto"/>
        <w:right w:val="none" w:sz="0" w:space="0" w:color="auto"/>
      </w:divBdr>
    </w:div>
    <w:div w:id="1160585812">
      <w:bodyDiv w:val="1"/>
      <w:marLeft w:val="0"/>
      <w:marRight w:val="0"/>
      <w:marTop w:val="0"/>
      <w:marBottom w:val="0"/>
      <w:divBdr>
        <w:top w:val="none" w:sz="0" w:space="0" w:color="auto"/>
        <w:left w:val="none" w:sz="0" w:space="0" w:color="auto"/>
        <w:bottom w:val="none" w:sz="0" w:space="0" w:color="auto"/>
        <w:right w:val="none" w:sz="0" w:space="0" w:color="auto"/>
      </w:divBdr>
    </w:div>
    <w:div w:id="1162887544">
      <w:bodyDiv w:val="1"/>
      <w:marLeft w:val="0"/>
      <w:marRight w:val="0"/>
      <w:marTop w:val="0"/>
      <w:marBottom w:val="0"/>
      <w:divBdr>
        <w:top w:val="none" w:sz="0" w:space="0" w:color="auto"/>
        <w:left w:val="none" w:sz="0" w:space="0" w:color="auto"/>
        <w:bottom w:val="none" w:sz="0" w:space="0" w:color="auto"/>
        <w:right w:val="none" w:sz="0" w:space="0" w:color="auto"/>
      </w:divBdr>
    </w:div>
    <w:div w:id="1164583862">
      <w:bodyDiv w:val="1"/>
      <w:marLeft w:val="0"/>
      <w:marRight w:val="0"/>
      <w:marTop w:val="0"/>
      <w:marBottom w:val="0"/>
      <w:divBdr>
        <w:top w:val="none" w:sz="0" w:space="0" w:color="auto"/>
        <w:left w:val="none" w:sz="0" w:space="0" w:color="auto"/>
        <w:bottom w:val="none" w:sz="0" w:space="0" w:color="auto"/>
        <w:right w:val="none" w:sz="0" w:space="0" w:color="auto"/>
      </w:divBdr>
    </w:div>
    <w:div w:id="1165705634">
      <w:bodyDiv w:val="1"/>
      <w:marLeft w:val="0"/>
      <w:marRight w:val="0"/>
      <w:marTop w:val="0"/>
      <w:marBottom w:val="0"/>
      <w:divBdr>
        <w:top w:val="none" w:sz="0" w:space="0" w:color="auto"/>
        <w:left w:val="none" w:sz="0" w:space="0" w:color="auto"/>
        <w:bottom w:val="none" w:sz="0" w:space="0" w:color="auto"/>
        <w:right w:val="none" w:sz="0" w:space="0" w:color="auto"/>
      </w:divBdr>
    </w:div>
    <w:div w:id="1180389915">
      <w:bodyDiv w:val="1"/>
      <w:marLeft w:val="0"/>
      <w:marRight w:val="0"/>
      <w:marTop w:val="0"/>
      <w:marBottom w:val="0"/>
      <w:divBdr>
        <w:top w:val="none" w:sz="0" w:space="0" w:color="auto"/>
        <w:left w:val="none" w:sz="0" w:space="0" w:color="auto"/>
        <w:bottom w:val="none" w:sz="0" w:space="0" w:color="auto"/>
        <w:right w:val="none" w:sz="0" w:space="0" w:color="auto"/>
      </w:divBdr>
    </w:div>
    <w:div w:id="1181772481">
      <w:bodyDiv w:val="1"/>
      <w:marLeft w:val="0"/>
      <w:marRight w:val="0"/>
      <w:marTop w:val="0"/>
      <w:marBottom w:val="0"/>
      <w:divBdr>
        <w:top w:val="none" w:sz="0" w:space="0" w:color="auto"/>
        <w:left w:val="none" w:sz="0" w:space="0" w:color="auto"/>
        <w:bottom w:val="none" w:sz="0" w:space="0" w:color="auto"/>
        <w:right w:val="none" w:sz="0" w:space="0" w:color="auto"/>
      </w:divBdr>
    </w:div>
    <w:div w:id="1182817841">
      <w:bodyDiv w:val="1"/>
      <w:marLeft w:val="0"/>
      <w:marRight w:val="0"/>
      <w:marTop w:val="0"/>
      <w:marBottom w:val="0"/>
      <w:divBdr>
        <w:top w:val="none" w:sz="0" w:space="0" w:color="auto"/>
        <w:left w:val="none" w:sz="0" w:space="0" w:color="auto"/>
        <w:bottom w:val="none" w:sz="0" w:space="0" w:color="auto"/>
        <w:right w:val="none" w:sz="0" w:space="0" w:color="auto"/>
      </w:divBdr>
    </w:div>
    <w:div w:id="1186482408">
      <w:bodyDiv w:val="1"/>
      <w:marLeft w:val="0"/>
      <w:marRight w:val="0"/>
      <w:marTop w:val="0"/>
      <w:marBottom w:val="0"/>
      <w:divBdr>
        <w:top w:val="none" w:sz="0" w:space="0" w:color="auto"/>
        <w:left w:val="none" w:sz="0" w:space="0" w:color="auto"/>
        <w:bottom w:val="none" w:sz="0" w:space="0" w:color="auto"/>
        <w:right w:val="none" w:sz="0" w:space="0" w:color="auto"/>
      </w:divBdr>
    </w:div>
    <w:div w:id="1190294068">
      <w:bodyDiv w:val="1"/>
      <w:marLeft w:val="0"/>
      <w:marRight w:val="0"/>
      <w:marTop w:val="0"/>
      <w:marBottom w:val="0"/>
      <w:divBdr>
        <w:top w:val="none" w:sz="0" w:space="0" w:color="auto"/>
        <w:left w:val="none" w:sz="0" w:space="0" w:color="auto"/>
        <w:bottom w:val="none" w:sz="0" w:space="0" w:color="auto"/>
        <w:right w:val="none" w:sz="0" w:space="0" w:color="auto"/>
      </w:divBdr>
    </w:div>
    <w:div w:id="1194079349">
      <w:bodyDiv w:val="1"/>
      <w:marLeft w:val="0"/>
      <w:marRight w:val="0"/>
      <w:marTop w:val="0"/>
      <w:marBottom w:val="0"/>
      <w:divBdr>
        <w:top w:val="none" w:sz="0" w:space="0" w:color="auto"/>
        <w:left w:val="none" w:sz="0" w:space="0" w:color="auto"/>
        <w:bottom w:val="none" w:sz="0" w:space="0" w:color="auto"/>
        <w:right w:val="none" w:sz="0" w:space="0" w:color="auto"/>
      </w:divBdr>
    </w:div>
    <w:div w:id="1201088211">
      <w:bodyDiv w:val="1"/>
      <w:marLeft w:val="0"/>
      <w:marRight w:val="0"/>
      <w:marTop w:val="0"/>
      <w:marBottom w:val="0"/>
      <w:divBdr>
        <w:top w:val="none" w:sz="0" w:space="0" w:color="auto"/>
        <w:left w:val="none" w:sz="0" w:space="0" w:color="auto"/>
        <w:bottom w:val="none" w:sz="0" w:space="0" w:color="auto"/>
        <w:right w:val="none" w:sz="0" w:space="0" w:color="auto"/>
      </w:divBdr>
    </w:div>
    <w:div w:id="1204446370">
      <w:bodyDiv w:val="1"/>
      <w:marLeft w:val="0"/>
      <w:marRight w:val="0"/>
      <w:marTop w:val="0"/>
      <w:marBottom w:val="0"/>
      <w:divBdr>
        <w:top w:val="none" w:sz="0" w:space="0" w:color="auto"/>
        <w:left w:val="none" w:sz="0" w:space="0" w:color="auto"/>
        <w:bottom w:val="none" w:sz="0" w:space="0" w:color="auto"/>
        <w:right w:val="none" w:sz="0" w:space="0" w:color="auto"/>
      </w:divBdr>
    </w:div>
    <w:div w:id="1217470150">
      <w:bodyDiv w:val="1"/>
      <w:marLeft w:val="0"/>
      <w:marRight w:val="0"/>
      <w:marTop w:val="0"/>
      <w:marBottom w:val="0"/>
      <w:divBdr>
        <w:top w:val="none" w:sz="0" w:space="0" w:color="auto"/>
        <w:left w:val="none" w:sz="0" w:space="0" w:color="auto"/>
        <w:bottom w:val="none" w:sz="0" w:space="0" w:color="auto"/>
        <w:right w:val="none" w:sz="0" w:space="0" w:color="auto"/>
      </w:divBdr>
    </w:div>
    <w:div w:id="1226331689">
      <w:bodyDiv w:val="1"/>
      <w:marLeft w:val="0"/>
      <w:marRight w:val="0"/>
      <w:marTop w:val="0"/>
      <w:marBottom w:val="0"/>
      <w:divBdr>
        <w:top w:val="none" w:sz="0" w:space="0" w:color="auto"/>
        <w:left w:val="none" w:sz="0" w:space="0" w:color="auto"/>
        <w:bottom w:val="none" w:sz="0" w:space="0" w:color="auto"/>
        <w:right w:val="none" w:sz="0" w:space="0" w:color="auto"/>
      </w:divBdr>
    </w:div>
    <w:div w:id="1230772792">
      <w:bodyDiv w:val="1"/>
      <w:marLeft w:val="0"/>
      <w:marRight w:val="0"/>
      <w:marTop w:val="0"/>
      <w:marBottom w:val="0"/>
      <w:divBdr>
        <w:top w:val="none" w:sz="0" w:space="0" w:color="auto"/>
        <w:left w:val="none" w:sz="0" w:space="0" w:color="auto"/>
        <w:bottom w:val="none" w:sz="0" w:space="0" w:color="auto"/>
        <w:right w:val="none" w:sz="0" w:space="0" w:color="auto"/>
      </w:divBdr>
    </w:div>
    <w:div w:id="1231386610">
      <w:bodyDiv w:val="1"/>
      <w:marLeft w:val="0"/>
      <w:marRight w:val="0"/>
      <w:marTop w:val="0"/>
      <w:marBottom w:val="0"/>
      <w:divBdr>
        <w:top w:val="none" w:sz="0" w:space="0" w:color="auto"/>
        <w:left w:val="none" w:sz="0" w:space="0" w:color="auto"/>
        <w:bottom w:val="none" w:sz="0" w:space="0" w:color="auto"/>
        <w:right w:val="none" w:sz="0" w:space="0" w:color="auto"/>
      </w:divBdr>
    </w:div>
    <w:div w:id="1233196632">
      <w:bodyDiv w:val="1"/>
      <w:marLeft w:val="0"/>
      <w:marRight w:val="0"/>
      <w:marTop w:val="0"/>
      <w:marBottom w:val="0"/>
      <w:divBdr>
        <w:top w:val="none" w:sz="0" w:space="0" w:color="auto"/>
        <w:left w:val="none" w:sz="0" w:space="0" w:color="auto"/>
        <w:bottom w:val="none" w:sz="0" w:space="0" w:color="auto"/>
        <w:right w:val="none" w:sz="0" w:space="0" w:color="auto"/>
      </w:divBdr>
    </w:div>
    <w:div w:id="1238127521">
      <w:bodyDiv w:val="1"/>
      <w:marLeft w:val="0"/>
      <w:marRight w:val="0"/>
      <w:marTop w:val="0"/>
      <w:marBottom w:val="0"/>
      <w:divBdr>
        <w:top w:val="none" w:sz="0" w:space="0" w:color="auto"/>
        <w:left w:val="none" w:sz="0" w:space="0" w:color="auto"/>
        <w:bottom w:val="none" w:sz="0" w:space="0" w:color="auto"/>
        <w:right w:val="none" w:sz="0" w:space="0" w:color="auto"/>
      </w:divBdr>
    </w:div>
    <w:div w:id="1247811857">
      <w:bodyDiv w:val="1"/>
      <w:marLeft w:val="0"/>
      <w:marRight w:val="0"/>
      <w:marTop w:val="0"/>
      <w:marBottom w:val="0"/>
      <w:divBdr>
        <w:top w:val="none" w:sz="0" w:space="0" w:color="auto"/>
        <w:left w:val="none" w:sz="0" w:space="0" w:color="auto"/>
        <w:bottom w:val="none" w:sz="0" w:space="0" w:color="auto"/>
        <w:right w:val="none" w:sz="0" w:space="0" w:color="auto"/>
      </w:divBdr>
    </w:div>
    <w:div w:id="1249660042">
      <w:bodyDiv w:val="1"/>
      <w:marLeft w:val="0"/>
      <w:marRight w:val="0"/>
      <w:marTop w:val="0"/>
      <w:marBottom w:val="0"/>
      <w:divBdr>
        <w:top w:val="none" w:sz="0" w:space="0" w:color="auto"/>
        <w:left w:val="none" w:sz="0" w:space="0" w:color="auto"/>
        <w:bottom w:val="none" w:sz="0" w:space="0" w:color="auto"/>
        <w:right w:val="none" w:sz="0" w:space="0" w:color="auto"/>
      </w:divBdr>
    </w:div>
    <w:div w:id="1255355686">
      <w:bodyDiv w:val="1"/>
      <w:marLeft w:val="0"/>
      <w:marRight w:val="0"/>
      <w:marTop w:val="0"/>
      <w:marBottom w:val="0"/>
      <w:divBdr>
        <w:top w:val="none" w:sz="0" w:space="0" w:color="auto"/>
        <w:left w:val="none" w:sz="0" w:space="0" w:color="auto"/>
        <w:bottom w:val="none" w:sz="0" w:space="0" w:color="auto"/>
        <w:right w:val="none" w:sz="0" w:space="0" w:color="auto"/>
      </w:divBdr>
    </w:div>
    <w:div w:id="1266960525">
      <w:bodyDiv w:val="1"/>
      <w:marLeft w:val="0"/>
      <w:marRight w:val="0"/>
      <w:marTop w:val="0"/>
      <w:marBottom w:val="0"/>
      <w:divBdr>
        <w:top w:val="none" w:sz="0" w:space="0" w:color="auto"/>
        <w:left w:val="none" w:sz="0" w:space="0" w:color="auto"/>
        <w:bottom w:val="none" w:sz="0" w:space="0" w:color="auto"/>
        <w:right w:val="none" w:sz="0" w:space="0" w:color="auto"/>
      </w:divBdr>
    </w:div>
    <w:div w:id="1275206496">
      <w:bodyDiv w:val="1"/>
      <w:marLeft w:val="0"/>
      <w:marRight w:val="0"/>
      <w:marTop w:val="0"/>
      <w:marBottom w:val="0"/>
      <w:divBdr>
        <w:top w:val="none" w:sz="0" w:space="0" w:color="auto"/>
        <w:left w:val="none" w:sz="0" w:space="0" w:color="auto"/>
        <w:bottom w:val="none" w:sz="0" w:space="0" w:color="auto"/>
        <w:right w:val="none" w:sz="0" w:space="0" w:color="auto"/>
      </w:divBdr>
    </w:div>
    <w:div w:id="1275593065">
      <w:bodyDiv w:val="1"/>
      <w:marLeft w:val="0"/>
      <w:marRight w:val="0"/>
      <w:marTop w:val="0"/>
      <w:marBottom w:val="0"/>
      <w:divBdr>
        <w:top w:val="none" w:sz="0" w:space="0" w:color="auto"/>
        <w:left w:val="none" w:sz="0" w:space="0" w:color="auto"/>
        <w:bottom w:val="none" w:sz="0" w:space="0" w:color="auto"/>
        <w:right w:val="none" w:sz="0" w:space="0" w:color="auto"/>
      </w:divBdr>
    </w:div>
    <w:div w:id="1279288921">
      <w:bodyDiv w:val="1"/>
      <w:marLeft w:val="0"/>
      <w:marRight w:val="0"/>
      <w:marTop w:val="0"/>
      <w:marBottom w:val="0"/>
      <w:divBdr>
        <w:top w:val="none" w:sz="0" w:space="0" w:color="auto"/>
        <w:left w:val="none" w:sz="0" w:space="0" w:color="auto"/>
        <w:bottom w:val="none" w:sz="0" w:space="0" w:color="auto"/>
        <w:right w:val="none" w:sz="0" w:space="0" w:color="auto"/>
      </w:divBdr>
    </w:div>
    <w:div w:id="1283724882">
      <w:bodyDiv w:val="1"/>
      <w:marLeft w:val="0"/>
      <w:marRight w:val="0"/>
      <w:marTop w:val="0"/>
      <w:marBottom w:val="0"/>
      <w:divBdr>
        <w:top w:val="none" w:sz="0" w:space="0" w:color="auto"/>
        <w:left w:val="none" w:sz="0" w:space="0" w:color="auto"/>
        <w:bottom w:val="none" w:sz="0" w:space="0" w:color="auto"/>
        <w:right w:val="none" w:sz="0" w:space="0" w:color="auto"/>
      </w:divBdr>
    </w:div>
    <w:div w:id="1286504242">
      <w:bodyDiv w:val="1"/>
      <w:marLeft w:val="0"/>
      <w:marRight w:val="0"/>
      <w:marTop w:val="0"/>
      <w:marBottom w:val="0"/>
      <w:divBdr>
        <w:top w:val="none" w:sz="0" w:space="0" w:color="auto"/>
        <w:left w:val="none" w:sz="0" w:space="0" w:color="auto"/>
        <w:bottom w:val="none" w:sz="0" w:space="0" w:color="auto"/>
        <w:right w:val="none" w:sz="0" w:space="0" w:color="auto"/>
      </w:divBdr>
    </w:div>
    <w:div w:id="1287850984">
      <w:bodyDiv w:val="1"/>
      <w:marLeft w:val="0"/>
      <w:marRight w:val="0"/>
      <w:marTop w:val="0"/>
      <w:marBottom w:val="0"/>
      <w:divBdr>
        <w:top w:val="none" w:sz="0" w:space="0" w:color="auto"/>
        <w:left w:val="none" w:sz="0" w:space="0" w:color="auto"/>
        <w:bottom w:val="none" w:sz="0" w:space="0" w:color="auto"/>
        <w:right w:val="none" w:sz="0" w:space="0" w:color="auto"/>
      </w:divBdr>
    </w:div>
    <w:div w:id="1298291601">
      <w:bodyDiv w:val="1"/>
      <w:marLeft w:val="0"/>
      <w:marRight w:val="0"/>
      <w:marTop w:val="0"/>
      <w:marBottom w:val="0"/>
      <w:divBdr>
        <w:top w:val="none" w:sz="0" w:space="0" w:color="auto"/>
        <w:left w:val="none" w:sz="0" w:space="0" w:color="auto"/>
        <w:bottom w:val="none" w:sz="0" w:space="0" w:color="auto"/>
        <w:right w:val="none" w:sz="0" w:space="0" w:color="auto"/>
      </w:divBdr>
    </w:div>
    <w:div w:id="1308437046">
      <w:bodyDiv w:val="1"/>
      <w:marLeft w:val="0"/>
      <w:marRight w:val="0"/>
      <w:marTop w:val="0"/>
      <w:marBottom w:val="0"/>
      <w:divBdr>
        <w:top w:val="none" w:sz="0" w:space="0" w:color="auto"/>
        <w:left w:val="none" w:sz="0" w:space="0" w:color="auto"/>
        <w:bottom w:val="none" w:sz="0" w:space="0" w:color="auto"/>
        <w:right w:val="none" w:sz="0" w:space="0" w:color="auto"/>
      </w:divBdr>
    </w:div>
    <w:div w:id="1308895006">
      <w:bodyDiv w:val="1"/>
      <w:marLeft w:val="0"/>
      <w:marRight w:val="0"/>
      <w:marTop w:val="0"/>
      <w:marBottom w:val="0"/>
      <w:divBdr>
        <w:top w:val="none" w:sz="0" w:space="0" w:color="auto"/>
        <w:left w:val="none" w:sz="0" w:space="0" w:color="auto"/>
        <w:bottom w:val="none" w:sz="0" w:space="0" w:color="auto"/>
        <w:right w:val="none" w:sz="0" w:space="0" w:color="auto"/>
      </w:divBdr>
    </w:div>
    <w:div w:id="1315716988">
      <w:bodyDiv w:val="1"/>
      <w:marLeft w:val="0"/>
      <w:marRight w:val="0"/>
      <w:marTop w:val="0"/>
      <w:marBottom w:val="0"/>
      <w:divBdr>
        <w:top w:val="none" w:sz="0" w:space="0" w:color="auto"/>
        <w:left w:val="none" w:sz="0" w:space="0" w:color="auto"/>
        <w:bottom w:val="none" w:sz="0" w:space="0" w:color="auto"/>
        <w:right w:val="none" w:sz="0" w:space="0" w:color="auto"/>
      </w:divBdr>
    </w:div>
    <w:div w:id="1319848285">
      <w:bodyDiv w:val="1"/>
      <w:marLeft w:val="0"/>
      <w:marRight w:val="0"/>
      <w:marTop w:val="0"/>
      <w:marBottom w:val="0"/>
      <w:divBdr>
        <w:top w:val="none" w:sz="0" w:space="0" w:color="auto"/>
        <w:left w:val="none" w:sz="0" w:space="0" w:color="auto"/>
        <w:bottom w:val="none" w:sz="0" w:space="0" w:color="auto"/>
        <w:right w:val="none" w:sz="0" w:space="0" w:color="auto"/>
      </w:divBdr>
    </w:div>
    <w:div w:id="1320844373">
      <w:bodyDiv w:val="1"/>
      <w:marLeft w:val="0"/>
      <w:marRight w:val="0"/>
      <w:marTop w:val="0"/>
      <w:marBottom w:val="0"/>
      <w:divBdr>
        <w:top w:val="none" w:sz="0" w:space="0" w:color="auto"/>
        <w:left w:val="none" w:sz="0" w:space="0" w:color="auto"/>
        <w:bottom w:val="none" w:sz="0" w:space="0" w:color="auto"/>
        <w:right w:val="none" w:sz="0" w:space="0" w:color="auto"/>
      </w:divBdr>
    </w:div>
    <w:div w:id="1322806654">
      <w:bodyDiv w:val="1"/>
      <w:marLeft w:val="0"/>
      <w:marRight w:val="0"/>
      <w:marTop w:val="0"/>
      <w:marBottom w:val="0"/>
      <w:divBdr>
        <w:top w:val="none" w:sz="0" w:space="0" w:color="auto"/>
        <w:left w:val="none" w:sz="0" w:space="0" w:color="auto"/>
        <w:bottom w:val="none" w:sz="0" w:space="0" w:color="auto"/>
        <w:right w:val="none" w:sz="0" w:space="0" w:color="auto"/>
      </w:divBdr>
      <w:divsChild>
        <w:div w:id="648510658">
          <w:marLeft w:val="0"/>
          <w:marRight w:val="0"/>
          <w:marTop w:val="0"/>
          <w:marBottom w:val="0"/>
          <w:divBdr>
            <w:top w:val="none" w:sz="0" w:space="0" w:color="auto"/>
            <w:left w:val="none" w:sz="0" w:space="0" w:color="auto"/>
            <w:bottom w:val="none" w:sz="0" w:space="0" w:color="auto"/>
            <w:right w:val="none" w:sz="0" w:space="0" w:color="auto"/>
          </w:divBdr>
          <w:divsChild>
            <w:div w:id="102574374">
              <w:marLeft w:val="0"/>
              <w:marRight w:val="0"/>
              <w:marTop w:val="0"/>
              <w:marBottom w:val="0"/>
              <w:divBdr>
                <w:top w:val="none" w:sz="0" w:space="0" w:color="auto"/>
                <w:left w:val="none" w:sz="0" w:space="0" w:color="auto"/>
                <w:bottom w:val="none" w:sz="0" w:space="0" w:color="auto"/>
                <w:right w:val="none" w:sz="0" w:space="0" w:color="auto"/>
              </w:divBdr>
              <w:divsChild>
                <w:div w:id="93475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253522">
      <w:bodyDiv w:val="1"/>
      <w:marLeft w:val="0"/>
      <w:marRight w:val="0"/>
      <w:marTop w:val="0"/>
      <w:marBottom w:val="0"/>
      <w:divBdr>
        <w:top w:val="none" w:sz="0" w:space="0" w:color="auto"/>
        <w:left w:val="none" w:sz="0" w:space="0" w:color="auto"/>
        <w:bottom w:val="none" w:sz="0" w:space="0" w:color="auto"/>
        <w:right w:val="none" w:sz="0" w:space="0" w:color="auto"/>
      </w:divBdr>
    </w:div>
    <w:div w:id="1331569208">
      <w:bodyDiv w:val="1"/>
      <w:marLeft w:val="0"/>
      <w:marRight w:val="0"/>
      <w:marTop w:val="0"/>
      <w:marBottom w:val="0"/>
      <w:divBdr>
        <w:top w:val="none" w:sz="0" w:space="0" w:color="auto"/>
        <w:left w:val="none" w:sz="0" w:space="0" w:color="auto"/>
        <w:bottom w:val="none" w:sz="0" w:space="0" w:color="auto"/>
        <w:right w:val="none" w:sz="0" w:space="0" w:color="auto"/>
      </w:divBdr>
    </w:div>
    <w:div w:id="1336617597">
      <w:bodyDiv w:val="1"/>
      <w:marLeft w:val="0"/>
      <w:marRight w:val="0"/>
      <w:marTop w:val="0"/>
      <w:marBottom w:val="0"/>
      <w:divBdr>
        <w:top w:val="none" w:sz="0" w:space="0" w:color="auto"/>
        <w:left w:val="none" w:sz="0" w:space="0" w:color="auto"/>
        <w:bottom w:val="none" w:sz="0" w:space="0" w:color="auto"/>
        <w:right w:val="none" w:sz="0" w:space="0" w:color="auto"/>
      </w:divBdr>
    </w:div>
    <w:div w:id="1352953370">
      <w:bodyDiv w:val="1"/>
      <w:marLeft w:val="0"/>
      <w:marRight w:val="0"/>
      <w:marTop w:val="0"/>
      <w:marBottom w:val="0"/>
      <w:divBdr>
        <w:top w:val="none" w:sz="0" w:space="0" w:color="auto"/>
        <w:left w:val="none" w:sz="0" w:space="0" w:color="auto"/>
        <w:bottom w:val="none" w:sz="0" w:space="0" w:color="auto"/>
        <w:right w:val="none" w:sz="0" w:space="0" w:color="auto"/>
      </w:divBdr>
    </w:div>
    <w:div w:id="1355881278">
      <w:bodyDiv w:val="1"/>
      <w:marLeft w:val="0"/>
      <w:marRight w:val="0"/>
      <w:marTop w:val="0"/>
      <w:marBottom w:val="0"/>
      <w:divBdr>
        <w:top w:val="none" w:sz="0" w:space="0" w:color="auto"/>
        <w:left w:val="none" w:sz="0" w:space="0" w:color="auto"/>
        <w:bottom w:val="none" w:sz="0" w:space="0" w:color="auto"/>
        <w:right w:val="none" w:sz="0" w:space="0" w:color="auto"/>
      </w:divBdr>
    </w:div>
    <w:div w:id="1357997037">
      <w:bodyDiv w:val="1"/>
      <w:marLeft w:val="0"/>
      <w:marRight w:val="0"/>
      <w:marTop w:val="0"/>
      <w:marBottom w:val="0"/>
      <w:divBdr>
        <w:top w:val="none" w:sz="0" w:space="0" w:color="auto"/>
        <w:left w:val="none" w:sz="0" w:space="0" w:color="auto"/>
        <w:bottom w:val="none" w:sz="0" w:space="0" w:color="auto"/>
        <w:right w:val="none" w:sz="0" w:space="0" w:color="auto"/>
      </w:divBdr>
    </w:div>
    <w:div w:id="1363019389">
      <w:bodyDiv w:val="1"/>
      <w:marLeft w:val="0"/>
      <w:marRight w:val="0"/>
      <w:marTop w:val="0"/>
      <w:marBottom w:val="0"/>
      <w:divBdr>
        <w:top w:val="none" w:sz="0" w:space="0" w:color="auto"/>
        <w:left w:val="none" w:sz="0" w:space="0" w:color="auto"/>
        <w:bottom w:val="none" w:sz="0" w:space="0" w:color="auto"/>
        <w:right w:val="none" w:sz="0" w:space="0" w:color="auto"/>
      </w:divBdr>
    </w:div>
    <w:div w:id="1374691250">
      <w:bodyDiv w:val="1"/>
      <w:marLeft w:val="0"/>
      <w:marRight w:val="0"/>
      <w:marTop w:val="0"/>
      <w:marBottom w:val="0"/>
      <w:divBdr>
        <w:top w:val="none" w:sz="0" w:space="0" w:color="auto"/>
        <w:left w:val="none" w:sz="0" w:space="0" w:color="auto"/>
        <w:bottom w:val="none" w:sz="0" w:space="0" w:color="auto"/>
        <w:right w:val="none" w:sz="0" w:space="0" w:color="auto"/>
      </w:divBdr>
    </w:div>
    <w:div w:id="1388069308">
      <w:bodyDiv w:val="1"/>
      <w:marLeft w:val="0"/>
      <w:marRight w:val="0"/>
      <w:marTop w:val="0"/>
      <w:marBottom w:val="0"/>
      <w:divBdr>
        <w:top w:val="none" w:sz="0" w:space="0" w:color="auto"/>
        <w:left w:val="none" w:sz="0" w:space="0" w:color="auto"/>
        <w:bottom w:val="none" w:sz="0" w:space="0" w:color="auto"/>
        <w:right w:val="none" w:sz="0" w:space="0" w:color="auto"/>
      </w:divBdr>
    </w:div>
    <w:div w:id="1390567911">
      <w:bodyDiv w:val="1"/>
      <w:marLeft w:val="0"/>
      <w:marRight w:val="0"/>
      <w:marTop w:val="0"/>
      <w:marBottom w:val="0"/>
      <w:divBdr>
        <w:top w:val="none" w:sz="0" w:space="0" w:color="auto"/>
        <w:left w:val="none" w:sz="0" w:space="0" w:color="auto"/>
        <w:bottom w:val="none" w:sz="0" w:space="0" w:color="auto"/>
        <w:right w:val="none" w:sz="0" w:space="0" w:color="auto"/>
      </w:divBdr>
    </w:div>
    <w:div w:id="1398432823">
      <w:bodyDiv w:val="1"/>
      <w:marLeft w:val="0"/>
      <w:marRight w:val="0"/>
      <w:marTop w:val="0"/>
      <w:marBottom w:val="0"/>
      <w:divBdr>
        <w:top w:val="none" w:sz="0" w:space="0" w:color="auto"/>
        <w:left w:val="none" w:sz="0" w:space="0" w:color="auto"/>
        <w:bottom w:val="none" w:sz="0" w:space="0" w:color="auto"/>
        <w:right w:val="none" w:sz="0" w:space="0" w:color="auto"/>
      </w:divBdr>
    </w:div>
    <w:div w:id="1417364012">
      <w:bodyDiv w:val="1"/>
      <w:marLeft w:val="0"/>
      <w:marRight w:val="0"/>
      <w:marTop w:val="0"/>
      <w:marBottom w:val="0"/>
      <w:divBdr>
        <w:top w:val="none" w:sz="0" w:space="0" w:color="auto"/>
        <w:left w:val="none" w:sz="0" w:space="0" w:color="auto"/>
        <w:bottom w:val="none" w:sz="0" w:space="0" w:color="auto"/>
        <w:right w:val="none" w:sz="0" w:space="0" w:color="auto"/>
      </w:divBdr>
    </w:div>
    <w:div w:id="1418671576">
      <w:bodyDiv w:val="1"/>
      <w:marLeft w:val="0"/>
      <w:marRight w:val="0"/>
      <w:marTop w:val="0"/>
      <w:marBottom w:val="0"/>
      <w:divBdr>
        <w:top w:val="none" w:sz="0" w:space="0" w:color="auto"/>
        <w:left w:val="none" w:sz="0" w:space="0" w:color="auto"/>
        <w:bottom w:val="none" w:sz="0" w:space="0" w:color="auto"/>
        <w:right w:val="none" w:sz="0" w:space="0" w:color="auto"/>
      </w:divBdr>
    </w:div>
    <w:div w:id="1421217242">
      <w:bodyDiv w:val="1"/>
      <w:marLeft w:val="0"/>
      <w:marRight w:val="0"/>
      <w:marTop w:val="0"/>
      <w:marBottom w:val="0"/>
      <w:divBdr>
        <w:top w:val="none" w:sz="0" w:space="0" w:color="auto"/>
        <w:left w:val="none" w:sz="0" w:space="0" w:color="auto"/>
        <w:bottom w:val="none" w:sz="0" w:space="0" w:color="auto"/>
        <w:right w:val="none" w:sz="0" w:space="0" w:color="auto"/>
      </w:divBdr>
    </w:div>
    <w:div w:id="1427263470">
      <w:bodyDiv w:val="1"/>
      <w:marLeft w:val="0"/>
      <w:marRight w:val="0"/>
      <w:marTop w:val="0"/>
      <w:marBottom w:val="0"/>
      <w:divBdr>
        <w:top w:val="none" w:sz="0" w:space="0" w:color="auto"/>
        <w:left w:val="none" w:sz="0" w:space="0" w:color="auto"/>
        <w:bottom w:val="none" w:sz="0" w:space="0" w:color="auto"/>
        <w:right w:val="none" w:sz="0" w:space="0" w:color="auto"/>
      </w:divBdr>
    </w:div>
    <w:div w:id="1428309779">
      <w:bodyDiv w:val="1"/>
      <w:marLeft w:val="0"/>
      <w:marRight w:val="0"/>
      <w:marTop w:val="0"/>
      <w:marBottom w:val="0"/>
      <w:divBdr>
        <w:top w:val="none" w:sz="0" w:space="0" w:color="auto"/>
        <w:left w:val="none" w:sz="0" w:space="0" w:color="auto"/>
        <w:bottom w:val="none" w:sz="0" w:space="0" w:color="auto"/>
        <w:right w:val="none" w:sz="0" w:space="0" w:color="auto"/>
      </w:divBdr>
    </w:div>
    <w:div w:id="1434593628">
      <w:bodyDiv w:val="1"/>
      <w:marLeft w:val="0"/>
      <w:marRight w:val="0"/>
      <w:marTop w:val="0"/>
      <w:marBottom w:val="0"/>
      <w:divBdr>
        <w:top w:val="none" w:sz="0" w:space="0" w:color="auto"/>
        <w:left w:val="none" w:sz="0" w:space="0" w:color="auto"/>
        <w:bottom w:val="none" w:sz="0" w:space="0" w:color="auto"/>
        <w:right w:val="none" w:sz="0" w:space="0" w:color="auto"/>
      </w:divBdr>
    </w:div>
    <w:div w:id="1437865173">
      <w:bodyDiv w:val="1"/>
      <w:marLeft w:val="0"/>
      <w:marRight w:val="0"/>
      <w:marTop w:val="0"/>
      <w:marBottom w:val="0"/>
      <w:divBdr>
        <w:top w:val="none" w:sz="0" w:space="0" w:color="auto"/>
        <w:left w:val="none" w:sz="0" w:space="0" w:color="auto"/>
        <w:bottom w:val="none" w:sz="0" w:space="0" w:color="auto"/>
        <w:right w:val="none" w:sz="0" w:space="0" w:color="auto"/>
      </w:divBdr>
    </w:div>
    <w:div w:id="1442994768">
      <w:bodyDiv w:val="1"/>
      <w:marLeft w:val="0"/>
      <w:marRight w:val="0"/>
      <w:marTop w:val="0"/>
      <w:marBottom w:val="0"/>
      <w:divBdr>
        <w:top w:val="none" w:sz="0" w:space="0" w:color="auto"/>
        <w:left w:val="none" w:sz="0" w:space="0" w:color="auto"/>
        <w:bottom w:val="none" w:sz="0" w:space="0" w:color="auto"/>
        <w:right w:val="none" w:sz="0" w:space="0" w:color="auto"/>
      </w:divBdr>
    </w:div>
    <w:div w:id="1445810043">
      <w:bodyDiv w:val="1"/>
      <w:marLeft w:val="0"/>
      <w:marRight w:val="0"/>
      <w:marTop w:val="0"/>
      <w:marBottom w:val="0"/>
      <w:divBdr>
        <w:top w:val="none" w:sz="0" w:space="0" w:color="auto"/>
        <w:left w:val="none" w:sz="0" w:space="0" w:color="auto"/>
        <w:bottom w:val="none" w:sz="0" w:space="0" w:color="auto"/>
        <w:right w:val="none" w:sz="0" w:space="0" w:color="auto"/>
      </w:divBdr>
    </w:div>
    <w:div w:id="1464231900">
      <w:bodyDiv w:val="1"/>
      <w:marLeft w:val="0"/>
      <w:marRight w:val="0"/>
      <w:marTop w:val="0"/>
      <w:marBottom w:val="0"/>
      <w:divBdr>
        <w:top w:val="none" w:sz="0" w:space="0" w:color="auto"/>
        <w:left w:val="none" w:sz="0" w:space="0" w:color="auto"/>
        <w:bottom w:val="none" w:sz="0" w:space="0" w:color="auto"/>
        <w:right w:val="none" w:sz="0" w:space="0" w:color="auto"/>
      </w:divBdr>
    </w:div>
    <w:div w:id="1464467509">
      <w:bodyDiv w:val="1"/>
      <w:marLeft w:val="0"/>
      <w:marRight w:val="0"/>
      <w:marTop w:val="0"/>
      <w:marBottom w:val="0"/>
      <w:divBdr>
        <w:top w:val="none" w:sz="0" w:space="0" w:color="auto"/>
        <w:left w:val="none" w:sz="0" w:space="0" w:color="auto"/>
        <w:bottom w:val="none" w:sz="0" w:space="0" w:color="auto"/>
        <w:right w:val="none" w:sz="0" w:space="0" w:color="auto"/>
      </w:divBdr>
    </w:div>
    <w:div w:id="1470323308">
      <w:bodyDiv w:val="1"/>
      <w:marLeft w:val="0"/>
      <w:marRight w:val="0"/>
      <w:marTop w:val="0"/>
      <w:marBottom w:val="0"/>
      <w:divBdr>
        <w:top w:val="none" w:sz="0" w:space="0" w:color="auto"/>
        <w:left w:val="none" w:sz="0" w:space="0" w:color="auto"/>
        <w:bottom w:val="none" w:sz="0" w:space="0" w:color="auto"/>
        <w:right w:val="none" w:sz="0" w:space="0" w:color="auto"/>
      </w:divBdr>
    </w:div>
    <w:div w:id="1470518158">
      <w:bodyDiv w:val="1"/>
      <w:marLeft w:val="0"/>
      <w:marRight w:val="0"/>
      <w:marTop w:val="0"/>
      <w:marBottom w:val="0"/>
      <w:divBdr>
        <w:top w:val="none" w:sz="0" w:space="0" w:color="auto"/>
        <w:left w:val="none" w:sz="0" w:space="0" w:color="auto"/>
        <w:bottom w:val="none" w:sz="0" w:space="0" w:color="auto"/>
        <w:right w:val="none" w:sz="0" w:space="0" w:color="auto"/>
      </w:divBdr>
    </w:div>
    <w:div w:id="1472673606">
      <w:bodyDiv w:val="1"/>
      <w:marLeft w:val="0"/>
      <w:marRight w:val="0"/>
      <w:marTop w:val="0"/>
      <w:marBottom w:val="0"/>
      <w:divBdr>
        <w:top w:val="none" w:sz="0" w:space="0" w:color="auto"/>
        <w:left w:val="none" w:sz="0" w:space="0" w:color="auto"/>
        <w:bottom w:val="none" w:sz="0" w:space="0" w:color="auto"/>
        <w:right w:val="none" w:sz="0" w:space="0" w:color="auto"/>
      </w:divBdr>
    </w:div>
    <w:div w:id="1480343580">
      <w:bodyDiv w:val="1"/>
      <w:marLeft w:val="0"/>
      <w:marRight w:val="0"/>
      <w:marTop w:val="0"/>
      <w:marBottom w:val="0"/>
      <w:divBdr>
        <w:top w:val="none" w:sz="0" w:space="0" w:color="auto"/>
        <w:left w:val="none" w:sz="0" w:space="0" w:color="auto"/>
        <w:bottom w:val="none" w:sz="0" w:space="0" w:color="auto"/>
        <w:right w:val="none" w:sz="0" w:space="0" w:color="auto"/>
      </w:divBdr>
    </w:div>
    <w:div w:id="1484421236">
      <w:bodyDiv w:val="1"/>
      <w:marLeft w:val="0"/>
      <w:marRight w:val="0"/>
      <w:marTop w:val="0"/>
      <w:marBottom w:val="0"/>
      <w:divBdr>
        <w:top w:val="none" w:sz="0" w:space="0" w:color="auto"/>
        <w:left w:val="none" w:sz="0" w:space="0" w:color="auto"/>
        <w:bottom w:val="none" w:sz="0" w:space="0" w:color="auto"/>
        <w:right w:val="none" w:sz="0" w:space="0" w:color="auto"/>
      </w:divBdr>
    </w:div>
    <w:div w:id="1487236821">
      <w:bodyDiv w:val="1"/>
      <w:marLeft w:val="0"/>
      <w:marRight w:val="0"/>
      <w:marTop w:val="0"/>
      <w:marBottom w:val="0"/>
      <w:divBdr>
        <w:top w:val="none" w:sz="0" w:space="0" w:color="auto"/>
        <w:left w:val="none" w:sz="0" w:space="0" w:color="auto"/>
        <w:bottom w:val="none" w:sz="0" w:space="0" w:color="auto"/>
        <w:right w:val="none" w:sz="0" w:space="0" w:color="auto"/>
      </w:divBdr>
    </w:div>
    <w:div w:id="1495299578">
      <w:bodyDiv w:val="1"/>
      <w:marLeft w:val="0"/>
      <w:marRight w:val="0"/>
      <w:marTop w:val="0"/>
      <w:marBottom w:val="0"/>
      <w:divBdr>
        <w:top w:val="none" w:sz="0" w:space="0" w:color="auto"/>
        <w:left w:val="none" w:sz="0" w:space="0" w:color="auto"/>
        <w:bottom w:val="none" w:sz="0" w:space="0" w:color="auto"/>
        <w:right w:val="none" w:sz="0" w:space="0" w:color="auto"/>
      </w:divBdr>
    </w:div>
    <w:div w:id="1502238897">
      <w:bodyDiv w:val="1"/>
      <w:marLeft w:val="0"/>
      <w:marRight w:val="0"/>
      <w:marTop w:val="0"/>
      <w:marBottom w:val="0"/>
      <w:divBdr>
        <w:top w:val="none" w:sz="0" w:space="0" w:color="auto"/>
        <w:left w:val="none" w:sz="0" w:space="0" w:color="auto"/>
        <w:bottom w:val="none" w:sz="0" w:space="0" w:color="auto"/>
        <w:right w:val="none" w:sz="0" w:space="0" w:color="auto"/>
      </w:divBdr>
    </w:div>
    <w:div w:id="1513644279">
      <w:bodyDiv w:val="1"/>
      <w:marLeft w:val="0"/>
      <w:marRight w:val="0"/>
      <w:marTop w:val="0"/>
      <w:marBottom w:val="0"/>
      <w:divBdr>
        <w:top w:val="none" w:sz="0" w:space="0" w:color="auto"/>
        <w:left w:val="none" w:sz="0" w:space="0" w:color="auto"/>
        <w:bottom w:val="none" w:sz="0" w:space="0" w:color="auto"/>
        <w:right w:val="none" w:sz="0" w:space="0" w:color="auto"/>
      </w:divBdr>
    </w:div>
    <w:div w:id="1534884383">
      <w:bodyDiv w:val="1"/>
      <w:marLeft w:val="0"/>
      <w:marRight w:val="0"/>
      <w:marTop w:val="0"/>
      <w:marBottom w:val="0"/>
      <w:divBdr>
        <w:top w:val="none" w:sz="0" w:space="0" w:color="auto"/>
        <w:left w:val="none" w:sz="0" w:space="0" w:color="auto"/>
        <w:bottom w:val="none" w:sz="0" w:space="0" w:color="auto"/>
        <w:right w:val="none" w:sz="0" w:space="0" w:color="auto"/>
      </w:divBdr>
    </w:div>
    <w:div w:id="1537113115">
      <w:bodyDiv w:val="1"/>
      <w:marLeft w:val="0"/>
      <w:marRight w:val="0"/>
      <w:marTop w:val="0"/>
      <w:marBottom w:val="0"/>
      <w:divBdr>
        <w:top w:val="none" w:sz="0" w:space="0" w:color="auto"/>
        <w:left w:val="none" w:sz="0" w:space="0" w:color="auto"/>
        <w:bottom w:val="none" w:sz="0" w:space="0" w:color="auto"/>
        <w:right w:val="none" w:sz="0" w:space="0" w:color="auto"/>
      </w:divBdr>
    </w:div>
    <w:div w:id="1549799964">
      <w:bodyDiv w:val="1"/>
      <w:marLeft w:val="0"/>
      <w:marRight w:val="0"/>
      <w:marTop w:val="0"/>
      <w:marBottom w:val="0"/>
      <w:divBdr>
        <w:top w:val="none" w:sz="0" w:space="0" w:color="auto"/>
        <w:left w:val="none" w:sz="0" w:space="0" w:color="auto"/>
        <w:bottom w:val="none" w:sz="0" w:space="0" w:color="auto"/>
        <w:right w:val="none" w:sz="0" w:space="0" w:color="auto"/>
      </w:divBdr>
    </w:div>
    <w:div w:id="1559625813">
      <w:bodyDiv w:val="1"/>
      <w:marLeft w:val="0"/>
      <w:marRight w:val="0"/>
      <w:marTop w:val="0"/>
      <w:marBottom w:val="0"/>
      <w:divBdr>
        <w:top w:val="none" w:sz="0" w:space="0" w:color="auto"/>
        <w:left w:val="none" w:sz="0" w:space="0" w:color="auto"/>
        <w:bottom w:val="none" w:sz="0" w:space="0" w:color="auto"/>
        <w:right w:val="none" w:sz="0" w:space="0" w:color="auto"/>
      </w:divBdr>
    </w:div>
    <w:div w:id="1560020299">
      <w:bodyDiv w:val="1"/>
      <w:marLeft w:val="0"/>
      <w:marRight w:val="0"/>
      <w:marTop w:val="0"/>
      <w:marBottom w:val="0"/>
      <w:divBdr>
        <w:top w:val="none" w:sz="0" w:space="0" w:color="auto"/>
        <w:left w:val="none" w:sz="0" w:space="0" w:color="auto"/>
        <w:bottom w:val="none" w:sz="0" w:space="0" w:color="auto"/>
        <w:right w:val="none" w:sz="0" w:space="0" w:color="auto"/>
      </w:divBdr>
    </w:div>
    <w:div w:id="1563637472">
      <w:bodyDiv w:val="1"/>
      <w:marLeft w:val="0"/>
      <w:marRight w:val="0"/>
      <w:marTop w:val="0"/>
      <w:marBottom w:val="0"/>
      <w:divBdr>
        <w:top w:val="none" w:sz="0" w:space="0" w:color="auto"/>
        <w:left w:val="none" w:sz="0" w:space="0" w:color="auto"/>
        <w:bottom w:val="none" w:sz="0" w:space="0" w:color="auto"/>
        <w:right w:val="none" w:sz="0" w:space="0" w:color="auto"/>
      </w:divBdr>
    </w:div>
    <w:div w:id="1568104468">
      <w:bodyDiv w:val="1"/>
      <w:marLeft w:val="0"/>
      <w:marRight w:val="0"/>
      <w:marTop w:val="0"/>
      <w:marBottom w:val="0"/>
      <w:divBdr>
        <w:top w:val="none" w:sz="0" w:space="0" w:color="auto"/>
        <w:left w:val="none" w:sz="0" w:space="0" w:color="auto"/>
        <w:bottom w:val="none" w:sz="0" w:space="0" w:color="auto"/>
        <w:right w:val="none" w:sz="0" w:space="0" w:color="auto"/>
      </w:divBdr>
    </w:div>
    <w:div w:id="1572078997">
      <w:bodyDiv w:val="1"/>
      <w:marLeft w:val="0"/>
      <w:marRight w:val="0"/>
      <w:marTop w:val="0"/>
      <w:marBottom w:val="0"/>
      <w:divBdr>
        <w:top w:val="none" w:sz="0" w:space="0" w:color="auto"/>
        <w:left w:val="none" w:sz="0" w:space="0" w:color="auto"/>
        <w:bottom w:val="none" w:sz="0" w:space="0" w:color="auto"/>
        <w:right w:val="none" w:sz="0" w:space="0" w:color="auto"/>
      </w:divBdr>
    </w:div>
    <w:div w:id="1574856447">
      <w:bodyDiv w:val="1"/>
      <w:marLeft w:val="0"/>
      <w:marRight w:val="0"/>
      <w:marTop w:val="0"/>
      <w:marBottom w:val="0"/>
      <w:divBdr>
        <w:top w:val="none" w:sz="0" w:space="0" w:color="auto"/>
        <w:left w:val="none" w:sz="0" w:space="0" w:color="auto"/>
        <w:bottom w:val="none" w:sz="0" w:space="0" w:color="auto"/>
        <w:right w:val="none" w:sz="0" w:space="0" w:color="auto"/>
      </w:divBdr>
    </w:div>
    <w:div w:id="1577864004">
      <w:bodyDiv w:val="1"/>
      <w:marLeft w:val="0"/>
      <w:marRight w:val="0"/>
      <w:marTop w:val="0"/>
      <w:marBottom w:val="0"/>
      <w:divBdr>
        <w:top w:val="none" w:sz="0" w:space="0" w:color="auto"/>
        <w:left w:val="none" w:sz="0" w:space="0" w:color="auto"/>
        <w:bottom w:val="none" w:sz="0" w:space="0" w:color="auto"/>
        <w:right w:val="none" w:sz="0" w:space="0" w:color="auto"/>
      </w:divBdr>
    </w:div>
    <w:div w:id="1579055475">
      <w:bodyDiv w:val="1"/>
      <w:marLeft w:val="0"/>
      <w:marRight w:val="0"/>
      <w:marTop w:val="0"/>
      <w:marBottom w:val="0"/>
      <w:divBdr>
        <w:top w:val="none" w:sz="0" w:space="0" w:color="auto"/>
        <w:left w:val="none" w:sz="0" w:space="0" w:color="auto"/>
        <w:bottom w:val="none" w:sz="0" w:space="0" w:color="auto"/>
        <w:right w:val="none" w:sz="0" w:space="0" w:color="auto"/>
      </w:divBdr>
    </w:div>
    <w:div w:id="1580360142">
      <w:bodyDiv w:val="1"/>
      <w:marLeft w:val="0"/>
      <w:marRight w:val="0"/>
      <w:marTop w:val="0"/>
      <w:marBottom w:val="0"/>
      <w:divBdr>
        <w:top w:val="none" w:sz="0" w:space="0" w:color="auto"/>
        <w:left w:val="none" w:sz="0" w:space="0" w:color="auto"/>
        <w:bottom w:val="none" w:sz="0" w:space="0" w:color="auto"/>
        <w:right w:val="none" w:sz="0" w:space="0" w:color="auto"/>
      </w:divBdr>
    </w:div>
    <w:div w:id="1581518696">
      <w:bodyDiv w:val="1"/>
      <w:marLeft w:val="0"/>
      <w:marRight w:val="0"/>
      <w:marTop w:val="0"/>
      <w:marBottom w:val="0"/>
      <w:divBdr>
        <w:top w:val="none" w:sz="0" w:space="0" w:color="auto"/>
        <w:left w:val="none" w:sz="0" w:space="0" w:color="auto"/>
        <w:bottom w:val="none" w:sz="0" w:space="0" w:color="auto"/>
        <w:right w:val="none" w:sz="0" w:space="0" w:color="auto"/>
      </w:divBdr>
    </w:div>
    <w:div w:id="1587615454">
      <w:bodyDiv w:val="1"/>
      <w:marLeft w:val="0"/>
      <w:marRight w:val="0"/>
      <w:marTop w:val="0"/>
      <w:marBottom w:val="0"/>
      <w:divBdr>
        <w:top w:val="none" w:sz="0" w:space="0" w:color="auto"/>
        <w:left w:val="none" w:sz="0" w:space="0" w:color="auto"/>
        <w:bottom w:val="none" w:sz="0" w:space="0" w:color="auto"/>
        <w:right w:val="none" w:sz="0" w:space="0" w:color="auto"/>
      </w:divBdr>
      <w:divsChild>
        <w:div w:id="1090199313">
          <w:marLeft w:val="0"/>
          <w:marRight w:val="0"/>
          <w:marTop w:val="0"/>
          <w:marBottom w:val="0"/>
          <w:divBdr>
            <w:top w:val="none" w:sz="0" w:space="0" w:color="auto"/>
            <w:left w:val="none" w:sz="0" w:space="0" w:color="auto"/>
            <w:bottom w:val="none" w:sz="0" w:space="0" w:color="auto"/>
            <w:right w:val="none" w:sz="0" w:space="0" w:color="auto"/>
          </w:divBdr>
          <w:divsChild>
            <w:div w:id="1867789077">
              <w:marLeft w:val="0"/>
              <w:marRight w:val="0"/>
              <w:marTop w:val="0"/>
              <w:marBottom w:val="0"/>
              <w:divBdr>
                <w:top w:val="none" w:sz="0" w:space="0" w:color="auto"/>
                <w:left w:val="none" w:sz="0" w:space="0" w:color="auto"/>
                <w:bottom w:val="none" w:sz="0" w:space="0" w:color="auto"/>
                <w:right w:val="none" w:sz="0" w:space="0" w:color="auto"/>
              </w:divBdr>
              <w:divsChild>
                <w:div w:id="106765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936691">
      <w:bodyDiv w:val="1"/>
      <w:marLeft w:val="0"/>
      <w:marRight w:val="0"/>
      <w:marTop w:val="0"/>
      <w:marBottom w:val="0"/>
      <w:divBdr>
        <w:top w:val="none" w:sz="0" w:space="0" w:color="auto"/>
        <w:left w:val="none" w:sz="0" w:space="0" w:color="auto"/>
        <w:bottom w:val="none" w:sz="0" w:space="0" w:color="auto"/>
        <w:right w:val="none" w:sz="0" w:space="0" w:color="auto"/>
      </w:divBdr>
    </w:div>
    <w:div w:id="1593050333">
      <w:bodyDiv w:val="1"/>
      <w:marLeft w:val="0"/>
      <w:marRight w:val="0"/>
      <w:marTop w:val="0"/>
      <w:marBottom w:val="0"/>
      <w:divBdr>
        <w:top w:val="none" w:sz="0" w:space="0" w:color="auto"/>
        <w:left w:val="none" w:sz="0" w:space="0" w:color="auto"/>
        <w:bottom w:val="none" w:sz="0" w:space="0" w:color="auto"/>
        <w:right w:val="none" w:sz="0" w:space="0" w:color="auto"/>
      </w:divBdr>
      <w:divsChild>
        <w:div w:id="1765875870">
          <w:marLeft w:val="0"/>
          <w:marRight w:val="0"/>
          <w:marTop w:val="120"/>
          <w:marBottom w:val="0"/>
          <w:divBdr>
            <w:top w:val="none" w:sz="0" w:space="0" w:color="auto"/>
            <w:left w:val="none" w:sz="0" w:space="0" w:color="auto"/>
            <w:bottom w:val="none" w:sz="0" w:space="0" w:color="auto"/>
            <w:right w:val="none" w:sz="0" w:space="0" w:color="auto"/>
          </w:divBdr>
        </w:div>
      </w:divsChild>
    </w:div>
    <w:div w:id="1607813279">
      <w:bodyDiv w:val="1"/>
      <w:marLeft w:val="0"/>
      <w:marRight w:val="0"/>
      <w:marTop w:val="0"/>
      <w:marBottom w:val="0"/>
      <w:divBdr>
        <w:top w:val="none" w:sz="0" w:space="0" w:color="auto"/>
        <w:left w:val="none" w:sz="0" w:space="0" w:color="auto"/>
        <w:bottom w:val="none" w:sz="0" w:space="0" w:color="auto"/>
        <w:right w:val="none" w:sz="0" w:space="0" w:color="auto"/>
      </w:divBdr>
    </w:div>
    <w:div w:id="1611889887">
      <w:bodyDiv w:val="1"/>
      <w:marLeft w:val="0"/>
      <w:marRight w:val="0"/>
      <w:marTop w:val="0"/>
      <w:marBottom w:val="0"/>
      <w:divBdr>
        <w:top w:val="none" w:sz="0" w:space="0" w:color="auto"/>
        <w:left w:val="none" w:sz="0" w:space="0" w:color="auto"/>
        <w:bottom w:val="none" w:sz="0" w:space="0" w:color="auto"/>
        <w:right w:val="none" w:sz="0" w:space="0" w:color="auto"/>
      </w:divBdr>
      <w:divsChild>
        <w:div w:id="1045327532">
          <w:marLeft w:val="0"/>
          <w:marRight w:val="0"/>
          <w:marTop w:val="0"/>
          <w:marBottom w:val="0"/>
          <w:divBdr>
            <w:top w:val="none" w:sz="0" w:space="0" w:color="auto"/>
            <w:left w:val="none" w:sz="0" w:space="0" w:color="auto"/>
            <w:bottom w:val="none" w:sz="0" w:space="0" w:color="auto"/>
            <w:right w:val="none" w:sz="0" w:space="0" w:color="auto"/>
          </w:divBdr>
          <w:divsChild>
            <w:div w:id="1143161859">
              <w:marLeft w:val="0"/>
              <w:marRight w:val="0"/>
              <w:marTop w:val="0"/>
              <w:marBottom w:val="0"/>
              <w:divBdr>
                <w:top w:val="none" w:sz="0" w:space="0" w:color="auto"/>
                <w:left w:val="none" w:sz="0" w:space="0" w:color="auto"/>
                <w:bottom w:val="none" w:sz="0" w:space="0" w:color="auto"/>
                <w:right w:val="none" w:sz="0" w:space="0" w:color="auto"/>
              </w:divBdr>
              <w:divsChild>
                <w:div w:id="33137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69328">
      <w:bodyDiv w:val="1"/>
      <w:marLeft w:val="0"/>
      <w:marRight w:val="0"/>
      <w:marTop w:val="0"/>
      <w:marBottom w:val="0"/>
      <w:divBdr>
        <w:top w:val="none" w:sz="0" w:space="0" w:color="auto"/>
        <w:left w:val="none" w:sz="0" w:space="0" w:color="auto"/>
        <w:bottom w:val="none" w:sz="0" w:space="0" w:color="auto"/>
        <w:right w:val="none" w:sz="0" w:space="0" w:color="auto"/>
      </w:divBdr>
    </w:div>
    <w:div w:id="1642034899">
      <w:bodyDiv w:val="1"/>
      <w:marLeft w:val="0"/>
      <w:marRight w:val="0"/>
      <w:marTop w:val="0"/>
      <w:marBottom w:val="0"/>
      <w:divBdr>
        <w:top w:val="none" w:sz="0" w:space="0" w:color="auto"/>
        <w:left w:val="none" w:sz="0" w:space="0" w:color="auto"/>
        <w:bottom w:val="none" w:sz="0" w:space="0" w:color="auto"/>
        <w:right w:val="none" w:sz="0" w:space="0" w:color="auto"/>
      </w:divBdr>
      <w:divsChild>
        <w:div w:id="2082944587">
          <w:marLeft w:val="0"/>
          <w:marRight w:val="0"/>
          <w:marTop w:val="120"/>
          <w:marBottom w:val="0"/>
          <w:divBdr>
            <w:top w:val="none" w:sz="0" w:space="0" w:color="auto"/>
            <w:left w:val="none" w:sz="0" w:space="0" w:color="auto"/>
            <w:bottom w:val="none" w:sz="0" w:space="0" w:color="auto"/>
            <w:right w:val="none" w:sz="0" w:space="0" w:color="auto"/>
          </w:divBdr>
        </w:div>
      </w:divsChild>
    </w:div>
    <w:div w:id="1642735989">
      <w:bodyDiv w:val="1"/>
      <w:marLeft w:val="0"/>
      <w:marRight w:val="0"/>
      <w:marTop w:val="0"/>
      <w:marBottom w:val="0"/>
      <w:divBdr>
        <w:top w:val="none" w:sz="0" w:space="0" w:color="auto"/>
        <w:left w:val="none" w:sz="0" w:space="0" w:color="auto"/>
        <w:bottom w:val="none" w:sz="0" w:space="0" w:color="auto"/>
        <w:right w:val="none" w:sz="0" w:space="0" w:color="auto"/>
      </w:divBdr>
    </w:div>
    <w:div w:id="1653287028">
      <w:bodyDiv w:val="1"/>
      <w:marLeft w:val="0"/>
      <w:marRight w:val="0"/>
      <w:marTop w:val="0"/>
      <w:marBottom w:val="0"/>
      <w:divBdr>
        <w:top w:val="none" w:sz="0" w:space="0" w:color="auto"/>
        <w:left w:val="none" w:sz="0" w:space="0" w:color="auto"/>
        <w:bottom w:val="none" w:sz="0" w:space="0" w:color="auto"/>
        <w:right w:val="none" w:sz="0" w:space="0" w:color="auto"/>
      </w:divBdr>
    </w:div>
    <w:div w:id="1653752247">
      <w:bodyDiv w:val="1"/>
      <w:marLeft w:val="0"/>
      <w:marRight w:val="0"/>
      <w:marTop w:val="0"/>
      <w:marBottom w:val="0"/>
      <w:divBdr>
        <w:top w:val="none" w:sz="0" w:space="0" w:color="auto"/>
        <w:left w:val="none" w:sz="0" w:space="0" w:color="auto"/>
        <w:bottom w:val="none" w:sz="0" w:space="0" w:color="auto"/>
        <w:right w:val="none" w:sz="0" w:space="0" w:color="auto"/>
      </w:divBdr>
    </w:div>
    <w:div w:id="1654724221">
      <w:bodyDiv w:val="1"/>
      <w:marLeft w:val="0"/>
      <w:marRight w:val="0"/>
      <w:marTop w:val="0"/>
      <w:marBottom w:val="0"/>
      <w:divBdr>
        <w:top w:val="none" w:sz="0" w:space="0" w:color="auto"/>
        <w:left w:val="none" w:sz="0" w:space="0" w:color="auto"/>
        <w:bottom w:val="none" w:sz="0" w:space="0" w:color="auto"/>
        <w:right w:val="none" w:sz="0" w:space="0" w:color="auto"/>
      </w:divBdr>
    </w:div>
    <w:div w:id="1654796879">
      <w:bodyDiv w:val="1"/>
      <w:marLeft w:val="0"/>
      <w:marRight w:val="0"/>
      <w:marTop w:val="0"/>
      <w:marBottom w:val="0"/>
      <w:divBdr>
        <w:top w:val="none" w:sz="0" w:space="0" w:color="auto"/>
        <w:left w:val="none" w:sz="0" w:space="0" w:color="auto"/>
        <w:bottom w:val="none" w:sz="0" w:space="0" w:color="auto"/>
        <w:right w:val="none" w:sz="0" w:space="0" w:color="auto"/>
      </w:divBdr>
    </w:div>
    <w:div w:id="1683895895">
      <w:bodyDiv w:val="1"/>
      <w:marLeft w:val="0"/>
      <w:marRight w:val="0"/>
      <w:marTop w:val="0"/>
      <w:marBottom w:val="0"/>
      <w:divBdr>
        <w:top w:val="none" w:sz="0" w:space="0" w:color="auto"/>
        <w:left w:val="none" w:sz="0" w:space="0" w:color="auto"/>
        <w:bottom w:val="none" w:sz="0" w:space="0" w:color="auto"/>
        <w:right w:val="none" w:sz="0" w:space="0" w:color="auto"/>
      </w:divBdr>
    </w:div>
    <w:div w:id="1683970483">
      <w:bodyDiv w:val="1"/>
      <w:marLeft w:val="0"/>
      <w:marRight w:val="0"/>
      <w:marTop w:val="0"/>
      <w:marBottom w:val="0"/>
      <w:divBdr>
        <w:top w:val="none" w:sz="0" w:space="0" w:color="auto"/>
        <w:left w:val="none" w:sz="0" w:space="0" w:color="auto"/>
        <w:bottom w:val="none" w:sz="0" w:space="0" w:color="auto"/>
        <w:right w:val="none" w:sz="0" w:space="0" w:color="auto"/>
      </w:divBdr>
    </w:div>
    <w:div w:id="1685590255">
      <w:bodyDiv w:val="1"/>
      <w:marLeft w:val="0"/>
      <w:marRight w:val="0"/>
      <w:marTop w:val="0"/>
      <w:marBottom w:val="0"/>
      <w:divBdr>
        <w:top w:val="none" w:sz="0" w:space="0" w:color="auto"/>
        <w:left w:val="none" w:sz="0" w:space="0" w:color="auto"/>
        <w:bottom w:val="none" w:sz="0" w:space="0" w:color="auto"/>
        <w:right w:val="none" w:sz="0" w:space="0" w:color="auto"/>
      </w:divBdr>
    </w:div>
    <w:div w:id="1687170020">
      <w:bodyDiv w:val="1"/>
      <w:marLeft w:val="0"/>
      <w:marRight w:val="0"/>
      <w:marTop w:val="0"/>
      <w:marBottom w:val="0"/>
      <w:divBdr>
        <w:top w:val="none" w:sz="0" w:space="0" w:color="auto"/>
        <w:left w:val="none" w:sz="0" w:space="0" w:color="auto"/>
        <w:bottom w:val="none" w:sz="0" w:space="0" w:color="auto"/>
        <w:right w:val="none" w:sz="0" w:space="0" w:color="auto"/>
      </w:divBdr>
    </w:div>
    <w:div w:id="1688411876">
      <w:bodyDiv w:val="1"/>
      <w:marLeft w:val="0"/>
      <w:marRight w:val="0"/>
      <w:marTop w:val="0"/>
      <w:marBottom w:val="0"/>
      <w:divBdr>
        <w:top w:val="none" w:sz="0" w:space="0" w:color="auto"/>
        <w:left w:val="none" w:sz="0" w:space="0" w:color="auto"/>
        <w:bottom w:val="none" w:sz="0" w:space="0" w:color="auto"/>
        <w:right w:val="none" w:sz="0" w:space="0" w:color="auto"/>
      </w:divBdr>
    </w:div>
    <w:div w:id="1693726299">
      <w:bodyDiv w:val="1"/>
      <w:marLeft w:val="0"/>
      <w:marRight w:val="0"/>
      <w:marTop w:val="0"/>
      <w:marBottom w:val="0"/>
      <w:divBdr>
        <w:top w:val="none" w:sz="0" w:space="0" w:color="auto"/>
        <w:left w:val="none" w:sz="0" w:space="0" w:color="auto"/>
        <w:bottom w:val="none" w:sz="0" w:space="0" w:color="auto"/>
        <w:right w:val="none" w:sz="0" w:space="0" w:color="auto"/>
      </w:divBdr>
    </w:div>
    <w:div w:id="1700205582">
      <w:bodyDiv w:val="1"/>
      <w:marLeft w:val="0"/>
      <w:marRight w:val="0"/>
      <w:marTop w:val="0"/>
      <w:marBottom w:val="0"/>
      <w:divBdr>
        <w:top w:val="none" w:sz="0" w:space="0" w:color="auto"/>
        <w:left w:val="none" w:sz="0" w:space="0" w:color="auto"/>
        <w:bottom w:val="none" w:sz="0" w:space="0" w:color="auto"/>
        <w:right w:val="none" w:sz="0" w:space="0" w:color="auto"/>
      </w:divBdr>
    </w:div>
    <w:div w:id="1702633150">
      <w:bodyDiv w:val="1"/>
      <w:marLeft w:val="0"/>
      <w:marRight w:val="0"/>
      <w:marTop w:val="0"/>
      <w:marBottom w:val="0"/>
      <w:divBdr>
        <w:top w:val="none" w:sz="0" w:space="0" w:color="auto"/>
        <w:left w:val="none" w:sz="0" w:space="0" w:color="auto"/>
        <w:bottom w:val="none" w:sz="0" w:space="0" w:color="auto"/>
        <w:right w:val="none" w:sz="0" w:space="0" w:color="auto"/>
      </w:divBdr>
    </w:div>
    <w:div w:id="1703902264">
      <w:bodyDiv w:val="1"/>
      <w:marLeft w:val="0"/>
      <w:marRight w:val="0"/>
      <w:marTop w:val="0"/>
      <w:marBottom w:val="0"/>
      <w:divBdr>
        <w:top w:val="none" w:sz="0" w:space="0" w:color="auto"/>
        <w:left w:val="none" w:sz="0" w:space="0" w:color="auto"/>
        <w:bottom w:val="none" w:sz="0" w:space="0" w:color="auto"/>
        <w:right w:val="none" w:sz="0" w:space="0" w:color="auto"/>
      </w:divBdr>
    </w:div>
    <w:div w:id="1706364480">
      <w:bodyDiv w:val="1"/>
      <w:marLeft w:val="0"/>
      <w:marRight w:val="0"/>
      <w:marTop w:val="0"/>
      <w:marBottom w:val="0"/>
      <w:divBdr>
        <w:top w:val="none" w:sz="0" w:space="0" w:color="auto"/>
        <w:left w:val="none" w:sz="0" w:space="0" w:color="auto"/>
        <w:bottom w:val="none" w:sz="0" w:space="0" w:color="auto"/>
        <w:right w:val="none" w:sz="0" w:space="0" w:color="auto"/>
      </w:divBdr>
    </w:div>
    <w:div w:id="1706634076">
      <w:bodyDiv w:val="1"/>
      <w:marLeft w:val="0"/>
      <w:marRight w:val="0"/>
      <w:marTop w:val="0"/>
      <w:marBottom w:val="0"/>
      <w:divBdr>
        <w:top w:val="none" w:sz="0" w:space="0" w:color="auto"/>
        <w:left w:val="none" w:sz="0" w:space="0" w:color="auto"/>
        <w:bottom w:val="none" w:sz="0" w:space="0" w:color="auto"/>
        <w:right w:val="none" w:sz="0" w:space="0" w:color="auto"/>
      </w:divBdr>
    </w:div>
    <w:div w:id="1706976335">
      <w:bodyDiv w:val="1"/>
      <w:marLeft w:val="0"/>
      <w:marRight w:val="0"/>
      <w:marTop w:val="0"/>
      <w:marBottom w:val="0"/>
      <w:divBdr>
        <w:top w:val="none" w:sz="0" w:space="0" w:color="auto"/>
        <w:left w:val="none" w:sz="0" w:space="0" w:color="auto"/>
        <w:bottom w:val="none" w:sz="0" w:space="0" w:color="auto"/>
        <w:right w:val="none" w:sz="0" w:space="0" w:color="auto"/>
      </w:divBdr>
    </w:div>
    <w:div w:id="1708094564">
      <w:bodyDiv w:val="1"/>
      <w:marLeft w:val="0"/>
      <w:marRight w:val="0"/>
      <w:marTop w:val="0"/>
      <w:marBottom w:val="0"/>
      <w:divBdr>
        <w:top w:val="none" w:sz="0" w:space="0" w:color="auto"/>
        <w:left w:val="none" w:sz="0" w:space="0" w:color="auto"/>
        <w:bottom w:val="none" w:sz="0" w:space="0" w:color="auto"/>
        <w:right w:val="none" w:sz="0" w:space="0" w:color="auto"/>
      </w:divBdr>
    </w:div>
    <w:div w:id="1708143428">
      <w:bodyDiv w:val="1"/>
      <w:marLeft w:val="0"/>
      <w:marRight w:val="0"/>
      <w:marTop w:val="0"/>
      <w:marBottom w:val="0"/>
      <w:divBdr>
        <w:top w:val="none" w:sz="0" w:space="0" w:color="auto"/>
        <w:left w:val="none" w:sz="0" w:space="0" w:color="auto"/>
        <w:bottom w:val="none" w:sz="0" w:space="0" w:color="auto"/>
        <w:right w:val="none" w:sz="0" w:space="0" w:color="auto"/>
      </w:divBdr>
    </w:div>
    <w:div w:id="1719357843">
      <w:bodyDiv w:val="1"/>
      <w:marLeft w:val="0"/>
      <w:marRight w:val="0"/>
      <w:marTop w:val="0"/>
      <w:marBottom w:val="0"/>
      <w:divBdr>
        <w:top w:val="none" w:sz="0" w:space="0" w:color="auto"/>
        <w:left w:val="none" w:sz="0" w:space="0" w:color="auto"/>
        <w:bottom w:val="none" w:sz="0" w:space="0" w:color="auto"/>
        <w:right w:val="none" w:sz="0" w:space="0" w:color="auto"/>
      </w:divBdr>
    </w:div>
    <w:div w:id="1721782539">
      <w:bodyDiv w:val="1"/>
      <w:marLeft w:val="0"/>
      <w:marRight w:val="0"/>
      <w:marTop w:val="0"/>
      <w:marBottom w:val="0"/>
      <w:divBdr>
        <w:top w:val="none" w:sz="0" w:space="0" w:color="auto"/>
        <w:left w:val="none" w:sz="0" w:space="0" w:color="auto"/>
        <w:bottom w:val="none" w:sz="0" w:space="0" w:color="auto"/>
        <w:right w:val="none" w:sz="0" w:space="0" w:color="auto"/>
      </w:divBdr>
    </w:div>
    <w:div w:id="1727873649">
      <w:bodyDiv w:val="1"/>
      <w:marLeft w:val="0"/>
      <w:marRight w:val="0"/>
      <w:marTop w:val="0"/>
      <w:marBottom w:val="0"/>
      <w:divBdr>
        <w:top w:val="none" w:sz="0" w:space="0" w:color="auto"/>
        <w:left w:val="none" w:sz="0" w:space="0" w:color="auto"/>
        <w:bottom w:val="none" w:sz="0" w:space="0" w:color="auto"/>
        <w:right w:val="none" w:sz="0" w:space="0" w:color="auto"/>
      </w:divBdr>
    </w:div>
    <w:div w:id="1731222892">
      <w:bodyDiv w:val="1"/>
      <w:marLeft w:val="0"/>
      <w:marRight w:val="0"/>
      <w:marTop w:val="0"/>
      <w:marBottom w:val="0"/>
      <w:divBdr>
        <w:top w:val="none" w:sz="0" w:space="0" w:color="auto"/>
        <w:left w:val="none" w:sz="0" w:space="0" w:color="auto"/>
        <w:bottom w:val="none" w:sz="0" w:space="0" w:color="auto"/>
        <w:right w:val="none" w:sz="0" w:space="0" w:color="auto"/>
      </w:divBdr>
    </w:div>
    <w:div w:id="1732148743">
      <w:bodyDiv w:val="1"/>
      <w:marLeft w:val="0"/>
      <w:marRight w:val="0"/>
      <w:marTop w:val="0"/>
      <w:marBottom w:val="0"/>
      <w:divBdr>
        <w:top w:val="none" w:sz="0" w:space="0" w:color="auto"/>
        <w:left w:val="none" w:sz="0" w:space="0" w:color="auto"/>
        <w:bottom w:val="none" w:sz="0" w:space="0" w:color="auto"/>
        <w:right w:val="none" w:sz="0" w:space="0" w:color="auto"/>
      </w:divBdr>
      <w:divsChild>
        <w:div w:id="1554662020">
          <w:marLeft w:val="0"/>
          <w:marRight w:val="0"/>
          <w:marTop w:val="0"/>
          <w:marBottom w:val="0"/>
          <w:divBdr>
            <w:top w:val="none" w:sz="0" w:space="0" w:color="auto"/>
            <w:left w:val="none" w:sz="0" w:space="0" w:color="auto"/>
            <w:bottom w:val="none" w:sz="0" w:space="0" w:color="auto"/>
            <w:right w:val="none" w:sz="0" w:space="0" w:color="auto"/>
          </w:divBdr>
          <w:divsChild>
            <w:div w:id="532504525">
              <w:marLeft w:val="0"/>
              <w:marRight w:val="0"/>
              <w:marTop w:val="0"/>
              <w:marBottom w:val="0"/>
              <w:divBdr>
                <w:top w:val="none" w:sz="0" w:space="0" w:color="auto"/>
                <w:left w:val="none" w:sz="0" w:space="0" w:color="auto"/>
                <w:bottom w:val="none" w:sz="0" w:space="0" w:color="auto"/>
                <w:right w:val="none" w:sz="0" w:space="0" w:color="auto"/>
              </w:divBdr>
              <w:divsChild>
                <w:div w:id="14742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82050">
      <w:bodyDiv w:val="1"/>
      <w:marLeft w:val="0"/>
      <w:marRight w:val="0"/>
      <w:marTop w:val="0"/>
      <w:marBottom w:val="0"/>
      <w:divBdr>
        <w:top w:val="none" w:sz="0" w:space="0" w:color="auto"/>
        <w:left w:val="none" w:sz="0" w:space="0" w:color="auto"/>
        <w:bottom w:val="none" w:sz="0" w:space="0" w:color="auto"/>
        <w:right w:val="none" w:sz="0" w:space="0" w:color="auto"/>
      </w:divBdr>
    </w:div>
    <w:div w:id="1760708885">
      <w:bodyDiv w:val="1"/>
      <w:marLeft w:val="0"/>
      <w:marRight w:val="0"/>
      <w:marTop w:val="0"/>
      <w:marBottom w:val="0"/>
      <w:divBdr>
        <w:top w:val="none" w:sz="0" w:space="0" w:color="auto"/>
        <w:left w:val="none" w:sz="0" w:space="0" w:color="auto"/>
        <w:bottom w:val="none" w:sz="0" w:space="0" w:color="auto"/>
        <w:right w:val="none" w:sz="0" w:space="0" w:color="auto"/>
      </w:divBdr>
    </w:div>
    <w:div w:id="1761363685">
      <w:bodyDiv w:val="1"/>
      <w:marLeft w:val="0"/>
      <w:marRight w:val="0"/>
      <w:marTop w:val="0"/>
      <w:marBottom w:val="0"/>
      <w:divBdr>
        <w:top w:val="none" w:sz="0" w:space="0" w:color="auto"/>
        <w:left w:val="none" w:sz="0" w:space="0" w:color="auto"/>
        <w:bottom w:val="none" w:sz="0" w:space="0" w:color="auto"/>
        <w:right w:val="none" w:sz="0" w:space="0" w:color="auto"/>
      </w:divBdr>
    </w:div>
    <w:div w:id="1762530562">
      <w:bodyDiv w:val="1"/>
      <w:marLeft w:val="0"/>
      <w:marRight w:val="0"/>
      <w:marTop w:val="0"/>
      <w:marBottom w:val="0"/>
      <w:divBdr>
        <w:top w:val="none" w:sz="0" w:space="0" w:color="auto"/>
        <w:left w:val="none" w:sz="0" w:space="0" w:color="auto"/>
        <w:bottom w:val="none" w:sz="0" w:space="0" w:color="auto"/>
        <w:right w:val="none" w:sz="0" w:space="0" w:color="auto"/>
      </w:divBdr>
    </w:div>
    <w:div w:id="1765766355">
      <w:bodyDiv w:val="1"/>
      <w:marLeft w:val="0"/>
      <w:marRight w:val="0"/>
      <w:marTop w:val="0"/>
      <w:marBottom w:val="0"/>
      <w:divBdr>
        <w:top w:val="none" w:sz="0" w:space="0" w:color="auto"/>
        <w:left w:val="none" w:sz="0" w:space="0" w:color="auto"/>
        <w:bottom w:val="none" w:sz="0" w:space="0" w:color="auto"/>
        <w:right w:val="none" w:sz="0" w:space="0" w:color="auto"/>
      </w:divBdr>
    </w:div>
    <w:div w:id="1766733128">
      <w:bodyDiv w:val="1"/>
      <w:marLeft w:val="0"/>
      <w:marRight w:val="0"/>
      <w:marTop w:val="0"/>
      <w:marBottom w:val="0"/>
      <w:divBdr>
        <w:top w:val="none" w:sz="0" w:space="0" w:color="auto"/>
        <w:left w:val="none" w:sz="0" w:space="0" w:color="auto"/>
        <w:bottom w:val="none" w:sz="0" w:space="0" w:color="auto"/>
        <w:right w:val="none" w:sz="0" w:space="0" w:color="auto"/>
      </w:divBdr>
    </w:div>
    <w:div w:id="1768882722">
      <w:bodyDiv w:val="1"/>
      <w:marLeft w:val="0"/>
      <w:marRight w:val="0"/>
      <w:marTop w:val="0"/>
      <w:marBottom w:val="0"/>
      <w:divBdr>
        <w:top w:val="none" w:sz="0" w:space="0" w:color="auto"/>
        <w:left w:val="none" w:sz="0" w:space="0" w:color="auto"/>
        <w:bottom w:val="none" w:sz="0" w:space="0" w:color="auto"/>
        <w:right w:val="none" w:sz="0" w:space="0" w:color="auto"/>
      </w:divBdr>
    </w:div>
    <w:div w:id="1772386153">
      <w:bodyDiv w:val="1"/>
      <w:marLeft w:val="0"/>
      <w:marRight w:val="0"/>
      <w:marTop w:val="0"/>
      <w:marBottom w:val="0"/>
      <w:divBdr>
        <w:top w:val="none" w:sz="0" w:space="0" w:color="auto"/>
        <w:left w:val="none" w:sz="0" w:space="0" w:color="auto"/>
        <w:bottom w:val="none" w:sz="0" w:space="0" w:color="auto"/>
        <w:right w:val="none" w:sz="0" w:space="0" w:color="auto"/>
      </w:divBdr>
    </w:div>
    <w:div w:id="1772701373">
      <w:bodyDiv w:val="1"/>
      <w:marLeft w:val="0"/>
      <w:marRight w:val="0"/>
      <w:marTop w:val="0"/>
      <w:marBottom w:val="0"/>
      <w:divBdr>
        <w:top w:val="none" w:sz="0" w:space="0" w:color="auto"/>
        <w:left w:val="none" w:sz="0" w:space="0" w:color="auto"/>
        <w:bottom w:val="none" w:sz="0" w:space="0" w:color="auto"/>
        <w:right w:val="none" w:sz="0" w:space="0" w:color="auto"/>
      </w:divBdr>
    </w:div>
    <w:div w:id="1773161768">
      <w:bodyDiv w:val="1"/>
      <w:marLeft w:val="0"/>
      <w:marRight w:val="0"/>
      <w:marTop w:val="0"/>
      <w:marBottom w:val="0"/>
      <w:divBdr>
        <w:top w:val="none" w:sz="0" w:space="0" w:color="auto"/>
        <w:left w:val="none" w:sz="0" w:space="0" w:color="auto"/>
        <w:bottom w:val="none" w:sz="0" w:space="0" w:color="auto"/>
        <w:right w:val="none" w:sz="0" w:space="0" w:color="auto"/>
      </w:divBdr>
    </w:div>
    <w:div w:id="1777946745">
      <w:bodyDiv w:val="1"/>
      <w:marLeft w:val="0"/>
      <w:marRight w:val="0"/>
      <w:marTop w:val="0"/>
      <w:marBottom w:val="0"/>
      <w:divBdr>
        <w:top w:val="none" w:sz="0" w:space="0" w:color="auto"/>
        <w:left w:val="none" w:sz="0" w:space="0" w:color="auto"/>
        <w:bottom w:val="none" w:sz="0" w:space="0" w:color="auto"/>
        <w:right w:val="none" w:sz="0" w:space="0" w:color="auto"/>
      </w:divBdr>
    </w:div>
    <w:div w:id="1780559593">
      <w:bodyDiv w:val="1"/>
      <w:marLeft w:val="0"/>
      <w:marRight w:val="0"/>
      <w:marTop w:val="0"/>
      <w:marBottom w:val="0"/>
      <w:divBdr>
        <w:top w:val="none" w:sz="0" w:space="0" w:color="auto"/>
        <w:left w:val="none" w:sz="0" w:space="0" w:color="auto"/>
        <w:bottom w:val="none" w:sz="0" w:space="0" w:color="auto"/>
        <w:right w:val="none" w:sz="0" w:space="0" w:color="auto"/>
      </w:divBdr>
    </w:div>
    <w:div w:id="1790977973">
      <w:bodyDiv w:val="1"/>
      <w:marLeft w:val="0"/>
      <w:marRight w:val="0"/>
      <w:marTop w:val="0"/>
      <w:marBottom w:val="0"/>
      <w:divBdr>
        <w:top w:val="none" w:sz="0" w:space="0" w:color="auto"/>
        <w:left w:val="none" w:sz="0" w:space="0" w:color="auto"/>
        <w:bottom w:val="none" w:sz="0" w:space="0" w:color="auto"/>
        <w:right w:val="none" w:sz="0" w:space="0" w:color="auto"/>
      </w:divBdr>
    </w:div>
    <w:div w:id="1792632073">
      <w:bodyDiv w:val="1"/>
      <w:marLeft w:val="0"/>
      <w:marRight w:val="0"/>
      <w:marTop w:val="0"/>
      <w:marBottom w:val="0"/>
      <w:divBdr>
        <w:top w:val="none" w:sz="0" w:space="0" w:color="auto"/>
        <w:left w:val="none" w:sz="0" w:space="0" w:color="auto"/>
        <w:bottom w:val="none" w:sz="0" w:space="0" w:color="auto"/>
        <w:right w:val="none" w:sz="0" w:space="0" w:color="auto"/>
      </w:divBdr>
    </w:div>
    <w:div w:id="1795907403">
      <w:bodyDiv w:val="1"/>
      <w:marLeft w:val="0"/>
      <w:marRight w:val="0"/>
      <w:marTop w:val="0"/>
      <w:marBottom w:val="0"/>
      <w:divBdr>
        <w:top w:val="none" w:sz="0" w:space="0" w:color="auto"/>
        <w:left w:val="none" w:sz="0" w:space="0" w:color="auto"/>
        <w:bottom w:val="none" w:sz="0" w:space="0" w:color="auto"/>
        <w:right w:val="none" w:sz="0" w:space="0" w:color="auto"/>
      </w:divBdr>
    </w:div>
    <w:div w:id="1803229057">
      <w:bodyDiv w:val="1"/>
      <w:marLeft w:val="0"/>
      <w:marRight w:val="0"/>
      <w:marTop w:val="0"/>
      <w:marBottom w:val="0"/>
      <w:divBdr>
        <w:top w:val="none" w:sz="0" w:space="0" w:color="auto"/>
        <w:left w:val="none" w:sz="0" w:space="0" w:color="auto"/>
        <w:bottom w:val="none" w:sz="0" w:space="0" w:color="auto"/>
        <w:right w:val="none" w:sz="0" w:space="0" w:color="auto"/>
      </w:divBdr>
    </w:div>
    <w:div w:id="1803230164">
      <w:bodyDiv w:val="1"/>
      <w:marLeft w:val="0"/>
      <w:marRight w:val="0"/>
      <w:marTop w:val="0"/>
      <w:marBottom w:val="0"/>
      <w:divBdr>
        <w:top w:val="none" w:sz="0" w:space="0" w:color="auto"/>
        <w:left w:val="none" w:sz="0" w:space="0" w:color="auto"/>
        <w:bottom w:val="none" w:sz="0" w:space="0" w:color="auto"/>
        <w:right w:val="none" w:sz="0" w:space="0" w:color="auto"/>
      </w:divBdr>
    </w:div>
    <w:div w:id="1804151781">
      <w:bodyDiv w:val="1"/>
      <w:marLeft w:val="0"/>
      <w:marRight w:val="0"/>
      <w:marTop w:val="0"/>
      <w:marBottom w:val="0"/>
      <w:divBdr>
        <w:top w:val="none" w:sz="0" w:space="0" w:color="auto"/>
        <w:left w:val="none" w:sz="0" w:space="0" w:color="auto"/>
        <w:bottom w:val="none" w:sz="0" w:space="0" w:color="auto"/>
        <w:right w:val="none" w:sz="0" w:space="0" w:color="auto"/>
      </w:divBdr>
    </w:div>
    <w:div w:id="1806578789">
      <w:bodyDiv w:val="1"/>
      <w:marLeft w:val="0"/>
      <w:marRight w:val="0"/>
      <w:marTop w:val="0"/>
      <w:marBottom w:val="0"/>
      <w:divBdr>
        <w:top w:val="none" w:sz="0" w:space="0" w:color="auto"/>
        <w:left w:val="none" w:sz="0" w:space="0" w:color="auto"/>
        <w:bottom w:val="none" w:sz="0" w:space="0" w:color="auto"/>
        <w:right w:val="none" w:sz="0" w:space="0" w:color="auto"/>
      </w:divBdr>
    </w:div>
    <w:div w:id="1807769827">
      <w:bodyDiv w:val="1"/>
      <w:marLeft w:val="0"/>
      <w:marRight w:val="0"/>
      <w:marTop w:val="0"/>
      <w:marBottom w:val="0"/>
      <w:divBdr>
        <w:top w:val="none" w:sz="0" w:space="0" w:color="auto"/>
        <w:left w:val="none" w:sz="0" w:space="0" w:color="auto"/>
        <w:bottom w:val="none" w:sz="0" w:space="0" w:color="auto"/>
        <w:right w:val="none" w:sz="0" w:space="0" w:color="auto"/>
      </w:divBdr>
    </w:div>
    <w:div w:id="1809937499">
      <w:bodyDiv w:val="1"/>
      <w:marLeft w:val="0"/>
      <w:marRight w:val="0"/>
      <w:marTop w:val="0"/>
      <w:marBottom w:val="0"/>
      <w:divBdr>
        <w:top w:val="none" w:sz="0" w:space="0" w:color="auto"/>
        <w:left w:val="none" w:sz="0" w:space="0" w:color="auto"/>
        <w:bottom w:val="none" w:sz="0" w:space="0" w:color="auto"/>
        <w:right w:val="none" w:sz="0" w:space="0" w:color="auto"/>
      </w:divBdr>
    </w:div>
    <w:div w:id="1815953824">
      <w:bodyDiv w:val="1"/>
      <w:marLeft w:val="0"/>
      <w:marRight w:val="0"/>
      <w:marTop w:val="0"/>
      <w:marBottom w:val="0"/>
      <w:divBdr>
        <w:top w:val="none" w:sz="0" w:space="0" w:color="auto"/>
        <w:left w:val="none" w:sz="0" w:space="0" w:color="auto"/>
        <w:bottom w:val="none" w:sz="0" w:space="0" w:color="auto"/>
        <w:right w:val="none" w:sz="0" w:space="0" w:color="auto"/>
      </w:divBdr>
    </w:div>
    <w:div w:id="1818451802">
      <w:bodyDiv w:val="1"/>
      <w:marLeft w:val="0"/>
      <w:marRight w:val="0"/>
      <w:marTop w:val="0"/>
      <w:marBottom w:val="0"/>
      <w:divBdr>
        <w:top w:val="none" w:sz="0" w:space="0" w:color="auto"/>
        <w:left w:val="none" w:sz="0" w:space="0" w:color="auto"/>
        <w:bottom w:val="none" w:sz="0" w:space="0" w:color="auto"/>
        <w:right w:val="none" w:sz="0" w:space="0" w:color="auto"/>
      </w:divBdr>
    </w:div>
    <w:div w:id="1821801468">
      <w:bodyDiv w:val="1"/>
      <w:marLeft w:val="0"/>
      <w:marRight w:val="0"/>
      <w:marTop w:val="0"/>
      <w:marBottom w:val="0"/>
      <w:divBdr>
        <w:top w:val="none" w:sz="0" w:space="0" w:color="auto"/>
        <w:left w:val="none" w:sz="0" w:space="0" w:color="auto"/>
        <w:bottom w:val="none" w:sz="0" w:space="0" w:color="auto"/>
        <w:right w:val="none" w:sz="0" w:space="0" w:color="auto"/>
      </w:divBdr>
    </w:div>
    <w:div w:id="1828551991">
      <w:bodyDiv w:val="1"/>
      <w:marLeft w:val="0"/>
      <w:marRight w:val="0"/>
      <w:marTop w:val="0"/>
      <w:marBottom w:val="0"/>
      <w:divBdr>
        <w:top w:val="none" w:sz="0" w:space="0" w:color="auto"/>
        <w:left w:val="none" w:sz="0" w:space="0" w:color="auto"/>
        <w:bottom w:val="none" w:sz="0" w:space="0" w:color="auto"/>
        <w:right w:val="none" w:sz="0" w:space="0" w:color="auto"/>
      </w:divBdr>
    </w:div>
    <w:div w:id="1830636872">
      <w:bodyDiv w:val="1"/>
      <w:marLeft w:val="0"/>
      <w:marRight w:val="0"/>
      <w:marTop w:val="0"/>
      <w:marBottom w:val="0"/>
      <w:divBdr>
        <w:top w:val="none" w:sz="0" w:space="0" w:color="auto"/>
        <w:left w:val="none" w:sz="0" w:space="0" w:color="auto"/>
        <w:bottom w:val="none" w:sz="0" w:space="0" w:color="auto"/>
        <w:right w:val="none" w:sz="0" w:space="0" w:color="auto"/>
      </w:divBdr>
    </w:div>
    <w:div w:id="1839033259">
      <w:bodyDiv w:val="1"/>
      <w:marLeft w:val="0"/>
      <w:marRight w:val="0"/>
      <w:marTop w:val="0"/>
      <w:marBottom w:val="0"/>
      <w:divBdr>
        <w:top w:val="none" w:sz="0" w:space="0" w:color="auto"/>
        <w:left w:val="none" w:sz="0" w:space="0" w:color="auto"/>
        <w:bottom w:val="none" w:sz="0" w:space="0" w:color="auto"/>
        <w:right w:val="none" w:sz="0" w:space="0" w:color="auto"/>
      </w:divBdr>
    </w:div>
    <w:div w:id="1844009931">
      <w:bodyDiv w:val="1"/>
      <w:marLeft w:val="0"/>
      <w:marRight w:val="0"/>
      <w:marTop w:val="0"/>
      <w:marBottom w:val="0"/>
      <w:divBdr>
        <w:top w:val="none" w:sz="0" w:space="0" w:color="auto"/>
        <w:left w:val="none" w:sz="0" w:space="0" w:color="auto"/>
        <w:bottom w:val="none" w:sz="0" w:space="0" w:color="auto"/>
        <w:right w:val="none" w:sz="0" w:space="0" w:color="auto"/>
      </w:divBdr>
    </w:div>
    <w:div w:id="1853370333">
      <w:bodyDiv w:val="1"/>
      <w:marLeft w:val="0"/>
      <w:marRight w:val="0"/>
      <w:marTop w:val="0"/>
      <w:marBottom w:val="0"/>
      <w:divBdr>
        <w:top w:val="none" w:sz="0" w:space="0" w:color="auto"/>
        <w:left w:val="none" w:sz="0" w:space="0" w:color="auto"/>
        <w:bottom w:val="none" w:sz="0" w:space="0" w:color="auto"/>
        <w:right w:val="none" w:sz="0" w:space="0" w:color="auto"/>
      </w:divBdr>
    </w:div>
    <w:div w:id="1861317222">
      <w:bodyDiv w:val="1"/>
      <w:marLeft w:val="0"/>
      <w:marRight w:val="0"/>
      <w:marTop w:val="0"/>
      <w:marBottom w:val="0"/>
      <w:divBdr>
        <w:top w:val="none" w:sz="0" w:space="0" w:color="auto"/>
        <w:left w:val="none" w:sz="0" w:space="0" w:color="auto"/>
        <w:bottom w:val="none" w:sz="0" w:space="0" w:color="auto"/>
        <w:right w:val="none" w:sz="0" w:space="0" w:color="auto"/>
      </w:divBdr>
    </w:div>
    <w:div w:id="1871801169">
      <w:bodyDiv w:val="1"/>
      <w:marLeft w:val="0"/>
      <w:marRight w:val="0"/>
      <w:marTop w:val="0"/>
      <w:marBottom w:val="0"/>
      <w:divBdr>
        <w:top w:val="none" w:sz="0" w:space="0" w:color="auto"/>
        <w:left w:val="none" w:sz="0" w:space="0" w:color="auto"/>
        <w:bottom w:val="none" w:sz="0" w:space="0" w:color="auto"/>
        <w:right w:val="none" w:sz="0" w:space="0" w:color="auto"/>
      </w:divBdr>
    </w:div>
    <w:div w:id="1874804317">
      <w:bodyDiv w:val="1"/>
      <w:marLeft w:val="0"/>
      <w:marRight w:val="0"/>
      <w:marTop w:val="0"/>
      <w:marBottom w:val="0"/>
      <w:divBdr>
        <w:top w:val="none" w:sz="0" w:space="0" w:color="auto"/>
        <w:left w:val="none" w:sz="0" w:space="0" w:color="auto"/>
        <w:bottom w:val="none" w:sz="0" w:space="0" w:color="auto"/>
        <w:right w:val="none" w:sz="0" w:space="0" w:color="auto"/>
      </w:divBdr>
    </w:div>
    <w:div w:id="1877311028">
      <w:bodyDiv w:val="1"/>
      <w:marLeft w:val="0"/>
      <w:marRight w:val="0"/>
      <w:marTop w:val="0"/>
      <w:marBottom w:val="0"/>
      <w:divBdr>
        <w:top w:val="none" w:sz="0" w:space="0" w:color="auto"/>
        <w:left w:val="none" w:sz="0" w:space="0" w:color="auto"/>
        <w:bottom w:val="none" w:sz="0" w:space="0" w:color="auto"/>
        <w:right w:val="none" w:sz="0" w:space="0" w:color="auto"/>
      </w:divBdr>
    </w:div>
    <w:div w:id="1888955480">
      <w:bodyDiv w:val="1"/>
      <w:marLeft w:val="0"/>
      <w:marRight w:val="0"/>
      <w:marTop w:val="0"/>
      <w:marBottom w:val="0"/>
      <w:divBdr>
        <w:top w:val="none" w:sz="0" w:space="0" w:color="auto"/>
        <w:left w:val="none" w:sz="0" w:space="0" w:color="auto"/>
        <w:bottom w:val="none" w:sz="0" w:space="0" w:color="auto"/>
        <w:right w:val="none" w:sz="0" w:space="0" w:color="auto"/>
      </w:divBdr>
    </w:div>
    <w:div w:id="1889141892">
      <w:bodyDiv w:val="1"/>
      <w:marLeft w:val="0"/>
      <w:marRight w:val="0"/>
      <w:marTop w:val="0"/>
      <w:marBottom w:val="0"/>
      <w:divBdr>
        <w:top w:val="none" w:sz="0" w:space="0" w:color="auto"/>
        <w:left w:val="none" w:sz="0" w:space="0" w:color="auto"/>
        <w:bottom w:val="none" w:sz="0" w:space="0" w:color="auto"/>
        <w:right w:val="none" w:sz="0" w:space="0" w:color="auto"/>
      </w:divBdr>
    </w:div>
    <w:div w:id="1902592506">
      <w:bodyDiv w:val="1"/>
      <w:marLeft w:val="0"/>
      <w:marRight w:val="0"/>
      <w:marTop w:val="0"/>
      <w:marBottom w:val="0"/>
      <w:divBdr>
        <w:top w:val="none" w:sz="0" w:space="0" w:color="auto"/>
        <w:left w:val="none" w:sz="0" w:space="0" w:color="auto"/>
        <w:bottom w:val="none" w:sz="0" w:space="0" w:color="auto"/>
        <w:right w:val="none" w:sz="0" w:space="0" w:color="auto"/>
      </w:divBdr>
    </w:div>
    <w:div w:id="1904023096">
      <w:bodyDiv w:val="1"/>
      <w:marLeft w:val="0"/>
      <w:marRight w:val="0"/>
      <w:marTop w:val="0"/>
      <w:marBottom w:val="0"/>
      <w:divBdr>
        <w:top w:val="none" w:sz="0" w:space="0" w:color="auto"/>
        <w:left w:val="none" w:sz="0" w:space="0" w:color="auto"/>
        <w:bottom w:val="none" w:sz="0" w:space="0" w:color="auto"/>
        <w:right w:val="none" w:sz="0" w:space="0" w:color="auto"/>
      </w:divBdr>
    </w:div>
    <w:div w:id="1922909076">
      <w:bodyDiv w:val="1"/>
      <w:marLeft w:val="0"/>
      <w:marRight w:val="0"/>
      <w:marTop w:val="0"/>
      <w:marBottom w:val="0"/>
      <w:divBdr>
        <w:top w:val="none" w:sz="0" w:space="0" w:color="auto"/>
        <w:left w:val="none" w:sz="0" w:space="0" w:color="auto"/>
        <w:bottom w:val="none" w:sz="0" w:space="0" w:color="auto"/>
        <w:right w:val="none" w:sz="0" w:space="0" w:color="auto"/>
      </w:divBdr>
    </w:div>
    <w:div w:id="1924752232">
      <w:bodyDiv w:val="1"/>
      <w:marLeft w:val="0"/>
      <w:marRight w:val="0"/>
      <w:marTop w:val="0"/>
      <w:marBottom w:val="0"/>
      <w:divBdr>
        <w:top w:val="none" w:sz="0" w:space="0" w:color="auto"/>
        <w:left w:val="none" w:sz="0" w:space="0" w:color="auto"/>
        <w:bottom w:val="none" w:sz="0" w:space="0" w:color="auto"/>
        <w:right w:val="none" w:sz="0" w:space="0" w:color="auto"/>
      </w:divBdr>
    </w:div>
    <w:div w:id="1926263122">
      <w:bodyDiv w:val="1"/>
      <w:marLeft w:val="0"/>
      <w:marRight w:val="0"/>
      <w:marTop w:val="0"/>
      <w:marBottom w:val="0"/>
      <w:divBdr>
        <w:top w:val="none" w:sz="0" w:space="0" w:color="auto"/>
        <w:left w:val="none" w:sz="0" w:space="0" w:color="auto"/>
        <w:bottom w:val="none" w:sz="0" w:space="0" w:color="auto"/>
        <w:right w:val="none" w:sz="0" w:space="0" w:color="auto"/>
      </w:divBdr>
    </w:div>
    <w:div w:id="1927180716">
      <w:bodyDiv w:val="1"/>
      <w:marLeft w:val="0"/>
      <w:marRight w:val="0"/>
      <w:marTop w:val="0"/>
      <w:marBottom w:val="0"/>
      <w:divBdr>
        <w:top w:val="none" w:sz="0" w:space="0" w:color="auto"/>
        <w:left w:val="none" w:sz="0" w:space="0" w:color="auto"/>
        <w:bottom w:val="none" w:sz="0" w:space="0" w:color="auto"/>
        <w:right w:val="none" w:sz="0" w:space="0" w:color="auto"/>
      </w:divBdr>
    </w:div>
    <w:div w:id="1931041177">
      <w:bodyDiv w:val="1"/>
      <w:marLeft w:val="0"/>
      <w:marRight w:val="0"/>
      <w:marTop w:val="0"/>
      <w:marBottom w:val="0"/>
      <w:divBdr>
        <w:top w:val="none" w:sz="0" w:space="0" w:color="auto"/>
        <w:left w:val="none" w:sz="0" w:space="0" w:color="auto"/>
        <w:bottom w:val="none" w:sz="0" w:space="0" w:color="auto"/>
        <w:right w:val="none" w:sz="0" w:space="0" w:color="auto"/>
      </w:divBdr>
    </w:div>
    <w:div w:id="1931698003">
      <w:bodyDiv w:val="1"/>
      <w:marLeft w:val="0"/>
      <w:marRight w:val="0"/>
      <w:marTop w:val="0"/>
      <w:marBottom w:val="0"/>
      <w:divBdr>
        <w:top w:val="none" w:sz="0" w:space="0" w:color="auto"/>
        <w:left w:val="none" w:sz="0" w:space="0" w:color="auto"/>
        <w:bottom w:val="none" w:sz="0" w:space="0" w:color="auto"/>
        <w:right w:val="none" w:sz="0" w:space="0" w:color="auto"/>
      </w:divBdr>
    </w:div>
    <w:div w:id="1934312551">
      <w:bodyDiv w:val="1"/>
      <w:marLeft w:val="0"/>
      <w:marRight w:val="0"/>
      <w:marTop w:val="0"/>
      <w:marBottom w:val="0"/>
      <w:divBdr>
        <w:top w:val="none" w:sz="0" w:space="0" w:color="auto"/>
        <w:left w:val="none" w:sz="0" w:space="0" w:color="auto"/>
        <w:bottom w:val="none" w:sz="0" w:space="0" w:color="auto"/>
        <w:right w:val="none" w:sz="0" w:space="0" w:color="auto"/>
      </w:divBdr>
    </w:div>
    <w:div w:id="1935018542">
      <w:bodyDiv w:val="1"/>
      <w:marLeft w:val="0"/>
      <w:marRight w:val="0"/>
      <w:marTop w:val="0"/>
      <w:marBottom w:val="0"/>
      <w:divBdr>
        <w:top w:val="none" w:sz="0" w:space="0" w:color="auto"/>
        <w:left w:val="none" w:sz="0" w:space="0" w:color="auto"/>
        <w:bottom w:val="none" w:sz="0" w:space="0" w:color="auto"/>
        <w:right w:val="none" w:sz="0" w:space="0" w:color="auto"/>
      </w:divBdr>
    </w:div>
    <w:div w:id="1938706619">
      <w:bodyDiv w:val="1"/>
      <w:marLeft w:val="0"/>
      <w:marRight w:val="0"/>
      <w:marTop w:val="0"/>
      <w:marBottom w:val="0"/>
      <w:divBdr>
        <w:top w:val="none" w:sz="0" w:space="0" w:color="auto"/>
        <w:left w:val="none" w:sz="0" w:space="0" w:color="auto"/>
        <w:bottom w:val="none" w:sz="0" w:space="0" w:color="auto"/>
        <w:right w:val="none" w:sz="0" w:space="0" w:color="auto"/>
      </w:divBdr>
    </w:div>
    <w:div w:id="1942030507">
      <w:bodyDiv w:val="1"/>
      <w:marLeft w:val="0"/>
      <w:marRight w:val="0"/>
      <w:marTop w:val="0"/>
      <w:marBottom w:val="0"/>
      <w:divBdr>
        <w:top w:val="none" w:sz="0" w:space="0" w:color="auto"/>
        <w:left w:val="none" w:sz="0" w:space="0" w:color="auto"/>
        <w:bottom w:val="none" w:sz="0" w:space="0" w:color="auto"/>
        <w:right w:val="none" w:sz="0" w:space="0" w:color="auto"/>
      </w:divBdr>
    </w:div>
    <w:div w:id="1943413879">
      <w:bodyDiv w:val="1"/>
      <w:marLeft w:val="0"/>
      <w:marRight w:val="0"/>
      <w:marTop w:val="0"/>
      <w:marBottom w:val="0"/>
      <w:divBdr>
        <w:top w:val="none" w:sz="0" w:space="0" w:color="auto"/>
        <w:left w:val="none" w:sz="0" w:space="0" w:color="auto"/>
        <w:bottom w:val="none" w:sz="0" w:space="0" w:color="auto"/>
        <w:right w:val="none" w:sz="0" w:space="0" w:color="auto"/>
      </w:divBdr>
    </w:div>
    <w:div w:id="1945765807">
      <w:bodyDiv w:val="1"/>
      <w:marLeft w:val="0"/>
      <w:marRight w:val="0"/>
      <w:marTop w:val="0"/>
      <w:marBottom w:val="0"/>
      <w:divBdr>
        <w:top w:val="none" w:sz="0" w:space="0" w:color="auto"/>
        <w:left w:val="none" w:sz="0" w:space="0" w:color="auto"/>
        <w:bottom w:val="none" w:sz="0" w:space="0" w:color="auto"/>
        <w:right w:val="none" w:sz="0" w:space="0" w:color="auto"/>
      </w:divBdr>
    </w:div>
    <w:div w:id="1950237446">
      <w:bodyDiv w:val="1"/>
      <w:marLeft w:val="0"/>
      <w:marRight w:val="0"/>
      <w:marTop w:val="0"/>
      <w:marBottom w:val="0"/>
      <w:divBdr>
        <w:top w:val="none" w:sz="0" w:space="0" w:color="auto"/>
        <w:left w:val="none" w:sz="0" w:space="0" w:color="auto"/>
        <w:bottom w:val="none" w:sz="0" w:space="0" w:color="auto"/>
        <w:right w:val="none" w:sz="0" w:space="0" w:color="auto"/>
      </w:divBdr>
    </w:div>
    <w:div w:id="1951204070">
      <w:bodyDiv w:val="1"/>
      <w:marLeft w:val="0"/>
      <w:marRight w:val="0"/>
      <w:marTop w:val="0"/>
      <w:marBottom w:val="0"/>
      <w:divBdr>
        <w:top w:val="none" w:sz="0" w:space="0" w:color="auto"/>
        <w:left w:val="none" w:sz="0" w:space="0" w:color="auto"/>
        <w:bottom w:val="none" w:sz="0" w:space="0" w:color="auto"/>
        <w:right w:val="none" w:sz="0" w:space="0" w:color="auto"/>
      </w:divBdr>
    </w:div>
    <w:div w:id="1956718323">
      <w:bodyDiv w:val="1"/>
      <w:marLeft w:val="0"/>
      <w:marRight w:val="0"/>
      <w:marTop w:val="0"/>
      <w:marBottom w:val="0"/>
      <w:divBdr>
        <w:top w:val="none" w:sz="0" w:space="0" w:color="auto"/>
        <w:left w:val="none" w:sz="0" w:space="0" w:color="auto"/>
        <w:bottom w:val="none" w:sz="0" w:space="0" w:color="auto"/>
        <w:right w:val="none" w:sz="0" w:space="0" w:color="auto"/>
      </w:divBdr>
    </w:div>
    <w:div w:id="1958485861">
      <w:bodyDiv w:val="1"/>
      <w:marLeft w:val="0"/>
      <w:marRight w:val="0"/>
      <w:marTop w:val="0"/>
      <w:marBottom w:val="0"/>
      <w:divBdr>
        <w:top w:val="none" w:sz="0" w:space="0" w:color="auto"/>
        <w:left w:val="none" w:sz="0" w:space="0" w:color="auto"/>
        <w:bottom w:val="none" w:sz="0" w:space="0" w:color="auto"/>
        <w:right w:val="none" w:sz="0" w:space="0" w:color="auto"/>
      </w:divBdr>
    </w:div>
    <w:div w:id="1964842296">
      <w:bodyDiv w:val="1"/>
      <w:marLeft w:val="0"/>
      <w:marRight w:val="0"/>
      <w:marTop w:val="0"/>
      <w:marBottom w:val="0"/>
      <w:divBdr>
        <w:top w:val="none" w:sz="0" w:space="0" w:color="auto"/>
        <w:left w:val="none" w:sz="0" w:space="0" w:color="auto"/>
        <w:bottom w:val="none" w:sz="0" w:space="0" w:color="auto"/>
        <w:right w:val="none" w:sz="0" w:space="0" w:color="auto"/>
      </w:divBdr>
    </w:div>
    <w:div w:id="1966232199">
      <w:bodyDiv w:val="1"/>
      <w:marLeft w:val="0"/>
      <w:marRight w:val="0"/>
      <w:marTop w:val="0"/>
      <w:marBottom w:val="0"/>
      <w:divBdr>
        <w:top w:val="none" w:sz="0" w:space="0" w:color="auto"/>
        <w:left w:val="none" w:sz="0" w:space="0" w:color="auto"/>
        <w:bottom w:val="none" w:sz="0" w:space="0" w:color="auto"/>
        <w:right w:val="none" w:sz="0" w:space="0" w:color="auto"/>
      </w:divBdr>
    </w:div>
    <w:div w:id="1967851095">
      <w:bodyDiv w:val="1"/>
      <w:marLeft w:val="0"/>
      <w:marRight w:val="0"/>
      <w:marTop w:val="0"/>
      <w:marBottom w:val="0"/>
      <w:divBdr>
        <w:top w:val="none" w:sz="0" w:space="0" w:color="auto"/>
        <w:left w:val="none" w:sz="0" w:space="0" w:color="auto"/>
        <w:bottom w:val="none" w:sz="0" w:space="0" w:color="auto"/>
        <w:right w:val="none" w:sz="0" w:space="0" w:color="auto"/>
      </w:divBdr>
    </w:div>
    <w:div w:id="1972905234">
      <w:bodyDiv w:val="1"/>
      <w:marLeft w:val="0"/>
      <w:marRight w:val="0"/>
      <w:marTop w:val="0"/>
      <w:marBottom w:val="0"/>
      <w:divBdr>
        <w:top w:val="none" w:sz="0" w:space="0" w:color="auto"/>
        <w:left w:val="none" w:sz="0" w:space="0" w:color="auto"/>
        <w:bottom w:val="none" w:sz="0" w:space="0" w:color="auto"/>
        <w:right w:val="none" w:sz="0" w:space="0" w:color="auto"/>
      </w:divBdr>
    </w:div>
    <w:div w:id="1979677703">
      <w:bodyDiv w:val="1"/>
      <w:marLeft w:val="0"/>
      <w:marRight w:val="0"/>
      <w:marTop w:val="0"/>
      <w:marBottom w:val="0"/>
      <w:divBdr>
        <w:top w:val="none" w:sz="0" w:space="0" w:color="auto"/>
        <w:left w:val="none" w:sz="0" w:space="0" w:color="auto"/>
        <w:bottom w:val="none" w:sz="0" w:space="0" w:color="auto"/>
        <w:right w:val="none" w:sz="0" w:space="0" w:color="auto"/>
      </w:divBdr>
      <w:divsChild>
        <w:div w:id="826291073">
          <w:marLeft w:val="0"/>
          <w:marRight w:val="0"/>
          <w:marTop w:val="0"/>
          <w:marBottom w:val="0"/>
          <w:divBdr>
            <w:top w:val="none" w:sz="0" w:space="0" w:color="auto"/>
            <w:left w:val="none" w:sz="0" w:space="0" w:color="auto"/>
            <w:bottom w:val="none" w:sz="0" w:space="0" w:color="auto"/>
            <w:right w:val="none" w:sz="0" w:space="0" w:color="auto"/>
          </w:divBdr>
          <w:divsChild>
            <w:div w:id="1989361149">
              <w:marLeft w:val="0"/>
              <w:marRight w:val="0"/>
              <w:marTop w:val="0"/>
              <w:marBottom w:val="0"/>
              <w:divBdr>
                <w:top w:val="none" w:sz="0" w:space="0" w:color="auto"/>
                <w:left w:val="none" w:sz="0" w:space="0" w:color="auto"/>
                <w:bottom w:val="none" w:sz="0" w:space="0" w:color="auto"/>
                <w:right w:val="none" w:sz="0" w:space="0" w:color="auto"/>
              </w:divBdr>
              <w:divsChild>
                <w:div w:id="40530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004649">
      <w:bodyDiv w:val="1"/>
      <w:marLeft w:val="0"/>
      <w:marRight w:val="0"/>
      <w:marTop w:val="0"/>
      <w:marBottom w:val="0"/>
      <w:divBdr>
        <w:top w:val="none" w:sz="0" w:space="0" w:color="auto"/>
        <w:left w:val="none" w:sz="0" w:space="0" w:color="auto"/>
        <w:bottom w:val="none" w:sz="0" w:space="0" w:color="auto"/>
        <w:right w:val="none" w:sz="0" w:space="0" w:color="auto"/>
      </w:divBdr>
    </w:div>
    <w:div w:id="1987128039">
      <w:bodyDiv w:val="1"/>
      <w:marLeft w:val="0"/>
      <w:marRight w:val="0"/>
      <w:marTop w:val="0"/>
      <w:marBottom w:val="0"/>
      <w:divBdr>
        <w:top w:val="none" w:sz="0" w:space="0" w:color="auto"/>
        <w:left w:val="none" w:sz="0" w:space="0" w:color="auto"/>
        <w:bottom w:val="none" w:sz="0" w:space="0" w:color="auto"/>
        <w:right w:val="none" w:sz="0" w:space="0" w:color="auto"/>
      </w:divBdr>
    </w:div>
    <w:div w:id="1990018576">
      <w:bodyDiv w:val="1"/>
      <w:marLeft w:val="0"/>
      <w:marRight w:val="0"/>
      <w:marTop w:val="0"/>
      <w:marBottom w:val="0"/>
      <w:divBdr>
        <w:top w:val="none" w:sz="0" w:space="0" w:color="auto"/>
        <w:left w:val="none" w:sz="0" w:space="0" w:color="auto"/>
        <w:bottom w:val="none" w:sz="0" w:space="0" w:color="auto"/>
        <w:right w:val="none" w:sz="0" w:space="0" w:color="auto"/>
      </w:divBdr>
    </w:div>
    <w:div w:id="1992638347">
      <w:bodyDiv w:val="1"/>
      <w:marLeft w:val="0"/>
      <w:marRight w:val="0"/>
      <w:marTop w:val="0"/>
      <w:marBottom w:val="0"/>
      <w:divBdr>
        <w:top w:val="none" w:sz="0" w:space="0" w:color="auto"/>
        <w:left w:val="none" w:sz="0" w:space="0" w:color="auto"/>
        <w:bottom w:val="none" w:sz="0" w:space="0" w:color="auto"/>
        <w:right w:val="none" w:sz="0" w:space="0" w:color="auto"/>
      </w:divBdr>
    </w:div>
    <w:div w:id="1992832441">
      <w:bodyDiv w:val="1"/>
      <w:marLeft w:val="0"/>
      <w:marRight w:val="0"/>
      <w:marTop w:val="0"/>
      <w:marBottom w:val="0"/>
      <w:divBdr>
        <w:top w:val="none" w:sz="0" w:space="0" w:color="auto"/>
        <w:left w:val="none" w:sz="0" w:space="0" w:color="auto"/>
        <w:bottom w:val="none" w:sz="0" w:space="0" w:color="auto"/>
        <w:right w:val="none" w:sz="0" w:space="0" w:color="auto"/>
      </w:divBdr>
    </w:div>
    <w:div w:id="2002198738">
      <w:bodyDiv w:val="1"/>
      <w:marLeft w:val="0"/>
      <w:marRight w:val="0"/>
      <w:marTop w:val="0"/>
      <w:marBottom w:val="0"/>
      <w:divBdr>
        <w:top w:val="none" w:sz="0" w:space="0" w:color="auto"/>
        <w:left w:val="none" w:sz="0" w:space="0" w:color="auto"/>
        <w:bottom w:val="none" w:sz="0" w:space="0" w:color="auto"/>
        <w:right w:val="none" w:sz="0" w:space="0" w:color="auto"/>
      </w:divBdr>
    </w:div>
    <w:div w:id="2008095112">
      <w:bodyDiv w:val="1"/>
      <w:marLeft w:val="0"/>
      <w:marRight w:val="0"/>
      <w:marTop w:val="0"/>
      <w:marBottom w:val="0"/>
      <w:divBdr>
        <w:top w:val="none" w:sz="0" w:space="0" w:color="auto"/>
        <w:left w:val="none" w:sz="0" w:space="0" w:color="auto"/>
        <w:bottom w:val="none" w:sz="0" w:space="0" w:color="auto"/>
        <w:right w:val="none" w:sz="0" w:space="0" w:color="auto"/>
      </w:divBdr>
    </w:div>
    <w:div w:id="2009483951">
      <w:bodyDiv w:val="1"/>
      <w:marLeft w:val="0"/>
      <w:marRight w:val="0"/>
      <w:marTop w:val="0"/>
      <w:marBottom w:val="0"/>
      <w:divBdr>
        <w:top w:val="none" w:sz="0" w:space="0" w:color="auto"/>
        <w:left w:val="none" w:sz="0" w:space="0" w:color="auto"/>
        <w:bottom w:val="none" w:sz="0" w:space="0" w:color="auto"/>
        <w:right w:val="none" w:sz="0" w:space="0" w:color="auto"/>
      </w:divBdr>
    </w:div>
    <w:div w:id="2010600658">
      <w:bodyDiv w:val="1"/>
      <w:marLeft w:val="0"/>
      <w:marRight w:val="0"/>
      <w:marTop w:val="0"/>
      <w:marBottom w:val="0"/>
      <w:divBdr>
        <w:top w:val="none" w:sz="0" w:space="0" w:color="auto"/>
        <w:left w:val="none" w:sz="0" w:space="0" w:color="auto"/>
        <w:bottom w:val="none" w:sz="0" w:space="0" w:color="auto"/>
        <w:right w:val="none" w:sz="0" w:space="0" w:color="auto"/>
      </w:divBdr>
    </w:div>
    <w:div w:id="2012950762">
      <w:bodyDiv w:val="1"/>
      <w:marLeft w:val="0"/>
      <w:marRight w:val="0"/>
      <w:marTop w:val="0"/>
      <w:marBottom w:val="0"/>
      <w:divBdr>
        <w:top w:val="none" w:sz="0" w:space="0" w:color="auto"/>
        <w:left w:val="none" w:sz="0" w:space="0" w:color="auto"/>
        <w:bottom w:val="none" w:sz="0" w:space="0" w:color="auto"/>
        <w:right w:val="none" w:sz="0" w:space="0" w:color="auto"/>
      </w:divBdr>
      <w:divsChild>
        <w:div w:id="2090037072">
          <w:marLeft w:val="0"/>
          <w:marRight w:val="0"/>
          <w:marTop w:val="0"/>
          <w:marBottom w:val="0"/>
          <w:divBdr>
            <w:top w:val="none" w:sz="0" w:space="0" w:color="auto"/>
            <w:left w:val="none" w:sz="0" w:space="0" w:color="auto"/>
            <w:bottom w:val="none" w:sz="0" w:space="0" w:color="auto"/>
            <w:right w:val="none" w:sz="0" w:space="0" w:color="auto"/>
          </w:divBdr>
          <w:divsChild>
            <w:div w:id="561523535">
              <w:marLeft w:val="0"/>
              <w:marRight w:val="0"/>
              <w:marTop w:val="0"/>
              <w:marBottom w:val="0"/>
              <w:divBdr>
                <w:top w:val="none" w:sz="0" w:space="0" w:color="auto"/>
                <w:left w:val="none" w:sz="0" w:space="0" w:color="auto"/>
                <w:bottom w:val="none" w:sz="0" w:space="0" w:color="auto"/>
                <w:right w:val="none" w:sz="0" w:space="0" w:color="auto"/>
              </w:divBdr>
              <w:divsChild>
                <w:div w:id="43818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180877">
      <w:bodyDiv w:val="1"/>
      <w:marLeft w:val="0"/>
      <w:marRight w:val="0"/>
      <w:marTop w:val="0"/>
      <w:marBottom w:val="0"/>
      <w:divBdr>
        <w:top w:val="none" w:sz="0" w:space="0" w:color="auto"/>
        <w:left w:val="none" w:sz="0" w:space="0" w:color="auto"/>
        <w:bottom w:val="none" w:sz="0" w:space="0" w:color="auto"/>
        <w:right w:val="none" w:sz="0" w:space="0" w:color="auto"/>
      </w:divBdr>
    </w:div>
    <w:div w:id="2018579960">
      <w:bodyDiv w:val="1"/>
      <w:marLeft w:val="0"/>
      <w:marRight w:val="0"/>
      <w:marTop w:val="0"/>
      <w:marBottom w:val="0"/>
      <w:divBdr>
        <w:top w:val="none" w:sz="0" w:space="0" w:color="auto"/>
        <w:left w:val="none" w:sz="0" w:space="0" w:color="auto"/>
        <w:bottom w:val="none" w:sz="0" w:space="0" w:color="auto"/>
        <w:right w:val="none" w:sz="0" w:space="0" w:color="auto"/>
      </w:divBdr>
    </w:div>
    <w:div w:id="2019891955">
      <w:bodyDiv w:val="1"/>
      <w:marLeft w:val="0"/>
      <w:marRight w:val="0"/>
      <w:marTop w:val="0"/>
      <w:marBottom w:val="0"/>
      <w:divBdr>
        <w:top w:val="none" w:sz="0" w:space="0" w:color="auto"/>
        <w:left w:val="none" w:sz="0" w:space="0" w:color="auto"/>
        <w:bottom w:val="none" w:sz="0" w:space="0" w:color="auto"/>
        <w:right w:val="none" w:sz="0" w:space="0" w:color="auto"/>
      </w:divBdr>
    </w:div>
    <w:div w:id="2020891573">
      <w:bodyDiv w:val="1"/>
      <w:marLeft w:val="0"/>
      <w:marRight w:val="0"/>
      <w:marTop w:val="0"/>
      <w:marBottom w:val="0"/>
      <w:divBdr>
        <w:top w:val="none" w:sz="0" w:space="0" w:color="auto"/>
        <w:left w:val="none" w:sz="0" w:space="0" w:color="auto"/>
        <w:bottom w:val="none" w:sz="0" w:space="0" w:color="auto"/>
        <w:right w:val="none" w:sz="0" w:space="0" w:color="auto"/>
      </w:divBdr>
    </w:div>
    <w:div w:id="2023049934">
      <w:bodyDiv w:val="1"/>
      <w:marLeft w:val="0"/>
      <w:marRight w:val="0"/>
      <w:marTop w:val="0"/>
      <w:marBottom w:val="0"/>
      <w:divBdr>
        <w:top w:val="none" w:sz="0" w:space="0" w:color="auto"/>
        <w:left w:val="none" w:sz="0" w:space="0" w:color="auto"/>
        <w:bottom w:val="none" w:sz="0" w:space="0" w:color="auto"/>
        <w:right w:val="none" w:sz="0" w:space="0" w:color="auto"/>
      </w:divBdr>
    </w:div>
    <w:div w:id="2026513423">
      <w:bodyDiv w:val="1"/>
      <w:marLeft w:val="0"/>
      <w:marRight w:val="0"/>
      <w:marTop w:val="0"/>
      <w:marBottom w:val="0"/>
      <w:divBdr>
        <w:top w:val="none" w:sz="0" w:space="0" w:color="auto"/>
        <w:left w:val="none" w:sz="0" w:space="0" w:color="auto"/>
        <w:bottom w:val="none" w:sz="0" w:space="0" w:color="auto"/>
        <w:right w:val="none" w:sz="0" w:space="0" w:color="auto"/>
      </w:divBdr>
    </w:div>
    <w:div w:id="2029721802">
      <w:bodyDiv w:val="1"/>
      <w:marLeft w:val="0"/>
      <w:marRight w:val="0"/>
      <w:marTop w:val="0"/>
      <w:marBottom w:val="0"/>
      <w:divBdr>
        <w:top w:val="none" w:sz="0" w:space="0" w:color="auto"/>
        <w:left w:val="none" w:sz="0" w:space="0" w:color="auto"/>
        <w:bottom w:val="none" w:sz="0" w:space="0" w:color="auto"/>
        <w:right w:val="none" w:sz="0" w:space="0" w:color="auto"/>
      </w:divBdr>
    </w:div>
    <w:div w:id="2034918150">
      <w:bodyDiv w:val="1"/>
      <w:marLeft w:val="0"/>
      <w:marRight w:val="0"/>
      <w:marTop w:val="0"/>
      <w:marBottom w:val="0"/>
      <w:divBdr>
        <w:top w:val="none" w:sz="0" w:space="0" w:color="auto"/>
        <w:left w:val="none" w:sz="0" w:space="0" w:color="auto"/>
        <w:bottom w:val="none" w:sz="0" w:space="0" w:color="auto"/>
        <w:right w:val="none" w:sz="0" w:space="0" w:color="auto"/>
      </w:divBdr>
    </w:div>
    <w:div w:id="2038508143">
      <w:bodyDiv w:val="1"/>
      <w:marLeft w:val="0"/>
      <w:marRight w:val="0"/>
      <w:marTop w:val="0"/>
      <w:marBottom w:val="0"/>
      <w:divBdr>
        <w:top w:val="none" w:sz="0" w:space="0" w:color="auto"/>
        <w:left w:val="none" w:sz="0" w:space="0" w:color="auto"/>
        <w:bottom w:val="none" w:sz="0" w:space="0" w:color="auto"/>
        <w:right w:val="none" w:sz="0" w:space="0" w:color="auto"/>
      </w:divBdr>
    </w:div>
    <w:div w:id="2049836977">
      <w:bodyDiv w:val="1"/>
      <w:marLeft w:val="0"/>
      <w:marRight w:val="0"/>
      <w:marTop w:val="0"/>
      <w:marBottom w:val="0"/>
      <w:divBdr>
        <w:top w:val="none" w:sz="0" w:space="0" w:color="auto"/>
        <w:left w:val="none" w:sz="0" w:space="0" w:color="auto"/>
        <w:bottom w:val="none" w:sz="0" w:space="0" w:color="auto"/>
        <w:right w:val="none" w:sz="0" w:space="0" w:color="auto"/>
      </w:divBdr>
    </w:div>
    <w:div w:id="2059281952">
      <w:bodyDiv w:val="1"/>
      <w:marLeft w:val="0"/>
      <w:marRight w:val="0"/>
      <w:marTop w:val="0"/>
      <w:marBottom w:val="0"/>
      <w:divBdr>
        <w:top w:val="none" w:sz="0" w:space="0" w:color="auto"/>
        <w:left w:val="none" w:sz="0" w:space="0" w:color="auto"/>
        <w:bottom w:val="none" w:sz="0" w:space="0" w:color="auto"/>
        <w:right w:val="none" w:sz="0" w:space="0" w:color="auto"/>
      </w:divBdr>
    </w:div>
    <w:div w:id="2074041244">
      <w:bodyDiv w:val="1"/>
      <w:marLeft w:val="0"/>
      <w:marRight w:val="0"/>
      <w:marTop w:val="0"/>
      <w:marBottom w:val="0"/>
      <w:divBdr>
        <w:top w:val="none" w:sz="0" w:space="0" w:color="auto"/>
        <w:left w:val="none" w:sz="0" w:space="0" w:color="auto"/>
        <w:bottom w:val="none" w:sz="0" w:space="0" w:color="auto"/>
        <w:right w:val="none" w:sz="0" w:space="0" w:color="auto"/>
      </w:divBdr>
    </w:div>
    <w:div w:id="2074693938">
      <w:bodyDiv w:val="1"/>
      <w:marLeft w:val="0"/>
      <w:marRight w:val="0"/>
      <w:marTop w:val="0"/>
      <w:marBottom w:val="0"/>
      <w:divBdr>
        <w:top w:val="none" w:sz="0" w:space="0" w:color="auto"/>
        <w:left w:val="none" w:sz="0" w:space="0" w:color="auto"/>
        <w:bottom w:val="none" w:sz="0" w:space="0" w:color="auto"/>
        <w:right w:val="none" w:sz="0" w:space="0" w:color="auto"/>
      </w:divBdr>
    </w:div>
    <w:div w:id="2074742506">
      <w:bodyDiv w:val="1"/>
      <w:marLeft w:val="0"/>
      <w:marRight w:val="0"/>
      <w:marTop w:val="0"/>
      <w:marBottom w:val="0"/>
      <w:divBdr>
        <w:top w:val="none" w:sz="0" w:space="0" w:color="auto"/>
        <w:left w:val="none" w:sz="0" w:space="0" w:color="auto"/>
        <w:bottom w:val="none" w:sz="0" w:space="0" w:color="auto"/>
        <w:right w:val="none" w:sz="0" w:space="0" w:color="auto"/>
      </w:divBdr>
    </w:div>
    <w:div w:id="2077899421">
      <w:bodyDiv w:val="1"/>
      <w:marLeft w:val="0"/>
      <w:marRight w:val="0"/>
      <w:marTop w:val="0"/>
      <w:marBottom w:val="0"/>
      <w:divBdr>
        <w:top w:val="none" w:sz="0" w:space="0" w:color="auto"/>
        <w:left w:val="none" w:sz="0" w:space="0" w:color="auto"/>
        <w:bottom w:val="none" w:sz="0" w:space="0" w:color="auto"/>
        <w:right w:val="none" w:sz="0" w:space="0" w:color="auto"/>
      </w:divBdr>
      <w:divsChild>
        <w:div w:id="2115399331">
          <w:marLeft w:val="0"/>
          <w:marRight w:val="0"/>
          <w:marTop w:val="0"/>
          <w:marBottom w:val="0"/>
          <w:divBdr>
            <w:top w:val="none" w:sz="0" w:space="0" w:color="auto"/>
            <w:left w:val="none" w:sz="0" w:space="0" w:color="auto"/>
            <w:bottom w:val="none" w:sz="0" w:space="0" w:color="auto"/>
            <w:right w:val="none" w:sz="0" w:space="0" w:color="auto"/>
          </w:divBdr>
          <w:divsChild>
            <w:div w:id="1126966995">
              <w:marLeft w:val="0"/>
              <w:marRight w:val="0"/>
              <w:marTop w:val="0"/>
              <w:marBottom w:val="0"/>
              <w:divBdr>
                <w:top w:val="none" w:sz="0" w:space="0" w:color="auto"/>
                <w:left w:val="none" w:sz="0" w:space="0" w:color="auto"/>
                <w:bottom w:val="none" w:sz="0" w:space="0" w:color="auto"/>
                <w:right w:val="none" w:sz="0" w:space="0" w:color="auto"/>
              </w:divBdr>
              <w:divsChild>
                <w:div w:id="726297159">
                  <w:marLeft w:val="0"/>
                  <w:marRight w:val="0"/>
                  <w:marTop w:val="0"/>
                  <w:marBottom w:val="0"/>
                  <w:divBdr>
                    <w:top w:val="none" w:sz="0" w:space="0" w:color="auto"/>
                    <w:left w:val="none" w:sz="0" w:space="0" w:color="auto"/>
                    <w:bottom w:val="none" w:sz="0" w:space="0" w:color="auto"/>
                    <w:right w:val="none" w:sz="0" w:space="0" w:color="auto"/>
                  </w:divBdr>
                  <w:divsChild>
                    <w:div w:id="19624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517614">
      <w:bodyDiv w:val="1"/>
      <w:marLeft w:val="0"/>
      <w:marRight w:val="0"/>
      <w:marTop w:val="0"/>
      <w:marBottom w:val="0"/>
      <w:divBdr>
        <w:top w:val="none" w:sz="0" w:space="0" w:color="auto"/>
        <w:left w:val="none" w:sz="0" w:space="0" w:color="auto"/>
        <w:bottom w:val="none" w:sz="0" w:space="0" w:color="auto"/>
        <w:right w:val="none" w:sz="0" w:space="0" w:color="auto"/>
      </w:divBdr>
    </w:div>
    <w:div w:id="2086027021">
      <w:bodyDiv w:val="1"/>
      <w:marLeft w:val="0"/>
      <w:marRight w:val="0"/>
      <w:marTop w:val="0"/>
      <w:marBottom w:val="0"/>
      <w:divBdr>
        <w:top w:val="none" w:sz="0" w:space="0" w:color="auto"/>
        <w:left w:val="none" w:sz="0" w:space="0" w:color="auto"/>
        <w:bottom w:val="none" w:sz="0" w:space="0" w:color="auto"/>
        <w:right w:val="none" w:sz="0" w:space="0" w:color="auto"/>
      </w:divBdr>
    </w:div>
    <w:div w:id="2087218991">
      <w:bodyDiv w:val="1"/>
      <w:marLeft w:val="0"/>
      <w:marRight w:val="0"/>
      <w:marTop w:val="0"/>
      <w:marBottom w:val="0"/>
      <w:divBdr>
        <w:top w:val="none" w:sz="0" w:space="0" w:color="auto"/>
        <w:left w:val="none" w:sz="0" w:space="0" w:color="auto"/>
        <w:bottom w:val="none" w:sz="0" w:space="0" w:color="auto"/>
        <w:right w:val="none" w:sz="0" w:space="0" w:color="auto"/>
      </w:divBdr>
    </w:div>
    <w:div w:id="2088073827">
      <w:bodyDiv w:val="1"/>
      <w:marLeft w:val="0"/>
      <w:marRight w:val="0"/>
      <w:marTop w:val="0"/>
      <w:marBottom w:val="0"/>
      <w:divBdr>
        <w:top w:val="none" w:sz="0" w:space="0" w:color="auto"/>
        <w:left w:val="none" w:sz="0" w:space="0" w:color="auto"/>
        <w:bottom w:val="none" w:sz="0" w:space="0" w:color="auto"/>
        <w:right w:val="none" w:sz="0" w:space="0" w:color="auto"/>
      </w:divBdr>
    </w:div>
    <w:div w:id="2090075715">
      <w:bodyDiv w:val="1"/>
      <w:marLeft w:val="0"/>
      <w:marRight w:val="0"/>
      <w:marTop w:val="0"/>
      <w:marBottom w:val="0"/>
      <w:divBdr>
        <w:top w:val="none" w:sz="0" w:space="0" w:color="auto"/>
        <w:left w:val="none" w:sz="0" w:space="0" w:color="auto"/>
        <w:bottom w:val="none" w:sz="0" w:space="0" w:color="auto"/>
        <w:right w:val="none" w:sz="0" w:space="0" w:color="auto"/>
      </w:divBdr>
    </w:div>
    <w:div w:id="2093579336">
      <w:bodyDiv w:val="1"/>
      <w:marLeft w:val="0"/>
      <w:marRight w:val="0"/>
      <w:marTop w:val="0"/>
      <w:marBottom w:val="0"/>
      <w:divBdr>
        <w:top w:val="none" w:sz="0" w:space="0" w:color="auto"/>
        <w:left w:val="none" w:sz="0" w:space="0" w:color="auto"/>
        <w:bottom w:val="none" w:sz="0" w:space="0" w:color="auto"/>
        <w:right w:val="none" w:sz="0" w:space="0" w:color="auto"/>
      </w:divBdr>
    </w:div>
    <w:div w:id="2094424033">
      <w:bodyDiv w:val="1"/>
      <w:marLeft w:val="0"/>
      <w:marRight w:val="0"/>
      <w:marTop w:val="0"/>
      <w:marBottom w:val="0"/>
      <w:divBdr>
        <w:top w:val="none" w:sz="0" w:space="0" w:color="auto"/>
        <w:left w:val="none" w:sz="0" w:space="0" w:color="auto"/>
        <w:bottom w:val="none" w:sz="0" w:space="0" w:color="auto"/>
        <w:right w:val="none" w:sz="0" w:space="0" w:color="auto"/>
      </w:divBdr>
    </w:div>
    <w:div w:id="2098750759">
      <w:bodyDiv w:val="1"/>
      <w:marLeft w:val="0"/>
      <w:marRight w:val="0"/>
      <w:marTop w:val="0"/>
      <w:marBottom w:val="0"/>
      <w:divBdr>
        <w:top w:val="none" w:sz="0" w:space="0" w:color="auto"/>
        <w:left w:val="none" w:sz="0" w:space="0" w:color="auto"/>
        <w:bottom w:val="none" w:sz="0" w:space="0" w:color="auto"/>
        <w:right w:val="none" w:sz="0" w:space="0" w:color="auto"/>
      </w:divBdr>
    </w:div>
    <w:div w:id="2119836945">
      <w:bodyDiv w:val="1"/>
      <w:marLeft w:val="0"/>
      <w:marRight w:val="0"/>
      <w:marTop w:val="0"/>
      <w:marBottom w:val="0"/>
      <w:divBdr>
        <w:top w:val="none" w:sz="0" w:space="0" w:color="auto"/>
        <w:left w:val="none" w:sz="0" w:space="0" w:color="auto"/>
        <w:bottom w:val="none" w:sz="0" w:space="0" w:color="auto"/>
        <w:right w:val="none" w:sz="0" w:space="0" w:color="auto"/>
      </w:divBdr>
    </w:div>
    <w:div w:id="2122412808">
      <w:bodyDiv w:val="1"/>
      <w:marLeft w:val="0"/>
      <w:marRight w:val="0"/>
      <w:marTop w:val="0"/>
      <w:marBottom w:val="0"/>
      <w:divBdr>
        <w:top w:val="none" w:sz="0" w:space="0" w:color="auto"/>
        <w:left w:val="none" w:sz="0" w:space="0" w:color="auto"/>
        <w:bottom w:val="none" w:sz="0" w:space="0" w:color="auto"/>
        <w:right w:val="none" w:sz="0" w:space="0" w:color="auto"/>
      </w:divBdr>
    </w:div>
    <w:div w:id="2127773184">
      <w:bodyDiv w:val="1"/>
      <w:marLeft w:val="0"/>
      <w:marRight w:val="0"/>
      <w:marTop w:val="0"/>
      <w:marBottom w:val="0"/>
      <w:divBdr>
        <w:top w:val="none" w:sz="0" w:space="0" w:color="auto"/>
        <w:left w:val="none" w:sz="0" w:space="0" w:color="auto"/>
        <w:bottom w:val="none" w:sz="0" w:space="0" w:color="auto"/>
        <w:right w:val="none" w:sz="0" w:space="0" w:color="auto"/>
      </w:divBdr>
    </w:div>
    <w:div w:id="2128157767">
      <w:bodyDiv w:val="1"/>
      <w:marLeft w:val="0"/>
      <w:marRight w:val="0"/>
      <w:marTop w:val="0"/>
      <w:marBottom w:val="0"/>
      <w:divBdr>
        <w:top w:val="none" w:sz="0" w:space="0" w:color="auto"/>
        <w:left w:val="none" w:sz="0" w:space="0" w:color="auto"/>
        <w:bottom w:val="none" w:sz="0" w:space="0" w:color="auto"/>
        <w:right w:val="none" w:sz="0" w:space="0" w:color="auto"/>
      </w:divBdr>
    </w:div>
    <w:div w:id="2130466421">
      <w:bodyDiv w:val="1"/>
      <w:marLeft w:val="0"/>
      <w:marRight w:val="0"/>
      <w:marTop w:val="0"/>
      <w:marBottom w:val="0"/>
      <w:divBdr>
        <w:top w:val="none" w:sz="0" w:space="0" w:color="auto"/>
        <w:left w:val="none" w:sz="0" w:space="0" w:color="auto"/>
        <w:bottom w:val="none" w:sz="0" w:space="0" w:color="auto"/>
        <w:right w:val="none" w:sz="0" w:space="0" w:color="auto"/>
      </w:divBdr>
    </w:div>
    <w:div w:id="2132437678">
      <w:bodyDiv w:val="1"/>
      <w:marLeft w:val="0"/>
      <w:marRight w:val="0"/>
      <w:marTop w:val="0"/>
      <w:marBottom w:val="0"/>
      <w:divBdr>
        <w:top w:val="none" w:sz="0" w:space="0" w:color="auto"/>
        <w:left w:val="none" w:sz="0" w:space="0" w:color="auto"/>
        <w:bottom w:val="none" w:sz="0" w:space="0" w:color="auto"/>
        <w:right w:val="none" w:sz="0" w:space="0" w:color="auto"/>
      </w:divBdr>
    </w:div>
    <w:div w:id="2135369667">
      <w:bodyDiv w:val="1"/>
      <w:marLeft w:val="0"/>
      <w:marRight w:val="0"/>
      <w:marTop w:val="0"/>
      <w:marBottom w:val="0"/>
      <w:divBdr>
        <w:top w:val="none" w:sz="0" w:space="0" w:color="auto"/>
        <w:left w:val="none" w:sz="0" w:space="0" w:color="auto"/>
        <w:bottom w:val="none" w:sz="0" w:space="0" w:color="auto"/>
        <w:right w:val="none" w:sz="0" w:space="0" w:color="auto"/>
      </w:divBdr>
    </w:div>
    <w:div w:id="2138911040">
      <w:bodyDiv w:val="1"/>
      <w:marLeft w:val="0"/>
      <w:marRight w:val="0"/>
      <w:marTop w:val="0"/>
      <w:marBottom w:val="0"/>
      <w:divBdr>
        <w:top w:val="none" w:sz="0" w:space="0" w:color="auto"/>
        <w:left w:val="none" w:sz="0" w:space="0" w:color="auto"/>
        <w:bottom w:val="none" w:sz="0" w:space="0" w:color="auto"/>
        <w:right w:val="none" w:sz="0" w:space="0" w:color="auto"/>
      </w:divBdr>
    </w:div>
    <w:div w:id="2145846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image" Target="media/image6.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hyperlink" Target="https://www.unodc.org/documents/justice-and-prison-reform/18-02303_ebook.pdf"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jstor-org.ezproxy.uwtsd.ac.uk/journal/crimejustic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dysgu.ydds.ac.uk/pluginfile.php/325468/mod_resource/content/1/bera.pdf" TargetMode="Externa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dysgu.ydds.ac.uk/pluginfile.php/305036/mod_resource/content/1/ethics.pdf" TargetMode="External"/><Relationship Id="rId28" Type="http://schemas.openxmlformats.org/officeDocument/2006/relationships/image" Target="media/image7.jpeg"/><Relationship Id="rId10" Type="http://schemas.openxmlformats.org/officeDocument/2006/relationships/image" Target="media/image1.png"/><Relationship Id="rId19" Type="http://schemas.openxmlformats.org/officeDocument/2006/relationships/hyperlink" Target="https://www.journals.uchicago.edu/doi/abs/10.1086/519823"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2.xm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www.uwtsd.ac.uk/research/research-ethics/"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B0-49D4-9B32-9E1034CC80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B0-49D4-9B32-9E1034CC806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Male</c:v>
                </c:pt>
                <c:pt idx="1">
                  <c:v>Female</c:v>
                </c:pt>
              </c:strCache>
            </c:strRef>
          </c:cat>
          <c:val>
            <c:numRef>
              <c:f>Sheet1!$A$2:$B$2</c:f>
              <c:numCache>
                <c:formatCode>General</c:formatCode>
                <c:ptCount val="2"/>
                <c:pt idx="0">
                  <c:v>10</c:v>
                </c:pt>
                <c:pt idx="1">
                  <c:v>12</c:v>
                </c:pt>
              </c:numCache>
            </c:numRef>
          </c:val>
          <c:extLst>
            <c:ext xmlns:c16="http://schemas.microsoft.com/office/drawing/2014/chart" uri="{C3380CC4-5D6E-409C-BE32-E72D297353CC}">
              <c16:uniqueId val="{00000004-D7B0-49D4-9B32-9E1034CC80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DC5-47D7-B3A0-37D0B96DF8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DC5-47D7-B3A0-37D0B96DF8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DC5-47D7-B3A0-37D0B96DF8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DC5-47D7-B3A0-37D0B96DF8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Sheet1!$A$7:$D$7</c:f>
              <c:strCache>
                <c:ptCount val="4"/>
                <c:pt idx="0">
                  <c:v>18-29</c:v>
                </c:pt>
                <c:pt idx="1">
                  <c:v>30-49</c:v>
                </c:pt>
                <c:pt idx="2">
                  <c:v>50-64</c:v>
                </c:pt>
                <c:pt idx="3">
                  <c:v>64+</c:v>
                </c:pt>
              </c:strCache>
            </c:strRef>
          </c:cat>
          <c:val>
            <c:numRef>
              <c:f>Sheet1!$A$8:$D$8</c:f>
              <c:numCache>
                <c:formatCode>General</c:formatCode>
                <c:ptCount val="4"/>
                <c:pt idx="0">
                  <c:v>3</c:v>
                </c:pt>
                <c:pt idx="1">
                  <c:v>14</c:v>
                </c:pt>
                <c:pt idx="2">
                  <c:v>5</c:v>
                </c:pt>
                <c:pt idx="3">
                  <c:v>0</c:v>
                </c:pt>
              </c:numCache>
            </c:numRef>
          </c:val>
          <c:extLst>
            <c:ext xmlns:c16="http://schemas.microsoft.com/office/drawing/2014/chart" uri="{C3380CC4-5D6E-409C-BE32-E72D297353CC}">
              <c16:uniqueId val="{00000008-4DC5-47D7-B3A0-37D0B96DF8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Sheet1!$Q$3</c:f>
              <c:strCache>
                <c:ptCount val="1"/>
                <c:pt idx="0">
                  <c:v>count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79D-43DE-BD75-B4A23F55A4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79D-43DE-BD75-B4A23F55A4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79D-43DE-BD75-B4A23F55A4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79D-43DE-BD75-B4A23F55A4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Sheet1!$P$4:$P$7</c:f>
              <c:strCache>
                <c:ptCount val="4"/>
                <c:pt idx="0">
                  <c:v>18-29</c:v>
                </c:pt>
                <c:pt idx="1">
                  <c:v>30-49</c:v>
                </c:pt>
                <c:pt idx="2">
                  <c:v>50-64</c:v>
                </c:pt>
                <c:pt idx="3">
                  <c:v>64+</c:v>
                </c:pt>
              </c:strCache>
            </c:strRef>
          </c:cat>
          <c:val>
            <c:numRef>
              <c:f>Sheet1!$Q$4:$Q$7</c:f>
              <c:numCache>
                <c:formatCode>General</c:formatCode>
                <c:ptCount val="4"/>
                <c:pt idx="0" formatCode="#,##0">
                  <c:v>94500</c:v>
                </c:pt>
                <c:pt idx="1">
                  <c:v>381400</c:v>
                </c:pt>
                <c:pt idx="2">
                  <c:v>327100</c:v>
                </c:pt>
                <c:pt idx="3">
                  <c:v>356100</c:v>
                </c:pt>
              </c:numCache>
            </c:numRef>
          </c:val>
          <c:extLst>
            <c:ext xmlns:c16="http://schemas.microsoft.com/office/drawing/2014/chart" uri="{C3380CC4-5D6E-409C-BE32-E72D297353CC}">
              <c16:uniqueId val="{00000008-579D-43DE-BD75-B4A23F55A4B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64F935-560E-4D8C-B34D-014B0ED7D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117</Pages>
  <Words>31245</Words>
  <Characters>178101</Characters>
  <Application>Microsoft Office Word</Application>
  <DocSecurity>0</DocSecurity>
  <Lines>1484</Lines>
  <Paragraphs>417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208929</CharactersWithSpaces>
  <SharedDoc>false</SharedDoc>
  <HLinks>
    <vt:vector size="876" baseType="variant">
      <vt:variant>
        <vt:i4>3276841</vt:i4>
      </vt:variant>
      <vt:variant>
        <vt:i4>561</vt:i4>
      </vt:variant>
      <vt:variant>
        <vt:i4>0</vt:i4>
      </vt:variant>
      <vt:variant>
        <vt:i4>5</vt:i4>
      </vt:variant>
      <vt:variant>
        <vt:lpwstr>https://onlinelibrary-wiley-com.ezproxy.uwtsd.ac.uk/doi/pdfdirect/10.1111/j.1745-9133.2012.00833.x</vt:lpwstr>
      </vt:variant>
      <vt:variant>
        <vt:lpwstr/>
      </vt:variant>
      <vt:variant>
        <vt:i4>917559</vt:i4>
      </vt:variant>
      <vt:variant>
        <vt:i4>558</vt:i4>
      </vt:variant>
      <vt:variant>
        <vt:i4>0</vt:i4>
      </vt:variant>
      <vt:variant>
        <vt:i4>5</vt:i4>
      </vt:variant>
      <vt:variant>
        <vt:lpwstr>https://www.google.co.uk/books/edition/Capital_Punishment/NNKhDwAAQBAJ?hl=en&amp;gbpv=1&amp;dq=death+by+lethal+injection&amp;printsec=frontcover</vt:lpwstr>
      </vt:variant>
      <vt:variant>
        <vt:lpwstr/>
      </vt:variant>
      <vt:variant>
        <vt:i4>5111931</vt:i4>
      </vt:variant>
      <vt:variant>
        <vt:i4>555</vt:i4>
      </vt:variant>
      <vt:variant>
        <vt:i4>0</vt:i4>
      </vt:variant>
      <vt:variant>
        <vt:i4>5</vt:i4>
      </vt:variant>
      <vt:variant>
        <vt:lpwstr>https://www.google.co.uk/books/edition/Lethal_Injection/XdaGAAAAQBAJ?hl=en&amp;gbpv=1&amp;dq=death+by+lethal+injection&amp;printsec=frontcover</vt:lpwstr>
      </vt:variant>
      <vt:variant>
        <vt:lpwstr/>
      </vt:variant>
      <vt:variant>
        <vt:i4>7602267</vt:i4>
      </vt:variant>
      <vt:variant>
        <vt:i4>552</vt:i4>
      </vt:variant>
      <vt:variant>
        <vt:i4>0</vt:i4>
      </vt:variant>
      <vt:variant>
        <vt:i4>5</vt:i4>
      </vt:variant>
      <vt:variant>
        <vt:lpwstr>https://www.google.co.uk/books/edition/Capital_Punishment/SOiuzOv061EC?hl=en&amp;gbpv=1&amp;dq=capital+punishment+in+public+to+symbol+shame&amp;pg=PA55&amp;printsec=frontcover</vt:lpwstr>
      </vt:variant>
      <vt:variant>
        <vt:lpwstr/>
      </vt:variant>
      <vt:variant>
        <vt:i4>541327459</vt:i4>
      </vt:variant>
      <vt:variant>
        <vt:i4>549</vt:i4>
      </vt:variant>
      <vt:variant>
        <vt:i4>0</vt:i4>
      </vt:variant>
      <vt:variant>
        <vt:i4>5</vt:i4>
      </vt:variant>
      <vt:variant>
        <vt:lpwstr>https://www.google.co.uk/books/edition/Democracy_and_Education/vibDAgAAQBAJ?hl=en&amp;gbpv=1&amp;dq=In+1950’s+executions+had+become+progressively+uncommon,+and+in+fact+the+thought+of+capital+punishment+become+more+apprehensive+in+everyday+life.&amp;printsec=frontcover</vt:lpwstr>
      </vt:variant>
      <vt:variant>
        <vt:lpwstr/>
      </vt:variant>
      <vt:variant>
        <vt:i4>4390983</vt:i4>
      </vt:variant>
      <vt:variant>
        <vt:i4>546</vt:i4>
      </vt:variant>
      <vt:variant>
        <vt:i4>0</vt:i4>
      </vt:variant>
      <vt:variant>
        <vt:i4>5</vt:i4>
      </vt:variant>
      <vt:variant>
        <vt:lpwstr>http://students.aiu.edu/submissions/profiles/resources/onlineBook/H4S8j2_Restorative_Justice.pdf</vt:lpwstr>
      </vt:variant>
      <vt:variant>
        <vt:lpwstr/>
      </vt:variant>
      <vt:variant>
        <vt:i4>5898265</vt:i4>
      </vt:variant>
      <vt:variant>
        <vt:i4>543</vt:i4>
      </vt:variant>
      <vt:variant>
        <vt:i4>0</vt:i4>
      </vt:variant>
      <vt:variant>
        <vt:i4>5</vt:i4>
      </vt:variant>
      <vt:variant>
        <vt:lpwstr>https://www.google.co.uk/books/edition/The_Torture_Debate_in_America/c9miDRPYVFMC?hl=en&amp;gbpv=1&amp;dq=death+penalty+-+another+individual+who+causes+another+pain+and+suffering,+should+therefore+suffer+in+an+equal+amount+of+pain+and+suffering&amp;pg=PA328&amp;printsec=frontcover</vt:lpwstr>
      </vt:variant>
      <vt:variant>
        <vt:lpwstr/>
      </vt:variant>
      <vt:variant>
        <vt:i4>6881345</vt:i4>
      </vt:variant>
      <vt:variant>
        <vt:i4>540</vt:i4>
      </vt:variant>
      <vt:variant>
        <vt:i4>0</vt:i4>
      </vt:variant>
      <vt:variant>
        <vt:i4>5</vt:i4>
      </vt:variant>
      <vt:variant>
        <vt:lpwstr>https://www.google.co.uk/books/edition/Clinical_Assessment_of_Malingering_and_D/4dTMDwAAQBAJ?hl=en&amp;gbpv=1&amp;dq=such+transgression+are+not+social+acceptable+and+considered+deviant.&amp;pg=PA542&amp;printsec=frontcover</vt:lpwstr>
      </vt:variant>
      <vt:variant>
        <vt:lpwstr/>
      </vt:variant>
      <vt:variant>
        <vt:i4>7929981</vt:i4>
      </vt:variant>
      <vt:variant>
        <vt:i4>537</vt:i4>
      </vt:variant>
      <vt:variant>
        <vt:i4>0</vt:i4>
      </vt:variant>
      <vt:variant>
        <vt:i4>5</vt:i4>
      </vt:variant>
      <vt:variant>
        <vt:lpwstr>https://www.google.co.uk/books/edition/Punishment_and_Retribution/-CAHDAAAQBAJ?hl=en&amp;gbpv=1&amp;dq=retribution+criminal+justice&amp;printsec=frontcover</vt:lpwstr>
      </vt:variant>
      <vt:variant>
        <vt:lpwstr/>
      </vt:variant>
      <vt:variant>
        <vt:i4>3407948</vt:i4>
      </vt:variant>
      <vt:variant>
        <vt:i4>534</vt:i4>
      </vt:variant>
      <vt:variant>
        <vt:i4>0</vt:i4>
      </vt:variant>
      <vt:variant>
        <vt:i4>5</vt:i4>
      </vt:variant>
      <vt:variant>
        <vt:lpwstr>https://www.google.co.uk/books/edition/Criminal_Justice/0eLq2VpwLioC?hl=en&amp;gbpv=1&amp;dq=retribution+criminal+justice&amp;printsec=frontcover</vt:lpwstr>
      </vt:variant>
      <vt:variant>
        <vt:lpwstr/>
      </vt:variant>
      <vt:variant>
        <vt:i4>8126516</vt:i4>
      </vt:variant>
      <vt:variant>
        <vt:i4>531</vt:i4>
      </vt:variant>
      <vt:variant>
        <vt:i4>0</vt:i4>
      </vt:variant>
      <vt:variant>
        <vt:i4>5</vt:i4>
      </vt:variant>
      <vt:variant>
        <vt:lpwstr>https://www.google.co.uk/books/edition/Retributivism/puRMAgAAQBAJ?hl=en&amp;gbpv=1&amp;dq=retribution+criminal+justice&amp;printsec=frontcover</vt:lpwstr>
      </vt:variant>
      <vt:variant>
        <vt:lpwstr/>
      </vt:variant>
      <vt:variant>
        <vt:i4>720899</vt:i4>
      </vt:variant>
      <vt:variant>
        <vt:i4>528</vt:i4>
      </vt:variant>
      <vt:variant>
        <vt:i4>0</vt:i4>
      </vt:variant>
      <vt:variant>
        <vt:i4>5</vt:i4>
      </vt:variant>
      <vt:variant>
        <vt:lpwstr>https://www.google.co.uk/books/edition/The_Idea_of_Retribution_in_the_Book_of_E/i98f7k9qNm4C?hl=en&amp;gbpv=1&amp;dq=Retribution&amp;printsec=frontcover</vt:lpwstr>
      </vt:variant>
      <vt:variant>
        <vt:lpwstr/>
      </vt:variant>
      <vt:variant>
        <vt:i4>2293836</vt:i4>
      </vt:variant>
      <vt:variant>
        <vt:i4>525</vt:i4>
      </vt:variant>
      <vt:variant>
        <vt:i4>0</vt:i4>
      </vt:variant>
      <vt:variant>
        <vt:i4>5</vt:i4>
      </vt:variant>
      <vt:variant>
        <vt:lpwstr>https://www.google.co.uk/books/edition/The_Retribution/es-431GFmjwC?hl=en&amp;gbpv=1&amp;dq=Retribution&amp;printsec=frontcover</vt:lpwstr>
      </vt:variant>
      <vt:variant>
        <vt:lpwstr/>
      </vt:variant>
      <vt:variant>
        <vt:i4>2883684</vt:i4>
      </vt:variant>
      <vt:variant>
        <vt:i4>522</vt:i4>
      </vt:variant>
      <vt:variant>
        <vt:i4>0</vt:i4>
      </vt:variant>
      <vt:variant>
        <vt:i4>5</vt:i4>
      </vt:variant>
      <vt:variant>
        <vt:lpwstr>https://www.google.co.uk/books/edition/Retribution/eg5L5fDyZqcC?hl=en&amp;gbpv=1&amp;dq=Retribution&amp;printsec=frontcover</vt:lpwstr>
      </vt:variant>
      <vt:variant>
        <vt:lpwstr/>
      </vt:variant>
      <vt:variant>
        <vt:i4>4521992</vt:i4>
      </vt:variant>
      <vt:variant>
        <vt:i4>519</vt:i4>
      </vt:variant>
      <vt:variant>
        <vt:i4>0</vt:i4>
      </vt:variant>
      <vt:variant>
        <vt:i4>5</vt:i4>
      </vt:variant>
      <vt:variant>
        <vt:lpwstr>https://www.google.co.uk/books/edition/Retribution/fi27DwAAQBAJ?hl=en&amp;gbpv=1&amp;dq=retribution+criminal+justice&amp;printsec=frontcover</vt:lpwstr>
      </vt:variant>
      <vt:variant>
        <vt:lpwstr/>
      </vt:variant>
      <vt:variant>
        <vt:i4>2293836</vt:i4>
      </vt:variant>
      <vt:variant>
        <vt:i4>516</vt:i4>
      </vt:variant>
      <vt:variant>
        <vt:i4>0</vt:i4>
      </vt:variant>
      <vt:variant>
        <vt:i4>5</vt:i4>
      </vt:variant>
      <vt:variant>
        <vt:lpwstr>https://www.google.co.uk/books/edition/The_Retribution/es-431GFmjwC?hl=en&amp;gbpv=1&amp;dq=Retribution&amp;printsec=frontcover</vt:lpwstr>
      </vt:variant>
      <vt:variant>
        <vt:lpwstr/>
      </vt:variant>
      <vt:variant>
        <vt:i4>3407945</vt:i4>
      </vt:variant>
      <vt:variant>
        <vt:i4>513</vt:i4>
      </vt:variant>
      <vt:variant>
        <vt:i4>0</vt:i4>
      </vt:variant>
      <vt:variant>
        <vt:i4>5</vt:i4>
      </vt:variant>
      <vt:variant>
        <vt:lpwstr>https://www.google.co.uk/books/edition/Handbook_of_Restorative_Justice/Pex-_zK-4_wC?hl=en&amp;gbpv=1&amp;dq=restorative+justice&amp;printsec=frontcover</vt:lpwstr>
      </vt:variant>
      <vt:variant>
        <vt:lpwstr/>
      </vt:variant>
      <vt:variant>
        <vt:i4>6160419</vt:i4>
      </vt:variant>
      <vt:variant>
        <vt:i4>510</vt:i4>
      </vt:variant>
      <vt:variant>
        <vt:i4>0</vt:i4>
      </vt:variant>
      <vt:variant>
        <vt:i4>5</vt:i4>
      </vt:variant>
      <vt:variant>
        <vt:lpwstr>https://www.google.co.uk/books/edition/Governing_Paradoxes_of_Restorative_Justi/M0YJ_eVHgLoC?hl=en&amp;gbpv=1&amp;dq=what+is+restorative+justice&amp;printsec=frontcover</vt:lpwstr>
      </vt:variant>
      <vt:variant>
        <vt:lpwstr/>
      </vt:variant>
      <vt:variant>
        <vt:i4>3407945</vt:i4>
      </vt:variant>
      <vt:variant>
        <vt:i4>507</vt:i4>
      </vt:variant>
      <vt:variant>
        <vt:i4>0</vt:i4>
      </vt:variant>
      <vt:variant>
        <vt:i4>5</vt:i4>
      </vt:variant>
      <vt:variant>
        <vt:lpwstr>https://www.google.co.uk/books/edition/Handbook_of_Restorative_Justice/Pex-_zK-4_wC?hl=en&amp;gbpv=1&amp;dq=restorative+justice&amp;printsec=frontcover</vt:lpwstr>
      </vt:variant>
      <vt:variant>
        <vt:lpwstr/>
      </vt:variant>
      <vt:variant>
        <vt:i4>4390983</vt:i4>
      </vt:variant>
      <vt:variant>
        <vt:i4>504</vt:i4>
      </vt:variant>
      <vt:variant>
        <vt:i4>0</vt:i4>
      </vt:variant>
      <vt:variant>
        <vt:i4>5</vt:i4>
      </vt:variant>
      <vt:variant>
        <vt:lpwstr>http://students.aiu.edu/submissions/profiles/resources/onlineBook/H4S8j2_Restorative_Justice.pdf</vt:lpwstr>
      </vt:variant>
      <vt:variant>
        <vt:lpwstr/>
      </vt:variant>
      <vt:variant>
        <vt:i4>4390996</vt:i4>
      </vt:variant>
      <vt:variant>
        <vt:i4>501</vt:i4>
      </vt:variant>
      <vt:variant>
        <vt:i4>0</vt:i4>
      </vt:variant>
      <vt:variant>
        <vt:i4>5</vt:i4>
      </vt:variant>
      <vt:variant>
        <vt:lpwstr>https://pdf.sciencedirectassets.com/</vt:lpwstr>
      </vt:variant>
      <vt:variant>
        <vt:lpwstr/>
      </vt:variant>
      <vt:variant>
        <vt:i4>4522030</vt:i4>
      </vt:variant>
      <vt:variant>
        <vt:i4>498</vt:i4>
      </vt:variant>
      <vt:variant>
        <vt:i4>0</vt:i4>
      </vt:variant>
      <vt:variant>
        <vt:i4>5</vt:i4>
      </vt:variant>
      <vt:variant>
        <vt:lpwstr>https://www.google.co.uk/books/edition/Comparative_Human_Rights_Law/gflyDwAAQBAJ?hl=en&amp;gbpv=1&amp;dq=Capital+punishment+was+abolished+in+(1965)+which+therefore+made+it+illegal+in+the+UK+and+the+Murder+(Abolition+of+Death+Penalty)+1965&amp;pg=PA158&amp;printsec=frontcover</vt:lpwstr>
      </vt:variant>
      <vt:variant>
        <vt:lpwstr/>
      </vt:variant>
      <vt:variant>
        <vt:i4>1900658</vt:i4>
      </vt:variant>
      <vt:variant>
        <vt:i4>495</vt:i4>
      </vt:variant>
      <vt:variant>
        <vt:i4>0</vt:i4>
      </vt:variant>
      <vt:variant>
        <vt:i4>5</vt:i4>
      </vt:variant>
      <vt:variant>
        <vt:lpwstr>https://books.google.co.uk/books?hl=en&amp;lr=&amp;id=tHmu0fUDwH0C&amp;oi=fnd&amp;pg=PA308&amp;dq=capital+punishment+today+in+USA&amp;ots=__Xf5Ic0fm&amp;sig=USJz9S1y8mvLGbIrFsX2lJWcnWA&amp;redir_esc=y</vt:lpwstr>
      </vt:variant>
      <vt:variant>
        <vt:lpwstr>v=onepage&amp;q=capital%20punishment%20today%20in%20USA&amp;f=false</vt:lpwstr>
      </vt:variant>
      <vt:variant>
        <vt:i4>4522030</vt:i4>
      </vt:variant>
      <vt:variant>
        <vt:i4>492</vt:i4>
      </vt:variant>
      <vt:variant>
        <vt:i4>0</vt:i4>
      </vt:variant>
      <vt:variant>
        <vt:i4>5</vt:i4>
      </vt:variant>
      <vt:variant>
        <vt:lpwstr>https://www.google.co.uk/books/edition/Comparative_Human_Rights_Law/gflyDwAAQBAJ?hl=en&amp;gbpv=1&amp;dq=Capital+punishment+was+abolished+in+(1965)+which+therefore+made+it+illegal+in+the+UK+and+the+Murder+(Abolition+of+Death+Penalty)+1965&amp;pg=PA158&amp;printsec=frontcover</vt:lpwstr>
      </vt:variant>
      <vt:variant>
        <vt:lpwstr/>
      </vt:variant>
      <vt:variant>
        <vt:i4>655464</vt:i4>
      </vt:variant>
      <vt:variant>
        <vt:i4>489</vt:i4>
      </vt:variant>
      <vt:variant>
        <vt:i4>0</vt:i4>
      </vt:variant>
      <vt:variant>
        <vt:i4>5</vt:i4>
      </vt:variant>
      <vt:variant>
        <vt:lpwstr>https://www.google.co.uk/books/edition/Western_Civilization/leg8AAAAQBAJ?hl=en&amp;gbpv=0</vt:lpwstr>
      </vt:variant>
      <vt:variant>
        <vt:lpwstr/>
      </vt:variant>
      <vt:variant>
        <vt:i4>458804</vt:i4>
      </vt:variant>
      <vt:variant>
        <vt:i4>486</vt:i4>
      </vt:variant>
      <vt:variant>
        <vt:i4>0</vt:i4>
      </vt:variant>
      <vt:variant>
        <vt:i4>5</vt:i4>
      </vt:variant>
      <vt:variant>
        <vt:lpwstr>https://www.google.co.uk/books/edition/Seven_Wonders_of_the_World_and_More_Grad/Gz5qAgAAQBAJ?hl=en&amp;gbpv=1&amp;dq=Babylon+code+eye+for+eye&amp;pg=PA20&amp;printsec=frontcover</vt:lpwstr>
      </vt:variant>
      <vt:variant>
        <vt:lpwstr/>
      </vt:variant>
      <vt:variant>
        <vt:i4>4128775</vt:i4>
      </vt:variant>
      <vt:variant>
        <vt:i4>483</vt:i4>
      </vt:variant>
      <vt:variant>
        <vt:i4>0</vt:i4>
      </vt:variant>
      <vt:variant>
        <vt:i4>5</vt:i4>
      </vt:variant>
      <vt:variant>
        <vt:lpwstr>https://www.google.co.uk/books/edition/Christian_Ethics/2oGqaL9-LZgC?hl=en&amp;gbpv=1&amp;dq=founding+fathers+going+to+America+which+was+based+upon+the+Christian+belief,+of+which+laws+regarding+capital+punishment+come+from+Mosaic+and+Hebrew+law&amp;pg=PA211&amp;printsec=frontcover</vt:lpwstr>
      </vt:variant>
      <vt:variant>
        <vt:lpwstr/>
      </vt:variant>
      <vt:variant>
        <vt:i4>4456476</vt:i4>
      </vt:variant>
      <vt:variant>
        <vt:i4>480</vt:i4>
      </vt:variant>
      <vt:variant>
        <vt:i4>0</vt:i4>
      </vt:variant>
      <vt:variant>
        <vt:i4>5</vt:i4>
      </vt:variant>
      <vt:variant>
        <vt:lpwstr>https://www.google.co.uk/books/edition/God_is_Good/fiv4DwAAQBAJ?hl=en&amp;gbpv=1&amp;dq=old+testament+eye+for+eye&amp;pg=PT259&amp;printsec=frontcover</vt:lpwstr>
      </vt:variant>
      <vt:variant>
        <vt:lpwstr/>
      </vt:variant>
      <vt:variant>
        <vt:i4>458806</vt:i4>
      </vt:variant>
      <vt:variant>
        <vt:i4>477</vt:i4>
      </vt:variant>
      <vt:variant>
        <vt:i4>0</vt:i4>
      </vt:variant>
      <vt:variant>
        <vt:i4>5</vt:i4>
      </vt:variant>
      <vt:variant>
        <vt:lpwstr>https://www.google.co.uk/books/edition/Old_Testament_Theology/9TYi_qm6iJwC?hl=en&amp;gbpv=1&amp;dq=old+testament+eye+for+eye&amp;pg=PA445&amp;printsec=frontcover</vt:lpwstr>
      </vt:variant>
      <vt:variant>
        <vt:lpwstr/>
      </vt:variant>
      <vt:variant>
        <vt:i4>7602284</vt:i4>
      </vt:variant>
      <vt:variant>
        <vt:i4>474</vt:i4>
      </vt:variant>
      <vt:variant>
        <vt:i4>0</vt:i4>
      </vt:variant>
      <vt:variant>
        <vt:i4>5</vt:i4>
      </vt:variant>
      <vt:variant>
        <vt:lpwstr>https://www.google.co.uk/books/edition/A_History_of_Criminal_Justice_in_England/hogc8SihCjoC?hl=en&amp;gbpv=1&amp;dq=development+of+criminal+justice+UK&amp;printsec=frontcover</vt:lpwstr>
      </vt:variant>
      <vt:variant>
        <vt:lpwstr/>
      </vt:variant>
      <vt:variant>
        <vt:i4>4259967</vt:i4>
      </vt:variant>
      <vt:variant>
        <vt:i4>471</vt:i4>
      </vt:variant>
      <vt:variant>
        <vt:i4>0</vt:i4>
      </vt:variant>
      <vt:variant>
        <vt:i4>5</vt:i4>
      </vt:variant>
      <vt:variant>
        <vt:lpwstr>https://books.google.co.uk/books?hl=en&amp;lr=&amp;id=YECBDAAAQBAJ&amp;oi=fnd&amp;pg=PP1&amp;dq=After+the+death+penalty+was+abolished,+the+supreme+court+made+the+decision+to+reintroduce+the+death+penalty+in+the+USA&amp;ots=a7Jr0tHESy&amp;sig=Uqe2587gC3JCFsGLH2pvruCKNiw&amp;redir_esc=y</vt:lpwstr>
      </vt:variant>
      <vt:variant>
        <vt:lpwstr>v=onepage&amp;q=After%20the%20death%20penalty%20was%20abolished%2C%20the%20supreme%20court%20made%20the%20decision%20to%20reintroduce%20the%20death%20penalty%20in%20the%20USA&amp;f=false</vt:lpwstr>
      </vt:variant>
      <vt:variant>
        <vt:i4>3932223</vt:i4>
      </vt:variant>
      <vt:variant>
        <vt:i4>468</vt:i4>
      </vt:variant>
      <vt:variant>
        <vt:i4>0</vt:i4>
      </vt:variant>
      <vt:variant>
        <vt:i4>5</vt:i4>
      </vt:variant>
      <vt:variant>
        <vt:lpwstr>https://books.google.co.uk/books?hl=en&amp;lr=&amp;id=vuFRh46YSSsC&amp;oi=fnd&amp;pg=PR13&amp;dq=After+the+death+penalty+was+abolished,+the+supreme+court+made+the+decision+to+reintroduce+the+death+penalty+in+the+USA&amp;ots=oyG_5boZo1&amp;sig=rG-2ZklFcOgyK7h0rxaZ1rHEApc&amp;redir_esc=y</vt:lpwstr>
      </vt:variant>
      <vt:variant>
        <vt:lpwstr>v=onepage&amp;q&amp;f=false</vt:lpwstr>
      </vt:variant>
      <vt:variant>
        <vt:i4>4718668</vt:i4>
      </vt:variant>
      <vt:variant>
        <vt:i4>465</vt:i4>
      </vt:variant>
      <vt:variant>
        <vt:i4>0</vt:i4>
      </vt:variant>
      <vt:variant>
        <vt:i4>5</vt:i4>
      </vt:variant>
      <vt:variant>
        <vt:lpwstr>https://books.google.co.uk/books?hl=en&amp;lr=&amp;id=4HTVhOX5t7gC&amp;oi=fnd&amp;pg=PR7&amp;dq=The+USA+belongs+to+one+of+the+countries+in+the+world,+where+the+maximum+penalty+is+death.++&amp;ots=_-Nx7OTIvn&amp;sig=bazjrwwo9uYqOoaur_eNY_FTbOY&amp;redir_esc=y</vt:lpwstr>
      </vt:variant>
      <vt:variant>
        <vt:lpwstr>v=onepage&amp;q&amp;f=false</vt:lpwstr>
      </vt:variant>
      <vt:variant>
        <vt:i4>786464</vt:i4>
      </vt:variant>
      <vt:variant>
        <vt:i4>462</vt:i4>
      </vt:variant>
      <vt:variant>
        <vt:i4>0</vt:i4>
      </vt:variant>
      <vt:variant>
        <vt:i4>5</vt:i4>
      </vt:variant>
      <vt:variant>
        <vt:lpwstr>https://www.google.co.uk/books/edition/Hanging_in_the_Balance/vgHbCgAAQBAJ?hl=en&amp;gbpv=1&amp;dq=capital+punishment+united+kingdom&amp;printsec=frontcover</vt:lpwstr>
      </vt:variant>
      <vt:variant>
        <vt:lpwstr/>
      </vt:variant>
      <vt:variant>
        <vt:i4>786464</vt:i4>
      </vt:variant>
      <vt:variant>
        <vt:i4>459</vt:i4>
      </vt:variant>
      <vt:variant>
        <vt:i4>0</vt:i4>
      </vt:variant>
      <vt:variant>
        <vt:i4>5</vt:i4>
      </vt:variant>
      <vt:variant>
        <vt:lpwstr>https://www.google.co.uk/books/edition/Hanging_in_the_Balance/vgHbCgAAQBAJ?hl=en&amp;gbpv=1&amp;dq=capital+punishment+united+kingdom&amp;printsec=frontcover</vt:lpwstr>
      </vt:variant>
      <vt:variant>
        <vt:lpwstr/>
      </vt:variant>
      <vt:variant>
        <vt:i4>3735604</vt:i4>
      </vt:variant>
      <vt:variant>
        <vt:i4>456</vt:i4>
      </vt:variant>
      <vt:variant>
        <vt:i4>0</vt:i4>
      </vt:variant>
      <vt:variant>
        <vt:i4>5</vt:i4>
      </vt:variant>
      <vt:variant>
        <vt:lpwstr>https://www.google.co.uk/books/edition/The_Case_for_Capital_Punishment/YcwCsTn0weUC?hl=en&amp;gbpv=1&amp;dq=capital+punishment+uk&amp;printsec=frontcover</vt:lpwstr>
      </vt:variant>
      <vt:variant>
        <vt:lpwstr/>
      </vt:variant>
      <vt:variant>
        <vt:i4>6815864</vt:i4>
      </vt:variant>
      <vt:variant>
        <vt:i4>453</vt:i4>
      </vt:variant>
      <vt:variant>
        <vt:i4>0</vt:i4>
      </vt:variant>
      <vt:variant>
        <vt:i4>5</vt:i4>
      </vt:variant>
      <vt:variant>
        <vt:lpwstr>https://www.google.co.uk/books/edition/Death_Penalty_USA_2001_2002/Ye6SsNzlJJMC?hl=en&amp;gbpv=1&amp;dq=history+of+death+penalty+usa&amp;printsec=frontcover</vt:lpwstr>
      </vt:variant>
      <vt:variant>
        <vt:lpwstr/>
      </vt:variant>
      <vt:variant>
        <vt:i4>655369</vt:i4>
      </vt:variant>
      <vt:variant>
        <vt:i4>450</vt:i4>
      </vt:variant>
      <vt:variant>
        <vt:i4>0</vt:i4>
      </vt:variant>
      <vt:variant>
        <vt:i4>5</vt:i4>
      </vt:variant>
      <vt:variant>
        <vt:lpwstr>https://www.google.co.uk/books/edition/The_History_of_the_Death_Penalty_in_the/o_7nVEHMFzsC?hl=en&amp;gbpv=1&amp;dq=CAPITAL+PUNISHMENT+HISTORY+IN+USA&amp;printsec=frontcover</vt:lpwstr>
      </vt:variant>
      <vt:variant>
        <vt:lpwstr/>
      </vt:variant>
      <vt:variant>
        <vt:i4>3211295</vt:i4>
      </vt:variant>
      <vt:variant>
        <vt:i4>447</vt:i4>
      </vt:variant>
      <vt:variant>
        <vt:i4>0</vt:i4>
      </vt:variant>
      <vt:variant>
        <vt:i4>5</vt:i4>
      </vt:variant>
      <vt:variant>
        <vt:lpwstr>https://books.google.co.uk/books?hl=en&amp;lr=&amp;id=o2ovr4ZzIXsC&amp;oi=fnd&amp;pg=PR11&amp;dq=hanging+and+public+humiliation+capital+punishement+england&amp;ots=NB6jjF5B3x&amp;sig=LHoHUWTIz_EGEL3mo2QhDp_EIXI&amp;redir_esc=y</vt:lpwstr>
      </vt:variant>
      <vt:variant>
        <vt:lpwstr>v=onepage&amp;q&amp;f=false</vt:lpwstr>
      </vt:variant>
      <vt:variant>
        <vt:i4>786494</vt:i4>
      </vt:variant>
      <vt:variant>
        <vt:i4>444</vt:i4>
      </vt:variant>
      <vt:variant>
        <vt:i4>0</vt:i4>
      </vt:variant>
      <vt:variant>
        <vt:i4>5</vt:i4>
      </vt:variant>
      <vt:variant>
        <vt:lpwstr>https://page-one.springer.com/pdf/preview/10.1057/9780230523241_10</vt:lpwstr>
      </vt:variant>
      <vt:variant>
        <vt:lpwstr/>
      </vt:variant>
      <vt:variant>
        <vt:i4>3211322</vt:i4>
      </vt:variant>
      <vt:variant>
        <vt:i4>441</vt:i4>
      </vt:variant>
      <vt:variant>
        <vt:i4>0</vt:i4>
      </vt:variant>
      <vt:variant>
        <vt:i4>5</vt:i4>
      </vt:variant>
      <vt:variant>
        <vt:lpwstr>https://www.eiu.edu/historia/Tomlinson.pdf</vt:lpwstr>
      </vt:variant>
      <vt:variant>
        <vt:lpwstr/>
      </vt:variant>
      <vt:variant>
        <vt:i4>3473481</vt:i4>
      </vt:variant>
      <vt:variant>
        <vt:i4>438</vt:i4>
      </vt:variant>
      <vt:variant>
        <vt:i4>0</vt:i4>
      </vt:variant>
      <vt:variant>
        <vt:i4>5</vt:i4>
      </vt:variant>
      <vt:variant>
        <vt:lpwstr>https://books.google.co.uk/books?hl=en&amp;lr=&amp;id=vgHbCgAAQBAJ&amp;oi=fnd&amp;pg=PP1&amp;dq=DEATH+PENALTY+FULL+HISTORY+IN+UK&amp;ots=5ejlNqcC5F&amp;sig=NCUzpGIx5jQch3gLUDZuz6K-GKA&amp;redir_esc=y</vt:lpwstr>
      </vt:variant>
      <vt:variant>
        <vt:lpwstr>v=onepage&amp;q=DEATH%20PENALTY%20FULL%20HISTORY%20IN%20UK&amp;f=false</vt:lpwstr>
      </vt:variant>
      <vt:variant>
        <vt:i4>6750304</vt:i4>
      </vt:variant>
      <vt:variant>
        <vt:i4>435</vt:i4>
      </vt:variant>
      <vt:variant>
        <vt:i4>0</vt:i4>
      </vt:variant>
      <vt:variant>
        <vt:i4>5</vt:i4>
      </vt:variant>
      <vt:variant>
        <vt:lpwstr>https://www.google.co.uk/books/edition/Criminology_Theories_Patterns_and_Typolo/djB-BAAAQBAJ?hl=en&amp;gbpv=1&amp;dq=There+is+clear+evidence+influenced+by+their+socio-economic+background+when+committing+crimes&amp;pg=PT74&amp;printsec=frontcover</vt:lpwstr>
      </vt:variant>
      <vt:variant>
        <vt:lpwstr/>
      </vt:variant>
      <vt:variant>
        <vt:i4>524389</vt:i4>
      </vt:variant>
      <vt:variant>
        <vt:i4>432</vt:i4>
      </vt:variant>
      <vt:variant>
        <vt:i4>0</vt:i4>
      </vt:variant>
      <vt:variant>
        <vt:i4>5</vt:i4>
      </vt:variant>
      <vt:variant>
        <vt:lpwstr>https://www.google.co.uk/books/edition/Social_Inequality/jg-GAwAAQBAJ?hl=en&amp;gbpv=1&amp;dq=There+is+clear+evidence+influenced+by+their+socio-economic+background+when+committing+crimes&amp;pg=PA781&amp;printsec=frontcover</vt:lpwstr>
      </vt:variant>
      <vt:variant>
        <vt:lpwstr/>
      </vt:variant>
      <vt:variant>
        <vt:i4>3997717</vt:i4>
      </vt:variant>
      <vt:variant>
        <vt:i4>429</vt:i4>
      </vt:variant>
      <vt:variant>
        <vt:i4>0</vt:i4>
      </vt:variant>
      <vt:variant>
        <vt:i4>5</vt:i4>
      </vt:variant>
      <vt:variant>
        <vt:lpwstr>https://www-jstor-org.ezproxy.uwtsd.ac.uk/stable/pdf/223436.pdf?ab_segments=0%252Fbasic_search_gsv2%252Fcontrol&amp;refreqid=excelsior%3Abda5ae5d59ede096198bc0282c56d7e0</vt:lpwstr>
      </vt:variant>
      <vt:variant>
        <vt:lpwstr/>
      </vt:variant>
      <vt:variant>
        <vt:i4>6553714</vt:i4>
      </vt:variant>
      <vt:variant>
        <vt:i4>426</vt:i4>
      </vt:variant>
      <vt:variant>
        <vt:i4>0</vt:i4>
      </vt:variant>
      <vt:variant>
        <vt:i4>5</vt:i4>
      </vt:variant>
      <vt:variant>
        <vt:lpwstr>https://www.jstor.org/stable/176073</vt:lpwstr>
      </vt:variant>
      <vt:variant>
        <vt:lpwstr/>
      </vt:variant>
      <vt:variant>
        <vt:i4>4980765</vt:i4>
      </vt:variant>
      <vt:variant>
        <vt:i4>423</vt:i4>
      </vt:variant>
      <vt:variant>
        <vt:i4>0</vt:i4>
      </vt:variant>
      <vt:variant>
        <vt:i4>5</vt:i4>
      </vt:variant>
      <vt:variant>
        <vt:lpwstr>https://books.google.com/books?id=Vo6fLfPHkgsC&amp;output=enw</vt:lpwstr>
      </vt:variant>
      <vt:variant>
        <vt:lpwstr/>
      </vt:variant>
      <vt:variant>
        <vt:i4>4653085</vt:i4>
      </vt:variant>
      <vt:variant>
        <vt:i4>420</vt:i4>
      </vt:variant>
      <vt:variant>
        <vt:i4>0</vt:i4>
      </vt:variant>
      <vt:variant>
        <vt:i4>5</vt:i4>
      </vt:variant>
      <vt:variant>
        <vt:lpwstr>https://books.google.com/books?id=Vo6fLfPHkgsC&amp;output=bibtex</vt:lpwstr>
      </vt:variant>
      <vt:variant>
        <vt:lpwstr/>
      </vt:variant>
      <vt:variant>
        <vt:i4>8192110</vt:i4>
      </vt:variant>
      <vt:variant>
        <vt:i4>417</vt:i4>
      </vt:variant>
      <vt:variant>
        <vt:i4>0</vt:i4>
      </vt:variant>
      <vt:variant>
        <vt:i4>5</vt:i4>
      </vt:variant>
      <vt:variant>
        <vt:lpwstr>https://www.google.co.uk/search?hl=en&amp;gbpv=0&amp;q=inauthor:%22Division+of+Behavioral+and+Social+Sciences+and+Education%22&amp;tbm=bks&amp;sa=X&amp;ved=2ahUKEwigqM2wxsP0AhVARfEDHVQeCmkQmxMoA3oECB0QBQ&amp;sxsrf=AOaemvKjrJ6kyNY0I2GWg2KKDXlQW7PSrg:1638394297295</vt:lpwstr>
      </vt:variant>
      <vt:variant>
        <vt:lpwstr/>
      </vt:variant>
      <vt:variant>
        <vt:i4>7602292</vt:i4>
      </vt:variant>
      <vt:variant>
        <vt:i4>414</vt:i4>
      </vt:variant>
      <vt:variant>
        <vt:i4>0</vt:i4>
      </vt:variant>
      <vt:variant>
        <vt:i4>5</vt:i4>
      </vt:variant>
      <vt:variant>
        <vt:lpwstr>https://www.google.co.uk/search?hl=en&amp;gbpv=0&amp;q=inauthor:%22Committee+on+Law+and+Justice%22&amp;tbm=bks&amp;sa=X&amp;ved=2ahUKEwigqM2wxsP0AhVARfEDHVQeCmkQmxMoAnoECB0QBA&amp;sxsrf=AOaemvKjrJ6kyNY0I2GWg2KKDXlQW7PSrg:1638394297295</vt:lpwstr>
      </vt:variant>
      <vt:variant>
        <vt:lpwstr/>
      </vt:variant>
      <vt:variant>
        <vt:i4>6619175</vt:i4>
      </vt:variant>
      <vt:variant>
        <vt:i4>411</vt:i4>
      </vt:variant>
      <vt:variant>
        <vt:i4>0</vt:i4>
      </vt:variant>
      <vt:variant>
        <vt:i4>5</vt:i4>
      </vt:variant>
      <vt:variant>
        <vt:lpwstr>https://www.google.co.uk/search?hl=en&amp;gbpv=0&amp;q=inauthor:%22National+Research+Council%22&amp;tbm=bks&amp;sa=X&amp;ved=2ahUKEwigqM2wxsP0AhVARfEDHVQeCmkQmxMoAXoECB0QAw&amp;sxsrf=AOaemvKjrJ6kyNY0I2GWg2KKDXlQW7PSrg:1638394297295</vt:lpwstr>
      </vt:variant>
      <vt:variant>
        <vt:lpwstr/>
      </vt:variant>
      <vt:variant>
        <vt:i4>6291512</vt:i4>
      </vt:variant>
      <vt:variant>
        <vt:i4>408</vt:i4>
      </vt:variant>
      <vt:variant>
        <vt:i4>0</vt:i4>
      </vt:variant>
      <vt:variant>
        <vt:i4>5</vt:i4>
      </vt:variant>
      <vt:variant>
        <vt:lpwstr>https://www.google.co.uk/search?hl=en&amp;gbpv=0&amp;q=inauthor:%22Committee+on+Deterrence+and+the+Death+Penalty%22&amp;tbm=bks&amp;sa=X&amp;ved=2ahUKEwigqM2wxsP0AhVARfEDHVQeCmkQmxMoAHoECB0QAg&amp;sxsrf=AOaemvKjrJ6kyNY0I2GWg2KKDXlQW7PSrg:1638394297295</vt:lpwstr>
      </vt:variant>
      <vt:variant>
        <vt:lpwstr/>
      </vt:variant>
      <vt:variant>
        <vt:i4>4718607</vt:i4>
      </vt:variant>
      <vt:variant>
        <vt:i4>405</vt:i4>
      </vt:variant>
      <vt:variant>
        <vt:i4>0</vt:i4>
      </vt:variant>
      <vt:variant>
        <vt:i4>5</vt:i4>
      </vt:variant>
      <vt:variant>
        <vt:lpwstr>https://www.google.co.uk/books/edition/Deterrence_and_the_Death_Penalty/Vo6fLfPHkgsC?hl=en&amp;gbpv=0</vt:lpwstr>
      </vt:variant>
      <vt:variant>
        <vt:lpwstr/>
      </vt:variant>
      <vt:variant>
        <vt:i4>5111927</vt:i4>
      </vt:variant>
      <vt:variant>
        <vt:i4>402</vt:i4>
      </vt:variant>
      <vt:variant>
        <vt:i4>0</vt:i4>
      </vt:variant>
      <vt:variant>
        <vt:i4>5</vt:i4>
      </vt:variant>
      <vt:variant>
        <vt:lpwstr>https://assets.publishing.service.gov.uk/government/uploads/system/uploads/attachment_data/file/35448/death-penalty-strategy-oct-11-15.pdf</vt:lpwstr>
      </vt:variant>
      <vt:variant>
        <vt:lpwstr/>
      </vt:variant>
      <vt:variant>
        <vt:i4>3145838</vt:i4>
      </vt:variant>
      <vt:variant>
        <vt:i4>399</vt:i4>
      </vt:variant>
      <vt:variant>
        <vt:i4>0</vt:i4>
      </vt:variant>
      <vt:variant>
        <vt:i4>5</vt:i4>
      </vt:variant>
      <vt:variant>
        <vt:lpwstr>https://www.google.co.uk/books/edition/The_Death_Penalty/dntmDwAAQBAJ?hl=en&amp;gbpv=0</vt:lpwstr>
      </vt:variant>
      <vt:variant>
        <vt:lpwstr/>
      </vt:variant>
      <vt:variant>
        <vt:i4>1835073</vt:i4>
      </vt:variant>
      <vt:variant>
        <vt:i4>396</vt:i4>
      </vt:variant>
      <vt:variant>
        <vt:i4>0</vt:i4>
      </vt:variant>
      <vt:variant>
        <vt:i4>5</vt:i4>
      </vt:variant>
      <vt:variant>
        <vt:lpwstr>https://www.proquest.com/docview/1676084949/fulltext/E80BF166784424EPQ/1?accountid=130472</vt:lpwstr>
      </vt:variant>
      <vt:variant>
        <vt:lpwstr/>
      </vt:variant>
      <vt:variant>
        <vt:i4>5636145</vt:i4>
      </vt:variant>
      <vt:variant>
        <vt:i4>393</vt:i4>
      </vt:variant>
      <vt:variant>
        <vt:i4>0</vt:i4>
      </vt:variant>
      <vt:variant>
        <vt:i4>5</vt:i4>
      </vt:variant>
      <vt:variant>
        <vt:lpwstr>https://www.google.co.uk/books/edition/Deterrence_and_Crime_Prevention/nmFB9FsNGOkC?hl=en&amp;gbpv=1&amp;dq=deterrence+and+crime+prevention&amp;printsec=frontcover</vt:lpwstr>
      </vt:variant>
      <vt:variant>
        <vt:lpwstr/>
      </vt:variant>
      <vt:variant>
        <vt:i4>538714188</vt:i4>
      </vt:variant>
      <vt:variant>
        <vt:i4>390</vt:i4>
      </vt:variant>
      <vt:variant>
        <vt:i4>0</vt:i4>
      </vt:variant>
      <vt:variant>
        <vt:i4>5</vt:i4>
      </vt:variant>
      <vt:variant>
        <vt:lpwstr>https://www.google.co.uk/books/edition/Criminology_Theory_Research_and_Policy/210O2VxfQT0C?hl=en&amp;gbpv=1&amp;dq=capital+punishment+deters+crimes,+and+it+is+their+‘just+deserts’+for+the+crimes+they+permitted&amp;pg=PA50&amp;printsec=frontcover</vt:lpwstr>
      </vt:variant>
      <vt:variant>
        <vt:lpwstr/>
      </vt:variant>
      <vt:variant>
        <vt:i4>327716</vt:i4>
      </vt:variant>
      <vt:variant>
        <vt:i4>387</vt:i4>
      </vt:variant>
      <vt:variant>
        <vt:i4>0</vt:i4>
      </vt:variant>
      <vt:variant>
        <vt:i4>5</vt:i4>
      </vt:variant>
      <vt:variant>
        <vt:lpwstr>https://www.google.co.uk/books/edition/Deterrence_in_the_Twenty_first_Century/9wtaLk6Z88wC?hl=en&amp;gbpv=1&amp;dq=deterrence+theory+is+not+effective+in+preventing+crime,+as+it+is+unlikely+that+individuals+are+deterred+by+punishment,+thus+they+are+unable+to+consider+the+pros+and+cons+of+their+actions.&amp;printsec=frontcover</vt:lpwstr>
      </vt:variant>
      <vt:variant>
        <vt:lpwstr/>
      </vt:variant>
      <vt:variant>
        <vt:i4>327788</vt:i4>
      </vt:variant>
      <vt:variant>
        <vt:i4>384</vt:i4>
      </vt:variant>
      <vt:variant>
        <vt:i4>0</vt:i4>
      </vt:variant>
      <vt:variant>
        <vt:i4>5</vt:i4>
      </vt:variant>
      <vt:variant>
        <vt:lpwstr>https://www.google.co.uk/books/edition/Retributive_Justice/Gf0w2e02mJMC?hl=en&amp;gbpv=1&amp;dq=Death+penalty+and+retribution+linked&amp;printsec=frontcover</vt:lpwstr>
      </vt:variant>
      <vt:variant>
        <vt:lpwstr/>
      </vt:variant>
      <vt:variant>
        <vt:i4>4390949</vt:i4>
      </vt:variant>
      <vt:variant>
        <vt:i4>381</vt:i4>
      </vt:variant>
      <vt:variant>
        <vt:i4>0</vt:i4>
      </vt:variant>
      <vt:variant>
        <vt:i4>5</vt:i4>
      </vt:variant>
      <vt:variant>
        <vt:lpwstr>https://www.google.co.uk/books/edition/Criminal_Law/CMA5DQAAQBAJ?hl=en&amp;gbpv=1&amp;dq=In+the+USA,+capital+punishment,+or+often+referred+to+as+‘the+death+penalty’+permits+individuals+who+commit+crimes+to+being+sentenced+to+death+by+the+state,+as+a+result+of+committing+a+capital+offence.&amp;pg=PA12&amp;printsec=frontcover</vt:lpwstr>
      </vt:variant>
      <vt:variant>
        <vt:lpwstr/>
      </vt:variant>
      <vt:variant>
        <vt:i4>4194372</vt:i4>
      </vt:variant>
      <vt:variant>
        <vt:i4>378</vt:i4>
      </vt:variant>
      <vt:variant>
        <vt:i4>0</vt:i4>
      </vt:variant>
      <vt:variant>
        <vt:i4>5</vt:i4>
      </vt:variant>
      <vt:variant>
        <vt:lpwstr>https://www.google.co.uk/books/edition/Capital_Punishment_in_Twentieth_Century/nIj8AgAAQBAJ?hl=en&amp;gbpv=1&amp;dq=development+of+criminal+justice+britain&amp;printsec=frontcover</vt:lpwstr>
      </vt:variant>
      <vt:variant>
        <vt:lpwstr/>
      </vt:variant>
      <vt:variant>
        <vt:i4>4915260</vt:i4>
      </vt:variant>
      <vt:variant>
        <vt:i4>375</vt:i4>
      </vt:variant>
      <vt:variant>
        <vt:i4>0</vt:i4>
      </vt:variant>
      <vt:variant>
        <vt:i4>5</vt:i4>
      </vt:variant>
      <vt:variant>
        <vt:lpwstr>https://www.google.co.uk/books/edition/Criminological_Theories/HoyDXRCVtAAC?hl=en&amp;gbpv=1&amp;dq=Emile+Durkheim+(1858-1917)+was+the+first+sociologist+to+study+crime&amp;pg=PA54&amp;printsec=frontcover</vt:lpwstr>
      </vt:variant>
      <vt:variant>
        <vt:lpwstr/>
      </vt:variant>
      <vt:variant>
        <vt:i4>3670051</vt:i4>
      </vt:variant>
      <vt:variant>
        <vt:i4>372</vt:i4>
      </vt:variant>
      <vt:variant>
        <vt:i4>0</vt:i4>
      </vt:variant>
      <vt:variant>
        <vt:i4>5</vt:i4>
      </vt:variant>
      <vt:variant>
        <vt:lpwstr>https://revisesociology.com/2016/04/03/functionalist-explanations-of-deviance/</vt:lpwstr>
      </vt:variant>
      <vt:variant>
        <vt:lpwstr/>
      </vt:variant>
      <vt:variant>
        <vt:i4>540737575</vt:i4>
      </vt:variant>
      <vt:variant>
        <vt:i4>369</vt:i4>
      </vt:variant>
      <vt:variant>
        <vt:i4>0</vt:i4>
      </vt:variant>
      <vt:variant>
        <vt:i4>5</vt:i4>
      </vt:variant>
      <vt:variant>
        <vt:lpwstr>https://www.google.co.uk/books/edition/The_Criminology_and_Criminal_Justice_Com/j6VUDwAAQBAJ?hl=en&amp;gbpv=1&amp;dq=Durkheim’s+believed+that+social+change+was+essential+within+society,&amp;pg=PA40&amp;printsec=frontcover</vt:lpwstr>
      </vt:variant>
      <vt:variant>
        <vt:lpwstr/>
      </vt:variant>
      <vt:variant>
        <vt:i4>537264214</vt:i4>
      </vt:variant>
      <vt:variant>
        <vt:i4>366</vt:i4>
      </vt:variant>
      <vt:variant>
        <vt:i4>0</vt:i4>
      </vt:variant>
      <vt:variant>
        <vt:i4>5</vt:i4>
      </vt:variant>
      <vt:variant>
        <vt:lpwstr>https://www.google.co.uk/books/edition/Crime_and_Criminal_Justice/Nc-sAgAAQBAJ?hl=en&amp;gbpv=1&amp;dq=Durkheim’s++argues+that+crime+at+some+point+within+society,+is+a+normal+and+inevitable+aspect+of+social+life&amp;pg=PA254&amp;printsec=frontcover</vt:lpwstr>
      </vt:variant>
      <vt:variant>
        <vt:lpwstr/>
      </vt:variant>
      <vt:variant>
        <vt:i4>7086173</vt:i4>
      </vt:variant>
      <vt:variant>
        <vt:i4>363</vt:i4>
      </vt:variant>
      <vt:variant>
        <vt:i4>0</vt:i4>
      </vt:variant>
      <vt:variant>
        <vt:i4>5</vt:i4>
      </vt:variant>
      <vt:variant>
        <vt:lpwstr>https://www.google.co.uk/books/edition/The_Classical_Roots_of_Ethnomethodology/uSE6DwAAQBAJ?hl=en&amp;gbpv=1&amp;dq=Durkheim’s++argues+that+crime+at+some+point+within+society,+is+a+normal+and+inevitable+aspect+of+social+life&amp;pg=PT10&amp;printsec=frontcover</vt:lpwstr>
      </vt:variant>
      <vt:variant>
        <vt:lpwstr/>
      </vt:variant>
      <vt:variant>
        <vt:i4>5709845</vt:i4>
      </vt:variant>
      <vt:variant>
        <vt:i4>360</vt:i4>
      </vt:variant>
      <vt:variant>
        <vt:i4>0</vt:i4>
      </vt:variant>
      <vt:variant>
        <vt:i4>5</vt:i4>
      </vt:variant>
      <vt:variant>
        <vt:lpwstr>https://www.google.co.uk/books/edition/Criminology_and_Public_Policy/koAnv3NRfY8C?hl=en&amp;gbpv=1&amp;dq=Durkheim’s++argues+that+crime+at+some+point+within+society,+is+a+normal+and+inevitable+aspect+of+social+life&amp;pg=PA47&amp;printsec=frontcover</vt:lpwstr>
      </vt:variant>
      <vt:variant>
        <vt:lpwstr/>
      </vt:variant>
      <vt:variant>
        <vt:i4>538902653</vt:i4>
      </vt:variant>
      <vt:variant>
        <vt:i4>357</vt:i4>
      </vt:variant>
      <vt:variant>
        <vt:i4>0</vt:i4>
      </vt:variant>
      <vt:variant>
        <vt:i4>5</vt:i4>
      </vt:variant>
      <vt:variant>
        <vt:lpwstr>https://www.google.co.uk/books/edition/Preventing_Violent_Radicalisation_in_Eur/S80AEAAAQBAJ?hl=en&amp;gbpv=1&amp;dq=Durkheim’s++argues+that+crime+at+some+point+within+society,+is+a+normal+and+inevitable+aspect+of+social+life&amp;pg=PA29&amp;printsec=frontcover</vt:lpwstr>
      </vt:variant>
      <vt:variant>
        <vt:lpwstr/>
      </vt:variant>
      <vt:variant>
        <vt:i4>4726893</vt:i4>
      </vt:variant>
      <vt:variant>
        <vt:i4>354</vt:i4>
      </vt:variant>
      <vt:variant>
        <vt:i4>0</vt:i4>
      </vt:variant>
      <vt:variant>
        <vt:i4>5</vt:i4>
      </vt:variant>
      <vt:variant>
        <vt:lpwstr>https://www.google.co.uk/books/edition/Everybody_Does_It/N4GK-EKCYrQC?hl=en&amp;gbpv=1&amp;dq=Durkheim’s++argues+that+crime+at+some+point+within+society,+is+a+normal+and+inevitable+aspect+of+social+life&amp;pg=PA214&amp;printsec=frontcover</vt:lpwstr>
      </vt:variant>
      <vt:variant>
        <vt:lpwstr/>
      </vt:variant>
      <vt:variant>
        <vt:i4>3743845</vt:i4>
      </vt:variant>
      <vt:variant>
        <vt:i4>351</vt:i4>
      </vt:variant>
      <vt:variant>
        <vt:i4>0</vt:i4>
      </vt:variant>
      <vt:variant>
        <vt:i4>5</vt:i4>
      </vt:variant>
      <vt:variant>
        <vt:lpwstr>https://www.google.co.uk/books/edition/The_Handbook_of_Drugs_and_Society/7jCPCgAAQBAJ?hl=en&amp;gbpv=1&amp;dq=Durkheim’s++argues+that+crime+at+some+point+within+society,+is+a+normal+and+inevitable+aspect+of+social+life&amp;pg=RA1-PA6&amp;printsec=frontcover</vt:lpwstr>
      </vt:variant>
      <vt:variant>
        <vt:lpwstr/>
      </vt:variant>
      <vt:variant>
        <vt:i4>540540995</vt:i4>
      </vt:variant>
      <vt:variant>
        <vt:i4>348</vt:i4>
      </vt:variant>
      <vt:variant>
        <vt:i4>0</vt:i4>
      </vt:variant>
      <vt:variant>
        <vt:i4>5</vt:i4>
      </vt:variant>
      <vt:variant>
        <vt:lpwstr>https://www.google.co.uk/books/edition/Criminology_Theories_Patterns_and_Typolo/Cee5DQAAQBAJ?hl=en&amp;gbpv=1&amp;dq=Durkheim’s++argues+that+crime+at+some+point+within+society,+is+a+normal+and+inevitable+aspect+of+social+life&amp;pg=PA190&amp;printsec=frontcover</vt:lpwstr>
      </vt:variant>
      <vt:variant>
        <vt:lpwstr/>
      </vt:variant>
      <vt:variant>
        <vt:i4>5972018</vt:i4>
      </vt:variant>
      <vt:variant>
        <vt:i4>345</vt:i4>
      </vt:variant>
      <vt:variant>
        <vt:i4>0</vt:i4>
      </vt:variant>
      <vt:variant>
        <vt:i4>5</vt:i4>
      </vt:variant>
      <vt:variant>
        <vt:lpwstr>https://www.google.co.uk/books/edition/Criminology/i4pVEAAAQBAJ?hl=en&amp;gbpv=1&amp;dq=Durkheim’s++argues+that+crime+at+some+point+within+society,+is+a+normal+and+inevitable+aspect+of+social+life&amp;pg=PA178&amp;printsec=frontcover</vt:lpwstr>
      </vt:variant>
      <vt:variant>
        <vt:lpwstr/>
      </vt:variant>
      <vt:variant>
        <vt:i4>4268146</vt:i4>
      </vt:variant>
      <vt:variant>
        <vt:i4>342</vt:i4>
      </vt:variant>
      <vt:variant>
        <vt:i4>0</vt:i4>
      </vt:variant>
      <vt:variant>
        <vt:i4>5</vt:i4>
      </vt:variant>
      <vt:variant>
        <vt:lpwstr>https://www.google.co.uk/books/edition/Theories_of_Crime/Q6B-AgAAQBAJ?hl=en&amp;gbpv=1&amp;dq=functionalist+perspective+Durkheim’s+crime+is+unavoidable+within+society+and+even+necessary+to+make+sure+society+functions,+crime+has+a+positive+function+upon+society+often+resulting+in+the+contribution+of+the+overall+well-being+of+society,&amp;pg=PA97&amp;printsec=frontcover</vt:lpwstr>
      </vt:variant>
      <vt:variant>
        <vt:lpwstr/>
      </vt:variant>
      <vt:variant>
        <vt:i4>540213323</vt:i4>
      </vt:variant>
      <vt:variant>
        <vt:i4>339</vt:i4>
      </vt:variant>
      <vt:variant>
        <vt:i4>0</vt:i4>
      </vt:variant>
      <vt:variant>
        <vt:i4>5</vt:i4>
      </vt:variant>
      <vt:variant>
        <vt:lpwstr>https://www.google.co.uk/books/edition/Encyclopedia_of_Anthropology/R2Y5DQAAQBAJ?hl=en&amp;gbpv=1&amp;dq=functionalist+perspective+Durkheim’s+believed+that+social+change+was+essential+within+society&amp;pg=PA739&amp;printsec=frontcover</vt:lpwstr>
      </vt:variant>
      <vt:variant>
        <vt:lpwstr/>
      </vt:variant>
      <vt:variant>
        <vt:i4>4137078</vt:i4>
      </vt:variant>
      <vt:variant>
        <vt:i4>336</vt:i4>
      </vt:variant>
      <vt:variant>
        <vt:i4>0</vt:i4>
      </vt:variant>
      <vt:variant>
        <vt:i4>5</vt:i4>
      </vt:variant>
      <vt:variant>
        <vt:lpwstr>https://www.google.co.uk/books/edition/Social_Problems/CqaRFAlfM9EC?hl=en&amp;gbpv=1&amp;dq=functionalist+perspective+Durkheim’s+believed+that+social+change+was+essential+within+society&amp;pg=PA13&amp;printsec=frontcover</vt:lpwstr>
      </vt:variant>
      <vt:variant>
        <vt:lpwstr/>
      </vt:variant>
      <vt:variant>
        <vt:i4>540934258</vt:i4>
      </vt:variant>
      <vt:variant>
        <vt:i4>333</vt:i4>
      </vt:variant>
      <vt:variant>
        <vt:i4>0</vt:i4>
      </vt:variant>
      <vt:variant>
        <vt:i4>5</vt:i4>
      </vt:variant>
      <vt:variant>
        <vt:lpwstr>https://www.google.co.uk/books/edition/Sociology_in_Our_Times/40LAAgAAQBAJ?hl=en&amp;gbpv=1&amp;dq=functionalist+perspective+Durkheim’s+believed+that+social+change+was+essential+within+society&amp;pg=PT216&amp;printsec=frontcover</vt:lpwstr>
      </vt:variant>
      <vt:variant>
        <vt:lpwstr/>
      </vt:variant>
      <vt:variant>
        <vt:i4>3014739</vt:i4>
      </vt:variant>
      <vt:variant>
        <vt:i4>330</vt:i4>
      </vt:variant>
      <vt:variant>
        <vt:i4>0</vt:i4>
      </vt:variant>
      <vt:variant>
        <vt:i4>5</vt:i4>
      </vt:variant>
      <vt:variant>
        <vt:lpwstr>https://www-jstor-org.ezproxy.uwtsd.ac.uk/stable/591290?seq=1</vt:lpwstr>
      </vt:variant>
      <vt:variant>
        <vt:lpwstr>metadata_info_tab_contents</vt:lpwstr>
      </vt:variant>
      <vt:variant>
        <vt:i4>1638479</vt:i4>
      </vt:variant>
      <vt:variant>
        <vt:i4>327</vt:i4>
      </vt:variant>
      <vt:variant>
        <vt:i4>0</vt:i4>
      </vt:variant>
      <vt:variant>
        <vt:i4>5</vt:i4>
      </vt:variant>
      <vt:variant>
        <vt:lpwstr>https://www.j-humansciences.com/ojs/index.php/IJHS/article/view/2791/1315</vt:lpwstr>
      </vt:variant>
      <vt:variant>
        <vt:lpwstr/>
      </vt:variant>
      <vt:variant>
        <vt:i4>1638444</vt:i4>
      </vt:variant>
      <vt:variant>
        <vt:i4>324</vt:i4>
      </vt:variant>
      <vt:variant>
        <vt:i4>0</vt:i4>
      </vt:variant>
      <vt:variant>
        <vt:i4>5</vt:i4>
      </vt:variant>
      <vt:variant>
        <vt:lpwstr>https://books.google.co.uk/books?hl=en&amp;lr=&amp;id=Cg53nOtwHs8C&amp;oi=fnd&amp;pg=PR5&amp;dq=emile+durkheim+crime+and+deviance&amp;ots=XDLfJF6R5H&amp;sig=dzGcuCS8UHBnMuB82Erma3TzmYU&amp;redir_esc=y</vt:lpwstr>
      </vt:variant>
      <vt:variant>
        <vt:lpwstr>v=onepage&amp;q=emile%20durkheim%20crime%20and%20deviance&amp;f=false</vt:lpwstr>
      </vt:variant>
      <vt:variant>
        <vt:i4>7602246</vt:i4>
      </vt:variant>
      <vt:variant>
        <vt:i4>321</vt:i4>
      </vt:variant>
      <vt:variant>
        <vt:i4>0</vt:i4>
      </vt:variant>
      <vt:variant>
        <vt:i4>5</vt:i4>
      </vt:variant>
      <vt:variant>
        <vt:lpwstr>https://books.google.co.uk/books?hl=en&amp;lr=&amp;id=yPCDLAuXZl4C&amp;oi=fnd&amp;pg=PP11&amp;dq=emile+durkheim+crime+and+deviance&amp;ots=TTGf1edq8a&amp;sig=HOauLqqy15pnmgL85rfc0xLW21M&amp;redir_esc=y</vt:lpwstr>
      </vt:variant>
      <vt:variant>
        <vt:lpwstr>v=onepage&amp;q=emile%20durkheim%20crime%20and%20deviance&amp;f=false</vt:lpwstr>
      </vt:variant>
      <vt:variant>
        <vt:i4>6946819</vt:i4>
      </vt:variant>
      <vt:variant>
        <vt:i4>318</vt:i4>
      </vt:variant>
      <vt:variant>
        <vt:i4>0</vt:i4>
      </vt:variant>
      <vt:variant>
        <vt:i4>5</vt:i4>
      </vt:variant>
      <vt:variant>
        <vt:lpwstr>https://books.google.co.uk/books?hl=en&amp;lr=&amp;id=dmNgDwAAQBAJ&amp;oi=fnd&amp;pg=PT32&amp;dq=emile+durkheim+crime+and+deviance&amp;ots=gPlDUABTDD&amp;sig=3wsq4nQ59ldAmVOdhdgLSyGQ2wE&amp;redir_esc=y</vt:lpwstr>
      </vt:variant>
      <vt:variant>
        <vt:lpwstr>v=onepage&amp;q=emile%20durkheim%20crime%20and%20deviance&amp;f=false</vt:lpwstr>
      </vt:variant>
      <vt:variant>
        <vt:i4>3932213</vt:i4>
      </vt:variant>
      <vt:variant>
        <vt:i4>315</vt:i4>
      </vt:variant>
      <vt:variant>
        <vt:i4>0</vt:i4>
      </vt:variant>
      <vt:variant>
        <vt:i4>5</vt:i4>
      </vt:variant>
      <vt:variant>
        <vt:lpwstr>https://www.google.co.uk/books/edition/Worldly_Wisdom_and_Foolish_Grace/Kin4DwAAQBAJ?hl=en&amp;gbpv=1&amp;dq=In+the+United+States+legal+executions+started+as+early+as+the+1630s&amp;pg=PA105&amp;printsec=frontcover</vt:lpwstr>
      </vt:variant>
      <vt:variant>
        <vt:lpwstr/>
      </vt:variant>
      <vt:variant>
        <vt:i4>786502</vt:i4>
      </vt:variant>
      <vt:variant>
        <vt:i4>312</vt:i4>
      </vt:variant>
      <vt:variant>
        <vt:i4>0</vt:i4>
      </vt:variant>
      <vt:variant>
        <vt:i4>5</vt:i4>
      </vt:variant>
      <vt:variant>
        <vt:lpwstr>https://deathpenaltyinfo.org/policy-issues/international/executions-around-the-world</vt:lpwstr>
      </vt:variant>
      <vt:variant>
        <vt:lpwstr/>
      </vt:variant>
      <vt:variant>
        <vt:i4>6357017</vt:i4>
      </vt:variant>
      <vt:variant>
        <vt:i4>309</vt:i4>
      </vt:variant>
      <vt:variant>
        <vt:i4>0</vt:i4>
      </vt:variant>
      <vt:variant>
        <vt:i4>5</vt:i4>
      </vt:variant>
      <vt:variant>
        <vt:lpwstr>https://www.google.co.uk/books/edition/The_European_Convention_on_Human_Rights/oxokCwAAQBAJ?hl=en&amp;gbpv=0</vt:lpwstr>
      </vt:variant>
      <vt:variant>
        <vt:lpwstr/>
      </vt:variant>
      <vt:variant>
        <vt:i4>6946820</vt:i4>
      </vt:variant>
      <vt:variant>
        <vt:i4>306</vt:i4>
      </vt:variant>
      <vt:variant>
        <vt:i4>0</vt:i4>
      </vt:variant>
      <vt:variant>
        <vt:i4>5</vt:i4>
      </vt:variant>
      <vt:variant>
        <vt:lpwstr>https://www.google.com/search?q=In+2020,+108+countries+had+completely+abolished+the+death+penalty&amp;client=safari&amp;rls=en&amp;sxsrf=AOaemvLTVc1X_f0HW8wYzho8BFy9_ZvPCA:1642801357503&amp;source=lnms&amp;tbm=bks&amp;sa=X&amp;ved=2ahUKEwiMlOb658P1AhUJiv0HHVkdDWwQ_AUoAXoECAEQCw&amp;biw=1121&amp;bih=1287&amp;dpr=1</vt:lpwstr>
      </vt:variant>
      <vt:variant>
        <vt:lpwstr/>
      </vt:variant>
      <vt:variant>
        <vt:i4>3211391</vt:i4>
      </vt:variant>
      <vt:variant>
        <vt:i4>303</vt:i4>
      </vt:variant>
      <vt:variant>
        <vt:i4>0</vt:i4>
      </vt:variant>
      <vt:variant>
        <vt:i4>5</vt:i4>
      </vt:variant>
      <vt:variant>
        <vt:lpwstr>https://www.amnesty.org/en/latest/news/2021/04/death-penalty-in-2020-facts-and-figures/</vt:lpwstr>
      </vt:variant>
      <vt:variant>
        <vt:lpwstr/>
      </vt:variant>
      <vt:variant>
        <vt:i4>786502</vt:i4>
      </vt:variant>
      <vt:variant>
        <vt:i4>300</vt:i4>
      </vt:variant>
      <vt:variant>
        <vt:i4>0</vt:i4>
      </vt:variant>
      <vt:variant>
        <vt:i4>5</vt:i4>
      </vt:variant>
      <vt:variant>
        <vt:lpwstr>https://deathpenaltyinfo.org/policy-issues/international/executions-around-the-world</vt:lpwstr>
      </vt:variant>
      <vt:variant>
        <vt:lpwstr/>
      </vt:variant>
      <vt:variant>
        <vt:i4>4456575</vt:i4>
      </vt:variant>
      <vt:variant>
        <vt:i4>297</vt:i4>
      </vt:variant>
      <vt:variant>
        <vt:i4>0</vt:i4>
      </vt:variant>
      <vt:variant>
        <vt:i4>5</vt:i4>
      </vt:variant>
      <vt:variant>
        <vt:lpwstr>https://www-jstor-org.ezproxy.uwtsd.ac.uk/stable/pdf/44158975.pdf?refreqid=excelsior%3Ae7a7b91636d9c7a7225f1e743cbe8518&amp;ab_segments=&amp;origin=</vt:lpwstr>
      </vt:variant>
      <vt:variant>
        <vt:lpwstr/>
      </vt:variant>
      <vt:variant>
        <vt:i4>543957038</vt:i4>
      </vt:variant>
      <vt:variant>
        <vt:i4>294</vt:i4>
      </vt:variant>
      <vt:variant>
        <vt:i4>0</vt:i4>
      </vt:variant>
      <vt:variant>
        <vt:i4>5</vt:i4>
      </vt:variant>
      <vt:variant>
        <vt:lpwstr>https://www.google.co.uk/books/edition/Execution/frMKCgAAQBAJ?hl=en&amp;gbpv=1&amp;dq=Great+Britain’s+Royal+Commission+on+Capital+Punishment’+lethal+injection+is+it+really+pain+free%3F&amp;pg=PA291&amp;printsec=frontcover</vt:lpwstr>
      </vt:variant>
      <vt:variant>
        <vt:lpwstr/>
      </vt:variant>
      <vt:variant>
        <vt:i4>5701708</vt:i4>
      </vt:variant>
      <vt:variant>
        <vt:i4>291</vt:i4>
      </vt:variant>
      <vt:variant>
        <vt:i4>0</vt:i4>
      </vt:variant>
      <vt:variant>
        <vt:i4>5</vt:i4>
      </vt:variant>
      <vt:variant>
        <vt:lpwstr>https://www.jstor.org/stable/23634930</vt:lpwstr>
      </vt:variant>
      <vt:variant>
        <vt:lpwstr/>
      </vt:variant>
      <vt:variant>
        <vt:i4>544473152</vt:i4>
      </vt:variant>
      <vt:variant>
        <vt:i4>288</vt:i4>
      </vt:variant>
      <vt:variant>
        <vt:i4>0</vt:i4>
      </vt:variant>
      <vt:variant>
        <vt:i4>5</vt:i4>
      </vt:variant>
      <vt:variant>
        <vt:lpwstr>https://www.google.co.uk/books/edition/Death_Penalty_USA_2005_2006/xJ8bZFKoe1cC?hl=en&amp;gbpv=1&amp;dq=In+America+lethal+injection+is+usually+the+preferred+method+for+the+execution+of+prisoner’s+in+the+USA&amp;pg=PA15&amp;printsec=frontcover</vt:lpwstr>
      </vt:variant>
      <vt:variant>
        <vt:lpwstr/>
      </vt:variant>
      <vt:variant>
        <vt:i4>3407940</vt:i4>
      </vt:variant>
      <vt:variant>
        <vt:i4>285</vt:i4>
      </vt:variant>
      <vt:variant>
        <vt:i4>0</vt:i4>
      </vt:variant>
      <vt:variant>
        <vt:i4>5</vt:i4>
      </vt:variant>
      <vt:variant>
        <vt:lpwstr>https://www-jstor-org.ezproxy.uwtsd.ac.uk/stable/10.1086/519823?seq=1</vt:lpwstr>
      </vt:variant>
      <vt:variant>
        <vt:lpwstr>metadata_info_tab_contents</vt:lpwstr>
      </vt:variant>
      <vt:variant>
        <vt:i4>1179655</vt:i4>
      </vt:variant>
      <vt:variant>
        <vt:i4>282</vt:i4>
      </vt:variant>
      <vt:variant>
        <vt:i4>0</vt:i4>
      </vt:variant>
      <vt:variant>
        <vt:i4>5</vt:i4>
      </vt:variant>
      <vt:variant>
        <vt:lpwstr>https://www.google.co.uk/books/edition/A_Life_for_a_Life/2oy8X7eouKIC?hl=en&amp;gbpv=1&amp;dq=capital+punishment+is+highly+debated+topic+in+america&amp;pg=PA8&amp;printsec=frontcover</vt:lpwstr>
      </vt:variant>
      <vt:variant>
        <vt:lpwstr/>
      </vt:variant>
      <vt:variant>
        <vt:i4>2293858</vt:i4>
      </vt:variant>
      <vt:variant>
        <vt:i4>279</vt:i4>
      </vt:variant>
      <vt:variant>
        <vt:i4>0</vt:i4>
      </vt:variant>
      <vt:variant>
        <vt:i4>5</vt:i4>
      </vt:variant>
      <vt:variant>
        <vt:lpwstr>https://www.google.co.uk/books/edition/Law_and_Society/0PcoCgAAQBAJ?hl=en&amp;gbpv=1&amp;dq=Capital+punishment+is+an+highly+emotive+and+widely+debated+topic+worldwide&amp;pg=PA203&amp;printsec=frontcover</vt:lpwstr>
      </vt:variant>
      <vt:variant>
        <vt:lpwstr/>
      </vt:variant>
      <vt:variant>
        <vt:i4>3080217</vt:i4>
      </vt:variant>
      <vt:variant>
        <vt:i4>276</vt:i4>
      </vt:variant>
      <vt:variant>
        <vt:i4>0</vt:i4>
      </vt:variant>
      <vt:variant>
        <vt:i4>5</vt:i4>
      </vt:variant>
      <vt:variant>
        <vt:lpwstr>https://www.google.co.uk/books/edition/Race_Class_and_the_Death_Penalty/XK7Bb-ars74C?hl=en&amp;gbpv=1&amp;dq=criminal+justice+systems+on+capital+punishment+was+exported+to+America+with+the+early+colonists&amp;pg=PA27&amp;printsec=frontcover</vt:lpwstr>
      </vt:variant>
      <vt:variant>
        <vt:lpwstr/>
      </vt:variant>
      <vt:variant>
        <vt:i4>2818062</vt:i4>
      </vt:variant>
      <vt:variant>
        <vt:i4>273</vt:i4>
      </vt:variant>
      <vt:variant>
        <vt:i4>0</vt:i4>
      </vt:variant>
      <vt:variant>
        <vt:i4>5</vt:i4>
      </vt:variant>
      <vt:variant>
        <vt:lpwstr>https://www.google.co.uk/books/edition/A_History_of_Western_Public_Law/zUsIBgAAQBAJ?hl=en&amp;gbpv=1&amp;dq=capital+punishment+torture,+crucifixion,+death,+and+slavery+(Author,+year).&amp;pg=PA70&amp;printsec=frontcover</vt:lpwstr>
      </vt:variant>
      <vt:variant>
        <vt:lpwstr/>
      </vt:variant>
      <vt:variant>
        <vt:i4>983138</vt:i4>
      </vt:variant>
      <vt:variant>
        <vt:i4>270</vt:i4>
      </vt:variant>
      <vt:variant>
        <vt:i4>0</vt:i4>
      </vt:variant>
      <vt:variant>
        <vt:i4>5</vt:i4>
      </vt:variant>
      <vt:variant>
        <vt:lpwstr>https://books.google.co.uk/books?hl=en&amp;lr=&amp;id=6ZK5aZmrgrwC&amp;oi=fnd&amp;pg=PA1&amp;dq=Chittister+·+2006&amp;ots=ZymnUaowSc&amp;sig=3XIbSEruxE3N-XtwcIi2kzChryA&amp;redir_esc=y</vt:lpwstr>
      </vt:variant>
      <vt:variant>
        <vt:lpwstr>v=onepage&amp;q=Chittister%20·%202006&amp;f=false</vt:lpwstr>
      </vt:variant>
      <vt:variant>
        <vt:i4>7995472</vt:i4>
      </vt:variant>
      <vt:variant>
        <vt:i4>267</vt:i4>
      </vt:variant>
      <vt:variant>
        <vt:i4>0</vt:i4>
      </vt:variant>
      <vt:variant>
        <vt:i4>5</vt:i4>
      </vt:variant>
      <vt:variant>
        <vt:lpwstr>https://www.google.co.uk/books/edition/Human_Rights_Watch_World_Report_2003/oFmIOWMjYhsC?hl=en&amp;gbpv=1&amp;dq=Texas+has+been+seen+to+be+the+national+leader+in+executions&amp;pg=PA506&amp;printsec=frontcover</vt:lpwstr>
      </vt:variant>
      <vt:variant>
        <vt:lpwstr/>
      </vt:variant>
      <vt:variant>
        <vt:i4>2293782</vt:i4>
      </vt:variant>
      <vt:variant>
        <vt:i4>264</vt:i4>
      </vt:variant>
      <vt:variant>
        <vt:i4>0</vt:i4>
      </vt:variant>
      <vt:variant>
        <vt:i4>5</vt:i4>
      </vt:variant>
      <vt:variant>
        <vt:lpwstr>https://www.google.com/search?q=Currently+in+the+USA+Lethal+injection+is+the+preferred+method+of+execution+of+convicted+prisoners+in+the+United+States&amp;client=safari&amp;rls=en&amp;sxsrf=AOaemvKKnyUc08Ae1y8FXk-3i6Cq_ppbIw:1642543462166&amp;source=lnms&amp;tbm=bks&amp;sa=X&amp;ved=2ahUKEwirj9ycp7z1AhXDYMAKHfMYBSQQ_AUoAXoECAEQCw&amp;biw=1227&amp;bih=718&amp;dpr=1</vt:lpwstr>
      </vt:variant>
      <vt:variant>
        <vt:lpwstr/>
      </vt:variant>
      <vt:variant>
        <vt:i4>3801201</vt:i4>
      </vt:variant>
      <vt:variant>
        <vt:i4>261</vt:i4>
      </vt:variant>
      <vt:variant>
        <vt:i4>0</vt:i4>
      </vt:variant>
      <vt:variant>
        <vt:i4>5</vt:i4>
      </vt:variant>
      <vt:variant>
        <vt:lpwstr>https://www.google.co.uk/books/edition/Toward_a_Christian_Public_Theology_of_Gr/7wxDDwAAQBAJ?hl=en&amp;gbpv=1&amp;dq=Mosaic+Law+613+laws+criminal+justice&amp;pg=PT452&amp;printsec=frontcover</vt:lpwstr>
      </vt:variant>
      <vt:variant>
        <vt:lpwstr/>
      </vt:variant>
      <vt:variant>
        <vt:i4>545194037</vt:i4>
      </vt:variant>
      <vt:variant>
        <vt:i4>258</vt:i4>
      </vt:variant>
      <vt:variant>
        <vt:i4>0</vt:i4>
      </vt:variant>
      <vt:variant>
        <vt:i4>5</vt:i4>
      </vt:variant>
      <vt:variant>
        <vt:lpwstr>https://www.google.co.uk/books/edition/Religion_Faith_and_Crime/pFxBDAAAQBAJ?hl=en&amp;gbpv=1&amp;dq=Hebrew+Law’s+beliefs+and+criminal+justice&amp;pg=PA48&amp;printsec=frontcover</vt:lpwstr>
      </vt:variant>
      <vt:variant>
        <vt:lpwstr/>
      </vt:variant>
      <vt:variant>
        <vt:i4>7077994</vt:i4>
      </vt:variant>
      <vt:variant>
        <vt:i4>255</vt:i4>
      </vt:variant>
      <vt:variant>
        <vt:i4>0</vt:i4>
      </vt:variant>
      <vt:variant>
        <vt:i4>5</vt:i4>
      </vt:variant>
      <vt:variant>
        <vt:lpwstr>https://www.google.co.uk/books/edition/Ethics_in_Practice/FdjNDwAAQBAJ?hl=en&amp;gbpv=1&amp;dq=crimes+to+be+punishable+to+capital+punishment,+crimes+would+often+differ+in+severity,+but+would+all+have+an+outcome+of+the+same+result+(&amp;pg=PA556&amp;printsec=frontcover</vt:lpwstr>
      </vt:variant>
      <vt:variant>
        <vt:lpwstr/>
      </vt:variant>
      <vt:variant>
        <vt:i4>1769567</vt:i4>
      </vt:variant>
      <vt:variant>
        <vt:i4>252</vt:i4>
      </vt:variant>
      <vt:variant>
        <vt:i4>0</vt:i4>
      </vt:variant>
      <vt:variant>
        <vt:i4>5</vt:i4>
      </vt:variant>
      <vt:variant>
        <vt:lpwstr>https://www.google.co.uk/books/edition/The_Capital_and_the_Colonies/4Wnb5XTAhoYC?hl=en&amp;gbpv=1&amp;dq=in+the+UK+was+exported+to+America+with+the+early+colonists+during+the+16th+and+17th+century&amp;printsec=frontcover</vt:lpwstr>
      </vt:variant>
      <vt:variant>
        <vt:lpwstr/>
      </vt:variant>
      <vt:variant>
        <vt:i4>2818089</vt:i4>
      </vt:variant>
      <vt:variant>
        <vt:i4>249</vt:i4>
      </vt:variant>
      <vt:variant>
        <vt:i4>0</vt:i4>
      </vt:variant>
      <vt:variant>
        <vt:i4>5</vt:i4>
      </vt:variant>
      <vt:variant>
        <vt:lpwstr>https://www.reddit.com/r/imaginarymaps/comments/b5nztw/results_of_the_2020_us_presidential_election/</vt:lpwstr>
      </vt:variant>
      <vt:variant>
        <vt:lpwstr/>
      </vt:variant>
      <vt:variant>
        <vt:i4>1638456</vt:i4>
      </vt:variant>
      <vt:variant>
        <vt:i4>242</vt:i4>
      </vt:variant>
      <vt:variant>
        <vt:i4>0</vt:i4>
      </vt:variant>
      <vt:variant>
        <vt:i4>5</vt:i4>
      </vt:variant>
      <vt:variant>
        <vt:lpwstr/>
      </vt:variant>
      <vt:variant>
        <vt:lpwstr>_Toc97889908</vt:lpwstr>
      </vt:variant>
      <vt:variant>
        <vt:i4>1441848</vt:i4>
      </vt:variant>
      <vt:variant>
        <vt:i4>236</vt:i4>
      </vt:variant>
      <vt:variant>
        <vt:i4>0</vt:i4>
      </vt:variant>
      <vt:variant>
        <vt:i4>5</vt:i4>
      </vt:variant>
      <vt:variant>
        <vt:lpwstr/>
      </vt:variant>
      <vt:variant>
        <vt:lpwstr>_Toc97889907</vt:lpwstr>
      </vt:variant>
      <vt:variant>
        <vt:i4>1507384</vt:i4>
      </vt:variant>
      <vt:variant>
        <vt:i4>230</vt:i4>
      </vt:variant>
      <vt:variant>
        <vt:i4>0</vt:i4>
      </vt:variant>
      <vt:variant>
        <vt:i4>5</vt:i4>
      </vt:variant>
      <vt:variant>
        <vt:lpwstr/>
      </vt:variant>
      <vt:variant>
        <vt:lpwstr>_Toc97889906</vt:lpwstr>
      </vt:variant>
      <vt:variant>
        <vt:i4>1310776</vt:i4>
      </vt:variant>
      <vt:variant>
        <vt:i4>224</vt:i4>
      </vt:variant>
      <vt:variant>
        <vt:i4>0</vt:i4>
      </vt:variant>
      <vt:variant>
        <vt:i4>5</vt:i4>
      </vt:variant>
      <vt:variant>
        <vt:lpwstr/>
      </vt:variant>
      <vt:variant>
        <vt:lpwstr>_Toc97889905</vt:lpwstr>
      </vt:variant>
      <vt:variant>
        <vt:i4>1376312</vt:i4>
      </vt:variant>
      <vt:variant>
        <vt:i4>218</vt:i4>
      </vt:variant>
      <vt:variant>
        <vt:i4>0</vt:i4>
      </vt:variant>
      <vt:variant>
        <vt:i4>5</vt:i4>
      </vt:variant>
      <vt:variant>
        <vt:lpwstr/>
      </vt:variant>
      <vt:variant>
        <vt:lpwstr>_Toc97889904</vt:lpwstr>
      </vt:variant>
      <vt:variant>
        <vt:i4>1179704</vt:i4>
      </vt:variant>
      <vt:variant>
        <vt:i4>212</vt:i4>
      </vt:variant>
      <vt:variant>
        <vt:i4>0</vt:i4>
      </vt:variant>
      <vt:variant>
        <vt:i4>5</vt:i4>
      </vt:variant>
      <vt:variant>
        <vt:lpwstr/>
      </vt:variant>
      <vt:variant>
        <vt:lpwstr>_Toc97889903</vt:lpwstr>
      </vt:variant>
      <vt:variant>
        <vt:i4>1245240</vt:i4>
      </vt:variant>
      <vt:variant>
        <vt:i4>206</vt:i4>
      </vt:variant>
      <vt:variant>
        <vt:i4>0</vt:i4>
      </vt:variant>
      <vt:variant>
        <vt:i4>5</vt:i4>
      </vt:variant>
      <vt:variant>
        <vt:lpwstr/>
      </vt:variant>
      <vt:variant>
        <vt:lpwstr>_Toc97889902</vt:lpwstr>
      </vt:variant>
      <vt:variant>
        <vt:i4>1048632</vt:i4>
      </vt:variant>
      <vt:variant>
        <vt:i4>200</vt:i4>
      </vt:variant>
      <vt:variant>
        <vt:i4>0</vt:i4>
      </vt:variant>
      <vt:variant>
        <vt:i4>5</vt:i4>
      </vt:variant>
      <vt:variant>
        <vt:lpwstr/>
      </vt:variant>
      <vt:variant>
        <vt:lpwstr>_Toc97889901</vt:lpwstr>
      </vt:variant>
      <vt:variant>
        <vt:i4>1114168</vt:i4>
      </vt:variant>
      <vt:variant>
        <vt:i4>194</vt:i4>
      </vt:variant>
      <vt:variant>
        <vt:i4>0</vt:i4>
      </vt:variant>
      <vt:variant>
        <vt:i4>5</vt:i4>
      </vt:variant>
      <vt:variant>
        <vt:lpwstr/>
      </vt:variant>
      <vt:variant>
        <vt:lpwstr>_Toc97889900</vt:lpwstr>
      </vt:variant>
      <vt:variant>
        <vt:i4>1638449</vt:i4>
      </vt:variant>
      <vt:variant>
        <vt:i4>188</vt:i4>
      </vt:variant>
      <vt:variant>
        <vt:i4>0</vt:i4>
      </vt:variant>
      <vt:variant>
        <vt:i4>5</vt:i4>
      </vt:variant>
      <vt:variant>
        <vt:lpwstr/>
      </vt:variant>
      <vt:variant>
        <vt:lpwstr>_Toc97889899</vt:lpwstr>
      </vt:variant>
      <vt:variant>
        <vt:i4>1572913</vt:i4>
      </vt:variant>
      <vt:variant>
        <vt:i4>182</vt:i4>
      </vt:variant>
      <vt:variant>
        <vt:i4>0</vt:i4>
      </vt:variant>
      <vt:variant>
        <vt:i4>5</vt:i4>
      </vt:variant>
      <vt:variant>
        <vt:lpwstr/>
      </vt:variant>
      <vt:variant>
        <vt:lpwstr>_Toc97889898</vt:lpwstr>
      </vt:variant>
      <vt:variant>
        <vt:i4>1507377</vt:i4>
      </vt:variant>
      <vt:variant>
        <vt:i4>176</vt:i4>
      </vt:variant>
      <vt:variant>
        <vt:i4>0</vt:i4>
      </vt:variant>
      <vt:variant>
        <vt:i4>5</vt:i4>
      </vt:variant>
      <vt:variant>
        <vt:lpwstr/>
      </vt:variant>
      <vt:variant>
        <vt:lpwstr>_Toc97889897</vt:lpwstr>
      </vt:variant>
      <vt:variant>
        <vt:i4>1441841</vt:i4>
      </vt:variant>
      <vt:variant>
        <vt:i4>170</vt:i4>
      </vt:variant>
      <vt:variant>
        <vt:i4>0</vt:i4>
      </vt:variant>
      <vt:variant>
        <vt:i4>5</vt:i4>
      </vt:variant>
      <vt:variant>
        <vt:lpwstr/>
      </vt:variant>
      <vt:variant>
        <vt:lpwstr>_Toc97889896</vt:lpwstr>
      </vt:variant>
      <vt:variant>
        <vt:i4>1376305</vt:i4>
      </vt:variant>
      <vt:variant>
        <vt:i4>164</vt:i4>
      </vt:variant>
      <vt:variant>
        <vt:i4>0</vt:i4>
      </vt:variant>
      <vt:variant>
        <vt:i4>5</vt:i4>
      </vt:variant>
      <vt:variant>
        <vt:lpwstr/>
      </vt:variant>
      <vt:variant>
        <vt:lpwstr>_Toc97889895</vt:lpwstr>
      </vt:variant>
      <vt:variant>
        <vt:i4>1310769</vt:i4>
      </vt:variant>
      <vt:variant>
        <vt:i4>158</vt:i4>
      </vt:variant>
      <vt:variant>
        <vt:i4>0</vt:i4>
      </vt:variant>
      <vt:variant>
        <vt:i4>5</vt:i4>
      </vt:variant>
      <vt:variant>
        <vt:lpwstr/>
      </vt:variant>
      <vt:variant>
        <vt:lpwstr>_Toc97889894</vt:lpwstr>
      </vt:variant>
      <vt:variant>
        <vt:i4>1245233</vt:i4>
      </vt:variant>
      <vt:variant>
        <vt:i4>152</vt:i4>
      </vt:variant>
      <vt:variant>
        <vt:i4>0</vt:i4>
      </vt:variant>
      <vt:variant>
        <vt:i4>5</vt:i4>
      </vt:variant>
      <vt:variant>
        <vt:lpwstr/>
      </vt:variant>
      <vt:variant>
        <vt:lpwstr>_Toc97889893</vt:lpwstr>
      </vt:variant>
      <vt:variant>
        <vt:i4>1179697</vt:i4>
      </vt:variant>
      <vt:variant>
        <vt:i4>146</vt:i4>
      </vt:variant>
      <vt:variant>
        <vt:i4>0</vt:i4>
      </vt:variant>
      <vt:variant>
        <vt:i4>5</vt:i4>
      </vt:variant>
      <vt:variant>
        <vt:lpwstr/>
      </vt:variant>
      <vt:variant>
        <vt:lpwstr>_Toc97889892</vt:lpwstr>
      </vt:variant>
      <vt:variant>
        <vt:i4>1114161</vt:i4>
      </vt:variant>
      <vt:variant>
        <vt:i4>140</vt:i4>
      </vt:variant>
      <vt:variant>
        <vt:i4>0</vt:i4>
      </vt:variant>
      <vt:variant>
        <vt:i4>5</vt:i4>
      </vt:variant>
      <vt:variant>
        <vt:lpwstr/>
      </vt:variant>
      <vt:variant>
        <vt:lpwstr>_Toc97889891</vt:lpwstr>
      </vt:variant>
      <vt:variant>
        <vt:i4>1048625</vt:i4>
      </vt:variant>
      <vt:variant>
        <vt:i4>134</vt:i4>
      </vt:variant>
      <vt:variant>
        <vt:i4>0</vt:i4>
      </vt:variant>
      <vt:variant>
        <vt:i4>5</vt:i4>
      </vt:variant>
      <vt:variant>
        <vt:lpwstr/>
      </vt:variant>
      <vt:variant>
        <vt:lpwstr>_Toc97889890</vt:lpwstr>
      </vt:variant>
      <vt:variant>
        <vt:i4>1638448</vt:i4>
      </vt:variant>
      <vt:variant>
        <vt:i4>128</vt:i4>
      </vt:variant>
      <vt:variant>
        <vt:i4>0</vt:i4>
      </vt:variant>
      <vt:variant>
        <vt:i4>5</vt:i4>
      </vt:variant>
      <vt:variant>
        <vt:lpwstr/>
      </vt:variant>
      <vt:variant>
        <vt:lpwstr>_Toc97889889</vt:lpwstr>
      </vt:variant>
      <vt:variant>
        <vt:i4>1572912</vt:i4>
      </vt:variant>
      <vt:variant>
        <vt:i4>122</vt:i4>
      </vt:variant>
      <vt:variant>
        <vt:i4>0</vt:i4>
      </vt:variant>
      <vt:variant>
        <vt:i4>5</vt:i4>
      </vt:variant>
      <vt:variant>
        <vt:lpwstr/>
      </vt:variant>
      <vt:variant>
        <vt:lpwstr>_Toc97889888</vt:lpwstr>
      </vt:variant>
      <vt:variant>
        <vt:i4>1507376</vt:i4>
      </vt:variant>
      <vt:variant>
        <vt:i4>116</vt:i4>
      </vt:variant>
      <vt:variant>
        <vt:i4>0</vt:i4>
      </vt:variant>
      <vt:variant>
        <vt:i4>5</vt:i4>
      </vt:variant>
      <vt:variant>
        <vt:lpwstr/>
      </vt:variant>
      <vt:variant>
        <vt:lpwstr>_Toc97889887</vt:lpwstr>
      </vt:variant>
      <vt:variant>
        <vt:i4>1441840</vt:i4>
      </vt:variant>
      <vt:variant>
        <vt:i4>110</vt:i4>
      </vt:variant>
      <vt:variant>
        <vt:i4>0</vt:i4>
      </vt:variant>
      <vt:variant>
        <vt:i4>5</vt:i4>
      </vt:variant>
      <vt:variant>
        <vt:lpwstr/>
      </vt:variant>
      <vt:variant>
        <vt:lpwstr>_Toc97889886</vt:lpwstr>
      </vt:variant>
      <vt:variant>
        <vt:i4>1376304</vt:i4>
      </vt:variant>
      <vt:variant>
        <vt:i4>104</vt:i4>
      </vt:variant>
      <vt:variant>
        <vt:i4>0</vt:i4>
      </vt:variant>
      <vt:variant>
        <vt:i4>5</vt:i4>
      </vt:variant>
      <vt:variant>
        <vt:lpwstr/>
      </vt:variant>
      <vt:variant>
        <vt:lpwstr>_Toc97889885</vt:lpwstr>
      </vt:variant>
      <vt:variant>
        <vt:i4>1310768</vt:i4>
      </vt:variant>
      <vt:variant>
        <vt:i4>98</vt:i4>
      </vt:variant>
      <vt:variant>
        <vt:i4>0</vt:i4>
      </vt:variant>
      <vt:variant>
        <vt:i4>5</vt:i4>
      </vt:variant>
      <vt:variant>
        <vt:lpwstr/>
      </vt:variant>
      <vt:variant>
        <vt:lpwstr>_Toc97889884</vt:lpwstr>
      </vt:variant>
      <vt:variant>
        <vt:i4>1245232</vt:i4>
      </vt:variant>
      <vt:variant>
        <vt:i4>92</vt:i4>
      </vt:variant>
      <vt:variant>
        <vt:i4>0</vt:i4>
      </vt:variant>
      <vt:variant>
        <vt:i4>5</vt:i4>
      </vt:variant>
      <vt:variant>
        <vt:lpwstr/>
      </vt:variant>
      <vt:variant>
        <vt:lpwstr>_Toc97889883</vt:lpwstr>
      </vt:variant>
      <vt:variant>
        <vt:i4>1179696</vt:i4>
      </vt:variant>
      <vt:variant>
        <vt:i4>86</vt:i4>
      </vt:variant>
      <vt:variant>
        <vt:i4>0</vt:i4>
      </vt:variant>
      <vt:variant>
        <vt:i4>5</vt:i4>
      </vt:variant>
      <vt:variant>
        <vt:lpwstr/>
      </vt:variant>
      <vt:variant>
        <vt:lpwstr>_Toc97889882</vt:lpwstr>
      </vt:variant>
      <vt:variant>
        <vt:i4>1114160</vt:i4>
      </vt:variant>
      <vt:variant>
        <vt:i4>80</vt:i4>
      </vt:variant>
      <vt:variant>
        <vt:i4>0</vt:i4>
      </vt:variant>
      <vt:variant>
        <vt:i4>5</vt:i4>
      </vt:variant>
      <vt:variant>
        <vt:lpwstr/>
      </vt:variant>
      <vt:variant>
        <vt:lpwstr>_Toc97889881</vt:lpwstr>
      </vt:variant>
      <vt:variant>
        <vt:i4>1048624</vt:i4>
      </vt:variant>
      <vt:variant>
        <vt:i4>74</vt:i4>
      </vt:variant>
      <vt:variant>
        <vt:i4>0</vt:i4>
      </vt:variant>
      <vt:variant>
        <vt:i4>5</vt:i4>
      </vt:variant>
      <vt:variant>
        <vt:lpwstr/>
      </vt:variant>
      <vt:variant>
        <vt:lpwstr>_Toc97889880</vt:lpwstr>
      </vt:variant>
      <vt:variant>
        <vt:i4>1638463</vt:i4>
      </vt:variant>
      <vt:variant>
        <vt:i4>68</vt:i4>
      </vt:variant>
      <vt:variant>
        <vt:i4>0</vt:i4>
      </vt:variant>
      <vt:variant>
        <vt:i4>5</vt:i4>
      </vt:variant>
      <vt:variant>
        <vt:lpwstr/>
      </vt:variant>
      <vt:variant>
        <vt:lpwstr>_Toc97889879</vt:lpwstr>
      </vt:variant>
      <vt:variant>
        <vt:i4>1572927</vt:i4>
      </vt:variant>
      <vt:variant>
        <vt:i4>62</vt:i4>
      </vt:variant>
      <vt:variant>
        <vt:i4>0</vt:i4>
      </vt:variant>
      <vt:variant>
        <vt:i4>5</vt:i4>
      </vt:variant>
      <vt:variant>
        <vt:lpwstr/>
      </vt:variant>
      <vt:variant>
        <vt:lpwstr>_Toc97889878</vt:lpwstr>
      </vt:variant>
      <vt:variant>
        <vt:i4>1507391</vt:i4>
      </vt:variant>
      <vt:variant>
        <vt:i4>56</vt:i4>
      </vt:variant>
      <vt:variant>
        <vt:i4>0</vt:i4>
      </vt:variant>
      <vt:variant>
        <vt:i4>5</vt:i4>
      </vt:variant>
      <vt:variant>
        <vt:lpwstr/>
      </vt:variant>
      <vt:variant>
        <vt:lpwstr>_Toc97889877</vt:lpwstr>
      </vt:variant>
      <vt:variant>
        <vt:i4>1441855</vt:i4>
      </vt:variant>
      <vt:variant>
        <vt:i4>50</vt:i4>
      </vt:variant>
      <vt:variant>
        <vt:i4>0</vt:i4>
      </vt:variant>
      <vt:variant>
        <vt:i4>5</vt:i4>
      </vt:variant>
      <vt:variant>
        <vt:lpwstr/>
      </vt:variant>
      <vt:variant>
        <vt:lpwstr>_Toc97889876</vt:lpwstr>
      </vt:variant>
      <vt:variant>
        <vt:i4>1376319</vt:i4>
      </vt:variant>
      <vt:variant>
        <vt:i4>44</vt:i4>
      </vt:variant>
      <vt:variant>
        <vt:i4>0</vt:i4>
      </vt:variant>
      <vt:variant>
        <vt:i4>5</vt:i4>
      </vt:variant>
      <vt:variant>
        <vt:lpwstr/>
      </vt:variant>
      <vt:variant>
        <vt:lpwstr>_Toc97889875</vt:lpwstr>
      </vt:variant>
      <vt:variant>
        <vt:i4>1310783</vt:i4>
      </vt:variant>
      <vt:variant>
        <vt:i4>38</vt:i4>
      </vt:variant>
      <vt:variant>
        <vt:i4>0</vt:i4>
      </vt:variant>
      <vt:variant>
        <vt:i4>5</vt:i4>
      </vt:variant>
      <vt:variant>
        <vt:lpwstr/>
      </vt:variant>
      <vt:variant>
        <vt:lpwstr>_Toc97889874</vt:lpwstr>
      </vt:variant>
      <vt:variant>
        <vt:i4>1245247</vt:i4>
      </vt:variant>
      <vt:variant>
        <vt:i4>32</vt:i4>
      </vt:variant>
      <vt:variant>
        <vt:i4>0</vt:i4>
      </vt:variant>
      <vt:variant>
        <vt:i4>5</vt:i4>
      </vt:variant>
      <vt:variant>
        <vt:lpwstr/>
      </vt:variant>
      <vt:variant>
        <vt:lpwstr>_Toc97889873</vt:lpwstr>
      </vt:variant>
      <vt:variant>
        <vt:i4>1179711</vt:i4>
      </vt:variant>
      <vt:variant>
        <vt:i4>26</vt:i4>
      </vt:variant>
      <vt:variant>
        <vt:i4>0</vt:i4>
      </vt:variant>
      <vt:variant>
        <vt:i4>5</vt:i4>
      </vt:variant>
      <vt:variant>
        <vt:lpwstr/>
      </vt:variant>
      <vt:variant>
        <vt:lpwstr>_Toc97889872</vt:lpwstr>
      </vt:variant>
      <vt:variant>
        <vt:i4>1114175</vt:i4>
      </vt:variant>
      <vt:variant>
        <vt:i4>20</vt:i4>
      </vt:variant>
      <vt:variant>
        <vt:i4>0</vt:i4>
      </vt:variant>
      <vt:variant>
        <vt:i4>5</vt:i4>
      </vt:variant>
      <vt:variant>
        <vt:lpwstr/>
      </vt:variant>
      <vt:variant>
        <vt:lpwstr>_Toc97889871</vt:lpwstr>
      </vt:variant>
      <vt:variant>
        <vt:i4>1048639</vt:i4>
      </vt:variant>
      <vt:variant>
        <vt:i4>14</vt:i4>
      </vt:variant>
      <vt:variant>
        <vt:i4>0</vt:i4>
      </vt:variant>
      <vt:variant>
        <vt:i4>5</vt:i4>
      </vt:variant>
      <vt:variant>
        <vt:lpwstr/>
      </vt:variant>
      <vt:variant>
        <vt:lpwstr>_Toc97889870</vt:lpwstr>
      </vt:variant>
      <vt:variant>
        <vt:i4>1638462</vt:i4>
      </vt:variant>
      <vt:variant>
        <vt:i4>8</vt:i4>
      </vt:variant>
      <vt:variant>
        <vt:i4>0</vt:i4>
      </vt:variant>
      <vt:variant>
        <vt:i4>5</vt:i4>
      </vt:variant>
      <vt:variant>
        <vt:lpwstr/>
      </vt:variant>
      <vt:variant>
        <vt:lpwstr>_Toc97889869</vt:lpwstr>
      </vt:variant>
      <vt:variant>
        <vt:i4>1572926</vt:i4>
      </vt:variant>
      <vt:variant>
        <vt:i4>2</vt:i4>
      </vt:variant>
      <vt:variant>
        <vt:i4>0</vt:i4>
      </vt:variant>
      <vt:variant>
        <vt:i4>5</vt:i4>
      </vt:variant>
      <vt:variant>
        <vt:lpwstr/>
      </vt:variant>
      <vt:variant>
        <vt:lpwstr>_Toc97889868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cp:lastModifiedBy>Caroline Lohmann-Hancock</cp:lastModifiedBy>
  <cp:revision>5</cp:revision>
  <cp:lastPrinted>2010-07-27T14:12:00Z</cp:lastPrinted>
  <dcterms:created xsi:type="dcterms:W3CDTF">2022-09-26T08:55:00Z</dcterms:created>
  <dcterms:modified xsi:type="dcterms:W3CDTF">2022-09-26T09:44:00Z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documentId_6968</vt:lpwstr>
  </property>
  <property fmtid="{D5CDD505-2E9C-101B-9397-08002B2CF9AE}" pid="3" name="grammarly_documentContext">
    <vt:lpwstr>{"goals":[],"domain":"general","emotions":[],"dialect":"british"}</vt:lpwstr>
  </property>
</Properties>
</file>