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816E0" w:rsidRPr="00F816E0" w:rsidRDefault="00F816E0" w:rsidP="00F816E0">
      <w:r w:rsidRPr="00F816E0">
        <w:rPr>
          <w:lang w:val="en-US"/>
        </w:rPr>
        <w:t xml:space="preserve">Good morning / afternoon, today I am going to be talking to you about health and well-being in primary schools and creative approaches that are being explored and adopted in order to enhance the health and well-being of </w:t>
      </w:r>
      <w:proofErr w:type="spellStart"/>
      <w:r w:rsidRPr="00F816E0">
        <w:rPr>
          <w:lang w:val="en-US"/>
        </w:rPr>
        <w:t>todays</w:t>
      </w:r>
      <w:proofErr w:type="spellEnd"/>
      <w:r w:rsidRPr="00F816E0">
        <w:rPr>
          <w:lang w:val="en-US"/>
        </w:rPr>
        <w:t xml:space="preserve"> children and young people. </w:t>
      </w:r>
    </w:p>
    <w:p w:rsidR="00F816E0" w:rsidRPr="00F816E0" w:rsidRDefault="00F816E0" w:rsidP="00F816E0">
      <w:r w:rsidRPr="00F816E0">
        <w:rPr>
          <w:lang w:val="en-US"/>
        </w:rPr>
        <w:t xml:space="preserve">Before we begin I am going to hand around a piece of paper which I would like each of you to take one and pass on. You will see several faces containing different expressions and I would like you to circle or </w:t>
      </w:r>
      <w:proofErr w:type="spellStart"/>
      <w:r w:rsidRPr="00F816E0">
        <w:rPr>
          <w:lang w:val="en-US"/>
        </w:rPr>
        <w:t>colour</w:t>
      </w:r>
      <w:proofErr w:type="spellEnd"/>
      <w:r w:rsidRPr="00F816E0">
        <w:rPr>
          <w:lang w:val="en-US"/>
        </w:rPr>
        <w:t xml:space="preserve"> in which one you feel best expresses your mood and feelings at this moment in time. These will be done anonymously and posted in a box that I will pass around also. There is a space for a comment at the bottom if you feel you would like to elaborate on your current mood and feelings. I thought this would be a good way to start before I stand up here and talk to you about my research and findings because if your well-being isn’t great then I could stand here talking about watching paint dry and none of what I say will be of any worth or value. </w:t>
      </w:r>
    </w:p>
    <w:p w:rsidR="00C76AD4" w:rsidRDefault="00C76AD4"/>
    <w:p w:rsidR="00F816E0" w:rsidRDefault="00F816E0"/>
    <w:p w:rsidR="00F816E0" w:rsidRPr="00F816E0" w:rsidRDefault="00F816E0" w:rsidP="00F816E0">
      <w:r w:rsidRPr="00F816E0">
        <w:rPr>
          <w:lang w:val="en-US"/>
        </w:rPr>
        <w:t xml:space="preserve">During my career over the last two years I have been working in schools and found several ways in which schools are trying to adopt new creative methods in order to enhance children and young </w:t>
      </w:r>
      <w:proofErr w:type="spellStart"/>
      <w:proofErr w:type="gramStart"/>
      <w:r w:rsidRPr="00F816E0">
        <w:rPr>
          <w:lang w:val="en-US"/>
        </w:rPr>
        <w:t>peoples</w:t>
      </w:r>
      <w:proofErr w:type="spellEnd"/>
      <w:proofErr w:type="gramEnd"/>
      <w:r w:rsidRPr="00F816E0">
        <w:rPr>
          <w:lang w:val="en-US"/>
        </w:rPr>
        <w:t xml:space="preserve"> health and well-being. The main four approaches that </w:t>
      </w:r>
      <w:proofErr w:type="gramStart"/>
      <w:r w:rsidRPr="00F816E0">
        <w:rPr>
          <w:lang w:val="en-US"/>
        </w:rPr>
        <w:t>greatly interested</w:t>
      </w:r>
      <w:proofErr w:type="gramEnd"/>
      <w:r w:rsidRPr="00F816E0">
        <w:rPr>
          <w:lang w:val="en-US"/>
        </w:rPr>
        <w:t xml:space="preserve"> me were yoga, meditation, </w:t>
      </w:r>
      <w:proofErr w:type="spellStart"/>
      <w:r w:rsidRPr="00F816E0">
        <w:rPr>
          <w:lang w:val="en-US"/>
        </w:rPr>
        <w:t>speakr</w:t>
      </w:r>
      <w:proofErr w:type="spellEnd"/>
      <w:r w:rsidRPr="00F816E0">
        <w:rPr>
          <w:lang w:val="en-US"/>
        </w:rPr>
        <w:t xml:space="preserve"> and having a positive play room. I think meditation and yoga speak for themselves regarding what is entailed but for those of you who aren’t familiar with </w:t>
      </w:r>
      <w:proofErr w:type="spellStart"/>
      <w:r w:rsidRPr="00F816E0">
        <w:rPr>
          <w:lang w:val="en-US"/>
        </w:rPr>
        <w:t>speakr</w:t>
      </w:r>
      <w:proofErr w:type="spellEnd"/>
      <w:r w:rsidRPr="00F816E0">
        <w:rPr>
          <w:lang w:val="en-US"/>
        </w:rPr>
        <w:t xml:space="preserve"> it is a method I discovered just over a year ago that was being used in a </w:t>
      </w:r>
      <w:proofErr w:type="gramStart"/>
      <w:r w:rsidRPr="00F816E0">
        <w:rPr>
          <w:lang w:val="en-US"/>
        </w:rPr>
        <w:t>local primary schools</w:t>
      </w:r>
      <w:proofErr w:type="gramEnd"/>
      <w:r w:rsidRPr="00F816E0">
        <w:rPr>
          <w:lang w:val="en-US"/>
        </w:rPr>
        <w:t xml:space="preserve"> and at the time I was quite impressed. It is an app where all children can log onto their private </w:t>
      </w:r>
      <w:proofErr w:type="spellStart"/>
      <w:r w:rsidRPr="00F816E0">
        <w:rPr>
          <w:lang w:val="en-US"/>
        </w:rPr>
        <w:t>hwb</w:t>
      </w:r>
      <w:proofErr w:type="spellEnd"/>
      <w:r w:rsidRPr="00F816E0">
        <w:rPr>
          <w:lang w:val="en-US"/>
        </w:rPr>
        <w:t xml:space="preserve"> accounts and using emojis can click on their chosen face depending on their mood that morning. If they wish they can also write a comment or paragraph explaining any relevant experience and happenings as to why they are feeling this way. This will then flag up on the teachers private </w:t>
      </w:r>
      <w:proofErr w:type="gramStart"/>
      <w:r w:rsidRPr="00F816E0">
        <w:rPr>
          <w:lang w:val="en-US"/>
        </w:rPr>
        <w:t>account</w:t>
      </w:r>
      <w:proofErr w:type="gramEnd"/>
      <w:r w:rsidRPr="00F816E0">
        <w:rPr>
          <w:lang w:val="en-US"/>
        </w:rPr>
        <w:t xml:space="preserve"> so they can check each morning on the health and well-being of their class and if there are any issues try and deal with them effectively and efficiently before beginning their day of “learning”. This method of course will only be effective if a child is open and honest and willing to communicate with regards to their thoughts and </w:t>
      </w:r>
      <w:proofErr w:type="gramStart"/>
      <w:r w:rsidRPr="00F816E0">
        <w:rPr>
          <w:lang w:val="en-US"/>
        </w:rPr>
        <w:t>feelings</w:t>
      </w:r>
      <w:proofErr w:type="gramEnd"/>
      <w:r w:rsidRPr="00F816E0">
        <w:rPr>
          <w:lang w:val="en-US"/>
        </w:rPr>
        <w:t xml:space="preserve"> but I believe if it is something instilled in children from a young age then this is certainly one good approach intended to enhance children and young </w:t>
      </w:r>
      <w:proofErr w:type="spellStart"/>
      <w:r w:rsidRPr="00F816E0">
        <w:rPr>
          <w:lang w:val="en-US"/>
        </w:rPr>
        <w:t>peoples</w:t>
      </w:r>
      <w:proofErr w:type="spellEnd"/>
      <w:r w:rsidRPr="00F816E0">
        <w:rPr>
          <w:lang w:val="en-US"/>
        </w:rPr>
        <w:t xml:space="preserve"> health and well-being. The positive play room is a room filled with games, jigsaws, sensory equipment and learning resources where a child who needs some time out or time away from the general hustle and bustle of a busy classroom they have this safe space. This is only effective of course if there is enough staff in order to allow this to happen.</w:t>
      </w:r>
    </w:p>
    <w:p w:rsidR="00F816E0" w:rsidRDefault="00F816E0"/>
    <w:p w:rsidR="00F816E0" w:rsidRDefault="00F816E0"/>
    <w:p w:rsidR="00F816E0" w:rsidRPr="00F816E0" w:rsidRDefault="00F816E0" w:rsidP="00F816E0">
      <w:r w:rsidRPr="00F816E0">
        <w:rPr>
          <w:lang w:val="en-US"/>
        </w:rPr>
        <w:t xml:space="preserve">According to the Young Minds Wise up to </w:t>
      </w:r>
      <w:proofErr w:type="spellStart"/>
      <w:r w:rsidRPr="00F816E0">
        <w:rPr>
          <w:lang w:val="en-US"/>
        </w:rPr>
        <w:t>well being</w:t>
      </w:r>
      <w:proofErr w:type="spellEnd"/>
      <w:r w:rsidRPr="00F816E0">
        <w:rPr>
          <w:lang w:val="en-US"/>
        </w:rPr>
        <w:t xml:space="preserve"> in schools report (above quote). Children need to be nurtured and unless we as practitioners begin to take a more holistic view on children and their education then ultimately it is them as individuals who will suffer and society </w:t>
      </w:r>
      <w:proofErr w:type="gramStart"/>
      <w:r w:rsidRPr="00F816E0">
        <w:rPr>
          <w:lang w:val="en-US"/>
        </w:rPr>
        <w:t>by and large in</w:t>
      </w:r>
      <w:proofErr w:type="gramEnd"/>
      <w:r w:rsidRPr="00F816E0">
        <w:rPr>
          <w:lang w:val="en-US"/>
        </w:rPr>
        <w:t xml:space="preserve"> time as the children and young people of today are our future generation. We need to look at the child or young person as a whole and how they fit into their groups and external relationships in the world they live; a child’s home life or peer relationships are definitely key factors in their health and well-being as a whole.  This is certainly true according to Bronfenbrenner and his ecological theory which proposes </w:t>
      </w:r>
      <w:proofErr w:type="gramStart"/>
      <w:r w:rsidRPr="00F816E0">
        <w:rPr>
          <w:lang w:val="en-US"/>
        </w:rPr>
        <w:t>that ”development</w:t>
      </w:r>
      <w:proofErr w:type="gramEnd"/>
      <w:r w:rsidRPr="00F816E0">
        <w:rPr>
          <w:lang w:val="en-US"/>
        </w:rPr>
        <w:t xml:space="preserve"> cannot be explained by a single factor but instead, by a complex system of relationships, over the course of time” (</w:t>
      </w:r>
      <w:proofErr w:type="spellStart"/>
      <w:r w:rsidRPr="00F816E0">
        <w:rPr>
          <w:lang w:val="en-US"/>
        </w:rPr>
        <w:t>Conkbayir</w:t>
      </w:r>
      <w:proofErr w:type="spellEnd"/>
      <w:r w:rsidRPr="00F816E0">
        <w:rPr>
          <w:lang w:val="en-US"/>
        </w:rPr>
        <w:t xml:space="preserve"> and Pascal, 2014, p.109). If a child has </w:t>
      </w:r>
      <w:r w:rsidRPr="00F816E0">
        <w:rPr>
          <w:lang w:val="en-US"/>
        </w:rPr>
        <w:lastRenderedPageBreak/>
        <w:t xml:space="preserve">had to witness their parents in a heated argument or </w:t>
      </w:r>
      <w:proofErr w:type="gramStart"/>
      <w:r w:rsidRPr="00F816E0">
        <w:rPr>
          <w:lang w:val="en-US"/>
        </w:rPr>
        <w:t>possibly physical</w:t>
      </w:r>
      <w:proofErr w:type="gramEnd"/>
      <w:r w:rsidRPr="00F816E0">
        <w:rPr>
          <w:lang w:val="en-US"/>
        </w:rPr>
        <w:t xml:space="preserve"> violence that morning before school how can that child be expected to come to school and focus on “learning” when their well-being is probably extremely low. They need to be given a chance to talk if that is what the child wants, explain how they are feeling or just somewhere they can come and feel safe and </w:t>
      </w:r>
      <w:proofErr w:type="gramStart"/>
      <w:r w:rsidRPr="00F816E0">
        <w:rPr>
          <w:lang w:val="en-US"/>
        </w:rPr>
        <w:t>possibly happy</w:t>
      </w:r>
      <w:proofErr w:type="gramEnd"/>
      <w:r w:rsidRPr="00F816E0">
        <w:rPr>
          <w:lang w:val="en-US"/>
        </w:rPr>
        <w:t xml:space="preserve"> for the here and now. Without this that child will not be able to focus on what the teacher is trying to teach and thus in turn and over time their grades might be affected. This is where perception comes into it because attainment and success to the school may well be passing exams and getting high grades but </w:t>
      </w:r>
      <w:proofErr w:type="spellStart"/>
      <w:r w:rsidRPr="00F816E0">
        <w:rPr>
          <w:lang w:val="en-US"/>
        </w:rPr>
        <w:t>lets</w:t>
      </w:r>
      <w:proofErr w:type="spellEnd"/>
      <w:r w:rsidRPr="00F816E0">
        <w:rPr>
          <w:lang w:val="en-US"/>
        </w:rPr>
        <w:t xml:space="preserve"> go back to that hypothetical child whose parents are constantly arguing and getting physically violent, attainment for him may well just be turning up to school on a daily basis, clean and </w:t>
      </w:r>
      <w:proofErr w:type="spellStart"/>
      <w:r w:rsidRPr="00F816E0">
        <w:rPr>
          <w:lang w:val="en-US"/>
        </w:rPr>
        <w:t>well presented</w:t>
      </w:r>
      <w:proofErr w:type="spellEnd"/>
      <w:r w:rsidRPr="00F816E0">
        <w:rPr>
          <w:lang w:val="en-US"/>
        </w:rPr>
        <w:t xml:space="preserve"> and succeeding in having breakfast before leaving the house. </w:t>
      </w:r>
    </w:p>
    <w:p w:rsidR="00F816E0" w:rsidRDefault="00F816E0"/>
    <w:p w:rsidR="00F816E0" w:rsidRDefault="00F816E0"/>
    <w:p w:rsidR="00F816E0" w:rsidRPr="00F816E0" w:rsidRDefault="00F816E0" w:rsidP="00F816E0">
      <w:r w:rsidRPr="00F816E0">
        <w:rPr>
          <w:lang w:val="en-US"/>
        </w:rPr>
        <w:t xml:space="preserve">Achievement and accomplishment can be very personal things and it very much depends on what perspective you are looking at it from. Accomplishment to one person may well be passing their exams and achieving high grades but accomplishment to another may well just be providing a warm, safe home and being able to put food on the table.  </w:t>
      </w:r>
      <w:proofErr w:type="gramStart"/>
      <w:r w:rsidRPr="00F816E0">
        <w:rPr>
          <w:lang w:val="en-US"/>
        </w:rPr>
        <w:t>Therefore</w:t>
      </w:r>
      <w:proofErr w:type="gramEnd"/>
      <w:r w:rsidRPr="00F816E0">
        <w:rPr>
          <w:lang w:val="en-US"/>
        </w:rPr>
        <w:t xml:space="preserve"> how can schools put so much focus on the attainments and achievements of their pupils because each pupil has their own personal achievements and just because they may not measure up on the schools league tables does not mean that that individual is not achieving or accomplishing anything. </w:t>
      </w:r>
    </w:p>
    <w:p w:rsidR="00F816E0" w:rsidRDefault="00F816E0"/>
    <w:p w:rsidR="00F816E0" w:rsidRDefault="00F816E0"/>
    <w:p w:rsidR="00F816E0" w:rsidRPr="00F816E0" w:rsidRDefault="00F816E0" w:rsidP="00F816E0">
      <w:r w:rsidRPr="00F816E0">
        <w:rPr>
          <w:lang w:val="en-US"/>
        </w:rPr>
        <w:t xml:space="preserve">In order for children in school to succeed educationally they need to have all their other needs met first; If a child’s well-being is low for whatever reason until this issue has been addressed then I do not believe they can learn effectively. I think the statistics from the Wise up to Well-being in Schools report shown here are incredibly scary and show just how prominent an issue children and young people’s well-being is becoming. It has always been </w:t>
      </w:r>
      <w:proofErr w:type="gramStart"/>
      <w:r w:rsidRPr="00F816E0">
        <w:rPr>
          <w:lang w:val="en-US"/>
        </w:rPr>
        <w:t>important</w:t>
      </w:r>
      <w:proofErr w:type="gramEnd"/>
      <w:r w:rsidRPr="00F816E0">
        <w:rPr>
          <w:lang w:val="en-US"/>
        </w:rPr>
        <w:t xml:space="preserve"> but the figures here show how we as a society are neglecting our children and young people by not nurturing them holistically. For </w:t>
      </w:r>
      <w:proofErr w:type="gramStart"/>
      <w:r w:rsidRPr="00F816E0">
        <w:rPr>
          <w:lang w:val="en-US"/>
        </w:rPr>
        <w:t>example</w:t>
      </w:r>
      <w:proofErr w:type="gramEnd"/>
      <w:r w:rsidRPr="00F816E0">
        <w:rPr>
          <w:lang w:val="en-US"/>
        </w:rPr>
        <w:t xml:space="preserve"> for a seedling to grow into a healthy, beautiful plant or flower it needs water, oxygen and proper temperature but if we were to take any one of those away it would not grow properly and this is what we are doing to our children and young people today by not allowing them access to the treatment or care that they need. </w:t>
      </w:r>
    </w:p>
    <w:p w:rsidR="00F816E0" w:rsidRDefault="00F816E0"/>
    <w:p w:rsidR="00F816E0" w:rsidRDefault="00F816E0"/>
    <w:p w:rsidR="00F816E0" w:rsidRPr="00F816E0" w:rsidRDefault="00F816E0" w:rsidP="00F816E0">
      <w:r w:rsidRPr="00F816E0">
        <w:rPr>
          <w:lang w:val="en-US"/>
        </w:rPr>
        <w:t xml:space="preserve">According to the Mind Over Matter report released in April this year it is estimated that three children in every average size classroom will have a mental health issue and half of all mental health problems have begun by the age of 14. These figures are shocking and scary and highlight exactly why early intervention into children and young </w:t>
      </w:r>
      <w:proofErr w:type="spellStart"/>
      <w:proofErr w:type="gramStart"/>
      <w:r w:rsidRPr="00F816E0">
        <w:rPr>
          <w:lang w:val="en-US"/>
        </w:rPr>
        <w:t>peoples</w:t>
      </w:r>
      <w:proofErr w:type="spellEnd"/>
      <w:proofErr w:type="gramEnd"/>
      <w:r w:rsidRPr="00F816E0">
        <w:rPr>
          <w:lang w:val="en-US"/>
        </w:rPr>
        <w:t xml:space="preserve"> health and well-being is crucial. An average size classroom would be around 25 - 30 children thus making that a minimum of 10% of one class alone will be experiencing mental health issues. If we refer back to a statistic from the previous slide only a quarter of that 10% are actually receiving some kind of treatment or help that they need. </w:t>
      </w:r>
    </w:p>
    <w:p w:rsidR="00F816E0" w:rsidRDefault="00F816E0"/>
    <w:p w:rsidR="00F816E0" w:rsidRDefault="00F816E0"/>
    <w:p w:rsidR="00F816E0" w:rsidRPr="00F816E0" w:rsidRDefault="00F816E0" w:rsidP="00F816E0">
      <w:r w:rsidRPr="00F816E0">
        <w:rPr>
          <w:lang w:val="en-US"/>
        </w:rPr>
        <w:lastRenderedPageBreak/>
        <w:t xml:space="preserve">Here is a short clip from a BBC news webpage on mindfulness being introduced into schools to help with children and young people’s well-being. This was released in 2017 stating that more than 5,000 teachers were being sent on courses and given </w:t>
      </w:r>
      <w:proofErr w:type="gramStart"/>
      <w:r w:rsidRPr="00F816E0">
        <w:rPr>
          <w:lang w:val="en-US"/>
        </w:rPr>
        <w:t>training</w:t>
      </w:r>
      <w:proofErr w:type="gramEnd"/>
      <w:r w:rsidRPr="00F816E0">
        <w:rPr>
          <w:lang w:val="en-US"/>
        </w:rPr>
        <w:t xml:space="preserve"> so they were able to teach mindfulness to the pupils; It is about improving pupils mental well-being through meditation. </w:t>
      </w:r>
    </w:p>
    <w:p w:rsidR="00F816E0" w:rsidRDefault="00F816E0"/>
    <w:p w:rsidR="00F816E0" w:rsidRDefault="00F816E0"/>
    <w:p w:rsidR="00F816E0" w:rsidRPr="00F816E0" w:rsidRDefault="00F816E0" w:rsidP="00F816E0">
      <w:r w:rsidRPr="00F816E0">
        <w:rPr>
          <w:lang w:val="en-US"/>
        </w:rPr>
        <w:t xml:space="preserve">If you can imagine a ladder where the bottom step is a zero, this being the worst life possible and the top step is a 10, this being the best ever life; where would you rate your life currently? Where would you see yourself in 5 </w:t>
      </w:r>
      <w:proofErr w:type="spellStart"/>
      <w:r w:rsidRPr="00F816E0">
        <w:rPr>
          <w:lang w:val="en-US"/>
        </w:rPr>
        <w:t>years time</w:t>
      </w:r>
      <w:proofErr w:type="spellEnd"/>
      <w:r w:rsidRPr="00F816E0">
        <w:rPr>
          <w:lang w:val="en-US"/>
        </w:rPr>
        <w:t xml:space="preserve">? This </w:t>
      </w:r>
      <w:proofErr w:type="spellStart"/>
      <w:r w:rsidRPr="00F816E0">
        <w:rPr>
          <w:lang w:val="en-US"/>
        </w:rPr>
        <w:t>well being</w:t>
      </w:r>
      <w:proofErr w:type="spellEnd"/>
      <w:r w:rsidRPr="00F816E0">
        <w:rPr>
          <w:lang w:val="en-US"/>
        </w:rPr>
        <w:t xml:space="preserve"> assessment method was pioneered by a chap called Hadley </w:t>
      </w:r>
      <w:proofErr w:type="spellStart"/>
      <w:r w:rsidRPr="00F816E0">
        <w:rPr>
          <w:lang w:val="en-US"/>
        </w:rPr>
        <w:t>Cantril</w:t>
      </w:r>
      <w:proofErr w:type="spellEnd"/>
      <w:r w:rsidRPr="00F816E0">
        <w:rPr>
          <w:lang w:val="en-US"/>
        </w:rPr>
        <w:t xml:space="preserve"> in 1965 and is used with a wide variety of practitioners and researchers who are looking to get a bigger picture regarding the </w:t>
      </w:r>
      <w:proofErr w:type="gramStart"/>
      <w:r w:rsidRPr="00F816E0">
        <w:rPr>
          <w:lang w:val="en-US"/>
        </w:rPr>
        <w:t>populations</w:t>
      </w:r>
      <w:proofErr w:type="gramEnd"/>
      <w:r w:rsidRPr="00F816E0">
        <w:rPr>
          <w:lang w:val="en-US"/>
        </w:rPr>
        <w:t xml:space="preserve"> perceptions of their own happiness and </w:t>
      </w:r>
      <w:proofErr w:type="spellStart"/>
      <w:r w:rsidRPr="00F816E0">
        <w:rPr>
          <w:lang w:val="en-US"/>
        </w:rPr>
        <w:t>well being</w:t>
      </w:r>
      <w:proofErr w:type="spellEnd"/>
      <w:r w:rsidRPr="00F816E0">
        <w:rPr>
          <w:lang w:val="en-US"/>
        </w:rPr>
        <w:t xml:space="preserve">. </w:t>
      </w:r>
    </w:p>
    <w:p w:rsidR="00F816E0" w:rsidRDefault="00F816E0"/>
    <w:p w:rsidR="00F816E0" w:rsidRDefault="00F816E0"/>
    <w:p w:rsidR="00F816E0" w:rsidRPr="00F816E0" w:rsidRDefault="00F816E0" w:rsidP="00F816E0">
      <w:r w:rsidRPr="00F816E0">
        <w:rPr>
          <w:lang w:val="en-US"/>
        </w:rPr>
        <w:t xml:space="preserve">There is much investment into various approaches and strategies intended to enhance the health and well-being of Wales’ children and young people (above quotes) but in order to achieve the outcome we all desire we need to work together efficiently and effectively towards the common purpose. </w:t>
      </w:r>
    </w:p>
    <w:p w:rsidR="00F816E0" w:rsidRDefault="00F816E0">
      <w:bookmarkStart w:id="0" w:name="_GoBack"/>
      <w:bookmarkEnd w:id="0"/>
    </w:p>
    <w:sectPr w:rsidR="00F816E0" w:rsidSect="00596277">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16E0"/>
    <w:rsid w:val="00596277"/>
    <w:rsid w:val="00C76AD4"/>
    <w:rsid w:val="00F816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A1D9240"/>
  <w15:chartTrackingRefBased/>
  <w15:docId w15:val="{9136662D-B745-EB4B-B48F-32556DAE0E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9448526">
      <w:bodyDiv w:val="1"/>
      <w:marLeft w:val="0"/>
      <w:marRight w:val="0"/>
      <w:marTop w:val="0"/>
      <w:marBottom w:val="0"/>
      <w:divBdr>
        <w:top w:val="none" w:sz="0" w:space="0" w:color="auto"/>
        <w:left w:val="none" w:sz="0" w:space="0" w:color="auto"/>
        <w:bottom w:val="none" w:sz="0" w:space="0" w:color="auto"/>
        <w:right w:val="none" w:sz="0" w:space="0" w:color="auto"/>
      </w:divBdr>
    </w:div>
    <w:div w:id="455101881">
      <w:bodyDiv w:val="1"/>
      <w:marLeft w:val="0"/>
      <w:marRight w:val="0"/>
      <w:marTop w:val="0"/>
      <w:marBottom w:val="0"/>
      <w:divBdr>
        <w:top w:val="none" w:sz="0" w:space="0" w:color="auto"/>
        <w:left w:val="none" w:sz="0" w:space="0" w:color="auto"/>
        <w:bottom w:val="none" w:sz="0" w:space="0" w:color="auto"/>
        <w:right w:val="none" w:sz="0" w:space="0" w:color="auto"/>
      </w:divBdr>
    </w:div>
    <w:div w:id="738137495">
      <w:bodyDiv w:val="1"/>
      <w:marLeft w:val="0"/>
      <w:marRight w:val="0"/>
      <w:marTop w:val="0"/>
      <w:marBottom w:val="0"/>
      <w:divBdr>
        <w:top w:val="none" w:sz="0" w:space="0" w:color="auto"/>
        <w:left w:val="none" w:sz="0" w:space="0" w:color="auto"/>
        <w:bottom w:val="none" w:sz="0" w:space="0" w:color="auto"/>
        <w:right w:val="none" w:sz="0" w:space="0" w:color="auto"/>
      </w:divBdr>
    </w:div>
    <w:div w:id="1215236988">
      <w:bodyDiv w:val="1"/>
      <w:marLeft w:val="0"/>
      <w:marRight w:val="0"/>
      <w:marTop w:val="0"/>
      <w:marBottom w:val="0"/>
      <w:divBdr>
        <w:top w:val="none" w:sz="0" w:space="0" w:color="auto"/>
        <w:left w:val="none" w:sz="0" w:space="0" w:color="auto"/>
        <w:bottom w:val="none" w:sz="0" w:space="0" w:color="auto"/>
        <w:right w:val="none" w:sz="0" w:space="0" w:color="auto"/>
      </w:divBdr>
    </w:div>
    <w:div w:id="1296640508">
      <w:bodyDiv w:val="1"/>
      <w:marLeft w:val="0"/>
      <w:marRight w:val="0"/>
      <w:marTop w:val="0"/>
      <w:marBottom w:val="0"/>
      <w:divBdr>
        <w:top w:val="none" w:sz="0" w:space="0" w:color="auto"/>
        <w:left w:val="none" w:sz="0" w:space="0" w:color="auto"/>
        <w:bottom w:val="none" w:sz="0" w:space="0" w:color="auto"/>
        <w:right w:val="none" w:sz="0" w:space="0" w:color="auto"/>
      </w:divBdr>
    </w:div>
    <w:div w:id="1493254762">
      <w:bodyDiv w:val="1"/>
      <w:marLeft w:val="0"/>
      <w:marRight w:val="0"/>
      <w:marTop w:val="0"/>
      <w:marBottom w:val="0"/>
      <w:divBdr>
        <w:top w:val="none" w:sz="0" w:space="0" w:color="auto"/>
        <w:left w:val="none" w:sz="0" w:space="0" w:color="auto"/>
        <w:bottom w:val="none" w:sz="0" w:space="0" w:color="auto"/>
        <w:right w:val="none" w:sz="0" w:space="0" w:color="auto"/>
      </w:divBdr>
    </w:div>
    <w:div w:id="1521889027">
      <w:bodyDiv w:val="1"/>
      <w:marLeft w:val="0"/>
      <w:marRight w:val="0"/>
      <w:marTop w:val="0"/>
      <w:marBottom w:val="0"/>
      <w:divBdr>
        <w:top w:val="none" w:sz="0" w:space="0" w:color="auto"/>
        <w:left w:val="none" w:sz="0" w:space="0" w:color="auto"/>
        <w:bottom w:val="none" w:sz="0" w:space="0" w:color="auto"/>
        <w:right w:val="none" w:sz="0" w:space="0" w:color="auto"/>
      </w:divBdr>
    </w:div>
    <w:div w:id="1604452897">
      <w:bodyDiv w:val="1"/>
      <w:marLeft w:val="0"/>
      <w:marRight w:val="0"/>
      <w:marTop w:val="0"/>
      <w:marBottom w:val="0"/>
      <w:divBdr>
        <w:top w:val="none" w:sz="0" w:space="0" w:color="auto"/>
        <w:left w:val="none" w:sz="0" w:space="0" w:color="auto"/>
        <w:bottom w:val="none" w:sz="0" w:space="0" w:color="auto"/>
        <w:right w:val="none" w:sz="0" w:space="0" w:color="auto"/>
      </w:divBdr>
    </w:div>
    <w:div w:id="21193732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3</Pages>
  <Words>1219</Words>
  <Characters>6949</Characters>
  <Application>Microsoft Office Word</Application>
  <DocSecurity>0</DocSecurity>
  <Lines>57</Lines>
  <Paragraphs>16</Paragraphs>
  <ScaleCrop>false</ScaleCrop>
  <Company/>
  <LinksUpToDate>false</LinksUpToDate>
  <CharactersWithSpaces>8152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Joanna Walley (0300059)</dc:creator>
  <cp:keywords/>
  <dc:description/>
  <cp:lastModifiedBy>Joanna Walley (0300059)</cp:lastModifiedBy>
  <cp:revision>1</cp:revision>
  <dcterms:created xsi:type="dcterms:W3CDTF">2019-01-08T21:20:00Z</dcterms:created>
  <dcterms:modified xsi:type="dcterms:W3CDTF">2019-01-08T21:25:00Z</dcterms:modified>
</cp:coreProperties>
</file>