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222222"/>
          <w:spacing w:val="0"/>
          <w:position w:val="0"/>
          <w:sz w:val="22"/>
          <w:u w:val="single"/>
          <w:shd w:fill="FFFFFF" w:val="clear"/>
        </w:rPr>
      </w:pPr>
      <w:r>
        <w:rPr>
          <w:rFonts w:ascii="Arial" w:hAnsi="Arial" w:cs="Arial" w:eastAsia="Arial"/>
          <w:b/>
          <w:color w:val="222222"/>
          <w:spacing w:val="0"/>
          <w:position w:val="0"/>
          <w:sz w:val="22"/>
          <w:u w:val="single"/>
          <w:shd w:fill="FFFFFF" w:val="clear"/>
        </w:rPr>
        <w:t xml:space="preserve">Module Title: Developing Emotional Intelligence Skills for the Workplace</w:t>
      </w:r>
    </w:p>
    <w:p>
      <w:pPr>
        <w:spacing w:before="0" w:after="0" w:line="360"/>
        <w:ind w:right="0" w:left="0" w:firstLine="0"/>
        <w:jc w:val="center"/>
        <w:rPr>
          <w:rFonts w:ascii="Arial" w:hAnsi="Arial" w:cs="Arial" w:eastAsia="Arial"/>
          <w:b/>
          <w:color w:val="222222"/>
          <w:spacing w:val="0"/>
          <w:position w:val="0"/>
          <w:sz w:val="22"/>
          <w:u w:val="single"/>
          <w:shd w:fill="FFFFFF" w:val="clear"/>
        </w:rPr>
      </w:pPr>
      <w:r>
        <w:rPr>
          <w:rFonts w:ascii="Arial" w:hAnsi="Arial" w:cs="Arial" w:eastAsia="Arial"/>
          <w:b/>
          <w:color w:val="222222"/>
          <w:spacing w:val="0"/>
          <w:position w:val="0"/>
          <w:sz w:val="22"/>
          <w:u w:val="single"/>
          <w:shd w:fill="FFFFFF" w:val="clear"/>
        </w:rPr>
        <w:t xml:space="preserve">Module Code: BMSW6106</w:t>
      </w:r>
    </w:p>
    <w:p>
      <w:pPr>
        <w:spacing w:before="0" w:after="0" w:line="360"/>
        <w:ind w:right="0" w:left="0" w:firstLine="0"/>
        <w:jc w:val="center"/>
        <w:rPr>
          <w:rFonts w:ascii="Arial" w:hAnsi="Arial" w:cs="Arial" w:eastAsia="Arial"/>
          <w:b/>
          <w:color w:val="222222"/>
          <w:spacing w:val="0"/>
          <w:position w:val="0"/>
          <w:sz w:val="22"/>
          <w:u w:val="single"/>
          <w:shd w:fill="FFFFFF" w:val="clear"/>
        </w:rPr>
      </w:pPr>
      <w:r>
        <w:rPr>
          <w:rFonts w:ascii="Arial" w:hAnsi="Arial" w:cs="Arial" w:eastAsia="Arial"/>
          <w:b/>
          <w:color w:val="222222"/>
          <w:spacing w:val="0"/>
          <w:position w:val="0"/>
          <w:sz w:val="22"/>
          <w:u w:val="single"/>
          <w:shd w:fill="FFFFFF" w:val="clear"/>
        </w:rPr>
        <w:t xml:space="preserve">Assessment Task 1 </w:t>
      </w:r>
      <w:r>
        <w:rPr>
          <w:rFonts w:ascii="Arial" w:hAnsi="Arial" w:cs="Arial" w:eastAsia="Arial"/>
          <w:b/>
          <w:color w:val="222222"/>
          <w:spacing w:val="0"/>
          <w:position w:val="0"/>
          <w:sz w:val="22"/>
          <w:u w:val="single"/>
          <w:shd w:fill="FFFFFF" w:val="clear"/>
        </w:rPr>
        <w:t xml:space="preserve">–</w:t>
      </w:r>
      <w:r>
        <w:rPr>
          <w:rFonts w:ascii="Arial" w:hAnsi="Arial" w:cs="Arial" w:eastAsia="Arial"/>
          <w:b/>
          <w:color w:val="222222"/>
          <w:spacing w:val="0"/>
          <w:position w:val="0"/>
          <w:sz w:val="22"/>
          <w:u w:val="single"/>
          <w:shd w:fill="FFFFFF" w:val="clear"/>
        </w:rPr>
        <w:t xml:space="preserve">Individual Report</w:t>
      </w:r>
    </w:p>
    <w:p>
      <w:pPr>
        <w:spacing w:before="0" w:after="0" w:line="360"/>
        <w:ind w:right="0" w:left="0" w:firstLine="0"/>
        <w:jc w:val="center"/>
        <w:rPr>
          <w:rFonts w:ascii="Arial" w:hAnsi="Arial" w:cs="Arial" w:eastAsia="Arial"/>
          <w:b/>
          <w:color w:val="222222"/>
          <w:spacing w:val="0"/>
          <w:position w:val="0"/>
          <w:sz w:val="22"/>
          <w:u w:val="single"/>
          <w:shd w:fill="FFFFFF" w:val="clear"/>
        </w:rPr>
      </w:pPr>
    </w:p>
    <w:p>
      <w:pPr>
        <w:spacing w:before="0" w:after="0" w:line="360"/>
        <w:ind w:right="0" w:left="0" w:firstLine="0"/>
        <w:jc w:val="center"/>
        <w:rPr>
          <w:rFonts w:ascii="Arial" w:hAnsi="Arial" w:cs="Arial" w:eastAsia="Arial"/>
          <w:b/>
          <w:color w:val="222222"/>
          <w:spacing w:val="0"/>
          <w:position w:val="0"/>
          <w:sz w:val="22"/>
          <w:u w:val="single"/>
          <w:shd w:fill="FFFFFF" w:val="clear"/>
        </w:rPr>
      </w:pPr>
      <w:r>
        <w:rPr>
          <w:rFonts w:ascii="Arial" w:hAnsi="Arial" w:cs="Arial" w:eastAsia="Arial"/>
          <w:b/>
          <w:color w:val="222222"/>
          <w:spacing w:val="0"/>
          <w:position w:val="0"/>
          <w:sz w:val="22"/>
          <w:u w:val="single"/>
          <w:shd w:fill="FFFFFF" w:val="clear"/>
        </w:rPr>
        <w:t xml:space="preserve">Lecture's name:Amare Desta</w:t>
      </w:r>
    </w:p>
    <w:p>
      <w:pPr>
        <w:spacing w:before="0" w:after="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Student Name: Gabriela Ciobanu</w:t>
      </w:r>
    </w:p>
    <w:p>
      <w:pPr>
        <w:spacing w:before="0" w:after="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Student ID: 2111891</w:t>
      </w: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i/>
          <w:color w:val="222222"/>
          <w:spacing w:val="0"/>
          <w:position w:val="0"/>
          <w:sz w:val="22"/>
          <w:shd w:fill="FFFFFF" w:val="clear"/>
        </w:rPr>
        <w:t xml:space="preserve">"Why building an emotionally intelligent workforce should be a business priority in this current volatile economic environment and how can employers train and develop their existing staff to make them an emotionally intelligent workforce?"</w:t>
      </w:r>
      <w:r>
        <w:rPr>
          <w:rFonts w:ascii="Arial" w:hAnsi="Arial" w:cs="Arial" w:eastAsia="Arial"/>
          <w:b/>
          <w:color w:val="222222"/>
          <w:spacing w:val="0"/>
          <w:position w:val="0"/>
          <w:sz w:val="22"/>
          <w:shd w:fill="FFFFFF" w:val="clear"/>
        </w:rPr>
        <w:t xml:space="preserve"> </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center"/>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360"/>
        <w:ind w:right="0" w:left="0" w:firstLine="0"/>
        <w:jc w:val="center"/>
        <w:rPr>
          <w:rFonts w:ascii="Arial" w:hAnsi="Arial" w:cs="Arial" w:eastAsia="Arial"/>
          <w:b/>
          <w:color w:val="222222"/>
          <w:spacing w:val="0"/>
          <w:position w:val="0"/>
          <w:sz w:val="22"/>
          <w:shd w:fill="FFFFFF" w:val="clear"/>
        </w:rPr>
      </w:pPr>
    </w:p>
    <w:p>
      <w:pPr>
        <w:spacing w:before="0" w:after="0" w:line="360"/>
        <w:ind w:right="0" w:left="0" w:firstLine="0"/>
        <w:jc w:val="center"/>
        <w:rPr>
          <w:rFonts w:ascii="Arial" w:hAnsi="Arial" w:cs="Arial" w:eastAsia="Arial"/>
          <w:color w:val="222222"/>
          <w:spacing w:val="0"/>
          <w:position w:val="0"/>
          <w:sz w:val="22"/>
          <w:shd w:fill="FFFFFF" w:val="clear"/>
        </w:rPr>
      </w:pPr>
      <w:r>
        <w:rPr>
          <w:rFonts w:ascii="Arial" w:hAnsi="Arial" w:cs="Arial" w:eastAsia="Arial"/>
          <w:b/>
          <w:color w:val="222222"/>
          <w:spacing w:val="0"/>
          <w:position w:val="0"/>
          <w:sz w:val="22"/>
          <w:shd w:fill="FFFFFF" w:val="clear"/>
        </w:rPr>
        <w:t xml:space="preserve">Table of contents </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360"/>
        <w:ind w:right="0" w:left="0" w:firstLine="0"/>
        <w:jc w:val="both"/>
        <w:rPr>
          <w:rFonts w:ascii="Arial" w:hAnsi="Arial" w:cs="Arial" w:eastAsia="Arial"/>
          <w:color w:val="222222"/>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Introduction </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Emotional intelligence is regarded as the combination of social and emotional skills that allows the individual to cope with emerging situations, demands, and pressures of work and life. Many researchers have provided that the presence of a higher level of EQ allows one to express, perceive, understand, manage and regulate emotions in a better way (‌Singh </w:t>
      </w:r>
      <w:r>
        <w:rPr>
          <w:rFonts w:ascii="Arial" w:hAnsi="Arial" w:cs="Arial" w:eastAsia="Arial"/>
          <w:i/>
          <w:color w:val="222222"/>
          <w:spacing w:val="0"/>
          <w:position w:val="0"/>
          <w:sz w:val="22"/>
          <w:shd w:fill="FFFFFF" w:val="clear"/>
        </w:rPr>
        <w:t xml:space="preserve">et al., </w:t>
      </w:r>
      <w:r>
        <w:rPr>
          <w:rFonts w:ascii="Arial" w:hAnsi="Arial" w:cs="Arial" w:eastAsia="Arial"/>
          <w:color w:val="222222"/>
          <w:spacing w:val="0"/>
          <w:position w:val="0"/>
          <w:sz w:val="22"/>
          <w:shd w:fill="FFFFFF" w:val="clear"/>
        </w:rPr>
        <w:t xml:space="preserve">2021). Due to this effective side of EQ, it is necessary for the employee to improve it to regulate their emotions, build better relationships, and attain the business goal. Moreover, this skill helps the employees to gain better resilience, foster effective mental wellbeing, become assertive and more which allows them to survive in the dynamic working environment in an effective way. The following report is going to explore the imperative aspect related to emotional intelligence in the workplace. The study will dive into relevant models of EQ while analysing them in a critical way to find the best recommendation. This discussion will focus on meeting the key purpose of finding the reason why building emotionally intelligent workers is the key priority for the business organisation in the contemporary volatile economic environment. The selected organisation which will be discussed in this task one includes Sainsbury's. </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i/>
          <w:color w:val="222222"/>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Brief overview of the selected organisation </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The selected organisation in this report includes Sainsbury’s which is one of the leading retail organisations in the UK. It was founded in the year 1869 and has its key operations mainly in the UK and Ireland. As of now, the organisation has around 600 supermarkets and over 800 convenience stores (Sainsbury’s, 2024). The company deals with the products which are under the division of grocery, household, merchandise, food and beverages, personal care and more. In the year 2023 the organisation generated revenue of around £36.34 billion and has been successful in serving more than 16 million customers across its multiple stores (Statista, 2024). Also, the company has employed around 148000 employees which is allowing it to gain progressive results in the long run. Sainsbury’s has also been impacted significantly by the present volatile economic environment. Studies have found that the company has reported a potential fluctuation in its profit growth due to the growing inflation rate in the UK (Mattinson, 2022). Also, this situation has led Sainsbury's to cut down 1500 jobs to reduce the rising operational costs (BBC, 2024). Moreover, the higher inflationary economic environment of the UK has impacted Sainsbury’s by increasing the pressure of raising wages, retaining existing employees and more. Apart from that the changing economic environment directly impacts the employees where they can face issues like wage cuts, job loss, increasing changing work dynamics and more. This was highly prevalent in Sainsbury’s where it cut down the night shifts, hybrid working space and more which was influenced by the adverse global economic crisis of COVID-19. This signifies that the dynamic economic condition impacts the workplace, organisation, employees and employers in a negative way. To cope with such changing working spaces, there is a need for organisations like Sainsbury’s to foster the development of an emotionally intelligent workforce who are capable of coping with the changing environment. </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360"/>
        <w:ind w:right="0" w:left="0" w:firstLine="0"/>
        <w:jc w:val="both"/>
        <w:rPr>
          <w:rFonts w:ascii="Arial" w:hAnsi="Arial" w:cs="Arial" w:eastAsia="Arial"/>
          <w:b/>
          <w:color w:val="222222"/>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Key models of emotional intelligence    </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Emotional Intelligence can simply be defined as a crucial ability to recognise and manage the core emotions within oneself alongside others. In context to these factors,  there are different models revolving around this aspect and some of the crucial ones include Goleman's Emotional Intelligence Model, Mayer and Salovey's ability model and Bar-On's Model of Emotional Social intelligence.</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b/>
          <w:i/>
          <w:color w:val="222222"/>
          <w:spacing w:val="0"/>
          <w:position w:val="0"/>
          <w:sz w:val="22"/>
          <w:shd w:fill="FFFFFF" w:val="clear"/>
        </w:rPr>
        <w:t xml:space="preserve">Goleman’s Emotional Intelligence Model: </w:t>
      </w:r>
      <w:r>
        <w:rPr>
          <w:rFonts w:ascii="Arial" w:hAnsi="Arial" w:cs="Arial" w:eastAsia="Arial"/>
          <w:color w:val="222222"/>
          <w:spacing w:val="0"/>
          <w:position w:val="0"/>
          <w:sz w:val="22"/>
          <w:shd w:fill="FFFFFF" w:val="clear"/>
        </w:rPr>
        <w:t xml:space="preserve">This model majorly focuses on breaking down emotional intelligence into five crucial components which include, self-awareness, self-regulation, motivation, social skills and empathy. </w:t>
      </w:r>
      <w:r>
        <w:rPr>
          <w:rFonts w:ascii="Arial" w:hAnsi="Arial" w:cs="Arial" w:eastAsia="Arial"/>
          <w:b/>
          <w:i/>
          <w:color w:val="222222"/>
          <w:spacing w:val="0"/>
          <w:position w:val="0"/>
          <w:sz w:val="22"/>
          <w:shd w:fill="FFFFFF" w:val="clear"/>
        </w:rPr>
        <w:t xml:space="preserve">Self-awareness </w:t>
      </w:r>
      <w:r>
        <w:rPr>
          <w:rFonts w:ascii="Arial" w:hAnsi="Arial" w:cs="Arial" w:eastAsia="Arial"/>
          <w:color w:val="222222"/>
          <w:spacing w:val="0"/>
          <w:position w:val="0"/>
          <w:sz w:val="22"/>
          <w:shd w:fill="FFFFFF" w:val="clear"/>
        </w:rPr>
        <w:t xml:space="preserve">majorly refers to the ability and seamlessly, recognise and understand core feelings and emotions and holds a huge influence over the interactions taking place with other individuals </w:t>
      </w:r>
      <w:r>
        <w:rPr>
          <w:rFonts w:ascii="Arial" w:hAnsi="Arial" w:cs="Arial" w:eastAsia="Arial"/>
          <w:color w:val="0E101A"/>
          <w:spacing w:val="0"/>
          <w:position w:val="0"/>
          <w:sz w:val="22"/>
          <w:shd w:fill="FFFFFF" w:val="clear"/>
        </w:rPr>
        <w:t xml:space="preserve">(Fianko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w:t>
      </w:r>
      <w:r>
        <w:rPr>
          <w:rFonts w:ascii="Arial" w:hAnsi="Arial" w:cs="Arial" w:eastAsia="Arial"/>
          <w:color w:val="222222"/>
          <w:spacing w:val="0"/>
          <w:position w:val="0"/>
          <w:sz w:val="22"/>
          <w:shd w:fill="FFFFFF" w:val="clear"/>
        </w:rPr>
        <w:t xml:space="preserve">. This component is considered to be significantly important within the context of Sainsbury which majorly involves increasing self-awareness within the working managers of the firm that can seamlessly assist in gaining crucial insights over the weaknesses and strengths that positively impact the performance and productivity of the organisation.</w:t>
      </w:r>
      <w:r>
        <w:rPr>
          <w:rFonts w:ascii="Arial" w:hAnsi="Arial" w:cs="Arial" w:eastAsia="Arial"/>
          <w:b/>
          <w:i/>
          <w:color w:val="222222"/>
          <w:spacing w:val="0"/>
          <w:position w:val="0"/>
          <w:sz w:val="22"/>
          <w:shd w:fill="FFFFFF" w:val="clear"/>
        </w:rPr>
        <w:t xml:space="preserve"> </w:t>
      </w:r>
      <w:r>
        <w:rPr>
          <w:rFonts w:ascii="Arial" w:hAnsi="Arial" w:cs="Arial" w:eastAsia="Arial"/>
          <w:color w:val="222222"/>
          <w:spacing w:val="0"/>
          <w:position w:val="0"/>
          <w:sz w:val="22"/>
          <w:shd w:fill="FFFFFF" w:val="clear"/>
        </w:rPr>
        <w:t xml:space="preserve">The current market environment also consists of major issues within the economic aspect where an improvement within the decision-making aspect can play a crucial role in improving the economic condition of Sainsbury. </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b/>
          <w:i/>
          <w:color w:val="222222"/>
          <w:spacing w:val="0"/>
          <w:position w:val="0"/>
          <w:sz w:val="22"/>
          <w:shd w:fill="FFFFFF" w:val="clear"/>
        </w:rPr>
        <w:t xml:space="preserve">Self-regulation </w:t>
      </w:r>
      <w:r>
        <w:rPr>
          <w:rFonts w:ascii="Arial" w:hAnsi="Arial" w:cs="Arial" w:eastAsia="Arial"/>
          <w:color w:val="222222"/>
          <w:spacing w:val="0"/>
          <w:position w:val="0"/>
          <w:sz w:val="22"/>
          <w:shd w:fill="FFFFFF" w:val="clear"/>
        </w:rPr>
        <w:t xml:space="preserve">is another crucial concept of this model, which significantly forces the working employees of Sainsbury to focus on controlling their raw emotions in order to maintain a safe working environment.</w:t>
      </w:r>
      <w:r>
        <w:rPr>
          <w:rFonts w:ascii="Arial" w:hAnsi="Arial" w:cs="Arial" w:eastAsia="Arial"/>
          <w:b/>
          <w:i/>
          <w:color w:val="222222"/>
          <w:spacing w:val="0"/>
          <w:position w:val="0"/>
          <w:sz w:val="22"/>
          <w:shd w:fill="FFFFFF" w:val="clear"/>
        </w:rPr>
        <w:t xml:space="preserve"> Motivation</w:t>
      </w:r>
      <w:r>
        <w:rPr>
          <w:rFonts w:ascii="Arial" w:hAnsi="Arial" w:cs="Arial" w:eastAsia="Arial"/>
          <w:color w:val="222222"/>
          <w:spacing w:val="0"/>
          <w:position w:val="0"/>
          <w:sz w:val="22"/>
          <w:shd w:fill="FFFFFF" w:val="clear"/>
        </w:rPr>
        <w:t xml:space="preserve"> is another crucial component that is considered to play a significant role in improving the productivity of the working employee and accelerating the progress of the firm in achieving its goals and objectives. This model also states that the presence of </w:t>
      </w:r>
      <w:r>
        <w:rPr>
          <w:rFonts w:ascii="Arial" w:hAnsi="Arial" w:cs="Arial" w:eastAsia="Arial"/>
          <w:b/>
          <w:i/>
          <w:color w:val="222222"/>
          <w:spacing w:val="0"/>
          <w:position w:val="0"/>
          <w:sz w:val="22"/>
          <w:shd w:fill="FFFFFF" w:val="clear"/>
        </w:rPr>
        <w:t xml:space="preserve">empathy</w:t>
      </w:r>
      <w:r>
        <w:rPr>
          <w:rFonts w:ascii="Arial" w:hAnsi="Arial" w:cs="Arial" w:eastAsia="Arial"/>
          <w:color w:val="222222"/>
          <w:spacing w:val="0"/>
          <w:position w:val="0"/>
          <w:sz w:val="22"/>
          <w:shd w:fill="FFFFFF" w:val="clear"/>
        </w:rPr>
        <w:t xml:space="preserve"> among the employees of Sainsbury will play a crucial role in enhancing the services provided towards the customers directly increasing the satisfaction level of the customers with the firm. </w:t>
      </w:r>
      <w:r>
        <w:rPr>
          <w:rFonts w:ascii="Arial" w:hAnsi="Arial" w:cs="Arial" w:eastAsia="Arial"/>
          <w:b/>
          <w:i/>
          <w:color w:val="222222"/>
          <w:spacing w:val="0"/>
          <w:position w:val="0"/>
          <w:sz w:val="22"/>
          <w:shd w:fill="FFFFFF" w:val="clear"/>
        </w:rPr>
        <w:t xml:space="preserve">Social skills</w:t>
      </w:r>
      <w:r>
        <w:rPr>
          <w:rFonts w:ascii="Arial" w:hAnsi="Arial" w:cs="Arial" w:eastAsia="Arial"/>
          <w:color w:val="222222"/>
          <w:spacing w:val="0"/>
          <w:position w:val="0"/>
          <w:sz w:val="22"/>
          <w:shd w:fill="FFFFFF" w:val="clear"/>
        </w:rPr>
        <w:t xml:space="preserve">, it is considered to be extremely important due to the presence of a high level of competition within the retail industry that plays a crucial role in fostering a positive relationship with the customers which is a crucial role in retaining them in the business. The presence of this factor significantly increases the importance of fostering effective emotional intelligence within Sainsbury due to the presence of a positive impact on the growth and competitive advantage within the retail industry.</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b/>
          <w:i/>
          <w:color w:val="222222"/>
          <w:spacing w:val="0"/>
          <w:position w:val="0"/>
          <w:sz w:val="22"/>
          <w:shd w:fill="FFFFFF" w:val="clear"/>
        </w:rPr>
        <w:t xml:space="preserve">Mayer and Salovey Ability Model: </w:t>
      </w:r>
      <w:r>
        <w:rPr>
          <w:rFonts w:ascii="Arial" w:hAnsi="Arial" w:cs="Arial" w:eastAsia="Arial"/>
          <w:color w:val="222222"/>
          <w:spacing w:val="0"/>
          <w:position w:val="0"/>
          <w:sz w:val="22"/>
          <w:shd w:fill="FFFFFF" w:val="clear"/>
        </w:rPr>
        <w:t xml:space="preserve">This model of emotional intelligence majorly states that a range of different information gained through an understanding of managing emotions can significantly be used for facilitating the overall thinking and decision-making process. It majorly focuses on four crucial areas which include perceiving emotions, utilisation of emotions, understanding emotions, alongside managing emotions. Concerning </w:t>
      </w:r>
      <w:r>
        <w:rPr>
          <w:rFonts w:ascii="Arial" w:hAnsi="Arial" w:cs="Arial" w:eastAsia="Arial"/>
          <w:b/>
          <w:i/>
          <w:color w:val="222222"/>
          <w:spacing w:val="0"/>
          <w:position w:val="0"/>
          <w:sz w:val="22"/>
          <w:shd w:fill="FFFFFF" w:val="clear"/>
        </w:rPr>
        <w:t xml:space="preserve">perceiving emotions</w:t>
      </w:r>
      <w:r>
        <w:rPr>
          <w:rFonts w:ascii="Arial" w:hAnsi="Arial" w:cs="Arial" w:eastAsia="Arial"/>
          <w:color w:val="222222"/>
          <w:spacing w:val="0"/>
          <w:position w:val="0"/>
          <w:sz w:val="22"/>
          <w:shd w:fill="FFFFFF" w:val="clear"/>
        </w:rPr>
        <w:t xml:space="preserve">, the working employees of Sainsbury majorly emphasise effectively perceiving a range of emotions plays a crucial role in gaining vital insights into the needs and demands of the customers </w:t>
      </w:r>
      <w:r>
        <w:rPr>
          <w:rFonts w:ascii="Arial" w:hAnsi="Arial" w:cs="Arial" w:eastAsia="Arial"/>
          <w:color w:val="0E101A"/>
          <w:spacing w:val="0"/>
          <w:position w:val="0"/>
          <w:sz w:val="22"/>
          <w:shd w:fill="FFFFFF" w:val="clear"/>
        </w:rPr>
        <w:t xml:space="preserve"> (‌Rivers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w:t>
      </w:r>
      <w:r>
        <w:rPr>
          <w:rFonts w:ascii="Arial" w:hAnsi="Arial" w:cs="Arial" w:eastAsia="Arial"/>
          <w:color w:val="222222"/>
          <w:spacing w:val="0"/>
          <w:position w:val="0"/>
          <w:sz w:val="22"/>
          <w:shd w:fill="FFFFFF" w:val="clear"/>
        </w:rPr>
        <w:t xml:space="preserve">. Another crucial area of this model revolving around the </w:t>
      </w:r>
      <w:r>
        <w:rPr>
          <w:rFonts w:ascii="Arial" w:hAnsi="Arial" w:cs="Arial" w:eastAsia="Arial"/>
          <w:b/>
          <w:i/>
          <w:color w:val="222222"/>
          <w:spacing w:val="0"/>
          <w:position w:val="0"/>
          <w:sz w:val="22"/>
          <w:shd w:fill="FFFFFF" w:val="clear"/>
        </w:rPr>
        <w:t xml:space="preserve">use of emotions</w:t>
      </w:r>
      <w:r>
        <w:rPr>
          <w:rFonts w:ascii="Arial" w:hAnsi="Arial" w:cs="Arial" w:eastAsia="Arial"/>
          <w:color w:val="222222"/>
          <w:spacing w:val="0"/>
          <w:position w:val="0"/>
          <w:sz w:val="22"/>
          <w:shd w:fill="FFFFFF" w:val="clear"/>
        </w:rPr>
        <w:t xml:space="preserve"> majorly suggests that the utilisation of crucial emotions can seamlessly be used for facilitating thinking by the employees of Sainsbury which significantly plays a crucial role in improving the problem-solving ability and creativity within the firm. This significantly increases the importance of fostering crucial emotional intelligence abilities due to the presence of a positive impact on problem-solving ability, which is important within the retail industry of the UK. The presence of this factor significantly assists in improving the economic volatility within the market.</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Additionally, the working managers of Sainsbury can also effectively utilise emotions and foster innovative ideas that can assist in gaining a competitive age within the industry. </w:t>
      </w:r>
      <w:r>
        <w:rPr>
          <w:rFonts w:ascii="Arial" w:hAnsi="Arial" w:cs="Arial" w:eastAsia="Arial"/>
          <w:b/>
          <w:i/>
          <w:color w:val="222222"/>
          <w:spacing w:val="0"/>
          <w:position w:val="0"/>
          <w:sz w:val="22"/>
          <w:shd w:fill="FFFFFF" w:val="clear"/>
        </w:rPr>
        <w:t xml:space="preserve">Understanding emotions</w:t>
      </w:r>
      <w:r>
        <w:rPr>
          <w:rFonts w:ascii="Arial" w:hAnsi="Arial" w:cs="Arial" w:eastAsia="Arial"/>
          <w:color w:val="222222"/>
          <w:spacing w:val="0"/>
          <w:position w:val="0"/>
          <w:sz w:val="22"/>
          <w:shd w:fill="FFFFFF" w:val="clear"/>
        </w:rPr>
        <w:t xml:space="preserve"> is the other crucial area of this model of emotional intelligence which majorly represents the overall capacity to seamlessly, analyse different emotions and awareness alongside the outcomes of the emotions. In context to Sainsbury, the ability of a manager within the organisation to identify the negative emotions present within the working employees is among the crucial factors through which the formation of customised strategies and methods can be done for mitigating the issues that hold a huge impact over the retention level of the employees. Regarding the </w:t>
      </w:r>
      <w:r>
        <w:rPr>
          <w:rFonts w:ascii="Arial" w:hAnsi="Arial" w:cs="Arial" w:eastAsia="Arial"/>
          <w:b/>
          <w:i/>
          <w:color w:val="222222"/>
          <w:spacing w:val="0"/>
          <w:position w:val="0"/>
          <w:sz w:val="22"/>
          <w:shd w:fill="FFFFFF" w:val="clear"/>
        </w:rPr>
        <w:t xml:space="preserve">management of emotions</w:t>
      </w:r>
      <w:r>
        <w:rPr>
          <w:rFonts w:ascii="Arial" w:hAnsi="Arial" w:cs="Arial" w:eastAsia="Arial"/>
          <w:color w:val="222222"/>
          <w:spacing w:val="0"/>
          <w:position w:val="0"/>
          <w:sz w:val="22"/>
          <w:shd w:fill="FFFFFF" w:val="clear"/>
        </w:rPr>
        <w:t xml:space="preserve">, this area majorly focuses on ensuring the presence of a healthy working environment within the organisation the presence of this ability within the working employees of Sainsbury can significantly assist in posing as a positive example within an organisation that enhances the performance of the overall workplace.</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b/>
          <w:i/>
          <w:color w:val="222222"/>
          <w:spacing w:val="0"/>
          <w:position w:val="0"/>
          <w:sz w:val="22"/>
          <w:shd w:fill="FFFFFF" w:val="clear"/>
        </w:rPr>
        <w:t xml:space="preserve">Bar-On’s Model of Emotional Social Intelligence (ESI): </w:t>
      </w:r>
      <w:r>
        <w:rPr>
          <w:rFonts w:ascii="Arial" w:hAnsi="Arial" w:cs="Arial" w:eastAsia="Arial"/>
          <w:color w:val="222222"/>
          <w:spacing w:val="0"/>
          <w:position w:val="0"/>
          <w:sz w:val="22"/>
          <w:shd w:fill="FFFFFF" w:val="clear"/>
        </w:rPr>
        <w:t xml:space="preserve">This model majorly suggests that emotional intelligence refers to a core system of different interconnected behaviours which majorly arises from the competencies within the emotional and social aspects. It majorly focuses on five crucial factors which include intrapersonal skills, interpersonal skills, adaptability, stress management and general mood </w:t>
      </w:r>
      <w:r>
        <w:rPr>
          <w:rFonts w:ascii="Arial" w:hAnsi="Arial" w:cs="Arial" w:eastAsia="Arial"/>
          <w:color w:val="0E101A"/>
          <w:spacing w:val="0"/>
          <w:position w:val="0"/>
          <w:sz w:val="22"/>
          <w:shd w:fill="FFFFFF" w:val="clear"/>
        </w:rPr>
        <w:t xml:space="preserve">(Tehranipour and Bagheri Masoudzade, 2024)</w:t>
      </w:r>
      <w:r>
        <w:rPr>
          <w:rFonts w:ascii="Arial" w:hAnsi="Arial" w:cs="Arial" w:eastAsia="Arial"/>
          <w:color w:val="222222"/>
          <w:spacing w:val="0"/>
          <w:position w:val="0"/>
          <w:sz w:val="22"/>
          <w:shd w:fill="FFFFFF" w:val="clear"/>
        </w:rPr>
        <w:t xml:space="preserve">. Concerning this aspect, the development of self-awareness along with assertiveness within the employees is crucial to present in the employees of Sainsbury that can seamlessly assist in working towards achieving the crucial goals within the rapidly changing economic conditions of the UK market. The presence of these factors revolving around emotional intelligence also significantly plays a crucial role in adapting towards the rapidly changing conditions within the market. This seamlessly assists in ensuring Sainbury maintains its competence and agility within the highly volatile economic conditions.</w:t>
      </w: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Critically evaluate ‘models of emotional intelligence’ and its extent in meeting the development needs of the individual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Some of the major models of emotional intelligence which is applied to Sainsbury’s for attaining the development needs of the individuals within the workplace are as follows: </w:t>
      </w:r>
    </w:p>
    <w:p>
      <w:pPr>
        <w:spacing w:before="0" w:after="0" w:line="360"/>
        <w:ind w:right="0" w:left="0" w:firstLine="0"/>
        <w:jc w:val="both"/>
        <w:rPr>
          <w:rFonts w:ascii="Arial" w:hAnsi="Arial" w:cs="Arial" w:eastAsia="Arial"/>
          <w:b/>
          <w:color w:val="0E101A"/>
          <w:spacing w:val="0"/>
          <w:position w:val="0"/>
          <w:sz w:val="22"/>
          <w:shd w:fill="FFFFFF" w:val="clear"/>
        </w:rPr>
      </w:pPr>
      <w:r>
        <w:rPr>
          <w:rFonts w:ascii="Arial" w:hAnsi="Arial" w:cs="Arial" w:eastAsia="Arial"/>
          <w:b/>
          <w:color w:val="0E101A"/>
          <w:spacing w:val="0"/>
          <w:position w:val="0"/>
          <w:sz w:val="22"/>
          <w:shd w:fill="FFFFFF" w:val="clear"/>
        </w:rPr>
        <w:t xml:space="preserve">Goleman Emotional Intelligence Model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The theoretical model of Goleman Emotional intelligence has defined EQ as the ability which is gained by an individual to understand and manage their own emotion and feelings along with those of others (Fianko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 The model suggests that EQ can be learned and developed with the identification of the areas of improvement from the five major components of EQ in the workplace which are self-awareness, self-regulation, motivation, empathy and social skills. This model has been applied to Sainsbury’s for improving the EQ of the entire team members by prioritising the key developments of the provided five major components of skills and abilities. </w:t>
      </w:r>
      <w:r>
        <w:rPr>
          <w:rFonts w:ascii="Arial" w:hAnsi="Arial" w:cs="Arial" w:eastAsia="Arial"/>
          <w:b/>
          <w:i/>
          <w:color w:val="0E101A"/>
          <w:spacing w:val="0"/>
          <w:position w:val="0"/>
          <w:sz w:val="22"/>
          <w:shd w:fill="FFFFFF" w:val="clear"/>
        </w:rPr>
        <w:t xml:space="preserve">For example, </w:t>
      </w:r>
      <w:r>
        <w:rPr>
          <w:rFonts w:ascii="Arial" w:hAnsi="Arial" w:cs="Arial" w:eastAsia="Arial"/>
          <w:color w:val="0E101A"/>
          <w:spacing w:val="0"/>
          <w:position w:val="0"/>
          <w:sz w:val="22"/>
          <w:shd w:fill="FFFFFF" w:val="clear"/>
        </w:rPr>
        <w:t xml:space="preserve">The main focus is on improving the self-awareness of the employees so that they can become aware of the emotions and thoughts related to the ongoing economic changes. Secondly, it has been applied to improve the self-regulation skills of the employees to make them vigilant in dealing with conflicting situations within the workplace to develop a nurturing environment during the time of crisis events. In this way, the model has been applied in Siansbury’s to improve the EQ skill of its entire workforce to help them in becoming more resilient during the volatile economic situation.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By </w:t>
      </w:r>
      <w:r>
        <w:rPr>
          <w:rFonts w:ascii="Arial" w:hAnsi="Arial" w:cs="Arial" w:eastAsia="Arial"/>
          <w:b/>
          <w:i/>
          <w:color w:val="0E101A"/>
          <w:spacing w:val="0"/>
          <w:position w:val="0"/>
          <w:sz w:val="22"/>
          <w:shd w:fill="FFFFFF" w:val="clear"/>
        </w:rPr>
        <w:t xml:space="preserve">critiquing </w:t>
      </w:r>
      <w:r>
        <w:rPr>
          <w:rFonts w:ascii="Arial" w:hAnsi="Arial" w:cs="Arial" w:eastAsia="Arial"/>
          <w:color w:val="0E101A"/>
          <w:spacing w:val="0"/>
          <w:position w:val="0"/>
          <w:sz w:val="22"/>
          <w:shd w:fill="FFFFFF" w:val="clear"/>
        </w:rPr>
        <w:t xml:space="preserve">this model, the</w:t>
      </w:r>
      <w:r>
        <w:rPr>
          <w:rFonts w:ascii="Arial" w:hAnsi="Arial" w:cs="Arial" w:eastAsia="Arial"/>
          <w:b/>
          <w:i/>
          <w:color w:val="0E101A"/>
          <w:spacing w:val="0"/>
          <w:position w:val="0"/>
          <w:sz w:val="22"/>
          <w:shd w:fill="FFFFFF" w:val="clear"/>
        </w:rPr>
        <w:t xml:space="preserve"> advantage</w:t>
      </w:r>
      <w:r>
        <w:rPr>
          <w:rFonts w:ascii="Arial" w:hAnsi="Arial" w:cs="Arial" w:eastAsia="Arial"/>
          <w:color w:val="0E101A"/>
          <w:spacing w:val="0"/>
          <w:position w:val="0"/>
          <w:sz w:val="22"/>
          <w:shd w:fill="FFFFFF" w:val="clear"/>
        </w:rPr>
        <w:t xml:space="preserve"> of applying Goleman's Emotional Intelligence is that it helps the organisation build an inspired and self-motivated team (Fianko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 The model focuses more on fostering personal growth in terms of skills like self-awareness, self-regulation and related social skills. This will allow the employees of Sainsbury to gain a good opportunity to improve their abilities of EQ to cope with the changing situation within the workplace. It will help the organisation to build self-motivated and inspired team members which is crucial for attaining higher resilience in this dynamic and volatile economic condition. Another </w:t>
      </w:r>
      <w:r>
        <w:rPr>
          <w:rFonts w:ascii="Arial" w:hAnsi="Arial" w:cs="Arial" w:eastAsia="Arial"/>
          <w:b/>
          <w:i/>
          <w:color w:val="0E101A"/>
          <w:spacing w:val="0"/>
          <w:position w:val="0"/>
          <w:sz w:val="22"/>
          <w:shd w:fill="FFFFFF" w:val="clear"/>
        </w:rPr>
        <w:t xml:space="preserve">advantage </w:t>
      </w:r>
      <w:r>
        <w:rPr>
          <w:rFonts w:ascii="Arial" w:hAnsi="Arial" w:cs="Arial" w:eastAsia="Arial"/>
          <w:color w:val="0E101A"/>
          <w:spacing w:val="0"/>
          <w:position w:val="0"/>
          <w:sz w:val="22"/>
          <w:shd w:fill="FFFFFF" w:val="clear"/>
        </w:rPr>
        <w:t xml:space="preserve">is that applying this model will encourage the team members to go the extra mile in meeting the organisational goals (‌Singh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2022). The application of this model by the leaders of Sainsbury's will allow them to make their workforce aware of these strengths and weaknesses while developing a platform where they can share their concerns and issues. This will allow the workforce to gain a better chance for enhancing the areas where they are weak which will act as the motivational factor for them to remain committed towards the organisation and focus on giving their best work for supporting it. From a personal perspective, this positive aspect of the model signifies its appropriateness in meeting the development needs regarding the EQ of the employees at Sainsbury's.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However, despite the positive side, the </w:t>
      </w:r>
      <w:r>
        <w:rPr>
          <w:rFonts w:ascii="Arial" w:hAnsi="Arial" w:cs="Arial" w:eastAsia="Arial"/>
          <w:b/>
          <w:i/>
          <w:color w:val="0E101A"/>
          <w:spacing w:val="0"/>
          <w:position w:val="0"/>
          <w:sz w:val="22"/>
          <w:shd w:fill="FFFFFF" w:val="clear"/>
        </w:rPr>
        <w:t xml:space="preserve">disadvantage</w:t>
      </w:r>
      <w:r>
        <w:rPr>
          <w:rFonts w:ascii="Arial" w:hAnsi="Arial" w:cs="Arial" w:eastAsia="Arial"/>
          <w:color w:val="0E101A"/>
          <w:spacing w:val="0"/>
          <w:position w:val="0"/>
          <w:sz w:val="22"/>
          <w:shd w:fill="FFFFFF" w:val="clear"/>
        </w:rPr>
        <w:t xml:space="preserve"> of applying this model is that it depends on subjective and contextual judgement related to EQ which may not be applicable in varying situations (‌Singh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2022). Due to this limitation, the leaders of Sainsbury’s may find a huge difficulty in meeting the developmental needs of individual employees within the changing economic environment in the future. </w:t>
      </w:r>
    </w:p>
    <w:p>
      <w:pPr>
        <w:spacing w:before="0" w:after="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Mayer and Salovey Ability Model</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This is another model which is focused on improving the emotional intelligence skill of an individual. The model states EQ is a cognitive ability and includes the four key skills (‌Rivers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 Such skills are perceiving, using, understanding and managing emotions. The main focus of the model is that perception of emotions can lead individuals to manage proper communication and express this non-verbal perfection and emotional expression. Moreover, the ability to use emotion has the main role in supporting the thinking process of an individual. Understanding emotions also tends to make one aware of their emotions and thoughts while managing emotion is associated with self-knowledge, social awareness and more that shape the emotions. This model has been applied in Sainsbury's for developing the EQ of the employees. </w:t>
      </w:r>
      <w:r>
        <w:rPr>
          <w:rFonts w:ascii="Arial" w:hAnsi="Arial" w:cs="Arial" w:eastAsia="Arial"/>
          <w:b/>
          <w:i/>
          <w:color w:val="0E101A"/>
          <w:spacing w:val="0"/>
          <w:position w:val="0"/>
          <w:sz w:val="22"/>
          <w:shd w:fill="FFFFFF" w:val="clear"/>
        </w:rPr>
        <w:t xml:space="preserve">For instance,</w:t>
      </w:r>
      <w:r>
        <w:rPr>
          <w:rFonts w:ascii="Arial" w:hAnsi="Arial" w:cs="Arial" w:eastAsia="Arial"/>
          <w:color w:val="0E101A"/>
          <w:spacing w:val="0"/>
          <w:position w:val="0"/>
          <w:sz w:val="22"/>
          <w:shd w:fill="FFFFFF" w:val="clear"/>
        </w:rPr>
        <w:t xml:space="preserve"> this model is used to improve the problem-solving and creativity of the employees by enhancing their ability to utilise their emotions. This is important for making them more aware of their emotions and they can use their effective thinking process for managing the changing working situation within Sainsbury’s.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Through critical appraisal of this model, one of the significant </w:t>
      </w:r>
      <w:r>
        <w:rPr>
          <w:rFonts w:ascii="Arial" w:hAnsi="Arial" w:cs="Arial" w:eastAsia="Arial"/>
          <w:b/>
          <w:i/>
          <w:color w:val="0E101A"/>
          <w:spacing w:val="0"/>
          <w:position w:val="0"/>
          <w:sz w:val="22"/>
          <w:shd w:fill="FFFFFF" w:val="clear"/>
        </w:rPr>
        <w:t xml:space="preserve">advantages</w:t>
      </w:r>
      <w:r>
        <w:rPr>
          <w:rFonts w:ascii="Arial" w:hAnsi="Arial" w:cs="Arial" w:eastAsia="Arial"/>
          <w:color w:val="0E101A"/>
          <w:spacing w:val="0"/>
          <w:position w:val="0"/>
          <w:sz w:val="22"/>
          <w:shd w:fill="FFFFFF" w:val="clear"/>
        </w:rPr>
        <w:t xml:space="preserve"> is that it delivers a more scientific approach to measuring EQ as a mental ability (‌Rivers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 Applying this model will help the leaders and employees of Sainsbury’s to measure the key skills which are hindering them from enhancing an effective EQ. This is imperative for improving the key areas where they are weak at fostering better emotional intelligence abilities for managing and coping with the ongoing changes due to economic volatility in Sainsbury’s. Another</w:t>
      </w:r>
      <w:r>
        <w:rPr>
          <w:rFonts w:ascii="Arial" w:hAnsi="Arial" w:cs="Arial" w:eastAsia="Arial"/>
          <w:b/>
          <w:i/>
          <w:color w:val="0E101A"/>
          <w:spacing w:val="0"/>
          <w:position w:val="0"/>
          <w:sz w:val="22"/>
          <w:shd w:fill="FFFFFF" w:val="clear"/>
        </w:rPr>
        <w:t xml:space="preserve"> benefit</w:t>
      </w:r>
      <w:r>
        <w:rPr>
          <w:rFonts w:ascii="Arial" w:hAnsi="Arial" w:cs="Arial" w:eastAsia="Arial"/>
          <w:color w:val="0E101A"/>
          <w:spacing w:val="0"/>
          <w:position w:val="0"/>
          <w:sz w:val="22"/>
          <w:shd w:fill="FFFFFF" w:val="clear"/>
        </w:rPr>
        <w:t xml:space="preserve"> of this model is that it classifies the four major skills that resonate with the EQ skill. This allows one to accurately perceive their emotions in oneself and others (‌Rivers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2020). Based on the personal view, this positive side of the model demonstrates that applying this will help the leaders at Sainsbury’s to effectively meet the development needs of the employees in terms of emotional intelligence. Hence, the </w:t>
      </w:r>
      <w:r>
        <w:rPr>
          <w:rFonts w:ascii="Arial" w:hAnsi="Arial" w:cs="Arial" w:eastAsia="Arial"/>
          <w:b/>
          <w:i/>
          <w:color w:val="0E101A"/>
          <w:spacing w:val="0"/>
          <w:position w:val="0"/>
          <w:sz w:val="22"/>
          <w:shd w:fill="FFFFFF" w:val="clear"/>
        </w:rPr>
        <w:t xml:space="preserve">disadvantage</w:t>
      </w:r>
      <w:r>
        <w:rPr>
          <w:rFonts w:ascii="Arial" w:hAnsi="Arial" w:cs="Arial" w:eastAsia="Arial"/>
          <w:color w:val="0E101A"/>
          <w:spacing w:val="0"/>
          <w:position w:val="0"/>
          <w:sz w:val="22"/>
          <w:shd w:fill="FFFFFF" w:val="clear"/>
        </w:rPr>
        <w:t xml:space="preserve"> of this model is that it does not consider the motivational, behavioural or social factors of EQ (Bru-Luna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2021). This will limit the leaders and employees of Sainsbury's in gaining the proper idea of applying their emotional intelligence skills in real workplace situations. Therefore this side of the model signifies the inefficiency of applying this model for meeting the improvement needs of the employees. </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b/>
          <w:color w:val="222222"/>
          <w:spacing w:val="0"/>
          <w:position w:val="0"/>
          <w:sz w:val="22"/>
          <w:shd w:fill="FFFFFF" w:val="clear"/>
        </w:rPr>
        <w:t xml:space="preserve">Bar-On’s Model of Emotional Social Intelligence</w:t>
      </w:r>
      <w:r>
        <w:rPr>
          <w:rFonts w:ascii="Arial" w:hAnsi="Arial" w:cs="Arial" w:eastAsia="Arial"/>
          <w:color w:val="222222"/>
          <w:spacing w:val="0"/>
          <w:position w:val="0"/>
          <w:sz w:val="22"/>
          <w:shd w:fill="FFFFFF" w:val="clear"/>
        </w:rPr>
        <w:t xml:space="preserve">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This model provides that the EQ includes the social and emotional skills which impact the ability of an individual to cope with environmental demand and pressure (Tehranipour and Bagheri Masoudzade, 2024). It covers wider components of EI which considers the social aspect along with the emotions.</w:t>
      </w:r>
      <w:r>
        <w:rPr>
          <w:rFonts w:ascii="Arial" w:hAnsi="Arial" w:cs="Arial" w:eastAsia="Arial"/>
          <w:b/>
          <w:i/>
          <w:color w:val="0E101A"/>
          <w:spacing w:val="0"/>
          <w:position w:val="0"/>
          <w:sz w:val="22"/>
          <w:shd w:fill="FFFFFF" w:val="clear"/>
        </w:rPr>
        <w:t xml:space="preserve"> For instance,</w:t>
      </w:r>
      <w:r>
        <w:rPr>
          <w:rFonts w:ascii="Arial" w:hAnsi="Arial" w:cs="Arial" w:eastAsia="Arial"/>
          <w:color w:val="0E101A"/>
          <w:spacing w:val="0"/>
          <w:position w:val="0"/>
          <w:sz w:val="22"/>
          <w:shd w:fill="FFFFFF" w:val="clear"/>
        </w:rPr>
        <w:t xml:space="preserve"> this model has been proposed for application in Sainsbury's to improve the self-awareness ability of its workforce to help them become conscious and assertive of the changing workplace. Developing this area is important for allowing them to gain the ability to manage the ongoing situation while managing full focus on meeting the organisational goals of Sainsbury's even during times of economic crises.</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The </w:t>
      </w:r>
      <w:r>
        <w:rPr>
          <w:rFonts w:ascii="Arial" w:hAnsi="Arial" w:cs="Arial" w:eastAsia="Arial"/>
          <w:b/>
          <w:i/>
          <w:color w:val="0E101A"/>
          <w:spacing w:val="0"/>
          <w:position w:val="0"/>
          <w:sz w:val="22"/>
          <w:shd w:fill="FFFFFF" w:val="clear"/>
        </w:rPr>
        <w:t xml:space="preserve">benefit </w:t>
      </w:r>
      <w:r>
        <w:rPr>
          <w:rFonts w:ascii="Arial" w:hAnsi="Arial" w:cs="Arial" w:eastAsia="Arial"/>
          <w:color w:val="0E101A"/>
          <w:spacing w:val="0"/>
          <w:position w:val="0"/>
          <w:sz w:val="22"/>
          <w:shd w:fill="FFFFFF" w:val="clear"/>
        </w:rPr>
        <w:t xml:space="preserve">of this model is that it considers a wider number of EQ components that are focused on exploring both the social and emotional responses of an individual. Another </w:t>
      </w:r>
      <w:r>
        <w:rPr>
          <w:rFonts w:ascii="Arial" w:hAnsi="Arial" w:cs="Arial" w:eastAsia="Arial"/>
          <w:b/>
          <w:i/>
          <w:color w:val="0E101A"/>
          <w:spacing w:val="0"/>
          <w:position w:val="0"/>
          <w:sz w:val="22"/>
          <w:shd w:fill="FFFFFF" w:val="clear"/>
        </w:rPr>
        <w:t xml:space="preserve">advantage</w:t>
      </w:r>
      <w:r>
        <w:rPr>
          <w:rFonts w:ascii="Arial" w:hAnsi="Arial" w:cs="Arial" w:eastAsia="Arial"/>
          <w:color w:val="0E101A"/>
          <w:spacing w:val="0"/>
          <w:position w:val="0"/>
          <w:sz w:val="22"/>
          <w:shd w:fill="FFFFFF" w:val="clear"/>
        </w:rPr>
        <w:t xml:space="preserve"> is that it allows the individual to tap into the key factors that can affect their well-being and adaptability (Tehranipour and Bagheri Masoudzade, 2024). Based on the explored critical examination, this model is highly effective which will help Sainsbury’s to improve and meet the developmental needs of its workforce by improving their ability to manage the present work environment and economic crises. However, the limitation which needs to be considered by the organisation is that the model lacks the proper interpretation regarding the causes and effects of EQ (Khilmiyah and Wiyono, 2021). This can be the factor that can limit Sainsbury’s in effectively applying this model for meeting the needs of its employees. </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360"/>
        <w:ind w:right="0" w:left="0" w:firstLine="0"/>
        <w:jc w:val="both"/>
        <w:rPr>
          <w:rFonts w:ascii="Arial" w:hAnsi="Arial" w:cs="Arial" w:eastAsia="Arial"/>
          <w:color w:val="222222"/>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Recommendations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color w:val="0E101A"/>
          <w:spacing w:val="0"/>
          <w:position w:val="0"/>
          <w:sz w:val="22"/>
          <w:shd w:fill="FFFFFF" w:val="clear"/>
        </w:rPr>
        <w:t xml:space="preserve">In relation to the above discussion and critique, some of the recommendations for building the system and processes which can enable Sainsbury's to enable better collaboration and connectedness between people and implement values to high EQ behaviours among the existing employees during this contemporary volatile economic environment are as follows:</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b/>
          <w:i/>
          <w:color w:val="0E101A"/>
          <w:spacing w:val="0"/>
          <w:position w:val="0"/>
          <w:sz w:val="22"/>
          <w:shd w:fill="FFFFFF" w:val="clear"/>
        </w:rPr>
        <w:t xml:space="preserve">Development of a better communication system:</w:t>
      </w:r>
      <w:r>
        <w:rPr>
          <w:rFonts w:ascii="Arial" w:hAnsi="Arial" w:cs="Arial" w:eastAsia="Arial"/>
          <w:color w:val="0E101A"/>
          <w:spacing w:val="0"/>
          <w:position w:val="0"/>
          <w:sz w:val="22"/>
          <w:shd w:fill="FFFFFF" w:val="clear"/>
        </w:rPr>
        <w:t xml:space="preserve"> Effective communication process is the main factor that holds the team together (Newman and Ford, 2021). The leaders at Sainsbury’s can focus on implementing an open communication system where the employees can share their concerns or issues they are facing regarding the current economic condition. Not only that, this system can be used to generate a smooth flow of information, ideas, advice and feedback between the top management team and the employees. Fostering such a system in the workplace will improve the collaboration among the existing employees which is important for helping them to cope with the dynamic situation imposed by the present economic condition in the UK.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b/>
          <w:i/>
          <w:color w:val="0E101A"/>
          <w:spacing w:val="0"/>
          <w:position w:val="0"/>
          <w:sz w:val="22"/>
          <w:shd w:fill="FFFFFF" w:val="clear"/>
        </w:rPr>
        <w:t xml:space="preserve">Reward and recognition: </w:t>
      </w:r>
      <w:r>
        <w:rPr>
          <w:rFonts w:ascii="Arial" w:hAnsi="Arial" w:cs="Arial" w:eastAsia="Arial"/>
          <w:color w:val="0E101A"/>
          <w:spacing w:val="0"/>
          <w:position w:val="0"/>
          <w:sz w:val="22"/>
          <w:shd w:fill="FFFFFF" w:val="clear"/>
        </w:rPr>
        <w:t xml:space="preserve">The managers of Sainsbury’s can also implement the development of an effective rewards and recognition system for acknowledging the hard work of the employees during the crisis events. They can use communication channels for sharing acknowledgement to the employees, and feedback and also provide rewards like incentives, additional time off, personalised thank you notes, team lunch and more. This will help the leader to increase the motivation level of the employees and they will feel more connected with the organisation. Implementing this solution will provide a viable opportunity for Saoinsbury’s in developing a motivated workforce which is the crucial component of Emotional intelligence. </w:t>
      </w:r>
    </w:p>
    <w:p>
      <w:pPr>
        <w:spacing w:before="0" w:after="0" w:line="360"/>
        <w:ind w:right="0" w:left="0" w:firstLine="0"/>
        <w:jc w:val="both"/>
        <w:rPr>
          <w:rFonts w:ascii="Arial" w:hAnsi="Arial" w:cs="Arial" w:eastAsia="Arial"/>
          <w:color w:val="0E101A"/>
          <w:spacing w:val="0"/>
          <w:position w:val="0"/>
          <w:sz w:val="22"/>
          <w:shd w:fill="FFFFFF" w:val="clear"/>
        </w:rPr>
      </w:pPr>
      <w:r>
        <w:rPr>
          <w:rFonts w:ascii="Arial" w:hAnsi="Arial" w:cs="Arial" w:eastAsia="Arial"/>
          <w:b/>
          <w:i/>
          <w:color w:val="0E101A"/>
          <w:spacing w:val="0"/>
          <w:position w:val="0"/>
          <w:sz w:val="22"/>
          <w:shd w:fill="FFFFFF" w:val="clear"/>
        </w:rPr>
        <w:t xml:space="preserve">Provide training opportunities:</w:t>
      </w:r>
      <w:r>
        <w:rPr>
          <w:rFonts w:ascii="Arial" w:hAnsi="Arial" w:cs="Arial" w:eastAsia="Arial"/>
          <w:color w:val="0E101A"/>
          <w:spacing w:val="0"/>
          <w:position w:val="0"/>
          <w:sz w:val="22"/>
          <w:shd w:fill="FFFFFF" w:val="clear"/>
        </w:rPr>
        <w:t xml:space="preserve"> Training opportunities provide the organisation with the huge benefit of improving the required skills of the employees (Dachner </w:t>
      </w:r>
      <w:r>
        <w:rPr>
          <w:rFonts w:ascii="Arial" w:hAnsi="Arial" w:cs="Arial" w:eastAsia="Arial"/>
          <w:i/>
          <w:color w:val="0E101A"/>
          <w:spacing w:val="0"/>
          <w:position w:val="0"/>
          <w:sz w:val="22"/>
          <w:shd w:fill="FFFFFF" w:val="clear"/>
        </w:rPr>
        <w:t xml:space="preserve">et al., </w:t>
      </w:r>
      <w:r>
        <w:rPr>
          <w:rFonts w:ascii="Arial" w:hAnsi="Arial" w:cs="Arial" w:eastAsia="Arial"/>
          <w:color w:val="0E101A"/>
          <w:spacing w:val="0"/>
          <w:position w:val="0"/>
          <w:sz w:val="22"/>
          <w:shd w:fill="FFFFFF" w:val="clear"/>
        </w:rPr>
        <w:t xml:space="preserve">2021). The leaders of Sainsbury's can focus on and develop the emotional intelligence skills of the employees by focusing more on self-awareness, self-regulation, social skills, skills for managing emotion, managing thoughts and more. These training opportunities can be provided in both directed and self-directed form to properly guide the employees in implementing values of higher EQ behaviours. It will help the leaders of Sainsbury's to build an emotionally intelligent employee who will have the higher capability in coping, managing and dealing with the stressful situation arising from the current economic environment. </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Conclusion</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To conclude, the above report has effectively explored the imperative aspect related to emotional intelligence in the workplace where relevant models of EQ alongside analysis in a critical way have also been done to find the best recommendation. The discussion has also immensely focused on Sainsbury alongside meeting the key purpose of finding the reason why building emotionally intelligent workers. The key priority for the business organisation in the contemporary volatile economic environment has also been done within the above report.</w:t>
      </w:r>
    </w:p>
    <w:p>
      <w:pPr>
        <w:spacing w:before="0" w:after="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 </w:t>
      </w:r>
    </w:p>
    <w:p>
      <w:pPr>
        <w:spacing w:before="0" w:after="0" w:line="360"/>
        <w:ind w:right="0" w:left="0" w:firstLine="0"/>
        <w:jc w:val="both"/>
        <w:rPr>
          <w:rFonts w:ascii="Arial" w:hAnsi="Arial" w:cs="Arial" w:eastAsia="Arial"/>
          <w:b/>
          <w:color w:val="FF0000"/>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References </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BBC, B., (2024). </w:t>
      </w:r>
      <w:r>
        <w:rPr>
          <w:rFonts w:ascii="Arial" w:hAnsi="Arial" w:cs="Arial" w:eastAsia="Arial"/>
          <w:i/>
          <w:color w:val="000000"/>
          <w:spacing w:val="0"/>
          <w:position w:val="0"/>
          <w:sz w:val="22"/>
          <w:shd w:fill="FFFFFF" w:val="clear"/>
        </w:rPr>
        <w:t xml:space="preserve">Sainsbury's cuts 1,500 jobs in a bid to reduce costs</w:t>
      </w:r>
      <w:r>
        <w:rPr>
          <w:rFonts w:ascii="Arial" w:hAnsi="Arial" w:cs="Arial" w:eastAsia="Arial"/>
          <w:color w:val="000000"/>
          <w:spacing w:val="0"/>
          <w:position w:val="0"/>
          <w:sz w:val="22"/>
          <w:shd w:fill="FFFFFF" w:val="clear"/>
        </w:rPr>
        <w:t xml:space="preserve">. [online] Bbc.com. Available at: </w:t>
      </w:r>
      <w:hyperlink xmlns:r="http://schemas.openxmlformats.org/officeDocument/2006/relationships" r:id="docRId0">
        <w:r>
          <w:rPr>
            <w:rFonts w:ascii="Arial" w:hAnsi="Arial" w:cs="Arial" w:eastAsia="Arial"/>
            <w:color w:val="000000"/>
            <w:spacing w:val="0"/>
            <w:position w:val="0"/>
            <w:sz w:val="22"/>
            <w:u w:val="single"/>
            <w:shd w:fill="FFFFFF" w:val="clear"/>
          </w:rPr>
          <w:t xml:space="preserve">https://www.bbc.com/news/business-68434837</w:t>
        </w:r>
      </w:hyperlink>
      <w:r>
        <w:rPr>
          <w:rFonts w:ascii="Arial" w:hAnsi="Arial" w:cs="Arial" w:eastAsia="Arial"/>
          <w:color w:val="000000"/>
          <w:spacing w:val="0"/>
          <w:position w:val="0"/>
          <w:sz w:val="22"/>
          <w:shd w:fill="FFFFFF" w:val="clear"/>
        </w:rPr>
        <w:t xml:space="preserve"> [Accessed 5 Aug. 2024].</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Bru-Luna, L.M., Martí-Vilar, M., Merino-Soto, C. and Cervera-Santiago, J.L., (2021), December. Emotional intelligence measures: A systematic review. In </w:t>
      </w:r>
      <w:r>
        <w:rPr>
          <w:rFonts w:ascii="Arial" w:hAnsi="Arial" w:cs="Arial" w:eastAsia="Arial"/>
          <w:i/>
          <w:color w:val="222222"/>
          <w:spacing w:val="0"/>
          <w:position w:val="0"/>
          <w:sz w:val="22"/>
          <w:shd w:fill="FFFFFF" w:val="clear"/>
        </w:rPr>
        <w:t xml:space="preserve">Healthcare</w:t>
      </w:r>
      <w:r>
        <w:rPr>
          <w:rFonts w:ascii="Arial" w:hAnsi="Arial" w:cs="Arial" w:eastAsia="Arial"/>
          <w:color w:val="222222"/>
          <w:spacing w:val="0"/>
          <w:position w:val="0"/>
          <w:sz w:val="22"/>
          <w:shd w:fill="FFFFFF" w:val="clear"/>
        </w:rPr>
        <w:t xml:space="preserve"> (Vol. 9, No. 12, p. 1696). MDPI.</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Dachner, A.M., Ellingson, J.E., Noe, R.A. and Saxton, B.M., (2021). The future of employee development. </w:t>
      </w:r>
      <w:r>
        <w:rPr>
          <w:rFonts w:ascii="Arial" w:hAnsi="Arial" w:cs="Arial" w:eastAsia="Arial"/>
          <w:i/>
          <w:color w:val="222222"/>
          <w:spacing w:val="0"/>
          <w:position w:val="0"/>
          <w:sz w:val="22"/>
          <w:shd w:fill="FFFFFF" w:val="clear"/>
        </w:rPr>
        <w:t xml:space="preserve">Human Resource Management Review</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31</w:t>
      </w:r>
      <w:r>
        <w:rPr>
          <w:rFonts w:ascii="Arial" w:hAnsi="Arial" w:cs="Arial" w:eastAsia="Arial"/>
          <w:color w:val="222222"/>
          <w:spacing w:val="0"/>
          <w:position w:val="0"/>
          <w:sz w:val="22"/>
          <w:shd w:fill="FFFFFF" w:val="clear"/>
        </w:rPr>
        <w:t xml:space="preserve">(2), p.100732.</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222222"/>
          <w:spacing w:val="0"/>
          <w:position w:val="0"/>
          <w:sz w:val="22"/>
          <w:shd w:fill="FFFFFF" w:val="clear"/>
        </w:rPr>
        <w:t xml:space="preserve">Fianko, S.K., Jnr, S.A.J.S.A. and Dzogbewu, T.C., (2020). Does the interpersonal dimension of Goleman's emotional intelligence model predict effective leadership? </w:t>
      </w:r>
      <w:r>
        <w:rPr>
          <w:rFonts w:ascii="Arial" w:hAnsi="Arial" w:cs="Arial" w:eastAsia="Arial"/>
          <w:i/>
          <w:color w:val="222222"/>
          <w:spacing w:val="0"/>
          <w:position w:val="0"/>
          <w:sz w:val="22"/>
          <w:shd w:fill="FFFFFF" w:val="clear"/>
        </w:rPr>
        <w:t xml:space="preserve">African Journal of Business and Economic Research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15</w:t>
      </w:r>
      <w:r>
        <w:rPr>
          <w:rFonts w:ascii="Arial" w:hAnsi="Arial" w:cs="Arial" w:eastAsia="Arial"/>
          <w:color w:val="222222"/>
          <w:spacing w:val="0"/>
          <w:position w:val="0"/>
          <w:sz w:val="22"/>
          <w:shd w:fill="FFFFFF" w:val="clear"/>
        </w:rPr>
        <w:t xml:space="preserve">(4), p.221.</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Khilmiyah, A. and Wiyono, G., (2021). Emotional and social intelligence assessment model for student character reinforcement. </w:t>
      </w:r>
      <w:r>
        <w:rPr>
          <w:rFonts w:ascii="Arial" w:hAnsi="Arial" w:cs="Arial" w:eastAsia="Arial"/>
          <w:i/>
          <w:color w:val="222222"/>
          <w:spacing w:val="0"/>
          <w:position w:val="0"/>
          <w:sz w:val="22"/>
          <w:shd w:fill="FFFFFF" w:val="clear"/>
        </w:rPr>
        <w:t xml:space="preserve">International Journal of Educational Management</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35</w:t>
      </w:r>
      <w:r>
        <w:rPr>
          <w:rFonts w:ascii="Arial" w:hAnsi="Arial" w:cs="Arial" w:eastAsia="Arial"/>
          <w:color w:val="222222"/>
          <w:spacing w:val="0"/>
          <w:position w:val="0"/>
          <w:sz w:val="22"/>
          <w:shd w:fill="FFFFFF" w:val="clear"/>
        </w:rPr>
        <w:t xml:space="preserve">(4), pp.789-802.</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‌Mattinson, A., (2022). </w:t>
      </w:r>
      <w:r>
        <w:rPr>
          <w:rFonts w:ascii="Arial" w:hAnsi="Arial" w:cs="Arial" w:eastAsia="Arial"/>
          <w:i/>
          <w:color w:val="000000"/>
          <w:spacing w:val="0"/>
          <w:position w:val="0"/>
          <w:sz w:val="22"/>
          <w:shd w:fill="FFFFFF" w:val="clear"/>
        </w:rPr>
        <w:t xml:space="preserve">City snapshot: Sainsbury’s warns of inflation impact despite soaring profits</w:t>
      </w:r>
      <w:r>
        <w:rPr>
          <w:rFonts w:ascii="Arial" w:hAnsi="Arial" w:cs="Arial" w:eastAsia="Arial"/>
          <w:color w:val="000000"/>
          <w:spacing w:val="0"/>
          <w:position w:val="0"/>
          <w:sz w:val="22"/>
          <w:shd w:fill="FFFFFF" w:val="clear"/>
        </w:rPr>
        <w:t xml:space="preserve">. [online] The Grocer. Available at: </w:t>
      </w:r>
      <w:hyperlink xmlns:r="http://schemas.openxmlformats.org/officeDocument/2006/relationships" r:id="docRId1">
        <w:r>
          <w:rPr>
            <w:rFonts w:ascii="Arial" w:hAnsi="Arial" w:cs="Arial" w:eastAsia="Arial"/>
            <w:color w:val="000000"/>
            <w:spacing w:val="0"/>
            <w:position w:val="0"/>
            <w:sz w:val="22"/>
            <w:u w:val="single"/>
            <w:shd w:fill="FFFFFF" w:val="clear"/>
          </w:rPr>
          <w:t xml:space="preserve">https://www.thegrocer.co.uk/results/city-snapshot-sainsburys-warns-of-inflation-impact-despite-soaring-profits/666973.article</w:t>
        </w:r>
      </w:hyperlink>
      <w:r>
        <w:rPr>
          <w:rFonts w:ascii="Arial" w:hAnsi="Arial" w:cs="Arial" w:eastAsia="Arial"/>
          <w:color w:val="000000"/>
          <w:spacing w:val="0"/>
          <w:position w:val="0"/>
          <w:sz w:val="22"/>
          <w:shd w:fill="FFFFFF" w:val="clear"/>
        </w:rPr>
        <w:t xml:space="preserve"> [Accessed 5 Aug. 2024].</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Newman, S.A. and Ford, R.C., (2021). Five steps to leading your team in the virtual COVID-19 workplace. </w:t>
      </w:r>
      <w:r>
        <w:rPr>
          <w:rFonts w:ascii="Arial" w:hAnsi="Arial" w:cs="Arial" w:eastAsia="Arial"/>
          <w:i/>
          <w:color w:val="222222"/>
          <w:spacing w:val="0"/>
          <w:position w:val="0"/>
          <w:sz w:val="22"/>
          <w:shd w:fill="FFFFFF" w:val="clear"/>
        </w:rPr>
        <w:t xml:space="preserve">Organizational Dynamics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50</w:t>
      </w:r>
      <w:r>
        <w:rPr>
          <w:rFonts w:ascii="Arial" w:hAnsi="Arial" w:cs="Arial" w:eastAsia="Arial"/>
          <w:color w:val="222222"/>
          <w:spacing w:val="0"/>
          <w:position w:val="0"/>
          <w:sz w:val="22"/>
          <w:shd w:fill="FFFFFF" w:val="clear"/>
        </w:rPr>
        <w:t xml:space="preserve">(1), p.100802.</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w:t>
      </w:r>
      <w:r>
        <w:rPr>
          <w:rFonts w:ascii="Arial" w:hAnsi="Arial" w:cs="Arial" w:eastAsia="Arial"/>
          <w:color w:val="222222"/>
          <w:spacing w:val="0"/>
          <w:position w:val="0"/>
          <w:sz w:val="22"/>
          <w:shd w:fill="FFFFFF" w:val="clear"/>
        </w:rPr>
        <w:t xml:space="preserve">Rivers, S.E., Handley-Miner, I.J., Mayer, J.D. and Caruso, D.R., (2020). 29. Emotional Intelligence. </w:t>
      </w:r>
      <w:r>
        <w:rPr>
          <w:rFonts w:ascii="Arial" w:hAnsi="Arial" w:cs="Arial" w:eastAsia="Arial"/>
          <w:i/>
          <w:color w:val="222222"/>
          <w:spacing w:val="0"/>
          <w:position w:val="0"/>
          <w:sz w:val="22"/>
          <w:shd w:fill="FFFFFF" w:val="clear"/>
        </w:rPr>
        <w:t xml:space="preserve">by RJ Stenberg. 2nd Edition. Cambridge: Cambridge University Press, XXII</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1250</w:t>
      </w:r>
      <w:r>
        <w:rPr>
          <w:rFonts w:ascii="Arial" w:hAnsi="Arial" w:cs="Arial" w:eastAsia="Arial"/>
          <w:color w:val="222222"/>
          <w:spacing w:val="0"/>
          <w:position w:val="0"/>
          <w:sz w:val="22"/>
          <w:shd w:fill="FFFFFF" w:val="clear"/>
        </w:rPr>
        <w:t xml:space="preserve">, pp.709-735.</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Sainsbury’s, S., (2024). </w:t>
      </w:r>
      <w:r>
        <w:rPr>
          <w:rFonts w:ascii="Arial" w:hAnsi="Arial" w:cs="Arial" w:eastAsia="Arial"/>
          <w:i/>
          <w:color w:val="000000"/>
          <w:spacing w:val="0"/>
          <w:position w:val="0"/>
          <w:sz w:val="22"/>
          <w:shd w:fill="FFFFFF" w:val="clear"/>
        </w:rPr>
        <w:t xml:space="preserve">About us</w:t>
      </w:r>
      <w:r>
        <w:rPr>
          <w:rFonts w:ascii="Arial" w:hAnsi="Arial" w:cs="Arial" w:eastAsia="Arial"/>
          <w:color w:val="000000"/>
          <w:spacing w:val="0"/>
          <w:position w:val="0"/>
          <w:sz w:val="22"/>
          <w:shd w:fill="FFFFFF" w:val="clear"/>
        </w:rPr>
        <w:t xml:space="preserve">. [online] Available at: </w:t>
      </w:r>
      <w:hyperlink xmlns:r="http://schemas.openxmlformats.org/officeDocument/2006/relationships" r:id="docRId2">
        <w:r>
          <w:rPr>
            <w:rFonts w:ascii="Arial" w:hAnsi="Arial" w:cs="Arial" w:eastAsia="Arial"/>
            <w:color w:val="000000"/>
            <w:spacing w:val="0"/>
            <w:position w:val="0"/>
            <w:sz w:val="22"/>
            <w:u w:val="single"/>
            <w:shd w:fill="FFFFFF" w:val="clear"/>
          </w:rPr>
          <w:t xml:space="preserve">https://www.about.sainsburys.co.uk/about-us</w:t>
        </w:r>
      </w:hyperlink>
      <w:r>
        <w:rPr>
          <w:rFonts w:ascii="Arial" w:hAnsi="Arial" w:cs="Arial" w:eastAsia="Arial"/>
          <w:color w:val="000000"/>
          <w:spacing w:val="0"/>
          <w:position w:val="0"/>
          <w:sz w:val="22"/>
          <w:shd w:fill="FFFFFF" w:val="clear"/>
        </w:rPr>
        <w:t xml:space="preserve"> [Accessed 5 Aug. 2024].</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w:t>
      </w:r>
      <w:r>
        <w:rPr>
          <w:rFonts w:ascii="Arial" w:hAnsi="Arial" w:cs="Arial" w:eastAsia="Arial"/>
          <w:color w:val="222222"/>
          <w:spacing w:val="0"/>
          <w:position w:val="0"/>
          <w:sz w:val="22"/>
          <w:shd w:fill="FFFFFF" w:val="clear"/>
        </w:rPr>
        <w:t xml:space="preserve">Singh, A., Prabhakar, R. and Kiran, J.S., (2022). Emotional intelligence: A literature review of its Concept, models, and measures. </w:t>
      </w:r>
      <w:r>
        <w:rPr>
          <w:rFonts w:ascii="Arial" w:hAnsi="Arial" w:cs="Arial" w:eastAsia="Arial"/>
          <w:i/>
          <w:color w:val="222222"/>
          <w:spacing w:val="0"/>
          <w:position w:val="0"/>
          <w:sz w:val="22"/>
          <w:shd w:fill="FFFFFF" w:val="clear"/>
        </w:rPr>
        <w:t xml:space="preserve">Journal of Positive School Psychology</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6</w:t>
      </w:r>
      <w:r>
        <w:rPr>
          <w:rFonts w:ascii="Arial" w:hAnsi="Arial" w:cs="Arial" w:eastAsia="Arial"/>
          <w:color w:val="222222"/>
          <w:spacing w:val="0"/>
          <w:position w:val="0"/>
          <w:sz w:val="22"/>
          <w:shd w:fill="FFFFFF" w:val="clear"/>
        </w:rPr>
        <w:t xml:space="preserve">(10), pp.2254-2275.</w:t>
      </w:r>
    </w:p>
    <w:p>
      <w:pPr>
        <w:spacing w:before="0" w:after="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Statista, S., (2024). </w:t>
      </w:r>
      <w:r>
        <w:rPr>
          <w:rFonts w:ascii="Arial" w:hAnsi="Arial" w:cs="Arial" w:eastAsia="Arial"/>
          <w:i/>
          <w:color w:val="000000"/>
          <w:spacing w:val="0"/>
          <w:position w:val="0"/>
          <w:sz w:val="22"/>
          <w:shd w:fill="FFFFFF" w:val="clear"/>
        </w:rPr>
        <w:t xml:space="preserve">Sainsbury’s underlying revenue United Kingdom 2024 | Statista</w:t>
      </w:r>
      <w:r>
        <w:rPr>
          <w:rFonts w:ascii="Arial" w:hAnsi="Arial" w:cs="Arial" w:eastAsia="Arial"/>
          <w:color w:val="000000"/>
          <w:spacing w:val="0"/>
          <w:position w:val="0"/>
          <w:sz w:val="22"/>
          <w:shd w:fill="FFFFFF" w:val="clear"/>
        </w:rPr>
        <w:t xml:space="preserve">. [online] Available at: </w:t>
      </w:r>
      <w:hyperlink xmlns:r="http://schemas.openxmlformats.org/officeDocument/2006/relationships" r:id="docRId3">
        <w:r>
          <w:rPr>
            <w:rFonts w:ascii="Arial" w:hAnsi="Arial" w:cs="Arial" w:eastAsia="Arial"/>
            <w:color w:val="000000"/>
            <w:spacing w:val="0"/>
            <w:position w:val="0"/>
            <w:sz w:val="22"/>
            <w:u w:val="single"/>
            <w:shd w:fill="FFFFFF" w:val="clear"/>
          </w:rPr>
          <w:t xml:space="preserve">https://www.statista.com/statistics/491410/sainsbury-underlying-sales-revenue-united-kingdom-uk/</w:t>
        </w:r>
      </w:hyperlink>
      <w:r>
        <w:rPr>
          <w:rFonts w:ascii="Arial" w:hAnsi="Arial" w:cs="Arial" w:eastAsia="Arial"/>
          <w:color w:val="000000"/>
          <w:spacing w:val="0"/>
          <w:position w:val="0"/>
          <w:sz w:val="22"/>
          <w:shd w:fill="FFFFFF" w:val="clear"/>
        </w:rPr>
        <w:t xml:space="preserve"> [Accessed 5 Aug. 2024].</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Tehranipour, A.H. and Bagheri Masoudzade, A., (2024). Emotional intelligence and reading comprehension skill: Links to Bar-On’s model and ESP students of clinical psychology. </w:t>
      </w:r>
      <w:r>
        <w:rPr>
          <w:rFonts w:ascii="Arial" w:hAnsi="Arial" w:cs="Arial" w:eastAsia="Arial"/>
          <w:i/>
          <w:color w:val="222222"/>
          <w:spacing w:val="0"/>
          <w:position w:val="0"/>
          <w:sz w:val="22"/>
          <w:shd w:fill="FFFFFF" w:val="clear"/>
        </w:rPr>
        <w:t xml:space="preserve">International Journal of Language and Translation Research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w:t>
      </w:r>
      <w:r>
        <w:rPr>
          <w:rFonts w:ascii="Arial" w:hAnsi="Arial" w:cs="Arial" w:eastAsia="Arial"/>
          <w:color w:val="222222"/>
          <w:spacing w:val="0"/>
          <w:position w:val="0"/>
          <w:sz w:val="22"/>
          <w:shd w:fill="FFFFFF" w:val="clear"/>
        </w:rPr>
        <w:t xml:space="preserve">(4), pp.39-54.</w:t>
        <w:t xml:space="preserve"> </w:t>
      </w:r>
    </w:p>
    <w:p>
      <w:pPr>
        <w:spacing w:before="0" w:after="0" w:line="360"/>
        <w:ind w:right="0" w:left="0" w:firstLine="0"/>
        <w:jc w:val="both"/>
        <w:rPr>
          <w:rFonts w:ascii="Arial" w:hAnsi="Arial" w:cs="Arial" w:eastAsia="Arial"/>
          <w:color w:val="222222"/>
          <w:spacing w:val="0"/>
          <w:position w:val="0"/>
          <w:sz w:val="22"/>
          <w:shd w:fill="FFFFFF" w:val="clear"/>
        </w:rPr>
      </w:pPr>
    </w:p>
    <w:p>
      <w:pPr>
        <w:keepNext w:val="true"/>
        <w:keepLines w:val="true"/>
        <w:spacing w:before="400" w:after="12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Appendix</w:t>
      </w:r>
    </w:p>
    <w:p>
      <w:pPr>
        <w:keepNext w:val="true"/>
        <w:keepLines w:val="true"/>
        <w:spacing w:before="0" w:after="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Task 2 Poster Presentation</w:t>
      </w:r>
    </w:p>
    <w:p>
      <w:pPr>
        <w:spacing w:before="0" w:after="0" w:line="360"/>
        <w:ind w:right="0" w:left="0" w:firstLine="0"/>
        <w:jc w:val="both"/>
        <w:rPr>
          <w:rFonts w:ascii="Arial" w:hAnsi="Arial" w:cs="Arial" w:eastAsia="Arial"/>
          <w:color w:val="222222"/>
          <w:spacing w:val="0"/>
          <w:position w:val="0"/>
          <w:sz w:val="22"/>
          <w:shd w:fill="FFFFFF" w:val="clear"/>
        </w:rPr>
      </w:pPr>
      <w:r>
        <w:object w:dxaOrig="8879" w:dyaOrig="5715">
          <v:rect xmlns:o="urn:schemas-microsoft-com:office:office" xmlns:v="urn:schemas-microsoft-com:vml" id="rectole0000000000" style="width:443.950000pt;height:285.7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0" ShapeID="rectole0000000000" r:id="docRId4"/>
        </w:objec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hegrocer.co.uk/results/city-snapshot-sainsburys-warns-of-inflation-impact-despite-soaring-profits/666973.article" Id="docRId1" Type="http://schemas.openxmlformats.org/officeDocument/2006/relationships/hyperlink" /><Relationship TargetMode="External" Target="https://www.statista.com/statistics/491410/sainsbury-underlying-sales-revenue-united-kingdom-uk/" Id="docRId3" Type="http://schemas.openxmlformats.org/officeDocument/2006/relationships/hyperlink" /><Relationship Target="media/image0.wmf" Id="docRId5" Type="http://schemas.openxmlformats.org/officeDocument/2006/relationships/image" /><Relationship Target="styles.xml" Id="docRId7" Type="http://schemas.openxmlformats.org/officeDocument/2006/relationships/styles" /><Relationship TargetMode="External" Target="https://www.bbc.com/news/business-68434837" Id="docRId0" Type="http://schemas.openxmlformats.org/officeDocument/2006/relationships/hyperlink" /><Relationship TargetMode="External" Target="https://www.about.sainsburys.co.uk/about-us" Id="docRId2" Type="http://schemas.openxmlformats.org/officeDocument/2006/relationships/hyperlink" /><Relationship Target="embeddings/oleObject0.bin" Id="docRId4" Type="http://schemas.openxmlformats.org/officeDocument/2006/relationships/oleObject" /><Relationship Target="numbering.xml" Id="docRId6" Type="http://schemas.openxmlformats.org/officeDocument/2006/relationships/numbering" /></Relationships>
</file>