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EndPr/>
      <w:sdtContent>
        <w:p w14:paraId="33AEDD85" w14:textId="51F6FB28" w:rsidR="00A71DAD" w:rsidRDefault="008C2954">
          <w:r>
            <w:rPr>
              <w:noProof/>
            </w:rPr>
            <mc:AlternateContent>
              <mc:Choice Requires="wps">
                <w:drawing>
                  <wp:anchor distT="0" distB="0" distL="114300" distR="114300" simplePos="0" relativeHeight="251657728" behindDoc="0" locked="0" layoutInCell="1" allowOverlap="1" wp14:anchorId="3C11B895" wp14:editId="107EE824">
                    <wp:simplePos x="0" y="0"/>
                    <wp:positionH relativeFrom="page">
                      <wp:posOffset>298890</wp:posOffset>
                    </wp:positionH>
                    <wp:positionV relativeFrom="page">
                      <wp:posOffset>1171673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23EC317F" w:rsidR="00A71DAD" w:rsidRDefault="008C29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2C20">
                                      <w:rPr>
                                        <w:caps/>
                                        <w:color w:val="4472C4" w:themeColor="accent1"/>
                                        <w:sz w:val="64"/>
                                        <w:szCs w:val="64"/>
                                      </w:rPr>
                                      <w:t>Public service budgetary constraint</w:t>
                                    </w:r>
                                    <w:r w:rsidR="0015649D">
                                      <w:rPr>
                                        <w:caps/>
                                        <w:color w:val="4472C4" w:themeColor="accent1"/>
                                        <w:sz w:val="64"/>
                                        <w:szCs w:val="64"/>
                                      </w:rPr>
                                      <w: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4530ECC7" w:rsidR="00A71DAD" w:rsidRDefault="0015649D">
                                    <w:pPr>
                                      <w:jc w:val="right"/>
                                      <w:rPr>
                                        <w:smallCaps/>
                                        <w:color w:val="404040" w:themeColor="text1" w:themeTint="BF"/>
                                        <w:sz w:val="36"/>
                                        <w:szCs w:val="36"/>
                                      </w:rPr>
                                    </w:pPr>
                                    <w:r>
                                      <w:rPr>
                                        <w:color w:val="404040" w:themeColor="text1" w:themeTint="BF"/>
                                        <w:sz w:val="36"/>
                                        <w:szCs w:val="36"/>
                                      </w:rPr>
                                      <w:t>Displaying the impact of austerity</w:t>
                                    </w:r>
                                    <w:r w:rsidR="00BD42E6">
                                      <w:rPr>
                                        <w:color w:val="404040" w:themeColor="text1" w:themeTint="BF"/>
                                        <w:sz w:val="36"/>
                                        <w:szCs w:val="36"/>
                                      </w:rPr>
                                      <w:t>, the changes made and how police were to adapt to these reductions.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C11B895" id="_x0000_t202" coordsize="21600,21600" o:spt="202" path="m,l,21600r21600,l21600,xe">
                    <v:stroke joinstyle="miter"/>
                    <v:path gradientshapeok="t" o:connecttype="rect"/>
                  </v:shapetype>
                  <v:shape id="Text Box 154" o:spid="_x0000_s1026" type="#_x0000_t202" style="position:absolute;margin-left:23.55pt;margin-top:92.25pt;width:8in;height:286.5pt;z-index:25165772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" filled="f" stroked="f" strokeweight=".5pt">
                    <v:textbox inset="126pt,0,54pt,0">
                      <w:txbxContent>
                        <w:p w14:paraId="2FB3BF3D" w14:textId="23EC317F" w:rsidR="00A71DAD" w:rsidRDefault="008C29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62C20">
                                <w:rPr>
                                  <w:caps/>
                                  <w:color w:val="4472C4" w:themeColor="accent1"/>
                                  <w:sz w:val="64"/>
                                  <w:szCs w:val="64"/>
                                </w:rPr>
                                <w:t>Public service budgetary constraint</w:t>
                              </w:r>
                              <w:r w:rsidR="0015649D">
                                <w:rPr>
                                  <w:caps/>
                                  <w:color w:val="4472C4" w:themeColor="accent1"/>
                                  <w:sz w:val="64"/>
                                  <w:szCs w:val="64"/>
                                </w:rPr>
                                <w: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4530ECC7" w:rsidR="00A71DAD" w:rsidRDefault="0015649D">
                              <w:pPr>
                                <w:jc w:val="right"/>
                                <w:rPr>
                                  <w:smallCaps/>
                                  <w:color w:val="404040" w:themeColor="text1" w:themeTint="BF"/>
                                  <w:sz w:val="36"/>
                                  <w:szCs w:val="36"/>
                                </w:rPr>
                              </w:pPr>
                              <w:r>
                                <w:rPr>
                                  <w:color w:val="404040" w:themeColor="text1" w:themeTint="BF"/>
                                  <w:sz w:val="36"/>
                                  <w:szCs w:val="36"/>
                                </w:rPr>
                                <w:t>Displaying the impact of austerity</w:t>
                              </w:r>
                              <w:r w:rsidR="00BD42E6">
                                <w:rPr>
                                  <w:color w:val="404040" w:themeColor="text1" w:themeTint="BF"/>
                                  <w:sz w:val="36"/>
                                  <w:szCs w:val="36"/>
                                </w:rPr>
                                <w:t>, the changes made and how police were to adapt to these reductions.</w:t>
                              </w:r>
                            </w:p>
                          </w:sdtContent>
                        </w:sdt>
                      </w:txbxContent>
                    </v:textbox>
                    <w10:wrap type="square" anchorx="page" anchory="page"/>
                  </v:shape>
                </w:pict>
              </mc:Fallback>
            </mc:AlternateContent>
          </w:r>
          <w:r w:rsidR="00A71DAD">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D5915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A71DAD">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1F2CC3E" w:rsidR="00A71DAD" w:rsidRPr="004C5647" w:rsidRDefault="000E76BC">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Olivia Joy - 1900506</w:t>
                                    </w:r>
                                  </w:p>
                                </w:sdtContent>
                              </w:sdt>
                              <w:p w14:paraId="3BC62CF0" w14:textId="49BE95F4" w:rsidR="00A71DAD" w:rsidRPr="004C5647" w:rsidRDefault="008C2954">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692535">
                                      <w:rPr>
                                        <w:rFonts w:ascii="Arial" w:hAnsi="Arial" w:cs="Arial"/>
                                        <w:color w:val="595959" w:themeColor="text1" w:themeTint="A6"/>
                                        <w:sz w:val="24"/>
                                        <w:szCs w:val="24"/>
                                      </w:rPr>
                                      <w:t>Management of Resources within the Public Sector – BMPS6001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1F2CC3E" w:rsidR="00A71DAD" w:rsidRPr="004C5647" w:rsidRDefault="000E76BC">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Olivia Joy - 1900506</w:t>
                              </w:r>
                            </w:p>
                          </w:sdtContent>
                        </w:sdt>
                        <w:p w14:paraId="3BC62CF0" w14:textId="49BE95F4" w:rsidR="00A71DAD" w:rsidRPr="004C5647" w:rsidRDefault="003006D8">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692535">
                                <w:rPr>
                                  <w:rFonts w:ascii="Arial" w:hAnsi="Arial" w:cs="Arial"/>
                                  <w:color w:val="595959" w:themeColor="text1" w:themeTint="A6"/>
                                  <w:sz w:val="24"/>
                                  <w:szCs w:val="24"/>
                                </w:rPr>
                                <w:t>Management of Resources within the Public Sector – BMPS6001</w:t>
                              </w:r>
                            </w:sdtContent>
                          </w:sdt>
                        </w:p>
                      </w:txbxContent>
                    </v:textbox>
                    <w10:wrap type="square" anchorx="page" anchory="page"/>
                  </v:shape>
                </w:pict>
              </mc:Fallback>
            </mc:AlternateContent>
          </w:r>
          <w:r w:rsidR="00A71DAD">
            <w:rPr>
              <w:noProof/>
            </w:rPr>
            <mc:AlternateContent>
              <mc:Choice Requires="wps">
                <w:drawing>
                  <wp:anchor distT="0" distB="0" distL="114300" distR="114300" simplePos="0" relativeHeight="251661312" behindDoc="0" locked="0" layoutInCell="1" allowOverlap="1" wp14:anchorId="565CED8C" wp14:editId="4E6AB14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2ED47591" w:rsidR="00A71DAD" w:rsidRPr="004C5647" w:rsidRDefault="00E80AF3">
                                <w:pPr>
                                  <w:pStyle w:val="NoSpacing"/>
                                  <w:jc w:val="right"/>
                                  <w:rPr>
                                    <w:rFonts w:ascii="Arial" w:hAnsi="Arial" w:cs="Arial"/>
                                    <w:color w:val="595959" w:themeColor="text1" w:themeTint="A6"/>
                                  </w:rPr>
                                </w:pPr>
                                <w:r>
                                  <w:rPr>
                                    <w:rFonts w:ascii="Arial" w:hAnsi="Arial" w:cs="Arial"/>
                                    <w:color w:val="595959" w:themeColor="text1" w:themeTint="A6"/>
                                  </w:rPr>
                                  <w:t xml:space="preserve">This report highlights the impact of austerity, what a </w:t>
                                </w:r>
                                <w:r w:rsidR="0081426F">
                                  <w:rPr>
                                    <w:rFonts w:ascii="Arial" w:hAnsi="Arial" w:cs="Arial"/>
                                    <w:color w:val="595959" w:themeColor="text1" w:themeTint="A6"/>
                                  </w:rPr>
                                  <w:t>coalition</w:t>
                                </w:r>
                                <w:r>
                                  <w:rPr>
                                    <w:rFonts w:ascii="Arial" w:hAnsi="Arial" w:cs="Arial"/>
                                    <w:color w:val="595959" w:themeColor="text1" w:themeTint="A6"/>
                                  </w:rPr>
                                  <w:t xml:space="preserve"> government is and how their decisions can impact the economy and personal </w:t>
                                </w:r>
                                <w:r w:rsidR="002177DA">
                                  <w:rPr>
                                    <w:rFonts w:ascii="Arial" w:hAnsi="Arial" w:cs="Arial"/>
                                    <w:color w:val="595959" w:themeColor="text1" w:themeTint="A6"/>
                                  </w:rPr>
                                  <w:t>lives</w:t>
                                </w:r>
                                <w:r>
                                  <w:rPr>
                                    <w:rFonts w:ascii="Arial" w:hAnsi="Arial" w:cs="Arial"/>
                                    <w:color w:val="595959" w:themeColor="text1" w:themeTint="A6"/>
                                  </w:rPr>
                                  <w:t xml:space="preserve">. </w:t>
                                </w:r>
                                <w:r w:rsidR="0081426F">
                                  <w:rPr>
                                    <w:rFonts w:ascii="Arial" w:hAnsi="Arial" w:cs="Arial"/>
                                    <w:color w:val="595959" w:themeColor="text1" w:themeTint="A6"/>
                                  </w:rPr>
                                  <w:t xml:space="preserve">Revealing the </w:t>
                                </w:r>
                                <w:r w:rsidR="002177DA">
                                  <w:rPr>
                                    <w:rFonts w:ascii="Arial" w:hAnsi="Arial" w:cs="Arial"/>
                                    <w:color w:val="595959" w:themeColor="text1" w:themeTint="A6"/>
                                  </w:rPr>
                                  <w:t>statistics on how budget cuts have affected policing.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2ED47591" w:rsidR="00A71DAD" w:rsidRPr="004C5647" w:rsidRDefault="00E80AF3">
                          <w:pPr>
                            <w:pStyle w:val="NoSpacing"/>
                            <w:jc w:val="right"/>
                            <w:rPr>
                              <w:rFonts w:ascii="Arial" w:hAnsi="Arial" w:cs="Arial"/>
                              <w:color w:val="595959" w:themeColor="text1" w:themeTint="A6"/>
                            </w:rPr>
                          </w:pPr>
                          <w:r>
                            <w:rPr>
                              <w:rFonts w:ascii="Arial" w:hAnsi="Arial" w:cs="Arial"/>
                              <w:color w:val="595959" w:themeColor="text1" w:themeTint="A6"/>
                            </w:rPr>
                            <w:t xml:space="preserve">This report highlights the impact of austerity, what a </w:t>
                          </w:r>
                          <w:r w:rsidR="0081426F">
                            <w:rPr>
                              <w:rFonts w:ascii="Arial" w:hAnsi="Arial" w:cs="Arial"/>
                              <w:color w:val="595959" w:themeColor="text1" w:themeTint="A6"/>
                            </w:rPr>
                            <w:t>coalition</w:t>
                          </w:r>
                          <w:r>
                            <w:rPr>
                              <w:rFonts w:ascii="Arial" w:hAnsi="Arial" w:cs="Arial"/>
                              <w:color w:val="595959" w:themeColor="text1" w:themeTint="A6"/>
                            </w:rPr>
                            <w:t xml:space="preserve"> government is and how their decisions can impact the economy and personal </w:t>
                          </w:r>
                          <w:r w:rsidR="002177DA">
                            <w:rPr>
                              <w:rFonts w:ascii="Arial" w:hAnsi="Arial" w:cs="Arial"/>
                              <w:color w:val="595959" w:themeColor="text1" w:themeTint="A6"/>
                            </w:rPr>
                            <w:t>lives</w:t>
                          </w:r>
                          <w:r>
                            <w:rPr>
                              <w:rFonts w:ascii="Arial" w:hAnsi="Arial" w:cs="Arial"/>
                              <w:color w:val="595959" w:themeColor="text1" w:themeTint="A6"/>
                            </w:rPr>
                            <w:t xml:space="preserve">. </w:t>
                          </w:r>
                          <w:r w:rsidR="0081426F">
                            <w:rPr>
                              <w:rFonts w:ascii="Arial" w:hAnsi="Arial" w:cs="Arial"/>
                              <w:color w:val="595959" w:themeColor="text1" w:themeTint="A6"/>
                            </w:rPr>
                            <w:t xml:space="preserve">Revealing the </w:t>
                          </w:r>
                          <w:r w:rsidR="002177DA">
                            <w:rPr>
                              <w:rFonts w:ascii="Arial" w:hAnsi="Arial" w:cs="Arial"/>
                              <w:color w:val="595959" w:themeColor="text1" w:themeTint="A6"/>
                            </w:rPr>
                            <w:t>statistics on how budget cuts have affected policing.</w:t>
                          </w:r>
                        </w:p>
                      </w:txbxContent>
                    </v:textbox>
                    <w10:wrap type="square" anchorx="page" anchory="page"/>
                  </v:shape>
                </w:pict>
              </mc:Fallback>
            </mc:AlternateContent>
          </w:r>
        </w:p>
        <w:p w14:paraId="228C371A" w14:textId="1BA2DCA2" w:rsidR="00A71DAD" w:rsidRDefault="00A71DAD">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3A8FF592" w:rsidR="00D460E5" w:rsidRDefault="00D460E5">
          <w:pPr>
            <w:pStyle w:val="TOCHeading"/>
          </w:pPr>
          <w:r w:rsidRPr="00D460E5">
            <w:rPr>
              <w:rFonts w:cs="Arial"/>
            </w:rPr>
            <w:t>Contents</w:t>
          </w:r>
        </w:p>
        <w:p w14:paraId="7C0EA0B3" w14:textId="6B8BC6C0" w:rsidR="008C2954" w:rsidRDefault="00D460E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204829" w:history="1">
            <w:r w:rsidR="008C2954" w:rsidRPr="00BC0D9C">
              <w:rPr>
                <w:rStyle w:val="Hyperlink"/>
                <w:noProof/>
              </w:rPr>
              <w:t>Introduction</w:t>
            </w:r>
            <w:r w:rsidR="008C2954">
              <w:rPr>
                <w:noProof/>
                <w:webHidden/>
              </w:rPr>
              <w:tab/>
            </w:r>
            <w:r w:rsidR="008C2954">
              <w:rPr>
                <w:noProof/>
                <w:webHidden/>
              </w:rPr>
              <w:fldChar w:fldCharType="begin"/>
            </w:r>
            <w:r w:rsidR="008C2954">
              <w:rPr>
                <w:noProof/>
                <w:webHidden/>
              </w:rPr>
              <w:instrText xml:space="preserve"> PAGEREF _Toc97204829 \h </w:instrText>
            </w:r>
            <w:r w:rsidR="008C2954">
              <w:rPr>
                <w:noProof/>
                <w:webHidden/>
              </w:rPr>
            </w:r>
            <w:r w:rsidR="008C2954">
              <w:rPr>
                <w:noProof/>
                <w:webHidden/>
              </w:rPr>
              <w:fldChar w:fldCharType="separate"/>
            </w:r>
            <w:r w:rsidR="008C2954">
              <w:rPr>
                <w:noProof/>
                <w:webHidden/>
              </w:rPr>
              <w:t>2</w:t>
            </w:r>
            <w:r w:rsidR="008C2954">
              <w:rPr>
                <w:noProof/>
                <w:webHidden/>
              </w:rPr>
              <w:fldChar w:fldCharType="end"/>
            </w:r>
          </w:hyperlink>
        </w:p>
        <w:p w14:paraId="5837EAD6" w14:textId="082E6DA0" w:rsidR="008C2954" w:rsidRDefault="008C2954">
          <w:pPr>
            <w:pStyle w:val="TOC2"/>
            <w:tabs>
              <w:tab w:val="right" w:leader="dot" w:pos="9016"/>
            </w:tabs>
            <w:rPr>
              <w:rFonts w:asciiTheme="minorHAnsi" w:eastAsiaTheme="minorEastAsia" w:hAnsiTheme="minorHAnsi"/>
              <w:noProof/>
              <w:sz w:val="22"/>
              <w:lang w:eastAsia="en-GB"/>
            </w:rPr>
          </w:pPr>
          <w:hyperlink w:anchor="_Toc97204830" w:history="1">
            <w:r w:rsidRPr="00BC0D9C">
              <w:rPr>
                <w:rStyle w:val="Hyperlink"/>
                <w:noProof/>
              </w:rPr>
              <w:t>Objectives</w:t>
            </w:r>
            <w:r>
              <w:rPr>
                <w:noProof/>
                <w:webHidden/>
              </w:rPr>
              <w:tab/>
            </w:r>
            <w:r>
              <w:rPr>
                <w:noProof/>
                <w:webHidden/>
              </w:rPr>
              <w:fldChar w:fldCharType="begin"/>
            </w:r>
            <w:r>
              <w:rPr>
                <w:noProof/>
                <w:webHidden/>
              </w:rPr>
              <w:instrText xml:space="preserve"> PAGEREF _Toc97204830 \h </w:instrText>
            </w:r>
            <w:r>
              <w:rPr>
                <w:noProof/>
                <w:webHidden/>
              </w:rPr>
            </w:r>
            <w:r>
              <w:rPr>
                <w:noProof/>
                <w:webHidden/>
              </w:rPr>
              <w:fldChar w:fldCharType="separate"/>
            </w:r>
            <w:r>
              <w:rPr>
                <w:noProof/>
                <w:webHidden/>
              </w:rPr>
              <w:t>3</w:t>
            </w:r>
            <w:r>
              <w:rPr>
                <w:noProof/>
                <w:webHidden/>
              </w:rPr>
              <w:fldChar w:fldCharType="end"/>
            </w:r>
          </w:hyperlink>
        </w:p>
        <w:p w14:paraId="7438FEA9" w14:textId="1A0B1D42" w:rsidR="008C2954" w:rsidRDefault="008C2954">
          <w:pPr>
            <w:pStyle w:val="TOC2"/>
            <w:tabs>
              <w:tab w:val="right" w:leader="dot" w:pos="9016"/>
            </w:tabs>
            <w:rPr>
              <w:rFonts w:asciiTheme="minorHAnsi" w:eastAsiaTheme="minorEastAsia" w:hAnsiTheme="minorHAnsi"/>
              <w:noProof/>
              <w:sz w:val="22"/>
              <w:lang w:eastAsia="en-GB"/>
            </w:rPr>
          </w:pPr>
          <w:hyperlink w:anchor="_Toc97204831" w:history="1">
            <w:r w:rsidRPr="00BC0D9C">
              <w:rPr>
                <w:rStyle w:val="Hyperlink"/>
                <w:noProof/>
              </w:rPr>
              <w:t>Scope</w:t>
            </w:r>
            <w:r>
              <w:rPr>
                <w:noProof/>
                <w:webHidden/>
              </w:rPr>
              <w:tab/>
            </w:r>
            <w:r>
              <w:rPr>
                <w:noProof/>
                <w:webHidden/>
              </w:rPr>
              <w:fldChar w:fldCharType="begin"/>
            </w:r>
            <w:r>
              <w:rPr>
                <w:noProof/>
                <w:webHidden/>
              </w:rPr>
              <w:instrText xml:space="preserve"> PAGEREF _Toc97204831 \h </w:instrText>
            </w:r>
            <w:r>
              <w:rPr>
                <w:noProof/>
                <w:webHidden/>
              </w:rPr>
            </w:r>
            <w:r>
              <w:rPr>
                <w:noProof/>
                <w:webHidden/>
              </w:rPr>
              <w:fldChar w:fldCharType="separate"/>
            </w:r>
            <w:r>
              <w:rPr>
                <w:noProof/>
                <w:webHidden/>
              </w:rPr>
              <w:t>3</w:t>
            </w:r>
            <w:r>
              <w:rPr>
                <w:noProof/>
                <w:webHidden/>
              </w:rPr>
              <w:fldChar w:fldCharType="end"/>
            </w:r>
          </w:hyperlink>
        </w:p>
        <w:p w14:paraId="498EA150" w14:textId="16124450" w:rsidR="008C2954" w:rsidRDefault="008C2954">
          <w:pPr>
            <w:pStyle w:val="TOC1"/>
            <w:tabs>
              <w:tab w:val="right" w:leader="dot" w:pos="9016"/>
            </w:tabs>
            <w:rPr>
              <w:rFonts w:asciiTheme="minorHAnsi" w:eastAsiaTheme="minorEastAsia" w:hAnsiTheme="minorHAnsi"/>
              <w:noProof/>
              <w:sz w:val="22"/>
              <w:lang w:eastAsia="en-GB"/>
            </w:rPr>
          </w:pPr>
          <w:hyperlink w:anchor="_Toc97204832" w:history="1">
            <w:r w:rsidRPr="00BC0D9C">
              <w:rPr>
                <w:rStyle w:val="Hyperlink"/>
                <w:noProof/>
              </w:rPr>
              <w:t>Policing under austerity, how expenditure has changed and who its affected.</w:t>
            </w:r>
            <w:r>
              <w:rPr>
                <w:noProof/>
                <w:webHidden/>
              </w:rPr>
              <w:tab/>
            </w:r>
            <w:r>
              <w:rPr>
                <w:noProof/>
                <w:webHidden/>
              </w:rPr>
              <w:fldChar w:fldCharType="begin"/>
            </w:r>
            <w:r>
              <w:rPr>
                <w:noProof/>
                <w:webHidden/>
              </w:rPr>
              <w:instrText xml:space="preserve"> PAGEREF _Toc97204832 \h </w:instrText>
            </w:r>
            <w:r>
              <w:rPr>
                <w:noProof/>
                <w:webHidden/>
              </w:rPr>
            </w:r>
            <w:r>
              <w:rPr>
                <w:noProof/>
                <w:webHidden/>
              </w:rPr>
              <w:fldChar w:fldCharType="separate"/>
            </w:r>
            <w:r>
              <w:rPr>
                <w:noProof/>
                <w:webHidden/>
              </w:rPr>
              <w:t>5</w:t>
            </w:r>
            <w:r>
              <w:rPr>
                <w:noProof/>
                <w:webHidden/>
              </w:rPr>
              <w:fldChar w:fldCharType="end"/>
            </w:r>
          </w:hyperlink>
        </w:p>
        <w:p w14:paraId="7FCF6714" w14:textId="2BC2BCFD" w:rsidR="008C2954" w:rsidRDefault="008C2954">
          <w:pPr>
            <w:pStyle w:val="TOC2"/>
            <w:tabs>
              <w:tab w:val="right" w:leader="dot" w:pos="9016"/>
            </w:tabs>
            <w:rPr>
              <w:rFonts w:asciiTheme="minorHAnsi" w:eastAsiaTheme="minorEastAsia" w:hAnsiTheme="minorHAnsi"/>
              <w:noProof/>
              <w:sz w:val="22"/>
              <w:lang w:eastAsia="en-GB"/>
            </w:rPr>
          </w:pPr>
          <w:hyperlink w:anchor="_Toc97204833" w:history="1">
            <w:r w:rsidRPr="00BC0D9C">
              <w:rPr>
                <w:rStyle w:val="Hyperlink"/>
                <w:noProof/>
              </w:rPr>
              <w:t>Budget reductions and effects on South Wales Police forces.</w:t>
            </w:r>
            <w:r>
              <w:rPr>
                <w:noProof/>
                <w:webHidden/>
              </w:rPr>
              <w:tab/>
            </w:r>
            <w:r>
              <w:rPr>
                <w:noProof/>
                <w:webHidden/>
              </w:rPr>
              <w:fldChar w:fldCharType="begin"/>
            </w:r>
            <w:r>
              <w:rPr>
                <w:noProof/>
                <w:webHidden/>
              </w:rPr>
              <w:instrText xml:space="preserve"> PAGEREF _Toc97204833 \h </w:instrText>
            </w:r>
            <w:r>
              <w:rPr>
                <w:noProof/>
                <w:webHidden/>
              </w:rPr>
            </w:r>
            <w:r>
              <w:rPr>
                <w:noProof/>
                <w:webHidden/>
              </w:rPr>
              <w:fldChar w:fldCharType="separate"/>
            </w:r>
            <w:r>
              <w:rPr>
                <w:noProof/>
                <w:webHidden/>
              </w:rPr>
              <w:t>5</w:t>
            </w:r>
            <w:r>
              <w:rPr>
                <w:noProof/>
                <w:webHidden/>
              </w:rPr>
              <w:fldChar w:fldCharType="end"/>
            </w:r>
          </w:hyperlink>
        </w:p>
        <w:p w14:paraId="52B2757B" w14:textId="2DB9A785" w:rsidR="008C2954" w:rsidRDefault="008C2954">
          <w:pPr>
            <w:pStyle w:val="TOC2"/>
            <w:tabs>
              <w:tab w:val="right" w:leader="dot" w:pos="9016"/>
            </w:tabs>
            <w:rPr>
              <w:rFonts w:asciiTheme="minorHAnsi" w:eastAsiaTheme="minorEastAsia" w:hAnsiTheme="minorHAnsi"/>
              <w:noProof/>
              <w:sz w:val="22"/>
              <w:lang w:eastAsia="en-GB"/>
            </w:rPr>
          </w:pPr>
          <w:hyperlink w:anchor="_Toc97204834" w:history="1">
            <w:r w:rsidRPr="00BC0D9C">
              <w:rPr>
                <w:rStyle w:val="Hyperlink"/>
                <w:noProof/>
              </w:rPr>
              <w:t>The timeline of police expenditure since 1999</w:t>
            </w:r>
            <w:r>
              <w:rPr>
                <w:noProof/>
                <w:webHidden/>
              </w:rPr>
              <w:tab/>
            </w:r>
            <w:r>
              <w:rPr>
                <w:noProof/>
                <w:webHidden/>
              </w:rPr>
              <w:fldChar w:fldCharType="begin"/>
            </w:r>
            <w:r>
              <w:rPr>
                <w:noProof/>
                <w:webHidden/>
              </w:rPr>
              <w:instrText xml:space="preserve"> PAGEREF _Toc97204834 \h </w:instrText>
            </w:r>
            <w:r>
              <w:rPr>
                <w:noProof/>
                <w:webHidden/>
              </w:rPr>
            </w:r>
            <w:r>
              <w:rPr>
                <w:noProof/>
                <w:webHidden/>
              </w:rPr>
              <w:fldChar w:fldCharType="separate"/>
            </w:r>
            <w:r>
              <w:rPr>
                <w:noProof/>
                <w:webHidden/>
              </w:rPr>
              <w:t>7</w:t>
            </w:r>
            <w:r>
              <w:rPr>
                <w:noProof/>
                <w:webHidden/>
              </w:rPr>
              <w:fldChar w:fldCharType="end"/>
            </w:r>
          </w:hyperlink>
        </w:p>
        <w:p w14:paraId="2351DC68" w14:textId="3276FBB0" w:rsidR="008C2954" w:rsidRDefault="008C2954">
          <w:pPr>
            <w:pStyle w:val="TOC2"/>
            <w:tabs>
              <w:tab w:val="right" w:leader="dot" w:pos="9016"/>
            </w:tabs>
            <w:rPr>
              <w:rFonts w:asciiTheme="minorHAnsi" w:eastAsiaTheme="minorEastAsia" w:hAnsiTheme="minorHAnsi"/>
              <w:noProof/>
              <w:sz w:val="22"/>
              <w:lang w:eastAsia="en-GB"/>
            </w:rPr>
          </w:pPr>
          <w:hyperlink w:anchor="_Toc97204835" w:history="1">
            <w:r w:rsidRPr="00BC0D9C">
              <w:rPr>
                <w:rStyle w:val="Hyperlink"/>
                <w:noProof/>
              </w:rPr>
              <w:t>Austerity and Inequality</w:t>
            </w:r>
            <w:r>
              <w:rPr>
                <w:noProof/>
                <w:webHidden/>
              </w:rPr>
              <w:tab/>
            </w:r>
            <w:r>
              <w:rPr>
                <w:noProof/>
                <w:webHidden/>
              </w:rPr>
              <w:fldChar w:fldCharType="begin"/>
            </w:r>
            <w:r>
              <w:rPr>
                <w:noProof/>
                <w:webHidden/>
              </w:rPr>
              <w:instrText xml:space="preserve"> PAGEREF _Toc97204835 \h </w:instrText>
            </w:r>
            <w:r>
              <w:rPr>
                <w:noProof/>
                <w:webHidden/>
              </w:rPr>
            </w:r>
            <w:r>
              <w:rPr>
                <w:noProof/>
                <w:webHidden/>
              </w:rPr>
              <w:fldChar w:fldCharType="separate"/>
            </w:r>
            <w:r>
              <w:rPr>
                <w:noProof/>
                <w:webHidden/>
              </w:rPr>
              <w:t>9</w:t>
            </w:r>
            <w:r>
              <w:rPr>
                <w:noProof/>
                <w:webHidden/>
              </w:rPr>
              <w:fldChar w:fldCharType="end"/>
            </w:r>
          </w:hyperlink>
        </w:p>
        <w:p w14:paraId="16814AC4" w14:textId="1CB737AF" w:rsidR="008C2954" w:rsidRDefault="008C2954">
          <w:pPr>
            <w:pStyle w:val="TOC1"/>
            <w:tabs>
              <w:tab w:val="right" w:leader="dot" w:pos="9016"/>
            </w:tabs>
            <w:rPr>
              <w:rFonts w:asciiTheme="minorHAnsi" w:eastAsiaTheme="minorEastAsia" w:hAnsiTheme="minorHAnsi"/>
              <w:noProof/>
              <w:sz w:val="22"/>
              <w:lang w:eastAsia="en-GB"/>
            </w:rPr>
          </w:pPr>
          <w:hyperlink w:anchor="_Toc97204836" w:history="1">
            <w:r w:rsidRPr="00BC0D9C">
              <w:rPr>
                <w:rStyle w:val="Hyperlink"/>
                <w:noProof/>
              </w:rPr>
              <w:t>Conclusion</w:t>
            </w:r>
            <w:r>
              <w:rPr>
                <w:noProof/>
                <w:webHidden/>
              </w:rPr>
              <w:tab/>
            </w:r>
            <w:r>
              <w:rPr>
                <w:noProof/>
                <w:webHidden/>
              </w:rPr>
              <w:fldChar w:fldCharType="begin"/>
            </w:r>
            <w:r>
              <w:rPr>
                <w:noProof/>
                <w:webHidden/>
              </w:rPr>
              <w:instrText xml:space="preserve"> PAGEREF _Toc97204836 \h </w:instrText>
            </w:r>
            <w:r>
              <w:rPr>
                <w:noProof/>
                <w:webHidden/>
              </w:rPr>
            </w:r>
            <w:r>
              <w:rPr>
                <w:noProof/>
                <w:webHidden/>
              </w:rPr>
              <w:fldChar w:fldCharType="separate"/>
            </w:r>
            <w:r>
              <w:rPr>
                <w:noProof/>
                <w:webHidden/>
              </w:rPr>
              <w:t>11</w:t>
            </w:r>
            <w:r>
              <w:rPr>
                <w:noProof/>
                <w:webHidden/>
              </w:rPr>
              <w:fldChar w:fldCharType="end"/>
            </w:r>
          </w:hyperlink>
        </w:p>
        <w:p w14:paraId="791DF187" w14:textId="40BF633F" w:rsidR="008C2954" w:rsidRDefault="008C2954">
          <w:pPr>
            <w:pStyle w:val="TOC1"/>
            <w:tabs>
              <w:tab w:val="right" w:leader="dot" w:pos="9016"/>
            </w:tabs>
            <w:rPr>
              <w:rFonts w:asciiTheme="minorHAnsi" w:eastAsiaTheme="minorEastAsia" w:hAnsiTheme="minorHAnsi"/>
              <w:noProof/>
              <w:sz w:val="22"/>
              <w:lang w:eastAsia="en-GB"/>
            </w:rPr>
          </w:pPr>
          <w:hyperlink w:anchor="_Toc97204837" w:history="1">
            <w:r w:rsidRPr="00BC0D9C">
              <w:rPr>
                <w:rStyle w:val="Hyperlink"/>
                <w:noProof/>
              </w:rPr>
              <w:t>References</w:t>
            </w:r>
            <w:r>
              <w:rPr>
                <w:noProof/>
                <w:webHidden/>
              </w:rPr>
              <w:tab/>
            </w:r>
            <w:r>
              <w:rPr>
                <w:noProof/>
                <w:webHidden/>
              </w:rPr>
              <w:fldChar w:fldCharType="begin"/>
            </w:r>
            <w:r>
              <w:rPr>
                <w:noProof/>
                <w:webHidden/>
              </w:rPr>
              <w:instrText xml:space="preserve"> PAGEREF _Toc97204837 \h </w:instrText>
            </w:r>
            <w:r>
              <w:rPr>
                <w:noProof/>
                <w:webHidden/>
              </w:rPr>
            </w:r>
            <w:r>
              <w:rPr>
                <w:noProof/>
                <w:webHidden/>
              </w:rPr>
              <w:fldChar w:fldCharType="separate"/>
            </w:r>
            <w:r>
              <w:rPr>
                <w:noProof/>
                <w:webHidden/>
              </w:rPr>
              <w:t>12</w:t>
            </w:r>
            <w:r>
              <w:rPr>
                <w:noProof/>
                <w:webHidden/>
              </w:rPr>
              <w:fldChar w:fldCharType="end"/>
            </w:r>
          </w:hyperlink>
        </w:p>
        <w:p w14:paraId="2D491333" w14:textId="0CC7CE51" w:rsidR="00D460E5" w:rsidRDefault="00D460E5">
          <w:r>
            <w:rPr>
              <w:b/>
              <w:bCs/>
              <w:noProof/>
            </w:rPr>
            <w:fldChar w:fldCharType="end"/>
          </w:r>
        </w:p>
      </w:sdtContent>
    </w:sdt>
    <w:p w14:paraId="317BE806" w14:textId="0C755318" w:rsidR="00A71DAD" w:rsidRDefault="00A71DAD">
      <w:r>
        <w:br w:type="page"/>
      </w:r>
    </w:p>
    <w:p w14:paraId="0C01894D" w14:textId="6C58ED77" w:rsidR="0001453D" w:rsidRPr="002177DA" w:rsidRDefault="00A71DAD" w:rsidP="001262C4">
      <w:pPr>
        <w:pStyle w:val="Heading1"/>
        <w:rPr>
          <w:u w:val="single"/>
        </w:rPr>
      </w:pPr>
      <w:bookmarkStart w:id="0" w:name="_Toc97204829"/>
      <w:r w:rsidRPr="002177DA">
        <w:rPr>
          <w:u w:val="single"/>
        </w:rPr>
        <w:lastRenderedPageBreak/>
        <w:t>Introduction</w:t>
      </w:r>
      <w:bookmarkEnd w:id="0"/>
    </w:p>
    <w:p w14:paraId="7B4F2A4B" w14:textId="77777777" w:rsidR="0055594D" w:rsidRDefault="0055594D">
      <w:pPr>
        <w:rPr>
          <w:i/>
          <w:iCs/>
          <w:color w:val="FF0000"/>
        </w:rPr>
      </w:pPr>
    </w:p>
    <w:p w14:paraId="473629F1" w14:textId="4B644C02" w:rsidR="003D1679" w:rsidRPr="003D1679" w:rsidRDefault="003D1679" w:rsidP="003D1679">
      <w:pPr>
        <w:spacing w:line="360" w:lineRule="auto"/>
      </w:pPr>
      <w:r w:rsidRPr="003D1679">
        <w:t>This report focuses on the</w:t>
      </w:r>
      <w:r w:rsidR="006724CC">
        <w:t xml:space="preserve"> South Wales</w:t>
      </w:r>
      <w:r w:rsidRPr="003D1679">
        <w:t xml:space="preserve"> police funding and spending cuts as a result of central government and their decisions of devolution. As stated by the Civil Service, (2016) devolution is the decisions from parliament and governments, as for the UK, we have separate legislatures for Wales, Scotland</w:t>
      </w:r>
      <w:r w:rsidR="00166A3E">
        <w:t>,</w:t>
      </w:r>
      <w:r w:rsidRPr="003D1679">
        <w:t xml:space="preserve"> and Northern Ireland. The government are responsible for running the country, however according to </w:t>
      </w:r>
      <w:r w:rsidR="00067584">
        <w:t xml:space="preserve">UK Parliament, (2022) </w:t>
      </w:r>
      <w:r w:rsidRPr="003D1679">
        <w:t xml:space="preserve">it’s the political party whose elected at the general election that takes charge of government for five years, these elections are every five years. The leader of the winning political party is assigned the role of prime minister who chooses their party members to work in government alongside them. As stated by </w:t>
      </w:r>
      <w:proofErr w:type="spellStart"/>
      <w:r w:rsidRPr="003D1679">
        <w:t>Zodgekar</w:t>
      </w:r>
      <w:proofErr w:type="spellEnd"/>
      <w:r w:rsidRPr="003D1679">
        <w:t xml:space="preserve">, (2022) the political party must win over half of the 650 seats in parliament to run government, as for the 2019 general election the conservative party won 365 seats, leaving our government being run by the elected prime minister that is currently Boris Johnson. Nonetheless, those appointed to government don’t get full freedom of running the country on their own rules, according to Rhodes and Armstrong, (2021) there </w:t>
      </w:r>
      <w:r w:rsidR="00854DA7">
        <w:t>is a</w:t>
      </w:r>
      <w:r w:rsidRPr="003D1679">
        <w:t xml:space="preserve"> level of conduct expected of ministers in parliament by the Ministerial Code</w:t>
      </w:r>
      <w:r w:rsidR="00067584">
        <w:t xml:space="preserve">, this can be accessed online through the House of Commons Library. </w:t>
      </w:r>
      <w:r w:rsidRPr="003D1679">
        <w:t xml:space="preserve">Those who are given the responsibility have to win majority of votes in </w:t>
      </w:r>
      <w:r w:rsidR="00067584">
        <w:t>parliament</w:t>
      </w:r>
      <w:r w:rsidRPr="003D1679">
        <w:t xml:space="preserve"> of those 650 MPs elected, which has been proven difficult for some elections</w:t>
      </w:r>
      <w:r w:rsidR="00067584">
        <w:t>, resulting in share</w:t>
      </w:r>
      <w:r w:rsidR="009F501C">
        <w:t>d</w:t>
      </w:r>
      <w:r w:rsidR="00067584">
        <w:t xml:space="preserve"> government accountability between two or more parties.</w:t>
      </w:r>
    </w:p>
    <w:p w14:paraId="4B9B1A39" w14:textId="06226650" w:rsidR="001F70BE" w:rsidRPr="003D1679" w:rsidRDefault="003D1679" w:rsidP="003D1679">
      <w:pPr>
        <w:spacing w:line="360" w:lineRule="auto"/>
      </w:pPr>
      <w:r w:rsidRPr="003D1679">
        <w:t>In 2010 the Conservatives and Liberal Democrats formed a government on a shared policy programme</w:t>
      </w:r>
      <w:r w:rsidR="008857A9">
        <w:t xml:space="preserve"> which</w:t>
      </w:r>
      <w:r w:rsidRPr="003D1679">
        <w:t xml:space="preserve"> according to Nice and </w:t>
      </w:r>
      <w:proofErr w:type="spellStart"/>
      <w:r w:rsidRPr="003D1679">
        <w:t>Paun</w:t>
      </w:r>
      <w:proofErr w:type="spellEnd"/>
      <w:r w:rsidRPr="003D1679">
        <w:t>, (2019) result</w:t>
      </w:r>
      <w:r w:rsidR="008857A9">
        <w:t xml:space="preserve">ed </w:t>
      </w:r>
      <w:r w:rsidRPr="003D1679">
        <w:t xml:space="preserve">in budget cuts, tax increases and spending cuts. With the aim of the coalition government to tackle the debts of the UK, by cutting spending cuts in local councils, this affected those most vulnerable as people in the lower bracket of wealth </w:t>
      </w:r>
      <w:r w:rsidR="00C43EA9">
        <w:t>were</w:t>
      </w:r>
      <w:r w:rsidRPr="003D1679">
        <w:t xml:space="preserve"> mainly impacted (LSE, 2013). In regard to policing, budget cuts meant reducing spending on goods and services by around £185 million (HMIC, 2012). With such large reductions affecting police spending, the service of protecting and efficient policing was still expected to be maintained. </w:t>
      </w:r>
      <w:r w:rsidR="00E846AD">
        <w:t>This assignment highlights</w:t>
      </w:r>
      <w:r w:rsidRPr="003D1679">
        <w:t xml:space="preserve"> the </w:t>
      </w:r>
      <w:r w:rsidR="00143E89">
        <w:t>effects</w:t>
      </w:r>
      <w:r w:rsidR="00E846AD">
        <w:t xml:space="preserve"> of austerity, how </w:t>
      </w:r>
      <w:r w:rsidRPr="003D1679">
        <w:t>majority of cuts affect</w:t>
      </w:r>
      <w:r w:rsidR="00143E89">
        <w:t>ed</w:t>
      </w:r>
      <w:r w:rsidRPr="003D1679">
        <w:t xml:space="preserve"> non-frontline roles, </w:t>
      </w:r>
      <w:r w:rsidR="00143E89">
        <w:t xml:space="preserve">ensuring that </w:t>
      </w:r>
      <w:r w:rsidRPr="003D1679">
        <w:t>police officers who were still in the force were to carry out other functions behind the scenes (HMIC, 2012).</w:t>
      </w:r>
    </w:p>
    <w:p w14:paraId="53F203D5" w14:textId="54107B98" w:rsidR="001F70BE" w:rsidRPr="001F70BE" w:rsidRDefault="001F70BE" w:rsidP="003D1679">
      <w:pPr>
        <w:spacing w:line="360" w:lineRule="auto"/>
      </w:pPr>
      <w:r w:rsidRPr="001F70BE">
        <w:lastRenderedPageBreak/>
        <w:t xml:space="preserve">This report highlights the effects of austerity to local governments, how budget cuts meant a weaker police force for our country due to staff shortages and reduced spending </w:t>
      </w:r>
      <w:r w:rsidR="00600C01">
        <w:t>to</w:t>
      </w:r>
      <w:r w:rsidRPr="001F70BE">
        <w:t xml:space="preserve"> protect our communities. How budgeting has now come into context for police forces, how to save effectively and where to find funding when the budget is just too low (HMIC, 2012). This report examines the financial challenge that local Welsh police forces were faced with from the central funding cuts announced by the coalition government. In addition, the effects this made to local council taxes and how this was forced to rise by 5% for our police forces in Wales to continue with their savings target (South Wales Police, 2012). Examining how the end of austerity in 2019 gave </w:t>
      </w:r>
      <w:r w:rsidR="00701A5E">
        <w:t xml:space="preserve">freedom </w:t>
      </w:r>
      <w:r w:rsidRPr="001F70BE">
        <w:t>to Welsh police forces and their budgets, allowing funding to correct any services suffering from austerity.</w:t>
      </w:r>
      <w:r w:rsidR="003A54C5">
        <w:t xml:space="preserve"> Since then, the UK was hit with a global pandemic which </w:t>
      </w:r>
      <w:r w:rsidR="00931D28">
        <w:t>ultimately</w:t>
      </w:r>
      <w:r w:rsidR="003A54C5">
        <w:t xml:space="preserve"> required</w:t>
      </w:r>
      <w:r w:rsidR="00786BF4">
        <w:t xml:space="preserve"> the closure of </w:t>
      </w:r>
      <w:r w:rsidR="002905B4">
        <w:t>businesses</w:t>
      </w:r>
      <w:r w:rsidR="00786BF4">
        <w:t xml:space="preserve"> and </w:t>
      </w:r>
      <w:r w:rsidR="00C50F20">
        <w:t>impacting the economy</w:t>
      </w:r>
      <w:r w:rsidR="008E24E0">
        <w:t xml:space="preserve">. </w:t>
      </w:r>
    </w:p>
    <w:p w14:paraId="225870CE" w14:textId="77777777" w:rsidR="0055594D" w:rsidRDefault="0055594D">
      <w:pPr>
        <w:rPr>
          <w:i/>
          <w:iCs/>
          <w:color w:val="FF0000"/>
        </w:rPr>
      </w:pPr>
    </w:p>
    <w:p w14:paraId="7F7C49C8" w14:textId="7C4A91F5" w:rsidR="003D1679" w:rsidRPr="002177DA" w:rsidRDefault="00A71DAD" w:rsidP="00395266">
      <w:pPr>
        <w:pStyle w:val="Heading2"/>
        <w:rPr>
          <w:u w:val="single"/>
        </w:rPr>
      </w:pPr>
      <w:bookmarkStart w:id="1" w:name="_Toc97204830"/>
      <w:r w:rsidRPr="002177DA">
        <w:rPr>
          <w:u w:val="single"/>
        </w:rPr>
        <w:t>Objectives</w:t>
      </w:r>
      <w:bookmarkEnd w:id="1"/>
    </w:p>
    <w:p w14:paraId="414FC9C3" w14:textId="77777777" w:rsidR="003F7898" w:rsidRPr="003F7898" w:rsidRDefault="003F7898" w:rsidP="003F7898"/>
    <w:p w14:paraId="7026F767" w14:textId="683866F3" w:rsidR="003D1679" w:rsidRDefault="00331548" w:rsidP="00813469">
      <w:pPr>
        <w:spacing w:line="360" w:lineRule="auto"/>
      </w:pPr>
      <w:r>
        <w:t>With the objectives</w:t>
      </w:r>
      <w:r w:rsidR="004D0BC8">
        <w:t xml:space="preserve"> </w:t>
      </w:r>
      <w:r w:rsidR="00AD5EB7">
        <w:t>being</w:t>
      </w:r>
      <w:r w:rsidR="004D0BC8">
        <w:t xml:space="preserve"> to </w:t>
      </w:r>
      <w:r w:rsidR="003F7898">
        <w:t>examine the b</w:t>
      </w:r>
      <w:r w:rsidR="003D1679">
        <w:t xml:space="preserve">udget </w:t>
      </w:r>
      <w:r w:rsidR="003F7898">
        <w:t>r</w:t>
      </w:r>
      <w:r w:rsidR="003D1679">
        <w:t>eductions and expenditure effects on South Wales Police</w:t>
      </w:r>
      <w:r w:rsidR="003F7898">
        <w:t>, highlighting the importance of funding given to the police and how</w:t>
      </w:r>
      <w:r w:rsidR="00FE0E4C">
        <w:t xml:space="preserve"> reductions can affect us long term in terms of a rise in statistics.</w:t>
      </w:r>
    </w:p>
    <w:p w14:paraId="2A878484" w14:textId="6CA06A0A" w:rsidR="003D1679" w:rsidRDefault="00C43EA9" w:rsidP="00813469">
      <w:pPr>
        <w:spacing w:line="360" w:lineRule="auto"/>
      </w:pPr>
      <w:r>
        <w:t>Additionally,</w:t>
      </w:r>
      <w:r w:rsidR="00FE0E4C">
        <w:t xml:space="preserve"> to</w:t>
      </w:r>
      <w:r w:rsidR="003D1679">
        <w:t xml:space="preserve"> </w:t>
      </w:r>
      <w:r w:rsidR="00FE0E4C">
        <w:t xml:space="preserve">show the timeline </w:t>
      </w:r>
      <w:r w:rsidR="003D1679">
        <w:t>of police expenditure since 1999</w:t>
      </w:r>
      <w:r w:rsidR="00FE0E4C">
        <w:t xml:space="preserve"> to current times in 2022 where we’ve faced the coalition government decisions, </w:t>
      </w:r>
      <w:r w:rsidR="004B756A">
        <w:t>austerity,</w:t>
      </w:r>
      <w:r w:rsidR="00FE0E4C">
        <w:t xml:space="preserve"> and the recent coronavirus pandemic. </w:t>
      </w:r>
    </w:p>
    <w:p w14:paraId="11510711" w14:textId="6425F31F" w:rsidR="003D1679" w:rsidRDefault="00FE0E4C" w:rsidP="00813469">
      <w:pPr>
        <w:spacing w:line="360" w:lineRule="auto"/>
      </w:pPr>
      <w:r>
        <w:t xml:space="preserve">Finally, to </w:t>
      </w:r>
      <w:r w:rsidR="004B756A">
        <w:t>emphasise</w:t>
      </w:r>
      <w:r w:rsidR="007327D5">
        <w:t xml:space="preserve"> the importance of inequality reflected from government decisions and how </w:t>
      </w:r>
      <w:r w:rsidR="004B756A">
        <w:t>austerity</w:t>
      </w:r>
      <w:r w:rsidR="007327D5">
        <w:t xml:space="preserve"> affects those </w:t>
      </w:r>
      <w:r w:rsidR="00C43EA9">
        <w:t xml:space="preserve">in deprived areas, those on lower incomes and the benefit cuts. </w:t>
      </w:r>
    </w:p>
    <w:p w14:paraId="6DF30EC3" w14:textId="77777777" w:rsidR="003D1679" w:rsidRPr="003D1679" w:rsidRDefault="003D1679" w:rsidP="003D1679"/>
    <w:p w14:paraId="1D397870" w14:textId="3081FBDB" w:rsidR="003767C2" w:rsidRPr="002177DA" w:rsidRDefault="00A71DAD" w:rsidP="005D0BD3">
      <w:pPr>
        <w:pStyle w:val="Heading2"/>
        <w:rPr>
          <w:u w:val="single"/>
        </w:rPr>
      </w:pPr>
      <w:bookmarkStart w:id="2" w:name="_Toc97204831"/>
      <w:r w:rsidRPr="002177DA">
        <w:rPr>
          <w:u w:val="single"/>
        </w:rPr>
        <w:t>Scope</w:t>
      </w:r>
      <w:bookmarkEnd w:id="2"/>
    </w:p>
    <w:p w14:paraId="720CC851" w14:textId="77777777" w:rsidR="000E76BC" w:rsidRPr="000E76BC" w:rsidRDefault="000E76BC" w:rsidP="000E76BC"/>
    <w:p w14:paraId="6DD7E655" w14:textId="024FB1FB" w:rsidR="00690DDC" w:rsidRDefault="00E70DEB" w:rsidP="00813469">
      <w:pPr>
        <w:spacing w:line="360" w:lineRule="auto"/>
      </w:pPr>
      <w:r>
        <w:t>This report focuses on t</w:t>
      </w:r>
      <w:r w:rsidR="00A257A0">
        <w:t xml:space="preserve">he </w:t>
      </w:r>
      <w:r w:rsidR="0036117B">
        <w:t>coalition</w:t>
      </w:r>
      <w:r w:rsidR="00A257A0">
        <w:t xml:space="preserve"> government, how our government consisted of two parties and how this affected</w:t>
      </w:r>
      <w:r w:rsidR="00210D1E">
        <w:t xml:space="preserve"> economic</w:t>
      </w:r>
      <w:r w:rsidR="003767C2">
        <w:t xml:space="preserve"> state in the UK, specifically England and Wales. Examining how Police forces in Wales were affected by budget cuts as a result of austerity which was decided </w:t>
      </w:r>
      <w:r w:rsidR="00690DDC">
        <w:t>by the joint government in 2010. Since the</w:t>
      </w:r>
      <w:r w:rsidR="005D0BD3">
        <w:t>n,</w:t>
      </w:r>
      <w:r w:rsidR="00690DDC">
        <w:t xml:space="preserve"> </w:t>
      </w:r>
      <w:r w:rsidR="00690DDC">
        <w:lastRenderedPageBreak/>
        <w:t xml:space="preserve">how budget cuts have continued to affect policing in South Wales as </w:t>
      </w:r>
      <w:r w:rsidR="00C42EC3">
        <w:t xml:space="preserve">evidential by statistics of crime and how South Wales Police dealt with the reductions in place. This report does not focus </w:t>
      </w:r>
      <w:r w:rsidR="00B326D6">
        <w:t>on how the coalition government faded as the main concentration is the affects of budget cuts on police</w:t>
      </w:r>
      <w:r w:rsidR="001E6DB3">
        <w:t>, from 2010 to 2022. Finally with the focus on equality and keeping the public</w:t>
      </w:r>
      <w:r w:rsidR="005D75E2">
        <w:t xml:space="preserve"> safe, the focus of the changing of governments is not a priority in this report due to the focus on </w:t>
      </w:r>
      <w:r w:rsidR="005D0BD3">
        <w:t>public service.</w:t>
      </w:r>
      <w:r w:rsidR="00C43EA9">
        <w:t xml:space="preserve"> With the focus throughout the paper on the public, the concertation steers away from other public service organisations. </w:t>
      </w:r>
    </w:p>
    <w:p w14:paraId="13B749A0" w14:textId="466B903F" w:rsidR="005D0BD3" w:rsidRDefault="005D0BD3">
      <w:pPr>
        <w:rPr>
          <w:u w:val="single"/>
        </w:rPr>
      </w:pPr>
    </w:p>
    <w:p w14:paraId="2789A538" w14:textId="66942823" w:rsidR="00C43EA9" w:rsidRDefault="00C43EA9">
      <w:pPr>
        <w:rPr>
          <w:u w:val="single"/>
        </w:rPr>
      </w:pPr>
    </w:p>
    <w:p w14:paraId="5CD4BBE7" w14:textId="749BA861" w:rsidR="00C43EA9" w:rsidRDefault="00C43EA9">
      <w:pPr>
        <w:rPr>
          <w:u w:val="single"/>
        </w:rPr>
      </w:pPr>
    </w:p>
    <w:p w14:paraId="12979664" w14:textId="10D97215" w:rsidR="00C43EA9" w:rsidRDefault="00C43EA9">
      <w:pPr>
        <w:rPr>
          <w:u w:val="single"/>
        </w:rPr>
      </w:pPr>
    </w:p>
    <w:p w14:paraId="00FA5996" w14:textId="502CAB75" w:rsidR="00C43EA9" w:rsidRDefault="00C43EA9">
      <w:pPr>
        <w:rPr>
          <w:u w:val="single"/>
        </w:rPr>
      </w:pPr>
    </w:p>
    <w:p w14:paraId="5CBA9396" w14:textId="30A000B7" w:rsidR="00C43EA9" w:rsidRDefault="00C43EA9">
      <w:pPr>
        <w:rPr>
          <w:u w:val="single"/>
        </w:rPr>
      </w:pPr>
    </w:p>
    <w:p w14:paraId="054831F1" w14:textId="3407740D" w:rsidR="00C43EA9" w:rsidRDefault="00C43EA9">
      <w:pPr>
        <w:rPr>
          <w:u w:val="single"/>
        </w:rPr>
      </w:pPr>
    </w:p>
    <w:p w14:paraId="1CFBE147" w14:textId="20E9850D" w:rsidR="00C43EA9" w:rsidRDefault="00C43EA9">
      <w:pPr>
        <w:rPr>
          <w:u w:val="single"/>
        </w:rPr>
      </w:pPr>
    </w:p>
    <w:p w14:paraId="39A204FC" w14:textId="01598CE9" w:rsidR="00C43EA9" w:rsidRDefault="00C43EA9">
      <w:pPr>
        <w:rPr>
          <w:u w:val="single"/>
        </w:rPr>
      </w:pPr>
    </w:p>
    <w:p w14:paraId="637F703A" w14:textId="48FE47A7" w:rsidR="00C43EA9" w:rsidRDefault="00C43EA9">
      <w:pPr>
        <w:rPr>
          <w:u w:val="single"/>
        </w:rPr>
      </w:pPr>
    </w:p>
    <w:p w14:paraId="5E0FB7A5" w14:textId="74E9E5FC" w:rsidR="00C43EA9" w:rsidRDefault="00C43EA9">
      <w:pPr>
        <w:rPr>
          <w:u w:val="single"/>
        </w:rPr>
      </w:pPr>
    </w:p>
    <w:p w14:paraId="4C28EB9C" w14:textId="68583480" w:rsidR="00C43EA9" w:rsidRDefault="00C43EA9">
      <w:pPr>
        <w:rPr>
          <w:u w:val="single"/>
        </w:rPr>
      </w:pPr>
    </w:p>
    <w:p w14:paraId="1AE30CA3" w14:textId="126FD8B2" w:rsidR="00C43EA9" w:rsidRDefault="00C43EA9">
      <w:pPr>
        <w:rPr>
          <w:u w:val="single"/>
        </w:rPr>
      </w:pPr>
    </w:p>
    <w:p w14:paraId="67D8DAC3" w14:textId="0F608B67" w:rsidR="00C43EA9" w:rsidRDefault="00C43EA9">
      <w:pPr>
        <w:rPr>
          <w:u w:val="single"/>
        </w:rPr>
      </w:pPr>
    </w:p>
    <w:p w14:paraId="05D0B202" w14:textId="01CA26E3" w:rsidR="00C43EA9" w:rsidRDefault="00C43EA9">
      <w:pPr>
        <w:rPr>
          <w:u w:val="single"/>
        </w:rPr>
      </w:pPr>
    </w:p>
    <w:p w14:paraId="43429527" w14:textId="71B732D7" w:rsidR="00C43EA9" w:rsidRDefault="00C43EA9">
      <w:pPr>
        <w:rPr>
          <w:u w:val="single"/>
        </w:rPr>
      </w:pPr>
    </w:p>
    <w:p w14:paraId="1C2643AA" w14:textId="32788FFF" w:rsidR="00C43EA9" w:rsidRDefault="00C43EA9">
      <w:pPr>
        <w:rPr>
          <w:u w:val="single"/>
        </w:rPr>
      </w:pPr>
    </w:p>
    <w:p w14:paraId="5638FBAF" w14:textId="4E8F07E5" w:rsidR="00C43EA9" w:rsidRDefault="00C43EA9">
      <w:pPr>
        <w:rPr>
          <w:u w:val="single"/>
        </w:rPr>
      </w:pPr>
    </w:p>
    <w:p w14:paraId="602EBCEC" w14:textId="4D51DC7C" w:rsidR="00C43EA9" w:rsidRDefault="00C43EA9">
      <w:pPr>
        <w:rPr>
          <w:u w:val="single"/>
        </w:rPr>
      </w:pPr>
    </w:p>
    <w:p w14:paraId="5884691F" w14:textId="7780E08E" w:rsidR="00C43EA9" w:rsidRDefault="00C43EA9">
      <w:pPr>
        <w:rPr>
          <w:u w:val="single"/>
        </w:rPr>
      </w:pPr>
    </w:p>
    <w:p w14:paraId="2633AF22" w14:textId="6540704E" w:rsidR="00C43EA9" w:rsidRDefault="00C43EA9">
      <w:pPr>
        <w:rPr>
          <w:u w:val="single"/>
        </w:rPr>
      </w:pPr>
    </w:p>
    <w:p w14:paraId="742152F9" w14:textId="630C1977" w:rsidR="00C43EA9" w:rsidRDefault="00C43EA9">
      <w:pPr>
        <w:rPr>
          <w:u w:val="single"/>
        </w:rPr>
      </w:pPr>
    </w:p>
    <w:p w14:paraId="2433C510" w14:textId="77777777" w:rsidR="00C43EA9" w:rsidRPr="002177DA" w:rsidRDefault="00C43EA9">
      <w:pPr>
        <w:rPr>
          <w:u w:val="single"/>
        </w:rPr>
      </w:pPr>
    </w:p>
    <w:p w14:paraId="213F6513" w14:textId="319E1D0C" w:rsidR="00701A5E" w:rsidRPr="002177DA" w:rsidRDefault="00A316A4" w:rsidP="00C43EA9">
      <w:pPr>
        <w:pStyle w:val="Heading1"/>
        <w:rPr>
          <w:u w:val="single"/>
        </w:rPr>
      </w:pPr>
      <w:bookmarkStart w:id="3" w:name="_Toc97204832"/>
      <w:r>
        <w:rPr>
          <w:u w:val="single"/>
        </w:rPr>
        <w:lastRenderedPageBreak/>
        <w:t>Policing under austerity</w:t>
      </w:r>
      <w:r w:rsidR="000A665B">
        <w:rPr>
          <w:u w:val="single"/>
        </w:rPr>
        <w:t>,</w:t>
      </w:r>
      <w:r>
        <w:rPr>
          <w:u w:val="single"/>
        </w:rPr>
        <w:t xml:space="preserve"> how</w:t>
      </w:r>
      <w:r w:rsidR="00C43EA9">
        <w:rPr>
          <w:u w:val="single"/>
        </w:rPr>
        <w:t xml:space="preserve"> </w:t>
      </w:r>
      <w:r w:rsidR="00BA4875">
        <w:rPr>
          <w:u w:val="single"/>
        </w:rPr>
        <w:t>expenditure has changed and who its affected.</w:t>
      </w:r>
      <w:bookmarkEnd w:id="3"/>
      <w:r w:rsidR="00BA4875">
        <w:rPr>
          <w:u w:val="single"/>
        </w:rPr>
        <w:t xml:space="preserve"> </w:t>
      </w:r>
    </w:p>
    <w:p w14:paraId="71171FCC" w14:textId="3FB57AFB" w:rsidR="003D1679" w:rsidRPr="002177DA" w:rsidRDefault="00AE55B9" w:rsidP="003D1679">
      <w:pPr>
        <w:pStyle w:val="Heading2"/>
        <w:rPr>
          <w:u w:val="single"/>
        </w:rPr>
      </w:pPr>
      <w:bookmarkStart w:id="4" w:name="_Toc97204833"/>
      <w:r w:rsidRPr="002177DA">
        <w:rPr>
          <w:u w:val="single"/>
        </w:rPr>
        <w:t xml:space="preserve">Budget reductions and </w:t>
      </w:r>
      <w:r w:rsidR="00E13302" w:rsidRPr="002177DA">
        <w:rPr>
          <w:u w:val="single"/>
        </w:rPr>
        <w:t xml:space="preserve">effects </w:t>
      </w:r>
      <w:r w:rsidRPr="002177DA">
        <w:rPr>
          <w:u w:val="single"/>
        </w:rPr>
        <w:t>on South Wales Police forces.</w:t>
      </w:r>
      <w:bookmarkEnd w:id="4"/>
    </w:p>
    <w:p w14:paraId="298D7CDF" w14:textId="77777777" w:rsidR="00CA59D6" w:rsidRPr="00CA59D6" w:rsidRDefault="00CA59D6" w:rsidP="00CA59D6"/>
    <w:p w14:paraId="2393607F" w14:textId="5DD8E99F" w:rsidR="00885AD6" w:rsidRDefault="00CA59D6" w:rsidP="00CA59D6">
      <w:pPr>
        <w:spacing w:line="360" w:lineRule="auto"/>
      </w:pPr>
      <w:r>
        <w:t xml:space="preserve">With South Wales Police (SWP) policing the capital of Wales they were faced with </w:t>
      </w:r>
      <w:r w:rsidR="0080551A">
        <w:t xml:space="preserve">added </w:t>
      </w:r>
      <w:r>
        <w:t xml:space="preserve">complex challenges, </w:t>
      </w:r>
      <w:r w:rsidR="00BA4875">
        <w:t xml:space="preserve">when faced with austerity, </w:t>
      </w:r>
      <w:r>
        <w:t>however made good progress by saving 72% of the total savings according to HMIC, (2013)</w:t>
      </w:r>
      <w:r w:rsidR="00BA4875">
        <w:t xml:space="preserve">. </w:t>
      </w:r>
      <w:r>
        <w:t>With Welsh councils experienced an average reduction of 12% in spending between 2009 and 2017, these cuts have increased a demand for local services (Wallace, 2013).</w:t>
      </w:r>
      <w:r w:rsidR="00885AD6">
        <w:t xml:space="preserve"> As for SWP there reduced spending between 2010 and 2020 was £59 million pounds as highlighted by the Police and Crime Commissioner, (2021).</w:t>
      </w:r>
    </w:p>
    <w:p w14:paraId="58213261" w14:textId="51BBF346" w:rsidR="00BA4875" w:rsidRDefault="00CA59D6" w:rsidP="00CA59D6">
      <w:pPr>
        <w:spacing w:line="360" w:lineRule="auto"/>
      </w:pPr>
      <w:r>
        <w:t>In regard to the coalition government in 2010 where government funding was cut to save money for UK debt repayment, our local governments and the Welsh public services were affected financially. Without funding our forces cannot serve and protect the country, which meant for the Welsh government to find funding elsewhere, increasing council tax, where every homeowner pays in contribution for our public services. With 81% of police budgets being spent on staff costs it doesn’t come to a surprise that officer posts were to be reduced, with a 9% reduction in S</w:t>
      </w:r>
      <w:r w:rsidR="00BA4875">
        <w:t>WP</w:t>
      </w:r>
      <w:r>
        <w:t xml:space="preserve">, and 10% reduction across England and Wales (South Wales Police, 2012). To remain fairness when cutting staff, SWP required for police officers to retire after completing 30 years pensionable service, whilst limiting recruitment. However, with this still meaning a decrease in police officers in South Wales, </w:t>
      </w:r>
      <w:r w:rsidR="00AC2F90">
        <w:t xml:space="preserve">there was an evidential </w:t>
      </w:r>
      <w:r>
        <w:t>impact on crime rates</w:t>
      </w:r>
      <w:r w:rsidR="00AC2F90">
        <w:t xml:space="preserve"> </w:t>
      </w:r>
      <w:r>
        <w:t>(HMIC, 2013).</w:t>
      </w:r>
      <w:r w:rsidR="00BB64BF" w:rsidRPr="00BB64BF">
        <w:t xml:space="preserve"> </w:t>
      </w:r>
    </w:p>
    <w:p w14:paraId="4C5ABC6A" w14:textId="6BFC6A6B" w:rsidR="00C77F8F" w:rsidRDefault="00BB64BF" w:rsidP="00CA59D6">
      <w:pPr>
        <w:spacing w:line="360" w:lineRule="auto"/>
      </w:pPr>
      <w:r w:rsidRPr="00BB64BF">
        <w:t xml:space="preserve">Since 2010 Police and Crime Commissioners (PCCs) were created in replacement of Police Authorities, under the Police Reform and Social Responsibility Act 2011 (Shuttleworth, 2021). According to Brown, (2021) PPCs are responsible for securing an “effective and efficient” police force. To set annual budgets and police and crime plan for the upcoming 5 years, to oversee the forces performance and commissioning victim services and crime prevention services in their area (Brown, 2021). </w:t>
      </w:r>
      <w:r w:rsidR="00CA59D6">
        <w:t>After the “end of austerity” promises that expenditure would rise where let down, in fact according to the Police and Crime Commissioner for South Wales, (2017) the central government f</w:t>
      </w:r>
      <w:r w:rsidR="00B144B3">
        <w:t>u</w:t>
      </w:r>
      <w:r w:rsidR="00CA59D6">
        <w:t>nding for South Wales was continued to reduce from 2011 to 2018</w:t>
      </w:r>
      <w:r w:rsidR="00B144B3">
        <w:t>, putting</w:t>
      </w:r>
      <w:r w:rsidR="004279EF">
        <w:t xml:space="preserve"> these PPCs under pressure to ensure funding to protect </w:t>
      </w:r>
      <w:r w:rsidR="004279EF">
        <w:lastRenderedPageBreak/>
        <w:t>their areas.</w:t>
      </w:r>
      <w:r w:rsidR="00CA59D6">
        <w:t xml:space="preserve"> The reductions in policing expenditure from central government required more funding to be found from rising council taxes, yet again to protect and prioritise policing in South Wales. Since austerity and the continuing reductions in policing in South Wales, the government has made promises to boost resources and funding to allow police forces to continue working commenced targeting specific crimes (Home Office, 2021). The Wales Fiscal Analysis, (2019) highlights this evidence as South Wales were to receive the majority of increased funding between a 4% nominal terms increase for Cardiff and Caerphilly</w:t>
      </w:r>
      <w:r w:rsidR="00D443C0">
        <w:t>,</w:t>
      </w:r>
      <w:r w:rsidR="00CA59D6">
        <w:t xml:space="preserve"> to over </w:t>
      </w:r>
      <w:r w:rsidR="006C2319">
        <w:t xml:space="preserve">a </w:t>
      </w:r>
      <w:r w:rsidR="00CA59D6">
        <w:t xml:space="preserve">5% increase for Newport. With the government now showing an increase in funding for police forces in the UK, including Wales as they have for the past 10 </w:t>
      </w:r>
      <w:r w:rsidR="00701A5E">
        <w:t>years,</w:t>
      </w:r>
      <w:r w:rsidR="00CA59D6">
        <w:t xml:space="preserve"> and more been receiving reduced funding for the needs of policing.</w:t>
      </w:r>
      <w:r w:rsidR="008F099B">
        <w:t xml:space="preserve"> As highlighted by the Home Office, (2017) police funding was to receive a</w:t>
      </w:r>
      <w:r w:rsidR="00F05AAD">
        <w:t>n</w:t>
      </w:r>
      <w:r w:rsidR="008F099B">
        <w:t xml:space="preserve"> increase of £450 million across England and Wales back in 2018 since the ending of austerity. The promises made by government were to support resourcing within the police to keep the communities safe. This incline of funding included a 7% rise </w:t>
      </w:r>
      <w:r w:rsidR="00895AE6">
        <w:t xml:space="preserve">which was </w:t>
      </w:r>
      <w:r w:rsidR="008F099B">
        <w:t>designated to counter terrorism, as there was a recognition of the changing threat from terrorism, again ensuring that the public is safe.</w:t>
      </w:r>
      <w:r w:rsidR="00E40F39">
        <w:t xml:space="preserve"> </w:t>
      </w:r>
      <w:r w:rsidR="00447558">
        <w:t xml:space="preserve">This suggests the changes made to </w:t>
      </w:r>
      <w:r w:rsidR="00911FAC">
        <w:t xml:space="preserve">reduce risk of higher crime levels. </w:t>
      </w:r>
      <w:r w:rsidR="00E40F39">
        <w:t>Understandably</w:t>
      </w:r>
      <w:r w:rsidR="00373869">
        <w:t xml:space="preserve"> with </w:t>
      </w:r>
      <w:r w:rsidR="00E40F39">
        <w:t xml:space="preserve">reductions in policing staff it wouldn’t come to a surprise that </w:t>
      </w:r>
      <w:r w:rsidR="00763A94">
        <w:t>forces were to struggle with the workload</w:t>
      </w:r>
      <w:r w:rsidR="00FA4394">
        <w:t>.</w:t>
      </w:r>
      <w:r w:rsidR="00763A94">
        <w:t xml:space="preserve"> </w:t>
      </w:r>
      <w:r w:rsidR="00FA4394">
        <w:t>A</w:t>
      </w:r>
      <w:r w:rsidR="00763A94">
        <w:t xml:space="preserve">s stated by </w:t>
      </w:r>
      <w:proofErr w:type="spellStart"/>
      <w:r w:rsidR="00763A94">
        <w:t>Draca</w:t>
      </w:r>
      <w:proofErr w:type="spellEnd"/>
      <w:r w:rsidR="00763A94">
        <w:t xml:space="preserve"> and </w:t>
      </w:r>
      <w:proofErr w:type="spellStart"/>
      <w:r w:rsidR="00763A94">
        <w:t>Langella</w:t>
      </w:r>
      <w:proofErr w:type="spellEnd"/>
      <w:r w:rsidR="00763A94">
        <w:t>, (</w:t>
      </w:r>
      <w:r w:rsidR="001C34AB">
        <w:t>2020) since 2013 there was a sharp increase in violent crimes</w:t>
      </w:r>
      <w:r w:rsidR="00C24C55">
        <w:t xml:space="preserve">, which highlights the strain </w:t>
      </w:r>
      <w:r w:rsidR="00C85036">
        <w:t>of</w:t>
      </w:r>
      <w:r w:rsidR="002369FE">
        <w:t xml:space="preserve"> under funding from the </w:t>
      </w:r>
      <w:r w:rsidR="0081018F">
        <w:t xml:space="preserve">government. </w:t>
      </w:r>
      <w:r w:rsidR="004840E8">
        <w:t>S</w:t>
      </w:r>
      <w:r w:rsidR="00D175D5">
        <w:t>ince the joint government, crime statistics has proven the increase in crime</w:t>
      </w:r>
      <w:r w:rsidR="004840E8">
        <w:t>, which is shown by the</w:t>
      </w:r>
      <w:r w:rsidR="00CA753A">
        <w:t xml:space="preserve"> Office for National Statistics, (Flatley, 2015). This highlights the </w:t>
      </w:r>
      <w:r w:rsidR="006F6808">
        <w:t>damaging</w:t>
      </w:r>
      <w:r w:rsidR="00CA753A">
        <w:t xml:space="preserve"> affects</w:t>
      </w:r>
      <w:r w:rsidR="00D175D5">
        <w:t xml:space="preserve"> </w:t>
      </w:r>
      <w:r w:rsidR="00B368BA">
        <w:t>those reductions</w:t>
      </w:r>
      <w:r w:rsidR="00D175D5">
        <w:t xml:space="preserve"> in police funding was</w:t>
      </w:r>
      <w:r w:rsidR="00B368BA">
        <w:t xml:space="preserve"> for the community.</w:t>
      </w:r>
      <w:r w:rsidR="00D175D5">
        <w:t xml:space="preserve"> </w:t>
      </w:r>
      <w:r w:rsidR="00B368BA">
        <w:t>A</w:t>
      </w:r>
      <w:r w:rsidR="00D175D5">
        <w:t>s for 2015</w:t>
      </w:r>
      <w:r w:rsidR="00B368BA">
        <w:t>,</w:t>
      </w:r>
      <w:r w:rsidR="00CD7694">
        <w:t xml:space="preserve"> </w:t>
      </w:r>
      <w:r w:rsidR="00D175D5">
        <w:t>a few years into austerity, sexual offence</w:t>
      </w:r>
      <w:r w:rsidR="00AF21C9">
        <w:t>s were 41% higher than the previous year, which is a damming increase</w:t>
      </w:r>
      <w:r w:rsidR="006E106E">
        <w:t>. As well as</w:t>
      </w:r>
      <w:r w:rsidR="00AF21C9">
        <w:t xml:space="preserve"> increases in </w:t>
      </w:r>
      <w:r w:rsidR="00957A91">
        <w:t>seriou</w:t>
      </w:r>
      <w:r w:rsidR="006F6808">
        <w:t>s</w:t>
      </w:r>
      <w:r w:rsidR="00957A91">
        <w:t xml:space="preserve"> violence crimes</w:t>
      </w:r>
      <w:r w:rsidR="006E106E">
        <w:t>,</w:t>
      </w:r>
      <w:r w:rsidR="00957A91">
        <w:t xml:space="preserve"> including weapons</w:t>
      </w:r>
      <w:r w:rsidR="006E106E">
        <w:t xml:space="preserve">, </w:t>
      </w:r>
      <w:r w:rsidR="006F6808">
        <w:t>with the overall recorded crime increasing by 5% in 2015 than the previous year</w:t>
      </w:r>
      <w:r w:rsidR="00BA407C">
        <w:t>, again stated by Flatley, (2015).</w:t>
      </w:r>
    </w:p>
    <w:p w14:paraId="7559B480" w14:textId="6CD7ADAE" w:rsidR="00DB124F" w:rsidRDefault="00DB124F" w:rsidP="00DB124F"/>
    <w:p w14:paraId="292EE273" w14:textId="06B22189" w:rsidR="00681D62" w:rsidRDefault="00681D62" w:rsidP="00DB124F"/>
    <w:p w14:paraId="7ABD2A61" w14:textId="7D9A7730" w:rsidR="00681D62" w:rsidRDefault="00681D62" w:rsidP="00DB124F"/>
    <w:p w14:paraId="29DB59C2" w14:textId="7EA9F198" w:rsidR="00681D62" w:rsidRDefault="00681D62" w:rsidP="00DB124F"/>
    <w:p w14:paraId="58A64BCE" w14:textId="77777777" w:rsidR="00681D62" w:rsidRDefault="00681D62" w:rsidP="00DB124F"/>
    <w:p w14:paraId="133E93E5" w14:textId="213E0875" w:rsidR="00DB124F" w:rsidRPr="002177DA" w:rsidRDefault="007F1571" w:rsidP="00CA59D6">
      <w:pPr>
        <w:pStyle w:val="Heading2"/>
        <w:rPr>
          <w:u w:val="single"/>
        </w:rPr>
      </w:pPr>
      <w:bookmarkStart w:id="5" w:name="_Toc97204834"/>
      <w:r>
        <w:rPr>
          <w:u w:val="single"/>
        </w:rPr>
        <w:lastRenderedPageBreak/>
        <w:t>The timeli</w:t>
      </w:r>
      <w:r w:rsidR="00DC5F67">
        <w:rPr>
          <w:u w:val="single"/>
        </w:rPr>
        <w:t>ne</w:t>
      </w:r>
      <w:r w:rsidR="00CA59D6" w:rsidRPr="002177DA">
        <w:rPr>
          <w:u w:val="single"/>
        </w:rPr>
        <w:t xml:space="preserve"> of police expenditure since 1999</w:t>
      </w:r>
      <w:bookmarkEnd w:id="5"/>
    </w:p>
    <w:p w14:paraId="6F9FAD32" w14:textId="77777777" w:rsidR="00CA59D6" w:rsidRPr="00CA59D6" w:rsidRDefault="00CA59D6" w:rsidP="00CA59D6"/>
    <w:p w14:paraId="064AB5DC" w14:textId="77777777" w:rsidR="00AC5EEB" w:rsidRDefault="00CA59D6" w:rsidP="00CA59D6">
      <w:pPr>
        <w:spacing w:line="360" w:lineRule="auto"/>
      </w:pPr>
      <w:r>
        <w:t xml:space="preserve">England and Wales consist of 43 forces </w:t>
      </w:r>
      <w:r w:rsidR="00BA4875">
        <w:t xml:space="preserve">which </w:t>
      </w:r>
      <w:r>
        <w:t>operat</w:t>
      </w:r>
      <w:r w:rsidR="00BA4875">
        <w:t>es</w:t>
      </w:r>
      <w:r>
        <w:t xml:space="preserve"> the county, each force has their own budget and planning of finance to police their communities, this job is undertaken by the PPC</w:t>
      </w:r>
      <w:r w:rsidR="00070B83">
        <w:t xml:space="preserve"> (</w:t>
      </w:r>
      <w:r w:rsidR="00DC2BE2">
        <w:t>Henderson and Johnson</w:t>
      </w:r>
      <w:r w:rsidR="00B81162">
        <w:t>, 2021)</w:t>
      </w:r>
      <w:r w:rsidR="00BA4875">
        <w:t xml:space="preserve"> as previously mentioned</w:t>
      </w:r>
      <w:r>
        <w:t xml:space="preserve">. Before the coalition government in 2009 the overall capital expenditure had risen from 1999 to 2009, and almost doubled from 7.72 billion to 14.55 billion in 2008/2009 as stated by Mills et al, (2010). Statistics show that the Home Office police revenue grant had decreased from 1999 to 2009, with council tax rising to make up for funds. Yet with nearly two-thirds of government expenditure set to the police, funding for local communities were not slim, the spending by police were separated by three main </w:t>
      </w:r>
      <w:proofErr w:type="gramStart"/>
      <w:r>
        <w:t>parties;</w:t>
      </w:r>
      <w:proofErr w:type="gramEnd"/>
      <w:r>
        <w:t xml:space="preserve"> the home office, police authorities</w:t>
      </w:r>
      <w:r w:rsidR="00BA4875">
        <w:t xml:space="preserve"> (or PCCS)</w:t>
      </w:r>
      <w:r>
        <w:t xml:space="preserve"> and the chief constable. </w:t>
      </w:r>
      <w:r w:rsidR="00CB44BB">
        <w:t>As stated by Mills, (2010) t</w:t>
      </w:r>
      <w:r>
        <w:t xml:space="preserve">hese three parties </w:t>
      </w:r>
      <w:r w:rsidR="00CB44BB">
        <w:t xml:space="preserve">are to </w:t>
      </w:r>
      <w:r>
        <w:t>ensure that funding is available and spent accordingly</w:t>
      </w:r>
      <w:r w:rsidR="003006D8">
        <w:t>, under the</w:t>
      </w:r>
      <w:r>
        <w:t xml:space="preserve"> Police Act 1996, before being voted and published by parliament. Since the introduction of the </w:t>
      </w:r>
      <w:r w:rsidR="00681D62">
        <w:t xml:space="preserve">joint </w:t>
      </w:r>
      <w:r>
        <w:t xml:space="preserve">government, council tax has again been rising to help the reductions elsewhere from central government. </w:t>
      </w:r>
      <w:r w:rsidR="00681D62">
        <w:t>In response of this in</w:t>
      </w:r>
      <w:r>
        <w:t xml:space="preserve"> 2011/2012 the government introduced the council tax freeze grant, encouraging police and other authorities to freeze or reduce the council tax precepts. If they were to do this then the grant was to be given. </w:t>
      </w:r>
      <w:r w:rsidR="00681D62">
        <w:t>Furthermore, i</w:t>
      </w:r>
      <w:r>
        <w:t xml:space="preserve">n 2012/2013 the local tax referendums were introduced to replace capping of council tax, if the tax was to rise by 2% or more (Johnston &amp; </w:t>
      </w:r>
      <w:proofErr w:type="spellStart"/>
      <w:r>
        <w:t>Politowski</w:t>
      </w:r>
      <w:proofErr w:type="spellEnd"/>
      <w:r>
        <w:t xml:space="preserve">, 2016). However, the Welsh Government did not offer local authorities this grant, to remain in power of the capping of council tax. In Wales a greater amount of police funding comes from council tax rather than central government or the Welsh government grants, as highlighted by Johnston and </w:t>
      </w:r>
      <w:proofErr w:type="spellStart"/>
      <w:r>
        <w:t>Politwski</w:t>
      </w:r>
      <w:proofErr w:type="spellEnd"/>
      <w:r>
        <w:t>, (2016). Whereas, in England less council tax is required for police expenditure with only 24% of funding in England coming from council tax and 37% in Wales going towards p</w:t>
      </w:r>
      <w:r w:rsidR="00681D62">
        <w:t>o</w:t>
      </w:r>
      <w:r>
        <w:t>lice funding.</w:t>
      </w:r>
    </w:p>
    <w:p w14:paraId="56235156" w14:textId="700A8407" w:rsidR="00A5236D" w:rsidRDefault="00CA59D6" w:rsidP="00CA59D6">
      <w:pPr>
        <w:spacing w:line="360" w:lineRule="auto"/>
      </w:pPr>
      <w:r>
        <w:t xml:space="preserve">These reductions in police funding </w:t>
      </w:r>
      <w:r w:rsidR="009E4106">
        <w:t>required for</w:t>
      </w:r>
      <w:r>
        <w:t xml:space="preserve"> forces in England and Wales to </w:t>
      </w:r>
      <w:r w:rsidR="00681D62">
        <w:t xml:space="preserve">reduce </w:t>
      </w:r>
      <w:r w:rsidR="009E4106">
        <w:t>police</w:t>
      </w:r>
      <w:r w:rsidR="00681D62">
        <w:t xml:space="preserve"> employees</w:t>
      </w:r>
      <w:r>
        <w:t xml:space="preserve">. With the number of full-time police officers fallen by 14% between 2009 and 2016, </w:t>
      </w:r>
      <w:r w:rsidR="00681D62">
        <w:t>the evidence is clear that austerity affected our local polic</w:t>
      </w:r>
      <w:r w:rsidR="0071263F">
        <w:t>e</w:t>
      </w:r>
      <w:r w:rsidR="00681D62">
        <w:t xml:space="preserve">, </w:t>
      </w:r>
      <w:r w:rsidR="0071263F">
        <w:t>as they</w:t>
      </w:r>
      <w:r w:rsidR="00681D62">
        <w:t xml:space="preserve"> were forced to </w:t>
      </w:r>
      <w:r>
        <w:t xml:space="preserve">budget time and money. According to Disney &amp; Simpson, (2017) the total employment in the police service had fallen by 17.4%, with some forces being able to raise more money through council tax, but with </w:t>
      </w:r>
      <w:r w:rsidR="00681D62">
        <w:t xml:space="preserve">the </w:t>
      </w:r>
      <w:r>
        <w:t xml:space="preserve">central </w:t>
      </w:r>
      <w:r>
        <w:lastRenderedPageBreak/>
        <w:t>government grant being cut between 2010/2015 other forces were not able to fund elsewhere.</w:t>
      </w:r>
    </w:p>
    <w:p w14:paraId="1F04C1D8" w14:textId="250F810A" w:rsidR="00CA59D6" w:rsidRDefault="00681D62" w:rsidP="00CA59D6">
      <w:pPr>
        <w:spacing w:line="360" w:lineRule="auto"/>
      </w:pPr>
      <w:r>
        <w:t>Furthermore</w:t>
      </w:r>
      <w:r w:rsidR="00CA59D6">
        <w:t>, in the 2015 spending review the conservative government planned to make more annual cuts to government grants for th</w:t>
      </w:r>
      <w:r w:rsidR="00AC4B12">
        <w:t xml:space="preserve">e </w:t>
      </w:r>
      <w:r w:rsidR="00CA59D6">
        <w:t xml:space="preserve">period </w:t>
      </w:r>
      <w:r w:rsidR="00AC4B12">
        <w:t xml:space="preserve">of </w:t>
      </w:r>
      <w:r w:rsidR="00CA59D6">
        <w:t>2015-2020. As stated by Disney &amp; Simpson, (2017) the government promised that spending on the police will remain constant</w:t>
      </w:r>
      <w:r w:rsidR="0066538D">
        <w:t xml:space="preserve"> between these years</w:t>
      </w:r>
      <w:r w:rsidR="00CA59D6">
        <w:t>. This has later proven to be correct, of that the total finance for England and Wales has remained flat between those current years. Moving forward to the most current publication of statistics in 2022 there has been an increase of £433 million compared to the previous year, showing a rise in police funding for Wales</w:t>
      </w:r>
      <w:r w:rsidR="00A8511C">
        <w:t xml:space="preserve">, this most recent increase is reflected from recent </w:t>
      </w:r>
      <w:r w:rsidR="00643E8F">
        <w:t>economic change.</w:t>
      </w:r>
      <w:r w:rsidR="00CA59D6">
        <w:t xml:space="preserve"> Home Office, (2021) illustrates how the COVID-19 pandemic added an additional £199 million of funding last year in 2021, to reimburse forces for PPE (personal protective equipment) and the income loss recovery scheme which helped the forces with their budgets recovering from any lost income. South Wales Police has a total budget of £327.9 million for 2021/2022, this has been received through both government grants (56%) and the local police precent (council tax) (44%) as stated by the </w:t>
      </w:r>
      <w:r>
        <w:t>PCC</w:t>
      </w:r>
      <w:r w:rsidR="00CA59D6">
        <w:t>, (2021).</w:t>
      </w:r>
    </w:p>
    <w:p w14:paraId="6B01C226" w14:textId="4CE79F50" w:rsidR="00A5236D" w:rsidRDefault="00A5236D" w:rsidP="00CA59D6">
      <w:pPr>
        <w:spacing w:line="360" w:lineRule="auto"/>
      </w:pPr>
      <w:r w:rsidRPr="00A5236D">
        <w:t>After the first wave of Covid-19 in 2020</w:t>
      </w:r>
      <w:r w:rsidR="00BF2560">
        <w:t xml:space="preserve">, our economy was hit drastically, with </w:t>
      </w:r>
      <w:r w:rsidRPr="00A5236D">
        <w:t xml:space="preserve">the gross domestic product (GDP) declined by 9.7%, making it the steepest drop since records began in 1948 (Harari &amp; Keep, 2021). Harari and </w:t>
      </w:r>
      <w:proofErr w:type="gramStart"/>
      <w:r w:rsidRPr="00A5236D">
        <w:t>Keep</w:t>
      </w:r>
      <w:proofErr w:type="gramEnd"/>
      <w:r w:rsidRPr="00A5236D">
        <w:t>, (2021) states that the U</w:t>
      </w:r>
      <w:r w:rsidR="000E70CC">
        <w:t>Ks</w:t>
      </w:r>
      <w:r w:rsidRPr="00A5236D">
        <w:t xml:space="preserve"> G</w:t>
      </w:r>
      <w:r w:rsidR="00681D62">
        <w:t>D</w:t>
      </w:r>
      <w:r w:rsidRPr="00A5236D">
        <w:t>P was lower in April 2020 than it was two months prior to the pandemic restrictions where put in place, which shows the impact those restrictions had on the economy. With the “Historically large decline in GDP” in 2020, recovery was needed, as the pandemic is still affecting the economy to date it required for businesses to adapt to new rules and regulations to ensure the security of their business. Even with this rebound in GDP in spring 2021, as of October 2021 the GDP was still 0.5% lower than months before the pandemic affected the UK (McAuley, 2022).</w:t>
      </w:r>
      <w:r w:rsidR="000E70CC">
        <w:t xml:space="preserve"> This shows importance that recovery is needed to boost the economy and protect our police services after the reductions in funding and affects that the coronavirus </w:t>
      </w:r>
      <w:r w:rsidR="00880553">
        <w:t>made.</w:t>
      </w:r>
    </w:p>
    <w:p w14:paraId="148D3D1C" w14:textId="77777777" w:rsidR="00CA59D6" w:rsidRDefault="00CA59D6" w:rsidP="00CA59D6"/>
    <w:p w14:paraId="0C1BDE64" w14:textId="77777777" w:rsidR="00CA59D6" w:rsidRPr="00CA59D6" w:rsidRDefault="00CA59D6" w:rsidP="00CA59D6"/>
    <w:p w14:paraId="1EE73490" w14:textId="77777777" w:rsidR="00DB124F" w:rsidRPr="00DB124F" w:rsidRDefault="00DB124F" w:rsidP="00DB124F"/>
    <w:p w14:paraId="34C26545" w14:textId="77777777" w:rsidR="00AE55B9" w:rsidRPr="002177DA" w:rsidRDefault="00AE55B9" w:rsidP="009E1EAA">
      <w:pPr>
        <w:pStyle w:val="Heading2"/>
        <w:rPr>
          <w:u w:val="single"/>
        </w:rPr>
      </w:pPr>
      <w:bookmarkStart w:id="6" w:name="_Toc97204835"/>
      <w:r w:rsidRPr="002177DA">
        <w:rPr>
          <w:u w:val="single"/>
        </w:rPr>
        <w:lastRenderedPageBreak/>
        <w:t>Austerity and Inequality</w:t>
      </w:r>
      <w:bookmarkEnd w:id="6"/>
    </w:p>
    <w:p w14:paraId="3BEA6F2D" w14:textId="77777777" w:rsidR="0086112E" w:rsidRPr="0086112E" w:rsidRDefault="0086112E" w:rsidP="0086112E"/>
    <w:p w14:paraId="623950FE" w14:textId="02A84BFE" w:rsidR="00CA59D6" w:rsidRDefault="0086112E" w:rsidP="00CA59D6">
      <w:pPr>
        <w:spacing w:line="360" w:lineRule="auto"/>
      </w:pPr>
      <w:r w:rsidRPr="0086112E">
        <w:t xml:space="preserve">Austerity meant reductions in housing benefits, increases for those in rented housing, shrinkage of support options and the introduction of bedroom tax (BASW, 2017). Those affected by these reductions were to suffer their own financial challenges, the financial crisis meant those in poverty were to only become more vulnerable and see impoverishment worsen between the years from 2010 (Oxfam, 2013). According to ONS, (2009) the public debt had risen from 56.6% in July 2009 to 90% in 2013, which highlights the severity of austerity </w:t>
      </w:r>
      <w:r w:rsidR="00AE1F38" w:rsidRPr="0086112E">
        <w:t>effects</w:t>
      </w:r>
      <w:r w:rsidRPr="0086112E">
        <w:t xml:space="preserve"> on general public and more so on those who are financially struggling. Since 2010 the central government grants have fallen by 16%, and according to Atkins (2022)</w:t>
      </w:r>
      <w:r w:rsidR="00F15625">
        <w:t xml:space="preserve"> </w:t>
      </w:r>
      <w:r w:rsidRPr="0086112E">
        <w:t>council tax has slowly b</w:t>
      </w:r>
      <w:r w:rsidR="00F15625">
        <w:t>ut</w:t>
      </w:r>
      <w:r w:rsidRPr="0086112E">
        <w:t xml:space="preserve"> surely been rising since 2009/10. Atkins, (2022) stated that local authorities raised 25% more council tax in 2019/20 compared to 2009/10. Since the changes from the coalition government, local authorities are monitored on rising of council tax, and since 2012/13 authorities have not been able to rise tax by more than 2% annually without a referendum (Sandford, 2021). </w:t>
      </w:r>
      <w:r w:rsidR="00CA59D6">
        <w:t>As well as the rise in council tax, government has also made those in lower class area struggle with finance with the recent universal credit cuts of £20 a week. According to Citizens Advice, (2021) these reductions will hit nearly 6 million people, with the biggest drop to affect those single people under 25, from £344 to £257.33. These reductions can put these individuals into poverty by removing basic human necessities such as heating and food. As stated by Finch, (2021) it is a well-known fact that living in poverty is bad for your health, as financial difficulty leaves people unable to live with basic human needs and essentials, which alternately damages these people’s health and mental wellbeing. Financial difficulty undoubtably causes stress, anxiety and panic, Mind, (2021) implies how money problems can affect relationships, mental wellbeing, and physical wellbeing of those struggling. This decision of cutting benefits and universal credit to those who need it most has been made by our government, to lower the overall spending in the UK. As universal credit is for those who are in employment but are only receiving a low income, this benefit helps those with money difficulty to provide for needs such as housing, childcare etc (</w:t>
      </w:r>
      <w:proofErr w:type="spellStart"/>
      <w:r w:rsidR="00CA59D6">
        <w:t>Mackley</w:t>
      </w:r>
      <w:proofErr w:type="spellEnd"/>
      <w:r w:rsidR="00CA59D6">
        <w:t xml:space="preserve"> et al, 2021). However, this cut in spending is directly hitting those who are in financial diffi</w:t>
      </w:r>
      <w:r w:rsidR="005A2872">
        <w:t>culty</w:t>
      </w:r>
      <w:r w:rsidR="00CA59D6">
        <w:t xml:space="preserve"> and may already be living in poverty, coming from these individuals’ perspective this decision made by government may perceive as a hit for those </w:t>
      </w:r>
      <w:r w:rsidR="00CA59D6">
        <w:lastRenderedPageBreak/>
        <w:t xml:space="preserve">individuals and an act of inequality. </w:t>
      </w:r>
      <w:proofErr w:type="spellStart"/>
      <w:r w:rsidR="00CA59D6">
        <w:t>Mackley</w:t>
      </w:r>
      <w:proofErr w:type="spellEnd"/>
      <w:r w:rsidR="00CA59D6">
        <w:t xml:space="preserve"> et al (2021) illustrates how the amount of people on universal credit rose during the coronavirus pandemic to 5.8 million by the end of 2020, whereas before the pandemic there were 3 million people on universal credit. This implies how the pandemic affected the UK economically and how many people living in the country needed support during this time. The Joseph Rowntree Foundation stresses </w:t>
      </w:r>
      <w:r w:rsidR="005E2EF8">
        <w:t>on</w:t>
      </w:r>
      <w:r w:rsidR="00CA59D6">
        <w:t xml:space="preserve"> how poverty is rising, and with the pandemic leaving millions of people trapped with the rising of costs and redundancies</w:t>
      </w:r>
      <w:r w:rsidR="00ED398D">
        <w:t>,</w:t>
      </w:r>
      <w:r w:rsidR="00CA59D6">
        <w:t xml:space="preserve"> yet the support and funding being cut (Innes, 2020). The coalition government in 2010 came with some strong promises regarding equality, according to HM government, (2010) the aim was to create a more equal and fairer Britain, with the introduction of the Equality Act 2010 bringing into context new laws to introduce a “real difference”. Despite this, since the coalition government reductions have been targeted at those struggling financially and having become </w:t>
      </w:r>
      <w:r w:rsidR="003D1679">
        <w:t>dependent</w:t>
      </w:r>
      <w:r w:rsidR="00CA59D6">
        <w:t xml:space="preserve"> on benefits and additional money such as universal credit. </w:t>
      </w:r>
    </w:p>
    <w:p w14:paraId="4BE5001B" w14:textId="77777777" w:rsidR="00CA59D6" w:rsidRDefault="00CA59D6" w:rsidP="00CA59D6"/>
    <w:p w14:paraId="2B41F1DD" w14:textId="77777777" w:rsidR="00CA59D6" w:rsidRDefault="00CA59D6" w:rsidP="00CA59D6"/>
    <w:p w14:paraId="04172CE3" w14:textId="1BE86DE6" w:rsidR="0086112E" w:rsidRPr="0086112E" w:rsidRDefault="0086112E" w:rsidP="0086112E"/>
    <w:p w14:paraId="02A1D3CE" w14:textId="58481E40" w:rsidR="00DB124F" w:rsidRDefault="0086112E" w:rsidP="00DB124F">
      <w:r>
        <w:t xml:space="preserve"> </w:t>
      </w:r>
    </w:p>
    <w:p w14:paraId="697CB794" w14:textId="77777777" w:rsidR="00DB124F" w:rsidRDefault="00DB124F" w:rsidP="00DB124F"/>
    <w:p w14:paraId="2CD66365" w14:textId="77777777" w:rsidR="00DB124F" w:rsidRPr="00DB124F" w:rsidRDefault="00DB124F" w:rsidP="00DB124F"/>
    <w:p w14:paraId="1D533744" w14:textId="6EE284C9" w:rsidR="00F36024" w:rsidRDefault="00F36024" w:rsidP="009E1EAA">
      <w:pPr>
        <w:pStyle w:val="Heading2"/>
      </w:pPr>
    </w:p>
    <w:p w14:paraId="4B2AD213" w14:textId="77777777" w:rsidR="0086112E" w:rsidRDefault="0086112E" w:rsidP="0086112E"/>
    <w:p w14:paraId="12092CAF" w14:textId="77777777" w:rsidR="0086112E" w:rsidRDefault="0086112E" w:rsidP="0086112E"/>
    <w:p w14:paraId="55320ACF" w14:textId="77777777" w:rsidR="0086112E" w:rsidRPr="0086112E" w:rsidRDefault="0086112E" w:rsidP="0086112E"/>
    <w:p w14:paraId="422FC1DA" w14:textId="77777777" w:rsidR="00701A5E" w:rsidRDefault="00701A5E" w:rsidP="001262C4">
      <w:pPr>
        <w:pStyle w:val="Heading1"/>
      </w:pPr>
    </w:p>
    <w:p w14:paraId="638386FF" w14:textId="77777777" w:rsidR="004F617B" w:rsidRDefault="004F617B" w:rsidP="004F617B"/>
    <w:p w14:paraId="494F0832" w14:textId="77777777" w:rsidR="004F617B" w:rsidRDefault="004F617B" w:rsidP="004F617B"/>
    <w:p w14:paraId="57BDE94A" w14:textId="77777777" w:rsidR="004F617B" w:rsidRDefault="004F617B" w:rsidP="004F617B"/>
    <w:p w14:paraId="74DFFABB" w14:textId="77777777" w:rsidR="004F617B" w:rsidRDefault="004F617B" w:rsidP="004F617B"/>
    <w:p w14:paraId="3641BD57" w14:textId="77777777" w:rsidR="004F617B" w:rsidRDefault="004F617B" w:rsidP="004F617B"/>
    <w:p w14:paraId="6FF9279C" w14:textId="77777777" w:rsidR="004F617B" w:rsidRPr="004F617B" w:rsidRDefault="004F617B" w:rsidP="004F617B"/>
    <w:p w14:paraId="42AB1FB6" w14:textId="03D3BAD0" w:rsidR="00A71DAD" w:rsidRPr="002177DA" w:rsidRDefault="00A71DAD" w:rsidP="001262C4">
      <w:pPr>
        <w:pStyle w:val="Heading1"/>
        <w:rPr>
          <w:u w:val="single"/>
        </w:rPr>
      </w:pPr>
      <w:bookmarkStart w:id="7" w:name="_Toc97204836"/>
      <w:r w:rsidRPr="002177DA">
        <w:rPr>
          <w:u w:val="single"/>
        </w:rPr>
        <w:lastRenderedPageBreak/>
        <w:t>Concl</w:t>
      </w:r>
      <w:r w:rsidR="00681D62">
        <w:rPr>
          <w:u w:val="single"/>
        </w:rPr>
        <w:t>usion</w:t>
      </w:r>
      <w:bookmarkEnd w:id="7"/>
    </w:p>
    <w:p w14:paraId="69DDA7F8" w14:textId="3D2CA58E" w:rsidR="00E92F9D" w:rsidRDefault="00E92F9D">
      <w:pPr>
        <w:rPr>
          <w:i/>
          <w:iCs/>
        </w:rPr>
      </w:pPr>
    </w:p>
    <w:p w14:paraId="74D81EDC" w14:textId="77DC6F2B" w:rsidR="00701A5E" w:rsidRPr="00701A5E" w:rsidRDefault="00701A5E" w:rsidP="00455BC5">
      <w:pPr>
        <w:spacing w:line="360" w:lineRule="auto"/>
      </w:pPr>
      <w:r>
        <w:t xml:space="preserve">To summarise, governments alternate every five years, which means different decisions being made and introduced often, this recurring political meeting regarding the responsibility of government allows for the right decisions to be made for </w:t>
      </w:r>
      <w:r w:rsidR="00455BC5">
        <w:t>what’s</w:t>
      </w:r>
      <w:r>
        <w:t xml:space="preserve"> necessary at that time. Because of this, the UK has received additional funding for the recent covid-19 pandemic we are still fighting</w:t>
      </w:r>
      <w:r w:rsidR="00455BC5">
        <w:t>, this funding has support</w:t>
      </w:r>
      <w:r w:rsidR="007C35F5">
        <w:t>ed</w:t>
      </w:r>
      <w:r w:rsidR="00455BC5">
        <w:t xml:space="preserve"> those in need. As for our local police forces, South Wales Police have been given additional funding since the coalition government</w:t>
      </w:r>
      <w:r w:rsidR="007C35F5">
        <w:t>, as</w:t>
      </w:r>
      <w:r w:rsidR="00455BC5">
        <w:t xml:space="preserve"> </w:t>
      </w:r>
      <w:r w:rsidR="007C35F5">
        <w:t>government was</w:t>
      </w:r>
      <w:r w:rsidR="00455BC5">
        <w:t xml:space="preserve"> continuously stripping back funding for basic police needs. Taking this into account, its also important to remember how South Wales Police deal</w:t>
      </w:r>
      <w:r w:rsidR="00165E28">
        <w:t xml:space="preserve">t </w:t>
      </w:r>
      <w:r w:rsidR="00455BC5">
        <w:t xml:space="preserve">with lack of funding, by </w:t>
      </w:r>
      <w:r w:rsidR="00165E28">
        <w:t xml:space="preserve">the </w:t>
      </w:r>
      <w:r w:rsidR="00455BC5">
        <w:t>reduction of staff and resources</w:t>
      </w:r>
      <w:r w:rsidR="00EE137F">
        <w:t xml:space="preserve"> during austerity</w:t>
      </w:r>
      <w:r w:rsidR="00455BC5">
        <w:t xml:space="preserve">. This was proven to cause </w:t>
      </w:r>
      <w:r w:rsidR="00165E28">
        <w:t xml:space="preserve">an </w:t>
      </w:r>
      <w:r w:rsidR="00455BC5">
        <w:t xml:space="preserve">affect onto policing and the safety of our community, hence the more recent decisions to increase funding and employ and recruit more officers across the UK (South Wales Police, 2012). </w:t>
      </w:r>
      <w:r w:rsidR="00E44E09">
        <w:t xml:space="preserve">The major </w:t>
      </w:r>
      <w:r w:rsidR="00B220E7">
        <w:t xml:space="preserve">finding throughout the report </w:t>
      </w:r>
      <w:r w:rsidR="004B7BB3">
        <w:t>highlights</w:t>
      </w:r>
      <w:r w:rsidR="00B220E7">
        <w:t xml:space="preserve"> the affects austerity had on our police forces, </w:t>
      </w:r>
      <w:r w:rsidR="002E3BF3">
        <w:t xml:space="preserve">where we suffered a reduction in police officers, and a rise in criminal behaviour, and </w:t>
      </w:r>
      <w:r w:rsidR="00B220E7">
        <w:t xml:space="preserve">more </w:t>
      </w:r>
      <w:r w:rsidR="002E3BF3">
        <w:t>specifically</w:t>
      </w:r>
      <w:r w:rsidR="00B220E7">
        <w:t xml:space="preserve"> </w:t>
      </w:r>
      <w:r w:rsidR="002E3BF3">
        <w:t xml:space="preserve">the impacts on </w:t>
      </w:r>
      <w:r w:rsidR="008D64DE">
        <w:t>the general public</w:t>
      </w:r>
      <w:r w:rsidR="002E3BF3">
        <w:t>.</w:t>
      </w:r>
      <w:r w:rsidR="00677CA2">
        <w:t xml:space="preserve"> These findings have been backed up with years of </w:t>
      </w:r>
      <w:r w:rsidR="00390FB4">
        <w:t>rising statistics and evidence proving the change needed to end austerity. Finally</w:t>
      </w:r>
      <w:r w:rsidR="00876295">
        <w:t>,</w:t>
      </w:r>
      <w:r w:rsidR="00390FB4">
        <w:t xml:space="preserve"> this report also </w:t>
      </w:r>
      <w:r w:rsidR="00C114CB">
        <w:t>reflects the</w:t>
      </w:r>
      <w:r w:rsidR="00AA4A76">
        <w:t xml:space="preserve"> changes</w:t>
      </w:r>
      <w:r w:rsidR="00C114CB">
        <w:t xml:space="preserve"> in the economy regarding the most recent pandemic that is Covid-19</w:t>
      </w:r>
      <w:r w:rsidR="00876295">
        <w:t xml:space="preserve"> after the years of austerity</w:t>
      </w:r>
      <w:r w:rsidR="00AA4A76">
        <w:t>, how this was responded to by government since years of austerity.</w:t>
      </w:r>
    </w:p>
    <w:p w14:paraId="31B3E246" w14:textId="7B64E20E" w:rsidR="003D1679" w:rsidRDefault="003D1679">
      <w:pPr>
        <w:rPr>
          <w:i/>
          <w:iCs/>
        </w:rPr>
      </w:pPr>
    </w:p>
    <w:p w14:paraId="684131CA" w14:textId="39D331E2" w:rsidR="003D1679" w:rsidRDefault="003D1679">
      <w:pPr>
        <w:rPr>
          <w:i/>
          <w:iCs/>
        </w:rPr>
      </w:pPr>
    </w:p>
    <w:p w14:paraId="762D7102" w14:textId="2644C660" w:rsidR="003D1679" w:rsidRDefault="003D1679">
      <w:pPr>
        <w:rPr>
          <w:i/>
          <w:iCs/>
        </w:rPr>
      </w:pPr>
    </w:p>
    <w:p w14:paraId="377B064D" w14:textId="2AE8C6A2" w:rsidR="003D1679" w:rsidRDefault="003D1679">
      <w:pPr>
        <w:rPr>
          <w:i/>
          <w:iCs/>
        </w:rPr>
      </w:pPr>
    </w:p>
    <w:p w14:paraId="3F18F1EB" w14:textId="1A8F7F33" w:rsidR="003D1679" w:rsidRDefault="003D1679">
      <w:pPr>
        <w:rPr>
          <w:i/>
          <w:iCs/>
        </w:rPr>
      </w:pPr>
    </w:p>
    <w:p w14:paraId="0E0F7683" w14:textId="5C839E74" w:rsidR="003D1679" w:rsidRDefault="003D1679">
      <w:pPr>
        <w:rPr>
          <w:i/>
          <w:iCs/>
        </w:rPr>
      </w:pPr>
    </w:p>
    <w:p w14:paraId="4062BE61" w14:textId="4E823A5A" w:rsidR="003D1679" w:rsidRDefault="003D1679">
      <w:pPr>
        <w:rPr>
          <w:i/>
          <w:iCs/>
        </w:rPr>
      </w:pPr>
    </w:p>
    <w:p w14:paraId="75056276" w14:textId="62BBCDB9" w:rsidR="003D1679" w:rsidRDefault="003D1679">
      <w:pPr>
        <w:rPr>
          <w:i/>
          <w:iCs/>
        </w:rPr>
      </w:pPr>
    </w:p>
    <w:p w14:paraId="59D00A8C" w14:textId="5C9493C7" w:rsidR="003D1679" w:rsidRDefault="003D1679">
      <w:pPr>
        <w:rPr>
          <w:i/>
          <w:iCs/>
        </w:rPr>
      </w:pPr>
    </w:p>
    <w:p w14:paraId="4AF6251D" w14:textId="007F5BEF" w:rsidR="003D1679" w:rsidRDefault="003D1679">
      <w:pPr>
        <w:rPr>
          <w:i/>
          <w:iCs/>
        </w:rPr>
      </w:pPr>
    </w:p>
    <w:p w14:paraId="30F68404" w14:textId="53729700" w:rsidR="003D1679" w:rsidRDefault="003D1679">
      <w:pPr>
        <w:rPr>
          <w:i/>
          <w:iCs/>
        </w:rPr>
      </w:pPr>
    </w:p>
    <w:p w14:paraId="1CDA9F2B" w14:textId="77777777" w:rsidR="003D1679" w:rsidRPr="002B6B57" w:rsidRDefault="003D1679">
      <w:pPr>
        <w:rPr>
          <w:i/>
          <w:iCs/>
        </w:rPr>
      </w:pPr>
    </w:p>
    <w:p w14:paraId="185C1265" w14:textId="7869E0D1" w:rsidR="00681208" w:rsidRDefault="00681208" w:rsidP="001262C4">
      <w:pPr>
        <w:pStyle w:val="Heading1"/>
      </w:pPr>
      <w:bookmarkStart w:id="8" w:name="_Toc97204837"/>
      <w:r>
        <w:t>References</w:t>
      </w:r>
      <w:bookmarkEnd w:id="8"/>
    </w:p>
    <w:p w14:paraId="38E5DF78" w14:textId="77777777" w:rsidR="002177DA" w:rsidRDefault="002177DA" w:rsidP="003D1679">
      <w:pPr>
        <w:pStyle w:val="NoSpacing"/>
        <w:spacing w:line="360" w:lineRule="auto"/>
        <w:rPr>
          <w:rFonts w:ascii="Arial" w:hAnsi="Arial" w:cs="Arial"/>
          <w:sz w:val="24"/>
          <w:szCs w:val="24"/>
        </w:rPr>
      </w:pPr>
    </w:p>
    <w:p w14:paraId="65BAE1DF" w14:textId="77777777" w:rsidR="002177DA" w:rsidRDefault="002177DA" w:rsidP="003D1679">
      <w:pPr>
        <w:pStyle w:val="NoSpacing"/>
        <w:spacing w:line="360" w:lineRule="auto"/>
        <w:rPr>
          <w:rFonts w:ascii="Arial" w:hAnsi="Arial" w:cs="Arial"/>
          <w:sz w:val="24"/>
          <w:szCs w:val="24"/>
        </w:rPr>
      </w:pPr>
    </w:p>
    <w:p w14:paraId="4D781BB3"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Atkins, G. </w:t>
      </w:r>
      <w:proofErr w:type="spellStart"/>
      <w:r w:rsidRPr="003D1679">
        <w:rPr>
          <w:rFonts w:ascii="Arial" w:hAnsi="Arial" w:cs="Arial"/>
          <w:sz w:val="24"/>
          <w:szCs w:val="24"/>
        </w:rPr>
        <w:t>Hoddinott</w:t>
      </w:r>
      <w:proofErr w:type="spellEnd"/>
      <w:r w:rsidRPr="003D1679">
        <w:rPr>
          <w:rFonts w:ascii="Arial" w:hAnsi="Arial" w:cs="Arial"/>
          <w:sz w:val="24"/>
          <w:szCs w:val="24"/>
        </w:rPr>
        <w:t>, S. (2022). “</w:t>
      </w:r>
      <w:r w:rsidRPr="004A069D">
        <w:rPr>
          <w:rFonts w:ascii="Arial" w:hAnsi="Arial" w:cs="Arial"/>
          <w:i/>
          <w:iCs/>
          <w:sz w:val="24"/>
          <w:szCs w:val="24"/>
        </w:rPr>
        <w:t>Local government funding in England</w:t>
      </w:r>
      <w:r w:rsidRPr="003D1679">
        <w:rPr>
          <w:rFonts w:ascii="Arial" w:hAnsi="Arial" w:cs="Arial"/>
          <w:sz w:val="24"/>
          <w:szCs w:val="24"/>
        </w:rPr>
        <w:t xml:space="preserve">”. Available at: </w:t>
      </w:r>
      <w:hyperlink r:id="rId10" w:history="1">
        <w:r w:rsidRPr="00744969">
          <w:rPr>
            <w:rStyle w:val="Hyperlink"/>
            <w:rFonts w:ascii="Arial" w:hAnsi="Arial" w:cs="Arial"/>
            <w:sz w:val="24"/>
            <w:szCs w:val="24"/>
          </w:rPr>
          <w:t>https://www.instituteforgovernment.org.uk/explainers/local-government-funding-england</w:t>
        </w:r>
      </w:hyperlink>
      <w:r>
        <w:rPr>
          <w:rFonts w:ascii="Arial" w:hAnsi="Arial" w:cs="Arial"/>
          <w:sz w:val="24"/>
          <w:szCs w:val="24"/>
        </w:rPr>
        <w:t xml:space="preserve"> </w:t>
      </w:r>
      <w:r w:rsidRPr="003D1679">
        <w:rPr>
          <w:rFonts w:ascii="Arial" w:hAnsi="Arial" w:cs="Arial"/>
          <w:sz w:val="24"/>
          <w:szCs w:val="24"/>
        </w:rPr>
        <w:t>Assessed on: 11/02/22.</w:t>
      </w:r>
    </w:p>
    <w:p w14:paraId="5262EB29" w14:textId="77777777" w:rsidR="001222BF" w:rsidRDefault="001222BF" w:rsidP="003D1679">
      <w:pPr>
        <w:pStyle w:val="NoSpacing"/>
        <w:spacing w:line="360" w:lineRule="auto"/>
        <w:rPr>
          <w:rFonts w:ascii="Arial" w:hAnsi="Arial" w:cs="Arial"/>
          <w:sz w:val="24"/>
          <w:szCs w:val="24"/>
        </w:rPr>
      </w:pPr>
    </w:p>
    <w:p w14:paraId="13CB8D41"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BASW, (2017). “</w:t>
      </w:r>
      <w:r w:rsidRPr="004A069D">
        <w:rPr>
          <w:rFonts w:ascii="Arial" w:hAnsi="Arial" w:cs="Arial"/>
          <w:i/>
          <w:iCs/>
          <w:sz w:val="24"/>
          <w:szCs w:val="24"/>
        </w:rPr>
        <w:t>Position statement on austerity</w:t>
      </w:r>
      <w:r w:rsidRPr="003D1679">
        <w:rPr>
          <w:rFonts w:ascii="Arial" w:hAnsi="Arial" w:cs="Arial"/>
          <w:sz w:val="24"/>
          <w:szCs w:val="24"/>
        </w:rPr>
        <w:t xml:space="preserve">”. Available at: </w:t>
      </w:r>
      <w:hyperlink r:id="rId11" w:history="1">
        <w:r w:rsidRPr="00744969">
          <w:rPr>
            <w:rStyle w:val="Hyperlink"/>
            <w:rFonts w:ascii="Arial" w:hAnsi="Arial" w:cs="Arial"/>
            <w:sz w:val="24"/>
            <w:szCs w:val="24"/>
          </w:rPr>
          <w:t>https://www.basw.co.uk/system/files/resources/basw_62617-9_0.pdf</w:t>
        </w:r>
      </w:hyperlink>
      <w:r>
        <w:rPr>
          <w:rFonts w:ascii="Arial" w:hAnsi="Arial" w:cs="Arial"/>
          <w:sz w:val="24"/>
          <w:szCs w:val="24"/>
        </w:rPr>
        <w:t xml:space="preserve"> </w:t>
      </w:r>
      <w:r w:rsidRPr="003D1679">
        <w:rPr>
          <w:rFonts w:ascii="Arial" w:hAnsi="Arial" w:cs="Arial"/>
          <w:sz w:val="24"/>
          <w:szCs w:val="24"/>
        </w:rPr>
        <w:t xml:space="preserve"> Assessed on: 07/2/22. </w:t>
      </w:r>
    </w:p>
    <w:p w14:paraId="5866E9BD" w14:textId="77777777" w:rsidR="001222BF" w:rsidRDefault="001222BF" w:rsidP="003D1679">
      <w:pPr>
        <w:pStyle w:val="NoSpacing"/>
        <w:spacing w:line="360" w:lineRule="auto"/>
        <w:rPr>
          <w:rFonts w:ascii="Arial" w:hAnsi="Arial" w:cs="Arial"/>
          <w:sz w:val="24"/>
          <w:szCs w:val="24"/>
        </w:rPr>
      </w:pPr>
    </w:p>
    <w:p w14:paraId="02F6A752"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Brown, J. (2021). “</w:t>
      </w:r>
      <w:r w:rsidRPr="004A069D">
        <w:rPr>
          <w:rFonts w:ascii="Arial" w:hAnsi="Arial" w:cs="Arial"/>
          <w:i/>
          <w:iCs/>
          <w:sz w:val="24"/>
          <w:szCs w:val="24"/>
        </w:rPr>
        <w:t>Police and Crime Commissioners”.</w:t>
      </w:r>
      <w:r w:rsidRPr="003D1679">
        <w:rPr>
          <w:rFonts w:ascii="Arial" w:hAnsi="Arial" w:cs="Arial"/>
          <w:sz w:val="24"/>
          <w:szCs w:val="24"/>
        </w:rPr>
        <w:t xml:space="preserve"> House of Commons.</w:t>
      </w:r>
    </w:p>
    <w:p w14:paraId="30C89B84" w14:textId="77777777" w:rsidR="001222BF" w:rsidRDefault="001222BF" w:rsidP="003D1679">
      <w:pPr>
        <w:pStyle w:val="NoSpacing"/>
        <w:spacing w:line="360" w:lineRule="auto"/>
        <w:rPr>
          <w:rFonts w:ascii="Arial" w:hAnsi="Arial" w:cs="Arial"/>
          <w:sz w:val="24"/>
          <w:szCs w:val="24"/>
        </w:rPr>
      </w:pPr>
    </w:p>
    <w:p w14:paraId="4B7DAAD0"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Citizens Advice, (2021). “</w:t>
      </w:r>
      <w:r w:rsidRPr="004A069D">
        <w:rPr>
          <w:rFonts w:ascii="Arial" w:hAnsi="Arial" w:cs="Arial"/>
          <w:i/>
          <w:iCs/>
          <w:sz w:val="24"/>
          <w:szCs w:val="24"/>
        </w:rPr>
        <w:t>Universal Credit Cut: Everything you need to know</w:t>
      </w:r>
      <w:r w:rsidRPr="003D1679">
        <w:rPr>
          <w:rFonts w:ascii="Arial" w:hAnsi="Arial" w:cs="Arial"/>
          <w:sz w:val="24"/>
          <w:szCs w:val="24"/>
        </w:rPr>
        <w:t xml:space="preserve">”. Available at: </w:t>
      </w:r>
      <w:hyperlink r:id="rId12" w:history="1">
        <w:r w:rsidRPr="00744969">
          <w:rPr>
            <w:rStyle w:val="Hyperlink"/>
            <w:rFonts w:ascii="Arial" w:hAnsi="Arial" w:cs="Arial"/>
            <w:sz w:val="24"/>
            <w:szCs w:val="24"/>
          </w:rPr>
          <w:t>https://www.citizensadvice.org.uk/about-us/about-us1/media/press-releases/universal-credit-cut-everything-you-need-to-know/</w:t>
        </w:r>
      </w:hyperlink>
      <w:r>
        <w:rPr>
          <w:rFonts w:ascii="Arial" w:hAnsi="Arial" w:cs="Arial"/>
          <w:sz w:val="24"/>
          <w:szCs w:val="24"/>
        </w:rPr>
        <w:t xml:space="preserve"> </w:t>
      </w:r>
      <w:r w:rsidRPr="003D1679">
        <w:rPr>
          <w:rFonts w:ascii="Arial" w:hAnsi="Arial" w:cs="Arial"/>
          <w:sz w:val="24"/>
          <w:szCs w:val="24"/>
        </w:rPr>
        <w:t xml:space="preserve"> Assessed on: 22/2/22.</w:t>
      </w:r>
    </w:p>
    <w:p w14:paraId="5A9EBDF4" w14:textId="77777777" w:rsidR="001222BF" w:rsidRDefault="001222BF" w:rsidP="003D1679">
      <w:pPr>
        <w:pStyle w:val="NoSpacing"/>
        <w:spacing w:line="360" w:lineRule="auto"/>
        <w:rPr>
          <w:rFonts w:ascii="Arial" w:hAnsi="Arial" w:cs="Arial"/>
          <w:sz w:val="24"/>
          <w:szCs w:val="24"/>
        </w:rPr>
      </w:pPr>
    </w:p>
    <w:p w14:paraId="2F0EC5FB"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Civil Service, (2016). “</w:t>
      </w:r>
      <w:r w:rsidRPr="004A069D">
        <w:rPr>
          <w:rFonts w:ascii="Arial" w:hAnsi="Arial" w:cs="Arial"/>
          <w:i/>
          <w:iCs/>
          <w:sz w:val="24"/>
          <w:szCs w:val="24"/>
        </w:rPr>
        <w:t>Devolution and you</w:t>
      </w:r>
      <w:r w:rsidRPr="003D1679">
        <w:rPr>
          <w:rFonts w:ascii="Arial" w:hAnsi="Arial" w:cs="Arial"/>
          <w:sz w:val="24"/>
          <w:szCs w:val="24"/>
        </w:rPr>
        <w:t xml:space="preserve">”. Available at: </w:t>
      </w:r>
      <w:hyperlink r:id="rId13" w:history="1">
        <w:r w:rsidRPr="00744969">
          <w:rPr>
            <w:rStyle w:val="Hyperlink"/>
            <w:rFonts w:ascii="Arial" w:hAnsi="Arial" w:cs="Arial"/>
            <w:sz w:val="24"/>
            <w:szCs w:val="24"/>
          </w:rPr>
          <w:t>https://assets.publishing.service.gov.uk/government/uploads/system/uploads/attachment_data/file/770709/DevolutionFactsheet.pdf</w:t>
        </w:r>
      </w:hyperlink>
      <w:r>
        <w:rPr>
          <w:rFonts w:ascii="Arial" w:hAnsi="Arial" w:cs="Arial"/>
          <w:sz w:val="24"/>
          <w:szCs w:val="24"/>
        </w:rPr>
        <w:t xml:space="preserve"> </w:t>
      </w:r>
      <w:r w:rsidRPr="003D1679">
        <w:rPr>
          <w:rFonts w:ascii="Arial" w:hAnsi="Arial" w:cs="Arial"/>
          <w:sz w:val="24"/>
          <w:szCs w:val="24"/>
        </w:rPr>
        <w:t xml:space="preserve"> Assessed on: 22/2/22.</w:t>
      </w:r>
    </w:p>
    <w:p w14:paraId="40F29C9D" w14:textId="77777777" w:rsidR="001222BF" w:rsidRDefault="001222BF" w:rsidP="003D1679">
      <w:pPr>
        <w:pStyle w:val="NoSpacing"/>
        <w:spacing w:line="360" w:lineRule="auto"/>
        <w:rPr>
          <w:rFonts w:ascii="Arial" w:hAnsi="Arial" w:cs="Arial"/>
          <w:sz w:val="24"/>
          <w:szCs w:val="24"/>
        </w:rPr>
      </w:pPr>
    </w:p>
    <w:p w14:paraId="64CE058C"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Disney, R. &amp; Simpson, P. (2017). “</w:t>
      </w:r>
      <w:r w:rsidRPr="004A069D">
        <w:rPr>
          <w:rFonts w:ascii="Arial" w:hAnsi="Arial" w:cs="Arial"/>
          <w:i/>
          <w:iCs/>
          <w:sz w:val="24"/>
          <w:szCs w:val="24"/>
        </w:rPr>
        <w:t>Police workforce and funding in England and Wales</w:t>
      </w:r>
      <w:r w:rsidRPr="003D1679">
        <w:rPr>
          <w:rFonts w:ascii="Arial" w:hAnsi="Arial" w:cs="Arial"/>
          <w:sz w:val="24"/>
          <w:szCs w:val="24"/>
        </w:rPr>
        <w:t>”. The Institute for Fiscal Studies.</w:t>
      </w:r>
    </w:p>
    <w:p w14:paraId="5B3F4189" w14:textId="77777777" w:rsidR="001222BF" w:rsidRDefault="001222BF" w:rsidP="003D1679">
      <w:pPr>
        <w:pStyle w:val="NoSpacing"/>
        <w:spacing w:line="360" w:lineRule="auto"/>
        <w:rPr>
          <w:rFonts w:ascii="Arial" w:hAnsi="Arial" w:cs="Arial"/>
          <w:sz w:val="24"/>
          <w:szCs w:val="24"/>
        </w:rPr>
      </w:pPr>
    </w:p>
    <w:p w14:paraId="4EB7C41E" w14:textId="77777777" w:rsidR="002177DA" w:rsidRDefault="002177DA" w:rsidP="003D1679">
      <w:pPr>
        <w:pStyle w:val="NoSpacing"/>
        <w:spacing w:line="360" w:lineRule="auto"/>
        <w:rPr>
          <w:rFonts w:ascii="Arial" w:hAnsi="Arial" w:cs="Arial"/>
          <w:sz w:val="24"/>
          <w:szCs w:val="24"/>
        </w:rPr>
      </w:pPr>
      <w:proofErr w:type="spellStart"/>
      <w:r>
        <w:rPr>
          <w:rFonts w:ascii="Arial" w:hAnsi="Arial" w:cs="Arial"/>
          <w:sz w:val="24"/>
          <w:szCs w:val="24"/>
        </w:rPr>
        <w:t>Draca</w:t>
      </w:r>
      <w:proofErr w:type="spellEnd"/>
      <w:r>
        <w:rPr>
          <w:rFonts w:ascii="Arial" w:hAnsi="Arial" w:cs="Arial"/>
          <w:sz w:val="24"/>
          <w:szCs w:val="24"/>
        </w:rPr>
        <w:t xml:space="preserve">, M. &amp; </w:t>
      </w:r>
      <w:proofErr w:type="spellStart"/>
      <w:r>
        <w:rPr>
          <w:rFonts w:ascii="Arial" w:hAnsi="Arial" w:cs="Arial"/>
          <w:sz w:val="24"/>
          <w:szCs w:val="24"/>
        </w:rPr>
        <w:t>Langella</w:t>
      </w:r>
      <w:proofErr w:type="spellEnd"/>
      <w:r>
        <w:rPr>
          <w:rFonts w:ascii="Arial" w:hAnsi="Arial" w:cs="Arial"/>
          <w:sz w:val="24"/>
          <w:szCs w:val="24"/>
        </w:rPr>
        <w:t>, M. (2020). “</w:t>
      </w:r>
      <w:r w:rsidRPr="004A069D">
        <w:rPr>
          <w:rFonts w:ascii="Arial" w:hAnsi="Arial" w:cs="Arial"/>
          <w:i/>
          <w:iCs/>
          <w:sz w:val="24"/>
          <w:szCs w:val="24"/>
        </w:rPr>
        <w:t>Law, Order and Austerity: Police numbers and crime in the 2010s</w:t>
      </w:r>
      <w:r>
        <w:rPr>
          <w:rFonts w:ascii="Arial" w:hAnsi="Arial" w:cs="Arial"/>
          <w:sz w:val="24"/>
          <w:szCs w:val="24"/>
        </w:rPr>
        <w:t>”. Cage Research Center. University of Warwick.</w:t>
      </w:r>
    </w:p>
    <w:p w14:paraId="7F42B85B" w14:textId="77777777" w:rsidR="001222BF" w:rsidRDefault="001222BF" w:rsidP="003D1679">
      <w:pPr>
        <w:pStyle w:val="NoSpacing"/>
        <w:spacing w:line="360" w:lineRule="auto"/>
        <w:rPr>
          <w:rFonts w:ascii="Arial" w:hAnsi="Arial" w:cs="Arial"/>
          <w:sz w:val="24"/>
          <w:szCs w:val="24"/>
        </w:rPr>
      </w:pPr>
    </w:p>
    <w:p w14:paraId="7AEBA131"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Finch, D. (2021). “</w:t>
      </w:r>
      <w:r w:rsidRPr="004A069D">
        <w:rPr>
          <w:rFonts w:ascii="Arial" w:hAnsi="Arial" w:cs="Arial"/>
          <w:i/>
          <w:iCs/>
          <w:sz w:val="24"/>
          <w:szCs w:val="24"/>
        </w:rPr>
        <w:t>The cut to Universal Credit is set to widen health inequalities when the government has promised to ‘level up’ health</w:t>
      </w:r>
      <w:r w:rsidRPr="003D1679">
        <w:rPr>
          <w:rFonts w:ascii="Arial" w:hAnsi="Arial" w:cs="Arial"/>
          <w:sz w:val="24"/>
          <w:szCs w:val="24"/>
        </w:rPr>
        <w:t xml:space="preserve">”. Available at: </w:t>
      </w:r>
      <w:hyperlink r:id="rId14" w:history="1">
        <w:r w:rsidRPr="00744969">
          <w:rPr>
            <w:rStyle w:val="Hyperlink"/>
            <w:rFonts w:ascii="Arial" w:hAnsi="Arial" w:cs="Arial"/>
            <w:sz w:val="24"/>
            <w:szCs w:val="24"/>
          </w:rPr>
          <w:t>https://health.org.uk/news-and-comment/blogs/the-cut-to-universal-credit-is-set-to-widen-health-inequalities-when-the</w:t>
        </w:r>
      </w:hyperlink>
      <w:r>
        <w:rPr>
          <w:rFonts w:ascii="Arial" w:hAnsi="Arial" w:cs="Arial"/>
          <w:sz w:val="24"/>
          <w:szCs w:val="24"/>
        </w:rPr>
        <w:t xml:space="preserve"> </w:t>
      </w:r>
      <w:r w:rsidRPr="003D1679">
        <w:rPr>
          <w:rFonts w:ascii="Arial" w:hAnsi="Arial" w:cs="Arial"/>
          <w:sz w:val="24"/>
          <w:szCs w:val="24"/>
        </w:rPr>
        <w:t xml:space="preserve"> Assessed on: 22/2/22.</w:t>
      </w:r>
    </w:p>
    <w:p w14:paraId="5C4CA56C" w14:textId="77777777" w:rsidR="00EF1B41" w:rsidRDefault="00EF1B41" w:rsidP="003D1679">
      <w:pPr>
        <w:pStyle w:val="NoSpacing"/>
        <w:spacing w:line="360" w:lineRule="auto"/>
        <w:rPr>
          <w:rFonts w:ascii="Arial" w:hAnsi="Arial" w:cs="Arial"/>
          <w:sz w:val="24"/>
          <w:szCs w:val="24"/>
        </w:rPr>
      </w:pPr>
    </w:p>
    <w:p w14:paraId="3CC0EB4C" w14:textId="77777777" w:rsidR="001222BF" w:rsidRDefault="001222BF" w:rsidP="003D1679">
      <w:pPr>
        <w:pStyle w:val="NoSpacing"/>
        <w:spacing w:line="360" w:lineRule="auto"/>
        <w:rPr>
          <w:rFonts w:ascii="Arial" w:hAnsi="Arial" w:cs="Arial"/>
          <w:sz w:val="24"/>
          <w:szCs w:val="24"/>
        </w:rPr>
      </w:pPr>
    </w:p>
    <w:p w14:paraId="3C93BD07" w14:textId="33DB854C" w:rsidR="002177DA" w:rsidRDefault="002177DA" w:rsidP="003D1679">
      <w:pPr>
        <w:pStyle w:val="NoSpacing"/>
        <w:spacing w:line="360" w:lineRule="auto"/>
        <w:rPr>
          <w:rFonts w:ascii="Arial" w:hAnsi="Arial" w:cs="Arial"/>
          <w:sz w:val="24"/>
          <w:szCs w:val="24"/>
        </w:rPr>
      </w:pPr>
      <w:r>
        <w:rPr>
          <w:rFonts w:ascii="Arial" w:hAnsi="Arial" w:cs="Arial"/>
          <w:sz w:val="24"/>
          <w:szCs w:val="24"/>
        </w:rPr>
        <w:t>Flatley, J. (2015). “</w:t>
      </w:r>
      <w:r w:rsidRPr="004A069D">
        <w:rPr>
          <w:rFonts w:ascii="Arial" w:hAnsi="Arial" w:cs="Arial"/>
          <w:i/>
          <w:iCs/>
          <w:sz w:val="24"/>
          <w:szCs w:val="24"/>
        </w:rPr>
        <w:t>Crime in England and Wales: Year ending June 2015”</w:t>
      </w:r>
      <w:r>
        <w:rPr>
          <w:rFonts w:ascii="Arial" w:hAnsi="Arial" w:cs="Arial"/>
          <w:sz w:val="24"/>
          <w:szCs w:val="24"/>
        </w:rPr>
        <w:t xml:space="preserve">. </w:t>
      </w:r>
      <w:r w:rsidR="00B86CEC">
        <w:rPr>
          <w:rFonts w:ascii="Arial" w:hAnsi="Arial" w:cs="Arial"/>
          <w:sz w:val="24"/>
          <w:szCs w:val="24"/>
        </w:rPr>
        <w:t>Available at:</w:t>
      </w:r>
      <w:r w:rsidR="00B86CEC" w:rsidRPr="00B86CEC">
        <w:t xml:space="preserve"> </w:t>
      </w:r>
      <w:hyperlink r:id="rId15" w:history="1">
        <w:r w:rsidR="00B86CEC" w:rsidRPr="00CB5839">
          <w:rPr>
            <w:rStyle w:val="Hyperlink"/>
            <w:rFonts w:ascii="Arial" w:hAnsi="Arial" w:cs="Arial"/>
            <w:sz w:val="24"/>
            <w:szCs w:val="24"/>
          </w:rPr>
          <w:t>https://www.cdeunodc.inegi.org.mx/unodc/wp-includes/js/mapa11/pais/doc/europa/CSEW2014-2015_reporte_ing.pdf</w:t>
        </w:r>
      </w:hyperlink>
      <w:r w:rsidR="00B86CEC">
        <w:rPr>
          <w:rFonts w:ascii="Arial" w:hAnsi="Arial" w:cs="Arial"/>
          <w:sz w:val="24"/>
          <w:szCs w:val="24"/>
        </w:rPr>
        <w:t xml:space="preserve"> Assessed on:</w:t>
      </w:r>
      <w:r w:rsidR="004A069D">
        <w:rPr>
          <w:rFonts w:ascii="Arial" w:hAnsi="Arial" w:cs="Arial"/>
          <w:sz w:val="24"/>
          <w:szCs w:val="24"/>
        </w:rPr>
        <w:t xml:space="preserve"> 22/2/22.</w:t>
      </w:r>
    </w:p>
    <w:p w14:paraId="0BFD19C9" w14:textId="77777777" w:rsidR="002422CA" w:rsidRDefault="002422CA" w:rsidP="003D1679">
      <w:pPr>
        <w:pStyle w:val="NoSpacing"/>
        <w:spacing w:line="360" w:lineRule="auto"/>
        <w:rPr>
          <w:rFonts w:ascii="Arial" w:hAnsi="Arial" w:cs="Arial"/>
          <w:sz w:val="24"/>
          <w:szCs w:val="24"/>
        </w:rPr>
      </w:pPr>
    </w:p>
    <w:p w14:paraId="0AC7827F" w14:textId="13859011"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Harari, D. &amp; Keep, M. (2021) “</w:t>
      </w:r>
      <w:r w:rsidRPr="004A069D">
        <w:rPr>
          <w:rFonts w:ascii="Arial" w:hAnsi="Arial" w:cs="Arial"/>
          <w:i/>
          <w:iCs/>
          <w:sz w:val="24"/>
          <w:szCs w:val="24"/>
        </w:rPr>
        <w:t>Coronavirus: Economic Impact</w:t>
      </w:r>
      <w:r w:rsidRPr="003D1679">
        <w:rPr>
          <w:rFonts w:ascii="Arial" w:hAnsi="Arial" w:cs="Arial"/>
          <w:sz w:val="24"/>
          <w:szCs w:val="24"/>
        </w:rPr>
        <w:t>”. House of Commons.</w:t>
      </w:r>
    </w:p>
    <w:p w14:paraId="6E5AAC47" w14:textId="77777777" w:rsidR="00EF1B41" w:rsidRDefault="00EF1B41" w:rsidP="003D1679">
      <w:pPr>
        <w:pStyle w:val="NoSpacing"/>
        <w:spacing w:line="360" w:lineRule="auto"/>
        <w:rPr>
          <w:rFonts w:ascii="Arial" w:hAnsi="Arial" w:cs="Arial"/>
          <w:sz w:val="24"/>
          <w:szCs w:val="24"/>
        </w:rPr>
      </w:pPr>
    </w:p>
    <w:p w14:paraId="156266DF" w14:textId="2FFA5018" w:rsidR="00DC2BE2" w:rsidRDefault="00DC2BE2" w:rsidP="003D1679">
      <w:pPr>
        <w:pStyle w:val="NoSpacing"/>
        <w:spacing w:line="360" w:lineRule="auto"/>
        <w:rPr>
          <w:rFonts w:ascii="Arial" w:hAnsi="Arial" w:cs="Arial"/>
          <w:sz w:val="24"/>
          <w:szCs w:val="24"/>
        </w:rPr>
      </w:pPr>
      <w:r w:rsidRPr="00DC2BE2">
        <w:rPr>
          <w:rFonts w:ascii="Arial" w:hAnsi="Arial" w:cs="Arial"/>
          <w:sz w:val="24"/>
          <w:szCs w:val="24"/>
        </w:rPr>
        <w:t>Henderson, E. and Johnson, H. (2021). “</w:t>
      </w:r>
      <w:r w:rsidR="00CB44BB" w:rsidRPr="004A069D">
        <w:rPr>
          <w:rFonts w:ascii="Arial" w:hAnsi="Arial" w:cs="Arial"/>
          <w:i/>
          <w:iCs/>
          <w:sz w:val="24"/>
          <w:szCs w:val="24"/>
        </w:rPr>
        <w:t>What’s</w:t>
      </w:r>
      <w:r w:rsidRPr="004A069D">
        <w:rPr>
          <w:rFonts w:ascii="Arial" w:hAnsi="Arial" w:cs="Arial"/>
          <w:i/>
          <w:iCs/>
          <w:sz w:val="24"/>
          <w:szCs w:val="24"/>
        </w:rPr>
        <w:t xml:space="preserve"> next? – Key issues for the Sixth Senedd</w:t>
      </w:r>
      <w:r w:rsidRPr="00DC2BE2">
        <w:rPr>
          <w:rFonts w:ascii="Arial" w:hAnsi="Arial" w:cs="Arial"/>
          <w:sz w:val="24"/>
          <w:szCs w:val="24"/>
        </w:rPr>
        <w:t>”. Welsh Parliament.</w:t>
      </w:r>
    </w:p>
    <w:p w14:paraId="60E3DB0A" w14:textId="77777777" w:rsidR="00DC2BE2" w:rsidRDefault="00DC2BE2" w:rsidP="003D1679">
      <w:pPr>
        <w:pStyle w:val="NoSpacing"/>
        <w:spacing w:line="360" w:lineRule="auto"/>
        <w:rPr>
          <w:rFonts w:ascii="Arial" w:hAnsi="Arial" w:cs="Arial"/>
          <w:sz w:val="24"/>
          <w:szCs w:val="24"/>
        </w:rPr>
      </w:pPr>
    </w:p>
    <w:p w14:paraId="22E60A85" w14:textId="77777777" w:rsidR="002177DA" w:rsidRDefault="002177DA" w:rsidP="008F099B">
      <w:pPr>
        <w:pStyle w:val="NoSpacing"/>
        <w:spacing w:line="360" w:lineRule="auto"/>
        <w:rPr>
          <w:rFonts w:ascii="Arial" w:hAnsi="Arial" w:cs="Arial"/>
          <w:sz w:val="24"/>
          <w:szCs w:val="24"/>
        </w:rPr>
      </w:pPr>
      <w:r w:rsidRPr="003D1679">
        <w:rPr>
          <w:rFonts w:ascii="Arial" w:hAnsi="Arial" w:cs="Arial"/>
          <w:sz w:val="24"/>
          <w:szCs w:val="24"/>
        </w:rPr>
        <w:t>HM Government, (2010). “</w:t>
      </w:r>
      <w:r w:rsidRPr="00EF1B41">
        <w:rPr>
          <w:rFonts w:ascii="Arial" w:hAnsi="Arial" w:cs="Arial"/>
          <w:i/>
          <w:iCs/>
          <w:sz w:val="24"/>
          <w:szCs w:val="24"/>
        </w:rPr>
        <w:t>The Equality Strategy- Building a Fairer Britain</w:t>
      </w:r>
      <w:r w:rsidRPr="003D1679">
        <w:rPr>
          <w:rFonts w:ascii="Arial" w:hAnsi="Arial" w:cs="Arial"/>
          <w:sz w:val="24"/>
          <w:szCs w:val="24"/>
        </w:rPr>
        <w:t>”. Government Equalities Office.</w:t>
      </w:r>
    </w:p>
    <w:p w14:paraId="1711C641" w14:textId="77777777" w:rsidR="001222BF" w:rsidRDefault="001222BF" w:rsidP="008F099B">
      <w:pPr>
        <w:pStyle w:val="NoSpacing"/>
        <w:spacing w:line="360" w:lineRule="auto"/>
        <w:rPr>
          <w:rFonts w:ascii="Arial" w:hAnsi="Arial" w:cs="Arial"/>
          <w:sz w:val="24"/>
          <w:szCs w:val="24"/>
        </w:rPr>
      </w:pPr>
    </w:p>
    <w:p w14:paraId="6E2E559F"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HMIC, (2012). “</w:t>
      </w:r>
      <w:r w:rsidRPr="00EF1B41">
        <w:rPr>
          <w:rFonts w:ascii="Arial" w:hAnsi="Arial" w:cs="Arial"/>
          <w:i/>
          <w:iCs/>
          <w:sz w:val="24"/>
          <w:szCs w:val="24"/>
        </w:rPr>
        <w:t>Policing in austerity: One year on.”</w:t>
      </w:r>
      <w:r w:rsidRPr="003D1679">
        <w:rPr>
          <w:rFonts w:ascii="Arial" w:hAnsi="Arial" w:cs="Arial"/>
          <w:sz w:val="24"/>
          <w:szCs w:val="24"/>
        </w:rPr>
        <w:t xml:space="preserve"> Available at: </w:t>
      </w:r>
      <w:hyperlink r:id="rId16" w:history="1">
        <w:r w:rsidRPr="00744969">
          <w:rPr>
            <w:rStyle w:val="Hyperlink"/>
            <w:rFonts w:ascii="Arial" w:hAnsi="Arial" w:cs="Arial"/>
            <w:sz w:val="24"/>
            <w:szCs w:val="24"/>
          </w:rPr>
          <w:t>https://www.justiceinspectorates.gov.uk/hmicfrs/media/policing-in-austerity-one-year-on.pdf</w:t>
        </w:r>
      </w:hyperlink>
      <w:r>
        <w:rPr>
          <w:rFonts w:ascii="Arial" w:hAnsi="Arial" w:cs="Arial"/>
          <w:sz w:val="24"/>
          <w:szCs w:val="24"/>
        </w:rPr>
        <w:t xml:space="preserve"> </w:t>
      </w:r>
      <w:r w:rsidRPr="003D1679">
        <w:rPr>
          <w:rFonts w:ascii="Arial" w:hAnsi="Arial" w:cs="Arial"/>
          <w:sz w:val="24"/>
          <w:szCs w:val="24"/>
        </w:rPr>
        <w:t xml:space="preserve"> Assessed on: 06/02/22. </w:t>
      </w:r>
    </w:p>
    <w:p w14:paraId="5A0608B8" w14:textId="77777777" w:rsidR="001222BF" w:rsidRDefault="001222BF" w:rsidP="003D1679">
      <w:pPr>
        <w:pStyle w:val="NoSpacing"/>
        <w:spacing w:line="360" w:lineRule="auto"/>
        <w:rPr>
          <w:rFonts w:ascii="Arial" w:hAnsi="Arial" w:cs="Arial"/>
          <w:sz w:val="24"/>
          <w:szCs w:val="24"/>
        </w:rPr>
      </w:pPr>
    </w:p>
    <w:p w14:paraId="0297B5A4"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HMIC, (2013). “</w:t>
      </w:r>
      <w:r w:rsidRPr="00EF1B41">
        <w:rPr>
          <w:rFonts w:ascii="Arial" w:hAnsi="Arial" w:cs="Arial"/>
          <w:i/>
          <w:iCs/>
          <w:sz w:val="24"/>
          <w:szCs w:val="24"/>
        </w:rPr>
        <w:t>South Wales Police’s response to the funding challenge</w:t>
      </w:r>
      <w:r w:rsidRPr="003D1679">
        <w:rPr>
          <w:rFonts w:ascii="Arial" w:hAnsi="Arial" w:cs="Arial"/>
          <w:sz w:val="24"/>
          <w:szCs w:val="24"/>
        </w:rPr>
        <w:t xml:space="preserve">”. Available at: </w:t>
      </w:r>
      <w:hyperlink r:id="rId17" w:history="1">
        <w:r w:rsidRPr="00744969">
          <w:rPr>
            <w:rStyle w:val="Hyperlink"/>
            <w:rFonts w:ascii="Arial" w:hAnsi="Arial" w:cs="Arial"/>
            <w:sz w:val="24"/>
            <w:szCs w:val="24"/>
          </w:rPr>
          <w:t>https://www.justiceinspectorates.gov.uk/hmicfrs/media/south-wales-response-to-the-funding-challenge.pdf</w:t>
        </w:r>
      </w:hyperlink>
      <w:r>
        <w:rPr>
          <w:rFonts w:ascii="Arial" w:hAnsi="Arial" w:cs="Arial"/>
          <w:sz w:val="24"/>
          <w:szCs w:val="24"/>
        </w:rPr>
        <w:t xml:space="preserve"> </w:t>
      </w:r>
      <w:r w:rsidRPr="003D1679">
        <w:rPr>
          <w:rFonts w:ascii="Arial" w:hAnsi="Arial" w:cs="Arial"/>
          <w:sz w:val="24"/>
          <w:szCs w:val="24"/>
        </w:rPr>
        <w:t xml:space="preserve">Assessed on: 07/02/22. </w:t>
      </w:r>
    </w:p>
    <w:p w14:paraId="0D0B7B18" w14:textId="77777777" w:rsidR="001222BF" w:rsidRDefault="001222BF" w:rsidP="003D1679">
      <w:pPr>
        <w:pStyle w:val="NoSpacing"/>
        <w:spacing w:line="360" w:lineRule="auto"/>
        <w:rPr>
          <w:rFonts w:ascii="Arial" w:hAnsi="Arial" w:cs="Arial"/>
          <w:sz w:val="24"/>
          <w:szCs w:val="24"/>
        </w:rPr>
      </w:pPr>
    </w:p>
    <w:p w14:paraId="1120183E" w14:textId="77777777" w:rsidR="002177DA" w:rsidRDefault="002177DA" w:rsidP="008F099B">
      <w:pPr>
        <w:pStyle w:val="NoSpacing"/>
        <w:spacing w:line="360" w:lineRule="auto"/>
        <w:rPr>
          <w:rFonts w:ascii="Arial" w:hAnsi="Arial" w:cs="Arial"/>
          <w:sz w:val="24"/>
          <w:szCs w:val="24"/>
        </w:rPr>
      </w:pPr>
      <w:r>
        <w:rPr>
          <w:rFonts w:ascii="Arial" w:hAnsi="Arial" w:cs="Arial"/>
          <w:sz w:val="24"/>
          <w:szCs w:val="24"/>
        </w:rPr>
        <w:t>Home Office, (2017). “</w:t>
      </w:r>
      <w:r w:rsidRPr="00EF1B41">
        <w:rPr>
          <w:rFonts w:ascii="Arial" w:hAnsi="Arial" w:cs="Arial"/>
          <w:i/>
          <w:iCs/>
          <w:sz w:val="24"/>
          <w:szCs w:val="24"/>
        </w:rPr>
        <w:t>Police funding increases by £450 million in 2018</w:t>
      </w:r>
      <w:r>
        <w:rPr>
          <w:rFonts w:ascii="Arial" w:hAnsi="Arial" w:cs="Arial"/>
          <w:sz w:val="24"/>
          <w:szCs w:val="24"/>
        </w:rPr>
        <w:t xml:space="preserve">”. Available at: </w:t>
      </w:r>
      <w:hyperlink r:id="rId18" w:history="1">
        <w:r w:rsidRPr="00744969">
          <w:rPr>
            <w:rStyle w:val="Hyperlink"/>
            <w:rFonts w:ascii="Arial" w:hAnsi="Arial" w:cs="Arial"/>
            <w:sz w:val="24"/>
            <w:szCs w:val="24"/>
          </w:rPr>
          <w:t>https://www.gov.uk/government/news/police-funding-increases-by-450-million-in-2018</w:t>
        </w:r>
      </w:hyperlink>
      <w:r>
        <w:rPr>
          <w:rFonts w:ascii="Arial" w:hAnsi="Arial" w:cs="Arial"/>
          <w:sz w:val="24"/>
          <w:szCs w:val="24"/>
        </w:rPr>
        <w:t xml:space="preserve"> Assessed on: 22/2/22. </w:t>
      </w:r>
    </w:p>
    <w:p w14:paraId="77998EB1" w14:textId="77777777" w:rsidR="001222BF" w:rsidRDefault="001222BF" w:rsidP="008F099B">
      <w:pPr>
        <w:pStyle w:val="NoSpacing"/>
        <w:spacing w:line="360" w:lineRule="auto"/>
        <w:rPr>
          <w:rFonts w:ascii="Arial" w:hAnsi="Arial" w:cs="Arial"/>
          <w:sz w:val="24"/>
          <w:szCs w:val="24"/>
        </w:rPr>
      </w:pPr>
    </w:p>
    <w:p w14:paraId="174EB6D4"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Home Office, (2021). “</w:t>
      </w:r>
      <w:r w:rsidRPr="00EF1B41">
        <w:rPr>
          <w:rFonts w:ascii="Arial" w:hAnsi="Arial" w:cs="Arial"/>
          <w:i/>
          <w:iCs/>
          <w:sz w:val="24"/>
          <w:szCs w:val="24"/>
        </w:rPr>
        <w:t>Police Funding for England and Wales 2015 to 2022”.</w:t>
      </w:r>
      <w:r w:rsidRPr="003D1679">
        <w:rPr>
          <w:rFonts w:ascii="Arial" w:hAnsi="Arial" w:cs="Arial"/>
          <w:sz w:val="24"/>
          <w:szCs w:val="24"/>
        </w:rPr>
        <w:t xml:space="preserve"> Available at: </w:t>
      </w:r>
      <w:hyperlink r:id="rId19" w:history="1">
        <w:r w:rsidRPr="00744969">
          <w:rPr>
            <w:rStyle w:val="Hyperlink"/>
            <w:rFonts w:ascii="Arial" w:hAnsi="Arial" w:cs="Arial"/>
            <w:sz w:val="24"/>
            <w:szCs w:val="24"/>
          </w:rPr>
          <w:t>https://www.gov.uk/government/statistics/police-funding-for-england-and-wales-2015-to-2022/police-funding-for-england-and-wales-2015-to-2022</w:t>
        </w:r>
      </w:hyperlink>
      <w:r>
        <w:rPr>
          <w:rFonts w:ascii="Arial" w:hAnsi="Arial" w:cs="Arial"/>
          <w:sz w:val="24"/>
          <w:szCs w:val="24"/>
        </w:rPr>
        <w:t xml:space="preserve"> </w:t>
      </w:r>
      <w:r w:rsidRPr="003D1679">
        <w:rPr>
          <w:rFonts w:ascii="Arial" w:hAnsi="Arial" w:cs="Arial"/>
          <w:sz w:val="24"/>
          <w:szCs w:val="24"/>
        </w:rPr>
        <w:t>Assessed on: 20/2/22.</w:t>
      </w:r>
    </w:p>
    <w:p w14:paraId="70F53EE3" w14:textId="77777777" w:rsidR="001222BF" w:rsidRDefault="001222BF" w:rsidP="003D1679">
      <w:pPr>
        <w:pStyle w:val="NoSpacing"/>
        <w:spacing w:line="360" w:lineRule="auto"/>
        <w:rPr>
          <w:rFonts w:ascii="Arial" w:hAnsi="Arial" w:cs="Arial"/>
          <w:sz w:val="24"/>
          <w:szCs w:val="24"/>
        </w:rPr>
      </w:pPr>
    </w:p>
    <w:p w14:paraId="41C8A541"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Home Office, (2021). “</w:t>
      </w:r>
      <w:r w:rsidRPr="00EF1B41">
        <w:rPr>
          <w:rFonts w:ascii="Arial" w:hAnsi="Arial" w:cs="Arial"/>
          <w:i/>
          <w:iCs/>
          <w:sz w:val="24"/>
          <w:szCs w:val="24"/>
        </w:rPr>
        <w:t>Policing to receive up to £1.1 billion extra to cut crime</w:t>
      </w:r>
      <w:r w:rsidRPr="003D1679">
        <w:rPr>
          <w:rFonts w:ascii="Arial" w:hAnsi="Arial" w:cs="Arial"/>
          <w:sz w:val="24"/>
          <w:szCs w:val="24"/>
        </w:rPr>
        <w:t xml:space="preserve">”. Available at: </w:t>
      </w:r>
      <w:hyperlink r:id="rId20" w:history="1">
        <w:r w:rsidRPr="00744969">
          <w:rPr>
            <w:rStyle w:val="Hyperlink"/>
            <w:rFonts w:ascii="Arial" w:hAnsi="Arial" w:cs="Arial"/>
            <w:sz w:val="24"/>
            <w:szCs w:val="24"/>
          </w:rPr>
          <w:t>https://www.gov.uk/government/news/policing-to-receive-up-to-11-billion-extra-to-cut-crime</w:t>
        </w:r>
      </w:hyperlink>
      <w:r>
        <w:rPr>
          <w:rFonts w:ascii="Arial" w:hAnsi="Arial" w:cs="Arial"/>
          <w:sz w:val="24"/>
          <w:szCs w:val="24"/>
        </w:rPr>
        <w:t xml:space="preserve"> </w:t>
      </w:r>
      <w:r w:rsidRPr="003D1679">
        <w:rPr>
          <w:rFonts w:ascii="Arial" w:hAnsi="Arial" w:cs="Arial"/>
          <w:sz w:val="24"/>
          <w:szCs w:val="24"/>
        </w:rPr>
        <w:t>Assessed on: 22/2/22.</w:t>
      </w:r>
    </w:p>
    <w:p w14:paraId="3ACC94F4" w14:textId="77777777" w:rsidR="001222BF" w:rsidRDefault="001222BF" w:rsidP="003D1679">
      <w:pPr>
        <w:pStyle w:val="NoSpacing"/>
        <w:spacing w:line="360" w:lineRule="auto"/>
        <w:rPr>
          <w:rFonts w:ascii="Arial" w:hAnsi="Arial" w:cs="Arial"/>
          <w:sz w:val="24"/>
          <w:szCs w:val="24"/>
        </w:rPr>
      </w:pPr>
    </w:p>
    <w:p w14:paraId="497877F8"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Innes, D. (2020). “</w:t>
      </w:r>
      <w:r w:rsidRPr="00EF1B41">
        <w:rPr>
          <w:rFonts w:ascii="Arial" w:hAnsi="Arial" w:cs="Arial"/>
          <w:i/>
          <w:iCs/>
          <w:sz w:val="24"/>
          <w:szCs w:val="24"/>
        </w:rPr>
        <w:t>Spending Review: No plan to protect people in poverty</w:t>
      </w:r>
      <w:r w:rsidRPr="003D1679">
        <w:rPr>
          <w:rFonts w:ascii="Arial" w:hAnsi="Arial" w:cs="Arial"/>
          <w:sz w:val="24"/>
          <w:szCs w:val="24"/>
        </w:rPr>
        <w:t xml:space="preserve">”. Available at: </w:t>
      </w:r>
      <w:hyperlink r:id="rId21" w:history="1">
        <w:r w:rsidRPr="00744969">
          <w:rPr>
            <w:rStyle w:val="Hyperlink"/>
            <w:rFonts w:ascii="Arial" w:hAnsi="Arial" w:cs="Arial"/>
            <w:sz w:val="24"/>
            <w:szCs w:val="24"/>
          </w:rPr>
          <w:t>https://www.jrf.org.uk/report/spending-review-no-plan-protect-people-poverty</w:t>
        </w:r>
      </w:hyperlink>
      <w:r>
        <w:rPr>
          <w:rFonts w:ascii="Arial" w:hAnsi="Arial" w:cs="Arial"/>
          <w:sz w:val="24"/>
          <w:szCs w:val="24"/>
        </w:rPr>
        <w:t xml:space="preserve"> </w:t>
      </w:r>
      <w:r w:rsidRPr="003D1679">
        <w:rPr>
          <w:rFonts w:ascii="Arial" w:hAnsi="Arial" w:cs="Arial"/>
          <w:sz w:val="24"/>
          <w:szCs w:val="24"/>
        </w:rPr>
        <w:t xml:space="preserve"> Assessed </w:t>
      </w:r>
      <w:proofErr w:type="gramStart"/>
      <w:r w:rsidRPr="003D1679">
        <w:rPr>
          <w:rFonts w:ascii="Arial" w:hAnsi="Arial" w:cs="Arial"/>
          <w:sz w:val="24"/>
          <w:szCs w:val="24"/>
        </w:rPr>
        <w:t>on :</w:t>
      </w:r>
      <w:proofErr w:type="gramEnd"/>
      <w:r w:rsidRPr="003D1679">
        <w:rPr>
          <w:rFonts w:ascii="Arial" w:hAnsi="Arial" w:cs="Arial"/>
          <w:sz w:val="24"/>
          <w:szCs w:val="24"/>
        </w:rPr>
        <w:t xml:space="preserve"> 22/2/22.</w:t>
      </w:r>
    </w:p>
    <w:p w14:paraId="02C4465C" w14:textId="77777777" w:rsidR="00A90E2F" w:rsidRDefault="00A90E2F" w:rsidP="003D1679">
      <w:pPr>
        <w:pStyle w:val="NoSpacing"/>
        <w:spacing w:line="360" w:lineRule="auto"/>
        <w:rPr>
          <w:rFonts w:ascii="Arial" w:hAnsi="Arial" w:cs="Arial"/>
          <w:sz w:val="24"/>
          <w:szCs w:val="24"/>
        </w:rPr>
      </w:pPr>
    </w:p>
    <w:p w14:paraId="2D9F3844"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Johnston, N. </w:t>
      </w:r>
      <w:proofErr w:type="spellStart"/>
      <w:r w:rsidRPr="003D1679">
        <w:rPr>
          <w:rFonts w:ascii="Arial" w:hAnsi="Arial" w:cs="Arial"/>
          <w:sz w:val="24"/>
          <w:szCs w:val="24"/>
        </w:rPr>
        <w:t>Politowski</w:t>
      </w:r>
      <w:proofErr w:type="spellEnd"/>
      <w:r w:rsidRPr="003D1679">
        <w:rPr>
          <w:rFonts w:ascii="Arial" w:hAnsi="Arial" w:cs="Arial"/>
          <w:sz w:val="24"/>
          <w:szCs w:val="24"/>
        </w:rPr>
        <w:t>, B. (2016). “</w:t>
      </w:r>
      <w:r w:rsidRPr="00EF1B41">
        <w:rPr>
          <w:rFonts w:ascii="Arial" w:hAnsi="Arial" w:cs="Arial"/>
          <w:i/>
          <w:iCs/>
          <w:sz w:val="24"/>
          <w:szCs w:val="24"/>
        </w:rPr>
        <w:t>Policing Funding</w:t>
      </w:r>
      <w:r w:rsidRPr="003D1679">
        <w:rPr>
          <w:rFonts w:ascii="Arial" w:hAnsi="Arial" w:cs="Arial"/>
          <w:sz w:val="24"/>
          <w:szCs w:val="24"/>
        </w:rPr>
        <w:t>”. House of Commons Library.</w:t>
      </w:r>
    </w:p>
    <w:p w14:paraId="39526F8F" w14:textId="77777777" w:rsidR="001222BF" w:rsidRDefault="001222BF" w:rsidP="003D1679">
      <w:pPr>
        <w:pStyle w:val="NoSpacing"/>
        <w:spacing w:line="360" w:lineRule="auto"/>
        <w:rPr>
          <w:rFonts w:ascii="Arial" w:hAnsi="Arial" w:cs="Arial"/>
          <w:sz w:val="24"/>
          <w:szCs w:val="24"/>
        </w:rPr>
      </w:pPr>
    </w:p>
    <w:p w14:paraId="503E5401" w14:textId="1F5920F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LSE, (2013). “</w:t>
      </w:r>
      <w:r w:rsidRPr="00EF1B41">
        <w:rPr>
          <w:rFonts w:ascii="Arial" w:hAnsi="Arial" w:cs="Arial"/>
          <w:i/>
          <w:iCs/>
          <w:sz w:val="24"/>
          <w:szCs w:val="24"/>
        </w:rPr>
        <w:t>The coalition government is proving as ideologically radical as those of Thatcher and Attlee</w:t>
      </w:r>
      <w:r w:rsidRPr="003D1679">
        <w:rPr>
          <w:rFonts w:ascii="Arial" w:hAnsi="Arial" w:cs="Arial"/>
          <w:sz w:val="24"/>
          <w:szCs w:val="24"/>
        </w:rPr>
        <w:t xml:space="preserve">”. Available at: </w:t>
      </w:r>
      <w:hyperlink r:id="rId22" w:history="1">
        <w:r w:rsidRPr="00744969">
          <w:rPr>
            <w:rStyle w:val="Hyperlink"/>
            <w:rFonts w:ascii="Arial" w:hAnsi="Arial" w:cs="Arial"/>
            <w:sz w:val="24"/>
            <w:szCs w:val="24"/>
          </w:rPr>
          <w:t>https://blogs.lse.ac.uk/politicsandpolicy/tax-and-spending-again/</w:t>
        </w:r>
      </w:hyperlink>
      <w:r>
        <w:rPr>
          <w:rFonts w:ascii="Arial" w:hAnsi="Arial" w:cs="Arial"/>
          <w:sz w:val="24"/>
          <w:szCs w:val="24"/>
        </w:rPr>
        <w:t xml:space="preserve"> </w:t>
      </w:r>
      <w:r w:rsidRPr="003D1679">
        <w:rPr>
          <w:rFonts w:ascii="Arial" w:hAnsi="Arial" w:cs="Arial"/>
          <w:sz w:val="24"/>
          <w:szCs w:val="24"/>
        </w:rPr>
        <w:t xml:space="preserve"> Assessed on: 06/2/22.</w:t>
      </w:r>
    </w:p>
    <w:p w14:paraId="242D65DB" w14:textId="77777777" w:rsidR="00A90E2F" w:rsidRDefault="00A90E2F" w:rsidP="003D1679">
      <w:pPr>
        <w:pStyle w:val="NoSpacing"/>
        <w:spacing w:line="360" w:lineRule="auto"/>
        <w:rPr>
          <w:rFonts w:ascii="Arial" w:hAnsi="Arial" w:cs="Arial"/>
          <w:sz w:val="24"/>
          <w:szCs w:val="24"/>
        </w:rPr>
      </w:pPr>
    </w:p>
    <w:p w14:paraId="02299943" w14:textId="77777777" w:rsidR="002177DA" w:rsidRDefault="002177DA" w:rsidP="003D1679">
      <w:pPr>
        <w:pStyle w:val="NoSpacing"/>
        <w:spacing w:line="360" w:lineRule="auto"/>
        <w:rPr>
          <w:rFonts w:ascii="Arial" w:hAnsi="Arial" w:cs="Arial"/>
          <w:sz w:val="24"/>
          <w:szCs w:val="24"/>
        </w:rPr>
      </w:pPr>
      <w:proofErr w:type="spellStart"/>
      <w:r w:rsidRPr="003D1679">
        <w:rPr>
          <w:rFonts w:ascii="Arial" w:hAnsi="Arial" w:cs="Arial"/>
          <w:sz w:val="24"/>
          <w:szCs w:val="24"/>
        </w:rPr>
        <w:t>Mackley</w:t>
      </w:r>
      <w:proofErr w:type="spellEnd"/>
      <w:r w:rsidRPr="003D1679">
        <w:rPr>
          <w:rFonts w:ascii="Arial" w:hAnsi="Arial" w:cs="Arial"/>
          <w:sz w:val="24"/>
          <w:szCs w:val="24"/>
        </w:rPr>
        <w:t xml:space="preserve">, A. McInnes, R. Kennedy, S. </w:t>
      </w:r>
      <w:proofErr w:type="spellStart"/>
      <w:r w:rsidRPr="003D1679">
        <w:rPr>
          <w:rFonts w:ascii="Arial" w:hAnsi="Arial" w:cs="Arial"/>
          <w:sz w:val="24"/>
          <w:szCs w:val="24"/>
        </w:rPr>
        <w:t>Kulakiewicz</w:t>
      </w:r>
      <w:proofErr w:type="spellEnd"/>
      <w:r w:rsidRPr="003D1679">
        <w:rPr>
          <w:rFonts w:ascii="Arial" w:hAnsi="Arial" w:cs="Arial"/>
          <w:sz w:val="24"/>
          <w:szCs w:val="24"/>
        </w:rPr>
        <w:t>, A. (2021). “</w:t>
      </w:r>
      <w:r w:rsidRPr="00EF1B41">
        <w:rPr>
          <w:rFonts w:ascii="Arial" w:hAnsi="Arial" w:cs="Arial"/>
          <w:i/>
          <w:iCs/>
          <w:sz w:val="24"/>
          <w:szCs w:val="24"/>
        </w:rPr>
        <w:t>Opposition Day Debate: Universal Credit and Working Tax Credit</w:t>
      </w:r>
      <w:r w:rsidRPr="003D1679">
        <w:rPr>
          <w:rFonts w:ascii="Arial" w:hAnsi="Arial" w:cs="Arial"/>
          <w:sz w:val="24"/>
          <w:szCs w:val="24"/>
        </w:rPr>
        <w:t>”. House of Commons Library.</w:t>
      </w:r>
    </w:p>
    <w:p w14:paraId="63132C86" w14:textId="77777777" w:rsidR="00A90E2F" w:rsidRDefault="00A90E2F" w:rsidP="003D1679">
      <w:pPr>
        <w:pStyle w:val="NoSpacing"/>
        <w:spacing w:line="360" w:lineRule="auto"/>
        <w:rPr>
          <w:rFonts w:ascii="Arial" w:hAnsi="Arial" w:cs="Arial"/>
          <w:sz w:val="24"/>
          <w:szCs w:val="24"/>
        </w:rPr>
      </w:pPr>
    </w:p>
    <w:p w14:paraId="10E94C3A"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McAuley, N. (2022). “</w:t>
      </w:r>
      <w:r w:rsidRPr="00EF1B41">
        <w:rPr>
          <w:rFonts w:ascii="Arial" w:hAnsi="Arial" w:cs="Arial"/>
          <w:i/>
          <w:iCs/>
          <w:sz w:val="24"/>
          <w:szCs w:val="24"/>
        </w:rPr>
        <w:t>Gross Domestic Product: Year on Year growth: CVM SA %”.</w:t>
      </w:r>
      <w:r w:rsidRPr="003D1679">
        <w:rPr>
          <w:rFonts w:ascii="Arial" w:hAnsi="Arial" w:cs="Arial"/>
          <w:sz w:val="24"/>
          <w:szCs w:val="24"/>
        </w:rPr>
        <w:t xml:space="preserve"> Available at: </w:t>
      </w:r>
      <w:hyperlink r:id="rId23" w:history="1">
        <w:r w:rsidRPr="00744969">
          <w:rPr>
            <w:rStyle w:val="Hyperlink"/>
            <w:rFonts w:ascii="Arial" w:hAnsi="Arial" w:cs="Arial"/>
            <w:sz w:val="24"/>
            <w:szCs w:val="24"/>
          </w:rPr>
          <w:t>https://www.ons.gov.uk/economy/grossdomesticproductgdp/timeseries/ihyp/pn2</w:t>
        </w:r>
      </w:hyperlink>
      <w:r>
        <w:rPr>
          <w:rFonts w:ascii="Arial" w:hAnsi="Arial" w:cs="Arial"/>
          <w:sz w:val="24"/>
          <w:szCs w:val="24"/>
        </w:rPr>
        <w:t xml:space="preserve"> </w:t>
      </w:r>
      <w:r w:rsidRPr="003D1679">
        <w:rPr>
          <w:rFonts w:ascii="Arial" w:hAnsi="Arial" w:cs="Arial"/>
          <w:sz w:val="24"/>
          <w:szCs w:val="24"/>
        </w:rPr>
        <w:t>Assessed on: 18/2/22.</w:t>
      </w:r>
    </w:p>
    <w:p w14:paraId="4BAC18FD" w14:textId="77777777" w:rsidR="00A90E2F" w:rsidRDefault="00A90E2F" w:rsidP="003D1679">
      <w:pPr>
        <w:pStyle w:val="NoSpacing"/>
        <w:spacing w:line="360" w:lineRule="auto"/>
        <w:rPr>
          <w:rFonts w:ascii="Arial" w:hAnsi="Arial" w:cs="Arial"/>
          <w:sz w:val="24"/>
          <w:szCs w:val="24"/>
        </w:rPr>
      </w:pPr>
    </w:p>
    <w:p w14:paraId="611DF8FB"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Mills, H. </w:t>
      </w:r>
      <w:proofErr w:type="spellStart"/>
      <w:r w:rsidRPr="003D1679">
        <w:rPr>
          <w:rFonts w:ascii="Arial" w:hAnsi="Arial" w:cs="Arial"/>
          <w:sz w:val="24"/>
          <w:szCs w:val="24"/>
        </w:rPr>
        <w:t>Silverstri</w:t>
      </w:r>
      <w:proofErr w:type="spellEnd"/>
      <w:r w:rsidRPr="003D1679">
        <w:rPr>
          <w:rFonts w:ascii="Arial" w:hAnsi="Arial" w:cs="Arial"/>
          <w:sz w:val="24"/>
          <w:szCs w:val="24"/>
        </w:rPr>
        <w:t>, A. Grimshaw, R. (2010). “</w:t>
      </w:r>
      <w:r w:rsidRPr="00EF1B41">
        <w:rPr>
          <w:rFonts w:ascii="Arial" w:hAnsi="Arial" w:cs="Arial"/>
          <w:i/>
          <w:iCs/>
          <w:sz w:val="24"/>
          <w:szCs w:val="24"/>
        </w:rPr>
        <w:t>Police expenditure, 1999-2009</w:t>
      </w:r>
      <w:r w:rsidRPr="003D1679">
        <w:rPr>
          <w:rFonts w:ascii="Arial" w:hAnsi="Arial" w:cs="Arial"/>
          <w:sz w:val="24"/>
          <w:szCs w:val="24"/>
        </w:rPr>
        <w:t xml:space="preserve">”. Centre for Crime and Justice Studies. </w:t>
      </w:r>
    </w:p>
    <w:p w14:paraId="55E59098"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Mind, (2021). “</w:t>
      </w:r>
      <w:r w:rsidRPr="00EF1B41">
        <w:rPr>
          <w:rFonts w:ascii="Arial" w:hAnsi="Arial" w:cs="Arial"/>
          <w:i/>
          <w:iCs/>
          <w:sz w:val="24"/>
          <w:szCs w:val="24"/>
        </w:rPr>
        <w:t>The link between money and mental health”.</w:t>
      </w:r>
      <w:r w:rsidRPr="003D1679">
        <w:rPr>
          <w:rFonts w:ascii="Arial" w:hAnsi="Arial" w:cs="Arial"/>
          <w:sz w:val="24"/>
          <w:szCs w:val="24"/>
        </w:rPr>
        <w:t xml:space="preserve"> Available at: </w:t>
      </w:r>
      <w:hyperlink r:id="rId24" w:history="1">
        <w:r w:rsidRPr="00744969">
          <w:rPr>
            <w:rStyle w:val="Hyperlink"/>
            <w:rFonts w:ascii="Arial" w:hAnsi="Arial" w:cs="Arial"/>
            <w:sz w:val="24"/>
            <w:szCs w:val="24"/>
          </w:rPr>
          <w:t>https://www.mind.org.uk/information-support/tips-for-everyday-living/money-and-mental-health/the-link-between-money-and-mental-health/</w:t>
        </w:r>
      </w:hyperlink>
      <w:r>
        <w:rPr>
          <w:rFonts w:ascii="Arial" w:hAnsi="Arial" w:cs="Arial"/>
          <w:sz w:val="24"/>
          <w:szCs w:val="24"/>
        </w:rPr>
        <w:t xml:space="preserve"> </w:t>
      </w:r>
      <w:r w:rsidRPr="003D1679">
        <w:rPr>
          <w:rFonts w:ascii="Arial" w:hAnsi="Arial" w:cs="Arial"/>
          <w:sz w:val="24"/>
          <w:szCs w:val="24"/>
        </w:rPr>
        <w:t xml:space="preserve"> Assessed on: 22/2/22.</w:t>
      </w:r>
    </w:p>
    <w:p w14:paraId="5228C727" w14:textId="77777777" w:rsidR="00A90E2F" w:rsidRDefault="00A90E2F" w:rsidP="003D1679">
      <w:pPr>
        <w:pStyle w:val="NoSpacing"/>
        <w:spacing w:line="360" w:lineRule="auto"/>
        <w:rPr>
          <w:rFonts w:ascii="Arial" w:hAnsi="Arial" w:cs="Arial"/>
          <w:sz w:val="24"/>
          <w:szCs w:val="24"/>
        </w:rPr>
      </w:pPr>
    </w:p>
    <w:p w14:paraId="62E90822"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Nice, A. &amp; </w:t>
      </w:r>
      <w:proofErr w:type="spellStart"/>
      <w:r w:rsidRPr="003D1679">
        <w:rPr>
          <w:rFonts w:ascii="Arial" w:hAnsi="Arial" w:cs="Arial"/>
          <w:sz w:val="24"/>
          <w:szCs w:val="24"/>
        </w:rPr>
        <w:t>Paun</w:t>
      </w:r>
      <w:proofErr w:type="spellEnd"/>
      <w:r w:rsidRPr="003D1679">
        <w:rPr>
          <w:rFonts w:ascii="Arial" w:hAnsi="Arial" w:cs="Arial"/>
          <w:sz w:val="24"/>
          <w:szCs w:val="24"/>
        </w:rPr>
        <w:t>, A. (2019). “</w:t>
      </w:r>
      <w:r w:rsidRPr="00EF1B41">
        <w:rPr>
          <w:rFonts w:ascii="Arial" w:hAnsi="Arial" w:cs="Arial"/>
          <w:i/>
          <w:iCs/>
          <w:sz w:val="24"/>
          <w:szCs w:val="24"/>
        </w:rPr>
        <w:t>Coalition government at Westminster</w:t>
      </w:r>
      <w:r w:rsidRPr="003D1679">
        <w:rPr>
          <w:rFonts w:ascii="Arial" w:hAnsi="Arial" w:cs="Arial"/>
          <w:sz w:val="24"/>
          <w:szCs w:val="24"/>
        </w:rPr>
        <w:t xml:space="preserve">.” Available at: </w:t>
      </w:r>
      <w:hyperlink r:id="rId25" w:history="1">
        <w:r w:rsidRPr="00744969">
          <w:rPr>
            <w:rStyle w:val="Hyperlink"/>
            <w:rFonts w:ascii="Arial" w:hAnsi="Arial" w:cs="Arial"/>
            <w:sz w:val="24"/>
            <w:szCs w:val="24"/>
          </w:rPr>
          <w:t>https://www.instituteforgovernment.org.uk/sites/default/files/publications/coalition-government-at-westminster.pdf</w:t>
        </w:r>
      </w:hyperlink>
      <w:r>
        <w:rPr>
          <w:rFonts w:ascii="Arial" w:hAnsi="Arial" w:cs="Arial"/>
          <w:sz w:val="24"/>
          <w:szCs w:val="24"/>
        </w:rPr>
        <w:t xml:space="preserve"> </w:t>
      </w:r>
      <w:r w:rsidRPr="003D1679">
        <w:rPr>
          <w:rFonts w:ascii="Arial" w:hAnsi="Arial" w:cs="Arial"/>
          <w:sz w:val="24"/>
          <w:szCs w:val="24"/>
        </w:rPr>
        <w:t>Assessed on: 06/02/2022.</w:t>
      </w:r>
    </w:p>
    <w:p w14:paraId="55227F55" w14:textId="77777777" w:rsidR="00A90E2F" w:rsidRDefault="00A90E2F" w:rsidP="003D1679">
      <w:pPr>
        <w:pStyle w:val="NoSpacing"/>
        <w:spacing w:line="360" w:lineRule="auto"/>
        <w:rPr>
          <w:rFonts w:ascii="Arial" w:hAnsi="Arial" w:cs="Arial"/>
          <w:sz w:val="24"/>
          <w:szCs w:val="24"/>
        </w:rPr>
      </w:pPr>
    </w:p>
    <w:p w14:paraId="4A9A4AFA" w14:textId="009B9F3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O’Brien, M. Haddon, C. </w:t>
      </w:r>
      <w:proofErr w:type="spellStart"/>
      <w:r w:rsidRPr="003D1679">
        <w:rPr>
          <w:rFonts w:ascii="Arial" w:hAnsi="Arial" w:cs="Arial"/>
          <w:sz w:val="24"/>
          <w:szCs w:val="24"/>
        </w:rPr>
        <w:t>Paun</w:t>
      </w:r>
      <w:proofErr w:type="spellEnd"/>
      <w:r w:rsidRPr="003D1679">
        <w:rPr>
          <w:rFonts w:ascii="Arial" w:hAnsi="Arial" w:cs="Arial"/>
          <w:sz w:val="24"/>
          <w:szCs w:val="24"/>
        </w:rPr>
        <w:t>, A. (2022). “</w:t>
      </w:r>
      <w:r w:rsidRPr="00EF1B41">
        <w:rPr>
          <w:rFonts w:ascii="Arial" w:hAnsi="Arial" w:cs="Arial"/>
          <w:i/>
          <w:iCs/>
          <w:sz w:val="24"/>
          <w:szCs w:val="24"/>
        </w:rPr>
        <w:t>Hung Parliaments</w:t>
      </w:r>
      <w:r w:rsidRPr="003D1679">
        <w:rPr>
          <w:rFonts w:ascii="Arial" w:hAnsi="Arial" w:cs="Arial"/>
          <w:sz w:val="24"/>
          <w:szCs w:val="24"/>
        </w:rPr>
        <w:t xml:space="preserve">”. Available at: </w:t>
      </w:r>
      <w:hyperlink r:id="rId26" w:history="1">
        <w:r w:rsidRPr="00744969">
          <w:rPr>
            <w:rStyle w:val="Hyperlink"/>
            <w:rFonts w:ascii="Arial" w:hAnsi="Arial" w:cs="Arial"/>
            <w:sz w:val="24"/>
            <w:szCs w:val="24"/>
          </w:rPr>
          <w:t>https://www.instituteforgovernment.org.uk/explainers/hung-parliaments</w:t>
        </w:r>
      </w:hyperlink>
      <w:r>
        <w:rPr>
          <w:rFonts w:ascii="Arial" w:hAnsi="Arial" w:cs="Arial"/>
          <w:sz w:val="24"/>
          <w:szCs w:val="24"/>
        </w:rPr>
        <w:t xml:space="preserve"> </w:t>
      </w:r>
      <w:r w:rsidRPr="003D1679">
        <w:rPr>
          <w:rFonts w:ascii="Arial" w:hAnsi="Arial" w:cs="Arial"/>
          <w:sz w:val="24"/>
          <w:szCs w:val="24"/>
        </w:rPr>
        <w:t xml:space="preserve"> Assessed on: 22/2/22.</w:t>
      </w:r>
    </w:p>
    <w:p w14:paraId="4D590603" w14:textId="77777777" w:rsidR="00A90E2F" w:rsidRDefault="00A90E2F" w:rsidP="003D1679">
      <w:pPr>
        <w:pStyle w:val="NoSpacing"/>
        <w:spacing w:line="360" w:lineRule="auto"/>
        <w:rPr>
          <w:rFonts w:ascii="Arial" w:hAnsi="Arial" w:cs="Arial"/>
          <w:sz w:val="24"/>
          <w:szCs w:val="24"/>
        </w:rPr>
      </w:pPr>
    </w:p>
    <w:p w14:paraId="1C3B2759"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lastRenderedPageBreak/>
        <w:t>Office of National Statistics (ONS) (2009) “</w:t>
      </w:r>
      <w:r w:rsidRPr="00EF1B41">
        <w:rPr>
          <w:rFonts w:ascii="Arial" w:hAnsi="Arial" w:cs="Arial"/>
          <w:i/>
          <w:iCs/>
          <w:sz w:val="24"/>
          <w:szCs w:val="24"/>
        </w:rPr>
        <w:t>Statistical Bulletin: Public sector finances: July 2009</w:t>
      </w:r>
      <w:r w:rsidRPr="003D1679">
        <w:rPr>
          <w:rFonts w:ascii="Arial" w:hAnsi="Arial" w:cs="Arial"/>
          <w:sz w:val="24"/>
          <w:szCs w:val="24"/>
        </w:rPr>
        <w:t xml:space="preserve">”. Available at: </w:t>
      </w:r>
      <w:hyperlink r:id="rId27" w:history="1">
        <w:r w:rsidRPr="00744969">
          <w:rPr>
            <w:rStyle w:val="Hyperlink"/>
            <w:rFonts w:ascii="Arial" w:hAnsi="Arial" w:cs="Arial"/>
            <w:sz w:val="24"/>
            <w:szCs w:val="24"/>
          </w:rPr>
          <w:t>http://www.ons.gov.uk/ons/rel/psa/public-sector-finances/july-2009/public-sector-finances---july-2009.pdf</w:t>
        </w:r>
      </w:hyperlink>
      <w:r>
        <w:rPr>
          <w:rFonts w:ascii="Arial" w:hAnsi="Arial" w:cs="Arial"/>
          <w:sz w:val="24"/>
          <w:szCs w:val="24"/>
        </w:rPr>
        <w:t xml:space="preserve"> </w:t>
      </w:r>
      <w:r w:rsidRPr="003D1679">
        <w:rPr>
          <w:rFonts w:ascii="Arial" w:hAnsi="Arial" w:cs="Arial"/>
          <w:sz w:val="24"/>
          <w:szCs w:val="24"/>
        </w:rPr>
        <w:t xml:space="preserve"> Assessed on: 07/02/22. </w:t>
      </w:r>
    </w:p>
    <w:p w14:paraId="3865ADB4" w14:textId="77777777" w:rsidR="00A90E2F" w:rsidRDefault="00A90E2F" w:rsidP="003D1679">
      <w:pPr>
        <w:pStyle w:val="NoSpacing"/>
        <w:spacing w:line="360" w:lineRule="auto"/>
        <w:rPr>
          <w:rFonts w:ascii="Arial" w:hAnsi="Arial" w:cs="Arial"/>
          <w:sz w:val="24"/>
          <w:szCs w:val="24"/>
        </w:rPr>
      </w:pPr>
    </w:p>
    <w:p w14:paraId="24614299" w14:textId="09231AC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Oxfam, (2013). “</w:t>
      </w:r>
      <w:r w:rsidRPr="00EF1B41">
        <w:rPr>
          <w:rFonts w:ascii="Arial" w:hAnsi="Arial" w:cs="Arial"/>
          <w:i/>
          <w:iCs/>
          <w:sz w:val="24"/>
          <w:szCs w:val="24"/>
        </w:rPr>
        <w:t>The true cost of austerity and inequality</w:t>
      </w:r>
      <w:r w:rsidRPr="003D1679">
        <w:rPr>
          <w:rFonts w:ascii="Arial" w:hAnsi="Arial" w:cs="Arial"/>
          <w:sz w:val="24"/>
          <w:szCs w:val="24"/>
        </w:rPr>
        <w:t xml:space="preserve">”. Available at: </w:t>
      </w:r>
      <w:hyperlink r:id="rId28" w:history="1">
        <w:r w:rsidRPr="00744969">
          <w:rPr>
            <w:rStyle w:val="Hyperlink"/>
            <w:rFonts w:ascii="Arial" w:hAnsi="Arial" w:cs="Arial"/>
            <w:sz w:val="24"/>
            <w:szCs w:val="24"/>
          </w:rPr>
          <w:t>https://www-cdn.oxfam.org/s3fs-public/file_attachments/cs-true-cost-austerity-inequality-uk-120913-en_0.pdf</w:t>
        </w:r>
      </w:hyperlink>
      <w:r>
        <w:rPr>
          <w:rFonts w:ascii="Arial" w:hAnsi="Arial" w:cs="Arial"/>
          <w:sz w:val="24"/>
          <w:szCs w:val="24"/>
        </w:rPr>
        <w:t xml:space="preserve"> </w:t>
      </w:r>
      <w:r w:rsidRPr="003D1679">
        <w:rPr>
          <w:rFonts w:ascii="Arial" w:hAnsi="Arial" w:cs="Arial"/>
          <w:sz w:val="24"/>
          <w:szCs w:val="24"/>
        </w:rPr>
        <w:t xml:space="preserve"> Assessed on: 07/02/22. </w:t>
      </w:r>
    </w:p>
    <w:p w14:paraId="049CA5C7" w14:textId="5C6F0D51" w:rsidR="00885AD6" w:rsidRDefault="00885AD6" w:rsidP="003D1679">
      <w:pPr>
        <w:pStyle w:val="NoSpacing"/>
        <w:spacing w:line="360" w:lineRule="auto"/>
        <w:rPr>
          <w:rFonts w:ascii="Arial" w:hAnsi="Arial" w:cs="Arial"/>
          <w:sz w:val="24"/>
          <w:szCs w:val="24"/>
        </w:rPr>
      </w:pPr>
    </w:p>
    <w:p w14:paraId="78C7CB9F" w14:textId="77777777" w:rsidR="00A90E2F" w:rsidRDefault="00A90E2F" w:rsidP="003D1679">
      <w:pPr>
        <w:pStyle w:val="NoSpacing"/>
        <w:spacing w:line="360" w:lineRule="auto"/>
        <w:rPr>
          <w:rFonts w:ascii="Arial" w:hAnsi="Arial" w:cs="Arial"/>
          <w:sz w:val="24"/>
          <w:szCs w:val="24"/>
        </w:rPr>
      </w:pPr>
    </w:p>
    <w:p w14:paraId="4244A313" w14:textId="2B5EC0E8"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Police and Crime Commissioner, (2021). </w:t>
      </w:r>
      <w:r w:rsidRPr="00EF1B41">
        <w:rPr>
          <w:rFonts w:ascii="Arial" w:hAnsi="Arial" w:cs="Arial"/>
          <w:i/>
          <w:iCs/>
          <w:sz w:val="24"/>
          <w:szCs w:val="24"/>
        </w:rPr>
        <w:t>“What we spend and how we spend it”.</w:t>
      </w:r>
      <w:r w:rsidRPr="003D1679">
        <w:rPr>
          <w:rFonts w:ascii="Arial" w:hAnsi="Arial" w:cs="Arial"/>
          <w:sz w:val="24"/>
          <w:szCs w:val="24"/>
        </w:rPr>
        <w:t xml:space="preserve"> Available at: </w:t>
      </w:r>
      <w:hyperlink r:id="rId29" w:history="1">
        <w:r w:rsidRPr="00744969">
          <w:rPr>
            <w:rStyle w:val="Hyperlink"/>
            <w:rFonts w:ascii="Arial" w:hAnsi="Arial" w:cs="Arial"/>
            <w:sz w:val="24"/>
            <w:szCs w:val="24"/>
          </w:rPr>
          <w:t>https://www.southwalescommissioner.org.uk/en/transparency/freedom-of-information/freedom-of-information-publication-scheme/what-we-spend-and-how-we-spend-it/</w:t>
        </w:r>
      </w:hyperlink>
      <w:r>
        <w:rPr>
          <w:rFonts w:ascii="Arial" w:hAnsi="Arial" w:cs="Arial"/>
          <w:sz w:val="24"/>
          <w:szCs w:val="24"/>
        </w:rPr>
        <w:t xml:space="preserve"> </w:t>
      </w:r>
      <w:r w:rsidRPr="003D1679">
        <w:rPr>
          <w:rFonts w:ascii="Arial" w:hAnsi="Arial" w:cs="Arial"/>
          <w:sz w:val="24"/>
          <w:szCs w:val="24"/>
        </w:rPr>
        <w:t xml:space="preserve"> Assessed on: 20/2/22.</w:t>
      </w:r>
    </w:p>
    <w:p w14:paraId="6D1B4E02" w14:textId="77777777" w:rsidR="00885AD6" w:rsidRDefault="00885AD6" w:rsidP="003D1679">
      <w:pPr>
        <w:pStyle w:val="NoSpacing"/>
        <w:spacing w:line="360" w:lineRule="auto"/>
        <w:rPr>
          <w:rFonts w:ascii="Arial" w:hAnsi="Arial" w:cs="Arial"/>
          <w:sz w:val="24"/>
          <w:szCs w:val="24"/>
        </w:rPr>
      </w:pPr>
    </w:p>
    <w:p w14:paraId="61D07D02" w14:textId="5CE2F0F4" w:rsidR="00BA4875" w:rsidRDefault="00BA4875" w:rsidP="003D1679">
      <w:pPr>
        <w:pStyle w:val="NoSpacing"/>
        <w:spacing w:line="360" w:lineRule="auto"/>
        <w:rPr>
          <w:rFonts w:ascii="Arial" w:hAnsi="Arial" w:cs="Arial"/>
          <w:sz w:val="24"/>
          <w:szCs w:val="24"/>
        </w:rPr>
      </w:pPr>
      <w:r>
        <w:rPr>
          <w:rFonts w:ascii="Arial" w:hAnsi="Arial" w:cs="Arial"/>
          <w:sz w:val="24"/>
          <w:szCs w:val="24"/>
        </w:rPr>
        <w:t xml:space="preserve">Police Reform and Social Responsibility Act, (2011). Her </w:t>
      </w:r>
      <w:r w:rsidR="00EF1B41">
        <w:rPr>
          <w:rFonts w:ascii="Arial" w:hAnsi="Arial" w:cs="Arial"/>
          <w:sz w:val="24"/>
          <w:szCs w:val="24"/>
        </w:rPr>
        <w:t>Majesty’s</w:t>
      </w:r>
      <w:r>
        <w:rPr>
          <w:rFonts w:ascii="Arial" w:hAnsi="Arial" w:cs="Arial"/>
          <w:sz w:val="24"/>
          <w:szCs w:val="24"/>
        </w:rPr>
        <w:t xml:space="preserve"> Stationary Office (The Stationary Office); London.</w:t>
      </w:r>
    </w:p>
    <w:p w14:paraId="2BD18689" w14:textId="77777777" w:rsidR="00A90E2F" w:rsidRDefault="00A90E2F" w:rsidP="003D1679">
      <w:pPr>
        <w:pStyle w:val="NoSpacing"/>
        <w:spacing w:line="360" w:lineRule="auto"/>
        <w:rPr>
          <w:rFonts w:ascii="Arial" w:hAnsi="Arial" w:cs="Arial"/>
          <w:sz w:val="24"/>
          <w:szCs w:val="24"/>
        </w:rPr>
      </w:pPr>
    </w:p>
    <w:p w14:paraId="5E30F248"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Rhodes, C and Armstrong, H. (2021) “</w:t>
      </w:r>
      <w:r w:rsidRPr="00EF1B41">
        <w:rPr>
          <w:rFonts w:ascii="Arial" w:hAnsi="Arial" w:cs="Arial"/>
          <w:i/>
          <w:iCs/>
          <w:sz w:val="24"/>
          <w:szCs w:val="24"/>
        </w:rPr>
        <w:t>The Ministerial Code and the Independent Adviser on Ministers Interests”</w:t>
      </w:r>
      <w:r w:rsidRPr="003D1679">
        <w:rPr>
          <w:rFonts w:ascii="Arial" w:hAnsi="Arial" w:cs="Arial"/>
          <w:sz w:val="24"/>
          <w:szCs w:val="24"/>
        </w:rPr>
        <w:t xml:space="preserve">. House of Commons Library. </w:t>
      </w:r>
    </w:p>
    <w:p w14:paraId="260EE2C2" w14:textId="77777777" w:rsidR="00A90E2F" w:rsidRDefault="00A90E2F" w:rsidP="003D1679">
      <w:pPr>
        <w:pStyle w:val="NoSpacing"/>
        <w:spacing w:line="360" w:lineRule="auto"/>
        <w:rPr>
          <w:rFonts w:ascii="Arial" w:hAnsi="Arial" w:cs="Arial"/>
          <w:sz w:val="24"/>
          <w:szCs w:val="24"/>
        </w:rPr>
      </w:pPr>
    </w:p>
    <w:p w14:paraId="0674E30B" w14:textId="482076C7" w:rsidR="00B0401B" w:rsidRDefault="002177DA" w:rsidP="00B0401B">
      <w:pPr>
        <w:pStyle w:val="NoSpacing"/>
        <w:spacing w:line="360" w:lineRule="auto"/>
        <w:rPr>
          <w:rStyle w:val="Hyperlink"/>
          <w:rFonts w:ascii="Arial" w:hAnsi="Arial" w:cs="Arial"/>
          <w:sz w:val="24"/>
          <w:szCs w:val="24"/>
        </w:rPr>
      </w:pPr>
      <w:r w:rsidRPr="003D1679">
        <w:rPr>
          <w:rFonts w:ascii="Arial" w:hAnsi="Arial" w:cs="Arial"/>
          <w:sz w:val="24"/>
          <w:szCs w:val="24"/>
        </w:rPr>
        <w:t>Sandford, M. (2021). “</w:t>
      </w:r>
      <w:r w:rsidRPr="00EF1B41">
        <w:rPr>
          <w:rFonts w:ascii="Arial" w:hAnsi="Arial" w:cs="Arial"/>
          <w:i/>
          <w:iCs/>
          <w:sz w:val="24"/>
          <w:szCs w:val="24"/>
        </w:rPr>
        <w:t>Council tax: local referendums.”,</w:t>
      </w:r>
      <w:r w:rsidRPr="003D1679">
        <w:rPr>
          <w:rFonts w:ascii="Arial" w:hAnsi="Arial" w:cs="Arial"/>
          <w:sz w:val="24"/>
          <w:szCs w:val="24"/>
        </w:rPr>
        <w:t xml:space="preserve"> House of Commons Library. Available at: </w:t>
      </w:r>
      <w:hyperlink r:id="rId30" w:history="1">
        <w:r w:rsidRPr="00744969">
          <w:rPr>
            <w:rStyle w:val="Hyperlink"/>
            <w:rFonts w:ascii="Arial" w:hAnsi="Arial" w:cs="Arial"/>
            <w:sz w:val="24"/>
            <w:szCs w:val="24"/>
          </w:rPr>
          <w:t>https://researchbriefings.files.parliament.uk/documents/SN05682/SN05682.pdf</w:t>
        </w:r>
      </w:hyperlink>
    </w:p>
    <w:p w14:paraId="69DA8221" w14:textId="77777777" w:rsidR="003126C9" w:rsidRDefault="003126C9" w:rsidP="003D1679">
      <w:pPr>
        <w:pStyle w:val="NoSpacing"/>
        <w:spacing w:line="360" w:lineRule="auto"/>
        <w:rPr>
          <w:rFonts w:ascii="Arial" w:hAnsi="Arial" w:cs="Arial"/>
          <w:sz w:val="24"/>
          <w:szCs w:val="24"/>
        </w:rPr>
      </w:pPr>
    </w:p>
    <w:p w14:paraId="1CEA8097"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Shuttleworth, K. (2021). “</w:t>
      </w:r>
      <w:r w:rsidRPr="00EF1B41">
        <w:rPr>
          <w:rFonts w:ascii="Arial" w:hAnsi="Arial" w:cs="Arial"/>
          <w:i/>
          <w:iCs/>
          <w:sz w:val="24"/>
          <w:szCs w:val="24"/>
        </w:rPr>
        <w:t>Police and Crime Commissioners</w:t>
      </w:r>
      <w:r w:rsidRPr="003D1679">
        <w:rPr>
          <w:rFonts w:ascii="Arial" w:hAnsi="Arial" w:cs="Arial"/>
          <w:sz w:val="24"/>
          <w:szCs w:val="24"/>
        </w:rPr>
        <w:t xml:space="preserve">”.  Available at: </w:t>
      </w:r>
      <w:hyperlink r:id="rId31" w:history="1">
        <w:r w:rsidRPr="00744969">
          <w:rPr>
            <w:rStyle w:val="Hyperlink"/>
            <w:rFonts w:ascii="Arial" w:hAnsi="Arial" w:cs="Arial"/>
            <w:sz w:val="24"/>
            <w:szCs w:val="24"/>
          </w:rPr>
          <w:t>https://www.instituteforgovernment.org.uk/explainers/police-crime-commissioners</w:t>
        </w:r>
      </w:hyperlink>
      <w:r>
        <w:rPr>
          <w:rFonts w:ascii="Arial" w:hAnsi="Arial" w:cs="Arial"/>
          <w:sz w:val="24"/>
          <w:szCs w:val="24"/>
        </w:rPr>
        <w:t xml:space="preserve"> </w:t>
      </w:r>
      <w:r w:rsidRPr="003D1679">
        <w:rPr>
          <w:rFonts w:ascii="Arial" w:hAnsi="Arial" w:cs="Arial"/>
          <w:sz w:val="24"/>
          <w:szCs w:val="24"/>
        </w:rPr>
        <w:t xml:space="preserve"> Assessed on: 06/02/22. </w:t>
      </w:r>
    </w:p>
    <w:p w14:paraId="340F0242" w14:textId="77777777" w:rsidR="00A90E2F" w:rsidRDefault="00A90E2F" w:rsidP="003D1679">
      <w:pPr>
        <w:pStyle w:val="NoSpacing"/>
        <w:spacing w:line="360" w:lineRule="auto"/>
        <w:rPr>
          <w:rFonts w:ascii="Arial" w:hAnsi="Arial" w:cs="Arial"/>
          <w:sz w:val="24"/>
          <w:szCs w:val="24"/>
        </w:rPr>
      </w:pPr>
    </w:p>
    <w:p w14:paraId="6B53F36D" w14:textId="63101908"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South Wales Police and Crime Commissioner, (2017). “</w:t>
      </w:r>
      <w:r w:rsidRPr="00EF1B41">
        <w:rPr>
          <w:rFonts w:ascii="Arial" w:hAnsi="Arial" w:cs="Arial"/>
          <w:i/>
          <w:iCs/>
          <w:sz w:val="24"/>
          <w:szCs w:val="24"/>
        </w:rPr>
        <w:t>Consultation on: Police and Crime Plan 2016-21 Budget proposals for 2018/19”.</w:t>
      </w:r>
      <w:r w:rsidRPr="003D1679">
        <w:rPr>
          <w:rFonts w:ascii="Arial" w:hAnsi="Arial" w:cs="Arial"/>
          <w:sz w:val="24"/>
          <w:szCs w:val="24"/>
        </w:rPr>
        <w:t xml:space="preserve">  Available at: </w:t>
      </w:r>
      <w:hyperlink r:id="rId32" w:history="1">
        <w:r w:rsidRPr="00744969">
          <w:rPr>
            <w:rStyle w:val="Hyperlink"/>
            <w:rFonts w:ascii="Arial" w:hAnsi="Arial" w:cs="Arial"/>
            <w:sz w:val="24"/>
            <w:szCs w:val="24"/>
          </w:rPr>
          <w:t>https://www.southwalescommissioner.org.uk/media/1175/2017-12-01-budget-and-crime-plan-consultation-2018-19-v4.pdf</w:t>
        </w:r>
      </w:hyperlink>
      <w:r>
        <w:rPr>
          <w:rFonts w:ascii="Arial" w:hAnsi="Arial" w:cs="Arial"/>
          <w:sz w:val="24"/>
          <w:szCs w:val="24"/>
        </w:rPr>
        <w:t xml:space="preserve"> </w:t>
      </w:r>
      <w:r w:rsidRPr="003D1679">
        <w:rPr>
          <w:rFonts w:ascii="Arial" w:hAnsi="Arial" w:cs="Arial"/>
          <w:sz w:val="24"/>
          <w:szCs w:val="24"/>
        </w:rPr>
        <w:t xml:space="preserve"> Assessed on: 18/2/22.</w:t>
      </w:r>
    </w:p>
    <w:p w14:paraId="4D6B984C" w14:textId="77777777" w:rsidR="001222BF" w:rsidRDefault="001222BF" w:rsidP="003D1679">
      <w:pPr>
        <w:pStyle w:val="NoSpacing"/>
        <w:spacing w:line="360" w:lineRule="auto"/>
        <w:rPr>
          <w:rFonts w:ascii="Arial" w:hAnsi="Arial" w:cs="Arial"/>
          <w:sz w:val="24"/>
          <w:szCs w:val="24"/>
        </w:rPr>
      </w:pPr>
    </w:p>
    <w:p w14:paraId="0EAE7CE2" w14:textId="0BCAA71E"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lastRenderedPageBreak/>
        <w:t>South Wales Police, (2012). “</w:t>
      </w:r>
      <w:r w:rsidRPr="00EF1B41">
        <w:rPr>
          <w:rFonts w:ascii="Arial" w:hAnsi="Arial" w:cs="Arial"/>
          <w:i/>
          <w:iCs/>
          <w:sz w:val="24"/>
          <w:szCs w:val="24"/>
        </w:rPr>
        <w:t>Policing in Austerity: One year on</w:t>
      </w:r>
      <w:r w:rsidRPr="003D1679">
        <w:rPr>
          <w:rFonts w:ascii="Arial" w:hAnsi="Arial" w:cs="Arial"/>
          <w:sz w:val="24"/>
          <w:szCs w:val="24"/>
        </w:rPr>
        <w:t xml:space="preserve">”. Available at: </w:t>
      </w:r>
      <w:hyperlink r:id="rId33" w:history="1">
        <w:r w:rsidRPr="00744969">
          <w:rPr>
            <w:rStyle w:val="Hyperlink"/>
            <w:rFonts w:ascii="Arial" w:hAnsi="Arial" w:cs="Arial"/>
            <w:sz w:val="24"/>
            <w:szCs w:val="24"/>
          </w:rPr>
          <w:t>https://www.justiceinspectorates.gov.uk/hmicfrs/media/south-wales-policing-in-austerity-one-year-on1.pdf</w:t>
        </w:r>
      </w:hyperlink>
      <w:r>
        <w:rPr>
          <w:rFonts w:ascii="Arial" w:hAnsi="Arial" w:cs="Arial"/>
          <w:sz w:val="24"/>
          <w:szCs w:val="24"/>
        </w:rPr>
        <w:t xml:space="preserve"> </w:t>
      </w:r>
      <w:r w:rsidRPr="003D1679">
        <w:rPr>
          <w:rFonts w:ascii="Arial" w:hAnsi="Arial" w:cs="Arial"/>
          <w:sz w:val="24"/>
          <w:szCs w:val="24"/>
        </w:rPr>
        <w:t xml:space="preserve"> Assessed on: 07/02/22. </w:t>
      </w:r>
    </w:p>
    <w:p w14:paraId="7879DF05" w14:textId="766DBAB3" w:rsidR="00885AD6" w:rsidRDefault="00885AD6" w:rsidP="003D1679">
      <w:pPr>
        <w:pStyle w:val="NoSpacing"/>
        <w:spacing w:line="360" w:lineRule="auto"/>
        <w:rPr>
          <w:rFonts w:ascii="Arial" w:hAnsi="Arial" w:cs="Arial"/>
          <w:sz w:val="24"/>
          <w:szCs w:val="24"/>
        </w:rPr>
      </w:pPr>
    </w:p>
    <w:p w14:paraId="6AA056D7" w14:textId="73939074" w:rsidR="00885AD6" w:rsidRDefault="00885AD6" w:rsidP="003D1679">
      <w:pPr>
        <w:pStyle w:val="NoSpacing"/>
        <w:spacing w:line="360" w:lineRule="auto"/>
        <w:rPr>
          <w:rFonts w:ascii="Arial" w:hAnsi="Arial" w:cs="Arial"/>
          <w:sz w:val="24"/>
          <w:szCs w:val="24"/>
        </w:rPr>
      </w:pPr>
      <w:r>
        <w:rPr>
          <w:rFonts w:ascii="Arial" w:hAnsi="Arial" w:cs="Arial"/>
          <w:sz w:val="24"/>
          <w:szCs w:val="24"/>
        </w:rPr>
        <w:t xml:space="preserve">The Police Act, (1996). Her </w:t>
      </w:r>
      <w:proofErr w:type="spellStart"/>
      <w:r>
        <w:rPr>
          <w:rFonts w:ascii="Arial" w:hAnsi="Arial" w:cs="Arial"/>
          <w:sz w:val="24"/>
          <w:szCs w:val="24"/>
        </w:rPr>
        <w:t>Majestrys</w:t>
      </w:r>
      <w:proofErr w:type="spellEnd"/>
      <w:r>
        <w:rPr>
          <w:rFonts w:ascii="Arial" w:hAnsi="Arial" w:cs="Arial"/>
          <w:sz w:val="24"/>
          <w:szCs w:val="24"/>
        </w:rPr>
        <w:t xml:space="preserve"> Stationary Office (The Stationary Office); London.</w:t>
      </w:r>
    </w:p>
    <w:p w14:paraId="7E2A4CF0" w14:textId="37D68441" w:rsidR="00067584" w:rsidRDefault="00067584" w:rsidP="003D1679">
      <w:pPr>
        <w:pStyle w:val="NoSpacing"/>
        <w:spacing w:line="360" w:lineRule="auto"/>
        <w:rPr>
          <w:rFonts w:ascii="Arial" w:hAnsi="Arial" w:cs="Arial"/>
          <w:sz w:val="24"/>
          <w:szCs w:val="24"/>
        </w:rPr>
      </w:pPr>
    </w:p>
    <w:p w14:paraId="3B9C8F33" w14:textId="387287AE" w:rsidR="00067584" w:rsidRDefault="00067584" w:rsidP="003D1679">
      <w:pPr>
        <w:pStyle w:val="NoSpacing"/>
        <w:spacing w:line="360" w:lineRule="auto"/>
        <w:rPr>
          <w:rFonts w:ascii="Arial" w:hAnsi="Arial" w:cs="Arial"/>
          <w:sz w:val="24"/>
          <w:szCs w:val="24"/>
        </w:rPr>
      </w:pPr>
      <w:r>
        <w:rPr>
          <w:rFonts w:ascii="Arial" w:hAnsi="Arial" w:cs="Arial"/>
          <w:sz w:val="24"/>
          <w:szCs w:val="24"/>
        </w:rPr>
        <w:t xml:space="preserve">UK Parliament, (2022). </w:t>
      </w:r>
      <w:r w:rsidRPr="00EF1B41">
        <w:rPr>
          <w:rFonts w:ascii="Arial" w:hAnsi="Arial" w:cs="Arial"/>
          <w:i/>
          <w:iCs/>
          <w:sz w:val="24"/>
          <w:szCs w:val="24"/>
        </w:rPr>
        <w:t>“General Elections</w:t>
      </w:r>
      <w:r w:rsidR="00C43EA9">
        <w:rPr>
          <w:rFonts w:ascii="Arial" w:hAnsi="Arial" w:cs="Arial"/>
          <w:sz w:val="24"/>
          <w:szCs w:val="24"/>
        </w:rPr>
        <w:t xml:space="preserve">”. Available at: </w:t>
      </w:r>
      <w:hyperlink r:id="rId34" w:history="1">
        <w:r w:rsidR="00C43EA9" w:rsidRPr="005C5252">
          <w:rPr>
            <w:rStyle w:val="Hyperlink"/>
            <w:rFonts w:ascii="Arial" w:hAnsi="Arial" w:cs="Arial"/>
            <w:sz w:val="24"/>
            <w:szCs w:val="24"/>
          </w:rPr>
          <w:t>https://www.parliament.uk/about/how/elections-and-voting/general/</w:t>
        </w:r>
      </w:hyperlink>
      <w:r w:rsidR="00C43EA9">
        <w:rPr>
          <w:rFonts w:ascii="Arial" w:hAnsi="Arial" w:cs="Arial"/>
          <w:sz w:val="24"/>
          <w:szCs w:val="24"/>
        </w:rPr>
        <w:t xml:space="preserve"> Assessed on: 1/3/22.</w:t>
      </w:r>
    </w:p>
    <w:p w14:paraId="5DBEF730" w14:textId="77777777" w:rsidR="002177DA" w:rsidRDefault="002177DA" w:rsidP="003D1679">
      <w:pPr>
        <w:pStyle w:val="NoSpacing"/>
        <w:spacing w:line="360" w:lineRule="auto"/>
        <w:rPr>
          <w:rFonts w:ascii="Arial" w:hAnsi="Arial" w:cs="Arial"/>
          <w:sz w:val="24"/>
          <w:szCs w:val="24"/>
        </w:rPr>
      </w:pPr>
    </w:p>
    <w:p w14:paraId="56F9AD50"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Wales Fiscal Analysis, (2019). “</w:t>
      </w:r>
      <w:r w:rsidRPr="00EF1B41">
        <w:rPr>
          <w:rFonts w:ascii="Arial" w:hAnsi="Arial" w:cs="Arial"/>
          <w:i/>
          <w:iCs/>
          <w:sz w:val="24"/>
          <w:szCs w:val="24"/>
        </w:rPr>
        <w:t>Austerity is over- for now- analysis of the Welsh Government draft budget 2020-21</w:t>
      </w:r>
      <w:r w:rsidRPr="003D1679">
        <w:rPr>
          <w:rFonts w:ascii="Arial" w:hAnsi="Arial" w:cs="Arial"/>
          <w:sz w:val="24"/>
          <w:szCs w:val="24"/>
        </w:rPr>
        <w:t xml:space="preserve">”. Cardiff University. </w:t>
      </w:r>
    </w:p>
    <w:p w14:paraId="6488CA11" w14:textId="77777777" w:rsidR="002177DA" w:rsidRDefault="002177DA" w:rsidP="003D1679">
      <w:pPr>
        <w:pStyle w:val="NoSpacing"/>
        <w:spacing w:line="360" w:lineRule="auto"/>
        <w:rPr>
          <w:rFonts w:ascii="Arial" w:hAnsi="Arial" w:cs="Arial"/>
          <w:sz w:val="24"/>
          <w:szCs w:val="24"/>
        </w:rPr>
      </w:pPr>
    </w:p>
    <w:p w14:paraId="437AAD47" w14:textId="77777777" w:rsidR="002177DA" w:rsidRDefault="002177DA" w:rsidP="003D1679">
      <w:pPr>
        <w:pStyle w:val="NoSpacing"/>
        <w:spacing w:line="360" w:lineRule="auto"/>
        <w:rPr>
          <w:rFonts w:ascii="Arial" w:hAnsi="Arial" w:cs="Arial"/>
          <w:sz w:val="24"/>
          <w:szCs w:val="24"/>
        </w:rPr>
      </w:pPr>
      <w:r w:rsidRPr="003D1679">
        <w:rPr>
          <w:rFonts w:ascii="Arial" w:hAnsi="Arial" w:cs="Arial"/>
          <w:sz w:val="24"/>
          <w:szCs w:val="24"/>
        </w:rPr>
        <w:t xml:space="preserve">Wallace, J. Mathias, M. </w:t>
      </w:r>
      <w:proofErr w:type="spellStart"/>
      <w:r w:rsidRPr="003D1679">
        <w:rPr>
          <w:rFonts w:ascii="Arial" w:hAnsi="Arial" w:cs="Arial"/>
          <w:sz w:val="24"/>
          <w:szCs w:val="24"/>
        </w:rPr>
        <w:t>Brotchie</w:t>
      </w:r>
      <w:proofErr w:type="spellEnd"/>
      <w:r w:rsidRPr="003D1679">
        <w:rPr>
          <w:rFonts w:ascii="Arial" w:hAnsi="Arial" w:cs="Arial"/>
          <w:sz w:val="24"/>
          <w:szCs w:val="24"/>
        </w:rPr>
        <w:t xml:space="preserve">, J. (2013). </w:t>
      </w:r>
      <w:r w:rsidRPr="00EF1B41">
        <w:rPr>
          <w:rFonts w:ascii="Arial" w:hAnsi="Arial" w:cs="Arial"/>
          <w:i/>
          <w:iCs/>
          <w:sz w:val="24"/>
          <w:szCs w:val="24"/>
        </w:rPr>
        <w:t>“Weathering the storm?”.</w:t>
      </w:r>
      <w:r w:rsidRPr="003D1679">
        <w:rPr>
          <w:rFonts w:ascii="Arial" w:hAnsi="Arial" w:cs="Arial"/>
          <w:sz w:val="24"/>
          <w:szCs w:val="24"/>
        </w:rPr>
        <w:t xml:space="preserve"> Carnegie United Kingdom Trust. </w:t>
      </w:r>
      <w:r>
        <w:rPr>
          <w:rFonts w:ascii="Arial" w:hAnsi="Arial" w:cs="Arial"/>
          <w:sz w:val="24"/>
          <w:szCs w:val="24"/>
        </w:rPr>
        <w:t xml:space="preserve"> </w:t>
      </w:r>
    </w:p>
    <w:p w14:paraId="027775B9" w14:textId="77777777" w:rsidR="002177DA" w:rsidRDefault="002177DA" w:rsidP="003D1679">
      <w:pPr>
        <w:pStyle w:val="NoSpacing"/>
        <w:spacing w:line="360" w:lineRule="auto"/>
        <w:rPr>
          <w:rFonts w:ascii="Arial" w:hAnsi="Arial" w:cs="Arial"/>
          <w:sz w:val="24"/>
          <w:szCs w:val="24"/>
        </w:rPr>
      </w:pPr>
    </w:p>
    <w:p w14:paraId="5456671E" w14:textId="77777777" w:rsidR="002177DA" w:rsidRDefault="002177DA" w:rsidP="003D1679">
      <w:pPr>
        <w:pStyle w:val="NoSpacing"/>
        <w:spacing w:line="360" w:lineRule="auto"/>
        <w:rPr>
          <w:rFonts w:ascii="Arial" w:hAnsi="Arial" w:cs="Arial"/>
          <w:sz w:val="24"/>
          <w:szCs w:val="24"/>
        </w:rPr>
      </w:pPr>
      <w:proofErr w:type="spellStart"/>
      <w:r w:rsidRPr="003D1679">
        <w:rPr>
          <w:rFonts w:ascii="Arial" w:hAnsi="Arial" w:cs="Arial"/>
          <w:sz w:val="24"/>
          <w:szCs w:val="24"/>
        </w:rPr>
        <w:t>Zodgekar</w:t>
      </w:r>
      <w:proofErr w:type="spellEnd"/>
      <w:r w:rsidRPr="003D1679">
        <w:rPr>
          <w:rFonts w:ascii="Arial" w:hAnsi="Arial" w:cs="Arial"/>
          <w:sz w:val="24"/>
          <w:szCs w:val="24"/>
        </w:rPr>
        <w:t xml:space="preserve">, K. (2022). </w:t>
      </w:r>
      <w:r w:rsidRPr="00EF1B41">
        <w:rPr>
          <w:rFonts w:ascii="Arial" w:hAnsi="Arial" w:cs="Arial"/>
          <w:i/>
          <w:iCs/>
          <w:sz w:val="24"/>
          <w:szCs w:val="24"/>
        </w:rPr>
        <w:t xml:space="preserve">“Government Majority”. </w:t>
      </w:r>
      <w:r w:rsidRPr="003D1679">
        <w:rPr>
          <w:rFonts w:ascii="Arial" w:hAnsi="Arial" w:cs="Arial"/>
          <w:sz w:val="24"/>
          <w:szCs w:val="24"/>
        </w:rPr>
        <w:t xml:space="preserve">Available at: </w:t>
      </w:r>
      <w:hyperlink r:id="rId35" w:history="1">
        <w:r w:rsidRPr="00744969">
          <w:rPr>
            <w:rStyle w:val="Hyperlink"/>
            <w:rFonts w:ascii="Arial" w:hAnsi="Arial" w:cs="Arial"/>
            <w:sz w:val="24"/>
            <w:szCs w:val="24"/>
          </w:rPr>
          <w:t>https://www.instituteforgovernment.org.uk/explainers/government-majority</w:t>
        </w:r>
      </w:hyperlink>
      <w:r>
        <w:rPr>
          <w:rFonts w:ascii="Arial" w:hAnsi="Arial" w:cs="Arial"/>
          <w:sz w:val="24"/>
          <w:szCs w:val="24"/>
        </w:rPr>
        <w:t xml:space="preserve"> </w:t>
      </w:r>
      <w:r w:rsidRPr="003D1679">
        <w:rPr>
          <w:rFonts w:ascii="Arial" w:hAnsi="Arial" w:cs="Arial"/>
          <w:sz w:val="24"/>
          <w:szCs w:val="24"/>
        </w:rPr>
        <w:t xml:space="preserve"> Assessed on: 22/2/22.</w:t>
      </w:r>
    </w:p>
    <w:p w14:paraId="252089F3" w14:textId="2DB9E818" w:rsidR="00A71DAD" w:rsidRDefault="001262C4">
      <w:r w:rsidRPr="001262C4">
        <w:rPr>
          <w:i/>
          <w:iCs/>
        </w:rPr>
        <w:t xml:space="preserve"> </w:t>
      </w:r>
    </w:p>
    <w:sectPr w:rsidR="00A71DA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04B22" w14:textId="77777777" w:rsidR="00C95F5A" w:rsidRDefault="00C95F5A" w:rsidP="000A7C32">
      <w:pPr>
        <w:spacing w:after="0" w:line="240" w:lineRule="auto"/>
      </w:pPr>
      <w:r>
        <w:separator/>
      </w:r>
    </w:p>
  </w:endnote>
  <w:endnote w:type="continuationSeparator" w:id="0">
    <w:p w14:paraId="22C01CA5" w14:textId="77777777" w:rsidR="00C95F5A" w:rsidRDefault="00C95F5A"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504CE" w14:textId="77777777" w:rsidR="00C95F5A" w:rsidRDefault="00C95F5A" w:rsidP="000A7C32">
      <w:pPr>
        <w:spacing w:after="0" w:line="240" w:lineRule="auto"/>
      </w:pPr>
      <w:r>
        <w:separator/>
      </w:r>
    </w:p>
  </w:footnote>
  <w:footnote w:type="continuationSeparator" w:id="0">
    <w:p w14:paraId="2055E0EA" w14:textId="77777777" w:rsidR="00C95F5A" w:rsidRDefault="00C95F5A"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40543"/>
    <w:rsid w:val="00065589"/>
    <w:rsid w:val="00067584"/>
    <w:rsid w:val="00070B83"/>
    <w:rsid w:val="000917A9"/>
    <w:rsid w:val="000924CA"/>
    <w:rsid w:val="000A665B"/>
    <w:rsid w:val="000A7C32"/>
    <w:rsid w:val="000C74E0"/>
    <w:rsid w:val="000E70CC"/>
    <w:rsid w:val="000E76BC"/>
    <w:rsid w:val="0010250C"/>
    <w:rsid w:val="00115850"/>
    <w:rsid w:val="001222BF"/>
    <w:rsid w:val="001262C4"/>
    <w:rsid w:val="00143E89"/>
    <w:rsid w:val="0015649D"/>
    <w:rsid w:val="00165E28"/>
    <w:rsid w:val="00166A3E"/>
    <w:rsid w:val="001C34AB"/>
    <w:rsid w:val="001E0A5C"/>
    <w:rsid w:val="001E6DB3"/>
    <w:rsid w:val="001F70BE"/>
    <w:rsid w:val="00210D1E"/>
    <w:rsid w:val="002177DA"/>
    <w:rsid w:val="002369FE"/>
    <w:rsid w:val="002422CA"/>
    <w:rsid w:val="002905B4"/>
    <w:rsid w:val="00291944"/>
    <w:rsid w:val="002B0743"/>
    <w:rsid w:val="002B6B57"/>
    <w:rsid w:val="002E04D3"/>
    <w:rsid w:val="002E3BF3"/>
    <w:rsid w:val="002F2874"/>
    <w:rsid w:val="003006D8"/>
    <w:rsid w:val="003126C9"/>
    <w:rsid w:val="00331548"/>
    <w:rsid w:val="0036117B"/>
    <w:rsid w:val="00373869"/>
    <w:rsid w:val="003767C2"/>
    <w:rsid w:val="00390FB4"/>
    <w:rsid w:val="00395266"/>
    <w:rsid w:val="003A54C5"/>
    <w:rsid w:val="003A7B3E"/>
    <w:rsid w:val="003D1679"/>
    <w:rsid w:val="003F7898"/>
    <w:rsid w:val="00427996"/>
    <w:rsid w:val="004279EF"/>
    <w:rsid w:val="00431700"/>
    <w:rsid w:val="00445809"/>
    <w:rsid w:val="00447558"/>
    <w:rsid w:val="00455BC5"/>
    <w:rsid w:val="00462892"/>
    <w:rsid w:val="004840E8"/>
    <w:rsid w:val="004A069D"/>
    <w:rsid w:val="004B756A"/>
    <w:rsid w:val="004B7BB3"/>
    <w:rsid w:val="004C5647"/>
    <w:rsid w:val="004D0BC8"/>
    <w:rsid w:val="004E284C"/>
    <w:rsid w:val="004F617B"/>
    <w:rsid w:val="0051397D"/>
    <w:rsid w:val="0055594D"/>
    <w:rsid w:val="005A2872"/>
    <w:rsid w:val="005D0BD3"/>
    <w:rsid w:val="005D75E2"/>
    <w:rsid w:val="005E2EF8"/>
    <w:rsid w:val="00600C01"/>
    <w:rsid w:val="00643E8F"/>
    <w:rsid w:val="00644814"/>
    <w:rsid w:val="006508F8"/>
    <w:rsid w:val="0066538D"/>
    <w:rsid w:val="006724CC"/>
    <w:rsid w:val="00677CA2"/>
    <w:rsid w:val="0068044E"/>
    <w:rsid w:val="00681208"/>
    <w:rsid w:val="00681D62"/>
    <w:rsid w:val="00690DDC"/>
    <w:rsid w:val="00692535"/>
    <w:rsid w:val="006C2319"/>
    <w:rsid w:val="006E106E"/>
    <w:rsid w:val="006E1E9A"/>
    <w:rsid w:val="006E7BFD"/>
    <w:rsid w:val="006F6808"/>
    <w:rsid w:val="00701A5E"/>
    <w:rsid w:val="0070777A"/>
    <w:rsid w:val="0071263F"/>
    <w:rsid w:val="007327D5"/>
    <w:rsid w:val="00760744"/>
    <w:rsid w:val="00761A2C"/>
    <w:rsid w:val="00762C20"/>
    <w:rsid w:val="00763A94"/>
    <w:rsid w:val="00786BF4"/>
    <w:rsid w:val="007974F9"/>
    <w:rsid w:val="007C35F5"/>
    <w:rsid w:val="007F1571"/>
    <w:rsid w:val="0080551A"/>
    <w:rsid w:val="0081018F"/>
    <w:rsid w:val="00813469"/>
    <w:rsid w:val="0081426F"/>
    <w:rsid w:val="00817CFC"/>
    <w:rsid w:val="00853305"/>
    <w:rsid w:val="00854DA7"/>
    <w:rsid w:val="0086112E"/>
    <w:rsid w:val="0086523B"/>
    <w:rsid w:val="0087592C"/>
    <w:rsid w:val="00876295"/>
    <w:rsid w:val="00880553"/>
    <w:rsid w:val="008857A9"/>
    <w:rsid w:val="00885AD6"/>
    <w:rsid w:val="00895AE6"/>
    <w:rsid w:val="008C2954"/>
    <w:rsid w:val="008D64DE"/>
    <w:rsid w:val="008D7EC6"/>
    <w:rsid w:val="008E24E0"/>
    <w:rsid w:val="008F099B"/>
    <w:rsid w:val="00911FAC"/>
    <w:rsid w:val="00931D28"/>
    <w:rsid w:val="00957A91"/>
    <w:rsid w:val="0097226F"/>
    <w:rsid w:val="009E1EAA"/>
    <w:rsid w:val="009E4106"/>
    <w:rsid w:val="009F4081"/>
    <w:rsid w:val="009F501C"/>
    <w:rsid w:val="00A257A0"/>
    <w:rsid w:val="00A316A4"/>
    <w:rsid w:val="00A5236D"/>
    <w:rsid w:val="00A71DAD"/>
    <w:rsid w:val="00A8511C"/>
    <w:rsid w:val="00A90E2F"/>
    <w:rsid w:val="00AA4A76"/>
    <w:rsid w:val="00AC2F90"/>
    <w:rsid w:val="00AC4B12"/>
    <w:rsid w:val="00AC5EEB"/>
    <w:rsid w:val="00AD5EB7"/>
    <w:rsid w:val="00AE1F38"/>
    <w:rsid w:val="00AE55B9"/>
    <w:rsid w:val="00AF21C9"/>
    <w:rsid w:val="00B0401B"/>
    <w:rsid w:val="00B144B3"/>
    <w:rsid w:val="00B21E01"/>
    <w:rsid w:val="00B220E7"/>
    <w:rsid w:val="00B326D6"/>
    <w:rsid w:val="00B368BA"/>
    <w:rsid w:val="00B638B9"/>
    <w:rsid w:val="00B81162"/>
    <w:rsid w:val="00B86CEC"/>
    <w:rsid w:val="00B927C3"/>
    <w:rsid w:val="00BA407C"/>
    <w:rsid w:val="00BA4875"/>
    <w:rsid w:val="00BB64BF"/>
    <w:rsid w:val="00BD42E6"/>
    <w:rsid w:val="00BF2560"/>
    <w:rsid w:val="00C114CB"/>
    <w:rsid w:val="00C1555C"/>
    <w:rsid w:val="00C24C55"/>
    <w:rsid w:val="00C42EC3"/>
    <w:rsid w:val="00C43EA9"/>
    <w:rsid w:val="00C46D2C"/>
    <w:rsid w:val="00C50F20"/>
    <w:rsid w:val="00C77F8F"/>
    <w:rsid w:val="00C85036"/>
    <w:rsid w:val="00C93AC4"/>
    <w:rsid w:val="00C95F5A"/>
    <w:rsid w:val="00CA59D6"/>
    <w:rsid w:val="00CA753A"/>
    <w:rsid w:val="00CB44BB"/>
    <w:rsid w:val="00CD7694"/>
    <w:rsid w:val="00CF08F0"/>
    <w:rsid w:val="00D124AE"/>
    <w:rsid w:val="00D12D2E"/>
    <w:rsid w:val="00D136B9"/>
    <w:rsid w:val="00D175D5"/>
    <w:rsid w:val="00D443C0"/>
    <w:rsid w:val="00D460E5"/>
    <w:rsid w:val="00D9388A"/>
    <w:rsid w:val="00DA6A9F"/>
    <w:rsid w:val="00DB124F"/>
    <w:rsid w:val="00DB6CAE"/>
    <w:rsid w:val="00DC2BE2"/>
    <w:rsid w:val="00DC5F67"/>
    <w:rsid w:val="00E13302"/>
    <w:rsid w:val="00E40F39"/>
    <w:rsid w:val="00E44E09"/>
    <w:rsid w:val="00E70DEB"/>
    <w:rsid w:val="00E80AF3"/>
    <w:rsid w:val="00E846AD"/>
    <w:rsid w:val="00E92F9D"/>
    <w:rsid w:val="00EC75C6"/>
    <w:rsid w:val="00ED398D"/>
    <w:rsid w:val="00EE137F"/>
    <w:rsid w:val="00EF1B41"/>
    <w:rsid w:val="00F05AAD"/>
    <w:rsid w:val="00F15625"/>
    <w:rsid w:val="00F36024"/>
    <w:rsid w:val="00F51F88"/>
    <w:rsid w:val="00F64F34"/>
    <w:rsid w:val="00F71F8D"/>
    <w:rsid w:val="00FA4394"/>
    <w:rsid w:val="00FD7310"/>
    <w:rsid w:val="00FE0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8533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770709/DevolutionFactsheet.pdf" TargetMode="External"/><Relationship Id="rId18" Type="http://schemas.openxmlformats.org/officeDocument/2006/relationships/hyperlink" Target="https://www.gov.uk/government/news/police-funding-increases-by-450-million-in-2018" TargetMode="External"/><Relationship Id="rId26" Type="http://schemas.openxmlformats.org/officeDocument/2006/relationships/hyperlink" Target="https://www.instituteforgovernment.org.uk/explainers/hung-parliaments" TargetMode="External"/><Relationship Id="rId3" Type="http://schemas.openxmlformats.org/officeDocument/2006/relationships/styles" Target="styles.xml"/><Relationship Id="rId21" Type="http://schemas.openxmlformats.org/officeDocument/2006/relationships/hyperlink" Target="https://www.jrf.org.uk/report/spending-review-no-plan-protect-people-poverty" TargetMode="External"/><Relationship Id="rId34" Type="http://schemas.openxmlformats.org/officeDocument/2006/relationships/hyperlink" Target="https://www.parliament.uk/about/how/elections-and-voting/general/" TargetMode="External"/><Relationship Id="rId7" Type="http://schemas.openxmlformats.org/officeDocument/2006/relationships/endnotes" Target="endnotes.xml"/><Relationship Id="rId12" Type="http://schemas.openxmlformats.org/officeDocument/2006/relationships/hyperlink" Target="https://www.citizensadvice.org.uk/about-us/about-us1/media/press-releases/universal-credit-cut-everything-you-need-to-know/" TargetMode="External"/><Relationship Id="rId17" Type="http://schemas.openxmlformats.org/officeDocument/2006/relationships/hyperlink" Target="https://www.justiceinspectorates.gov.uk/hmicfrs/media/south-wales-response-to-the-funding-challenge.pdf" TargetMode="External"/><Relationship Id="rId25" Type="http://schemas.openxmlformats.org/officeDocument/2006/relationships/hyperlink" Target="https://www.instituteforgovernment.org.uk/sites/default/files/publications/coalition-government-at-westminster.pdf" TargetMode="External"/><Relationship Id="rId33" Type="http://schemas.openxmlformats.org/officeDocument/2006/relationships/hyperlink" Target="https://www.justiceinspectorates.gov.uk/hmicfrs/media/south-wales-policing-in-austerity-one-year-on1.pdf" TargetMode="External"/><Relationship Id="rId2" Type="http://schemas.openxmlformats.org/officeDocument/2006/relationships/customXml" Target="../customXml/item2.xml"/><Relationship Id="rId16" Type="http://schemas.openxmlformats.org/officeDocument/2006/relationships/hyperlink" Target="https://www.justiceinspectorates.gov.uk/hmicfrs/media/policing-in-austerity-one-year-on.pdf" TargetMode="External"/><Relationship Id="rId20" Type="http://schemas.openxmlformats.org/officeDocument/2006/relationships/hyperlink" Target="https://www.gov.uk/government/news/policing-to-receive-up-to-11-billion-extra-to-cut-crime" TargetMode="External"/><Relationship Id="rId29" Type="http://schemas.openxmlformats.org/officeDocument/2006/relationships/hyperlink" Target="https://www.southwalescommissioner.org.uk/en/transparency/freedom-of-information/freedom-of-information-publication-scheme/what-we-spend-and-how-we-spend-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sw.co.uk/system/files/resources/basw_62617-9_0.pdf" TargetMode="External"/><Relationship Id="rId24" Type="http://schemas.openxmlformats.org/officeDocument/2006/relationships/hyperlink" Target="https://www.mind.org.uk/information-support/tips-for-everyday-living/money-and-mental-health/the-link-between-money-and-mental-health/" TargetMode="External"/><Relationship Id="rId32" Type="http://schemas.openxmlformats.org/officeDocument/2006/relationships/hyperlink" Target="https://www.southwalescommissioner.org.uk/media/1175/2017-12-01-budget-and-crime-plan-consultation-2018-19-v4.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deunodc.inegi.org.mx/unodc/wp-includes/js/mapa11/pais/doc/europa/CSEW2014-2015_reporte_ing.pdf" TargetMode="External"/><Relationship Id="rId23" Type="http://schemas.openxmlformats.org/officeDocument/2006/relationships/hyperlink" Target="https://www.ons.gov.uk/economy/grossdomesticproductgdp/timeseries/ihyp/pn2" TargetMode="External"/><Relationship Id="rId28" Type="http://schemas.openxmlformats.org/officeDocument/2006/relationships/hyperlink" Target="https://www-cdn.oxfam.org/s3fs-public/file_attachments/cs-true-cost-austerity-inequality-uk-120913-en_0.pdf" TargetMode="External"/><Relationship Id="rId36" Type="http://schemas.openxmlformats.org/officeDocument/2006/relationships/fontTable" Target="fontTable.xml"/><Relationship Id="rId10" Type="http://schemas.openxmlformats.org/officeDocument/2006/relationships/hyperlink" Target="https://www.instituteforgovernment.org.uk/explainers/local-government-funding-england" TargetMode="External"/><Relationship Id="rId19" Type="http://schemas.openxmlformats.org/officeDocument/2006/relationships/hyperlink" Target="https://www.gov.uk/government/statistics/police-funding-for-england-and-wales-2015-to-2022/police-funding-for-england-and-wales-2015-to-2022" TargetMode="External"/><Relationship Id="rId31" Type="http://schemas.openxmlformats.org/officeDocument/2006/relationships/hyperlink" Target="https://www.instituteforgovernment.org.uk/explainers/police-crime-commission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ealth.org.uk/news-and-comment/blogs/the-cut-to-universal-credit-is-set-to-widen-health-inequalities-when-the" TargetMode="External"/><Relationship Id="rId22" Type="http://schemas.openxmlformats.org/officeDocument/2006/relationships/hyperlink" Target="https://blogs.lse.ac.uk/politicsandpolicy/tax-and-spending-again/" TargetMode="External"/><Relationship Id="rId27" Type="http://schemas.openxmlformats.org/officeDocument/2006/relationships/hyperlink" Target="http://www.ons.gov.uk/ons/rel/psa/public-sector-finances/july-2009/public-sector-finances---july-2009.pdf" TargetMode="External"/><Relationship Id="rId30" Type="http://schemas.openxmlformats.org/officeDocument/2006/relationships/hyperlink" Target="https://researchbriefings.files.parliament.uk/documents/SN05682/SN05682.pdf" TargetMode="External"/><Relationship Id="rId35" Type="http://schemas.openxmlformats.org/officeDocument/2006/relationships/hyperlink" Target="https://www.instituteforgovernment.org.uk/explainers/government-maj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Management of Resources within the Public Sector – BMPS6001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17</Pages>
  <Words>4602</Words>
  <Characters>26238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Public service budgetary constraints.</vt:lpstr>
    </vt:vector>
  </TitlesOfParts>
  <Company/>
  <LinksUpToDate>false</LinksUpToDate>
  <CharactersWithSpaces>30779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budgetary constraints.</dc:title>
  <dc:subject>Displaying the impact of austerity, the changes made and how police were to adapt to these reductions.</dc:subject>
  <dc:creator>Olivia Joy - 1900506</dc:creator>
  <cp:keywords/>
  <dc:description/>
  <cp:lastModifiedBy>Olivia Joy</cp:lastModifiedBy>
  <cp:revision>55</cp:revision>
  <dcterms:created xsi:type="dcterms:W3CDTF">2022-03-01T12:56:00Z</dcterms:created>
  <dcterms:modified xsi:type="dcterms:W3CDTF">2022-03-03T13:00:00Z</dcterms:modified>
</cp:coreProperties>
</file>