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7B04C" w14:textId="77777777" w:rsidR="00765AF8" w:rsidRPr="00380718" w:rsidRDefault="006F35BB" w:rsidP="00102370">
      <w:pPr>
        <w:rPr>
          <w:lang w:val="en-GB"/>
        </w:rPr>
      </w:pPr>
      <w:r w:rsidRPr="00380718">
        <w:rPr>
          <w:rFonts w:cs="Times New Roman"/>
          <w:noProof/>
          <w:sz w:val="36"/>
          <w:szCs w:val="36"/>
          <w:lang w:val="en-GB"/>
        </w:rPr>
        <w:drawing>
          <wp:anchor distT="0" distB="0" distL="114300" distR="114300" simplePos="0" relativeHeight="251658240" behindDoc="1" locked="0" layoutInCell="1" allowOverlap="1" wp14:anchorId="35594EC9" wp14:editId="3E3047BE">
            <wp:simplePos x="0" y="0"/>
            <wp:positionH relativeFrom="margin">
              <wp:posOffset>-706120</wp:posOffset>
            </wp:positionH>
            <wp:positionV relativeFrom="paragraph">
              <wp:posOffset>122687</wp:posOffset>
            </wp:positionV>
            <wp:extent cx="7047031" cy="4927600"/>
            <wp:effectExtent l="0" t="0" r="1905" b="635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0595" name="IKEA.jpg"/>
                    <pic:cNvPicPr/>
                  </pic:nvPicPr>
                  <pic:blipFill>
                    <a:blip r:embed="rId8">
                      <a:extLst>
                        <a:ext uri="{28A0092B-C50C-407E-A947-70E740481C1C}">
                          <a14:useLocalDpi xmlns:a14="http://schemas.microsoft.com/office/drawing/2010/main" val="0"/>
                        </a:ext>
                      </a:extLst>
                    </a:blip>
                    <a:stretch>
                      <a:fillRect/>
                    </a:stretch>
                  </pic:blipFill>
                  <pic:spPr>
                    <a:xfrm>
                      <a:off x="0" y="0"/>
                      <a:ext cx="7047031" cy="4927600"/>
                    </a:xfrm>
                    <a:prstGeom prst="rect">
                      <a:avLst/>
                    </a:prstGeom>
                    <a:solidFill>
                      <a:sysClr val="windowText" lastClr="000000"/>
                    </a:solidFill>
                    <a:effectLst>
                      <a:softEdge rad="31750"/>
                    </a:effectLst>
                  </pic:spPr>
                </pic:pic>
              </a:graphicData>
            </a:graphic>
            <wp14:sizeRelH relativeFrom="margin">
              <wp14:pctWidth>0</wp14:pctWidth>
            </wp14:sizeRelH>
            <wp14:sizeRelV relativeFrom="margin">
              <wp14:pctHeight>0</wp14:pctHeight>
            </wp14:sizeRelV>
          </wp:anchor>
        </w:drawing>
      </w:r>
    </w:p>
    <w:p w14:paraId="21330E5B" w14:textId="77777777" w:rsidR="00102370" w:rsidRPr="00380718" w:rsidRDefault="00102370" w:rsidP="00102370">
      <w:pPr>
        <w:rPr>
          <w:lang w:val="en-GB"/>
        </w:rPr>
      </w:pPr>
    </w:p>
    <w:p w14:paraId="3EBA7C1F" w14:textId="77777777" w:rsidR="00102370" w:rsidRPr="00380718" w:rsidRDefault="00102370" w:rsidP="00102370">
      <w:pPr>
        <w:rPr>
          <w:lang w:val="en-GB"/>
        </w:rPr>
      </w:pPr>
    </w:p>
    <w:p w14:paraId="13387A8B" w14:textId="77777777" w:rsidR="00102370" w:rsidRPr="00380718" w:rsidRDefault="00102370" w:rsidP="00102370">
      <w:pPr>
        <w:rPr>
          <w:lang w:val="en-GB"/>
        </w:rPr>
      </w:pPr>
    </w:p>
    <w:p w14:paraId="78C1F2B2" w14:textId="77777777" w:rsidR="00102370" w:rsidRPr="00380718" w:rsidRDefault="00102370" w:rsidP="00102370">
      <w:pPr>
        <w:jc w:val="center"/>
        <w:rPr>
          <w:rFonts w:cs="Times New Roman"/>
          <w:sz w:val="36"/>
          <w:szCs w:val="36"/>
          <w:lang w:val="en-GB"/>
        </w:rPr>
      </w:pPr>
    </w:p>
    <w:p w14:paraId="43888C74" w14:textId="77777777" w:rsidR="00102370" w:rsidRPr="00380718" w:rsidRDefault="00102370" w:rsidP="00102370">
      <w:pPr>
        <w:jc w:val="center"/>
        <w:rPr>
          <w:rFonts w:cs="Times New Roman"/>
          <w:sz w:val="36"/>
          <w:szCs w:val="36"/>
          <w:lang w:val="en-GB"/>
        </w:rPr>
      </w:pPr>
    </w:p>
    <w:p w14:paraId="6881064B" w14:textId="77777777" w:rsidR="00102370" w:rsidRPr="00380718" w:rsidRDefault="00102370" w:rsidP="00102370">
      <w:pPr>
        <w:jc w:val="center"/>
        <w:rPr>
          <w:rFonts w:cs="Times New Roman"/>
          <w:sz w:val="36"/>
          <w:szCs w:val="36"/>
          <w:lang w:val="en-GB"/>
        </w:rPr>
      </w:pPr>
    </w:p>
    <w:p w14:paraId="38DB6861" w14:textId="77777777" w:rsidR="00102370" w:rsidRPr="00380718" w:rsidRDefault="00102370" w:rsidP="00102370">
      <w:pPr>
        <w:jc w:val="center"/>
        <w:rPr>
          <w:rFonts w:cs="Times New Roman"/>
          <w:sz w:val="44"/>
          <w:szCs w:val="44"/>
          <w:lang w:val="en-GB"/>
        </w:rPr>
      </w:pPr>
    </w:p>
    <w:p w14:paraId="544011C0" w14:textId="77777777" w:rsidR="00102370" w:rsidRPr="00380718" w:rsidRDefault="00102370" w:rsidP="00102370">
      <w:pPr>
        <w:jc w:val="center"/>
        <w:rPr>
          <w:rFonts w:cs="Times New Roman"/>
          <w:sz w:val="44"/>
          <w:szCs w:val="44"/>
          <w:lang w:val="en-GB"/>
        </w:rPr>
      </w:pPr>
    </w:p>
    <w:p w14:paraId="38F5DBA6" w14:textId="77777777" w:rsidR="00102370" w:rsidRPr="00380718" w:rsidRDefault="00102370" w:rsidP="00102370">
      <w:pPr>
        <w:jc w:val="center"/>
        <w:rPr>
          <w:rFonts w:cs="Times New Roman"/>
          <w:sz w:val="44"/>
          <w:szCs w:val="44"/>
          <w:lang w:val="en-GB"/>
        </w:rPr>
      </w:pPr>
    </w:p>
    <w:p w14:paraId="4AF85488" w14:textId="77777777" w:rsidR="00102370" w:rsidRPr="00380718" w:rsidRDefault="00102370" w:rsidP="00102370">
      <w:pPr>
        <w:jc w:val="center"/>
        <w:rPr>
          <w:rFonts w:cs="Times New Roman"/>
          <w:sz w:val="44"/>
          <w:szCs w:val="44"/>
          <w:lang w:val="en-GB"/>
        </w:rPr>
      </w:pPr>
    </w:p>
    <w:p w14:paraId="33CFCE75" w14:textId="77777777" w:rsidR="00102370" w:rsidRPr="00380718" w:rsidRDefault="006F35BB" w:rsidP="00102370">
      <w:pPr>
        <w:jc w:val="center"/>
        <w:rPr>
          <w:rFonts w:cs="Times New Roman"/>
          <w:sz w:val="44"/>
          <w:szCs w:val="44"/>
          <w:lang w:val="en-GB"/>
        </w:rPr>
      </w:pPr>
      <w:r w:rsidRPr="00380718">
        <w:rPr>
          <w:rFonts w:cs="Times New Roman"/>
          <w:noProof/>
          <w:sz w:val="36"/>
          <w:szCs w:val="36"/>
          <w:lang w:val="en-GB"/>
        </w:rPr>
        <mc:AlternateContent>
          <mc:Choice Requires="wps">
            <w:drawing>
              <wp:anchor distT="0" distB="0" distL="114300" distR="114300" simplePos="0" relativeHeight="251659264" behindDoc="0" locked="0" layoutInCell="1" allowOverlap="1" wp14:anchorId="5D3D0BE1" wp14:editId="09FD9800">
                <wp:simplePos x="0" y="0"/>
                <wp:positionH relativeFrom="margin">
                  <wp:posOffset>-733425</wp:posOffset>
                </wp:positionH>
                <wp:positionV relativeFrom="paragraph">
                  <wp:posOffset>190500</wp:posOffset>
                </wp:positionV>
                <wp:extent cx="7054954" cy="933450"/>
                <wp:effectExtent l="0" t="0" r="0" b="0"/>
                <wp:wrapNone/>
                <wp:docPr id="5" name="文本框 5"/>
                <wp:cNvGraphicFramePr/>
                <a:graphic xmlns:a="http://schemas.openxmlformats.org/drawingml/2006/main">
                  <a:graphicData uri="http://schemas.microsoft.com/office/word/2010/wordprocessingShape">
                    <wps:wsp>
                      <wps:cNvSpPr txBox="1"/>
                      <wps:spPr>
                        <a:xfrm>
                          <a:off x="0" y="0"/>
                          <a:ext cx="7054954" cy="933450"/>
                        </a:xfrm>
                        <a:prstGeom prst="rect">
                          <a:avLst/>
                        </a:prstGeom>
                        <a:solidFill>
                          <a:schemeClr val="tx1">
                            <a:lumMod val="85000"/>
                            <a:lumOff val="15000"/>
                            <a:alpha val="50000"/>
                          </a:schemeClr>
                        </a:solidFill>
                        <a:ln w="6350">
                          <a:noFill/>
                        </a:ln>
                      </wps:spPr>
                      <wps:txbx>
                        <w:txbxContent>
                          <w:p w14:paraId="4F4B3B00" w14:textId="77777777" w:rsidR="00395DB6" w:rsidRDefault="006F35BB" w:rsidP="00612423">
                            <w:pPr>
                              <w:jc w:val="center"/>
                              <w:rPr>
                                <w:rFonts w:cs="Times New Roman"/>
                                <w:b/>
                                <w:bCs/>
                                <w:sz w:val="72"/>
                                <w:szCs w:val="72"/>
                              </w:rPr>
                            </w:pPr>
                            <w:r w:rsidRPr="00612423">
                              <w:rPr>
                                <w:rFonts w:cs="Times New Roman"/>
                                <w:b/>
                                <w:bCs/>
                                <w:sz w:val="72"/>
                                <w:szCs w:val="72"/>
                              </w:rPr>
                              <w:t>Consultancy Project Report</w:t>
                            </w:r>
                          </w:p>
                          <w:p w14:paraId="14236038" w14:textId="77777777" w:rsidR="00090AF9" w:rsidRPr="00090AF9" w:rsidRDefault="00090AF9" w:rsidP="00612423">
                            <w:pPr>
                              <w:jc w:val="center"/>
                              <w:rPr>
                                <w:rFonts w:eastAsiaTheme="minorEastAsia" w:cs="Times New Roman"/>
                                <w:b/>
                                <w:bCs/>
                                <w:sz w:val="72"/>
                                <w:szCs w:val="72"/>
                              </w:rPr>
                            </w:pPr>
                          </w:p>
                          <w:p w14:paraId="2C2F096E" w14:textId="77777777" w:rsidR="00395DB6" w:rsidRDefault="00395DB6"/>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5D3D0BE1" id="_x0000_t202" coordsize="21600,21600" o:spt="202" path="m,l,21600r21600,l21600,xe">
                <v:stroke joinstyle="miter"/>
                <v:path gradientshapeok="t" o:connecttype="rect"/>
              </v:shapetype>
              <v:shape id="文本框 5" o:spid="_x0000_s1026" type="#_x0000_t202" style="position:absolute;left:0;text-align:left;margin-left:-57.75pt;margin-top:15pt;width:555.5pt;height: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" fillcolor="#272727 [2749]" stroked="f" strokeweight=".5pt">
                <v:fill opacity="32896f"/>
                <v:textbox>
                  <w:txbxContent>
                    <w:p w14:paraId="4F4B3B00" w14:textId="77777777" w:rsidR="00395DB6" w:rsidRDefault="006F35BB" w:rsidP="00612423">
                      <w:pPr>
                        <w:jc w:val="center"/>
                        <w:rPr>
                          <w:rFonts w:cs="Times New Roman"/>
                          <w:b/>
                          <w:bCs/>
                          <w:sz w:val="72"/>
                          <w:szCs w:val="72"/>
                        </w:rPr>
                      </w:pPr>
                      <w:r w:rsidRPr="00612423">
                        <w:rPr>
                          <w:rFonts w:cs="Times New Roman"/>
                          <w:b/>
                          <w:bCs/>
                          <w:sz w:val="72"/>
                          <w:szCs w:val="72"/>
                        </w:rPr>
                        <w:t>Consultancy Project Report</w:t>
                      </w:r>
                    </w:p>
                    <w:p w14:paraId="14236038" w14:textId="77777777" w:rsidR="00090AF9" w:rsidRPr="00090AF9" w:rsidRDefault="00090AF9" w:rsidP="00612423">
                      <w:pPr>
                        <w:jc w:val="center"/>
                        <w:rPr>
                          <w:rFonts w:eastAsiaTheme="minorEastAsia" w:cs="Times New Roman"/>
                          <w:b/>
                          <w:bCs/>
                          <w:sz w:val="72"/>
                          <w:szCs w:val="72"/>
                        </w:rPr>
                      </w:pPr>
                    </w:p>
                    <w:p w14:paraId="2C2F096E" w14:textId="77777777" w:rsidR="00395DB6" w:rsidRDefault="00395DB6"/>
                  </w:txbxContent>
                </v:textbox>
                <w10:wrap anchorx="margin"/>
              </v:shape>
            </w:pict>
          </mc:Fallback>
        </mc:AlternateContent>
      </w:r>
    </w:p>
    <w:p w14:paraId="46302B4E" w14:textId="77777777" w:rsidR="00102370" w:rsidRPr="00380718" w:rsidRDefault="006F35BB" w:rsidP="00102370">
      <w:pPr>
        <w:jc w:val="center"/>
        <w:rPr>
          <w:rFonts w:cs="Times New Roman"/>
          <w:sz w:val="44"/>
          <w:szCs w:val="44"/>
          <w:lang w:val="en-GB"/>
        </w:rPr>
      </w:pPr>
      <w:r w:rsidRPr="00380718">
        <w:rPr>
          <w:rFonts w:cs="Times New Roman"/>
          <w:noProof/>
          <w:sz w:val="36"/>
          <w:szCs w:val="36"/>
          <w:lang w:val="en-GB"/>
        </w:rPr>
        <mc:AlternateContent>
          <mc:Choice Requires="wps">
            <w:drawing>
              <wp:anchor distT="0" distB="0" distL="114300" distR="114300" simplePos="0" relativeHeight="251664384" behindDoc="0" locked="0" layoutInCell="1" allowOverlap="1" wp14:anchorId="60BCE2A2" wp14:editId="494F4841">
                <wp:simplePos x="0" y="0"/>
                <wp:positionH relativeFrom="column">
                  <wp:posOffset>2133600</wp:posOffset>
                </wp:positionH>
                <wp:positionV relativeFrom="paragraph">
                  <wp:posOffset>270510</wp:posOffset>
                </wp:positionV>
                <wp:extent cx="3930650" cy="533400"/>
                <wp:effectExtent l="0" t="0" r="0" b="0"/>
                <wp:wrapNone/>
                <wp:docPr id="3" name="矩形 3"/>
                <wp:cNvGraphicFramePr/>
                <a:graphic xmlns:a="http://schemas.openxmlformats.org/drawingml/2006/main">
                  <a:graphicData uri="http://schemas.microsoft.com/office/word/2010/wordprocessingShape">
                    <wps:wsp>
                      <wps:cNvSpPr/>
                      <wps:spPr>
                        <a:xfrm>
                          <a:off x="0" y="0"/>
                          <a:ext cx="3930650" cy="533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FC5F0F" w14:textId="77777777" w:rsidR="00090AF9" w:rsidRPr="00090AF9" w:rsidRDefault="006F35BB" w:rsidP="00090AF9">
                            <w:pPr>
                              <w:pStyle w:val="a7"/>
                              <w:ind w:left="360" w:firstLineChars="0" w:firstLine="0"/>
                              <w:jc w:val="center"/>
                              <w:rPr>
                                <w:rFonts w:eastAsiaTheme="minorEastAsia"/>
                                <w:b/>
                                <w:bCs/>
                                <w:sz w:val="28"/>
                                <w:szCs w:val="28"/>
                              </w:rPr>
                            </w:pPr>
                            <w:r w:rsidRPr="00090AF9">
                              <w:rPr>
                                <w:rFonts w:eastAsiaTheme="minorEastAsia" w:hint="eastAsia"/>
                                <w:b/>
                                <w:bCs/>
                                <w:sz w:val="28"/>
                                <w:szCs w:val="28"/>
                              </w:rPr>
                              <w:t>A</w:t>
                            </w:r>
                            <w:r w:rsidRPr="00090AF9">
                              <w:rPr>
                                <w:rFonts w:eastAsiaTheme="minorEastAsia"/>
                                <w:b/>
                                <w:bCs/>
                                <w:sz w:val="28"/>
                                <w:szCs w:val="28"/>
                              </w:rPr>
                              <w:t>nalysis of IKEA Retail in the UK</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60BCE2A2" id="矩形 3" o:spid="_x0000_s1027" style="position:absolute;left:0;text-align:left;margin-left:168pt;margin-top:21.3pt;width:309.5pt;height:4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" filled="f" stroked="f" strokeweight="1pt">
                <v:textbox>
                  <w:txbxContent>
                    <w:p w14:paraId="6DFC5F0F" w14:textId="77777777" w:rsidR="00090AF9" w:rsidRPr="00090AF9" w:rsidRDefault="006F35BB" w:rsidP="00090AF9">
                      <w:pPr>
                        <w:pStyle w:val="a7"/>
                        <w:ind w:left="360" w:firstLineChars="0" w:firstLine="0"/>
                        <w:jc w:val="center"/>
                        <w:rPr>
                          <w:rFonts w:eastAsiaTheme="minorEastAsia"/>
                          <w:b/>
                          <w:bCs/>
                          <w:sz w:val="28"/>
                          <w:szCs w:val="28"/>
                        </w:rPr>
                      </w:pPr>
                      <w:r w:rsidRPr="00090AF9">
                        <w:rPr>
                          <w:rFonts w:eastAsiaTheme="minorEastAsia" w:hint="eastAsia"/>
                          <w:b/>
                          <w:bCs/>
                          <w:sz w:val="28"/>
                          <w:szCs w:val="28"/>
                        </w:rPr>
                        <w:t>A</w:t>
                      </w:r>
                      <w:r w:rsidRPr="00090AF9">
                        <w:rPr>
                          <w:rFonts w:eastAsiaTheme="minorEastAsia"/>
                          <w:b/>
                          <w:bCs/>
                          <w:sz w:val="28"/>
                          <w:szCs w:val="28"/>
                        </w:rPr>
                        <w:t>nalysis of IKEA Retail in the UK</w:t>
                      </w:r>
                    </w:p>
                  </w:txbxContent>
                </v:textbox>
              </v:rect>
            </w:pict>
          </mc:Fallback>
        </mc:AlternateContent>
      </w:r>
    </w:p>
    <w:p w14:paraId="40FA3025" w14:textId="77777777" w:rsidR="00102370" w:rsidRPr="00380718" w:rsidRDefault="006F35BB" w:rsidP="00102370">
      <w:pPr>
        <w:jc w:val="center"/>
        <w:rPr>
          <w:rFonts w:cs="Times New Roman"/>
          <w:sz w:val="44"/>
          <w:szCs w:val="44"/>
          <w:lang w:val="en-GB"/>
        </w:rPr>
      </w:pPr>
      <w:r w:rsidRPr="00380718">
        <w:rPr>
          <w:rFonts w:cs="Times New Roman"/>
          <w:noProof/>
          <w:sz w:val="36"/>
          <w:szCs w:val="36"/>
          <w:lang w:val="en-GB"/>
        </w:rPr>
        <mc:AlternateContent>
          <mc:Choice Requires="wps">
            <w:drawing>
              <wp:anchor distT="0" distB="0" distL="114300" distR="114300" simplePos="0" relativeHeight="251661312" behindDoc="0" locked="0" layoutInCell="1" allowOverlap="1" wp14:anchorId="0193B292" wp14:editId="1A362D0F">
                <wp:simplePos x="0" y="0"/>
                <wp:positionH relativeFrom="column">
                  <wp:posOffset>-733425</wp:posOffset>
                </wp:positionH>
                <wp:positionV relativeFrom="paragraph">
                  <wp:posOffset>347667</wp:posOffset>
                </wp:positionV>
                <wp:extent cx="7054850" cy="3725839"/>
                <wp:effectExtent l="0" t="0" r="0" b="8255"/>
                <wp:wrapNone/>
                <wp:docPr id="6" name="文本框 6"/>
                <wp:cNvGraphicFramePr/>
                <a:graphic xmlns:a="http://schemas.openxmlformats.org/drawingml/2006/main">
                  <a:graphicData uri="http://schemas.microsoft.com/office/word/2010/wordprocessingShape">
                    <wps:wsp>
                      <wps:cNvSpPr txBox="1"/>
                      <wps:spPr>
                        <a:xfrm>
                          <a:off x="0" y="0"/>
                          <a:ext cx="7054850" cy="3725839"/>
                        </a:xfrm>
                        <a:prstGeom prst="rect">
                          <a:avLst/>
                        </a:prstGeom>
                        <a:solidFill>
                          <a:schemeClr val="accent3">
                            <a:lumMod val="75000"/>
                            <a:alpha val="50000"/>
                          </a:schemeClr>
                        </a:solidFill>
                        <a:ln w="6350">
                          <a:noFill/>
                        </a:ln>
                      </wps:spPr>
                      <wps:txbx>
                        <w:txbxContent>
                          <w:p w14:paraId="4147D2EF" w14:textId="77777777" w:rsidR="00395DB6" w:rsidRDefault="00395DB6" w:rsidP="00395DB6">
                            <w:pPr>
                              <w:jc w:val="left"/>
                              <w:rPr>
                                <w:rFonts w:cs="Times New Roman"/>
                                <w:color w:val="FFFFFF" w:themeColor="background1"/>
                                <w:sz w:val="44"/>
                                <w:szCs w:val="44"/>
                                <w:lang w:val="en-GB"/>
                              </w:rPr>
                            </w:pPr>
                          </w:p>
                          <w:p w14:paraId="7B73E54D" w14:textId="77777777" w:rsidR="00395DB6" w:rsidRDefault="00395DB6" w:rsidP="00395DB6">
                            <w:pPr>
                              <w:jc w:val="left"/>
                              <w:rPr>
                                <w:rFonts w:cs="Times New Roman"/>
                                <w:color w:val="FFFFFF" w:themeColor="background1"/>
                                <w:sz w:val="44"/>
                                <w:szCs w:val="44"/>
                                <w:lang w:val="en-GB"/>
                              </w:rPr>
                            </w:pPr>
                          </w:p>
                          <w:p w14:paraId="2830A9F1" w14:textId="77777777" w:rsidR="00395DB6" w:rsidRPr="00395DB6" w:rsidRDefault="006F35BB" w:rsidP="00885E8C">
                            <w:pPr>
                              <w:ind w:right="240"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COURSE NAME: ORGANISATIONAL CONSULTANCY</w:t>
                            </w:r>
                          </w:p>
                          <w:p w14:paraId="6DF45CD6" w14:textId="77777777" w:rsidR="00395DB6" w:rsidRPr="00395DB6" w:rsidRDefault="006F35BB" w:rsidP="00885E8C">
                            <w:pPr>
                              <w:ind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STUDENT NAME: JIAAI CAO</w:t>
                            </w:r>
                          </w:p>
                          <w:p w14:paraId="529A7939" w14:textId="77777777" w:rsidR="00395DB6" w:rsidRPr="00395DB6" w:rsidRDefault="006F35BB" w:rsidP="00885E8C">
                            <w:pPr>
                              <w:ind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STUDENT NUMBER: 1904715</w:t>
                            </w:r>
                          </w:p>
                          <w:p w14:paraId="0B2966BD" w14:textId="77777777" w:rsidR="00395DB6" w:rsidRPr="00395DB6" w:rsidRDefault="00395DB6"/>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193B292" id="文本框 6" o:spid="_x0000_s1028" type="#_x0000_t202" style="position:absolute;left:0;text-align:left;margin-left:-57.75pt;margin-top:27.4pt;width:555.5pt;height:29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" fillcolor="#7b7b7b [2406]" stroked="f" strokeweight=".5pt">
                <v:fill opacity="32896f"/>
                <v:textbox>
                  <w:txbxContent>
                    <w:p w14:paraId="4147D2EF" w14:textId="77777777" w:rsidR="00395DB6" w:rsidRDefault="00395DB6" w:rsidP="00395DB6">
                      <w:pPr>
                        <w:jc w:val="left"/>
                        <w:rPr>
                          <w:rFonts w:cs="Times New Roman"/>
                          <w:color w:val="FFFFFF" w:themeColor="background1"/>
                          <w:sz w:val="44"/>
                          <w:szCs w:val="44"/>
                          <w:lang w:val="en-GB"/>
                        </w:rPr>
                      </w:pPr>
                    </w:p>
                    <w:p w14:paraId="7B73E54D" w14:textId="77777777" w:rsidR="00395DB6" w:rsidRDefault="00395DB6" w:rsidP="00395DB6">
                      <w:pPr>
                        <w:jc w:val="left"/>
                        <w:rPr>
                          <w:rFonts w:cs="Times New Roman"/>
                          <w:color w:val="FFFFFF" w:themeColor="background1"/>
                          <w:sz w:val="44"/>
                          <w:szCs w:val="44"/>
                          <w:lang w:val="en-GB"/>
                        </w:rPr>
                      </w:pPr>
                    </w:p>
                    <w:p w14:paraId="2830A9F1" w14:textId="77777777" w:rsidR="00395DB6" w:rsidRPr="00395DB6" w:rsidRDefault="006F35BB" w:rsidP="00885E8C">
                      <w:pPr>
                        <w:ind w:right="240"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COURSE NAME: ORGANISATIONAL CONSULTANCY</w:t>
                      </w:r>
                    </w:p>
                    <w:p w14:paraId="6DF45CD6" w14:textId="77777777" w:rsidR="00395DB6" w:rsidRPr="00395DB6" w:rsidRDefault="006F35BB" w:rsidP="00885E8C">
                      <w:pPr>
                        <w:ind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STUDENT NAME: JIAAI CAO</w:t>
                      </w:r>
                    </w:p>
                    <w:p w14:paraId="529A7939" w14:textId="77777777" w:rsidR="00395DB6" w:rsidRPr="00395DB6" w:rsidRDefault="006F35BB" w:rsidP="00885E8C">
                      <w:pPr>
                        <w:ind w:firstLineChars="200" w:firstLine="720"/>
                        <w:jc w:val="left"/>
                        <w:rPr>
                          <w:rFonts w:cs="Times New Roman"/>
                          <w:color w:val="FFFFFF" w:themeColor="background1"/>
                          <w:sz w:val="36"/>
                          <w:szCs w:val="36"/>
                          <w:lang w:val="en-GB"/>
                        </w:rPr>
                      </w:pPr>
                      <w:r w:rsidRPr="00395DB6">
                        <w:rPr>
                          <w:rFonts w:cs="Times New Roman"/>
                          <w:color w:val="FFFFFF" w:themeColor="background1"/>
                          <w:sz w:val="36"/>
                          <w:szCs w:val="36"/>
                          <w:lang w:val="en-GB"/>
                        </w:rPr>
                        <w:t>STUDENT NUMBER: 1904715</w:t>
                      </w:r>
                    </w:p>
                    <w:p w14:paraId="0B2966BD" w14:textId="77777777" w:rsidR="00395DB6" w:rsidRPr="00395DB6" w:rsidRDefault="00395DB6"/>
                  </w:txbxContent>
                </v:textbox>
              </v:shape>
            </w:pict>
          </mc:Fallback>
        </mc:AlternateContent>
      </w:r>
    </w:p>
    <w:p w14:paraId="5915C8FE" w14:textId="77777777" w:rsidR="00102370" w:rsidRPr="00380718" w:rsidRDefault="00102370" w:rsidP="00102370">
      <w:pPr>
        <w:jc w:val="center"/>
        <w:rPr>
          <w:rFonts w:cs="Times New Roman"/>
          <w:sz w:val="36"/>
          <w:szCs w:val="36"/>
          <w:lang w:val="en-GB"/>
        </w:rPr>
      </w:pPr>
    </w:p>
    <w:p w14:paraId="33CC920A" w14:textId="77777777" w:rsidR="00102370" w:rsidRPr="00380718" w:rsidRDefault="00102370" w:rsidP="00102370">
      <w:pPr>
        <w:jc w:val="center"/>
        <w:rPr>
          <w:rFonts w:cs="Times New Roman"/>
          <w:sz w:val="36"/>
          <w:szCs w:val="36"/>
          <w:lang w:val="en-GB"/>
        </w:rPr>
      </w:pPr>
    </w:p>
    <w:p w14:paraId="4A0B5456" w14:textId="77777777" w:rsidR="00102370" w:rsidRPr="00380718" w:rsidRDefault="00102370" w:rsidP="00102370">
      <w:pPr>
        <w:jc w:val="center"/>
        <w:rPr>
          <w:rFonts w:cs="Times New Roman"/>
          <w:sz w:val="36"/>
          <w:szCs w:val="36"/>
          <w:lang w:val="en-GB"/>
        </w:rPr>
      </w:pPr>
    </w:p>
    <w:p w14:paraId="2FAF44C1" w14:textId="77777777" w:rsidR="00102370" w:rsidRPr="00380718" w:rsidRDefault="00102370" w:rsidP="00102370">
      <w:pPr>
        <w:jc w:val="center"/>
        <w:rPr>
          <w:rFonts w:cs="Times New Roman"/>
          <w:sz w:val="36"/>
          <w:szCs w:val="36"/>
          <w:lang w:val="en-GB"/>
        </w:rPr>
      </w:pPr>
    </w:p>
    <w:p w14:paraId="71ED6DF6" w14:textId="77777777" w:rsidR="00102370" w:rsidRPr="00380718" w:rsidRDefault="00102370" w:rsidP="00102370">
      <w:pPr>
        <w:jc w:val="left"/>
        <w:rPr>
          <w:rFonts w:cs="Times New Roman"/>
          <w:sz w:val="32"/>
          <w:szCs w:val="32"/>
          <w:lang w:val="en-GB"/>
        </w:rPr>
      </w:pPr>
    </w:p>
    <w:p w14:paraId="3CA06C01" w14:textId="77777777" w:rsidR="00803DC1" w:rsidRPr="00380718" w:rsidRDefault="006F35BB">
      <w:pPr>
        <w:widowControl/>
        <w:jc w:val="left"/>
        <w:rPr>
          <w:rFonts w:cs="Times New Roman"/>
          <w:sz w:val="36"/>
          <w:szCs w:val="36"/>
          <w:lang w:val="en-GB"/>
        </w:rPr>
      </w:pPr>
      <w:r w:rsidRPr="00380718">
        <w:rPr>
          <w:rFonts w:cs="Times New Roman"/>
          <w:sz w:val="36"/>
          <w:szCs w:val="36"/>
          <w:lang w:val="en-GB"/>
        </w:rPr>
        <w:br w:type="page"/>
      </w:r>
    </w:p>
    <w:sdt>
      <w:sdtPr>
        <w:rPr>
          <w:b w:val="0"/>
          <w:bCs w:val="0"/>
          <w:color w:val="auto"/>
          <w:kern w:val="2"/>
          <w:sz w:val="24"/>
          <w:szCs w:val="22"/>
          <w:lang w:val="zh-CN"/>
        </w:rPr>
        <w:id w:val="-760671686"/>
        <w:docPartObj>
          <w:docPartGallery w:val="Table of Contents"/>
          <w:docPartUnique/>
        </w:docPartObj>
      </w:sdtPr>
      <w:sdtEndPr/>
      <w:sdtContent>
        <w:p w14:paraId="715C4318" w14:textId="77777777" w:rsidR="00267587" w:rsidRPr="00267587" w:rsidRDefault="006F35BB" w:rsidP="00267587">
          <w:pPr>
            <w:pStyle w:val="1"/>
            <w:rPr>
              <w:lang w:val="en-GB"/>
            </w:rPr>
          </w:pPr>
          <w:r w:rsidRPr="00380718">
            <w:rPr>
              <w:lang w:val="en-GB"/>
            </w:rPr>
            <w:t>Table of Contents</w:t>
          </w:r>
          <w:r>
            <w:fldChar w:fldCharType="begin"/>
          </w:r>
          <w:r>
            <w:instrText xml:space="preserve"> TOC \o "1-3" \h \z \u </w:instrText>
          </w:r>
          <w:r>
            <w:fldChar w:fldCharType="separate"/>
          </w:r>
        </w:p>
        <w:p w14:paraId="7B86DCA9" w14:textId="77777777" w:rsidR="00267587" w:rsidRDefault="006F35BB">
          <w:pPr>
            <w:pStyle w:val="TOC1"/>
            <w:tabs>
              <w:tab w:val="right" w:leader="dot" w:pos="8296"/>
            </w:tabs>
            <w:rPr>
              <w:noProof/>
            </w:rPr>
          </w:pPr>
          <w:hyperlink w:anchor="_Toc39589274" w:history="1">
            <w:r w:rsidRPr="009C65B3">
              <w:rPr>
                <w:rStyle w:val="aa"/>
                <w:noProof/>
                <w:lang w:val="en-GB"/>
              </w:rPr>
              <w:t>1.0 Introduction</w:t>
            </w:r>
            <w:r>
              <w:rPr>
                <w:noProof/>
                <w:webHidden/>
              </w:rPr>
              <w:tab/>
            </w:r>
            <w:r>
              <w:rPr>
                <w:noProof/>
                <w:webHidden/>
              </w:rPr>
              <w:fldChar w:fldCharType="begin"/>
            </w:r>
            <w:r>
              <w:rPr>
                <w:noProof/>
                <w:webHidden/>
              </w:rPr>
              <w:instrText xml:space="preserve"> PAGEREF _Toc39589274 \h </w:instrText>
            </w:r>
            <w:r>
              <w:rPr>
                <w:noProof/>
                <w:webHidden/>
              </w:rPr>
            </w:r>
            <w:r>
              <w:rPr>
                <w:noProof/>
                <w:webHidden/>
              </w:rPr>
              <w:fldChar w:fldCharType="separate"/>
            </w:r>
            <w:r>
              <w:rPr>
                <w:noProof/>
                <w:webHidden/>
              </w:rPr>
              <w:t>1</w:t>
            </w:r>
            <w:r>
              <w:rPr>
                <w:noProof/>
                <w:webHidden/>
              </w:rPr>
              <w:fldChar w:fldCharType="end"/>
            </w:r>
          </w:hyperlink>
        </w:p>
        <w:p w14:paraId="7FCC43CA" w14:textId="77777777" w:rsidR="00267587" w:rsidRDefault="006F35BB">
          <w:pPr>
            <w:pStyle w:val="TOC2"/>
            <w:tabs>
              <w:tab w:val="right" w:leader="dot" w:pos="8296"/>
            </w:tabs>
            <w:ind w:left="480"/>
            <w:rPr>
              <w:noProof/>
            </w:rPr>
          </w:pPr>
          <w:hyperlink w:anchor="_Toc39589275" w:history="1">
            <w:r w:rsidRPr="009C65B3">
              <w:rPr>
                <w:rStyle w:val="aa"/>
                <w:noProof/>
                <w:lang w:val="en-GB"/>
              </w:rPr>
              <w:t>1.1 Introduction to the organization</w:t>
            </w:r>
            <w:r>
              <w:rPr>
                <w:noProof/>
                <w:webHidden/>
              </w:rPr>
              <w:tab/>
            </w:r>
            <w:r>
              <w:rPr>
                <w:noProof/>
                <w:webHidden/>
              </w:rPr>
              <w:fldChar w:fldCharType="begin"/>
            </w:r>
            <w:r>
              <w:rPr>
                <w:noProof/>
                <w:webHidden/>
              </w:rPr>
              <w:instrText xml:space="preserve"> PAGEREF _Toc39589275 \h </w:instrText>
            </w:r>
            <w:r>
              <w:rPr>
                <w:noProof/>
                <w:webHidden/>
              </w:rPr>
            </w:r>
            <w:r>
              <w:rPr>
                <w:noProof/>
                <w:webHidden/>
              </w:rPr>
              <w:fldChar w:fldCharType="separate"/>
            </w:r>
            <w:r>
              <w:rPr>
                <w:noProof/>
                <w:webHidden/>
              </w:rPr>
              <w:t>1</w:t>
            </w:r>
            <w:r>
              <w:rPr>
                <w:noProof/>
                <w:webHidden/>
              </w:rPr>
              <w:fldChar w:fldCharType="end"/>
            </w:r>
          </w:hyperlink>
        </w:p>
        <w:p w14:paraId="5A519B16" w14:textId="77777777" w:rsidR="00267587" w:rsidRDefault="006F35BB">
          <w:pPr>
            <w:pStyle w:val="TOC2"/>
            <w:tabs>
              <w:tab w:val="right" w:leader="dot" w:pos="8296"/>
            </w:tabs>
            <w:ind w:left="480"/>
            <w:rPr>
              <w:noProof/>
            </w:rPr>
          </w:pPr>
          <w:hyperlink w:anchor="_Toc39589276" w:history="1">
            <w:r w:rsidRPr="009C65B3">
              <w:rPr>
                <w:rStyle w:val="aa"/>
                <w:noProof/>
                <w:lang w:val="en-GB"/>
              </w:rPr>
              <w:t>1.2 Aims and Objectives of the Project</w:t>
            </w:r>
            <w:r>
              <w:rPr>
                <w:noProof/>
                <w:webHidden/>
              </w:rPr>
              <w:tab/>
            </w:r>
            <w:r>
              <w:rPr>
                <w:noProof/>
                <w:webHidden/>
              </w:rPr>
              <w:fldChar w:fldCharType="begin"/>
            </w:r>
            <w:r>
              <w:rPr>
                <w:noProof/>
                <w:webHidden/>
              </w:rPr>
              <w:instrText xml:space="preserve"> PAGEREF _Toc39589276 \h </w:instrText>
            </w:r>
            <w:r>
              <w:rPr>
                <w:noProof/>
                <w:webHidden/>
              </w:rPr>
            </w:r>
            <w:r>
              <w:rPr>
                <w:noProof/>
                <w:webHidden/>
              </w:rPr>
              <w:fldChar w:fldCharType="separate"/>
            </w:r>
            <w:r>
              <w:rPr>
                <w:noProof/>
                <w:webHidden/>
              </w:rPr>
              <w:t>2</w:t>
            </w:r>
            <w:r>
              <w:rPr>
                <w:noProof/>
                <w:webHidden/>
              </w:rPr>
              <w:fldChar w:fldCharType="end"/>
            </w:r>
          </w:hyperlink>
        </w:p>
        <w:p w14:paraId="07B77AD4" w14:textId="77777777" w:rsidR="00267587" w:rsidRDefault="006F35BB">
          <w:pPr>
            <w:pStyle w:val="TOC2"/>
            <w:tabs>
              <w:tab w:val="right" w:leader="dot" w:pos="8296"/>
            </w:tabs>
            <w:ind w:left="480"/>
            <w:rPr>
              <w:noProof/>
            </w:rPr>
          </w:pPr>
          <w:hyperlink w:anchor="_Toc39589277" w:history="1">
            <w:r w:rsidRPr="009C65B3">
              <w:rPr>
                <w:rStyle w:val="aa"/>
                <w:noProof/>
                <w:lang w:val="en-GB"/>
              </w:rPr>
              <w:t>1.3 Project Justification</w:t>
            </w:r>
            <w:r>
              <w:rPr>
                <w:noProof/>
                <w:webHidden/>
              </w:rPr>
              <w:tab/>
            </w:r>
            <w:r>
              <w:rPr>
                <w:noProof/>
                <w:webHidden/>
              </w:rPr>
              <w:fldChar w:fldCharType="begin"/>
            </w:r>
            <w:r>
              <w:rPr>
                <w:noProof/>
                <w:webHidden/>
              </w:rPr>
              <w:instrText xml:space="preserve"> PAGEREF _Toc39589277 \h </w:instrText>
            </w:r>
            <w:r>
              <w:rPr>
                <w:noProof/>
                <w:webHidden/>
              </w:rPr>
            </w:r>
            <w:r>
              <w:rPr>
                <w:noProof/>
                <w:webHidden/>
              </w:rPr>
              <w:fldChar w:fldCharType="separate"/>
            </w:r>
            <w:r>
              <w:rPr>
                <w:noProof/>
                <w:webHidden/>
              </w:rPr>
              <w:t>2</w:t>
            </w:r>
            <w:r>
              <w:rPr>
                <w:noProof/>
                <w:webHidden/>
              </w:rPr>
              <w:fldChar w:fldCharType="end"/>
            </w:r>
          </w:hyperlink>
        </w:p>
        <w:p w14:paraId="24EFD6B5" w14:textId="77777777" w:rsidR="00267587" w:rsidRDefault="006F35BB">
          <w:pPr>
            <w:pStyle w:val="TOC1"/>
            <w:tabs>
              <w:tab w:val="right" w:leader="dot" w:pos="8296"/>
            </w:tabs>
            <w:rPr>
              <w:noProof/>
            </w:rPr>
          </w:pPr>
          <w:hyperlink w:anchor="_Toc39589278" w:history="1">
            <w:r w:rsidRPr="009C65B3">
              <w:rPr>
                <w:rStyle w:val="aa"/>
                <w:noProof/>
                <w:lang w:val="en-GB"/>
              </w:rPr>
              <w:t>2.0 Environmental Analysis</w:t>
            </w:r>
            <w:r>
              <w:rPr>
                <w:noProof/>
                <w:webHidden/>
              </w:rPr>
              <w:tab/>
            </w:r>
            <w:r>
              <w:rPr>
                <w:noProof/>
                <w:webHidden/>
              </w:rPr>
              <w:fldChar w:fldCharType="begin"/>
            </w:r>
            <w:r>
              <w:rPr>
                <w:noProof/>
                <w:webHidden/>
              </w:rPr>
              <w:instrText xml:space="preserve"> PAGEREF _Toc39589278 \h </w:instrText>
            </w:r>
            <w:r>
              <w:rPr>
                <w:noProof/>
                <w:webHidden/>
              </w:rPr>
            </w:r>
            <w:r>
              <w:rPr>
                <w:noProof/>
                <w:webHidden/>
              </w:rPr>
              <w:fldChar w:fldCharType="separate"/>
            </w:r>
            <w:r>
              <w:rPr>
                <w:noProof/>
                <w:webHidden/>
              </w:rPr>
              <w:t>4</w:t>
            </w:r>
            <w:r>
              <w:rPr>
                <w:noProof/>
                <w:webHidden/>
              </w:rPr>
              <w:fldChar w:fldCharType="end"/>
            </w:r>
          </w:hyperlink>
        </w:p>
        <w:p w14:paraId="200CA05E" w14:textId="77777777" w:rsidR="00267587" w:rsidRDefault="006F35BB">
          <w:pPr>
            <w:pStyle w:val="TOC2"/>
            <w:tabs>
              <w:tab w:val="right" w:leader="dot" w:pos="8296"/>
            </w:tabs>
            <w:ind w:left="480"/>
            <w:rPr>
              <w:noProof/>
            </w:rPr>
          </w:pPr>
          <w:hyperlink w:anchor="_Toc39589279" w:history="1">
            <w:r w:rsidRPr="009C65B3">
              <w:rPr>
                <w:rStyle w:val="aa"/>
                <w:noProof/>
                <w:lang w:val="en-GB"/>
              </w:rPr>
              <w:t>2.1 PESTEL Analysis</w:t>
            </w:r>
            <w:r>
              <w:rPr>
                <w:noProof/>
                <w:webHidden/>
              </w:rPr>
              <w:tab/>
            </w:r>
            <w:r>
              <w:rPr>
                <w:noProof/>
                <w:webHidden/>
              </w:rPr>
              <w:fldChar w:fldCharType="begin"/>
            </w:r>
            <w:r>
              <w:rPr>
                <w:noProof/>
                <w:webHidden/>
              </w:rPr>
              <w:instrText xml:space="preserve"> PAGEREF _Toc39589279 \h </w:instrText>
            </w:r>
            <w:r>
              <w:rPr>
                <w:noProof/>
                <w:webHidden/>
              </w:rPr>
            </w:r>
            <w:r>
              <w:rPr>
                <w:noProof/>
                <w:webHidden/>
              </w:rPr>
              <w:fldChar w:fldCharType="separate"/>
            </w:r>
            <w:r>
              <w:rPr>
                <w:noProof/>
                <w:webHidden/>
              </w:rPr>
              <w:t>4</w:t>
            </w:r>
            <w:r>
              <w:rPr>
                <w:noProof/>
                <w:webHidden/>
              </w:rPr>
              <w:fldChar w:fldCharType="end"/>
            </w:r>
          </w:hyperlink>
        </w:p>
        <w:p w14:paraId="1F70FBFC" w14:textId="77777777" w:rsidR="00267587" w:rsidRDefault="006F35BB">
          <w:pPr>
            <w:pStyle w:val="TOC2"/>
            <w:tabs>
              <w:tab w:val="right" w:leader="dot" w:pos="8296"/>
            </w:tabs>
            <w:ind w:left="480"/>
            <w:rPr>
              <w:noProof/>
            </w:rPr>
          </w:pPr>
          <w:hyperlink w:anchor="_Toc39589280" w:history="1">
            <w:r w:rsidRPr="009C65B3">
              <w:rPr>
                <w:rStyle w:val="aa"/>
                <w:noProof/>
                <w:lang w:val="en-GB"/>
              </w:rPr>
              <w:t>2.2 SWOT Analysis</w:t>
            </w:r>
            <w:r>
              <w:rPr>
                <w:noProof/>
                <w:webHidden/>
              </w:rPr>
              <w:tab/>
            </w:r>
            <w:r>
              <w:rPr>
                <w:noProof/>
                <w:webHidden/>
              </w:rPr>
              <w:fldChar w:fldCharType="begin"/>
            </w:r>
            <w:r>
              <w:rPr>
                <w:noProof/>
                <w:webHidden/>
              </w:rPr>
              <w:instrText xml:space="preserve"> PAGEREF _Toc39589280 \h </w:instrText>
            </w:r>
            <w:r>
              <w:rPr>
                <w:noProof/>
                <w:webHidden/>
              </w:rPr>
            </w:r>
            <w:r>
              <w:rPr>
                <w:noProof/>
                <w:webHidden/>
              </w:rPr>
              <w:fldChar w:fldCharType="separate"/>
            </w:r>
            <w:r>
              <w:rPr>
                <w:noProof/>
                <w:webHidden/>
              </w:rPr>
              <w:t>7</w:t>
            </w:r>
            <w:r>
              <w:rPr>
                <w:noProof/>
                <w:webHidden/>
              </w:rPr>
              <w:fldChar w:fldCharType="end"/>
            </w:r>
          </w:hyperlink>
        </w:p>
        <w:p w14:paraId="4C7FB11D" w14:textId="77777777" w:rsidR="00267587" w:rsidRDefault="006F35BB">
          <w:pPr>
            <w:pStyle w:val="TOC1"/>
            <w:tabs>
              <w:tab w:val="right" w:leader="dot" w:pos="8296"/>
            </w:tabs>
            <w:rPr>
              <w:noProof/>
            </w:rPr>
          </w:pPr>
          <w:hyperlink w:anchor="_Toc39589281" w:history="1">
            <w:r w:rsidRPr="009C65B3">
              <w:rPr>
                <w:rStyle w:val="aa"/>
                <w:noProof/>
                <w:lang w:val="en-GB"/>
              </w:rPr>
              <w:t>3.0 Research Methodology</w:t>
            </w:r>
            <w:r>
              <w:rPr>
                <w:noProof/>
                <w:webHidden/>
              </w:rPr>
              <w:tab/>
            </w:r>
            <w:r>
              <w:rPr>
                <w:noProof/>
                <w:webHidden/>
              </w:rPr>
              <w:fldChar w:fldCharType="begin"/>
            </w:r>
            <w:r>
              <w:rPr>
                <w:noProof/>
                <w:webHidden/>
              </w:rPr>
              <w:instrText xml:space="preserve"> PAGEREF _Toc39589281 \h </w:instrText>
            </w:r>
            <w:r>
              <w:rPr>
                <w:noProof/>
                <w:webHidden/>
              </w:rPr>
            </w:r>
            <w:r>
              <w:rPr>
                <w:noProof/>
                <w:webHidden/>
              </w:rPr>
              <w:fldChar w:fldCharType="separate"/>
            </w:r>
            <w:r>
              <w:rPr>
                <w:noProof/>
                <w:webHidden/>
              </w:rPr>
              <w:t>9</w:t>
            </w:r>
            <w:r>
              <w:rPr>
                <w:noProof/>
                <w:webHidden/>
              </w:rPr>
              <w:fldChar w:fldCharType="end"/>
            </w:r>
          </w:hyperlink>
        </w:p>
        <w:p w14:paraId="59BA72B6" w14:textId="77777777" w:rsidR="00267587" w:rsidRDefault="006F35BB">
          <w:pPr>
            <w:pStyle w:val="TOC2"/>
            <w:tabs>
              <w:tab w:val="right" w:leader="dot" w:pos="8296"/>
            </w:tabs>
            <w:ind w:left="480"/>
            <w:rPr>
              <w:noProof/>
            </w:rPr>
          </w:pPr>
          <w:hyperlink w:anchor="_Toc39589282" w:history="1">
            <w:r w:rsidRPr="009C65B3">
              <w:rPr>
                <w:rStyle w:val="aa"/>
                <w:noProof/>
                <w:lang w:val="en-GB"/>
              </w:rPr>
              <w:t>3.1 Primary Research</w:t>
            </w:r>
            <w:r>
              <w:rPr>
                <w:noProof/>
                <w:webHidden/>
              </w:rPr>
              <w:tab/>
            </w:r>
            <w:r>
              <w:rPr>
                <w:noProof/>
                <w:webHidden/>
              </w:rPr>
              <w:fldChar w:fldCharType="begin"/>
            </w:r>
            <w:r>
              <w:rPr>
                <w:noProof/>
                <w:webHidden/>
              </w:rPr>
              <w:instrText xml:space="preserve"> PAGEREF _Toc39589282 \h </w:instrText>
            </w:r>
            <w:r>
              <w:rPr>
                <w:noProof/>
                <w:webHidden/>
              </w:rPr>
            </w:r>
            <w:r>
              <w:rPr>
                <w:noProof/>
                <w:webHidden/>
              </w:rPr>
              <w:fldChar w:fldCharType="separate"/>
            </w:r>
            <w:r>
              <w:rPr>
                <w:noProof/>
                <w:webHidden/>
              </w:rPr>
              <w:t>9</w:t>
            </w:r>
            <w:r>
              <w:rPr>
                <w:noProof/>
                <w:webHidden/>
              </w:rPr>
              <w:fldChar w:fldCharType="end"/>
            </w:r>
          </w:hyperlink>
        </w:p>
        <w:p w14:paraId="60CF8D67" w14:textId="77777777" w:rsidR="00267587" w:rsidRDefault="006F35BB">
          <w:pPr>
            <w:pStyle w:val="TOC3"/>
            <w:tabs>
              <w:tab w:val="right" w:leader="dot" w:pos="8296"/>
            </w:tabs>
            <w:ind w:left="960"/>
            <w:rPr>
              <w:noProof/>
            </w:rPr>
          </w:pPr>
          <w:hyperlink w:anchor="_Toc39589283" w:history="1">
            <w:r w:rsidRPr="009C65B3">
              <w:rPr>
                <w:rStyle w:val="aa"/>
                <w:noProof/>
                <w:lang w:val="en-GB"/>
              </w:rPr>
              <w:t>3.1.1 Pilot St</w:t>
            </w:r>
            <w:r w:rsidRPr="009C65B3">
              <w:rPr>
                <w:rStyle w:val="aa"/>
                <w:noProof/>
                <w:lang w:val="en-GB"/>
              </w:rPr>
              <w:t>udy</w:t>
            </w:r>
            <w:r>
              <w:rPr>
                <w:noProof/>
                <w:webHidden/>
              </w:rPr>
              <w:tab/>
            </w:r>
            <w:r>
              <w:rPr>
                <w:noProof/>
                <w:webHidden/>
              </w:rPr>
              <w:fldChar w:fldCharType="begin"/>
            </w:r>
            <w:r>
              <w:rPr>
                <w:noProof/>
                <w:webHidden/>
              </w:rPr>
              <w:instrText xml:space="preserve"> PAGEREF _Toc39589283 \h </w:instrText>
            </w:r>
            <w:r>
              <w:rPr>
                <w:noProof/>
                <w:webHidden/>
              </w:rPr>
            </w:r>
            <w:r>
              <w:rPr>
                <w:noProof/>
                <w:webHidden/>
              </w:rPr>
              <w:fldChar w:fldCharType="separate"/>
            </w:r>
            <w:r>
              <w:rPr>
                <w:noProof/>
                <w:webHidden/>
              </w:rPr>
              <w:t>9</w:t>
            </w:r>
            <w:r>
              <w:rPr>
                <w:noProof/>
                <w:webHidden/>
              </w:rPr>
              <w:fldChar w:fldCharType="end"/>
            </w:r>
          </w:hyperlink>
        </w:p>
        <w:p w14:paraId="157087BB" w14:textId="77777777" w:rsidR="00267587" w:rsidRDefault="006F35BB">
          <w:pPr>
            <w:pStyle w:val="TOC3"/>
            <w:tabs>
              <w:tab w:val="right" w:leader="dot" w:pos="8296"/>
            </w:tabs>
            <w:ind w:left="960"/>
            <w:rPr>
              <w:noProof/>
            </w:rPr>
          </w:pPr>
          <w:hyperlink w:anchor="_Toc39589284" w:history="1">
            <w:r w:rsidRPr="009C65B3">
              <w:rPr>
                <w:rStyle w:val="aa"/>
                <w:noProof/>
                <w:lang w:val="en-GB"/>
              </w:rPr>
              <w:t>3.1.2 Ethical Consideration</w:t>
            </w:r>
            <w:r>
              <w:rPr>
                <w:noProof/>
                <w:webHidden/>
              </w:rPr>
              <w:tab/>
            </w:r>
            <w:r>
              <w:rPr>
                <w:noProof/>
                <w:webHidden/>
              </w:rPr>
              <w:fldChar w:fldCharType="begin"/>
            </w:r>
            <w:r>
              <w:rPr>
                <w:noProof/>
                <w:webHidden/>
              </w:rPr>
              <w:instrText xml:space="preserve"> PAGEREF _Toc39589284 \h </w:instrText>
            </w:r>
            <w:r>
              <w:rPr>
                <w:noProof/>
                <w:webHidden/>
              </w:rPr>
            </w:r>
            <w:r>
              <w:rPr>
                <w:noProof/>
                <w:webHidden/>
              </w:rPr>
              <w:fldChar w:fldCharType="separate"/>
            </w:r>
            <w:r>
              <w:rPr>
                <w:noProof/>
                <w:webHidden/>
              </w:rPr>
              <w:t>10</w:t>
            </w:r>
            <w:r>
              <w:rPr>
                <w:noProof/>
                <w:webHidden/>
              </w:rPr>
              <w:fldChar w:fldCharType="end"/>
            </w:r>
          </w:hyperlink>
        </w:p>
        <w:p w14:paraId="1913C636" w14:textId="77777777" w:rsidR="00267587" w:rsidRDefault="006F35BB">
          <w:pPr>
            <w:pStyle w:val="TOC2"/>
            <w:tabs>
              <w:tab w:val="right" w:leader="dot" w:pos="8296"/>
            </w:tabs>
            <w:ind w:left="480"/>
            <w:rPr>
              <w:noProof/>
            </w:rPr>
          </w:pPr>
          <w:hyperlink w:anchor="_Toc39589285" w:history="1">
            <w:r w:rsidRPr="009C65B3">
              <w:rPr>
                <w:rStyle w:val="aa"/>
                <w:noProof/>
                <w:lang w:val="en-GB"/>
              </w:rPr>
              <w:t>3.2 Secondary Research</w:t>
            </w:r>
            <w:r>
              <w:rPr>
                <w:noProof/>
                <w:webHidden/>
              </w:rPr>
              <w:tab/>
            </w:r>
            <w:r>
              <w:rPr>
                <w:noProof/>
                <w:webHidden/>
              </w:rPr>
              <w:fldChar w:fldCharType="begin"/>
            </w:r>
            <w:r>
              <w:rPr>
                <w:noProof/>
                <w:webHidden/>
              </w:rPr>
              <w:instrText xml:space="preserve"> PAGEREF _Toc39589285 \h </w:instrText>
            </w:r>
            <w:r>
              <w:rPr>
                <w:noProof/>
                <w:webHidden/>
              </w:rPr>
            </w:r>
            <w:r>
              <w:rPr>
                <w:noProof/>
                <w:webHidden/>
              </w:rPr>
              <w:fldChar w:fldCharType="separate"/>
            </w:r>
            <w:r>
              <w:rPr>
                <w:noProof/>
                <w:webHidden/>
              </w:rPr>
              <w:t>10</w:t>
            </w:r>
            <w:r>
              <w:rPr>
                <w:noProof/>
                <w:webHidden/>
              </w:rPr>
              <w:fldChar w:fldCharType="end"/>
            </w:r>
          </w:hyperlink>
        </w:p>
        <w:p w14:paraId="26A7BEB7" w14:textId="77777777" w:rsidR="00267587" w:rsidRDefault="006F35BB">
          <w:pPr>
            <w:pStyle w:val="TOC1"/>
            <w:tabs>
              <w:tab w:val="right" w:leader="dot" w:pos="8296"/>
            </w:tabs>
            <w:rPr>
              <w:noProof/>
            </w:rPr>
          </w:pPr>
          <w:hyperlink w:anchor="_Toc39589286" w:history="1">
            <w:r w:rsidRPr="009C65B3">
              <w:rPr>
                <w:rStyle w:val="aa"/>
                <w:noProof/>
                <w:lang w:val="en-GB"/>
              </w:rPr>
              <w:t>4.0 Findings and Analysis</w:t>
            </w:r>
            <w:r>
              <w:rPr>
                <w:noProof/>
                <w:webHidden/>
              </w:rPr>
              <w:tab/>
            </w:r>
            <w:r>
              <w:rPr>
                <w:noProof/>
                <w:webHidden/>
              </w:rPr>
              <w:fldChar w:fldCharType="begin"/>
            </w:r>
            <w:r>
              <w:rPr>
                <w:noProof/>
                <w:webHidden/>
              </w:rPr>
              <w:instrText xml:space="preserve"> PAGEREF _Toc39589286 \h </w:instrText>
            </w:r>
            <w:r>
              <w:rPr>
                <w:noProof/>
                <w:webHidden/>
              </w:rPr>
            </w:r>
            <w:r>
              <w:rPr>
                <w:noProof/>
                <w:webHidden/>
              </w:rPr>
              <w:fldChar w:fldCharType="separate"/>
            </w:r>
            <w:r>
              <w:rPr>
                <w:noProof/>
                <w:webHidden/>
              </w:rPr>
              <w:t>12</w:t>
            </w:r>
            <w:r>
              <w:rPr>
                <w:noProof/>
                <w:webHidden/>
              </w:rPr>
              <w:fldChar w:fldCharType="end"/>
            </w:r>
          </w:hyperlink>
        </w:p>
        <w:p w14:paraId="0C4C35B2" w14:textId="77777777" w:rsidR="00267587" w:rsidRDefault="006F35BB">
          <w:pPr>
            <w:pStyle w:val="TOC2"/>
            <w:tabs>
              <w:tab w:val="right" w:leader="dot" w:pos="8296"/>
            </w:tabs>
            <w:ind w:left="480"/>
            <w:rPr>
              <w:noProof/>
            </w:rPr>
          </w:pPr>
          <w:hyperlink w:anchor="_Toc39589287" w:history="1">
            <w:r w:rsidRPr="009C65B3">
              <w:rPr>
                <w:rStyle w:val="aa"/>
                <w:noProof/>
                <w:lang w:val="en-GB"/>
              </w:rPr>
              <w:t>4.1 Primary research findings and analysis</w:t>
            </w:r>
            <w:r>
              <w:rPr>
                <w:noProof/>
                <w:webHidden/>
              </w:rPr>
              <w:tab/>
            </w:r>
            <w:r>
              <w:rPr>
                <w:noProof/>
                <w:webHidden/>
              </w:rPr>
              <w:fldChar w:fldCharType="begin"/>
            </w:r>
            <w:r>
              <w:rPr>
                <w:noProof/>
                <w:webHidden/>
              </w:rPr>
              <w:instrText xml:space="preserve"> PAGEREF _Toc39589287 \h </w:instrText>
            </w:r>
            <w:r>
              <w:rPr>
                <w:noProof/>
                <w:webHidden/>
              </w:rPr>
            </w:r>
            <w:r>
              <w:rPr>
                <w:noProof/>
                <w:webHidden/>
              </w:rPr>
              <w:fldChar w:fldCharType="separate"/>
            </w:r>
            <w:r>
              <w:rPr>
                <w:noProof/>
                <w:webHidden/>
              </w:rPr>
              <w:t>12</w:t>
            </w:r>
            <w:r>
              <w:rPr>
                <w:noProof/>
                <w:webHidden/>
              </w:rPr>
              <w:fldChar w:fldCharType="end"/>
            </w:r>
          </w:hyperlink>
        </w:p>
        <w:p w14:paraId="62B49E84" w14:textId="77777777" w:rsidR="00267587" w:rsidRDefault="006F35BB">
          <w:pPr>
            <w:pStyle w:val="TOC2"/>
            <w:tabs>
              <w:tab w:val="right" w:leader="dot" w:pos="8296"/>
            </w:tabs>
            <w:ind w:left="480"/>
            <w:rPr>
              <w:noProof/>
            </w:rPr>
          </w:pPr>
          <w:hyperlink w:anchor="_Toc39589288" w:history="1">
            <w:r w:rsidRPr="009C65B3">
              <w:rPr>
                <w:rStyle w:val="aa"/>
                <w:noProof/>
                <w:lang w:val="en-GB"/>
              </w:rPr>
              <w:t>4.2 Secondary research findings and analysis</w:t>
            </w:r>
            <w:r>
              <w:rPr>
                <w:noProof/>
                <w:webHidden/>
              </w:rPr>
              <w:tab/>
            </w:r>
            <w:r>
              <w:rPr>
                <w:noProof/>
                <w:webHidden/>
              </w:rPr>
              <w:fldChar w:fldCharType="begin"/>
            </w:r>
            <w:r>
              <w:rPr>
                <w:noProof/>
                <w:webHidden/>
              </w:rPr>
              <w:instrText xml:space="preserve"> PAGEREF _Toc39589288 \h </w:instrText>
            </w:r>
            <w:r>
              <w:rPr>
                <w:noProof/>
                <w:webHidden/>
              </w:rPr>
            </w:r>
            <w:r>
              <w:rPr>
                <w:noProof/>
                <w:webHidden/>
              </w:rPr>
              <w:fldChar w:fldCharType="separate"/>
            </w:r>
            <w:r>
              <w:rPr>
                <w:noProof/>
                <w:webHidden/>
              </w:rPr>
              <w:t>13</w:t>
            </w:r>
            <w:r>
              <w:rPr>
                <w:noProof/>
                <w:webHidden/>
              </w:rPr>
              <w:fldChar w:fldCharType="end"/>
            </w:r>
          </w:hyperlink>
        </w:p>
        <w:p w14:paraId="46321847" w14:textId="77777777" w:rsidR="00267587" w:rsidRDefault="006F35BB">
          <w:pPr>
            <w:pStyle w:val="TOC2"/>
            <w:tabs>
              <w:tab w:val="right" w:leader="dot" w:pos="8296"/>
            </w:tabs>
            <w:ind w:left="480"/>
            <w:rPr>
              <w:noProof/>
            </w:rPr>
          </w:pPr>
          <w:hyperlink w:anchor="_Toc39589289" w:history="1">
            <w:r w:rsidRPr="009C65B3">
              <w:rPr>
                <w:rStyle w:val="aa"/>
                <w:noProof/>
                <w:lang w:val="en-GB"/>
              </w:rPr>
              <w:t>4.3 Limitation of the research</w:t>
            </w:r>
            <w:r>
              <w:rPr>
                <w:noProof/>
                <w:webHidden/>
              </w:rPr>
              <w:tab/>
            </w:r>
            <w:r>
              <w:rPr>
                <w:noProof/>
                <w:webHidden/>
              </w:rPr>
              <w:fldChar w:fldCharType="begin"/>
            </w:r>
            <w:r>
              <w:rPr>
                <w:noProof/>
                <w:webHidden/>
              </w:rPr>
              <w:instrText xml:space="preserve"> PAGEREF _Toc39589289 \h </w:instrText>
            </w:r>
            <w:r>
              <w:rPr>
                <w:noProof/>
                <w:webHidden/>
              </w:rPr>
            </w:r>
            <w:r>
              <w:rPr>
                <w:noProof/>
                <w:webHidden/>
              </w:rPr>
              <w:fldChar w:fldCharType="separate"/>
            </w:r>
            <w:r>
              <w:rPr>
                <w:noProof/>
                <w:webHidden/>
              </w:rPr>
              <w:t>14</w:t>
            </w:r>
            <w:r>
              <w:rPr>
                <w:noProof/>
                <w:webHidden/>
              </w:rPr>
              <w:fldChar w:fldCharType="end"/>
            </w:r>
          </w:hyperlink>
        </w:p>
        <w:p w14:paraId="0ADA2BF8" w14:textId="77777777" w:rsidR="00267587" w:rsidRDefault="006F35BB">
          <w:pPr>
            <w:pStyle w:val="TOC1"/>
            <w:tabs>
              <w:tab w:val="right" w:leader="dot" w:pos="8296"/>
            </w:tabs>
            <w:rPr>
              <w:noProof/>
            </w:rPr>
          </w:pPr>
          <w:hyperlink w:anchor="_Toc39589290" w:history="1">
            <w:r w:rsidRPr="009C65B3">
              <w:rPr>
                <w:rStyle w:val="aa"/>
                <w:noProof/>
                <w:lang w:val="en-GB"/>
              </w:rPr>
              <w:t>5.0 Recommendations and Implementation Plan</w:t>
            </w:r>
            <w:r>
              <w:rPr>
                <w:noProof/>
                <w:webHidden/>
              </w:rPr>
              <w:tab/>
            </w:r>
            <w:r>
              <w:rPr>
                <w:noProof/>
                <w:webHidden/>
              </w:rPr>
              <w:fldChar w:fldCharType="begin"/>
            </w:r>
            <w:r>
              <w:rPr>
                <w:noProof/>
                <w:webHidden/>
              </w:rPr>
              <w:instrText xml:space="preserve"> PAGEREF _Toc39589290 \h </w:instrText>
            </w:r>
            <w:r>
              <w:rPr>
                <w:noProof/>
                <w:webHidden/>
              </w:rPr>
            </w:r>
            <w:r>
              <w:rPr>
                <w:noProof/>
                <w:webHidden/>
              </w:rPr>
              <w:fldChar w:fldCharType="separate"/>
            </w:r>
            <w:r>
              <w:rPr>
                <w:noProof/>
                <w:webHidden/>
              </w:rPr>
              <w:t>15</w:t>
            </w:r>
            <w:r>
              <w:rPr>
                <w:noProof/>
                <w:webHidden/>
              </w:rPr>
              <w:fldChar w:fldCharType="end"/>
            </w:r>
          </w:hyperlink>
        </w:p>
        <w:p w14:paraId="6ED58A34" w14:textId="77777777" w:rsidR="00267587" w:rsidRDefault="006F35BB">
          <w:pPr>
            <w:pStyle w:val="TOC2"/>
            <w:tabs>
              <w:tab w:val="right" w:leader="dot" w:pos="8296"/>
            </w:tabs>
            <w:ind w:left="480"/>
            <w:rPr>
              <w:noProof/>
            </w:rPr>
          </w:pPr>
          <w:hyperlink w:anchor="_Toc39589291" w:history="1">
            <w:r w:rsidRPr="009C65B3">
              <w:rPr>
                <w:rStyle w:val="aa"/>
                <w:noProof/>
                <w:lang w:val="en-GB"/>
              </w:rPr>
              <w:t>5.1 Recommendations</w:t>
            </w:r>
            <w:r>
              <w:rPr>
                <w:noProof/>
                <w:webHidden/>
              </w:rPr>
              <w:tab/>
            </w:r>
            <w:r>
              <w:rPr>
                <w:noProof/>
                <w:webHidden/>
              </w:rPr>
              <w:fldChar w:fldCharType="begin"/>
            </w:r>
            <w:r>
              <w:rPr>
                <w:noProof/>
                <w:webHidden/>
              </w:rPr>
              <w:instrText xml:space="preserve"> PAGEREF _Toc39589291 \h </w:instrText>
            </w:r>
            <w:r>
              <w:rPr>
                <w:noProof/>
                <w:webHidden/>
              </w:rPr>
            </w:r>
            <w:r>
              <w:rPr>
                <w:noProof/>
                <w:webHidden/>
              </w:rPr>
              <w:fldChar w:fldCharType="separate"/>
            </w:r>
            <w:r>
              <w:rPr>
                <w:noProof/>
                <w:webHidden/>
              </w:rPr>
              <w:t>15</w:t>
            </w:r>
            <w:r>
              <w:rPr>
                <w:noProof/>
                <w:webHidden/>
              </w:rPr>
              <w:fldChar w:fldCharType="end"/>
            </w:r>
          </w:hyperlink>
        </w:p>
        <w:p w14:paraId="1123E72D" w14:textId="77777777" w:rsidR="00267587" w:rsidRDefault="006F35BB">
          <w:pPr>
            <w:pStyle w:val="TOC2"/>
            <w:tabs>
              <w:tab w:val="right" w:leader="dot" w:pos="8296"/>
            </w:tabs>
            <w:ind w:left="480"/>
            <w:rPr>
              <w:noProof/>
            </w:rPr>
          </w:pPr>
          <w:hyperlink w:anchor="_Toc39589292" w:history="1">
            <w:r w:rsidRPr="009C65B3">
              <w:rPr>
                <w:rStyle w:val="aa"/>
                <w:noProof/>
                <w:lang w:val="en-GB"/>
              </w:rPr>
              <w:t>5.2 Implementation Plan</w:t>
            </w:r>
            <w:r>
              <w:rPr>
                <w:noProof/>
                <w:webHidden/>
              </w:rPr>
              <w:tab/>
            </w:r>
            <w:r>
              <w:rPr>
                <w:noProof/>
                <w:webHidden/>
              </w:rPr>
              <w:fldChar w:fldCharType="begin"/>
            </w:r>
            <w:r>
              <w:rPr>
                <w:noProof/>
                <w:webHidden/>
              </w:rPr>
              <w:instrText xml:space="preserve"> P</w:instrText>
            </w:r>
            <w:r>
              <w:rPr>
                <w:noProof/>
                <w:webHidden/>
              </w:rPr>
              <w:instrText xml:space="preserve">AGEREF _Toc39589292 \h </w:instrText>
            </w:r>
            <w:r>
              <w:rPr>
                <w:noProof/>
                <w:webHidden/>
              </w:rPr>
            </w:r>
            <w:r>
              <w:rPr>
                <w:noProof/>
                <w:webHidden/>
              </w:rPr>
              <w:fldChar w:fldCharType="separate"/>
            </w:r>
            <w:r>
              <w:rPr>
                <w:noProof/>
                <w:webHidden/>
              </w:rPr>
              <w:t>16</w:t>
            </w:r>
            <w:r>
              <w:rPr>
                <w:noProof/>
                <w:webHidden/>
              </w:rPr>
              <w:fldChar w:fldCharType="end"/>
            </w:r>
          </w:hyperlink>
        </w:p>
        <w:p w14:paraId="29686D9C" w14:textId="77777777" w:rsidR="00267587" w:rsidRDefault="006F35BB">
          <w:pPr>
            <w:pStyle w:val="TOC1"/>
            <w:tabs>
              <w:tab w:val="right" w:leader="dot" w:pos="8296"/>
            </w:tabs>
            <w:rPr>
              <w:noProof/>
            </w:rPr>
          </w:pPr>
          <w:hyperlink w:anchor="_Toc39589293" w:history="1">
            <w:r w:rsidRPr="009C65B3">
              <w:rPr>
                <w:rStyle w:val="aa"/>
                <w:noProof/>
                <w:lang w:val="en-GB"/>
              </w:rPr>
              <w:t>6.0 Conclusions</w:t>
            </w:r>
            <w:r>
              <w:rPr>
                <w:noProof/>
                <w:webHidden/>
              </w:rPr>
              <w:tab/>
            </w:r>
            <w:r>
              <w:rPr>
                <w:noProof/>
                <w:webHidden/>
              </w:rPr>
              <w:fldChar w:fldCharType="begin"/>
            </w:r>
            <w:r>
              <w:rPr>
                <w:noProof/>
                <w:webHidden/>
              </w:rPr>
              <w:instrText xml:space="preserve"> PAGEREF _Toc39589293 \h </w:instrText>
            </w:r>
            <w:r>
              <w:rPr>
                <w:noProof/>
                <w:webHidden/>
              </w:rPr>
            </w:r>
            <w:r>
              <w:rPr>
                <w:noProof/>
                <w:webHidden/>
              </w:rPr>
              <w:fldChar w:fldCharType="separate"/>
            </w:r>
            <w:r>
              <w:rPr>
                <w:noProof/>
                <w:webHidden/>
              </w:rPr>
              <w:t>17</w:t>
            </w:r>
            <w:r>
              <w:rPr>
                <w:noProof/>
                <w:webHidden/>
              </w:rPr>
              <w:fldChar w:fldCharType="end"/>
            </w:r>
          </w:hyperlink>
        </w:p>
        <w:p w14:paraId="2641BF5B" w14:textId="77777777" w:rsidR="00267587" w:rsidRDefault="006F35BB">
          <w:pPr>
            <w:pStyle w:val="TOC1"/>
            <w:tabs>
              <w:tab w:val="right" w:leader="dot" w:pos="8296"/>
            </w:tabs>
            <w:rPr>
              <w:noProof/>
            </w:rPr>
          </w:pPr>
          <w:hyperlink w:anchor="_Toc39589294" w:history="1">
            <w:r w:rsidRPr="009C65B3">
              <w:rPr>
                <w:rStyle w:val="aa"/>
                <w:noProof/>
                <w:lang w:val="en-GB"/>
              </w:rPr>
              <w:t>7.0 References</w:t>
            </w:r>
            <w:r>
              <w:rPr>
                <w:noProof/>
                <w:webHidden/>
              </w:rPr>
              <w:tab/>
            </w:r>
            <w:r>
              <w:rPr>
                <w:noProof/>
                <w:webHidden/>
              </w:rPr>
              <w:fldChar w:fldCharType="begin"/>
            </w:r>
            <w:r>
              <w:rPr>
                <w:noProof/>
                <w:webHidden/>
              </w:rPr>
              <w:instrText xml:space="preserve"> PAGEREF _Toc39589294 \h </w:instrText>
            </w:r>
            <w:r>
              <w:rPr>
                <w:noProof/>
                <w:webHidden/>
              </w:rPr>
            </w:r>
            <w:r>
              <w:rPr>
                <w:noProof/>
                <w:webHidden/>
              </w:rPr>
              <w:fldChar w:fldCharType="separate"/>
            </w:r>
            <w:r>
              <w:rPr>
                <w:noProof/>
                <w:webHidden/>
              </w:rPr>
              <w:t>18</w:t>
            </w:r>
            <w:r>
              <w:rPr>
                <w:noProof/>
                <w:webHidden/>
              </w:rPr>
              <w:fldChar w:fldCharType="end"/>
            </w:r>
          </w:hyperlink>
        </w:p>
        <w:p w14:paraId="4356DD0D" w14:textId="77777777" w:rsidR="00267587" w:rsidRDefault="006F35BB">
          <w:pPr>
            <w:pStyle w:val="TOC1"/>
            <w:tabs>
              <w:tab w:val="right" w:leader="dot" w:pos="8296"/>
            </w:tabs>
            <w:rPr>
              <w:noProof/>
            </w:rPr>
          </w:pPr>
          <w:hyperlink w:anchor="_Toc39589295" w:history="1">
            <w:r w:rsidRPr="009C65B3">
              <w:rPr>
                <w:rStyle w:val="aa"/>
                <w:noProof/>
                <w:lang w:val="en-GB"/>
              </w:rPr>
              <w:t>8.0 Appendix</w:t>
            </w:r>
            <w:r>
              <w:rPr>
                <w:noProof/>
                <w:webHidden/>
              </w:rPr>
              <w:tab/>
            </w:r>
            <w:r>
              <w:rPr>
                <w:noProof/>
                <w:webHidden/>
              </w:rPr>
              <w:fldChar w:fldCharType="begin"/>
            </w:r>
            <w:r>
              <w:rPr>
                <w:noProof/>
                <w:webHidden/>
              </w:rPr>
              <w:instrText xml:space="preserve"> PAGE</w:instrText>
            </w:r>
            <w:r>
              <w:rPr>
                <w:noProof/>
                <w:webHidden/>
              </w:rPr>
              <w:instrText xml:space="preserve">REF _Toc39589295 \h </w:instrText>
            </w:r>
            <w:r>
              <w:rPr>
                <w:noProof/>
                <w:webHidden/>
              </w:rPr>
            </w:r>
            <w:r>
              <w:rPr>
                <w:noProof/>
                <w:webHidden/>
              </w:rPr>
              <w:fldChar w:fldCharType="separate"/>
            </w:r>
            <w:r>
              <w:rPr>
                <w:noProof/>
                <w:webHidden/>
              </w:rPr>
              <w:t>23</w:t>
            </w:r>
            <w:r>
              <w:rPr>
                <w:noProof/>
                <w:webHidden/>
              </w:rPr>
              <w:fldChar w:fldCharType="end"/>
            </w:r>
          </w:hyperlink>
        </w:p>
        <w:p w14:paraId="766B1123" w14:textId="77777777" w:rsidR="00267587" w:rsidRDefault="006F35BB">
          <w:pPr>
            <w:pStyle w:val="TOC2"/>
            <w:tabs>
              <w:tab w:val="right" w:leader="dot" w:pos="8296"/>
            </w:tabs>
            <w:ind w:left="480"/>
            <w:rPr>
              <w:noProof/>
            </w:rPr>
          </w:pPr>
          <w:hyperlink w:anchor="_Toc39589296" w:history="1">
            <w:r w:rsidRPr="009C65B3">
              <w:rPr>
                <w:rStyle w:val="aa"/>
                <w:noProof/>
                <w:lang w:val="en-GB"/>
              </w:rPr>
              <w:t>8.1 Ethics Approval Form</w:t>
            </w:r>
            <w:r>
              <w:rPr>
                <w:noProof/>
                <w:webHidden/>
              </w:rPr>
              <w:tab/>
            </w:r>
            <w:r>
              <w:rPr>
                <w:noProof/>
                <w:webHidden/>
              </w:rPr>
              <w:fldChar w:fldCharType="begin"/>
            </w:r>
            <w:r>
              <w:rPr>
                <w:noProof/>
                <w:webHidden/>
              </w:rPr>
              <w:instrText xml:space="preserve"> PAGEREF _Toc39589296 \h </w:instrText>
            </w:r>
            <w:r>
              <w:rPr>
                <w:noProof/>
                <w:webHidden/>
              </w:rPr>
            </w:r>
            <w:r>
              <w:rPr>
                <w:noProof/>
                <w:webHidden/>
              </w:rPr>
              <w:fldChar w:fldCharType="separate"/>
            </w:r>
            <w:r>
              <w:rPr>
                <w:noProof/>
                <w:webHidden/>
              </w:rPr>
              <w:t>23</w:t>
            </w:r>
            <w:r>
              <w:rPr>
                <w:noProof/>
                <w:webHidden/>
              </w:rPr>
              <w:fldChar w:fldCharType="end"/>
            </w:r>
          </w:hyperlink>
        </w:p>
        <w:p w14:paraId="047D6E9E" w14:textId="77777777" w:rsidR="00267587" w:rsidRDefault="006F35BB">
          <w:pPr>
            <w:pStyle w:val="TOC2"/>
            <w:tabs>
              <w:tab w:val="right" w:leader="dot" w:pos="8296"/>
            </w:tabs>
            <w:ind w:left="480"/>
            <w:rPr>
              <w:noProof/>
            </w:rPr>
          </w:pPr>
          <w:hyperlink w:anchor="_Toc39589297" w:history="1">
            <w:r w:rsidRPr="009C65B3">
              <w:rPr>
                <w:rStyle w:val="aa"/>
                <w:noProof/>
                <w:lang w:val="en-GB"/>
              </w:rPr>
              <w:t>8.2 Questionnaire</w:t>
            </w:r>
            <w:r>
              <w:rPr>
                <w:noProof/>
                <w:webHidden/>
              </w:rPr>
              <w:tab/>
            </w:r>
            <w:r>
              <w:rPr>
                <w:noProof/>
                <w:webHidden/>
              </w:rPr>
              <w:fldChar w:fldCharType="begin"/>
            </w:r>
            <w:r>
              <w:rPr>
                <w:noProof/>
                <w:webHidden/>
              </w:rPr>
              <w:instrText xml:space="preserve"> PAGEREF _Toc39589297 \h </w:instrText>
            </w:r>
            <w:r>
              <w:rPr>
                <w:noProof/>
                <w:webHidden/>
              </w:rPr>
            </w:r>
            <w:r>
              <w:rPr>
                <w:noProof/>
                <w:webHidden/>
              </w:rPr>
              <w:fldChar w:fldCharType="separate"/>
            </w:r>
            <w:r>
              <w:rPr>
                <w:noProof/>
                <w:webHidden/>
              </w:rPr>
              <w:t>28</w:t>
            </w:r>
            <w:r>
              <w:rPr>
                <w:noProof/>
                <w:webHidden/>
              </w:rPr>
              <w:fldChar w:fldCharType="end"/>
            </w:r>
          </w:hyperlink>
        </w:p>
        <w:p w14:paraId="5B096376" w14:textId="77777777" w:rsidR="00267587" w:rsidRDefault="006F35BB">
          <w:pPr>
            <w:pStyle w:val="TOC2"/>
            <w:tabs>
              <w:tab w:val="right" w:leader="dot" w:pos="8296"/>
            </w:tabs>
            <w:ind w:left="480"/>
            <w:rPr>
              <w:noProof/>
            </w:rPr>
          </w:pPr>
          <w:hyperlink w:anchor="_Toc39589298" w:history="1">
            <w:r w:rsidRPr="009C65B3">
              <w:rPr>
                <w:rStyle w:val="aa"/>
                <w:noProof/>
                <w:lang w:val="en-GB"/>
              </w:rPr>
              <w:t>8.3 Pilot study</w:t>
            </w:r>
            <w:r>
              <w:rPr>
                <w:noProof/>
                <w:webHidden/>
              </w:rPr>
              <w:tab/>
            </w:r>
            <w:r>
              <w:rPr>
                <w:noProof/>
                <w:webHidden/>
              </w:rPr>
              <w:fldChar w:fldCharType="begin"/>
            </w:r>
            <w:r>
              <w:rPr>
                <w:noProof/>
                <w:webHidden/>
              </w:rPr>
              <w:instrText xml:space="preserve"> PAGEREF _Toc39589298 \h </w:instrText>
            </w:r>
            <w:r>
              <w:rPr>
                <w:noProof/>
                <w:webHidden/>
              </w:rPr>
            </w:r>
            <w:r>
              <w:rPr>
                <w:noProof/>
                <w:webHidden/>
              </w:rPr>
              <w:fldChar w:fldCharType="separate"/>
            </w:r>
            <w:r>
              <w:rPr>
                <w:noProof/>
                <w:webHidden/>
              </w:rPr>
              <w:t>33</w:t>
            </w:r>
            <w:r>
              <w:rPr>
                <w:noProof/>
                <w:webHidden/>
              </w:rPr>
              <w:fldChar w:fldCharType="end"/>
            </w:r>
          </w:hyperlink>
        </w:p>
        <w:p w14:paraId="12398B53" w14:textId="77777777" w:rsidR="00267587" w:rsidRDefault="006F35BB">
          <w:pPr>
            <w:pStyle w:val="TOC2"/>
            <w:tabs>
              <w:tab w:val="right" w:leader="dot" w:pos="8296"/>
            </w:tabs>
            <w:ind w:left="480"/>
            <w:rPr>
              <w:noProof/>
            </w:rPr>
          </w:pPr>
          <w:hyperlink w:anchor="_Toc39589299" w:history="1">
            <w:r w:rsidRPr="009C65B3">
              <w:rPr>
                <w:rStyle w:val="aa"/>
                <w:noProof/>
                <w:lang w:val="en-GB"/>
              </w:rPr>
              <w:t>8.4 PESTEL and SWOT analysis</w:t>
            </w:r>
            <w:r>
              <w:rPr>
                <w:noProof/>
                <w:webHidden/>
              </w:rPr>
              <w:tab/>
            </w:r>
            <w:r>
              <w:rPr>
                <w:noProof/>
                <w:webHidden/>
              </w:rPr>
              <w:fldChar w:fldCharType="begin"/>
            </w:r>
            <w:r>
              <w:rPr>
                <w:noProof/>
                <w:webHidden/>
              </w:rPr>
              <w:instrText xml:space="preserve"> PAGEREF _Toc39589299 \h </w:instrText>
            </w:r>
            <w:r>
              <w:rPr>
                <w:noProof/>
                <w:webHidden/>
              </w:rPr>
            </w:r>
            <w:r>
              <w:rPr>
                <w:noProof/>
                <w:webHidden/>
              </w:rPr>
              <w:fldChar w:fldCharType="separate"/>
            </w:r>
            <w:r>
              <w:rPr>
                <w:noProof/>
                <w:webHidden/>
              </w:rPr>
              <w:t>35</w:t>
            </w:r>
            <w:r>
              <w:rPr>
                <w:noProof/>
                <w:webHidden/>
              </w:rPr>
              <w:fldChar w:fldCharType="end"/>
            </w:r>
          </w:hyperlink>
        </w:p>
        <w:p w14:paraId="44A2A061" w14:textId="77777777" w:rsidR="00267587" w:rsidRDefault="006F35BB">
          <w:pPr>
            <w:pStyle w:val="TOC3"/>
            <w:tabs>
              <w:tab w:val="right" w:leader="dot" w:pos="8296"/>
            </w:tabs>
            <w:ind w:left="960"/>
            <w:rPr>
              <w:noProof/>
            </w:rPr>
          </w:pPr>
          <w:hyperlink w:anchor="_Toc39589300" w:history="1">
            <w:r w:rsidRPr="009C65B3">
              <w:rPr>
                <w:rStyle w:val="aa"/>
                <w:noProof/>
                <w:lang w:val="en-GB"/>
              </w:rPr>
              <w:t>8.4.1 PESTEL analysis</w:t>
            </w:r>
            <w:r>
              <w:rPr>
                <w:noProof/>
                <w:webHidden/>
              </w:rPr>
              <w:tab/>
            </w:r>
            <w:r>
              <w:rPr>
                <w:noProof/>
                <w:webHidden/>
              </w:rPr>
              <w:fldChar w:fldCharType="begin"/>
            </w:r>
            <w:r>
              <w:rPr>
                <w:noProof/>
                <w:webHidden/>
              </w:rPr>
              <w:instrText xml:space="preserve"> PAGEREF _Toc39589300 \h </w:instrText>
            </w:r>
            <w:r>
              <w:rPr>
                <w:noProof/>
                <w:webHidden/>
              </w:rPr>
            </w:r>
            <w:r>
              <w:rPr>
                <w:noProof/>
                <w:webHidden/>
              </w:rPr>
              <w:fldChar w:fldCharType="separate"/>
            </w:r>
            <w:r>
              <w:rPr>
                <w:noProof/>
                <w:webHidden/>
              </w:rPr>
              <w:t>35</w:t>
            </w:r>
            <w:r>
              <w:rPr>
                <w:noProof/>
                <w:webHidden/>
              </w:rPr>
              <w:fldChar w:fldCharType="end"/>
            </w:r>
          </w:hyperlink>
        </w:p>
        <w:p w14:paraId="2DEF900B" w14:textId="77777777" w:rsidR="00267587" w:rsidRDefault="006F35BB">
          <w:pPr>
            <w:pStyle w:val="TOC3"/>
            <w:tabs>
              <w:tab w:val="right" w:leader="dot" w:pos="8296"/>
            </w:tabs>
            <w:ind w:left="960"/>
            <w:rPr>
              <w:noProof/>
            </w:rPr>
          </w:pPr>
          <w:hyperlink w:anchor="_Toc39589301" w:history="1">
            <w:r w:rsidRPr="009C65B3">
              <w:rPr>
                <w:rStyle w:val="aa"/>
                <w:noProof/>
                <w:lang w:val="en-GB"/>
              </w:rPr>
              <w:t>8.4.2 SWOT a</w:t>
            </w:r>
            <w:r w:rsidRPr="009C65B3">
              <w:rPr>
                <w:rStyle w:val="aa"/>
                <w:noProof/>
                <w:lang w:val="en-GB"/>
              </w:rPr>
              <w:t>nalysis</w:t>
            </w:r>
            <w:r>
              <w:rPr>
                <w:noProof/>
                <w:webHidden/>
              </w:rPr>
              <w:tab/>
            </w:r>
            <w:r>
              <w:rPr>
                <w:noProof/>
                <w:webHidden/>
              </w:rPr>
              <w:fldChar w:fldCharType="begin"/>
            </w:r>
            <w:r>
              <w:rPr>
                <w:noProof/>
                <w:webHidden/>
              </w:rPr>
              <w:instrText xml:space="preserve"> PAGEREF _Toc39589301 \h </w:instrText>
            </w:r>
            <w:r>
              <w:rPr>
                <w:noProof/>
                <w:webHidden/>
              </w:rPr>
            </w:r>
            <w:r>
              <w:rPr>
                <w:noProof/>
                <w:webHidden/>
              </w:rPr>
              <w:fldChar w:fldCharType="separate"/>
            </w:r>
            <w:r>
              <w:rPr>
                <w:noProof/>
                <w:webHidden/>
              </w:rPr>
              <w:t>36</w:t>
            </w:r>
            <w:r>
              <w:rPr>
                <w:noProof/>
                <w:webHidden/>
              </w:rPr>
              <w:fldChar w:fldCharType="end"/>
            </w:r>
          </w:hyperlink>
        </w:p>
        <w:p w14:paraId="5A75B190" w14:textId="77777777" w:rsidR="00267587" w:rsidRDefault="006F35BB">
          <w:r>
            <w:rPr>
              <w:b/>
              <w:bCs/>
              <w:lang w:val="zh-CN"/>
            </w:rPr>
            <w:fldChar w:fldCharType="end"/>
          </w:r>
        </w:p>
      </w:sdtContent>
    </w:sdt>
    <w:p w14:paraId="7029CAA9" w14:textId="77777777" w:rsidR="00267587" w:rsidRPr="00267587" w:rsidRDefault="00267587" w:rsidP="00267587">
      <w:pPr>
        <w:rPr>
          <w:rFonts w:eastAsiaTheme="minorEastAsia"/>
          <w:lang w:val="en-GB"/>
        </w:rPr>
      </w:pPr>
    </w:p>
    <w:p w14:paraId="0E509E13" w14:textId="77777777" w:rsidR="0092349D" w:rsidRPr="00380718" w:rsidRDefault="006F35BB">
      <w:pPr>
        <w:widowControl/>
        <w:spacing w:line="240" w:lineRule="auto"/>
        <w:jc w:val="left"/>
        <w:rPr>
          <w:rFonts w:eastAsiaTheme="minorEastAsia"/>
          <w:b/>
          <w:bCs/>
          <w:color w:val="2F5496" w:themeColor="accent1" w:themeShade="BF"/>
          <w:kern w:val="44"/>
          <w:sz w:val="32"/>
          <w:szCs w:val="44"/>
          <w:lang w:val="en-GB"/>
        </w:rPr>
      </w:pPr>
      <w:r w:rsidRPr="00380718">
        <w:rPr>
          <w:rFonts w:eastAsiaTheme="minorEastAsia"/>
          <w:lang w:val="en-GB"/>
        </w:rPr>
        <w:br w:type="page"/>
      </w:r>
    </w:p>
    <w:p w14:paraId="45CCE8F0" w14:textId="77777777" w:rsidR="0092349D" w:rsidRDefault="006F35BB" w:rsidP="0092349D">
      <w:pPr>
        <w:pStyle w:val="1"/>
        <w:rPr>
          <w:rFonts w:eastAsiaTheme="minorEastAsia"/>
          <w:lang w:val="en-GB"/>
        </w:rPr>
      </w:pPr>
      <w:bookmarkStart w:id="0" w:name="_Toc39589272"/>
      <w:r w:rsidRPr="00380718">
        <w:rPr>
          <w:rFonts w:eastAsiaTheme="minorEastAsia"/>
          <w:lang w:val="en-GB"/>
        </w:rPr>
        <w:lastRenderedPageBreak/>
        <w:t>List of Figures</w:t>
      </w:r>
      <w:bookmarkEnd w:id="0"/>
    </w:p>
    <w:p w14:paraId="61111534" w14:textId="77777777" w:rsidR="00267587" w:rsidRDefault="006F35BB" w:rsidP="00267587">
      <w:pPr>
        <w:rPr>
          <w:rFonts w:eastAsiaTheme="minorEastAsia"/>
          <w:lang w:val="en-GB"/>
        </w:rPr>
      </w:pPr>
      <w:hyperlink w:anchor="Figure4" w:history="1">
        <w:r w:rsidRPr="00267587">
          <w:rPr>
            <w:rStyle w:val="aa"/>
            <w:rFonts w:eastAsiaTheme="minorEastAsia" w:hint="eastAsia"/>
            <w:lang w:val="en-GB"/>
          </w:rPr>
          <w:t>F</w:t>
        </w:r>
        <w:r w:rsidRPr="00267587">
          <w:rPr>
            <w:rStyle w:val="aa"/>
            <w:rFonts w:eastAsiaTheme="minorEastAsia"/>
            <w:lang w:val="en-GB"/>
          </w:rPr>
          <w:t>igure 4 Clothing items declined dramatically in March</w:t>
        </w:r>
        <w:r w:rsidRPr="00267587">
          <w:rPr>
            <w:rStyle w:val="aa"/>
            <w:rFonts w:eastAsiaTheme="minorEastAsia"/>
            <w:lang w:val="en-GB"/>
          </w:rPr>
          <w:t xml:space="preserve"> 2020 at negative 28.4% in comparison with a moderate increase of 3.3% in March 2019……………………….5 </w:t>
        </w:r>
      </w:hyperlink>
    </w:p>
    <w:p w14:paraId="676759CF" w14:textId="77777777" w:rsidR="00267587" w:rsidRDefault="00267587" w:rsidP="00267587">
      <w:pPr>
        <w:rPr>
          <w:rFonts w:eastAsiaTheme="minorEastAsia"/>
          <w:lang w:val="en-GB"/>
        </w:rPr>
      </w:pPr>
    </w:p>
    <w:p w14:paraId="02ED45F3" w14:textId="77777777" w:rsidR="00267587" w:rsidRPr="00267587" w:rsidRDefault="006F35BB" w:rsidP="00267587">
      <w:pPr>
        <w:rPr>
          <w:rFonts w:eastAsiaTheme="minorEastAsia"/>
          <w:lang w:val="en-GB"/>
        </w:rPr>
      </w:pPr>
      <w:hyperlink w:anchor="Figure5" w:history="1">
        <w:r w:rsidRPr="00267587">
          <w:rPr>
            <w:rStyle w:val="aa"/>
            <w:rFonts w:eastAsiaTheme="minorEastAsia"/>
            <w:lang w:val="en-GB"/>
          </w:rPr>
          <w:t>Figure 5 Implementation Plan………………………………………………………...16</w:t>
        </w:r>
      </w:hyperlink>
    </w:p>
    <w:p w14:paraId="63A13665" w14:textId="77777777" w:rsidR="00267587" w:rsidRPr="00267587" w:rsidRDefault="006F35BB" w:rsidP="0092349D">
      <w:pPr>
        <w:rPr>
          <w:rFonts w:eastAsiaTheme="minorEastAsia"/>
          <w:lang w:val="en-GB"/>
        </w:rPr>
      </w:pPr>
      <w:r w:rsidRPr="00380718">
        <w:rPr>
          <w:lang w:val="en-GB"/>
        </w:rPr>
        <w:br w:type="page"/>
      </w:r>
    </w:p>
    <w:p w14:paraId="3AB0A699" w14:textId="77777777" w:rsidR="00211EE0" w:rsidRDefault="006F35BB" w:rsidP="00211EE0">
      <w:pPr>
        <w:pStyle w:val="1"/>
        <w:rPr>
          <w:rFonts w:eastAsiaTheme="minorEastAsia"/>
          <w:lang w:val="en-GB"/>
        </w:rPr>
      </w:pPr>
      <w:bookmarkStart w:id="1" w:name="_Toc39589273"/>
      <w:r w:rsidRPr="00380718">
        <w:rPr>
          <w:rFonts w:eastAsiaTheme="minorEastAsia"/>
          <w:lang w:val="en-GB"/>
        </w:rPr>
        <w:lastRenderedPageBreak/>
        <w:t>Executive Summary</w:t>
      </w:r>
      <w:bookmarkEnd w:id="1"/>
    </w:p>
    <w:p w14:paraId="25F40743" w14:textId="4BD4BB3A" w:rsidR="009B78FA" w:rsidRDefault="006F35BB" w:rsidP="00046D1B">
      <w:pPr>
        <w:rPr>
          <w:rFonts w:eastAsiaTheme="minorEastAsia"/>
          <w:lang w:val="en-GB"/>
        </w:rPr>
      </w:pPr>
      <w:r>
        <w:rPr>
          <w:rFonts w:eastAsiaTheme="minorEastAsia" w:hint="eastAsia"/>
          <w:lang w:val="en-GB"/>
        </w:rPr>
        <w:t>T</w:t>
      </w:r>
      <w:r>
        <w:rPr>
          <w:rFonts w:eastAsiaTheme="minorEastAsia"/>
          <w:lang w:val="en-GB"/>
        </w:rPr>
        <w:t xml:space="preserve">his report </w:t>
      </w:r>
      <w:r w:rsidR="00191089" w:rsidRPr="00380718">
        <w:rPr>
          <w:rFonts w:eastAsiaTheme="minorEastAsia"/>
          <w:lang w:val="en-GB"/>
        </w:rPr>
        <w:t>aims to give IKEA UK an analysis of its retailers to aid decision-making about retailing transformation.</w:t>
      </w:r>
      <w:r w:rsidR="003277CE">
        <w:rPr>
          <w:rFonts w:eastAsiaTheme="minorEastAsia"/>
          <w:lang w:val="en-GB"/>
        </w:rPr>
        <w:t xml:space="preserve"> IKEA is a Swedish furnishing company whose business has gone international. Currently, it has 22 physical IKEA stores in the UK. Through secondary research, it is found that online sales of IKEA boost by 43% while some physical stores</w:t>
      </w:r>
      <w:r w:rsidR="004A0B3D">
        <w:rPr>
          <w:rFonts w:eastAsiaTheme="minorEastAsia"/>
          <w:lang w:val="en-GB"/>
        </w:rPr>
        <w:t xml:space="preserve"> face financial crisis and</w:t>
      </w:r>
      <w:r w:rsidR="00AB6FA2">
        <w:rPr>
          <w:rFonts w:eastAsiaTheme="minorEastAsia"/>
          <w:lang w:val="en-GB"/>
        </w:rPr>
        <w:t xml:space="preserve"> </w:t>
      </w:r>
      <w:r w:rsidR="00AB6FA2">
        <w:rPr>
          <w:rFonts w:eastAsiaTheme="minorEastAsia" w:hint="eastAsia"/>
          <w:lang w:val="en-GB"/>
        </w:rPr>
        <w:t>the</w:t>
      </w:r>
      <w:r w:rsidR="00AB6FA2">
        <w:rPr>
          <w:rFonts w:eastAsiaTheme="minorEastAsia"/>
          <w:lang w:val="en-GB"/>
        </w:rPr>
        <w:t xml:space="preserve"> one in Coventry</w:t>
      </w:r>
      <w:r w:rsidR="004A0B3D">
        <w:rPr>
          <w:rFonts w:eastAsiaTheme="minorEastAsia"/>
          <w:lang w:val="en-GB"/>
        </w:rPr>
        <w:t xml:space="preserve"> is to be shut down this summer. Also, </w:t>
      </w:r>
      <w:r w:rsidR="00F02759">
        <w:rPr>
          <w:rFonts w:eastAsiaTheme="minorEastAsia"/>
          <w:lang w:val="en-GB"/>
        </w:rPr>
        <w:t>through</w:t>
      </w:r>
      <w:r w:rsidR="004A0B3D">
        <w:rPr>
          <w:rFonts w:eastAsiaTheme="minorEastAsia"/>
          <w:lang w:val="en-GB"/>
        </w:rPr>
        <w:t xml:space="preserve"> primary research, it is found that customers are not very clear about planning studios and small outlets of IKEA and there is room for IKEA retailers to improve their customers’ shopping experience.</w:t>
      </w:r>
    </w:p>
    <w:p w14:paraId="1DC75A5A" w14:textId="77777777" w:rsidR="004A0B3D" w:rsidRDefault="004A0B3D" w:rsidP="00046D1B">
      <w:pPr>
        <w:rPr>
          <w:rFonts w:eastAsiaTheme="minorEastAsia"/>
          <w:lang w:val="en-GB"/>
        </w:rPr>
      </w:pPr>
    </w:p>
    <w:p w14:paraId="03E1ED57" w14:textId="77777777" w:rsidR="004A0B3D" w:rsidRPr="00046D1B" w:rsidRDefault="006F35BB" w:rsidP="00046D1B">
      <w:pPr>
        <w:rPr>
          <w:rFonts w:eastAsiaTheme="minorEastAsia"/>
          <w:lang w:val="en-GB"/>
        </w:rPr>
        <w:sectPr w:rsidR="004A0B3D" w:rsidRPr="00046D1B">
          <w:pgSz w:w="11906" w:h="16838"/>
          <w:pgMar w:top="1440" w:right="1800" w:bottom="1440" w:left="1800" w:header="851" w:footer="992" w:gutter="0"/>
          <w:cols w:space="425"/>
          <w:docGrid w:type="lines" w:linePitch="312"/>
        </w:sectPr>
      </w:pPr>
      <w:r>
        <w:rPr>
          <w:rFonts w:eastAsiaTheme="minorEastAsia" w:hint="eastAsia"/>
          <w:lang w:val="en-GB"/>
        </w:rPr>
        <w:t>S</w:t>
      </w:r>
      <w:r>
        <w:rPr>
          <w:rFonts w:eastAsiaTheme="minorEastAsia"/>
          <w:lang w:val="en-GB"/>
        </w:rPr>
        <w:t>ome recommendations are developed with an implementation plan based on the pandemic situation. Currently, where the UK is in the stage between Insecurity and Transition, the company needs to focus on the capability of e-commerce and build loyalty with cust</w:t>
      </w:r>
      <w:r>
        <w:rPr>
          <w:rFonts w:eastAsiaTheme="minorEastAsia"/>
          <w:lang w:val="en-GB"/>
        </w:rPr>
        <w:t xml:space="preserve">omers. When the Transition stage comes, the company can do some marketing programmes to increase the awareness of </w:t>
      </w:r>
      <w:r w:rsidR="00D85BCC">
        <w:rPr>
          <w:rFonts w:eastAsiaTheme="minorEastAsia"/>
          <w:lang w:val="en-GB"/>
        </w:rPr>
        <w:t xml:space="preserve">its </w:t>
      </w:r>
      <w:r>
        <w:rPr>
          <w:rFonts w:eastAsiaTheme="minorEastAsia"/>
          <w:lang w:val="en-GB"/>
        </w:rPr>
        <w:t>new physical store types</w:t>
      </w:r>
      <w:r w:rsidR="00D85BCC">
        <w:rPr>
          <w:rFonts w:eastAsiaTheme="minorEastAsia"/>
          <w:lang w:val="en-GB"/>
        </w:rPr>
        <w:t xml:space="preserve"> and to adjust the layout and number of its physical stores for a small group. Then when the UK comes to the Recovering Stage, IKEA can design a series of activities to improve customers’ hedonic and social value when shopping.</w:t>
      </w:r>
    </w:p>
    <w:p w14:paraId="0D5AD064" w14:textId="77777777" w:rsidR="00211EE0" w:rsidRPr="00380718" w:rsidRDefault="006F35BB" w:rsidP="00211EE0">
      <w:pPr>
        <w:pStyle w:val="1"/>
        <w:rPr>
          <w:rFonts w:eastAsiaTheme="minorEastAsia"/>
          <w:lang w:val="en-GB"/>
        </w:rPr>
      </w:pPr>
      <w:bookmarkStart w:id="2" w:name="_Toc39589274"/>
      <w:r w:rsidRPr="00380718">
        <w:rPr>
          <w:rFonts w:eastAsiaTheme="minorEastAsia"/>
          <w:lang w:val="en-GB"/>
        </w:rPr>
        <w:lastRenderedPageBreak/>
        <w:t>1.0 Introduction</w:t>
      </w:r>
      <w:bookmarkEnd w:id="2"/>
    </w:p>
    <w:p w14:paraId="6FF93F20" w14:textId="77777777" w:rsidR="00C97CA4" w:rsidRPr="00380718" w:rsidRDefault="006F35BB" w:rsidP="00C97CA4">
      <w:pPr>
        <w:pStyle w:val="2"/>
        <w:rPr>
          <w:rFonts w:eastAsiaTheme="minorEastAsia"/>
          <w:lang w:val="en-GB"/>
        </w:rPr>
      </w:pPr>
      <w:bookmarkStart w:id="3" w:name="_Toc39589275"/>
      <w:r w:rsidRPr="00380718">
        <w:rPr>
          <w:rFonts w:eastAsiaTheme="minorEastAsia"/>
          <w:lang w:val="en-GB"/>
        </w:rPr>
        <w:t>1.1 Introduction to the organization</w:t>
      </w:r>
      <w:bookmarkEnd w:id="3"/>
    </w:p>
    <w:p w14:paraId="47F7B4AC" w14:textId="77777777" w:rsidR="00C97CA4" w:rsidRPr="00380718" w:rsidRDefault="006F35BB" w:rsidP="00C97CA4">
      <w:pPr>
        <w:rPr>
          <w:rFonts w:cs="Times New Roman"/>
          <w:szCs w:val="24"/>
          <w:lang w:val="en-GB"/>
        </w:rPr>
      </w:pPr>
      <w:r w:rsidRPr="00380718">
        <w:rPr>
          <w:rFonts w:eastAsiaTheme="minorEastAsia"/>
          <w:lang w:val="en-GB"/>
        </w:rPr>
        <w:t>IKEA is a global furnishing organization that offers products in various categories “inc</w:t>
      </w:r>
      <w:r w:rsidRPr="00380718">
        <w:rPr>
          <w:rFonts w:eastAsiaTheme="minorEastAsia"/>
          <w:lang w:val="en-GB"/>
        </w:rPr>
        <w:t xml:space="preserve">luding textiles, living room and workspace, bedroom and bathroom, kitchen and dining, lighting and home smart, cooking, eating and decoration and food among others” (MarketLine, 2020). </w:t>
      </w:r>
      <w:r w:rsidRPr="00380718">
        <w:rPr>
          <w:rFonts w:eastAsiaTheme="minorEastAsia" w:cs="Times New Roman"/>
          <w:lang w:val="en-GB"/>
        </w:rPr>
        <w:t>The first IKEA company was founded by Ingvar Kamprad in 1943, in Smålan</w:t>
      </w:r>
      <w:r w:rsidRPr="00380718">
        <w:rPr>
          <w:rFonts w:eastAsiaTheme="minorEastAsia" w:cs="Times New Roman"/>
          <w:lang w:val="en-GB"/>
        </w:rPr>
        <w:t xml:space="preserve">d, southern Sweden. Now it has 433 IKEA stores in more than 50 markets (IKEA, 2019), </w:t>
      </w:r>
      <w:r w:rsidR="00DD6380" w:rsidRPr="00380718">
        <w:rPr>
          <w:rFonts w:eastAsiaTheme="minorEastAsia" w:cs="Times New Roman"/>
          <w:lang w:val="en-GB"/>
        </w:rPr>
        <w:t xml:space="preserve">with </w:t>
      </w:r>
      <w:r w:rsidR="00DD6380" w:rsidRPr="00380718">
        <w:rPr>
          <w:rFonts w:cs="Times New Roman"/>
          <w:szCs w:val="24"/>
          <w:lang w:val="en-GB"/>
        </w:rPr>
        <w:t>22 stores in the UK (BBC News, 2020).</w:t>
      </w:r>
    </w:p>
    <w:p w14:paraId="04DB02AE" w14:textId="77777777" w:rsidR="00DD6380" w:rsidRPr="00380718" w:rsidRDefault="00DD6380" w:rsidP="00C97CA4">
      <w:pPr>
        <w:rPr>
          <w:rFonts w:eastAsiaTheme="minorEastAsia" w:cs="Times New Roman"/>
          <w:szCs w:val="24"/>
          <w:lang w:val="en-GB"/>
        </w:rPr>
      </w:pPr>
    </w:p>
    <w:p w14:paraId="610278AB" w14:textId="77777777" w:rsidR="00DD6380" w:rsidRPr="00380718" w:rsidRDefault="006F35BB" w:rsidP="00DD6380">
      <w:pPr>
        <w:rPr>
          <w:rFonts w:eastAsiaTheme="minorEastAsia"/>
          <w:lang w:val="en-GB"/>
        </w:rPr>
      </w:pPr>
      <w:r w:rsidRPr="00380718">
        <w:rPr>
          <w:rFonts w:eastAsiaTheme="minorEastAsia"/>
          <w:lang w:val="en-GB"/>
        </w:rPr>
        <w:t>The IKEA vision is “to create a better everyday life for the many people”. It guides everything the organisation does, from lit</w:t>
      </w:r>
      <w:r w:rsidRPr="00380718">
        <w:rPr>
          <w:rFonts w:eastAsiaTheme="minorEastAsia"/>
          <w:lang w:val="en-GB"/>
        </w:rPr>
        <w:t>tle things like what raw materials IKEA uses to big strategies like sustainability. To achieve this vision, IKEA has developed its business idea: “to offer a wide range of well-designed, functional home furnishing products at prices so low that as many peo</w:t>
      </w:r>
      <w:r w:rsidRPr="00380718">
        <w:rPr>
          <w:rFonts w:eastAsiaTheme="minorEastAsia"/>
          <w:lang w:val="en-GB"/>
        </w:rPr>
        <w:t>ple as possible will be able to afford them” (IKEA, 2020).</w:t>
      </w:r>
    </w:p>
    <w:p w14:paraId="36DC1F73" w14:textId="77777777" w:rsidR="00DD6380" w:rsidRPr="00380718" w:rsidRDefault="00DD6380" w:rsidP="00C97CA4">
      <w:pPr>
        <w:rPr>
          <w:rFonts w:eastAsiaTheme="minorEastAsia"/>
          <w:lang w:val="en-GB"/>
        </w:rPr>
      </w:pPr>
    </w:p>
    <w:p w14:paraId="35AF44C3" w14:textId="77777777" w:rsidR="00DD6380" w:rsidRPr="00380718" w:rsidRDefault="006F35BB" w:rsidP="00DD6380">
      <w:pPr>
        <w:rPr>
          <w:rFonts w:eastAsiaTheme="minorEastAsia"/>
          <w:lang w:val="en-GB"/>
        </w:rPr>
      </w:pPr>
      <w:r w:rsidRPr="00380718">
        <w:rPr>
          <w:rFonts w:eastAsiaTheme="minorEastAsia"/>
          <w:lang w:val="en-GB"/>
        </w:rPr>
        <w:t>IKEA values were developed from earlier harsh days in Sweden, where people then became more pragmatic and mindful about the resources. The key values of IKEA are concluded into 8 points: Togethern</w:t>
      </w:r>
      <w:r w:rsidRPr="00380718">
        <w:rPr>
          <w:rFonts w:eastAsiaTheme="minorEastAsia"/>
          <w:lang w:val="en-GB"/>
        </w:rPr>
        <w:t>ess, Caring for people and planet, Cost-consciousness, Simplicity, Renew and improve, Different with a meaning, Give and take responsibility, Lead by example. In general, IKEA is “constantly trying to find better ways to get things done and to bring out th</w:t>
      </w:r>
      <w:r w:rsidRPr="00380718">
        <w:rPr>
          <w:rFonts w:eastAsiaTheme="minorEastAsia"/>
          <w:lang w:val="en-GB"/>
        </w:rPr>
        <w:t>e best in ourselves and others” (IKEA, 2020). Although the world is changing rapidly and IKEA is also changing its way of doing business, the organisation will never change the commitment to live their values.</w:t>
      </w:r>
    </w:p>
    <w:p w14:paraId="1FEDB958" w14:textId="77777777" w:rsidR="00DD6380" w:rsidRPr="00380718" w:rsidRDefault="00DD6380" w:rsidP="00C97CA4">
      <w:pPr>
        <w:rPr>
          <w:rFonts w:eastAsiaTheme="minorEastAsia"/>
          <w:lang w:val="en-GB"/>
        </w:rPr>
      </w:pPr>
    </w:p>
    <w:p w14:paraId="7DEC29E6" w14:textId="77777777" w:rsidR="00B17A1F" w:rsidRPr="00380718" w:rsidRDefault="006F35BB" w:rsidP="00B17A1F">
      <w:pPr>
        <w:rPr>
          <w:rFonts w:eastAsiaTheme="minorEastAsia" w:cs="Times New Roman"/>
          <w:lang w:val="en-GB"/>
        </w:rPr>
      </w:pPr>
      <w:r w:rsidRPr="00380718">
        <w:rPr>
          <w:rFonts w:eastAsiaTheme="minorEastAsia"/>
          <w:lang w:val="en-GB"/>
        </w:rPr>
        <w:t>At present, IKEA is operated by two groups: o</w:t>
      </w:r>
      <w:r w:rsidRPr="00380718">
        <w:rPr>
          <w:rFonts w:eastAsiaTheme="minorEastAsia"/>
          <w:lang w:val="en-GB"/>
        </w:rPr>
        <w:t xml:space="preserve">ne is Ingka Group; the other is Inter IKEA </w:t>
      </w:r>
      <w:r w:rsidRPr="00380718">
        <w:rPr>
          <w:rFonts w:eastAsiaTheme="minorEastAsia"/>
          <w:lang w:val="en-GB"/>
        </w:rPr>
        <w:lastRenderedPageBreak/>
        <w:t xml:space="preserve">Group. </w:t>
      </w:r>
      <w:r w:rsidRPr="00380718">
        <w:rPr>
          <w:rFonts w:eastAsiaTheme="minorEastAsia" w:cs="Times New Roman"/>
          <w:lang w:val="en-GB"/>
        </w:rPr>
        <w:t>Ingka Group was set up by the founder of IKEA, Ingvar Kamprad in 1990s. It has helped spread the IKEA brand to 30 markets by three business areas. The first one is IKEA Retail, which is the core business of</w:t>
      </w:r>
      <w:r w:rsidRPr="00380718">
        <w:rPr>
          <w:rFonts w:eastAsiaTheme="minorEastAsia" w:cs="Times New Roman"/>
          <w:lang w:val="en-GB"/>
        </w:rPr>
        <w:t xml:space="preserve"> Ingka Group, representing over 90% of total IKEA sales (INGKA, 2020). The rest business areas are Ingka Centres and Ingka Investments, which aid the expansion of the organisation. As for Inter IKEA Group, it owns the intellectual property of IKEA and cont</w:t>
      </w:r>
      <w:r w:rsidRPr="00380718">
        <w:rPr>
          <w:rFonts w:eastAsiaTheme="minorEastAsia" w:cs="Times New Roman"/>
          <w:lang w:val="en-GB"/>
        </w:rPr>
        <w:t>rols worldwide IKEA franchisor by its subsidiary Inter IKEA Systems B.V. (IKEA, 2020).</w:t>
      </w:r>
    </w:p>
    <w:p w14:paraId="681060F3" w14:textId="77777777" w:rsidR="00AF000B" w:rsidRPr="00380718" w:rsidRDefault="00AF000B" w:rsidP="00B17A1F">
      <w:pPr>
        <w:rPr>
          <w:rFonts w:eastAsiaTheme="minorEastAsia" w:cs="Times New Roman"/>
          <w:lang w:val="en-GB"/>
        </w:rPr>
      </w:pPr>
    </w:p>
    <w:p w14:paraId="576448FB" w14:textId="77777777" w:rsidR="00DD6380" w:rsidRPr="00380718" w:rsidRDefault="006F35BB" w:rsidP="00AF000B">
      <w:pPr>
        <w:pStyle w:val="2"/>
        <w:rPr>
          <w:rFonts w:eastAsiaTheme="minorEastAsia"/>
          <w:lang w:val="en-GB"/>
        </w:rPr>
      </w:pPr>
      <w:bookmarkStart w:id="4" w:name="_Toc39589276"/>
      <w:r w:rsidRPr="00380718">
        <w:rPr>
          <w:rFonts w:eastAsiaTheme="minorEastAsia"/>
          <w:lang w:val="en-GB"/>
        </w:rPr>
        <w:t xml:space="preserve">1.2 </w:t>
      </w:r>
      <w:r w:rsidR="00CB49E4" w:rsidRPr="00380718">
        <w:rPr>
          <w:rFonts w:eastAsiaTheme="minorEastAsia"/>
          <w:lang w:val="en-GB"/>
        </w:rPr>
        <w:t>Aims and Objectives of the Project</w:t>
      </w:r>
      <w:bookmarkEnd w:id="4"/>
    </w:p>
    <w:p w14:paraId="3D50A4F1" w14:textId="77777777" w:rsidR="00CB49E4" w:rsidRPr="00380718" w:rsidRDefault="006F35BB" w:rsidP="00CB49E4">
      <w:pPr>
        <w:rPr>
          <w:rFonts w:eastAsiaTheme="minorEastAsia"/>
          <w:lang w:val="en-GB"/>
        </w:rPr>
      </w:pPr>
      <w:r w:rsidRPr="00380718">
        <w:rPr>
          <w:rFonts w:eastAsiaTheme="minorEastAsia"/>
          <w:lang w:val="en-GB"/>
        </w:rPr>
        <w:t xml:space="preserve">This consulting project aims to give IKEA UK an analysis of its retailers to aid decision-making about retailing </w:t>
      </w:r>
      <w:r w:rsidRPr="00380718">
        <w:rPr>
          <w:rFonts w:eastAsiaTheme="minorEastAsia"/>
          <w:lang w:val="en-GB"/>
        </w:rPr>
        <w:t>transformation. To realise the aim, the following objectives are developed:</w:t>
      </w:r>
    </w:p>
    <w:p w14:paraId="59D490A2" w14:textId="77777777" w:rsidR="008E0107" w:rsidRPr="00380718" w:rsidRDefault="006F35BB" w:rsidP="008E0107">
      <w:pPr>
        <w:pStyle w:val="a7"/>
        <w:numPr>
          <w:ilvl w:val="0"/>
          <w:numId w:val="2"/>
        </w:numPr>
        <w:ind w:firstLineChars="0"/>
        <w:rPr>
          <w:rFonts w:eastAsiaTheme="minorEastAsia" w:cs="Times New Roman"/>
          <w:lang w:val="en-GB"/>
        </w:rPr>
      </w:pPr>
      <w:bookmarkStart w:id="5" w:name="_Hlk38385773"/>
      <w:r w:rsidRPr="00380718">
        <w:rPr>
          <w:rFonts w:eastAsiaTheme="minorEastAsia" w:cs="Times New Roman"/>
          <w:lang w:val="en-GB"/>
        </w:rPr>
        <w:t>Analyse the business environment using the PESTEL model;</w:t>
      </w:r>
    </w:p>
    <w:p w14:paraId="4ABD83F2" w14:textId="77777777" w:rsidR="008E0107" w:rsidRPr="00380718" w:rsidRDefault="006F35BB" w:rsidP="008E0107">
      <w:pPr>
        <w:pStyle w:val="a7"/>
        <w:numPr>
          <w:ilvl w:val="0"/>
          <w:numId w:val="2"/>
        </w:numPr>
        <w:ind w:firstLineChars="0"/>
        <w:rPr>
          <w:rFonts w:eastAsiaTheme="minorEastAsia" w:cs="Times New Roman"/>
          <w:lang w:val="en-GB"/>
        </w:rPr>
      </w:pPr>
      <w:r w:rsidRPr="00380718">
        <w:rPr>
          <w:rFonts w:eastAsiaTheme="minorEastAsia" w:cs="Times New Roman"/>
          <w:lang w:val="en-GB"/>
        </w:rPr>
        <w:t>Explore the changes of current retailing as well as furnishing industry;</w:t>
      </w:r>
    </w:p>
    <w:p w14:paraId="637BC6BC" w14:textId="77777777" w:rsidR="008E0107" w:rsidRPr="00380718" w:rsidRDefault="006F35BB" w:rsidP="008E0107">
      <w:pPr>
        <w:pStyle w:val="a7"/>
        <w:numPr>
          <w:ilvl w:val="0"/>
          <w:numId w:val="2"/>
        </w:numPr>
        <w:ind w:firstLineChars="0"/>
        <w:rPr>
          <w:rFonts w:eastAsiaTheme="minorEastAsia" w:cs="Times New Roman"/>
          <w:lang w:val="en-GB"/>
        </w:rPr>
      </w:pPr>
      <w:r w:rsidRPr="00380718">
        <w:rPr>
          <w:rFonts w:eastAsiaTheme="minorEastAsia" w:cs="Times New Roman"/>
          <w:lang w:val="en-GB"/>
        </w:rPr>
        <w:t xml:space="preserve">Make a SWOT analysis of </w:t>
      </w:r>
      <w:r w:rsidR="00481432" w:rsidRPr="00380718">
        <w:rPr>
          <w:rFonts w:eastAsiaTheme="minorEastAsia" w:cs="Times New Roman"/>
          <w:lang w:val="en-GB"/>
        </w:rPr>
        <w:t>IKEA Retail in the UK</w:t>
      </w:r>
      <w:r w:rsidRPr="00380718">
        <w:rPr>
          <w:rFonts w:eastAsiaTheme="minorEastAsia" w:cs="Times New Roman"/>
          <w:lang w:val="en-GB"/>
        </w:rPr>
        <w:t>;</w:t>
      </w:r>
    </w:p>
    <w:p w14:paraId="1E8402C0" w14:textId="77777777" w:rsidR="00481432" w:rsidRPr="00380718" w:rsidRDefault="006F35BB" w:rsidP="008E0107">
      <w:pPr>
        <w:pStyle w:val="a7"/>
        <w:numPr>
          <w:ilvl w:val="0"/>
          <w:numId w:val="2"/>
        </w:numPr>
        <w:ind w:firstLineChars="0"/>
        <w:rPr>
          <w:rFonts w:eastAsiaTheme="minorEastAsia" w:cs="Times New Roman"/>
          <w:lang w:val="en-GB"/>
        </w:rPr>
      </w:pPr>
      <w:r w:rsidRPr="00380718">
        <w:rPr>
          <w:rFonts w:eastAsiaTheme="minorEastAsia" w:cs="Times New Roman"/>
          <w:lang w:val="en-GB"/>
        </w:rPr>
        <w:t>Produce a questionnaire to identify consumers’ attitudes and behaviours about IKEA Retail in the UK;</w:t>
      </w:r>
    </w:p>
    <w:p w14:paraId="496A3B2B" w14:textId="77777777" w:rsidR="00481432" w:rsidRPr="00380718" w:rsidRDefault="006F35BB" w:rsidP="008E0107">
      <w:pPr>
        <w:pStyle w:val="a7"/>
        <w:numPr>
          <w:ilvl w:val="0"/>
          <w:numId w:val="2"/>
        </w:numPr>
        <w:ind w:firstLineChars="0"/>
        <w:rPr>
          <w:rFonts w:eastAsiaTheme="minorEastAsia" w:cs="Times New Roman"/>
          <w:lang w:val="en-GB"/>
        </w:rPr>
      </w:pPr>
      <w:r w:rsidRPr="00380718">
        <w:rPr>
          <w:rFonts w:eastAsiaTheme="minorEastAsia" w:cs="Times New Roman"/>
          <w:lang w:val="en-GB"/>
        </w:rPr>
        <w:t>Critically analyse the conditions of IKEA Retail in the UK with primary and secondary research results;</w:t>
      </w:r>
    </w:p>
    <w:p w14:paraId="0B6CBC0A" w14:textId="77777777" w:rsidR="008E0107" w:rsidRPr="00380718" w:rsidRDefault="006F35BB" w:rsidP="008E0107">
      <w:pPr>
        <w:pStyle w:val="a7"/>
        <w:numPr>
          <w:ilvl w:val="0"/>
          <w:numId w:val="2"/>
        </w:numPr>
        <w:ind w:firstLineChars="0"/>
        <w:rPr>
          <w:rFonts w:eastAsiaTheme="minorEastAsia" w:cs="Times New Roman"/>
          <w:lang w:val="en-GB"/>
        </w:rPr>
      </w:pPr>
      <w:r w:rsidRPr="00380718">
        <w:rPr>
          <w:rFonts w:eastAsiaTheme="minorEastAsia" w:cs="Times New Roman"/>
          <w:lang w:val="en-GB"/>
        </w:rPr>
        <w:t xml:space="preserve">Provide recommendations for </w:t>
      </w:r>
      <w:r w:rsidR="00481432" w:rsidRPr="00380718">
        <w:rPr>
          <w:rFonts w:eastAsiaTheme="minorEastAsia" w:cs="Times New Roman"/>
          <w:lang w:val="en-GB"/>
        </w:rPr>
        <w:t>IKEA Retail in the UK</w:t>
      </w:r>
      <w:r w:rsidRPr="00380718">
        <w:rPr>
          <w:rFonts w:eastAsiaTheme="minorEastAsia" w:cs="Times New Roman"/>
          <w:lang w:val="en-GB"/>
        </w:rPr>
        <w:t xml:space="preserve"> t</w:t>
      </w:r>
      <w:r w:rsidRPr="00380718">
        <w:rPr>
          <w:rFonts w:eastAsiaTheme="minorEastAsia" w:cs="Times New Roman"/>
          <w:lang w:val="en-GB"/>
        </w:rPr>
        <w:t>o aid their retailing transformation.</w:t>
      </w:r>
    </w:p>
    <w:bookmarkEnd w:id="5"/>
    <w:p w14:paraId="65766FD2" w14:textId="77777777" w:rsidR="00AF000B" w:rsidRPr="00380718" w:rsidRDefault="00AF000B" w:rsidP="00AF000B">
      <w:pPr>
        <w:rPr>
          <w:rFonts w:eastAsiaTheme="minorEastAsia"/>
          <w:lang w:val="en-GB"/>
        </w:rPr>
      </w:pPr>
    </w:p>
    <w:p w14:paraId="0BACC13B" w14:textId="77777777" w:rsidR="00090FEB" w:rsidRPr="00380718" w:rsidRDefault="006F35BB" w:rsidP="00090FEB">
      <w:pPr>
        <w:pStyle w:val="2"/>
        <w:rPr>
          <w:rFonts w:eastAsiaTheme="minorEastAsia"/>
          <w:lang w:val="en-GB"/>
        </w:rPr>
      </w:pPr>
      <w:bookmarkStart w:id="6" w:name="_Toc39589277"/>
      <w:r w:rsidRPr="00380718">
        <w:rPr>
          <w:rFonts w:eastAsiaTheme="minorEastAsia"/>
          <w:lang w:val="en-GB"/>
        </w:rPr>
        <w:t>1.3 Project Justification</w:t>
      </w:r>
      <w:bookmarkEnd w:id="6"/>
    </w:p>
    <w:p w14:paraId="7D7DA429" w14:textId="77777777" w:rsidR="00016FCA" w:rsidRPr="00380718" w:rsidRDefault="006F35BB" w:rsidP="00090FEB">
      <w:pPr>
        <w:rPr>
          <w:rFonts w:eastAsiaTheme="minorEastAsia"/>
          <w:lang w:val="en-GB"/>
        </w:rPr>
      </w:pPr>
      <w:r w:rsidRPr="00380718">
        <w:rPr>
          <w:rFonts w:eastAsiaTheme="minorEastAsia"/>
          <w:lang w:val="en-GB"/>
        </w:rPr>
        <w:t>IKEA, the Swedish retail giant announced the shut-down of its Coventry retail store this February, making it the first big closure of a UK IKEA outlet (BBC News, 2020).</w:t>
      </w:r>
      <w:r w:rsidR="00671D33" w:rsidRPr="00380718">
        <w:rPr>
          <w:rFonts w:eastAsiaTheme="minorEastAsia"/>
          <w:lang w:val="en-GB"/>
        </w:rPr>
        <w:t xml:space="preserve"> Market</w:t>
      </w:r>
      <w:r w:rsidR="008B60EC">
        <w:rPr>
          <w:rFonts w:eastAsiaTheme="minorEastAsia" w:hint="eastAsia"/>
          <w:lang w:val="en-GB"/>
        </w:rPr>
        <w:t>L</w:t>
      </w:r>
      <w:r w:rsidR="00671D33" w:rsidRPr="00380718">
        <w:rPr>
          <w:rFonts w:eastAsiaTheme="minorEastAsia"/>
          <w:lang w:val="en-GB"/>
        </w:rPr>
        <w:t xml:space="preserve">ine (2019) said that online sales accounted for 11% of total revenues after sales </w:t>
      </w:r>
      <w:r w:rsidR="00671D33" w:rsidRPr="00380718">
        <w:rPr>
          <w:rFonts w:eastAsiaTheme="minorEastAsia"/>
          <w:lang w:val="en-GB"/>
        </w:rPr>
        <w:lastRenderedPageBreak/>
        <w:t>hit a record</w:t>
      </w:r>
      <w:r w:rsidR="00671D33" w:rsidRPr="00380718">
        <w:rPr>
          <w:lang w:val="en-GB"/>
        </w:rPr>
        <w:t xml:space="preserve"> </w:t>
      </w:r>
      <w:r w:rsidR="00671D33" w:rsidRPr="00380718">
        <w:rPr>
          <w:rFonts w:eastAsiaTheme="minorEastAsia"/>
          <w:lang w:val="en-GB"/>
        </w:rPr>
        <w:t>EUR40bn. Also, according to IKEA Sustainability Report FY19, although there were more than 1 billion visits to IKEA stores in 2019, the number of visits to IKEA websites was 2.8 billion, and e-commerce sales have been boosted by 43% (IKEA, 2019).</w:t>
      </w:r>
    </w:p>
    <w:p w14:paraId="580FADC8" w14:textId="77777777" w:rsidR="00695375" w:rsidRPr="00380718" w:rsidRDefault="00695375" w:rsidP="00090FEB">
      <w:pPr>
        <w:rPr>
          <w:rFonts w:eastAsiaTheme="minorEastAsia"/>
          <w:lang w:val="en-GB"/>
        </w:rPr>
      </w:pPr>
    </w:p>
    <w:p w14:paraId="6C8AB948" w14:textId="77777777" w:rsidR="00090FEB" w:rsidRPr="00380718" w:rsidRDefault="006F35BB" w:rsidP="00090FEB">
      <w:pPr>
        <w:rPr>
          <w:rFonts w:eastAsiaTheme="minorEastAsia"/>
          <w:lang w:val="en-GB"/>
        </w:rPr>
      </w:pPr>
      <w:r w:rsidRPr="00380718">
        <w:rPr>
          <w:rFonts w:eastAsiaTheme="minorEastAsia"/>
          <w:lang w:val="en-GB"/>
        </w:rPr>
        <w:t xml:space="preserve">The whole retailing in the </w:t>
      </w:r>
      <w:r w:rsidR="00C902EC" w:rsidRPr="00380718">
        <w:rPr>
          <w:rFonts w:eastAsiaTheme="minorEastAsia"/>
          <w:lang w:val="en-GB"/>
        </w:rPr>
        <w:t>west</w:t>
      </w:r>
      <w:r w:rsidRPr="00380718">
        <w:rPr>
          <w:rFonts w:eastAsiaTheme="minorEastAsia"/>
          <w:lang w:val="en-GB"/>
        </w:rPr>
        <w:t xml:space="preserve"> faces the same crisis.</w:t>
      </w:r>
      <w:r w:rsidR="00A5169A" w:rsidRPr="00380718">
        <w:rPr>
          <w:rFonts w:eastAsiaTheme="minorEastAsia"/>
          <w:lang w:val="en-GB"/>
        </w:rPr>
        <w:t xml:space="preserve"> According to the Centre for Retail Research (2020) which provides </w:t>
      </w:r>
      <w:r w:rsidR="00C902EC" w:rsidRPr="00380718">
        <w:rPr>
          <w:rFonts w:eastAsiaTheme="minorEastAsia"/>
          <w:lang w:val="en-GB"/>
        </w:rPr>
        <w:t xml:space="preserve">authoritative retail data across the UK, Europe and North America, the number of total store closures in 2019 was 16,073, 10% higher than the figure in 2018; the number of total job losses also rose from 117,425 to 143,128 between 2018 and 2019. Furthermore, </w:t>
      </w:r>
      <w:r w:rsidR="00695375" w:rsidRPr="00380718">
        <w:rPr>
          <w:rFonts w:eastAsiaTheme="minorEastAsia"/>
          <w:lang w:val="en-GB"/>
        </w:rPr>
        <w:t>the effect of coronavirus lockdown will jeopardise even greater on retailers this year.</w:t>
      </w:r>
    </w:p>
    <w:p w14:paraId="20F2E104" w14:textId="77777777" w:rsidR="00695375" w:rsidRPr="00380718" w:rsidRDefault="00695375" w:rsidP="00090FEB">
      <w:pPr>
        <w:rPr>
          <w:rFonts w:eastAsiaTheme="minorEastAsia"/>
          <w:lang w:val="en-GB"/>
        </w:rPr>
      </w:pPr>
    </w:p>
    <w:p w14:paraId="20AF129F" w14:textId="77777777" w:rsidR="00695375" w:rsidRPr="00380718" w:rsidRDefault="006F35BB" w:rsidP="00090FEB">
      <w:pPr>
        <w:rPr>
          <w:rFonts w:eastAsiaTheme="minorEastAsia"/>
          <w:lang w:val="en-GB"/>
        </w:rPr>
      </w:pPr>
      <w:r w:rsidRPr="00380718">
        <w:rPr>
          <w:rFonts w:eastAsiaTheme="minorEastAsia"/>
          <w:lang w:val="en-GB"/>
        </w:rPr>
        <w:t>As a retail giant with Britain being its fourth-largest market (Bridge, 2019), IKEA must act quickly and properly to respond to the testing time.</w:t>
      </w:r>
      <w:r w:rsidR="00A11F3E" w:rsidRPr="00380718">
        <w:rPr>
          <w:rFonts w:eastAsiaTheme="minorEastAsia"/>
          <w:lang w:val="en-GB"/>
        </w:rPr>
        <w:t xml:space="preserve"> This project will help </w:t>
      </w:r>
      <w:r w:rsidR="000430C5" w:rsidRPr="00380718">
        <w:rPr>
          <w:rFonts w:eastAsiaTheme="minorEastAsia"/>
          <w:lang w:val="en-GB"/>
        </w:rPr>
        <w:t>IKEA to reshape its retail business in the UK to not only go through current lockdown but also gain a promising future.</w:t>
      </w:r>
    </w:p>
    <w:p w14:paraId="776A3221" w14:textId="77777777" w:rsidR="00211EE0"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40120A0F" w14:textId="77777777" w:rsidR="00211EE0" w:rsidRPr="00380718" w:rsidRDefault="006F35BB" w:rsidP="00AE08EF">
      <w:pPr>
        <w:pStyle w:val="1"/>
        <w:rPr>
          <w:rFonts w:eastAsiaTheme="minorEastAsia"/>
          <w:lang w:val="en-GB"/>
        </w:rPr>
      </w:pPr>
      <w:bookmarkStart w:id="7" w:name="_Toc39589278"/>
      <w:r w:rsidRPr="00380718">
        <w:rPr>
          <w:rFonts w:eastAsiaTheme="minorEastAsia"/>
          <w:lang w:val="en-GB"/>
        </w:rPr>
        <w:lastRenderedPageBreak/>
        <w:t xml:space="preserve">2.0 </w:t>
      </w:r>
      <w:r w:rsidR="00AE08EF" w:rsidRPr="00380718">
        <w:rPr>
          <w:rFonts w:eastAsiaTheme="minorEastAsia"/>
          <w:lang w:val="en-GB"/>
        </w:rPr>
        <w:t>Environmental Analysis</w:t>
      </w:r>
      <w:bookmarkEnd w:id="7"/>
    </w:p>
    <w:p w14:paraId="0F18B4D9" w14:textId="77777777" w:rsidR="00757F6B" w:rsidRPr="00380718" w:rsidRDefault="006F35BB" w:rsidP="00757F6B">
      <w:pPr>
        <w:pStyle w:val="2"/>
        <w:rPr>
          <w:rFonts w:eastAsiaTheme="minorEastAsia"/>
          <w:lang w:val="en-GB"/>
        </w:rPr>
      </w:pPr>
      <w:bookmarkStart w:id="8" w:name="_2.1_PESTEL_Analysis"/>
      <w:bookmarkStart w:id="9" w:name="_Toc39589279"/>
      <w:bookmarkEnd w:id="8"/>
      <w:r w:rsidRPr="00380718">
        <w:rPr>
          <w:rFonts w:eastAsiaTheme="minorEastAsia"/>
          <w:lang w:val="en-GB"/>
        </w:rPr>
        <w:t>2.1 PESTEL Analysis</w:t>
      </w:r>
      <w:bookmarkEnd w:id="9"/>
    </w:p>
    <w:p w14:paraId="41DEA2AD" w14:textId="77777777" w:rsidR="00757F6B" w:rsidRPr="00380718" w:rsidRDefault="006F35BB" w:rsidP="00757F6B">
      <w:pPr>
        <w:rPr>
          <w:rFonts w:eastAsiaTheme="minorEastAsia"/>
          <w:lang w:val="en-GB"/>
        </w:rPr>
      </w:pPr>
      <w:r w:rsidRPr="00380718">
        <w:rPr>
          <w:rFonts w:eastAsiaTheme="minorEastAsia"/>
          <w:lang w:val="en-GB"/>
        </w:rPr>
        <w:t xml:space="preserve">Here </w:t>
      </w:r>
      <w:r w:rsidR="002B40FF">
        <w:rPr>
          <w:rFonts w:eastAsiaTheme="minorEastAsia"/>
          <w:lang w:val="en-GB"/>
        </w:rPr>
        <w:t xml:space="preserve">are </w:t>
      </w:r>
      <w:r w:rsidR="002B40FF" w:rsidRPr="00380718">
        <w:rPr>
          <w:rFonts w:eastAsiaTheme="minorEastAsia"/>
          <w:lang w:val="en-GB"/>
        </w:rPr>
        <w:t>political, economic, social, technological, environmental and legal factors</w:t>
      </w:r>
      <w:r w:rsidR="002B40FF">
        <w:rPr>
          <w:rFonts w:eastAsiaTheme="minorEastAsia"/>
          <w:lang w:val="en-GB"/>
        </w:rPr>
        <w:t xml:space="preserve"> affecting</w:t>
      </w:r>
      <w:r w:rsidR="002B40FF">
        <w:rPr>
          <w:rFonts w:eastAsiaTheme="minorEastAsia" w:hint="eastAsia"/>
          <w:lang w:val="en-GB"/>
        </w:rPr>
        <w:t xml:space="preserve"> </w:t>
      </w:r>
      <w:r w:rsidRPr="00380718">
        <w:rPr>
          <w:rFonts w:eastAsiaTheme="minorEastAsia"/>
          <w:lang w:val="en-GB"/>
        </w:rPr>
        <w:t>IKEA retailers in the UK</w:t>
      </w:r>
      <w:r w:rsidR="002B40FF">
        <w:rPr>
          <w:rFonts w:eastAsiaTheme="minorEastAsia"/>
          <w:lang w:val="en-GB"/>
        </w:rPr>
        <w:t>.</w:t>
      </w:r>
    </w:p>
    <w:p w14:paraId="1513A962" w14:textId="77777777" w:rsidR="00717CF0" w:rsidRPr="00380718" w:rsidRDefault="00717CF0" w:rsidP="00757F6B">
      <w:pPr>
        <w:rPr>
          <w:rFonts w:eastAsiaTheme="minorEastAsia"/>
          <w:lang w:val="en-GB"/>
        </w:rPr>
      </w:pPr>
    </w:p>
    <w:p w14:paraId="2E55C29C" w14:textId="77777777" w:rsidR="00717CF0" w:rsidRPr="00380718" w:rsidRDefault="006F35BB" w:rsidP="00717CF0">
      <w:pPr>
        <w:pStyle w:val="a7"/>
        <w:numPr>
          <w:ilvl w:val="0"/>
          <w:numId w:val="3"/>
        </w:numPr>
        <w:ind w:firstLineChars="0"/>
        <w:rPr>
          <w:rFonts w:eastAsiaTheme="minorEastAsia"/>
          <w:b/>
          <w:bCs/>
          <w:lang w:val="en-GB"/>
        </w:rPr>
      </w:pPr>
      <w:r w:rsidRPr="00380718">
        <w:rPr>
          <w:rFonts w:eastAsiaTheme="minorEastAsia"/>
          <w:b/>
          <w:bCs/>
          <w:lang w:val="en-GB"/>
        </w:rPr>
        <w:t>Political</w:t>
      </w:r>
    </w:p>
    <w:p w14:paraId="2B17A261" w14:textId="77777777" w:rsidR="00717CF0" w:rsidRPr="00380718" w:rsidRDefault="006F35BB" w:rsidP="00757F6B">
      <w:pPr>
        <w:rPr>
          <w:rFonts w:eastAsiaTheme="minorEastAsia"/>
          <w:lang w:val="en-GB"/>
        </w:rPr>
      </w:pPr>
      <w:r w:rsidRPr="00380718">
        <w:rPr>
          <w:rFonts w:eastAsiaTheme="minorEastAsia"/>
          <w:lang w:val="en-GB"/>
        </w:rPr>
        <w:t>Coronavirus has become a pandemic affecting nearly all countries across the globe these months. The UK is one of the countries most affected by the pandemic. Gov.uk (2020) indicate</w:t>
      </w:r>
      <w:r w:rsidR="00B37DDD" w:rsidRPr="00380718">
        <w:rPr>
          <w:rFonts w:eastAsiaTheme="minorEastAsia"/>
          <w:lang w:val="en-GB"/>
        </w:rPr>
        <w:t xml:space="preserve">s that the risk to the UK has been raised to high. As a result, the UK government </w:t>
      </w:r>
      <w:r w:rsidR="00F67ECF" w:rsidRPr="00380718">
        <w:rPr>
          <w:rFonts w:eastAsiaTheme="minorEastAsia"/>
          <w:lang w:val="en-GB"/>
        </w:rPr>
        <w:t>has adopted lockdown measures in which people are advised to stay at home as much as possible (Gov.uk, 2020). A</w:t>
      </w:r>
      <w:r w:rsidR="00B37DDD" w:rsidRPr="00380718">
        <w:rPr>
          <w:rFonts w:eastAsiaTheme="minorEastAsia"/>
          <w:lang w:val="en-GB"/>
        </w:rPr>
        <w:t xml:space="preserve"> large number of retailers have been closed, including IKEA retailers in the UK. Although most retailers can get business rates relief from the government (Gov.uk, 2020), </w:t>
      </w:r>
      <w:r w:rsidR="005D19BB" w:rsidRPr="00380718">
        <w:rPr>
          <w:rFonts w:eastAsiaTheme="minorEastAsia"/>
          <w:lang w:val="en-GB"/>
        </w:rPr>
        <w:t>they</w:t>
      </w:r>
      <w:r w:rsidR="00B37DDD" w:rsidRPr="00380718">
        <w:rPr>
          <w:rFonts w:eastAsiaTheme="minorEastAsia"/>
          <w:lang w:val="en-GB"/>
        </w:rPr>
        <w:t xml:space="preserve"> are still struggling to survive. </w:t>
      </w:r>
    </w:p>
    <w:p w14:paraId="44BD368F" w14:textId="77777777" w:rsidR="00F67ECF" w:rsidRPr="00380718" w:rsidRDefault="006F35BB" w:rsidP="00757F6B">
      <w:pPr>
        <w:rPr>
          <w:rFonts w:eastAsiaTheme="minorEastAsia"/>
          <w:lang w:val="en-GB"/>
        </w:rPr>
      </w:pPr>
      <w:r w:rsidRPr="00380718">
        <w:rPr>
          <w:rFonts w:eastAsiaTheme="minorEastAsia"/>
          <w:lang w:val="en-GB"/>
        </w:rPr>
        <w:t xml:space="preserve">Besides, </w:t>
      </w:r>
      <w:r w:rsidR="00383C0C" w:rsidRPr="00380718">
        <w:rPr>
          <w:rFonts w:eastAsiaTheme="minorEastAsia"/>
          <w:lang w:val="en-GB"/>
        </w:rPr>
        <w:t>the UK has left the European Union on January 31</w:t>
      </w:r>
      <w:r w:rsidR="00383C0C" w:rsidRPr="00380718">
        <w:rPr>
          <w:rFonts w:eastAsiaTheme="minorEastAsia"/>
          <w:vertAlign w:val="superscript"/>
          <w:lang w:val="en-GB"/>
        </w:rPr>
        <w:t>st</w:t>
      </w:r>
      <w:r w:rsidR="00383C0C" w:rsidRPr="00380718">
        <w:rPr>
          <w:rFonts w:eastAsiaTheme="minorEastAsia"/>
          <w:lang w:val="en-GB"/>
        </w:rPr>
        <w:t xml:space="preserve"> this year and is now experiencing its transition period.</w:t>
      </w:r>
      <w:r w:rsidR="0083154F" w:rsidRPr="00380718">
        <w:rPr>
          <w:rFonts w:eastAsiaTheme="minorEastAsia"/>
          <w:lang w:val="en-GB"/>
        </w:rPr>
        <w:t xml:space="preserve"> At present, not much has changed. However, when the transition period ends, the UK can adopt "no-deal Brexit". If this is the case, "the UK could face higher food prices and disruption to medicines and other goods" due to tariffs (BBC News, 2020). </w:t>
      </w:r>
    </w:p>
    <w:p w14:paraId="29E2E531" w14:textId="77777777" w:rsidR="00F52CFE" w:rsidRPr="00380718" w:rsidRDefault="00F52CFE" w:rsidP="00757F6B">
      <w:pPr>
        <w:rPr>
          <w:rFonts w:eastAsiaTheme="minorEastAsia"/>
          <w:lang w:val="en-GB"/>
        </w:rPr>
      </w:pPr>
    </w:p>
    <w:p w14:paraId="007F4918" w14:textId="77777777" w:rsidR="00F52CFE" w:rsidRPr="00380718" w:rsidRDefault="006F35BB" w:rsidP="00F52CFE">
      <w:pPr>
        <w:pStyle w:val="a7"/>
        <w:numPr>
          <w:ilvl w:val="0"/>
          <w:numId w:val="3"/>
        </w:numPr>
        <w:ind w:firstLineChars="0"/>
        <w:rPr>
          <w:rFonts w:eastAsiaTheme="minorEastAsia"/>
          <w:b/>
          <w:bCs/>
          <w:lang w:val="en-GB"/>
        </w:rPr>
      </w:pPr>
      <w:r w:rsidRPr="00380718">
        <w:rPr>
          <w:rFonts w:eastAsiaTheme="minorEastAsia"/>
          <w:b/>
          <w:bCs/>
          <w:lang w:val="en-GB"/>
        </w:rPr>
        <w:t>Economic</w:t>
      </w:r>
    </w:p>
    <w:p w14:paraId="2E23CB5A" w14:textId="77777777" w:rsidR="00F52CFE" w:rsidRPr="00380718" w:rsidRDefault="006F35BB" w:rsidP="00F52CFE">
      <w:pPr>
        <w:rPr>
          <w:lang w:val="en-GB"/>
        </w:rPr>
      </w:pPr>
      <w:r w:rsidRPr="00380718">
        <w:rPr>
          <w:lang w:val="en-GB"/>
        </w:rPr>
        <w:t xml:space="preserve">Office for National Statistics (2020) published retail sales data in the UK this April. It shows that “in March 2020, the monthly retail sales volume fell sharply by 5.1%”, </w:t>
      </w:r>
      <w:r w:rsidRPr="00380718">
        <w:rPr>
          <w:lang w:val="en-GB"/>
        </w:rPr>
        <w:t>while “online sales as a proportion of all retailing reached a record high of 22.3% in March 2020 as consumers switched to online purchasing following the pandemic”.</w:t>
      </w:r>
      <w:r w:rsidR="00061BEB" w:rsidRPr="00380718">
        <w:rPr>
          <w:lang w:val="en-GB"/>
        </w:rPr>
        <w:t xml:space="preserve"> For furniture industry, although the pandemic does damage to the furniture retailers in the short term, it also provides great market opportunities for smart home and home office business since people are more concerned about their home life and many people have </w:t>
      </w:r>
      <w:r w:rsidR="00061BEB" w:rsidRPr="00380718">
        <w:rPr>
          <w:lang w:val="en-GB"/>
        </w:rPr>
        <w:lastRenderedPageBreak/>
        <w:t xml:space="preserve">to work at home (Dandan, 2020). In fact, Office for National Statistics (2020) shows that </w:t>
      </w:r>
      <w:r w:rsidR="009A613A" w:rsidRPr="00380718">
        <w:rPr>
          <w:lang w:val="en-GB"/>
        </w:rPr>
        <w:t xml:space="preserve">in March 2020, </w:t>
      </w:r>
      <w:r w:rsidR="00061BEB" w:rsidRPr="00380718">
        <w:rPr>
          <w:lang w:val="en-GB"/>
        </w:rPr>
        <w:t>the value for household goods</w:t>
      </w:r>
      <w:r w:rsidR="009A613A" w:rsidRPr="00380718">
        <w:rPr>
          <w:lang w:val="en-GB"/>
        </w:rPr>
        <w:t xml:space="preserve"> increased sales on the month by 18.0%, a 1.0% growth compared with the previous year.</w:t>
      </w:r>
    </w:p>
    <w:p w14:paraId="2E3D06ED" w14:textId="77777777" w:rsidR="00E57FC8" w:rsidRPr="00380718" w:rsidRDefault="006F35BB" w:rsidP="00F52CFE">
      <w:pPr>
        <w:rPr>
          <w:rFonts w:eastAsiaTheme="minorEastAsia"/>
          <w:b/>
          <w:bCs/>
          <w:lang w:val="en-GB"/>
        </w:rPr>
      </w:pPr>
      <w:bookmarkStart w:id="10" w:name="Figure4"/>
      <w:r w:rsidRPr="00380718">
        <w:rPr>
          <w:rFonts w:eastAsiaTheme="minorEastAsia"/>
          <w:b/>
          <w:bCs/>
          <w:noProof/>
          <w:lang w:val="en-GB"/>
        </w:rPr>
        <w:drawing>
          <wp:inline distT="0" distB="0" distL="0" distR="0" wp14:anchorId="2B6B5DC3" wp14:editId="50F8C17E">
            <wp:extent cx="5274310" cy="413639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81789" name="Figure 4_ Clothing items declined dramatically in March 2020 at negative 28.4% in comparison with a moderate increase of 3.3% in March 2019.png"/>
                    <pic:cNvPicPr/>
                  </pic:nvPicPr>
                  <pic:blipFill>
                    <a:blip r:embed="rId9">
                      <a:extLst>
                        <a:ext uri="{28A0092B-C50C-407E-A947-70E740481C1C}">
                          <a14:useLocalDpi xmlns:a14="http://schemas.microsoft.com/office/drawing/2010/main" val="0"/>
                        </a:ext>
                      </a:extLst>
                    </a:blip>
                    <a:stretch>
                      <a:fillRect/>
                    </a:stretch>
                  </pic:blipFill>
                  <pic:spPr>
                    <a:xfrm>
                      <a:off x="0" y="0"/>
                      <a:ext cx="5274310" cy="4136390"/>
                    </a:xfrm>
                    <a:prstGeom prst="rect">
                      <a:avLst/>
                    </a:prstGeom>
                  </pic:spPr>
                </pic:pic>
              </a:graphicData>
            </a:graphic>
          </wp:inline>
        </w:drawing>
      </w:r>
      <w:bookmarkEnd w:id="10"/>
    </w:p>
    <w:p w14:paraId="763F7F29" w14:textId="77777777" w:rsidR="00712757" w:rsidRPr="00380718" w:rsidRDefault="00712757" w:rsidP="00F52CFE">
      <w:pPr>
        <w:rPr>
          <w:rFonts w:eastAsiaTheme="minorEastAsia"/>
          <w:b/>
          <w:bCs/>
          <w:lang w:val="en-GB"/>
        </w:rPr>
      </w:pPr>
    </w:p>
    <w:p w14:paraId="7CFE2DE8" w14:textId="77777777" w:rsidR="00712757" w:rsidRPr="00380718" w:rsidRDefault="006F35BB" w:rsidP="00712757">
      <w:pPr>
        <w:pStyle w:val="a7"/>
        <w:numPr>
          <w:ilvl w:val="0"/>
          <w:numId w:val="3"/>
        </w:numPr>
        <w:ind w:firstLineChars="0"/>
        <w:rPr>
          <w:rFonts w:eastAsiaTheme="minorEastAsia"/>
          <w:b/>
          <w:bCs/>
          <w:lang w:val="en-GB"/>
        </w:rPr>
      </w:pPr>
      <w:r w:rsidRPr="00380718">
        <w:rPr>
          <w:rFonts w:eastAsiaTheme="minorEastAsia"/>
          <w:b/>
          <w:bCs/>
          <w:lang w:val="en-GB"/>
        </w:rPr>
        <w:t>Social</w:t>
      </w:r>
    </w:p>
    <w:p w14:paraId="3E3415FE" w14:textId="77777777" w:rsidR="00BC2B68" w:rsidRPr="00F91364" w:rsidRDefault="006F35BB" w:rsidP="00F91364">
      <w:pPr>
        <w:widowControl/>
        <w:jc w:val="left"/>
        <w:rPr>
          <w:rFonts w:cs="Times New Roman"/>
          <w:szCs w:val="24"/>
          <w:lang w:val="en-GB"/>
        </w:rPr>
      </w:pPr>
      <w:r w:rsidRPr="00F91364">
        <w:rPr>
          <w:rFonts w:eastAsiaTheme="minorEastAsia"/>
          <w:lang w:val="en-GB"/>
        </w:rPr>
        <w:t xml:space="preserve">The different generation has different consumption behaviours. For instance, Generation Y just takes </w:t>
      </w:r>
      <w:r w:rsidRPr="00F91364">
        <w:rPr>
          <w:rFonts w:eastAsiaTheme="minorEastAsia"/>
          <w:lang w:val="en-GB"/>
        </w:rPr>
        <w:t>furniture as temporary products whereas their parents and grandparents are willing to invest to choose the right furniture to use for a very long time (</w:t>
      </w:r>
      <w:r w:rsidRPr="00F91364">
        <w:rPr>
          <w:rFonts w:cs="Times New Roman"/>
          <w:lang w:val="en-GB"/>
        </w:rPr>
        <w:t xml:space="preserve">McLoughlin, 2020). Therefore, </w:t>
      </w:r>
      <w:r w:rsidR="005E0EBB" w:rsidRPr="00F91364">
        <w:rPr>
          <w:rFonts w:cs="Times New Roman"/>
          <w:lang w:val="en-GB"/>
        </w:rPr>
        <w:t>millennials’ shopping frequency for household items tend to be higher and convenience is the case for the group.</w:t>
      </w:r>
      <w:r w:rsidRPr="00F91364">
        <w:rPr>
          <w:rFonts w:cs="Times New Roman"/>
          <w:lang w:val="en-GB"/>
        </w:rPr>
        <w:t xml:space="preserve"> </w:t>
      </w:r>
      <w:r w:rsidRPr="00F91364">
        <w:rPr>
          <w:rFonts w:cs="Times New Roman"/>
          <w:szCs w:val="24"/>
          <w:lang w:val="en-GB"/>
        </w:rPr>
        <w:t>Some experts also say today's labour force prefers to live in urban areas and they want more convenient shopping experience by walking or taking public transportation rather than a drive to “big box” stores in suburba</w:t>
      </w:r>
      <w:r w:rsidRPr="00F91364">
        <w:rPr>
          <w:rFonts w:cs="Times New Roman"/>
          <w:szCs w:val="24"/>
          <w:lang w:val="en-GB"/>
        </w:rPr>
        <w:t>n areas (Stern, 2020).</w:t>
      </w:r>
    </w:p>
    <w:p w14:paraId="6F3C7CB9" w14:textId="77777777" w:rsidR="00712757" w:rsidRDefault="00712757" w:rsidP="00712757">
      <w:pPr>
        <w:rPr>
          <w:rFonts w:eastAsiaTheme="minorEastAsia"/>
          <w:lang w:val="en-GB"/>
        </w:rPr>
      </w:pPr>
    </w:p>
    <w:p w14:paraId="7E89C209" w14:textId="77777777" w:rsidR="00555534" w:rsidRDefault="006F35BB" w:rsidP="00555534">
      <w:pPr>
        <w:pStyle w:val="a7"/>
        <w:numPr>
          <w:ilvl w:val="0"/>
          <w:numId w:val="3"/>
        </w:numPr>
        <w:ind w:firstLineChars="0"/>
        <w:rPr>
          <w:rFonts w:eastAsiaTheme="minorEastAsia"/>
          <w:b/>
          <w:bCs/>
          <w:lang w:val="en-GB"/>
        </w:rPr>
      </w:pPr>
      <w:r w:rsidRPr="00555534">
        <w:rPr>
          <w:rFonts w:eastAsiaTheme="minorEastAsia" w:hint="eastAsia"/>
          <w:b/>
          <w:bCs/>
          <w:lang w:val="en-GB"/>
        </w:rPr>
        <w:t>T</w:t>
      </w:r>
      <w:r w:rsidRPr="00555534">
        <w:rPr>
          <w:rFonts w:eastAsiaTheme="minorEastAsia"/>
          <w:b/>
          <w:bCs/>
          <w:lang w:val="en-GB"/>
        </w:rPr>
        <w:t>echnological</w:t>
      </w:r>
    </w:p>
    <w:p w14:paraId="05E5C4CA" w14:textId="77777777" w:rsidR="00555534" w:rsidRDefault="006F35BB" w:rsidP="00555534">
      <w:pPr>
        <w:rPr>
          <w:rFonts w:eastAsiaTheme="minorEastAsia" w:cs="Times New Roman"/>
          <w:lang w:val="en-GB"/>
        </w:rPr>
      </w:pPr>
      <w:r>
        <w:rPr>
          <w:rFonts w:eastAsiaTheme="minorEastAsia" w:hint="eastAsia"/>
          <w:lang w:val="en-GB"/>
        </w:rPr>
        <w:lastRenderedPageBreak/>
        <w:t>E</w:t>
      </w:r>
      <w:r>
        <w:rPr>
          <w:rFonts w:eastAsiaTheme="minorEastAsia"/>
          <w:lang w:val="en-GB"/>
        </w:rPr>
        <w:t>commerce is becoming more and more popular in the UK. The share of online retail sales in 2018 was 17.8% in the UK, a 1.0% higher than that in 2017, and it is expected to grow to 19.0% in 2019 (</w:t>
      </w:r>
      <w:r>
        <w:rPr>
          <w:rFonts w:eastAsiaTheme="minorEastAsia" w:cs="Times New Roman"/>
          <w:lang w:val="en-GB"/>
        </w:rPr>
        <w:t>Centre for Retail Resea</w:t>
      </w:r>
      <w:r>
        <w:rPr>
          <w:rFonts w:eastAsiaTheme="minorEastAsia" w:cs="Times New Roman"/>
          <w:lang w:val="en-GB"/>
        </w:rPr>
        <w:t xml:space="preserve">rch, 2020). </w:t>
      </w:r>
      <w:r w:rsidR="00A00C24">
        <w:rPr>
          <w:rFonts w:eastAsiaTheme="minorEastAsia" w:cs="Times New Roman"/>
          <w:lang w:val="en-GB"/>
        </w:rPr>
        <w:t>Centre for Retail Research (2020) also shows that 43.0% of online retailing in the UK is carried out via smartphones and tablets, with 60% of mobile retailing done on smartphones.</w:t>
      </w:r>
    </w:p>
    <w:p w14:paraId="5ABB340D" w14:textId="77777777" w:rsidR="00066CCC" w:rsidRDefault="006F35BB" w:rsidP="00555534">
      <w:pPr>
        <w:rPr>
          <w:rFonts w:eastAsiaTheme="minorEastAsia" w:cs="Times New Roman"/>
          <w:lang w:val="en-GB"/>
        </w:rPr>
      </w:pPr>
      <w:r>
        <w:rPr>
          <w:rFonts w:eastAsiaTheme="minorEastAsia" w:cs="Times New Roman" w:hint="eastAsia"/>
          <w:lang w:val="en-GB"/>
        </w:rPr>
        <w:t>A</w:t>
      </w:r>
      <w:r>
        <w:rPr>
          <w:rFonts w:eastAsiaTheme="minorEastAsia" w:cs="Times New Roman"/>
          <w:lang w:val="en-GB"/>
        </w:rPr>
        <w:t xml:space="preserve">part from digital growth, the recent appearance of </w:t>
      </w:r>
      <w:r w:rsidR="00112336">
        <w:rPr>
          <w:rFonts w:eastAsiaTheme="minorEastAsia" w:cs="Times New Roman"/>
          <w:lang w:val="en-GB"/>
        </w:rPr>
        <w:t xml:space="preserve">technologies like </w:t>
      </w:r>
      <w:r>
        <w:rPr>
          <w:rFonts w:eastAsiaTheme="minorEastAsia" w:cs="Times New Roman"/>
          <w:lang w:val="en-GB"/>
        </w:rPr>
        <w:t>AR and VR is also noticeable.</w:t>
      </w:r>
      <w:r w:rsidR="00112336">
        <w:rPr>
          <w:rFonts w:eastAsiaTheme="minorEastAsia" w:cs="Times New Roman"/>
          <w:lang w:val="en-GB"/>
        </w:rPr>
        <w:t xml:space="preserve"> </w:t>
      </w:r>
      <w:r w:rsidR="00EE1FB3">
        <w:rPr>
          <w:rFonts w:eastAsiaTheme="minorEastAsia" w:cs="Times New Roman"/>
          <w:lang w:val="en-GB"/>
        </w:rPr>
        <w:t xml:space="preserve">For example, a smart mirror using virtual reality (VR) technology could show the </w:t>
      </w:r>
      <w:r w:rsidR="0068329A">
        <w:rPr>
          <w:rFonts w:eastAsiaTheme="minorEastAsia" w:cs="Times New Roman"/>
          <w:lang w:val="en-GB"/>
        </w:rPr>
        <w:t>customer</w:t>
      </w:r>
      <w:r w:rsidR="00EE1FB3">
        <w:rPr>
          <w:rFonts w:eastAsiaTheme="minorEastAsia" w:cs="Times New Roman"/>
          <w:lang w:val="en-GB"/>
        </w:rPr>
        <w:t xml:space="preserve"> what the garment looks like on </w:t>
      </w:r>
      <w:r w:rsidR="0068329A">
        <w:rPr>
          <w:rFonts w:eastAsiaTheme="minorEastAsia" w:cs="Times New Roman"/>
          <w:lang w:val="en-GB"/>
        </w:rPr>
        <w:t>him/her</w:t>
      </w:r>
      <w:r w:rsidR="00EE1FB3">
        <w:rPr>
          <w:rFonts w:eastAsiaTheme="minorEastAsia" w:cs="Times New Roman"/>
          <w:lang w:val="en-GB"/>
        </w:rPr>
        <w:t xml:space="preserve"> </w:t>
      </w:r>
      <w:r w:rsidR="0068329A">
        <w:rPr>
          <w:rFonts w:eastAsiaTheme="minorEastAsia" w:cs="Times New Roman"/>
          <w:lang w:val="en-GB"/>
        </w:rPr>
        <w:t>without changing the clothes (</w:t>
      </w:r>
      <w:r w:rsidR="0068329A" w:rsidRPr="0068329A">
        <w:rPr>
          <w:rFonts w:eastAsiaTheme="minorEastAsia" w:cs="Times New Roman"/>
          <w:lang w:val="en-GB"/>
        </w:rPr>
        <w:t>Lifelong Learners</w:t>
      </w:r>
      <w:r w:rsidR="0068329A">
        <w:rPr>
          <w:rFonts w:eastAsiaTheme="minorEastAsia" w:cs="Times New Roman"/>
          <w:lang w:val="en-GB"/>
        </w:rPr>
        <w:t>, 2017). Although these technologies are costly, with mass production the costs tend to fall.</w:t>
      </w:r>
    </w:p>
    <w:p w14:paraId="5AC8B92D" w14:textId="77777777" w:rsidR="006974E5" w:rsidRDefault="006974E5" w:rsidP="00555534">
      <w:pPr>
        <w:rPr>
          <w:rFonts w:eastAsiaTheme="minorEastAsia" w:cs="Times New Roman"/>
          <w:lang w:val="en-GB"/>
        </w:rPr>
      </w:pPr>
    </w:p>
    <w:p w14:paraId="6174E71C" w14:textId="77777777" w:rsidR="006974E5" w:rsidRPr="006974E5" w:rsidRDefault="006F35BB" w:rsidP="006974E5">
      <w:pPr>
        <w:pStyle w:val="a7"/>
        <w:numPr>
          <w:ilvl w:val="0"/>
          <w:numId w:val="3"/>
        </w:numPr>
        <w:ind w:firstLineChars="0"/>
        <w:rPr>
          <w:rFonts w:eastAsiaTheme="minorEastAsia" w:cs="Times New Roman"/>
          <w:b/>
          <w:bCs/>
          <w:lang w:val="en-GB"/>
        </w:rPr>
      </w:pPr>
      <w:r w:rsidRPr="006974E5">
        <w:rPr>
          <w:rFonts w:eastAsiaTheme="minorEastAsia" w:cs="Times New Roman" w:hint="eastAsia"/>
          <w:b/>
          <w:bCs/>
          <w:lang w:val="en-GB"/>
        </w:rPr>
        <w:t>E</w:t>
      </w:r>
      <w:r w:rsidRPr="006974E5">
        <w:rPr>
          <w:rFonts w:eastAsiaTheme="minorEastAsia" w:cs="Times New Roman"/>
          <w:b/>
          <w:bCs/>
          <w:lang w:val="en-GB"/>
        </w:rPr>
        <w:t>nvironmental</w:t>
      </w:r>
    </w:p>
    <w:p w14:paraId="5CD30F5C" w14:textId="77777777" w:rsidR="006974E5" w:rsidRDefault="006F35BB" w:rsidP="00555534">
      <w:pPr>
        <w:rPr>
          <w:rFonts w:eastAsiaTheme="minorEastAsia"/>
          <w:lang w:val="en-GB"/>
        </w:rPr>
      </w:pPr>
      <w:r>
        <w:rPr>
          <w:rFonts w:eastAsiaTheme="minorEastAsia"/>
          <w:lang w:val="en-GB"/>
        </w:rPr>
        <w:t>The environment is worsening due to human behaviours</w:t>
      </w:r>
      <w:r w:rsidR="001D6592">
        <w:rPr>
          <w:rFonts w:eastAsiaTheme="minorEastAsia"/>
          <w:lang w:val="en-GB"/>
        </w:rPr>
        <w:t xml:space="preserve"> but also gaining concern</w:t>
      </w:r>
      <w:r>
        <w:rPr>
          <w:rFonts w:eastAsiaTheme="minorEastAsia"/>
          <w:lang w:val="en-GB"/>
        </w:rPr>
        <w:t>.</w:t>
      </w:r>
      <w:r w:rsidR="00863F72">
        <w:rPr>
          <w:rFonts w:eastAsiaTheme="minorEastAsia"/>
          <w:lang w:val="en-GB"/>
        </w:rPr>
        <w:t xml:space="preserve"> In October 2018, an alarming special report published by </w:t>
      </w:r>
      <w:r w:rsidR="00863F72" w:rsidRPr="00863F72">
        <w:rPr>
          <w:rFonts w:eastAsiaTheme="minorEastAsia"/>
          <w:lang w:val="en-GB"/>
        </w:rPr>
        <w:t>the Intergovernmental Panel on Climate Change (IPCC)</w:t>
      </w:r>
      <w:r w:rsidR="00863F72">
        <w:rPr>
          <w:rFonts w:eastAsiaTheme="minorEastAsia"/>
          <w:lang w:val="en-GB"/>
        </w:rPr>
        <w:t xml:space="preserve"> indicated that “global warming is likely to reach 1.5</w:t>
      </w:r>
      <w:r w:rsidR="00863F72">
        <w:rPr>
          <w:rFonts w:eastAsiaTheme="minorEastAsia" w:hint="eastAsia"/>
          <w:lang w:val="en-GB"/>
        </w:rPr>
        <w:t>℃</w:t>
      </w:r>
      <w:r w:rsidR="00863F72">
        <w:rPr>
          <w:rFonts w:eastAsiaTheme="minorEastAsia"/>
          <w:lang w:val="en-GB"/>
        </w:rPr>
        <w:t xml:space="preserve"> </w:t>
      </w:r>
      <w:r w:rsidR="00863F72" w:rsidRPr="00863F72">
        <w:rPr>
          <w:rFonts w:eastAsiaTheme="minorEastAsia"/>
          <w:lang w:val="en-GB"/>
        </w:rPr>
        <w:t>between 2030 and 2052 if it continues to increase at the current rate</w:t>
      </w:r>
      <w:r w:rsidR="00863F72">
        <w:rPr>
          <w:rFonts w:eastAsiaTheme="minorEastAsia"/>
          <w:lang w:val="en-GB"/>
        </w:rPr>
        <w:t>” (IPCC,2018)</w:t>
      </w:r>
      <w:r w:rsidR="00863F72" w:rsidRPr="00863F72">
        <w:rPr>
          <w:rFonts w:eastAsiaTheme="minorEastAsia"/>
          <w:lang w:val="en-GB"/>
        </w:rPr>
        <w:t>.</w:t>
      </w:r>
      <w:r w:rsidR="00D2559F">
        <w:rPr>
          <w:rFonts w:eastAsiaTheme="minorEastAsia"/>
          <w:lang w:val="en-GB"/>
        </w:rPr>
        <w:t xml:space="preserve"> In urgent circumstances, young generations are especially active to save the planet and their future. </w:t>
      </w:r>
      <w:r w:rsidR="006A6C34">
        <w:rPr>
          <w:rFonts w:eastAsiaTheme="minorEastAsia"/>
          <w:lang w:val="en-GB"/>
        </w:rPr>
        <w:t>For example, t</w:t>
      </w:r>
      <w:r w:rsidR="00D2559F">
        <w:rPr>
          <w:rFonts w:eastAsiaTheme="minorEastAsia"/>
          <w:lang w:val="en-GB"/>
        </w:rPr>
        <w:t xml:space="preserve">he 16-year-old climate activist, </w:t>
      </w:r>
      <w:bookmarkStart w:id="11" w:name="_Hlk39073560"/>
      <w:r w:rsidR="00D2559F" w:rsidRPr="00D2559F">
        <w:rPr>
          <w:rFonts w:eastAsiaTheme="minorEastAsia"/>
          <w:lang w:val="en-GB"/>
        </w:rPr>
        <w:t>Greta Thunberg</w:t>
      </w:r>
      <w:bookmarkEnd w:id="11"/>
      <w:r w:rsidR="006A6C34">
        <w:rPr>
          <w:rFonts w:eastAsiaTheme="minorEastAsia"/>
          <w:lang w:val="en-GB"/>
        </w:rPr>
        <w:t>, not only persuaded her parents to change lifestyles to reduce their carbon footprint but also influenced millions of people by leading strikes and giving speeches on international stages like the 2019 UN Climate Action Summit</w:t>
      </w:r>
      <w:r w:rsidR="00B34A19">
        <w:rPr>
          <w:rFonts w:eastAsiaTheme="minorEastAsia"/>
          <w:lang w:val="en-GB"/>
        </w:rPr>
        <w:t xml:space="preserve"> (</w:t>
      </w:r>
      <w:r w:rsidR="00514E46">
        <w:rPr>
          <w:rFonts w:eastAsiaTheme="minorEastAsia"/>
        </w:rPr>
        <w:t>Alter, Haynes and Worland, 2019</w:t>
      </w:r>
      <w:r w:rsidR="00B34A19">
        <w:rPr>
          <w:rFonts w:eastAsiaTheme="minorEastAsia"/>
          <w:lang w:val="en-GB"/>
        </w:rPr>
        <w:t>)</w:t>
      </w:r>
      <w:r w:rsidR="006A6C34">
        <w:rPr>
          <w:rFonts w:eastAsiaTheme="minorEastAsia"/>
          <w:lang w:val="en-GB"/>
        </w:rPr>
        <w:t>.</w:t>
      </w:r>
      <w:r w:rsidR="00B34A19">
        <w:rPr>
          <w:rFonts w:eastAsiaTheme="minorEastAsia"/>
          <w:lang w:val="en-GB"/>
        </w:rPr>
        <w:t xml:space="preserve"> </w:t>
      </w:r>
    </w:p>
    <w:p w14:paraId="280135BC" w14:textId="77777777" w:rsidR="001D6592" w:rsidRDefault="001D6592" w:rsidP="00555534">
      <w:pPr>
        <w:rPr>
          <w:rFonts w:eastAsiaTheme="minorEastAsia"/>
          <w:lang w:val="en-GB"/>
        </w:rPr>
      </w:pPr>
    </w:p>
    <w:p w14:paraId="517723B2" w14:textId="77777777" w:rsidR="006A1F39" w:rsidRPr="006A1F39" w:rsidRDefault="006F35BB" w:rsidP="006A1F39">
      <w:pPr>
        <w:pStyle w:val="a7"/>
        <w:numPr>
          <w:ilvl w:val="0"/>
          <w:numId w:val="3"/>
        </w:numPr>
        <w:ind w:firstLineChars="0"/>
        <w:rPr>
          <w:rFonts w:eastAsiaTheme="minorEastAsia"/>
          <w:b/>
          <w:bCs/>
          <w:lang w:val="en-GB"/>
        </w:rPr>
      </w:pPr>
      <w:r w:rsidRPr="006A1F39">
        <w:rPr>
          <w:rFonts w:eastAsiaTheme="minorEastAsia" w:hint="eastAsia"/>
          <w:b/>
          <w:bCs/>
          <w:lang w:val="en-GB"/>
        </w:rPr>
        <w:t>L</w:t>
      </w:r>
      <w:r w:rsidRPr="006A1F39">
        <w:rPr>
          <w:rFonts w:eastAsiaTheme="minorEastAsia"/>
          <w:b/>
          <w:bCs/>
          <w:lang w:val="en-GB"/>
        </w:rPr>
        <w:t>egal</w:t>
      </w:r>
    </w:p>
    <w:p w14:paraId="62A1388E" w14:textId="77777777" w:rsidR="006A1F39" w:rsidRDefault="006F35BB" w:rsidP="00555534">
      <w:pPr>
        <w:rPr>
          <w:rFonts w:eastAsiaTheme="minorEastAsia"/>
          <w:lang w:val="en-GB"/>
        </w:rPr>
      </w:pPr>
      <w:r>
        <w:rPr>
          <w:rFonts w:eastAsiaTheme="minorEastAsia" w:hint="eastAsia"/>
          <w:lang w:val="en-GB"/>
        </w:rPr>
        <w:t>T</w:t>
      </w:r>
      <w:r>
        <w:rPr>
          <w:rFonts w:eastAsiaTheme="minorEastAsia"/>
          <w:lang w:val="en-GB"/>
        </w:rPr>
        <w:t xml:space="preserve">he legal issues of a furnishing company lie in not only the adherence of the labour law but also the welfare of customers. Recently, “IKEA is </w:t>
      </w:r>
      <w:r w:rsidRPr="00B471E4">
        <w:rPr>
          <w:rFonts w:eastAsiaTheme="minorEastAsia"/>
          <w:lang w:val="en-GB"/>
        </w:rPr>
        <w:t xml:space="preserve">recalling 800,000 dressers that it says </w:t>
      </w:r>
      <w:r w:rsidRPr="00B471E4">
        <w:rPr>
          <w:rFonts w:eastAsiaTheme="minorEastAsia"/>
          <w:lang w:val="en-GB"/>
        </w:rPr>
        <w:t>could tip over and injure small children, possibly fatally</w:t>
      </w:r>
      <w:r>
        <w:rPr>
          <w:rFonts w:eastAsiaTheme="minorEastAsia"/>
          <w:lang w:val="en-GB"/>
        </w:rPr>
        <w:t xml:space="preserve">” (Morris, 2020), showing the importance of </w:t>
      </w:r>
      <w:r w:rsidR="002B40FF">
        <w:rPr>
          <w:rFonts w:eastAsiaTheme="minorEastAsia"/>
          <w:lang w:val="en-GB"/>
        </w:rPr>
        <w:t>safety management. Otherwise, monetary loss, as well as reputation damage, will occur according to legal punishment.</w:t>
      </w:r>
    </w:p>
    <w:p w14:paraId="5E039812" w14:textId="77777777" w:rsidR="00766A6C" w:rsidRDefault="00766A6C" w:rsidP="00555534">
      <w:pPr>
        <w:rPr>
          <w:rFonts w:eastAsiaTheme="minorEastAsia"/>
          <w:lang w:val="en-GB"/>
        </w:rPr>
      </w:pPr>
    </w:p>
    <w:p w14:paraId="4AEDC760" w14:textId="77777777" w:rsidR="00766A6C" w:rsidRDefault="006F35BB" w:rsidP="0042767D">
      <w:pPr>
        <w:pStyle w:val="2"/>
        <w:rPr>
          <w:rFonts w:eastAsiaTheme="minorEastAsia"/>
          <w:lang w:val="en-GB"/>
        </w:rPr>
      </w:pPr>
      <w:bookmarkStart w:id="12" w:name="_Toc39589280"/>
      <w:r>
        <w:rPr>
          <w:rFonts w:eastAsiaTheme="minorEastAsia" w:hint="eastAsia"/>
          <w:lang w:val="en-GB"/>
        </w:rPr>
        <w:lastRenderedPageBreak/>
        <w:t>2</w:t>
      </w:r>
      <w:r>
        <w:rPr>
          <w:rFonts w:eastAsiaTheme="minorEastAsia"/>
          <w:lang w:val="en-GB"/>
        </w:rPr>
        <w:t>.2 SWOT Analysis</w:t>
      </w:r>
      <w:bookmarkEnd w:id="12"/>
    </w:p>
    <w:p w14:paraId="1F0689BD" w14:textId="77777777" w:rsidR="00A355D4" w:rsidRPr="00A355D4" w:rsidRDefault="006F35BB" w:rsidP="00A355D4">
      <w:pPr>
        <w:pStyle w:val="a7"/>
        <w:numPr>
          <w:ilvl w:val="0"/>
          <w:numId w:val="3"/>
        </w:numPr>
        <w:ind w:firstLineChars="0"/>
        <w:rPr>
          <w:rFonts w:eastAsiaTheme="minorEastAsia"/>
          <w:b/>
          <w:bCs/>
          <w:lang w:val="en-GB"/>
        </w:rPr>
      </w:pPr>
      <w:r w:rsidRPr="00A355D4">
        <w:rPr>
          <w:rFonts w:eastAsiaTheme="minorEastAsia" w:hint="eastAsia"/>
          <w:b/>
          <w:bCs/>
          <w:lang w:val="en-GB"/>
        </w:rPr>
        <w:t>S</w:t>
      </w:r>
      <w:r w:rsidRPr="00A355D4">
        <w:rPr>
          <w:rFonts w:eastAsiaTheme="minorEastAsia"/>
          <w:b/>
          <w:bCs/>
          <w:lang w:val="en-GB"/>
        </w:rPr>
        <w:t>trength</w:t>
      </w:r>
    </w:p>
    <w:p w14:paraId="58DEE5A9" w14:textId="77777777" w:rsidR="00A355D4" w:rsidRDefault="006F35BB" w:rsidP="00A355D4">
      <w:pPr>
        <w:rPr>
          <w:rFonts w:eastAsiaTheme="minorEastAsia" w:cs="Times New Roman"/>
          <w:lang w:val="en-GB"/>
        </w:rPr>
      </w:pPr>
      <w:r>
        <w:rPr>
          <w:rFonts w:eastAsiaTheme="minorEastAsia" w:hint="eastAsia"/>
          <w:lang w:val="en-GB"/>
        </w:rPr>
        <w:t>1</w:t>
      </w:r>
      <w:r>
        <w:rPr>
          <w:rFonts w:eastAsiaTheme="minorEastAsia"/>
          <w:lang w:val="en-GB"/>
        </w:rPr>
        <w:t xml:space="preserve">. </w:t>
      </w:r>
      <w:r>
        <w:rPr>
          <w:rFonts w:eastAsiaTheme="minorEastAsia" w:cs="Times New Roman"/>
          <w:lang w:val="en-GB"/>
        </w:rPr>
        <w:t xml:space="preserve">The </w:t>
      </w:r>
      <w:r>
        <w:rPr>
          <w:rFonts w:eastAsiaTheme="minorEastAsia" w:cs="Times New Roman"/>
          <w:lang w:val="en-GB"/>
        </w:rPr>
        <w:t>broad product range meets diversified customers' needs.</w:t>
      </w:r>
    </w:p>
    <w:p w14:paraId="7A1D619A" w14:textId="77777777" w:rsidR="00E17B48" w:rsidRDefault="006F35BB" w:rsidP="00A355D4">
      <w:pPr>
        <w:rPr>
          <w:rFonts w:eastAsiaTheme="minorEastAsia" w:cs="Times New Roman"/>
          <w:lang w:val="en-GB"/>
        </w:rPr>
      </w:pPr>
      <w:r>
        <w:rPr>
          <w:rFonts w:eastAsiaTheme="minorEastAsia" w:cs="Times New Roman" w:hint="eastAsia"/>
          <w:lang w:val="en-GB"/>
        </w:rPr>
        <w:t>T</w:t>
      </w:r>
      <w:r>
        <w:rPr>
          <w:rFonts w:eastAsiaTheme="minorEastAsia" w:cs="Times New Roman"/>
          <w:lang w:val="en-GB"/>
        </w:rPr>
        <w:t>he organisation provides “a variety of furniture for living room, bedroom, kitchen, dining and children’s room” (</w:t>
      </w:r>
      <w:r w:rsidR="00A705C4">
        <w:rPr>
          <w:rFonts w:eastAsiaTheme="minorEastAsia" w:cs="Times New Roman"/>
          <w:lang w:val="en-GB"/>
        </w:rPr>
        <w:t xml:space="preserve">MarketLine, 2016), ranging from sofas, chairs, lighting, floorings to plant pots and plenty of decorations like candles and mirrors. </w:t>
      </w:r>
      <w:r w:rsidR="00433519">
        <w:rPr>
          <w:rFonts w:eastAsiaTheme="minorEastAsia" w:cs="Times New Roman"/>
          <w:lang w:val="en-GB"/>
        </w:rPr>
        <w:t>In addition to furniture for home of living, the organisation also provides one for offices, retail stores and hospitality.</w:t>
      </w:r>
    </w:p>
    <w:p w14:paraId="54364FA6" w14:textId="77777777" w:rsidR="00433519" w:rsidRDefault="006F35BB" w:rsidP="00A355D4">
      <w:pPr>
        <w:rPr>
          <w:rFonts w:eastAsiaTheme="minorEastAsia" w:cs="Times New Roman"/>
          <w:lang w:val="en-GB"/>
        </w:rPr>
      </w:pPr>
      <w:r>
        <w:rPr>
          <w:rFonts w:eastAsiaTheme="minorEastAsia" w:cs="Times New Roman"/>
          <w:lang w:val="en-GB"/>
        </w:rPr>
        <w:t xml:space="preserve">2. </w:t>
      </w:r>
      <w:r w:rsidR="000507B6">
        <w:rPr>
          <w:rFonts w:eastAsiaTheme="minorEastAsia" w:cs="Times New Roman"/>
          <w:lang w:val="en-GB"/>
        </w:rPr>
        <w:t>Multi-channel retailing enhance customer base.</w:t>
      </w:r>
    </w:p>
    <w:p w14:paraId="429A7323" w14:textId="77777777" w:rsidR="000507B6" w:rsidRDefault="006F35BB" w:rsidP="00A355D4">
      <w:pPr>
        <w:rPr>
          <w:rFonts w:eastAsiaTheme="minorEastAsia"/>
          <w:lang w:val="en-GB"/>
        </w:rPr>
      </w:pPr>
      <w:r>
        <w:rPr>
          <w:rFonts w:eastAsiaTheme="minorEastAsia" w:hint="eastAsia"/>
          <w:lang w:val="en-GB"/>
        </w:rPr>
        <w:t>C</w:t>
      </w:r>
      <w:r>
        <w:rPr>
          <w:rFonts w:eastAsiaTheme="minorEastAsia"/>
          <w:lang w:val="en-GB"/>
        </w:rPr>
        <w:t xml:space="preserve">urrently, IKEA has integrated its </w:t>
      </w:r>
      <w:r>
        <w:rPr>
          <w:rFonts w:eastAsiaTheme="minorEastAsia"/>
          <w:lang w:val="en-GB"/>
        </w:rPr>
        <w:t>physical stores, online stores and mobile apps to provide a seamless shopping experience for customers.</w:t>
      </w:r>
      <w:r>
        <w:rPr>
          <w:rFonts w:eastAsiaTheme="minorEastAsia" w:hint="eastAsia"/>
          <w:lang w:val="en-GB"/>
        </w:rPr>
        <w:t xml:space="preserve"> </w:t>
      </w:r>
      <w:r>
        <w:rPr>
          <w:rFonts w:eastAsiaTheme="minorEastAsia"/>
          <w:lang w:val="en-GB"/>
        </w:rPr>
        <w:t>The number of visits to IKEA stores also rises from 957 million</w:t>
      </w:r>
      <w:r w:rsidR="007C4D17">
        <w:rPr>
          <w:rFonts w:eastAsiaTheme="minorEastAsia"/>
          <w:lang w:val="en-GB"/>
        </w:rPr>
        <w:t xml:space="preserve"> </w:t>
      </w:r>
      <w:r>
        <w:rPr>
          <w:rFonts w:eastAsiaTheme="minorEastAsia"/>
          <w:lang w:val="en-GB"/>
        </w:rPr>
        <w:t>(IKEA, 2018) to more than 1 billion (IKEA, 2019) between FY18 and FY19.</w:t>
      </w:r>
      <w:r w:rsidR="007C4D17">
        <w:rPr>
          <w:rFonts w:eastAsiaTheme="minorEastAsia"/>
          <w:lang w:val="en-GB"/>
        </w:rPr>
        <w:t xml:space="preserve"> Customers can also shop at </w:t>
      </w:r>
      <w:hyperlink r:id="rId10" w:history="1">
        <w:r w:rsidR="007C4D17" w:rsidRPr="007E1E27">
          <w:rPr>
            <w:rStyle w:val="aa"/>
            <w:rFonts w:eastAsiaTheme="minorEastAsia"/>
            <w:lang w:val="en-GB"/>
          </w:rPr>
          <w:t>www.ikea.com</w:t>
        </w:r>
      </w:hyperlink>
      <w:r w:rsidR="007C4D17">
        <w:rPr>
          <w:rFonts w:eastAsiaTheme="minorEastAsia"/>
          <w:lang w:val="en-GB"/>
        </w:rPr>
        <w:t xml:space="preserve">, </w:t>
      </w:r>
      <w:r w:rsidR="00664B69">
        <w:rPr>
          <w:rFonts w:eastAsiaTheme="minorEastAsia"/>
          <w:lang w:val="en-GB"/>
        </w:rPr>
        <w:t xml:space="preserve">the e-commerce sales of which increase </w:t>
      </w:r>
      <w:r w:rsidR="00E61042">
        <w:rPr>
          <w:rFonts w:eastAsiaTheme="minorEastAsia"/>
          <w:lang w:val="en-GB"/>
        </w:rPr>
        <w:t xml:space="preserve">by </w:t>
      </w:r>
      <w:r w:rsidR="00664B69">
        <w:rPr>
          <w:rFonts w:eastAsiaTheme="minorEastAsia"/>
          <w:lang w:val="en-GB"/>
        </w:rPr>
        <w:t>43%, with 2.8 billion visits to IKEA websites (IKEA, 2019).</w:t>
      </w:r>
      <w:r w:rsidR="0021083C">
        <w:rPr>
          <w:rFonts w:eastAsiaTheme="minorEastAsia"/>
          <w:lang w:val="en-GB"/>
        </w:rPr>
        <w:t xml:space="preserve"> </w:t>
      </w:r>
      <w:r w:rsidR="00705AC1">
        <w:rPr>
          <w:rFonts w:eastAsiaTheme="minorEastAsia"/>
          <w:lang w:val="en-GB"/>
        </w:rPr>
        <w:t>For t</w:t>
      </w:r>
      <w:r w:rsidR="0021083C">
        <w:rPr>
          <w:rFonts w:eastAsiaTheme="minorEastAsia"/>
          <w:lang w:val="en-GB"/>
        </w:rPr>
        <w:t>he IKEA mobile app</w:t>
      </w:r>
      <w:r w:rsidR="00705AC1">
        <w:rPr>
          <w:rFonts w:eastAsiaTheme="minorEastAsia"/>
          <w:lang w:val="en-GB"/>
        </w:rPr>
        <w:t>, it</w:t>
      </w:r>
      <w:r w:rsidR="0021083C">
        <w:rPr>
          <w:rFonts w:eastAsiaTheme="minorEastAsia"/>
          <w:lang w:val="en-GB"/>
        </w:rPr>
        <w:t xml:space="preserve"> has updated to sync up everything from the user’s website to its devices</w:t>
      </w:r>
      <w:r w:rsidR="00A61774">
        <w:rPr>
          <w:rFonts w:eastAsiaTheme="minorEastAsia"/>
          <w:lang w:val="en-GB"/>
        </w:rPr>
        <w:t xml:space="preserve"> and can be downloaded both from </w:t>
      </w:r>
      <w:r w:rsidR="00A61774" w:rsidRPr="00A61774">
        <w:rPr>
          <w:rFonts w:eastAsiaTheme="minorEastAsia"/>
          <w:lang w:val="en-GB"/>
        </w:rPr>
        <w:t>iOS</w:t>
      </w:r>
      <w:r w:rsidR="00A61774">
        <w:rPr>
          <w:rFonts w:eastAsiaTheme="minorEastAsia"/>
          <w:lang w:val="en-GB"/>
        </w:rPr>
        <w:t xml:space="preserve"> and </w:t>
      </w:r>
      <w:r w:rsidR="00A61774" w:rsidRPr="00A61774">
        <w:rPr>
          <w:rFonts w:eastAsiaTheme="minorEastAsia"/>
          <w:lang w:val="en-GB"/>
        </w:rPr>
        <w:t>Android</w:t>
      </w:r>
      <w:r w:rsidR="00A61774">
        <w:rPr>
          <w:rFonts w:eastAsiaTheme="minorEastAsia"/>
          <w:lang w:val="en-GB"/>
        </w:rPr>
        <w:t xml:space="preserve"> (IKEA, 2020)</w:t>
      </w:r>
      <w:r w:rsidR="0021083C">
        <w:rPr>
          <w:rFonts w:eastAsiaTheme="minorEastAsia"/>
          <w:lang w:val="en-GB"/>
        </w:rPr>
        <w:t xml:space="preserve">. </w:t>
      </w:r>
    </w:p>
    <w:p w14:paraId="3A3FEBC5" w14:textId="77777777" w:rsidR="007F56F9" w:rsidRDefault="006F35BB" w:rsidP="00A355D4">
      <w:pPr>
        <w:rPr>
          <w:rFonts w:eastAsiaTheme="minorEastAsia" w:cs="Times New Roman"/>
          <w:lang w:val="en-GB"/>
        </w:rPr>
      </w:pPr>
      <w:r>
        <w:rPr>
          <w:rFonts w:eastAsiaTheme="minorEastAsia" w:hint="eastAsia"/>
          <w:lang w:val="en-GB"/>
        </w:rPr>
        <w:t>3</w:t>
      </w:r>
      <w:r>
        <w:rPr>
          <w:rFonts w:eastAsiaTheme="minorEastAsia"/>
          <w:lang w:val="en-GB"/>
        </w:rPr>
        <w:t>.</w:t>
      </w:r>
      <w:r w:rsidRPr="007F56F9">
        <w:rPr>
          <w:rFonts w:eastAsiaTheme="minorEastAsia" w:cs="Times New Roman" w:hint="eastAsia"/>
          <w:lang w:val="en-GB"/>
        </w:rPr>
        <w:t xml:space="preserve"> </w:t>
      </w:r>
      <w:r>
        <w:rPr>
          <w:rFonts w:eastAsiaTheme="minorEastAsia" w:cs="Times New Roman" w:hint="eastAsia"/>
          <w:lang w:val="en-GB"/>
        </w:rPr>
        <w:t>E</w:t>
      </w:r>
      <w:r>
        <w:rPr>
          <w:rFonts w:eastAsiaTheme="minorEastAsia" w:cs="Times New Roman"/>
          <w:lang w:val="en-GB"/>
        </w:rPr>
        <w:t>ndeavour to sustainability increases IKEA’s goodwill and strengthen the brand’s value.</w:t>
      </w:r>
    </w:p>
    <w:p w14:paraId="4144A72E" w14:textId="77777777" w:rsidR="007F56F9" w:rsidRPr="00E23DB6" w:rsidRDefault="006F35BB" w:rsidP="00E23DB6">
      <w:pPr>
        <w:rPr>
          <w:rFonts w:eastAsiaTheme="minorEastAsia"/>
          <w:lang w:val="en-GB"/>
        </w:rPr>
      </w:pPr>
      <w:r>
        <w:rPr>
          <w:rFonts w:eastAsiaTheme="minorEastAsia"/>
          <w:lang w:val="en-GB"/>
        </w:rPr>
        <w:t>“</w:t>
      </w:r>
      <w:r w:rsidRPr="00E23DB6">
        <w:rPr>
          <w:rFonts w:eastAsiaTheme="minorEastAsia"/>
          <w:lang w:val="en-GB"/>
        </w:rPr>
        <w:t xml:space="preserve">IKEA has been working towards sustainability since 1990 when the group developed its </w:t>
      </w:r>
      <w:r w:rsidRPr="00E23DB6">
        <w:rPr>
          <w:rFonts w:eastAsiaTheme="minorEastAsia"/>
          <w:lang w:val="en-GB"/>
        </w:rPr>
        <w:t>first environmental policy</w:t>
      </w:r>
      <w:r>
        <w:rPr>
          <w:rFonts w:eastAsiaTheme="minorEastAsia"/>
          <w:lang w:val="en-GB"/>
        </w:rPr>
        <w:t xml:space="preserve">” (MarketLine, 2016), and FY19 has seen huge achievements of IKEA on sustainability. For instance, the climate footprint of IKEA </w:t>
      </w:r>
      <w:r w:rsidR="00E61042">
        <w:rPr>
          <w:rFonts w:eastAsiaTheme="minorEastAsia"/>
          <w:lang w:val="en-GB"/>
        </w:rPr>
        <w:t>value chain reduced by 4.3% and is now the same as the baseline FY16; More plant-based food is offered, including vegan strawberry soft ice introduced in April 2019 (IKEA, 2019).</w:t>
      </w:r>
    </w:p>
    <w:p w14:paraId="01CE558C" w14:textId="77777777" w:rsidR="00A355D4" w:rsidRDefault="00A355D4" w:rsidP="00A355D4">
      <w:pPr>
        <w:rPr>
          <w:rFonts w:eastAsiaTheme="minorEastAsia"/>
          <w:lang w:val="en-GB"/>
        </w:rPr>
      </w:pPr>
    </w:p>
    <w:p w14:paraId="63B49A6C" w14:textId="77777777" w:rsidR="00A355D4" w:rsidRPr="00A355D4" w:rsidRDefault="006F35BB" w:rsidP="00A355D4">
      <w:pPr>
        <w:pStyle w:val="a7"/>
        <w:numPr>
          <w:ilvl w:val="0"/>
          <w:numId w:val="3"/>
        </w:numPr>
        <w:ind w:firstLineChars="0"/>
        <w:rPr>
          <w:rFonts w:eastAsiaTheme="minorEastAsia"/>
          <w:b/>
          <w:bCs/>
          <w:lang w:val="en-GB"/>
        </w:rPr>
      </w:pPr>
      <w:r w:rsidRPr="00A355D4">
        <w:rPr>
          <w:rFonts w:eastAsiaTheme="minorEastAsia" w:hint="eastAsia"/>
          <w:b/>
          <w:bCs/>
          <w:lang w:val="en-GB"/>
        </w:rPr>
        <w:t>W</w:t>
      </w:r>
      <w:r w:rsidRPr="00A355D4">
        <w:rPr>
          <w:rFonts w:eastAsiaTheme="minorEastAsia"/>
          <w:b/>
          <w:bCs/>
          <w:lang w:val="en-GB"/>
        </w:rPr>
        <w:t>eakness</w:t>
      </w:r>
    </w:p>
    <w:p w14:paraId="229514C7" w14:textId="77777777" w:rsidR="00A355D4" w:rsidRDefault="006F35BB" w:rsidP="00A355D4">
      <w:pPr>
        <w:rPr>
          <w:rFonts w:eastAsiaTheme="minorEastAsia" w:cs="Times New Roman"/>
          <w:lang w:val="en-GB"/>
        </w:rPr>
      </w:pPr>
      <w:r>
        <w:rPr>
          <w:rFonts w:eastAsiaTheme="minorEastAsia" w:hint="eastAsia"/>
          <w:lang w:val="en-GB"/>
        </w:rPr>
        <w:t>1</w:t>
      </w:r>
      <w:r>
        <w:rPr>
          <w:rFonts w:eastAsiaTheme="minorEastAsia"/>
          <w:lang w:val="en-GB"/>
        </w:rPr>
        <w:t xml:space="preserve">. </w:t>
      </w:r>
      <w:r>
        <w:rPr>
          <w:rFonts w:eastAsiaTheme="minorEastAsia" w:cs="Times New Roman"/>
          <w:lang w:val="en-GB"/>
        </w:rPr>
        <w:t>Product recalls may impair the image of the organisation.</w:t>
      </w:r>
    </w:p>
    <w:p w14:paraId="4C4AE438" w14:textId="77777777" w:rsidR="00313D64" w:rsidRDefault="006F35BB" w:rsidP="00A355D4">
      <w:pPr>
        <w:rPr>
          <w:rFonts w:eastAsiaTheme="minorEastAsia"/>
          <w:lang w:val="en-GB"/>
        </w:rPr>
      </w:pPr>
      <w:r>
        <w:rPr>
          <w:rFonts w:eastAsiaTheme="minorEastAsia" w:hint="eastAsia"/>
          <w:lang w:val="en-GB"/>
        </w:rPr>
        <w:t>T</w:t>
      </w:r>
      <w:r>
        <w:rPr>
          <w:rFonts w:eastAsiaTheme="minorEastAsia"/>
          <w:lang w:val="en-GB"/>
        </w:rPr>
        <w:t xml:space="preserve">he recalling of risky products has always been an issue for </w:t>
      </w:r>
      <w:r>
        <w:rPr>
          <w:rFonts w:eastAsiaTheme="minorEastAsia" w:hint="eastAsia"/>
          <w:lang w:val="en-GB"/>
        </w:rPr>
        <w:t>IKEA</w:t>
      </w:r>
      <w:r w:rsidR="005323CE">
        <w:rPr>
          <w:rFonts w:eastAsiaTheme="minorEastAsia"/>
          <w:lang w:val="en-GB"/>
        </w:rPr>
        <w:t>.</w:t>
      </w:r>
      <w:r w:rsidR="002B2E33">
        <w:rPr>
          <w:rFonts w:eastAsiaTheme="minorEastAsia"/>
          <w:lang w:val="en-GB"/>
        </w:rPr>
        <w:t xml:space="preserve"> In 2016 only, there </w:t>
      </w:r>
      <w:r w:rsidR="002B2E33">
        <w:rPr>
          <w:rFonts w:eastAsiaTheme="minorEastAsia"/>
          <w:lang w:val="en-GB"/>
        </w:rPr>
        <w:lastRenderedPageBreak/>
        <w:t>were more than four times of big recalling (MarketLine, 2016). And in March this year, IKEA is recalling 800,000 children’s dressers for risk of tipping over</w:t>
      </w:r>
      <w:r w:rsidR="002871C7">
        <w:rPr>
          <w:rFonts w:eastAsiaTheme="minorEastAsia"/>
          <w:lang w:val="en-GB"/>
        </w:rPr>
        <w:t>. The dressers were reported to have already caused two minor injuries (</w:t>
      </w:r>
      <w:r w:rsidR="002871C7">
        <w:rPr>
          <w:rFonts w:eastAsiaTheme="minorEastAsia"/>
        </w:rPr>
        <w:t>Morris, 2020)</w:t>
      </w:r>
      <w:r w:rsidR="002871C7">
        <w:rPr>
          <w:rFonts w:eastAsiaTheme="minorEastAsia"/>
          <w:lang w:val="en-GB"/>
        </w:rPr>
        <w:t>. The recalling of products can not only impair the image of IKEA but also result in loss of sales.</w:t>
      </w:r>
    </w:p>
    <w:p w14:paraId="70220E95" w14:textId="77777777" w:rsidR="00A355D4" w:rsidRDefault="00A355D4" w:rsidP="00A355D4">
      <w:pPr>
        <w:rPr>
          <w:rFonts w:eastAsiaTheme="minorEastAsia"/>
          <w:lang w:val="en-GB"/>
        </w:rPr>
      </w:pPr>
    </w:p>
    <w:p w14:paraId="65966CF4" w14:textId="77777777" w:rsidR="00A355D4" w:rsidRPr="00A355D4" w:rsidRDefault="006F35BB" w:rsidP="00A355D4">
      <w:pPr>
        <w:pStyle w:val="a7"/>
        <w:numPr>
          <w:ilvl w:val="0"/>
          <w:numId w:val="3"/>
        </w:numPr>
        <w:ind w:firstLineChars="0"/>
        <w:rPr>
          <w:rFonts w:eastAsiaTheme="minorEastAsia"/>
          <w:b/>
          <w:bCs/>
          <w:lang w:val="en-GB"/>
        </w:rPr>
      </w:pPr>
      <w:r w:rsidRPr="00A355D4">
        <w:rPr>
          <w:rFonts w:eastAsiaTheme="minorEastAsia" w:hint="eastAsia"/>
          <w:b/>
          <w:bCs/>
          <w:lang w:val="en-GB"/>
        </w:rPr>
        <w:t>O</w:t>
      </w:r>
      <w:r w:rsidRPr="00A355D4">
        <w:rPr>
          <w:rFonts w:eastAsiaTheme="minorEastAsia"/>
          <w:b/>
          <w:bCs/>
          <w:lang w:val="en-GB"/>
        </w:rPr>
        <w:t>pportunity</w:t>
      </w:r>
    </w:p>
    <w:p w14:paraId="56DEAC2C" w14:textId="77777777" w:rsidR="00A355D4" w:rsidRDefault="006F35BB" w:rsidP="00A355D4">
      <w:pPr>
        <w:rPr>
          <w:rFonts w:eastAsiaTheme="minorEastAsia"/>
          <w:lang w:val="en-GB"/>
        </w:rPr>
      </w:pPr>
      <w:r>
        <w:rPr>
          <w:rFonts w:eastAsiaTheme="minorEastAsia" w:hint="eastAsia"/>
          <w:lang w:val="en-GB"/>
        </w:rPr>
        <w:t>1</w:t>
      </w:r>
      <w:r>
        <w:rPr>
          <w:rFonts w:eastAsiaTheme="minorEastAsia"/>
          <w:lang w:val="en-GB"/>
        </w:rPr>
        <w:t xml:space="preserve">. </w:t>
      </w:r>
      <w:r w:rsidRPr="0059243B">
        <w:rPr>
          <w:rFonts w:eastAsiaTheme="minorEastAsia"/>
          <w:lang w:val="en-GB"/>
        </w:rPr>
        <w:t>The United Kingdom furniture &amp; floor coverings market</w:t>
      </w:r>
      <w:r>
        <w:rPr>
          <w:rFonts w:eastAsiaTheme="minorEastAsia"/>
          <w:lang w:val="en-GB"/>
        </w:rPr>
        <w:t xml:space="preserve"> is growing.</w:t>
      </w:r>
    </w:p>
    <w:p w14:paraId="37800487" w14:textId="77777777" w:rsidR="0059243B" w:rsidRDefault="006F35BB" w:rsidP="00A355D4">
      <w:pPr>
        <w:rPr>
          <w:rFonts w:eastAsiaTheme="minorEastAsia"/>
          <w:lang w:val="en-GB"/>
        </w:rPr>
      </w:pPr>
      <w:r w:rsidRPr="0059243B">
        <w:rPr>
          <w:rFonts w:eastAsiaTheme="minorEastAsia"/>
          <w:lang w:val="en-GB"/>
        </w:rPr>
        <w:t xml:space="preserve">The United Kingdom furniture &amp; floor coverings market </w:t>
      </w:r>
      <w:r>
        <w:rPr>
          <w:rFonts w:eastAsiaTheme="minorEastAsia"/>
          <w:lang w:val="en-GB"/>
        </w:rPr>
        <w:t>increased</w:t>
      </w:r>
      <w:r w:rsidRPr="0059243B">
        <w:rPr>
          <w:rFonts w:eastAsiaTheme="minorEastAsia"/>
          <w:lang w:val="en-GB"/>
        </w:rPr>
        <w:t xml:space="preserve"> by 0.2% in 2018 to reach a va</w:t>
      </w:r>
      <w:r w:rsidRPr="0059243B">
        <w:rPr>
          <w:rFonts w:eastAsiaTheme="minorEastAsia"/>
          <w:lang w:val="en-GB"/>
        </w:rPr>
        <w:t>lue of $17,896.9 million</w:t>
      </w:r>
      <w:r>
        <w:rPr>
          <w:rFonts w:eastAsiaTheme="minorEastAsia"/>
          <w:lang w:val="en-GB"/>
        </w:rPr>
        <w:t xml:space="preserve">, and it is forecast to rise to </w:t>
      </w:r>
      <w:r w:rsidRPr="0059243B">
        <w:rPr>
          <w:rFonts w:eastAsiaTheme="minorEastAsia"/>
          <w:lang w:val="en-GB"/>
        </w:rPr>
        <w:t>$19,168.5 million</w:t>
      </w:r>
      <w:r>
        <w:rPr>
          <w:rFonts w:eastAsiaTheme="minorEastAsia"/>
          <w:lang w:val="en-GB"/>
        </w:rPr>
        <w:t xml:space="preserve"> in 2023</w:t>
      </w:r>
      <w:r w:rsidR="003B7BE1">
        <w:rPr>
          <w:rFonts w:eastAsiaTheme="minorEastAsia"/>
          <w:lang w:val="en-GB"/>
        </w:rPr>
        <w:t xml:space="preserve"> (MarketLine, 2020).</w:t>
      </w:r>
    </w:p>
    <w:p w14:paraId="453A8223" w14:textId="77777777" w:rsidR="003B7BE1" w:rsidRDefault="006F35BB" w:rsidP="00A355D4">
      <w:pPr>
        <w:rPr>
          <w:rFonts w:eastAsiaTheme="minorEastAsia"/>
          <w:lang w:val="en-GB"/>
        </w:rPr>
      </w:pPr>
      <w:r>
        <w:rPr>
          <w:rFonts w:eastAsiaTheme="minorEastAsia" w:hint="eastAsia"/>
          <w:lang w:val="en-GB"/>
        </w:rPr>
        <w:t>2</w:t>
      </w:r>
      <w:r>
        <w:rPr>
          <w:rFonts w:eastAsiaTheme="minorEastAsia"/>
          <w:lang w:val="en-GB"/>
        </w:rPr>
        <w:t>. Current pandemic increases people's awareness of household items.</w:t>
      </w:r>
    </w:p>
    <w:p w14:paraId="709F6369" w14:textId="77777777" w:rsidR="00BA1FA1" w:rsidRDefault="006F35BB" w:rsidP="00A355D4">
      <w:pPr>
        <w:rPr>
          <w:rFonts w:eastAsiaTheme="minorEastAsia"/>
          <w:lang w:val="en-GB"/>
        </w:rPr>
      </w:pPr>
      <w:r>
        <w:rPr>
          <w:rFonts w:eastAsiaTheme="minorEastAsia"/>
          <w:lang w:val="en-GB"/>
        </w:rPr>
        <w:t>Covid-19 imposes UK citizens to stay at home as much as possible. People will pay mor</w:t>
      </w:r>
      <w:r>
        <w:rPr>
          <w:rFonts w:eastAsiaTheme="minorEastAsia"/>
          <w:lang w:val="en-GB"/>
        </w:rPr>
        <w:t>e attention to household items to make their life and even work at home more convenient and comfortable. It is an opportunity for IKEA retailers to increase sales.</w:t>
      </w:r>
    </w:p>
    <w:p w14:paraId="2DB5A629" w14:textId="77777777" w:rsidR="00A355D4" w:rsidRDefault="00A355D4" w:rsidP="00A355D4">
      <w:pPr>
        <w:rPr>
          <w:rFonts w:eastAsiaTheme="minorEastAsia"/>
          <w:lang w:val="en-GB"/>
        </w:rPr>
      </w:pPr>
    </w:p>
    <w:p w14:paraId="2CB445D7" w14:textId="77777777" w:rsidR="00A355D4" w:rsidRPr="00A355D4" w:rsidRDefault="006F35BB" w:rsidP="00A355D4">
      <w:pPr>
        <w:pStyle w:val="a7"/>
        <w:numPr>
          <w:ilvl w:val="0"/>
          <w:numId w:val="3"/>
        </w:numPr>
        <w:ind w:firstLineChars="0"/>
        <w:rPr>
          <w:rFonts w:eastAsiaTheme="minorEastAsia"/>
          <w:b/>
          <w:bCs/>
          <w:lang w:val="en-GB"/>
        </w:rPr>
      </w:pPr>
      <w:r>
        <w:rPr>
          <w:rFonts w:eastAsiaTheme="minorEastAsia"/>
          <w:b/>
          <w:bCs/>
          <w:lang w:val="en-GB"/>
        </w:rPr>
        <w:t>Threat</w:t>
      </w:r>
    </w:p>
    <w:p w14:paraId="1AE825DF" w14:textId="77777777" w:rsidR="00A355D4" w:rsidRDefault="006F35BB" w:rsidP="00A355D4">
      <w:pPr>
        <w:rPr>
          <w:rFonts w:eastAsiaTheme="minorEastAsia"/>
          <w:lang w:val="en-GB"/>
        </w:rPr>
      </w:pPr>
      <w:r>
        <w:rPr>
          <w:rFonts w:eastAsiaTheme="minorEastAsia" w:hint="eastAsia"/>
          <w:lang w:val="en-GB"/>
        </w:rPr>
        <w:t>1</w:t>
      </w:r>
      <w:r>
        <w:rPr>
          <w:rFonts w:eastAsiaTheme="minorEastAsia"/>
          <w:lang w:val="en-GB"/>
        </w:rPr>
        <w:t xml:space="preserve">. Lockdown of physical stores put pressure on </w:t>
      </w:r>
      <w:r w:rsidR="00432156">
        <w:rPr>
          <w:rFonts w:eastAsiaTheme="minorEastAsia"/>
          <w:lang w:val="en-GB"/>
        </w:rPr>
        <w:t>IKEA retailers.</w:t>
      </w:r>
    </w:p>
    <w:p w14:paraId="57018A8B" w14:textId="77777777" w:rsidR="00432156" w:rsidRDefault="006F35BB" w:rsidP="00A355D4">
      <w:pPr>
        <w:rPr>
          <w:rFonts w:eastAsiaTheme="minorEastAsia"/>
          <w:lang w:val="en-GB"/>
        </w:rPr>
      </w:pPr>
      <w:r>
        <w:rPr>
          <w:rFonts w:eastAsiaTheme="minorEastAsia" w:hint="eastAsia"/>
          <w:lang w:val="en-GB"/>
        </w:rPr>
        <w:t>A</w:t>
      </w:r>
      <w:r>
        <w:rPr>
          <w:rFonts w:eastAsiaTheme="minorEastAsia"/>
          <w:lang w:val="en-GB"/>
        </w:rPr>
        <w:t>ccording to the lock</w:t>
      </w:r>
      <w:r>
        <w:rPr>
          <w:rFonts w:eastAsiaTheme="minorEastAsia"/>
          <w:lang w:val="en-GB"/>
        </w:rPr>
        <w:t>down policy of the UK government, IKEA physical stores in the UK have been closed since March 20</w:t>
      </w:r>
      <w:r w:rsidRPr="00432156">
        <w:rPr>
          <w:rFonts w:eastAsiaTheme="minorEastAsia"/>
          <w:vertAlign w:val="superscript"/>
          <w:lang w:val="en-GB"/>
        </w:rPr>
        <w:t>th</w:t>
      </w:r>
      <w:r>
        <w:rPr>
          <w:rFonts w:eastAsiaTheme="minorEastAsia"/>
          <w:vertAlign w:val="superscript"/>
          <w:lang w:val="en-GB"/>
        </w:rPr>
        <w:t xml:space="preserve"> </w:t>
      </w:r>
      <w:r>
        <w:rPr>
          <w:rFonts w:eastAsiaTheme="minorEastAsia"/>
          <w:lang w:val="en-GB"/>
        </w:rPr>
        <w:t xml:space="preserve">(IKEA, 2020). This will have a negative impact on the profits of </w:t>
      </w:r>
      <w:r>
        <w:rPr>
          <w:rFonts w:eastAsiaTheme="minorEastAsia" w:hint="eastAsia"/>
          <w:lang w:val="en-GB"/>
        </w:rPr>
        <w:t>IKEA</w:t>
      </w:r>
      <w:r>
        <w:rPr>
          <w:rFonts w:eastAsiaTheme="minorEastAsia"/>
          <w:lang w:val="en-GB"/>
        </w:rPr>
        <w:t xml:space="preserve"> retailers as costs like employees’ salary are still on without sales in.</w:t>
      </w:r>
    </w:p>
    <w:p w14:paraId="712CC89D" w14:textId="77777777" w:rsidR="00432156" w:rsidRDefault="006F35BB" w:rsidP="00A355D4">
      <w:pPr>
        <w:rPr>
          <w:rFonts w:eastAsiaTheme="minorEastAsia"/>
          <w:lang w:val="en-GB"/>
        </w:rPr>
      </w:pPr>
      <w:r>
        <w:rPr>
          <w:rFonts w:eastAsiaTheme="minorEastAsia" w:hint="eastAsia"/>
          <w:lang w:val="en-GB"/>
        </w:rPr>
        <w:t>2</w:t>
      </w:r>
      <w:r>
        <w:rPr>
          <w:rFonts w:eastAsiaTheme="minorEastAsia"/>
          <w:lang w:val="en-GB"/>
        </w:rPr>
        <w:t>. There is intense competition in the furnishing industry.</w:t>
      </w:r>
    </w:p>
    <w:p w14:paraId="5E19323C" w14:textId="77777777" w:rsidR="00432156" w:rsidRPr="00432156" w:rsidRDefault="006F35BB" w:rsidP="00A355D4">
      <w:pPr>
        <w:rPr>
          <w:rFonts w:eastAsiaTheme="minorEastAsia"/>
          <w:lang w:val="en-GB"/>
        </w:rPr>
      </w:pPr>
      <w:r>
        <w:rPr>
          <w:rFonts w:eastAsiaTheme="minorEastAsia" w:hint="eastAsia"/>
          <w:lang w:val="en-GB"/>
        </w:rPr>
        <w:t>T</w:t>
      </w:r>
      <w:r>
        <w:rPr>
          <w:rFonts w:eastAsiaTheme="minorEastAsia"/>
          <w:lang w:val="en-GB"/>
        </w:rPr>
        <w:t xml:space="preserve">he household furniture market is fragmented. IKEA not only faces competition from furnishing companies like </w:t>
      </w:r>
      <w:r w:rsidRPr="00992670">
        <w:rPr>
          <w:rFonts w:eastAsiaTheme="minorEastAsia"/>
          <w:lang w:val="en-GB"/>
        </w:rPr>
        <w:t>Stanley Furni</w:t>
      </w:r>
      <w:r w:rsidRPr="00992670">
        <w:rPr>
          <w:rFonts w:eastAsiaTheme="minorEastAsia"/>
          <w:lang w:val="en-GB"/>
        </w:rPr>
        <w:t>ture Company</w:t>
      </w:r>
      <w:r>
        <w:rPr>
          <w:rFonts w:eastAsiaTheme="minorEastAsia"/>
          <w:lang w:val="en-GB"/>
        </w:rPr>
        <w:t xml:space="preserve"> and</w:t>
      </w:r>
      <w:r w:rsidRPr="00992670">
        <w:rPr>
          <w:rFonts w:eastAsiaTheme="minorEastAsia"/>
          <w:lang w:val="en-GB"/>
        </w:rPr>
        <w:t xml:space="preserve"> Ashley Furniture Industrie</w:t>
      </w:r>
      <w:r>
        <w:rPr>
          <w:rFonts w:eastAsiaTheme="minorEastAsia"/>
          <w:lang w:val="en-GB"/>
        </w:rPr>
        <w:t>s but also mass-market retailers like Tesco and ASDA stores, among others (MarketLine, 2016).</w:t>
      </w:r>
    </w:p>
    <w:p w14:paraId="07A903BD" w14:textId="77777777" w:rsidR="00A355D4" w:rsidRPr="00A355D4" w:rsidRDefault="00A355D4" w:rsidP="00A355D4">
      <w:pPr>
        <w:rPr>
          <w:rFonts w:eastAsiaTheme="minorEastAsia"/>
          <w:lang w:val="en-GB"/>
        </w:rPr>
      </w:pPr>
    </w:p>
    <w:p w14:paraId="7A011843" w14:textId="77777777" w:rsidR="00AE08EF"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170CC1CC" w14:textId="77777777" w:rsidR="00AE08EF" w:rsidRDefault="006F35BB" w:rsidP="00AE08EF">
      <w:pPr>
        <w:pStyle w:val="1"/>
        <w:rPr>
          <w:rFonts w:eastAsiaTheme="minorEastAsia"/>
          <w:lang w:val="en-GB"/>
        </w:rPr>
      </w:pPr>
      <w:bookmarkStart w:id="13" w:name="_Toc39589281"/>
      <w:r w:rsidRPr="00380718">
        <w:rPr>
          <w:rFonts w:eastAsiaTheme="minorEastAsia"/>
          <w:lang w:val="en-GB"/>
        </w:rPr>
        <w:lastRenderedPageBreak/>
        <w:t>3.0 Research Methodology</w:t>
      </w:r>
      <w:bookmarkEnd w:id="13"/>
    </w:p>
    <w:p w14:paraId="5F736189" w14:textId="77777777" w:rsidR="006859D7" w:rsidRDefault="006F35BB" w:rsidP="006859D7">
      <w:pPr>
        <w:rPr>
          <w:rFonts w:eastAsiaTheme="minorEastAsia"/>
          <w:lang w:val="en-GB"/>
        </w:rPr>
      </w:pPr>
      <w:r>
        <w:rPr>
          <w:rFonts w:eastAsiaTheme="minorEastAsia" w:hint="eastAsia"/>
          <w:lang w:val="en-GB"/>
        </w:rPr>
        <w:t>There</w:t>
      </w:r>
      <w:r>
        <w:rPr>
          <w:rFonts w:eastAsiaTheme="minorEastAsia"/>
          <w:lang w:val="en-GB"/>
        </w:rPr>
        <w:t xml:space="preserve"> are two main research methods. One is primary research, which is conducted directly by the researchers to “explore the nature of individual needs, buying and product selection” (</w:t>
      </w:r>
      <w:r w:rsidRPr="0001424B">
        <w:rPr>
          <w:rFonts w:eastAsiaTheme="minorEastAsia"/>
          <w:lang w:val="en-GB"/>
        </w:rPr>
        <w:t>Wickham</w:t>
      </w:r>
      <w:r>
        <w:rPr>
          <w:rFonts w:eastAsiaTheme="minorEastAsia"/>
          <w:lang w:val="en-GB"/>
        </w:rPr>
        <w:t xml:space="preserve"> and </w:t>
      </w:r>
      <w:r w:rsidRPr="0001424B">
        <w:rPr>
          <w:rFonts w:eastAsiaTheme="minorEastAsia"/>
          <w:lang w:val="en-GB"/>
        </w:rPr>
        <w:t>Wilcock</w:t>
      </w:r>
      <w:r>
        <w:rPr>
          <w:rFonts w:eastAsiaTheme="minorEastAsia"/>
          <w:lang w:val="en-GB"/>
        </w:rPr>
        <w:t xml:space="preserve">, 2012, p.150). The other is secondary research, </w:t>
      </w:r>
      <w:r w:rsidR="00083AC4">
        <w:rPr>
          <w:rFonts w:eastAsiaTheme="minorEastAsia"/>
          <w:lang w:val="en-GB"/>
        </w:rPr>
        <w:t>to collect already published information, which varies enormously in its relevance but it is cost-effective and can be very useful (</w:t>
      </w:r>
      <w:r w:rsidR="00083AC4" w:rsidRPr="0001424B">
        <w:rPr>
          <w:rFonts w:eastAsiaTheme="minorEastAsia"/>
          <w:lang w:val="en-GB"/>
        </w:rPr>
        <w:t>Wickham</w:t>
      </w:r>
      <w:r w:rsidR="00083AC4">
        <w:rPr>
          <w:rFonts w:eastAsiaTheme="minorEastAsia"/>
          <w:lang w:val="en-GB"/>
        </w:rPr>
        <w:t xml:space="preserve"> and </w:t>
      </w:r>
      <w:r w:rsidR="00083AC4" w:rsidRPr="0001424B">
        <w:rPr>
          <w:rFonts w:eastAsiaTheme="minorEastAsia"/>
          <w:lang w:val="en-GB"/>
        </w:rPr>
        <w:t>Wilcock</w:t>
      </w:r>
      <w:r w:rsidR="00083AC4">
        <w:rPr>
          <w:rFonts w:eastAsiaTheme="minorEastAsia"/>
          <w:lang w:val="en-GB"/>
        </w:rPr>
        <w:t>, 2012, p.148).</w:t>
      </w:r>
      <w:r w:rsidR="007628FD">
        <w:rPr>
          <w:rFonts w:eastAsiaTheme="minorEastAsia"/>
          <w:lang w:val="en-GB"/>
        </w:rPr>
        <w:t xml:space="preserve"> This report uses both methods to </w:t>
      </w:r>
      <w:r w:rsidR="00CB703B">
        <w:rPr>
          <w:rFonts w:eastAsiaTheme="minorEastAsia"/>
          <w:lang w:val="en-GB"/>
        </w:rPr>
        <w:t>search for</w:t>
      </w:r>
      <w:r w:rsidR="007628FD">
        <w:rPr>
          <w:rFonts w:eastAsiaTheme="minorEastAsia"/>
          <w:lang w:val="en-GB"/>
        </w:rPr>
        <w:t xml:space="preserve"> both original sources and wide-ranging published sources as sound evidence to back the </w:t>
      </w:r>
      <w:r w:rsidR="00CB703B">
        <w:rPr>
          <w:rFonts w:eastAsiaTheme="minorEastAsia"/>
          <w:lang w:val="en-GB"/>
        </w:rPr>
        <w:t>findings.</w:t>
      </w:r>
    </w:p>
    <w:p w14:paraId="6871A7F9" w14:textId="77777777" w:rsidR="004A1B8B" w:rsidRDefault="004A1B8B" w:rsidP="006859D7">
      <w:pPr>
        <w:rPr>
          <w:rFonts w:eastAsiaTheme="minorEastAsia"/>
          <w:lang w:val="en-GB"/>
        </w:rPr>
      </w:pPr>
    </w:p>
    <w:p w14:paraId="6B45E82D" w14:textId="77777777" w:rsidR="00B36B94" w:rsidRDefault="006F35BB" w:rsidP="00B36B94">
      <w:pPr>
        <w:pStyle w:val="2"/>
        <w:rPr>
          <w:rFonts w:eastAsiaTheme="minorEastAsia"/>
          <w:lang w:val="en-GB"/>
        </w:rPr>
      </w:pPr>
      <w:bookmarkStart w:id="14" w:name="_Toc39589282"/>
      <w:r>
        <w:rPr>
          <w:rFonts w:eastAsiaTheme="minorEastAsia" w:hint="eastAsia"/>
          <w:lang w:val="en-GB"/>
        </w:rPr>
        <w:t>3</w:t>
      </w:r>
      <w:r>
        <w:rPr>
          <w:rFonts w:eastAsiaTheme="minorEastAsia"/>
          <w:lang w:val="en-GB"/>
        </w:rPr>
        <w:t>.1 Primary Research</w:t>
      </w:r>
      <w:bookmarkEnd w:id="14"/>
    </w:p>
    <w:p w14:paraId="73E8F5B0" w14:textId="77777777" w:rsidR="00B36B94" w:rsidRDefault="006F35BB" w:rsidP="00B36B94">
      <w:pPr>
        <w:rPr>
          <w:rFonts w:eastAsiaTheme="minorEastAsia"/>
          <w:lang w:val="en-GB"/>
        </w:rPr>
      </w:pPr>
      <w:r>
        <w:rPr>
          <w:rFonts w:eastAsiaTheme="minorEastAsia" w:hint="eastAsia"/>
          <w:lang w:val="en-GB"/>
        </w:rPr>
        <w:t>T</w:t>
      </w:r>
      <w:r>
        <w:rPr>
          <w:rFonts w:eastAsiaTheme="minorEastAsia"/>
          <w:lang w:val="en-GB"/>
        </w:rPr>
        <w:t xml:space="preserve">his report adopts the email survey approach. It is a questionnaire aiming to find out consumers’ attitudes and behaviours on IKEA retailers. </w:t>
      </w:r>
      <w:r w:rsidR="00303DFA">
        <w:rPr>
          <w:rFonts w:eastAsiaTheme="minorEastAsia"/>
          <w:lang w:val="en-GB"/>
        </w:rPr>
        <w:t>Due to the lockdown in the UK and the low</w:t>
      </w:r>
      <w:r w:rsidR="001E6DDB">
        <w:rPr>
          <w:rFonts w:eastAsiaTheme="minorEastAsia"/>
          <w:lang w:val="en-GB"/>
        </w:rPr>
        <w:t>-</w:t>
      </w:r>
      <w:r w:rsidR="00303DFA">
        <w:rPr>
          <w:rFonts w:eastAsiaTheme="minorEastAsia"/>
          <w:lang w:val="en-GB"/>
        </w:rPr>
        <w:t>cost benefit, it has become the priority of choices to send questionnaires online, specifically via email and WeChat in this research.</w:t>
      </w:r>
      <w:r w:rsidR="001E6DDB">
        <w:rPr>
          <w:rFonts w:eastAsiaTheme="minorEastAsia"/>
          <w:lang w:val="en-GB"/>
        </w:rPr>
        <w:t xml:space="preserve"> </w:t>
      </w:r>
      <w:r w:rsidR="001E6DDB">
        <w:rPr>
          <w:rFonts w:eastAsiaTheme="minorEastAsia" w:hint="eastAsia"/>
          <w:lang w:val="en-GB"/>
        </w:rPr>
        <w:t>T</w:t>
      </w:r>
      <w:r w:rsidR="001E6DDB">
        <w:rPr>
          <w:rFonts w:eastAsiaTheme="minorEastAsia"/>
          <w:lang w:val="en-GB"/>
        </w:rPr>
        <w:t>he questionnaire consists of three sections. The first section asks about the participants’ demographic characteristics, including gender, age, and employment status. Then based on the responses whether the participants have had experiences of going to IKEA retailers, the positive ones go to the second section where their behaviours towards IKEA retailers are examined, while the negative ones turn to the third section directly to answer questions about attitudes towards IKEA retailers.</w:t>
      </w:r>
      <w:r w:rsidR="00FA67A9">
        <w:rPr>
          <w:rFonts w:eastAsiaTheme="minorEastAsia"/>
          <w:lang w:val="en-GB"/>
        </w:rPr>
        <w:t xml:space="preserve"> The expected number of participants is 50.</w:t>
      </w:r>
    </w:p>
    <w:p w14:paraId="4B265E24" w14:textId="77777777" w:rsidR="00FA67A9" w:rsidRDefault="006F35BB" w:rsidP="00FA67A9">
      <w:pPr>
        <w:pStyle w:val="3"/>
        <w:rPr>
          <w:rFonts w:eastAsiaTheme="minorEastAsia"/>
          <w:lang w:val="en-GB"/>
        </w:rPr>
      </w:pPr>
      <w:bookmarkStart w:id="15" w:name="_Toc39589283"/>
      <w:r>
        <w:rPr>
          <w:rFonts w:eastAsiaTheme="minorEastAsia" w:hint="eastAsia"/>
          <w:lang w:val="en-GB"/>
        </w:rPr>
        <w:t>3</w:t>
      </w:r>
      <w:r>
        <w:rPr>
          <w:rFonts w:eastAsiaTheme="minorEastAsia"/>
          <w:lang w:val="en-GB"/>
        </w:rPr>
        <w:t>.1.1 Pilot Study</w:t>
      </w:r>
      <w:bookmarkEnd w:id="15"/>
    </w:p>
    <w:p w14:paraId="19F67900" w14:textId="77777777" w:rsidR="00FA67A9" w:rsidRPr="00FA67A9" w:rsidRDefault="006F35BB" w:rsidP="00FA67A9">
      <w:pPr>
        <w:rPr>
          <w:rFonts w:eastAsiaTheme="minorEastAsia"/>
          <w:lang w:val="en-GB"/>
        </w:rPr>
      </w:pPr>
      <w:r>
        <w:rPr>
          <w:rFonts w:eastAsiaTheme="minorEastAsia"/>
          <w:lang w:val="en-GB"/>
        </w:rPr>
        <w:t xml:space="preserve">Before sending out the questionnaire, a pilot study has done carefully with the module tutor. </w:t>
      </w:r>
      <w:r w:rsidR="009337B5">
        <w:rPr>
          <w:rFonts w:eastAsiaTheme="minorEastAsia"/>
          <w:lang w:val="en-GB"/>
        </w:rPr>
        <w:t xml:space="preserve">Under his guidance, an Ethics Approval Form has been updated, and several amendments have been made towards the questions. For example, a “Prefer not to </w:t>
      </w:r>
      <w:r w:rsidR="009337B5">
        <w:rPr>
          <w:rFonts w:eastAsiaTheme="minorEastAsia"/>
          <w:lang w:val="en-GB"/>
        </w:rPr>
        <w:lastRenderedPageBreak/>
        <w:t>answer” choice has been added to many questions to improve the inclusiveness of the questionnaire, and the means of a “Likert scale” has replaced some clicking the choice, since the former one can quantify the participants’ attitudes more clearly.</w:t>
      </w:r>
      <w:r w:rsidR="00A11915">
        <w:rPr>
          <w:rFonts w:eastAsiaTheme="minorEastAsia"/>
          <w:lang w:val="en-GB"/>
        </w:rPr>
        <w:t xml:space="preserve"> More details can be seen in the</w:t>
      </w:r>
      <w:r w:rsidR="004A1B8B">
        <w:rPr>
          <w:rFonts w:eastAsiaTheme="minorEastAsia"/>
          <w:lang w:val="en-GB"/>
        </w:rPr>
        <w:t xml:space="preserve"> appendix.</w:t>
      </w:r>
    </w:p>
    <w:p w14:paraId="1F8CBA63" w14:textId="77777777" w:rsidR="00303DFA" w:rsidRDefault="006F35BB" w:rsidP="004A1B8B">
      <w:pPr>
        <w:pStyle w:val="3"/>
        <w:rPr>
          <w:rFonts w:eastAsiaTheme="minorEastAsia"/>
          <w:lang w:val="en-GB"/>
        </w:rPr>
      </w:pPr>
      <w:bookmarkStart w:id="16" w:name="_Toc39589284"/>
      <w:r>
        <w:rPr>
          <w:rFonts w:eastAsiaTheme="minorEastAsia" w:hint="eastAsia"/>
          <w:lang w:val="en-GB"/>
        </w:rPr>
        <w:t>3</w:t>
      </w:r>
      <w:r>
        <w:rPr>
          <w:rFonts w:eastAsiaTheme="minorEastAsia"/>
          <w:lang w:val="en-GB"/>
        </w:rPr>
        <w:t>.1.2 Ethical Consideration</w:t>
      </w:r>
      <w:bookmarkEnd w:id="16"/>
    </w:p>
    <w:p w14:paraId="74D72315" w14:textId="77777777" w:rsidR="00303DFA" w:rsidRDefault="006F35BB" w:rsidP="00B36B94">
      <w:pPr>
        <w:rPr>
          <w:rFonts w:eastAsiaTheme="minorEastAsia"/>
          <w:lang w:val="en-GB"/>
        </w:rPr>
      </w:pPr>
      <w:r>
        <w:rPr>
          <w:rFonts w:eastAsiaTheme="minorEastAsia" w:hint="eastAsia"/>
          <w:lang w:val="en-GB"/>
        </w:rPr>
        <w:t>E</w:t>
      </w:r>
      <w:r>
        <w:rPr>
          <w:rFonts w:eastAsiaTheme="minorEastAsia"/>
          <w:lang w:val="en-GB"/>
        </w:rPr>
        <w:t xml:space="preserve">thical consideration is important to protect the rights and interests of </w:t>
      </w:r>
      <w:r w:rsidR="00B33BF3">
        <w:rPr>
          <w:rFonts w:eastAsiaTheme="minorEastAsia"/>
          <w:lang w:val="en-GB"/>
        </w:rPr>
        <w:t>participants, researchers and the university. First of all, the questionnaire puts forward a statement in the front to obtain consent from participants. They are told that their participation is completely voluntary and they can leave the questionnaire page at any time. Also, their responses are anonymous and protected for only academic use.</w:t>
      </w:r>
      <w:r w:rsidR="0028130F">
        <w:rPr>
          <w:rFonts w:eastAsiaTheme="minorEastAsia"/>
          <w:lang w:val="en-GB"/>
        </w:rPr>
        <w:t xml:space="preserve"> To protect the privacy of the researcher, the questionnaire </w:t>
      </w:r>
      <w:r w:rsidR="00CB4EC9">
        <w:rPr>
          <w:rFonts w:eastAsiaTheme="minorEastAsia"/>
          <w:lang w:val="en-GB"/>
        </w:rPr>
        <w:t>is</w:t>
      </w:r>
      <w:r w:rsidR="0028130F">
        <w:rPr>
          <w:rFonts w:eastAsiaTheme="minorEastAsia"/>
          <w:lang w:val="en-GB"/>
        </w:rPr>
        <w:t xml:space="preserve"> sent to mostly the researcher’s friends, classmates and teachers</w:t>
      </w:r>
      <w:r w:rsidR="00ED6AB7">
        <w:rPr>
          <w:rFonts w:eastAsiaTheme="minorEastAsia"/>
          <w:lang w:val="en-GB"/>
        </w:rPr>
        <w:t xml:space="preserve"> via e-mails and WeChat.</w:t>
      </w:r>
      <w:r w:rsidR="00CB4EC9">
        <w:rPr>
          <w:rFonts w:eastAsiaTheme="minorEastAsia"/>
          <w:lang w:val="en-GB"/>
        </w:rPr>
        <w:t xml:space="preserve"> Additionally, to minimise the reputation risk of the university, the questionnaire </w:t>
      </w:r>
      <w:r w:rsidR="009620BE">
        <w:rPr>
          <w:rFonts w:eastAsiaTheme="minorEastAsia"/>
          <w:lang w:val="en-GB"/>
        </w:rPr>
        <w:t>ensures its clarity, relevance and inclusiveness before it is sent out by strict check and revision with the tutor.</w:t>
      </w:r>
      <w:r w:rsidR="00D17AF5">
        <w:rPr>
          <w:rFonts w:eastAsiaTheme="minorEastAsia"/>
          <w:lang w:val="en-GB"/>
        </w:rPr>
        <w:t xml:space="preserve"> A copy of the ethics approval form can be found in the appendix.</w:t>
      </w:r>
    </w:p>
    <w:p w14:paraId="7C69C287" w14:textId="77777777" w:rsidR="001C3CCD" w:rsidRDefault="001C3CCD" w:rsidP="00B36B94">
      <w:pPr>
        <w:rPr>
          <w:rFonts w:eastAsiaTheme="minorEastAsia"/>
          <w:lang w:val="en-GB"/>
        </w:rPr>
      </w:pPr>
    </w:p>
    <w:p w14:paraId="0058B673" w14:textId="77777777" w:rsidR="001C3CCD" w:rsidRDefault="006F35BB" w:rsidP="001C3CCD">
      <w:pPr>
        <w:pStyle w:val="2"/>
        <w:rPr>
          <w:rFonts w:eastAsiaTheme="minorEastAsia"/>
          <w:lang w:val="en-GB"/>
        </w:rPr>
      </w:pPr>
      <w:bookmarkStart w:id="17" w:name="_Toc39589285"/>
      <w:r>
        <w:rPr>
          <w:rFonts w:eastAsiaTheme="minorEastAsia" w:hint="eastAsia"/>
          <w:lang w:val="en-GB"/>
        </w:rPr>
        <w:t>3</w:t>
      </w:r>
      <w:r>
        <w:rPr>
          <w:rFonts w:eastAsiaTheme="minorEastAsia"/>
          <w:lang w:val="en-GB"/>
        </w:rPr>
        <w:t>.2 Secondary Research</w:t>
      </w:r>
      <w:bookmarkEnd w:id="17"/>
    </w:p>
    <w:p w14:paraId="665C0190" w14:textId="77777777" w:rsidR="001C3CCD" w:rsidRDefault="006F35BB" w:rsidP="001C3CCD">
      <w:pPr>
        <w:rPr>
          <w:rFonts w:eastAsiaTheme="minorEastAsia"/>
          <w:lang w:val="en-GB"/>
        </w:rPr>
      </w:pPr>
      <w:r>
        <w:rPr>
          <w:rFonts w:eastAsiaTheme="minorEastAsia"/>
          <w:lang w:val="en-GB"/>
        </w:rPr>
        <w:t>Thematic research is used to group the secondary resources into two categories: One is the research into the retail industry and furniture industry to explore their current status and future trends; the other is the research about IKEA organisation, especi</w:t>
      </w:r>
      <w:r>
        <w:rPr>
          <w:rFonts w:eastAsiaTheme="minorEastAsia"/>
          <w:lang w:val="en-GB"/>
        </w:rPr>
        <w:t>ally its retailing conditions and strategies.</w:t>
      </w:r>
    </w:p>
    <w:p w14:paraId="72B4DC75" w14:textId="77777777" w:rsidR="00E3461A" w:rsidRDefault="006F35BB" w:rsidP="001C3CCD">
      <w:pPr>
        <w:rPr>
          <w:rFonts w:eastAsiaTheme="minorEastAsia"/>
          <w:lang w:val="en-GB"/>
        </w:rPr>
      </w:pPr>
      <w:r>
        <w:rPr>
          <w:rFonts w:eastAsiaTheme="minorEastAsia" w:hint="eastAsia"/>
          <w:lang w:val="en-GB"/>
        </w:rPr>
        <w:t>T</w:t>
      </w:r>
      <w:r>
        <w:rPr>
          <w:rFonts w:eastAsiaTheme="minorEastAsia"/>
          <w:lang w:val="en-GB"/>
        </w:rPr>
        <w:t>he following activities have been conducted:</w:t>
      </w:r>
    </w:p>
    <w:p w14:paraId="1F7A795B" w14:textId="77777777" w:rsidR="00847CB0" w:rsidRDefault="006F35BB" w:rsidP="00847CB0">
      <w:pPr>
        <w:pStyle w:val="a7"/>
        <w:numPr>
          <w:ilvl w:val="0"/>
          <w:numId w:val="3"/>
        </w:numPr>
        <w:ind w:firstLineChars="0"/>
        <w:rPr>
          <w:rFonts w:eastAsiaTheme="minorEastAsia"/>
          <w:lang w:val="en-GB"/>
        </w:rPr>
      </w:pPr>
      <w:r>
        <w:rPr>
          <w:rFonts w:eastAsiaTheme="minorEastAsia" w:hint="eastAsia"/>
          <w:lang w:val="en-GB"/>
        </w:rPr>
        <w:t>T</w:t>
      </w:r>
      <w:r>
        <w:rPr>
          <w:rFonts w:eastAsiaTheme="minorEastAsia"/>
          <w:lang w:val="en-GB"/>
        </w:rPr>
        <w:t>o use the University of Wales Trinity Saint David (UWTSD) Library for reliable sources</w:t>
      </w:r>
      <w:r w:rsidR="00927445">
        <w:rPr>
          <w:rFonts w:eastAsiaTheme="minorEastAsia"/>
          <w:lang w:val="en-GB"/>
        </w:rPr>
        <w:t xml:space="preserve">: one </w:t>
      </w:r>
      <w:r w:rsidR="00927445" w:rsidRPr="00927445">
        <w:rPr>
          <w:rFonts w:eastAsiaTheme="minorEastAsia"/>
          <w:i/>
          <w:iCs/>
          <w:lang w:val="en-GB"/>
        </w:rPr>
        <w:t>Management Consulting</w:t>
      </w:r>
      <w:r w:rsidR="00927445">
        <w:rPr>
          <w:rFonts w:eastAsiaTheme="minorEastAsia"/>
          <w:lang w:val="en-GB"/>
        </w:rPr>
        <w:t xml:space="preserve"> book has been lent two months ago to guide for this project; also, easy access to databases such as MarketLine, ABI/INFORM Collection and Business Source Complete provides wide-ranging academic </w:t>
      </w:r>
      <w:r w:rsidR="00927445">
        <w:rPr>
          <w:rFonts w:eastAsiaTheme="minorEastAsia"/>
          <w:lang w:val="en-GB"/>
        </w:rPr>
        <w:lastRenderedPageBreak/>
        <w:t>sources.</w:t>
      </w:r>
    </w:p>
    <w:p w14:paraId="388E4D7C" w14:textId="77777777" w:rsidR="00927445" w:rsidRPr="001433E7" w:rsidRDefault="006F35BB" w:rsidP="00847CB0">
      <w:pPr>
        <w:pStyle w:val="a7"/>
        <w:numPr>
          <w:ilvl w:val="0"/>
          <w:numId w:val="3"/>
        </w:numPr>
        <w:ind w:firstLineChars="0"/>
        <w:rPr>
          <w:rStyle w:val="aa"/>
          <w:rFonts w:eastAsiaTheme="minorEastAsia"/>
          <w:color w:val="auto"/>
          <w:u w:val="none"/>
          <w:lang w:val="en-GB"/>
        </w:rPr>
      </w:pPr>
      <w:r>
        <w:rPr>
          <w:rFonts w:eastAsiaTheme="minorEastAsia" w:hint="eastAsia"/>
          <w:lang w:val="en-GB"/>
        </w:rPr>
        <w:t>T</w:t>
      </w:r>
      <w:r>
        <w:rPr>
          <w:rFonts w:eastAsiaTheme="minorEastAsia"/>
          <w:lang w:val="en-GB"/>
        </w:rPr>
        <w:t xml:space="preserve">o investigate the organisation’s official website, including </w:t>
      </w:r>
      <w:hyperlink r:id="rId11" w:history="1">
        <w:r w:rsidRPr="00927445">
          <w:rPr>
            <w:rStyle w:val="aa"/>
            <w:rFonts w:eastAsiaTheme="minorEastAsia"/>
          </w:rPr>
          <w:t>https://www.ikea.com/gb/en/</w:t>
        </w:r>
      </w:hyperlink>
      <w:r>
        <w:rPr>
          <w:rFonts w:eastAsiaTheme="minorEastAsia"/>
          <w:lang w:val="en-GB"/>
        </w:rPr>
        <w:t xml:space="preserve">, </w:t>
      </w:r>
      <w:hyperlink r:id="rId12" w:history="1">
        <w:r>
          <w:rPr>
            <w:rStyle w:val="aa"/>
          </w:rPr>
          <w:t>https://about.ikea.com/en</w:t>
        </w:r>
      </w:hyperlink>
      <w:r w:rsidR="001433E7">
        <w:t xml:space="preserve">, </w:t>
      </w:r>
      <w:hyperlink r:id="rId13" w:history="1">
        <w:r w:rsidR="001433E7">
          <w:rPr>
            <w:rStyle w:val="aa"/>
          </w:rPr>
          <w:t>https://newsroom.inter.ikea.com/</w:t>
        </w:r>
      </w:hyperlink>
      <w:r w:rsidR="001433E7">
        <w:t xml:space="preserve"> and its parental group website </w:t>
      </w:r>
      <w:hyperlink r:id="rId14" w:history="1">
        <w:r w:rsidR="001433E7">
          <w:rPr>
            <w:rStyle w:val="aa"/>
          </w:rPr>
          <w:t>https://www.ingka.com/</w:t>
        </w:r>
      </w:hyperlink>
      <w:r w:rsidR="001433E7" w:rsidRPr="001433E7">
        <w:rPr>
          <w:rStyle w:val="aa"/>
          <w:color w:val="auto"/>
          <w:u w:val="none"/>
        </w:rPr>
        <w:t>.</w:t>
      </w:r>
      <w:r w:rsidR="001433E7">
        <w:rPr>
          <w:rStyle w:val="aa"/>
          <w:color w:val="auto"/>
          <w:u w:val="none"/>
        </w:rPr>
        <w:t xml:space="preserve"> This helps to look in-depth into IKEA to know exactly what they have done and the statistics. </w:t>
      </w:r>
    </w:p>
    <w:p w14:paraId="463F5514" w14:textId="77777777" w:rsidR="001433E7" w:rsidRPr="00847CB0" w:rsidRDefault="006F35BB" w:rsidP="00847CB0">
      <w:pPr>
        <w:pStyle w:val="a7"/>
        <w:numPr>
          <w:ilvl w:val="0"/>
          <w:numId w:val="3"/>
        </w:numPr>
        <w:ind w:firstLineChars="0"/>
        <w:rPr>
          <w:rFonts w:eastAsiaTheme="minorEastAsia"/>
          <w:lang w:val="en-GB"/>
        </w:rPr>
      </w:pPr>
      <w:r>
        <w:rPr>
          <w:rStyle w:val="aa"/>
          <w:rFonts w:eastAsiaTheme="minorEastAsia" w:hint="eastAsia"/>
          <w:color w:val="auto"/>
          <w:u w:val="none"/>
        </w:rPr>
        <w:t>T</w:t>
      </w:r>
      <w:r>
        <w:rPr>
          <w:rStyle w:val="aa"/>
          <w:rFonts w:eastAsiaTheme="minorEastAsia"/>
          <w:color w:val="auto"/>
          <w:u w:val="none"/>
        </w:rPr>
        <w:t xml:space="preserve">o search for academic and governmental websites to acquire authoritative information. These include news websites like BBC news and the guardian, </w:t>
      </w:r>
      <w:r w:rsidR="00F04485">
        <w:rPr>
          <w:rStyle w:val="aa"/>
          <w:rFonts w:eastAsiaTheme="minorEastAsia"/>
          <w:color w:val="auto"/>
          <w:u w:val="none"/>
        </w:rPr>
        <w:t xml:space="preserve">industry websites like </w:t>
      </w:r>
      <w:r w:rsidR="00F04485" w:rsidRPr="00007810">
        <w:rPr>
          <w:rFonts w:cs="Times New Roman"/>
          <w:szCs w:val="24"/>
          <w:lang w:val="en-GB"/>
        </w:rPr>
        <w:t>Centre for Retail Research</w:t>
      </w:r>
      <w:r w:rsidR="00F04485">
        <w:rPr>
          <w:rFonts w:cs="Times New Roman"/>
          <w:szCs w:val="24"/>
          <w:lang w:val="en-GB"/>
        </w:rPr>
        <w:t>, magazine websites like the Forbes, the Fortune, Harvard Business Review and Marketing Week, as well as governmental websites like the Gov.uk and IPCC.</w:t>
      </w:r>
    </w:p>
    <w:p w14:paraId="06AFC19A" w14:textId="77777777" w:rsidR="00AE08EF"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1FA2E28D" w14:textId="77777777" w:rsidR="00AE08EF" w:rsidRDefault="006F35BB" w:rsidP="00AE08EF">
      <w:pPr>
        <w:pStyle w:val="1"/>
        <w:rPr>
          <w:rFonts w:eastAsiaTheme="minorEastAsia"/>
          <w:lang w:val="en-GB"/>
        </w:rPr>
      </w:pPr>
      <w:bookmarkStart w:id="18" w:name="_Toc39589286"/>
      <w:r w:rsidRPr="00380718">
        <w:rPr>
          <w:rFonts w:eastAsiaTheme="minorEastAsia"/>
          <w:lang w:val="en-GB"/>
        </w:rPr>
        <w:lastRenderedPageBreak/>
        <w:t>4.0 Findings and Analysis</w:t>
      </w:r>
      <w:bookmarkEnd w:id="18"/>
    </w:p>
    <w:p w14:paraId="46D9F824" w14:textId="77777777" w:rsidR="007576D5" w:rsidRDefault="006F35BB" w:rsidP="007576D5">
      <w:pPr>
        <w:pStyle w:val="2"/>
        <w:rPr>
          <w:rFonts w:eastAsiaTheme="minorEastAsia"/>
          <w:lang w:val="en-GB"/>
        </w:rPr>
      </w:pPr>
      <w:bookmarkStart w:id="19" w:name="_Toc39589287"/>
      <w:r>
        <w:rPr>
          <w:rFonts w:eastAsiaTheme="minorEastAsia" w:hint="eastAsia"/>
          <w:lang w:val="en-GB"/>
        </w:rPr>
        <w:t>4</w:t>
      </w:r>
      <w:r>
        <w:rPr>
          <w:rFonts w:eastAsiaTheme="minorEastAsia"/>
          <w:lang w:val="en-GB"/>
        </w:rPr>
        <w:t>.1 Primary research findings and analysis</w:t>
      </w:r>
      <w:bookmarkEnd w:id="19"/>
    </w:p>
    <w:p w14:paraId="33114A68" w14:textId="77777777" w:rsidR="007576D5" w:rsidRDefault="006F35BB" w:rsidP="007576D5">
      <w:pPr>
        <w:rPr>
          <w:rFonts w:eastAsiaTheme="minorEastAsia"/>
          <w:lang w:val="en-GB"/>
        </w:rPr>
      </w:pPr>
      <w:r>
        <w:rPr>
          <w:rFonts w:eastAsiaTheme="minorEastAsia" w:hint="eastAsia"/>
          <w:lang w:val="en-GB"/>
        </w:rPr>
        <w:t>T</w:t>
      </w:r>
      <w:r>
        <w:rPr>
          <w:rFonts w:eastAsiaTheme="minorEastAsia"/>
          <w:lang w:val="en-GB"/>
        </w:rPr>
        <w:t>he result of the questionnaire can be seen in the form of bar charts and pie charts in the a</w:t>
      </w:r>
      <w:r>
        <w:rPr>
          <w:rFonts w:eastAsiaTheme="minorEastAsia"/>
          <w:lang w:val="en-GB"/>
        </w:rPr>
        <w:t>ppendix on this report.</w:t>
      </w:r>
    </w:p>
    <w:p w14:paraId="39603CA4" w14:textId="77777777" w:rsidR="004C104B" w:rsidRDefault="004C104B" w:rsidP="007576D5">
      <w:pPr>
        <w:rPr>
          <w:rFonts w:eastAsiaTheme="minorEastAsia"/>
          <w:lang w:val="en-GB"/>
        </w:rPr>
      </w:pPr>
    </w:p>
    <w:p w14:paraId="3C0336A5" w14:textId="77777777" w:rsidR="0008332A" w:rsidRDefault="006F35BB" w:rsidP="007576D5">
      <w:pPr>
        <w:rPr>
          <w:rFonts w:eastAsiaTheme="minorEastAsia"/>
          <w:lang w:val="en-GB"/>
        </w:rPr>
      </w:pPr>
      <w:r>
        <w:rPr>
          <w:rFonts w:eastAsiaTheme="minorEastAsia" w:hint="eastAsia"/>
          <w:lang w:val="en-GB"/>
        </w:rPr>
        <w:t>T</w:t>
      </w:r>
      <w:r>
        <w:rPr>
          <w:rFonts w:eastAsiaTheme="minorEastAsia"/>
          <w:lang w:val="en-GB"/>
        </w:rPr>
        <w:t xml:space="preserve">he questionnaire has received a total number of 51 results, in which females </w:t>
      </w:r>
      <w:r w:rsidR="00BA6867">
        <w:rPr>
          <w:rFonts w:eastAsiaTheme="minorEastAsia"/>
          <w:lang w:val="en-GB"/>
        </w:rPr>
        <w:t>account for 64.7%</w:t>
      </w:r>
      <w:r w:rsidR="00F24077">
        <w:rPr>
          <w:rFonts w:eastAsiaTheme="minorEastAsia"/>
          <w:lang w:val="en-GB"/>
        </w:rPr>
        <w:t xml:space="preserve">, </w:t>
      </w:r>
      <w:r w:rsidR="00BA6867">
        <w:rPr>
          <w:rFonts w:eastAsiaTheme="minorEastAsia"/>
          <w:lang w:val="en-GB"/>
        </w:rPr>
        <w:t>76.5% of the participants are between 18 and 24 years old</w:t>
      </w:r>
      <w:r w:rsidR="00F24077">
        <w:rPr>
          <w:rFonts w:eastAsiaTheme="minorEastAsia"/>
          <w:lang w:val="en-GB"/>
        </w:rPr>
        <w:t xml:space="preserve"> and 76.5% of participants are students. Therefore</w:t>
      </w:r>
      <w:r w:rsidR="004C104B">
        <w:rPr>
          <w:rFonts w:eastAsiaTheme="minorEastAsia"/>
          <w:lang w:val="en-GB"/>
        </w:rPr>
        <w:t>,</w:t>
      </w:r>
      <w:r w:rsidR="00F24077">
        <w:rPr>
          <w:rFonts w:eastAsiaTheme="minorEastAsia"/>
          <w:lang w:val="en-GB"/>
        </w:rPr>
        <w:t xml:space="preserve"> this questionnaire mainly reflect</w:t>
      </w:r>
      <w:r w:rsidR="004C104B">
        <w:rPr>
          <w:rFonts w:eastAsiaTheme="minorEastAsia"/>
          <w:lang w:val="en-GB"/>
        </w:rPr>
        <w:t>s</w:t>
      </w:r>
      <w:r w:rsidR="00F24077">
        <w:rPr>
          <w:rFonts w:eastAsiaTheme="minorEastAsia"/>
          <w:lang w:val="en-GB"/>
        </w:rPr>
        <w:t xml:space="preserve"> generation Z’s attitudes and behaviours towards IKEA retailers.</w:t>
      </w:r>
      <w:r w:rsidR="004C104B">
        <w:rPr>
          <w:rFonts w:eastAsiaTheme="minorEastAsia"/>
          <w:lang w:val="en-GB"/>
        </w:rPr>
        <w:t xml:space="preserve"> In the first part, the questionnaire asks the preference between shopping in retail stores and shopping online in terms of household items and there are 29 participants choose 4 and 5, which shows the high preference of </w:t>
      </w:r>
      <w:r w:rsidR="005F329F">
        <w:rPr>
          <w:rFonts w:eastAsiaTheme="minorEastAsia"/>
          <w:lang w:val="en-GB"/>
        </w:rPr>
        <w:t>shopping in retail stores. This is good news for IKEA physical stores. However, there are 29.4% of participants hold a neutral view, while 11.8% of them have an opposite preference, so e-commerce is also a big market that IKEA retailers cannot omit.</w:t>
      </w:r>
    </w:p>
    <w:p w14:paraId="62543454" w14:textId="77777777" w:rsidR="00A7208B" w:rsidRDefault="00A7208B" w:rsidP="007576D5">
      <w:pPr>
        <w:rPr>
          <w:rFonts w:eastAsiaTheme="minorEastAsia"/>
          <w:lang w:val="en-GB"/>
        </w:rPr>
      </w:pPr>
    </w:p>
    <w:p w14:paraId="536852EE" w14:textId="77777777" w:rsidR="00A7208B" w:rsidRDefault="006F35BB" w:rsidP="007576D5">
      <w:pPr>
        <w:rPr>
          <w:rFonts w:eastAsiaTheme="minorEastAsia"/>
          <w:lang w:val="en-GB"/>
        </w:rPr>
      </w:pPr>
      <w:r>
        <w:rPr>
          <w:rFonts w:eastAsiaTheme="minorEastAsia" w:hint="eastAsia"/>
          <w:lang w:val="en-GB"/>
        </w:rPr>
        <w:t>I</w:t>
      </w:r>
      <w:r>
        <w:rPr>
          <w:rFonts w:eastAsiaTheme="minorEastAsia"/>
          <w:lang w:val="en-GB"/>
        </w:rPr>
        <w:t xml:space="preserve">n the second part, </w:t>
      </w:r>
      <w:r w:rsidR="00A21241">
        <w:rPr>
          <w:rFonts w:eastAsiaTheme="minorEastAsia" w:hint="eastAsia"/>
          <w:lang w:val="en-GB"/>
        </w:rPr>
        <w:t>the</w:t>
      </w:r>
      <w:r w:rsidR="00A21241">
        <w:rPr>
          <w:rFonts w:eastAsiaTheme="minorEastAsia"/>
          <w:lang w:val="en-GB"/>
        </w:rPr>
        <w:t xml:space="preserve"> questionnaire discusses behaviours of participants who have been to IKEA retailers. It is found that the majority (62.8%) of participants usually drive to IKEA retailers, while some (37.2%) choose to take public transportation. In terms of companions, most </w:t>
      </w:r>
      <w:r w:rsidR="00397B06">
        <w:rPr>
          <w:rFonts w:eastAsiaTheme="minorEastAsia"/>
          <w:lang w:val="en-GB"/>
        </w:rPr>
        <w:t xml:space="preserve">participants go to IKEA retailers with families and friends, and only three participants choose usually go there alone. Most participants (67.5%) spend longer than 1 hour in </w:t>
      </w:r>
      <w:r w:rsidR="00397B06">
        <w:rPr>
          <w:rFonts w:eastAsiaTheme="minorEastAsia" w:hint="eastAsia"/>
          <w:lang w:val="en-GB"/>
        </w:rPr>
        <w:t>IKEA</w:t>
      </w:r>
      <w:r w:rsidR="00397B06">
        <w:rPr>
          <w:rFonts w:eastAsiaTheme="minorEastAsia"/>
          <w:lang w:val="en-GB"/>
        </w:rPr>
        <w:t xml:space="preserve"> retailers, while only 7% of them spend less than half an hour.</w:t>
      </w:r>
      <w:r w:rsidR="00587A6A">
        <w:rPr>
          <w:rFonts w:eastAsiaTheme="minorEastAsia"/>
          <w:lang w:val="en-GB"/>
        </w:rPr>
        <w:t xml:space="preserve"> When it comes to the sharing will of the experience of IKEA retailers, </w:t>
      </w:r>
      <w:r w:rsidR="00182DA7">
        <w:rPr>
          <w:rFonts w:eastAsiaTheme="minorEastAsia"/>
          <w:lang w:val="en-GB"/>
        </w:rPr>
        <w:t>67.4% of the participants choose they will share and definitely share the experience. However, there are still four participants think they will not share the experience, with one responding “Nothing”.</w:t>
      </w:r>
    </w:p>
    <w:p w14:paraId="64425B30" w14:textId="77777777" w:rsidR="00182DA7" w:rsidRDefault="00182DA7" w:rsidP="007576D5">
      <w:pPr>
        <w:rPr>
          <w:rFonts w:eastAsiaTheme="minorEastAsia"/>
          <w:lang w:val="en-GB"/>
        </w:rPr>
      </w:pPr>
    </w:p>
    <w:p w14:paraId="60B11B66" w14:textId="77777777" w:rsidR="00182DA7" w:rsidRDefault="006F35BB" w:rsidP="007576D5">
      <w:pPr>
        <w:rPr>
          <w:rFonts w:eastAsiaTheme="minorEastAsia"/>
          <w:lang w:val="en-GB"/>
        </w:rPr>
      </w:pPr>
      <w:r>
        <w:rPr>
          <w:rFonts w:eastAsiaTheme="minorEastAsia"/>
          <w:lang w:val="en-GB"/>
        </w:rPr>
        <w:lastRenderedPageBreak/>
        <w:t>The third part investigates the attitudes of participants towards IKEA retailers.</w:t>
      </w:r>
      <w:r w:rsidR="00714D9C">
        <w:rPr>
          <w:rFonts w:eastAsiaTheme="minorEastAsia"/>
          <w:lang w:val="en-GB"/>
        </w:rPr>
        <w:t xml:space="preserve"> Most people agree (58%) and very agree (16%) that shopping in IKEA retailers is a happy experience, while there are still 2% of participants disagree and 6% of them strongly disagree. In terms of the convenience, 51% agree and 12.2% very agree on the convenience. However, 26.5% of the participants hold a neutral view and 10.2%</w:t>
      </w:r>
      <w:r w:rsidR="00DB6BF0">
        <w:rPr>
          <w:rFonts w:eastAsiaTheme="minorEastAsia"/>
          <w:lang w:val="en-GB"/>
        </w:rPr>
        <w:t xml:space="preserve"> of participants disagree and strongly disagree with the view. Next two questions are preference choices between big IKEA stores, small outlets of IKEA and Planning Studios. In terms of the former two, more participants (60%) prefer big IKEA stores while there are 30% of participants hold a neutral view. In terms of the latter two, 49% of the participants choose a neutral attitude and the preference number is nearly equal between the two sides. </w:t>
      </w:r>
    </w:p>
    <w:p w14:paraId="05750587" w14:textId="77777777" w:rsidR="00F711C5" w:rsidRDefault="00F711C5" w:rsidP="007576D5">
      <w:pPr>
        <w:rPr>
          <w:rFonts w:eastAsiaTheme="minorEastAsia"/>
          <w:lang w:val="en-GB"/>
        </w:rPr>
      </w:pPr>
    </w:p>
    <w:p w14:paraId="7561CDFA" w14:textId="77777777" w:rsidR="00F711C5" w:rsidRPr="00F711C5" w:rsidRDefault="006F35BB" w:rsidP="007576D5">
      <w:pPr>
        <w:rPr>
          <w:rFonts w:eastAsiaTheme="minorEastAsia"/>
          <w:lang w:val="en-GB"/>
        </w:rPr>
      </w:pPr>
      <w:r>
        <w:rPr>
          <w:rFonts w:eastAsiaTheme="minorEastAsia" w:hint="eastAsia"/>
          <w:lang w:val="en-GB"/>
        </w:rPr>
        <w:t>A</w:t>
      </w:r>
      <w:r>
        <w:rPr>
          <w:rFonts w:eastAsiaTheme="minorEastAsia"/>
          <w:lang w:val="en-GB"/>
        </w:rPr>
        <w:t>fter analysing the results, it is found that there is room for IKEA retailers to improve the experience of customers and more participants show a neutral vi</w:t>
      </w:r>
      <w:r>
        <w:rPr>
          <w:rFonts w:eastAsiaTheme="minorEastAsia"/>
          <w:lang w:val="en-GB"/>
        </w:rPr>
        <w:t>ew when it comes to the different physical store types.</w:t>
      </w:r>
      <w:r w:rsidR="00A76EC9">
        <w:rPr>
          <w:rFonts w:eastAsiaTheme="minorEastAsia"/>
          <w:lang w:val="en-GB"/>
        </w:rPr>
        <w:t xml:space="preserve"> This indicates that more participants either do not understand fully about the question, do not have adequate information about the different physical store types</w:t>
      </w:r>
      <w:r w:rsidR="00D84F7B">
        <w:rPr>
          <w:rFonts w:eastAsiaTheme="minorEastAsia"/>
          <w:lang w:val="en-GB"/>
        </w:rPr>
        <w:t xml:space="preserve"> or think it depends on different situations</w:t>
      </w:r>
      <w:r w:rsidR="00D84F7B" w:rsidRPr="00D84F7B">
        <w:t xml:space="preserve"> </w:t>
      </w:r>
      <w:r w:rsidR="00D84F7B" w:rsidRPr="00D84F7B">
        <w:rPr>
          <w:rFonts w:eastAsiaTheme="minorEastAsia"/>
          <w:lang w:val="en-GB"/>
        </w:rPr>
        <w:t>(TNS Employee Insights, 2011)</w:t>
      </w:r>
      <w:r w:rsidR="00D84F7B">
        <w:rPr>
          <w:rFonts w:eastAsiaTheme="minorEastAsia"/>
          <w:lang w:val="en-GB"/>
        </w:rPr>
        <w:t>.</w:t>
      </w:r>
    </w:p>
    <w:p w14:paraId="4427EA07" w14:textId="77777777" w:rsidR="007576D5" w:rsidRDefault="007576D5" w:rsidP="007576D5">
      <w:pPr>
        <w:rPr>
          <w:rFonts w:eastAsiaTheme="minorEastAsia"/>
          <w:lang w:val="en-GB"/>
        </w:rPr>
      </w:pPr>
    </w:p>
    <w:p w14:paraId="4A49F246" w14:textId="77777777" w:rsidR="007576D5" w:rsidRDefault="006F35BB" w:rsidP="007576D5">
      <w:pPr>
        <w:pStyle w:val="2"/>
        <w:rPr>
          <w:rFonts w:eastAsiaTheme="minorEastAsia"/>
          <w:lang w:val="en-GB"/>
        </w:rPr>
      </w:pPr>
      <w:bookmarkStart w:id="20" w:name="_Toc39589288"/>
      <w:r>
        <w:rPr>
          <w:rFonts w:eastAsiaTheme="minorEastAsia" w:hint="eastAsia"/>
          <w:lang w:val="en-GB"/>
        </w:rPr>
        <w:t>4</w:t>
      </w:r>
      <w:r>
        <w:rPr>
          <w:rFonts w:eastAsiaTheme="minorEastAsia"/>
          <w:lang w:val="en-GB"/>
        </w:rPr>
        <w:t>.2 Secondary research findings and analysis</w:t>
      </w:r>
      <w:bookmarkEnd w:id="20"/>
    </w:p>
    <w:p w14:paraId="11E03835" w14:textId="77777777" w:rsidR="007576D5" w:rsidRDefault="006F35BB" w:rsidP="007576D5">
      <w:pPr>
        <w:rPr>
          <w:rFonts w:eastAsiaTheme="minorEastAsia"/>
          <w:lang w:val="en-GB"/>
        </w:rPr>
      </w:pPr>
      <w:r>
        <w:rPr>
          <w:rFonts w:eastAsiaTheme="minorEastAsia" w:hint="eastAsia"/>
          <w:lang w:val="en-GB"/>
        </w:rPr>
        <w:t>A</w:t>
      </w:r>
      <w:r>
        <w:rPr>
          <w:rFonts w:eastAsiaTheme="minorEastAsia"/>
          <w:lang w:val="en-GB"/>
        </w:rPr>
        <w:t xml:space="preserve">part from retailing trend and macro environment which have been discussed </w:t>
      </w:r>
      <w:r w:rsidR="001B4D23">
        <w:rPr>
          <w:rFonts w:eastAsiaTheme="minorEastAsia"/>
          <w:lang w:val="en-GB"/>
        </w:rPr>
        <w:t>in former sections, secondary research has also looked into the current conditions of IKEA retailers and some approach to improving them.</w:t>
      </w:r>
    </w:p>
    <w:p w14:paraId="61D8F563" w14:textId="77777777" w:rsidR="001B4D23" w:rsidRDefault="001B4D23" w:rsidP="007576D5">
      <w:pPr>
        <w:rPr>
          <w:rFonts w:eastAsiaTheme="minorEastAsia"/>
          <w:lang w:val="en-GB"/>
        </w:rPr>
      </w:pPr>
    </w:p>
    <w:p w14:paraId="5B4AB047" w14:textId="77777777" w:rsidR="001B4D23" w:rsidRDefault="006F35BB" w:rsidP="007576D5">
      <w:pPr>
        <w:rPr>
          <w:rFonts w:cs="Times New Roman"/>
          <w:lang w:val="en-GB"/>
        </w:rPr>
      </w:pPr>
      <w:r>
        <w:rPr>
          <w:rFonts w:eastAsiaTheme="minorEastAsia" w:hint="eastAsia"/>
          <w:lang w:val="en-GB"/>
        </w:rPr>
        <w:t>I</w:t>
      </w:r>
      <w:r>
        <w:rPr>
          <w:rFonts w:eastAsiaTheme="minorEastAsia"/>
          <w:lang w:val="en-GB"/>
        </w:rPr>
        <w:t>KEA is to close its Coventry city centre store this summer, which will become the first UK store closure of IKEA, putting 350 jobs at risk. The retailer was hit by a higher cost, including “</w:t>
      </w:r>
      <w:r w:rsidRPr="001B4D23">
        <w:rPr>
          <w:rFonts w:eastAsiaTheme="minorEastAsia"/>
          <w:lang w:val="en-GB"/>
        </w:rPr>
        <w:t xml:space="preserve">minimum wages and </w:t>
      </w:r>
      <w:r w:rsidRPr="001B4D23">
        <w:rPr>
          <w:rFonts w:eastAsiaTheme="minorEastAsia"/>
          <w:lang w:val="en-GB"/>
        </w:rPr>
        <w:t>business rates, and a big shift to online shopping</w:t>
      </w:r>
      <w:r>
        <w:rPr>
          <w:rFonts w:eastAsiaTheme="minorEastAsia"/>
          <w:lang w:val="en-GB"/>
        </w:rPr>
        <w:t>” (</w:t>
      </w:r>
      <w:r w:rsidRPr="001B4D23">
        <w:rPr>
          <w:rFonts w:eastAsiaTheme="minorEastAsia"/>
          <w:lang w:val="en-GB"/>
        </w:rPr>
        <w:t>Partridge</w:t>
      </w:r>
      <w:r>
        <w:rPr>
          <w:rFonts w:eastAsiaTheme="minorEastAsia"/>
          <w:lang w:val="en-GB"/>
        </w:rPr>
        <w:t>, 2020)</w:t>
      </w:r>
      <w:r w:rsidRPr="001B4D23">
        <w:rPr>
          <w:rFonts w:eastAsiaTheme="minorEastAsia"/>
          <w:lang w:val="en-GB"/>
        </w:rPr>
        <w:t>.</w:t>
      </w:r>
      <w:r w:rsidR="00626D70">
        <w:rPr>
          <w:rFonts w:eastAsiaTheme="minorEastAsia"/>
          <w:lang w:val="en-GB"/>
        </w:rPr>
        <w:t xml:space="preserve"> However, IKEA has made new types of physical stores open as early </w:t>
      </w:r>
      <w:r w:rsidR="00626D70">
        <w:rPr>
          <w:rFonts w:eastAsiaTheme="minorEastAsia"/>
          <w:lang w:val="en-GB"/>
        </w:rPr>
        <w:lastRenderedPageBreak/>
        <w:t xml:space="preserve">as in 2018. </w:t>
      </w:r>
      <w:r w:rsidR="0046387D">
        <w:rPr>
          <w:rFonts w:eastAsiaTheme="minorEastAsia"/>
          <w:lang w:val="en-GB"/>
        </w:rPr>
        <w:t xml:space="preserve">It </w:t>
      </w:r>
      <w:r w:rsidR="008851F4">
        <w:rPr>
          <w:rFonts w:eastAsiaTheme="minorEastAsia"/>
          <w:lang w:val="en-GB"/>
        </w:rPr>
        <w:t>was</w:t>
      </w:r>
      <w:r w:rsidR="0046387D">
        <w:rPr>
          <w:rFonts w:eastAsiaTheme="minorEastAsia"/>
          <w:lang w:val="en-GB"/>
        </w:rPr>
        <w:t xml:space="preserve"> a planning studio focusing on the bedroom and kitchen</w:t>
      </w:r>
      <w:r w:rsidR="008851F4">
        <w:rPr>
          <w:rFonts w:eastAsiaTheme="minorEastAsia"/>
          <w:lang w:val="en-GB"/>
        </w:rPr>
        <w:t xml:space="preserve">, which marked the firm’s shift to city centres. It is </w:t>
      </w:r>
      <w:r w:rsidR="008851F4" w:rsidRPr="00EE0B2C">
        <w:rPr>
          <w:rFonts w:cs="Times New Roman"/>
          <w:lang w:val="en-GB"/>
        </w:rPr>
        <w:t>400 sq</w:t>
      </w:r>
      <w:r w:rsidR="008851F4">
        <w:rPr>
          <w:rFonts w:cs="Times New Roman"/>
          <w:lang w:val="en-GB"/>
        </w:rPr>
        <w:t>uare</w:t>
      </w:r>
      <w:r w:rsidR="008851F4" w:rsidRPr="00EE0B2C">
        <w:rPr>
          <w:rFonts w:cs="Times New Roman"/>
          <w:lang w:val="en-GB"/>
        </w:rPr>
        <w:t xml:space="preserve"> metres</w:t>
      </w:r>
      <w:r w:rsidR="008851F4">
        <w:rPr>
          <w:rFonts w:cs="Times New Roman"/>
          <w:lang w:val="en-GB"/>
        </w:rPr>
        <w:t xml:space="preserve"> and currently, there are two planning studios in the UK: one in </w:t>
      </w:r>
      <w:r w:rsidR="008851F4" w:rsidRPr="00EE0B2C">
        <w:rPr>
          <w:rFonts w:cs="Times New Roman"/>
          <w:lang w:val="en-GB"/>
        </w:rPr>
        <w:t>central London’s Tottenham Court Road</w:t>
      </w:r>
      <w:r w:rsidR="008851F4">
        <w:rPr>
          <w:rFonts w:cs="Times New Roman"/>
          <w:lang w:val="en-GB"/>
        </w:rPr>
        <w:t xml:space="preserve">, and the other in </w:t>
      </w:r>
      <w:r w:rsidR="008851F4" w:rsidRPr="00EE0B2C">
        <w:rPr>
          <w:rFonts w:cs="Times New Roman"/>
          <w:lang w:val="en-GB"/>
        </w:rPr>
        <w:t>Bromley, south-east London</w:t>
      </w:r>
      <w:r w:rsidR="008851F4">
        <w:rPr>
          <w:rFonts w:cs="Times New Roman"/>
          <w:lang w:val="en-GB"/>
        </w:rPr>
        <w:t xml:space="preserve"> (Wood, 2018).</w:t>
      </w:r>
      <w:r w:rsidR="00D31EB8">
        <w:rPr>
          <w:rFonts w:cs="Times New Roman"/>
          <w:lang w:val="en-GB"/>
        </w:rPr>
        <w:t xml:space="preserve"> This year, IKEA has bought the west London shopping mall to open new stores in city centres. Unlike planning studios, these outlets will store more than 2000 household items and can be taken away right from the stores (</w:t>
      </w:r>
      <w:r w:rsidR="00D31EB8" w:rsidRPr="00EE0B2C">
        <w:rPr>
          <w:rFonts w:cs="Times New Roman"/>
          <w:lang w:val="en-GB"/>
        </w:rPr>
        <w:t>Butler</w:t>
      </w:r>
      <w:r w:rsidR="00D31EB8">
        <w:rPr>
          <w:rFonts w:cs="Times New Roman"/>
          <w:lang w:val="en-GB"/>
        </w:rPr>
        <w:t>, 2020).</w:t>
      </w:r>
    </w:p>
    <w:p w14:paraId="5B598169" w14:textId="77777777" w:rsidR="00D31EB8" w:rsidRDefault="00D31EB8" w:rsidP="007576D5">
      <w:pPr>
        <w:rPr>
          <w:rFonts w:eastAsiaTheme="minorEastAsia" w:cs="Times New Roman"/>
          <w:lang w:val="en-GB"/>
        </w:rPr>
      </w:pPr>
    </w:p>
    <w:p w14:paraId="13C68F62" w14:textId="77777777" w:rsidR="00D31EB8" w:rsidRPr="00D31EB8" w:rsidRDefault="006F35BB" w:rsidP="007576D5">
      <w:pPr>
        <w:rPr>
          <w:rFonts w:eastAsiaTheme="minorEastAsia"/>
          <w:lang w:val="en-GB"/>
        </w:rPr>
      </w:pPr>
      <w:r>
        <w:rPr>
          <w:rFonts w:eastAsiaTheme="minorEastAsia"/>
          <w:lang w:val="en-GB"/>
        </w:rPr>
        <w:t>To catch up with the digital trend and improve the shopping experience,</w:t>
      </w:r>
      <w:r w:rsidR="00D61838">
        <w:rPr>
          <w:rFonts w:eastAsiaTheme="minorEastAsia"/>
          <w:lang w:val="en-GB"/>
        </w:rPr>
        <w:t xml:space="preserve"> </w:t>
      </w:r>
      <w:r>
        <w:rPr>
          <w:rFonts w:eastAsiaTheme="minorEastAsia"/>
          <w:lang w:val="en-GB"/>
        </w:rPr>
        <w:t xml:space="preserve">the retailing has </w:t>
      </w:r>
      <w:r>
        <w:rPr>
          <w:rFonts w:eastAsiaTheme="minorEastAsia"/>
          <w:lang w:val="en-GB"/>
        </w:rPr>
        <w:t xml:space="preserve">developed </w:t>
      </w:r>
      <w:r w:rsidR="00D61838">
        <w:rPr>
          <w:rFonts w:eastAsiaTheme="minorEastAsia"/>
          <w:lang w:val="en-GB"/>
        </w:rPr>
        <w:t>an omnichannel strategy</w:t>
      </w:r>
      <w:r w:rsidR="00F86825">
        <w:rPr>
          <w:rFonts w:eastAsiaTheme="minorEastAsia"/>
          <w:lang w:val="en-GB"/>
        </w:rPr>
        <w:t xml:space="preserve">. It is to fully integrate all customer touchpoints including physical stores, websites, mobile </w:t>
      </w:r>
      <w:r w:rsidR="00153FB0">
        <w:rPr>
          <w:rFonts w:eastAsiaTheme="minorEastAsia"/>
          <w:lang w:val="en-GB"/>
        </w:rPr>
        <w:t>apps</w:t>
      </w:r>
      <w:r w:rsidR="00F86825">
        <w:rPr>
          <w:rFonts w:eastAsiaTheme="minorEastAsia"/>
          <w:lang w:val="en-GB"/>
        </w:rPr>
        <w:t>, social media etc. to provide a seamless experience for customers (</w:t>
      </w:r>
      <w:r w:rsidR="00F86825" w:rsidRPr="00B010E6">
        <w:rPr>
          <w:rFonts w:eastAsiaTheme="minorEastAsia" w:cs="Times New Roman"/>
        </w:rPr>
        <w:t>Chaffey</w:t>
      </w:r>
      <w:r w:rsidR="00F86825">
        <w:rPr>
          <w:rFonts w:eastAsiaTheme="minorEastAsia" w:cs="Times New Roman"/>
        </w:rPr>
        <w:t xml:space="preserve">, </w:t>
      </w:r>
      <w:r w:rsidR="00F86825" w:rsidRPr="00B010E6">
        <w:rPr>
          <w:rFonts w:eastAsiaTheme="minorEastAsia" w:cs="Times New Roman"/>
        </w:rPr>
        <w:t>Hemphill</w:t>
      </w:r>
      <w:r w:rsidR="00F86825">
        <w:rPr>
          <w:rFonts w:eastAsiaTheme="minorEastAsia" w:cs="Times New Roman"/>
        </w:rPr>
        <w:t xml:space="preserve"> and </w:t>
      </w:r>
      <w:r w:rsidR="00F86825" w:rsidRPr="00B010E6">
        <w:rPr>
          <w:rFonts w:eastAsiaTheme="minorEastAsia" w:cs="Times New Roman"/>
        </w:rPr>
        <w:t>Edmundson-Bird</w:t>
      </w:r>
      <w:r w:rsidR="00F86825">
        <w:rPr>
          <w:rFonts w:eastAsiaTheme="minorEastAsia" w:cs="Times New Roman"/>
        </w:rPr>
        <w:t xml:space="preserve">, </w:t>
      </w:r>
      <w:r w:rsidR="00DD1310">
        <w:rPr>
          <w:rFonts w:eastAsiaTheme="minorEastAsia" w:cs="Times New Roman"/>
        </w:rPr>
        <w:t>2018, p.43)</w:t>
      </w:r>
      <w:r w:rsidR="00F86825">
        <w:rPr>
          <w:rFonts w:eastAsiaTheme="minorEastAsia"/>
          <w:lang w:val="en-GB"/>
        </w:rPr>
        <w:t>.</w:t>
      </w:r>
      <w:r w:rsidR="003651FF">
        <w:rPr>
          <w:rFonts w:eastAsiaTheme="minorEastAsia"/>
          <w:lang w:val="en-GB"/>
        </w:rPr>
        <w:t xml:space="preserve"> Unlike the multichannel strategy, the omnichannel strategy focuses on the whole brand rather than each channel, and customers use channels simultaneously rather than in parallel.</w:t>
      </w:r>
      <w:r w:rsidR="00153FB0">
        <w:rPr>
          <w:rFonts w:eastAsiaTheme="minorEastAsia"/>
          <w:lang w:val="en-GB"/>
        </w:rPr>
        <w:t xml:space="preserve"> In research of omnichannel shopping value (SV), </w:t>
      </w:r>
      <w:r w:rsidR="00CA1285">
        <w:rPr>
          <w:rFonts w:eastAsiaTheme="minorEastAsia"/>
          <w:lang w:val="en-GB"/>
        </w:rPr>
        <w:t xml:space="preserve">the results show that </w:t>
      </w:r>
      <w:r w:rsidR="00153FB0">
        <w:rPr>
          <w:rFonts w:eastAsiaTheme="minorEastAsia"/>
          <w:lang w:val="en-GB"/>
        </w:rPr>
        <w:t xml:space="preserve">the hedonic dimension contributes to every channel SV observed, the social dimension </w:t>
      </w:r>
      <w:r w:rsidR="00CA1285">
        <w:rPr>
          <w:rFonts w:eastAsiaTheme="minorEastAsia"/>
          <w:lang w:val="en-GB"/>
        </w:rPr>
        <w:t>promotes dramatically to online and offline touchpoint SV, the joint utilitarian and social dimension has positive effects on mobile touchpoint SV, and the utilitarian dimension facilitates to online touchpoint SV only (</w:t>
      </w:r>
      <w:bookmarkStart w:id="21" w:name="_Hlk33729804"/>
      <w:r w:rsidR="00CA1285" w:rsidRPr="00CA1285">
        <w:rPr>
          <w:rFonts w:cs="Times New Roman"/>
          <w:szCs w:val="24"/>
          <w:lang w:val="en-GB"/>
        </w:rPr>
        <w:t>Huré</w:t>
      </w:r>
      <w:bookmarkEnd w:id="21"/>
      <w:r w:rsidR="00CA1285" w:rsidRPr="00CA1285">
        <w:rPr>
          <w:rFonts w:cs="Times New Roman"/>
          <w:szCs w:val="24"/>
          <w:lang w:val="en-GB"/>
        </w:rPr>
        <w:t xml:space="preserve">, </w:t>
      </w:r>
      <w:bookmarkStart w:id="22" w:name="_Hlk33729904"/>
      <w:r w:rsidR="00CA1285" w:rsidRPr="00CA1285">
        <w:rPr>
          <w:rFonts w:cs="Times New Roman"/>
          <w:szCs w:val="24"/>
          <w:lang w:val="en-GB"/>
        </w:rPr>
        <w:t>Picot-Coupey</w:t>
      </w:r>
      <w:bookmarkEnd w:id="22"/>
      <w:r w:rsidR="00CA1285" w:rsidRPr="00CA1285">
        <w:rPr>
          <w:rFonts w:cs="Times New Roman"/>
          <w:szCs w:val="24"/>
          <w:lang w:val="en-GB"/>
        </w:rPr>
        <w:t xml:space="preserve"> and </w:t>
      </w:r>
      <w:bookmarkStart w:id="23" w:name="_Hlk33729917"/>
      <w:r w:rsidR="00CA1285" w:rsidRPr="00CA1285">
        <w:rPr>
          <w:rFonts w:cs="Times New Roman"/>
          <w:szCs w:val="24"/>
          <w:lang w:val="en-GB"/>
        </w:rPr>
        <w:t>Ackermann</w:t>
      </w:r>
      <w:bookmarkEnd w:id="23"/>
      <w:r w:rsidR="00CA1285">
        <w:rPr>
          <w:rFonts w:cs="Times New Roman"/>
          <w:szCs w:val="24"/>
          <w:lang w:val="en-GB"/>
        </w:rPr>
        <w:t>, 2017).</w:t>
      </w:r>
      <w:r w:rsidR="006A56B1">
        <w:rPr>
          <w:rFonts w:cs="Times New Roman"/>
          <w:szCs w:val="24"/>
          <w:lang w:val="en-GB"/>
        </w:rPr>
        <w:t xml:space="preserve"> Therefore</w:t>
      </w:r>
      <w:r w:rsidR="00C678DB">
        <w:rPr>
          <w:rFonts w:cs="Times New Roman"/>
          <w:szCs w:val="24"/>
          <w:lang w:val="en-GB"/>
        </w:rPr>
        <w:t>,</w:t>
      </w:r>
      <w:r w:rsidR="006A56B1">
        <w:rPr>
          <w:rFonts w:cs="Times New Roman"/>
          <w:szCs w:val="24"/>
          <w:lang w:val="en-GB"/>
        </w:rPr>
        <w:t xml:space="preserve"> it is significant for IKEA retailers to add hedonic, social and utilitarian shopping value to their customers. </w:t>
      </w:r>
    </w:p>
    <w:p w14:paraId="43776E34" w14:textId="77777777" w:rsidR="007576D5" w:rsidRDefault="007576D5" w:rsidP="007576D5">
      <w:pPr>
        <w:rPr>
          <w:rFonts w:eastAsiaTheme="minorEastAsia"/>
          <w:lang w:val="en-GB"/>
        </w:rPr>
      </w:pPr>
    </w:p>
    <w:p w14:paraId="57CBA54B" w14:textId="77777777" w:rsidR="007576D5" w:rsidRDefault="006F35BB" w:rsidP="007576D5">
      <w:pPr>
        <w:pStyle w:val="2"/>
        <w:rPr>
          <w:rFonts w:eastAsiaTheme="minorEastAsia"/>
          <w:lang w:val="en-GB"/>
        </w:rPr>
      </w:pPr>
      <w:bookmarkStart w:id="24" w:name="_Toc39589289"/>
      <w:r>
        <w:rPr>
          <w:rFonts w:eastAsiaTheme="minorEastAsia" w:hint="eastAsia"/>
          <w:lang w:val="en-GB"/>
        </w:rPr>
        <w:t>4</w:t>
      </w:r>
      <w:r>
        <w:rPr>
          <w:rFonts w:eastAsiaTheme="minorEastAsia"/>
          <w:lang w:val="en-GB"/>
        </w:rPr>
        <w:t>.3 Limitation of the research</w:t>
      </w:r>
      <w:bookmarkEnd w:id="24"/>
    </w:p>
    <w:p w14:paraId="3A91175F" w14:textId="77777777" w:rsidR="00D90DA3" w:rsidRDefault="006F35BB" w:rsidP="00D90DA3">
      <w:pPr>
        <w:rPr>
          <w:rFonts w:eastAsiaTheme="minorEastAsia"/>
          <w:lang w:val="en-GB"/>
        </w:rPr>
      </w:pPr>
      <w:r>
        <w:rPr>
          <w:rFonts w:eastAsiaTheme="minorEastAsia" w:hint="eastAsia"/>
          <w:lang w:val="en-GB"/>
        </w:rPr>
        <w:t>T</w:t>
      </w:r>
      <w:r>
        <w:rPr>
          <w:rFonts w:eastAsiaTheme="minorEastAsia"/>
          <w:lang w:val="en-GB"/>
        </w:rPr>
        <w:t>he limitation ma</w:t>
      </w:r>
      <w:r>
        <w:rPr>
          <w:rFonts w:eastAsiaTheme="minorEastAsia"/>
          <w:lang w:val="en-GB"/>
        </w:rPr>
        <w:t>inly lies in primary research. First of all, the number of 51 is not enough to back up all citizens in the UK. Second, the ratio of genders and ages is not balanced, so the results of the research may only represent a certain group's ideas.</w:t>
      </w:r>
      <w:r w:rsidR="00381040">
        <w:rPr>
          <w:rFonts w:eastAsiaTheme="minorEastAsia"/>
          <w:lang w:val="en-GB"/>
        </w:rPr>
        <w:t xml:space="preserve"> Last but not least, a lack of field investigation or interview of related IKEA staff may result in some misunderstanding of IKEA retailers in the </w:t>
      </w:r>
      <w:r w:rsidR="00381040">
        <w:rPr>
          <w:rFonts w:eastAsiaTheme="minorEastAsia" w:hint="eastAsia"/>
          <w:lang w:val="en-GB"/>
        </w:rPr>
        <w:t>UK.</w:t>
      </w:r>
    </w:p>
    <w:p w14:paraId="6B3A6B47" w14:textId="77777777" w:rsidR="00AE08EF" w:rsidRDefault="006F35BB" w:rsidP="001E3500">
      <w:pPr>
        <w:pStyle w:val="1"/>
        <w:rPr>
          <w:rFonts w:eastAsiaTheme="minorEastAsia"/>
          <w:lang w:val="en-GB"/>
        </w:rPr>
      </w:pPr>
      <w:bookmarkStart w:id="25" w:name="_Toc39589290"/>
      <w:r w:rsidRPr="00380718">
        <w:rPr>
          <w:rFonts w:eastAsiaTheme="minorEastAsia"/>
          <w:lang w:val="en-GB"/>
        </w:rPr>
        <w:lastRenderedPageBreak/>
        <w:t xml:space="preserve">5.0 </w:t>
      </w:r>
      <w:r w:rsidR="00DF78AB">
        <w:rPr>
          <w:rFonts w:eastAsiaTheme="minorEastAsia"/>
          <w:lang w:val="en-GB"/>
        </w:rPr>
        <w:t xml:space="preserve">Recommendations and </w:t>
      </w:r>
      <w:r w:rsidR="007576D5">
        <w:rPr>
          <w:rFonts w:eastAsiaTheme="minorEastAsia"/>
          <w:lang w:val="en-GB"/>
        </w:rPr>
        <w:t>Implementation Plan</w:t>
      </w:r>
      <w:bookmarkEnd w:id="25"/>
    </w:p>
    <w:p w14:paraId="3B3285D8" w14:textId="77777777" w:rsidR="00D90DA3" w:rsidRDefault="006F35BB" w:rsidP="00DF78AB">
      <w:pPr>
        <w:pStyle w:val="2"/>
        <w:rPr>
          <w:rFonts w:eastAsiaTheme="minorEastAsia"/>
          <w:lang w:val="en-GB"/>
        </w:rPr>
      </w:pPr>
      <w:bookmarkStart w:id="26" w:name="_Toc39589291"/>
      <w:r>
        <w:rPr>
          <w:rFonts w:eastAsiaTheme="minorEastAsia" w:hint="eastAsia"/>
          <w:lang w:val="en-GB"/>
        </w:rPr>
        <w:t>5</w:t>
      </w:r>
      <w:r>
        <w:rPr>
          <w:rFonts w:eastAsiaTheme="minorEastAsia"/>
          <w:lang w:val="en-GB"/>
        </w:rPr>
        <w:t>.1 Recommendations</w:t>
      </w:r>
      <w:bookmarkEnd w:id="26"/>
    </w:p>
    <w:p w14:paraId="1C457D79" w14:textId="77777777" w:rsidR="00DF78AB" w:rsidRDefault="006F35BB" w:rsidP="00DF78AB">
      <w:pPr>
        <w:rPr>
          <w:rFonts w:eastAsiaTheme="minorEastAsia"/>
          <w:lang w:val="en-GB"/>
        </w:rPr>
      </w:pPr>
      <w:r>
        <w:rPr>
          <w:rFonts w:eastAsiaTheme="minorEastAsia" w:hint="eastAsia"/>
          <w:lang w:val="en-GB"/>
        </w:rPr>
        <w:t>B</w:t>
      </w:r>
      <w:r>
        <w:rPr>
          <w:rFonts w:eastAsiaTheme="minorEastAsia"/>
          <w:lang w:val="en-GB"/>
        </w:rPr>
        <w:t xml:space="preserve">ased on the findings and analysis above, </w:t>
      </w:r>
      <w:r w:rsidR="00C678DB">
        <w:rPr>
          <w:rFonts w:eastAsiaTheme="minorEastAsia"/>
          <w:lang w:val="en-GB"/>
        </w:rPr>
        <w:t>there are four recommendations for IKEA retailers in the UK.</w:t>
      </w:r>
    </w:p>
    <w:p w14:paraId="30EB41CE" w14:textId="77777777" w:rsidR="00C678DB" w:rsidRDefault="00C678DB" w:rsidP="00DF78AB">
      <w:pPr>
        <w:rPr>
          <w:rFonts w:eastAsiaTheme="minorEastAsia"/>
          <w:lang w:val="en-GB"/>
        </w:rPr>
      </w:pPr>
    </w:p>
    <w:p w14:paraId="4C48542D" w14:textId="77777777" w:rsidR="00C678DB" w:rsidRDefault="006F35BB" w:rsidP="00DF78AB">
      <w:pPr>
        <w:rPr>
          <w:rFonts w:eastAsiaTheme="minorEastAsia" w:cs="Times New Roman"/>
          <w:lang w:val="en-GB"/>
        </w:rPr>
      </w:pPr>
      <w:r w:rsidRPr="007076D4">
        <w:rPr>
          <w:rFonts w:eastAsiaTheme="minorEastAsia" w:hint="eastAsia"/>
          <w:b/>
          <w:bCs/>
          <w:lang w:val="en-GB"/>
        </w:rPr>
        <w:t>1</w:t>
      </w:r>
      <w:r w:rsidRPr="007076D4">
        <w:rPr>
          <w:rFonts w:eastAsiaTheme="minorEastAsia"/>
          <w:b/>
          <w:bCs/>
          <w:lang w:val="en-GB"/>
        </w:rPr>
        <w:t xml:space="preserve">) To improve hedonic and social shopping value in all touchpoints. </w:t>
      </w:r>
      <w:r>
        <w:rPr>
          <w:rFonts w:eastAsiaTheme="minorEastAsia"/>
          <w:lang w:val="en-GB"/>
        </w:rPr>
        <w:t xml:space="preserve">The study of </w:t>
      </w:r>
      <w:r w:rsidRPr="00EE0B2C">
        <w:rPr>
          <w:rFonts w:cs="Times New Roman"/>
          <w:lang w:val="en-GB"/>
        </w:rPr>
        <w:t>Högberg</w:t>
      </w:r>
      <w:r>
        <w:rPr>
          <w:rFonts w:cs="Times New Roman"/>
          <w:lang w:val="en-GB"/>
        </w:rPr>
        <w:t xml:space="preserve"> et al. (2019) shows that </w:t>
      </w:r>
      <w:r w:rsidR="00C359DE">
        <w:rPr>
          <w:rFonts w:cs="Times New Roman"/>
          <w:lang w:val="en-GB"/>
        </w:rPr>
        <w:t>gamified experience could increase the hedonic value of customers. And according to the primary research, most customers go to the</w:t>
      </w:r>
      <w:r w:rsidR="00C359DE" w:rsidRPr="00C359DE">
        <w:rPr>
          <w:rFonts w:cs="Times New Roman"/>
          <w:lang w:val="en-GB"/>
        </w:rPr>
        <w:t xml:space="preserve"> </w:t>
      </w:r>
      <w:r w:rsidR="00C359DE" w:rsidRPr="00C359DE">
        <w:rPr>
          <w:rFonts w:eastAsiaTheme="minorEastAsia" w:cs="Times New Roman"/>
          <w:lang w:val="en-GB"/>
        </w:rPr>
        <w:t>IKEA</w:t>
      </w:r>
      <w:r w:rsidR="00C359DE">
        <w:rPr>
          <w:rFonts w:eastAsiaTheme="minorEastAsia" w:cs="Times New Roman"/>
          <w:lang w:val="en-GB"/>
        </w:rPr>
        <w:t xml:space="preserve"> retailers with families and friends, so IKEA could design some relaxing games for a group of customers to enjoy</w:t>
      </w:r>
      <w:r w:rsidR="007076D4">
        <w:rPr>
          <w:rFonts w:eastAsiaTheme="minorEastAsia" w:cs="Times New Roman"/>
          <w:lang w:val="en-GB"/>
        </w:rPr>
        <w:t>, which could not only make customers happy but also improve their social connections with each other. For example, if customers take selfies in the appointed places and upload them on Facebook or Instagram with tags, then they can get a discount.</w:t>
      </w:r>
    </w:p>
    <w:p w14:paraId="0DD2221C" w14:textId="77777777" w:rsidR="007076D4" w:rsidRDefault="007076D4" w:rsidP="00DF78AB">
      <w:pPr>
        <w:rPr>
          <w:rFonts w:eastAsiaTheme="minorEastAsia" w:cs="Times New Roman"/>
          <w:lang w:val="en-GB"/>
        </w:rPr>
      </w:pPr>
    </w:p>
    <w:p w14:paraId="517344E4" w14:textId="77777777" w:rsidR="007076D4" w:rsidRDefault="006F35BB" w:rsidP="00DF78AB">
      <w:pPr>
        <w:rPr>
          <w:rFonts w:eastAsiaTheme="minorEastAsia" w:cs="Times New Roman"/>
          <w:lang w:val="en-GB"/>
        </w:rPr>
      </w:pPr>
      <w:r w:rsidRPr="007076D4">
        <w:rPr>
          <w:rFonts w:eastAsiaTheme="minorEastAsia" w:cs="Times New Roman" w:hint="eastAsia"/>
          <w:b/>
          <w:bCs/>
          <w:lang w:val="en-GB"/>
        </w:rPr>
        <w:t>2</w:t>
      </w:r>
      <w:r w:rsidRPr="007076D4">
        <w:rPr>
          <w:rFonts w:eastAsiaTheme="minorEastAsia" w:cs="Times New Roman"/>
          <w:b/>
          <w:bCs/>
          <w:lang w:val="en-GB"/>
        </w:rPr>
        <w:t>) To improve public perceptions about small outlets an</w:t>
      </w:r>
      <w:r w:rsidRPr="007076D4">
        <w:rPr>
          <w:rFonts w:eastAsiaTheme="minorEastAsia" w:cs="Times New Roman"/>
          <w:b/>
          <w:bCs/>
          <w:lang w:val="en-GB"/>
        </w:rPr>
        <w:t xml:space="preserve">d planning studios. </w:t>
      </w:r>
      <w:r>
        <w:rPr>
          <w:rFonts w:eastAsiaTheme="minorEastAsia" w:cs="Times New Roman"/>
          <w:lang w:val="en-GB"/>
        </w:rPr>
        <w:t>The primary research shows that the two new physical store types are not very familiar to the public, so there is a need for IKEA retailers to do some marketing for them.</w:t>
      </w:r>
      <w:r w:rsidR="006C3D63">
        <w:rPr>
          <w:rFonts w:eastAsiaTheme="minorEastAsia" w:cs="Times New Roman"/>
          <w:lang w:val="en-GB"/>
        </w:rPr>
        <w:t xml:space="preserve"> One approach to attracting young customers is to cooperate with influencers by making and uploading Vlogs about </w:t>
      </w:r>
      <w:r w:rsidR="006C3D63" w:rsidRPr="006C3D63">
        <w:rPr>
          <w:rFonts w:eastAsiaTheme="minorEastAsia" w:cs="Times New Roman"/>
          <w:lang w:val="en-GB"/>
        </w:rPr>
        <w:t>small outlets and planning studios</w:t>
      </w:r>
      <w:r w:rsidR="006C3D63">
        <w:rPr>
          <w:rFonts w:eastAsiaTheme="minorEastAsia" w:cs="Times New Roman"/>
          <w:lang w:val="en-GB"/>
        </w:rPr>
        <w:t>.</w:t>
      </w:r>
    </w:p>
    <w:p w14:paraId="4E26CBEC" w14:textId="77777777" w:rsidR="006C3D63" w:rsidRDefault="006C3D63" w:rsidP="00DF78AB">
      <w:pPr>
        <w:rPr>
          <w:rFonts w:eastAsiaTheme="minorEastAsia" w:cs="Times New Roman"/>
          <w:lang w:val="en-GB"/>
        </w:rPr>
      </w:pPr>
    </w:p>
    <w:p w14:paraId="416A088E" w14:textId="77777777" w:rsidR="006C3D63" w:rsidRDefault="006F35BB" w:rsidP="00DF78AB">
      <w:pPr>
        <w:rPr>
          <w:rFonts w:eastAsiaTheme="minorEastAsia" w:cs="Times New Roman"/>
          <w:lang w:val="en-GB"/>
        </w:rPr>
      </w:pPr>
      <w:r w:rsidRPr="006C3D63">
        <w:rPr>
          <w:rFonts w:eastAsiaTheme="minorEastAsia" w:cs="Times New Roman" w:hint="eastAsia"/>
          <w:b/>
          <w:bCs/>
          <w:lang w:val="en-GB"/>
        </w:rPr>
        <w:t>3</w:t>
      </w:r>
      <w:r w:rsidRPr="006C3D63">
        <w:rPr>
          <w:rFonts w:eastAsiaTheme="minorEastAsia" w:cs="Times New Roman"/>
          <w:b/>
          <w:bCs/>
          <w:lang w:val="en-GB"/>
        </w:rPr>
        <w:t xml:space="preserve">) The open and closure of physical stores need to start with a small group. </w:t>
      </w:r>
      <w:r w:rsidR="00D9429F" w:rsidRPr="00D9429F">
        <w:rPr>
          <w:rFonts w:eastAsiaTheme="minorEastAsia" w:cs="Times New Roman"/>
          <w:lang w:val="en-GB"/>
        </w:rPr>
        <w:t>According</w:t>
      </w:r>
      <w:r w:rsidR="00D9429F">
        <w:rPr>
          <w:rFonts w:eastAsiaTheme="minorEastAsia" w:cs="Times New Roman"/>
          <w:lang w:val="en-GB"/>
        </w:rPr>
        <w:t xml:space="preserve"> to the primary research, more customers still prefer large </w:t>
      </w:r>
      <w:r w:rsidR="00D9429F">
        <w:rPr>
          <w:rFonts w:eastAsiaTheme="minorEastAsia" w:cs="Times New Roman" w:hint="eastAsia"/>
          <w:lang w:val="en-GB"/>
        </w:rPr>
        <w:t>IKEA</w:t>
      </w:r>
      <w:r w:rsidR="00D9429F">
        <w:rPr>
          <w:rFonts w:eastAsiaTheme="minorEastAsia" w:cs="Times New Roman"/>
          <w:lang w:val="en-GB"/>
        </w:rPr>
        <w:t xml:space="preserve"> stores, and people are naturally afraid of changes, so it is not wise to close many large stores and open many small new ones this year.</w:t>
      </w:r>
    </w:p>
    <w:p w14:paraId="1BD7180A" w14:textId="77777777" w:rsidR="00D9429F" w:rsidRDefault="00D9429F" w:rsidP="00DF78AB">
      <w:pPr>
        <w:rPr>
          <w:rFonts w:eastAsiaTheme="minorEastAsia" w:cs="Times New Roman"/>
          <w:lang w:val="en-GB"/>
        </w:rPr>
      </w:pPr>
    </w:p>
    <w:p w14:paraId="25C1F30E" w14:textId="77777777" w:rsidR="00D9429F" w:rsidRDefault="006F35BB" w:rsidP="00DF78AB">
      <w:pPr>
        <w:rPr>
          <w:rFonts w:eastAsiaTheme="minorEastAsia" w:cs="Times New Roman"/>
          <w:lang w:val="en-GB"/>
        </w:rPr>
      </w:pPr>
      <w:r w:rsidRPr="00D9429F">
        <w:rPr>
          <w:rFonts w:eastAsiaTheme="minorEastAsia" w:cs="Times New Roman" w:hint="eastAsia"/>
          <w:b/>
          <w:bCs/>
          <w:lang w:val="en-GB"/>
        </w:rPr>
        <w:t>4</w:t>
      </w:r>
      <w:r w:rsidRPr="00D9429F">
        <w:rPr>
          <w:rFonts w:eastAsiaTheme="minorEastAsia" w:cs="Times New Roman"/>
          <w:b/>
          <w:bCs/>
          <w:lang w:val="en-GB"/>
        </w:rPr>
        <w:t xml:space="preserve">) Improve e-commerce capability and build loyalty. </w:t>
      </w:r>
      <w:r>
        <w:rPr>
          <w:rFonts w:eastAsiaTheme="minorEastAsia" w:cs="Times New Roman"/>
          <w:lang w:val="en-GB"/>
        </w:rPr>
        <w:t xml:space="preserve">Due to the coronavirus, </w:t>
      </w:r>
      <w:r w:rsidR="00B31971">
        <w:rPr>
          <w:rFonts w:eastAsiaTheme="minorEastAsia" w:cs="Times New Roman"/>
          <w:lang w:val="en-GB"/>
        </w:rPr>
        <w:t>physical stores are shut at present and online sales are increasing rapidly.</w:t>
      </w:r>
      <w:r w:rsidR="0053016B">
        <w:rPr>
          <w:rFonts w:eastAsiaTheme="minorEastAsia" w:cs="Times New Roman"/>
          <w:lang w:val="en-GB"/>
        </w:rPr>
        <w:t xml:space="preserve"> It is vital at </w:t>
      </w:r>
      <w:r w:rsidR="0053016B">
        <w:rPr>
          <w:rFonts w:eastAsiaTheme="minorEastAsia" w:cs="Times New Roman"/>
          <w:lang w:val="en-GB"/>
        </w:rPr>
        <w:lastRenderedPageBreak/>
        <w:t xml:space="preserve">this stage to maintain the smoothness of storage, logistics and services. And it is a chance to build customer loyalty, for example, to delay or cancel the expiry date of the voucher.  </w:t>
      </w:r>
    </w:p>
    <w:p w14:paraId="1C961523" w14:textId="77777777" w:rsidR="0053016B" w:rsidRDefault="0053016B" w:rsidP="00DF78AB">
      <w:pPr>
        <w:rPr>
          <w:rFonts w:eastAsiaTheme="minorEastAsia" w:cs="Times New Roman"/>
          <w:lang w:val="en-GB"/>
        </w:rPr>
      </w:pPr>
    </w:p>
    <w:p w14:paraId="44B5AA45" w14:textId="77777777" w:rsidR="0053016B" w:rsidRDefault="006F35BB" w:rsidP="0053016B">
      <w:pPr>
        <w:pStyle w:val="2"/>
        <w:rPr>
          <w:rFonts w:eastAsiaTheme="minorEastAsia"/>
          <w:lang w:val="en-GB"/>
        </w:rPr>
      </w:pPr>
      <w:bookmarkStart w:id="27" w:name="_Toc39589292"/>
      <w:r>
        <w:rPr>
          <w:rFonts w:eastAsiaTheme="minorEastAsia" w:hint="eastAsia"/>
          <w:lang w:val="en-GB"/>
        </w:rPr>
        <w:t>5</w:t>
      </w:r>
      <w:r>
        <w:rPr>
          <w:rFonts w:eastAsiaTheme="minorEastAsia"/>
          <w:lang w:val="en-GB"/>
        </w:rPr>
        <w:t>.2 Implementation Plan</w:t>
      </w:r>
      <w:bookmarkEnd w:id="27"/>
    </w:p>
    <w:p w14:paraId="0851E8A5" w14:textId="77777777" w:rsidR="0053016B" w:rsidRDefault="006F35BB" w:rsidP="0053016B">
      <w:pPr>
        <w:rPr>
          <w:rFonts w:eastAsiaTheme="minorEastAsia" w:cs="Times New Roman"/>
        </w:rPr>
      </w:pPr>
      <w:r>
        <w:rPr>
          <w:rFonts w:eastAsiaTheme="minorEastAsia" w:cs="Times New Roman"/>
          <w:lang w:val="en-GB"/>
        </w:rPr>
        <w:t>T</w:t>
      </w:r>
      <w:r w:rsidRPr="00175F52">
        <w:rPr>
          <w:rFonts w:eastAsiaTheme="minorEastAsia" w:cs="Times New Roman"/>
          <w:lang w:val="en-GB"/>
        </w:rPr>
        <w:t xml:space="preserve">he pandemic </w:t>
      </w:r>
      <w:r>
        <w:rPr>
          <w:rFonts w:eastAsiaTheme="minorEastAsia" w:cs="Times New Roman"/>
          <w:lang w:val="en-GB"/>
        </w:rPr>
        <w:t xml:space="preserve">can </w:t>
      </w:r>
      <w:r w:rsidRPr="00175F52">
        <w:rPr>
          <w:rFonts w:eastAsiaTheme="minorEastAsia" w:cs="Times New Roman"/>
          <w:lang w:val="en-GB"/>
        </w:rPr>
        <w:t>be defined by three key stages: Insecurity, Transition and Recovery</w:t>
      </w:r>
      <w:r>
        <w:rPr>
          <w:rFonts w:eastAsiaTheme="minorEastAsia" w:cs="Times New Roman"/>
          <w:lang w:val="en-GB"/>
        </w:rPr>
        <w:t xml:space="preserve">, and currently the UK is around </w:t>
      </w:r>
      <w:r>
        <w:rPr>
          <w:rFonts w:eastAsiaTheme="minorEastAsia" w:cs="Times New Roman"/>
          <w:lang w:val="en-GB"/>
        </w:rPr>
        <w:t>somewhere between Insecurity and Transition (</w:t>
      </w:r>
      <w:r>
        <w:rPr>
          <w:rFonts w:eastAsiaTheme="minorEastAsia" w:cs="Times New Roman"/>
        </w:rPr>
        <w:t xml:space="preserve">dunnhumby, 2020). The following </w:t>
      </w:r>
      <w:r w:rsidR="00D55E51">
        <w:rPr>
          <w:rFonts w:eastAsiaTheme="minorEastAsia" w:cs="Times New Roman"/>
        </w:rPr>
        <w:t>figure</w:t>
      </w:r>
      <w:r>
        <w:rPr>
          <w:rFonts w:eastAsiaTheme="minorEastAsia" w:cs="Times New Roman"/>
        </w:rPr>
        <w:t xml:space="preserve"> is the outline of the implementation plan under the impact of the pandemic.</w:t>
      </w:r>
    </w:p>
    <w:p w14:paraId="4956B1AC" w14:textId="77777777" w:rsidR="00397E7F" w:rsidRDefault="006F35BB" w:rsidP="0053016B">
      <w:pPr>
        <w:rPr>
          <w:rFonts w:eastAsiaTheme="minorEastAsia"/>
          <w:lang w:val="en-GB"/>
        </w:rPr>
      </w:pPr>
      <w:bookmarkStart w:id="28" w:name="Figure5"/>
      <w:r>
        <w:rPr>
          <w:noProof/>
        </w:rPr>
        <w:drawing>
          <wp:inline distT="0" distB="0" distL="0" distR="0" wp14:anchorId="7223D114" wp14:editId="6318EDBD">
            <wp:extent cx="5274310" cy="1958975"/>
            <wp:effectExtent l="0" t="0" r="254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46146" name=""/>
                    <pic:cNvPicPr/>
                  </pic:nvPicPr>
                  <pic:blipFill>
                    <a:blip r:embed="rId15"/>
                    <a:stretch>
                      <a:fillRect/>
                    </a:stretch>
                  </pic:blipFill>
                  <pic:spPr>
                    <a:xfrm>
                      <a:off x="0" y="0"/>
                      <a:ext cx="5274310" cy="1958975"/>
                    </a:xfrm>
                    <a:prstGeom prst="rect">
                      <a:avLst/>
                    </a:prstGeom>
                  </pic:spPr>
                </pic:pic>
              </a:graphicData>
            </a:graphic>
          </wp:inline>
        </w:drawing>
      </w:r>
      <w:bookmarkEnd w:id="28"/>
    </w:p>
    <w:p w14:paraId="1DEAE203" w14:textId="77777777" w:rsidR="00D55E51" w:rsidRPr="0053016B" w:rsidRDefault="006F35BB" w:rsidP="00D55E51">
      <w:pPr>
        <w:jc w:val="center"/>
        <w:rPr>
          <w:rFonts w:eastAsiaTheme="minorEastAsia"/>
          <w:lang w:val="en-GB"/>
        </w:rPr>
      </w:pPr>
      <w:r w:rsidRPr="00D55E51">
        <w:rPr>
          <w:rFonts w:eastAsiaTheme="minorEastAsia" w:hint="eastAsia"/>
          <w:b/>
          <w:bCs/>
          <w:lang w:val="en-GB"/>
        </w:rPr>
        <w:t>F</w:t>
      </w:r>
      <w:r w:rsidRPr="00D55E51">
        <w:rPr>
          <w:rFonts w:eastAsiaTheme="minorEastAsia"/>
          <w:b/>
          <w:bCs/>
          <w:lang w:val="en-GB"/>
        </w:rPr>
        <w:t>igure 5</w:t>
      </w:r>
      <w:r>
        <w:rPr>
          <w:rFonts w:eastAsiaTheme="minorEastAsia"/>
          <w:lang w:val="en-GB"/>
        </w:rPr>
        <w:t xml:space="preserve"> Implementation Plan</w:t>
      </w:r>
    </w:p>
    <w:p w14:paraId="56ED4E5A" w14:textId="77777777" w:rsidR="001E3500"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68E3B48D" w14:textId="77777777" w:rsidR="001E3500" w:rsidRDefault="006F35BB" w:rsidP="001E3500">
      <w:pPr>
        <w:pStyle w:val="1"/>
        <w:rPr>
          <w:rFonts w:eastAsiaTheme="minorEastAsia"/>
          <w:lang w:val="en-GB"/>
        </w:rPr>
      </w:pPr>
      <w:bookmarkStart w:id="29" w:name="_Toc39589293"/>
      <w:r w:rsidRPr="00380718">
        <w:rPr>
          <w:rFonts w:eastAsiaTheme="minorEastAsia"/>
          <w:lang w:val="en-GB"/>
        </w:rPr>
        <w:lastRenderedPageBreak/>
        <w:t xml:space="preserve">6.0 </w:t>
      </w:r>
      <w:r w:rsidR="007576D5">
        <w:rPr>
          <w:rFonts w:eastAsiaTheme="minorEastAsia"/>
          <w:lang w:val="en-GB"/>
        </w:rPr>
        <w:t>Conclusions</w:t>
      </w:r>
      <w:bookmarkEnd w:id="29"/>
    </w:p>
    <w:p w14:paraId="0292679C" w14:textId="77777777" w:rsidR="007576D5" w:rsidRDefault="006F35BB" w:rsidP="007576D5">
      <w:pPr>
        <w:rPr>
          <w:rFonts w:eastAsiaTheme="minorEastAsia"/>
          <w:lang w:val="en-GB"/>
        </w:rPr>
      </w:pPr>
      <w:r>
        <w:rPr>
          <w:rFonts w:eastAsiaTheme="minorEastAsia" w:hint="eastAsia"/>
          <w:lang w:val="en-GB"/>
        </w:rPr>
        <w:t>T</w:t>
      </w:r>
      <w:r>
        <w:rPr>
          <w:rFonts w:eastAsiaTheme="minorEastAsia"/>
          <w:lang w:val="en-GB"/>
        </w:rPr>
        <w:t>his project report has done a thorough analysi</w:t>
      </w:r>
      <w:r>
        <w:rPr>
          <w:rFonts w:eastAsiaTheme="minorEastAsia"/>
          <w:lang w:val="en-GB"/>
        </w:rPr>
        <w:t xml:space="preserve">s </w:t>
      </w:r>
      <w:r w:rsidR="00630389">
        <w:rPr>
          <w:rFonts w:eastAsiaTheme="minorEastAsia"/>
          <w:lang w:val="en-GB"/>
        </w:rPr>
        <w:t xml:space="preserve">of IKEA retailers, the retail industry and furnishing industry in the UK, using both primary research and secondary research. It is recommended to improve e-commerce capability and build loyalty during the pandemic, and then a small group of physical store adjustment can be done with increased awareness of </w:t>
      </w:r>
      <w:r w:rsidR="00B9324A">
        <w:rPr>
          <w:rFonts w:eastAsiaTheme="minorEastAsia"/>
          <w:lang w:val="en-GB"/>
        </w:rPr>
        <w:t>planning studios and small outlets as well as increased shopping value.</w:t>
      </w:r>
    </w:p>
    <w:p w14:paraId="459D6BBE" w14:textId="77777777" w:rsidR="007576D5" w:rsidRPr="007576D5" w:rsidRDefault="007576D5" w:rsidP="007576D5">
      <w:pPr>
        <w:rPr>
          <w:rFonts w:eastAsiaTheme="minorEastAsia"/>
          <w:lang w:val="en-GB"/>
        </w:rPr>
      </w:pPr>
    </w:p>
    <w:p w14:paraId="433B27F9" w14:textId="77777777" w:rsidR="001E3500"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4F796508" w14:textId="77777777" w:rsidR="001E3500" w:rsidRDefault="006F35BB" w:rsidP="001E3500">
      <w:pPr>
        <w:pStyle w:val="1"/>
        <w:rPr>
          <w:rFonts w:eastAsiaTheme="minorEastAsia"/>
          <w:lang w:val="en-GB"/>
        </w:rPr>
      </w:pPr>
      <w:bookmarkStart w:id="30" w:name="_Toc39589294"/>
      <w:r w:rsidRPr="00380718">
        <w:rPr>
          <w:rFonts w:eastAsiaTheme="minorEastAsia"/>
          <w:lang w:val="en-GB"/>
        </w:rPr>
        <w:lastRenderedPageBreak/>
        <w:t>7.0 References</w:t>
      </w:r>
      <w:bookmarkEnd w:id="30"/>
    </w:p>
    <w:p w14:paraId="7F25BB1F" w14:textId="77777777" w:rsidR="00E54AD7" w:rsidRDefault="006F35BB" w:rsidP="00E54AD7">
      <w:bookmarkStart w:id="31" w:name="_Hlk38823966"/>
      <w:r>
        <w:rPr>
          <w:rFonts w:eastAsiaTheme="minorEastAsia"/>
        </w:rPr>
        <w:t>Alter</w:t>
      </w:r>
      <w:bookmarkEnd w:id="31"/>
      <w:r>
        <w:rPr>
          <w:rFonts w:eastAsiaTheme="minorEastAsia"/>
        </w:rPr>
        <w:t xml:space="preserve">, C. </w:t>
      </w:r>
      <w:bookmarkStart w:id="32" w:name="_Hlk38823976"/>
      <w:r>
        <w:rPr>
          <w:rFonts w:eastAsiaTheme="minorEastAsia"/>
        </w:rPr>
        <w:t>Haynes</w:t>
      </w:r>
      <w:bookmarkEnd w:id="32"/>
      <w:r>
        <w:rPr>
          <w:rFonts w:eastAsiaTheme="minorEastAsia"/>
        </w:rPr>
        <w:t xml:space="preserve">, S. and </w:t>
      </w:r>
      <w:bookmarkStart w:id="33" w:name="_Hlk38823987"/>
      <w:r>
        <w:rPr>
          <w:rFonts w:eastAsiaTheme="minorEastAsia"/>
        </w:rPr>
        <w:t>Worland</w:t>
      </w:r>
      <w:bookmarkEnd w:id="33"/>
      <w:r>
        <w:rPr>
          <w:rFonts w:eastAsiaTheme="minorEastAsia"/>
        </w:rPr>
        <w:t xml:space="preserve">, J. (2019) </w:t>
      </w:r>
      <w:r w:rsidRPr="00CF2DEB">
        <w:rPr>
          <w:rFonts w:eastAsiaTheme="minorEastAsia"/>
          <w:i/>
          <w:iCs/>
        </w:rPr>
        <w:t>TIME 2019 PERSON OF THE YEAR – GRETA THUNBERG.</w:t>
      </w:r>
      <w:r>
        <w:rPr>
          <w:rFonts w:eastAsiaTheme="minorEastAsia"/>
        </w:rPr>
        <w:t xml:space="preserve"> Available at: </w:t>
      </w:r>
      <w:hyperlink r:id="rId16" w:history="1">
        <w:r>
          <w:rPr>
            <w:rStyle w:val="aa"/>
          </w:rPr>
          <w:t>https://time.com/person-of-the-year-2019-greta-thunberg/</w:t>
        </w:r>
      </w:hyperlink>
      <w:r>
        <w:t xml:space="preserve"> (Accessed: 26 April 2020).</w:t>
      </w:r>
    </w:p>
    <w:p w14:paraId="65887E95" w14:textId="77777777" w:rsidR="00E54AD7" w:rsidRDefault="00E54AD7" w:rsidP="001228CA">
      <w:pPr>
        <w:rPr>
          <w:rFonts w:eastAsiaTheme="minorEastAsia" w:cs="Times New Roman"/>
          <w:lang w:val="en-GB"/>
        </w:rPr>
      </w:pPr>
    </w:p>
    <w:p w14:paraId="406D10BE" w14:textId="77777777" w:rsidR="0098553D" w:rsidRPr="00EE0B2C" w:rsidRDefault="006F35BB" w:rsidP="0098553D">
      <w:pPr>
        <w:rPr>
          <w:rFonts w:cs="Times New Roman"/>
          <w:szCs w:val="24"/>
          <w:lang w:val="en-GB"/>
        </w:rPr>
      </w:pPr>
      <w:r w:rsidRPr="00E54AD7">
        <w:rPr>
          <w:rFonts w:cs="Times New Roman"/>
          <w:szCs w:val="24"/>
          <w:lang w:val="en-GB"/>
        </w:rPr>
        <w:t xml:space="preserve">BBC News (2020) </w:t>
      </w:r>
      <w:r w:rsidRPr="00E54AD7">
        <w:rPr>
          <w:rFonts w:cs="Times New Roman"/>
          <w:i/>
          <w:iCs/>
          <w:szCs w:val="24"/>
          <w:lang w:val="en-GB"/>
        </w:rPr>
        <w:t xml:space="preserve">Ikea announces first big UK store closure. </w:t>
      </w:r>
      <w:r w:rsidRPr="00E54AD7">
        <w:rPr>
          <w:rFonts w:cs="Times New Roman"/>
          <w:szCs w:val="24"/>
          <w:lang w:val="en-GB"/>
        </w:rPr>
        <w:t xml:space="preserve">Available at: </w:t>
      </w:r>
      <w:hyperlink r:id="rId17" w:history="1">
        <w:r w:rsidRPr="00E54AD7">
          <w:rPr>
            <w:rStyle w:val="aa"/>
            <w:rFonts w:cs="Times New Roman"/>
            <w:szCs w:val="24"/>
            <w:lang w:val="en-GB"/>
          </w:rPr>
          <w:t>https://www.bbc.co.uk/news/business-51369413</w:t>
        </w:r>
      </w:hyperlink>
      <w:r w:rsidRPr="00E54AD7">
        <w:rPr>
          <w:rFonts w:cs="Times New Roman"/>
          <w:szCs w:val="24"/>
          <w:lang w:val="en-GB"/>
        </w:rPr>
        <w:t xml:space="preserve"> (Accessed: 5 February 2020).</w:t>
      </w:r>
    </w:p>
    <w:p w14:paraId="3328111B" w14:textId="77777777" w:rsidR="0098553D" w:rsidRPr="0098553D" w:rsidRDefault="0098553D" w:rsidP="001228CA">
      <w:pPr>
        <w:rPr>
          <w:rFonts w:eastAsiaTheme="minorEastAsia" w:cs="Times New Roman"/>
          <w:lang w:val="en-GB"/>
        </w:rPr>
      </w:pPr>
    </w:p>
    <w:p w14:paraId="2325089C" w14:textId="77777777" w:rsidR="0098553D" w:rsidRDefault="006F35BB" w:rsidP="0098553D">
      <w:r w:rsidRPr="00E1163F">
        <w:rPr>
          <w:rFonts w:eastAsia="宋体" w:cs="Times New Roman"/>
        </w:rPr>
        <w:t xml:space="preserve">BBC News (2020) </w:t>
      </w:r>
      <w:r w:rsidRPr="00E1163F">
        <w:rPr>
          <w:rFonts w:eastAsia="宋体" w:cs="Times New Roman"/>
          <w:i/>
          <w:iCs/>
        </w:rPr>
        <w:t>Brexit: The UK has officially left the EU - what happens next?</w:t>
      </w:r>
      <w:r>
        <w:rPr>
          <w:rFonts w:eastAsia="宋体" w:cs="Times New Roman"/>
          <w:i/>
          <w:iCs/>
        </w:rPr>
        <w:t xml:space="preserve"> </w:t>
      </w:r>
      <w:r>
        <w:rPr>
          <w:rFonts w:eastAsia="宋体" w:cs="Times New Roman"/>
        </w:rPr>
        <w:t>Available at:</w:t>
      </w:r>
      <w:r w:rsidRPr="00414228">
        <w:t xml:space="preserve"> </w:t>
      </w:r>
      <w:hyperlink r:id="rId18" w:history="1">
        <w:r>
          <w:rPr>
            <w:rStyle w:val="aa"/>
          </w:rPr>
          <w:t>https://www.bbc.co.uk/news/world-europe-51307874</w:t>
        </w:r>
      </w:hyperlink>
      <w:r>
        <w:t xml:space="preserve"> (Accessed: 25 April 2020).</w:t>
      </w:r>
    </w:p>
    <w:p w14:paraId="5EC80D4E" w14:textId="77777777" w:rsidR="0098553D" w:rsidRDefault="0098553D" w:rsidP="001228CA">
      <w:pPr>
        <w:rPr>
          <w:rFonts w:eastAsiaTheme="minorEastAsia" w:cs="Times New Roman"/>
        </w:rPr>
      </w:pPr>
    </w:p>
    <w:p w14:paraId="3BB351DD" w14:textId="77777777" w:rsidR="0098553D" w:rsidRPr="00EE0B2C" w:rsidRDefault="006F35BB" w:rsidP="0098553D">
      <w:pPr>
        <w:rPr>
          <w:rFonts w:cs="Times New Roman"/>
          <w:lang w:val="en-GB"/>
        </w:rPr>
      </w:pPr>
      <w:bookmarkStart w:id="34" w:name="_Hlk39489330"/>
      <w:r w:rsidRPr="00EE0B2C">
        <w:rPr>
          <w:rFonts w:cs="Times New Roman"/>
          <w:lang w:val="en-GB"/>
        </w:rPr>
        <w:t>Butler</w:t>
      </w:r>
      <w:bookmarkEnd w:id="34"/>
      <w:r w:rsidRPr="00EE0B2C">
        <w:rPr>
          <w:rFonts w:cs="Times New Roman"/>
          <w:lang w:val="en-GB"/>
        </w:rPr>
        <w:t xml:space="preserve">, S. (2020) </w:t>
      </w:r>
      <w:r w:rsidRPr="00EE0B2C">
        <w:rPr>
          <w:rFonts w:cs="Times New Roman"/>
          <w:i/>
          <w:iCs/>
          <w:lang w:val="en-GB"/>
        </w:rPr>
        <w:t>Ikea buys west London shopping mall in city centre push.</w:t>
      </w:r>
      <w:r w:rsidRPr="00EE0B2C">
        <w:rPr>
          <w:rFonts w:cs="Times New Roman"/>
          <w:lang w:val="en-GB"/>
        </w:rPr>
        <w:t xml:space="preserve"> Available at: </w:t>
      </w:r>
      <w:hyperlink r:id="rId19" w:history="1">
        <w:r w:rsidRPr="00EE0B2C">
          <w:rPr>
            <w:rStyle w:val="aa"/>
            <w:rFonts w:cs="Times New Roman"/>
            <w:lang w:val="en-GB"/>
          </w:rPr>
          <w:t>https://www.theguardian.com/business/2020/jan/09/ikea-buys-west-london-shopping-mall-for-170m-in-city-centre-push</w:t>
        </w:r>
      </w:hyperlink>
      <w:r w:rsidRPr="00EE0B2C">
        <w:rPr>
          <w:rFonts w:cs="Times New Roman"/>
          <w:lang w:val="en-GB"/>
        </w:rPr>
        <w:t xml:space="preserve"> (Accessed: 12 </w:t>
      </w:r>
      <w:r w:rsidRPr="00EE0B2C">
        <w:rPr>
          <w:rFonts w:cs="Times New Roman"/>
          <w:lang w:val="en-GB"/>
        </w:rPr>
        <w:t>April 2020).</w:t>
      </w:r>
    </w:p>
    <w:p w14:paraId="69584DAB" w14:textId="77777777" w:rsidR="0098553D" w:rsidRPr="0098553D" w:rsidRDefault="0098553D" w:rsidP="001228CA">
      <w:pPr>
        <w:rPr>
          <w:rFonts w:eastAsiaTheme="minorEastAsia" w:cs="Times New Roman"/>
          <w:lang w:val="en-GB"/>
        </w:rPr>
      </w:pPr>
    </w:p>
    <w:p w14:paraId="7BA896C6" w14:textId="77777777" w:rsidR="0098553D" w:rsidRPr="0098553D" w:rsidRDefault="006F35BB" w:rsidP="0098553D">
      <w:pPr>
        <w:widowControl/>
        <w:jc w:val="left"/>
        <w:rPr>
          <w:rFonts w:eastAsiaTheme="minorEastAsia" w:cs="Times New Roman"/>
          <w:szCs w:val="24"/>
          <w:lang w:val="en-GB"/>
        </w:rPr>
      </w:pPr>
      <w:bookmarkStart w:id="35" w:name="_Hlk33695937"/>
      <w:r w:rsidRPr="00E54AD7">
        <w:rPr>
          <w:rFonts w:cs="Times New Roman"/>
          <w:szCs w:val="24"/>
          <w:lang w:val="en-GB"/>
        </w:rPr>
        <w:t>Bridge</w:t>
      </w:r>
      <w:bookmarkEnd w:id="35"/>
      <w:r w:rsidRPr="00E54AD7">
        <w:rPr>
          <w:rFonts w:cs="Times New Roman"/>
          <w:szCs w:val="24"/>
          <w:lang w:val="en-GB"/>
        </w:rPr>
        <w:t xml:space="preserve">, S. (2019) </w:t>
      </w:r>
      <w:r w:rsidRPr="00E54AD7">
        <w:rPr>
          <w:rFonts w:cs="Times New Roman"/>
          <w:i/>
          <w:iCs/>
          <w:szCs w:val="24"/>
          <w:lang w:val="en-GB"/>
        </w:rPr>
        <w:t xml:space="preserve">Rising sales can't stop Ikea UK slump as weak pound and new store openings sees it swing to a loss. </w:t>
      </w:r>
      <w:r w:rsidRPr="00E54AD7">
        <w:rPr>
          <w:rFonts w:cs="Times New Roman"/>
          <w:szCs w:val="24"/>
          <w:lang w:val="en-GB"/>
        </w:rPr>
        <w:t xml:space="preserve">Available at: </w:t>
      </w:r>
      <w:hyperlink r:id="rId20" w:history="1">
        <w:r w:rsidRPr="00E54AD7">
          <w:rPr>
            <w:rStyle w:val="aa"/>
            <w:rFonts w:cs="Times New Roman"/>
            <w:szCs w:val="24"/>
            <w:lang w:val="en-GB"/>
          </w:rPr>
          <w:t>https://www.thisismoney.co.uk/money/markets/article-7098801/Rising-sales-stop-Ikea-UK-slump-weak-pound-new-store-openings-sees-swing-loss.html</w:t>
        </w:r>
      </w:hyperlink>
      <w:r w:rsidRPr="00E54AD7">
        <w:rPr>
          <w:rFonts w:cs="Times New Roman"/>
          <w:szCs w:val="24"/>
          <w:lang w:val="en-GB"/>
        </w:rPr>
        <w:t xml:space="preserve"> (Accessed: 25 February 2020).</w:t>
      </w:r>
    </w:p>
    <w:p w14:paraId="0DAD1B3A" w14:textId="77777777" w:rsidR="0098553D" w:rsidRDefault="0098553D" w:rsidP="001228CA">
      <w:pPr>
        <w:rPr>
          <w:rFonts w:eastAsiaTheme="minorEastAsia" w:cs="Times New Roman"/>
          <w:lang w:val="en-GB"/>
        </w:rPr>
      </w:pPr>
    </w:p>
    <w:p w14:paraId="44FA25C2" w14:textId="77777777" w:rsidR="00BC7750" w:rsidRDefault="006F35BB" w:rsidP="00BC7750">
      <w:r>
        <w:t xml:space="preserve">Centre for Retail Research (2020) </w:t>
      </w:r>
      <w:r w:rsidRPr="00173A9E">
        <w:rPr>
          <w:i/>
          <w:iCs/>
        </w:rPr>
        <w:t xml:space="preserve">Online: UK, Europe &amp; N. America. </w:t>
      </w:r>
      <w:r>
        <w:t xml:space="preserve">Available at: </w:t>
      </w:r>
      <w:hyperlink r:id="rId21" w:history="1">
        <w:r w:rsidRPr="00C36197">
          <w:rPr>
            <w:rStyle w:val="aa"/>
          </w:rPr>
          <w:t>https://www.retailresearch.org/online-retail.html</w:t>
        </w:r>
      </w:hyperlink>
      <w:r>
        <w:t xml:space="preserve"> (Accessed: 25 April 2020).</w:t>
      </w:r>
    </w:p>
    <w:p w14:paraId="4B876B54" w14:textId="77777777" w:rsidR="00BC7750" w:rsidRDefault="00BC7750" w:rsidP="00BC7750">
      <w:pPr>
        <w:rPr>
          <w:rFonts w:eastAsiaTheme="minorEastAsia"/>
        </w:rPr>
      </w:pPr>
    </w:p>
    <w:p w14:paraId="252D45EA" w14:textId="77777777" w:rsidR="00BC7750" w:rsidRDefault="006F35BB" w:rsidP="00BC7750">
      <w:r>
        <w:t>Centre for Retail Research (202</w:t>
      </w:r>
      <w:r>
        <w:t xml:space="preserve">0) </w:t>
      </w:r>
      <w:r w:rsidRPr="00173A9E">
        <w:rPr>
          <w:i/>
          <w:iCs/>
        </w:rPr>
        <w:t>Mobile Retailing.</w:t>
      </w:r>
      <w:r>
        <w:t xml:space="preserve"> Available at: </w:t>
      </w:r>
      <w:hyperlink r:id="rId22" w:history="1">
        <w:r w:rsidRPr="00C36197">
          <w:rPr>
            <w:rStyle w:val="aa"/>
          </w:rPr>
          <w:t>https://www.retailresearch.org/mobile-retailing.html</w:t>
        </w:r>
      </w:hyperlink>
      <w:r w:rsidRPr="00173A9E">
        <w:rPr>
          <w:rStyle w:val="aa"/>
          <w:u w:val="none"/>
        </w:rPr>
        <w:t xml:space="preserve"> </w:t>
      </w:r>
      <w:r>
        <w:t>(Accessed: 25 April 2020).</w:t>
      </w:r>
    </w:p>
    <w:p w14:paraId="54DFF806" w14:textId="77777777" w:rsidR="0098553D" w:rsidRDefault="0098553D" w:rsidP="001228CA">
      <w:pPr>
        <w:rPr>
          <w:rFonts w:eastAsiaTheme="minorEastAsia" w:cs="Times New Roman"/>
        </w:rPr>
      </w:pPr>
    </w:p>
    <w:p w14:paraId="2F3AEC1A" w14:textId="77777777" w:rsidR="00BC7750" w:rsidRPr="00EE0B2C" w:rsidRDefault="006F35BB" w:rsidP="00BC7750">
      <w:pPr>
        <w:widowControl/>
        <w:jc w:val="left"/>
        <w:rPr>
          <w:rFonts w:cs="Times New Roman"/>
          <w:szCs w:val="24"/>
          <w:lang w:val="en-GB"/>
        </w:rPr>
      </w:pPr>
      <w:r w:rsidRPr="00E54AD7">
        <w:rPr>
          <w:rFonts w:cs="Times New Roman"/>
          <w:szCs w:val="24"/>
          <w:lang w:val="en-GB"/>
        </w:rPr>
        <w:lastRenderedPageBreak/>
        <w:t>Centre for Retail Research (2020)</w:t>
      </w:r>
      <w:r w:rsidRPr="00EE0B2C">
        <w:rPr>
          <w:rFonts w:cs="Times New Roman"/>
          <w:i/>
          <w:iCs/>
          <w:szCs w:val="24"/>
          <w:lang w:val="en-GB"/>
        </w:rPr>
        <w:t xml:space="preserve"> The Crisis in Retailing: Closures and Job Losses. </w:t>
      </w:r>
      <w:r w:rsidRPr="00EE0B2C">
        <w:rPr>
          <w:rFonts w:cs="Times New Roman"/>
          <w:szCs w:val="24"/>
          <w:lang w:val="en-GB"/>
        </w:rPr>
        <w:t xml:space="preserve">Available at: </w:t>
      </w:r>
      <w:hyperlink r:id="rId23" w:history="1">
        <w:r w:rsidRPr="00EE0B2C">
          <w:rPr>
            <w:rStyle w:val="aa"/>
            <w:rFonts w:cs="Times New Roman"/>
            <w:szCs w:val="24"/>
            <w:lang w:val="en-GB"/>
          </w:rPr>
          <w:t>https://www.retailresearch.org/retail-crisis.html</w:t>
        </w:r>
      </w:hyperlink>
      <w:r w:rsidRPr="00EE0B2C">
        <w:rPr>
          <w:rFonts w:cs="Times New Roman"/>
          <w:szCs w:val="24"/>
          <w:lang w:val="en-GB"/>
        </w:rPr>
        <w:t xml:space="preserve"> (Accessed: 16 February 2020).</w:t>
      </w:r>
    </w:p>
    <w:p w14:paraId="028066D5" w14:textId="77777777" w:rsidR="00BC7750" w:rsidRPr="00BC7750" w:rsidRDefault="00BC7750" w:rsidP="001228CA">
      <w:pPr>
        <w:rPr>
          <w:rFonts w:eastAsiaTheme="minorEastAsia" w:cs="Times New Roman"/>
          <w:lang w:val="en-GB"/>
        </w:rPr>
      </w:pPr>
    </w:p>
    <w:p w14:paraId="12F5B480" w14:textId="77777777" w:rsidR="00BC7750" w:rsidRDefault="006F35BB" w:rsidP="00BC7750">
      <w:pPr>
        <w:rPr>
          <w:rFonts w:eastAsiaTheme="minorEastAsia" w:cs="Times New Roman"/>
        </w:rPr>
      </w:pPr>
      <w:r w:rsidRPr="00B010E6">
        <w:rPr>
          <w:rFonts w:eastAsiaTheme="minorEastAsia" w:cs="Times New Roman"/>
        </w:rPr>
        <w:t>Chaffey</w:t>
      </w:r>
      <w:r>
        <w:rPr>
          <w:rFonts w:eastAsiaTheme="minorEastAsia" w:cs="Times New Roman"/>
        </w:rPr>
        <w:t>, D.</w:t>
      </w:r>
      <w:r w:rsidRPr="00B010E6">
        <w:rPr>
          <w:rFonts w:eastAsiaTheme="minorEastAsia" w:cs="Times New Roman"/>
        </w:rPr>
        <w:t>,</w:t>
      </w:r>
      <w:r>
        <w:rPr>
          <w:rFonts w:eastAsiaTheme="minorEastAsia" w:cs="Times New Roman" w:hint="eastAsia"/>
        </w:rPr>
        <w:t xml:space="preserve"> </w:t>
      </w:r>
      <w:r w:rsidRPr="00B010E6">
        <w:rPr>
          <w:rFonts w:eastAsiaTheme="minorEastAsia" w:cs="Times New Roman"/>
        </w:rPr>
        <w:t>Hemphill</w:t>
      </w:r>
      <w:r>
        <w:rPr>
          <w:rFonts w:eastAsiaTheme="minorEastAsia" w:cs="Times New Roman"/>
        </w:rPr>
        <w:t>, T.</w:t>
      </w:r>
      <w:r w:rsidRPr="00B010E6">
        <w:rPr>
          <w:rFonts w:eastAsiaTheme="minorEastAsia" w:cs="Times New Roman"/>
        </w:rPr>
        <w:t>,</w:t>
      </w:r>
      <w:r>
        <w:rPr>
          <w:rFonts w:eastAsiaTheme="minorEastAsia" w:cs="Times New Roman" w:hint="eastAsia"/>
        </w:rPr>
        <w:t xml:space="preserve"> </w:t>
      </w:r>
      <w:r w:rsidRPr="00B010E6">
        <w:rPr>
          <w:rFonts w:eastAsiaTheme="minorEastAsia" w:cs="Times New Roman"/>
        </w:rPr>
        <w:t>and Edmundson-Bir</w:t>
      </w:r>
      <w:r w:rsidRPr="00B010E6">
        <w:rPr>
          <w:rFonts w:eastAsiaTheme="minorEastAsia" w:cs="Times New Roman"/>
        </w:rPr>
        <w:t>d</w:t>
      </w:r>
      <w:r>
        <w:rPr>
          <w:rFonts w:eastAsiaTheme="minorEastAsia" w:cs="Times New Roman"/>
        </w:rPr>
        <w:t xml:space="preserve">, D. (2018) </w:t>
      </w:r>
      <w:r w:rsidRPr="00B010E6">
        <w:rPr>
          <w:rFonts w:eastAsiaTheme="minorEastAsia" w:cs="Times New Roman"/>
          <w:i/>
          <w:iCs/>
        </w:rPr>
        <w:t>Digital Business and E-Commerce Management.</w:t>
      </w:r>
      <w:r>
        <w:rPr>
          <w:rFonts w:eastAsiaTheme="minorEastAsia" w:cs="Times New Roman"/>
        </w:rPr>
        <w:t xml:space="preserve"> 7</w:t>
      </w:r>
      <w:r w:rsidRPr="00B010E6">
        <w:rPr>
          <w:rFonts w:eastAsiaTheme="minorEastAsia" w:cs="Times New Roman"/>
          <w:vertAlign w:val="superscript"/>
        </w:rPr>
        <w:t>th</w:t>
      </w:r>
      <w:r>
        <w:rPr>
          <w:rFonts w:eastAsiaTheme="minorEastAsia" w:cs="Times New Roman"/>
        </w:rPr>
        <w:t xml:space="preserve"> edn. Harlow: </w:t>
      </w:r>
      <w:r w:rsidRPr="00B010E6">
        <w:rPr>
          <w:rFonts w:eastAsiaTheme="minorEastAsia" w:cs="Times New Roman"/>
        </w:rPr>
        <w:t>Pearson Education Limited</w:t>
      </w:r>
      <w:r>
        <w:rPr>
          <w:rFonts w:eastAsiaTheme="minorEastAsia" w:cs="Times New Roman"/>
        </w:rPr>
        <w:t>.</w:t>
      </w:r>
    </w:p>
    <w:p w14:paraId="771A520A" w14:textId="77777777" w:rsidR="00BC7750" w:rsidRPr="00BC7750" w:rsidRDefault="00BC7750" w:rsidP="001228CA">
      <w:pPr>
        <w:rPr>
          <w:rFonts w:eastAsiaTheme="minorEastAsia" w:cs="Times New Roman"/>
        </w:rPr>
      </w:pPr>
    </w:p>
    <w:p w14:paraId="47CA3BAC" w14:textId="77777777" w:rsidR="001228CA" w:rsidRPr="00EE0B2C" w:rsidRDefault="006F35BB" w:rsidP="001228CA">
      <w:pPr>
        <w:rPr>
          <w:rFonts w:cs="Times New Roman"/>
          <w:lang w:val="en-GB"/>
        </w:rPr>
      </w:pPr>
      <w:r w:rsidRPr="00EE0B2C">
        <w:rPr>
          <w:rFonts w:cs="Times New Roman"/>
          <w:lang w:val="en-GB"/>
        </w:rPr>
        <w:t xml:space="preserve">Dandan (2020) ‘FT China exclusive: How China's furniture industry is coping with coronavirus’, </w:t>
      </w:r>
      <w:r w:rsidRPr="00EE0B2C">
        <w:rPr>
          <w:rFonts w:cs="Times New Roman"/>
          <w:i/>
          <w:iCs/>
          <w:lang w:val="en-GB"/>
        </w:rPr>
        <w:t>Furniture Today,</w:t>
      </w:r>
      <w:r w:rsidRPr="00EE0B2C">
        <w:rPr>
          <w:rFonts w:cs="Times New Roman"/>
          <w:lang w:val="en-GB"/>
        </w:rPr>
        <w:t xml:space="preserve"> 44(26), pp.24. Available at: </w:t>
      </w:r>
      <w:hyperlink r:id="rId24" w:history="1">
        <w:r w:rsidRPr="00EE0B2C">
          <w:rPr>
            <w:rStyle w:val="aa"/>
            <w:rFonts w:cs="Times New Roman"/>
            <w:lang w:val="en-GB"/>
          </w:rPr>
          <w:t>https://web-b-ebscohost-com.ezproxy.uwtsd.ac.uk/bsi/pdfviewer/pdfviewer?vid=20&amp;sid=b5a8225c-1eb1-4276-8e</w:t>
        </w:r>
        <w:r w:rsidRPr="00EE0B2C">
          <w:rPr>
            <w:rStyle w:val="aa"/>
            <w:rFonts w:cs="Times New Roman"/>
            <w:lang w:val="en-GB"/>
          </w:rPr>
          <w:t>6a-dba65bf58ac5%40pdc-v-sessmgr02</w:t>
        </w:r>
      </w:hyperlink>
      <w:r w:rsidRPr="00EE0B2C">
        <w:rPr>
          <w:rFonts w:cs="Times New Roman"/>
          <w:lang w:val="en-GB"/>
        </w:rPr>
        <w:t xml:space="preserve"> (Accessed: 9 April 2020).</w:t>
      </w:r>
    </w:p>
    <w:p w14:paraId="34602102" w14:textId="77777777" w:rsidR="00B9324A" w:rsidRDefault="00B9324A" w:rsidP="00B9324A">
      <w:pPr>
        <w:rPr>
          <w:rFonts w:eastAsiaTheme="minorEastAsia"/>
          <w:lang w:val="en-GB"/>
        </w:rPr>
      </w:pPr>
    </w:p>
    <w:p w14:paraId="66DF164D" w14:textId="77777777" w:rsidR="00BC7750" w:rsidRPr="00175F52" w:rsidRDefault="006F35BB" w:rsidP="00BC7750">
      <w:pPr>
        <w:rPr>
          <w:rFonts w:eastAsiaTheme="minorEastAsia" w:cs="Times New Roman"/>
          <w:lang w:val="en-GB"/>
        </w:rPr>
      </w:pPr>
      <w:bookmarkStart w:id="36" w:name="_Hlk39528539"/>
      <w:r>
        <w:rPr>
          <w:rFonts w:eastAsiaTheme="minorEastAsia" w:cs="Times New Roman"/>
        </w:rPr>
        <w:t>dunnhumby (2020</w:t>
      </w:r>
      <w:bookmarkEnd w:id="36"/>
      <w:r>
        <w:rPr>
          <w:rFonts w:eastAsiaTheme="minorEastAsia" w:cs="Times New Roman"/>
        </w:rPr>
        <w:t xml:space="preserve">) </w:t>
      </w:r>
      <w:r w:rsidRPr="00407DE4">
        <w:rPr>
          <w:rFonts w:eastAsiaTheme="minorEastAsia" w:cs="Times New Roman"/>
        </w:rPr>
        <w:t>What can Customers tell Retailers about how to plan ahead right now?</w:t>
      </w:r>
      <w:r>
        <w:rPr>
          <w:rFonts w:eastAsiaTheme="minorEastAsia" w:cs="Times New Roman"/>
        </w:rPr>
        <w:t xml:space="preserve"> Available at: </w:t>
      </w:r>
      <w:hyperlink r:id="rId25" w:history="1">
        <w:r w:rsidRPr="00B85534">
          <w:rPr>
            <w:rStyle w:val="aa"/>
            <w:rFonts w:eastAsiaTheme="minorEastAsia" w:cs="Times New Roman"/>
          </w:rPr>
          <w:t>https://www.dunnhumby.com/resources/blog/en/What-can-Customers-tell-Retailers-about-how-to-plan-ahead-right-now</w:t>
        </w:r>
      </w:hyperlink>
      <w:r>
        <w:rPr>
          <w:rFonts w:eastAsiaTheme="minorEastAsia" w:cs="Times New Roman"/>
        </w:rPr>
        <w:t xml:space="preserve"> (Accessed: 4 May 2020).</w:t>
      </w:r>
    </w:p>
    <w:p w14:paraId="17677A3E" w14:textId="77777777" w:rsidR="00BC7750" w:rsidRDefault="00BC7750" w:rsidP="00B9324A">
      <w:pPr>
        <w:rPr>
          <w:rFonts w:eastAsiaTheme="minorEastAsia"/>
          <w:lang w:val="en-GB"/>
        </w:rPr>
      </w:pPr>
    </w:p>
    <w:p w14:paraId="77C95012" w14:textId="77777777" w:rsidR="00801EAB" w:rsidRPr="001228CA" w:rsidRDefault="006F35BB" w:rsidP="00801EAB">
      <w:pPr>
        <w:rPr>
          <w:rStyle w:val="aa"/>
          <w:color w:val="auto"/>
          <w:u w:val="none"/>
        </w:rPr>
      </w:pPr>
      <w:r w:rsidRPr="001228CA">
        <w:rPr>
          <w:rStyle w:val="aa"/>
          <w:rFonts w:eastAsiaTheme="minorEastAsia"/>
          <w:color w:val="auto"/>
          <w:u w:val="none"/>
        </w:rPr>
        <w:t xml:space="preserve">Gov.uk (2020) </w:t>
      </w:r>
      <w:r w:rsidRPr="004E0716">
        <w:rPr>
          <w:rStyle w:val="aa"/>
          <w:rFonts w:eastAsiaTheme="minorEastAsia"/>
          <w:i/>
          <w:iCs/>
          <w:color w:val="auto"/>
          <w:u w:val="none"/>
        </w:rPr>
        <w:t xml:space="preserve">Business rates: expanded retail discount </w:t>
      </w:r>
      <w:r w:rsidRPr="004E0716">
        <w:rPr>
          <w:rStyle w:val="aa"/>
          <w:rFonts w:eastAsiaTheme="minorEastAsia"/>
          <w:i/>
          <w:iCs/>
        </w:rPr>
        <w:t>–</w:t>
      </w:r>
      <w:r w:rsidRPr="004E0716">
        <w:rPr>
          <w:rStyle w:val="aa"/>
          <w:rFonts w:eastAsiaTheme="minorEastAsia"/>
          <w:i/>
          <w:iCs/>
          <w:color w:val="auto"/>
          <w:u w:val="none"/>
        </w:rPr>
        <w:t xml:space="preserve"> guidance</w:t>
      </w:r>
      <w:r w:rsidRPr="001228CA">
        <w:rPr>
          <w:rStyle w:val="aa"/>
          <w:rFonts w:eastAsiaTheme="minorEastAsia"/>
          <w:i/>
          <w:iCs/>
          <w:color w:val="auto"/>
          <w:u w:val="none"/>
        </w:rPr>
        <w:t xml:space="preserve">. </w:t>
      </w:r>
      <w:r w:rsidRPr="001228CA">
        <w:rPr>
          <w:rStyle w:val="aa"/>
          <w:rFonts w:eastAsiaTheme="minorEastAsia"/>
          <w:color w:val="auto"/>
          <w:u w:val="none"/>
        </w:rPr>
        <w:t>Available at:</w:t>
      </w:r>
      <w:r w:rsidRPr="001228CA">
        <w:t xml:space="preserve"> </w:t>
      </w:r>
      <w:hyperlink r:id="rId26" w:history="1">
        <w:r>
          <w:rPr>
            <w:rStyle w:val="aa"/>
          </w:rPr>
          <w:t>https://www.gov.uk/government/publications/business-rates-retail-discount-guidance</w:t>
        </w:r>
      </w:hyperlink>
      <w:r>
        <w:rPr>
          <w:rStyle w:val="aa"/>
        </w:rPr>
        <w:t xml:space="preserve"> </w:t>
      </w:r>
      <w:r w:rsidRPr="001228CA">
        <w:rPr>
          <w:rStyle w:val="aa"/>
          <w:color w:val="auto"/>
          <w:u w:val="none"/>
        </w:rPr>
        <w:t>(Accessed: 26 April 2020).</w:t>
      </w:r>
    </w:p>
    <w:p w14:paraId="0111C18C" w14:textId="77777777" w:rsidR="00801EAB" w:rsidRDefault="00801EAB" w:rsidP="00801EAB">
      <w:pPr>
        <w:rPr>
          <w:rFonts w:eastAsiaTheme="minorEastAsia"/>
        </w:rPr>
      </w:pPr>
    </w:p>
    <w:p w14:paraId="213AC6D7" w14:textId="77777777" w:rsidR="00801EAB" w:rsidRPr="00337E19" w:rsidRDefault="006F35BB" w:rsidP="00801EAB">
      <w:pPr>
        <w:rPr>
          <w:rStyle w:val="aa"/>
        </w:rPr>
      </w:pPr>
      <w:r w:rsidRPr="00EE0B6E">
        <w:rPr>
          <w:rStyle w:val="aa"/>
          <w:rFonts w:eastAsiaTheme="minorEastAsia"/>
          <w:color w:val="auto"/>
          <w:u w:val="none"/>
        </w:rPr>
        <w:t xml:space="preserve">Gov.uk (2020) </w:t>
      </w:r>
      <w:r w:rsidRPr="004E0716">
        <w:rPr>
          <w:rStyle w:val="aa"/>
          <w:rFonts w:eastAsiaTheme="minorEastAsia"/>
          <w:i/>
          <w:iCs/>
          <w:color w:val="auto"/>
          <w:u w:val="none"/>
        </w:rPr>
        <w:t xml:space="preserve">Number of coronavirus </w:t>
      </w:r>
      <w:r w:rsidRPr="004E0716">
        <w:rPr>
          <w:rStyle w:val="aa"/>
          <w:rFonts w:eastAsiaTheme="minorEastAsia"/>
          <w:i/>
          <w:iCs/>
          <w:color w:val="auto"/>
          <w:u w:val="none"/>
        </w:rPr>
        <w:t>(COVID-19) cases and risk in the UK</w:t>
      </w:r>
      <w:r w:rsidRPr="00EE0B6E">
        <w:rPr>
          <w:rStyle w:val="aa"/>
          <w:rFonts w:eastAsiaTheme="minorEastAsia"/>
          <w:i/>
          <w:iCs/>
          <w:color w:val="auto"/>
          <w:u w:val="none"/>
        </w:rPr>
        <w:t xml:space="preserve">. </w:t>
      </w:r>
      <w:r w:rsidRPr="00EE0B6E">
        <w:rPr>
          <w:rStyle w:val="aa"/>
          <w:rFonts w:eastAsiaTheme="minorEastAsia"/>
          <w:color w:val="auto"/>
          <w:u w:val="none"/>
        </w:rPr>
        <w:t xml:space="preserve">Available at: </w:t>
      </w:r>
      <w:hyperlink r:id="rId27" w:history="1">
        <w:r w:rsidRPr="004E0716">
          <w:rPr>
            <w:rStyle w:val="aa"/>
          </w:rPr>
          <w:t>https://www.gov.uk/guidance/coronavirus-covid-19-information-for-the-public</w:t>
        </w:r>
      </w:hyperlink>
      <w:r>
        <w:t xml:space="preserve"> </w:t>
      </w:r>
      <w:r w:rsidRPr="00EE0B6E">
        <w:rPr>
          <w:rStyle w:val="aa"/>
          <w:color w:val="auto"/>
          <w:u w:val="none"/>
        </w:rPr>
        <w:t>(Accessed: 26 April 2020).</w:t>
      </w:r>
    </w:p>
    <w:p w14:paraId="66EAFBAC" w14:textId="77777777" w:rsidR="00801EAB" w:rsidRDefault="00801EAB" w:rsidP="00801EAB">
      <w:pPr>
        <w:rPr>
          <w:rFonts w:eastAsiaTheme="minorEastAsia"/>
        </w:rPr>
      </w:pPr>
    </w:p>
    <w:p w14:paraId="5FC5EB75" w14:textId="77777777" w:rsidR="00801EAB" w:rsidRDefault="006F35BB" w:rsidP="00801EAB">
      <w:pPr>
        <w:rPr>
          <w:rStyle w:val="aa"/>
          <w:color w:val="auto"/>
          <w:u w:val="none"/>
        </w:rPr>
      </w:pPr>
      <w:r>
        <w:t>Gov.uk (2</w:t>
      </w:r>
      <w:r>
        <w:t xml:space="preserve">020) </w:t>
      </w:r>
      <w:r w:rsidRPr="004E0716">
        <w:rPr>
          <w:i/>
          <w:iCs/>
        </w:rPr>
        <w:t xml:space="preserve">Coronavirus (COVID-19): what you need to do. </w:t>
      </w:r>
      <w:r>
        <w:t xml:space="preserve">Available at: </w:t>
      </w:r>
      <w:hyperlink r:id="rId28" w:history="1">
        <w:r w:rsidRPr="004E0716">
          <w:rPr>
            <w:rStyle w:val="aa"/>
          </w:rPr>
          <w:t>https://www.gov.uk/coronavirus</w:t>
        </w:r>
      </w:hyperlink>
      <w:r w:rsidRPr="004E0716">
        <w:rPr>
          <w:rStyle w:val="aa"/>
          <w:color w:val="auto"/>
          <w:u w:val="none"/>
        </w:rPr>
        <w:t xml:space="preserve"> (Accessed: 26 April 2020</w:t>
      </w:r>
      <w:r w:rsidRPr="009779CF">
        <w:rPr>
          <w:rStyle w:val="aa"/>
          <w:color w:val="auto"/>
          <w:u w:val="none"/>
        </w:rPr>
        <w:t>).</w:t>
      </w:r>
    </w:p>
    <w:p w14:paraId="46E6D44D" w14:textId="77777777" w:rsidR="00801EAB" w:rsidRDefault="00801EAB" w:rsidP="00B9324A">
      <w:pPr>
        <w:rPr>
          <w:rFonts w:eastAsiaTheme="minorEastAsia"/>
        </w:rPr>
      </w:pPr>
    </w:p>
    <w:p w14:paraId="206B5DEC" w14:textId="77777777" w:rsidR="00E978F8" w:rsidRPr="00EE0B2C" w:rsidRDefault="006F35BB" w:rsidP="00E978F8">
      <w:pPr>
        <w:rPr>
          <w:rFonts w:cs="Times New Roman"/>
          <w:lang w:val="en-GB"/>
        </w:rPr>
      </w:pPr>
      <w:bookmarkStart w:id="37" w:name="_Hlk39525247"/>
      <w:r w:rsidRPr="00EE0B2C">
        <w:rPr>
          <w:rFonts w:cs="Times New Roman"/>
          <w:lang w:val="en-GB"/>
        </w:rPr>
        <w:t>Högberg</w:t>
      </w:r>
      <w:bookmarkEnd w:id="37"/>
      <w:r w:rsidRPr="00EE0B2C">
        <w:rPr>
          <w:rFonts w:cs="Times New Roman"/>
          <w:lang w:val="en-GB"/>
        </w:rPr>
        <w:t>, J. et al. (2019) ‘Creating brand engagement through in-store gamified custome</w:t>
      </w:r>
      <w:r w:rsidRPr="00EE0B2C">
        <w:rPr>
          <w:rFonts w:cs="Times New Roman"/>
          <w:lang w:val="en-GB"/>
        </w:rPr>
        <w:t xml:space="preserve">r experiences’, </w:t>
      </w:r>
      <w:r w:rsidRPr="00EE0B2C">
        <w:rPr>
          <w:rFonts w:cs="Times New Roman"/>
          <w:i/>
          <w:iCs/>
          <w:lang w:val="en-GB"/>
        </w:rPr>
        <w:t>Journal of Retailing and Consumer Services,</w:t>
      </w:r>
      <w:r w:rsidRPr="00EE0B2C">
        <w:rPr>
          <w:rFonts w:cs="Times New Roman"/>
          <w:lang w:val="en-GB"/>
        </w:rPr>
        <w:t xml:space="preserve"> 50(2019), pp.122-</w:t>
      </w:r>
      <w:r w:rsidRPr="00EE0B2C">
        <w:rPr>
          <w:rFonts w:cs="Times New Roman"/>
          <w:lang w:val="en-GB"/>
        </w:rPr>
        <w:lastRenderedPageBreak/>
        <w:t>130.</w:t>
      </w:r>
    </w:p>
    <w:p w14:paraId="51FEF94E" w14:textId="77777777" w:rsidR="00801EAB" w:rsidRDefault="00801EAB" w:rsidP="00B9324A">
      <w:pPr>
        <w:rPr>
          <w:rFonts w:eastAsiaTheme="minorEastAsia"/>
          <w:lang w:val="en-GB"/>
        </w:rPr>
      </w:pPr>
    </w:p>
    <w:p w14:paraId="3DAF059F" w14:textId="77777777" w:rsidR="00E978F8" w:rsidRPr="00EE0B2C" w:rsidRDefault="006F35BB" w:rsidP="00E978F8">
      <w:pPr>
        <w:widowControl/>
        <w:jc w:val="left"/>
        <w:rPr>
          <w:rFonts w:cs="Times New Roman"/>
          <w:szCs w:val="24"/>
          <w:lang w:val="en-GB"/>
        </w:rPr>
      </w:pPr>
      <w:r w:rsidRPr="00E54AD7">
        <w:rPr>
          <w:rFonts w:cs="Times New Roman"/>
          <w:szCs w:val="24"/>
          <w:lang w:val="en-GB"/>
        </w:rPr>
        <w:t>Huré, E., Picot-Coupey</w:t>
      </w:r>
      <w:r w:rsidRPr="00E54AD7">
        <w:rPr>
          <w:rFonts w:cs="Times New Roman"/>
          <w:szCs w:val="24"/>
          <w:lang w:val="en-GB"/>
        </w:rPr>
        <w:t xml:space="preserve">, K. and Ackermann, C. (2017) ‘Understanding omni-channel shopping value: A mixed-method study’, </w:t>
      </w:r>
      <w:r w:rsidRPr="00E54AD7">
        <w:rPr>
          <w:rFonts w:cs="Times New Roman"/>
          <w:i/>
          <w:iCs/>
          <w:szCs w:val="24"/>
          <w:lang w:val="en-GB"/>
        </w:rPr>
        <w:t>Journal of Retailing and Consumer Services</w:t>
      </w:r>
      <w:r w:rsidRPr="00E54AD7">
        <w:rPr>
          <w:rFonts w:cs="Times New Roman"/>
          <w:szCs w:val="24"/>
          <w:lang w:val="en-GB"/>
        </w:rPr>
        <w:t>, 39(2017), pp. 314-330.</w:t>
      </w:r>
    </w:p>
    <w:p w14:paraId="7E7767E5" w14:textId="77777777" w:rsidR="00E978F8" w:rsidRDefault="00E978F8" w:rsidP="00E978F8">
      <w:pPr>
        <w:rPr>
          <w:rFonts w:eastAsiaTheme="minorEastAsia"/>
          <w:lang w:val="en-GB"/>
        </w:rPr>
      </w:pPr>
    </w:p>
    <w:p w14:paraId="45D9B2CE" w14:textId="77777777" w:rsidR="00E978F8" w:rsidRPr="00EE0B2C" w:rsidRDefault="006F35BB" w:rsidP="00E978F8">
      <w:pPr>
        <w:rPr>
          <w:rFonts w:eastAsiaTheme="minorEastAsia" w:cs="Times New Roman"/>
          <w:lang w:val="en-GB"/>
        </w:rPr>
      </w:pPr>
      <w:r w:rsidRPr="00EE0B2C">
        <w:rPr>
          <w:rFonts w:eastAsiaTheme="minorEastAsia" w:cs="Times New Roman"/>
          <w:lang w:val="en-GB"/>
        </w:rPr>
        <w:t xml:space="preserve">IKEA (2020) </w:t>
      </w:r>
      <w:r w:rsidRPr="00EE0B2C">
        <w:rPr>
          <w:rFonts w:eastAsiaTheme="minorEastAsia" w:cs="Times New Roman"/>
          <w:i/>
          <w:iCs/>
          <w:lang w:val="en-GB"/>
        </w:rPr>
        <w:t>IKEA culture and values.</w:t>
      </w:r>
      <w:r w:rsidRPr="00EE0B2C">
        <w:rPr>
          <w:rFonts w:eastAsiaTheme="minorEastAsia" w:cs="Times New Roman"/>
          <w:lang w:val="en-GB"/>
        </w:rPr>
        <w:t xml:space="preserve"> Available at: </w:t>
      </w:r>
      <w:hyperlink r:id="rId29" w:history="1">
        <w:r w:rsidRPr="00EE0B2C">
          <w:rPr>
            <w:rStyle w:val="aa"/>
            <w:lang w:val="en-GB"/>
          </w:rPr>
          <w:t>https://about.ikea.com/en/who-we-are/our-roots/ikea-culture-and-values</w:t>
        </w:r>
      </w:hyperlink>
      <w:r w:rsidRPr="00EE0B2C">
        <w:rPr>
          <w:lang w:val="en-GB"/>
        </w:rPr>
        <w:t xml:space="preserve"> (</w:t>
      </w:r>
      <w:r w:rsidRPr="00EE0B2C">
        <w:rPr>
          <w:rFonts w:eastAsiaTheme="minorEastAsia" w:cs="Times New Roman"/>
          <w:lang w:val="en-GB"/>
        </w:rPr>
        <w:t>Accessed: 20 April 2020).</w:t>
      </w:r>
    </w:p>
    <w:p w14:paraId="4BAD50FE" w14:textId="77777777" w:rsidR="00E978F8" w:rsidRDefault="00E978F8" w:rsidP="00E978F8">
      <w:pPr>
        <w:rPr>
          <w:rFonts w:eastAsiaTheme="minorEastAsia"/>
          <w:lang w:val="en-GB"/>
        </w:rPr>
      </w:pPr>
    </w:p>
    <w:p w14:paraId="5308F70A" w14:textId="77777777" w:rsidR="00E978F8" w:rsidRPr="00EE0B2C" w:rsidRDefault="006F35BB" w:rsidP="00E978F8">
      <w:pPr>
        <w:rPr>
          <w:rFonts w:eastAsiaTheme="minorEastAsia" w:cs="Times New Roman"/>
          <w:lang w:val="en-GB"/>
        </w:rPr>
      </w:pPr>
      <w:r w:rsidRPr="00EE0B2C">
        <w:rPr>
          <w:rFonts w:eastAsiaTheme="minorEastAsia" w:cs="Times New Roman"/>
          <w:lang w:val="en-GB"/>
        </w:rPr>
        <w:t xml:space="preserve">IKEA (2020) </w:t>
      </w:r>
      <w:r w:rsidRPr="00EE0B2C">
        <w:rPr>
          <w:rFonts w:eastAsiaTheme="minorEastAsia" w:cs="Times New Roman"/>
          <w:i/>
          <w:iCs/>
          <w:lang w:val="en-GB"/>
        </w:rPr>
        <w:t>The IKEA vision and business idea.</w:t>
      </w:r>
      <w:r w:rsidRPr="00EE0B2C">
        <w:rPr>
          <w:rFonts w:eastAsiaTheme="minorEastAsia" w:cs="Times New Roman"/>
          <w:lang w:val="en-GB"/>
        </w:rPr>
        <w:t xml:space="preserve"> Available at: </w:t>
      </w:r>
      <w:hyperlink r:id="rId30" w:history="1">
        <w:r w:rsidRPr="00EE0B2C">
          <w:rPr>
            <w:rStyle w:val="aa"/>
            <w:lang w:val="en-GB"/>
          </w:rPr>
          <w:t>https://about.ikea.com/en/who-we-are/our-roots/the-ikea-vision-and-business-idea</w:t>
        </w:r>
      </w:hyperlink>
      <w:r w:rsidRPr="00EE0B2C">
        <w:rPr>
          <w:lang w:val="en-GB"/>
        </w:rPr>
        <w:t xml:space="preserve"> (</w:t>
      </w:r>
      <w:r w:rsidRPr="00EE0B2C">
        <w:rPr>
          <w:rFonts w:eastAsiaTheme="minorEastAsia" w:cs="Times New Roman"/>
          <w:lang w:val="en-GB"/>
        </w:rPr>
        <w:t>Accessed: 20 April 2020).</w:t>
      </w:r>
    </w:p>
    <w:p w14:paraId="19FA2183" w14:textId="77777777" w:rsidR="00E978F8" w:rsidRDefault="00E978F8" w:rsidP="00E978F8">
      <w:pPr>
        <w:rPr>
          <w:rFonts w:eastAsiaTheme="minorEastAsia"/>
          <w:lang w:val="en-GB"/>
        </w:rPr>
      </w:pPr>
    </w:p>
    <w:p w14:paraId="2BE46121" w14:textId="77777777" w:rsidR="00E978F8" w:rsidRPr="00EE0B2C" w:rsidRDefault="006F35BB" w:rsidP="00E978F8">
      <w:pPr>
        <w:rPr>
          <w:rFonts w:eastAsiaTheme="minorEastAsia" w:cs="Times New Roman"/>
          <w:lang w:val="en-GB"/>
        </w:rPr>
      </w:pPr>
      <w:bookmarkStart w:id="38" w:name="_Hlk38310602"/>
      <w:r>
        <w:rPr>
          <w:rFonts w:eastAsiaTheme="minorEastAsia" w:cs="Times New Roman"/>
          <w:lang w:val="en-GB"/>
        </w:rPr>
        <w:t>IKEA (2020)</w:t>
      </w:r>
      <w:bookmarkEnd w:id="38"/>
      <w:r>
        <w:rPr>
          <w:rFonts w:eastAsiaTheme="minorEastAsia" w:cs="Times New Roman"/>
          <w:lang w:val="en-GB"/>
        </w:rPr>
        <w:t xml:space="preserve"> </w:t>
      </w:r>
      <w:r w:rsidRPr="00796B61">
        <w:rPr>
          <w:rFonts w:eastAsiaTheme="minorEastAsia" w:cs="Times New Roman"/>
          <w:i/>
          <w:iCs/>
          <w:lang w:val="en-GB"/>
        </w:rPr>
        <w:t>One brand – many companies.</w:t>
      </w:r>
      <w:r>
        <w:rPr>
          <w:rFonts w:eastAsiaTheme="minorEastAsia" w:cs="Times New Roman"/>
          <w:i/>
          <w:iCs/>
          <w:lang w:val="en-GB"/>
        </w:rPr>
        <w:t xml:space="preserve"> </w:t>
      </w:r>
      <w:r>
        <w:rPr>
          <w:rFonts w:eastAsiaTheme="minorEastAsia" w:cs="Times New Roman"/>
          <w:lang w:val="en-GB"/>
        </w:rPr>
        <w:t>Available at</w:t>
      </w:r>
      <w:r>
        <w:rPr>
          <w:rFonts w:eastAsiaTheme="minorEastAsia" w:cs="Times New Roman"/>
          <w:lang w:val="en-GB"/>
        </w:rPr>
        <w:t xml:space="preserve">: </w:t>
      </w:r>
      <w:hyperlink r:id="rId31" w:history="1">
        <w:r w:rsidRPr="00796B61">
          <w:rPr>
            <w:rStyle w:val="aa"/>
            <w:rFonts w:eastAsiaTheme="minorEastAsia" w:cs="Times New Roman"/>
          </w:rPr>
          <w:t>https://www.ikea.com/gb/en/this-is-ikea/about-us/one-brand-many-companies-pub07af8e71</w:t>
        </w:r>
      </w:hyperlink>
      <w:r>
        <w:rPr>
          <w:rFonts w:eastAsiaTheme="minorEastAsia" w:cs="Times New Roman"/>
          <w:lang w:val="en-GB"/>
        </w:rPr>
        <w:t xml:space="preserve"> </w:t>
      </w:r>
      <w:r w:rsidRPr="00EE0B2C">
        <w:rPr>
          <w:lang w:val="en-GB"/>
        </w:rPr>
        <w:t>(</w:t>
      </w:r>
      <w:r w:rsidRPr="00EE0B2C">
        <w:rPr>
          <w:rFonts w:eastAsiaTheme="minorEastAsia" w:cs="Times New Roman"/>
          <w:lang w:val="en-GB"/>
        </w:rPr>
        <w:t>Accessed: 20 April 2020).</w:t>
      </w:r>
    </w:p>
    <w:p w14:paraId="736EEDDA" w14:textId="77777777" w:rsidR="00E978F8" w:rsidRDefault="00E978F8" w:rsidP="00B9324A">
      <w:pPr>
        <w:rPr>
          <w:rFonts w:eastAsiaTheme="minorEastAsia"/>
          <w:lang w:val="en-GB"/>
        </w:rPr>
      </w:pPr>
    </w:p>
    <w:p w14:paraId="01A7AD40" w14:textId="77777777" w:rsidR="00BD0D74" w:rsidRDefault="006F35BB" w:rsidP="00BD0D74">
      <w:pPr>
        <w:rPr>
          <w:rFonts w:eastAsiaTheme="minorEastAsia" w:cs="Times New Roman"/>
        </w:rPr>
      </w:pPr>
      <w:r>
        <w:t xml:space="preserve">IKEA (2020) </w:t>
      </w:r>
      <w:r w:rsidRPr="00173A9E">
        <w:rPr>
          <w:i/>
          <w:iCs/>
        </w:rPr>
        <w:t>IKEA mobile apps.</w:t>
      </w:r>
      <w:r>
        <w:t xml:space="preserve"> Available at: </w:t>
      </w:r>
      <w:hyperlink r:id="rId32" w:history="1">
        <w:r w:rsidRPr="00C36197">
          <w:rPr>
            <w:rStyle w:val="aa"/>
          </w:rPr>
          <w:t>https://www.ikea.com/gb/en/customer-service/mobile-apps/</w:t>
        </w:r>
      </w:hyperlink>
      <w:r>
        <w:t xml:space="preserve"> </w:t>
      </w:r>
      <w:r>
        <w:rPr>
          <w:rFonts w:eastAsiaTheme="minorEastAsia" w:cs="Times New Roman"/>
        </w:rPr>
        <w:t>(Accessed: 29 April 2020).</w:t>
      </w:r>
    </w:p>
    <w:p w14:paraId="18AE16D7" w14:textId="77777777" w:rsidR="00BD0D74" w:rsidRPr="00BD0D74" w:rsidRDefault="00BD0D74" w:rsidP="00B9324A">
      <w:pPr>
        <w:rPr>
          <w:rFonts w:eastAsiaTheme="minorEastAsia"/>
        </w:rPr>
      </w:pPr>
    </w:p>
    <w:p w14:paraId="69AEFE7C" w14:textId="77777777" w:rsidR="00E978F8" w:rsidRPr="00EE0B2C" w:rsidRDefault="006F35BB" w:rsidP="00E978F8">
      <w:pPr>
        <w:rPr>
          <w:rFonts w:eastAsiaTheme="minorEastAsia" w:cs="Times New Roman"/>
          <w:lang w:val="en-GB"/>
        </w:rPr>
      </w:pPr>
      <w:r w:rsidRPr="00EE0B2C">
        <w:rPr>
          <w:rFonts w:eastAsiaTheme="minorEastAsia" w:cs="Times New Roman"/>
          <w:lang w:val="en-GB"/>
        </w:rPr>
        <w:t>INGKA (2020)</w:t>
      </w:r>
      <w:r>
        <w:rPr>
          <w:rFonts w:eastAsiaTheme="minorEastAsia" w:cs="Times New Roman"/>
          <w:lang w:val="en-GB"/>
        </w:rPr>
        <w:t xml:space="preserve"> </w:t>
      </w:r>
      <w:r w:rsidRPr="005241FF">
        <w:rPr>
          <w:rFonts w:eastAsiaTheme="minorEastAsia" w:cs="Times New Roman"/>
          <w:i/>
          <w:iCs/>
          <w:lang w:val="en-GB"/>
        </w:rPr>
        <w:t>We bring IKEA into people’s lives.</w:t>
      </w:r>
      <w:r>
        <w:rPr>
          <w:rFonts w:eastAsiaTheme="minorEastAsia" w:cs="Times New Roman"/>
          <w:lang w:val="en-GB"/>
        </w:rPr>
        <w:t xml:space="preserve"> Available at:</w:t>
      </w:r>
      <w:r w:rsidRPr="005241FF">
        <w:t xml:space="preserve"> </w:t>
      </w:r>
      <w:bookmarkStart w:id="39" w:name="_Hlk39315503"/>
      <w:r>
        <w:fldChar w:fldCharType="begin"/>
      </w:r>
      <w:r>
        <w:instrText xml:space="preserve"> HYPERLINK "https:/</w:instrText>
      </w:r>
      <w:r>
        <w:instrText xml:space="preserve">/www.ingka.com/" </w:instrText>
      </w:r>
      <w:r>
        <w:fldChar w:fldCharType="separate"/>
      </w:r>
      <w:r>
        <w:rPr>
          <w:rStyle w:val="aa"/>
        </w:rPr>
        <w:t>https://www.ingka.com/</w:t>
      </w:r>
      <w:r>
        <w:rPr>
          <w:rStyle w:val="aa"/>
        </w:rPr>
        <w:fldChar w:fldCharType="end"/>
      </w:r>
      <w:bookmarkEnd w:id="39"/>
      <w:r>
        <w:t xml:space="preserve"> </w:t>
      </w:r>
      <w:r w:rsidRPr="00EE0B2C">
        <w:rPr>
          <w:lang w:val="en-GB"/>
        </w:rPr>
        <w:t>(</w:t>
      </w:r>
      <w:r w:rsidRPr="00EE0B2C">
        <w:rPr>
          <w:rFonts w:eastAsiaTheme="minorEastAsia" w:cs="Times New Roman"/>
          <w:lang w:val="en-GB"/>
        </w:rPr>
        <w:t>Accessed: 20 April 2020).</w:t>
      </w:r>
    </w:p>
    <w:p w14:paraId="7965D238" w14:textId="77777777" w:rsidR="00E978F8" w:rsidRPr="00E978F8" w:rsidRDefault="00E978F8" w:rsidP="00B9324A">
      <w:pPr>
        <w:rPr>
          <w:rFonts w:eastAsiaTheme="minorEastAsia"/>
          <w:lang w:val="en-GB"/>
        </w:rPr>
      </w:pPr>
    </w:p>
    <w:p w14:paraId="523E978B" w14:textId="77777777" w:rsidR="00E978F8" w:rsidRDefault="006F35BB" w:rsidP="00E978F8">
      <w:pPr>
        <w:rPr>
          <w:rFonts w:eastAsiaTheme="minorEastAsia" w:cs="Times New Roman"/>
          <w:lang w:val="en-GB"/>
        </w:rPr>
      </w:pPr>
      <w:r w:rsidRPr="00EE0B2C">
        <w:rPr>
          <w:rFonts w:eastAsiaTheme="minorEastAsia" w:cs="Times New Roman"/>
          <w:lang w:val="en-GB"/>
        </w:rPr>
        <w:t xml:space="preserve">IKEA (2019) </w:t>
      </w:r>
      <w:r w:rsidRPr="00EE0B2C">
        <w:rPr>
          <w:rFonts w:eastAsiaTheme="minorEastAsia" w:cs="Times New Roman"/>
          <w:i/>
          <w:iCs/>
          <w:lang w:val="en-GB"/>
        </w:rPr>
        <w:t xml:space="preserve">IKEA Sustainability Report FY19. </w:t>
      </w:r>
      <w:r w:rsidRPr="00EE0B2C">
        <w:rPr>
          <w:rFonts w:eastAsiaTheme="minorEastAsia" w:cs="Times New Roman"/>
          <w:lang w:val="en-GB"/>
        </w:rPr>
        <w:t xml:space="preserve">Available at: </w:t>
      </w:r>
      <w:hyperlink r:id="rId33" w:history="1">
        <w:r w:rsidRPr="00EE0B2C">
          <w:rPr>
            <w:rStyle w:val="aa"/>
            <w:rFonts w:eastAsiaTheme="minorEastAsia" w:cs="Times New Roman"/>
          </w:rPr>
          <w:t>https://gbl-sc9u2-prd-cdn.azureedge.net/-/media/aboutikea/pdfs/ikea-sustainability-reports/ikea-sustainability-report-fy19_.pdf?la=en&amp;rev=17f025ae6d35420facf7a</w:t>
        </w:r>
        <w:r w:rsidRPr="00EE0B2C">
          <w:rPr>
            <w:rStyle w:val="aa"/>
            <w:rFonts w:eastAsiaTheme="minorEastAsia" w:cs="Times New Roman"/>
          </w:rPr>
          <w:t>40d50d4e5a6&amp;hash=4A185424A2EE8D9671F382D833D82EF4</w:t>
        </w:r>
      </w:hyperlink>
      <w:r>
        <w:rPr>
          <w:rFonts w:eastAsiaTheme="minorEastAsia" w:cs="Times New Roman"/>
          <w:lang w:val="en-GB"/>
        </w:rPr>
        <w:t xml:space="preserve"> </w:t>
      </w:r>
      <w:r w:rsidRPr="00EE0B2C">
        <w:rPr>
          <w:rFonts w:eastAsiaTheme="minorEastAsia" w:cs="Times New Roman"/>
          <w:lang w:val="en-GB"/>
        </w:rPr>
        <w:t>(Accessed: 20 April 2020).</w:t>
      </w:r>
    </w:p>
    <w:p w14:paraId="46488A3C" w14:textId="77777777" w:rsidR="00E978F8" w:rsidRDefault="00E978F8" w:rsidP="00B9324A">
      <w:pPr>
        <w:rPr>
          <w:rFonts w:eastAsiaTheme="minorEastAsia"/>
          <w:lang w:val="en-GB"/>
        </w:rPr>
      </w:pPr>
    </w:p>
    <w:p w14:paraId="67EBF85C" w14:textId="77777777" w:rsidR="00BD0D74" w:rsidRDefault="006F35BB" w:rsidP="00BD0D74">
      <w:pPr>
        <w:rPr>
          <w:rFonts w:eastAsiaTheme="minorEastAsia" w:cs="Times New Roman"/>
        </w:rPr>
      </w:pPr>
      <w:r>
        <w:rPr>
          <w:rFonts w:eastAsiaTheme="minorEastAsia" w:cs="Times New Roman"/>
        </w:rPr>
        <w:lastRenderedPageBreak/>
        <w:t xml:space="preserve">IKEA (2018) </w:t>
      </w:r>
      <w:r w:rsidRPr="008E41E3">
        <w:rPr>
          <w:rFonts w:eastAsiaTheme="minorEastAsia" w:cs="Times New Roman"/>
          <w:i/>
          <w:iCs/>
        </w:rPr>
        <w:t>IKEA Sustainability Report FY18.</w:t>
      </w:r>
      <w:r>
        <w:rPr>
          <w:rFonts w:eastAsiaTheme="minorEastAsia" w:cs="Times New Roman"/>
        </w:rPr>
        <w:t xml:space="preserve"> Available at: </w:t>
      </w:r>
      <w:r w:rsidRPr="008E41E3">
        <w:t xml:space="preserve"> </w:t>
      </w:r>
      <w:hyperlink r:id="rId34" w:history="1">
        <w:r w:rsidRPr="00601B66">
          <w:rPr>
            <w:rStyle w:val="aa"/>
            <w:rFonts w:eastAsiaTheme="minorEastAsia" w:cs="Times New Roman"/>
          </w:rPr>
          <w:t>https://preview.thenewsmarket.com/Previews/IKEA/DocumentAssets/535135.pdf</w:t>
        </w:r>
      </w:hyperlink>
      <w:r>
        <w:rPr>
          <w:rFonts w:eastAsiaTheme="minorEastAsia" w:cs="Times New Roman"/>
        </w:rPr>
        <w:t xml:space="preserve"> (Accessed: 29 April 2020).</w:t>
      </w:r>
    </w:p>
    <w:p w14:paraId="62A3D615" w14:textId="77777777" w:rsidR="00BD0D74" w:rsidRDefault="00BD0D74" w:rsidP="00BD0D74">
      <w:pPr>
        <w:rPr>
          <w:rFonts w:eastAsiaTheme="minorEastAsia" w:cs="Times New Roman"/>
        </w:rPr>
      </w:pPr>
    </w:p>
    <w:p w14:paraId="4258DCB7" w14:textId="77777777" w:rsidR="00BD0D74" w:rsidRPr="00DC3975" w:rsidRDefault="006F35BB" w:rsidP="00BD0D74">
      <w:pPr>
        <w:rPr>
          <w:rStyle w:val="aa"/>
          <w:color w:val="808080" w:themeColor="background1" w:themeShade="80"/>
        </w:rPr>
      </w:pPr>
      <w:r w:rsidRPr="00E6534D">
        <w:rPr>
          <w:rFonts w:eastAsiaTheme="minorEastAsia" w:hint="eastAsia"/>
        </w:rPr>
        <w:t>I</w:t>
      </w:r>
      <w:r w:rsidRPr="00E6534D">
        <w:rPr>
          <w:rFonts w:eastAsiaTheme="minorEastAsia"/>
        </w:rPr>
        <w:t>PCC</w:t>
      </w:r>
      <w:r>
        <w:rPr>
          <w:rFonts w:eastAsiaTheme="minorEastAsia"/>
        </w:rPr>
        <w:t xml:space="preserve"> (2018) </w:t>
      </w:r>
      <w:r w:rsidRPr="00E6534D">
        <w:rPr>
          <w:rFonts w:eastAsiaTheme="minorEastAsia"/>
          <w:i/>
          <w:iCs/>
        </w:rPr>
        <w:t>SPECIAL REPORT | Global Warming of 1.5 ºC.</w:t>
      </w:r>
      <w:r>
        <w:rPr>
          <w:rFonts w:eastAsiaTheme="minorEastAsia"/>
        </w:rPr>
        <w:t xml:space="preserve"> Available a</w:t>
      </w:r>
      <w:r>
        <w:rPr>
          <w:rFonts w:eastAsiaTheme="minorEastAsia"/>
        </w:rPr>
        <w:t xml:space="preserve">t: </w:t>
      </w:r>
      <w:hyperlink r:id="rId35" w:history="1">
        <w:r w:rsidRPr="00E6534D">
          <w:rPr>
            <w:rStyle w:val="aa"/>
            <w:rFonts w:eastAsiaTheme="minorEastAsia"/>
          </w:rPr>
          <w:t>https://www.ipcc.ch/sr15/</w:t>
        </w:r>
      </w:hyperlink>
      <w:r>
        <w:rPr>
          <w:rFonts w:eastAsiaTheme="minorEastAsia"/>
        </w:rPr>
        <w:t xml:space="preserve"> (Accessed: 24 April 2020).</w:t>
      </w:r>
    </w:p>
    <w:p w14:paraId="66182056" w14:textId="77777777" w:rsidR="00BD0D74" w:rsidRDefault="00BD0D74" w:rsidP="00B9324A">
      <w:pPr>
        <w:rPr>
          <w:rFonts w:eastAsiaTheme="minorEastAsia"/>
        </w:rPr>
      </w:pPr>
    </w:p>
    <w:p w14:paraId="469D6480" w14:textId="77777777" w:rsidR="00BD0D74" w:rsidRPr="00EE0B2C" w:rsidRDefault="006F35BB" w:rsidP="00BD0D74">
      <w:pPr>
        <w:widowControl/>
        <w:jc w:val="left"/>
        <w:rPr>
          <w:rFonts w:cs="Times New Roman"/>
          <w:szCs w:val="24"/>
          <w:lang w:val="en-GB"/>
        </w:rPr>
      </w:pPr>
      <w:bookmarkStart w:id="40" w:name="_Hlk38817585"/>
      <w:bookmarkStart w:id="41" w:name="_Hlk33732987"/>
      <w:r w:rsidRPr="00E54AD7">
        <w:rPr>
          <w:rFonts w:cs="Times New Roman"/>
          <w:szCs w:val="24"/>
          <w:lang w:val="en-GB"/>
        </w:rPr>
        <w:t>Lifelong Learners</w:t>
      </w:r>
      <w:bookmarkEnd w:id="40"/>
      <w:r w:rsidRPr="00E54AD7">
        <w:rPr>
          <w:rFonts w:cs="Times New Roman"/>
          <w:szCs w:val="24"/>
          <w:lang w:val="en-GB"/>
        </w:rPr>
        <w:t xml:space="preserve"> (2017)</w:t>
      </w:r>
      <w:bookmarkEnd w:id="41"/>
      <w:r w:rsidRPr="00E54AD7">
        <w:rPr>
          <w:rFonts w:cs="Times New Roman"/>
          <w:szCs w:val="24"/>
          <w:lang w:val="en-GB"/>
        </w:rPr>
        <w:t xml:space="preserve"> </w:t>
      </w:r>
      <w:r w:rsidRPr="00E54AD7">
        <w:rPr>
          <w:rFonts w:cs="Times New Roman"/>
          <w:i/>
          <w:iCs/>
          <w:szCs w:val="24"/>
          <w:lang w:val="en-GB"/>
        </w:rPr>
        <w:t>Retail 2020 | 5 Technologies that will change the way you</w:t>
      </w:r>
      <w:r w:rsidRPr="00EE0B2C">
        <w:rPr>
          <w:rFonts w:cs="Times New Roman"/>
          <w:i/>
          <w:iCs/>
          <w:szCs w:val="24"/>
          <w:lang w:val="en-GB"/>
        </w:rPr>
        <w:t xml:space="preserve"> shop</w:t>
      </w:r>
      <w:r w:rsidRPr="00EE0B2C">
        <w:rPr>
          <w:rFonts w:cs="Times New Roman"/>
          <w:szCs w:val="24"/>
          <w:lang w:val="en-GB"/>
        </w:rPr>
        <w:t xml:space="preserve"> [video]. Available at: </w:t>
      </w:r>
      <w:hyperlink r:id="rId36" w:history="1">
        <w:r w:rsidRPr="00EE0B2C">
          <w:rPr>
            <w:rStyle w:val="aa"/>
            <w:rFonts w:cs="Times New Roman"/>
            <w:szCs w:val="24"/>
            <w:lang w:val="en-GB"/>
          </w:rPr>
          <w:t>https://www.youtube.com/watch?time_continue=297&amp;v=iRvaWHk3A8k&amp;feature=emb_logo</w:t>
        </w:r>
      </w:hyperlink>
      <w:r w:rsidRPr="00EE0B2C">
        <w:rPr>
          <w:rFonts w:cs="Times New Roman"/>
          <w:szCs w:val="24"/>
          <w:lang w:val="en-GB"/>
        </w:rPr>
        <w:t xml:space="preserve"> (Accessed: 23 February 2020).</w:t>
      </w:r>
    </w:p>
    <w:p w14:paraId="1F255380" w14:textId="77777777" w:rsidR="00BD0D74" w:rsidRDefault="00BD0D74" w:rsidP="00B9324A">
      <w:pPr>
        <w:rPr>
          <w:rFonts w:eastAsiaTheme="minorEastAsia"/>
          <w:lang w:val="en-GB"/>
        </w:rPr>
      </w:pPr>
    </w:p>
    <w:p w14:paraId="76011689" w14:textId="77777777" w:rsidR="00BD0D74" w:rsidRPr="00EE0B2C" w:rsidRDefault="006F35BB" w:rsidP="00BD0D74">
      <w:pPr>
        <w:rPr>
          <w:rFonts w:cs="Times New Roman"/>
          <w:szCs w:val="24"/>
          <w:lang w:val="en-GB"/>
        </w:rPr>
      </w:pPr>
      <w:r w:rsidRPr="00E54AD7">
        <w:rPr>
          <w:rFonts w:cs="Times New Roman"/>
          <w:szCs w:val="24"/>
          <w:lang w:val="en-GB"/>
        </w:rPr>
        <w:t xml:space="preserve">MarketLine (2020) </w:t>
      </w:r>
      <w:r w:rsidRPr="00E54AD7">
        <w:rPr>
          <w:rFonts w:cs="Times New Roman"/>
          <w:i/>
          <w:iCs/>
          <w:szCs w:val="24"/>
          <w:lang w:val="en-GB"/>
        </w:rPr>
        <w:t xml:space="preserve">Furniture &amp; Floor Coverings in the United Kingdom. </w:t>
      </w:r>
      <w:r w:rsidRPr="00E54AD7">
        <w:rPr>
          <w:rFonts w:cs="Times New Roman"/>
          <w:szCs w:val="24"/>
          <w:lang w:val="en-GB"/>
        </w:rPr>
        <w:t xml:space="preserve">Available at: </w:t>
      </w:r>
      <w:hyperlink r:id="rId37" w:history="1">
        <w:r w:rsidRPr="00E54AD7">
          <w:rPr>
            <w:rStyle w:val="aa"/>
            <w:rFonts w:cs="Times New Roman"/>
            <w:szCs w:val="24"/>
            <w:lang w:val="en-GB"/>
          </w:rPr>
          <w:t>https://advantage-marketline-com.ezproxy.uwtsd.ac.uk/Ana</w:t>
        </w:r>
        <w:r w:rsidRPr="00E54AD7">
          <w:rPr>
            <w:rStyle w:val="aa"/>
            <w:rFonts w:cs="Times New Roman"/>
            <w:szCs w:val="24"/>
            <w:lang w:val="en-GB"/>
          </w:rPr>
          <w:t>lysis/ViewasPDF/united-kingdom-furniture-floor-coverings-92811</w:t>
        </w:r>
      </w:hyperlink>
      <w:r w:rsidRPr="00E54AD7">
        <w:rPr>
          <w:rFonts w:cs="Times New Roman"/>
          <w:szCs w:val="24"/>
          <w:lang w:val="en-GB"/>
        </w:rPr>
        <w:t xml:space="preserve"> (Accessed: 26 February 2020).</w:t>
      </w:r>
    </w:p>
    <w:p w14:paraId="22CA7916" w14:textId="77777777" w:rsidR="00BD0D74" w:rsidRDefault="00BD0D74" w:rsidP="00B9324A">
      <w:pPr>
        <w:rPr>
          <w:rFonts w:eastAsiaTheme="minorEastAsia"/>
          <w:lang w:val="en-GB"/>
        </w:rPr>
      </w:pPr>
    </w:p>
    <w:p w14:paraId="4C940973" w14:textId="77777777" w:rsidR="00BD0D74" w:rsidRPr="00155469" w:rsidRDefault="006F35BB" w:rsidP="00155469">
      <w:pPr>
        <w:widowControl/>
        <w:jc w:val="left"/>
        <w:rPr>
          <w:rFonts w:eastAsiaTheme="minorEastAsia" w:cs="Times New Roman"/>
          <w:szCs w:val="24"/>
          <w:lang w:val="en-GB"/>
        </w:rPr>
      </w:pPr>
      <w:r w:rsidRPr="00E54AD7">
        <w:rPr>
          <w:rFonts w:cs="Times New Roman"/>
          <w:szCs w:val="24"/>
          <w:lang w:val="en-GB"/>
        </w:rPr>
        <w:t xml:space="preserve">MarketLine (2019) </w:t>
      </w:r>
      <w:r w:rsidRPr="00E54AD7">
        <w:rPr>
          <w:rFonts w:cs="Times New Roman"/>
          <w:i/>
          <w:iCs/>
          <w:szCs w:val="24"/>
          <w:lang w:val="en-GB"/>
        </w:rPr>
        <w:t xml:space="preserve">Ikea boosted by online sales. </w:t>
      </w:r>
      <w:r w:rsidRPr="00E54AD7">
        <w:rPr>
          <w:rFonts w:cs="Times New Roman"/>
          <w:szCs w:val="24"/>
          <w:lang w:val="en-GB"/>
        </w:rPr>
        <w:t xml:space="preserve">Available at: </w:t>
      </w:r>
      <w:hyperlink r:id="rId38" w:history="1">
        <w:r w:rsidRPr="00E54AD7">
          <w:rPr>
            <w:rStyle w:val="aa"/>
            <w:rFonts w:cs="Times New Roman"/>
            <w:szCs w:val="24"/>
            <w:lang w:val="en-GB"/>
          </w:rPr>
          <w:t>https://advantage-marketline-com.ezproxy.uwtsd.ac.uk/News/ikea-boosted-by-online-sales</w:t>
        </w:r>
      </w:hyperlink>
      <w:r w:rsidRPr="00E54AD7">
        <w:rPr>
          <w:rFonts w:cs="Times New Roman"/>
          <w:szCs w:val="24"/>
          <w:lang w:val="en-GB"/>
        </w:rPr>
        <w:t xml:space="preserve"> (Accessed: 26 February 2020).</w:t>
      </w:r>
    </w:p>
    <w:p w14:paraId="663B4D0D" w14:textId="77777777" w:rsidR="00155469" w:rsidRPr="00155469" w:rsidRDefault="00155469" w:rsidP="00B9324A">
      <w:pPr>
        <w:rPr>
          <w:rFonts w:eastAsiaTheme="minorEastAsia"/>
          <w:lang w:val="en-GB"/>
        </w:rPr>
      </w:pPr>
    </w:p>
    <w:p w14:paraId="0C07E87B" w14:textId="77777777" w:rsidR="001228CA" w:rsidRDefault="006F35BB" w:rsidP="00B9324A">
      <w:pPr>
        <w:rPr>
          <w:rFonts w:cs="Times New Roman"/>
          <w:lang w:val="en-GB"/>
        </w:rPr>
      </w:pPr>
      <w:bookmarkStart w:id="42" w:name="_Hlk38753009"/>
      <w:r w:rsidRPr="00EE0B2C">
        <w:rPr>
          <w:rFonts w:cs="Times New Roman"/>
          <w:lang w:val="en-GB"/>
        </w:rPr>
        <w:t>McLoughlin</w:t>
      </w:r>
      <w:bookmarkEnd w:id="42"/>
      <w:r w:rsidRPr="00EE0B2C">
        <w:rPr>
          <w:rFonts w:cs="Times New Roman"/>
          <w:lang w:val="en-GB"/>
        </w:rPr>
        <w:t xml:space="preserve"> (2020) ‘Can the furniture industry afford a 'more affordable' Ikea?’, </w:t>
      </w:r>
      <w:r w:rsidRPr="00EE0B2C">
        <w:rPr>
          <w:rFonts w:cs="Times New Roman"/>
          <w:i/>
          <w:iCs/>
          <w:lang w:val="en-GB"/>
        </w:rPr>
        <w:t>Furniture Today,</w:t>
      </w:r>
      <w:r w:rsidRPr="00EE0B2C">
        <w:rPr>
          <w:rFonts w:cs="Times New Roman"/>
          <w:lang w:val="en-GB"/>
        </w:rPr>
        <w:t xml:space="preserve"> 44(25), pp.2. Available at: </w:t>
      </w:r>
      <w:hyperlink r:id="rId39" w:history="1">
        <w:r w:rsidRPr="00EE0B2C">
          <w:rPr>
            <w:rStyle w:val="aa"/>
            <w:rFonts w:cs="Times New Roman"/>
            <w:lang w:val="en-GB"/>
          </w:rPr>
          <w:t>https://web-b-ebscohost-com.ezproxy.uwtsd.ac.uk/bsi/pdfviewer/pdfviewer?vid=23&amp;sid=b5a8225c-1eb1-4276-8e6a-dba6</w:t>
        </w:r>
        <w:r w:rsidRPr="00EE0B2C">
          <w:rPr>
            <w:rStyle w:val="aa"/>
            <w:rFonts w:cs="Times New Roman"/>
            <w:lang w:val="en-GB"/>
          </w:rPr>
          <w:t>5bf58ac5%40pdc-v-sessmgr02</w:t>
        </w:r>
      </w:hyperlink>
      <w:r w:rsidRPr="00EE0B2C">
        <w:rPr>
          <w:rFonts w:cs="Times New Roman"/>
          <w:lang w:val="en-GB"/>
        </w:rPr>
        <w:t xml:space="preserve"> (Accessed: 9 April 2020).</w:t>
      </w:r>
    </w:p>
    <w:p w14:paraId="266E7AB8" w14:textId="77777777" w:rsidR="001228CA" w:rsidRDefault="001228CA" w:rsidP="00B9324A">
      <w:pPr>
        <w:rPr>
          <w:rFonts w:eastAsiaTheme="minorEastAsia" w:cs="Times New Roman"/>
          <w:lang w:val="en-GB"/>
        </w:rPr>
      </w:pPr>
    </w:p>
    <w:p w14:paraId="7766BBFB" w14:textId="77777777" w:rsidR="00BD0D74" w:rsidRDefault="006F35BB" w:rsidP="00BD0D74">
      <w:pPr>
        <w:rPr>
          <w:rStyle w:val="aa"/>
        </w:rPr>
      </w:pPr>
      <w:bookmarkStart w:id="43" w:name="_Hlk39102818"/>
      <w:r>
        <w:rPr>
          <w:rFonts w:eastAsiaTheme="minorEastAsia"/>
        </w:rPr>
        <w:t>Morris</w:t>
      </w:r>
      <w:bookmarkEnd w:id="43"/>
      <w:r>
        <w:rPr>
          <w:rFonts w:eastAsiaTheme="minorEastAsia"/>
        </w:rPr>
        <w:t xml:space="preserve">, C. (2020) </w:t>
      </w:r>
      <w:r w:rsidRPr="00337E19">
        <w:rPr>
          <w:rFonts w:eastAsiaTheme="minorEastAsia"/>
          <w:i/>
          <w:iCs/>
        </w:rPr>
        <w:t>Ikea recalls 800,000 children’s dressers for risk of tipping over.</w:t>
      </w:r>
      <w:r>
        <w:rPr>
          <w:rFonts w:eastAsiaTheme="minorEastAsia"/>
        </w:rPr>
        <w:t xml:space="preserve"> Available at:</w:t>
      </w:r>
      <w:r w:rsidRPr="00F655BA">
        <w:t xml:space="preserve"> </w:t>
      </w:r>
      <w:hyperlink r:id="rId40" w:history="1">
        <w:r>
          <w:rPr>
            <w:rStyle w:val="aa"/>
          </w:rPr>
          <w:t>https://fortune.com/2020/03/04/ikea-recalls-childrens-dressers-tipping/</w:t>
        </w:r>
      </w:hyperlink>
      <w:r>
        <w:rPr>
          <w:rStyle w:val="aa"/>
        </w:rPr>
        <w:t xml:space="preserve"> </w:t>
      </w:r>
      <w:r w:rsidRPr="00337E19">
        <w:rPr>
          <w:rStyle w:val="aa"/>
        </w:rPr>
        <w:t>(Accessed:</w:t>
      </w:r>
      <w:r>
        <w:rPr>
          <w:rStyle w:val="aa"/>
        </w:rPr>
        <w:t xml:space="preserve"> 26 April 2020).</w:t>
      </w:r>
    </w:p>
    <w:p w14:paraId="3B4695E7" w14:textId="77777777" w:rsidR="00155469" w:rsidRDefault="00155469" w:rsidP="00BD0D74">
      <w:pPr>
        <w:rPr>
          <w:rStyle w:val="aa"/>
          <w:rFonts w:eastAsiaTheme="minorEastAsia"/>
        </w:rPr>
      </w:pPr>
    </w:p>
    <w:p w14:paraId="1DF1935D" w14:textId="77777777" w:rsidR="00155469" w:rsidRPr="00EE0B2C" w:rsidRDefault="006F35BB" w:rsidP="00155469">
      <w:pPr>
        <w:widowControl/>
        <w:jc w:val="left"/>
        <w:rPr>
          <w:rFonts w:cs="Times New Roman"/>
          <w:szCs w:val="24"/>
          <w:lang w:val="en-GB"/>
        </w:rPr>
      </w:pPr>
      <w:r w:rsidRPr="00E54AD7">
        <w:rPr>
          <w:rFonts w:cs="Times New Roman"/>
          <w:szCs w:val="24"/>
          <w:lang w:val="en-GB"/>
        </w:rPr>
        <w:lastRenderedPageBreak/>
        <w:t xml:space="preserve">MarketLine (2016) </w:t>
      </w:r>
      <w:r w:rsidRPr="00E54AD7">
        <w:rPr>
          <w:rFonts w:cs="Times New Roman"/>
          <w:i/>
          <w:iCs/>
          <w:szCs w:val="24"/>
          <w:lang w:val="en-GB"/>
        </w:rPr>
        <w:t xml:space="preserve">Ikea Group MarketLine Company Profile. </w:t>
      </w:r>
      <w:r w:rsidRPr="00E54AD7">
        <w:rPr>
          <w:rFonts w:cs="Times New Roman"/>
          <w:szCs w:val="24"/>
          <w:lang w:val="en-GB"/>
        </w:rPr>
        <w:t>Available at:</w:t>
      </w:r>
      <w:r w:rsidRPr="00796B61">
        <w:rPr>
          <w:rFonts w:cs="Times New Roman"/>
          <w:szCs w:val="24"/>
          <w:lang w:val="en-GB"/>
        </w:rPr>
        <w:t xml:space="preserve"> </w:t>
      </w:r>
      <w:hyperlink r:id="rId41" w:tgtFrame="_blank" w:tooltip="http://www.marketline.com.ezproxy.uwtsd.ac.uk/" w:history="1">
        <w:r w:rsidRPr="00796B61">
          <w:rPr>
            <w:rStyle w:val="aa"/>
            <w:rFonts w:cs="Times New Roman"/>
            <w:szCs w:val="24"/>
            <w:lang w:val="en-GB"/>
          </w:rPr>
          <w:t>http://www.marketline.com.ezproxy.uwtsd.ac.uk/</w:t>
        </w:r>
      </w:hyperlink>
      <w:r w:rsidRPr="00796B61">
        <w:rPr>
          <w:rFonts w:cs="Times New Roman"/>
          <w:szCs w:val="24"/>
          <w:lang w:val="en-GB"/>
        </w:rPr>
        <w:t xml:space="preserve"> (Accessed: 25 February 2020).</w:t>
      </w:r>
    </w:p>
    <w:p w14:paraId="57AF2575" w14:textId="77777777" w:rsidR="00155469" w:rsidRPr="00155469" w:rsidRDefault="00155469" w:rsidP="00BD0D74">
      <w:pPr>
        <w:rPr>
          <w:rStyle w:val="aa"/>
          <w:rFonts w:eastAsiaTheme="minorEastAsia"/>
          <w:lang w:val="en-GB"/>
        </w:rPr>
      </w:pPr>
    </w:p>
    <w:p w14:paraId="753CEF10" w14:textId="77777777" w:rsidR="00155469" w:rsidRDefault="006F35BB" w:rsidP="00155469">
      <w:bookmarkStart w:id="44" w:name="_Hlk38709981"/>
      <w:r>
        <w:t>Office for National Statistics (2020)</w:t>
      </w:r>
      <w:bookmarkEnd w:id="44"/>
      <w:r>
        <w:t xml:space="preserve"> </w:t>
      </w:r>
      <w:r w:rsidRPr="007B24E5">
        <w:rPr>
          <w:i/>
          <w:iCs/>
        </w:rPr>
        <w:t xml:space="preserve">Retail </w:t>
      </w:r>
      <w:r w:rsidRPr="007B24E5">
        <w:rPr>
          <w:i/>
          <w:iCs/>
        </w:rPr>
        <w:t>sales, Great Britain: March 2020.</w:t>
      </w:r>
      <w:r>
        <w:t xml:space="preserve"> Available at: </w:t>
      </w:r>
      <w:hyperlink r:id="rId42" w:history="1">
        <w:r w:rsidRPr="00C36197">
          <w:rPr>
            <w:rStyle w:val="aa"/>
          </w:rPr>
          <w:t>https://www.ons.gov.uk/businessindustryandtrade/retailindustry/bulletins/retailsales/march2020</w:t>
        </w:r>
      </w:hyperlink>
      <w:r>
        <w:t xml:space="preserve"> (A</w:t>
      </w:r>
      <w:r>
        <w:t>ccessed: 25 April 2020).</w:t>
      </w:r>
    </w:p>
    <w:p w14:paraId="3DAC38CA" w14:textId="77777777" w:rsidR="001228CA" w:rsidRDefault="001228CA" w:rsidP="00B9324A">
      <w:pPr>
        <w:rPr>
          <w:rFonts w:eastAsiaTheme="minorEastAsia"/>
        </w:rPr>
      </w:pPr>
    </w:p>
    <w:p w14:paraId="130B8084" w14:textId="77777777" w:rsidR="00155469" w:rsidRPr="00155469" w:rsidRDefault="006F35BB" w:rsidP="00155469">
      <w:pPr>
        <w:widowControl/>
        <w:jc w:val="left"/>
        <w:rPr>
          <w:rFonts w:eastAsiaTheme="minorEastAsia" w:cs="Times New Roman"/>
          <w:szCs w:val="24"/>
          <w:lang w:val="en-GB"/>
        </w:rPr>
      </w:pPr>
      <w:bookmarkStart w:id="45" w:name="_Hlk39488215"/>
      <w:r w:rsidRPr="00E54AD7">
        <w:rPr>
          <w:rFonts w:cs="Times New Roman"/>
          <w:szCs w:val="24"/>
          <w:lang w:val="en-GB"/>
        </w:rPr>
        <w:t>Partridge</w:t>
      </w:r>
      <w:bookmarkEnd w:id="45"/>
      <w:r w:rsidRPr="00E54AD7">
        <w:rPr>
          <w:rFonts w:cs="Times New Roman"/>
          <w:szCs w:val="24"/>
          <w:lang w:val="en-GB"/>
        </w:rPr>
        <w:t xml:space="preserve">, J. (2020) </w:t>
      </w:r>
      <w:r w:rsidRPr="00E54AD7">
        <w:rPr>
          <w:rFonts w:cs="Times New Roman"/>
          <w:i/>
          <w:iCs/>
          <w:szCs w:val="24"/>
          <w:lang w:val="en-GB"/>
        </w:rPr>
        <w:t>Ikea to close first big UK store, putting 350 jobs at risk.</w:t>
      </w:r>
      <w:r w:rsidRPr="00E54AD7">
        <w:rPr>
          <w:rFonts w:cs="Times New Roman"/>
          <w:szCs w:val="24"/>
          <w:lang w:val="en-GB"/>
        </w:rPr>
        <w:t xml:space="preserve"> Available at: </w:t>
      </w:r>
      <w:hyperlink r:id="rId43" w:history="1">
        <w:r w:rsidRPr="00E54AD7">
          <w:rPr>
            <w:rStyle w:val="aa"/>
            <w:rFonts w:cs="Times New Roman"/>
            <w:szCs w:val="24"/>
            <w:lang w:val="en-GB"/>
          </w:rPr>
          <w:t>https://www.theguardian.com</w:t>
        </w:r>
        <w:r w:rsidRPr="00E54AD7">
          <w:rPr>
            <w:rStyle w:val="aa"/>
            <w:rFonts w:cs="Times New Roman"/>
            <w:szCs w:val="24"/>
            <w:lang w:val="en-GB"/>
          </w:rPr>
          <w:t>/business/2020/feb/04/ikea-close-store-jobs-coventry-city-centre</w:t>
        </w:r>
      </w:hyperlink>
      <w:r w:rsidRPr="00E54AD7">
        <w:rPr>
          <w:rFonts w:cs="Times New Roman"/>
          <w:szCs w:val="24"/>
          <w:lang w:val="en-GB"/>
        </w:rPr>
        <w:t xml:space="preserve"> (Accessed: 25 February 2020).</w:t>
      </w:r>
    </w:p>
    <w:p w14:paraId="3B4E0758" w14:textId="77777777" w:rsidR="001228CA" w:rsidRDefault="001228CA" w:rsidP="00B9324A">
      <w:pPr>
        <w:rPr>
          <w:rFonts w:eastAsiaTheme="minorEastAsia"/>
          <w:lang w:val="en-GB"/>
        </w:rPr>
      </w:pPr>
    </w:p>
    <w:p w14:paraId="3B7C8812" w14:textId="77777777" w:rsidR="001228CA" w:rsidRPr="00155469" w:rsidRDefault="006F35BB" w:rsidP="00155469">
      <w:pPr>
        <w:widowControl/>
        <w:jc w:val="left"/>
        <w:rPr>
          <w:rFonts w:eastAsiaTheme="minorEastAsia" w:cs="Times New Roman"/>
          <w:szCs w:val="24"/>
          <w:lang w:val="en-GB"/>
        </w:rPr>
      </w:pPr>
      <w:r w:rsidRPr="00E54AD7">
        <w:rPr>
          <w:rFonts w:cs="Times New Roman"/>
          <w:szCs w:val="24"/>
          <w:lang w:val="en-GB"/>
        </w:rPr>
        <w:t>Stern, M. (2020)</w:t>
      </w:r>
      <w:r w:rsidRPr="00E54AD7">
        <w:rPr>
          <w:rFonts w:cs="Times New Roman"/>
          <w:i/>
          <w:iCs/>
          <w:szCs w:val="24"/>
          <w:lang w:val="en-GB"/>
        </w:rPr>
        <w:t xml:space="preserve"> IKEA Tests Parking Lot-Free Stores.</w:t>
      </w:r>
      <w:r w:rsidRPr="00E54AD7">
        <w:rPr>
          <w:rFonts w:cs="Times New Roman"/>
          <w:szCs w:val="24"/>
          <w:lang w:val="en-GB"/>
        </w:rPr>
        <w:t xml:space="preserve"> Available at: </w:t>
      </w:r>
      <w:hyperlink r:id="rId44" w:anchor="6e7daabc4924" w:history="1">
        <w:r w:rsidRPr="00E54AD7">
          <w:rPr>
            <w:rStyle w:val="aa"/>
            <w:rFonts w:cs="Times New Roman"/>
            <w:szCs w:val="24"/>
            <w:lang w:val="en-GB"/>
          </w:rPr>
          <w:t>https://www.forbes.com/sites/retailwire/2020/01/29/ikea-tests-parking-lot-free-stores/#6e7daabc4924</w:t>
        </w:r>
      </w:hyperlink>
      <w:r w:rsidRPr="00E54AD7">
        <w:rPr>
          <w:rFonts w:cs="Times New Roman"/>
          <w:szCs w:val="24"/>
          <w:lang w:val="en-GB"/>
        </w:rPr>
        <w:t xml:space="preserve"> (Accessed: 25 February 2020).</w:t>
      </w:r>
    </w:p>
    <w:p w14:paraId="337CF0DC" w14:textId="77777777" w:rsidR="001228CA" w:rsidRDefault="001228CA" w:rsidP="00B9324A">
      <w:pPr>
        <w:rPr>
          <w:rFonts w:eastAsiaTheme="minorEastAsia"/>
          <w:lang w:val="en-GB"/>
        </w:rPr>
      </w:pPr>
    </w:p>
    <w:p w14:paraId="5B30E4FD" w14:textId="77777777" w:rsidR="001228CA" w:rsidRDefault="006F35BB" w:rsidP="001228CA">
      <w:pPr>
        <w:rPr>
          <w:rFonts w:eastAsiaTheme="minorEastAsia" w:cs="Times New Roman"/>
          <w:lang w:val="en-GB"/>
        </w:rPr>
      </w:pPr>
      <w:r w:rsidRPr="00EC2E46">
        <w:rPr>
          <w:rFonts w:eastAsiaTheme="minorEastAsia" w:cs="Times New Roman"/>
          <w:lang w:val="en-GB"/>
        </w:rPr>
        <w:t>TNS Em</w:t>
      </w:r>
      <w:r w:rsidRPr="00EC2E46">
        <w:rPr>
          <w:rFonts w:eastAsiaTheme="minorEastAsia" w:cs="Times New Roman"/>
          <w:lang w:val="en-GB"/>
        </w:rPr>
        <w:t>ployee Insights. (2011). THE RESULTS ARE IN, NOW WHAT? Turning employee surveys into agents of change. TNS .</w:t>
      </w:r>
    </w:p>
    <w:p w14:paraId="7DCD992B" w14:textId="77777777" w:rsidR="001228CA" w:rsidRDefault="001228CA" w:rsidP="00B9324A">
      <w:pPr>
        <w:rPr>
          <w:rFonts w:eastAsiaTheme="minorEastAsia"/>
          <w:lang w:val="en-GB"/>
        </w:rPr>
      </w:pPr>
    </w:p>
    <w:p w14:paraId="537A0FF7" w14:textId="77777777" w:rsidR="00155469" w:rsidRPr="00EE0B2C" w:rsidRDefault="006F35BB" w:rsidP="00155469">
      <w:pPr>
        <w:rPr>
          <w:rFonts w:cs="Times New Roman"/>
          <w:lang w:val="en-GB"/>
        </w:rPr>
      </w:pPr>
      <w:r w:rsidRPr="00EE0B2C">
        <w:rPr>
          <w:rFonts w:cs="Times New Roman"/>
          <w:lang w:val="en-GB"/>
        </w:rPr>
        <w:t xml:space="preserve">Wood, Z. (2018) </w:t>
      </w:r>
      <w:r w:rsidRPr="00EE0B2C">
        <w:rPr>
          <w:rFonts w:cs="Times New Roman"/>
          <w:i/>
          <w:iCs/>
          <w:lang w:val="en-GB"/>
        </w:rPr>
        <w:t>Mini Ikea spin-off store opens in central London.</w:t>
      </w:r>
      <w:r w:rsidRPr="00EE0B2C">
        <w:rPr>
          <w:rFonts w:cs="Times New Roman"/>
          <w:lang w:val="en-GB"/>
        </w:rPr>
        <w:t xml:space="preserve"> Available at:</w:t>
      </w:r>
      <w:r w:rsidRPr="00EE0B2C">
        <w:rPr>
          <w:lang w:val="en-GB"/>
        </w:rPr>
        <w:t xml:space="preserve"> </w:t>
      </w:r>
      <w:hyperlink r:id="rId45" w:history="1">
        <w:r w:rsidRPr="00EE0B2C">
          <w:rPr>
            <w:rStyle w:val="aa"/>
            <w:rFonts w:cs="Times New Roman"/>
            <w:lang w:val="en-GB"/>
          </w:rPr>
          <w:t>https://www.theguardian.com/business/2018/oct/11/mini-ikea-planning-studio-spin-off-store-opens-central-london</w:t>
        </w:r>
      </w:hyperlink>
      <w:r w:rsidRPr="00EE0B2C">
        <w:rPr>
          <w:rFonts w:cs="Times New Roman"/>
          <w:lang w:val="en-GB"/>
        </w:rPr>
        <w:t xml:space="preserve"> (Accessed: 12 April 2020).</w:t>
      </w:r>
    </w:p>
    <w:p w14:paraId="0CC34EA0" w14:textId="77777777" w:rsidR="001228CA" w:rsidRPr="00155469" w:rsidRDefault="001228CA" w:rsidP="00B9324A">
      <w:pPr>
        <w:rPr>
          <w:rFonts w:eastAsiaTheme="minorEastAsia"/>
          <w:lang w:val="en-GB"/>
        </w:rPr>
      </w:pPr>
    </w:p>
    <w:p w14:paraId="3BAC0613" w14:textId="77777777" w:rsidR="00155469" w:rsidRPr="00EE0B2C" w:rsidRDefault="006F35BB" w:rsidP="00155469">
      <w:pPr>
        <w:widowControl/>
        <w:jc w:val="left"/>
        <w:rPr>
          <w:rFonts w:cs="Times New Roman"/>
          <w:szCs w:val="24"/>
          <w:lang w:val="en-GB"/>
        </w:rPr>
      </w:pPr>
      <w:bookmarkStart w:id="46" w:name="_Hlk39239487"/>
      <w:r w:rsidRPr="00E54AD7">
        <w:rPr>
          <w:rFonts w:cs="Times New Roman"/>
          <w:szCs w:val="24"/>
          <w:lang w:val="en-GB"/>
        </w:rPr>
        <w:t>Wickham</w:t>
      </w:r>
      <w:bookmarkEnd w:id="46"/>
      <w:r w:rsidRPr="00E54AD7">
        <w:rPr>
          <w:rFonts w:cs="Times New Roman"/>
          <w:szCs w:val="24"/>
          <w:lang w:val="en-GB"/>
        </w:rPr>
        <w:t xml:space="preserve">, L. and </w:t>
      </w:r>
      <w:bookmarkStart w:id="47" w:name="_Hlk39239498"/>
      <w:r w:rsidRPr="00E54AD7">
        <w:rPr>
          <w:rFonts w:cs="Times New Roman"/>
          <w:szCs w:val="24"/>
          <w:lang w:val="en-GB"/>
        </w:rPr>
        <w:t>Wilcock</w:t>
      </w:r>
      <w:bookmarkEnd w:id="47"/>
      <w:r w:rsidRPr="00E54AD7">
        <w:rPr>
          <w:rFonts w:cs="Times New Roman"/>
          <w:szCs w:val="24"/>
          <w:lang w:val="en-GB"/>
        </w:rPr>
        <w:t xml:space="preserve">, J. (2012) </w:t>
      </w:r>
      <w:r w:rsidRPr="00E54AD7">
        <w:rPr>
          <w:rFonts w:cs="Times New Roman"/>
          <w:i/>
          <w:iCs/>
          <w:szCs w:val="24"/>
          <w:lang w:val="en-GB"/>
        </w:rPr>
        <w:t>Management Consulting</w:t>
      </w:r>
      <w:r w:rsidRPr="00E54AD7">
        <w:rPr>
          <w:rFonts w:cs="Times New Roman"/>
          <w:szCs w:val="24"/>
          <w:lang w:val="en-GB"/>
        </w:rPr>
        <w:t>. 4</w:t>
      </w:r>
      <w:r w:rsidRPr="00E54AD7">
        <w:rPr>
          <w:rFonts w:cs="Times New Roman"/>
          <w:szCs w:val="24"/>
          <w:vertAlign w:val="superscript"/>
          <w:lang w:val="en-GB"/>
        </w:rPr>
        <w:t>th</w:t>
      </w:r>
      <w:r w:rsidRPr="00E54AD7">
        <w:rPr>
          <w:rFonts w:cs="Times New Roman"/>
          <w:szCs w:val="24"/>
          <w:lang w:val="en-GB"/>
        </w:rPr>
        <w:t xml:space="preserve"> edn. Harlow: Pearson.</w:t>
      </w:r>
    </w:p>
    <w:p w14:paraId="5171D859" w14:textId="77777777" w:rsidR="001228CA" w:rsidRDefault="001228CA" w:rsidP="00B9324A">
      <w:pPr>
        <w:rPr>
          <w:rFonts w:eastAsiaTheme="minorEastAsia"/>
        </w:rPr>
      </w:pPr>
    </w:p>
    <w:p w14:paraId="1785B92F" w14:textId="77777777" w:rsidR="00E54AD7" w:rsidRDefault="00E54AD7" w:rsidP="00B9324A">
      <w:pPr>
        <w:rPr>
          <w:rFonts w:eastAsiaTheme="minorEastAsia"/>
        </w:rPr>
      </w:pPr>
    </w:p>
    <w:p w14:paraId="001DF44E" w14:textId="77777777" w:rsidR="00E54AD7" w:rsidRPr="00E54AD7" w:rsidRDefault="00E54AD7" w:rsidP="00B9324A">
      <w:pPr>
        <w:rPr>
          <w:rFonts w:eastAsiaTheme="minorEastAsia"/>
          <w:lang w:val="en-GB"/>
        </w:rPr>
      </w:pPr>
    </w:p>
    <w:p w14:paraId="1831F89B" w14:textId="77777777" w:rsidR="00C2693B" w:rsidRPr="00380718" w:rsidRDefault="006F35BB">
      <w:pPr>
        <w:widowControl/>
        <w:spacing w:line="240" w:lineRule="auto"/>
        <w:jc w:val="left"/>
        <w:rPr>
          <w:rFonts w:eastAsiaTheme="minorEastAsia"/>
          <w:lang w:val="en-GB"/>
        </w:rPr>
      </w:pPr>
      <w:r w:rsidRPr="00380718">
        <w:rPr>
          <w:rFonts w:eastAsiaTheme="minorEastAsia"/>
          <w:lang w:val="en-GB"/>
        </w:rPr>
        <w:br w:type="page"/>
      </w:r>
    </w:p>
    <w:p w14:paraId="501B027D" w14:textId="77777777" w:rsidR="001E3500" w:rsidRDefault="006F35BB" w:rsidP="00C2693B">
      <w:pPr>
        <w:pStyle w:val="1"/>
        <w:rPr>
          <w:rFonts w:eastAsiaTheme="minorEastAsia"/>
          <w:lang w:val="en-GB"/>
        </w:rPr>
      </w:pPr>
      <w:bookmarkStart w:id="48" w:name="_Toc39589295"/>
      <w:r w:rsidRPr="00380718">
        <w:rPr>
          <w:rFonts w:eastAsiaTheme="minorEastAsia"/>
          <w:lang w:val="en-GB"/>
        </w:rPr>
        <w:lastRenderedPageBreak/>
        <w:t xml:space="preserve">8.0 </w:t>
      </w:r>
      <w:r w:rsidR="00C2693B" w:rsidRPr="00380718">
        <w:rPr>
          <w:rFonts w:eastAsiaTheme="minorEastAsia"/>
          <w:lang w:val="en-GB"/>
        </w:rPr>
        <w:t>Appendix</w:t>
      </w:r>
      <w:bookmarkEnd w:id="48"/>
    </w:p>
    <w:p w14:paraId="373B55C0" w14:textId="77777777" w:rsidR="00FF06AD" w:rsidRDefault="006F35BB" w:rsidP="00FF06AD">
      <w:pPr>
        <w:pStyle w:val="2"/>
        <w:rPr>
          <w:rFonts w:eastAsiaTheme="minorEastAsia"/>
          <w:lang w:val="en-GB"/>
        </w:rPr>
      </w:pPr>
      <w:bookmarkStart w:id="49" w:name="_Toc39589296"/>
      <w:r>
        <w:rPr>
          <w:rFonts w:eastAsiaTheme="minorEastAsia" w:hint="eastAsia"/>
          <w:lang w:val="en-GB"/>
        </w:rPr>
        <w:t>8</w:t>
      </w:r>
      <w:r>
        <w:rPr>
          <w:rFonts w:eastAsiaTheme="minorEastAsia"/>
          <w:lang w:val="en-GB"/>
        </w:rPr>
        <w:t>.1 Ethics Approval Form</w:t>
      </w:r>
      <w:bookmarkEnd w:id="49"/>
    </w:p>
    <w:p w14:paraId="7A5578B8" w14:textId="77777777" w:rsidR="00FF06AD" w:rsidRDefault="006F35BB" w:rsidP="00FF06AD">
      <w:pPr>
        <w:rPr>
          <w:rFonts w:eastAsiaTheme="minorEastAsia"/>
          <w:lang w:val="en-GB"/>
        </w:rPr>
      </w:pPr>
      <w:r>
        <w:rPr>
          <w:noProof/>
        </w:rPr>
        <w:drawing>
          <wp:inline distT="0" distB="0" distL="0" distR="0" wp14:anchorId="4E656711" wp14:editId="232FD73C">
            <wp:extent cx="4295775" cy="5019675"/>
            <wp:effectExtent l="0" t="0" r="9525"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29774" name=""/>
                    <pic:cNvPicPr/>
                  </pic:nvPicPr>
                  <pic:blipFill>
                    <a:blip r:embed="rId46"/>
                    <a:stretch>
                      <a:fillRect/>
                    </a:stretch>
                  </pic:blipFill>
                  <pic:spPr>
                    <a:xfrm>
                      <a:off x="0" y="0"/>
                      <a:ext cx="4295775" cy="5019675"/>
                    </a:xfrm>
                    <a:prstGeom prst="rect">
                      <a:avLst/>
                    </a:prstGeom>
                  </pic:spPr>
                </pic:pic>
              </a:graphicData>
            </a:graphic>
          </wp:inline>
        </w:drawing>
      </w:r>
    </w:p>
    <w:p w14:paraId="3C05201B" w14:textId="77777777" w:rsidR="00DE34B5" w:rsidRDefault="006F35BB" w:rsidP="00FF06AD">
      <w:pPr>
        <w:rPr>
          <w:rFonts w:eastAsiaTheme="minorEastAsia"/>
          <w:lang w:val="en-GB"/>
        </w:rPr>
      </w:pPr>
      <w:r>
        <w:rPr>
          <w:noProof/>
        </w:rPr>
        <w:lastRenderedPageBreak/>
        <w:drawing>
          <wp:anchor distT="0" distB="0" distL="114300" distR="114300" simplePos="0" relativeHeight="251665408" behindDoc="0" locked="0" layoutInCell="1" allowOverlap="1" wp14:anchorId="7D60ED63" wp14:editId="0A7FF1F1">
            <wp:simplePos x="0" y="0"/>
            <wp:positionH relativeFrom="column">
              <wp:posOffset>20675</wp:posOffset>
            </wp:positionH>
            <wp:positionV relativeFrom="paragraph">
              <wp:posOffset>5054981</wp:posOffset>
            </wp:positionV>
            <wp:extent cx="4171950" cy="723900"/>
            <wp:effectExtent l="0" t="0" r="0" b="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68237" name=""/>
                    <pic:cNvPicPr/>
                  </pic:nvPicPr>
                  <pic:blipFill>
                    <a:blip r:embed="rId47">
                      <a:extLst>
                        <a:ext uri="{28A0092B-C50C-407E-A947-70E740481C1C}">
                          <a14:useLocalDpi xmlns:a14="http://schemas.microsoft.com/office/drawing/2010/main" val="0"/>
                        </a:ext>
                      </a:extLst>
                    </a:blip>
                    <a:stretch>
                      <a:fillRect/>
                    </a:stretch>
                  </pic:blipFill>
                  <pic:spPr>
                    <a:xfrm>
                      <a:off x="0" y="0"/>
                      <a:ext cx="4171950" cy="723900"/>
                    </a:xfrm>
                    <a:prstGeom prst="rect">
                      <a:avLst/>
                    </a:prstGeom>
                  </pic:spPr>
                </pic:pic>
              </a:graphicData>
            </a:graphic>
          </wp:anchor>
        </w:drawing>
      </w:r>
      <w:r>
        <w:rPr>
          <w:noProof/>
        </w:rPr>
        <w:drawing>
          <wp:inline distT="0" distB="0" distL="0" distR="0" wp14:anchorId="69717181" wp14:editId="401C6297">
            <wp:extent cx="4238625" cy="49530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01867" name=""/>
                    <pic:cNvPicPr/>
                  </pic:nvPicPr>
                  <pic:blipFill>
                    <a:blip r:embed="rId48"/>
                    <a:stretch>
                      <a:fillRect/>
                    </a:stretch>
                  </pic:blipFill>
                  <pic:spPr>
                    <a:xfrm>
                      <a:off x="0" y="0"/>
                      <a:ext cx="4238625" cy="4953000"/>
                    </a:xfrm>
                    <a:prstGeom prst="rect">
                      <a:avLst/>
                    </a:prstGeom>
                  </pic:spPr>
                </pic:pic>
              </a:graphicData>
            </a:graphic>
          </wp:inline>
        </w:drawing>
      </w:r>
    </w:p>
    <w:p w14:paraId="2BAD8FFD" w14:textId="77777777" w:rsidR="00DE34B5" w:rsidRDefault="006F35BB" w:rsidP="00FF06AD">
      <w:pPr>
        <w:rPr>
          <w:rFonts w:eastAsiaTheme="minorEastAsia"/>
          <w:lang w:val="en-GB"/>
        </w:rPr>
      </w:pPr>
      <w:r>
        <w:rPr>
          <w:noProof/>
        </w:rPr>
        <w:lastRenderedPageBreak/>
        <w:drawing>
          <wp:inline distT="0" distB="0" distL="0" distR="0" wp14:anchorId="1BFF16F2" wp14:editId="241FFE75">
            <wp:extent cx="4257675" cy="4895850"/>
            <wp:effectExtent l="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0324" name=""/>
                    <pic:cNvPicPr/>
                  </pic:nvPicPr>
                  <pic:blipFill>
                    <a:blip r:embed="rId49"/>
                    <a:stretch>
                      <a:fillRect/>
                    </a:stretch>
                  </pic:blipFill>
                  <pic:spPr>
                    <a:xfrm>
                      <a:off x="0" y="0"/>
                      <a:ext cx="4257675" cy="4895850"/>
                    </a:xfrm>
                    <a:prstGeom prst="rect">
                      <a:avLst/>
                    </a:prstGeom>
                  </pic:spPr>
                </pic:pic>
              </a:graphicData>
            </a:graphic>
          </wp:inline>
        </w:drawing>
      </w:r>
    </w:p>
    <w:p w14:paraId="3C79B121" w14:textId="77777777" w:rsidR="00DE34B5" w:rsidRDefault="006F35BB" w:rsidP="00FF06AD">
      <w:pPr>
        <w:rPr>
          <w:rFonts w:eastAsiaTheme="minorEastAsia"/>
          <w:lang w:val="en-GB"/>
        </w:rPr>
      </w:pPr>
      <w:r>
        <w:rPr>
          <w:noProof/>
        </w:rPr>
        <w:lastRenderedPageBreak/>
        <w:drawing>
          <wp:inline distT="0" distB="0" distL="0" distR="0" wp14:anchorId="7A719F59" wp14:editId="73FB1928">
            <wp:extent cx="4210050" cy="47244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2127" name=""/>
                    <pic:cNvPicPr/>
                  </pic:nvPicPr>
                  <pic:blipFill>
                    <a:blip r:embed="rId50"/>
                    <a:stretch>
                      <a:fillRect/>
                    </a:stretch>
                  </pic:blipFill>
                  <pic:spPr>
                    <a:xfrm>
                      <a:off x="0" y="0"/>
                      <a:ext cx="4210050" cy="4724400"/>
                    </a:xfrm>
                    <a:prstGeom prst="rect">
                      <a:avLst/>
                    </a:prstGeom>
                  </pic:spPr>
                </pic:pic>
              </a:graphicData>
            </a:graphic>
          </wp:inline>
        </w:drawing>
      </w:r>
    </w:p>
    <w:p w14:paraId="238D1F20" w14:textId="77777777" w:rsidR="00D0403F" w:rsidRDefault="006F35BB" w:rsidP="00FF06AD">
      <w:pPr>
        <w:rPr>
          <w:rFonts w:eastAsiaTheme="minorEastAsia"/>
          <w:lang w:val="en-GB"/>
        </w:rPr>
      </w:pPr>
      <w:r>
        <w:rPr>
          <w:noProof/>
        </w:rPr>
        <w:drawing>
          <wp:inline distT="0" distB="0" distL="0" distR="0" wp14:anchorId="03010F3E" wp14:editId="5AB26CCD">
            <wp:extent cx="4324350" cy="1038225"/>
            <wp:effectExtent l="0" t="0" r="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67497" name=""/>
                    <pic:cNvPicPr/>
                  </pic:nvPicPr>
                  <pic:blipFill>
                    <a:blip r:embed="rId51"/>
                    <a:stretch>
                      <a:fillRect/>
                    </a:stretch>
                  </pic:blipFill>
                  <pic:spPr>
                    <a:xfrm>
                      <a:off x="0" y="0"/>
                      <a:ext cx="4324350" cy="1038225"/>
                    </a:xfrm>
                    <a:prstGeom prst="rect">
                      <a:avLst/>
                    </a:prstGeom>
                  </pic:spPr>
                </pic:pic>
              </a:graphicData>
            </a:graphic>
          </wp:inline>
        </w:drawing>
      </w:r>
    </w:p>
    <w:p w14:paraId="77EFC3D2" w14:textId="77777777" w:rsidR="00D0403F" w:rsidRDefault="006F35BB" w:rsidP="00FF06AD">
      <w:pPr>
        <w:rPr>
          <w:rFonts w:eastAsiaTheme="minorEastAsia"/>
          <w:lang w:val="en-GB"/>
        </w:rPr>
      </w:pPr>
      <w:r>
        <w:rPr>
          <w:noProof/>
        </w:rPr>
        <w:lastRenderedPageBreak/>
        <w:drawing>
          <wp:inline distT="0" distB="0" distL="0" distR="0" wp14:anchorId="0A04E5EC" wp14:editId="78F532FF">
            <wp:extent cx="4286250" cy="4924425"/>
            <wp:effectExtent l="0" t="0" r="0"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45365" name=""/>
                    <pic:cNvPicPr/>
                  </pic:nvPicPr>
                  <pic:blipFill>
                    <a:blip r:embed="rId52"/>
                    <a:stretch>
                      <a:fillRect/>
                    </a:stretch>
                  </pic:blipFill>
                  <pic:spPr>
                    <a:xfrm>
                      <a:off x="0" y="0"/>
                      <a:ext cx="4286250" cy="4924425"/>
                    </a:xfrm>
                    <a:prstGeom prst="rect">
                      <a:avLst/>
                    </a:prstGeom>
                  </pic:spPr>
                </pic:pic>
              </a:graphicData>
            </a:graphic>
          </wp:inline>
        </w:drawing>
      </w:r>
    </w:p>
    <w:p w14:paraId="44384E25" w14:textId="77777777" w:rsidR="00D0403F" w:rsidRDefault="006F35BB" w:rsidP="00FF06AD">
      <w:pPr>
        <w:rPr>
          <w:rFonts w:eastAsiaTheme="minorEastAsia"/>
          <w:lang w:val="en-GB"/>
        </w:rPr>
      </w:pPr>
      <w:r>
        <w:rPr>
          <w:noProof/>
        </w:rPr>
        <w:lastRenderedPageBreak/>
        <w:drawing>
          <wp:inline distT="0" distB="0" distL="0" distR="0" wp14:anchorId="71B25D8A" wp14:editId="62BB6F8A">
            <wp:extent cx="4343400" cy="47625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2021" name=""/>
                    <pic:cNvPicPr/>
                  </pic:nvPicPr>
                  <pic:blipFill>
                    <a:blip r:embed="rId53"/>
                    <a:stretch>
                      <a:fillRect/>
                    </a:stretch>
                  </pic:blipFill>
                  <pic:spPr>
                    <a:xfrm>
                      <a:off x="0" y="0"/>
                      <a:ext cx="4343400" cy="4762500"/>
                    </a:xfrm>
                    <a:prstGeom prst="rect">
                      <a:avLst/>
                    </a:prstGeom>
                  </pic:spPr>
                </pic:pic>
              </a:graphicData>
            </a:graphic>
          </wp:inline>
        </w:drawing>
      </w:r>
    </w:p>
    <w:p w14:paraId="3F1AA8D9" w14:textId="77777777" w:rsidR="00FF06AD" w:rsidRDefault="006F35BB" w:rsidP="00FF06AD">
      <w:pPr>
        <w:pStyle w:val="2"/>
        <w:rPr>
          <w:rFonts w:eastAsiaTheme="minorEastAsia"/>
          <w:lang w:val="en-GB"/>
        </w:rPr>
      </w:pPr>
      <w:bookmarkStart w:id="50" w:name="_Toc39589297"/>
      <w:r>
        <w:rPr>
          <w:rFonts w:eastAsiaTheme="minorEastAsia" w:hint="eastAsia"/>
          <w:lang w:val="en-GB"/>
        </w:rPr>
        <w:t>8</w:t>
      </w:r>
      <w:r>
        <w:rPr>
          <w:rFonts w:eastAsiaTheme="minorEastAsia"/>
          <w:lang w:val="en-GB"/>
        </w:rPr>
        <w:t>.2 Questionnaire</w:t>
      </w:r>
      <w:bookmarkEnd w:id="50"/>
    </w:p>
    <w:p w14:paraId="7CCC6AA4" w14:textId="77777777" w:rsidR="00D0403F" w:rsidRDefault="006F35BB" w:rsidP="00D0403F">
      <w:pPr>
        <w:rPr>
          <w:rFonts w:eastAsiaTheme="minorEastAsia"/>
          <w:lang w:val="en-GB"/>
        </w:rPr>
      </w:pPr>
      <w:r>
        <w:rPr>
          <w:rFonts w:eastAsiaTheme="minorEastAsia" w:hint="eastAsia"/>
          <w:noProof/>
          <w:lang w:val="en-GB"/>
        </w:rPr>
        <w:drawing>
          <wp:inline distT="0" distB="0" distL="0" distR="0" wp14:anchorId="4BB2FD70" wp14:editId="2CB198A4">
            <wp:extent cx="5274310" cy="221932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72017"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5274310" cy="2219325"/>
                    </a:xfrm>
                    <a:prstGeom prst="rect">
                      <a:avLst/>
                    </a:prstGeom>
                    <a:noFill/>
                    <a:ln>
                      <a:noFill/>
                    </a:ln>
                  </pic:spPr>
                </pic:pic>
              </a:graphicData>
            </a:graphic>
          </wp:inline>
        </w:drawing>
      </w:r>
    </w:p>
    <w:p w14:paraId="4923FF4D" w14:textId="77777777" w:rsidR="00D0403F" w:rsidRPr="00D0403F" w:rsidRDefault="006F35BB" w:rsidP="00D0403F">
      <w:pPr>
        <w:rPr>
          <w:rFonts w:eastAsiaTheme="minorEastAsia"/>
          <w:lang w:val="en-GB"/>
        </w:rPr>
      </w:pPr>
      <w:r>
        <w:rPr>
          <w:noProof/>
        </w:rPr>
        <w:lastRenderedPageBreak/>
        <w:drawing>
          <wp:inline distT="0" distB="0" distL="0" distR="0" wp14:anchorId="34399515" wp14:editId="201927BD">
            <wp:extent cx="5274310" cy="2227580"/>
            <wp:effectExtent l="0" t="0" r="2540"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25211" name=""/>
                    <pic:cNvPicPr/>
                  </pic:nvPicPr>
                  <pic:blipFill>
                    <a:blip r:embed="rId55"/>
                    <a:stretch>
                      <a:fillRect/>
                    </a:stretch>
                  </pic:blipFill>
                  <pic:spPr>
                    <a:xfrm>
                      <a:off x="0" y="0"/>
                      <a:ext cx="5274310" cy="2227580"/>
                    </a:xfrm>
                    <a:prstGeom prst="rect">
                      <a:avLst/>
                    </a:prstGeom>
                  </pic:spPr>
                </pic:pic>
              </a:graphicData>
            </a:graphic>
          </wp:inline>
        </w:drawing>
      </w:r>
      <w:r w:rsidRPr="00D0403F">
        <w:rPr>
          <w:rFonts w:eastAsiaTheme="minorEastAsia" w:hint="eastAsia"/>
          <w:lang w:val="en-GB"/>
        </w:rPr>
        <w:t xml:space="preserve"> </w:t>
      </w:r>
      <w:r>
        <w:rPr>
          <w:rFonts w:eastAsiaTheme="minorEastAsia" w:hint="eastAsia"/>
          <w:noProof/>
          <w:lang w:val="en-GB"/>
        </w:rPr>
        <w:drawing>
          <wp:inline distT="0" distB="0" distL="0" distR="0" wp14:anchorId="001640BA" wp14:editId="70BDC27C">
            <wp:extent cx="5274310" cy="2219325"/>
            <wp:effectExtent l="0" t="0" r="2540"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76768" name="Picture 7"/>
                    <pic:cNvPicPr>
                      <a:picLocks noChangeAspect="1" noChangeArrowheads="1"/>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5274310" cy="2219325"/>
                    </a:xfrm>
                    <a:prstGeom prst="rect">
                      <a:avLst/>
                    </a:prstGeom>
                    <a:noFill/>
                    <a:ln>
                      <a:noFill/>
                    </a:ln>
                  </pic:spPr>
                </pic:pic>
              </a:graphicData>
            </a:graphic>
          </wp:inline>
        </w:drawing>
      </w:r>
    </w:p>
    <w:p w14:paraId="05061234" w14:textId="77777777" w:rsidR="00FF06AD" w:rsidRDefault="006F35BB" w:rsidP="00FF06AD">
      <w:pPr>
        <w:rPr>
          <w:rFonts w:eastAsiaTheme="minorEastAsia"/>
          <w:lang w:val="en-GB"/>
        </w:rPr>
      </w:pPr>
      <w:r>
        <w:rPr>
          <w:rFonts w:eastAsiaTheme="minorEastAsia" w:hint="eastAsia"/>
          <w:noProof/>
          <w:lang w:val="en-GB"/>
        </w:rPr>
        <w:drawing>
          <wp:inline distT="0" distB="0" distL="0" distR="0" wp14:anchorId="3ADB019D" wp14:editId="7ED9C12B">
            <wp:extent cx="5274310" cy="2506345"/>
            <wp:effectExtent l="0" t="0" r="254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76609"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5274310" cy="250634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lastRenderedPageBreak/>
        <w:drawing>
          <wp:inline distT="0" distB="0" distL="0" distR="0" wp14:anchorId="02D4865C" wp14:editId="2E333517">
            <wp:extent cx="5274310" cy="2219325"/>
            <wp:effectExtent l="0" t="0" r="2540" b="952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05080" name="Picture 9"/>
                    <pic:cNvPicPr>
                      <a:picLocks noChangeAspect="1" noChangeArrowheads="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5274310" cy="221932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7D8879A3" wp14:editId="77AF6197">
            <wp:extent cx="5274310" cy="2507615"/>
            <wp:effectExtent l="0" t="0" r="2540" b="698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7098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1E3FD5F8" wp14:editId="1200452B">
            <wp:extent cx="5274310" cy="2507615"/>
            <wp:effectExtent l="0" t="0" r="2540" b="698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730395"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noProof/>
        </w:rPr>
        <w:lastRenderedPageBreak/>
        <w:drawing>
          <wp:inline distT="0" distB="0" distL="0" distR="0" wp14:anchorId="2F6A2D55" wp14:editId="1759DDE3">
            <wp:extent cx="5274310" cy="2212975"/>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10733" name=""/>
                    <pic:cNvPicPr/>
                  </pic:nvPicPr>
                  <pic:blipFill>
                    <a:blip r:embed="rId61"/>
                    <a:stretch>
                      <a:fillRect/>
                    </a:stretch>
                  </pic:blipFill>
                  <pic:spPr>
                    <a:xfrm>
                      <a:off x="0" y="0"/>
                      <a:ext cx="5274310" cy="2212975"/>
                    </a:xfrm>
                    <a:prstGeom prst="rect">
                      <a:avLst/>
                    </a:prstGeom>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6DA2164B" wp14:editId="7E3E2A5C">
            <wp:extent cx="5274310" cy="2507615"/>
            <wp:effectExtent l="0" t="0" r="2540" b="698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09966" name="Picture 17"/>
                    <pic:cNvPicPr>
                      <a:picLocks noChangeAspect="1" noChangeArrowheads="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31EC1A03" wp14:editId="49AEB20A">
            <wp:extent cx="5274310" cy="2507615"/>
            <wp:effectExtent l="0" t="0" r="2540" b="698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3814" name="Picture 19"/>
                    <pic:cNvPicPr>
                      <a:picLocks noChangeAspect="1" noChangeArrowheads="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lastRenderedPageBreak/>
        <w:drawing>
          <wp:inline distT="0" distB="0" distL="0" distR="0" wp14:anchorId="4DF11860" wp14:editId="3541068C">
            <wp:extent cx="5274310" cy="2507615"/>
            <wp:effectExtent l="0" t="0" r="2540" b="698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58086" name="Picture 21"/>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1AA50360" wp14:editId="477F3D89">
            <wp:extent cx="5274310" cy="2507615"/>
            <wp:effectExtent l="0" t="0" r="2540"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69704" name="Picture 23"/>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r w:rsidR="00D0403F" w:rsidRPr="00D0403F">
        <w:rPr>
          <w:rFonts w:eastAsiaTheme="minorEastAsia"/>
          <w:lang w:val="en-GB"/>
        </w:rPr>
        <w:t xml:space="preserve"> </w:t>
      </w:r>
      <w:r w:rsidR="00D0403F">
        <w:rPr>
          <w:rFonts w:eastAsiaTheme="minorEastAsia"/>
          <w:noProof/>
          <w:lang w:val="en-GB"/>
        </w:rPr>
        <w:drawing>
          <wp:inline distT="0" distB="0" distL="0" distR="0" wp14:anchorId="77688B6E" wp14:editId="00B9F2ED">
            <wp:extent cx="5274310" cy="2507615"/>
            <wp:effectExtent l="0" t="0" r="2540" b="698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36586" name="Picture 25"/>
                    <pic:cNvPicPr>
                      <a:picLocks noChangeAspect="1" noChangeArrowheads="1"/>
                    </pic:cNvPicPr>
                  </pic:nvPicPr>
                  <pic:blipFill>
                    <a:blip r:embed="rId66" cstate="print">
                      <a:extLst>
                        <a:ext uri="{28A0092B-C50C-407E-A947-70E740481C1C}">
                          <a14:useLocalDpi xmlns:a14="http://schemas.microsoft.com/office/drawing/2010/main" val="0"/>
                        </a:ext>
                      </a:extLst>
                    </a:blip>
                    <a:stretch>
                      <a:fillRect/>
                    </a:stretch>
                  </pic:blipFill>
                  <pic:spPr bwMode="auto">
                    <a:xfrm>
                      <a:off x="0" y="0"/>
                      <a:ext cx="5274310" cy="2507615"/>
                    </a:xfrm>
                    <a:prstGeom prst="rect">
                      <a:avLst/>
                    </a:prstGeom>
                    <a:noFill/>
                    <a:ln>
                      <a:noFill/>
                    </a:ln>
                  </pic:spPr>
                </pic:pic>
              </a:graphicData>
            </a:graphic>
          </wp:inline>
        </w:drawing>
      </w:r>
    </w:p>
    <w:p w14:paraId="54F51793" w14:textId="77777777" w:rsidR="00D0403F" w:rsidRDefault="006F35BB" w:rsidP="00D0403F">
      <w:pPr>
        <w:pStyle w:val="2"/>
        <w:rPr>
          <w:rFonts w:eastAsiaTheme="minorEastAsia"/>
          <w:lang w:val="en-GB"/>
        </w:rPr>
      </w:pPr>
      <w:bookmarkStart w:id="51" w:name="_Toc39589298"/>
      <w:r>
        <w:rPr>
          <w:rFonts w:eastAsiaTheme="minorEastAsia" w:hint="eastAsia"/>
          <w:lang w:val="en-GB"/>
        </w:rPr>
        <w:lastRenderedPageBreak/>
        <w:t>8</w:t>
      </w:r>
      <w:r>
        <w:rPr>
          <w:rFonts w:eastAsiaTheme="minorEastAsia"/>
          <w:lang w:val="en-GB"/>
        </w:rPr>
        <w:t xml:space="preserve">.3 </w:t>
      </w:r>
      <w:r w:rsidR="00C36A70">
        <w:rPr>
          <w:rFonts w:eastAsiaTheme="minorEastAsia"/>
          <w:lang w:val="en-GB"/>
        </w:rPr>
        <w:t>Pilot study</w:t>
      </w:r>
      <w:bookmarkEnd w:id="51"/>
    </w:p>
    <w:p w14:paraId="59965591" w14:textId="77777777" w:rsidR="00C36A70" w:rsidRDefault="006F35BB" w:rsidP="00C36A70">
      <w:pPr>
        <w:rPr>
          <w:rFonts w:eastAsiaTheme="minorEastAsia"/>
          <w:lang w:val="en-GB"/>
        </w:rPr>
      </w:pPr>
      <w:r>
        <w:rPr>
          <w:rFonts w:eastAsiaTheme="minorEastAsia" w:hint="eastAsia"/>
          <w:noProof/>
          <w:lang w:val="en-GB"/>
        </w:rPr>
        <w:drawing>
          <wp:inline distT="0" distB="0" distL="0" distR="0" wp14:anchorId="78A91A3A" wp14:editId="0A6022C1">
            <wp:extent cx="5274310" cy="4173855"/>
            <wp:effectExtent l="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98434" name="1.1.png"/>
                    <pic:cNvPicPr/>
                  </pic:nvPicPr>
                  <pic:blipFill>
                    <a:blip r:embed="rId67">
                      <a:extLst>
                        <a:ext uri="{28A0092B-C50C-407E-A947-70E740481C1C}">
                          <a14:useLocalDpi xmlns:a14="http://schemas.microsoft.com/office/drawing/2010/main" val="0"/>
                        </a:ext>
                      </a:extLst>
                    </a:blip>
                    <a:stretch>
                      <a:fillRect/>
                    </a:stretch>
                  </pic:blipFill>
                  <pic:spPr>
                    <a:xfrm>
                      <a:off x="0" y="0"/>
                      <a:ext cx="5274310" cy="4173855"/>
                    </a:xfrm>
                    <a:prstGeom prst="rect">
                      <a:avLst/>
                    </a:prstGeom>
                  </pic:spPr>
                </pic:pic>
              </a:graphicData>
            </a:graphic>
          </wp:inline>
        </w:drawing>
      </w:r>
      <w:r>
        <w:rPr>
          <w:rFonts w:eastAsiaTheme="minorEastAsia" w:hint="eastAsia"/>
          <w:noProof/>
          <w:lang w:val="en-GB"/>
        </w:rPr>
        <w:lastRenderedPageBreak/>
        <w:drawing>
          <wp:inline distT="0" distB="0" distL="0" distR="0" wp14:anchorId="2521F28C" wp14:editId="2262B3B0">
            <wp:extent cx="5274310" cy="4173855"/>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123698" name="1.2.png"/>
                    <pic:cNvPicPr/>
                  </pic:nvPicPr>
                  <pic:blipFill>
                    <a:blip r:embed="rId68">
                      <a:extLst>
                        <a:ext uri="{28A0092B-C50C-407E-A947-70E740481C1C}">
                          <a14:useLocalDpi xmlns:a14="http://schemas.microsoft.com/office/drawing/2010/main" val="0"/>
                        </a:ext>
                      </a:extLst>
                    </a:blip>
                    <a:stretch>
                      <a:fillRect/>
                    </a:stretch>
                  </pic:blipFill>
                  <pic:spPr>
                    <a:xfrm>
                      <a:off x="0" y="0"/>
                      <a:ext cx="5274310" cy="4173855"/>
                    </a:xfrm>
                    <a:prstGeom prst="rect">
                      <a:avLst/>
                    </a:prstGeom>
                  </pic:spPr>
                </pic:pic>
              </a:graphicData>
            </a:graphic>
          </wp:inline>
        </w:drawing>
      </w:r>
      <w:r>
        <w:rPr>
          <w:rFonts w:eastAsiaTheme="minorEastAsia" w:hint="eastAsia"/>
          <w:noProof/>
          <w:lang w:val="en-GB"/>
        </w:rPr>
        <w:drawing>
          <wp:inline distT="0" distB="0" distL="0" distR="0" wp14:anchorId="3F941DB6" wp14:editId="3044A07E">
            <wp:extent cx="5274310" cy="4173855"/>
            <wp:effectExtent l="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073986" name="2.png"/>
                    <pic:cNvPicPr/>
                  </pic:nvPicPr>
                  <pic:blipFill>
                    <a:blip r:embed="rId69">
                      <a:extLst>
                        <a:ext uri="{28A0092B-C50C-407E-A947-70E740481C1C}">
                          <a14:useLocalDpi xmlns:a14="http://schemas.microsoft.com/office/drawing/2010/main" val="0"/>
                        </a:ext>
                      </a:extLst>
                    </a:blip>
                    <a:stretch>
                      <a:fillRect/>
                    </a:stretch>
                  </pic:blipFill>
                  <pic:spPr>
                    <a:xfrm>
                      <a:off x="0" y="0"/>
                      <a:ext cx="5274310" cy="4173855"/>
                    </a:xfrm>
                    <a:prstGeom prst="rect">
                      <a:avLst/>
                    </a:prstGeom>
                  </pic:spPr>
                </pic:pic>
              </a:graphicData>
            </a:graphic>
          </wp:inline>
        </w:drawing>
      </w:r>
    </w:p>
    <w:p w14:paraId="775D7C7B" w14:textId="77777777" w:rsidR="003B6BD0" w:rsidRDefault="006F35BB" w:rsidP="003B6BD0">
      <w:pPr>
        <w:pStyle w:val="2"/>
        <w:rPr>
          <w:rFonts w:eastAsiaTheme="minorEastAsia"/>
          <w:lang w:val="en-GB"/>
        </w:rPr>
      </w:pPr>
      <w:bookmarkStart w:id="52" w:name="_Toc39589299"/>
      <w:r>
        <w:rPr>
          <w:rFonts w:eastAsiaTheme="minorEastAsia" w:hint="eastAsia"/>
          <w:lang w:val="en-GB"/>
        </w:rPr>
        <w:lastRenderedPageBreak/>
        <w:t>8</w:t>
      </w:r>
      <w:r>
        <w:rPr>
          <w:rFonts w:eastAsiaTheme="minorEastAsia"/>
          <w:lang w:val="en-GB"/>
        </w:rPr>
        <w:t>.4 PESTEL and SWOT analysis</w:t>
      </w:r>
      <w:bookmarkEnd w:id="52"/>
    </w:p>
    <w:p w14:paraId="587D6E99" w14:textId="77777777" w:rsidR="00240658" w:rsidRDefault="006F35BB" w:rsidP="00995700">
      <w:pPr>
        <w:pStyle w:val="3"/>
        <w:rPr>
          <w:rFonts w:eastAsiaTheme="minorEastAsia"/>
          <w:lang w:val="en-GB"/>
        </w:rPr>
      </w:pPr>
      <w:bookmarkStart w:id="53" w:name="_Toc39589300"/>
      <w:r>
        <w:rPr>
          <w:rFonts w:eastAsiaTheme="minorEastAsia" w:hint="eastAsia"/>
          <w:noProof/>
          <w:lang w:val="en-GB"/>
        </w:rPr>
        <mc:AlternateContent>
          <mc:Choice Requires="wps">
            <w:drawing>
              <wp:anchor distT="0" distB="0" distL="114300" distR="114300" simplePos="0" relativeHeight="251666432" behindDoc="0" locked="0" layoutInCell="1" allowOverlap="1" wp14:anchorId="53CDBF4A" wp14:editId="17305898">
                <wp:simplePos x="0" y="0"/>
                <wp:positionH relativeFrom="margin">
                  <wp:align>right</wp:align>
                </wp:positionH>
                <wp:positionV relativeFrom="paragraph">
                  <wp:posOffset>448310</wp:posOffset>
                </wp:positionV>
                <wp:extent cx="5257800" cy="1009650"/>
                <wp:effectExtent l="0" t="0" r="19050" b="19050"/>
                <wp:wrapNone/>
                <wp:docPr id="8" name="矩形: 圆角 8"/>
                <wp:cNvGraphicFramePr/>
                <a:graphic xmlns:a="http://schemas.openxmlformats.org/drawingml/2006/main">
                  <a:graphicData uri="http://schemas.microsoft.com/office/word/2010/wordprocessingShape">
                    <wps:wsp>
                      <wps:cNvSpPr/>
                      <wps:spPr>
                        <a:xfrm>
                          <a:off x="0" y="0"/>
                          <a:ext cx="5257800" cy="1009650"/>
                        </a:xfrm>
                        <a:prstGeom prst="roundRect">
                          <a:avLst/>
                        </a:prstGeom>
                        <a:solidFill>
                          <a:schemeClr val="accent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45048D" w14:textId="77777777" w:rsidR="00277951" w:rsidRPr="00277951" w:rsidRDefault="006F35BB" w:rsidP="00277951">
                            <w:pPr>
                              <w:jc w:val="left"/>
                              <w:rPr>
                                <w:rFonts w:eastAsiaTheme="minorEastAsia"/>
                                <w:b/>
                                <w:bCs/>
                              </w:rPr>
                            </w:pPr>
                            <w:r w:rsidRPr="00277951">
                              <w:rPr>
                                <w:rFonts w:eastAsiaTheme="minorEastAsia" w:hint="eastAsia"/>
                                <w:b/>
                                <w:bCs/>
                              </w:rPr>
                              <w:t>P</w:t>
                            </w:r>
                            <w:r w:rsidRPr="00277951">
                              <w:rPr>
                                <w:rFonts w:eastAsiaTheme="minorEastAsia"/>
                                <w:b/>
                                <w:bCs/>
                              </w:rPr>
                              <w:t>olitical:</w:t>
                            </w:r>
                          </w:p>
                          <w:p w14:paraId="7ECC7F05" w14:textId="77777777" w:rsidR="00277951" w:rsidRPr="00277951" w:rsidRDefault="006F35BB" w:rsidP="00277951">
                            <w:pPr>
                              <w:jc w:val="left"/>
                            </w:pPr>
                            <w:r w:rsidRPr="00277951">
                              <w:rPr>
                                <w:rFonts w:hint="eastAsia"/>
                              </w:rPr>
                              <w:t xml:space="preserve">The UK is hit by coronavirus and is experiencing </w:t>
                            </w:r>
                            <w:r w:rsidRPr="00277951">
                              <w:rPr>
                                <w:rFonts w:hint="eastAsia"/>
                              </w:rPr>
                              <w:t>lockdown;</w:t>
                            </w:r>
                          </w:p>
                          <w:p w14:paraId="0631CEF1" w14:textId="77777777" w:rsidR="00277951" w:rsidRDefault="006F35BB" w:rsidP="00277951">
                            <w:pPr>
                              <w:jc w:val="left"/>
                            </w:pPr>
                            <w:r w:rsidRPr="00277951">
                              <w:rPr>
                                <w:rFonts w:hint="eastAsia"/>
                              </w:rPr>
                              <w:t>The UK has left the EU.</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3CDBF4A" id="矩形: 圆角 8" o:spid="_x0000_s1029" style="position:absolute;left:0;text-align:left;margin-left:362.8pt;margin-top:35.3pt;width:414pt;height:79.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" fillcolor="#8eaadb [1940]" strokecolor="black [3213]" strokeweight="1pt">
                <v:stroke joinstyle="miter"/>
                <v:textbox>
                  <w:txbxContent>
                    <w:p w14:paraId="7C45048D" w14:textId="77777777" w:rsidR="00277951" w:rsidRPr="00277951" w:rsidRDefault="006F35BB" w:rsidP="00277951">
                      <w:pPr>
                        <w:jc w:val="left"/>
                        <w:rPr>
                          <w:rFonts w:eastAsiaTheme="minorEastAsia"/>
                          <w:b/>
                          <w:bCs/>
                        </w:rPr>
                      </w:pPr>
                      <w:r w:rsidRPr="00277951">
                        <w:rPr>
                          <w:rFonts w:eastAsiaTheme="minorEastAsia" w:hint="eastAsia"/>
                          <w:b/>
                          <w:bCs/>
                        </w:rPr>
                        <w:t>P</w:t>
                      </w:r>
                      <w:r w:rsidRPr="00277951">
                        <w:rPr>
                          <w:rFonts w:eastAsiaTheme="minorEastAsia"/>
                          <w:b/>
                          <w:bCs/>
                        </w:rPr>
                        <w:t>olitical:</w:t>
                      </w:r>
                    </w:p>
                    <w:p w14:paraId="7ECC7F05" w14:textId="77777777" w:rsidR="00277951" w:rsidRPr="00277951" w:rsidRDefault="006F35BB" w:rsidP="00277951">
                      <w:pPr>
                        <w:jc w:val="left"/>
                      </w:pPr>
                      <w:r w:rsidRPr="00277951">
                        <w:rPr>
                          <w:rFonts w:hint="eastAsia"/>
                        </w:rPr>
                        <w:t xml:space="preserve">The UK is hit by coronavirus and is experiencing </w:t>
                      </w:r>
                      <w:r w:rsidRPr="00277951">
                        <w:rPr>
                          <w:rFonts w:hint="eastAsia"/>
                        </w:rPr>
                        <w:t>lockdown;</w:t>
                      </w:r>
                    </w:p>
                    <w:p w14:paraId="0631CEF1" w14:textId="77777777" w:rsidR="00277951" w:rsidRDefault="006F35BB" w:rsidP="00277951">
                      <w:pPr>
                        <w:jc w:val="left"/>
                      </w:pPr>
                      <w:r w:rsidRPr="00277951">
                        <w:rPr>
                          <w:rFonts w:hint="eastAsia"/>
                        </w:rPr>
                        <w:t>The UK has left the EU.</w:t>
                      </w:r>
                    </w:p>
                  </w:txbxContent>
                </v:textbox>
                <w10:wrap anchorx="margin"/>
              </v:roundrect>
            </w:pict>
          </mc:Fallback>
        </mc:AlternateContent>
      </w:r>
      <w:r w:rsidR="00995700">
        <w:rPr>
          <w:rFonts w:eastAsiaTheme="minorEastAsia" w:hint="eastAsia"/>
          <w:lang w:val="en-GB"/>
        </w:rPr>
        <w:t>8</w:t>
      </w:r>
      <w:r w:rsidR="00995700">
        <w:rPr>
          <w:rFonts w:eastAsiaTheme="minorEastAsia"/>
          <w:lang w:val="en-GB"/>
        </w:rPr>
        <w:t>.4.1 PESTEL analysis</w:t>
      </w:r>
      <w:bookmarkEnd w:id="53"/>
    </w:p>
    <w:p w14:paraId="5F08BD6B" w14:textId="77777777" w:rsidR="00240658" w:rsidRDefault="006F35BB">
      <w:pPr>
        <w:widowControl/>
        <w:spacing w:line="240" w:lineRule="auto"/>
        <w:jc w:val="left"/>
        <w:rPr>
          <w:rFonts w:eastAsiaTheme="minorEastAsia"/>
          <w:b/>
          <w:bCs/>
          <w:szCs w:val="32"/>
          <w:lang w:val="en-GB"/>
        </w:rPr>
      </w:pPr>
      <w:r>
        <w:rPr>
          <w:rFonts w:eastAsiaTheme="minorEastAsia" w:hint="eastAsia"/>
          <w:noProof/>
          <w:lang w:val="en-GB"/>
        </w:rPr>
        <mc:AlternateContent>
          <mc:Choice Requires="wps">
            <w:drawing>
              <wp:anchor distT="0" distB="0" distL="114300" distR="114300" simplePos="0" relativeHeight="251676672" behindDoc="0" locked="0" layoutInCell="1" allowOverlap="1" wp14:anchorId="34C38979" wp14:editId="4C7DC105">
                <wp:simplePos x="0" y="0"/>
                <wp:positionH relativeFrom="margin">
                  <wp:posOffset>-2540</wp:posOffset>
                </wp:positionH>
                <wp:positionV relativeFrom="paragraph">
                  <wp:posOffset>6848665</wp:posOffset>
                </wp:positionV>
                <wp:extent cx="5257800" cy="714375"/>
                <wp:effectExtent l="0" t="0" r="19050" b="28575"/>
                <wp:wrapNone/>
                <wp:docPr id="40" name="矩形: 圆角 40"/>
                <wp:cNvGraphicFramePr/>
                <a:graphic xmlns:a="http://schemas.openxmlformats.org/drawingml/2006/main">
                  <a:graphicData uri="http://schemas.microsoft.com/office/word/2010/wordprocessingShape">
                    <wps:wsp>
                      <wps:cNvSpPr/>
                      <wps:spPr>
                        <a:xfrm>
                          <a:off x="0" y="0"/>
                          <a:ext cx="5257800" cy="714375"/>
                        </a:xfrm>
                        <a:prstGeom prst="roundRect">
                          <a:avLst/>
                        </a:prstGeom>
                        <a:solidFill>
                          <a:schemeClr val="accent4">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FA181FA" w14:textId="77777777" w:rsidR="00240658" w:rsidRPr="00BE5E8A" w:rsidRDefault="006F35BB" w:rsidP="00240658">
                            <w:pPr>
                              <w:jc w:val="left"/>
                              <w:rPr>
                                <w:rFonts w:eastAsiaTheme="minorEastAsia"/>
                                <w:b/>
                                <w:bCs/>
                              </w:rPr>
                            </w:pPr>
                            <w:r>
                              <w:rPr>
                                <w:rFonts w:eastAsiaTheme="minorEastAsia"/>
                                <w:b/>
                                <w:bCs/>
                              </w:rPr>
                              <w:t>Legal</w:t>
                            </w:r>
                            <w:r w:rsidRPr="00BE5E8A">
                              <w:rPr>
                                <w:rFonts w:eastAsiaTheme="minorEastAsia"/>
                                <w:b/>
                                <w:bCs/>
                              </w:rPr>
                              <w:t>:</w:t>
                            </w:r>
                          </w:p>
                          <w:p w14:paraId="4204063F" w14:textId="77777777" w:rsidR="00240658" w:rsidRPr="00BE5E8A" w:rsidRDefault="006F35BB" w:rsidP="00240658">
                            <w:pPr>
                              <w:jc w:val="left"/>
                            </w:pPr>
                            <w:r w:rsidRPr="00BE5E8A">
                              <w:rPr>
                                <w:rFonts w:hint="eastAsia"/>
                              </w:rPr>
                              <w:t>Recent tipping over and injury cases should raise concern.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4C38979" id="矩形: 圆角 40" o:spid="_x0000_s1030" style="position:absolute;margin-left:-.2pt;margin-top:539.25pt;width:414pt;height:56.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" fillcolor="#ffe599 [1303]" strokecolor="black [3213]" strokeweight="1pt">
                <v:stroke joinstyle="miter"/>
                <v:textbox>
                  <w:txbxContent>
                    <w:p w14:paraId="0FA181FA" w14:textId="77777777" w:rsidR="00240658" w:rsidRPr="00BE5E8A" w:rsidRDefault="006F35BB" w:rsidP="00240658">
                      <w:pPr>
                        <w:jc w:val="left"/>
                        <w:rPr>
                          <w:rFonts w:eastAsiaTheme="minorEastAsia"/>
                          <w:b/>
                          <w:bCs/>
                        </w:rPr>
                      </w:pPr>
                      <w:r>
                        <w:rPr>
                          <w:rFonts w:eastAsiaTheme="minorEastAsia"/>
                          <w:b/>
                          <w:bCs/>
                        </w:rPr>
                        <w:t>Legal</w:t>
                      </w:r>
                      <w:r w:rsidRPr="00BE5E8A">
                        <w:rPr>
                          <w:rFonts w:eastAsiaTheme="minorEastAsia"/>
                          <w:b/>
                          <w:bCs/>
                        </w:rPr>
                        <w:t>:</w:t>
                      </w:r>
                    </w:p>
                    <w:p w14:paraId="4204063F" w14:textId="77777777" w:rsidR="00240658" w:rsidRPr="00BE5E8A" w:rsidRDefault="006F35BB" w:rsidP="00240658">
                      <w:pPr>
                        <w:jc w:val="left"/>
                      </w:pPr>
                      <w:r w:rsidRPr="00BE5E8A">
                        <w:rPr>
                          <w:rFonts w:hint="eastAsia"/>
                        </w:rPr>
                        <w:t>Recent tipping over and injury cases should raise concern.</w:t>
                      </w: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74624" behindDoc="0" locked="0" layoutInCell="1" allowOverlap="1" wp14:anchorId="0F62C366" wp14:editId="5AEEC6B7">
                <wp:simplePos x="0" y="0"/>
                <wp:positionH relativeFrom="margin">
                  <wp:posOffset>-2540</wp:posOffset>
                </wp:positionH>
                <wp:positionV relativeFrom="paragraph">
                  <wp:posOffset>5568505</wp:posOffset>
                </wp:positionV>
                <wp:extent cx="5257800" cy="1066800"/>
                <wp:effectExtent l="0" t="0" r="19050" b="19050"/>
                <wp:wrapNone/>
                <wp:docPr id="39" name="矩形: 圆角 39"/>
                <wp:cNvGraphicFramePr/>
                <a:graphic xmlns:a="http://schemas.openxmlformats.org/drawingml/2006/main">
                  <a:graphicData uri="http://schemas.microsoft.com/office/word/2010/wordprocessingShape">
                    <wps:wsp>
                      <wps:cNvSpPr/>
                      <wps:spPr>
                        <a:xfrm>
                          <a:off x="0" y="0"/>
                          <a:ext cx="5257800" cy="1066800"/>
                        </a:xfrm>
                        <a:prstGeom prst="roundRect">
                          <a:avLst/>
                        </a:prstGeom>
                        <a:solidFill>
                          <a:schemeClr val="accent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A3B9914" w14:textId="77777777" w:rsidR="00240658" w:rsidRPr="00BE5E8A" w:rsidRDefault="006F35BB" w:rsidP="00240658">
                            <w:pPr>
                              <w:jc w:val="left"/>
                              <w:rPr>
                                <w:rFonts w:eastAsiaTheme="minorEastAsia"/>
                                <w:b/>
                                <w:bCs/>
                              </w:rPr>
                            </w:pPr>
                            <w:r>
                              <w:rPr>
                                <w:rFonts w:eastAsiaTheme="minorEastAsia"/>
                                <w:b/>
                                <w:bCs/>
                              </w:rPr>
                              <w:t>Environmental</w:t>
                            </w:r>
                            <w:r w:rsidRPr="00BE5E8A">
                              <w:rPr>
                                <w:rFonts w:eastAsiaTheme="minorEastAsia"/>
                                <w:b/>
                                <w:bCs/>
                              </w:rPr>
                              <w:t>:</w:t>
                            </w:r>
                          </w:p>
                          <w:p w14:paraId="2B6C5D3F" w14:textId="77777777" w:rsidR="00240658" w:rsidRPr="00BE5E8A" w:rsidRDefault="006F35BB" w:rsidP="00240658">
                            <w:pPr>
                              <w:jc w:val="left"/>
                            </w:pPr>
                            <w:r w:rsidRPr="00BE5E8A">
                              <w:rPr>
                                <w:rFonts w:hint="eastAsia"/>
                                <w:lang w:val="en-GB"/>
                              </w:rPr>
                              <w:t>The environment is worsening due to human behaviours;</w:t>
                            </w:r>
                          </w:p>
                          <w:p w14:paraId="77421093" w14:textId="77777777" w:rsidR="00240658" w:rsidRPr="00BE5E8A" w:rsidRDefault="006F35BB" w:rsidP="00240658">
                            <w:pPr>
                              <w:jc w:val="left"/>
                            </w:pPr>
                            <w:r w:rsidRPr="00BE5E8A">
                              <w:rPr>
                                <w:rFonts w:hint="eastAsia"/>
                                <w:lang w:val="en-GB"/>
                              </w:rPr>
                              <w:t xml:space="preserve">People especially young generations are more </w:t>
                            </w:r>
                            <w:r w:rsidRPr="00BE5E8A">
                              <w:rPr>
                                <w:rFonts w:hint="eastAsia"/>
                                <w:lang w:val="en-GB"/>
                              </w:rPr>
                              <w:t>concerned about the environment.</w:t>
                            </w:r>
                          </w:p>
                          <w:p w14:paraId="3C82DDAD" w14:textId="77777777" w:rsidR="00240658" w:rsidRPr="00BE5E8A" w:rsidRDefault="00240658" w:rsidP="00240658">
                            <w:pPr>
                              <w:jc w:val="left"/>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0F62C366" id="矩形: 圆角 39" o:spid="_x0000_s1031" style="position:absolute;margin-left:-.2pt;margin-top:438.45pt;width:414pt;height:8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" fillcolor="#8eaadb [1940]" strokecolor="black [3213]" strokeweight="1pt">
                <v:stroke joinstyle="miter"/>
                <v:textbox>
                  <w:txbxContent>
                    <w:p w14:paraId="0A3B9914" w14:textId="77777777" w:rsidR="00240658" w:rsidRPr="00BE5E8A" w:rsidRDefault="006F35BB" w:rsidP="00240658">
                      <w:pPr>
                        <w:jc w:val="left"/>
                        <w:rPr>
                          <w:rFonts w:eastAsiaTheme="minorEastAsia"/>
                          <w:b/>
                          <w:bCs/>
                        </w:rPr>
                      </w:pPr>
                      <w:r>
                        <w:rPr>
                          <w:rFonts w:eastAsiaTheme="minorEastAsia"/>
                          <w:b/>
                          <w:bCs/>
                        </w:rPr>
                        <w:t>Environmental</w:t>
                      </w:r>
                      <w:r w:rsidRPr="00BE5E8A">
                        <w:rPr>
                          <w:rFonts w:eastAsiaTheme="minorEastAsia"/>
                          <w:b/>
                          <w:bCs/>
                        </w:rPr>
                        <w:t>:</w:t>
                      </w:r>
                    </w:p>
                    <w:p w14:paraId="2B6C5D3F" w14:textId="77777777" w:rsidR="00240658" w:rsidRPr="00BE5E8A" w:rsidRDefault="006F35BB" w:rsidP="00240658">
                      <w:pPr>
                        <w:jc w:val="left"/>
                      </w:pPr>
                      <w:r w:rsidRPr="00BE5E8A">
                        <w:rPr>
                          <w:rFonts w:hint="eastAsia"/>
                          <w:lang w:val="en-GB"/>
                        </w:rPr>
                        <w:t>The environment is worsening due to human behaviours;</w:t>
                      </w:r>
                    </w:p>
                    <w:p w14:paraId="77421093" w14:textId="77777777" w:rsidR="00240658" w:rsidRPr="00BE5E8A" w:rsidRDefault="006F35BB" w:rsidP="00240658">
                      <w:pPr>
                        <w:jc w:val="left"/>
                      </w:pPr>
                      <w:r w:rsidRPr="00BE5E8A">
                        <w:rPr>
                          <w:rFonts w:hint="eastAsia"/>
                          <w:lang w:val="en-GB"/>
                        </w:rPr>
                        <w:t xml:space="preserve">People especially young generations are more </w:t>
                      </w:r>
                      <w:r w:rsidRPr="00BE5E8A">
                        <w:rPr>
                          <w:rFonts w:hint="eastAsia"/>
                          <w:lang w:val="en-GB"/>
                        </w:rPr>
                        <w:t>concerned about the environment.</w:t>
                      </w:r>
                    </w:p>
                    <w:p w14:paraId="3C82DDAD" w14:textId="77777777" w:rsidR="00240658" w:rsidRPr="00BE5E8A" w:rsidRDefault="00240658" w:rsidP="00240658">
                      <w:pPr>
                        <w:jc w:val="left"/>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73600" behindDoc="0" locked="0" layoutInCell="1" allowOverlap="1" wp14:anchorId="154A5032" wp14:editId="5EF34F5A">
                <wp:simplePos x="0" y="0"/>
                <wp:positionH relativeFrom="margin">
                  <wp:posOffset>-2540</wp:posOffset>
                </wp:positionH>
                <wp:positionV relativeFrom="paragraph">
                  <wp:posOffset>4271835</wp:posOffset>
                </wp:positionV>
                <wp:extent cx="5257800" cy="1066800"/>
                <wp:effectExtent l="0" t="0" r="19050" b="19050"/>
                <wp:wrapNone/>
                <wp:docPr id="37" name="矩形: 圆角 37"/>
                <wp:cNvGraphicFramePr/>
                <a:graphic xmlns:a="http://schemas.openxmlformats.org/drawingml/2006/main">
                  <a:graphicData uri="http://schemas.microsoft.com/office/word/2010/wordprocessingShape">
                    <wps:wsp>
                      <wps:cNvSpPr/>
                      <wps:spPr>
                        <a:xfrm>
                          <a:off x="0" y="0"/>
                          <a:ext cx="5257800" cy="1066800"/>
                        </a:xfrm>
                        <a:prstGeom prst="roundRect">
                          <a:avLst/>
                        </a:prstGeom>
                        <a:solidFill>
                          <a:schemeClr val="accent4">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A9C5B8" w14:textId="77777777" w:rsidR="00240658" w:rsidRPr="00BE5E8A" w:rsidRDefault="006F35BB" w:rsidP="00240658">
                            <w:pPr>
                              <w:jc w:val="left"/>
                              <w:rPr>
                                <w:rFonts w:eastAsiaTheme="minorEastAsia"/>
                                <w:b/>
                                <w:bCs/>
                              </w:rPr>
                            </w:pPr>
                            <w:r w:rsidRPr="00BE5E8A">
                              <w:rPr>
                                <w:rFonts w:eastAsiaTheme="minorEastAsia" w:hint="eastAsia"/>
                                <w:b/>
                                <w:bCs/>
                              </w:rPr>
                              <w:t>T</w:t>
                            </w:r>
                            <w:r w:rsidRPr="00BE5E8A">
                              <w:rPr>
                                <w:rFonts w:eastAsiaTheme="minorEastAsia"/>
                                <w:b/>
                                <w:bCs/>
                              </w:rPr>
                              <w:t>echnological:</w:t>
                            </w:r>
                          </w:p>
                          <w:p w14:paraId="4112EA0D" w14:textId="77777777" w:rsidR="00240658" w:rsidRPr="00277951" w:rsidRDefault="006F35BB" w:rsidP="00240658">
                            <w:pPr>
                              <w:jc w:val="left"/>
                            </w:pPr>
                            <w:r w:rsidRPr="00277951">
                              <w:rPr>
                                <w:rFonts w:hint="eastAsia"/>
                              </w:rPr>
                              <w:t>E-commerce is becoming more and more popular in the UK;</w:t>
                            </w:r>
                          </w:p>
                          <w:p w14:paraId="0DA9D622" w14:textId="77777777" w:rsidR="00240658" w:rsidRPr="00277951" w:rsidRDefault="006F35BB" w:rsidP="00240658">
                            <w:pPr>
                              <w:jc w:val="left"/>
                            </w:pPr>
                            <w:r w:rsidRPr="00277951">
                              <w:rPr>
                                <w:rFonts w:hint="eastAsia"/>
                                <w:lang w:val="en-GB"/>
                              </w:rPr>
                              <w:t>The recent appearance of technologies like AR and VR is also noticeable.</w:t>
                            </w:r>
                          </w:p>
                          <w:p w14:paraId="47888EEC" w14:textId="77777777" w:rsidR="00240658" w:rsidRPr="00277951" w:rsidRDefault="00240658" w:rsidP="00240658">
                            <w:pPr>
                              <w:jc w:val="left"/>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154A5032" id="矩形: 圆角 37" o:spid="_x0000_s1032" style="position:absolute;margin-left:-.2pt;margin-top:336.35pt;width:414pt;height:8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" fillcolor="#ffe599 [1303]" strokecolor="black [3213]" strokeweight="1pt">
                <v:stroke joinstyle="miter"/>
                <v:textbox>
                  <w:txbxContent>
                    <w:p w14:paraId="39A9C5B8" w14:textId="77777777" w:rsidR="00240658" w:rsidRPr="00BE5E8A" w:rsidRDefault="006F35BB" w:rsidP="00240658">
                      <w:pPr>
                        <w:jc w:val="left"/>
                        <w:rPr>
                          <w:rFonts w:eastAsiaTheme="minorEastAsia"/>
                          <w:b/>
                          <w:bCs/>
                        </w:rPr>
                      </w:pPr>
                      <w:r w:rsidRPr="00BE5E8A">
                        <w:rPr>
                          <w:rFonts w:eastAsiaTheme="minorEastAsia" w:hint="eastAsia"/>
                          <w:b/>
                          <w:bCs/>
                        </w:rPr>
                        <w:t>T</w:t>
                      </w:r>
                      <w:r w:rsidRPr="00BE5E8A">
                        <w:rPr>
                          <w:rFonts w:eastAsiaTheme="minorEastAsia"/>
                          <w:b/>
                          <w:bCs/>
                        </w:rPr>
                        <w:t>echnological:</w:t>
                      </w:r>
                    </w:p>
                    <w:p w14:paraId="4112EA0D" w14:textId="77777777" w:rsidR="00240658" w:rsidRPr="00277951" w:rsidRDefault="006F35BB" w:rsidP="00240658">
                      <w:pPr>
                        <w:jc w:val="left"/>
                      </w:pPr>
                      <w:r w:rsidRPr="00277951">
                        <w:rPr>
                          <w:rFonts w:hint="eastAsia"/>
                        </w:rPr>
                        <w:t>E-commerce is becoming more and more popular in the UK;</w:t>
                      </w:r>
                    </w:p>
                    <w:p w14:paraId="0DA9D622" w14:textId="77777777" w:rsidR="00240658" w:rsidRPr="00277951" w:rsidRDefault="006F35BB" w:rsidP="00240658">
                      <w:pPr>
                        <w:jc w:val="left"/>
                      </w:pPr>
                      <w:r w:rsidRPr="00277951">
                        <w:rPr>
                          <w:rFonts w:hint="eastAsia"/>
                          <w:lang w:val="en-GB"/>
                        </w:rPr>
                        <w:t>The recent appearance of technologies like AR and VR is also noticeable.</w:t>
                      </w:r>
                    </w:p>
                    <w:p w14:paraId="47888EEC" w14:textId="77777777" w:rsidR="00240658" w:rsidRPr="00277951" w:rsidRDefault="00240658" w:rsidP="00240658">
                      <w:pPr>
                        <w:jc w:val="left"/>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71552" behindDoc="0" locked="0" layoutInCell="1" allowOverlap="1" wp14:anchorId="37380A96" wp14:editId="7BFADCA1">
                <wp:simplePos x="0" y="0"/>
                <wp:positionH relativeFrom="margin">
                  <wp:posOffset>-2540</wp:posOffset>
                </wp:positionH>
                <wp:positionV relativeFrom="paragraph">
                  <wp:posOffset>2359850</wp:posOffset>
                </wp:positionV>
                <wp:extent cx="5257800" cy="1695450"/>
                <wp:effectExtent l="0" t="0" r="19050" b="19050"/>
                <wp:wrapNone/>
                <wp:docPr id="21" name="矩形: 圆角 21"/>
                <wp:cNvGraphicFramePr/>
                <a:graphic xmlns:a="http://schemas.openxmlformats.org/drawingml/2006/main">
                  <a:graphicData uri="http://schemas.microsoft.com/office/word/2010/wordprocessingShape">
                    <wps:wsp>
                      <wps:cNvSpPr/>
                      <wps:spPr>
                        <a:xfrm>
                          <a:off x="0" y="0"/>
                          <a:ext cx="5257800" cy="1695450"/>
                        </a:xfrm>
                        <a:prstGeom prst="roundRect">
                          <a:avLst/>
                        </a:prstGeom>
                        <a:solidFill>
                          <a:schemeClr val="accent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AA68E5" w14:textId="77777777" w:rsidR="00240658" w:rsidRPr="00277951" w:rsidRDefault="006F35BB" w:rsidP="00240658">
                            <w:pPr>
                              <w:jc w:val="left"/>
                              <w:rPr>
                                <w:rFonts w:eastAsiaTheme="minorEastAsia"/>
                                <w:b/>
                                <w:bCs/>
                                <w:lang w:val="en-GB"/>
                              </w:rPr>
                            </w:pPr>
                            <w:r w:rsidRPr="00277951">
                              <w:rPr>
                                <w:rFonts w:eastAsiaTheme="minorEastAsia" w:hint="eastAsia"/>
                                <w:b/>
                                <w:bCs/>
                                <w:lang w:val="en-GB"/>
                              </w:rPr>
                              <w:t>S</w:t>
                            </w:r>
                            <w:r w:rsidRPr="00277951">
                              <w:rPr>
                                <w:rFonts w:eastAsiaTheme="minorEastAsia"/>
                                <w:b/>
                                <w:bCs/>
                                <w:lang w:val="en-GB"/>
                              </w:rPr>
                              <w:t>ocial:</w:t>
                            </w:r>
                          </w:p>
                          <w:p w14:paraId="5186DA87" w14:textId="77777777" w:rsidR="00240658" w:rsidRPr="00277951" w:rsidRDefault="006F35BB" w:rsidP="00240658">
                            <w:pPr>
                              <w:jc w:val="left"/>
                            </w:pPr>
                            <w:r w:rsidRPr="00277951">
                              <w:rPr>
                                <w:rFonts w:hint="eastAsia"/>
                                <w:lang w:val="en-GB"/>
                              </w:rPr>
                              <w:t xml:space="preserve">Generation Y has a more temporary attitude towards </w:t>
                            </w:r>
                            <w:r w:rsidRPr="00277951">
                              <w:rPr>
                                <w:rFonts w:hint="eastAsia"/>
                                <w:lang w:val="en-GB"/>
                              </w:rPr>
                              <w:t>furniture products compared to their parents and grandparents;</w:t>
                            </w:r>
                          </w:p>
                          <w:p w14:paraId="3D7A55DE" w14:textId="59B119EC" w:rsidR="00240658" w:rsidRPr="00277951" w:rsidRDefault="006F35BB" w:rsidP="00240658">
                            <w:pPr>
                              <w:jc w:val="left"/>
                            </w:pPr>
                            <w:r w:rsidRPr="00277951">
                              <w:rPr>
                                <w:rFonts w:hint="eastAsia"/>
                                <w:lang w:val="en-GB"/>
                              </w:rPr>
                              <w:t>Today’s labour force tend</w:t>
                            </w:r>
                            <w:r>
                              <w:rPr>
                                <w:lang w:val="en-GB"/>
                              </w:rPr>
                              <w:t>s</w:t>
                            </w:r>
                            <w:r w:rsidRPr="00277951">
                              <w:rPr>
                                <w:rFonts w:hint="eastAsia"/>
                                <w:lang w:val="en-GB"/>
                              </w:rPr>
                              <w:t xml:space="preserve"> to </w:t>
                            </w:r>
                            <w:r w:rsidR="004C75CC">
                              <w:rPr>
                                <w:lang w:val="en-GB"/>
                              </w:rPr>
                              <w:t xml:space="preserve">live </w:t>
                            </w:r>
                            <w:r w:rsidRPr="00277951">
                              <w:rPr>
                                <w:rFonts w:hint="eastAsia"/>
                                <w:lang w:val="en-GB"/>
                              </w:rPr>
                              <w:t xml:space="preserve">in the city centre and prefers a convenient shopping experience. </w:t>
                            </w:r>
                          </w:p>
                          <w:p w14:paraId="193D03E9" w14:textId="77777777" w:rsidR="00240658" w:rsidRPr="00277951" w:rsidRDefault="00240658" w:rsidP="00240658">
                            <w:pPr>
                              <w:jc w:val="left"/>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7380A96" id="矩形: 圆角 21" o:spid="_x0000_s1033" style="position:absolute;margin-left:-.2pt;margin-top:185.8pt;width:414pt;height:13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" fillcolor="#8eaadb [1940]" strokecolor="black [3213]" strokeweight="1pt">
                <v:stroke joinstyle="miter"/>
                <v:textbox>
                  <w:txbxContent>
                    <w:p w14:paraId="11AA68E5" w14:textId="77777777" w:rsidR="00240658" w:rsidRPr="00277951" w:rsidRDefault="006F35BB" w:rsidP="00240658">
                      <w:pPr>
                        <w:jc w:val="left"/>
                        <w:rPr>
                          <w:rFonts w:eastAsiaTheme="minorEastAsia"/>
                          <w:b/>
                          <w:bCs/>
                          <w:lang w:val="en-GB"/>
                        </w:rPr>
                      </w:pPr>
                      <w:r w:rsidRPr="00277951">
                        <w:rPr>
                          <w:rFonts w:eastAsiaTheme="minorEastAsia" w:hint="eastAsia"/>
                          <w:b/>
                          <w:bCs/>
                          <w:lang w:val="en-GB"/>
                        </w:rPr>
                        <w:t>S</w:t>
                      </w:r>
                      <w:r w:rsidRPr="00277951">
                        <w:rPr>
                          <w:rFonts w:eastAsiaTheme="minorEastAsia"/>
                          <w:b/>
                          <w:bCs/>
                          <w:lang w:val="en-GB"/>
                        </w:rPr>
                        <w:t>ocial:</w:t>
                      </w:r>
                    </w:p>
                    <w:p w14:paraId="5186DA87" w14:textId="77777777" w:rsidR="00240658" w:rsidRPr="00277951" w:rsidRDefault="006F35BB" w:rsidP="00240658">
                      <w:pPr>
                        <w:jc w:val="left"/>
                      </w:pPr>
                      <w:r w:rsidRPr="00277951">
                        <w:rPr>
                          <w:rFonts w:hint="eastAsia"/>
                          <w:lang w:val="en-GB"/>
                        </w:rPr>
                        <w:t xml:space="preserve">Generation Y has a more temporary attitude towards </w:t>
                      </w:r>
                      <w:r w:rsidRPr="00277951">
                        <w:rPr>
                          <w:rFonts w:hint="eastAsia"/>
                          <w:lang w:val="en-GB"/>
                        </w:rPr>
                        <w:t>furniture products compared to their parents and grandparents;</w:t>
                      </w:r>
                    </w:p>
                    <w:p w14:paraId="3D7A55DE" w14:textId="59B119EC" w:rsidR="00240658" w:rsidRPr="00277951" w:rsidRDefault="006F35BB" w:rsidP="00240658">
                      <w:pPr>
                        <w:jc w:val="left"/>
                      </w:pPr>
                      <w:r w:rsidRPr="00277951">
                        <w:rPr>
                          <w:rFonts w:hint="eastAsia"/>
                          <w:lang w:val="en-GB"/>
                        </w:rPr>
                        <w:t>Today’s labour force tend</w:t>
                      </w:r>
                      <w:r>
                        <w:rPr>
                          <w:lang w:val="en-GB"/>
                        </w:rPr>
                        <w:t>s</w:t>
                      </w:r>
                      <w:r w:rsidRPr="00277951">
                        <w:rPr>
                          <w:rFonts w:hint="eastAsia"/>
                          <w:lang w:val="en-GB"/>
                        </w:rPr>
                        <w:t xml:space="preserve"> to </w:t>
                      </w:r>
                      <w:r w:rsidR="004C75CC">
                        <w:rPr>
                          <w:lang w:val="en-GB"/>
                        </w:rPr>
                        <w:t xml:space="preserve">live </w:t>
                      </w:r>
                      <w:r w:rsidRPr="00277951">
                        <w:rPr>
                          <w:rFonts w:hint="eastAsia"/>
                          <w:lang w:val="en-GB"/>
                        </w:rPr>
                        <w:t xml:space="preserve">in the city centre and prefers a convenient shopping experience. </w:t>
                      </w:r>
                    </w:p>
                    <w:p w14:paraId="193D03E9" w14:textId="77777777" w:rsidR="00240658" w:rsidRPr="00277951" w:rsidRDefault="00240658" w:rsidP="00240658">
                      <w:pPr>
                        <w:jc w:val="left"/>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69504" behindDoc="0" locked="0" layoutInCell="1" allowOverlap="1" wp14:anchorId="61EEF8E8" wp14:editId="27CFD631">
                <wp:simplePos x="0" y="0"/>
                <wp:positionH relativeFrom="margin">
                  <wp:posOffset>-2540</wp:posOffset>
                </wp:positionH>
                <wp:positionV relativeFrom="paragraph">
                  <wp:posOffset>1150810</wp:posOffset>
                </wp:positionV>
                <wp:extent cx="5257800" cy="1038225"/>
                <wp:effectExtent l="0" t="0" r="19050" b="28575"/>
                <wp:wrapNone/>
                <wp:docPr id="10" name="矩形: 圆角 10"/>
                <wp:cNvGraphicFramePr/>
                <a:graphic xmlns:a="http://schemas.openxmlformats.org/drawingml/2006/main">
                  <a:graphicData uri="http://schemas.microsoft.com/office/word/2010/wordprocessingShape">
                    <wps:wsp>
                      <wps:cNvSpPr/>
                      <wps:spPr>
                        <a:xfrm>
                          <a:off x="0" y="0"/>
                          <a:ext cx="5257800" cy="1038225"/>
                        </a:xfrm>
                        <a:prstGeom prst="roundRect">
                          <a:avLst/>
                        </a:prstGeom>
                        <a:solidFill>
                          <a:schemeClr val="accent4">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D5D692" w14:textId="77777777" w:rsidR="00240658" w:rsidRPr="00277951" w:rsidRDefault="006F35BB" w:rsidP="00240658">
                            <w:pPr>
                              <w:jc w:val="left"/>
                              <w:rPr>
                                <w:rFonts w:eastAsiaTheme="minorEastAsia"/>
                                <w:b/>
                                <w:bCs/>
                              </w:rPr>
                            </w:pPr>
                            <w:r w:rsidRPr="00277951">
                              <w:rPr>
                                <w:rFonts w:eastAsiaTheme="minorEastAsia" w:hint="eastAsia"/>
                                <w:b/>
                                <w:bCs/>
                              </w:rPr>
                              <w:t>E</w:t>
                            </w:r>
                            <w:r w:rsidRPr="00277951">
                              <w:rPr>
                                <w:rFonts w:eastAsiaTheme="minorEastAsia"/>
                                <w:b/>
                                <w:bCs/>
                              </w:rPr>
                              <w:t>conomical:</w:t>
                            </w:r>
                          </w:p>
                          <w:p w14:paraId="2E955D02" w14:textId="77777777" w:rsidR="00240658" w:rsidRDefault="006F35BB" w:rsidP="00240658">
                            <w:pPr>
                              <w:jc w:val="left"/>
                            </w:pPr>
                            <w:r w:rsidRPr="00277951">
                              <w:rPr>
                                <w:rFonts w:hint="eastAsia"/>
                              </w:rPr>
                              <w:t>The retail sales volume in the UK fell sharply while online sales as a proportion</w:t>
                            </w:r>
                            <w:r w:rsidRPr="00277951">
                              <w:rPr>
                                <w:rFonts w:hint="eastAsia"/>
                              </w:rPr>
                              <w:t xml:space="preserve"> of all retailing have reached a record high in March.</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1EEF8E8" id="矩形: 圆角 10" o:spid="_x0000_s1034" style="position:absolute;margin-left:-.2pt;margin-top:90.6pt;width:414pt;height:81.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" fillcolor="#ffe599 [1303]" strokecolor="black [3213]" strokeweight="1pt">
                <v:stroke joinstyle="miter"/>
                <v:textbox>
                  <w:txbxContent>
                    <w:p w14:paraId="28D5D692" w14:textId="77777777" w:rsidR="00240658" w:rsidRPr="00277951" w:rsidRDefault="006F35BB" w:rsidP="00240658">
                      <w:pPr>
                        <w:jc w:val="left"/>
                        <w:rPr>
                          <w:rFonts w:eastAsiaTheme="minorEastAsia"/>
                          <w:b/>
                          <w:bCs/>
                        </w:rPr>
                      </w:pPr>
                      <w:r w:rsidRPr="00277951">
                        <w:rPr>
                          <w:rFonts w:eastAsiaTheme="minorEastAsia" w:hint="eastAsia"/>
                          <w:b/>
                          <w:bCs/>
                        </w:rPr>
                        <w:t>E</w:t>
                      </w:r>
                      <w:r w:rsidRPr="00277951">
                        <w:rPr>
                          <w:rFonts w:eastAsiaTheme="minorEastAsia"/>
                          <w:b/>
                          <w:bCs/>
                        </w:rPr>
                        <w:t>conomical:</w:t>
                      </w:r>
                    </w:p>
                    <w:p w14:paraId="2E955D02" w14:textId="77777777" w:rsidR="00240658" w:rsidRDefault="006F35BB" w:rsidP="00240658">
                      <w:pPr>
                        <w:jc w:val="left"/>
                      </w:pPr>
                      <w:r w:rsidRPr="00277951">
                        <w:rPr>
                          <w:rFonts w:hint="eastAsia"/>
                        </w:rPr>
                        <w:t>The retail sales volume in the UK fell sharply while online sales as a proportion</w:t>
                      </w:r>
                      <w:r w:rsidRPr="00277951">
                        <w:rPr>
                          <w:rFonts w:hint="eastAsia"/>
                        </w:rPr>
                        <w:t xml:space="preserve"> of all retailing have reached a record high in March.</w:t>
                      </w:r>
                    </w:p>
                  </w:txbxContent>
                </v:textbox>
                <w10:wrap anchorx="margin"/>
              </v:roundrect>
            </w:pict>
          </mc:Fallback>
        </mc:AlternateContent>
      </w:r>
      <w:r>
        <w:rPr>
          <w:rFonts w:eastAsiaTheme="minorEastAsia"/>
          <w:lang w:val="en-GB"/>
        </w:rPr>
        <w:br w:type="page"/>
      </w:r>
    </w:p>
    <w:p w14:paraId="6D57A9E7" w14:textId="77777777" w:rsidR="003B6BD0" w:rsidRDefault="006F35BB" w:rsidP="00995700">
      <w:pPr>
        <w:pStyle w:val="3"/>
        <w:rPr>
          <w:rFonts w:eastAsiaTheme="minorEastAsia"/>
          <w:lang w:val="en-GB"/>
        </w:rPr>
      </w:pPr>
      <w:bookmarkStart w:id="54" w:name="_Toc39589301"/>
      <w:r>
        <w:rPr>
          <w:rFonts w:eastAsiaTheme="minorEastAsia" w:hint="eastAsia"/>
          <w:lang w:val="en-GB"/>
        </w:rPr>
        <w:lastRenderedPageBreak/>
        <w:t>8</w:t>
      </w:r>
      <w:r>
        <w:rPr>
          <w:rFonts w:eastAsiaTheme="minorEastAsia"/>
          <w:lang w:val="en-GB"/>
        </w:rPr>
        <w:t>.4.2 SWOT analysis</w:t>
      </w:r>
      <w:bookmarkEnd w:id="54"/>
      <w:r>
        <w:rPr>
          <w:rFonts w:eastAsiaTheme="minorEastAsia"/>
          <w:lang w:val="en-GB"/>
        </w:rPr>
        <w:t xml:space="preserve"> </w:t>
      </w:r>
    </w:p>
    <w:p w14:paraId="571E02AB" w14:textId="77777777" w:rsidR="00995700" w:rsidRPr="00995700" w:rsidRDefault="006F35BB" w:rsidP="00995700">
      <w:pPr>
        <w:rPr>
          <w:rFonts w:eastAsiaTheme="minorEastAsia"/>
          <w:lang w:val="en-GB"/>
        </w:rPr>
      </w:pPr>
      <w:r>
        <w:rPr>
          <w:rFonts w:eastAsiaTheme="minorEastAsia" w:hint="eastAsia"/>
          <w:noProof/>
          <w:lang w:val="en-GB"/>
        </w:rPr>
        <mc:AlternateContent>
          <mc:Choice Requires="wps">
            <w:drawing>
              <wp:anchor distT="0" distB="0" distL="114300" distR="114300" simplePos="0" relativeHeight="251685888" behindDoc="0" locked="0" layoutInCell="1" allowOverlap="1" wp14:anchorId="6B58DD94" wp14:editId="4B39776B">
                <wp:simplePos x="0" y="0"/>
                <wp:positionH relativeFrom="margin">
                  <wp:align>right</wp:align>
                </wp:positionH>
                <wp:positionV relativeFrom="paragraph">
                  <wp:posOffset>3289226</wp:posOffset>
                </wp:positionV>
                <wp:extent cx="2422525" cy="2660073"/>
                <wp:effectExtent l="0" t="0" r="15875" b="26035"/>
                <wp:wrapNone/>
                <wp:docPr id="48" name="矩形: 圆角 48"/>
                <wp:cNvGraphicFramePr/>
                <a:graphic xmlns:a="http://schemas.openxmlformats.org/drawingml/2006/main">
                  <a:graphicData uri="http://schemas.microsoft.com/office/word/2010/wordprocessingShape">
                    <wps:wsp>
                      <wps:cNvSpPr/>
                      <wps:spPr>
                        <a:xfrm>
                          <a:off x="0" y="0"/>
                          <a:ext cx="2422525" cy="2660073"/>
                        </a:xfrm>
                        <a:prstGeom prst="roundRect">
                          <a:avLst/>
                        </a:prstGeom>
                        <a:solidFill>
                          <a:schemeClr val="accent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FBB336" w14:textId="77777777" w:rsidR="007B1838" w:rsidRPr="00DE3A08" w:rsidRDefault="006F35BB" w:rsidP="007B1838">
                            <w:pPr>
                              <w:jc w:val="left"/>
                              <w:rPr>
                                <w:rFonts w:eastAsiaTheme="minorEastAsia"/>
                                <w:b/>
                                <w:bCs/>
                              </w:rPr>
                            </w:pPr>
                            <w:r>
                              <w:rPr>
                                <w:rFonts w:eastAsiaTheme="minorEastAsia"/>
                                <w:b/>
                                <w:bCs/>
                              </w:rPr>
                              <w:t>Threat:</w:t>
                            </w:r>
                          </w:p>
                          <w:p w14:paraId="6816D490" w14:textId="77777777" w:rsidR="007B1838" w:rsidRDefault="006F35BB" w:rsidP="007B1838">
                            <w:pPr>
                              <w:rPr>
                                <w:rFonts w:eastAsiaTheme="minorEastAsia"/>
                                <w:lang w:val="en-GB"/>
                              </w:rPr>
                            </w:pPr>
                            <w:r>
                              <w:rPr>
                                <w:rFonts w:eastAsiaTheme="minorEastAsia"/>
                                <w:lang w:val="en-GB"/>
                              </w:rPr>
                              <w:t>Lockdown of physical stores put pressure on IKEA retailers.</w:t>
                            </w:r>
                          </w:p>
                          <w:p w14:paraId="4EE5901F" w14:textId="77777777" w:rsidR="007B1838" w:rsidRDefault="006F35BB" w:rsidP="007B1838">
                            <w:pPr>
                              <w:rPr>
                                <w:rFonts w:eastAsiaTheme="minorEastAsia"/>
                                <w:lang w:val="en-GB"/>
                              </w:rPr>
                            </w:pPr>
                            <w:r>
                              <w:rPr>
                                <w:rFonts w:eastAsiaTheme="minorEastAsia"/>
                                <w:lang w:val="en-GB"/>
                              </w:rPr>
                              <w:t>There is intense competition in the furnishing industry.</w:t>
                            </w:r>
                          </w:p>
                          <w:p w14:paraId="57D6E01C" w14:textId="77777777" w:rsidR="007B1838" w:rsidRPr="007B1838" w:rsidRDefault="007B1838" w:rsidP="007B1838">
                            <w:pPr>
                              <w:jc w:val="left"/>
                              <w:rPr>
                                <w:rFonts w:eastAsiaTheme="minorEastAsia"/>
                                <w:lang w:val="en-GB"/>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6B58DD94" id="矩形: 圆角 48" o:spid="_x0000_s1035" style="position:absolute;left:0;text-align:left;margin-left:139.55pt;margin-top:259pt;width:190.75pt;height:209.45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" fillcolor="#8eaadb [1940]" strokecolor="black [3213]" strokeweight="1pt">
                <v:stroke joinstyle="miter"/>
                <v:textbox>
                  <w:txbxContent>
                    <w:p w14:paraId="19FBB336" w14:textId="77777777" w:rsidR="007B1838" w:rsidRPr="00DE3A08" w:rsidRDefault="006F35BB" w:rsidP="007B1838">
                      <w:pPr>
                        <w:jc w:val="left"/>
                        <w:rPr>
                          <w:rFonts w:eastAsiaTheme="minorEastAsia"/>
                          <w:b/>
                          <w:bCs/>
                        </w:rPr>
                      </w:pPr>
                      <w:r>
                        <w:rPr>
                          <w:rFonts w:eastAsiaTheme="minorEastAsia"/>
                          <w:b/>
                          <w:bCs/>
                        </w:rPr>
                        <w:t>Threat:</w:t>
                      </w:r>
                    </w:p>
                    <w:p w14:paraId="6816D490" w14:textId="77777777" w:rsidR="007B1838" w:rsidRDefault="006F35BB" w:rsidP="007B1838">
                      <w:pPr>
                        <w:rPr>
                          <w:rFonts w:eastAsiaTheme="minorEastAsia"/>
                          <w:lang w:val="en-GB"/>
                        </w:rPr>
                      </w:pPr>
                      <w:r>
                        <w:rPr>
                          <w:rFonts w:eastAsiaTheme="minorEastAsia"/>
                          <w:lang w:val="en-GB"/>
                        </w:rPr>
                        <w:t>Lockdown of physical stores put pressure on IKEA retailers.</w:t>
                      </w:r>
                    </w:p>
                    <w:p w14:paraId="4EE5901F" w14:textId="77777777" w:rsidR="007B1838" w:rsidRDefault="006F35BB" w:rsidP="007B1838">
                      <w:pPr>
                        <w:rPr>
                          <w:rFonts w:eastAsiaTheme="minorEastAsia"/>
                          <w:lang w:val="en-GB"/>
                        </w:rPr>
                      </w:pPr>
                      <w:r>
                        <w:rPr>
                          <w:rFonts w:eastAsiaTheme="minorEastAsia"/>
                          <w:lang w:val="en-GB"/>
                        </w:rPr>
                        <w:t>There is intense competition in the furnishing industry.</w:t>
                      </w:r>
                    </w:p>
                    <w:p w14:paraId="57D6E01C" w14:textId="77777777" w:rsidR="007B1838" w:rsidRPr="007B1838" w:rsidRDefault="007B1838" w:rsidP="007B1838">
                      <w:pPr>
                        <w:jc w:val="left"/>
                        <w:rPr>
                          <w:rFonts w:eastAsiaTheme="minorEastAsia"/>
                          <w:lang w:val="en-GB"/>
                        </w:rPr>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83840" behindDoc="0" locked="0" layoutInCell="1" allowOverlap="1" wp14:anchorId="76A71910" wp14:editId="037968D0">
                <wp:simplePos x="0" y="0"/>
                <wp:positionH relativeFrom="margin">
                  <wp:align>left</wp:align>
                </wp:positionH>
                <wp:positionV relativeFrom="paragraph">
                  <wp:posOffset>3289251</wp:posOffset>
                </wp:positionV>
                <wp:extent cx="2422525" cy="2660073"/>
                <wp:effectExtent l="0" t="0" r="15875" b="26035"/>
                <wp:wrapNone/>
                <wp:docPr id="47" name="矩形: 圆角 47"/>
                <wp:cNvGraphicFramePr/>
                <a:graphic xmlns:a="http://schemas.openxmlformats.org/drawingml/2006/main">
                  <a:graphicData uri="http://schemas.microsoft.com/office/word/2010/wordprocessingShape">
                    <wps:wsp>
                      <wps:cNvSpPr/>
                      <wps:spPr>
                        <a:xfrm>
                          <a:off x="0" y="0"/>
                          <a:ext cx="2422525" cy="2660073"/>
                        </a:xfrm>
                        <a:prstGeom prst="roundRect">
                          <a:avLst/>
                        </a:prstGeom>
                        <a:solidFill>
                          <a:schemeClr val="accent4">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3393F78" w14:textId="77777777" w:rsidR="007B1838" w:rsidRPr="00DE3A08" w:rsidRDefault="006F35BB" w:rsidP="007B1838">
                            <w:pPr>
                              <w:jc w:val="left"/>
                              <w:rPr>
                                <w:rFonts w:eastAsiaTheme="minorEastAsia"/>
                                <w:b/>
                                <w:bCs/>
                              </w:rPr>
                            </w:pPr>
                            <w:r>
                              <w:rPr>
                                <w:rFonts w:eastAsiaTheme="minorEastAsia"/>
                                <w:b/>
                                <w:bCs/>
                              </w:rPr>
                              <w:t>Opportunity</w:t>
                            </w:r>
                            <w:r w:rsidRPr="00DE3A08">
                              <w:rPr>
                                <w:rFonts w:eastAsiaTheme="minorEastAsia"/>
                                <w:b/>
                                <w:bCs/>
                              </w:rPr>
                              <w:t>:</w:t>
                            </w:r>
                          </w:p>
                          <w:p w14:paraId="3644B523" w14:textId="77777777" w:rsidR="007B1838" w:rsidRDefault="006F35BB" w:rsidP="007B1838">
                            <w:pPr>
                              <w:rPr>
                                <w:rFonts w:eastAsiaTheme="minorEastAsia"/>
                                <w:lang w:val="en-GB"/>
                              </w:rPr>
                            </w:pPr>
                            <w:r w:rsidRPr="0059243B">
                              <w:rPr>
                                <w:rFonts w:eastAsiaTheme="minorEastAsia"/>
                                <w:lang w:val="en-GB"/>
                              </w:rPr>
                              <w:t xml:space="preserve">The United Kingdom </w:t>
                            </w:r>
                            <w:r w:rsidRPr="0059243B">
                              <w:rPr>
                                <w:rFonts w:eastAsiaTheme="minorEastAsia"/>
                                <w:lang w:val="en-GB"/>
                              </w:rPr>
                              <w:t>furniture &amp; floor coverings market</w:t>
                            </w:r>
                            <w:r>
                              <w:rPr>
                                <w:rFonts w:eastAsiaTheme="minorEastAsia"/>
                                <w:lang w:val="en-GB"/>
                              </w:rPr>
                              <w:t xml:space="preserve"> is growing.</w:t>
                            </w:r>
                          </w:p>
                          <w:p w14:paraId="04E5D1B1" w14:textId="77777777" w:rsidR="007B1838" w:rsidRDefault="006F35BB" w:rsidP="007B1838">
                            <w:pPr>
                              <w:rPr>
                                <w:rFonts w:eastAsiaTheme="minorEastAsia"/>
                                <w:lang w:val="en-GB"/>
                              </w:rPr>
                            </w:pPr>
                            <w:r>
                              <w:rPr>
                                <w:rFonts w:eastAsiaTheme="minorEastAsia"/>
                                <w:lang w:val="en-GB"/>
                              </w:rPr>
                              <w:t>Current pandemic increases people's awareness of household items.</w:t>
                            </w:r>
                          </w:p>
                          <w:p w14:paraId="7FAA1BD5" w14:textId="77777777" w:rsidR="007B1838" w:rsidRPr="007B1838" w:rsidRDefault="007B1838" w:rsidP="007B1838">
                            <w:pPr>
                              <w:jc w:val="left"/>
                              <w:rPr>
                                <w:rFonts w:eastAsiaTheme="minorEastAsia"/>
                                <w:lang w:val="en-GB"/>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76A71910" id="矩形: 圆角 47" o:spid="_x0000_s1036" style="position:absolute;left:0;text-align:left;margin-left:0;margin-top:259pt;width:190.75pt;height:209.45pt;z-index:251683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" fillcolor="#ffe599 [1303]" strokecolor="black [3213]" strokeweight="1pt">
                <v:stroke joinstyle="miter"/>
                <v:textbox>
                  <w:txbxContent>
                    <w:p w14:paraId="33393F78" w14:textId="77777777" w:rsidR="007B1838" w:rsidRPr="00DE3A08" w:rsidRDefault="006F35BB" w:rsidP="007B1838">
                      <w:pPr>
                        <w:jc w:val="left"/>
                        <w:rPr>
                          <w:rFonts w:eastAsiaTheme="minorEastAsia"/>
                          <w:b/>
                          <w:bCs/>
                        </w:rPr>
                      </w:pPr>
                      <w:r>
                        <w:rPr>
                          <w:rFonts w:eastAsiaTheme="minorEastAsia"/>
                          <w:b/>
                          <w:bCs/>
                        </w:rPr>
                        <w:t>Opportunity</w:t>
                      </w:r>
                      <w:r w:rsidRPr="00DE3A08">
                        <w:rPr>
                          <w:rFonts w:eastAsiaTheme="minorEastAsia"/>
                          <w:b/>
                          <w:bCs/>
                        </w:rPr>
                        <w:t>:</w:t>
                      </w:r>
                    </w:p>
                    <w:p w14:paraId="3644B523" w14:textId="77777777" w:rsidR="007B1838" w:rsidRDefault="006F35BB" w:rsidP="007B1838">
                      <w:pPr>
                        <w:rPr>
                          <w:rFonts w:eastAsiaTheme="minorEastAsia"/>
                          <w:lang w:val="en-GB"/>
                        </w:rPr>
                      </w:pPr>
                      <w:r w:rsidRPr="0059243B">
                        <w:rPr>
                          <w:rFonts w:eastAsiaTheme="minorEastAsia"/>
                          <w:lang w:val="en-GB"/>
                        </w:rPr>
                        <w:t xml:space="preserve">The United Kingdom </w:t>
                      </w:r>
                      <w:r w:rsidRPr="0059243B">
                        <w:rPr>
                          <w:rFonts w:eastAsiaTheme="minorEastAsia"/>
                          <w:lang w:val="en-GB"/>
                        </w:rPr>
                        <w:t>furniture &amp; floor coverings market</w:t>
                      </w:r>
                      <w:r>
                        <w:rPr>
                          <w:rFonts w:eastAsiaTheme="minorEastAsia"/>
                          <w:lang w:val="en-GB"/>
                        </w:rPr>
                        <w:t xml:space="preserve"> is growing.</w:t>
                      </w:r>
                    </w:p>
                    <w:p w14:paraId="04E5D1B1" w14:textId="77777777" w:rsidR="007B1838" w:rsidRDefault="006F35BB" w:rsidP="007B1838">
                      <w:pPr>
                        <w:rPr>
                          <w:rFonts w:eastAsiaTheme="minorEastAsia"/>
                          <w:lang w:val="en-GB"/>
                        </w:rPr>
                      </w:pPr>
                      <w:r>
                        <w:rPr>
                          <w:rFonts w:eastAsiaTheme="minorEastAsia"/>
                          <w:lang w:val="en-GB"/>
                        </w:rPr>
                        <w:t>Current pandemic increases people's awareness of household items.</w:t>
                      </w:r>
                    </w:p>
                    <w:p w14:paraId="7FAA1BD5" w14:textId="77777777" w:rsidR="007B1838" w:rsidRPr="007B1838" w:rsidRDefault="007B1838" w:rsidP="007B1838">
                      <w:pPr>
                        <w:jc w:val="left"/>
                        <w:rPr>
                          <w:rFonts w:eastAsiaTheme="minorEastAsia"/>
                          <w:lang w:val="en-GB"/>
                        </w:rPr>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80768" behindDoc="0" locked="0" layoutInCell="1" allowOverlap="1" wp14:anchorId="63B6998D" wp14:editId="6F2D9395">
                <wp:simplePos x="0" y="0"/>
                <wp:positionH relativeFrom="margin">
                  <wp:align>right</wp:align>
                </wp:positionH>
                <wp:positionV relativeFrom="paragraph">
                  <wp:posOffset>189411</wp:posOffset>
                </wp:positionV>
                <wp:extent cx="2422525" cy="2660015"/>
                <wp:effectExtent l="0" t="0" r="15875" b="26035"/>
                <wp:wrapNone/>
                <wp:docPr id="45" name="矩形: 圆角 45"/>
                <wp:cNvGraphicFramePr/>
                <a:graphic xmlns:a="http://schemas.openxmlformats.org/drawingml/2006/main">
                  <a:graphicData uri="http://schemas.microsoft.com/office/word/2010/wordprocessingShape">
                    <wps:wsp>
                      <wps:cNvSpPr/>
                      <wps:spPr>
                        <a:xfrm>
                          <a:off x="0" y="0"/>
                          <a:ext cx="2422525" cy="2660015"/>
                        </a:xfrm>
                        <a:prstGeom prst="roundRect">
                          <a:avLst/>
                        </a:prstGeom>
                        <a:solidFill>
                          <a:schemeClr val="accent4">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5E8616" w14:textId="77777777" w:rsidR="00DE3A08" w:rsidRPr="00DE3A08" w:rsidRDefault="006F35BB" w:rsidP="007B1838">
                            <w:pPr>
                              <w:jc w:val="left"/>
                              <w:rPr>
                                <w:rFonts w:eastAsiaTheme="minorEastAsia"/>
                                <w:b/>
                                <w:bCs/>
                              </w:rPr>
                            </w:pPr>
                            <w:r>
                              <w:rPr>
                                <w:rFonts w:eastAsiaTheme="minorEastAsia"/>
                                <w:b/>
                                <w:bCs/>
                              </w:rPr>
                              <w:t>Weakness</w:t>
                            </w:r>
                            <w:r w:rsidRPr="00DE3A08">
                              <w:rPr>
                                <w:rFonts w:eastAsiaTheme="minorEastAsia"/>
                                <w:b/>
                                <w:bCs/>
                              </w:rPr>
                              <w:t>:</w:t>
                            </w:r>
                          </w:p>
                          <w:p w14:paraId="2B4AB7E2" w14:textId="77777777" w:rsidR="007B1838" w:rsidRDefault="006F35BB" w:rsidP="007B1838">
                            <w:pPr>
                              <w:rPr>
                                <w:rFonts w:eastAsiaTheme="minorEastAsia" w:cs="Times New Roman"/>
                                <w:lang w:val="en-GB"/>
                              </w:rPr>
                            </w:pPr>
                            <w:r>
                              <w:rPr>
                                <w:rFonts w:eastAsiaTheme="minorEastAsia" w:cs="Times New Roman"/>
                                <w:lang w:val="en-GB"/>
                              </w:rPr>
                              <w:t>Product recalls may impair the image of the organisation.</w:t>
                            </w:r>
                          </w:p>
                          <w:p w14:paraId="6C7D3449" w14:textId="77777777" w:rsidR="00DE3A08" w:rsidRPr="007B1838" w:rsidRDefault="00DE3A08" w:rsidP="007B1838">
                            <w:pPr>
                              <w:jc w:val="left"/>
                              <w:rPr>
                                <w:rFonts w:eastAsiaTheme="minorEastAsia"/>
                                <w:lang w:val="en-GB"/>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63B6998D" id="矩形: 圆角 45" o:spid="_x0000_s1037" style="position:absolute;left:0;text-align:left;margin-left:139.55pt;margin-top:14.9pt;width:190.75pt;height:209.45pt;z-index:251680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" fillcolor="#ffe599 [1303]" strokecolor="black [3213]" strokeweight="1pt">
                <v:stroke joinstyle="miter"/>
                <v:textbox>
                  <w:txbxContent>
                    <w:p w14:paraId="1E5E8616" w14:textId="77777777" w:rsidR="00DE3A08" w:rsidRPr="00DE3A08" w:rsidRDefault="006F35BB" w:rsidP="007B1838">
                      <w:pPr>
                        <w:jc w:val="left"/>
                        <w:rPr>
                          <w:rFonts w:eastAsiaTheme="minorEastAsia"/>
                          <w:b/>
                          <w:bCs/>
                        </w:rPr>
                      </w:pPr>
                      <w:r>
                        <w:rPr>
                          <w:rFonts w:eastAsiaTheme="minorEastAsia"/>
                          <w:b/>
                          <w:bCs/>
                        </w:rPr>
                        <w:t>Weakness</w:t>
                      </w:r>
                      <w:r w:rsidRPr="00DE3A08">
                        <w:rPr>
                          <w:rFonts w:eastAsiaTheme="minorEastAsia"/>
                          <w:b/>
                          <w:bCs/>
                        </w:rPr>
                        <w:t>:</w:t>
                      </w:r>
                    </w:p>
                    <w:p w14:paraId="2B4AB7E2" w14:textId="77777777" w:rsidR="007B1838" w:rsidRDefault="006F35BB" w:rsidP="007B1838">
                      <w:pPr>
                        <w:rPr>
                          <w:rFonts w:eastAsiaTheme="minorEastAsia" w:cs="Times New Roman"/>
                          <w:lang w:val="en-GB"/>
                        </w:rPr>
                      </w:pPr>
                      <w:r>
                        <w:rPr>
                          <w:rFonts w:eastAsiaTheme="minorEastAsia" w:cs="Times New Roman"/>
                          <w:lang w:val="en-GB"/>
                        </w:rPr>
                        <w:t>Product recalls may impair the image of the organisation.</w:t>
                      </w:r>
                    </w:p>
                    <w:p w14:paraId="6C7D3449" w14:textId="77777777" w:rsidR="00DE3A08" w:rsidRPr="007B1838" w:rsidRDefault="00DE3A08" w:rsidP="007B1838">
                      <w:pPr>
                        <w:jc w:val="left"/>
                        <w:rPr>
                          <w:rFonts w:eastAsiaTheme="minorEastAsia"/>
                          <w:lang w:val="en-GB"/>
                        </w:rPr>
                      </w:pPr>
                    </w:p>
                  </w:txbxContent>
                </v:textbox>
                <w10:wrap anchorx="margin"/>
              </v:roundrect>
            </w:pict>
          </mc:Fallback>
        </mc:AlternateContent>
      </w:r>
      <w:r>
        <w:rPr>
          <w:rFonts w:eastAsiaTheme="minorEastAsia" w:hint="eastAsia"/>
          <w:noProof/>
          <w:lang w:val="en-GB"/>
        </w:rPr>
        <mc:AlternateContent>
          <mc:Choice Requires="wps">
            <w:drawing>
              <wp:anchor distT="0" distB="0" distL="114300" distR="114300" simplePos="0" relativeHeight="251679744" behindDoc="0" locked="0" layoutInCell="1" allowOverlap="1" wp14:anchorId="4283A168" wp14:editId="4ED3EA5F">
                <wp:simplePos x="0" y="0"/>
                <wp:positionH relativeFrom="margin">
                  <wp:align>left</wp:align>
                </wp:positionH>
                <wp:positionV relativeFrom="paragraph">
                  <wp:posOffset>192008</wp:posOffset>
                </wp:positionV>
                <wp:extent cx="2422525" cy="2660073"/>
                <wp:effectExtent l="0" t="0" r="15875" b="26035"/>
                <wp:wrapNone/>
                <wp:docPr id="42" name="矩形: 圆角 42"/>
                <wp:cNvGraphicFramePr/>
                <a:graphic xmlns:a="http://schemas.openxmlformats.org/drawingml/2006/main">
                  <a:graphicData uri="http://schemas.microsoft.com/office/word/2010/wordprocessingShape">
                    <wps:wsp>
                      <wps:cNvSpPr/>
                      <wps:spPr>
                        <a:xfrm>
                          <a:off x="0" y="0"/>
                          <a:ext cx="2422525" cy="2660073"/>
                        </a:xfrm>
                        <a:prstGeom prst="roundRect">
                          <a:avLst/>
                        </a:prstGeom>
                        <a:solidFill>
                          <a:schemeClr val="accent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7FEB20" w14:textId="77777777" w:rsidR="00DE3A08" w:rsidRPr="00DE3A08" w:rsidRDefault="006F35BB" w:rsidP="00DE3A08">
                            <w:pPr>
                              <w:jc w:val="left"/>
                              <w:rPr>
                                <w:rFonts w:eastAsiaTheme="minorEastAsia"/>
                                <w:b/>
                                <w:bCs/>
                              </w:rPr>
                            </w:pPr>
                            <w:r w:rsidRPr="00DE3A08">
                              <w:rPr>
                                <w:rFonts w:eastAsiaTheme="minorEastAsia" w:hint="eastAsia"/>
                                <w:b/>
                                <w:bCs/>
                              </w:rPr>
                              <w:t>S</w:t>
                            </w:r>
                            <w:r w:rsidRPr="00DE3A08">
                              <w:rPr>
                                <w:rFonts w:eastAsiaTheme="minorEastAsia"/>
                                <w:b/>
                                <w:bCs/>
                              </w:rPr>
                              <w:t>trength:</w:t>
                            </w:r>
                          </w:p>
                          <w:p w14:paraId="486C25F5" w14:textId="77777777" w:rsidR="00DE3A08" w:rsidRDefault="006F35BB" w:rsidP="00DE3A08">
                            <w:pPr>
                              <w:rPr>
                                <w:rFonts w:eastAsiaTheme="minorEastAsia" w:cs="Times New Roman"/>
                                <w:lang w:val="en-GB"/>
                              </w:rPr>
                            </w:pPr>
                            <w:r>
                              <w:rPr>
                                <w:rFonts w:eastAsiaTheme="minorEastAsia" w:cs="Times New Roman"/>
                                <w:lang w:val="en-GB"/>
                              </w:rPr>
                              <w:t xml:space="preserve">The broad product range meets diversified </w:t>
                            </w:r>
                            <w:r>
                              <w:rPr>
                                <w:rFonts w:eastAsiaTheme="minorEastAsia" w:cs="Times New Roman"/>
                                <w:lang w:val="en-GB"/>
                              </w:rPr>
                              <w:t>customers' needs;</w:t>
                            </w:r>
                          </w:p>
                          <w:p w14:paraId="77F90117" w14:textId="77777777" w:rsidR="00DE3A08" w:rsidRDefault="006F35BB" w:rsidP="00DE3A08">
                            <w:pPr>
                              <w:rPr>
                                <w:rFonts w:eastAsiaTheme="minorEastAsia" w:cs="Times New Roman"/>
                                <w:lang w:val="en-GB"/>
                              </w:rPr>
                            </w:pPr>
                            <w:r>
                              <w:rPr>
                                <w:rFonts w:eastAsiaTheme="minorEastAsia" w:cs="Times New Roman"/>
                                <w:lang w:val="en-GB"/>
                              </w:rPr>
                              <w:t>Multi-channel retailing enhance customer base.</w:t>
                            </w:r>
                          </w:p>
                          <w:p w14:paraId="26ABCE70" w14:textId="77777777" w:rsidR="00DE3A08" w:rsidRDefault="006F35BB" w:rsidP="00DE3A08">
                            <w:pPr>
                              <w:rPr>
                                <w:rFonts w:eastAsiaTheme="minorEastAsia" w:cs="Times New Roman"/>
                                <w:lang w:val="en-GB"/>
                              </w:rPr>
                            </w:pPr>
                            <w:r>
                              <w:rPr>
                                <w:rFonts w:eastAsiaTheme="minorEastAsia" w:cs="Times New Roman" w:hint="eastAsia"/>
                                <w:lang w:val="en-GB"/>
                              </w:rPr>
                              <w:t>E</w:t>
                            </w:r>
                            <w:r>
                              <w:rPr>
                                <w:rFonts w:eastAsiaTheme="minorEastAsia" w:cs="Times New Roman"/>
                                <w:lang w:val="en-GB"/>
                              </w:rPr>
                              <w:t>ndeavour to sustainability increases IKEA’s goodwill and strengthen the brand’s value.</w:t>
                            </w:r>
                          </w:p>
                          <w:p w14:paraId="281B5490" w14:textId="77777777" w:rsidR="00DE3A08" w:rsidRPr="00DE3A08" w:rsidRDefault="00DE3A08" w:rsidP="00DE3A08">
                            <w:pPr>
                              <w:jc w:val="left"/>
                              <w:rPr>
                                <w:rFonts w:eastAsiaTheme="minorEastAsia"/>
                                <w:lang w:val="en-GB"/>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4283A168" id="矩形: 圆角 42" o:spid="_x0000_s1038" style="position:absolute;left:0;text-align:left;margin-left:0;margin-top:15.1pt;width:190.75pt;height:209.45pt;z-index:2516797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" fillcolor="#8eaadb [1940]" strokecolor="black [3213]" strokeweight="1pt">
                <v:stroke joinstyle="miter"/>
                <v:textbox>
                  <w:txbxContent>
                    <w:p w14:paraId="6A7FEB20" w14:textId="77777777" w:rsidR="00DE3A08" w:rsidRPr="00DE3A08" w:rsidRDefault="006F35BB" w:rsidP="00DE3A08">
                      <w:pPr>
                        <w:jc w:val="left"/>
                        <w:rPr>
                          <w:rFonts w:eastAsiaTheme="minorEastAsia"/>
                          <w:b/>
                          <w:bCs/>
                        </w:rPr>
                      </w:pPr>
                      <w:r w:rsidRPr="00DE3A08">
                        <w:rPr>
                          <w:rFonts w:eastAsiaTheme="minorEastAsia" w:hint="eastAsia"/>
                          <w:b/>
                          <w:bCs/>
                        </w:rPr>
                        <w:t>S</w:t>
                      </w:r>
                      <w:r w:rsidRPr="00DE3A08">
                        <w:rPr>
                          <w:rFonts w:eastAsiaTheme="minorEastAsia"/>
                          <w:b/>
                          <w:bCs/>
                        </w:rPr>
                        <w:t>trength:</w:t>
                      </w:r>
                    </w:p>
                    <w:p w14:paraId="486C25F5" w14:textId="77777777" w:rsidR="00DE3A08" w:rsidRDefault="006F35BB" w:rsidP="00DE3A08">
                      <w:pPr>
                        <w:rPr>
                          <w:rFonts w:eastAsiaTheme="minorEastAsia" w:cs="Times New Roman"/>
                          <w:lang w:val="en-GB"/>
                        </w:rPr>
                      </w:pPr>
                      <w:r>
                        <w:rPr>
                          <w:rFonts w:eastAsiaTheme="minorEastAsia" w:cs="Times New Roman"/>
                          <w:lang w:val="en-GB"/>
                        </w:rPr>
                        <w:t xml:space="preserve">The broad product range meets diversified </w:t>
                      </w:r>
                      <w:r>
                        <w:rPr>
                          <w:rFonts w:eastAsiaTheme="minorEastAsia" w:cs="Times New Roman"/>
                          <w:lang w:val="en-GB"/>
                        </w:rPr>
                        <w:t>customers' needs;</w:t>
                      </w:r>
                    </w:p>
                    <w:p w14:paraId="77F90117" w14:textId="77777777" w:rsidR="00DE3A08" w:rsidRDefault="006F35BB" w:rsidP="00DE3A08">
                      <w:pPr>
                        <w:rPr>
                          <w:rFonts w:eastAsiaTheme="minorEastAsia" w:cs="Times New Roman"/>
                          <w:lang w:val="en-GB"/>
                        </w:rPr>
                      </w:pPr>
                      <w:r>
                        <w:rPr>
                          <w:rFonts w:eastAsiaTheme="minorEastAsia" w:cs="Times New Roman"/>
                          <w:lang w:val="en-GB"/>
                        </w:rPr>
                        <w:t>Multi-channel retailing enhance customer base.</w:t>
                      </w:r>
                    </w:p>
                    <w:p w14:paraId="26ABCE70" w14:textId="77777777" w:rsidR="00DE3A08" w:rsidRDefault="006F35BB" w:rsidP="00DE3A08">
                      <w:pPr>
                        <w:rPr>
                          <w:rFonts w:eastAsiaTheme="minorEastAsia" w:cs="Times New Roman"/>
                          <w:lang w:val="en-GB"/>
                        </w:rPr>
                      </w:pPr>
                      <w:r>
                        <w:rPr>
                          <w:rFonts w:eastAsiaTheme="minorEastAsia" w:cs="Times New Roman" w:hint="eastAsia"/>
                          <w:lang w:val="en-GB"/>
                        </w:rPr>
                        <w:t>E</w:t>
                      </w:r>
                      <w:r>
                        <w:rPr>
                          <w:rFonts w:eastAsiaTheme="minorEastAsia" w:cs="Times New Roman"/>
                          <w:lang w:val="en-GB"/>
                        </w:rPr>
                        <w:t>ndeavour to sustainability increases IKEA’s goodwill and strengthen the brand’s value.</w:t>
                      </w:r>
                    </w:p>
                    <w:p w14:paraId="281B5490" w14:textId="77777777" w:rsidR="00DE3A08" w:rsidRPr="00DE3A08" w:rsidRDefault="00DE3A08" w:rsidP="00DE3A08">
                      <w:pPr>
                        <w:jc w:val="left"/>
                        <w:rPr>
                          <w:rFonts w:eastAsiaTheme="minorEastAsia"/>
                          <w:lang w:val="en-GB"/>
                        </w:rPr>
                      </w:pPr>
                    </w:p>
                  </w:txbxContent>
                </v:textbox>
                <w10:wrap anchorx="margin"/>
              </v:roundrect>
            </w:pict>
          </mc:Fallback>
        </mc:AlternateContent>
      </w:r>
    </w:p>
    <w:sectPr w:rsidR="00995700" w:rsidRPr="00995700" w:rsidSect="00211EE0">
      <w:footerReference w:type="default" r:id="rId7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6ABF3" w14:textId="77777777" w:rsidR="006F35BB" w:rsidRDefault="006F35BB">
      <w:pPr>
        <w:spacing w:line="240" w:lineRule="auto"/>
      </w:pPr>
      <w:r>
        <w:separator/>
      </w:r>
    </w:p>
  </w:endnote>
  <w:endnote w:type="continuationSeparator" w:id="0">
    <w:p w14:paraId="06034CEF" w14:textId="77777777" w:rsidR="006F35BB" w:rsidRDefault="006F35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398339"/>
      <w:docPartObj>
        <w:docPartGallery w:val="Page Numbers (Bottom of Page)"/>
        <w:docPartUnique/>
      </w:docPartObj>
    </w:sdtPr>
    <w:sdtEndPr/>
    <w:sdtContent>
      <w:p w14:paraId="556A500D" w14:textId="77777777" w:rsidR="00211EE0" w:rsidRDefault="006F35BB">
        <w:pPr>
          <w:pStyle w:val="a5"/>
          <w:jc w:val="center"/>
        </w:pPr>
        <w:r>
          <w:fldChar w:fldCharType="begin"/>
        </w:r>
        <w:r>
          <w:instrText>PAGE   \* MERGEFORMAT</w:instrText>
        </w:r>
        <w:r>
          <w:fldChar w:fldCharType="separate"/>
        </w:r>
        <w:r>
          <w:rPr>
            <w:lang w:val="zh-CN"/>
          </w:rPr>
          <w:t>2</w:t>
        </w:r>
        <w:r>
          <w:fldChar w:fldCharType="end"/>
        </w:r>
      </w:p>
    </w:sdtContent>
  </w:sdt>
  <w:p w14:paraId="6A8DD6DD" w14:textId="77777777" w:rsidR="00211EE0" w:rsidRDefault="00211EE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28AD5" w14:textId="77777777" w:rsidR="006F35BB" w:rsidRDefault="006F35BB">
      <w:pPr>
        <w:spacing w:line="240" w:lineRule="auto"/>
      </w:pPr>
      <w:r>
        <w:separator/>
      </w:r>
    </w:p>
  </w:footnote>
  <w:footnote w:type="continuationSeparator" w:id="0">
    <w:p w14:paraId="5877BA40" w14:textId="77777777" w:rsidR="006F35BB" w:rsidRDefault="006F35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71C7D"/>
    <w:multiLevelType w:val="hybridMultilevel"/>
    <w:tmpl w:val="02FCBB58"/>
    <w:lvl w:ilvl="0" w:tplc="E14487EC">
      <w:start w:val="1"/>
      <w:numFmt w:val="bullet"/>
      <w:lvlText w:val=""/>
      <w:lvlJc w:val="left"/>
      <w:pPr>
        <w:ind w:left="420" w:hanging="420"/>
      </w:pPr>
      <w:rPr>
        <w:rFonts w:ascii="Wingdings" w:hAnsi="Wingdings" w:hint="default"/>
      </w:rPr>
    </w:lvl>
    <w:lvl w:ilvl="1" w:tplc="0AEC6028" w:tentative="1">
      <w:start w:val="1"/>
      <w:numFmt w:val="bullet"/>
      <w:lvlText w:val=""/>
      <w:lvlJc w:val="left"/>
      <w:pPr>
        <w:ind w:left="840" w:hanging="420"/>
      </w:pPr>
      <w:rPr>
        <w:rFonts w:ascii="Wingdings" w:hAnsi="Wingdings" w:cs="Wingdings" w:hint="default"/>
      </w:rPr>
    </w:lvl>
    <w:lvl w:ilvl="2" w:tplc="628ADF8E" w:tentative="1">
      <w:start w:val="1"/>
      <w:numFmt w:val="bullet"/>
      <w:lvlText w:val=""/>
      <w:lvlJc w:val="left"/>
      <w:pPr>
        <w:ind w:left="1260" w:hanging="420"/>
      </w:pPr>
      <w:rPr>
        <w:rFonts w:ascii="Wingdings" w:hAnsi="Wingdings" w:cs="Wingdings" w:hint="default"/>
      </w:rPr>
    </w:lvl>
    <w:lvl w:ilvl="3" w:tplc="D11A51D2" w:tentative="1">
      <w:start w:val="1"/>
      <w:numFmt w:val="bullet"/>
      <w:lvlText w:val=""/>
      <w:lvlJc w:val="left"/>
      <w:pPr>
        <w:ind w:left="1680" w:hanging="420"/>
      </w:pPr>
      <w:rPr>
        <w:rFonts w:ascii="Wingdings" w:hAnsi="Wingdings" w:cs="Wingdings" w:hint="default"/>
      </w:rPr>
    </w:lvl>
    <w:lvl w:ilvl="4" w:tplc="7EBC6350" w:tentative="1">
      <w:start w:val="1"/>
      <w:numFmt w:val="bullet"/>
      <w:lvlText w:val=""/>
      <w:lvlJc w:val="left"/>
      <w:pPr>
        <w:ind w:left="2100" w:hanging="420"/>
      </w:pPr>
      <w:rPr>
        <w:rFonts w:ascii="Wingdings" w:hAnsi="Wingdings" w:cs="Wingdings" w:hint="default"/>
      </w:rPr>
    </w:lvl>
    <w:lvl w:ilvl="5" w:tplc="5C7ED096" w:tentative="1">
      <w:start w:val="1"/>
      <w:numFmt w:val="bullet"/>
      <w:lvlText w:val=""/>
      <w:lvlJc w:val="left"/>
      <w:pPr>
        <w:ind w:left="2520" w:hanging="420"/>
      </w:pPr>
      <w:rPr>
        <w:rFonts w:ascii="Wingdings" w:hAnsi="Wingdings" w:cs="Wingdings" w:hint="default"/>
      </w:rPr>
    </w:lvl>
    <w:lvl w:ilvl="6" w:tplc="85A82810" w:tentative="1">
      <w:start w:val="1"/>
      <w:numFmt w:val="bullet"/>
      <w:lvlText w:val=""/>
      <w:lvlJc w:val="left"/>
      <w:pPr>
        <w:ind w:left="2940" w:hanging="420"/>
      </w:pPr>
      <w:rPr>
        <w:rFonts w:ascii="Wingdings" w:hAnsi="Wingdings" w:cs="Wingdings" w:hint="default"/>
      </w:rPr>
    </w:lvl>
    <w:lvl w:ilvl="7" w:tplc="63B0D0D4" w:tentative="1">
      <w:start w:val="1"/>
      <w:numFmt w:val="bullet"/>
      <w:lvlText w:val=""/>
      <w:lvlJc w:val="left"/>
      <w:pPr>
        <w:ind w:left="3360" w:hanging="420"/>
      </w:pPr>
      <w:rPr>
        <w:rFonts w:ascii="Wingdings" w:hAnsi="Wingdings" w:cs="Wingdings" w:hint="default"/>
      </w:rPr>
    </w:lvl>
    <w:lvl w:ilvl="8" w:tplc="E4566B7E" w:tentative="1">
      <w:start w:val="1"/>
      <w:numFmt w:val="bullet"/>
      <w:lvlText w:val=""/>
      <w:lvlJc w:val="left"/>
      <w:pPr>
        <w:ind w:left="3780" w:hanging="420"/>
      </w:pPr>
      <w:rPr>
        <w:rFonts w:ascii="Wingdings" w:hAnsi="Wingdings" w:cs="Wingdings" w:hint="default"/>
      </w:rPr>
    </w:lvl>
  </w:abstractNum>
  <w:abstractNum w:abstractNumId="1" w15:restartNumberingAfterBreak="0">
    <w:nsid w:val="4B733BBA"/>
    <w:multiLevelType w:val="hybridMultilevel"/>
    <w:tmpl w:val="E3222B5C"/>
    <w:lvl w:ilvl="0" w:tplc="A6188ED4">
      <w:start w:val="1"/>
      <w:numFmt w:val="bullet"/>
      <w:lvlText w:val="•"/>
      <w:lvlJc w:val="left"/>
      <w:pPr>
        <w:ind w:left="420" w:hanging="420"/>
      </w:pPr>
      <w:rPr>
        <w:rFonts w:ascii="Arial" w:hAnsi="Arial" w:hint="default"/>
      </w:rPr>
    </w:lvl>
    <w:lvl w:ilvl="1" w:tplc="CC3C996A" w:tentative="1">
      <w:start w:val="1"/>
      <w:numFmt w:val="bullet"/>
      <w:lvlText w:val=""/>
      <w:lvlJc w:val="left"/>
      <w:pPr>
        <w:ind w:left="840" w:hanging="420"/>
      </w:pPr>
      <w:rPr>
        <w:rFonts w:ascii="Wingdings" w:hAnsi="Wingdings" w:cs="Wingdings" w:hint="default"/>
      </w:rPr>
    </w:lvl>
    <w:lvl w:ilvl="2" w:tplc="DBD2C9F4" w:tentative="1">
      <w:start w:val="1"/>
      <w:numFmt w:val="bullet"/>
      <w:lvlText w:val=""/>
      <w:lvlJc w:val="left"/>
      <w:pPr>
        <w:ind w:left="1260" w:hanging="420"/>
      </w:pPr>
      <w:rPr>
        <w:rFonts w:ascii="Wingdings" w:hAnsi="Wingdings" w:cs="Wingdings" w:hint="default"/>
      </w:rPr>
    </w:lvl>
    <w:lvl w:ilvl="3" w:tplc="26EA67F0" w:tentative="1">
      <w:start w:val="1"/>
      <w:numFmt w:val="bullet"/>
      <w:lvlText w:val=""/>
      <w:lvlJc w:val="left"/>
      <w:pPr>
        <w:ind w:left="1680" w:hanging="420"/>
      </w:pPr>
      <w:rPr>
        <w:rFonts w:ascii="Wingdings" w:hAnsi="Wingdings" w:cs="Wingdings" w:hint="default"/>
      </w:rPr>
    </w:lvl>
    <w:lvl w:ilvl="4" w:tplc="DC1EFDCA" w:tentative="1">
      <w:start w:val="1"/>
      <w:numFmt w:val="bullet"/>
      <w:lvlText w:val=""/>
      <w:lvlJc w:val="left"/>
      <w:pPr>
        <w:ind w:left="2100" w:hanging="420"/>
      </w:pPr>
      <w:rPr>
        <w:rFonts w:ascii="Wingdings" w:hAnsi="Wingdings" w:cs="Wingdings" w:hint="default"/>
      </w:rPr>
    </w:lvl>
    <w:lvl w:ilvl="5" w:tplc="E5AEC20C" w:tentative="1">
      <w:start w:val="1"/>
      <w:numFmt w:val="bullet"/>
      <w:lvlText w:val=""/>
      <w:lvlJc w:val="left"/>
      <w:pPr>
        <w:ind w:left="2520" w:hanging="420"/>
      </w:pPr>
      <w:rPr>
        <w:rFonts w:ascii="Wingdings" w:hAnsi="Wingdings" w:cs="Wingdings" w:hint="default"/>
      </w:rPr>
    </w:lvl>
    <w:lvl w:ilvl="6" w:tplc="D9A87F4C" w:tentative="1">
      <w:start w:val="1"/>
      <w:numFmt w:val="bullet"/>
      <w:lvlText w:val=""/>
      <w:lvlJc w:val="left"/>
      <w:pPr>
        <w:ind w:left="2940" w:hanging="420"/>
      </w:pPr>
      <w:rPr>
        <w:rFonts w:ascii="Wingdings" w:hAnsi="Wingdings" w:cs="Wingdings" w:hint="default"/>
      </w:rPr>
    </w:lvl>
    <w:lvl w:ilvl="7" w:tplc="EBCC7AAA" w:tentative="1">
      <w:start w:val="1"/>
      <w:numFmt w:val="bullet"/>
      <w:lvlText w:val=""/>
      <w:lvlJc w:val="left"/>
      <w:pPr>
        <w:ind w:left="3360" w:hanging="420"/>
      </w:pPr>
      <w:rPr>
        <w:rFonts w:ascii="Wingdings" w:hAnsi="Wingdings" w:cs="Wingdings" w:hint="default"/>
      </w:rPr>
    </w:lvl>
    <w:lvl w:ilvl="8" w:tplc="34A03BB0" w:tentative="1">
      <w:start w:val="1"/>
      <w:numFmt w:val="bullet"/>
      <w:lvlText w:val=""/>
      <w:lvlJc w:val="left"/>
      <w:pPr>
        <w:ind w:left="3780" w:hanging="420"/>
      </w:pPr>
      <w:rPr>
        <w:rFonts w:ascii="Wingdings" w:hAnsi="Wingdings" w:cs="Wingdings" w:hint="default"/>
      </w:rPr>
    </w:lvl>
  </w:abstractNum>
  <w:abstractNum w:abstractNumId="2" w15:restartNumberingAfterBreak="0">
    <w:nsid w:val="4B860E83"/>
    <w:multiLevelType w:val="hybridMultilevel"/>
    <w:tmpl w:val="661E1240"/>
    <w:lvl w:ilvl="0" w:tplc="ED6013FA">
      <w:start w:val="17"/>
      <w:numFmt w:val="bullet"/>
      <w:lvlText w:val="-"/>
      <w:lvlJc w:val="left"/>
      <w:pPr>
        <w:ind w:left="360" w:hanging="360"/>
      </w:pPr>
      <w:rPr>
        <w:rFonts w:ascii="Times New Roman" w:eastAsiaTheme="minorEastAsia" w:hAnsi="Times New Roman" w:cs="Times New Roman" w:hint="default"/>
      </w:rPr>
    </w:lvl>
    <w:lvl w:ilvl="1" w:tplc="AB102124" w:tentative="1">
      <w:start w:val="1"/>
      <w:numFmt w:val="bullet"/>
      <w:lvlText w:val=""/>
      <w:lvlJc w:val="left"/>
      <w:pPr>
        <w:ind w:left="840" w:hanging="420"/>
      </w:pPr>
      <w:rPr>
        <w:rFonts w:ascii="Wingdings" w:hAnsi="Wingdings" w:cs="Wingdings" w:hint="default"/>
      </w:rPr>
    </w:lvl>
    <w:lvl w:ilvl="2" w:tplc="DE608C76" w:tentative="1">
      <w:start w:val="1"/>
      <w:numFmt w:val="bullet"/>
      <w:lvlText w:val=""/>
      <w:lvlJc w:val="left"/>
      <w:pPr>
        <w:ind w:left="1260" w:hanging="420"/>
      </w:pPr>
      <w:rPr>
        <w:rFonts w:ascii="Wingdings" w:hAnsi="Wingdings" w:cs="Wingdings" w:hint="default"/>
      </w:rPr>
    </w:lvl>
    <w:lvl w:ilvl="3" w:tplc="EB4C7488" w:tentative="1">
      <w:start w:val="1"/>
      <w:numFmt w:val="bullet"/>
      <w:lvlText w:val=""/>
      <w:lvlJc w:val="left"/>
      <w:pPr>
        <w:ind w:left="1680" w:hanging="420"/>
      </w:pPr>
      <w:rPr>
        <w:rFonts w:ascii="Wingdings" w:hAnsi="Wingdings" w:cs="Wingdings" w:hint="default"/>
      </w:rPr>
    </w:lvl>
    <w:lvl w:ilvl="4" w:tplc="FF60CEA4" w:tentative="1">
      <w:start w:val="1"/>
      <w:numFmt w:val="bullet"/>
      <w:lvlText w:val=""/>
      <w:lvlJc w:val="left"/>
      <w:pPr>
        <w:ind w:left="2100" w:hanging="420"/>
      </w:pPr>
      <w:rPr>
        <w:rFonts w:ascii="Wingdings" w:hAnsi="Wingdings" w:cs="Wingdings" w:hint="default"/>
      </w:rPr>
    </w:lvl>
    <w:lvl w:ilvl="5" w:tplc="19D42D50" w:tentative="1">
      <w:start w:val="1"/>
      <w:numFmt w:val="bullet"/>
      <w:lvlText w:val=""/>
      <w:lvlJc w:val="left"/>
      <w:pPr>
        <w:ind w:left="2520" w:hanging="420"/>
      </w:pPr>
      <w:rPr>
        <w:rFonts w:ascii="Wingdings" w:hAnsi="Wingdings" w:cs="Wingdings" w:hint="default"/>
      </w:rPr>
    </w:lvl>
    <w:lvl w:ilvl="6" w:tplc="B400D740" w:tentative="1">
      <w:start w:val="1"/>
      <w:numFmt w:val="bullet"/>
      <w:lvlText w:val=""/>
      <w:lvlJc w:val="left"/>
      <w:pPr>
        <w:ind w:left="2940" w:hanging="420"/>
      </w:pPr>
      <w:rPr>
        <w:rFonts w:ascii="Wingdings" w:hAnsi="Wingdings" w:cs="Wingdings" w:hint="default"/>
      </w:rPr>
    </w:lvl>
    <w:lvl w:ilvl="7" w:tplc="65F041D0" w:tentative="1">
      <w:start w:val="1"/>
      <w:numFmt w:val="bullet"/>
      <w:lvlText w:val=""/>
      <w:lvlJc w:val="left"/>
      <w:pPr>
        <w:ind w:left="3360" w:hanging="420"/>
      </w:pPr>
      <w:rPr>
        <w:rFonts w:ascii="Wingdings" w:hAnsi="Wingdings" w:cs="Wingdings" w:hint="default"/>
      </w:rPr>
    </w:lvl>
    <w:lvl w:ilvl="8" w:tplc="4B58ECAE" w:tentative="1">
      <w:start w:val="1"/>
      <w:numFmt w:val="bullet"/>
      <w:lvlText w:val=""/>
      <w:lvlJc w:val="left"/>
      <w:pPr>
        <w:ind w:left="3780" w:hanging="42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1AA"/>
    <w:rsid w:val="00007810"/>
    <w:rsid w:val="0001424B"/>
    <w:rsid w:val="00016FCA"/>
    <w:rsid w:val="00021ED6"/>
    <w:rsid w:val="00022440"/>
    <w:rsid w:val="000430C5"/>
    <w:rsid w:val="000446A2"/>
    <w:rsid w:val="00046D1B"/>
    <w:rsid w:val="000507B6"/>
    <w:rsid w:val="00061BEB"/>
    <w:rsid w:val="00066CCC"/>
    <w:rsid w:val="0008332A"/>
    <w:rsid w:val="00083AC4"/>
    <w:rsid w:val="00090AF9"/>
    <w:rsid w:val="00090FEB"/>
    <w:rsid w:val="000923F0"/>
    <w:rsid w:val="000961AA"/>
    <w:rsid w:val="000A704A"/>
    <w:rsid w:val="000C40CA"/>
    <w:rsid w:val="00102370"/>
    <w:rsid w:val="00112336"/>
    <w:rsid w:val="001228CA"/>
    <w:rsid w:val="001433E7"/>
    <w:rsid w:val="00153FB0"/>
    <w:rsid w:val="00155401"/>
    <w:rsid w:val="00155469"/>
    <w:rsid w:val="00173A9E"/>
    <w:rsid w:val="00175F52"/>
    <w:rsid w:val="00182DA7"/>
    <w:rsid w:val="00191089"/>
    <w:rsid w:val="00197F2D"/>
    <w:rsid w:val="001B4D23"/>
    <w:rsid w:val="001C3CCD"/>
    <w:rsid w:val="001D6592"/>
    <w:rsid w:val="001E3500"/>
    <w:rsid w:val="001E6DDB"/>
    <w:rsid w:val="0021083C"/>
    <w:rsid w:val="00211EE0"/>
    <w:rsid w:val="00213A30"/>
    <w:rsid w:val="00240658"/>
    <w:rsid w:val="00267587"/>
    <w:rsid w:val="00277951"/>
    <w:rsid w:val="0028130F"/>
    <w:rsid w:val="002871C7"/>
    <w:rsid w:val="002B2E33"/>
    <w:rsid w:val="002B40FF"/>
    <w:rsid w:val="002E1482"/>
    <w:rsid w:val="002F428C"/>
    <w:rsid w:val="00301098"/>
    <w:rsid w:val="00303DFA"/>
    <w:rsid w:val="00313D64"/>
    <w:rsid w:val="00325103"/>
    <w:rsid w:val="003277CE"/>
    <w:rsid w:val="00337E19"/>
    <w:rsid w:val="003651FF"/>
    <w:rsid w:val="00380718"/>
    <w:rsid w:val="00381040"/>
    <w:rsid w:val="00383C0C"/>
    <w:rsid w:val="00395DB6"/>
    <w:rsid w:val="00397B06"/>
    <w:rsid w:val="00397E7F"/>
    <w:rsid w:val="003A03E7"/>
    <w:rsid w:val="003B6BD0"/>
    <w:rsid w:val="003B7BE1"/>
    <w:rsid w:val="00407DE4"/>
    <w:rsid w:val="00414228"/>
    <w:rsid w:val="0042767D"/>
    <w:rsid w:val="004301B6"/>
    <w:rsid w:val="00432156"/>
    <w:rsid w:val="00433519"/>
    <w:rsid w:val="00442C6B"/>
    <w:rsid w:val="0046387D"/>
    <w:rsid w:val="00481432"/>
    <w:rsid w:val="004A0B3D"/>
    <w:rsid w:val="004A1B8B"/>
    <w:rsid w:val="004C104B"/>
    <w:rsid w:val="004C1E2D"/>
    <w:rsid w:val="004C75CC"/>
    <w:rsid w:val="004E0716"/>
    <w:rsid w:val="004E2E32"/>
    <w:rsid w:val="004E6DE6"/>
    <w:rsid w:val="00514E46"/>
    <w:rsid w:val="00516067"/>
    <w:rsid w:val="00522664"/>
    <w:rsid w:val="005241FF"/>
    <w:rsid w:val="0053016B"/>
    <w:rsid w:val="005323CE"/>
    <w:rsid w:val="00555534"/>
    <w:rsid w:val="00562677"/>
    <w:rsid w:val="00572C30"/>
    <w:rsid w:val="0058271D"/>
    <w:rsid w:val="00587A6A"/>
    <w:rsid w:val="0059243B"/>
    <w:rsid w:val="005D19BB"/>
    <w:rsid w:val="005E0EBB"/>
    <w:rsid w:val="005F329F"/>
    <w:rsid w:val="00601B66"/>
    <w:rsid w:val="00612423"/>
    <w:rsid w:val="00626458"/>
    <w:rsid w:val="00626D70"/>
    <w:rsid w:val="00630389"/>
    <w:rsid w:val="006526D6"/>
    <w:rsid w:val="00662A2B"/>
    <w:rsid w:val="00664B69"/>
    <w:rsid w:val="00665037"/>
    <w:rsid w:val="00671D33"/>
    <w:rsid w:val="00677E85"/>
    <w:rsid w:val="0068329A"/>
    <w:rsid w:val="006859D7"/>
    <w:rsid w:val="00695375"/>
    <w:rsid w:val="006974E5"/>
    <w:rsid w:val="006A1F39"/>
    <w:rsid w:val="006A56B1"/>
    <w:rsid w:val="006A6C34"/>
    <w:rsid w:val="006C3D63"/>
    <w:rsid w:val="006F35BB"/>
    <w:rsid w:val="00705AC1"/>
    <w:rsid w:val="007076D4"/>
    <w:rsid w:val="00712757"/>
    <w:rsid w:val="00714D9C"/>
    <w:rsid w:val="00717CF0"/>
    <w:rsid w:val="00734CC9"/>
    <w:rsid w:val="007576D5"/>
    <w:rsid w:val="00757F6B"/>
    <w:rsid w:val="007628FD"/>
    <w:rsid w:val="00765AF8"/>
    <w:rsid w:val="00766A6C"/>
    <w:rsid w:val="00773659"/>
    <w:rsid w:val="00796B61"/>
    <w:rsid w:val="007B1838"/>
    <w:rsid w:val="007B24E5"/>
    <w:rsid w:val="007C4D17"/>
    <w:rsid w:val="007E1E27"/>
    <w:rsid w:val="007F56F9"/>
    <w:rsid w:val="00801EAB"/>
    <w:rsid w:val="00803DC1"/>
    <w:rsid w:val="0082394F"/>
    <w:rsid w:val="0083154F"/>
    <w:rsid w:val="00843087"/>
    <w:rsid w:val="00847CB0"/>
    <w:rsid w:val="00863F72"/>
    <w:rsid w:val="008851F4"/>
    <w:rsid w:val="00885E8C"/>
    <w:rsid w:val="008B3C34"/>
    <w:rsid w:val="008B60EC"/>
    <w:rsid w:val="008E0107"/>
    <w:rsid w:val="008E41E3"/>
    <w:rsid w:val="009220F4"/>
    <w:rsid w:val="0092349D"/>
    <w:rsid w:val="00927445"/>
    <w:rsid w:val="009337B5"/>
    <w:rsid w:val="009620BE"/>
    <w:rsid w:val="009779CF"/>
    <w:rsid w:val="0098553D"/>
    <w:rsid w:val="00992670"/>
    <w:rsid w:val="00995700"/>
    <w:rsid w:val="009A613A"/>
    <w:rsid w:val="009B78FA"/>
    <w:rsid w:val="009C65B3"/>
    <w:rsid w:val="00A00C24"/>
    <w:rsid w:val="00A11915"/>
    <w:rsid w:val="00A11F3E"/>
    <w:rsid w:val="00A21241"/>
    <w:rsid w:val="00A32AA6"/>
    <w:rsid w:val="00A355D4"/>
    <w:rsid w:val="00A5169A"/>
    <w:rsid w:val="00A61774"/>
    <w:rsid w:val="00A705C4"/>
    <w:rsid w:val="00A7208B"/>
    <w:rsid w:val="00A76EC9"/>
    <w:rsid w:val="00AB1F2E"/>
    <w:rsid w:val="00AB4097"/>
    <w:rsid w:val="00AB6270"/>
    <w:rsid w:val="00AB6FA2"/>
    <w:rsid w:val="00AE08EF"/>
    <w:rsid w:val="00AF000B"/>
    <w:rsid w:val="00B010E6"/>
    <w:rsid w:val="00B0582A"/>
    <w:rsid w:val="00B17A1F"/>
    <w:rsid w:val="00B31971"/>
    <w:rsid w:val="00B33BF3"/>
    <w:rsid w:val="00B34A19"/>
    <w:rsid w:val="00B36B94"/>
    <w:rsid w:val="00B37DDD"/>
    <w:rsid w:val="00B471E4"/>
    <w:rsid w:val="00B85534"/>
    <w:rsid w:val="00B9324A"/>
    <w:rsid w:val="00BA1FA1"/>
    <w:rsid w:val="00BA6867"/>
    <w:rsid w:val="00BC2B68"/>
    <w:rsid w:val="00BC7750"/>
    <w:rsid w:val="00BD0D74"/>
    <w:rsid w:val="00BE5E8A"/>
    <w:rsid w:val="00BF0225"/>
    <w:rsid w:val="00C2693B"/>
    <w:rsid w:val="00C359DE"/>
    <w:rsid w:val="00C36197"/>
    <w:rsid w:val="00C36A70"/>
    <w:rsid w:val="00C44CD5"/>
    <w:rsid w:val="00C46E44"/>
    <w:rsid w:val="00C678DB"/>
    <w:rsid w:val="00C902EC"/>
    <w:rsid w:val="00C97CA4"/>
    <w:rsid w:val="00CA1285"/>
    <w:rsid w:val="00CB49E4"/>
    <w:rsid w:val="00CB4EC9"/>
    <w:rsid w:val="00CB703B"/>
    <w:rsid w:val="00CF2DEB"/>
    <w:rsid w:val="00CF6E80"/>
    <w:rsid w:val="00D0403F"/>
    <w:rsid w:val="00D17AF5"/>
    <w:rsid w:val="00D2559F"/>
    <w:rsid w:val="00D31EB8"/>
    <w:rsid w:val="00D430E9"/>
    <w:rsid w:val="00D55E51"/>
    <w:rsid w:val="00D575E7"/>
    <w:rsid w:val="00D61838"/>
    <w:rsid w:val="00D84F7B"/>
    <w:rsid w:val="00D85BCC"/>
    <w:rsid w:val="00D90DA3"/>
    <w:rsid w:val="00D9429F"/>
    <w:rsid w:val="00DA290B"/>
    <w:rsid w:val="00DB5F20"/>
    <w:rsid w:val="00DB6BF0"/>
    <w:rsid w:val="00DC3975"/>
    <w:rsid w:val="00DD1310"/>
    <w:rsid w:val="00DD6380"/>
    <w:rsid w:val="00DE34B5"/>
    <w:rsid w:val="00DE3A08"/>
    <w:rsid w:val="00DF78AB"/>
    <w:rsid w:val="00E1163F"/>
    <w:rsid w:val="00E17B48"/>
    <w:rsid w:val="00E23DB6"/>
    <w:rsid w:val="00E3461A"/>
    <w:rsid w:val="00E54AD7"/>
    <w:rsid w:val="00E57FC8"/>
    <w:rsid w:val="00E61042"/>
    <w:rsid w:val="00E6534D"/>
    <w:rsid w:val="00E7711A"/>
    <w:rsid w:val="00E978F8"/>
    <w:rsid w:val="00EA2B8C"/>
    <w:rsid w:val="00EA3D8D"/>
    <w:rsid w:val="00EC2E46"/>
    <w:rsid w:val="00ED6AB7"/>
    <w:rsid w:val="00EE0B2C"/>
    <w:rsid w:val="00EE0B6E"/>
    <w:rsid w:val="00EE1FB3"/>
    <w:rsid w:val="00EE6137"/>
    <w:rsid w:val="00F02759"/>
    <w:rsid w:val="00F04485"/>
    <w:rsid w:val="00F109A4"/>
    <w:rsid w:val="00F24077"/>
    <w:rsid w:val="00F506B7"/>
    <w:rsid w:val="00F52CFE"/>
    <w:rsid w:val="00F655BA"/>
    <w:rsid w:val="00F67ECF"/>
    <w:rsid w:val="00F711C5"/>
    <w:rsid w:val="00F82A92"/>
    <w:rsid w:val="00F86825"/>
    <w:rsid w:val="00F91364"/>
    <w:rsid w:val="00FA67A9"/>
    <w:rsid w:val="00FA7880"/>
    <w:rsid w:val="00FF0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C34CB"/>
  <w15:chartTrackingRefBased/>
  <w15:docId w15:val="{616DE482-B4A1-4AA9-AB8A-168FCCD8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CA4"/>
    <w:pPr>
      <w:widowControl w:val="0"/>
      <w:spacing w:line="360" w:lineRule="auto"/>
      <w:jc w:val="both"/>
    </w:pPr>
    <w:rPr>
      <w:rFonts w:ascii="Times New Roman" w:eastAsia="Times New Roman" w:hAnsi="Times New Roman"/>
      <w:sz w:val="24"/>
    </w:rPr>
  </w:style>
  <w:style w:type="paragraph" w:styleId="1">
    <w:name w:val="heading 1"/>
    <w:basedOn w:val="a"/>
    <w:next w:val="a"/>
    <w:link w:val="10"/>
    <w:uiPriority w:val="9"/>
    <w:qFormat/>
    <w:rsid w:val="00803DC1"/>
    <w:pPr>
      <w:keepNext/>
      <w:keepLines/>
      <w:spacing w:before="340" w:after="330" w:line="578" w:lineRule="auto"/>
      <w:outlineLvl w:val="0"/>
    </w:pPr>
    <w:rPr>
      <w:b/>
      <w:bCs/>
      <w:color w:val="2F5496" w:themeColor="accent1" w:themeShade="BF"/>
      <w:kern w:val="44"/>
      <w:sz w:val="32"/>
      <w:szCs w:val="44"/>
    </w:rPr>
  </w:style>
  <w:style w:type="paragraph" w:styleId="2">
    <w:name w:val="heading 2"/>
    <w:basedOn w:val="a"/>
    <w:next w:val="a"/>
    <w:link w:val="20"/>
    <w:uiPriority w:val="9"/>
    <w:unhideWhenUsed/>
    <w:qFormat/>
    <w:rsid w:val="00C97CA4"/>
    <w:pPr>
      <w:keepNext/>
      <w:keepLines/>
      <w:spacing w:before="260" w:after="260" w:line="416" w:lineRule="auto"/>
      <w:outlineLvl w:val="1"/>
    </w:pPr>
    <w:rPr>
      <w:rFonts w:cstheme="majorBidi"/>
      <w:b/>
      <w:bCs/>
      <w:color w:val="4472C4" w:themeColor="accent1"/>
      <w:sz w:val="28"/>
      <w:szCs w:val="32"/>
    </w:rPr>
  </w:style>
  <w:style w:type="paragraph" w:styleId="3">
    <w:name w:val="heading 3"/>
    <w:basedOn w:val="a"/>
    <w:next w:val="a"/>
    <w:link w:val="30"/>
    <w:uiPriority w:val="9"/>
    <w:unhideWhenUsed/>
    <w:qFormat/>
    <w:rsid w:val="00FA67A9"/>
    <w:pPr>
      <w:keepNext/>
      <w:keepLines/>
      <w:spacing w:before="260" w:after="260" w:line="416" w:lineRule="auto"/>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237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02370"/>
    <w:rPr>
      <w:sz w:val="18"/>
      <w:szCs w:val="18"/>
    </w:rPr>
  </w:style>
  <w:style w:type="paragraph" w:styleId="a5">
    <w:name w:val="footer"/>
    <w:basedOn w:val="a"/>
    <w:link w:val="a6"/>
    <w:uiPriority w:val="99"/>
    <w:unhideWhenUsed/>
    <w:rsid w:val="00102370"/>
    <w:pPr>
      <w:tabs>
        <w:tab w:val="center" w:pos="4153"/>
        <w:tab w:val="right" w:pos="8306"/>
      </w:tabs>
      <w:snapToGrid w:val="0"/>
      <w:jc w:val="left"/>
    </w:pPr>
    <w:rPr>
      <w:sz w:val="18"/>
      <w:szCs w:val="18"/>
    </w:rPr>
  </w:style>
  <w:style w:type="character" w:customStyle="1" w:styleId="a6">
    <w:name w:val="页脚 字符"/>
    <w:basedOn w:val="a0"/>
    <w:link w:val="a5"/>
    <w:uiPriority w:val="99"/>
    <w:rsid w:val="00102370"/>
    <w:rPr>
      <w:sz w:val="18"/>
      <w:szCs w:val="18"/>
    </w:rPr>
  </w:style>
  <w:style w:type="character" w:customStyle="1" w:styleId="10">
    <w:name w:val="标题 1 字符"/>
    <w:basedOn w:val="a0"/>
    <w:link w:val="1"/>
    <w:uiPriority w:val="9"/>
    <w:rsid w:val="00803DC1"/>
    <w:rPr>
      <w:rFonts w:ascii="Times New Roman" w:eastAsia="Times New Roman" w:hAnsi="Times New Roman"/>
      <w:b/>
      <w:bCs/>
      <w:color w:val="2F5496" w:themeColor="accent1" w:themeShade="BF"/>
      <w:kern w:val="44"/>
      <w:sz w:val="32"/>
      <w:szCs w:val="44"/>
    </w:rPr>
  </w:style>
  <w:style w:type="character" w:customStyle="1" w:styleId="20">
    <w:name w:val="标题 2 字符"/>
    <w:basedOn w:val="a0"/>
    <w:link w:val="2"/>
    <w:uiPriority w:val="9"/>
    <w:rsid w:val="00C97CA4"/>
    <w:rPr>
      <w:rFonts w:ascii="Times New Roman" w:eastAsia="Times New Roman" w:hAnsi="Times New Roman" w:cstheme="majorBidi"/>
      <w:b/>
      <w:bCs/>
      <w:color w:val="4472C4" w:themeColor="accent1"/>
      <w:sz w:val="28"/>
      <w:szCs w:val="32"/>
    </w:rPr>
  </w:style>
  <w:style w:type="paragraph" w:styleId="a7">
    <w:name w:val="List Paragraph"/>
    <w:basedOn w:val="a"/>
    <w:uiPriority w:val="34"/>
    <w:qFormat/>
    <w:rsid w:val="00090AF9"/>
    <w:pPr>
      <w:ind w:firstLineChars="200" w:firstLine="420"/>
    </w:pPr>
  </w:style>
  <w:style w:type="paragraph" w:styleId="a8">
    <w:name w:val="Balloon Text"/>
    <w:basedOn w:val="a"/>
    <w:link w:val="a9"/>
    <w:uiPriority w:val="99"/>
    <w:semiHidden/>
    <w:unhideWhenUsed/>
    <w:rsid w:val="0082394F"/>
    <w:pPr>
      <w:spacing w:line="240" w:lineRule="auto"/>
    </w:pPr>
    <w:rPr>
      <w:sz w:val="18"/>
      <w:szCs w:val="18"/>
    </w:rPr>
  </w:style>
  <w:style w:type="character" w:customStyle="1" w:styleId="a9">
    <w:name w:val="批注框文本 字符"/>
    <w:basedOn w:val="a0"/>
    <w:link w:val="a8"/>
    <w:uiPriority w:val="99"/>
    <w:semiHidden/>
    <w:rsid w:val="0082394F"/>
    <w:rPr>
      <w:rFonts w:ascii="Times New Roman" w:eastAsia="Times New Roman" w:hAnsi="Times New Roman"/>
      <w:sz w:val="18"/>
      <w:szCs w:val="18"/>
    </w:rPr>
  </w:style>
  <w:style w:type="character" w:styleId="aa">
    <w:name w:val="Hyperlink"/>
    <w:basedOn w:val="a0"/>
    <w:uiPriority w:val="99"/>
    <w:unhideWhenUsed/>
    <w:rsid w:val="007C4D17"/>
    <w:rPr>
      <w:color w:val="0563C1" w:themeColor="hyperlink"/>
      <w:u w:val="single"/>
    </w:rPr>
  </w:style>
  <w:style w:type="character" w:customStyle="1" w:styleId="11">
    <w:name w:val="未处理的提及1"/>
    <w:basedOn w:val="a0"/>
    <w:uiPriority w:val="99"/>
    <w:semiHidden/>
    <w:unhideWhenUsed/>
    <w:rsid w:val="007C4D17"/>
    <w:rPr>
      <w:color w:val="605E5C"/>
      <w:shd w:val="clear" w:color="auto" w:fill="E1DFDD"/>
    </w:rPr>
  </w:style>
  <w:style w:type="character" w:customStyle="1" w:styleId="30">
    <w:name w:val="标题 3 字符"/>
    <w:basedOn w:val="a0"/>
    <w:link w:val="3"/>
    <w:uiPriority w:val="9"/>
    <w:rsid w:val="00FA67A9"/>
    <w:rPr>
      <w:rFonts w:ascii="Times New Roman" w:eastAsia="Times New Roman" w:hAnsi="Times New Roman"/>
      <w:b/>
      <w:bCs/>
      <w:sz w:val="24"/>
      <w:szCs w:val="32"/>
    </w:rPr>
  </w:style>
  <w:style w:type="character" w:styleId="ab">
    <w:name w:val="FollowedHyperlink"/>
    <w:basedOn w:val="a0"/>
    <w:uiPriority w:val="99"/>
    <w:semiHidden/>
    <w:unhideWhenUsed/>
    <w:rsid w:val="001228CA"/>
    <w:rPr>
      <w:color w:val="954F72" w:themeColor="followedHyperlink"/>
      <w:u w:val="single"/>
    </w:rPr>
  </w:style>
  <w:style w:type="paragraph" w:styleId="TOC">
    <w:name w:val="TOC Heading"/>
    <w:basedOn w:val="1"/>
    <w:next w:val="a"/>
    <w:uiPriority w:val="39"/>
    <w:unhideWhenUsed/>
    <w:qFormat/>
    <w:rsid w:val="00267587"/>
    <w:pPr>
      <w:widowControl/>
      <w:spacing w:before="240" w:after="0" w:line="259" w:lineRule="auto"/>
      <w:jc w:val="left"/>
      <w:outlineLvl w:val="9"/>
    </w:pPr>
    <w:rPr>
      <w:rFonts w:asciiTheme="majorHAnsi" w:eastAsiaTheme="majorEastAsia" w:hAnsiTheme="majorHAnsi" w:cstheme="majorBidi"/>
      <w:b w:val="0"/>
      <w:bCs w:val="0"/>
      <w:kern w:val="0"/>
      <w:szCs w:val="32"/>
    </w:rPr>
  </w:style>
  <w:style w:type="paragraph" w:styleId="TOC1">
    <w:name w:val="toc 1"/>
    <w:basedOn w:val="a"/>
    <w:next w:val="a"/>
    <w:autoRedefine/>
    <w:uiPriority w:val="39"/>
    <w:unhideWhenUsed/>
    <w:rsid w:val="00267587"/>
  </w:style>
  <w:style w:type="paragraph" w:styleId="TOC2">
    <w:name w:val="toc 2"/>
    <w:basedOn w:val="a"/>
    <w:next w:val="a"/>
    <w:autoRedefine/>
    <w:uiPriority w:val="39"/>
    <w:unhideWhenUsed/>
    <w:rsid w:val="00267587"/>
    <w:pPr>
      <w:ind w:leftChars="200" w:left="420"/>
    </w:pPr>
  </w:style>
  <w:style w:type="paragraph" w:styleId="TOC3">
    <w:name w:val="toc 3"/>
    <w:basedOn w:val="a"/>
    <w:next w:val="a"/>
    <w:autoRedefine/>
    <w:uiPriority w:val="39"/>
    <w:unhideWhenUsed/>
    <w:rsid w:val="0026758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sroom.inter.ikea.com/" TargetMode="External"/><Relationship Id="rId18" Type="http://schemas.openxmlformats.org/officeDocument/2006/relationships/hyperlink" Target="https://www.bbc.co.uk/news/world-europe-51307874" TargetMode="External"/><Relationship Id="rId26" Type="http://schemas.openxmlformats.org/officeDocument/2006/relationships/hyperlink" Target="https://www.gov.uk/government/publications/business-rates-retail-discount-guidance" TargetMode="External"/><Relationship Id="rId39" Type="http://schemas.openxmlformats.org/officeDocument/2006/relationships/hyperlink" Target="https://web-b-ebscohost-com.ezproxy.uwtsd.ac.uk/bsi/pdfviewer/pdfviewer?vid=23&amp;sid=b5a8225c-1eb1-4276-8e6a-dba65bf58ac5%40pdc-v-sessmgr02" TargetMode="External"/><Relationship Id="rId21" Type="http://schemas.openxmlformats.org/officeDocument/2006/relationships/hyperlink" Target="https://www.retailresearch.org/online-retail.html" TargetMode="External"/><Relationship Id="rId34" Type="http://schemas.openxmlformats.org/officeDocument/2006/relationships/hyperlink" Target="https://preview.thenewsmarket.com/Previews/IKEA/DocumentAssets/535135.pdf" TargetMode="External"/><Relationship Id="rId42" Type="http://schemas.openxmlformats.org/officeDocument/2006/relationships/hyperlink" Target="https://www.ons.gov.uk/businessindustryandtrade/retailindustry/bulletins/retailsales/march2020"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image" Target="media/image13.png"/><Relationship Id="rId63" Type="http://schemas.openxmlformats.org/officeDocument/2006/relationships/image" Target="media/image21.png"/><Relationship Id="rId68"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ime.com/person-of-the-year-2019-greta-thunberg/" TargetMode="External"/><Relationship Id="rId29" Type="http://schemas.openxmlformats.org/officeDocument/2006/relationships/hyperlink" Target="https://about.ikea.com/en/who-we-are/our-roots/ikea-culture-and-val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kea.com/gb/en/" TargetMode="External"/><Relationship Id="rId24" Type="http://schemas.openxmlformats.org/officeDocument/2006/relationships/hyperlink" Target="https://web-b-ebscohost-com.ezproxy.uwtsd.ac.uk/bsi/pdfviewer/pdfviewer?vid=20&amp;sid=b5a8225c-1eb1-4276-8e6a-dba65bf58ac5%40pdc-v-sessmgr02" TargetMode="External"/><Relationship Id="rId32" Type="http://schemas.openxmlformats.org/officeDocument/2006/relationships/hyperlink" Target="https://www.ikea.com/gb/en/customer-service/mobile-apps/" TargetMode="External"/><Relationship Id="rId37" Type="http://schemas.openxmlformats.org/officeDocument/2006/relationships/hyperlink" Target="https://advantage-marketline-com.ezproxy.uwtsd.ac.uk/Analysis/ViewasPDF/united-kingdom-furniture-floor-coverings-92811" TargetMode="External"/><Relationship Id="rId40" Type="http://schemas.openxmlformats.org/officeDocument/2006/relationships/hyperlink" Target="https://fortune.com/2020/03/04/ikea-recalls-childrens-dressers-tipping/" TargetMode="External"/><Relationship Id="rId45" Type="http://schemas.openxmlformats.org/officeDocument/2006/relationships/hyperlink" Target="https://www.theguardian.com/business/2018/oct/11/mini-ikea-planning-studio-spin-off-store-opens-central-london" TargetMode="External"/><Relationship Id="rId53" Type="http://schemas.openxmlformats.org/officeDocument/2006/relationships/image" Target="media/image11.png"/><Relationship Id="rId58" Type="http://schemas.openxmlformats.org/officeDocument/2006/relationships/image" Target="media/image16.png"/><Relationship Id="rId66"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retailresearch.org/retail-crisis.html" TargetMode="External"/><Relationship Id="rId28" Type="http://schemas.openxmlformats.org/officeDocument/2006/relationships/hyperlink" Target="https://www.gov.uk/coronavirus" TargetMode="External"/><Relationship Id="rId36" Type="http://schemas.openxmlformats.org/officeDocument/2006/relationships/hyperlink" Target="https://www.youtube.com/watch?time_continue=297&amp;v=iRvaWHk3A8k&amp;feature=emb_logo" TargetMode="External"/><Relationship Id="rId49" Type="http://schemas.openxmlformats.org/officeDocument/2006/relationships/image" Target="media/image7.png"/><Relationship Id="rId57" Type="http://schemas.openxmlformats.org/officeDocument/2006/relationships/image" Target="media/image15.png"/><Relationship Id="rId61" Type="http://schemas.openxmlformats.org/officeDocument/2006/relationships/image" Target="media/image19.png"/><Relationship Id="rId10" Type="http://schemas.openxmlformats.org/officeDocument/2006/relationships/hyperlink" Target="http://www.ikea.com" TargetMode="External"/><Relationship Id="rId19" Type="http://schemas.openxmlformats.org/officeDocument/2006/relationships/hyperlink" Target="https://www.theguardian.com/business/2020/jan/09/ikea-buys-west-london-shopping-mall-for-170m-in-city-centre-push" TargetMode="External"/><Relationship Id="rId31" Type="http://schemas.openxmlformats.org/officeDocument/2006/relationships/hyperlink" Target="https://www.ikea.com/gb/en/this-is-ikea/about-us/one-brand-many-companies-pub07af8e71" TargetMode="External"/><Relationship Id="rId44" Type="http://schemas.openxmlformats.org/officeDocument/2006/relationships/hyperlink" Target="https://www.forbes.com/sites/retailwire/2020/01/29/ikea-tests-parking-lot-free-stores/" TargetMode="External"/><Relationship Id="rId52" Type="http://schemas.openxmlformats.org/officeDocument/2006/relationships/image" Target="media/image10.png"/><Relationship Id="rId60" Type="http://schemas.openxmlformats.org/officeDocument/2006/relationships/image" Target="media/image18.png"/><Relationship Id="rId65"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gka.com/" TargetMode="External"/><Relationship Id="rId22" Type="http://schemas.openxmlformats.org/officeDocument/2006/relationships/hyperlink" Target="https://www.retailresearch.org/mobile-retailing.html" TargetMode="External"/><Relationship Id="rId27" Type="http://schemas.openxmlformats.org/officeDocument/2006/relationships/hyperlink" Target="https://www.gov.uk/guidance/coronavirus-covid-19-information-for-the-public" TargetMode="External"/><Relationship Id="rId30" Type="http://schemas.openxmlformats.org/officeDocument/2006/relationships/hyperlink" Target="https://about.ikea.com/en/who-we-are/our-roots/the-ikea-vision-and-business-idea" TargetMode="External"/><Relationship Id="rId35" Type="http://schemas.openxmlformats.org/officeDocument/2006/relationships/hyperlink" Target="https://www.ipcc.ch/sr15/" TargetMode="External"/><Relationship Id="rId43" Type="http://schemas.openxmlformats.org/officeDocument/2006/relationships/hyperlink" Target="https://www.theguardian.com/business/2020/feb/04/ikea-close-store-jobs-coventry-city-centre" TargetMode="External"/><Relationship Id="rId48" Type="http://schemas.openxmlformats.org/officeDocument/2006/relationships/image" Target="media/image6.png"/><Relationship Id="rId56" Type="http://schemas.openxmlformats.org/officeDocument/2006/relationships/image" Target="media/image14.png"/><Relationship Id="rId64" Type="http://schemas.openxmlformats.org/officeDocument/2006/relationships/image" Target="media/image22.png"/><Relationship Id="rId69" Type="http://schemas.openxmlformats.org/officeDocument/2006/relationships/image" Target="media/image27.png"/><Relationship Id="rId8" Type="http://schemas.openxmlformats.org/officeDocument/2006/relationships/image" Target="media/image1.jpeg"/><Relationship Id="rId51" Type="http://schemas.openxmlformats.org/officeDocument/2006/relationships/image" Target="media/image9.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about.ikea.com/en" TargetMode="External"/><Relationship Id="rId17" Type="http://schemas.openxmlformats.org/officeDocument/2006/relationships/hyperlink" Target="https://www.bbc.co.uk/news/business-51369413" TargetMode="External"/><Relationship Id="rId25" Type="http://schemas.openxmlformats.org/officeDocument/2006/relationships/hyperlink" Target="https://www.dunnhumby.com/resources/blog/en/What-can-Customers-tell-Retailers-about-how-to-plan-ahead-right-now" TargetMode="External"/><Relationship Id="rId33" Type="http://schemas.openxmlformats.org/officeDocument/2006/relationships/hyperlink" Target="https://gbl-sc9u2-prd-cdn.azureedge.net/-/media/aboutikea/pdfs/ikea-sustainability-reports/ikea-sustainability-report-fy19_.pdf?la=en&amp;rev=17f025ae6d35420facf7a40d50d4e5a6&amp;hash=4A185424A2EE8D9671F382D833D82EF4" TargetMode="External"/><Relationship Id="rId38" Type="http://schemas.openxmlformats.org/officeDocument/2006/relationships/hyperlink" Target="https://advantage-marketline-com.ezproxy.uwtsd.ac.uk/News/ikea-boosted-by-online-sales" TargetMode="External"/><Relationship Id="rId46" Type="http://schemas.openxmlformats.org/officeDocument/2006/relationships/image" Target="media/image4.png"/><Relationship Id="rId59" Type="http://schemas.openxmlformats.org/officeDocument/2006/relationships/image" Target="media/image17.png"/><Relationship Id="rId67" Type="http://schemas.openxmlformats.org/officeDocument/2006/relationships/image" Target="media/image25.png"/><Relationship Id="rId20" Type="http://schemas.openxmlformats.org/officeDocument/2006/relationships/hyperlink" Target="https://www.thisismoney.co.uk/money/markets/article-7098801/Rising-sales-stop-Ikea-UK-slump-weak-pound-new-store-openings-sees-swing-loss.html" TargetMode="External"/><Relationship Id="rId41" Type="http://schemas.openxmlformats.org/officeDocument/2006/relationships/hyperlink" Target="http://www.marketline.com.ezproxy.uwtsd.ac.uk/" TargetMode="External"/><Relationship Id="rId54" Type="http://schemas.openxmlformats.org/officeDocument/2006/relationships/image" Target="media/image12.png"/><Relationship Id="rId62" Type="http://schemas.openxmlformats.org/officeDocument/2006/relationships/image" Target="media/image20.png"/><Relationship Id="rId7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TNS11</b:Tag>
    <b:SourceType>Report</b:SourceType>
    <b:Guid>{9D861FA3-712A-7B40-BC89-85FF6A8A4CC1}</b:Guid>
    <b:Title>THE RESULTS ARE IN, NOW WHAT? Turning employee surveys into agents of change</b:Title>
    <b:Year>2011</b:Year>
    <b:Author>
      <b:Author>
        <b:Corporate>TNS Employee Insights</b:Corporate>
      </b:Author>
    </b:Author>
    <b:Publisher>TNS </b:Publisher>
    <b:RefOrder>10</b:RefOrder>
  </b:Source>
</b:Sources>
</file>

<file path=customXml/itemProps1.xml><?xml version="1.0" encoding="utf-8"?>
<ds:datastoreItem xmlns:ds="http://schemas.openxmlformats.org/officeDocument/2006/customXml" ds:itemID="{4EF64873-CA0D-494A-BE83-CD138D9E3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1200</TotalTime>
  <Pages>41</Pages>
  <Words>5847</Words>
  <Characters>33332</Characters>
  <Application>Microsoft Office Word</Application>
  <DocSecurity>0</DocSecurity>
  <Lines>277</Lines>
  <Paragraphs>78</Paragraphs>
  <ScaleCrop>false</ScaleCrop>
  <Company/>
  <LinksUpToDate>false</LinksUpToDate>
  <CharactersWithSpaces>39101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1491180669@qq.com</dc:creator>
  <cp:lastModifiedBy>1491180669@qq.com</cp:lastModifiedBy>
  <cp:revision>131</cp:revision>
  <dcterms:created xsi:type="dcterms:W3CDTF">2020-04-16T09:00:00Z</dcterms:created>
  <dcterms:modified xsi:type="dcterms:W3CDTF">2020-05-05T09:02:00Z</dcterms:modified>
</cp:coreProperties>
</file>