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734" w:rsidRDefault="00A47C23" w:rsidP="00A47C23">
      <w:pPr>
        <w:jc w:val="center"/>
        <w:rPr>
          <w:sz w:val="40"/>
          <w:szCs w:val="40"/>
        </w:rPr>
      </w:pPr>
      <w:r>
        <w:rPr>
          <w:sz w:val="40"/>
          <w:szCs w:val="40"/>
        </w:rPr>
        <w:t>Management Ethics Assignment 1</w:t>
      </w:r>
    </w:p>
    <w:p w:rsidR="00A47C23" w:rsidRPr="00B45734" w:rsidRDefault="00A47C23" w:rsidP="00A47C23">
      <w:pPr>
        <w:jc w:val="center"/>
        <w:rPr>
          <w:sz w:val="40"/>
          <w:szCs w:val="40"/>
        </w:rPr>
      </w:pPr>
      <w:r>
        <w:rPr>
          <w:sz w:val="40"/>
          <w:szCs w:val="40"/>
        </w:rPr>
        <w:t>Corporate Social Responsibility – Sport Direct</w:t>
      </w:r>
    </w:p>
    <w:p w:rsidR="00B45734" w:rsidRDefault="00B45734" w:rsidP="00DC5CB1"/>
    <w:p w:rsidR="00B45734" w:rsidRDefault="00B45734" w:rsidP="00DC5CB1"/>
    <w:p w:rsidR="00B45734" w:rsidRDefault="00B45734" w:rsidP="00DC5CB1"/>
    <w:p w:rsidR="00B45734" w:rsidRDefault="00B45734" w:rsidP="00DC5CB1"/>
    <w:p w:rsidR="00B45734" w:rsidRDefault="00B45734" w:rsidP="00DC5CB1">
      <w:r>
        <w:t xml:space="preserve">  </w:t>
      </w:r>
    </w:p>
    <w:p w:rsidR="00B45734" w:rsidRDefault="00B45734" w:rsidP="00DC5CB1"/>
    <w:p w:rsidR="00B45734" w:rsidRDefault="00B45734" w:rsidP="00DC5CB1">
      <w:r>
        <w:t xml:space="preserve">                             </w:t>
      </w:r>
      <w:r>
        <w:rPr>
          <w:noProof/>
          <w:lang w:eastAsia="en-GB"/>
        </w:rPr>
        <w:drawing>
          <wp:inline distT="0" distB="0" distL="0" distR="0" wp14:anchorId="5FF9207A" wp14:editId="735FE094">
            <wp:extent cx="3810000" cy="3810000"/>
            <wp:effectExtent l="0" t="0" r="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rsidR="00B45734" w:rsidRDefault="00B45734" w:rsidP="00DC5CB1"/>
    <w:p w:rsidR="00B45734" w:rsidRDefault="00B45734" w:rsidP="00DC5CB1"/>
    <w:p w:rsidR="00B45734" w:rsidRPr="00A47C23" w:rsidRDefault="00A47C23" w:rsidP="00DC5CB1">
      <w:pPr>
        <w:rPr>
          <w:sz w:val="36"/>
          <w:szCs w:val="36"/>
        </w:rPr>
      </w:pPr>
      <w:r w:rsidRPr="00A47C23">
        <w:rPr>
          <w:sz w:val="36"/>
          <w:szCs w:val="36"/>
        </w:rPr>
        <w:t xml:space="preserve">Name: Renee Bailey </w:t>
      </w:r>
    </w:p>
    <w:p w:rsidR="00A47C23" w:rsidRPr="00A47C23" w:rsidRDefault="00A47C23" w:rsidP="00DC5CB1">
      <w:pPr>
        <w:rPr>
          <w:sz w:val="36"/>
          <w:szCs w:val="36"/>
        </w:rPr>
      </w:pPr>
      <w:r w:rsidRPr="00A47C23">
        <w:rPr>
          <w:sz w:val="36"/>
          <w:szCs w:val="36"/>
        </w:rPr>
        <w:t xml:space="preserve">Student Number: 1704422 </w:t>
      </w:r>
    </w:p>
    <w:p w:rsidR="00A47C23" w:rsidRPr="00A47C23" w:rsidRDefault="00A47C23" w:rsidP="00DC5CB1">
      <w:pPr>
        <w:rPr>
          <w:sz w:val="36"/>
          <w:szCs w:val="36"/>
        </w:rPr>
      </w:pPr>
      <w:r w:rsidRPr="00A47C23">
        <w:rPr>
          <w:sz w:val="36"/>
          <w:szCs w:val="36"/>
        </w:rPr>
        <w:t xml:space="preserve">Module: Management Ethics </w:t>
      </w:r>
    </w:p>
    <w:p w:rsidR="00A47C23" w:rsidRPr="00A47C23" w:rsidRDefault="00A47C23" w:rsidP="00DC5CB1">
      <w:pPr>
        <w:rPr>
          <w:sz w:val="36"/>
          <w:szCs w:val="36"/>
        </w:rPr>
      </w:pPr>
      <w:r w:rsidRPr="00A47C23">
        <w:rPr>
          <w:sz w:val="36"/>
          <w:szCs w:val="36"/>
        </w:rPr>
        <w:t>Lecturer: Caroline Jawad</w:t>
      </w:r>
    </w:p>
    <w:p w:rsidR="00B45734" w:rsidRPr="00A47C23" w:rsidRDefault="00A47C23" w:rsidP="00DC5CB1">
      <w:pPr>
        <w:rPr>
          <w:sz w:val="32"/>
          <w:szCs w:val="32"/>
        </w:rPr>
      </w:pPr>
      <w:r w:rsidRPr="00A47C23">
        <w:rPr>
          <w:sz w:val="32"/>
          <w:szCs w:val="32"/>
        </w:rPr>
        <w:lastRenderedPageBreak/>
        <w:t>Table of Contents</w:t>
      </w:r>
    </w:p>
    <w:p w:rsidR="00B45734" w:rsidRPr="00607D24" w:rsidRDefault="00B45734" w:rsidP="00DC5CB1">
      <w:pPr>
        <w:rPr>
          <w:sz w:val="24"/>
          <w:szCs w:val="24"/>
        </w:rPr>
      </w:pPr>
    </w:p>
    <w:p w:rsidR="00607D24" w:rsidRDefault="00607D24" w:rsidP="00607D24">
      <w:pPr>
        <w:pStyle w:val="ListParagraph"/>
        <w:numPr>
          <w:ilvl w:val="0"/>
          <w:numId w:val="2"/>
        </w:numPr>
        <w:rPr>
          <w:sz w:val="24"/>
          <w:szCs w:val="24"/>
        </w:rPr>
      </w:pPr>
      <w:r w:rsidRPr="00607D24">
        <w:rPr>
          <w:sz w:val="24"/>
          <w:szCs w:val="24"/>
        </w:rPr>
        <w:t>Executive Summary</w:t>
      </w:r>
      <w:r w:rsidR="00A47C23" w:rsidRPr="00607D24">
        <w:rPr>
          <w:sz w:val="24"/>
          <w:szCs w:val="24"/>
        </w:rPr>
        <w:t>………………………………………………………………………………………</w:t>
      </w:r>
      <w:r w:rsidRPr="00607D24">
        <w:rPr>
          <w:sz w:val="24"/>
          <w:szCs w:val="24"/>
        </w:rPr>
        <w:t>1</w:t>
      </w:r>
    </w:p>
    <w:p w:rsidR="00607D24" w:rsidRPr="00607D24" w:rsidRDefault="00607D24" w:rsidP="00607D24">
      <w:pPr>
        <w:pStyle w:val="ListParagraph"/>
        <w:rPr>
          <w:sz w:val="24"/>
          <w:szCs w:val="24"/>
        </w:rPr>
      </w:pPr>
    </w:p>
    <w:p w:rsidR="00607D24" w:rsidRPr="00607D24" w:rsidRDefault="00607D24" w:rsidP="00607D24">
      <w:pPr>
        <w:pStyle w:val="ListParagraph"/>
        <w:numPr>
          <w:ilvl w:val="0"/>
          <w:numId w:val="2"/>
        </w:numPr>
        <w:rPr>
          <w:sz w:val="24"/>
          <w:szCs w:val="24"/>
        </w:rPr>
      </w:pPr>
      <w:r w:rsidRPr="00607D24">
        <w:rPr>
          <w:sz w:val="24"/>
          <w:szCs w:val="24"/>
        </w:rPr>
        <w:t>Introduction………………………………………………………………………………………………….2</w:t>
      </w:r>
    </w:p>
    <w:p w:rsidR="00607D24" w:rsidRDefault="00607D24" w:rsidP="00607D24">
      <w:pPr>
        <w:pStyle w:val="ListParagraph"/>
        <w:numPr>
          <w:ilvl w:val="1"/>
          <w:numId w:val="2"/>
        </w:numPr>
        <w:rPr>
          <w:sz w:val="24"/>
          <w:szCs w:val="24"/>
        </w:rPr>
      </w:pPr>
      <w:r>
        <w:rPr>
          <w:sz w:val="24"/>
          <w:szCs w:val="24"/>
        </w:rPr>
        <w:t>Report Remit………………………………………………………………………………………….2</w:t>
      </w:r>
    </w:p>
    <w:p w:rsidR="00607D24" w:rsidRPr="00607D24" w:rsidRDefault="00607D24" w:rsidP="00607D24">
      <w:pPr>
        <w:pStyle w:val="ListParagraph"/>
        <w:numPr>
          <w:ilvl w:val="1"/>
          <w:numId w:val="2"/>
        </w:numPr>
        <w:rPr>
          <w:sz w:val="24"/>
          <w:szCs w:val="24"/>
        </w:rPr>
      </w:pPr>
      <w:r w:rsidRPr="00607D24">
        <w:rPr>
          <w:sz w:val="24"/>
          <w:szCs w:val="24"/>
        </w:rPr>
        <w:t>Background………………………………………………………………………………………….…3</w:t>
      </w:r>
    </w:p>
    <w:p w:rsidR="00607D24" w:rsidRPr="00607D24" w:rsidRDefault="00607D24" w:rsidP="00607D24">
      <w:pPr>
        <w:pStyle w:val="ListParagraph"/>
        <w:numPr>
          <w:ilvl w:val="1"/>
          <w:numId w:val="2"/>
        </w:numPr>
        <w:rPr>
          <w:sz w:val="24"/>
          <w:szCs w:val="24"/>
        </w:rPr>
      </w:pPr>
      <w:r w:rsidRPr="00607D24">
        <w:rPr>
          <w:sz w:val="24"/>
          <w:szCs w:val="24"/>
        </w:rPr>
        <w:t>What is CSR…………………………………………………………………………………………….3</w:t>
      </w:r>
    </w:p>
    <w:p w:rsidR="00607D24" w:rsidRPr="00607D24" w:rsidRDefault="00607D24" w:rsidP="00607D24">
      <w:pPr>
        <w:pStyle w:val="ListParagraph"/>
        <w:numPr>
          <w:ilvl w:val="1"/>
          <w:numId w:val="2"/>
        </w:numPr>
        <w:rPr>
          <w:sz w:val="24"/>
          <w:szCs w:val="24"/>
        </w:rPr>
      </w:pPr>
      <w:r w:rsidRPr="00607D24">
        <w:rPr>
          <w:sz w:val="24"/>
          <w:szCs w:val="24"/>
        </w:rPr>
        <w:t>Findings…………………………………………………………………………………………………..4</w:t>
      </w:r>
    </w:p>
    <w:p w:rsidR="00607D24" w:rsidRDefault="00607D24" w:rsidP="00607D24">
      <w:pPr>
        <w:pStyle w:val="ListParagraph"/>
        <w:numPr>
          <w:ilvl w:val="1"/>
          <w:numId w:val="2"/>
        </w:numPr>
        <w:rPr>
          <w:sz w:val="24"/>
          <w:szCs w:val="24"/>
        </w:rPr>
      </w:pPr>
      <w:r w:rsidRPr="00607D24">
        <w:rPr>
          <w:sz w:val="24"/>
          <w:szCs w:val="24"/>
        </w:rPr>
        <w:t>Models of CSR…………………………………………………………………………………………4</w:t>
      </w:r>
    </w:p>
    <w:p w:rsidR="00607D24" w:rsidRPr="00607D24" w:rsidRDefault="00607D24" w:rsidP="00607D24">
      <w:pPr>
        <w:pStyle w:val="ListParagraph"/>
        <w:ind w:left="1110"/>
        <w:rPr>
          <w:sz w:val="24"/>
          <w:szCs w:val="24"/>
        </w:rPr>
      </w:pPr>
    </w:p>
    <w:p w:rsidR="00607D24" w:rsidRPr="00607D24" w:rsidRDefault="00607D24" w:rsidP="00607D24">
      <w:pPr>
        <w:pStyle w:val="ListParagraph"/>
        <w:numPr>
          <w:ilvl w:val="0"/>
          <w:numId w:val="2"/>
        </w:numPr>
        <w:rPr>
          <w:sz w:val="24"/>
          <w:szCs w:val="24"/>
        </w:rPr>
      </w:pPr>
      <w:r w:rsidRPr="00607D24">
        <w:rPr>
          <w:sz w:val="24"/>
          <w:szCs w:val="24"/>
        </w:rPr>
        <w:t>Recommendations………………………………………………………………………………………..5</w:t>
      </w:r>
    </w:p>
    <w:p w:rsidR="00A47C23" w:rsidRDefault="00A47C23" w:rsidP="00A47C23"/>
    <w:p w:rsidR="00B45734" w:rsidRDefault="00B45734" w:rsidP="00DC5CB1"/>
    <w:p w:rsidR="00B45734" w:rsidRDefault="00B45734" w:rsidP="00DC5CB1"/>
    <w:p w:rsidR="00B45734" w:rsidRPr="00A90E05" w:rsidRDefault="00B45734" w:rsidP="00DC5CB1">
      <w:pPr>
        <w:rPr>
          <w:sz w:val="32"/>
          <w:szCs w:val="32"/>
        </w:rPr>
      </w:pPr>
    </w:p>
    <w:p w:rsidR="00B45734" w:rsidRDefault="00A90E05" w:rsidP="00DC5CB1">
      <w:pPr>
        <w:rPr>
          <w:sz w:val="32"/>
          <w:szCs w:val="32"/>
        </w:rPr>
      </w:pPr>
      <w:r w:rsidRPr="00A90E05">
        <w:rPr>
          <w:sz w:val="32"/>
          <w:szCs w:val="32"/>
        </w:rPr>
        <w:t>Figures</w:t>
      </w:r>
      <w:r>
        <w:rPr>
          <w:sz w:val="32"/>
          <w:szCs w:val="32"/>
        </w:rPr>
        <w:t xml:space="preserve"> </w:t>
      </w:r>
    </w:p>
    <w:p w:rsidR="007F56E0" w:rsidRDefault="007F56E0" w:rsidP="00DC5CB1">
      <w:pPr>
        <w:rPr>
          <w:sz w:val="32"/>
          <w:szCs w:val="32"/>
        </w:rPr>
      </w:pPr>
    </w:p>
    <w:p w:rsidR="00A90E05" w:rsidRDefault="00A90E05" w:rsidP="00DC5CB1">
      <w:pPr>
        <w:rPr>
          <w:sz w:val="24"/>
          <w:szCs w:val="24"/>
        </w:rPr>
      </w:pPr>
      <w:r>
        <w:rPr>
          <w:sz w:val="24"/>
          <w:szCs w:val="24"/>
        </w:rPr>
        <w:t xml:space="preserve">Figure </w:t>
      </w:r>
      <w:r w:rsidR="004E2564">
        <w:rPr>
          <w:sz w:val="24"/>
          <w:szCs w:val="24"/>
        </w:rPr>
        <w:t>2.5</w:t>
      </w:r>
      <w:r w:rsidR="00AD7180">
        <w:rPr>
          <w:sz w:val="24"/>
          <w:szCs w:val="24"/>
        </w:rPr>
        <w:t xml:space="preserve"> – 1 Carroll’s CSR Pyramid</w:t>
      </w:r>
    </w:p>
    <w:p w:rsidR="00D7434A" w:rsidRPr="00A90E05" w:rsidRDefault="00D7434A" w:rsidP="00DC5CB1">
      <w:pPr>
        <w:rPr>
          <w:sz w:val="24"/>
          <w:szCs w:val="24"/>
        </w:rPr>
      </w:pPr>
      <w:r>
        <w:rPr>
          <w:sz w:val="24"/>
          <w:szCs w:val="24"/>
        </w:rPr>
        <w:t>Figure 2.5 – 2 Mendelow’s Matrix</w:t>
      </w:r>
    </w:p>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B45734" w:rsidRDefault="00B45734" w:rsidP="00DC5CB1"/>
    <w:p w:rsidR="00607D24" w:rsidRDefault="00607D24" w:rsidP="008679EF">
      <w:pPr>
        <w:pStyle w:val="ListParagraph"/>
        <w:numPr>
          <w:ilvl w:val="0"/>
          <w:numId w:val="5"/>
        </w:numPr>
      </w:pPr>
      <w:r>
        <w:t xml:space="preserve">Introduction  </w:t>
      </w:r>
    </w:p>
    <w:p w:rsidR="00543D02" w:rsidRDefault="00543D02" w:rsidP="00543D02"/>
    <w:p w:rsidR="00543D02" w:rsidRDefault="00543D02" w:rsidP="008679EF">
      <w:pPr>
        <w:pStyle w:val="ListParagraph"/>
        <w:numPr>
          <w:ilvl w:val="1"/>
          <w:numId w:val="6"/>
        </w:numPr>
      </w:pPr>
      <w:r>
        <w:t xml:space="preserve">Report Remit </w:t>
      </w:r>
    </w:p>
    <w:p w:rsidR="00543D02" w:rsidRDefault="00543D02" w:rsidP="008E12A8">
      <w:r>
        <w:t xml:space="preserve">In this report I will be investigating </w:t>
      </w:r>
      <w:r w:rsidR="008E12A8">
        <w:t xml:space="preserve">the retail company Sports Direct. </w:t>
      </w:r>
      <w:r w:rsidR="008E12A8">
        <w:t>Over two years ago in Sports Direct's warehouse in Shirebrook, one of the employees gave birth during her shift in the staff toilets. What lead her to do this was her fear of losing her job at Sports Direct by confronting her manager and requesting a long period of time off work. This incident has caused a debate, where one side of the argument believes the company are at fault, as their strict "no sick days allowed" policy caused the woman involved to not take the time off work in preparation for the birth of her baby. On the other hand, the opposing side of the argument believes the woman herself is at fault for this incident as she should have taken precautions and planned her maternity leave appropriately.</w:t>
      </w:r>
      <w:r w:rsidR="00746949">
        <w:t xml:space="preserve"> I will be looking into this issue in more depth and using different models to demonstrate.</w:t>
      </w:r>
      <w:r w:rsidR="00207482">
        <w:t xml:space="preserve"> The worker was also arrested for unusual neglect to her newborn.</w:t>
      </w:r>
      <w:r w:rsidR="00746949">
        <w:t xml:space="preserve"> I will then finish this report with my own recommendations.</w:t>
      </w:r>
    </w:p>
    <w:p w:rsidR="00607D24" w:rsidRDefault="00607D24" w:rsidP="00DC5CB1"/>
    <w:p w:rsidR="00DC5CB1" w:rsidRDefault="008679EF" w:rsidP="00DC5CB1">
      <w:r>
        <w:t>2.2</w:t>
      </w:r>
      <w:r w:rsidR="00F006D8">
        <w:t xml:space="preserve"> </w:t>
      </w:r>
      <w:r w:rsidR="00DC5CB1">
        <w:t xml:space="preserve">Background </w:t>
      </w:r>
    </w:p>
    <w:p w:rsidR="00543D02" w:rsidRDefault="00543D02" w:rsidP="00DC5CB1"/>
    <w:p w:rsidR="00DC5CB1" w:rsidRDefault="00DC5CB1" w:rsidP="00DC5CB1">
      <w:r>
        <w:t>Sports Direct was founded in 1982 by Mike Ashley in Maide</w:t>
      </w:r>
      <w:r>
        <w:t xml:space="preserve">nhead and then later rebranded </w:t>
      </w:r>
      <w:r>
        <w:t xml:space="preserve">'Sports Soccer' in 1996. It is now the UK's largest sporting goods retailer, and operates a diversified portfolio of sports, </w:t>
      </w:r>
      <w:r>
        <w:t xml:space="preserve">fitness, fashion and lifestyle </w:t>
      </w:r>
      <w:r>
        <w:t>fascias and brands I will now be looking at the Sports Directs' co</w:t>
      </w:r>
      <w:r w:rsidR="00607D24">
        <w:t>r</w:t>
      </w:r>
      <w:r>
        <w:t xml:space="preserve">porate social </w:t>
      </w:r>
      <w:r w:rsidR="00607D24">
        <w:t>responsibility</w:t>
      </w:r>
      <w:r>
        <w:t xml:space="preserve"> (CSR) and derive logical soluti</w:t>
      </w:r>
      <w:r>
        <w:t xml:space="preserve">ons which might help avoid such </w:t>
      </w:r>
      <w:r>
        <w:t>unethical business situations in the future. The meaning of CSR is viewed in many different ways, howe</w:t>
      </w:r>
      <w:r>
        <w:t xml:space="preserve">ver, I will be focusing on two </w:t>
      </w:r>
      <w:r>
        <w:t>main theories. I will be looking at how Milton Friedman views and how Edward Freeman's stakehold</w:t>
      </w:r>
      <w:r>
        <w:t xml:space="preserve">er theory by comparing the two </w:t>
      </w:r>
      <w:r>
        <w:t xml:space="preserve">and then applying them to Sports Direct and their company's incident I have been researching. </w:t>
      </w:r>
    </w:p>
    <w:p w:rsidR="00DC5CB1" w:rsidRDefault="00DC5CB1" w:rsidP="00DC5CB1"/>
    <w:p w:rsidR="00DC5CB1" w:rsidRDefault="008679EF" w:rsidP="00DC5CB1">
      <w:r>
        <w:t>2.3</w:t>
      </w:r>
      <w:r w:rsidR="00F006D8">
        <w:t xml:space="preserve"> What is CSR?</w:t>
      </w:r>
    </w:p>
    <w:p w:rsidR="00DC5CB1" w:rsidRDefault="00DC5CB1" w:rsidP="00DC5CB1"/>
    <w:p w:rsidR="00533A12" w:rsidRDefault="00DC5CB1" w:rsidP="00DC5CB1">
      <w:r>
        <w:t>According to Hopkins, coporate social responsibility is concerned with treating the stakeholders of the firm ethically or in a soci</w:t>
      </w:r>
      <w:r>
        <w:t xml:space="preserve">ally responsible manner (2012). </w:t>
      </w:r>
      <w:r>
        <w:t>However, Milton Friedman believes that there is only one social responsibility of business, to use its resources and e</w:t>
      </w:r>
      <w:r>
        <w:t xml:space="preserve">ngage in </w:t>
      </w:r>
      <w:r w:rsidR="00F006D8">
        <w:t>activities</w:t>
      </w:r>
      <w:r>
        <w:t xml:space="preserve"> designed to </w:t>
      </w:r>
      <w:r w:rsidR="00F006D8">
        <w:t>increase</w:t>
      </w:r>
      <w:r>
        <w:t xml:space="preserve"> its profits so long as it stays within the rules of the game, which is to say, engages in open and free </w:t>
      </w:r>
      <w:r>
        <w:t xml:space="preserve">competition, without deception </w:t>
      </w:r>
      <w:r>
        <w:t xml:space="preserve">or fraud (2009).  It </w:t>
      </w:r>
      <w:r w:rsidR="00F006D8">
        <w:t>is</w:t>
      </w:r>
      <w:r>
        <w:t xml:space="preserve"> in his opinion for businesses to do whatever is needed to allow them to continue making profi</w:t>
      </w:r>
      <w:r>
        <w:t xml:space="preserve">ts legally. I both agree and </w:t>
      </w:r>
      <w:r>
        <w:t>disagree with this, I agree with this statement because making profits is one of the most important things fo</w:t>
      </w:r>
      <w:r>
        <w:t xml:space="preserve">r a company to obtain. However, </w:t>
      </w:r>
      <w:r>
        <w:t>I also disagree because if increasing a business' profits means for employees to be affected negatively during</w:t>
      </w:r>
      <w:r>
        <w:t xml:space="preserve"> this, the statement should be </w:t>
      </w:r>
      <w:r>
        <w:t xml:space="preserve">reconsidered for their safety and </w:t>
      </w:r>
      <w:r w:rsidR="00F006D8">
        <w:t>well-being</w:t>
      </w:r>
      <w:r>
        <w:t xml:space="preserve"> in the workplace.  As the UK's health and safety regulations do state</w:t>
      </w:r>
      <w:r>
        <w:t xml:space="preserve"> that all workers are entitled </w:t>
      </w:r>
      <w:r>
        <w:t xml:space="preserve">to work in environments where risks to their health and safety are properly controlled (1974). </w:t>
      </w:r>
      <w:bookmarkStart w:id="0" w:name="_GoBack"/>
      <w:bookmarkEnd w:id="0"/>
    </w:p>
    <w:p w:rsidR="00DC5CB1" w:rsidRDefault="008679EF" w:rsidP="00DC5CB1">
      <w:r>
        <w:lastRenderedPageBreak/>
        <w:t>2.4</w:t>
      </w:r>
      <w:r w:rsidR="00F006D8">
        <w:t xml:space="preserve"> Findings</w:t>
      </w:r>
      <w:r w:rsidR="00DC5CB1">
        <w:t xml:space="preserve"> </w:t>
      </w:r>
    </w:p>
    <w:p w:rsidR="00DC5CB1" w:rsidRDefault="00DC5CB1" w:rsidP="00DC5CB1"/>
    <w:p w:rsidR="00DC5CB1" w:rsidRDefault="00DC5CB1" w:rsidP="00DC5CB1">
      <w:r>
        <w:t xml:space="preserve">Sports Direct </w:t>
      </w:r>
      <w:r w:rsidR="00F006D8">
        <w:t>definitely</w:t>
      </w:r>
      <w:r>
        <w:t xml:space="preserve"> lean more towards this approach to the workplace, which is clearly demonstrat</w:t>
      </w:r>
      <w:r>
        <w:t xml:space="preserve">ed as the woman involved in the </w:t>
      </w:r>
      <w:r>
        <w:t>incident did not want to take time off work as she was in fear of being at risk of losing her job. In regar</w:t>
      </w:r>
      <w:r>
        <w:t xml:space="preserve">ds to the health and safety of </w:t>
      </w:r>
      <w:r>
        <w:t>Sports Directs' warehouse, it is described as a '</w:t>
      </w:r>
      <w:r w:rsidR="00F006D8">
        <w:t>Victorian</w:t>
      </w:r>
      <w:r>
        <w:t xml:space="preserve"> warehouse'. As I mentioned previously in this report, t</w:t>
      </w:r>
      <w:r>
        <w:t xml:space="preserve">he chief executive Mike Ashley </w:t>
      </w:r>
      <w:r>
        <w:t>admitted to the conditions being poor and wouldn't want his own children wor</w:t>
      </w:r>
      <w:r w:rsidR="00F006D8">
        <w:t>king in them (Smith, Dean 2016).</w:t>
      </w:r>
    </w:p>
    <w:p w:rsidR="00DC5CB1" w:rsidRDefault="00DC5CB1" w:rsidP="00DC5CB1">
      <w:r>
        <w:t>Freeman suggests that a stakeholder is an organisation (by definition) any group or individual who can affect or is affected by the achievement of the orga</w:t>
      </w:r>
      <w:r>
        <w:t xml:space="preserve">nisations objectives </w:t>
      </w:r>
      <w:r>
        <w:t>(1984). Edward Freeman's approach to stakeholders is the total opposite to M</w:t>
      </w:r>
      <w:r>
        <w:t xml:space="preserve">ilton Friedman's views on CSR. </w:t>
      </w:r>
      <w:r>
        <w:t xml:space="preserve">Freeman </w:t>
      </w:r>
      <w:r w:rsidR="00BC2AB3">
        <w:t>believes</w:t>
      </w:r>
      <w:r>
        <w:t xml:space="preserve"> that employers must understand the underlying causes of employee behaviour because they are the mo</w:t>
      </w:r>
      <w:r>
        <w:t xml:space="preserve">st important stakeholders in a </w:t>
      </w:r>
      <w:r>
        <w:t xml:space="preserve">company. "I believe it is the </w:t>
      </w:r>
      <w:r w:rsidR="00B776AA">
        <w:t>management’s</w:t>
      </w:r>
      <w:r>
        <w:t xml:space="preserve"> job to understand stakeholder behaviour whether or not there is ag</w:t>
      </w:r>
      <w:r>
        <w:t xml:space="preserve">reement on the </w:t>
      </w:r>
      <w:r w:rsidR="00B776AA">
        <w:t>appropriateness</w:t>
      </w:r>
      <w:r>
        <w:t xml:space="preserve"> </w:t>
      </w:r>
      <w:r>
        <w:t>of that behaviour" (2010). I agree with this opinion as I think it is extremely important to gain all types of</w:t>
      </w:r>
      <w:r>
        <w:t xml:space="preserve"> feedback from stakeholders as </w:t>
      </w:r>
      <w:r>
        <w:t xml:space="preserve">they are the most important aspect of a business. Only basing your company around making profit at any cost, </w:t>
      </w:r>
      <w:r>
        <w:t xml:space="preserve">will leave negative situations </w:t>
      </w:r>
      <w:r>
        <w:t>arise and unhappy stakeholders.</w:t>
      </w:r>
    </w:p>
    <w:p w:rsidR="00DC5CB1" w:rsidRDefault="00DC5CB1" w:rsidP="00DC5CB1"/>
    <w:p w:rsidR="007C3290" w:rsidRDefault="007C3290" w:rsidP="00DC5CB1">
      <w:r>
        <w:t xml:space="preserve">2.5 Models of CSR </w:t>
      </w:r>
    </w:p>
    <w:p w:rsidR="00533A12" w:rsidRDefault="00533A12" w:rsidP="00DC5CB1"/>
    <w:p w:rsidR="00D53771" w:rsidRDefault="00B61303" w:rsidP="00DC5CB1">
      <w:r>
        <w:t xml:space="preserve">                                         </w:t>
      </w:r>
      <w:r w:rsidR="00D53771">
        <w:t xml:space="preserve"> </w:t>
      </w:r>
      <w:r w:rsidR="00D53771">
        <w:rPr>
          <w:noProof/>
          <w:lang w:eastAsia="en-GB"/>
        </w:rPr>
        <w:drawing>
          <wp:inline distT="0" distB="0" distL="0" distR="0" wp14:anchorId="2D596EC5" wp14:editId="42AAC7F1">
            <wp:extent cx="3619500" cy="2120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4401" t="36636" r="39508" b="36183"/>
                    <a:stretch/>
                  </pic:blipFill>
                  <pic:spPr bwMode="auto">
                    <a:xfrm>
                      <a:off x="0" y="0"/>
                      <a:ext cx="3661086" cy="2145351"/>
                    </a:xfrm>
                    <a:prstGeom prst="rect">
                      <a:avLst/>
                    </a:prstGeom>
                    <a:ln>
                      <a:noFill/>
                    </a:ln>
                    <a:extLst>
                      <a:ext uri="{53640926-AAD7-44D8-BBD7-CCE9431645EC}">
                        <a14:shadowObscured xmlns:a14="http://schemas.microsoft.com/office/drawing/2010/main"/>
                      </a:ext>
                    </a:extLst>
                  </pic:spPr>
                </pic:pic>
              </a:graphicData>
            </a:graphic>
          </wp:inline>
        </w:drawing>
      </w:r>
    </w:p>
    <w:p w:rsidR="00533A12" w:rsidRDefault="00533A12" w:rsidP="00DC5CB1"/>
    <w:p w:rsidR="004E2564" w:rsidRDefault="004E2564" w:rsidP="00DC5CB1">
      <w:r>
        <w:t xml:space="preserve">Figure 2.5-1 Carroll’s CSR Pyramid </w:t>
      </w:r>
      <w:r w:rsidR="00BA6089">
        <w:t>(University of Leicester 2015).</w:t>
      </w:r>
    </w:p>
    <w:p w:rsidR="00042942" w:rsidRDefault="00042942" w:rsidP="00DC5CB1">
      <w:r>
        <w:t xml:space="preserve">I am using Carroll’s pyramid to </w:t>
      </w:r>
      <w:r w:rsidR="00B61303">
        <w:t>demonstrate Sports Direct’s Corporate Social Responsibility. In this company’s case</w:t>
      </w:r>
      <w:r w:rsidR="009C524A">
        <w:t xml:space="preserve">, their economic responsibilities’ come first as their biggest goal is to make as much profit as possible. Their legal responsibilities are the next important aspect as they do not want to be shut down for any lawful reasons. Being ethical and philanthropic is last on their list as it does not make profit therefore, it is not important to them. </w:t>
      </w:r>
    </w:p>
    <w:p w:rsidR="004E2564" w:rsidRDefault="004E2564" w:rsidP="00DC5CB1"/>
    <w:p w:rsidR="004E2564" w:rsidRDefault="004E2564" w:rsidP="00DC5CB1"/>
    <w:p w:rsidR="004E2564" w:rsidRDefault="00E35C21" w:rsidP="00DC5CB1">
      <w:r>
        <w:lastRenderedPageBreak/>
        <w:t xml:space="preserve">                                  </w:t>
      </w:r>
      <w:r w:rsidR="006468ED">
        <w:rPr>
          <w:noProof/>
          <w:lang w:eastAsia="en-GB"/>
        </w:rPr>
        <w:drawing>
          <wp:inline distT="0" distB="0" distL="0" distR="0" wp14:anchorId="190B3866" wp14:editId="5C5FE4B0">
            <wp:extent cx="3086100" cy="2716823"/>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3873" t="37227" r="36683" b="32342"/>
                    <a:stretch/>
                  </pic:blipFill>
                  <pic:spPr bwMode="auto">
                    <a:xfrm>
                      <a:off x="0" y="0"/>
                      <a:ext cx="3097173" cy="2726571"/>
                    </a:xfrm>
                    <a:prstGeom prst="rect">
                      <a:avLst/>
                    </a:prstGeom>
                    <a:ln>
                      <a:noFill/>
                    </a:ln>
                    <a:extLst>
                      <a:ext uri="{53640926-AAD7-44D8-BBD7-CCE9431645EC}">
                        <a14:shadowObscured xmlns:a14="http://schemas.microsoft.com/office/drawing/2010/main"/>
                      </a:ext>
                    </a:extLst>
                  </pic:spPr>
                </pic:pic>
              </a:graphicData>
            </a:graphic>
          </wp:inline>
        </w:drawing>
      </w:r>
    </w:p>
    <w:p w:rsidR="00E35C21" w:rsidRDefault="00E35C21" w:rsidP="00DC5CB1">
      <w:r>
        <w:t>Figure 2.5 – 2 Mendelow’s Matrix (1991) Tailored to Sports Direct.</w:t>
      </w:r>
      <w:r w:rsidR="001C3190">
        <w:t xml:space="preserve"> </w:t>
      </w:r>
    </w:p>
    <w:p w:rsidR="001C3190" w:rsidRDefault="001C3190" w:rsidP="00DC5CB1">
      <w:r>
        <w:t>I have used Mendelow’s matrix (1991) to demonstrate how effective the stakeholders of Sports Direct are for the company. The customers and suppliers have a low interest and low power because</w:t>
      </w:r>
      <w:r w:rsidR="00A639FC">
        <w:t xml:space="preserve"> they are not concerned as it does not affect them, they are still able to buy and supply these products. </w:t>
      </w:r>
      <w:r w:rsidR="00E5197D">
        <w:t xml:space="preserve">However, the shareholders have a high interest and high power as it is their money invested into the business which has a potential loss from this incident. </w:t>
      </w:r>
      <w:r w:rsidR="00E7514E">
        <w:t>T</w:t>
      </w:r>
      <w:r w:rsidR="006468ED">
        <w:t>he media has a</w:t>
      </w:r>
      <w:r w:rsidR="000D1BA1">
        <w:t xml:space="preserve"> high interest and high power as the media broadcasted this incident for thousands to view</w:t>
      </w:r>
      <w:r w:rsidR="006468ED">
        <w:t>. The local authorities have low interest but high power as they made an arrest.</w:t>
      </w:r>
      <w:r w:rsidR="000D1BA1">
        <w:t xml:space="preserve"> </w:t>
      </w:r>
      <w:r w:rsidR="006468ED">
        <w:t xml:space="preserve">Lastly, the Government have a low interest but high power as they were not involved </w:t>
      </w:r>
      <w:r w:rsidR="00D43C8B">
        <w:t>in the incident but had the authority to act upon the issue and possibly close the company down until further notice.</w:t>
      </w:r>
    </w:p>
    <w:p w:rsidR="004E2564" w:rsidRDefault="004E2564" w:rsidP="00DC5CB1"/>
    <w:p w:rsidR="007C3290" w:rsidRDefault="007C3290" w:rsidP="00DC5CB1"/>
    <w:p w:rsidR="00DC5CB1" w:rsidRDefault="00DC5CB1" w:rsidP="008679EF">
      <w:pPr>
        <w:pStyle w:val="ListParagraph"/>
        <w:numPr>
          <w:ilvl w:val="0"/>
          <w:numId w:val="7"/>
        </w:numPr>
      </w:pPr>
      <w:r>
        <w:t xml:space="preserve">Recommendation </w:t>
      </w:r>
    </w:p>
    <w:p w:rsidR="00DC5CB1" w:rsidRDefault="00DC5CB1" w:rsidP="00DC5CB1"/>
    <w:p w:rsidR="00DC5CB1" w:rsidRDefault="00DC5CB1" w:rsidP="00DC5CB1">
      <w:r>
        <w:t>If Sports Direct were to follow Freeman's approach they would not have faced this situation as they could h</w:t>
      </w:r>
      <w:r>
        <w:t xml:space="preserve">ave ensured informed the worker </w:t>
      </w:r>
      <w:r>
        <w:t>of her employee rights to maternity leave and scheduled that time off with her. This course of action shou</w:t>
      </w:r>
      <w:r>
        <w:t xml:space="preserve">ld have been taken as pregnant </w:t>
      </w:r>
      <w:r>
        <w:t>employees have four main legal rights: paid time off her antenatal care, maternity leave, maternity pay or allowance and protec</w:t>
      </w:r>
      <w:r>
        <w:t xml:space="preserve">tion against </w:t>
      </w:r>
      <w:r>
        <w:t>unfair treatment, discrimination or dismissal. These rights should have been clearly discussed with the employee (</w:t>
      </w:r>
      <w:r>
        <w:t xml:space="preserve">1999). In the future, I suggest </w:t>
      </w:r>
      <w:r>
        <w:t>Sports Direct managers should have meeting and discuss with employees (when they are pregnant) about th</w:t>
      </w:r>
      <w:r>
        <w:t xml:space="preserve">eir maternity plan and schedule </w:t>
      </w:r>
      <w:r>
        <w:t>the appropriate time off work. If this discussion took place, Sports Direct could have reassured her about her preg</w:t>
      </w:r>
      <w:r>
        <w:t xml:space="preserve">nant employee rights, therefore </w:t>
      </w:r>
      <w:r>
        <w:t>having no 'culture of fear' and taking the time needed off work.</w:t>
      </w:r>
    </w:p>
    <w:p w:rsidR="00DC5CB1" w:rsidRPr="006235BC" w:rsidRDefault="00DC5CB1" w:rsidP="00DC5CB1">
      <w:pPr>
        <w:rPr>
          <w:sz w:val="32"/>
          <w:szCs w:val="32"/>
        </w:rPr>
      </w:pPr>
    </w:p>
    <w:p w:rsidR="00DC5CB1" w:rsidRPr="006235BC" w:rsidRDefault="00DC5CB1" w:rsidP="00DC5CB1">
      <w:pPr>
        <w:rPr>
          <w:sz w:val="32"/>
          <w:szCs w:val="32"/>
        </w:rPr>
      </w:pPr>
      <w:r w:rsidRPr="006235BC">
        <w:rPr>
          <w:sz w:val="32"/>
          <w:szCs w:val="32"/>
        </w:rPr>
        <w:t xml:space="preserve">Bibliography </w:t>
      </w:r>
    </w:p>
    <w:p w:rsidR="00DC5CB1" w:rsidRDefault="00DC5CB1" w:rsidP="00DC5CB1"/>
    <w:p w:rsidR="00DC5CB1" w:rsidRDefault="00FA045C" w:rsidP="00DC5CB1">
      <w:r>
        <w:t>Friedman, M. (2009). Capitali</w:t>
      </w:r>
      <w:r w:rsidR="00DC5CB1">
        <w:t xml:space="preserve">sm and Freedom: Fortieth Anniversary Edition. p 133. </w:t>
      </w:r>
    </w:p>
    <w:p w:rsidR="00DC5CB1" w:rsidRDefault="00DC5CB1" w:rsidP="00DC5CB1"/>
    <w:p w:rsidR="00DC5CB1" w:rsidRDefault="00DC5CB1" w:rsidP="00DC5CB1">
      <w:r>
        <w:t xml:space="preserve">Health and Safety at Work Act (1974). Available online: http://www.hse.gov.uk/workers/responsibilities.htm </w:t>
      </w:r>
    </w:p>
    <w:p w:rsidR="00DC5CB1" w:rsidRDefault="00DC5CB1" w:rsidP="00DC5CB1"/>
    <w:p w:rsidR="00DC5CB1" w:rsidRDefault="00DC5CB1" w:rsidP="00DC5CB1">
      <w:r>
        <w:t>Smith, M. Dean, J. (2016). Sports Direct Worker 'gave birth in the toilets' because of 'culture of fear' i</w:t>
      </w:r>
      <w:r>
        <w:t xml:space="preserve">n warehouse. Available online: </w:t>
      </w:r>
      <w:r>
        <w:t xml:space="preserve">https://www.mirror.co.uk/news/uk-news/sports-direct-worker-gave-birth-8131408 </w:t>
      </w:r>
    </w:p>
    <w:p w:rsidR="00DC5CB1" w:rsidRDefault="00DC5CB1" w:rsidP="00DC5CB1"/>
    <w:p w:rsidR="00DC5CB1" w:rsidRDefault="00DC5CB1" w:rsidP="00DC5CB1">
      <w:r>
        <w:t xml:space="preserve">Freeman, E, R. (2010). Strategic Management: A Stakeholder Approach. p 133. Cambridge University Press, 2010. </w:t>
      </w:r>
    </w:p>
    <w:p w:rsidR="00DC5CB1" w:rsidRDefault="00DC5CB1" w:rsidP="00DC5CB1"/>
    <w:p w:rsidR="00DC5CB1" w:rsidRDefault="00DC5CB1" w:rsidP="00DC5CB1">
      <w:r>
        <w:t xml:space="preserve">Pregnant Employees' Rights UK Law. (1999). Available online: https://www.gov.uk/working-when-pregnant-your-rights </w:t>
      </w:r>
    </w:p>
    <w:p w:rsidR="00DC5CB1" w:rsidRDefault="00DC5CB1" w:rsidP="00DC5CB1"/>
    <w:p w:rsidR="00DC5CB1" w:rsidRDefault="00DC5CB1" w:rsidP="00DC5CB1">
      <w:r>
        <w:t xml:space="preserve">Gossy, G. (2008). A Stakeholder Rationale for Risk Management: Implications for Corporate Finance Decisions. p 6. Springer Science &amp; Business Media, 2008. </w:t>
      </w:r>
    </w:p>
    <w:p w:rsidR="00DC5CB1" w:rsidRDefault="00DC5CB1" w:rsidP="00DC5CB1"/>
    <w:p w:rsidR="00DC5CB1" w:rsidRDefault="00DC5CB1" w:rsidP="00DC5CB1">
      <w:r>
        <w:t>Hopkins, M. (2012). Corporate Social Responsibility and International Development: Is Business the Solution? Earthscan, 2012.</w:t>
      </w:r>
      <w:r w:rsidR="00121482">
        <w:t xml:space="preserve"> </w:t>
      </w:r>
    </w:p>
    <w:p w:rsidR="00121482" w:rsidRDefault="00121482" w:rsidP="00DC5CB1"/>
    <w:p w:rsidR="00121482" w:rsidRDefault="00121482" w:rsidP="00DC5CB1">
      <w:r>
        <w:t xml:space="preserve">University of Leicester. (2015). What is Ethics? Economising the Carroll Pyramid of CSR. Available online: </w:t>
      </w:r>
      <w:hyperlink r:id="rId8" w:history="1">
        <w:r w:rsidRPr="00193CF7">
          <w:rPr>
            <w:rStyle w:val="Hyperlink"/>
          </w:rPr>
          <w:t>https://lra.le.ac.uk/bitstream/2381/32950/4/CSR_ethics_and_economics_-_Sigmund_Wagner-Tsukamoto_-_BAM_2015_paper_30-06-2015%5B1%5D-1.pdf</w:t>
        </w:r>
      </w:hyperlink>
      <w:r>
        <w:t xml:space="preserve"> </w:t>
      </w:r>
      <w:r w:rsidR="00136AA0">
        <w:t xml:space="preserve"> </w:t>
      </w:r>
    </w:p>
    <w:p w:rsidR="00136AA0" w:rsidRDefault="00136AA0" w:rsidP="00DC5CB1"/>
    <w:p w:rsidR="00136AA0" w:rsidRDefault="00136AA0" w:rsidP="00DC5CB1">
      <w:r>
        <w:t>Mendelow, A. (1991). Mendelow’s Matrix.</w:t>
      </w:r>
    </w:p>
    <w:sectPr w:rsidR="00136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557EB1"/>
    <w:multiLevelType w:val="hybridMultilevel"/>
    <w:tmpl w:val="C3FE7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8579D"/>
    <w:multiLevelType w:val="multilevel"/>
    <w:tmpl w:val="F5267CDC"/>
    <w:lvl w:ilvl="0">
      <w:start w:val="2"/>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 w15:restartNumberingAfterBreak="0">
    <w:nsid w:val="2AEA1F3D"/>
    <w:multiLevelType w:val="multilevel"/>
    <w:tmpl w:val="24FEAE0E"/>
    <w:lvl w:ilvl="0">
      <w:start w:val="2"/>
      <w:numFmt w:val="decimal"/>
      <w:lvlText w:val="%1"/>
      <w:lvlJc w:val="left"/>
      <w:pPr>
        <w:ind w:left="720" w:hanging="360"/>
      </w:pPr>
      <w:rPr>
        <w:rFonts w:hint="default"/>
      </w:rPr>
    </w:lvl>
    <w:lvl w:ilvl="1">
      <w:start w:val="1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2EF2768"/>
    <w:multiLevelType w:val="hybridMultilevel"/>
    <w:tmpl w:val="5AD27D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A777C"/>
    <w:multiLevelType w:val="multilevel"/>
    <w:tmpl w:val="20F6EFBA"/>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C3C1193"/>
    <w:multiLevelType w:val="multilevel"/>
    <w:tmpl w:val="EBF6D6B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EA61443"/>
    <w:multiLevelType w:val="hybridMultilevel"/>
    <w:tmpl w:val="C804E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6"/>
  </w:num>
  <w:num w:numId="4">
    <w:abstractNumId w:val="1"/>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CB1"/>
    <w:rsid w:val="00042942"/>
    <w:rsid w:val="000D1BA1"/>
    <w:rsid w:val="000F60D5"/>
    <w:rsid w:val="00121482"/>
    <w:rsid w:val="00136AA0"/>
    <w:rsid w:val="001772C8"/>
    <w:rsid w:val="001C3190"/>
    <w:rsid w:val="00207482"/>
    <w:rsid w:val="00212BE8"/>
    <w:rsid w:val="004E2564"/>
    <w:rsid w:val="00533A12"/>
    <w:rsid w:val="00543D02"/>
    <w:rsid w:val="00607D24"/>
    <w:rsid w:val="006235BC"/>
    <w:rsid w:val="006468ED"/>
    <w:rsid w:val="00746949"/>
    <w:rsid w:val="007C3290"/>
    <w:rsid w:val="007F56E0"/>
    <w:rsid w:val="008679EF"/>
    <w:rsid w:val="008E12A8"/>
    <w:rsid w:val="009C524A"/>
    <w:rsid w:val="00A47C23"/>
    <w:rsid w:val="00A639FC"/>
    <w:rsid w:val="00A90E05"/>
    <w:rsid w:val="00AD7180"/>
    <w:rsid w:val="00B45734"/>
    <w:rsid w:val="00B61303"/>
    <w:rsid w:val="00B776AA"/>
    <w:rsid w:val="00BA6089"/>
    <w:rsid w:val="00BC2AB3"/>
    <w:rsid w:val="00C36F0C"/>
    <w:rsid w:val="00C451EC"/>
    <w:rsid w:val="00D43C8B"/>
    <w:rsid w:val="00D53771"/>
    <w:rsid w:val="00D7434A"/>
    <w:rsid w:val="00DC5CB1"/>
    <w:rsid w:val="00E35C21"/>
    <w:rsid w:val="00E5197D"/>
    <w:rsid w:val="00E7514E"/>
    <w:rsid w:val="00F006D8"/>
    <w:rsid w:val="00FA0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2D53C8E"/>
  <w15:chartTrackingRefBased/>
  <w15:docId w15:val="{01238804-96AD-40D1-AF0D-5C471F84F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C23"/>
    <w:pPr>
      <w:ind w:left="720"/>
      <w:contextualSpacing/>
    </w:pPr>
  </w:style>
  <w:style w:type="character" w:styleId="Hyperlink">
    <w:name w:val="Hyperlink"/>
    <w:basedOn w:val="DefaultParagraphFont"/>
    <w:uiPriority w:val="99"/>
    <w:unhideWhenUsed/>
    <w:rsid w:val="001214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413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ra.le.ac.uk/bitstream/2381/32950/4/CSR_ethics_and_economics_-_Sigmund_Wagner-Tsukamoto_-_BAM_2015_paper_30-06-2015%5B1%5D-1.pdf"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1338</Words>
  <Characters>7629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 (1704422)</dc:creator>
  <cp:keywords/>
  <dc:description/>
  <cp:lastModifiedBy>Renee Bailey (1704422)</cp:lastModifiedBy>
  <cp:revision>5</cp:revision>
  <dcterms:created xsi:type="dcterms:W3CDTF">2018-11-19T15:11:00Z</dcterms:created>
  <dcterms:modified xsi:type="dcterms:W3CDTF">2018-11-19T15:11:00Z</dcterms:modified>
</cp:coreProperties>
</file>