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00D9B" w14:textId="77777777" w:rsidR="00131714" w:rsidRPr="00147DE3" w:rsidRDefault="00131714" w:rsidP="002F42B0">
      <w:pPr>
        <w:jc w:val="both"/>
        <w:rPr>
          <w:rFonts w:ascii="Arial" w:hAnsi="Arial" w:cs="Arial"/>
          <w:sz w:val="24"/>
          <w:szCs w:val="24"/>
          <w:lang w:eastAsia="en-GB"/>
        </w:rPr>
      </w:pPr>
    </w:p>
    <w:p w14:paraId="18AD142E" w14:textId="19035712" w:rsidR="00137A7C" w:rsidRPr="00B34FF4" w:rsidRDefault="00137A7C" w:rsidP="002F42B0">
      <w:pPr>
        <w:jc w:val="both"/>
        <w:rPr>
          <w:rFonts w:ascii="Arial" w:hAnsi="Arial" w:cs="Arial"/>
          <w:b/>
          <w:bCs/>
          <w:sz w:val="24"/>
          <w:szCs w:val="24"/>
          <w:lang w:eastAsia="en-GB"/>
        </w:rPr>
      </w:pPr>
      <w:r w:rsidRPr="00B34FF4">
        <w:rPr>
          <w:rFonts w:ascii="Arial" w:hAnsi="Arial" w:cs="Arial"/>
          <w:b/>
          <w:bCs/>
          <w:sz w:val="24"/>
          <w:szCs w:val="24"/>
          <w:lang w:eastAsia="en-GB"/>
        </w:rPr>
        <w:t>Abstract</w:t>
      </w:r>
    </w:p>
    <w:p w14:paraId="13726284" w14:textId="0193AD4D" w:rsidR="00806DA7" w:rsidRPr="00B34FF4" w:rsidRDefault="00CE7264" w:rsidP="004334EA">
      <w:pPr>
        <w:jc w:val="both"/>
        <w:rPr>
          <w:rFonts w:ascii="Arial" w:hAnsi="Arial" w:cs="Arial"/>
          <w:color w:val="333333"/>
          <w:sz w:val="24"/>
          <w:szCs w:val="24"/>
        </w:rPr>
      </w:pPr>
      <w:r w:rsidRPr="00B34FF4">
        <w:rPr>
          <w:rFonts w:ascii="Arial" w:hAnsi="Arial" w:cs="Arial"/>
          <w:color w:val="333333"/>
          <w:sz w:val="24"/>
          <w:szCs w:val="24"/>
        </w:rPr>
        <w:t xml:space="preserve">Construction workers face high workloads, according to primary and secondary studies, which can impact job satisfaction and personal well-being. Long hours, heavy workloads, work-life balance, poor management, and a lack of job protection are examples of external problems. </w:t>
      </w:r>
      <w:r w:rsidR="00F62DFA" w:rsidRPr="00B34FF4">
        <w:rPr>
          <w:rFonts w:ascii="Arial" w:hAnsi="Arial" w:cs="Arial"/>
          <w:color w:val="333333"/>
          <w:sz w:val="24"/>
          <w:szCs w:val="24"/>
        </w:rPr>
        <w:t xml:space="preserve">Male construction workers </w:t>
      </w:r>
      <w:r w:rsidRPr="00B34FF4">
        <w:rPr>
          <w:rFonts w:ascii="Arial" w:hAnsi="Arial" w:cs="Arial"/>
          <w:color w:val="333333"/>
          <w:sz w:val="24"/>
          <w:szCs w:val="24"/>
        </w:rPr>
        <w:t>may also be</w:t>
      </w:r>
      <w:r w:rsidR="00F62DFA" w:rsidRPr="00B34FF4">
        <w:rPr>
          <w:rFonts w:ascii="Arial" w:hAnsi="Arial" w:cs="Arial"/>
          <w:color w:val="333333"/>
          <w:sz w:val="24"/>
          <w:szCs w:val="24"/>
        </w:rPr>
        <w:t xml:space="preserve"> more</w:t>
      </w:r>
      <w:r w:rsidRPr="00B34FF4">
        <w:rPr>
          <w:rFonts w:ascii="Arial" w:hAnsi="Arial" w:cs="Arial"/>
          <w:color w:val="333333"/>
          <w:sz w:val="24"/>
          <w:szCs w:val="24"/>
        </w:rPr>
        <w:t xml:space="preserve"> vulnerable</w:t>
      </w:r>
      <w:r w:rsidR="00F62DFA" w:rsidRPr="00B34FF4">
        <w:rPr>
          <w:rFonts w:ascii="Arial" w:hAnsi="Arial" w:cs="Arial"/>
          <w:color w:val="333333"/>
          <w:sz w:val="24"/>
          <w:szCs w:val="24"/>
        </w:rPr>
        <w:t xml:space="preserve"> on average</w:t>
      </w:r>
      <w:r w:rsidRPr="00B34FF4">
        <w:rPr>
          <w:rFonts w:ascii="Arial" w:hAnsi="Arial" w:cs="Arial"/>
          <w:color w:val="333333"/>
          <w:sz w:val="24"/>
          <w:szCs w:val="24"/>
        </w:rPr>
        <w:t xml:space="preserve"> to</w:t>
      </w:r>
      <w:r w:rsidR="00F62DFA" w:rsidRPr="00B34FF4">
        <w:rPr>
          <w:rFonts w:ascii="Arial" w:hAnsi="Arial" w:cs="Arial"/>
          <w:color w:val="333333"/>
          <w:sz w:val="24"/>
          <w:szCs w:val="24"/>
        </w:rPr>
        <w:t xml:space="preserve"> suicide</w:t>
      </w:r>
      <w:r w:rsidRPr="00B34FF4">
        <w:rPr>
          <w:rFonts w:ascii="Arial" w:hAnsi="Arial" w:cs="Arial"/>
          <w:color w:val="333333"/>
          <w:sz w:val="24"/>
          <w:szCs w:val="24"/>
        </w:rPr>
        <w:t xml:space="preserve"> gambling and </w:t>
      </w:r>
      <w:r w:rsidR="00F62DFA" w:rsidRPr="00B34FF4">
        <w:rPr>
          <w:rFonts w:ascii="Arial" w:hAnsi="Arial" w:cs="Arial"/>
          <w:color w:val="333333"/>
          <w:sz w:val="24"/>
          <w:szCs w:val="24"/>
        </w:rPr>
        <w:t xml:space="preserve">alcohol </w:t>
      </w:r>
      <w:r w:rsidRPr="00B34FF4">
        <w:rPr>
          <w:rFonts w:ascii="Arial" w:hAnsi="Arial" w:cs="Arial"/>
          <w:color w:val="333333"/>
          <w:sz w:val="24"/>
          <w:szCs w:val="24"/>
        </w:rPr>
        <w:t>use because of work problems, according to additional research</w:t>
      </w:r>
      <w:r w:rsidR="00F62DFA" w:rsidRPr="00B34FF4">
        <w:rPr>
          <w:rFonts w:ascii="Arial" w:hAnsi="Arial" w:cs="Arial"/>
          <w:color w:val="333333"/>
          <w:sz w:val="24"/>
          <w:szCs w:val="24"/>
        </w:rPr>
        <w:t xml:space="preserve"> Marck Rice (2019)</w:t>
      </w:r>
      <w:r w:rsidR="00C86AEB" w:rsidRPr="00B34FF4">
        <w:rPr>
          <w:rFonts w:ascii="Arial" w:hAnsi="Arial" w:cs="Arial"/>
          <w:color w:val="333333"/>
          <w:sz w:val="24"/>
          <w:szCs w:val="24"/>
        </w:rPr>
        <w:t>.</w:t>
      </w:r>
      <w:r w:rsidR="00C86AEB" w:rsidRPr="00B34FF4">
        <w:rPr>
          <w:rFonts w:ascii="Arial" w:hAnsi="Arial" w:cs="Arial"/>
          <w:color w:val="333333"/>
          <w:sz w:val="24"/>
          <w:szCs w:val="24"/>
          <w:shd w:val="clear" w:color="auto" w:fill="FFFFFF"/>
        </w:rPr>
        <w:t xml:space="preserve"> </w:t>
      </w:r>
      <w:r w:rsidRPr="00B34FF4">
        <w:rPr>
          <w:rFonts w:ascii="Arial" w:hAnsi="Arial" w:cs="Arial"/>
          <w:color w:val="333333"/>
          <w:sz w:val="24"/>
          <w:szCs w:val="24"/>
          <w:shd w:val="clear" w:color="auto" w:fill="FFFFFF"/>
        </w:rPr>
        <w:t xml:space="preserve">The aim of this report is to investigate </w:t>
      </w:r>
      <w:r w:rsidR="00C24215" w:rsidRPr="00B34FF4">
        <w:rPr>
          <w:rFonts w:ascii="Arial" w:hAnsi="Arial" w:cs="Arial"/>
          <w:color w:val="333333"/>
          <w:sz w:val="24"/>
          <w:szCs w:val="24"/>
          <w:shd w:val="clear" w:color="auto" w:fill="FFFFFF"/>
        </w:rPr>
        <w:t xml:space="preserve">lack of </w:t>
      </w:r>
      <w:r w:rsidRPr="00B34FF4">
        <w:rPr>
          <w:rFonts w:ascii="Arial" w:hAnsi="Arial" w:cs="Arial"/>
          <w:color w:val="333333"/>
          <w:sz w:val="24"/>
          <w:szCs w:val="24"/>
          <w:shd w:val="clear" w:color="auto" w:fill="FFFFFF"/>
        </w:rPr>
        <w:t>job satisfaction among construction workers in the United Kingdom.</w:t>
      </w:r>
    </w:p>
    <w:p w14:paraId="0DFF16B2" w14:textId="77777777" w:rsidR="00C86AEB" w:rsidRPr="00B34FF4" w:rsidRDefault="00C86AEB" w:rsidP="002F42B0">
      <w:pPr>
        <w:jc w:val="both"/>
        <w:rPr>
          <w:rFonts w:ascii="Arial" w:hAnsi="Arial" w:cs="Arial"/>
          <w:i/>
          <w:iCs/>
          <w:sz w:val="24"/>
          <w:szCs w:val="24"/>
        </w:rPr>
      </w:pPr>
    </w:p>
    <w:p w14:paraId="66359628" w14:textId="0D4E4022" w:rsidR="00137A7C" w:rsidRPr="00B34FF4" w:rsidRDefault="00137A7C" w:rsidP="002F42B0">
      <w:pPr>
        <w:jc w:val="both"/>
        <w:rPr>
          <w:rFonts w:ascii="Arial" w:hAnsi="Arial" w:cs="Arial"/>
          <w:b/>
          <w:bCs/>
          <w:sz w:val="24"/>
          <w:szCs w:val="24"/>
        </w:rPr>
      </w:pPr>
      <w:r w:rsidRPr="00B34FF4">
        <w:rPr>
          <w:rFonts w:ascii="Arial" w:hAnsi="Arial" w:cs="Arial"/>
          <w:b/>
          <w:bCs/>
          <w:sz w:val="24"/>
          <w:szCs w:val="24"/>
        </w:rPr>
        <w:t>Introduction</w:t>
      </w:r>
    </w:p>
    <w:p w14:paraId="22650D4D" w14:textId="5AC74203" w:rsidR="00131714" w:rsidRPr="00B34FF4" w:rsidRDefault="004334EA" w:rsidP="002F42B0">
      <w:pPr>
        <w:jc w:val="both"/>
        <w:rPr>
          <w:rFonts w:ascii="Arial" w:hAnsi="Arial" w:cs="Arial"/>
          <w:i/>
          <w:iCs/>
          <w:sz w:val="24"/>
          <w:szCs w:val="24"/>
        </w:rPr>
      </w:pPr>
      <w:r w:rsidRPr="00B34FF4">
        <w:rPr>
          <w:rFonts w:ascii="Arial" w:hAnsi="Arial" w:cs="Arial"/>
          <w:color w:val="333333"/>
          <w:sz w:val="24"/>
          <w:szCs w:val="24"/>
        </w:rPr>
        <w:t>In terms of health and safety, the construction industry has made considerable progress, especially in terms of worker security and the prevention of physical injuries and deaths. However, there is still a long way to go in terms of ensuring the mental health of workers. Anxiety, fatigue, and depression have been on the rise in the building industry for many years.</w:t>
      </w:r>
      <w:r w:rsidR="008F70BC" w:rsidRPr="00B34FF4">
        <w:rPr>
          <w:rFonts w:ascii="Arial" w:hAnsi="Arial" w:cs="Arial"/>
          <w:color w:val="333333"/>
          <w:sz w:val="24"/>
          <w:szCs w:val="24"/>
        </w:rPr>
        <w:t xml:space="preserve"> ONS (2019)</w:t>
      </w:r>
      <w:r w:rsidRPr="00B34FF4">
        <w:rPr>
          <w:rFonts w:ascii="Arial" w:hAnsi="Arial" w:cs="Arial"/>
          <w:color w:val="333333"/>
          <w:sz w:val="24"/>
          <w:szCs w:val="24"/>
        </w:rPr>
        <w:t xml:space="preserve"> According to the most recent data available from the ONS, there were 2,526 suicides in the construction industry between 2011 and 2019. Men made up 2,510 of the totals, or 99.4%.  </w:t>
      </w:r>
      <w:r w:rsidR="00CE7264" w:rsidRPr="00B34FF4">
        <w:rPr>
          <w:rFonts w:ascii="Arial" w:hAnsi="Arial" w:cs="Arial"/>
          <w:color w:val="333333"/>
          <w:sz w:val="24"/>
          <w:szCs w:val="24"/>
          <w:shd w:val="clear" w:color="auto" w:fill="FFFFFF"/>
        </w:rPr>
        <w:t>The building industry employs many people who play an important role in society. The output and productivity of these employees, especially those on the front lines like foremen and trainees or professional workers, determines a company's long-term viability and competitiveness</w:t>
      </w:r>
      <w:r w:rsidR="00C86AEB" w:rsidRPr="00B34FF4">
        <w:rPr>
          <w:rFonts w:ascii="Arial" w:hAnsi="Arial" w:cs="Arial"/>
          <w:color w:val="333333"/>
          <w:sz w:val="24"/>
          <w:szCs w:val="24"/>
          <w:shd w:val="clear" w:color="auto" w:fill="FFFFFF"/>
        </w:rPr>
        <w:t>.</w:t>
      </w:r>
      <w:r w:rsidR="00C86AEB" w:rsidRPr="00B34FF4">
        <w:rPr>
          <w:rFonts w:ascii="Arial" w:hAnsi="Arial" w:cs="Arial"/>
          <w:color w:val="333333"/>
          <w:sz w:val="24"/>
          <w:szCs w:val="24"/>
        </w:rPr>
        <w:t xml:space="preserve"> </w:t>
      </w:r>
      <w:r w:rsidR="00CE7264" w:rsidRPr="00B34FF4">
        <w:rPr>
          <w:rFonts w:ascii="Arial" w:hAnsi="Arial" w:cs="Arial"/>
          <w:color w:val="333333"/>
          <w:sz w:val="24"/>
          <w:szCs w:val="24"/>
        </w:rPr>
        <w:t>Employee absenteeism, high turnover, and low productivity have all been linked to employees' motivation and job success, according to previous studies. The construction industry in the United Kingdom is expected to keep its entire workforce and increase its contribution to the country's financial growth</w:t>
      </w:r>
      <w:r w:rsidR="00C86AEB" w:rsidRPr="00B34FF4">
        <w:rPr>
          <w:rFonts w:ascii="Arial" w:hAnsi="Arial" w:cs="Arial"/>
          <w:color w:val="333333"/>
          <w:sz w:val="24"/>
          <w:szCs w:val="24"/>
          <w:shd w:val="clear" w:color="auto" w:fill="FFFFFF"/>
        </w:rPr>
        <w:t xml:space="preserve">. </w:t>
      </w:r>
      <w:r w:rsidR="00CE7264" w:rsidRPr="00B34FF4">
        <w:rPr>
          <w:rFonts w:ascii="Arial" w:hAnsi="Arial" w:cs="Arial"/>
          <w:color w:val="333333"/>
          <w:sz w:val="24"/>
          <w:szCs w:val="24"/>
          <w:shd w:val="clear" w:color="auto" w:fill="FFFFFF"/>
        </w:rPr>
        <w:t>In this age of globalization, UK businesses should pay more attention to jobs to fulfil this urge. The question includes estimating the work conformity of employees at different levels of administration as well as among craftsmen and focuses on actual working conditions in construction companies in the UK.</w:t>
      </w:r>
      <w:r w:rsidR="00CE7264" w:rsidRPr="00B34FF4">
        <w:t xml:space="preserve"> </w:t>
      </w:r>
      <w:r w:rsidR="00CE7264" w:rsidRPr="00B34FF4">
        <w:rPr>
          <w:rFonts w:ascii="Arial" w:hAnsi="Arial" w:cs="Arial"/>
          <w:color w:val="333333"/>
          <w:sz w:val="24"/>
          <w:szCs w:val="24"/>
        </w:rPr>
        <w:t>Secondary data and knowledge as a managing advisor are used to access th</w:t>
      </w:r>
      <w:r w:rsidR="00C24215" w:rsidRPr="00B34FF4">
        <w:rPr>
          <w:rFonts w:ascii="Arial" w:hAnsi="Arial" w:cs="Arial"/>
          <w:color w:val="333333"/>
          <w:sz w:val="24"/>
          <w:szCs w:val="24"/>
        </w:rPr>
        <w:t>is</w:t>
      </w:r>
      <w:r w:rsidR="00CE7264" w:rsidRPr="00B34FF4">
        <w:rPr>
          <w:rFonts w:ascii="Arial" w:hAnsi="Arial" w:cs="Arial"/>
          <w:color w:val="333333"/>
          <w:sz w:val="24"/>
          <w:szCs w:val="24"/>
        </w:rPr>
        <w:t xml:space="preserve"> information.</w:t>
      </w:r>
    </w:p>
    <w:p w14:paraId="74A6EF48" w14:textId="77777777" w:rsidR="004334EA" w:rsidRPr="00B34FF4" w:rsidRDefault="004334EA" w:rsidP="002F42B0">
      <w:pPr>
        <w:jc w:val="both"/>
        <w:rPr>
          <w:rFonts w:ascii="Arial" w:hAnsi="Arial" w:cs="Arial"/>
          <w:i/>
          <w:iCs/>
          <w:sz w:val="24"/>
          <w:szCs w:val="24"/>
        </w:rPr>
      </w:pPr>
    </w:p>
    <w:p w14:paraId="1D80FF44" w14:textId="77777777" w:rsidR="004334EA" w:rsidRPr="00B34FF4" w:rsidRDefault="004334EA" w:rsidP="002F42B0">
      <w:pPr>
        <w:jc w:val="both"/>
        <w:rPr>
          <w:rFonts w:ascii="Arial" w:hAnsi="Arial" w:cs="Arial"/>
          <w:i/>
          <w:iCs/>
          <w:sz w:val="24"/>
          <w:szCs w:val="24"/>
        </w:rPr>
      </w:pPr>
    </w:p>
    <w:p w14:paraId="7F3AE7B7" w14:textId="77777777" w:rsidR="004334EA" w:rsidRPr="00B34FF4" w:rsidRDefault="004334EA" w:rsidP="002F42B0">
      <w:pPr>
        <w:jc w:val="both"/>
        <w:rPr>
          <w:rFonts w:ascii="Arial" w:hAnsi="Arial" w:cs="Arial"/>
          <w:i/>
          <w:iCs/>
          <w:sz w:val="24"/>
          <w:szCs w:val="24"/>
        </w:rPr>
      </w:pPr>
    </w:p>
    <w:p w14:paraId="351E5582" w14:textId="77777777" w:rsidR="004334EA" w:rsidRPr="00B34FF4" w:rsidRDefault="004334EA" w:rsidP="002F42B0">
      <w:pPr>
        <w:jc w:val="both"/>
        <w:rPr>
          <w:rFonts w:ascii="Arial" w:hAnsi="Arial" w:cs="Arial"/>
          <w:i/>
          <w:iCs/>
          <w:sz w:val="24"/>
          <w:szCs w:val="24"/>
        </w:rPr>
      </w:pPr>
    </w:p>
    <w:p w14:paraId="482BCE45" w14:textId="77777777" w:rsidR="004334EA" w:rsidRPr="00B34FF4" w:rsidRDefault="004334EA" w:rsidP="002F42B0">
      <w:pPr>
        <w:jc w:val="both"/>
        <w:rPr>
          <w:rFonts w:ascii="Arial" w:hAnsi="Arial" w:cs="Arial"/>
          <w:i/>
          <w:iCs/>
          <w:sz w:val="24"/>
          <w:szCs w:val="24"/>
        </w:rPr>
      </w:pPr>
    </w:p>
    <w:p w14:paraId="158A773A" w14:textId="77777777" w:rsidR="004334EA" w:rsidRPr="00B34FF4" w:rsidRDefault="004334EA" w:rsidP="002F42B0">
      <w:pPr>
        <w:jc w:val="both"/>
        <w:rPr>
          <w:rFonts w:ascii="Arial" w:hAnsi="Arial" w:cs="Arial"/>
          <w:i/>
          <w:iCs/>
          <w:sz w:val="24"/>
          <w:szCs w:val="24"/>
        </w:rPr>
      </w:pPr>
    </w:p>
    <w:p w14:paraId="0B48EFEC" w14:textId="77777777" w:rsidR="004334EA" w:rsidRPr="00B34FF4" w:rsidRDefault="004334EA" w:rsidP="002F42B0">
      <w:pPr>
        <w:jc w:val="both"/>
        <w:rPr>
          <w:rFonts w:ascii="Arial" w:hAnsi="Arial" w:cs="Arial"/>
          <w:i/>
          <w:iCs/>
          <w:sz w:val="24"/>
          <w:szCs w:val="24"/>
        </w:rPr>
      </w:pPr>
    </w:p>
    <w:p w14:paraId="5E9D4EBC" w14:textId="7C0C9F51" w:rsidR="00956E10" w:rsidRPr="00B34FF4" w:rsidRDefault="00956E10" w:rsidP="002F42B0">
      <w:pPr>
        <w:jc w:val="both"/>
        <w:rPr>
          <w:rFonts w:ascii="Arial" w:hAnsi="Arial" w:cs="Arial"/>
          <w:b/>
          <w:bCs/>
          <w:sz w:val="24"/>
          <w:szCs w:val="24"/>
        </w:rPr>
      </w:pPr>
      <w:r w:rsidRPr="00B34FF4">
        <w:rPr>
          <w:rFonts w:ascii="Arial" w:hAnsi="Arial" w:cs="Arial"/>
          <w:b/>
          <w:bCs/>
          <w:sz w:val="24"/>
          <w:szCs w:val="24"/>
        </w:rPr>
        <w:t>Analysis and findings</w:t>
      </w:r>
    </w:p>
    <w:p w14:paraId="3E14D85F" w14:textId="77777777" w:rsidR="005F7591" w:rsidRPr="00B34FF4" w:rsidRDefault="005F7591" w:rsidP="002F42B0">
      <w:pPr>
        <w:jc w:val="both"/>
        <w:rPr>
          <w:rFonts w:ascii="Arial" w:hAnsi="Arial" w:cs="Arial"/>
          <w:sz w:val="24"/>
          <w:szCs w:val="24"/>
        </w:rPr>
      </w:pPr>
    </w:p>
    <w:p w14:paraId="6D3BF4CB" w14:textId="6A0F78F6" w:rsidR="002F42B0" w:rsidRPr="00B34FF4" w:rsidRDefault="002F42B0" w:rsidP="00410017">
      <w:pPr>
        <w:jc w:val="both"/>
        <w:rPr>
          <w:rFonts w:ascii="Arial" w:hAnsi="Arial" w:cs="Arial"/>
          <w:b/>
          <w:bCs/>
          <w:sz w:val="24"/>
          <w:szCs w:val="24"/>
        </w:rPr>
      </w:pPr>
      <w:r w:rsidRPr="00B34FF4">
        <w:rPr>
          <w:rFonts w:ascii="Arial" w:hAnsi="Arial" w:cs="Arial"/>
          <w:b/>
          <w:bCs/>
          <w:sz w:val="24"/>
          <w:szCs w:val="24"/>
        </w:rPr>
        <w:t>Political factor</w:t>
      </w:r>
      <w:r w:rsidR="00410017" w:rsidRPr="00B34FF4">
        <w:rPr>
          <w:rFonts w:ascii="Arial" w:hAnsi="Arial" w:cs="Arial"/>
          <w:b/>
          <w:bCs/>
          <w:sz w:val="24"/>
          <w:szCs w:val="24"/>
        </w:rPr>
        <w:t>s</w:t>
      </w:r>
    </w:p>
    <w:p w14:paraId="11CBD9BD" w14:textId="77777777" w:rsidR="00CE7264" w:rsidRPr="00B34FF4" w:rsidRDefault="00CE7264" w:rsidP="00410017">
      <w:pPr>
        <w:jc w:val="both"/>
        <w:rPr>
          <w:rFonts w:ascii="Arial" w:hAnsi="Arial" w:cs="Arial"/>
          <w:sz w:val="24"/>
          <w:szCs w:val="24"/>
          <w:lang w:val="en"/>
        </w:rPr>
      </w:pPr>
      <w:r w:rsidRPr="00B34FF4">
        <w:rPr>
          <w:rFonts w:ascii="Arial" w:hAnsi="Arial" w:cs="Arial"/>
          <w:sz w:val="24"/>
          <w:szCs w:val="24"/>
        </w:rPr>
        <w:t>A long-term political structure for construction is essential to ensure the industry's long-term viability. Policies that encourage investment in research and development are needed, particularly in the areas of worker pay and mental health</w:t>
      </w:r>
      <w:r w:rsidR="002F5C60" w:rsidRPr="00B34FF4">
        <w:rPr>
          <w:rFonts w:ascii="Arial" w:hAnsi="Arial" w:cs="Arial"/>
          <w:sz w:val="24"/>
          <w:szCs w:val="24"/>
        </w:rPr>
        <w:t>.</w:t>
      </w:r>
      <w:r w:rsidR="005A6F42" w:rsidRPr="00B34FF4">
        <w:rPr>
          <w:rFonts w:ascii="Arial" w:hAnsi="Arial" w:cs="Arial"/>
          <w:sz w:val="24"/>
          <w:szCs w:val="24"/>
          <w:lang w:val="en"/>
        </w:rPr>
        <w:t xml:space="preserve"> </w:t>
      </w:r>
    </w:p>
    <w:p w14:paraId="37A28396" w14:textId="0C977839" w:rsidR="0030356F" w:rsidRPr="00B34FF4" w:rsidRDefault="008F70BC" w:rsidP="00CE7264">
      <w:pPr>
        <w:jc w:val="both"/>
        <w:rPr>
          <w:rFonts w:ascii="Arial" w:hAnsi="Arial" w:cs="Arial"/>
          <w:sz w:val="24"/>
          <w:szCs w:val="24"/>
          <w:lang w:val="en"/>
        </w:rPr>
      </w:pPr>
      <w:r w:rsidRPr="00B34FF4">
        <w:rPr>
          <w:rFonts w:ascii="Arial" w:hAnsi="Arial" w:cs="Arial"/>
          <w:sz w:val="24"/>
          <w:szCs w:val="24"/>
          <w:lang w:val="en"/>
        </w:rPr>
        <w:t xml:space="preserve">University of Manchester (2020) </w:t>
      </w:r>
      <w:r w:rsidR="0030356F" w:rsidRPr="00B34FF4">
        <w:rPr>
          <w:rFonts w:ascii="Arial" w:hAnsi="Arial" w:cs="Arial"/>
          <w:sz w:val="24"/>
          <w:szCs w:val="24"/>
          <w:lang w:val="en"/>
        </w:rPr>
        <w:t>One initiative that appears to improve worker satisfaction is the adoption of the National Living Wage (NLW). In comparison to jobs on the national minimum wage, the NLW has already begun to reshape the lower wage gap by rising job quality, according to the report. Due to a greater financial budget for bills, rent, and relatives, this is most likely the case.</w:t>
      </w:r>
    </w:p>
    <w:p w14:paraId="3FBCD3E2" w14:textId="1F64D21D" w:rsidR="008B4D3B" w:rsidRPr="00B34FF4" w:rsidRDefault="004334EA" w:rsidP="00CE7264">
      <w:pPr>
        <w:jc w:val="both"/>
        <w:rPr>
          <w:rFonts w:ascii="Arial" w:hAnsi="Arial" w:cs="Arial"/>
          <w:sz w:val="24"/>
          <w:szCs w:val="24"/>
          <w:lang w:val="en"/>
        </w:rPr>
      </w:pPr>
      <w:r w:rsidRPr="00B34FF4">
        <w:rPr>
          <w:rFonts w:ascii="Arial" w:hAnsi="Arial" w:cs="Arial"/>
          <w:sz w:val="24"/>
          <w:szCs w:val="24"/>
        </w:rPr>
        <w:t>Another strategy to be overcome is the labour shortage created by Brexit, which would require average employees to work longer hours. The Federation of Master Builders</w:t>
      </w:r>
      <w:r w:rsidR="008F70BC" w:rsidRPr="00B34FF4">
        <w:rPr>
          <w:rFonts w:ascii="Arial" w:hAnsi="Arial" w:cs="Arial"/>
          <w:sz w:val="24"/>
          <w:szCs w:val="24"/>
        </w:rPr>
        <w:t xml:space="preserve"> (20</w:t>
      </w:r>
      <w:r w:rsidR="0071223A" w:rsidRPr="00B34FF4">
        <w:rPr>
          <w:rFonts w:ascii="Arial" w:hAnsi="Arial" w:cs="Arial"/>
          <w:sz w:val="24"/>
          <w:szCs w:val="24"/>
        </w:rPr>
        <w:t>17)</w:t>
      </w:r>
      <w:r w:rsidRPr="00B34FF4">
        <w:rPr>
          <w:rFonts w:ascii="Arial" w:hAnsi="Arial" w:cs="Arial"/>
          <w:sz w:val="24"/>
          <w:szCs w:val="24"/>
        </w:rPr>
        <w:t xml:space="preserve">, the UK's largest reform organisation, recently reported that the shortage of employees for small and mid-sized firms had reached an all-time high. </w:t>
      </w:r>
      <w:r w:rsidR="008B4D3B" w:rsidRPr="00B34FF4">
        <w:rPr>
          <w:rFonts w:ascii="Arial" w:hAnsi="Arial" w:cs="Arial"/>
          <w:sz w:val="24"/>
          <w:szCs w:val="24"/>
        </w:rPr>
        <w:t>The lack of personnel is reportedly felt throughout the board, from bricklayers, carpenters, and plumbers to electricians and plasterers.</w:t>
      </w:r>
      <w:r w:rsidR="00C24215" w:rsidRPr="00B34FF4">
        <w:rPr>
          <w:rFonts w:ascii="Arial" w:hAnsi="Arial" w:cs="Arial"/>
          <w:sz w:val="24"/>
          <w:szCs w:val="24"/>
        </w:rPr>
        <w:t xml:space="preserve"> Staff who stay in the building sector will be working longer hours and under more stress </w:t>
      </w:r>
      <w:r w:rsidRPr="00B34FF4">
        <w:rPr>
          <w:rFonts w:ascii="Arial" w:hAnsi="Arial" w:cs="Arial"/>
          <w:sz w:val="24"/>
          <w:szCs w:val="24"/>
        </w:rPr>
        <w:t>because of</w:t>
      </w:r>
      <w:r w:rsidR="00C24215" w:rsidRPr="00B34FF4">
        <w:rPr>
          <w:rFonts w:ascii="Arial" w:hAnsi="Arial" w:cs="Arial"/>
          <w:sz w:val="24"/>
          <w:szCs w:val="24"/>
        </w:rPr>
        <w:t xml:space="preserve"> this.</w:t>
      </w:r>
    </w:p>
    <w:p w14:paraId="1A4E6F11" w14:textId="0FD81CBB" w:rsidR="008B4D3B" w:rsidRPr="00B34FF4" w:rsidRDefault="008B4D3B" w:rsidP="00410017">
      <w:pPr>
        <w:pStyle w:val="NormalWeb"/>
        <w:spacing w:before="0" w:beforeAutospacing="0" w:after="150" w:afterAutospacing="0"/>
        <w:jc w:val="both"/>
        <w:rPr>
          <w:rFonts w:ascii="Arial" w:hAnsi="Arial" w:cs="Arial"/>
        </w:rPr>
      </w:pPr>
      <w:r w:rsidRPr="00B34FF4">
        <w:rPr>
          <w:rFonts w:ascii="Arial" w:hAnsi="Arial" w:cs="Arial"/>
        </w:rPr>
        <w:t xml:space="preserve">Although skills shortage is a major issue in and of itself, it is also having a negative effect on </w:t>
      </w:r>
      <w:r w:rsidR="00FB519D" w:rsidRPr="00B34FF4">
        <w:rPr>
          <w:rFonts w:ascii="Arial" w:hAnsi="Arial" w:cs="Arial"/>
        </w:rPr>
        <w:t>the current workforce</w:t>
      </w:r>
      <w:r w:rsidRPr="00B34FF4">
        <w:rPr>
          <w:rFonts w:ascii="Arial" w:hAnsi="Arial" w:cs="Arial"/>
        </w:rPr>
        <w:t>. Wages for employment due to a shortage of skilled tradespeople, which, combined with an increase in material costs, is affecting construction companies' profitability.</w:t>
      </w:r>
      <w:r w:rsidR="00C24215" w:rsidRPr="00B34FF4">
        <w:rPr>
          <w:rFonts w:ascii="Arial" w:hAnsi="Arial" w:cs="Arial"/>
        </w:rPr>
        <w:t xml:space="preserve"> This reduces project time, resulting in increased work intensity for the same or lower pay.</w:t>
      </w:r>
    </w:p>
    <w:p w14:paraId="7C502C88" w14:textId="6E718A72" w:rsidR="008B4D3B" w:rsidRPr="00B34FF4" w:rsidRDefault="008B4D3B" w:rsidP="00410017">
      <w:pPr>
        <w:pStyle w:val="NormalWeb"/>
        <w:spacing w:before="0" w:beforeAutospacing="0" w:after="150" w:afterAutospacing="0"/>
        <w:jc w:val="both"/>
        <w:rPr>
          <w:rFonts w:ascii="Arial" w:hAnsi="Arial" w:cs="Arial"/>
        </w:rPr>
      </w:pPr>
      <w:r w:rsidRPr="00B34FF4">
        <w:rPr>
          <w:rFonts w:ascii="Arial" w:hAnsi="Arial" w:cs="Arial"/>
        </w:rPr>
        <w:t xml:space="preserve">The United Kingdom's withdrawal from the European </w:t>
      </w:r>
      <w:r w:rsidR="00D50320" w:rsidRPr="00B34FF4">
        <w:rPr>
          <w:rFonts w:ascii="Arial" w:hAnsi="Arial" w:cs="Arial"/>
        </w:rPr>
        <w:t>union for</w:t>
      </w:r>
      <w:r w:rsidRPr="00B34FF4">
        <w:rPr>
          <w:rFonts w:ascii="Arial" w:hAnsi="Arial" w:cs="Arial"/>
        </w:rPr>
        <w:t xml:space="preserve"> almost all UK sectors, the main issue with Brexit is confusion.  The skilled </w:t>
      </w:r>
      <w:r w:rsidR="00FB519D" w:rsidRPr="00B34FF4">
        <w:rPr>
          <w:rFonts w:ascii="Arial" w:hAnsi="Arial" w:cs="Arial"/>
        </w:rPr>
        <w:t xml:space="preserve">workforce </w:t>
      </w:r>
      <w:r w:rsidRPr="00B34FF4">
        <w:rPr>
          <w:rFonts w:ascii="Arial" w:hAnsi="Arial" w:cs="Arial"/>
        </w:rPr>
        <w:t xml:space="preserve">leaving deadline — talks are still underway, and we </w:t>
      </w:r>
      <w:r w:rsidR="00FA4888" w:rsidRPr="00B34FF4">
        <w:rPr>
          <w:rFonts w:ascii="Arial" w:hAnsi="Arial" w:cs="Arial"/>
        </w:rPr>
        <w:t>do not</w:t>
      </w:r>
      <w:r w:rsidRPr="00B34FF4">
        <w:rPr>
          <w:rFonts w:ascii="Arial" w:hAnsi="Arial" w:cs="Arial"/>
        </w:rPr>
        <w:t xml:space="preserve"> yet know how taxation, imports, and </w:t>
      </w:r>
      <w:r w:rsidR="00410017" w:rsidRPr="00B34FF4">
        <w:rPr>
          <w:rFonts w:ascii="Arial" w:hAnsi="Arial" w:cs="Arial"/>
        </w:rPr>
        <w:t>labour</w:t>
      </w:r>
      <w:r w:rsidRPr="00B34FF4">
        <w:rPr>
          <w:rFonts w:ascii="Arial" w:hAnsi="Arial" w:cs="Arial"/>
        </w:rPr>
        <w:t xml:space="preserve"> will be handled between the UK and the EU.</w:t>
      </w:r>
    </w:p>
    <w:p w14:paraId="74C0B1D8" w14:textId="77777777" w:rsidR="005D6D45" w:rsidRPr="00B34FF4" w:rsidRDefault="0071223A" w:rsidP="00410017">
      <w:pPr>
        <w:pStyle w:val="NormalWeb"/>
        <w:spacing w:before="0" w:beforeAutospacing="0" w:after="150" w:afterAutospacing="0"/>
        <w:jc w:val="both"/>
        <w:rPr>
          <w:rFonts w:ascii="Arial" w:hAnsi="Arial" w:cs="Arial"/>
        </w:rPr>
      </w:pPr>
      <w:r w:rsidRPr="00B34FF4">
        <w:rPr>
          <w:rFonts w:ascii="Arial" w:hAnsi="Arial" w:cs="Arial"/>
        </w:rPr>
        <w:t xml:space="preserve">David Price (2021) </w:t>
      </w:r>
      <w:r w:rsidR="00410017" w:rsidRPr="00B34FF4">
        <w:rPr>
          <w:rFonts w:ascii="Arial" w:hAnsi="Arial" w:cs="Arial"/>
        </w:rPr>
        <w:t>Data, on the other hand, show that more than 5% of production employees are from EU countries, with the percentage rising to around 50% in south-east England and London. The Home Builders Federation's director of external affairs, John Slaughter</w:t>
      </w:r>
      <w:r w:rsidR="00CD1EB5" w:rsidRPr="00B34FF4">
        <w:rPr>
          <w:rFonts w:ascii="Arial" w:hAnsi="Arial" w:cs="Arial"/>
        </w:rPr>
        <w:t xml:space="preserve"> (2017)</w:t>
      </w:r>
      <w:r w:rsidR="00410017" w:rsidRPr="00B34FF4">
        <w:rPr>
          <w:rFonts w:ascii="Arial" w:hAnsi="Arial" w:cs="Arial"/>
        </w:rPr>
        <w:t>, reported that to improve the housing market, the UK would "want access to overseas workers, in addition to the government's forcible entry."</w:t>
      </w:r>
      <w:r w:rsidR="0030356F" w:rsidRPr="00B34FF4">
        <w:rPr>
          <w:rFonts w:ascii="Arial" w:hAnsi="Arial" w:cs="Arial"/>
        </w:rPr>
        <w:t xml:space="preserve"> This </w:t>
      </w:r>
    </w:p>
    <w:p w14:paraId="6121D140" w14:textId="77777777" w:rsidR="005D6D45" w:rsidRPr="00B34FF4" w:rsidRDefault="005D6D45" w:rsidP="00410017">
      <w:pPr>
        <w:pStyle w:val="NormalWeb"/>
        <w:spacing w:before="0" w:beforeAutospacing="0" w:after="150" w:afterAutospacing="0"/>
        <w:jc w:val="both"/>
        <w:rPr>
          <w:rFonts w:ascii="Arial" w:hAnsi="Arial" w:cs="Arial"/>
        </w:rPr>
      </w:pPr>
    </w:p>
    <w:p w14:paraId="5419901E" w14:textId="77777777" w:rsidR="00FB519D" w:rsidRPr="00B34FF4" w:rsidRDefault="00FB519D" w:rsidP="00410017">
      <w:pPr>
        <w:pStyle w:val="NormalWeb"/>
        <w:spacing w:before="0" w:beforeAutospacing="0" w:after="150" w:afterAutospacing="0"/>
        <w:jc w:val="both"/>
        <w:rPr>
          <w:rFonts w:ascii="Arial" w:hAnsi="Arial" w:cs="Arial"/>
        </w:rPr>
      </w:pPr>
    </w:p>
    <w:p w14:paraId="5E8B826E" w14:textId="77777777" w:rsidR="00FB519D" w:rsidRPr="00B34FF4" w:rsidRDefault="00FB519D" w:rsidP="00410017">
      <w:pPr>
        <w:pStyle w:val="NormalWeb"/>
        <w:spacing w:before="0" w:beforeAutospacing="0" w:after="150" w:afterAutospacing="0"/>
        <w:jc w:val="both"/>
        <w:rPr>
          <w:rFonts w:ascii="Arial" w:hAnsi="Arial" w:cs="Arial"/>
        </w:rPr>
      </w:pPr>
    </w:p>
    <w:p w14:paraId="090870BC" w14:textId="77777777" w:rsidR="00FB519D" w:rsidRPr="00B34FF4" w:rsidRDefault="00FB519D" w:rsidP="00410017">
      <w:pPr>
        <w:pStyle w:val="NormalWeb"/>
        <w:spacing w:before="0" w:beforeAutospacing="0" w:after="150" w:afterAutospacing="0"/>
        <w:jc w:val="both"/>
        <w:rPr>
          <w:rFonts w:ascii="Arial" w:hAnsi="Arial" w:cs="Arial"/>
        </w:rPr>
      </w:pPr>
    </w:p>
    <w:p w14:paraId="59DF66E0" w14:textId="291796FF" w:rsidR="00F41941" w:rsidRPr="00B34FF4" w:rsidRDefault="0030356F" w:rsidP="00410017">
      <w:pPr>
        <w:pStyle w:val="NormalWeb"/>
        <w:spacing w:before="0" w:beforeAutospacing="0" w:after="150" w:afterAutospacing="0"/>
        <w:jc w:val="both"/>
        <w:rPr>
          <w:rFonts w:ascii="Arial" w:hAnsi="Arial" w:cs="Arial"/>
        </w:rPr>
      </w:pPr>
      <w:r w:rsidRPr="00B34FF4">
        <w:rPr>
          <w:rFonts w:ascii="Arial" w:hAnsi="Arial" w:cs="Arial"/>
        </w:rPr>
        <w:t>will most likely relieve pressure on the construction industry's existing workforce and business owners.</w:t>
      </w:r>
    </w:p>
    <w:p w14:paraId="1950D5AD" w14:textId="7EEE3F03" w:rsidR="00410017" w:rsidRPr="00B34FF4" w:rsidRDefault="00410017" w:rsidP="00410017">
      <w:pPr>
        <w:pStyle w:val="NormalWeb"/>
        <w:spacing w:before="0" w:beforeAutospacing="0" w:after="150" w:afterAutospacing="0"/>
        <w:jc w:val="both"/>
        <w:rPr>
          <w:rFonts w:ascii="Arial" w:hAnsi="Arial" w:cs="Arial"/>
        </w:rPr>
      </w:pPr>
      <w:r w:rsidRPr="00B34FF4">
        <w:rPr>
          <w:rFonts w:ascii="Arial" w:hAnsi="Arial" w:cs="Arial"/>
        </w:rPr>
        <w:t>Of course, labour is not the only aspect of development that will be impacted after the UK leaves the EU. According to government statistics</w:t>
      </w:r>
      <w:r w:rsidR="00FB519D" w:rsidRPr="00B34FF4">
        <w:rPr>
          <w:rFonts w:ascii="Arial" w:hAnsi="Arial" w:cs="Arial"/>
        </w:rPr>
        <w:t xml:space="preserve"> (2018)</w:t>
      </w:r>
      <w:r w:rsidRPr="00B34FF4">
        <w:rPr>
          <w:rFonts w:ascii="Arial" w:hAnsi="Arial" w:cs="Arial"/>
        </w:rPr>
        <w:t xml:space="preserve">, the EU accounts for about 62 percent of imported constructing materials. Combine this with a weak VAT and tax market, as well as a lack of access to the European Investment Bank and European Investment Fund the two most important buyers in the market </w:t>
      </w:r>
      <w:r w:rsidR="00D50320">
        <w:rPr>
          <w:rFonts w:ascii="Arial" w:hAnsi="Arial" w:cs="Arial"/>
        </w:rPr>
        <w:t>a</w:t>
      </w:r>
      <w:r w:rsidRPr="00B34FF4">
        <w:rPr>
          <w:rFonts w:ascii="Arial" w:hAnsi="Arial" w:cs="Arial"/>
        </w:rPr>
        <w:t>nd you have a recipe for disaster.</w:t>
      </w:r>
    </w:p>
    <w:p w14:paraId="786A93AC" w14:textId="5A78BB8E" w:rsidR="00410017" w:rsidRPr="00B34FF4" w:rsidRDefault="00410017" w:rsidP="00410017">
      <w:pPr>
        <w:spacing w:after="0" w:line="240" w:lineRule="auto"/>
        <w:jc w:val="both"/>
        <w:rPr>
          <w:rFonts w:ascii="Arial" w:eastAsia="Times New Roman" w:hAnsi="Arial" w:cs="Arial"/>
          <w:sz w:val="24"/>
          <w:szCs w:val="24"/>
          <w:shd w:val="clear" w:color="auto" w:fill="FFFFFF"/>
          <w:lang w:eastAsia="en-GB"/>
        </w:rPr>
      </w:pPr>
      <w:r w:rsidRPr="00B34FF4">
        <w:rPr>
          <w:rFonts w:ascii="Arial" w:eastAsia="Times New Roman" w:hAnsi="Arial" w:cs="Arial"/>
          <w:sz w:val="24"/>
          <w:szCs w:val="24"/>
          <w:shd w:val="clear" w:color="auto" w:fill="EDFBFF"/>
          <w:lang w:eastAsia="en-GB"/>
        </w:rPr>
        <w:t>According to the Chartered Institute of Building</w:t>
      </w:r>
      <w:r w:rsidR="00CD1EB5" w:rsidRPr="00B34FF4">
        <w:rPr>
          <w:rFonts w:ascii="Arial" w:eastAsia="Times New Roman" w:hAnsi="Arial" w:cs="Arial"/>
          <w:sz w:val="24"/>
          <w:szCs w:val="24"/>
          <w:shd w:val="clear" w:color="auto" w:fill="EDFBFF"/>
          <w:lang w:eastAsia="en-GB"/>
        </w:rPr>
        <w:t xml:space="preserve"> (2020)</w:t>
      </w:r>
      <w:r w:rsidRPr="00B34FF4">
        <w:rPr>
          <w:rFonts w:ascii="Arial" w:eastAsia="Times New Roman" w:hAnsi="Arial" w:cs="Arial"/>
          <w:sz w:val="24"/>
          <w:szCs w:val="24"/>
          <w:shd w:val="clear" w:color="auto" w:fill="EDFBFF"/>
          <w:lang w:eastAsia="en-GB"/>
        </w:rPr>
        <w:t>, the construction zone will require 157,000 new hires by 2021 to keep up with demand. </w:t>
      </w:r>
    </w:p>
    <w:p w14:paraId="2BB02FB6" w14:textId="77777777" w:rsidR="00410017" w:rsidRPr="00B34FF4" w:rsidRDefault="00410017" w:rsidP="00410017">
      <w:pPr>
        <w:spacing w:after="0" w:line="240" w:lineRule="auto"/>
        <w:jc w:val="both"/>
        <w:rPr>
          <w:rFonts w:ascii="Arial" w:eastAsia="Times New Roman" w:hAnsi="Arial" w:cs="Arial"/>
          <w:sz w:val="24"/>
          <w:szCs w:val="24"/>
          <w:shd w:val="clear" w:color="auto" w:fill="FFFFFF"/>
          <w:lang w:eastAsia="en-GB"/>
        </w:rPr>
      </w:pPr>
      <w:r w:rsidRPr="00B34FF4">
        <w:rPr>
          <w:rFonts w:ascii="Arial" w:eastAsia="Times New Roman" w:hAnsi="Arial" w:cs="Arial"/>
          <w:sz w:val="24"/>
          <w:szCs w:val="24"/>
          <w:shd w:val="clear" w:color="auto" w:fill="FFFFFF"/>
          <w:lang w:eastAsia="en-GB"/>
        </w:rPr>
        <w:t>One way to improve the production team of staff is to encourage further apprenticeships within the company — and apprenticeship starts offevolved are at an all-time high withinside the company.</w:t>
      </w:r>
    </w:p>
    <w:p w14:paraId="050298B3" w14:textId="40FD9C67" w:rsidR="00C86AEB" w:rsidRPr="00B34FF4" w:rsidRDefault="002F42B0" w:rsidP="002F42B0">
      <w:pPr>
        <w:jc w:val="both"/>
        <w:rPr>
          <w:rFonts w:ascii="Arial" w:hAnsi="Arial" w:cs="Arial"/>
          <w:sz w:val="24"/>
          <w:szCs w:val="24"/>
        </w:rPr>
      </w:pPr>
      <w:r w:rsidRPr="00B34FF4">
        <w:rPr>
          <w:rFonts w:ascii="Arial" w:hAnsi="Arial" w:cs="Arial"/>
          <w:sz w:val="24"/>
          <w:szCs w:val="24"/>
        </w:rPr>
        <w:t>.</w:t>
      </w:r>
    </w:p>
    <w:p w14:paraId="2405EAFC" w14:textId="77777777" w:rsidR="00410017" w:rsidRPr="00B34FF4" w:rsidRDefault="00410017" w:rsidP="002F42B0">
      <w:pPr>
        <w:jc w:val="both"/>
        <w:rPr>
          <w:rFonts w:ascii="Arial" w:hAnsi="Arial" w:cs="Arial"/>
          <w:b/>
          <w:bCs/>
          <w:sz w:val="24"/>
          <w:szCs w:val="24"/>
        </w:rPr>
      </w:pPr>
    </w:p>
    <w:p w14:paraId="5B3759A4" w14:textId="01849294" w:rsidR="002F42B0" w:rsidRPr="00B34FF4" w:rsidRDefault="002F42B0" w:rsidP="002F42B0">
      <w:pPr>
        <w:jc w:val="both"/>
        <w:rPr>
          <w:rFonts w:ascii="Arial" w:hAnsi="Arial" w:cs="Arial"/>
          <w:b/>
          <w:bCs/>
          <w:sz w:val="24"/>
          <w:szCs w:val="24"/>
        </w:rPr>
      </w:pPr>
      <w:r w:rsidRPr="00B34FF4">
        <w:rPr>
          <w:rFonts w:ascii="Arial" w:hAnsi="Arial" w:cs="Arial"/>
          <w:b/>
          <w:bCs/>
          <w:sz w:val="24"/>
          <w:szCs w:val="24"/>
        </w:rPr>
        <w:t>Economic factor</w:t>
      </w:r>
      <w:r w:rsidR="00CE7264" w:rsidRPr="00B34FF4">
        <w:rPr>
          <w:rFonts w:ascii="Arial" w:hAnsi="Arial" w:cs="Arial"/>
          <w:b/>
          <w:bCs/>
          <w:sz w:val="24"/>
          <w:szCs w:val="24"/>
        </w:rPr>
        <w:t>s</w:t>
      </w:r>
    </w:p>
    <w:p w14:paraId="1A5E32F7" w14:textId="77777777" w:rsidR="004334EA" w:rsidRPr="00B34FF4" w:rsidRDefault="004334EA" w:rsidP="002F42B0">
      <w:pPr>
        <w:jc w:val="both"/>
        <w:rPr>
          <w:rFonts w:ascii="Arial" w:hAnsi="Arial" w:cs="Arial"/>
          <w:sz w:val="24"/>
          <w:szCs w:val="24"/>
          <w:lang w:val="en"/>
        </w:rPr>
      </w:pPr>
      <w:r w:rsidRPr="00B34FF4">
        <w:rPr>
          <w:rFonts w:ascii="Arial" w:hAnsi="Arial" w:cs="Arial"/>
          <w:sz w:val="24"/>
          <w:szCs w:val="24"/>
          <w:lang w:val="en"/>
        </w:rPr>
        <w:t>Younger construction workers have seen a greater decrease in pay since the 2008 financial crisis than their more seasoned counterparts. People in their 20s are much less likely to change jobs, which is a major driver of pay growth, especially among younger workers.</w:t>
      </w:r>
    </w:p>
    <w:p w14:paraId="72444725" w14:textId="7831678B" w:rsidR="00410017" w:rsidRPr="00B34FF4" w:rsidRDefault="00410017" w:rsidP="002F42B0">
      <w:pPr>
        <w:jc w:val="both"/>
        <w:rPr>
          <w:rFonts w:ascii="Arial" w:hAnsi="Arial" w:cs="Arial"/>
          <w:sz w:val="24"/>
          <w:szCs w:val="24"/>
          <w:lang w:val="en"/>
        </w:rPr>
      </w:pPr>
      <w:r w:rsidRPr="00B34FF4">
        <w:rPr>
          <w:rFonts w:ascii="Arial" w:hAnsi="Arial" w:cs="Arial"/>
          <w:sz w:val="24"/>
          <w:szCs w:val="24"/>
          <w:lang w:val="en"/>
        </w:rPr>
        <w:t>Many that stay at the same job for a longer period, no longer receiving pay bonuses or raises. Of course, the need for rapid pay growth has short-term implications, but it also has the potential to postpone or derail long-term goals such as home ownership or retirement savings.</w:t>
      </w:r>
    </w:p>
    <w:p w14:paraId="67A655B7" w14:textId="1B665961" w:rsidR="00F41941" w:rsidRPr="00B34FF4" w:rsidRDefault="004334EA" w:rsidP="002F42B0">
      <w:pPr>
        <w:jc w:val="both"/>
        <w:rPr>
          <w:rFonts w:ascii="Arial" w:hAnsi="Arial" w:cs="Arial"/>
          <w:sz w:val="24"/>
          <w:szCs w:val="24"/>
          <w:lang w:val="en"/>
        </w:rPr>
      </w:pPr>
      <w:r w:rsidRPr="00B34FF4">
        <w:rPr>
          <w:rFonts w:ascii="Arial" w:hAnsi="Arial" w:cs="Arial"/>
          <w:sz w:val="24"/>
          <w:szCs w:val="24"/>
          <w:lang w:val="en"/>
        </w:rPr>
        <w:t>For young workers at a critical juncture in their employment, this seems to be inhumane and irreversible scarring. The degree to which young people are fleeing low pay has significant implications for today and tomorrow, necessitating the implementation of short and long-term initiatives to change the situation.</w:t>
      </w:r>
    </w:p>
    <w:p w14:paraId="407F8F51" w14:textId="0828F034" w:rsidR="004334EA" w:rsidRPr="00B34FF4" w:rsidRDefault="004334EA" w:rsidP="002F42B0">
      <w:pPr>
        <w:jc w:val="both"/>
        <w:rPr>
          <w:rFonts w:ascii="Arial" w:hAnsi="Arial" w:cs="Arial"/>
          <w:sz w:val="24"/>
          <w:szCs w:val="24"/>
        </w:rPr>
      </w:pPr>
    </w:p>
    <w:p w14:paraId="2593A899" w14:textId="2CB7C7C8" w:rsidR="004334EA" w:rsidRPr="00B34FF4" w:rsidRDefault="004334EA" w:rsidP="002F42B0">
      <w:pPr>
        <w:jc w:val="both"/>
        <w:rPr>
          <w:rFonts w:ascii="Arial" w:hAnsi="Arial" w:cs="Arial"/>
          <w:sz w:val="24"/>
          <w:szCs w:val="24"/>
        </w:rPr>
      </w:pPr>
    </w:p>
    <w:p w14:paraId="2178011A" w14:textId="13CEF3D3" w:rsidR="004334EA" w:rsidRPr="00B34FF4" w:rsidRDefault="004334EA" w:rsidP="002F42B0">
      <w:pPr>
        <w:jc w:val="both"/>
        <w:rPr>
          <w:rFonts w:ascii="Arial" w:hAnsi="Arial" w:cs="Arial"/>
          <w:sz w:val="24"/>
          <w:szCs w:val="24"/>
        </w:rPr>
      </w:pPr>
    </w:p>
    <w:p w14:paraId="056CB408" w14:textId="36434A3C" w:rsidR="004334EA" w:rsidRPr="00B34FF4" w:rsidRDefault="004334EA" w:rsidP="002F42B0">
      <w:pPr>
        <w:jc w:val="both"/>
        <w:rPr>
          <w:rFonts w:ascii="Arial" w:hAnsi="Arial" w:cs="Arial"/>
          <w:sz w:val="24"/>
          <w:szCs w:val="24"/>
        </w:rPr>
      </w:pPr>
    </w:p>
    <w:p w14:paraId="4E83A388" w14:textId="2B257A0A" w:rsidR="004334EA" w:rsidRPr="00B34FF4" w:rsidRDefault="004334EA" w:rsidP="002F42B0">
      <w:pPr>
        <w:jc w:val="both"/>
        <w:rPr>
          <w:rFonts w:ascii="Arial" w:hAnsi="Arial" w:cs="Arial"/>
          <w:sz w:val="24"/>
          <w:szCs w:val="24"/>
        </w:rPr>
      </w:pPr>
    </w:p>
    <w:p w14:paraId="57C79F1C" w14:textId="202FC7F8" w:rsidR="004334EA" w:rsidRPr="00B34FF4" w:rsidRDefault="004334EA" w:rsidP="002F42B0">
      <w:pPr>
        <w:jc w:val="both"/>
        <w:rPr>
          <w:rFonts w:ascii="Arial" w:hAnsi="Arial" w:cs="Arial"/>
          <w:sz w:val="24"/>
          <w:szCs w:val="24"/>
        </w:rPr>
      </w:pPr>
    </w:p>
    <w:p w14:paraId="339C071A" w14:textId="1908CBF1" w:rsidR="002F42B0" w:rsidRPr="00B34FF4" w:rsidRDefault="002F42B0" w:rsidP="002F42B0">
      <w:pPr>
        <w:jc w:val="both"/>
        <w:rPr>
          <w:rFonts w:ascii="Arial" w:hAnsi="Arial" w:cs="Arial"/>
          <w:b/>
          <w:bCs/>
          <w:sz w:val="24"/>
          <w:szCs w:val="24"/>
        </w:rPr>
      </w:pPr>
      <w:r w:rsidRPr="00B34FF4">
        <w:rPr>
          <w:rFonts w:ascii="Arial" w:hAnsi="Arial" w:cs="Arial"/>
          <w:b/>
          <w:bCs/>
          <w:sz w:val="24"/>
          <w:szCs w:val="24"/>
        </w:rPr>
        <w:t>Social factor</w:t>
      </w:r>
      <w:r w:rsidR="00CE7264" w:rsidRPr="00B34FF4">
        <w:rPr>
          <w:rFonts w:ascii="Arial" w:hAnsi="Arial" w:cs="Arial"/>
          <w:b/>
          <w:bCs/>
          <w:sz w:val="24"/>
          <w:szCs w:val="24"/>
        </w:rPr>
        <w:t>s</w:t>
      </w:r>
    </w:p>
    <w:p w14:paraId="67A7E3F1" w14:textId="77777777" w:rsidR="00CE7264" w:rsidRPr="00B34FF4" w:rsidRDefault="00CE7264" w:rsidP="002F42B0">
      <w:pPr>
        <w:jc w:val="both"/>
        <w:rPr>
          <w:rFonts w:ascii="Arial" w:hAnsi="Arial" w:cs="Arial"/>
          <w:sz w:val="24"/>
          <w:szCs w:val="24"/>
          <w:lang w:val="en"/>
        </w:rPr>
      </w:pPr>
      <w:r w:rsidRPr="00B34FF4">
        <w:rPr>
          <w:rFonts w:ascii="Arial" w:hAnsi="Arial" w:cs="Arial"/>
          <w:sz w:val="24"/>
          <w:szCs w:val="24"/>
          <w:lang w:val="en"/>
        </w:rPr>
        <w:t>One of the most common causes of production failures is workers' risky actions. Traditionally, construction managers have focused on formal controls to reduce workers' hazardous actions; however, these techniques have proven ineffective in inspiring desired improvements in advancing safety behavior.</w:t>
      </w:r>
    </w:p>
    <w:p w14:paraId="062CBF03" w14:textId="63CFA3B3" w:rsidR="008E56A7" w:rsidRPr="00B34FF4" w:rsidRDefault="00CE7264" w:rsidP="002F42B0">
      <w:pPr>
        <w:jc w:val="both"/>
        <w:rPr>
          <w:rFonts w:ascii="Arial" w:hAnsi="Arial" w:cs="Arial"/>
          <w:sz w:val="24"/>
          <w:szCs w:val="24"/>
          <w:lang w:val="en"/>
        </w:rPr>
      </w:pPr>
      <w:r w:rsidRPr="00B34FF4">
        <w:rPr>
          <w:rFonts w:ascii="Arial" w:hAnsi="Arial" w:cs="Arial"/>
          <w:sz w:val="24"/>
          <w:szCs w:val="24"/>
          <w:lang w:val="en"/>
        </w:rPr>
        <w:t>Expanded consideration of the social perspective of workers' protection conduct has been paid to revise these interpretive impediments. Although we recognize that workers' safety behavior is influenced by work team standards, it is also influenced by management standards.</w:t>
      </w:r>
    </w:p>
    <w:p w14:paraId="44C97BD3" w14:textId="00A01BA8" w:rsidR="008E56A7" w:rsidRPr="00B34FF4" w:rsidRDefault="008E56A7" w:rsidP="002F42B0">
      <w:pPr>
        <w:jc w:val="both"/>
        <w:rPr>
          <w:rFonts w:ascii="Arial" w:hAnsi="Arial" w:cs="Arial"/>
          <w:sz w:val="24"/>
          <w:szCs w:val="24"/>
        </w:rPr>
      </w:pPr>
    </w:p>
    <w:p w14:paraId="6370C944" w14:textId="17BEE493" w:rsidR="002F42B0" w:rsidRPr="00B34FF4" w:rsidRDefault="002F42B0" w:rsidP="008E56A7">
      <w:pPr>
        <w:rPr>
          <w:rFonts w:ascii="Arial" w:hAnsi="Arial" w:cs="Arial"/>
          <w:b/>
          <w:bCs/>
          <w:sz w:val="24"/>
          <w:szCs w:val="24"/>
        </w:rPr>
      </w:pPr>
      <w:r w:rsidRPr="00B34FF4">
        <w:rPr>
          <w:rFonts w:ascii="Arial" w:hAnsi="Arial" w:cs="Arial"/>
          <w:b/>
          <w:bCs/>
          <w:sz w:val="24"/>
          <w:szCs w:val="24"/>
        </w:rPr>
        <w:t>Technological factor</w:t>
      </w:r>
      <w:r w:rsidR="008E56A7" w:rsidRPr="00B34FF4">
        <w:rPr>
          <w:rFonts w:ascii="Arial" w:hAnsi="Arial" w:cs="Arial"/>
          <w:b/>
          <w:bCs/>
          <w:sz w:val="24"/>
          <w:szCs w:val="24"/>
        </w:rPr>
        <w:t>s</w:t>
      </w:r>
    </w:p>
    <w:p w14:paraId="33D46BD8" w14:textId="00B56296" w:rsidR="00FA4888" w:rsidRPr="00B34FF4" w:rsidRDefault="00FB519D" w:rsidP="008E56A7">
      <w:pPr>
        <w:rPr>
          <w:rFonts w:ascii="Arial" w:hAnsi="Arial" w:cs="Arial"/>
          <w:color w:val="333333"/>
          <w:sz w:val="24"/>
          <w:szCs w:val="24"/>
        </w:rPr>
      </w:pPr>
      <w:r w:rsidRPr="00B34FF4">
        <w:rPr>
          <w:rFonts w:ascii="Arial" w:hAnsi="Arial" w:cs="Arial"/>
          <w:color w:val="333333"/>
          <w:sz w:val="24"/>
          <w:szCs w:val="24"/>
        </w:rPr>
        <w:t>Construction Index</w:t>
      </w:r>
      <w:r w:rsidR="00B34FF4" w:rsidRPr="00B34FF4">
        <w:rPr>
          <w:rFonts w:ascii="Arial" w:hAnsi="Arial" w:cs="Arial"/>
          <w:color w:val="333333"/>
          <w:sz w:val="24"/>
          <w:szCs w:val="24"/>
        </w:rPr>
        <w:t xml:space="preserve"> </w:t>
      </w:r>
      <w:r w:rsidRPr="00B34FF4">
        <w:rPr>
          <w:rFonts w:ascii="Arial" w:hAnsi="Arial" w:cs="Arial"/>
          <w:color w:val="333333"/>
          <w:sz w:val="24"/>
          <w:szCs w:val="24"/>
        </w:rPr>
        <w:t xml:space="preserve">(2012) </w:t>
      </w:r>
      <w:r w:rsidR="00FA4888" w:rsidRPr="00B34FF4">
        <w:rPr>
          <w:rFonts w:ascii="Arial" w:hAnsi="Arial" w:cs="Arial"/>
          <w:color w:val="333333"/>
          <w:sz w:val="24"/>
          <w:szCs w:val="24"/>
        </w:rPr>
        <w:t>Technology is being used by construction firms to improve worker health and safety. to increase efficiency, improve jobsite safety, and lower the risk of injury Corporations can avoid accidents by putting intelligence safety measures tools in place, such as minimizing vibration and measuring vibration time, using synthetic intelligence and device mastering programs.</w:t>
      </w:r>
    </w:p>
    <w:p w14:paraId="6A801130" w14:textId="19A69006" w:rsidR="00FA4888" w:rsidRPr="00B34FF4" w:rsidRDefault="00FA4888" w:rsidP="008E56A7">
      <w:pPr>
        <w:rPr>
          <w:rFonts w:ascii="Arial" w:hAnsi="Arial" w:cs="Arial"/>
          <w:color w:val="333333"/>
          <w:sz w:val="24"/>
          <w:szCs w:val="24"/>
        </w:rPr>
      </w:pPr>
      <w:r w:rsidRPr="00B34FF4">
        <w:rPr>
          <w:rFonts w:ascii="Arial" w:hAnsi="Arial" w:cs="Arial"/>
          <w:color w:val="333333"/>
          <w:sz w:val="24"/>
          <w:szCs w:val="24"/>
        </w:rPr>
        <w:t xml:space="preserve">This will increase employee productivity by reducing the amount of time spent on equipment that trigger long-term injury, such as white finger. </w:t>
      </w:r>
      <w:r w:rsidR="00B34FF4" w:rsidRPr="00B34FF4">
        <w:rPr>
          <w:rFonts w:ascii="Arial" w:hAnsi="Arial" w:cs="Arial"/>
          <w:color w:val="333333"/>
          <w:sz w:val="24"/>
          <w:szCs w:val="24"/>
        </w:rPr>
        <w:t xml:space="preserve">Hampson Hughes (2021) </w:t>
      </w:r>
      <w:r w:rsidRPr="00B34FF4">
        <w:rPr>
          <w:rFonts w:ascii="Arial" w:hAnsi="Arial" w:cs="Arial"/>
          <w:color w:val="333333"/>
          <w:sz w:val="24"/>
          <w:szCs w:val="24"/>
        </w:rPr>
        <w:t xml:space="preserve">1 in 10 construction workers will develop white finger, a condition in which blood flow to the </w:t>
      </w:r>
      <w:r w:rsidR="008E56A7" w:rsidRPr="00B34FF4">
        <w:rPr>
          <w:rFonts w:ascii="Arial" w:hAnsi="Arial" w:cs="Arial"/>
          <w:color w:val="333333"/>
          <w:sz w:val="24"/>
          <w:szCs w:val="24"/>
        </w:rPr>
        <w:t>fingertips</w:t>
      </w:r>
      <w:r w:rsidRPr="00B34FF4">
        <w:rPr>
          <w:rFonts w:ascii="Arial" w:hAnsi="Arial" w:cs="Arial"/>
          <w:color w:val="333333"/>
          <w:sz w:val="24"/>
          <w:szCs w:val="24"/>
        </w:rPr>
        <w:t xml:space="preserve"> is restricted </w:t>
      </w:r>
      <w:r w:rsidR="008E56A7" w:rsidRPr="00B34FF4">
        <w:rPr>
          <w:rFonts w:ascii="Arial" w:hAnsi="Arial" w:cs="Arial"/>
          <w:color w:val="333333"/>
          <w:sz w:val="24"/>
          <w:szCs w:val="24"/>
        </w:rPr>
        <w:t>because of</w:t>
      </w:r>
      <w:r w:rsidRPr="00B34FF4">
        <w:rPr>
          <w:rFonts w:ascii="Arial" w:hAnsi="Arial" w:cs="Arial"/>
          <w:color w:val="333333"/>
          <w:sz w:val="24"/>
          <w:szCs w:val="24"/>
        </w:rPr>
        <w:t xml:space="preserve"> years of using vibration equipment.</w:t>
      </w:r>
    </w:p>
    <w:p w14:paraId="77891998" w14:textId="4D8E368D" w:rsidR="00E25585" w:rsidRPr="00B34FF4" w:rsidRDefault="00FA4888" w:rsidP="008E56A7">
      <w:pPr>
        <w:rPr>
          <w:rFonts w:ascii="Arial" w:hAnsi="Arial" w:cs="Arial"/>
          <w:sz w:val="24"/>
          <w:szCs w:val="24"/>
        </w:rPr>
      </w:pPr>
      <w:r w:rsidRPr="00B34FF4">
        <w:rPr>
          <w:rFonts w:ascii="Arial" w:hAnsi="Arial" w:cs="Arial"/>
          <w:color w:val="333333"/>
          <w:sz w:val="24"/>
          <w:szCs w:val="24"/>
        </w:rPr>
        <w:t xml:space="preserve">The use of smartphones or wearables by workers is monitored at some point during the day. </w:t>
      </w:r>
      <w:r w:rsidR="00B34FF4" w:rsidRPr="00B34FF4">
        <w:rPr>
          <w:rFonts w:ascii="Arial" w:hAnsi="Arial" w:cs="Arial"/>
          <w:color w:val="333333"/>
          <w:sz w:val="24"/>
          <w:szCs w:val="24"/>
        </w:rPr>
        <w:t>Sensors attached to equipment and gadgets monitor how long employees have been using vibration tools; this data is then sent to management, who use it to minimize downtime.</w:t>
      </w:r>
      <w:r w:rsidR="00B34FF4">
        <w:rPr>
          <w:rFonts w:ascii="Arial" w:hAnsi="Arial" w:cs="Arial"/>
          <w:color w:val="333333"/>
          <w:sz w:val="24"/>
          <w:szCs w:val="24"/>
        </w:rPr>
        <w:t xml:space="preserve"> According to health and safety polices the longest should be no more than 2 hours a day.</w:t>
      </w:r>
    </w:p>
    <w:p w14:paraId="5E77709C" w14:textId="77777777" w:rsidR="004334EA" w:rsidRPr="00B34FF4" w:rsidRDefault="004334EA" w:rsidP="008E56A7">
      <w:pPr>
        <w:rPr>
          <w:rFonts w:ascii="Arial" w:hAnsi="Arial" w:cs="Arial"/>
          <w:sz w:val="24"/>
          <w:szCs w:val="24"/>
        </w:rPr>
      </w:pPr>
    </w:p>
    <w:p w14:paraId="442DF4CD" w14:textId="77777777" w:rsidR="004334EA" w:rsidRPr="00B34FF4" w:rsidRDefault="004334EA" w:rsidP="008E56A7">
      <w:pPr>
        <w:rPr>
          <w:rFonts w:ascii="Arial" w:hAnsi="Arial" w:cs="Arial"/>
          <w:sz w:val="24"/>
          <w:szCs w:val="24"/>
        </w:rPr>
      </w:pPr>
    </w:p>
    <w:p w14:paraId="72F6CB0D" w14:textId="77777777" w:rsidR="004334EA" w:rsidRPr="00B34FF4" w:rsidRDefault="004334EA" w:rsidP="008E56A7">
      <w:pPr>
        <w:rPr>
          <w:rFonts w:ascii="Arial" w:hAnsi="Arial" w:cs="Arial"/>
          <w:sz w:val="24"/>
          <w:szCs w:val="24"/>
        </w:rPr>
      </w:pPr>
    </w:p>
    <w:p w14:paraId="11D5DDF4" w14:textId="77777777" w:rsidR="004334EA" w:rsidRPr="00B34FF4" w:rsidRDefault="004334EA" w:rsidP="008E56A7">
      <w:pPr>
        <w:rPr>
          <w:rFonts w:ascii="Arial" w:hAnsi="Arial" w:cs="Arial"/>
          <w:sz w:val="24"/>
          <w:szCs w:val="24"/>
        </w:rPr>
      </w:pPr>
    </w:p>
    <w:p w14:paraId="13004223" w14:textId="77777777" w:rsidR="004334EA" w:rsidRPr="00B34FF4" w:rsidRDefault="004334EA" w:rsidP="008E56A7">
      <w:pPr>
        <w:rPr>
          <w:rFonts w:ascii="Arial" w:hAnsi="Arial" w:cs="Arial"/>
          <w:sz w:val="24"/>
          <w:szCs w:val="24"/>
        </w:rPr>
      </w:pPr>
    </w:p>
    <w:p w14:paraId="75B7B6DB" w14:textId="77777777" w:rsidR="004334EA" w:rsidRPr="00B34FF4" w:rsidRDefault="004334EA" w:rsidP="008E56A7">
      <w:pPr>
        <w:rPr>
          <w:rFonts w:ascii="Arial" w:hAnsi="Arial" w:cs="Arial"/>
          <w:sz w:val="24"/>
          <w:szCs w:val="24"/>
        </w:rPr>
      </w:pPr>
    </w:p>
    <w:p w14:paraId="7E8F91CA" w14:textId="23EEE9FE" w:rsidR="00147DE3" w:rsidRPr="00B34FF4" w:rsidRDefault="002F42B0" w:rsidP="008E56A7">
      <w:pPr>
        <w:rPr>
          <w:rFonts w:ascii="Arial" w:hAnsi="Arial" w:cs="Arial"/>
          <w:sz w:val="24"/>
          <w:szCs w:val="24"/>
        </w:rPr>
      </w:pPr>
      <w:r w:rsidRPr="00B34FF4">
        <w:rPr>
          <w:rFonts w:ascii="Arial" w:hAnsi="Arial" w:cs="Arial"/>
          <w:sz w:val="24"/>
          <w:szCs w:val="24"/>
        </w:rPr>
        <w:lastRenderedPageBreak/>
        <w:t xml:space="preserve">. </w:t>
      </w:r>
    </w:p>
    <w:p w14:paraId="5AE42081" w14:textId="7592B1E0" w:rsidR="002F42B0" w:rsidRPr="00B34FF4" w:rsidRDefault="002F42B0" w:rsidP="008E56A7">
      <w:pPr>
        <w:rPr>
          <w:rFonts w:ascii="Arial" w:hAnsi="Arial" w:cs="Arial"/>
          <w:b/>
          <w:bCs/>
          <w:sz w:val="24"/>
          <w:szCs w:val="24"/>
        </w:rPr>
      </w:pPr>
      <w:r w:rsidRPr="00B34FF4">
        <w:rPr>
          <w:rFonts w:ascii="Arial" w:hAnsi="Arial" w:cs="Arial"/>
          <w:b/>
          <w:bCs/>
          <w:sz w:val="24"/>
          <w:szCs w:val="24"/>
        </w:rPr>
        <w:t>Legal factor</w:t>
      </w:r>
      <w:r w:rsidR="008E56A7" w:rsidRPr="00B34FF4">
        <w:rPr>
          <w:rFonts w:ascii="Arial" w:hAnsi="Arial" w:cs="Arial"/>
          <w:b/>
          <w:bCs/>
          <w:sz w:val="24"/>
          <w:szCs w:val="24"/>
        </w:rPr>
        <w:t>s</w:t>
      </w:r>
    </w:p>
    <w:p w14:paraId="2AA3B660" w14:textId="5297DD8C" w:rsidR="008E56A7" w:rsidRPr="00B34FF4" w:rsidRDefault="008E56A7" w:rsidP="008E56A7">
      <w:pPr>
        <w:rPr>
          <w:rFonts w:ascii="Arial" w:eastAsia="Times New Roman" w:hAnsi="Arial" w:cs="Arial"/>
          <w:color w:val="333333"/>
          <w:sz w:val="24"/>
          <w:szCs w:val="24"/>
          <w:lang w:eastAsia="en-GB"/>
        </w:rPr>
      </w:pPr>
      <w:r w:rsidRPr="00B34FF4">
        <w:rPr>
          <w:rFonts w:ascii="Arial" w:eastAsia="Times New Roman" w:hAnsi="Arial" w:cs="Arial"/>
          <w:color w:val="333333"/>
          <w:sz w:val="24"/>
          <w:szCs w:val="24"/>
          <w:lang w:eastAsia="en-GB"/>
        </w:rPr>
        <w:t>Since the HSWA is an Act of Parliament</w:t>
      </w:r>
      <w:r w:rsidR="00CD1EB5" w:rsidRPr="00B34FF4">
        <w:rPr>
          <w:rFonts w:ascii="Arial" w:eastAsia="Times New Roman" w:hAnsi="Arial" w:cs="Arial"/>
          <w:color w:val="333333"/>
          <w:sz w:val="24"/>
          <w:szCs w:val="24"/>
          <w:lang w:eastAsia="en-GB"/>
        </w:rPr>
        <w:t xml:space="preserve"> (1974)</w:t>
      </w:r>
      <w:r w:rsidRPr="00B34FF4">
        <w:rPr>
          <w:rFonts w:ascii="Arial" w:eastAsia="Times New Roman" w:hAnsi="Arial" w:cs="Arial"/>
          <w:color w:val="333333"/>
          <w:sz w:val="24"/>
          <w:szCs w:val="24"/>
          <w:lang w:eastAsia="en-GB"/>
        </w:rPr>
        <w:t>, it is considered as the most important piece of legislation. The Act empowers the proper minister to pass secondary legislation, which is composed of Statutory Instruments (SIs), also known as "Regulations." The HSWA has established what is now known as the Health and Safety Executive (HSE).</w:t>
      </w:r>
    </w:p>
    <w:p w14:paraId="7B6B09CC" w14:textId="79C6AA23" w:rsidR="004334EA" w:rsidRPr="00B34FF4" w:rsidRDefault="008E56A7" w:rsidP="004334EA">
      <w:pPr>
        <w:rPr>
          <w:rFonts w:ascii="Arial" w:eastAsia="Times New Roman" w:hAnsi="Arial" w:cs="Arial"/>
          <w:color w:val="333333"/>
          <w:sz w:val="24"/>
          <w:szCs w:val="24"/>
          <w:lang w:eastAsia="en-GB"/>
        </w:rPr>
      </w:pPr>
      <w:r w:rsidRPr="00B34FF4">
        <w:rPr>
          <w:rFonts w:ascii="Arial" w:eastAsia="Times New Roman" w:hAnsi="Arial" w:cs="Arial"/>
          <w:color w:val="333333"/>
          <w:sz w:val="24"/>
          <w:szCs w:val="24"/>
          <w:lang w:eastAsia="en-GB"/>
        </w:rPr>
        <w:t>The Act and its Regulations are administered by the Health and Safety Executive (HSE) and, where applicable, local governments.</w:t>
      </w:r>
      <w:r w:rsidR="004334EA" w:rsidRPr="00B34FF4">
        <w:rPr>
          <w:rFonts w:ascii="Arial" w:eastAsia="Times New Roman" w:hAnsi="Arial" w:cs="Arial"/>
          <w:color w:val="333333"/>
          <w:sz w:val="24"/>
          <w:szCs w:val="24"/>
          <w:lang w:eastAsia="en-GB"/>
        </w:rPr>
        <w:t xml:space="preserve"> </w:t>
      </w:r>
      <w:r w:rsidR="004334EA" w:rsidRPr="00B34FF4">
        <w:rPr>
          <w:rFonts w:ascii="Arial" w:hAnsi="Arial" w:cs="Arial"/>
          <w:sz w:val="24"/>
          <w:szCs w:val="24"/>
          <w:shd w:val="clear" w:color="auto" w:fill="FFFFFF"/>
        </w:rPr>
        <w:t>Keep in mind that an employer's duty under the Health and Safety at Work Act extends to the health, safety, and welfare of his or her employees. Both mental and physical wellbeing are expressly covered by this obligation.</w:t>
      </w:r>
    </w:p>
    <w:p w14:paraId="16AF3992" w14:textId="77777777" w:rsidR="004334EA" w:rsidRPr="00B34FF4" w:rsidRDefault="004334EA" w:rsidP="002F42B0">
      <w:pPr>
        <w:jc w:val="both"/>
        <w:rPr>
          <w:rFonts w:ascii="Arial" w:hAnsi="Arial" w:cs="Arial"/>
          <w:sz w:val="24"/>
          <w:szCs w:val="24"/>
        </w:rPr>
      </w:pPr>
    </w:p>
    <w:p w14:paraId="6CD2AE9A" w14:textId="4925FD09" w:rsidR="002F42B0" w:rsidRPr="00B34FF4" w:rsidRDefault="002F42B0" w:rsidP="002F42B0">
      <w:pPr>
        <w:jc w:val="both"/>
        <w:rPr>
          <w:rFonts w:ascii="Arial" w:hAnsi="Arial" w:cs="Arial"/>
          <w:b/>
          <w:bCs/>
          <w:sz w:val="24"/>
          <w:szCs w:val="24"/>
        </w:rPr>
      </w:pPr>
      <w:r w:rsidRPr="00B34FF4">
        <w:rPr>
          <w:rFonts w:ascii="Arial" w:hAnsi="Arial" w:cs="Arial"/>
          <w:b/>
          <w:bCs/>
          <w:sz w:val="24"/>
          <w:szCs w:val="24"/>
        </w:rPr>
        <w:t>Environmental factor</w:t>
      </w:r>
      <w:r w:rsidR="008E56A7" w:rsidRPr="00B34FF4">
        <w:rPr>
          <w:rFonts w:ascii="Arial" w:hAnsi="Arial" w:cs="Arial"/>
          <w:b/>
          <w:bCs/>
          <w:sz w:val="24"/>
          <w:szCs w:val="24"/>
        </w:rPr>
        <w:t>s</w:t>
      </w:r>
    </w:p>
    <w:p w14:paraId="21AC785B" w14:textId="0BAF691E" w:rsidR="008E56A7" w:rsidRPr="00B34FF4" w:rsidRDefault="008E56A7" w:rsidP="00C259BD">
      <w:pPr>
        <w:jc w:val="both"/>
        <w:rPr>
          <w:rFonts w:ascii="Arial" w:hAnsi="Arial" w:cs="Arial"/>
          <w:sz w:val="24"/>
          <w:szCs w:val="24"/>
        </w:rPr>
      </w:pPr>
      <w:r w:rsidRPr="00B34FF4">
        <w:rPr>
          <w:rFonts w:ascii="Arial" w:eastAsia="Times New Roman" w:hAnsi="Arial" w:cs="Arial"/>
          <w:color w:val="333333"/>
          <w:sz w:val="24"/>
          <w:szCs w:val="24"/>
          <w:lang w:eastAsia="en-GB"/>
        </w:rPr>
        <w:t xml:space="preserve">In comparison to injuries, more </w:t>
      </w:r>
      <w:r w:rsidR="00C259BD" w:rsidRPr="00B34FF4">
        <w:rPr>
          <w:rFonts w:ascii="Arial" w:eastAsia="Times New Roman" w:hAnsi="Arial" w:cs="Arial"/>
          <w:color w:val="333333"/>
          <w:sz w:val="24"/>
          <w:szCs w:val="24"/>
          <w:lang w:eastAsia="en-GB"/>
        </w:rPr>
        <w:t>workdays</w:t>
      </w:r>
      <w:r w:rsidRPr="00B34FF4">
        <w:rPr>
          <w:rFonts w:ascii="Arial" w:eastAsia="Times New Roman" w:hAnsi="Arial" w:cs="Arial"/>
          <w:color w:val="333333"/>
          <w:sz w:val="24"/>
          <w:szCs w:val="24"/>
          <w:lang w:eastAsia="en-GB"/>
        </w:rPr>
        <w:t xml:space="preserve"> are lost each year </w:t>
      </w:r>
      <w:r w:rsidR="00732C97" w:rsidRPr="00B34FF4">
        <w:rPr>
          <w:rFonts w:ascii="Arial" w:eastAsia="Times New Roman" w:hAnsi="Arial" w:cs="Arial"/>
          <w:color w:val="333333"/>
          <w:sz w:val="24"/>
          <w:szCs w:val="24"/>
          <w:lang w:eastAsia="en-GB"/>
        </w:rPr>
        <w:t>because of</w:t>
      </w:r>
      <w:r w:rsidRPr="00B34FF4">
        <w:rPr>
          <w:rFonts w:ascii="Arial" w:eastAsia="Times New Roman" w:hAnsi="Arial" w:cs="Arial"/>
          <w:color w:val="333333"/>
          <w:sz w:val="24"/>
          <w:szCs w:val="24"/>
          <w:lang w:eastAsia="en-GB"/>
        </w:rPr>
        <w:t xml:space="preserve"> work-related infection</w:t>
      </w:r>
      <w:r w:rsidR="00C259BD" w:rsidRPr="00B34FF4">
        <w:rPr>
          <w:rFonts w:ascii="Arial" w:eastAsia="Times New Roman" w:hAnsi="Arial" w:cs="Arial"/>
          <w:color w:val="333333"/>
          <w:sz w:val="24"/>
          <w:szCs w:val="24"/>
          <w:lang w:eastAsia="en-GB"/>
        </w:rPr>
        <w:t xml:space="preserve"> or diseases</w:t>
      </w:r>
      <w:r w:rsidRPr="00B34FF4">
        <w:rPr>
          <w:rFonts w:ascii="Arial" w:eastAsia="Times New Roman" w:hAnsi="Arial" w:cs="Arial"/>
          <w:color w:val="333333"/>
          <w:sz w:val="24"/>
          <w:szCs w:val="24"/>
          <w:lang w:eastAsia="en-GB"/>
        </w:rPr>
        <w:t xml:space="preserve">. According to estimates, </w:t>
      </w:r>
      <w:r w:rsidR="00C259BD" w:rsidRPr="00B34FF4">
        <w:rPr>
          <w:rFonts w:ascii="Arial" w:eastAsia="Times New Roman" w:hAnsi="Arial" w:cs="Arial"/>
          <w:color w:val="333333"/>
          <w:sz w:val="24"/>
          <w:szCs w:val="24"/>
          <w:lang w:eastAsia="en-GB"/>
        </w:rPr>
        <w:t xml:space="preserve">construction </w:t>
      </w:r>
      <w:r w:rsidRPr="00B34FF4">
        <w:rPr>
          <w:rFonts w:ascii="Arial" w:eastAsia="Times New Roman" w:hAnsi="Arial" w:cs="Arial"/>
          <w:color w:val="333333"/>
          <w:sz w:val="24"/>
          <w:szCs w:val="24"/>
          <w:lang w:eastAsia="en-GB"/>
        </w:rPr>
        <w:t xml:space="preserve">workers have a high risk of contracting illnesses </w:t>
      </w:r>
      <w:r w:rsidR="00CF6631" w:rsidRPr="00B34FF4">
        <w:rPr>
          <w:rFonts w:ascii="Arial" w:eastAsia="Times New Roman" w:hAnsi="Arial" w:cs="Arial"/>
          <w:color w:val="333333"/>
          <w:sz w:val="24"/>
          <w:szCs w:val="24"/>
          <w:lang w:eastAsia="en-GB"/>
        </w:rPr>
        <w:t>because of</w:t>
      </w:r>
      <w:r w:rsidRPr="00B34FF4">
        <w:rPr>
          <w:rFonts w:ascii="Arial" w:eastAsia="Times New Roman" w:hAnsi="Arial" w:cs="Arial"/>
          <w:color w:val="333333"/>
          <w:sz w:val="24"/>
          <w:szCs w:val="24"/>
          <w:lang w:eastAsia="en-GB"/>
        </w:rPr>
        <w:t xml:space="preserve"> a variety of health problems.</w:t>
      </w:r>
    </w:p>
    <w:p w14:paraId="1E62C7E4" w14:textId="23B05861" w:rsidR="00F41941" w:rsidRPr="00B34FF4" w:rsidRDefault="00CD1EB5" w:rsidP="00CF6631">
      <w:pPr>
        <w:spacing w:before="100" w:beforeAutospacing="1" w:after="100" w:afterAutospacing="1" w:line="240" w:lineRule="auto"/>
        <w:jc w:val="both"/>
        <w:rPr>
          <w:rFonts w:ascii="Arial" w:hAnsi="Arial" w:cs="Arial"/>
          <w:color w:val="333333"/>
          <w:sz w:val="24"/>
          <w:szCs w:val="24"/>
        </w:rPr>
      </w:pPr>
      <w:r w:rsidRPr="00B34FF4">
        <w:rPr>
          <w:rFonts w:ascii="Arial" w:hAnsi="Arial" w:cs="Arial"/>
          <w:color w:val="333333"/>
          <w:sz w:val="24"/>
          <w:szCs w:val="24"/>
        </w:rPr>
        <w:t xml:space="preserve">Mike slater (2014) </w:t>
      </w:r>
      <w:r w:rsidR="008E56A7" w:rsidRPr="00B34FF4">
        <w:rPr>
          <w:rFonts w:ascii="Arial" w:hAnsi="Arial" w:cs="Arial"/>
          <w:color w:val="333333"/>
          <w:sz w:val="24"/>
          <w:szCs w:val="24"/>
        </w:rPr>
        <w:t xml:space="preserve">Cancer – Of the industrial industries, </w:t>
      </w:r>
      <w:r w:rsidR="0093052B" w:rsidRPr="00B34FF4">
        <w:rPr>
          <w:rFonts w:ascii="Arial" w:hAnsi="Arial" w:cs="Arial"/>
          <w:color w:val="333333"/>
          <w:sz w:val="24"/>
          <w:szCs w:val="24"/>
        </w:rPr>
        <w:t xml:space="preserve">construction </w:t>
      </w:r>
      <w:r w:rsidR="008E56A7" w:rsidRPr="00B34FF4">
        <w:rPr>
          <w:rFonts w:ascii="Arial" w:hAnsi="Arial" w:cs="Arial"/>
          <w:color w:val="333333"/>
          <w:sz w:val="24"/>
          <w:szCs w:val="24"/>
        </w:rPr>
        <w:t xml:space="preserve">has the highest rate of occupational cancers. It is responsible for more than 40% of all occupational cancer deaths and registrations. It is estimated that outside exposures within the </w:t>
      </w:r>
      <w:r w:rsidR="0093052B" w:rsidRPr="00B34FF4">
        <w:rPr>
          <w:rFonts w:ascii="Arial" w:hAnsi="Arial" w:cs="Arial"/>
          <w:color w:val="333333"/>
          <w:sz w:val="24"/>
          <w:szCs w:val="24"/>
        </w:rPr>
        <w:t>construction quarter</w:t>
      </w:r>
      <w:r w:rsidR="008E56A7" w:rsidRPr="00B34FF4">
        <w:rPr>
          <w:rFonts w:ascii="Arial" w:hAnsi="Arial" w:cs="Arial"/>
          <w:color w:val="333333"/>
          <w:sz w:val="24"/>
          <w:szCs w:val="24"/>
        </w:rPr>
        <w:t xml:space="preserve"> cause over 5,000 cases of occupational cancer and about 3,700 deaths per year</w:t>
      </w:r>
      <w:r w:rsidR="00F41941" w:rsidRPr="00B34FF4">
        <w:rPr>
          <w:rFonts w:ascii="Arial" w:hAnsi="Arial" w:cs="Arial"/>
          <w:color w:val="333333"/>
          <w:sz w:val="24"/>
          <w:szCs w:val="24"/>
        </w:rPr>
        <w:t xml:space="preserve">.  </w:t>
      </w:r>
      <w:r w:rsidR="008E56A7" w:rsidRPr="00B34FF4">
        <w:rPr>
          <w:rFonts w:ascii="Arial" w:hAnsi="Arial" w:cs="Arial"/>
          <w:color w:val="333333"/>
          <w:sz w:val="24"/>
          <w:szCs w:val="24"/>
        </w:rPr>
        <w:t xml:space="preserve">Asbestos (70 percent) is the leading cause of these cancers, followed </w:t>
      </w:r>
      <w:r w:rsidR="00CF6631" w:rsidRPr="00B34FF4">
        <w:rPr>
          <w:rFonts w:ascii="Arial" w:hAnsi="Arial" w:cs="Arial"/>
          <w:color w:val="333333"/>
          <w:sz w:val="24"/>
          <w:szCs w:val="24"/>
        </w:rPr>
        <w:t>using</w:t>
      </w:r>
      <w:r w:rsidR="008E56A7" w:rsidRPr="00B34FF4">
        <w:rPr>
          <w:rFonts w:ascii="Arial" w:hAnsi="Arial" w:cs="Arial"/>
          <w:color w:val="333333"/>
          <w:sz w:val="24"/>
          <w:szCs w:val="24"/>
        </w:rPr>
        <w:t xml:space="preserve"> silica (17 percent) </w:t>
      </w:r>
    </w:p>
    <w:p w14:paraId="4E9B28B4" w14:textId="77868384" w:rsidR="00F41941" w:rsidRPr="00B34FF4" w:rsidRDefault="00CF6631" w:rsidP="00CF6631">
      <w:pPr>
        <w:spacing w:before="100" w:beforeAutospacing="1" w:after="100" w:afterAutospacing="1" w:line="240" w:lineRule="auto"/>
        <w:jc w:val="both"/>
        <w:rPr>
          <w:rFonts w:ascii="Arial" w:hAnsi="Arial" w:cs="Arial"/>
          <w:color w:val="333333"/>
          <w:sz w:val="24"/>
          <w:szCs w:val="24"/>
        </w:rPr>
      </w:pPr>
      <w:r w:rsidRPr="00B34FF4">
        <w:rPr>
          <w:rFonts w:ascii="Arial" w:hAnsi="Arial" w:cs="Arial"/>
          <w:color w:val="333333"/>
          <w:sz w:val="24"/>
          <w:szCs w:val="24"/>
        </w:rPr>
        <w:t>Hazardous substances – dusts, chemical compounds, and possibly dangerous mixtures (for example, in paints) are common in production</w:t>
      </w:r>
      <w:r w:rsidR="0093052B" w:rsidRPr="00B34FF4">
        <w:rPr>
          <w:rFonts w:ascii="Arial" w:hAnsi="Arial" w:cs="Arial"/>
          <w:color w:val="333333"/>
          <w:sz w:val="24"/>
          <w:szCs w:val="24"/>
        </w:rPr>
        <w:t>.</w:t>
      </w:r>
      <w:r w:rsidRPr="00B34FF4">
        <w:rPr>
          <w:rFonts w:ascii="Arial" w:hAnsi="Arial" w:cs="Arial"/>
          <w:color w:val="333333"/>
          <w:sz w:val="24"/>
          <w:szCs w:val="24"/>
        </w:rPr>
        <w:t xml:space="preserve"> Some procedures release dusts, fumes, vapours, or gases into the air, which can cause respiratory problems and lung disease. A variety of production-related professions have high rates of dermatitis </w:t>
      </w:r>
      <w:r w:rsidR="0093052B" w:rsidRPr="00B34FF4">
        <w:rPr>
          <w:rFonts w:ascii="Arial" w:hAnsi="Arial" w:cs="Arial"/>
          <w:color w:val="333333"/>
          <w:sz w:val="24"/>
          <w:szCs w:val="24"/>
        </w:rPr>
        <w:t>because of</w:t>
      </w:r>
      <w:r w:rsidRPr="00B34FF4">
        <w:rPr>
          <w:rFonts w:ascii="Arial" w:hAnsi="Arial" w:cs="Arial"/>
          <w:color w:val="333333"/>
          <w:sz w:val="24"/>
          <w:szCs w:val="24"/>
        </w:rPr>
        <w:t xml:space="preserve"> skin exposure to harmful substances.</w:t>
      </w:r>
    </w:p>
    <w:p w14:paraId="20B9338A" w14:textId="3330340B" w:rsidR="00CF6631" w:rsidRPr="00B34FF4" w:rsidRDefault="00CF6631" w:rsidP="00CF6631">
      <w:pPr>
        <w:spacing w:before="100" w:beforeAutospacing="1" w:after="100" w:afterAutospacing="1" w:line="240" w:lineRule="auto"/>
        <w:ind w:left="720"/>
        <w:rPr>
          <w:rFonts w:ascii="Arial" w:hAnsi="Arial" w:cs="Arial"/>
          <w:color w:val="333333"/>
          <w:sz w:val="24"/>
          <w:szCs w:val="24"/>
        </w:rPr>
      </w:pPr>
    </w:p>
    <w:p w14:paraId="5B495479" w14:textId="273A94ED" w:rsidR="00CF6631" w:rsidRPr="00B34FF4" w:rsidRDefault="00CF6631" w:rsidP="00CF6631">
      <w:pPr>
        <w:spacing w:before="100" w:beforeAutospacing="1" w:after="100" w:afterAutospacing="1" w:line="240" w:lineRule="auto"/>
        <w:ind w:left="720"/>
        <w:rPr>
          <w:rFonts w:ascii="Arial" w:hAnsi="Arial" w:cs="Arial"/>
          <w:color w:val="333333"/>
          <w:sz w:val="24"/>
          <w:szCs w:val="24"/>
        </w:rPr>
      </w:pPr>
    </w:p>
    <w:p w14:paraId="0D702251" w14:textId="77777777" w:rsidR="00CF6631" w:rsidRPr="00B34FF4" w:rsidRDefault="00CF6631" w:rsidP="00CF6631">
      <w:pPr>
        <w:spacing w:before="100" w:beforeAutospacing="1" w:after="100" w:afterAutospacing="1" w:line="240" w:lineRule="auto"/>
        <w:ind w:left="720"/>
        <w:jc w:val="both"/>
        <w:rPr>
          <w:rFonts w:ascii="Arial" w:hAnsi="Arial" w:cs="Arial"/>
          <w:color w:val="333333"/>
          <w:sz w:val="24"/>
          <w:szCs w:val="24"/>
        </w:rPr>
      </w:pPr>
    </w:p>
    <w:p w14:paraId="6015EE33" w14:textId="77777777" w:rsidR="00732C97" w:rsidRPr="00B34FF4" w:rsidRDefault="00732C97" w:rsidP="00CF6631">
      <w:pPr>
        <w:spacing w:before="100" w:beforeAutospacing="1" w:after="100" w:afterAutospacing="1" w:line="240" w:lineRule="auto"/>
        <w:jc w:val="both"/>
        <w:rPr>
          <w:rFonts w:ascii="Arial" w:hAnsi="Arial" w:cs="Arial"/>
          <w:color w:val="333333"/>
          <w:sz w:val="24"/>
          <w:szCs w:val="24"/>
        </w:rPr>
      </w:pPr>
    </w:p>
    <w:p w14:paraId="356A0F8E" w14:textId="77777777" w:rsidR="00732C97" w:rsidRPr="00B34FF4" w:rsidRDefault="00732C97" w:rsidP="00CF6631">
      <w:pPr>
        <w:spacing w:before="100" w:beforeAutospacing="1" w:after="100" w:afterAutospacing="1" w:line="240" w:lineRule="auto"/>
        <w:jc w:val="both"/>
        <w:rPr>
          <w:rFonts w:ascii="Arial" w:hAnsi="Arial" w:cs="Arial"/>
          <w:color w:val="333333"/>
          <w:sz w:val="24"/>
          <w:szCs w:val="24"/>
        </w:rPr>
      </w:pPr>
    </w:p>
    <w:p w14:paraId="4259E9D4" w14:textId="77777777" w:rsidR="0093052B" w:rsidRPr="00B34FF4" w:rsidRDefault="0093052B" w:rsidP="00CF6631">
      <w:pPr>
        <w:spacing w:before="100" w:beforeAutospacing="1" w:after="100" w:afterAutospacing="1" w:line="240" w:lineRule="auto"/>
        <w:jc w:val="both"/>
        <w:rPr>
          <w:rFonts w:ascii="Arial" w:hAnsi="Arial" w:cs="Arial"/>
          <w:color w:val="333333"/>
          <w:sz w:val="24"/>
          <w:szCs w:val="24"/>
        </w:rPr>
      </w:pPr>
    </w:p>
    <w:p w14:paraId="7C330C3D" w14:textId="6C137AC6" w:rsidR="00CF6631" w:rsidRPr="00B34FF4" w:rsidRDefault="00CF6631" w:rsidP="00CF6631">
      <w:pPr>
        <w:spacing w:before="100" w:beforeAutospacing="1" w:after="100" w:afterAutospacing="1" w:line="240" w:lineRule="auto"/>
        <w:jc w:val="both"/>
        <w:rPr>
          <w:rFonts w:ascii="Arial" w:hAnsi="Arial" w:cs="Arial"/>
          <w:color w:val="333333"/>
          <w:sz w:val="24"/>
          <w:szCs w:val="24"/>
        </w:rPr>
      </w:pPr>
      <w:r w:rsidRPr="00B34FF4">
        <w:rPr>
          <w:rFonts w:ascii="Arial" w:hAnsi="Arial" w:cs="Arial"/>
          <w:color w:val="333333"/>
          <w:sz w:val="24"/>
          <w:szCs w:val="24"/>
        </w:rPr>
        <w:t xml:space="preserve">Physical fitness risks </w:t>
      </w:r>
      <w:r w:rsidR="0093052B" w:rsidRPr="00B34FF4">
        <w:rPr>
          <w:rFonts w:ascii="Arial" w:hAnsi="Arial" w:cs="Arial"/>
          <w:color w:val="333333"/>
          <w:sz w:val="24"/>
          <w:szCs w:val="24"/>
        </w:rPr>
        <w:t xml:space="preserve">in </w:t>
      </w:r>
      <w:r w:rsidRPr="00B34FF4">
        <w:rPr>
          <w:rFonts w:ascii="Arial" w:hAnsi="Arial" w:cs="Arial"/>
          <w:color w:val="333333"/>
          <w:sz w:val="24"/>
          <w:szCs w:val="24"/>
        </w:rPr>
        <w:t>construction trades are among the professions with the highest risk of recurrent injuries and higher limb disorders. The most effective method of dealing with is by hand.</w:t>
      </w:r>
    </w:p>
    <w:p w14:paraId="5D11B38E" w14:textId="579FC418" w:rsidR="00CF6631" w:rsidRPr="00B34FF4" w:rsidRDefault="00CF6631" w:rsidP="00CF6631">
      <w:pPr>
        <w:spacing w:before="100" w:beforeAutospacing="1" w:after="100" w:afterAutospacing="1" w:line="240" w:lineRule="auto"/>
        <w:rPr>
          <w:rFonts w:ascii="Arial" w:hAnsi="Arial" w:cs="Arial"/>
          <w:b/>
          <w:bCs/>
          <w:color w:val="333333"/>
          <w:sz w:val="24"/>
          <w:szCs w:val="24"/>
        </w:rPr>
      </w:pPr>
      <w:r w:rsidRPr="00B34FF4">
        <w:rPr>
          <w:rFonts w:ascii="Arial" w:hAnsi="Arial" w:cs="Arial"/>
          <w:color w:val="000000"/>
          <w:sz w:val="24"/>
          <w:szCs w:val="24"/>
        </w:rPr>
        <w:t xml:space="preserve">The cause of over seven-day accidents in the industry is frequently reported. Construction has also been linked to one of the highest rates of health problems caused by noise and </w:t>
      </w:r>
      <w:r w:rsidR="00C24215" w:rsidRPr="00B34FF4">
        <w:rPr>
          <w:rFonts w:ascii="Arial" w:hAnsi="Arial" w:cs="Arial"/>
          <w:color w:val="000000"/>
          <w:sz w:val="24"/>
          <w:szCs w:val="24"/>
        </w:rPr>
        <w:t>vibration.</w:t>
      </w:r>
      <w:r w:rsidR="00C24215" w:rsidRPr="00B34FF4">
        <w:rPr>
          <w:rFonts w:ascii="Arial" w:eastAsia="Times New Roman" w:hAnsi="Arial" w:cs="Arial"/>
          <w:color w:val="333333"/>
          <w:sz w:val="24"/>
          <w:szCs w:val="24"/>
          <w:lang w:eastAsia="en-GB"/>
        </w:rPr>
        <w:t xml:space="preserve"> There</w:t>
      </w:r>
      <w:r w:rsidRPr="00B34FF4">
        <w:rPr>
          <w:rFonts w:ascii="Arial" w:eastAsia="Times New Roman" w:hAnsi="Arial" w:cs="Arial"/>
          <w:color w:val="333333"/>
          <w:sz w:val="24"/>
          <w:szCs w:val="24"/>
          <w:lang w:eastAsia="en-GB"/>
        </w:rPr>
        <w:t xml:space="preserve"> are a variety of reasons why people who work in </w:t>
      </w:r>
      <w:r w:rsidR="00732C97" w:rsidRPr="00B34FF4">
        <w:rPr>
          <w:rFonts w:ascii="Arial" w:eastAsia="Times New Roman" w:hAnsi="Arial" w:cs="Arial"/>
          <w:color w:val="333333"/>
          <w:sz w:val="24"/>
          <w:szCs w:val="24"/>
          <w:lang w:eastAsia="en-GB"/>
        </w:rPr>
        <w:t>building</w:t>
      </w:r>
      <w:r w:rsidRPr="00B34FF4">
        <w:rPr>
          <w:rFonts w:ascii="Arial" w:eastAsia="Times New Roman" w:hAnsi="Arial" w:cs="Arial"/>
          <w:color w:val="333333"/>
          <w:sz w:val="24"/>
          <w:szCs w:val="24"/>
          <w:lang w:eastAsia="en-GB"/>
        </w:rPr>
        <w:t xml:space="preserve"> have a higher risk of developing occupational disease. This contains the following:</w:t>
      </w:r>
    </w:p>
    <w:p w14:paraId="085C3372" w14:textId="5B5B4EBA" w:rsidR="00CF6631" w:rsidRPr="00B34FF4" w:rsidRDefault="00CF6631" w:rsidP="00CF6631">
      <w:pPr>
        <w:spacing w:before="100" w:beforeAutospacing="1" w:after="100" w:afterAutospacing="1" w:line="240" w:lineRule="auto"/>
        <w:jc w:val="both"/>
        <w:rPr>
          <w:rFonts w:ascii="Arial" w:hAnsi="Arial" w:cs="Arial"/>
          <w:color w:val="333333"/>
          <w:sz w:val="24"/>
          <w:szCs w:val="24"/>
        </w:rPr>
      </w:pPr>
      <w:r w:rsidRPr="00B34FF4">
        <w:rPr>
          <w:rFonts w:ascii="Arial" w:hAnsi="Arial" w:cs="Arial"/>
          <w:color w:val="333333"/>
          <w:sz w:val="24"/>
          <w:szCs w:val="24"/>
        </w:rPr>
        <w:t>The production of toxic </w:t>
      </w:r>
      <w:r w:rsidR="00732C97" w:rsidRPr="00B34FF4">
        <w:rPr>
          <w:rFonts w:ascii="Arial" w:hAnsi="Arial" w:cs="Arial"/>
          <w:color w:val="333333"/>
          <w:sz w:val="24"/>
          <w:szCs w:val="24"/>
        </w:rPr>
        <w:t>atmosphere,</w:t>
      </w:r>
      <w:r w:rsidRPr="00B34FF4">
        <w:rPr>
          <w:rFonts w:ascii="Arial" w:hAnsi="Arial" w:cs="Arial"/>
          <w:color w:val="333333"/>
          <w:sz w:val="24"/>
          <w:szCs w:val="24"/>
        </w:rPr>
        <w:t xml:space="preserve"> production paintings take place in a variety of settings. </w:t>
      </w:r>
      <w:r w:rsidR="00732C97" w:rsidRPr="00B34FF4">
        <w:rPr>
          <w:rFonts w:ascii="Arial" w:hAnsi="Arial" w:cs="Arial"/>
          <w:color w:val="333333"/>
          <w:sz w:val="24"/>
          <w:szCs w:val="24"/>
        </w:rPr>
        <w:t>A</w:t>
      </w:r>
      <w:r w:rsidRPr="00B34FF4">
        <w:rPr>
          <w:rFonts w:ascii="Arial" w:hAnsi="Arial" w:cs="Arial"/>
          <w:color w:val="333333"/>
          <w:sz w:val="24"/>
          <w:szCs w:val="24"/>
        </w:rPr>
        <w:t xml:space="preserve"> variety of health risks, including existing ones such as asbestos. The magnitude of these dangers can also differ between regions</w:t>
      </w:r>
      <w:r w:rsidR="0093052B" w:rsidRPr="00B34FF4">
        <w:rPr>
          <w:rFonts w:ascii="Arial" w:hAnsi="Arial" w:cs="Arial"/>
          <w:color w:val="333333"/>
          <w:sz w:val="24"/>
          <w:szCs w:val="24"/>
        </w:rPr>
        <w:t xml:space="preserve"> in the world</w:t>
      </w:r>
      <w:r w:rsidRPr="00B34FF4">
        <w:rPr>
          <w:rFonts w:ascii="Arial" w:hAnsi="Arial" w:cs="Arial"/>
          <w:color w:val="333333"/>
          <w:sz w:val="24"/>
          <w:szCs w:val="24"/>
        </w:rPr>
        <w:t xml:space="preserve">. The complex nature of the work </w:t>
      </w:r>
      <w:r w:rsidR="00732C97" w:rsidRPr="00B34FF4">
        <w:rPr>
          <w:rFonts w:ascii="Arial" w:hAnsi="Arial" w:cs="Arial"/>
          <w:color w:val="333333"/>
          <w:sz w:val="24"/>
          <w:szCs w:val="24"/>
        </w:rPr>
        <w:t xml:space="preserve">and </w:t>
      </w:r>
      <w:r w:rsidRPr="00B34FF4">
        <w:rPr>
          <w:rFonts w:ascii="Arial" w:hAnsi="Arial" w:cs="Arial"/>
          <w:color w:val="333333"/>
          <w:sz w:val="24"/>
          <w:szCs w:val="24"/>
        </w:rPr>
        <w:t>a wide variety of trades may be performing duties that are potentially hazardous to their health and that of others.</w:t>
      </w:r>
    </w:p>
    <w:p w14:paraId="72F5C510" w14:textId="4CD9FC01" w:rsidR="00CF6631" w:rsidRPr="00B34FF4" w:rsidRDefault="00CF6631" w:rsidP="00CF6631">
      <w:pPr>
        <w:spacing w:before="100" w:beforeAutospacing="1" w:after="100" w:afterAutospacing="1" w:line="240" w:lineRule="auto"/>
        <w:rPr>
          <w:rFonts w:ascii="Arial" w:hAnsi="Arial" w:cs="Arial"/>
          <w:color w:val="333333"/>
          <w:sz w:val="24"/>
          <w:szCs w:val="24"/>
        </w:rPr>
      </w:pPr>
      <w:r w:rsidRPr="00B34FF4">
        <w:rPr>
          <w:rFonts w:ascii="Arial" w:hAnsi="Arial" w:cs="Arial"/>
          <w:color w:val="333333"/>
          <w:sz w:val="24"/>
          <w:szCs w:val="24"/>
        </w:rPr>
        <w:t xml:space="preserve">Risk understanding – there is often a lack of awareness of fitness risks and the controls that are needed. Serious ill health situations can take years to create, and the immediate consequences of a hazardous </w:t>
      </w:r>
      <w:r w:rsidR="00732C97" w:rsidRPr="00B34FF4">
        <w:rPr>
          <w:rFonts w:ascii="Arial" w:hAnsi="Arial" w:cs="Arial"/>
          <w:color w:val="333333"/>
          <w:sz w:val="24"/>
          <w:szCs w:val="24"/>
        </w:rPr>
        <w:t xml:space="preserve">in </w:t>
      </w:r>
      <w:r w:rsidRPr="00B34FF4">
        <w:rPr>
          <w:rFonts w:ascii="Arial" w:hAnsi="Arial" w:cs="Arial"/>
          <w:color w:val="333333"/>
          <w:sz w:val="24"/>
          <w:szCs w:val="24"/>
        </w:rPr>
        <w:t>publicity are often dismissed as insignificant in comparison to the immediate consequences of injuries caused by accident.</w:t>
      </w:r>
    </w:p>
    <w:p w14:paraId="0017DD97" w14:textId="54503D93" w:rsidR="005576B0" w:rsidRPr="00B34FF4" w:rsidRDefault="00CF6631" w:rsidP="002F42B0">
      <w:pPr>
        <w:jc w:val="both"/>
        <w:rPr>
          <w:rFonts w:ascii="Arial" w:hAnsi="Arial" w:cs="Arial"/>
          <w:color w:val="333333"/>
          <w:sz w:val="24"/>
          <w:szCs w:val="24"/>
        </w:rPr>
      </w:pPr>
      <w:r w:rsidRPr="00B34FF4">
        <w:rPr>
          <w:rFonts w:ascii="Arial" w:hAnsi="Arial" w:cs="Arial"/>
          <w:color w:val="333333"/>
          <w:sz w:val="24"/>
          <w:szCs w:val="24"/>
        </w:rPr>
        <w:t>Many people work as self-employed, small business owners, or as regular extrude employers. These circumstances can make it difficult for workers to look after their personal health without difficulty, and they may have no contact with occupational fitness practitioners.</w:t>
      </w:r>
    </w:p>
    <w:p w14:paraId="4171B3F9" w14:textId="4212363E" w:rsidR="000E773F" w:rsidRPr="00B34FF4" w:rsidRDefault="000E773F" w:rsidP="002F42B0">
      <w:pPr>
        <w:jc w:val="both"/>
        <w:rPr>
          <w:rFonts w:ascii="Arial" w:hAnsi="Arial" w:cs="Arial"/>
          <w:b/>
          <w:bCs/>
          <w:color w:val="333333"/>
          <w:sz w:val="24"/>
          <w:szCs w:val="24"/>
        </w:rPr>
      </w:pPr>
    </w:p>
    <w:p w14:paraId="4FB7B9BF" w14:textId="2772C8B2" w:rsidR="000E773F" w:rsidRPr="00B34FF4" w:rsidRDefault="000E773F" w:rsidP="002F42B0">
      <w:pPr>
        <w:jc w:val="both"/>
        <w:rPr>
          <w:rFonts w:ascii="Arial" w:hAnsi="Arial" w:cs="Arial"/>
          <w:b/>
          <w:bCs/>
          <w:color w:val="333333"/>
          <w:sz w:val="24"/>
          <w:szCs w:val="24"/>
        </w:rPr>
      </w:pPr>
      <w:r w:rsidRPr="00B34FF4">
        <w:rPr>
          <w:rFonts w:ascii="Arial" w:hAnsi="Arial" w:cs="Arial"/>
          <w:b/>
          <w:bCs/>
          <w:color w:val="333333"/>
          <w:sz w:val="24"/>
          <w:szCs w:val="24"/>
        </w:rPr>
        <w:t>Conclusion</w:t>
      </w:r>
    </w:p>
    <w:p w14:paraId="54251BAE" w14:textId="5FB1122E" w:rsidR="000E773F" w:rsidRPr="00B34FF4" w:rsidRDefault="000E773F" w:rsidP="000E773F">
      <w:pPr>
        <w:jc w:val="both"/>
        <w:rPr>
          <w:rFonts w:ascii="Arial" w:hAnsi="Arial" w:cs="Arial"/>
          <w:sz w:val="24"/>
          <w:szCs w:val="24"/>
        </w:rPr>
      </w:pPr>
      <w:r w:rsidRPr="00B34FF4">
        <w:rPr>
          <w:rFonts w:ascii="Arial" w:hAnsi="Arial" w:cs="Arial"/>
          <w:sz w:val="24"/>
          <w:szCs w:val="24"/>
        </w:rPr>
        <w:t>Other than</w:t>
      </w:r>
      <w:r w:rsidR="00C17297">
        <w:rPr>
          <w:rFonts w:ascii="Arial" w:hAnsi="Arial" w:cs="Arial"/>
          <w:sz w:val="24"/>
          <w:szCs w:val="24"/>
        </w:rPr>
        <w:t xml:space="preserve"> the</w:t>
      </w:r>
      <w:r w:rsidRPr="00B34FF4">
        <w:rPr>
          <w:rFonts w:ascii="Arial" w:hAnsi="Arial" w:cs="Arial"/>
          <w:sz w:val="24"/>
          <w:szCs w:val="24"/>
        </w:rPr>
        <w:t xml:space="preserve"> </w:t>
      </w:r>
      <w:r w:rsidR="00C17297" w:rsidRPr="00C17297">
        <w:rPr>
          <w:rFonts w:ascii="Arial" w:hAnsi="Arial" w:cs="Arial"/>
          <w:sz w:val="24"/>
          <w:szCs w:val="24"/>
        </w:rPr>
        <w:t>emphasis on health and safety in their workplaces to avoid accidents and illness</w:t>
      </w:r>
      <w:r w:rsidR="00C17297">
        <w:rPr>
          <w:rFonts w:ascii="Arial" w:hAnsi="Arial" w:cs="Arial"/>
          <w:sz w:val="24"/>
          <w:szCs w:val="24"/>
        </w:rPr>
        <w:t xml:space="preserve"> or</w:t>
      </w:r>
      <w:r w:rsidRPr="00B34FF4">
        <w:rPr>
          <w:rFonts w:ascii="Arial" w:hAnsi="Arial" w:cs="Arial"/>
          <w:sz w:val="24"/>
          <w:szCs w:val="24"/>
        </w:rPr>
        <w:t xml:space="preserve"> salaries paid to workers, </w:t>
      </w:r>
      <w:r w:rsidR="0043739B">
        <w:rPr>
          <w:rFonts w:ascii="Arial" w:hAnsi="Arial" w:cs="Arial"/>
          <w:sz w:val="24"/>
          <w:szCs w:val="24"/>
        </w:rPr>
        <w:t>O</w:t>
      </w:r>
      <w:r w:rsidRPr="00B34FF4">
        <w:rPr>
          <w:rFonts w:ascii="Arial" w:hAnsi="Arial" w:cs="Arial"/>
          <w:sz w:val="24"/>
          <w:szCs w:val="24"/>
        </w:rPr>
        <w:t xml:space="preserve">ther factors are significant in motivating and rewarding </w:t>
      </w:r>
      <w:r w:rsidR="0043739B" w:rsidRPr="00B34FF4">
        <w:rPr>
          <w:rFonts w:ascii="Arial" w:hAnsi="Arial" w:cs="Arial"/>
          <w:sz w:val="24"/>
          <w:szCs w:val="24"/>
        </w:rPr>
        <w:t>employees</w:t>
      </w:r>
      <w:r w:rsidR="0043739B">
        <w:rPr>
          <w:rFonts w:ascii="Arial" w:hAnsi="Arial" w:cs="Arial"/>
          <w:sz w:val="24"/>
          <w:szCs w:val="24"/>
        </w:rPr>
        <w:t>.</w:t>
      </w:r>
      <w:r w:rsidRPr="00B34FF4">
        <w:rPr>
          <w:rFonts w:ascii="Arial" w:hAnsi="Arial" w:cs="Arial"/>
          <w:sz w:val="24"/>
          <w:szCs w:val="24"/>
        </w:rPr>
        <w:t xml:space="preserve"> It is important that managers are aware of these results to improve efficiency on the job</w:t>
      </w:r>
      <w:r w:rsidR="00C17297">
        <w:rPr>
          <w:rFonts w:ascii="Arial" w:hAnsi="Arial" w:cs="Arial"/>
          <w:sz w:val="24"/>
          <w:szCs w:val="24"/>
        </w:rPr>
        <w:t xml:space="preserve"> during these challenging times.</w:t>
      </w:r>
    </w:p>
    <w:p w14:paraId="798A1267" w14:textId="17E22517" w:rsidR="000E773F" w:rsidRPr="00B34FF4" w:rsidRDefault="000E773F" w:rsidP="000E773F">
      <w:pPr>
        <w:jc w:val="both"/>
        <w:rPr>
          <w:rFonts w:ascii="Arial" w:hAnsi="Arial" w:cs="Arial"/>
          <w:sz w:val="24"/>
          <w:szCs w:val="24"/>
        </w:rPr>
      </w:pPr>
      <w:r w:rsidRPr="00B34FF4">
        <w:rPr>
          <w:rFonts w:ascii="Arial" w:hAnsi="Arial" w:cs="Arial"/>
          <w:sz w:val="24"/>
          <w:szCs w:val="24"/>
        </w:rPr>
        <w:t>Management should recognize employees' efforts, enrich the activities they perform, provide better and more compassionate supervision, and provide a positive work atmosphere for their employees.</w:t>
      </w:r>
      <w:r w:rsidR="00C259BD" w:rsidRPr="00B34FF4">
        <w:rPr>
          <w:rFonts w:ascii="Arial" w:hAnsi="Arial" w:cs="Arial"/>
          <w:sz w:val="24"/>
          <w:szCs w:val="24"/>
        </w:rPr>
        <w:t xml:space="preserve"> Employers should ensure that their employees have access to counselling and therapy services and are aware of them. Some contractors, for example, are upskilling their workforce and taking on mental health first responders on site, which are positive signs that things are changing.</w:t>
      </w:r>
      <w:r w:rsidR="0093052B" w:rsidRPr="00B34FF4">
        <w:rPr>
          <w:rFonts w:ascii="Arial" w:hAnsi="Arial" w:cs="Arial"/>
          <w:sz w:val="24"/>
          <w:szCs w:val="24"/>
        </w:rPr>
        <w:t xml:space="preserve"> </w:t>
      </w:r>
    </w:p>
    <w:p w14:paraId="63162668" w14:textId="63CC4167" w:rsidR="00F62DFA" w:rsidRPr="00B34FF4" w:rsidRDefault="00F62DFA" w:rsidP="000E773F">
      <w:pPr>
        <w:jc w:val="both"/>
        <w:rPr>
          <w:rFonts w:ascii="Arial" w:hAnsi="Arial" w:cs="Arial"/>
          <w:sz w:val="24"/>
          <w:szCs w:val="24"/>
        </w:rPr>
      </w:pPr>
    </w:p>
    <w:p w14:paraId="2DF5F7DE" w14:textId="5032C542" w:rsidR="00F62DFA" w:rsidRPr="00B34FF4" w:rsidRDefault="00F62DFA" w:rsidP="000E773F">
      <w:pPr>
        <w:jc w:val="both"/>
        <w:rPr>
          <w:rFonts w:ascii="Arial" w:hAnsi="Arial" w:cs="Arial"/>
          <w:sz w:val="24"/>
          <w:szCs w:val="24"/>
        </w:rPr>
      </w:pPr>
    </w:p>
    <w:p w14:paraId="46C64500" w14:textId="5B2B3317" w:rsidR="00F62DFA" w:rsidRPr="00B34FF4" w:rsidRDefault="00A94561" w:rsidP="000E773F">
      <w:pPr>
        <w:jc w:val="both"/>
        <w:rPr>
          <w:rFonts w:ascii="Arial" w:hAnsi="Arial" w:cs="Arial"/>
          <w:b/>
          <w:bCs/>
          <w:sz w:val="24"/>
          <w:szCs w:val="24"/>
        </w:rPr>
      </w:pPr>
      <w:r w:rsidRPr="00B34FF4">
        <w:rPr>
          <w:rFonts w:ascii="Arial" w:hAnsi="Arial" w:cs="Arial"/>
          <w:b/>
          <w:bCs/>
          <w:sz w:val="24"/>
          <w:szCs w:val="24"/>
        </w:rPr>
        <w:t>References</w:t>
      </w:r>
    </w:p>
    <w:p w14:paraId="2FB0C039" w14:textId="0C392B37" w:rsidR="00F62DFA" w:rsidRPr="00B34FF4" w:rsidRDefault="00F62DFA" w:rsidP="00F62DFA">
      <w:pPr>
        <w:pStyle w:val="Heading1"/>
        <w:shd w:val="clear" w:color="auto" w:fill="FFFFFF"/>
        <w:spacing w:before="0" w:line="720" w:lineRule="atLeast"/>
        <w:textAlignment w:val="baseline"/>
        <w:rPr>
          <w:rFonts w:ascii="Arial" w:hAnsi="Arial" w:cs="Arial"/>
          <w:color w:val="121212"/>
          <w:sz w:val="24"/>
          <w:szCs w:val="24"/>
        </w:rPr>
      </w:pPr>
      <w:r w:rsidRPr="00B34FF4">
        <w:rPr>
          <w:rFonts w:ascii="Arial" w:hAnsi="Arial" w:cs="Arial"/>
          <w:color w:val="auto"/>
          <w:sz w:val="24"/>
          <w:szCs w:val="24"/>
        </w:rPr>
        <w:t xml:space="preserve">Mark Rice (2019) </w:t>
      </w:r>
      <w:r w:rsidRPr="00B34FF4">
        <w:rPr>
          <w:rFonts w:ascii="Arial" w:hAnsi="Arial" w:cs="Arial"/>
          <w:color w:val="121212"/>
          <w:sz w:val="24"/>
          <w:szCs w:val="24"/>
        </w:rPr>
        <w:t>Why do so many construction workers kill themselves?</w:t>
      </w:r>
    </w:p>
    <w:p w14:paraId="1DE0FA52" w14:textId="6E819BB0" w:rsidR="00F62DFA" w:rsidRPr="00B34FF4" w:rsidRDefault="00A94561" w:rsidP="00F62DFA">
      <w:pPr>
        <w:rPr>
          <w:rFonts w:ascii="Arial" w:hAnsi="Arial" w:cs="Arial"/>
          <w:sz w:val="24"/>
          <w:szCs w:val="24"/>
        </w:rPr>
      </w:pPr>
      <w:r w:rsidRPr="00B34FF4">
        <w:rPr>
          <w:rFonts w:ascii="Arial" w:hAnsi="Arial" w:cs="Arial"/>
          <w:sz w:val="24"/>
          <w:szCs w:val="24"/>
        </w:rPr>
        <w:t>Available at</w:t>
      </w:r>
    </w:p>
    <w:p w14:paraId="316D5A90" w14:textId="0BE54DDC" w:rsidR="008F70BC" w:rsidRPr="00B34FF4" w:rsidRDefault="009335DA" w:rsidP="00F62DFA">
      <w:pPr>
        <w:rPr>
          <w:rFonts w:ascii="Arial" w:hAnsi="Arial" w:cs="Arial"/>
          <w:sz w:val="24"/>
          <w:szCs w:val="24"/>
        </w:rPr>
      </w:pPr>
      <w:hyperlink r:id="rId7" w:history="1">
        <w:r w:rsidR="008F70BC" w:rsidRPr="00B34FF4">
          <w:rPr>
            <w:rStyle w:val="Hyperlink"/>
            <w:rFonts w:ascii="Arial" w:hAnsi="Arial" w:cs="Arial"/>
            <w:sz w:val="24"/>
            <w:szCs w:val="24"/>
          </w:rPr>
          <w:t>https://www.theguardian.com/society/2019/aug/13/why-do-so-many-construction-workers-kill-themselves</w:t>
        </w:r>
      </w:hyperlink>
    </w:p>
    <w:p w14:paraId="536CFD85" w14:textId="6D21ABDE" w:rsidR="008F70BC" w:rsidRPr="00B34FF4" w:rsidRDefault="008F70BC" w:rsidP="00F62DFA">
      <w:pPr>
        <w:rPr>
          <w:rFonts w:ascii="Arial" w:hAnsi="Arial" w:cs="Arial"/>
          <w:sz w:val="24"/>
          <w:szCs w:val="24"/>
        </w:rPr>
      </w:pPr>
      <w:r w:rsidRPr="00B34FF4">
        <w:rPr>
          <w:rFonts w:ascii="Arial" w:hAnsi="Arial" w:cs="Arial"/>
          <w:sz w:val="24"/>
          <w:szCs w:val="24"/>
        </w:rPr>
        <w:t>Accessed 20</w:t>
      </w:r>
      <w:r w:rsidRPr="00B34FF4">
        <w:rPr>
          <w:rFonts w:ascii="Arial" w:hAnsi="Arial" w:cs="Arial"/>
          <w:sz w:val="24"/>
          <w:szCs w:val="24"/>
          <w:vertAlign w:val="superscript"/>
        </w:rPr>
        <w:t>th</w:t>
      </w:r>
      <w:r w:rsidRPr="00B34FF4">
        <w:rPr>
          <w:rFonts w:ascii="Arial" w:hAnsi="Arial" w:cs="Arial"/>
          <w:sz w:val="24"/>
          <w:szCs w:val="24"/>
        </w:rPr>
        <w:t xml:space="preserve"> April.</w:t>
      </w:r>
    </w:p>
    <w:p w14:paraId="3FCB4BCD" w14:textId="7527BD87" w:rsidR="008F70BC" w:rsidRPr="00B34FF4" w:rsidRDefault="008F70BC" w:rsidP="00F62DFA">
      <w:pPr>
        <w:rPr>
          <w:rFonts w:ascii="Arial" w:hAnsi="Arial" w:cs="Arial"/>
          <w:sz w:val="24"/>
          <w:szCs w:val="24"/>
        </w:rPr>
      </w:pPr>
    </w:p>
    <w:p w14:paraId="109EDDE1" w14:textId="2639EB35" w:rsidR="008F70BC" w:rsidRPr="00B34FF4" w:rsidRDefault="008F70BC" w:rsidP="00F62DFA">
      <w:pPr>
        <w:rPr>
          <w:rFonts w:ascii="Arial" w:hAnsi="Arial" w:cs="Arial"/>
          <w:sz w:val="24"/>
          <w:szCs w:val="24"/>
        </w:rPr>
      </w:pPr>
      <w:proofErr w:type="gramStart"/>
      <w:r w:rsidRPr="00B34FF4">
        <w:rPr>
          <w:rFonts w:ascii="Arial" w:hAnsi="Arial" w:cs="Arial"/>
          <w:sz w:val="24"/>
          <w:szCs w:val="24"/>
        </w:rPr>
        <w:t>ONS( 2019</w:t>
      </w:r>
      <w:proofErr w:type="gramEnd"/>
      <w:r w:rsidRPr="00B34FF4">
        <w:rPr>
          <w:rFonts w:ascii="Arial" w:hAnsi="Arial" w:cs="Arial"/>
          <w:sz w:val="24"/>
          <w:szCs w:val="24"/>
        </w:rPr>
        <w:t>) Suicides in England and Wales: 2019 registrations</w:t>
      </w:r>
    </w:p>
    <w:p w14:paraId="17012620" w14:textId="7BF2894A" w:rsidR="008F70BC" w:rsidRPr="00B34FF4" w:rsidRDefault="008F70BC" w:rsidP="00F62DFA">
      <w:pPr>
        <w:rPr>
          <w:rFonts w:ascii="Arial" w:hAnsi="Arial" w:cs="Arial"/>
          <w:sz w:val="24"/>
          <w:szCs w:val="24"/>
        </w:rPr>
      </w:pPr>
      <w:r w:rsidRPr="00B34FF4">
        <w:rPr>
          <w:rFonts w:ascii="Arial" w:hAnsi="Arial" w:cs="Arial"/>
          <w:sz w:val="24"/>
          <w:szCs w:val="24"/>
        </w:rPr>
        <w:t>Available at</w:t>
      </w:r>
    </w:p>
    <w:p w14:paraId="2289C502" w14:textId="50B854E4" w:rsidR="008F70BC" w:rsidRPr="00B34FF4" w:rsidRDefault="009335DA" w:rsidP="00F62DFA">
      <w:pPr>
        <w:rPr>
          <w:rFonts w:ascii="Arial" w:hAnsi="Arial" w:cs="Arial"/>
          <w:sz w:val="24"/>
          <w:szCs w:val="24"/>
        </w:rPr>
      </w:pPr>
      <w:hyperlink r:id="rId8" w:history="1">
        <w:r w:rsidR="008F70BC" w:rsidRPr="00B34FF4">
          <w:rPr>
            <w:rStyle w:val="Hyperlink"/>
            <w:rFonts w:ascii="Arial" w:hAnsi="Arial" w:cs="Arial"/>
            <w:sz w:val="24"/>
            <w:szCs w:val="24"/>
          </w:rPr>
          <w:t>https://www.ons.gov.uk/peoplepopulationandcommunity/birthsdeathsandmarriages/deaths/bulletins/suicidesintheunitedkingdom/2019registrations</w:t>
        </w:r>
      </w:hyperlink>
    </w:p>
    <w:p w14:paraId="2D29358F" w14:textId="5F612DEB" w:rsidR="008F70BC" w:rsidRPr="00B34FF4" w:rsidRDefault="008F70BC" w:rsidP="00F62DFA">
      <w:pPr>
        <w:rPr>
          <w:rFonts w:ascii="Arial" w:hAnsi="Arial" w:cs="Arial"/>
          <w:sz w:val="24"/>
          <w:szCs w:val="24"/>
        </w:rPr>
      </w:pPr>
      <w:r w:rsidRPr="00B34FF4">
        <w:rPr>
          <w:rFonts w:ascii="Arial" w:hAnsi="Arial" w:cs="Arial"/>
          <w:sz w:val="24"/>
          <w:szCs w:val="24"/>
        </w:rPr>
        <w:t>Accessed 22</w:t>
      </w:r>
      <w:r w:rsidRPr="00B34FF4">
        <w:rPr>
          <w:rFonts w:ascii="Arial" w:hAnsi="Arial" w:cs="Arial"/>
          <w:sz w:val="24"/>
          <w:szCs w:val="24"/>
          <w:vertAlign w:val="superscript"/>
        </w:rPr>
        <w:t>nd</w:t>
      </w:r>
      <w:r w:rsidRPr="00B34FF4">
        <w:rPr>
          <w:rFonts w:ascii="Arial" w:hAnsi="Arial" w:cs="Arial"/>
          <w:sz w:val="24"/>
          <w:szCs w:val="24"/>
        </w:rPr>
        <w:t xml:space="preserve"> April.</w:t>
      </w:r>
    </w:p>
    <w:p w14:paraId="368EC736" w14:textId="77777777" w:rsidR="008F70BC" w:rsidRPr="00B34FF4" w:rsidRDefault="008F70BC" w:rsidP="00F62DFA">
      <w:pPr>
        <w:rPr>
          <w:rFonts w:ascii="Arial" w:hAnsi="Arial" w:cs="Arial"/>
          <w:sz w:val="24"/>
          <w:szCs w:val="24"/>
        </w:rPr>
      </w:pPr>
    </w:p>
    <w:p w14:paraId="5C654030" w14:textId="5B2FA18E" w:rsidR="008F70BC" w:rsidRPr="00B34FF4" w:rsidRDefault="008F70BC" w:rsidP="00F62DFA">
      <w:pPr>
        <w:rPr>
          <w:rFonts w:ascii="Arial" w:hAnsi="Arial" w:cs="Arial"/>
          <w:sz w:val="24"/>
          <w:szCs w:val="24"/>
        </w:rPr>
      </w:pPr>
      <w:r w:rsidRPr="00B34FF4">
        <w:rPr>
          <w:rFonts w:ascii="Arial" w:hAnsi="Arial" w:cs="Arial"/>
          <w:sz w:val="24"/>
          <w:szCs w:val="24"/>
        </w:rPr>
        <w:t>University of Manchester (2020) Is the national living wage a solution to the UK’s productivity puzzle?</w:t>
      </w:r>
    </w:p>
    <w:p w14:paraId="7ABD268D" w14:textId="68891301" w:rsidR="008F70BC" w:rsidRPr="00B34FF4" w:rsidRDefault="008F70BC" w:rsidP="00F62DFA">
      <w:pPr>
        <w:rPr>
          <w:rFonts w:ascii="Arial" w:hAnsi="Arial" w:cs="Arial"/>
          <w:sz w:val="24"/>
          <w:szCs w:val="24"/>
        </w:rPr>
      </w:pPr>
      <w:r w:rsidRPr="00B34FF4">
        <w:rPr>
          <w:rFonts w:ascii="Arial" w:hAnsi="Arial" w:cs="Arial"/>
          <w:sz w:val="24"/>
          <w:szCs w:val="24"/>
        </w:rPr>
        <w:t xml:space="preserve">Available at </w:t>
      </w:r>
    </w:p>
    <w:p w14:paraId="31FC3459" w14:textId="5E9D1452" w:rsidR="008F70BC" w:rsidRPr="00B34FF4" w:rsidRDefault="009335DA" w:rsidP="008F70BC">
      <w:pPr>
        <w:pStyle w:val="Heading1"/>
        <w:shd w:val="clear" w:color="auto" w:fill="FFFFFF"/>
        <w:spacing w:before="0"/>
        <w:textAlignment w:val="baseline"/>
        <w:rPr>
          <w:rFonts w:ascii="Arial" w:hAnsi="Arial" w:cs="Arial"/>
          <w:color w:val="auto"/>
          <w:sz w:val="24"/>
          <w:szCs w:val="24"/>
        </w:rPr>
      </w:pPr>
      <w:hyperlink r:id="rId9" w:history="1">
        <w:r w:rsidR="008F70BC" w:rsidRPr="00B34FF4">
          <w:rPr>
            <w:rStyle w:val="Hyperlink"/>
            <w:rFonts w:ascii="Arial" w:hAnsi="Arial" w:cs="Arial"/>
            <w:sz w:val="24"/>
            <w:szCs w:val="24"/>
          </w:rPr>
          <w:t>https://www.manchester.ac.uk/research/beacons/features/global-inequalities/living-wage-productivity/</w:t>
        </w:r>
      </w:hyperlink>
    </w:p>
    <w:p w14:paraId="4B216515" w14:textId="77777777" w:rsidR="008F70BC" w:rsidRPr="00B34FF4" w:rsidRDefault="008F70BC" w:rsidP="008F70BC"/>
    <w:p w14:paraId="76E72C16" w14:textId="71095186" w:rsidR="008F70BC" w:rsidRPr="00B34FF4" w:rsidRDefault="00B34FF4" w:rsidP="008F70BC">
      <w:pPr>
        <w:rPr>
          <w:rFonts w:ascii="Arial" w:hAnsi="Arial" w:cs="Arial"/>
          <w:sz w:val="24"/>
          <w:szCs w:val="24"/>
        </w:rPr>
      </w:pPr>
      <w:r>
        <w:rPr>
          <w:rFonts w:ascii="Arial" w:hAnsi="Arial" w:cs="Arial"/>
          <w:sz w:val="24"/>
          <w:szCs w:val="24"/>
        </w:rPr>
        <w:t xml:space="preserve">Accessed </w:t>
      </w:r>
      <w:r w:rsidR="008F70BC" w:rsidRPr="00B34FF4">
        <w:rPr>
          <w:rFonts w:ascii="Arial" w:hAnsi="Arial" w:cs="Arial"/>
          <w:sz w:val="24"/>
          <w:szCs w:val="24"/>
        </w:rPr>
        <w:t xml:space="preserve">18th </w:t>
      </w:r>
      <w:proofErr w:type="gramStart"/>
      <w:r w:rsidR="008F70BC" w:rsidRPr="00B34FF4">
        <w:rPr>
          <w:rFonts w:ascii="Arial" w:hAnsi="Arial" w:cs="Arial"/>
          <w:sz w:val="24"/>
          <w:szCs w:val="24"/>
        </w:rPr>
        <w:t>April</w:t>
      </w:r>
      <w:proofErr w:type="gramEnd"/>
      <w:r w:rsidR="008F70BC" w:rsidRPr="00B34FF4">
        <w:rPr>
          <w:rFonts w:ascii="Arial" w:hAnsi="Arial" w:cs="Arial"/>
          <w:sz w:val="24"/>
          <w:szCs w:val="24"/>
        </w:rPr>
        <w:t xml:space="preserve"> </w:t>
      </w:r>
    </w:p>
    <w:p w14:paraId="686EFEB2" w14:textId="162420AD" w:rsidR="008F70BC" w:rsidRPr="00B34FF4" w:rsidRDefault="008F70BC" w:rsidP="00F62DFA">
      <w:pPr>
        <w:rPr>
          <w:rFonts w:ascii="Arial" w:hAnsi="Arial" w:cs="Arial"/>
          <w:sz w:val="24"/>
          <w:szCs w:val="24"/>
        </w:rPr>
      </w:pPr>
    </w:p>
    <w:p w14:paraId="61533950" w14:textId="77777777" w:rsidR="00CD1EB5" w:rsidRPr="00B34FF4" w:rsidRDefault="00CD1EB5" w:rsidP="0071223A">
      <w:pPr>
        <w:rPr>
          <w:rFonts w:ascii="Arial" w:hAnsi="Arial" w:cs="Arial"/>
          <w:sz w:val="24"/>
          <w:szCs w:val="24"/>
        </w:rPr>
      </w:pPr>
    </w:p>
    <w:p w14:paraId="06F29CBF" w14:textId="77777777" w:rsidR="00CD1EB5" w:rsidRPr="00B34FF4" w:rsidRDefault="00CD1EB5" w:rsidP="0071223A">
      <w:pPr>
        <w:rPr>
          <w:rFonts w:ascii="Arial" w:hAnsi="Arial" w:cs="Arial"/>
          <w:sz w:val="24"/>
          <w:szCs w:val="24"/>
        </w:rPr>
      </w:pPr>
    </w:p>
    <w:p w14:paraId="11F6AB19" w14:textId="77777777" w:rsidR="00CD1EB5" w:rsidRPr="00B34FF4" w:rsidRDefault="00CD1EB5" w:rsidP="0071223A">
      <w:pPr>
        <w:rPr>
          <w:rFonts w:ascii="Arial" w:hAnsi="Arial" w:cs="Arial"/>
          <w:sz w:val="24"/>
          <w:szCs w:val="24"/>
        </w:rPr>
      </w:pPr>
    </w:p>
    <w:p w14:paraId="318DB595" w14:textId="696567C1" w:rsidR="00CD1EB5" w:rsidRPr="00B34FF4" w:rsidRDefault="00CD1EB5" w:rsidP="0071223A">
      <w:pPr>
        <w:rPr>
          <w:rFonts w:ascii="Arial" w:hAnsi="Arial" w:cs="Arial"/>
          <w:sz w:val="24"/>
          <w:szCs w:val="24"/>
        </w:rPr>
      </w:pPr>
    </w:p>
    <w:p w14:paraId="724A3957" w14:textId="2486C3D4" w:rsidR="005D6D45" w:rsidRPr="00B34FF4" w:rsidRDefault="005D6D45" w:rsidP="0071223A">
      <w:pPr>
        <w:rPr>
          <w:rFonts w:ascii="Arial" w:hAnsi="Arial" w:cs="Arial"/>
          <w:sz w:val="24"/>
          <w:szCs w:val="24"/>
        </w:rPr>
      </w:pPr>
    </w:p>
    <w:p w14:paraId="6113745B" w14:textId="4263A6D1" w:rsidR="005D6D45" w:rsidRPr="00B34FF4" w:rsidRDefault="005D6D45" w:rsidP="0071223A">
      <w:pPr>
        <w:rPr>
          <w:rFonts w:ascii="Arial" w:hAnsi="Arial" w:cs="Arial"/>
          <w:sz w:val="24"/>
          <w:szCs w:val="24"/>
        </w:rPr>
      </w:pPr>
    </w:p>
    <w:p w14:paraId="04037F04" w14:textId="77777777" w:rsidR="005D6D45" w:rsidRPr="00B34FF4" w:rsidRDefault="005D6D45" w:rsidP="0071223A">
      <w:pPr>
        <w:rPr>
          <w:rFonts w:ascii="Arial" w:hAnsi="Arial" w:cs="Arial"/>
          <w:sz w:val="24"/>
          <w:szCs w:val="24"/>
        </w:rPr>
      </w:pPr>
    </w:p>
    <w:p w14:paraId="3AB6A1CA" w14:textId="6C8125A2" w:rsidR="0071223A" w:rsidRPr="00B34FF4" w:rsidRDefault="0071223A" w:rsidP="0071223A">
      <w:pPr>
        <w:rPr>
          <w:rFonts w:ascii="Arial" w:hAnsi="Arial" w:cs="Arial"/>
          <w:sz w:val="24"/>
          <w:szCs w:val="24"/>
        </w:rPr>
      </w:pPr>
      <w:r w:rsidRPr="00B34FF4">
        <w:rPr>
          <w:rFonts w:ascii="Arial" w:hAnsi="Arial" w:cs="Arial"/>
          <w:sz w:val="24"/>
          <w:szCs w:val="24"/>
        </w:rPr>
        <w:t>Master builders (2017) Construction bosses fear EU workers will not return to UK after Christmas.</w:t>
      </w:r>
    </w:p>
    <w:p w14:paraId="61A57D4D" w14:textId="77777777" w:rsidR="0071223A" w:rsidRPr="00B34FF4" w:rsidRDefault="0071223A" w:rsidP="00F62DFA">
      <w:pPr>
        <w:rPr>
          <w:rFonts w:ascii="Arial" w:hAnsi="Arial" w:cs="Arial"/>
          <w:sz w:val="24"/>
          <w:szCs w:val="24"/>
        </w:rPr>
      </w:pPr>
      <w:r w:rsidRPr="00B34FF4">
        <w:rPr>
          <w:rFonts w:ascii="Arial" w:hAnsi="Arial" w:cs="Arial"/>
          <w:sz w:val="24"/>
          <w:szCs w:val="24"/>
        </w:rPr>
        <w:t xml:space="preserve">Available at  </w:t>
      </w:r>
    </w:p>
    <w:p w14:paraId="75EEF445" w14:textId="6469136D" w:rsidR="0071223A" w:rsidRPr="00B34FF4" w:rsidRDefault="009335DA" w:rsidP="00F62DFA">
      <w:pPr>
        <w:rPr>
          <w:rFonts w:ascii="Arial" w:hAnsi="Arial" w:cs="Arial"/>
          <w:sz w:val="24"/>
          <w:szCs w:val="24"/>
        </w:rPr>
      </w:pPr>
      <w:hyperlink r:id="rId10" w:history="1">
        <w:r w:rsidR="0071223A" w:rsidRPr="00B34FF4">
          <w:rPr>
            <w:rStyle w:val="Hyperlink"/>
            <w:rFonts w:ascii="Arial" w:hAnsi="Arial" w:cs="Arial"/>
            <w:sz w:val="24"/>
            <w:szCs w:val="24"/>
          </w:rPr>
          <w:t>https://www.fmb.org.uk/resource/construction-bosses-fear-eu-workers-won-t-return-to-uk-after-christmas.html</w:t>
        </w:r>
      </w:hyperlink>
    </w:p>
    <w:p w14:paraId="57E7C3E7" w14:textId="2353EF74" w:rsidR="0071223A" w:rsidRPr="00B34FF4" w:rsidRDefault="0071223A" w:rsidP="00F62DFA">
      <w:pPr>
        <w:rPr>
          <w:rFonts w:ascii="Arial" w:hAnsi="Arial" w:cs="Arial"/>
          <w:sz w:val="24"/>
          <w:szCs w:val="24"/>
        </w:rPr>
      </w:pPr>
      <w:r w:rsidRPr="00B34FF4">
        <w:rPr>
          <w:rFonts w:ascii="Arial" w:hAnsi="Arial" w:cs="Arial"/>
          <w:sz w:val="24"/>
          <w:szCs w:val="24"/>
        </w:rPr>
        <w:t>Accessed 13</w:t>
      </w:r>
      <w:r w:rsidRPr="00B34FF4">
        <w:rPr>
          <w:rFonts w:ascii="Arial" w:hAnsi="Arial" w:cs="Arial"/>
          <w:sz w:val="24"/>
          <w:szCs w:val="24"/>
          <w:vertAlign w:val="superscript"/>
        </w:rPr>
        <w:t>th</w:t>
      </w:r>
      <w:r w:rsidRPr="00B34FF4">
        <w:rPr>
          <w:rFonts w:ascii="Arial" w:hAnsi="Arial" w:cs="Arial"/>
          <w:sz w:val="24"/>
          <w:szCs w:val="24"/>
        </w:rPr>
        <w:t xml:space="preserve"> April.</w:t>
      </w:r>
    </w:p>
    <w:p w14:paraId="6615F8B9" w14:textId="73F3CB43" w:rsidR="0071223A" w:rsidRPr="00B34FF4" w:rsidRDefault="0071223A" w:rsidP="00F62DFA">
      <w:pPr>
        <w:rPr>
          <w:rFonts w:ascii="Arial" w:hAnsi="Arial" w:cs="Arial"/>
          <w:sz w:val="24"/>
          <w:szCs w:val="24"/>
        </w:rPr>
      </w:pPr>
    </w:p>
    <w:p w14:paraId="6AC9C56B" w14:textId="68D3F1BB" w:rsidR="0071223A" w:rsidRPr="00B34FF4" w:rsidRDefault="0071223A" w:rsidP="00F62DFA">
      <w:pPr>
        <w:rPr>
          <w:rFonts w:ascii="Arial" w:hAnsi="Arial" w:cs="Arial"/>
          <w:sz w:val="24"/>
          <w:szCs w:val="24"/>
        </w:rPr>
      </w:pPr>
      <w:r w:rsidRPr="00B34FF4">
        <w:rPr>
          <w:rFonts w:ascii="Arial" w:hAnsi="Arial" w:cs="Arial"/>
          <w:sz w:val="24"/>
          <w:szCs w:val="24"/>
        </w:rPr>
        <w:t xml:space="preserve">David Price (2021) UK construction loses a quarter of its EU-born </w:t>
      </w:r>
      <w:r w:rsidR="005C2E6B" w:rsidRPr="00B34FF4">
        <w:rPr>
          <w:rFonts w:ascii="Arial" w:hAnsi="Arial" w:cs="Arial"/>
          <w:sz w:val="24"/>
          <w:szCs w:val="24"/>
        </w:rPr>
        <w:t>workforce.</w:t>
      </w:r>
    </w:p>
    <w:p w14:paraId="126990EF" w14:textId="77777777" w:rsidR="00CD1EB5" w:rsidRPr="00B34FF4" w:rsidRDefault="0071223A" w:rsidP="00F62DFA">
      <w:pPr>
        <w:rPr>
          <w:rFonts w:ascii="Arial" w:hAnsi="Arial" w:cs="Arial"/>
          <w:sz w:val="24"/>
          <w:szCs w:val="24"/>
        </w:rPr>
      </w:pPr>
      <w:r w:rsidRPr="00B34FF4">
        <w:rPr>
          <w:rFonts w:ascii="Arial" w:hAnsi="Arial" w:cs="Arial"/>
          <w:sz w:val="24"/>
          <w:szCs w:val="24"/>
        </w:rPr>
        <w:t xml:space="preserve">Available at </w:t>
      </w:r>
    </w:p>
    <w:p w14:paraId="49C02AC0" w14:textId="7932990B" w:rsidR="0071223A" w:rsidRPr="00B34FF4" w:rsidRDefault="009335DA" w:rsidP="00F62DFA">
      <w:pPr>
        <w:rPr>
          <w:rFonts w:ascii="Arial" w:hAnsi="Arial" w:cs="Arial"/>
          <w:sz w:val="24"/>
          <w:szCs w:val="24"/>
        </w:rPr>
      </w:pPr>
      <w:hyperlink r:id="rId11" w:history="1">
        <w:r w:rsidR="00CD1EB5" w:rsidRPr="00B34FF4">
          <w:rPr>
            <w:rStyle w:val="Hyperlink"/>
            <w:rFonts w:ascii="Arial" w:hAnsi="Arial" w:cs="Arial"/>
            <w:sz w:val="24"/>
            <w:szCs w:val="24"/>
          </w:rPr>
          <w:t>https://www.constructionnews.co.uk/brexit/uk-construction-loses-a-quarter-of-its-eu-born-workforce-22-01-2021/</w:t>
        </w:r>
      </w:hyperlink>
    </w:p>
    <w:p w14:paraId="0489CA06" w14:textId="4B22963B" w:rsidR="0071223A" w:rsidRPr="00B34FF4" w:rsidRDefault="0071223A" w:rsidP="00F62DFA">
      <w:pPr>
        <w:rPr>
          <w:rFonts w:ascii="Arial" w:hAnsi="Arial" w:cs="Arial"/>
          <w:sz w:val="24"/>
          <w:szCs w:val="24"/>
        </w:rPr>
      </w:pPr>
      <w:r w:rsidRPr="00B34FF4">
        <w:rPr>
          <w:rFonts w:ascii="Arial" w:hAnsi="Arial" w:cs="Arial"/>
          <w:sz w:val="24"/>
          <w:szCs w:val="24"/>
        </w:rPr>
        <w:t>Accessed 12</w:t>
      </w:r>
      <w:r w:rsidRPr="00B34FF4">
        <w:rPr>
          <w:rFonts w:ascii="Arial" w:hAnsi="Arial" w:cs="Arial"/>
          <w:sz w:val="24"/>
          <w:szCs w:val="24"/>
          <w:vertAlign w:val="superscript"/>
        </w:rPr>
        <w:t>th</w:t>
      </w:r>
      <w:r w:rsidRPr="00B34FF4">
        <w:rPr>
          <w:rFonts w:ascii="Arial" w:hAnsi="Arial" w:cs="Arial"/>
          <w:sz w:val="24"/>
          <w:szCs w:val="24"/>
        </w:rPr>
        <w:t xml:space="preserve"> </w:t>
      </w:r>
      <w:r w:rsidR="00CD1EB5" w:rsidRPr="00B34FF4">
        <w:rPr>
          <w:rFonts w:ascii="Arial" w:hAnsi="Arial" w:cs="Arial"/>
          <w:sz w:val="24"/>
          <w:szCs w:val="24"/>
        </w:rPr>
        <w:t>April.</w:t>
      </w:r>
    </w:p>
    <w:p w14:paraId="6FFA4A7F" w14:textId="7008E7A4" w:rsidR="00CD1EB5" w:rsidRPr="00B34FF4" w:rsidRDefault="00CD1EB5" w:rsidP="00F62DFA">
      <w:pPr>
        <w:rPr>
          <w:rFonts w:ascii="Arial" w:hAnsi="Arial" w:cs="Arial"/>
          <w:sz w:val="24"/>
          <w:szCs w:val="24"/>
        </w:rPr>
      </w:pPr>
    </w:p>
    <w:p w14:paraId="20AB6203" w14:textId="607EB8A6" w:rsidR="00CD1EB5" w:rsidRPr="00B34FF4" w:rsidRDefault="00CD1EB5" w:rsidP="00F62DFA">
      <w:pPr>
        <w:rPr>
          <w:rFonts w:ascii="Arial" w:hAnsi="Arial" w:cs="Arial"/>
          <w:sz w:val="24"/>
          <w:szCs w:val="24"/>
        </w:rPr>
      </w:pPr>
      <w:r w:rsidRPr="00B34FF4">
        <w:rPr>
          <w:rFonts w:ascii="Arial" w:hAnsi="Arial" w:cs="Arial"/>
          <w:sz w:val="24"/>
          <w:szCs w:val="24"/>
        </w:rPr>
        <w:t>John Slaughter (2017) Building on Brexit</w:t>
      </w:r>
    </w:p>
    <w:p w14:paraId="787EA27A" w14:textId="43E99DA3" w:rsidR="00CD1EB5" w:rsidRPr="00B34FF4" w:rsidRDefault="00CD1EB5" w:rsidP="00F62DFA">
      <w:pPr>
        <w:rPr>
          <w:rFonts w:ascii="Arial" w:hAnsi="Arial" w:cs="Arial"/>
          <w:sz w:val="24"/>
          <w:szCs w:val="24"/>
        </w:rPr>
      </w:pPr>
      <w:r w:rsidRPr="00B34FF4">
        <w:rPr>
          <w:rFonts w:ascii="Arial" w:hAnsi="Arial" w:cs="Arial"/>
          <w:sz w:val="24"/>
          <w:szCs w:val="24"/>
        </w:rPr>
        <w:t>Available at</w:t>
      </w:r>
    </w:p>
    <w:p w14:paraId="74515B84" w14:textId="3732FB25" w:rsidR="00CD1EB5" w:rsidRPr="00B34FF4" w:rsidRDefault="009335DA" w:rsidP="00F62DFA">
      <w:pPr>
        <w:rPr>
          <w:rFonts w:ascii="Arial" w:hAnsi="Arial" w:cs="Arial"/>
          <w:sz w:val="24"/>
          <w:szCs w:val="24"/>
        </w:rPr>
      </w:pPr>
      <w:hyperlink r:id="rId12" w:history="1">
        <w:r w:rsidR="00CD1EB5" w:rsidRPr="00B34FF4">
          <w:rPr>
            <w:rStyle w:val="Hyperlink"/>
            <w:rFonts w:ascii="Arial" w:hAnsi="Arial" w:cs="Arial"/>
            <w:sz w:val="24"/>
            <w:szCs w:val="24"/>
          </w:rPr>
          <w:t>https://cic.org.uk/admin/resources/appgebeskills-report-2.pdf</w:t>
        </w:r>
      </w:hyperlink>
    </w:p>
    <w:p w14:paraId="3955FF52" w14:textId="1E469862" w:rsidR="00CD1EB5" w:rsidRPr="00B34FF4" w:rsidRDefault="00CD1EB5" w:rsidP="00F62DFA">
      <w:pPr>
        <w:rPr>
          <w:rFonts w:ascii="Arial" w:hAnsi="Arial" w:cs="Arial"/>
          <w:sz w:val="24"/>
          <w:szCs w:val="24"/>
        </w:rPr>
      </w:pPr>
      <w:r w:rsidRPr="00B34FF4">
        <w:rPr>
          <w:rFonts w:ascii="Arial" w:hAnsi="Arial" w:cs="Arial"/>
          <w:sz w:val="24"/>
          <w:szCs w:val="24"/>
        </w:rPr>
        <w:t>Accessed 9</w:t>
      </w:r>
      <w:r w:rsidRPr="00B34FF4">
        <w:rPr>
          <w:rFonts w:ascii="Arial" w:hAnsi="Arial" w:cs="Arial"/>
          <w:sz w:val="24"/>
          <w:szCs w:val="24"/>
          <w:vertAlign w:val="superscript"/>
        </w:rPr>
        <w:t>th</w:t>
      </w:r>
      <w:r w:rsidRPr="00B34FF4">
        <w:rPr>
          <w:rFonts w:ascii="Arial" w:hAnsi="Arial" w:cs="Arial"/>
          <w:sz w:val="24"/>
          <w:szCs w:val="24"/>
        </w:rPr>
        <w:t xml:space="preserve"> </w:t>
      </w:r>
      <w:r w:rsidR="005C2E6B" w:rsidRPr="00B34FF4">
        <w:rPr>
          <w:rFonts w:ascii="Arial" w:hAnsi="Arial" w:cs="Arial"/>
          <w:sz w:val="24"/>
          <w:szCs w:val="24"/>
        </w:rPr>
        <w:t>April.</w:t>
      </w:r>
    </w:p>
    <w:p w14:paraId="543E0FE2" w14:textId="6BF43E1F" w:rsidR="00CD1EB5" w:rsidRPr="00B34FF4" w:rsidRDefault="00CD1EB5" w:rsidP="00F62DFA">
      <w:pPr>
        <w:rPr>
          <w:rFonts w:ascii="Arial" w:hAnsi="Arial" w:cs="Arial"/>
          <w:sz w:val="24"/>
          <w:szCs w:val="24"/>
        </w:rPr>
      </w:pPr>
    </w:p>
    <w:p w14:paraId="17715D28" w14:textId="0427A675" w:rsidR="00CD1EB5" w:rsidRPr="00B34FF4" w:rsidRDefault="00CD1EB5" w:rsidP="00F62DFA">
      <w:pPr>
        <w:rPr>
          <w:rFonts w:ascii="Arial" w:hAnsi="Arial" w:cs="Arial"/>
          <w:sz w:val="24"/>
          <w:szCs w:val="24"/>
        </w:rPr>
      </w:pPr>
      <w:r w:rsidRPr="00B34FF4">
        <w:rPr>
          <w:rFonts w:ascii="Arial" w:eastAsia="Times New Roman" w:hAnsi="Arial" w:cs="Arial"/>
          <w:sz w:val="24"/>
          <w:szCs w:val="24"/>
          <w:shd w:val="clear" w:color="auto" w:fill="EDFBFF"/>
          <w:lang w:eastAsia="en-GB"/>
        </w:rPr>
        <w:t xml:space="preserve">Chartered Institute of Building (2020)   </w:t>
      </w:r>
      <w:r w:rsidRPr="00B34FF4">
        <w:rPr>
          <w:rFonts w:ascii="Arial" w:hAnsi="Arial" w:cs="Arial"/>
          <w:sz w:val="24"/>
          <w:szCs w:val="24"/>
        </w:rPr>
        <w:t xml:space="preserve">Inspiring the next generation of construction </w:t>
      </w:r>
      <w:r w:rsidR="005C2E6B" w:rsidRPr="00B34FF4">
        <w:rPr>
          <w:rFonts w:ascii="Arial" w:hAnsi="Arial" w:cs="Arial"/>
          <w:sz w:val="24"/>
          <w:szCs w:val="24"/>
        </w:rPr>
        <w:t>professionals.</w:t>
      </w:r>
    </w:p>
    <w:p w14:paraId="6A8D3238" w14:textId="3E89C865" w:rsidR="00CD1EB5" w:rsidRPr="00B34FF4" w:rsidRDefault="00CD1EB5" w:rsidP="00F62DFA">
      <w:pPr>
        <w:rPr>
          <w:rFonts w:ascii="Arial" w:hAnsi="Arial" w:cs="Arial"/>
          <w:sz w:val="24"/>
          <w:szCs w:val="24"/>
        </w:rPr>
      </w:pPr>
      <w:r w:rsidRPr="00B34FF4">
        <w:rPr>
          <w:rFonts w:ascii="Arial" w:hAnsi="Arial" w:cs="Arial"/>
          <w:sz w:val="24"/>
          <w:szCs w:val="24"/>
        </w:rPr>
        <w:t xml:space="preserve">Available at </w:t>
      </w:r>
    </w:p>
    <w:p w14:paraId="46D9AFC5" w14:textId="6603C467" w:rsidR="00CD1EB5" w:rsidRPr="00B34FF4" w:rsidRDefault="009335DA" w:rsidP="00F62DFA">
      <w:pPr>
        <w:rPr>
          <w:rFonts w:ascii="Arial" w:eastAsia="Times New Roman" w:hAnsi="Arial" w:cs="Arial"/>
          <w:sz w:val="24"/>
          <w:szCs w:val="24"/>
          <w:shd w:val="clear" w:color="auto" w:fill="EDFBFF"/>
          <w:lang w:eastAsia="en-GB"/>
        </w:rPr>
      </w:pPr>
      <w:hyperlink r:id="rId13" w:history="1">
        <w:r w:rsidR="00CD1EB5" w:rsidRPr="00B34FF4">
          <w:rPr>
            <w:rStyle w:val="Hyperlink"/>
            <w:rFonts w:ascii="Arial" w:eastAsia="Times New Roman" w:hAnsi="Arial" w:cs="Arial"/>
            <w:sz w:val="24"/>
            <w:szCs w:val="24"/>
            <w:shd w:val="clear" w:color="auto" w:fill="EDFBFF"/>
            <w:lang w:eastAsia="en-GB"/>
          </w:rPr>
          <w:t>https://www.ciob.org/campaigns/inspiring-next-generation-construction-professionals</w:t>
        </w:r>
      </w:hyperlink>
    </w:p>
    <w:p w14:paraId="59803B8D" w14:textId="4FC9B967" w:rsidR="00CD1EB5" w:rsidRPr="00B34FF4" w:rsidRDefault="00CD1EB5"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Accessed 9</w:t>
      </w:r>
      <w:r w:rsidRPr="00B34FF4">
        <w:rPr>
          <w:rFonts w:ascii="Arial" w:eastAsia="Times New Roman" w:hAnsi="Arial" w:cs="Arial"/>
          <w:sz w:val="24"/>
          <w:szCs w:val="24"/>
          <w:shd w:val="clear" w:color="auto" w:fill="EDFBFF"/>
          <w:vertAlign w:val="superscript"/>
          <w:lang w:eastAsia="en-GB"/>
        </w:rPr>
        <w:t>th</w:t>
      </w:r>
      <w:r w:rsidRPr="00B34FF4">
        <w:rPr>
          <w:rFonts w:ascii="Arial" w:eastAsia="Times New Roman" w:hAnsi="Arial" w:cs="Arial"/>
          <w:sz w:val="24"/>
          <w:szCs w:val="24"/>
          <w:shd w:val="clear" w:color="auto" w:fill="EDFBFF"/>
          <w:lang w:eastAsia="en-GB"/>
        </w:rPr>
        <w:t xml:space="preserve"> April.</w:t>
      </w:r>
    </w:p>
    <w:p w14:paraId="297E1EAF" w14:textId="666BE016" w:rsidR="00CD1EB5" w:rsidRPr="00B34FF4" w:rsidRDefault="00CD1EB5" w:rsidP="00F62DFA">
      <w:pPr>
        <w:rPr>
          <w:rFonts w:ascii="Arial" w:eastAsia="Times New Roman" w:hAnsi="Arial" w:cs="Arial"/>
          <w:sz w:val="24"/>
          <w:szCs w:val="24"/>
          <w:shd w:val="clear" w:color="auto" w:fill="EDFBFF"/>
          <w:lang w:eastAsia="en-GB"/>
        </w:rPr>
      </w:pPr>
    </w:p>
    <w:p w14:paraId="1E9A4D4C" w14:textId="77777777" w:rsidR="00CD1EB5" w:rsidRPr="00B34FF4" w:rsidRDefault="00CD1EB5" w:rsidP="00F62DFA">
      <w:pPr>
        <w:rPr>
          <w:rFonts w:ascii="Arial" w:eastAsia="Times New Roman" w:hAnsi="Arial" w:cs="Arial"/>
          <w:sz w:val="24"/>
          <w:szCs w:val="24"/>
          <w:shd w:val="clear" w:color="auto" w:fill="EDFBFF"/>
          <w:lang w:eastAsia="en-GB"/>
        </w:rPr>
      </w:pPr>
    </w:p>
    <w:p w14:paraId="6B598C3D" w14:textId="77777777" w:rsidR="00CD1EB5" w:rsidRPr="00B34FF4" w:rsidRDefault="00CD1EB5" w:rsidP="00F62DFA">
      <w:pPr>
        <w:rPr>
          <w:rFonts w:ascii="Arial" w:eastAsia="Times New Roman" w:hAnsi="Arial" w:cs="Arial"/>
          <w:sz w:val="24"/>
          <w:szCs w:val="24"/>
          <w:shd w:val="clear" w:color="auto" w:fill="EDFBFF"/>
          <w:lang w:eastAsia="en-GB"/>
        </w:rPr>
      </w:pPr>
    </w:p>
    <w:p w14:paraId="140C2E43" w14:textId="77777777" w:rsidR="00CD1EB5" w:rsidRPr="00B34FF4" w:rsidRDefault="00CD1EB5" w:rsidP="00F62DFA">
      <w:pPr>
        <w:rPr>
          <w:rFonts w:ascii="Arial" w:eastAsia="Times New Roman" w:hAnsi="Arial" w:cs="Arial"/>
          <w:sz w:val="24"/>
          <w:szCs w:val="24"/>
          <w:shd w:val="clear" w:color="auto" w:fill="EDFBFF"/>
          <w:lang w:eastAsia="en-GB"/>
        </w:rPr>
      </w:pPr>
    </w:p>
    <w:p w14:paraId="6397E157" w14:textId="77777777" w:rsidR="00CD1EB5" w:rsidRPr="00B34FF4" w:rsidRDefault="00CD1EB5" w:rsidP="00F62DFA">
      <w:pPr>
        <w:rPr>
          <w:rFonts w:ascii="Arial" w:eastAsia="Times New Roman" w:hAnsi="Arial" w:cs="Arial"/>
          <w:sz w:val="24"/>
          <w:szCs w:val="24"/>
          <w:shd w:val="clear" w:color="auto" w:fill="EDFBFF"/>
          <w:lang w:eastAsia="en-GB"/>
        </w:rPr>
      </w:pPr>
    </w:p>
    <w:p w14:paraId="61F1D01C" w14:textId="77777777" w:rsidR="005D6D45" w:rsidRPr="00B34FF4" w:rsidRDefault="005D6D45" w:rsidP="00F62DFA">
      <w:pPr>
        <w:rPr>
          <w:rFonts w:ascii="Arial" w:eastAsia="Times New Roman" w:hAnsi="Arial" w:cs="Arial"/>
          <w:sz w:val="24"/>
          <w:szCs w:val="24"/>
          <w:shd w:val="clear" w:color="auto" w:fill="EDFBFF"/>
          <w:lang w:eastAsia="en-GB"/>
        </w:rPr>
      </w:pPr>
    </w:p>
    <w:p w14:paraId="4038D2D9" w14:textId="152C5CD3" w:rsidR="00CD1EB5" w:rsidRPr="00B34FF4" w:rsidRDefault="00CD1EB5"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Mike slater (2014) Occupational cancer can be prevented in the construction sector.</w:t>
      </w:r>
    </w:p>
    <w:p w14:paraId="34652ECA" w14:textId="7CC922C7" w:rsidR="00CD1EB5" w:rsidRPr="00B34FF4" w:rsidRDefault="00CD1EB5"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Available at https://www.constructionnews.co.uk/agenda/opinion/expert/occupational-cancer-can-be-prevented-in-the-construction-sector-28-04-2014/</w:t>
      </w:r>
    </w:p>
    <w:p w14:paraId="2AC3D519" w14:textId="468BDF8C" w:rsidR="00CD1EB5" w:rsidRPr="00B34FF4" w:rsidRDefault="00CD1EB5"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Accessed 17</w:t>
      </w:r>
      <w:r w:rsidRPr="00B34FF4">
        <w:rPr>
          <w:rFonts w:ascii="Arial" w:eastAsia="Times New Roman" w:hAnsi="Arial" w:cs="Arial"/>
          <w:sz w:val="24"/>
          <w:szCs w:val="24"/>
          <w:shd w:val="clear" w:color="auto" w:fill="EDFBFF"/>
          <w:vertAlign w:val="superscript"/>
          <w:lang w:eastAsia="en-GB"/>
        </w:rPr>
        <w:t>th</w:t>
      </w:r>
      <w:r w:rsidRPr="00B34FF4">
        <w:rPr>
          <w:rFonts w:ascii="Arial" w:eastAsia="Times New Roman" w:hAnsi="Arial" w:cs="Arial"/>
          <w:sz w:val="24"/>
          <w:szCs w:val="24"/>
          <w:shd w:val="clear" w:color="auto" w:fill="EDFBFF"/>
          <w:lang w:eastAsia="en-GB"/>
        </w:rPr>
        <w:t xml:space="preserve"> April. </w:t>
      </w:r>
    </w:p>
    <w:p w14:paraId="7F0BE721" w14:textId="06AEE510" w:rsidR="005C2E6B" w:rsidRPr="00B34FF4" w:rsidRDefault="005C2E6B" w:rsidP="00F62DFA">
      <w:pPr>
        <w:rPr>
          <w:rFonts w:ascii="Arial" w:eastAsia="Times New Roman" w:hAnsi="Arial" w:cs="Arial"/>
          <w:sz w:val="24"/>
          <w:szCs w:val="24"/>
          <w:shd w:val="clear" w:color="auto" w:fill="EDFBFF"/>
          <w:lang w:eastAsia="en-GB"/>
        </w:rPr>
      </w:pPr>
    </w:p>
    <w:p w14:paraId="7E9644E4" w14:textId="3464D49F" w:rsidR="005C2E6B" w:rsidRPr="00B34FF4" w:rsidRDefault="005C2E6B"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HSE (1974) Health and Safety at Work Act 1974 Explained</w:t>
      </w:r>
    </w:p>
    <w:p w14:paraId="1B3DA82A" w14:textId="5F5E536B" w:rsidR="005C2E6B" w:rsidRPr="00B34FF4" w:rsidRDefault="005C2E6B"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 xml:space="preserve">Available at </w:t>
      </w:r>
    </w:p>
    <w:p w14:paraId="40B31314" w14:textId="2108A02C" w:rsidR="005C2E6B" w:rsidRPr="00B34FF4" w:rsidRDefault="009335DA" w:rsidP="00F62DFA">
      <w:pPr>
        <w:rPr>
          <w:rFonts w:ascii="Arial" w:eastAsia="Times New Roman" w:hAnsi="Arial" w:cs="Arial"/>
          <w:sz w:val="24"/>
          <w:szCs w:val="24"/>
          <w:shd w:val="clear" w:color="auto" w:fill="EDFBFF"/>
          <w:lang w:eastAsia="en-GB"/>
        </w:rPr>
      </w:pPr>
      <w:hyperlink r:id="rId14" w:history="1">
        <w:r w:rsidR="005C2E6B" w:rsidRPr="00B34FF4">
          <w:rPr>
            <w:rStyle w:val="Hyperlink"/>
            <w:rFonts w:ascii="Arial" w:eastAsia="Times New Roman" w:hAnsi="Arial" w:cs="Arial"/>
            <w:sz w:val="24"/>
            <w:szCs w:val="24"/>
            <w:shd w:val="clear" w:color="auto" w:fill="EDFBFF"/>
            <w:lang w:eastAsia="en-GB"/>
          </w:rPr>
          <w:t>https://www.hse-network.com/health-and-safety-at-work-act-1974-explained/</w:t>
        </w:r>
      </w:hyperlink>
    </w:p>
    <w:p w14:paraId="2C587131" w14:textId="1614130F" w:rsidR="005C2E6B" w:rsidRPr="00B34FF4" w:rsidRDefault="005C2E6B" w:rsidP="005C2E6B">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Accessed 14</w:t>
      </w:r>
      <w:r w:rsidRPr="00B34FF4">
        <w:rPr>
          <w:rFonts w:ascii="Arial" w:eastAsia="Times New Roman" w:hAnsi="Arial" w:cs="Arial"/>
          <w:sz w:val="24"/>
          <w:szCs w:val="24"/>
          <w:shd w:val="clear" w:color="auto" w:fill="EDFBFF"/>
          <w:vertAlign w:val="superscript"/>
          <w:lang w:eastAsia="en-GB"/>
        </w:rPr>
        <w:t>th</w:t>
      </w:r>
      <w:r w:rsidRPr="00B34FF4">
        <w:rPr>
          <w:rFonts w:ascii="Arial" w:eastAsia="Times New Roman" w:hAnsi="Arial" w:cs="Arial"/>
          <w:sz w:val="24"/>
          <w:szCs w:val="24"/>
          <w:shd w:val="clear" w:color="auto" w:fill="EDFBFF"/>
          <w:lang w:eastAsia="en-GB"/>
        </w:rPr>
        <w:t xml:space="preserve"> April. </w:t>
      </w:r>
    </w:p>
    <w:p w14:paraId="1B2BED2F" w14:textId="7F36E987" w:rsidR="00FB519D" w:rsidRPr="00B34FF4" w:rsidRDefault="00FB519D" w:rsidP="005C2E6B">
      <w:pPr>
        <w:rPr>
          <w:rFonts w:ascii="Arial" w:eastAsia="Times New Roman" w:hAnsi="Arial" w:cs="Arial"/>
          <w:sz w:val="24"/>
          <w:szCs w:val="24"/>
          <w:shd w:val="clear" w:color="auto" w:fill="EDFBFF"/>
          <w:lang w:eastAsia="en-GB"/>
        </w:rPr>
      </w:pPr>
    </w:p>
    <w:p w14:paraId="09A7DE8E" w14:textId="092A51B2" w:rsidR="00FB519D" w:rsidRPr="00B34FF4" w:rsidRDefault="00FB519D" w:rsidP="005C2E6B">
      <w:pPr>
        <w:rPr>
          <w:rFonts w:ascii="Arial" w:eastAsia="Times New Roman" w:hAnsi="Arial" w:cs="Arial"/>
          <w:sz w:val="24"/>
          <w:szCs w:val="24"/>
          <w:shd w:val="clear" w:color="auto" w:fill="EDFBFF"/>
          <w:lang w:eastAsia="en-GB"/>
        </w:rPr>
      </w:pPr>
      <w:r w:rsidRPr="00B34FF4">
        <w:rPr>
          <w:rFonts w:ascii="Arial" w:hAnsi="Arial" w:cs="Arial"/>
          <w:sz w:val="24"/>
          <w:szCs w:val="24"/>
        </w:rPr>
        <w:t xml:space="preserve">Government statistics (2018) </w:t>
      </w:r>
      <w:r w:rsidRPr="00B34FF4">
        <w:rPr>
          <w:rFonts w:ascii="Arial" w:eastAsia="Times New Roman" w:hAnsi="Arial" w:cs="Arial"/>
          <w:sz w:val="24"/>
          <w:szCs w:val="24"/>
          <w:shd w:val="clear" w:color="auto" w:fill="EDFBFF"/>
          <w:lang w:eastAsia="en-GB"/>
        </w:rPr>
        <w:t>Monthly Statistics of Building Materials and Components</w:t>
      </w:r>
    </w:p>
    <w:p w14:paraId="378CD921" w14:textId="06093DE1" w:rsidR="00FB519D" w:rsidRPr="00B34FF4" w:rsidRDefault="00FB519D" w:rsidP="005C2E6B">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 xml:space="preserve">Available at </w:t>
      </w:r>
    </w:p>
    <w:p w14:paraId="1392E2EE" w14:textId="13C08936" w:rsidR="005C2E6B" w:rsidRPr="00B34FF4" w:rsidRDefault="009335DA" w:rsidP="00F62DFA">
      <w:pPr>
        <w:rPr>
          <w:rFonts w:ascii="Arial" w:hAnsi="Arial" w:cs="Arial"/>
          <w:sz w:val="24"/>
          <w:szCs w:val="24"/>
        </w:rPr>
      </w:pPr>
      <w:hyperlink r:id="rId15" w:history="1">
        <w:r w:rsidR="00FB519D" w:rsidRPr="00B34FF4">
          <w:rPr>
            <w:rStyle w:val="Hyperlink"/>
            <w:rFonts w:ascii="Arial" w:hAnsi="Arial" w:cs="Arial"/>
            <w:sz w:val="24"/>
            <w:szCs w:val="24"/>
          </w:rPr>
          <w:t>https://assets.publishing.service.gov.uk/government/uploads/system/uploads/attachment_data/file/685801/18-cs3-construction-building-materials-commentary-february-2018.pdf</w:t>
        </w:r>
      </w:hyperlink>
    </w:p>
    <w:p w14:paraId="6502868C" w14:textId="132D18B4" w:rsidR="00FB519D" w:rsidRPr="00B34FF4" w:rsidRDefault="00FB519D" w:rsidP="00F62DFA">
      <w:pPr>
        <w:rPr>
          <w:rFonts w:ascii="Arial" w:hAnsi="Arial" w:cs="Arial"/>
          <w:sz w:val="24"/>
          <w:szCs w:val="24"/>
        </w:rPr>
      </w:pPr>
      <w:r w:rsidRPr="00B34FF4">
        <w:rPr>
          <w:rFonts w:ascii="Arial" w:hAnsi="Arial" w:cs="Arial"/>
          <w:sz w:val="24"/>
          <w:szCs w:val="24"/>
        </w:rPr>
        <w:t>Accessed 13</w:t>
      </w:r>
      <w:r w:rsidRPr="00B34FF4">
        <w:rPr>
          <w:rFonts w:ascii="Arial" w:hAnsi="Arial" w:cs="Arial"/>
          <w:sz w:val="24"/>
          <w:szCs w:val="24"/>
          <w:vertAlign w:val="superscript"/>
        </w:rPr>
        <w:t>th</w:t>
      </w:r>
      <w:r w:rsidRPr="00B34FF4">
        <w:rPr>
          <w:rFonts w:ascii="Arial" w:hAnsi="Arial" w:cs="Arial"/>
          <w:sz w:val="24"/>
          <w:szCs w:val="24"/>
        </w:rPr>
        <w:t xml:space="preserve"> </w:t>
      </w:r>
      <w:r w:rsidR="00D50320" w:rsidRPr="00B34FF4">
        <w:rPr>
          <w:rFonts w:ascii="Arial" w:hAnsi="Arial" w:cs="Arial"/>
          <w:sz w:val="24"/>
          <w:szCs w:val="24"/>
        </w:rPr>
        <w:t>April.</w:t>
      </w:r>
    </w:p>
    <w:p w14:paraId="176EBDE4" w14:textId="0E778788" w:rsidR="00FB519D" w:rsidRPr="00B34FF4" w:rsidRDefault="00FB519D" w:rsidP="00F62DFA">
      <w:pPr>
        <w:rPr>
          <w:rFonts w:ascii="Arial" w:hAnsi="Arial" w:cs="Arial"/>
          <w:sz w:val="24"/>
          <w:szCs w:val="24"/>
        </w:rPr>
      </w:pPr>
    </w:p>
    <w:p w14:paraId="1A972C9F" w14:textId="3C029797" w:rsidR="00FB519D" w:rsidRPr="00B34FF4" w:rsidRDefault="00FB519D" w:rsidP="00F62DFA">
      <w:pPr>
        <w:rPr>
          <w:rFonts w:ascii="Arial" w:hAnsi="Arial" w:cs="Arial"/>
          <w:sz w:val="24"/>
          <w:szCs w:val="24"/>
        </w:rPr>
      </w:pPr>
      <w:r w:rsidRPr="00B34FF4">
        <w:rPr>
          <w:rFonts w:ascii="Arial" w:hAnsi="Arial" w:cs="Arial"/>
          <w:sz w:val="24"/>
          <w:szCs w:val="24"/>
        </w:rPr>
        <w:t>Constriction Index (2012) New tool helps Aggregate Industries tackle vibration white finger.</w:t>
      </w:r>
    </w:p>
    <w:p w14:paraId="0FB9DF99" w14:textId="4449F3DE" w:rsidR="00FB519D" w:rsidRPr="00B34FF4" w:rsidRDefault="00FB519D" w:rsidP="00F62DFA">
      <w:pPr>
        <w:rPr>
          <w:rFonts w:ascii="Arial" w:hAnsi="Arial" w:cs="Arial"/>
          <w:sz w:val="24"/>
          <w:szCs w:val="24"/>
        </w:rPr>
      </w:pPr>
      <w:r w:rsidRPr="00B34FF4">
        <w:rPr>
          <w:rFonts w:ascii="Arial" w:hAnsi="Arial" w:cs="Arial"/>
          <w:sz w:val="24"/>
          <w:szCs w:val="24"/>
        </w:rPr>
        <w:t xml:space="preserve">Available at </w:t>
      </w:r>
    </w:p>
    <w:p w14:paraId="19CB0B2A" w14:textId="2E303E41" w:rsidR="00FB519D" w:rsidRPr="00B34FF4" w:rsidRDefault="009335DA" w:rsidP="00F62DFA">
      <w:pPr>
        <w:rPr>
          <w:rFonts w:ascii="Arial" w:eastAsia="Times New Roman" w:hAnsi="Arial" w:cs="Arial"/>
          <w:sz w:val="24"/>
          <w:szCs w:val="24"/>
          <w:shd w:val="clear" w:color="auto" w:fill="EDFBFF"/>
          <w:lang w:eastAsia="en-GB"/>
        </w:rPr>
      </w:pPr>
      <w:hyperlink r:id="rId16" w:history="1">
        <w:r w:rsidR="00FB519D" w:rsidRPr="00B34FF4">
          <w:rPr>
            <w:rStyle w:val="Hyperlink"/>
            <w:rFonts w:ascii="Arial" w:eastAsia="Times New Roman" w:hAnsi="Arial" w:cs="Arial"/>
            <w:sz w:val="24"/>
            <w:szCs w:val="24"/>
            <w:shd w:val="clear" w:color="auto" w:fill="EDFBFF"/>
            <w:lang w:eastAsia="en-GB"/>
          </w:rPr>
          <w:t>https://www.theconstructionindex.co.uk/news/view/how-aggregate-industries-is-beating-vibration-white-finger</w:t>
        </w:r>
      </w:hyperlink>
    </w:p>
    <w:p w14:paraId="3E329C7C" w14:textId="16D3BA18" w:rsidR="00FB519D" w:rsidRPr="00B34FF4" w:rsidRDefault="00FB519D"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Accessed 3</w:t>
      </w:r>
      <w:r w:rsidRPr="00B34FF4">
        <w:rPr>
          <w:rFonts w:ascii="Arial" w:eastAsia="Times New Roman" w:hAnsi="Arial" w:cs="Arial"/>
          <w:sz w:val="24"/>
          <w:szCs w:val="24"/>
          <w:shd w:val="clear" w:color="auto" w:fill="EDFBFF"/>
          <w:vertAlign w:val="superscript"/>
          <w:lang w:eastAsia="en-GB"/>
        </w:rPr>
        <w:t>rd</w:t>
      </w:r>
      <w:r w:rsidRPr="00B34FF4">
        <w:rPr>
          <w:rFonts w:ascii="Arial" w:eastAsia="Times New Roman" w:hAnsi="Arial" w:cs="Arial"/>
          <w:sz w:val="24"/>
          <w:szCs w:val="24"/>
          <w:shd w:val="clear" w:color="auto" w:fill="EDFBFF"/>
          <w:lang w:eastAsia="en-GB"/>
        </w:rPr>
        <w:t xml:space="preserve"> </w:t>
      </w:r>
      <w:r w:rsidR="00D50320" w:rsidRPr="00B34FF4">
        <w:rPr>
          <w:rFonts w:ascii="Arial" w:eastAsia="Times New Roman" w:hAnsi="Arial" w:cs="Arial"/>
          <w:sz w:val="24"/>
          <w:szCs w:val="24"/>
          <w:shd w:val="clear" w:color="auto" w:fill="EDFBFF"/>
          <w:lang w:eastAsia="en-GB"/>
        </w:rPr>
        <w:t>April.</w:t>
      </w:r>
    </w:p>
    <w:p w14:paraId="73418CDF" w14:textId="34C63349" w:rsidR="00B34FF4" w:rsidRPr="00B34FF4" w:rsidRDefault="00B34FF4" w:rsidP="00F62DFA">
      <w:pPr>
        <w:rPr>
          <w:rFonts w:ascii="Arial" w:eastAsia="Times New Roman" w:hAnsi="Arial" w:cs="Arial"/>
          <w:sz w:val="24"/>
          <w:szCs w:val="24"/>
          <w:shd w:val="clear" w:color="auto" w:fill="EDFBFF"/>
          <w:lang w:eastAsia="en-GB"/>
        </w:rPr>
      </w:pPr>
    </w:p>
    <w:p w14:paraId="18E421D8" w14:textId="77777777" w:rsidR="00B34FF4" w:rsidRPr="00B34FF4" w:rsidRDefault="00B34FF4" w:rsidP="00F62DFA">
      <w:pPr>
        <w:rPr>
          <w:rFonts w:ascii="Arial" w:eastAsia="Times New Roman" w:hAnsi="Arial" w:cs="Arial"/>
          <w:sz w:val="24"/>
          <w:szCs w:val="24"/>
          <w:shd w:val="clear" w:color="auto" w:fill="EDFBFF"/>
          <w:lang w:eastAsia="en-GB"/>
        </w:rPr>
      </w:pPr>
    </w:p>
    <w:p w14:paraId="4400EF86" w14:textId="77777777" w:rsidR="00B34FF4" w:rsidRPr="00B34FF4" w:rsidRDefault="00B34FF4" w:rsidP="00F62DFA">
      <w:pPr>
        <w:rPr>
          <w:rFonts w:ascii="Arial" w:eastAsia="Times New Roman" w:hAnsi="Arial" w:cs="Arial"/>
          <w:sz w:val="24"/>
          <w:szCs w:val="24"/>
          <w:shd w:val="clear" w:color="auto" w:fill="EDFBFF"/>
          <w:lang w:eastAsia="en-GB"/>
        </w:rPr>
      </w:pPr>
    </w:p>
    <w:p w14:paraId="3DBFA955" w14:textId="77777777" w:rsidR="00B34FF4" w:rsidRPr="00B34FF4" w:rsidRDefault="00B34FF4" w:rsidP="00F62DFA">
      <w:pPr>
        <w:rPr>
          <w:rFonts w:ascii="Arial" w:eastAsia="Times New Roman" w:hAnsi="Arial" w:cs="Arial"/>
          <w:sz w:val="24"/>
          <w:szCs w:val="24"/>
          <w:shd w:val="clear" w:color="auto" w:fill="EDFBFF"/>
          <w:lang w:eastAsia="en-GB"/>
        </w:rPr>
      </w:pPr>
    </w:p>
    <w:p w14:paraId="25D346EA" w14:textId="77777777" w:rsidR="00B34FF4" w:rsidRDefault="00B34FF4" w:rsidP="00F62DFA">
      <w:pPr>
        <w:rPr>
          <w:rFonts w:ascii="Arial" w:eastAsia="Times New Roman" w:hAnsi="Arial" w:cs="Arial"/>
          <w:sz w:val="24"/>
          <w:szCs w:val="24"/>
          <w:shd w:val="clear" w:color="auto" w:fill="EDFBFF"/>
          <w:lang w:eastAsia="en-GB"/>
        </w:rPr>
      </w:pPr>
    </w:p>
    <w:p w14:paraId="062683DA" w14:textId="2FC7FA1F" w:rsidR="00B34FF4" w:rsidRPr="00B34FF4" w:rsidRDefault="00B34FF4"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Hampson Hughes (2021) UK Construction Workers at Risk of White Finger</w:t>
      </w:r>
    </w:p>
    <w:p w14:paraId="472B5A92" w14:textId="77777777" w:rsidR="00B34FF4" w:rsidRPr="00B34FF4" w:rsidRDefault="00B34FF4"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Available at</w:t>
      </w:r>
    </w:p>
    <w:p w14:paraId="67AEAF97" w14:textId="3A00AE4C" w:rsidR="00B34FF4" w:rsidRPr="00B34FF4" w:rsidRDefault="00B34FF4"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 xml:space="preserve"> </w:t>
      </w:r>
      <w:hyperlink r:id="rId17" w:history="1">
        <w:r w:rsidRPr="00B34FF4">
          <w:rPr>
            <w:rStyle w:val="Hyperlink"/>
            <w:rFonts w:ascii="Arial" w:eastAsia="Times New Roman" w:hAnsi="Arial" w:cs="Arial"/>
            <w:sz w:val="24"/>
            <w:szCs w:val="24"/>
            <w:shd w:val="clear" w:color="auto" w:fill="EDFBFF"/>
            <w:lang w:eastAsia="en-GB"/>
          </w:rPr>
          <w:t>https://hampsonhughes.com/latest-posts/accidents-at-work-blog/uk-construction-workers-risk-white-finger/</w:t>
        </w:r>
      </w:hyperlink>
    </w:p>
    <w:p w14:paraId="3EFCDD44" w14:textId="02F56F9F" w:rsidR="00B34FF4" w:rsidRPr="00CD1EB5" w:rsidRDefault="00B34FF4" w:rsidP="00F62DFA">
      <w:pPr>
        <w:rPr>
          <w:rFonts w:ascii="Arial" w:eastAsia="Times New Roman" w:hAnsi="Arial" w:cs="Arial"/>
          <w:sz w:val="24"/>
          <w:szCs w:val="24"/>
          <w:shd w:val="clear" w:color="auto" w:fill="EDFBFF"/>
          <w:lang w:eastAsia="en-GB"/>
        </w:rPr>
      </w:pPr>
      <w:r w:rsidRPr="00B34FF4">
        <w:rPr>
          <w:rFonts w:ascii="Arial" w:eastAsia="Times New Roman" w:hAnsi="Arial" w:cs="Arial"/>
          <w:sz w:val="24"/>
          <w:szCs w:val="24"/>
          <w:shd w:val="clear" w:color="auto" w:fill="EDFBFF"/>
          <w:lang w:eastAsia="en-GB"/>
        </w:rPr>
        <w:t>Accessed 3</w:t>
      </w:r>
      <w:r w:rsidRPr="00B34FF4">
        <w:rPr>
          <w:rFonts w:ascii="Arial" w:eastAsia="Times New Roman" w:hAnsi="Arial" w:cs="Arial"/>
          <w:sz w:val="24"/>
          <w:szCs w:val="24"/>
          <w:shd w:val="clear" w:color="auto" w:fill="EDFBFF"/>
          <w:vertAlign w:val="superscript"/>
          <w:lang w:eastAsia="en-GB"/>
        </w:rPr>
        <w:t>rd</w:t>
      </w:r>
      <w:r w:rsidRPr="00B34FF4">
        <w:rPr>
          <w:rFonts w:ascii="Arial" w:eastAsia="Times New Roman" w:hAnsi="Arial" w:cs="Arial"/>
          <w:sz w:val="24"/>
          <w:szCs w:val="24"/>
          <w:shd w:val="clear" w:color="auto" w:fill="EDFBFF"/>
          <w:lang w:eastAsia="en-GB"/>
        </w:rPr>
        <w:t xml:space="preserve"> </w:t>
      </w:r>
      <w:r w:rsidR="00D50320" w:rsidRPr="00B34FF4">
        <w:rPr>
          <w:rFonts w:ascii="Arial" w:eastAsia="Times New Roman" w:hAnsi="Arial" w:cs="Arial"/>
          <w:sz w:val="24"/>
          <w:szCs w:val="24"/>
          <w:shd w:val="clear" w:color="auto" w:fill="EDFBFF"/>
          <w:lang w:eastAsia="en-GB"/>
        </w:rPr>
        <w:t>April.</w:t>
      </w:r>
    </w:p>
    <w:sectPr w:rsidR="00B34FF4" w:rsidRPr="00CD1EB5">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27A7F" w14:textId="77777777" w:rsidR="009335DA" w:rsidRDefault="009335DA" w:rsidP="00131714">
      <w:pPr>
        <w:spacing w:after="0" w:line="240" w:lineRule="auto"/>
      </w:pPr>
      <w:r>
        <w:separator/>
      </w:r>
    </w:p>
  </w:endnote>
  <w:endnote w:type="continuationSeparator" w:id="0">
    <w:p w14:paraId="037CBCB4" w14:textId="77777777" w:rsidR="009335DA" w:rsidRDefault="009335DA" w:rsidP="00131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542B7" w14:textId="77777777" w:rsidR="009335DA" w:rsidRDefault="009335DA" w:rsidP="00131714">
      <w:pPr>
        <w:spacing w:after="0" w:line="240" w:lineRule="auto"/>
      </w:pPr>
      <w:r>
        <w:separator/>
      </w:r>
    </w:p>
  </w:footnote>
  <w:footnote w:type="continuationSeparator" w:id="0">
    <w:p w14:paraId="5307A602" w14:textId="77777777" w:rsidR="009335DA" w:rsidRDefault="009335DA" w:rsidP="00131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23D47" w14:textId="77777777" w:rsidR="00F41941" w:rsidRPr="00131714" w:rsidRDefault="00F41941" w:rsidP="00131714">
    <w:pPr>
      <w:pStyle w:val="Header"/>
      <w:rPr>
        <w:rFonts w:ascii="Arial" w:hAnsi="Arial" w:cs="Arial"/>
        <w:b/>
        <w:bCs/>
        <w:color w:val="000000"/>
        <w:sz w:val="24"/>
        <w:szCs w:val="24"/>
      </w:rPr>
    </w:pPr>
    <w:r w:rsidRPr="00131714">
      <w:rPr>
        <w:rFonts w:ascii="Arial" w:hAnsi="Arial" w:cs="Arial"/>
        <w:b/>
        <w:bCs/>
        <w:color w:val="000000"/>
        <w:sz w:val="24"/>
        <w:szCs w:val="24"/>
      </w:rPr>
      <w:t>Student Name: Sajor Bakar Jalloh</w:t>
    </w:r>
  </w:p>
  <w:p w14:paraId="4B55B89D" w14:textId="77777777" w:rsidR="00F41941" w:rsidRPr="00131714" w:rsidRDefault="00F41941" w:rsidP="00131714">
    <w:pPr>
      <w:pStyle w:val="Header"/>
      <w:rPr>
        <w:rFonts w:ascii="Arial" w:hAnsi="Arial" w:cs="Arial"/>
        <w:b/>
        <w:bCs/>
        <w:color w:val="000000"/>
        <w:sz w:val="24"/>
        <w:szCs w:val="24"/>
      </w:rPr>
    </w:pPr>
  </w:p>
  <w:p w14:paraId="3298477D" w14:textId="77777777" w:rsidR="00F41941" w:rsidRPr="00131714" w:rsidRDefault="00F41941" w:rsidP="00131714">
    <w:pPr>
      <w:pStyle w:val="Header"/>
      <w:rPr>
        <w:rFonts w:ascii="Arial" w:hAnsi="Arial" w:cs="Arial"/>
        <w:b/>
        <w:bCs/>
        <w:color w:val="000000"/>
        <w:sz w:val="24"/>
        <w:szCs w:val="24"/>
      </w:rPr>
    </w:pPr>
    <w:r w:rsidRPr="00131714">
      <w:rPr>
        <w:rFonts w:ascii="Arial" w:hAnsi="Arial" w:cs="Arial"/>
        <w:b/>
        <w:bCs/>
        <w:color w:val="000000"/>
        <w:sz w:val="24"/>
        <w:szCs w:val="24"/>
      </w:rPr>
      <w:t>Student ID: 1920818</w:t>
    </w:r>
  </w:p>
  <w:p w14:paraId="16FB41D5" w14:textId="77777777" w:rsidR="00F41941" w:rsidRPr="00131714" w:rsidRDefault="00F41941" w:rsidP="00131714">
    <w:pPr>
      <w:pStyle w:val="Header"/>
      <w:rPr>
        <w:rFonts w:ascii="Arial" w:hAnsi="Arial" w:cs="Arial"/>
        <w:b/>
        <w:bCs/>
        <w:color w:val="000000"/>
        <w:sz w:val="24"/>
        <w:szCs w:val="24"/>
      </w:rPr>
    </w:pPr>
  </w:p>
  <w:p w14:paraId="40193D6E" w14:textId="7DA71F92" w:rsidR="00F41941" w:rsidRPr="00131714" w:rsidRDefault="00F41941" w:rsidP="00131714">
    <w:pPr>
      <w:pStyle w:val="Header"/>
      <w:rPr>
        <w:rFonts w:ascii="Arial" w:hAnsi="Arial" w:cs="Arial"/>
        <w:b/>
        <w:bCs/>
        <w:color w:val="000000"/>
        <w:sz w:val="24"/>
        <w:szCs w:val="24"/>
      </w:rPr>
    </w:pPr>
    <w:r w:rsidRPr="00131714">
      <w:rPr>
        <w:rFonts w:ascii="Arial" w:hAnsi="Arial" w:cs="Arial"/>
        <w:b/>
        <w:bCs/>
        <w:color w:val="000000"/>
        <w:sz w:val="24"/>
        <w:szCs w:val="24"/>
      </w:rPr>
      <w:t>Course: Problem solving and decision making</w:t>
    </w:r>
  </w:p>
  <w:p w14:paraId="52AD4FFB" w14:textId="4FB789B1" w:rsidR="00F41941" w:rsidRPr="00131714" w:rsidRDefault="00F41941" w:rsidP="00131714">
    <w:pPr>
      <w:pStyle w:val="Heading1"/>
      <w:rPr>
        <w:rFonts w:ascii="Arial" w:hAnsi="Arial" w:cs="Arial"/>
        <w:b/>
        <w:bCs/>
        <w:i/>
        <w:iCs/>
        <w:color w:val="auto"/>
        <w:sz w:val="24"/>
        <w:szCs w:val="24"/>
        <w:shd w:val="clear" w:color="auto" w:fill="FFFFFF"/>
      </w:rPr>
    </w:pPr>
    <w:r w:rsidRPr="00131714">
      <w:rPr>
        <w:rFonts w:ascii="Arial" w:hAnsi="Arial" w:cs="Arial"/>
        <w:b/>
        <w:bCs/>
        <w:color w:val="000000"/>
        <w:sz w:val="24"/>
        <w:szCs w:val="24"/>
      </w:rPr>
      <w:t xml:space="preserve">Lecture: </w:t>
    </w:r>
    <w:r w:rsidRPr="00131714">
      <w:rPr>
        <w:rFonts w:ascii="Arial" w:hAnsi="Arial" w:cs="Arial"/>
        <w:b/>
        <w:bCs/>
        <w:i/>
        <w:iCs/>
        <w:color w:val="auto"/>
        <w:sz w:val="24"/>
        <w:szCs w:val="24"/>
      </w:rPr>
      <w:t xml:space="preserve">DR </w:t>
    </w:r>
    <w:r w:rsidRPr="00131714">
      <w:rPr>
        <w:rFonts w:ascii="Arial" w:hAnsi="Arial" w:cs="Arial"/>
        <w:b/>
        <w:bCs/>
        <w:i/>
        <w:iCs/>
        <w:color w:val="auto"/>
        <w:sz w:val="24"/>
        <w:szCs w:val="24"/>
        <w:shd w:val="clear" w:color="auto" w:fill="FFFFFF"/>
      </w:rPr>
      <w:t>Gasso Mwaluseke</w:t>
    </w:r>
  </w:p>
  <w:p w14:paraId="79744D1F" w14:textId="77777777" w:rsidR="00F41941" w:rsidRDefault="00F41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7CB"/>
    <w:multiLevelType w:val="multilevel"/>
    <w:tmpl w:val="C4F0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F27B61"/>
    <w:multiLevelType w:val="multilevel"/>
    <w:tmpl w:val="3CA6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7618A"/>
    <w:multiLevelType w:val="multilevel"/>
    <w:tmpl w:val="79A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537D54"/>
    <w:multiLevelType w:val="hybridMultilevel"/>
    <w:tmpl w:val="73AC10F4"/>
    <w:lvl w:ilvl="0" w:tplc="E500DF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F4880"/>
    <w:multiLevelType w:val="multilevel"/>
    <w:tmpl w:val="4436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1E3D23"/>
    <w:multiLevelType w:val="multilevel"/>
    <w:tmpl w:val="2E14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2377D"/>
    <w:multiLevelType w:val="multilevel"/>
    <w:tmpl w:val="FCB8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B60C45"/>
    <w:multiLevelType w:val="multilevel"/>
    <w:tmpl w:val="E16A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E867CA"/>
    <w:multiLevelType w:val="multilevel"/>
    <w:tmpl w:val="F2B0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51361B"/>
    <w:multiLevelType w:val="multilevel"/>
    <w:tmpl w:val="CD52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4"/>
  </w:num>
  <w:num w:numId="5">
    <w:abstractNumId w:val="0"/>
  </w:num>
  <w:num w:numId="6">
    <w:abstractNumId w:val="6"/>
  </w:num>
  <w:num w:numId="7">
    <w:abstractNumId w:val="8"/>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7C"/>
    <w:rsid w:val="00076BBE"/>
    <w:rsid w:val="000A28BE"/>
    <w:rsid w:val="000B79A1"/>
    <w:rsid w:val="000E773F"/>
    <w:rsid w:val="000E7918"/>
    <w:rsid w:val="001003EF"/>
    <w:rsid w:val="00131714"/>
    <w:rsid w:val="00137A7C"/>
    <w:rsid w:val="00147DE3"/>
    <w:rsid w:val="00173117"/>
    <w:rsid w:val="001D1826"/>
    <w:rsid w:val="001D39B5"/>
    <w:rsid w:val="002F42B0"/>
    <w:rsid w:val="002F5C60"/>
    <w:rsid w:val="0030356F"/>
    <w:rsid w:val="00357E2B"/>
    <w:rsid w:val="0039190B"/>
    <w:rsid w:val="0039195D"/>
    <w:rsid w:val="0039370B"/>
    <w:rsid w:val="003E0C0A"/>
    <w:rsid w:val="003E69CE"/>
    <w:rsid w:val="00410017"/>
    <w:rsid w:val="00414B7C"/>
    <w:rsid w:val="004334EA"/>
    <w:rsid w:val="0043739B"/>
    <w:rsid w:val="004A7501"/>
    <w:rsid w:val="004C7A9E"/>
    <w:rsid w:val="004F36D4"/>
    <w:rsid w:val="005576B0"/>
    <w:rsid w:val="005A6F42"/>
    <w:rsid w:val="005C2E6B"/>
    <w:rsid w:val="005D6D45"/>
    <w:rsid w:val="005F7591"/>
    <w:rsid w:val="00705B76"/>
    <w:rsid w:val="0071223A"/>
    <w:rsid w:val="00732C97"/>
    <w:rsid w:val="00791F23"/>
    <w:rsid w:val="007B7041"/>
    <w:rsid w:val="00802B40"/>
    <w:rsid w:val="00806DA7"/>
    <w:rsid w:val="0085456C"/>
    <w:rsid w:val="008B4D3B"/>
    <w:rsid w:val="008E56A7"/>
    <w:rsid w:val="008F70BC"/>
    <w:rsid w:val="0093052B"/>
    <w:rsid w:val="009335DA"/>
    <w:rsid w:val="00956E10"/>
    <w:rsid w:val="00A94561"/>
    <w:rsid w:val="00AE64A0"/>
    <w:rsid w:val="00B34FF4"/>
    <w:rsid w:val="00B411B1"/>
    <w:rsid w:val="00B52212"/>
    <w:rsid w:val="00C17297"/>
    <w:rsid w:val="00C24215"/>
    <w:rsid w:val="00C259BD"/>
    <w:rsid w:val="00C86AEB"/>
    <w:rsid w:val="00CD1EB5"/>
    <w:rsid w:val="00CD2366"/>
    <w:rsid w:val="00CE7264"/>
    <w:rsid w:val="00CF6631"/>
    <w:rsid w:val="00D4331C"/>
    <w:rsid w:val="00D50320"/>
    <w:rsid w:val="00DB5B56"/>
    <w:rsid w:val="00DE09B3"/>
    <w:rsid w:val="00E25585"/>
    <w:rsid w:val="00E406D9"/>
    <w:rsid w:val="00E962D6"/>
    <w:rsid w:val="00EA4BBE"/>
    <w:rsid w:val="00F126A1"/>
    <w:rsid w:val="00F41941"/>
    <w:rsid w:val="00F62DFA"/>
    <w:rsid w:val="00FA1BB2"/>
    <w:rsid w:val="00FA4888"/>
    <w:rsid w:val="00FB5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03835"/>
  <w15:chartTrackingRefBased/>
  <w15:docId w15:val="{73344AE6-28C6-4D71-80B0-D8F9405D2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A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37A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37A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5F759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7A7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37A7C"/>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37A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37A7C"/>
    <w:pPr>
      <w:spacing w:after="0" w:line="240" w:lineRule="auto"/>
    </w:pPr>
  </w:style>
  <w:style w:type="character" w:customStyle="1" w:styleId="Heading1Char">
    <w:name w:val="Heading 1 Char"/>
    <w:basedOn w:val="DefaultParagraphFont"/>
    <w:link w:val="Heading1"/>
    <w:uiPriority w:val="9"/>
    <w:rsid w:val="00137A7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76B0"/>
    <w:rPr>
      <w:color w:val="0563C1" w:themeColor="hyperlink"/>
      <w:u w:val="single"/>
    </w:rPr>
  </w:style>
  <w:style w:type="character" w:styleId="UnresolvedMention">
    <w:name w:val="Unresolved Mention"/>
    <w:basedOn w:val="DefaultParagraphFont"/>
    <w:uiPriority w:val="99"/>
    <w:semiHidden/>
    <w:unhideWhenUsed/>
    <w:rsid w:val="005576B0"/>
    <w:rPr>
      <w:color w:val="605E5C"/>
      <w:shd w:val="clear" w:color="auto" w:fill="E1DFDD"/>
    </w:rPr>
  </w:style>
  <w:style w:type="paragraph" w:styleId="Header">
    <w:name w:val="header"/>
    <w:basedOn w:val="Normal"/>
    <w:link w:val="HeaderChar"/>
    <w:unhideWhenUsed/>
    <w:rsid w:val="00131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714"/>
  </w:style>
  <w:style w:type="paragraph" w:styleId="Footer">
    <w:name w:val="footer"/>
    <w:basedOn w:val="Normal"/>
    <w:link w:val="FooterChar"/>
    <w:uiPriority w:val="99"/>
    <w:unhideWhenUsed/>
    <w:rsid w:val="00131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714"/>
  </w:style>
  <w:style w:type="character" w:customStyle="1" w:styleId="Heading5Char">
    <w:name w:val="Heading 5 Char"/>
    <w:basedOn w:val="DefaultParagraphFont"/>
    <w:link w:val="Heading5"/>
    <w:uiPriority w:val="9"/>
    <w:semiHidden/>
    <w:rsid w:val="005F7591"/>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F41941"/>
    <w:rPr>
      <w:i/>
      <w:iCs/>
    </w:rPr>
  </w:style>
  <w:style w:type="character" w:customStyle="1" w:styleId="jss1821">
    <w:name w:val="jss1821"/>
    <w:basedOn w:val="DefaultParagraphFont"/>
    <w:rsid w:val="00410017"/>
  </w:style>
  <w:style w:type="paragraph" w:styleId="ListParagraph">
    <w:name w:val="List Paragraph"/>
    <w:basedOn w:val="Normal"/>
    <w:uiPriority w:val="34"/>
    <w:qFormat/>
    <w:rsid w:val="00CF6631"/>
    <w:pPr>
      <w:ind w:left="720"/>
      <w:contextualSpacing/>
    </w:pPr>
  </w:style>
  <w:style w:type="character" w:styleId="FollowedHyperlink">
    <w:name w:val="FollowedHyperlink"/>
    <w:basedOn w:val="DefaultParagraphFont"/>
    <w:uiPriority w:val="99"/>
    <w:semiHidden/>
    <w:unhideWhenUsed/>
    <w:rsid w:val="007122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0372">
      <w:bodyDiv w:val="1"/>
      <w:marLeft w:val="0"/>
      <w:marRight w:val="0"/>
      <w:marTop w:val="0"/>
      <w:marBottom w:val="0"/>
      <w:divBdr>
        <w:top w:val="none" w:sz="0" w:space="0" w:color="auto"/>
        <w:left w:val="none" w:sz="0" w:space="0" w:color="auto"/>
        <w:bottom w:val="none" w:sz="0" w:space="0" w:color="auto"/>
        <w:right w:val="none" w:sz="0" w:space="0" w:color="auto"/>
      </w:divBdr>
    </w:div>
    <w:div w:id="164059484">
      <w:bodyDiv w:val="1"/>
      <w:marLeft w:val="0"/>
      <w:marRight w:val="0"/>
      <w:marTop w:val="0"/>
      <w:marBottom w:val="0"/>
      <w:divBdr>
        <w:top w:val="none" w:sz="0" w:space="0" w:color="auto"/>
        <w:left w:val="none" w:sz="0" w:space="0" w:color="auto"/>
        <w:bottom w:val="none" w:sz="0" w:space="0" w:color="auto"/>
        <w:right w:val="none" w:sz="0" w:space="0" w:color="auto"/>
      </w:divBdr>
    </w:div>
    <w:div w:id="252130641">
      <w:bodyDiv w:val="1"/>
      <w:marLeft w:val="0"/>
      <w:marRight w:val="0"/>
      <w:marTop w:val="0"/>
      <w:marBottom w:val="0"/>
      <w:divBdr>
        <w:top w:val="none" w:sz="0" w:space="0" w:color="auto"/>
        <w:left w:val="none" w:sz="0" w:space="0" w:color="auto"/>
        <w:bottom w:val="none" w:sz="0" w:space="0" w:color="auto"/>
        <w:right w:val="none" w:sz="0" w:space="0" w:color="auto"/>
      </w:divBdr>
    </w:div>
    <w:div w:id="259336448">
      <w:bodyDiv w:val="1"/>
      <w:marLeft w:val="0"/>
      <w:marRight w:val="0"/>
      <w:marTop w:val="0"/>
      <w:marBottom w:val="0"/>
      <w:divBdr>
        <w:top w:val="none" w:sz="0" w:space="0" w:color="auto"/>
        <w:left w:val="none" w:sz="0" w:space="0" w:color="auto"/>
        <w:bottom w:val="none" w:sz="0" w:space="0" w:color="auto"/>
        <w:right w:val="none" w:sz="0" w:space="0" w:color="auto"/>
      </w:divBdr>
      <w:divsChild>
        <w:div w:id="2086416061">
          <w:marLeft w:val="0"/>
          <w:marRight w:val="0"/>
          <w:marTop w:val="0"/>
          <w:marBottom w:val="0"/>
          <w:divBdr>
            <w:top w:val="none" w:sz="0" w:space="0" w:color="auto"/>
            <w:left w:val="none" w:sz="0" w:space="0" w:color="auto"/>
            <w:bottom w:val="none" w:sz="0" w:space="0" w:color="auto"/>
            <w:right w:val="none" w:sz="0" w:space="0" w:color="auto"/>
          </w:divBdr>
        </w:div>
        <w:div w:id="827983529">
          <w:marLeft w:val="0"/>
          <w:marRight w:val="0"/>
          <w:marTop w:val="0"/>
          <w:marBottom w:val="0"/>
          <w:divBdr>
            <w:top w:val="none" w:sz="0" w:space="0" w:color="auto"/>
            <w:left w:val="none" w:sz="0" w:space="0" w:color="auto"/>
            <w:bottom w:val="none" w:sz="0" w:space="0" w:color="auto"/>
            <w:right w:val="none" w:sz="0" w:space="0" w:color="auto"/>
          </w:divBdr>
        </w:div>
      </w:divsChild>
    </w:div>
    <w:div w:id="291714982">
      <w:bodyDiv w:val="1"/>
      <w:marLeft w:val="0"/>
      <w:marRight w:val="0"/>
      <w:marTop w:val="0"/>
      <w:marBottom w:val="0"/>
      <w:divBdr>
        <w:top w:val="none" w:sz="0" w:space="0" w:color="auto"/>
        <w:left w:val="none" w:sz="0" w:space="0" w:color="auto"/>
        <w:bottom w:val="none" w:sz="0" w:space="0" w:color="auto"/>
        <w:right w:val="none" w:sz="0" w:space="0" w:color="auto"/>
      </w:divBdr>
    </w:div>
    <w:div w:id="492260522">
      <w:bodyDiv w:val="1"/>
      <w:marLeft w:val="0"/>
      <w:marRight w:val="0"/>
      <w:marTop w:val="0"/>
      <w:marBottom w:val="0"/>
      <w:divBdr>
        <w:top w:val="none" w:sz="0" w:space="0" w:color="auto"/>
        <w:left w:val="none" w:sz="0" w:space="0" w:color="auto"/>
        <w:bottom w:val="none" w:sz="0" w:space="0" w:color="auto"/>
        <w:right w:val="none" w:sz="0" w:space="0" w:color="auto"/>
      </w:divBdr>
      <w:divsChild>
        <w:div w:id="1928734931">
          <w:marLeft w:val="0"/>
          <w:marRight w:val="0"/>
          <w:marTop w:val="0"/>
          <w:marBottom w:val="0"/>
          <w:divBdr>
            <w:top w:val="none" w:sz="0" w:space="0" w:color="auto"/>
            <w:left w:val="none" w:sz="0" w:space="0" w:color="auto"/>
            <w:bottom w:val="none" w:sz="0" w:space="0" w:color="auto"/>
            <w:right w:val="none" w:sz="0" w:space="0" w:color="auto"/>
          </w:divBdr>
        </w:div>
        <w:div w:id="948004631">
          <w:marLeft w:val="0"/>
          <w:marRight w:val="0"/>
          <w:marTop w:val="0"/>
          <w:marBottom w:val="0"/>
          <w:divBdr>
            <w:top w:val="none" w:sz="0" w:space="0" w:color="auto"/>
            <w:left w:val="none" w:sz="0" w:space="0" w:color="auto"/>
            <w:bottom w:val="none" w:sz="0" w:space="0" w:color="auto"/>
            <w:right w:val="none" w:sz="0" w:space="0" w:color="auto"/>
          </w:divBdr>
        </w:div>
        <w:div w:id="1974479282">
          <w:marLeft w:val="0"/>
          <w:marRight w:val="0"/>
          <w:marTop w:val="0"/>
          <w:marBottom w:val="0"/>
          <w:divBdr>
            <w:top w:val="none" w:sz="0" w:space="0" w:color="auto"/>
            <w:left w:val="none" w:sz="0" w:space="0" w:color="auto"/>
            <w:bottom w:val="none" w:sz="0" w:space="0" w:color="auto"/>
            <w:right w:val="none" w:sz="0" w:space="0" w:color="auto"/>
          </w:divBdr>
        </w:div>
      </w:divsChild>
    </w:div>
    <w:div w:id="519130518">
      <w:bodyDiv w:val="1"/>
      <w:marLeft w:val="0"/>
      <w:marRight w:val="0"/>
      <w:marTop w:val="0"/>
      <w:marBottom w:val="0"/>
      <w:divBdr>
        <w:top w:val="none" w:sz="0" w:space="0" w:color="auto"/>
        <w:left w:val="none" w:sz="0" w:space="0" w:color="auto"/>
        <w:bottom w:val="none" w:sz="0" w:space="0" w:color="auto"/>
        <w:right w:val="none" w:sz="0" w:space="0" w:color="auto"/>
      </w:divBdr>
    </w:div>
    <w:div w:id="550113542">
      <w:bodyDiv w:val="1"/>
      <w:marLeft w:val="0"/>
      <w:marRight w:val="0"/>
      <w:marTop w:val="0"/>
      <w:marBottom w:val="0"/>
      <w:divBdr>
        <w:top w:val="none" w:sz="0" w:space="0" w:color="auto"/>
        <w:left w:val="none" w:sz="0" w:space="0" w:color="auto"/>
        <w:bottom w:val="none" w:sz="0" w:space="0" w:color="auto"/>
        <w:right w:val="none" w:sz="0" w:space="0" w:color="auto"/>
      </w:divBdr>
    </w:div>
    <w:div w:id="731583080">
      <w:bodyDiv w:val="1"/>
      <w:marLeft w:val="0"/>
      <w:marRight w:val="0"/>
      <w:marTop w:val="0"/>
      <w:marBottom w:val="0"/>
      <w:divBdr>
        <w:top w:val="none" w:sz="0" w:space="0" w:color="auto"/>
        <w:left w:val="none" w:sz="0" w:space="0" w:color="auto"/>
        <w:bottom w:val="none" w:sz="0" w:space="0" w:color="auto"/>
        <w:right w:val="none" w:sz="0" w:space="0" w:color="auto"/>
      </w:divBdr>
    </w:div>
    <w:div w:id="839925586">
      <w:bodyDiv w:val="1"/>
      <w:marLeft w:val="0"/>
      <w:marRight w:val="0"/>
      <w:marTop w:val="0"/>
      <w:marBottom w:val="0"/>
      <w:divBdr>
        <w:top w:val="none" w:sz="0" w:space="0" w:color="auto"/>
        <w:left w:val="none" w:sz="0" w:space="0" w:color="auto"/>
        <w:bottom w:val="none" w:sz="0" w:space="0" w:color="auto"/>
        <w:right w:val="none" w:sz="0" w:space="0" w:color="auto"/>
      </w:divBdr>
    </w:div>
    <w:div w:id="948778269">
      <w:bodyDiv w:val="1"/>
      <w:marLeft w:val="0"/>
      <w:marRight w:val="0"/>
      <w:marTop w:val="0"/>
      <w:marBottom w:val="0"/>
      <w:divBdr>
        <w:top w:val="none" w:sz="0" w:space="0" w:color="auto"/>
        <w:left w:val="none" w:sz="0" w:space="0" w:color="auto"/>
        <w:bottom w:val="none" w:sz="0" w:space="0" w:color="auto"/>
        <w:right w:val="none" w:sz="0" w:space="0" w:color="auto"/>
      </w:divBdr>
    </w:div>
    <w:div w:id="1181968320">
      <w:bodyDiv w:val="1"/>
      <w:marLeft w:val="0"/>
      <w:marRight w:val="0"/>
      <w:marTop w:val="0"/>
      <w:marBottom w:val="0"/>
      <w:divBdr>
        <w:top w:val="none" w:sz="0" w:space="0" w:color="auto"/>
        <w:left w:val="none" w:sz="0" w:space="0" w:color="auto"/>
        <w:bottom w:val="none" w:sz="0" w:space="0" w:color="auto"/>
        <w:right w:val="none" w:sz="0" w:space="0" w:color="auto"/>
      </w:divBdr>
    </w:div>
    <w:div w:id="1188058387">
      <w:bodyDiv w:val="1"/>
      <w:marLeft w:val="0"/>
      <w:marRight w:val="0"/>
      <w:marTop w:val="0"/>
      <w:marBottom w:val="0"/>
      <w:divBdr>
        <w:top w:val="none" w:sz="0" w:space="0" w:color="auto"/>
        <w:left w:val="none" w:sz="0" w:space="0" w:color="auto"/>
        <w:bottom w:val="none" w:sz="0" w:space="0" w:color="auto"/>
        <w:right w:val="none" w:sz="0" w:space="0" w:color="auto"/>
      </w:divBdr>
    </w:div>
    <w:div w:id="1728449392">
      <w:bodyDiv w:val="1"/>
      <w:marLeft w:val="0"/>
      <w:marRight w:val="0"/>
      <w:marTop w:val="0"/>
      <w:marBottom w:val="0"/>
      <w:divBdr>
        <w:top w:val="none" w:sz="0" w:space="0" w:color="auto"/>
        <w:left w:val="none" w:sz="0" w:space="0" w:color="auto"/>
        <w:bottom w:val="none" w:sz="0" w:space="0" w:color="auto"/>
        <w:right w:val="none" w:sz="0" w:space="0" w:color="auto"/>
      </w:divBdr>
      <w:divsChild>
        <w:div w:id="1251447">
          <w:marLeft w:val="0"/>
          <w:marRight w:val="0"/>
          <w:marTop w:val="0"/>
          <w:marBottom w:val="0"/>
          <w:divBdr>
            <w:top w:val="none" w:sz="0" w:space="0" w:color="auto"/>
            <w:left w:val="none" w:sz="0" w:space="0" w:color="auto"/>
            <w:bottom w:val="none" w:sz="0" w:space="0" w:color="auto"/>
            <w:right w:val="none" w:sz="0" w:space="0" w:color="auto"/>
          </w:divBdr>
        </w:div>
        <w:div w:id="699550528">
          <w:marLeft w:val="0"/>
          <w:marRight w:val="0"/>
          <w:marTop w:val="0"/>
          <w:marBottom w:val="0"/>
          <w:divBdr>
            <w:top w:val="none" w:sz="0" w:space="0" w:color="auto"/>
            <w:left w:val="none" w:sz="0" w:space="0" w:color="auto"/>
            <w:bottom w:val="none" w:sz="0" w:space="0" w:color="auto"/>
            <w:right w:val="none" w:sz="0" w:space="0" w:color="auto"/>
          </w:divBdr>
        </w:div>
      </w:divsChild>
    </w:div>
    <w:div w:id="1746292952">
      <w:bodyDiv w:val="1"/>
      <w:marLeft w:val="0"/>
      <w:marRight w:val="0"/>
      <w:marTop w:val="0"/>
      <w:marBottom w:val="0"/>
      <w:divBdr>
        <w:top w:val="none" w:sz="0" w:space="0" w:color="auto"/>
        <w:left w:val="none" w:sz="0" w:space="0" w:color="auto"/>
        <w:bottom w:val="none" w:sz="0" w:space="0" w:color="auto"/>
        <w:right w:val="none" w:sz="0" w:space="0" w:color="auto"/>
      </w:divBdr>
    </w:div>
    <w:div w:id="2084065986">
      <w:bodyDiv w:val="1"/>
      <w:marLeft w:val="0"/>
      <w:marRight w:val="0"/>
      <w:marTop w:val="0"/>
      <w:marBottom w:val="0"/>
      <w:divBdr>
        <w:top w:val="none" w:sz="0" w:space="0" w:color="auto"/>
        <w:left w:val="none" w:sz="0" w:space="0" w:color="auto"/>
        <w:bottom w:val="none" w:sz="0" w:space="0" w:color="auto"/>
        <w:right w:val="none" w:sz="0" w:space="0" w:color="auto"/>
      </w:divBdr>
    </w:div>
    <w:div w:id="2090541147">
      <w:bodyDiv w:val="1"/>
      <w:marLeft w:val="0"/>
      <w:marRight w:val="0"/>
      <w:marTop w:val="0"/>
      <w:marBottom w:val="0"/>
      <w:divBdr>
        <w:top w:val="none" w:sz="0" w:space="0" w:color="auto"/>
        <w:left w:val="none" w:sz="0" w:space="0" w:color="auto"/>
        <w:bottom w:val="none" w:sz="0" w:space="0" w:color="auto"/>
        <w:right w:val="none" w:sz="0" w:space="0" w:color="auto"/>
      </w:divBdr>
    </w:div>
    <w:div w:id="210167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deaths/bulletins/suicidesintheunitedkingdom/2019registrations" TargetMode="External"/><Relationship Id="rId13" Type="http://schemas.openxmlformats.org/officeDocument/2006/relationships/hyperlink" Target="https://www.ciob.org/campaigns/inspiring-next-generation-construction-professional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guardian.com/society/2019/aug/13/why-do-so-many-construction-workers-kill-themselves" TargetMode="External"/><Relationship Id="rId12" Type="http://schemas.openxmlformats.org/officeDocument/2006/relationships/hyperlink" Target="https://cic.org.uk/admin/resources/appgebeskills-report-2.pdf" TargetMode="External"/><Relationship Id="rId17" Type="http://schemas.openxmlformats.org/officeDocument/2006/relationships/hyperlink" Target="https://hampsonhughes.com/latest-posts/accidents-at-work-blog/uk-construction-workers-risk-white-finger/" TargetMode="External"/><Relationship Id="rId2" Type="http://schemas.openxmlformats.org/officeDocument/2006/relationships/styles" Target="styles.xml"/><Relationship Id="rId16" Type="http://schemas.openxmlformats.org/officeDocument/2006/relationships/hyperlink" Target="https://www.theconstructionindex.co.uk/news/view/how-aggregate-industries-is-beating-vibration-white-fing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tructionnews.co.uk/brexit/uk-construction-loses-a-quarter-of-its-eu-born-workforce-22-01-2021/"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85801/18-cs3-construction-building-materials-commentary-february-2018.pdf" TargetMode="External"/><Relationship Id="rId10" Type="http://schemas.openxmlformats.org/officeDocument/2006/relationships/hyperlink" Target="https://www.fmb.org.uk/resource/construction-bosses-fear-eu-workers-won-t-return-to-uk-after-christma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chester.ac.uk/research/beacons/features/global-inequalities/living-wage-productivity/" TargetMode="External"/><Relationship Id="rId14" Type="http://schemas.openxmlformats.org/officeDocument/2006/relationships/hyperlink" Target="https://www.hse-network.com/health-and-safety-at-work-act-1974-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sajor</dc:creator>
  <cp:keywords/>
  <dc:description/>
  <cp:lastModifiedBy>sajor</cp:lastModifiedBy>
  <cp:revision>2</cp:revision>
  <dcterms:created xsi:type="dcterms:W3CDTF">2021-05-04T20:32:00Z</dcterms:created>
  <dcterms:modified xsi:type="dcterms:W3CDTF">2021-05-04T20:32:00Z</dcterms:modified>
</cp:coreProperties>
</file>