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16049" w14:textId="77777777" w:rsidR="004A0712" w:rsidRDefault="004A0712" w:rsidP="004A0712">
      <w:pPr>
        <w:spacing w:line="480" w:lineRule="auto"/>
        <w:ind w:firstLine="720"/>
        <w:contextualSpacing/>
        <w:jc w:val="center"/>
        <w:rPr>
          <w:rFonts w:ascii="Times New Roman" w:hAnsi="Times New Roman" w:cs="Times New Roman"/>
          <w:sz w:val="24"/>
          <w:szCs w:val="24"/>
        </w:rPr>
      </w:pPr>
    </w:p>
    <w:p w14:paraId="311672C4" w14:textId="77777777" w:rsidR="004A0712" w:rsidRDefault="004A0712" w:rsidP="004A0712">
      <w:pPr>
        <w:spacing w:line="480" w:lineRule="auto"/>
        <w:ind w:firstLine="720"/>
        <w:contextualSpacing/>
        <w:jc w:val="center"/>
        <w:rPr>
          <w:rFonts w:ascii="Times New Roman" w:hAnsi="Times New Roman" w:cs="Times New Roman"/>
          <w:sz w:val="24"/>
          <w:szCs w:val="24"/>
        </w:rPr>
      </w:pPr>
    </w:p>
    <w:p w14:paraId="29211A0F" w14:textId="77777777" w:rsidR="006F5628" w:rsidRPr="00FA1CFD" w:rsidRDefault="006F5628" w:rsidP="006F5628">
      <w:pPr>
        <w:rPr>
          <w:sz w:val="48"/>
          <w:szCs w:val="48"/>
        </w:rPr>
      </w:pPr>
      <w:r>
        <w:rPr>
          <w:sz w:val="48"/>
          <w:szCs w:val="48"/>
        </w:rPr>
        <w:t xml:space="preserve">           </w:t>
      </w:r>
      <w:r w:rsidRPr="00FA1CFD">
        <w:rPr>
          <w:sz w:val="48"/>
          <w:szCs w:val="48"/>
        </w:rPr>
        <w:t>University Of Wales Trinity Saint Davi</w:t>
      </w:r>
      <w:r>
        <w:rPr>
          <w:sz w:val="48"/>
          <w:szCs w:val="48"/>
        </w:rPr>
        <w:t>d</w:t>
      </w:r>
    </w:p>
    <w:p w14:paraId="75F18BE2" w14:textId="77777777" w:rsidR="006F5628" w:rsidRPr="00FA1CFD" w:rsidRDefault="006F5628" w:rsidP="006F5628">
      <w:pPr>
        <w:rPr>
          <w:sz w:val="48"/>
          <w:szCs w:val="48"/>
        </w:rPr>
      </w:pPr>
      <w:r w:rsidRPr="00FA1CFD">
        <w:rPr>
          <w:sz w:val="48"/>
          <w:szCs w:val="48"/>
        </w:rPr>
        <w:t xml:space="preserve">                                     London</w:t>
      </w:r>
    </w:p>
    <w:p w14:paraId="4E906685" w14:textId="77777777" w:rsidR="006F5628" w:rsidRPr="00FA1CFD" w:rsidRDefault="006F5628" w:rsidP="006F5628">
      <w:pPr>
        <w:rPr>
          <w:sz w:val="48"/>
          <w:szCs w:val="48"/>
        </w:rPr>
      </w:pPr>
      <w:r w:rsidRPr="00FA1CFD">
        <w:rPr>
          <w:sz w:val="48"/>
          <w:szCs w:val="48"/>
        </w:rPr>
        <w:t xml:space="preserve">                                     Leve</w:t>
      </w:r>
      <w:r>
        <w:rPr>
          <w:sz w:val="48"/>
          <w:szCs w:val="48"/>
        </w:rPr>
        <w:t>l</w:t>
      </w:r>
      <w:r w:rsidRPr="00FA1CFD">
        <w:rPr>
          <w:sz w:val="48"/>
          <w:szCs w:val="48"/>
        </w:rPr>
        <w:t xml:space="preserve"> 4</w:t>
      </w:r>
    </w:p>
    <w:p w14:paraId="14B9DB41" w14:textId="6178FEE1" w:rsidR="006F5628" w:rsidRPr="00FA1CFD" w:rsidRDefault="006F5628" w:rsidP="006F5628">
      <w:pPr>
        <w:rPr>
          <w:sz w:val="48"/>
          <w:szCs w:val="48"/>
        </w:rPr>
      </w:pPr>
      <w:r w:rsidRPr="00FA1CFD">
        <w:rPr>
          <w:sz w:val="48"/>
          <w:szCs w:val="48"/>
        </w:rPr>
        <w:t xml:space="preserve">           </w:t>
      </w:r>
      <w:r>
        <w:rPr>
          <w:sz w:val="48"/>
          <w:szCs w:val="48"/>
        </w:rPr>
        <w:t xml:space="preserve"> </w:t>
      </w:r>
      <w:r w:rsidRPr="00FA1CFD">
        <w:rPr>
          <w:sz w:val="48"/>
          <w:szCs w:val="48"/>
        </w:rPr>
        <w:t xml:space="preserve"> </w:t>
      </w:r>
      <w:r>
        <w:rPr>
          <w:sz w:val="48"/>
          <w:szCs w:val="48"/>
        </w:rPr>
        <w:t xml:space="preserve">    </w:t>
      </w:r>
      <w:r w:rsidRPr="00FA1CFD">
        <w:rPr>
          <w:sz w:val="48"/>
          <w:szCs w:val="48"/>
        </w:rPr>
        <w:t xml:space="preserve">   Module Code: </w:t>
      </w:r>
      <w:r>
        <w:rPr>
          <w:sz w:val="48"/>
          <w:szCs w:val="48"/>
        </w:rPr>
        <w:t>LCBB400</w:t>
      </w:r>
      <w:r>
        <w:rPr>
          <w:sz w:val="48"/>
          <w:szCs w:val="48"/>
        </w:rPr>
        <w:t>2</w:t>
      </w:r>
    </w:p>
    <w:p w14:paraId="391D0569" w14:textId="26C48B27" w:rsidR="006F5628" w:rsidRPr="005A70DD" w:rsidRDefault="006F5628" w:rsidP="006F5628">
      <w:pPr>
        <w:rPr>
          <w:sz w:val="48"/>
          <w:szCs w:val="48"/>
        </w:rPr>
      </w:pPr>
      <w:r w:rsidRPr="005A70DD">
        <w:rPr>
          <w:sz w:val="48"/>
          <w:szCs w:val="48"/>
        </w:rPr>
        <w:t xml:space="preserve">              </w:t>
      </w:r>
      <w:r>
        <w:rPr>
          <w:sz w:val="48"/>
          <w:szCs w:val="48"/>
        </w:rPr>
        <w:t xml:space="preserve">    Community engagement</w:t>
      </w:r>
    </w:p>
    <w:p w14:paraId="29655AD9" w14:textId="1D6A2EA6" w:rsidR="006F5628" w:rsidRPr="00FA1CFD" w:rsidRDefault="006F5628" w:rsidP="006F5628">
      <w:pPr>
        <w:rPr>
          <w:sz w:val="48"/>
          <w:szCs w:val="48"/>
        </w:rPr>
      </w:pPr>
      <w:r w:rsidRPr="00FA1CFD">
        <w:rPr>
          <w:sz w:val="48"/>
          <w:szCs w:val="48"/>
        </w:rPr>
        <w:t xml:space="preserve">                     </w:t>
      </w:r>
      <w:r>
        <w:rPr>
          <w:sz w:val="48"/>
          <w:szCs w:val="48"/>
        </w:rPr>
        <w:t xml:space="preserve"> </w:t>
      </w:r>
      <w:r w:rsidRPr="00FA1CFD">
        <w:rPr>
          <w:sz w:val="48"/>
          <w:szCs w:val="48"/>
        </w:rPr>
        <w:t xml:space="preserve">       Assessment </w:t>
      </w:r>
      <w:r>
        <w:rPr>
          <w:sz w:val="48"/>
          <w:szCs w:val="48"/>
        </w:rPr>
        <w:t>1</w:t>
      </w:r>
      <w:r>
        <w:rPr>
          <w:sz w:val="48"/>
          <w:szCs w:val="48"/>
        </w:rPr>
        <w:t xml:space="preserve"> (</w:t>
      </w:r>
      <w:proofErr w:type="spellStart"/>
      <w:r>
        <w:rPr>
          <w:sz w:val="48"/>
          <w:szCs w:val="48"/>
        </w:rPr>
        <w:t>resit</w:t>
      </w:r>
      <w:proofErr w:type="spellEnd"/>
      <w:r>
        <w:rPr>
          <w:sz w:val="48"/>
          <w:szCs w:val="48"/>
        </w:rPr>
        <w:t>)</w:t>
      </w:r>
    </w:p>
    <w:p w14:paraId="305AF82C" w14:textId="5F04892F" w:rsidR="006F5628" w:rsidRPr="00FA1CFD" w:rsidRDefault="006F5628" w:rsidP="006F5628">
      <w:pPr>
        <w:rPr>
          <w:sz w:val="48"/>
          <w:szCs w:val="48"/>
        </w:rPr>
      </w:pPr>
      <w:r w:rsidRPr="00FA1CFD">
        <w:rPr>
          <w:sz w:val="48"/>
          <w:szCs w:val="48"/>
        </w:rPr>
        <w:t xml:space="preserve">                     Lecturer: </w:t>
      </w:r>
      <w:r>
        <w:rPr>
          <w:sz w:val="48"/>
          <w:szCs w:val="48"/>
        </w:rPr>
        <w:t>Gregory Cowan</w:t>
      </w:r>
    </w:p>
    <w:p w14:paraId="2CEF7272" w14:textId="77777777" w:rsidR="006F5628" w:rsidRPr="00FA1CFD" w:rsidRDefault="006F5628" w:rsidP="006F5628">
      <w:pPr>
        <w:rPr>
          <w:sz w:val="48"/>
          <w:szCs w:val="48"/>
        </w:rPr>
      </w:pPr>
      <w:r w:rsidRPr="00FA1CFD">
        <w:rPr>
          <w:sz w:val="48"/>
          <w:szCs w:val="48"/>
        </w:rPr>
        <w:t xml:space="preserve">                                                        </w:t>
      </w:r>
    </w:p>
    <w:p w14:paraId="79065DAC" w14:textId="77777777" w:rsidR="006F5628" w:rsidRPr="00FA1CFD" w:rsidRDefault="006F5628" w:rsidP="006F5628">
      <w:pPr>
        <w:rPr>
          <w:sz w:val="48"/>
          <w:szCs w:val="48"/>
        </w:rPr>
      </w:pPr>
    </w:p>
    <w:p w14:paraId="04447CA9" w14:textId="77777777" w:rsidR="006F5628" w:rsidRPr="00FA1CFD" w:rsidRDefault="006F5628" w:rsidP="006F5628">
      <w:pPr>
        <w:rPr>
          <w:sz w:val="48"/>
          <w:szCs w:val="48"/>
        </w:rPr>
      </w:pPr>
    </w:p>
    <w:p w14:paraId="526F0588" w14:textId="77777777" w:rsidR="006F5628" w:rsidRDefault="006F5628" w:rsidP="006F5628">
      <w:pPr>
        <w:rPr>
          <w:sz w:val="48"/>
          <w:szCs w:val="48"/>
        </w:rPr>
      </w:pPr>
      <w:r w:rsidRPr="00FA1CFD">
        <w:rPr>
          <w:sz w:val="48"/>
          <w:szCs w:val="48"/>
        </w:rPr>
        <w:t xml:space="preserve">                                                    </w:t>
      </w:r>
    </w:p>
    <w:p w14:paraId="08341DB5" w14:textId="77777777" w:rsidR="006F5628" w:rsidRPr="00FA1CFD" w:rsidRDefault="006F5628" w:rsidP="006F5628">
      <w:pPr>
        <w:rPr>
          <w:sz w:val="48"/>
          <w:szCs w:val="48"/>
        </w:rPr>
      </w:pPr>
      <w:r>
        <w:rPr>
          <w:sz w:val="48"/>
          <w:szCs w:val="48"/>
        </w:rPr>
        <w:t xml:space="preserve">                                                         </w:t>
      </w:r>
      <w:proofErr w:type="spellStart"/>
      <w:r w:rsidRPr="00FA1CFD">
        <w:rPr>
          <w:sz w:val="48"/>
          <w:szCs w:val="48"/>
        </w:rPr>
        <w:t>Submited</w:t>
      </w:r>
      <w:proofErr w:type="spellEnd"/>
      <w:r w:rsidRPr="00FA1CFD">
        <w:rPr>
          <w:sz w:val="48"/>
          <w:szCs w:val="48"/>
        </w:rPr>
        <w:t xml:space="preserve"> </w:t>
      </w:r>
      <w:proofErr w:type="gramStart"/>
      <w:r w:rsidRPr="00FA1CFD">
        <w:rPr>
          <w:sz w:val="48"/>
          <w:szCs w:val="48"/>
        </w:rPr>
        <w:t>by :</w:t>
      </w:r>
      <w:proofErr w:type="gramEnd"/>
    </w:p>
    <w:p w14:paraId="5264606D" w14:textId="77777777" w:rsidR="006F5628" w:rsidRPr="00FA1CFD" w:rsidRDefault="006F5628" w:rsidP="006F5628">
      <w:pPr>
        <w:rPr>
          <w:sz w:val="48"/>
          <w:szCs w:val="48"/>
        </w:rPr>
      </w:pPr>
      <w:r w:rsidRPr="00FA1CFD">
        <w:rPr>
          <w:sz w:val="48"/>
          <w:szCs w:val="48"/>
        </w:rPr>
        <w:t xml:space="preserve">                                                      Ion Gingureanu</w:t>
      </w:r>
    </w:p>
    <w:p w14:paraId="6FD40DDC" w14:textId="77777777" w:rsidR="006F5628" w:rsidRDefault="006F5628" w:rsidP="006F5628">
      <w:pPr>
        <w:rPr>
          <w:sz w:val="48"/>
          <w:szCs w:val="48"/>
        </w:rPr>
      </w:pPr>
      <w:r w:rsidRPr="00FA1CFD">
        <w:rPr>
          <w:sz w:val="48"/>
          <w:szCs w:val="48"/>
        </w:rPr>
        <w:t xml:space="preserve">                                 </w:t>
      </w:r>
      <w:r>
        <w:rPr>
          <w:sz w:val="48"/>
          <w:szCs w:val="48"/>
        </w:rPr>
        <w:t xml:space="preserve"> </w:t>
      </w:r>
      <w:r w:rsidRPr="00FA1CFD">
        <w:rPr>
          <w:sz w:val="48"/>
          <w:szCs w:val="48"/>
        </w:rPr>
        <w:t xml:space="preserve"> Student number: 2009134</w:t>
      </w:r>
    </w:p>
    <w:p w14:paraId="66296B3F" w14:textId="77777777" w:rsidR="004A0712" w:rsidRDefault="004A0712" w:rsidP="004A0712">
      <w:pPr>
        <w:spacing w:line="480" w:lineRule="auto"/>
        <w:ind w:firstLine="720"/>
        <w:contextualSpacing/>
        <w:jc w:val="center"/>
        <w:rPr>
          <w:rFonts w:ascii="Times New Roman" w:hAnsi="Times New Roman" w:cs="Times New Roman"/>
          <w:sz w:val="24"/>
          <w:szCs w:val="24"/>
        </w:rPr>
      </w:pPr>
    </w:p>
    <w:p w14:paraId="64F1C600" w14:textId="77777777" w:rsidR="004A0712" w:rsidRDefault="004A0712" w:rsidP="004A0712">
      <w:pPr>
        <w:spacing w:line="480" w:lineRule="auto"/>
        <w:ind w:firstLine="720"/>
        <w:contextualSpacing/>
        <w:jc w:val="center"/>
        <w:rPr>
          <w:rFonts w:ascii="Times New Roman" w:hAnsi="Times New Roman" w:cs="Times New Roman"/>
          <w:sz w:val="24"/>
          <w:szCs w:val="24"/>
        </w:rPr>
      </w:pPr>
    </w:p>
    <w:p w14:paraId="575A37DD" w14:textId="77777777" w:rsidR="004A0712" w:rsidRDefault="004A0712" w:rsidP="004A0712">
      <w:pPr>
        <w:spacing w:line="480" w:lineRule="auto"/>
        <w:ind w:firstLine="720"/>
        <w:contextualSpacing/>
        <w:jc w:val="center"/>
        <w:rPr>
          <w:rFonts w:ascii="Times New Roman" w:hAnsi="Times New Roman" w:cs="Times New Roman"/>
          <w:sz w:val="24"/>
          <w:szCs w:val="24"/>
        </w:rPr>
      </w:pPr>
    </w:p>
    <w:p w14:paraId="63332222" w14:textId="318F3362" w:rsidR="00BB3C6F" w:rsidRPr="00C04A5C" w:rsidRDefault="00BB3C6F" w:rsidP="00C04A5C">
      <w:pPr>
        <w:spacing w:line="480" w:lineRule="auto"/>
        <w:ind w:firstLine="720"/>
        <w:contextualSpacing/>
        <w:jc w:val="center"/>
        <w:rPr>
          <w:rFonts w:ascii="Times New Roman" w:hAnsi="Times New Roman" w:cs="Times New Roman"/>
          <w:sz w:val="24"/>
          <w:szCs w:val="24"/>
        </w:rPr>
      </w:pPr>
      <w:bookmarkStart w:id="0" w:name="_Hlk71263449"/>
      <w:r w:rsidRPr="00C04A5C">
        <w:rPr>
          <w:rFonts w:ascii="Times New Roman" w:hAnsi="Times New Roman" w:cs="Times New Roman"/>
          <w:sz w:val="24"/>
          <w:szCs w:val="24"/>
        </w:rPr>
        <w:t xml:space="preserve">The </w:t>
      </w:r>
      <w:r w:rsidR="00C04A5C" w:rsidRPr="00C04A5C">
        <w:rPr>
          <w:rFonts w:ascii="Times New Roman" w:hAnsi="Times New Roman" w:cs="Times New Roman"/>
          <w:sz w:val="24"/>
          <w:szCs w:val="24"/>
        </w:rPr>
        <w:t>Best Business Organization in Sport: “</w:t>
      </w:r>
      <w:r w:rsidRPr="00C04A5C">
        <w:rPr>
          <w:rFonts w:ascii="Times New Roman" w:hAnsi="Times New Roman" w:cs="Times New Roman"/>
          <w:sz w:val="24"/>
          <w:szCs w:val="24"/>
        </w:rPr>
        <w:t xml:space="preserve">Real Madrid </w:t>
      </w:r>
      <w:r w:rsidR="00C04A5C" w:rsidRPr="00C04A5C">
        <w:rPr>
          <w:rFonts w:ascii="Times New Roman" w:hAnsi="Times New Roman" w:cs="Times New Roman"/>
          <w:sz w:val="24"/>
          <w:szCs w:val="24"/>
        </w:rPr>
        <w:t>“</w:t>
      </w:r>
    </w:p>
    <w:bookmarkEnd w:id="0"/>
    <w:p w14:paraId="3BB15136" w14:textId="5E854602" w:rsidR="00BB3C6F" w:rsidRPr="00C04A5C" w:rsidRDefault="00BB3C6F" w:rsidP="00C04A5C">
      <w:pPr>
        <w:spacing w:line="480" w:lineRule="auto"/>
        <w:ind w:firstLine="720"/>
        <w:contextualSpacing/>
        <w:jc w:val="both"/>
        <w:rPr>
          <w:rFonts w:ascii="Times New Roman" w:hAnsi="Times New Roman" w:cs="Times New Roman"/>
          <w:sz w:val="24"/>
          <w:szCs w:val="24"/>
        </w:rPr>
      </w:pPr>
      <w:r w:rsidRPr="00C04A5C">
        <w:rPr>
          <w:rFonts w:ascii="Times New Roman" w:hAnsi="Times New Roman" w:cs="Times New Roman"/>
          <w:sz w:val="24"/>
          <w:szCs w:val="24"/>
        </w:rPr>
        <w:t>The management of the Real Madrid business has changed drastically over the past decades. The industry is applying different business strategies for generating a shift from traditional business to entertainment business creating new sources of revenues. The club’s president, Florentino Perez, aims to make the club the top sports firm in Europe to ensure that it was economically stable and turn it into a debt-free business. Making it an entertainment business is to ensure that the stakeholders are retained in the business. The company has assured that they understand the interests of their customers, donors, and stakeholders and build a positive relationship that is boosting their performance as a business</w:t>
      </w:r>
      <w:r w:rsidR="00FB5089" w:rsidRPr="00C04A5C">
        <w:rPr>
          <w:rFonts w:ascii="Times New Roman" w:hAnsi="Times New Roman" w:cs="Times New Roman"/>
          <w:sz w:val="24"/>
          <w:szCs w:val="24"/>
        </w:rPr>
        <w:t xml:space="preserve"> (Benn, Teo, and Martin, 2015)</w:t>
      </w:r>
      <w:r w:rsidRPr="00C04A5C">
        <w:rPr>
          <w:rFonts w:ascii="Times New Roman" w:hAnsi="Times New Roman" w:cs="Times New Roman"/>
          <w:sz w:val="24"/>
          <w:szCs w:val="24"/>
        </w:rPr>
        <w:t>. The business has used media such as Tv to ensure that their entertainment and all sports they perform are reaching their customers. They have also assured that customers, donors, and stakeholders can access their website and get all the updates of their products. Community plays a significant role in educating most of the business employees, who are mainly football players. Most of the players began their practices from the community level. The business has embraced oneness by employee players from different backgrounds and different regions globally and training them to ensure that they do the best to ensure that they are productive. The paper will analyze and evaluate the business’ best practices on community engagement and stakeholders’ participation.</w:t>
      </w:r>
    </w:p>
    <w:p w14:paraId="1C855CCF" w14:textId="28684AA0" w:rsidR="00BB3C6F" w:rsidRPr="00C04A5C" w:rsidRDefault="00BB3C6F" w:rsidP="00C04A5C">
      <w:pPr>
        <w:spacing w:line="480" w:lineRule="auto"/>
        <w:ind w:firstLine="720"/>
        <w:contextualSpacing/>
        <w:jc w:val="center"/>
        <w:rPr>
          <w:rFonts w:ascii="Times New Roman" w:hAnsi="Times New Roman" w:cs="Times New Roman"/>
          <w:b/>
          <w:bCs/>
          <w:sz w:val="24"/>
          <w:szCs w:val="24"/>
        </w:rPr>
      </w:pPr>
      <w:r w:rsidRPr="00C04A5C">
        <w:rPr>
          <w:rFonts w:ascii="Times New Roman" w:hAnsi="Times New Roman" w:cs="Times New Roman"/>
          <w:b/>
          <w:bCs/>
          <w:sz w:val="24"/>
          <w:szCs w:val="24"/>
        </w:rPr>
        <w:t xml:space="preserve">Analysis </w:t>
      </w:r>
      <w:r w:rsidR="00C04A5C" w:rsidRPr="00C04A5C">
        <w:rPr>
          <w:rFonts w:ascii="Times New Roman" w:hAnsi="Times New Roman" w:cs="Times New Roman"/>
          <w:b/>
          <w:bCs/>
          <w:sz w:val="24"/>
          <w:szCs w:val="24"/>
        </w:rPr>
        <w:t>of The Organization’s Best Practices on Community Engagement and Stakeholder’s Participation</w:t>
      </w:r>
    </w:p>
    <w:p w14:paraId="2473976D" w14:textId="09DEF370" w:rsidR="00BB3C6F" w:rsidRPr="00C04A5C" w:rsidRDefault="00BB3C6F" w:rsidP="00C04A5C">
      <w:pPr>
        <w:spacing w:line="480" w:lineRule="auto"/>
        <w:ind w:firstLine="720"/>
        <w:contextualSpacing/>
        <w:jc w:val="both"/>
        <w:rPr>
          <w:rFonts w:ascii="Times New Roman" w:hAnsi="Times New Roman" w:cs="Times New Roman"/>
          <w:sz w:val="24"/>
          <w:szCs w:val="24"/>
        </w:rPr>
      </w:pPr>
      <w:r w:rsidRPr="00C04A5C">
        <w:rPr>
          <w:rFonts w:ascii="Times New Roman" w:hAnsi="Times New Roman" w:cs="Times New Roman"/>
          <w:sz w:val="24"/>
          <w:szCs w:val="24"/>
        </w:rPr>
        <w:t xml:space="preserve">Before the business branded itself, it excelled in games which made it famous and attracted more fans. After their it employed marketing strategies such as campaigns to and branded its name, </w:t>
      </w:r>
      <w:r w:rsidRPr="00C04A5C">
        <w:rPr>
          <w:rFonts w:ascii="Times New Roman" w:hAnsi="Times New Roman" w:cs="Times New Roman"/>
          <w:sz w:val="24"/>
          <w:szCs w:val="24"/>
        </w:rPr>
        <w:lastRenderedPageBreak/>
        <w:t>the business started earning more revenue, enabling them to pay its employee over seven figured salaries, which made them remain in the business as it was standing out to be the most competitive. It was also able to pay for its activities, including games and entertainment, to be aired on TV and other media platforms, attracting more customers into the market. Through their websites and social media platform, they can get the fans and customers review which help them understand their interest and know their performances. Such platforms have helped them make decisions that build the business. The company produces a stadium that employed more people into the business and allowed the fans to be part of the business. The main aim of the business is to ensure that all the customers and stakeholders are engaged and ensure that is a good relationship where they can freely give their views that the organization can use to make decisions. The stakeholders play a significant role by making reviews in the entertainment that the business provides them</w:t>
      </w:r>
      <w:r w:rsidR="00FB5089" w:rsidRPr="00C04A5C">
        <w:rPr>
          <w:rFonts w:ascii="Times New Roman" w:hAnsi="Times New Roman" w:cs="Times New Roman"/>
          <w:sz w:val="24"/>
          <w:szCs w:val="24"/>
        </w:rPr>
        <w:t xml:space="preserve"> (Callejo and </w:t>
      </w:r>
      <w:proofErr w:type="spellStart"/>
      <w:r w:rsidR="00FB5089" w:rsidRPr="00C04A5C">
        <w:rPr>
          <w:rFonts w:ascii="Times New Roman" w:hAnsi="Times New Roman" w:cs="Times New Roman"/>
          <w:sz w:val="24"/>
          <w:szCs w:val="24"/>
        </w:rPr>
        <w:t>Forcadell</w:t>
      </w:r>
      <w:proofErr w:type="spellEnd"/>
      <w:r w:rsidR="00FB5089" w:rsidRPr="00C04A5C">
        <w:rPr>
          <w:rFonts w:ascii="Times New Roman" w:hAnsi="Times New Roman" w:cs="Times New Roman"/>
          <w:sz w:val="24"/>
          <w:szCs w:val="24"/>
        </w:rPr>
        <w:t xml:space="preserve"> 2006)</w:t>
      </w:r>
      <w:r w:rsidRPr="00C04A5C">
        <w:rPr>
          <w:rFonts w:ascii="Times New Roman" w:hAnsi="Times New Roman" w:cs="Times New Roman"/>
          <w:sz w:val="24"/>
          <w:szCs w:val="24"/>
        </w:rPr>
        <w:t>. They also highlight the weakness of the company and its employee, more so the players. Employees are also significant to the business performance. The players are determinant of the Real Madrid club through their efforts into the games they perform. Through the players, the business has received awards and built the business brand; that is why the company ensures a good relationship between its employees and the managers.</w:t>
      </w:r>
    </w:p>
    <w:p w14:paraId="7FAE57DD" w14:textId="6505E7CA" w:rsidR="002463C6" w:rsidRPr="00C04A5C" w:rsidRDefault="002463C6" w:rsidP="00C04A5C">
      <w:pPr>
        <w:spacing w:line="480" w:lineRule="auto"/>
        <w:ind w:firstLine="720"/>
        <w:contextualSpacing/>
        <w:jc w:val="both"/>
        <w:rPr>
          <w:rFonts w:ascii="Times New Roman" w:hAnsi="Times New Roman" w:cs="Times New Roman"/>
          <w:sz w:val="24"/>
          <w:szCs w:val="24"/>
        </w:rPr>
      </w:pPr>
      <w:r w:rsidRPr="00C04A5C">
        <w:rPr>
          <w:rFonts w:ascii="Times New Roman" w:hAnsi="Times New Roman" w:cs="Times New Roman"/>
          <w:sz w:val="24"/>
          <w:szCs w:val="24"/>
        </w:rPr>
        <w:t>Real Madrid began in 1912 when he began playing forward for the club. The club started playing on dirty fields without establishing a grass pitch in 1923, which was destroyed during the Spanish Civil War but was built in 1939</w:t>
      </w:r>
      <w:r w:rsidR="00FB5089" w:rsidRPr="00C04A5C">
        <w:rPr>
          <w:rFonts w:ascii="Times New Roman" w:hAnsi="Times New Roman" w:cs="Times New Roman"/>
          <w:sz w:val="24"/>
          <w:szCs w:val="24"/>
        </w:rPr>
        <w:t xml:space="preserve"> (García 2011)</w:t>
      </w:r>
      <w:r w:rsidRPr="00C04A5C">
        <w:rPr>
          <w:rFonts w:ascii="Times New Roman" w:hAnsi="Times New Roman" w:cs="Times New Roman"/>
          <w:sz w:val="24"/>
          <w:szCs w:val="24"/>
        </w:rPr>
        <w:t xml:space="preserve">. At this time, the company had a small number of employees, and they still depended on donors to run their business. In June 1944, it purchased a new stadium and constructed it where they played the first game in the stadium in October. In 1947, the stadium could accommodate up to 75,000 people, which gave room for the club fans to be part of the games as they could cheer physically. The stadium expanded that by </w:t>
      </w:r>
      <w:r w:rsidRPr="00C04A5C">
        <w:rPr>
          <w:rFonts w:ascii="Times New Roman" w:hAnsi="Times New Roman" w:cs="Times New Roman"/>
          <w:sz w:val="24"/>
          <w:szCs w:val="24"/>
        </w:rPr>
        <w:lastRenderedPageBreak/>
        <w:t>1955, it could accommodate up to 120,000 individuals, and La Castellana was renamed Estadio Santiago Bernabéu as a tribute to the individual who was making Real Madrid the most successful club in Europe. As a result, the club builds its brand name. The real Madrid superiority was confirmed in the 1950s, and it expanded and employed more players. In 1955 after the stadium's construction, the company created a new European tournament to represent the ultimate achievement of any club's season, which was later re-branded</w:t>
      </w:r>
      <w:r w:rsidR="00FB5089" w:rsidRPr="00C04A5C">
        <w:rPr>
          <w:rFonts w:ascii="Times New Roman" w:hAnsi="Times New Roman" w:cs="Times New Roman"/>
          <w:sz w:val="24"/>
          <w:szCs w:val="24"/>
        </w:rPr>
        <w:t xml:space="preserve"> (Rodriguez-</w:t>
      </w:r>
      <w:proofErr w:type="spellStart"/>
      <w:r w:rsidR="00FB5089" w:rsidRPr="00C04A5C">
        <w:rPr>
          <w:rFonts w:ascii="Times New Roman" w:hAnsi="Times New Roman" w:cs="Times New Roman"/>
          <w:sz w:val="24"/>
          <w:szCs w:val="24"/>
        </w:rPr>
        <w:t>Pomeda</w:t>
      </w:r>
      <w:proofErr w:type="spellEnd"/>
      <w:r w:rsidR="00FB5089" w:rsidRPr="00C04A5C">
        <w:rPr>
          <w:rFonts w:ascii="Times New Roman" w:hAnsi="Times New Roman" w:cs="Times New Roman"/>
          <w:sz w:val="24"/>
          <w:szCs w:val="24"/>
        </w:rPr>
        <w:t xml:space="preserve"> et al 2017)</w:t>
      </w:r>
      <w:r w:rsidRPr="00C04A5C">
        <w:rPr>
          <w:rFonts w:ascii="Times New Roman" w:hAnsi="Times New Roman" w:cs="Times New Roman"/>
          <w:sz w:val="24"/>
          <w:szCs w:val="24"/>
        </w:rPr>
        <w:t>. During the season, the club won its first Champion League, and during the first decade, it secured eight league championships which made it have more fans. They encourage their fans to be part of the games giving the players and coaches confidence.</w:t>
      </w:r>
    </w:p>
    <w:p w14:paraId="7CFBC400" w14:textId="448B29F8" w:rsidR="002463C6" w:rsidRPr="00C04A5C" w:rsidRDefault="002463C6" w:rsidP="00C04A5C">
      <w:pPr>
        <w:spacing w:line="480" w:lineRule="auto"/>
        <w:ind w:firstLine="720"/>
        <w:contextualSpacing/>
        <w:jc w:val="both"/>
        <w:rPr>
          <w:rFonts w:ascii="Times New Roman" w:hAnsi="Times New Roman" w:cs="Times New Roman"/>
          <w:sz w:val="24"/>
          <w:szCs w:val="24"/>
        </w:rPr>
      </w:pPr>
      <w:r w:rsidRPr="00C04A5C">
        <w:rPr>
          <w:rFonts w:ascii="Times New Roman" w:hAnsi="Times New Roman" w:cs="Times New Roman"/>
          <w:sz w:val="24"/>
          <w:szCs w:val="24"/>
        </w:rPr>
        <w:t>After realizing that the business was increasing, the organization started engaging its stakeholders, customers, and fans. Like every business that values customers and stakeholders and wants them to understand their progress and be transparent to them to market the business, Real Madrid employed different strategies to sell its business and retain its fans.  They provided real-time updates and "live" content where the loyal fans would speak their minds and engage with the entire team</w:t>
      </w:r>
      <w:r w:rsidR="00FB5089" w:rsidRPr="00C04A5C">
        <w:rPr>
          <w:rFonts w:ascii="Times New Roman" w:hAnsi="Times New Roman" w:cs="Times New Roman"/>
          <w:sz w:val="24"/>
          <w:szCs w:val="24"/>
        </w:rPr>
        <w:t xml:space="preserve"> (García 2020)</w:t>
      </w:r>
      <w:r w:rsidRPr="00C04A5C">
        <w:rPr>
          <w:rFonts w:ascii="Times New Roman" w:hAnsi="Times New Roman" w:cs="Times New Roman"/>
          <w:sz w:val="24"/>
          <w:szCs w:val="24"/>
        </w:rPr>
        <w:t xml:space="preserve">. They ensure that they update allow live tweeting of events, including games and conferences. They provide their fans with a group or game-specific hashtags that they can publish and uses polls, Instagram sessions, or Facebook to gather feedback from fans. Social media makes the fan feel part of the team as they freely share their views and support the team. The engagement of fan has evolved from where they could watch the games on TVs and could not share their feedback to where they could make reviews through different social and now, they can even get feedback, and they can realize how the commends they make are used to make decisions in the business. They can now be in the stadium to cheer up the players supporting their performances in the field, which was impossible before. This makes the fans and customers feel </w:t>
      </w:r>
      <w:r w:rsidRPr="00C04A5C">
        <w:rPr>
          <w:rFonts w:ascii="Times New Roman" w:hAnsi="Times New Roman" w:cs="Times New Roman"/>
          <w:sz w:val="24"/>
          <w:szCs w:val="24"/>
        </w:rPr>
        <w:lastRenderedPageBreak/>
        <w:t>part of the business, and they will always remain as part of the team and are always eager for the following entertainment or game</w:t>
      </w:r>
      <w:r w:rsidR="00FB5089" w:rsidRPr="00C04A5C">
        <w:rPr>
          <w:rFonts w:ascii="Times New Roman" w:hAnsi="Times New Roman" w:cs="Times New Roman"/>
          <w:sz w:val="24"/>
          <w:szCs w:val="24"/>
        </w:rPr>
        <w:t xml:space="preserve"> (Altun Ekinci 2018)</w:t>
      </w:r>
      <w:r w:rsidRPr="00C04A5C">
        <w:rPr>
          <w:rFonts w:ascii="Times New Roman" w:hAnsi="Times New Roman" w:cs="Times New Roman"/>
          <w:sz w:val="24"/>
          <w:szCs w:val="24"/>
        </w:rPr>
        <w:t>.</w:t>
      </w:r>
    </w:p>
    <w:p w14:paraId="5F70D6D8" w14:textId="775D1800" w:rsidR="002463C6" w:rsidRPr="00C04A5C" w:rsidRDefault="002463C6" w:rsidP="00C04A5C">
      <w:pPr>
        <w:spacing w:line="480" w:lineRule="auto"/>
        <w:ind w:firstLine="720"/>
        <w:contextualSpacing/>
        <w:jc w:val="both"/>
        <w:rPr>
          <w:rFonts w:ascii="Times New Roman" w:hAnsi="Times New Roman" w:cs="Times New Roman"/>
          <w:sz w:val="24"/>
          <w:szCs w:val="24"/>
        </w:rPr>
      </w:pPr>
      <w:r w:rsidRPr="00C04A5C">
        <w:rPr>
          <w:rFonts w:ascii="Times New Roman" w:hAnsi="Times New Roman" w:cs="Times New Roman"/>
          <w:sz w:val="24"/>
          <w:szCs w:val="24"/>
        </w:rPr>
        <w:t xml:space="preserve">The business comprises of many employees from the players to these broadcasting on Real Madrid Television. All the employers are trained to ensure that they can perform their jobs effectively. The company defines values and ethics that ensure that </w:t>
      </w:r>
      <w:proofErr w:type="gramStart"/>
      <w:r w:rsidRPr="00C04A5C">
        <w:rPr>
          <w:rFonts w:ascii="Times New Roman" w:hAnsi="Times New Roman" w:cs="Times New Roman"/>
          <w:sz w:val="24"/>
          <w:szCs w:val="24"/>
        </w:rPr>
        <w:t>all of</w:t>
      </w:r>
      <w:proofErr w:type="gramEnd"/>
      <w:r w:rsidRPr="00C04A5C">
        <w:rPr>
          <w:rFonts w:ascii="Times New Roman" w:hAnsi="Times New Roman" w:cs="Times New Roman"/>
          <w:sz w:val="24"/>
          <w:szCs w:val="24"/>
        </w:rPr>
        <w:t xml:space="preserve"> its employees are protected. The company has built its relationship with customers and stakeholders through Television, dedicated to its content, programming, and advertising. Through the same Television, it engages the customers. It gives back to society by offering training and development of young sportspersons and fully supporting the community in fighting against all forms of violence, racism, and all forms of intolerance, and bullying, illegal betting, corruption, and drug abuse</w:t>
      </w:r>
      <w:r w:rsidR="00FB5089" w:rsidRPr="00C04A5C">
        <w:rPr>
          <w:rFonts w:ascii="Times New Roman" w:hAnsi="Times New Roman" w:cs="Times New Roman"/>
          <w:sz w:val="24"/>
          <w:szCs w:val="24"/>
        </w:rPr>
        <w:t xml:space="preserve"> (Gregg, Pitts and Pedersen 2017)</w:t>
      </w:r>
      <w:r w:rsidRPr="00C04A5C">
        <w:rPr>
          <w:rFonts w:ascii="Times New Roman" w:hAnsi="Times New Roman" w:cs="Times New Roman"/>
          <w:sz w:val="24"/>
          <w:szCs w:val="24"/>
        </w:rPr>
        <w:t xml:space="preserve">. They teach the community the consequences of all these actions and train on how to handle them. As a way of engaging other people, they also engage the community to make comments and give their views on the mentioned issues to ensure that the community is part of </w:t>
      </w:r>
      <w:proofErr w:type="gramStart"/>
      <w:r w:rsidRPr="00C04A5C">
        <w:rPr>
          <w:rFonts w:ascii="Times New Roman" w:hAnsi="Times New Roman" w:cs="Times New Roman"/>
          <w:sz w:val="24"/>
          <w:szCs w:val="24"/>
        </w:rPr>
        <w:t>teachings</w:t>
      </w:r>
      <w:proofErr w:type="gramEnd"/>
      <w:r w:rsidRPr="00C04A5C">
        <w:rPr>
          <w:rFonts w:ascii="Times New Roman" w:hAnsi="Times New Roman" w:cs="Times New Roman"/>
          <w:sz w:val="24"/>
          <w:szCs w:val="24"/>
        </w:rPr>
        <w:t xml:space="preserve"> and they make their teachings involving. Real Madrid aims to engage its members and supporters in all their activities and contribute to fulfilling their expectations. It is focused on remaining competitive by being loyal to its supporters and ensuring their supporters are also gaining from the team. The employers are motivated to respects each other and are actively participating in decision-making. Players and all groups involved in pitch activities are sincere and honest, operating in good faith, respecting the team they work against and their fans</w:t>
      </w:r>
      <w:r w:rsidR="00FB5089" w:rsidRPr="00C04A5C">
        <w:rPr>
          <w:rFonts w:ascii="Times New Roman" w:hAnsi="Times New Roman" w:cs="Times New Roman"/>
          <w:sz w:val="24"/>
          <w:szCs w:val="24"/>
        </w:rPr>
        <w:t xml:space="preserve"> (</w:t>
      </w:r>
      <w:proofErr w:type="spellStart"/>
      <w:r w:rsidR="00FB5089" w:rsidRPr="00C04A5C">
        <w:rPr>
          <w:rFonts w:ascii="Times New Roman" w:hAnsi="Times New Roman" w:cs="Times New Roman"/>
          <w:sz w:val="24"/>
          <w:szCs w:val="24"/>
        </w:rPr>
        <w:t>Ráthonyi</w:t>
      </w:r>
      <w:proofErr w:type="spellEnd"/>
      <w:r w:rsidR="00FB5089" w:rsidRPr="00C04A5C">
        <w:rPr>
          <w:rFonts w:ascii="Times New Roman" w:hAnsi="Times New Roman" w:cs="Times New Roman"/>
          <w:sz w:val="24"/>
          <w:szCs w:val="24"/>
        </w:rPr>
        <w:t xml:space="preserve">-Ódor, Bába and </w:t>
      </w:r>
      <w:proofErr w:type="spellStart"/>
      <w:r w:rsidR="00FB5089" w:rsidRPr="00C04A5C">
        <w:rPr>
          <w:rFonts w:ascii="Times New Roman" w:hAnsi="Times New Roman" w:cs="Times New Roman"/>
          <w:sz w:val="24"/>
          <w:szCs w:val="24"/>
        </w:rPr>
        <w:t>Ráthonyi</w:t>
      </w:r>
      <w:proofErr w:type="spellEnd"/>
      <w:r w:rsidR="00FB5089" w:rsidRPr="00C04A5C">
        <w:rPr>
          <w:rFonts w:ascii="Times New Roman" w:hAnsi="Times New Roman" w:cs="Times New Roman"/>
          <w:sz w:val="24"/>
          <w:szCs w:val="24"/>
        </w:rPr>
        <w:t xml:space="preserve"> 2019)</w:t>
      </w:r>
      <w:r w:rsidRPr="00C04A5C">
        <w:rPr>
          <w:rFonts w:ascii="Times New Roman" w:hAnsi="Times New Roman" w:cs="Times New Roman"/>
          <w:sz w:val="24"/>
          <w:szCs w:val="24"/>
        </w:rPr>
        <w:t>.</w:t>
      </w:r>
    </w:p>
    <w:p w14:paraId="3FE67961" w14:textId="1F6CC8CB" w:rsidR="002463C6" w:rsidRPr="00C04A5C" w:rsidRDefault="002463C6" w:rsidP="00C04A5C">
      <w:pPr>
        <w:spacing w:line="480" w:lineRule="auto"/>
        <w:ind w:firstLine="720"/>
        <w:contextualSpacing/>
        <w:jc w:val="both"/>
        <w:rPr>
          <w:rFonts w:ascii="Times New Roman" w:hAnsi="Times New Roman" w:cs="Times New Roman"/>
          <w:sz w:val="24"/>
          <w:szCs w:val="24"/>
        </w:rPr>
      </w:pPr>
      <w:r w:rsidRPr="00C04A5C">
        <w:rPr>
          <w:rFonts w:ascii="Times New Roman" w:hAnsi="Times New Roman" w:cs="Times New Roman"/>
          <w:sz w:val="24"/>
          <w:szCs w:val="24"/>
        </w:rPr>
        <w:t xml:space="preserve">The business focuses on excellence and quality with an aspiration to have the best Spanish and foreign players, ensuring that they are all dedicated to the club values corresponding with fans' support and ready to deliver quality, discipline, and sacrifice to ensure that the club does the best. </w:t>
      </w:r>
      <w:r w:rsidRPr="00C04A5C">
        <w:rPr>
          <w:rFonts w:ascii="Times New Roman" w:hAnsi="Times New Roman" w:cs="Times New Roman"/>
          <w:sz w:val="24"/>
          <w:szCs w:val="24"/>
        </w:rPr>
        <w:lastRenderedPageBreak/>
        <w:t>The company is responsible for making the team professional by ensuring that they benefit from the training that the company offers and the activities they engage in and without personal or professional egotism</w:t>
      </w:r>
      <w:r w:rsidR="00FB5089" w:rsidRPr="00C04A5C">
        <w:rPr>
          <w:rFonts w:ascii="Times New Roman" w:hAnsi="Times New Roman" w:cs="Times New Roman"/>
          <w:sz w:val="24"/>
          <w:szCs w:val="24"/>
        </w:rPr>
        <w:t xml:space="preserve"> (Kase et al. 2007)</w:t>
      </w:r>
      <w:r w:rsidRPr="00C04A5C">
        <w:rPr>
          <w:rFonts w:ascii="Times New Roman" w:hAnsi="Times New Roman" w:cs="Times New Roman"/>
          <w:sz w:val="24"/>
          <w:szCs w:val="24"/>
        </w:rPr>
        <w:t>. They train and educate the employee on the updated values in sporting and other social ethics and citizenship. They comply with corporate management standards, promote of best sporting values building their relationship with the members, veterans, and followers. They have developed charitable projects without Spain and abroad. The aim is to ensure that all the supporters and the entire community benefit from their activities and are fulfilling their social responsibility. The charity events that have considered the community's well-being and engaging them in their actions both physically and through media became part of their responsibility, boosting their performances</w:t>
      </w:r>
      <w:r w:rsidR="00FB5089" w:rsidRPr="00C04A5C">
        <w:rPr>
          <w:rFonts w:ascii="Times New Roman" w:hAnsi="Times New Roman" w:cs="Times New Roman"/>
          <w:sz w:val="24"/>
          <w:szCs w:val="24"/>
        </w:rPr>
        <w:t xml:space="preserve"> (Slack and Parent 2006)</w:t>
      </w:r>
      <w:r w:rsidRPr="00C04A5C">
        <w:rPr>
          <w:rFonts w:ascii="Times New Roman" w:hAnsi="Times New Roman" w:cs="Times New Roman"/>
          <w:sz w:val="24"/>
          <w:szCs w:val="24"/>
        </w:rPr>
        <w:t>. They attracted more individuals to support them. The company treats the employees equally without discrimination in workplaces, and the employees demonstrate a high level of integrity and ethics concerning responsibility.  The company prohibits behaviors that can damage Real Madrid's sportsperson image.</w:t>
      </w:r>
    </w:p>
    <w:p w14:paraId="6D986EE5" w14:textId="451C0E43" w:rsidR="002463C6" w:rsidRPr="00C04A5C" w:rsidRDefault="002463C6" w:rsidP="00C04A5C">
      <w:pPr>
        <w:spacing w:line="480" w:lineRule="auto"/>
        <w:ind w:firstLine="720"/>
        <w:contextualSpacing/>
        <w:jc w:val="both"/>
        <w:rPr>
          <w:rFonts w:ascii="Times New Roman" w:hAnsi="Times New Roman" w:cs="Times New Roman"/>
          <w:sz w:val="24"/>
          <w:szCs w:val="24"/>
        </w:rPr>
      </w:pPr>
      <w:r w:rsidRPr="00C04A5C">
        <w:rPr>
          <w:rFonts w:ascii="Times New Roman" w:hAnsi="Times New Roman" w:cs="Times New Roman"/>
          <w:sz w:val="24"/>
          <w:szCs w:val="24"/>
        </w:rPr>
        <w:t xml:space="preserve">Employees respect the interests of Real Madrid in respect of the club clients and providers without prioritizing their benefits. An employee who has the power to propose, authorize, or approve any contract with the club such as services, supplies, or trade terms should be keen to avoid favoritism, be it direct or indirect are held responsible, and they will face the consequences be it their partners, family children or any </w:t>
      </w:r>
      <w:proofErr w:type="spellStart"/>
      <w:r w:rsidRPr="00C04A5C">
        <w:rPr>
          <w:rFonts w:ascii="Times New Roman" w:hAnsi="Times New Roman" w:cs="Times New Roman"/>
          <w:sz w:val="24"/>
          <w:szCs w:val="24"/>
        </w:rPr>
        <w:t>dependant</w:t>
      </w:r>
      <w:proofErr w:type="spellEnd"/>
      <w:r w:rsidRPr="00C04A5C">
        <w:rPr>
          <w:rFonts w:ascii="Times New Roman" w:hAnsi="Times New Roman" w:cs="Times New Roman"/>
          <w:sz w:val="24"/>
          <w:szCs w:val="24"/>
        </w:rPr>
        <w:t>. In case of any conflict of interest, the employee should renounce it and avoid participating in maintaining a good relationship with club clients</w:t>
      </w:r>
      <w:r w:rsidR="00FB5089" w:rsidRPr="00C04A5C">
        <w:rPr>
          <w:rFonts w:ascii="Times New Roman" w:hAnsi="Times New Roman" w:cs="Times New Roman"/>
          <w:sz w:val="24"/>
          <w:szCs w:val="24"/>
        </w:rPr>
        <w:t xml:space="preserve"> (Baena 2018)</w:t>
      </w:r>
      <w:r w:rsidRPr="00C04A5C">
        <w:rPr>
          <w:rFonts w:ascii="Times New Roman" w:hAnsi="Times New Roman" w:cs="Times New Roman"/>
          <w:sz w:val="24"/>
          <w:szCs w:val="24"/>
        </w:rPr>
        <w:t xml:space="preserve">. Employees should ensure that all clients and providers are treated </w:t>
      </w:r>
      <w:proofErr w:type="gramStart"/>
      <w:r w:rsidRPr="00C04A5C">
        <w:rPr>
          <w:rFonts w:ascii="Times New Roman" w:hAnsi="Times New Roman" w:cs="Times New Roman"/>
          <w:sz w:val="24"/>
          <w:szCs w:val="24"/>
        </w:rPr>
        <w:t>equally</w:t>
      </w:r>
      <w:proofErr w:type="gramEnd"/>
      <w:r w:rsidRPr="00C04A5C">
        <w:rPr>
          <w:rFonts w:ascii="Times New Roman" w:hAnsi="Times New Roman" w:cs="Times New Roman"/>
          <w:sz w:val="24"/>
          <w:szCs w:val="24"/>
        </w:rPr>
        <w:t xml:space="preserve"> and all their interests are considered. Whenever there is a complaint within the organization, be it from a client, supporter, provider, or employee, investigations and sanction procedures are </w:t>
      </w:r>
      <w:r w:rsidRPr="00C04A5C">
        <w:rPr>
          <w:rFonts w:ascii="Times New Roman" w:hAnsi="Times New Roman" w:cs="Times New Roman"/>
          <w:sz w:val="24"/>
          <w:szCs w:val="24"/>
        </w:rPr>
        <w:lastRenderedPageBreak/>
        <w:t>followed. The procedures are guided by principles including confidentiality, challenge, and promptness that ensure that the company is fair in handle conflicts and ethical issues.</w:t>
      </w:r>
    </w:p>
    <w:p w14:paraId="0BE33796" w14:textId="67DB3B06" w:rsidR="002463C6" w:rsidRPr="00C04A5C" w:rsidRDefault="002463C6" w:rsidP="00C04A5C">
      <w:pPr>
        <w:spacing w:line="480" w:lineRule="auto"/>
        <w:ind w:firstLine="720"/>
        <w:contextualSpacing/>
        <w:jc w:val="both"/>
        <w:rPr>
          <w:rFonts w:ascii="Times New Roman" w:hAnsi="Times New Roman" w:cs="Times New Roman"/>
          <w:sz w:val="24"/>
          <w:szCs w:val="24"/>
        </w:rPr>
      </w:pPr>
      <w:r w:rsidRPr="00C04A5C">
        <w:rPr>
          <w:rFonts w:ascii="Times New Roman" w:hAnsi="Times New Roman" w:cs="Times New Roman"/>
          <w:sz w:val="24"/>
          <w:szCs w:val="24"/>
        </w:rPr>
        <w:t>The ethics committee is responsible for handling ethical issues and handling the employees who breach the moral codes. They also monitor and revise the codes of ethics frequently to ensure that all employees are aware and are on track. The company encourages its employers to comply with the regulations protecting youths and incorporating players in the youth system to develop and form younger sportspeople. Engaging players in the plan is to motivate and encourage the young people to participate in the games and for the players to share their skills. Employees are prohibited from conducting any conduct with agents or employee representatives who work with the youths to prevent them from using Real Madrid's name for personal gains such as building their image or financial gains</w:t>
      </w:r>
      <w:r w:rsidR="00C04A5C" w:rsidRPr="00C04A5C">
        <w:rPr>
          <w:rFonts w:ascii="Times New Roman" w:hAnsi="Times New Roman" w:cs="Times New Roman"/>
          <w:sz w:val="24"/>
          <w:szCs w:val="24"/>
        </w:rPr>
        <w:t xml:space="preserve"> (Quelch, </w:t>
      </w:r>
      <w:proofErr w:type="spellStart"/>
      <w:r w:rsidR="00C04A5C" w:rsidRPr="00C04A5C">
        <w:rPr>
          <w:rFonts w:ascii="Times New Roman" w:hAnsi="Times New Roman" w:cs="Times New Roman"/>
          <w:sz w:val="24"/>
          <w:szCs w:val="24"/>
        </w:rPr>
        <w:t>Nueno</w:t>
      </w:r>
      <w:proofErr w:type="spellEnd"/>
      <w:r w:rsidR="00C04A5C" w:rsidRPr="00C04A5C">
        <w:rPr>
          <w:rFonts w:ascii="Times New Roman" w:hAnsi="Times New Roman" w:cs="Times New Roman"/>
          <w:sz w:val="24"/>
          <w:szCs w:val="24"/>
        </w:rPr>
        <w:t xml:space="preserve"> and Knoop 2004)</w:t>
      </w:r>
      <w:r w:rsidRPr="00C04A5C">
        <w:rPr>
          <w:rFonts w:ascii="Times New Roman" w:hAnsi="Times New Roman" w:cs="Times New Roman"/>
          <w:sz w:val="24"/>
          <w:szCs w:val="24"/>
        </w:rPr>
        <w:t>. Real Madrid ensures transparency in communication with the organization. Even outside, this involves communication between employers, employees, and directors and through the media such as Real Madrid Television and social media. The aim is to enhance a good relationship within the company.</w:t>
      </w:r>
    </w:p>
    <w:p w14:paraId="26D83AA7" w14:textId="77777777" w:rsidR="002463C6" w:rsidRPr="00C04A5C" w:rsidRDefault="002463C6" w:rsidP="00C04A5C">
      <w:pPr>
        <w:spacing w:line="480" w:lineRule="auto"/>
        <w:ind w:firstLine="720"/>
        <w:contextualSpacing/>
        <w:jc w:val="center"/>
        <w:rPr>
          <w:rFonts w:ascii="Times New Roman" w:hAnsi="Times New Roman" w:cs="Times New Roman"/>
          <w:b/>
          <w:bCs/>
          <w:sz w:val="24"/>
          <w:szCs w:val="24"/>
        </w:rPr>
      </w:pPr>
      <w:r w:rsidRPr="00C04A5C">
        <w:rPr>
          <w:rFonts w:ascii="Times New Roman" w:hAnsi="Times New Roman" w:cs="Times New Roman"/>
          <w:b/>
          <w:bCs/>
          <w:sz w:val="24"/>
          <w:szCs w:val="24"/>
        </w:rPr>
        <w:t>Conclusion</w:t>
      </w:r>
    </w:p>
    <w:p w14:paraId="157D50F9" w14:textId="7DBD6DC9" w:rsidR="007848C9" w:rsidRPr="00C04A5C" w:rsidRDefault="002463C6" w:rsidP="00C04A5C">
      <w:pPr>
        <w:spacing w:line="480" w:lineRule="auto"/>
        <w:ind w:firstLine="720"/>
        <w:contextualSpacing/>
        <w:jc w:val="both"/>
        <w:rPr>
          <w:rFonts w:ascii="Times New Roman" w:hAnsi="Times New Roman" w:cs="Times New Roman"/>
          <w:sz w:val="24"/>
          <w:szCs w:val="24"/>
        </w:rPr>
      </w:pPr>
      <w:r w:rsidRPr="00C04A5C">
        <w:rPr>
          <w:rFonts w:ascii="Times New Roman" w:hAnsi="Times New Roman" w:cs="Times New Roman"/>
          <w:sz w:val="24"/>
          <w:szCs w:val="24"/>
        </w:rPr>
        <w:t xml:space="preserve">Real Madrid business builds a good relationship with the community and the employees that help them make the image of their brand and ensure that society benefits from them. Through various platforms such as social media and Real Madrid Televisions, the fans and any other interested person commend and contribute their views and complaints to the company. The organization have their principles and code of ethics that protects their employees and players from any discriminations and prohibits conflicts of interests within the employees. They ensure that their providers and clients are served equally and can freely express their interests are </w:t>
      </w:r>
      <w:proofErr w:type="gramStart"/>
      <w:r w:rsidRPr="00C04A5C">
        <w:rPr>
          <w:rFonts w:ascii="Times New Roman" w:hAnsi="Times New Roman" w:cs="Times New Roman"/>
          <w:sz w:val="24"/>
          <w:szCs w:val="24"/>
        </w:rPr>
        <w:t>taken into account</w:t>
      </w:r>
      <w:proofErr w:type="gramEnd"/>
      <w:r w:rsidRPr="00C04A5C">
        <w:rPr>
          <w:rFonts w:ascii="Times New Roman" w:hAnsi="Times New Roman" w:cs="Times New Roman"/>
          <w:sz w:val="24"/>
          <w:szCs w:val="24"/>
        </w:rPr>
        <w:t xml:space="preserve"> without any discrimination. Their codes of ethics are made clear, and all employees are </w:t>
      </w:r>
      <w:r w:rsidRPr="00C04A5C">
        <w:rPr>
          <w:rFonts w:ascii="Times New Roman" w:hAnsi="Times New Roman" w:cs="Times New Roman"/>
          <w:sz w:val="24"/>
          <w:szCs w:val="24"/>
        </w:rPr>
        <w:lastRenderedPageBreak/>
        <w:t>aware, and they are held responsible whenever they breach any and will face the consequences. The company ensures transparency through effective communication within the organization and outside the organization.</w:t>
      </w:r>
    </w:p>
    <w:p w14:paraId="458B8923" w14:textId="77777777" w:rsidR="00C04A5C" w:rsidRDefault="00C04A5C">
      <w:pPr>
        <w:rPr>
          <w:rFonts w:ascii="Times New Roman" w:hAnsi="Times New Roman" w:cs="Times New Roman"/>
          <w:b/>
          <w:bCs/>
          <w:sz w:val="24"/>
          <w:szCs w:val="24"/>
        </w:rPr>
      </w:pPr>
      <w:r>
        <w:rPr>
          <w:rFonts w:ascii="Times New Roman" w:hAnsi="Times New Roman" w:cs="Times New Roman"/>
          <w:b/>
          <w:bCs/>
          <w:sz w:val="24"/>
          <w:szCs w:val="24"/>
        </w:rPr>
        <w:br w:type="page"/>
      </w:r>
    </w:p>
    <w:p w14:paraId="6729B84B" w14:textId="5D5FF6CA" w:rsidR="002463C6" w:rsidRPr="00C04A5C" w:rsidRDefault="003024C3" w:rsidP="00C04A5C">
      <w:pPr>
        <w:spacing w:line="480" w:lineRule="auto"/>
        <w:ind w:firstLine="720"/>
        <w:contextualSpacing/>
        <w:jc w:val="center"/>
        <w:rPr>
          <w:rFonts w:ascii="Times New Roman" w:hAnsi="Times New Roman" w:cs="Times New Roman"/>
          <w:b/>
          <w:bCs/>
          <w:sz w:val="24"/>
          <w:szCs w:val="24"/>
        </w:rPr>
      </w:pPr>
      <w:r w:rsidRPr="00C04A5C">
        <w:rPr>
          <w:rFonts w:ascii="Times New Roman" w:hAnsi="Times New Roman" w:cs="Times New Roman"/>
          <w:b/>
          <w:bCs/>
          <w:sz w:val="24"/>
          <w:szCs w:val="24"/>
        </w:rPr>
        <w:lastRenderedPageBreak/>
        <w:t>References</w:t>
      </w:r>
    </w:p>
    <w:p w14:paraId="21462CD7"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t xml:space="preserve">Callejo, M.B. and </w:t>
      </w:r>
      <w:proofErr w:type="spellStart"/>
      <w:r w:rsidRPr="00C04A5C">
        <w:rPr>
          <w:rFonts w:ascii="Times New Roman" w:hAnsi="Times New Roman" w:cs="Times New Roman"/>
          <w:sz w:val="24"/>
          <w:szCs w:val="24"/>
        </w:rPr>
        <w:t>Forcadell</w:t>
      </w:r>
      <w:proofErr w:type="spellEnd"/>
      <w:r w:rsidRPr="00C04A5C">
        <w:rPr>
          <w:rFonts w:ascii="Times New Roman" w:hAnsi="Times New Roman" w:cs="Times New Roman"/>
          <w:sz w:val="24"/>
          <w:szCs w:val="24"/>
        </w:rPr>
        <w:t>, F.J., 2006. Real Madrid football club: A new model of business organization for sports clubs in Spain. </w:t>
      </w:r>
      <w:r w:rsidRPr="00C04A5C">
        <w:rPr>
          <w:rFonts w:ascii="Times New Roman" w:hAnsi="Times New Roman" w:cs="Times New Roman"/>
          <w:i/>
          <w:iCs/>
          <w:sz w:val="24"/>
          <w:szCs w:val="24"/>
        </w:rPr>
        <w:t>Global Business and Organizational Excellence</w:t>
      </w:r>
      <w:r w:rsidRPr="00C04A5C">
        <w:rPr>
          <w:rFonts w:ascii="Times New Roman" w:hAnsi="Times New Roman" w:cs="Times New Roman"/>
          <w:sz w:val="24"/>
          <w:szCs w:val="24"/>
        </w:rPr>
        <w:t>, </w:t>
      </w:r>
      <w:r w:rsidRPr="00C04A5C">
        <w:rPr>
          <w:rFonts w:ascii="Times New Roman" w:hAnsi="Times New Roman" w:cs="Times New Roman"/>
          <w:i/>
          <w:iCs/>
          <w:sz w:val="24"/>
          <w:szCs w:val="24"/>
        </w:rPr>
        <w:t>26</w:t>
      </w:r>
      <w:r w:rsidRPr="00C04A5C">
        <w:rPr>
          <w:rFonts w:ascii="Times New Roman" w:hAnsi="Times New Roman" w:cs="Times New Roman"/>
          <w:sz w:val="24"/>
          <w:szCs w:val="24"/>
        </w:rPr>
        <w:t>(1), pp.51-64.</w:t>
      </w:r>
    </w:p>
    <w:p w14:paraId="1C330209"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t>García, C., 2011. Real Madrid Football Club: Applying a relationship-management model to a sport organization in Spain. </w:t>
      </w:r>
      <w:r w:rsidRPr="00C04A5C">
        <w:rPr>
          <w:rFonts w:ascii="Times New Roman" w:hAnsi="Times New Roman" w:cs="Times New Roman"/>
          <w:i/>
          <w:iCs/>
          <w:sz w:val="24"/>
          <w:szCs w:val="24"/>
        </w:rPr>
        <w:t>International Journal of Sport Communication</w:t>
      </w:r>
      <w:r w:rsidRPr="00C04A5C">
        <w:rPr>
          <w:rFonts w:ascii="Times New Roman" w:hAnsi="Times New Roman" w:cs="Times New Roman"/>
          <w:sz w:val="24"/>
          <w:szCs w:val="24"/>
        </w:rPr>
        <w:t>, </w:t>
      </w:r>
      <w:r w:rsidRPr="00C04A5C">
        <w:rPr>
          <w:rFonts w:ascii="Times New Roman" w:hAnsi="Times New Roman" w:cs="Times New Roman"/>
          <w:i/>
          <w:iCs/>
          <w:sz w:val="24"/>
          <w:szCs w:val="24"/>
        </w:rPr>
        <w:t>4</w:t>
      </w:r>
      <w:r w:rsidRPr="00C04A5C">
        <w:rPr>
          <w:rFonts w:ascii="Times New Roman" w:hAnsi="Times New Roman" w:cs="Times New Roman"/>
          <w:sz w:val="24"/>
          <w:szCs w:val="24"/>
        </w:rPr>
        <w:t>(3), pp.284-299.</w:t>
      </w:r>
    </w:p>
    <w:p w14:paraId="6BE1C325"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t>Rodriguez-</w:t>
      </w:r>
      <w:proofErr w:type="spellStart"/>
      <w:r w:rsidRPr="00C04A5C">
        <w:rPr>
          <w:rFonts w:ascii="Times New Roman" w:hAnsi="Times New Roman" w:cs="Times New Roman"/>
          <w:sz w:val="24"/>
          <w:szCs w:val="24"/>
        </w:rPr>
        <w:t>Pomeda</w:t>
      </w:r>
      <w:proofErr w:type="spellEnd"/>
      <w:r w:rsidRPr="00C04A5C">
        <w:rPr>
          <w:rFonts w:ascii="Times New Roman" w:hAnsi="Times New Roman" w:cs="Times New Roman"/>
          <w:sz w:val="24"/>
          <w:szCs w:val="24"/>
        </w:rPr>
        <w:t>, J., Casani, F. and Alonso-Almeida, M.D.M., 2017. Emotions’ management within the Real Madrid football club business model. </w:t>
      </w:r>
      <w:r w:rsidRPr="00C04A5C">
        <w:rPr>
          <w:rFonts w:ascii="Times New Roman" w:hAnsi="Times New Roman" w:cs="Times New Roman"/>
          <w:i/>
          <w:iCs/>
          <w:sz w:val="24"/>
          <w:szCs w:val="24"/>
        </w:rPr>
        <w:t>Soccer &amp; Society</w:t>
      </w:r>
      <w:r w:rsidRPr="00C04A5C">
        <w:rPr>
          <w:rFonts w:ascii="Times New Roman" w:hAnsi="Times New Roman" w:cs="Times New Roman"/>
          <w:sz w:val="24"/>
          <w:szCs w:val="24"/>
        </w:rPr>
        <w:t>, </w:t>
      </w:r>
      <w:r w:rsidRPr="00C04A5C">
        <w:rPr>
          <w:rFonts w:ascii="Times New Roman" w:hAnsi="Times New Roman" w:cs="Times New Roman"/>
          <w:i/>
          <w:iCs/>
          <w:sz w:val="24"/>
          <w:szCs w:val="24"/>
        </w:rPr>
        <w:t>18</w:t>
      </w:r>
      <w:r w:rsidRPr="00C04A5C">
        <w:rPr>
          <w:rFonts w:ascii="Times New Roman" w:hAnsi="Times New Roman" w:cs="Times New Roman"/>
          <w:sz w:val="24"/>
          <w:szCs w:val="24"/>
        </w:rPr>
        <w:t>(4), pp.431-444.</w:t>
      </w:r>
    </w:p>
    <w:p w14:paraId="4F086544"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t>García, C., 2020. Real Madrid and public relations: applying the circuit of culture to organizational values. </w:t>
      </w:r>
      <w:r w:rsidRPr="00C04A5C">
        <w:rPr>
          <w:rFonts w:ascii="Times New Roman" w:hAnsi="Times New Roman" w:cs="Times New Roman"/>
          <w:i/>
          <w:iCs/>
          <w:sz w:val="24"/>
          <w:szCs w:val="24"/>
        </w:rPr>
        <w:t>Soccer &amp; Society</w:t>
      </w:r>
      <w:r w:rsidRPr="00C04A5C">
        <w:rPr>
          <w:rFonts w:ascii="Times New Roman" w:hAnsi="Times New Roman" w:cs="Times New Roman"/>
          <w:sz w:val="24"/>
          <w:szCs w:val="24"/>
        </w:rPr>
        <w:t>, pp.1-15.</w:t>
      </w:r>
    </w:p>
    <w:p w14:paraId="1021C13D"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t>Gregg, E.A., Pitts, B.G. and Pedersen, P.M., 2017. Historical aspects of the sport business industry. </w:t>
      </w:r>
      <w:r w:rsidRPr="00C04A5C">
        <w:rPr>
          <w:rFonts w:ascii="Times New Roman" w:hAnsi="Times New Roman" w:cs="Times New Roman"/>
          <w:i/>
          <w:iCs/>
          <w:sz w:val="24"/>
          <w:szCs w:val="24"/>
        </w:rPr>
        <w:t>Contemporary Sport Management 6th Edition</w:t>
      </w:r>
      <w:r w:rsidRPr="00C04A5C">
        <w:rPr>
          <w:rFonts w:ascii="Times New Roman" w:hAnsi="Times New Roman" w:cs="Times New Roman"/>
          <w:sz w:val="24"/>
          <w:szCs w:val="24"/>
        </w:rPr>
        <w:t>, </w:t>
      </w:r>
      <w:r w:rsidRPr="00C04A5C">
        <w:rPr>
          <w:rFonts w:ascii="Times New Roman" w:hAnsi="Times New Roman" w:cs="Times New Roman"/>
          <w:i/>
          <w:iCs/>
          <w:sz w:val="24"/>
          <w:szCs w:val="24"/>
        </w:rPr>
        <w:t>51</w:t>
      </w:r>
      <w:r w:rsidRPr="00C04A5C">
        <w:rPr>
          <w:rFonts w:ascii="Times New Roman" w:hAnsi="Times New Roman" w:cs="Times New Roman"/>
          <w:sz w:val="24"/>
          <w:szCs w:val="24"/>
        </w:rPr>
        <w:t>, p.51.</w:t>
      </w:r>
    </w:p>
    <w:p w14:paraId="79FF0B56"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t>Altun Ekinci, M., 2018. Marketing strategies: two case studies of Real Madrid football club and Fenerbahçe sports club.</w:t>
      </w:r>
    </w:p>
    <w:p w14:paraId="4862DBB3"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proofErr w:type="spellStart"/>
      <w:r w:rsidRPr="00C04A5C">
        <w:rPr>
          <w:rFonts w:ascii="Times New Roman" w:hAnsi="Times New Roman" w:cs="Times New Roman"/>
          <w:sz w:val="24"/>
          <w:szCs w:val="24"/>
        </w:rPr>
        <w:t>Ráthonyi</w:t>
      </w:r>
      <w:proofErr w:type="spellEnd"/>
      <w:r w:rsidRPr="00C04A5C">
        <w:rPr>
          <w:rFonts w:ascii="Times New Roman" w:hAnsi="Times New Roman" w:cs="Times New Roman"/>
          <w:sz w:val="24"/>
          <w:szCs w:val="24"/>
        </w:rPr>
        <w:t xml:space="preserve">-Ódor, K., Bába, É.B. and </w:t>
      </w:r>
      <w:proofErr w:type="spellStart"/>
      <w:r w:rsidRPr="00C04A5C">
        <w:rPr>
          <w:rFonts w:ascii="Times New Roman" w:hAnsi="Times New Roman" w:cs="Times New Roman"/>
          <w:sz w:val="24"/>
          <w:szCs w:val="24"/>
        </w:rPr>
        <w:t>Ráthonyi</w:t>
      </w:r>
      <w:proofErr w:type="spellEnd"/>
      <w:r w:rsidRPr="00C04A5C">
        <w:rPr>
          <w:rFonts w:ascii="Times New Roman" w:hAnsi="Times New Roman" w:cs="Times New Roman"/>
          <w:sz w:val="24"/>
          <w:szCs w:val="24"/>
        </w:rPr>
        <w:t>, G., 2019. Responsible Behavior and Environmental Protection–in Case of Football Clubs. </w:t>
      </w:r>
      <w:r w:rsidRPr="00C04A5C">
        <w:rPr>
          <w:rFonts w:ascii="Times New Roman" w:hAnsi="Times New Roman" w:cs="Times New Roman"/>
          <w:i/>
          <w:iCs/>
          <w:sz w:val="24"/>
          <w:szCs w:val="24"/>
        </w:rPr>
        <w:t>Applied Studies in Agribusiness and Commerce</w:t>
      </w:r>
      <w:r w:rsidRPr="00C04A5C">
        <w:rPr>
          <w:rFonts w:ascii="Times New Roman" w:hAnsi="Times New Roman" w:cs="Times New Roman"/>
          <w:sz w:val="24"/>
          <w:szCs w:val="24"/>
        </w:rPr>
        <w:t>, </w:t>
      </w:r>
      <w:r w:rsidRPr="00C04A5C">
        <w:rPr>
          <w:rFonts w:ascii="Times New Roman" w:hAnsi="Times New Roman" w:cs="Times New Roman"/>
          <w:i/>
          <w:iCs/>
          <w:sz w:val="24"/>
          <w:szCs w:val="24"/>
        </w:rPr>
        <w:t>13</w:t>
      </w:r>
      <w:r w:rsidRPr="00C04A5C">
        <w:rPr>
          <w:rFonts w:ascii="Times New Roman" w:hAnsi="Times New Roman" w:cs="Times New Roman"/>
          <w:sz w:val="24"/>
          <w:szCs w:val="24"/>
        </w:rPr>
        <w:t>(1-2), pp.64-74.</w:t>
      </w:r>
    </w:p>
    <w:p w14:paraId="13934CCE"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t>Slack, T. and Parent, M.M., 2006. </w:t>
      </w:r>
      <w:r w:rsidRPr="00C04A5C">
        <w:rPr>
          <w:rFonts w:ascii="Times New Roman" w:hAnsi="Times New Roman" w:cs="Times New Roman"/>
          <w:i/>
          <w:iCs/>
          <w:sz w:val="24"/>
          <w:szCs w:val="24"/>
        </w:rPr>
        <w:t>Understanding sport organizations: The application of organization theory</w:t>
      </w:r>
      <w:r w:rsidRPr="00C04A5C">
        <w:rPr>
          <w:rFonts w:ascii="Times New Roman" w:hAnsi="Times New Roman" w:cs="Times New Roman"/>
          <w:sz w:val="24"/>
          <w:szCs w:val="24"/>
        </w:rPr>
        <w:t>. Human Kinetics.</w:t>
      </w:r>
    </w:p>
    <w:p w14:paraId="14F62818"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lastRenderedPageBreak/>
        <w:t xml:space="preserve">Kase, K., De Hoyos, I.U., </w:t>
      </w:r>
      <w:proofErr w:type="spellStart"/>
      <w:r w:rsidRPr="00C04A5C">
        <w:rPr>
          <w:rFonts w:ascii="Times New Roman" w:hAnsi="Times New Roman" w:cs="Times New Roman"/>
          <w:sz w:val="24"/>
          <w:szCs w:val="24"/>
        </w:rPr>
        <w:t>Sanchís</w:t>
      </w:r>
      <w:proofErr w:type="spellEnd"/>
      <w:r w:rsidRPr="00C04A5C">
        <w:rPr>
          <w:rFonts w:ascii="Times New Roman" w:hAnsi="Times New Roman" w:cs="Times New Roman"/>
          <w:sz w:val="24"/>
          <w:szCs w:val="24"/>
        </w:rPr>
        <w:t xml:space="preserve">, C.M. and Bretón, M.O., 2007. The </w:t>
      </w:r>
      <w:proofErr w:type="gramStart"/>
      <w:r w:rsidRPr="00C04A5C">
        <w:rPr>
          <w:rFonts w:ascii="Times New Roman" w:hAnsi="Times New Roman" w:cs="Times New Roman"/>
          <w:sz w:val="24"/>
          <w:szCs w:val="24"/>
        </w:rPr>
        <w:t>proto-image</w:t>
      </w:r>
      <w:proofErr w:type="gramEnd"/>
      <w:r w:rsidRPr="00C04A5C">
        <w:rPr>
          <w:rFonts w:ascii="Times New Roman" w:hAnsi="Times New Roman" w:cs="Times New Roman"/>
          <w:sz w:val="24"/>
          <w:szCs w:val="24"/>
        </w:rPr>
        <w:t xml:space="preserve"> of Real Madrid: implications for marketing and management. </w:t>
      </w:r>
      <w:r w:rsidRPr="00C04A5C">
        <w:rPr>
          <w:rFonts w:ascii="Times New Roman" w:hAnsi="Times New Roman" w:cs="Times New Roman"/>
          <w:i/>
          <w:iCs/>
          <w:sz w:val="24"/>
          <w:szCs w:val="24"/>
        </w:rPr>
        <w:t>International Journal of Sports Marketing and Sponsorship</w:t>
      </w:r>
      <w:r w:rsidRPr="00C04A5C">
        <w:rPr>
          <w:rFonts w:ascii="Times New Roman" w:hAnsi="Times New Roman" w:cs="Times New Roman"/>
          <w:sz w:val="24"/>
          <w:szCs w:val="24"/>
        </w:rPr>
        <w:t>.</w:t>
      </w:r>
    </w:p>
    <w:p w14:paraId="426CEF78"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t xml:space="preserve">Quelch, J., </w:t>
      </w:r>
      <w:proofErr w:type="spellStart"/>
      <w:r w:rsidRPr="00C04A5C">
        <w:rPr>
          <w:rFonts w:ascii="Times New Roman" w:hAnsi="Times New Roman" w:cs="Times New Roman"/>
          <w:sz w:val="24"/>
          <w:szCs w:val="24"/>
        </w:rPr>
        <w:t>Nueno</w:t>
      </w:r>
      <w:proofErr w:type="spellEnd"/>
      <w:r w:rsidRPr="00C04A5C">
        <w:rPr>
          <w:rFonts w:ascii="Times New Roman" w:hAnsi="Times New Roman" w:cs="Times New Roman"/>
          <w:sz w:val="24"/>
          <w:szCs w:val="24"/>
        </w:rPr>
        <w:t>, J.L. and Knoop, C.I., 2004. </w:t>
      </w:r>
      <w:r w:rsidRPr="00C04A5C">
        <w:rPr>
          <w:rFonts w:ascii="Times New Roman" w:hAnsi="Times New Roman" w:cs="Times New Roman"/>
          <w:i/>
          <w:iCs/>
          <w:sz w:val="24"/>
          <w:szCs w:val="24"/>
        </w:rPr>
        <w:t>Real Madrid Club de Fútbol</w:t>
      </w:r>
      <w:r w:rsidRPr="00C04A5C">
        <w:rPr>
          <w:rFonts w:ascii="Times New Roman" w:hAnsi="Times New Roman" w:cs="Times New Roman"/>
          <w:sz w:val="24"/>
          <w:szCs w:val="24"/>
        </w:rPr>
        <w:t>. Harvard Business School.</w:t>
      </w:r>
    </w:p>
    <w:p w14:paraId="682BA4C2"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t>Baena, V., 2018. The importance of CSR practices carried out by sport teams and its influence on brand love: the Real Madrid Foundation. </w:t>
      </w:r>
      <w:r w:rsidRPr="00C04A5C">
        <w:rPr>
          <w:rFonts w:ascii="Times New Roman" w:hAnsi="Times New Roman" w:cs="Times New Roman"/>
          <w:i/>
          <w:iCs/>
          <w:sz w:val="24"/>
          <w:szCs w:val="24"/>
        </w:rPr>
        <w:t>Social Responsibility Journal</w:t>
      </w:r>
      <w:r w:rsidRPr="00C04A5C">
        <w:rPr>
          <w:rFonts w:ascii="Times New Roman" w:hAnsi="Times New Roman" w:cs="Times New Roman"/>
          <w:sz w:val="24"/>
          <w:szCs w:val="24"/>
        </w:rPr>
        <w:t>.</w:t>
      </w:r>
    </w:p>
    <w:p w14:paraId="6D5CA255" w14:textId="77777777" w:rsidR="00C04A5C" w:rsidRPr="00C04A5C" w:rsidRDefault="00C04A5C" w:rsidP="000C3AA1">
      <w:pPr>
        <w:spacing w:after="0" w:line="480" w:lineRule="auto"/>
        <w:ind w:left="720" w:hanging="720"/>
        <w:contextualSpacing/>
        <w:rPr>
          <w:rFonts w:ascii="Times New Roman" w:hAnsi="Times New Roman" w:cs="Times New Roman"/>
          <w:sz w:val="24"/>
          <w:szCs w:val="24"/>
        </w:rPr>
      </w:pPr>
      <w:r w:rsidRPr="00C04A5C">
        <w:rPr>
          <w:rFonts w:ascii="Times New Roman" w:hAnsi="Times New Roman" w:cs="Times New Roman"/>
          <w:sz w:val="24"/>
          <w:szCs w:val="24"/>
        </w:rPr>
        <w:t>Benn, S., Teo, S.T. and Martin, A., 2015. Employee participation and engagement in working for the environment. </w:t>
      </w:r>
      <w:r w:rsidRPr="00C04A5C">
        <w:rPr>
          <w:rFonts w:ascii="Times New Roman" w:hAnsi="Times New Roman" w:cs="Times New Roman"/>
          <w:i/>
          <w:iCs/>
          <w:sz w:val="24"/>
          <w:szCs w:val="24"/>
        </w:rPr>
        <w:t>Personnel Review</w:t>
      </w:r>
      <w:r w:rsidRPr="00C04A5C">
        <w:rPr>
          <w:rFonts w:ascii="Times New Roman" w:hAnsi="Times New Roman" w:cs="Times New Roman"/>
          <w:sz w:val="24"/>
          <w:szCs w:val="24"/>
        </w:rPr>
        <w:t>.</w:t>
      </w:r>
    </w:p>
    <w:p w14:paraId="319470F7" w14:textId="77777777" w:rsidR="003024C3" w:rsidRDefault="003024C3" w:rsidP="000C3AA1">
      <w:pPr>
        <w:spacing w:after="0" w:line="480" w:lineRule="auto"/>
        <w:ind w:left="720" w:hanging="720"/>
      </w:pPr>
    </w:p>
    <w:sectPr w:rsidR="003024C3">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8F643" w14:textId="77777777" w:rsidR="00E47802" w:rsidRDefault="00E47802" w:rsidP="00C04A5C">
      <w:pPr>
        <w:spacing w:after="0" w:line="240" w:lineRule="auto"/>
      </w:pPr>
      <w:r>
        <w:separator/>
      </w:r>
    </w:p>
  </w:endnote>
  <w:endnote w:type="continuationSeparator" w:id="0">
    <w:p w14:paraId="06F8E332" w14:textId="77777777" w:rsidR="00E47802" w:rsidRDefault="00E47802" w:rsidP="00C04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9FE93" w14:textId="77777777" w:rsidR="00E47802" w:rsidRDefault="00E47802" w:rsidP="00C04A5C">
      <w:pPr>
        <w:spacing w:after="0" w:line="240" w:lineRule="auto"/>
      </w:pPr>
      <w:r>
        <w:separator/>
      </w:r>
    </w:p>
  </w:footnote>
  <w:footnote w:type="continuationSeparator" w:id="0">
    <w:p w14:paraId="24DC177E" w14:textId="77777777" w:rsidR="00E47802" w:rsidRDefault="00E47802" w:rsidP="00C04A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584154"/>
      <w:docPartObj>
        <w:docPartGallery w:val="Page Numbers (Top of Page)"/>
        <w:docPartUnique/>
      </w:docPartObj>
    </w:sdtPr>
    <w:sdtEndPr>
      <w:rPr>
        <w:noProof/>
      </w:rPr>
    </w:sdtEndPr>
    <w:sdtContent>
      <w:p w14:paraId="50CBF828" w14:textId="2D1E4ADC" w:rsidR="00C04A5C" w:rsidRDefault="00C04A5C">
        <w:pPr>
          <w:pStyle w:val="Header"/>
          <w:jc w:val="right"/>
        </w:pPr>
        <w:r>
          <w:t xml:space="preserve"> </w:t>
        </w:r>
        <w:r>
          <w:fldChar w:fldCharType="begin"/>
        </w:r>
        <w:r>
          <w:instrText xml:space="preserve"> PAGE   \* MERGEFORMAT </w:instrText>
        </w:r>
        <w:r>
          <w:fldChar w:fldCharType="separate"/>
        </w:r>
        <w:r w:rsidR="000C3AA1">
          <w:rPr>
            <w:noProof/>
          </w:rPr>
          <w:t>2</w:t>
        </w:r>
        <w:r>
          <w:rPr>
            <w:noProof/>
          </w:rPr>
          <w:fldChar w:fldCharType="end"/>
        </w:r>
      </w:p>
    </w:sdtContent>
  </w:sdt>
  <w:p w14:paraId="7D505396" w14:textId="77777777" w:rsidR="00C04A5C" w:rsidRDefault="00C04A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AD5"/>
    <w:rsid w:val="00022AD5"/>
    <w:rsid w:val="000A2A34"/>
    <w:rsid w:val="000C3AA1"/>
    <w:rsid w:val="002463C6"/>
    <w:rsid w:val="002704FC"/>
    <w:rsid w:val="00282767"/>
    <w:rsid w:val="003024C3"/>
    <w:rsid w:val="00303CE7"/>
    <w:rsid w:val="00330B22"/>
    <w:rsid w:val="00407CBB"/>
    <w:rsid w:val="004A0712"/>
    <w:rsid w:val="005B2D7A"/>
    <w:rsid w:val="005D729E"/>
    <w:rsid w:val="006F5628"/>
    <w:rsid w:val="00730EB1"/>
    <w:rsid w:val="007848C9"/>
    <w:rsid w:val="007E1E76"/>
    <w:rsid w:val="008330F8"/>
    <w:rsid w:val="00881543"/>
    <w:rsid w:val="00944439"/>
    <w:rsid w:val="00973FA6"/>
    <w:rsid w:val="00981F80"/>
    <w:rsid w:val="00996BCC"/>
    <w:rsid w:val="00B322A9"/>
    <w:rsid w:val="00B81970"/>
    <w:rsid w:val="00BB3C6F"/>
    <w:rsid w:val="00BF4C74"/>
    <w:rsid w:val="00C04A5C"/>
    <w:rsid w:val="00C346C1"/>
    <w:rsid w:val="00D053D6"/>
    <w:rsid w:val="00D94E73"/>
    <w:rsid w:val="00E24EAE"/>
    <w:rsid w:val="00E47802"/>
    <w:rsid w:val="00E52D66"/>
    <w:rsid w:val="00E60D6E"/>
    <w:rsid w:val="00EC2060"/>
    <w:rsid w:val="00EE0EDD"/>
    <w:rsid w:val="00FB5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33C9"/>
  <w15:chartTrackingRefBased/>
  <w15:docId w15:val="{467CB0F1-BEB6-4938-8632-05ACBAC74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2D66"/>
    <w:rPr>
      <w:color w:val="0563C1" w:themeColor="hyperlink"/>
      <w:u w:val="single"/>
    </w:rPr>
  </w:style>
  <w:style w:type="character" w:customStyle="1" w:styleId="UnresolvedMention1">
    <w:name w:val="Unresolved Mention1"/>
    <w:basedOn w:val="DefaultParagraphFont"/>
    <w:uiPriority w:val="99"/>
    <w:semiHidden/>
    <w:unhideWhenUsed/>
    <w:rsid w:val="00E52D66"/>
    <w:rPr>
      <w:color w:val="605E5C"/>
      <w:shd w:val="clear" w:color="auto" w:fill="E1DFDD"/>
    </w:rPr>
  </w:style>
  <w:style w:type="paragraph" w:styleId="Header">
    <w:name w:val="header"/>
    <w:basedOn w:val="Normal"/>
    <w:link w:val="HeaderChar"/>
    <w:uiPriority w:val="99"/>
    <w:unhideWhenUsed/>
    <w:rsid w:val="00C04A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4A5C"/>
  </w:style>
  <w:style w:type="paragraph" w:styleId="Footer">
    <w:name w:val="footer"/>
    <w:basedOn w:val="Normal"/>
    <w:link w:val="FooterChar"/>
    <w:uiPriority w:val="99"/>
    <w:unhideWhenUsed/>
    <w:rsid w:val="00C04A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4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06de0960cefa11bdb788200cd1518d6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8b674c6ddd4e5a93338abc94528a6f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4F0259-1C89-4930-9998-E62698662E35}">
  <ds:schemaRefs>
    <ds:schemaRef ds:uri="http://schemas.openxmlformats.org/officeDocument/2006/bibliography"/>
  </ds:schemaRefs>
</ds:datastoreItem>
</file>

<file path=customXml/itemProps2.xml><?xml version="1.0" encoding="utf-8"?>
<ds:datastoreItem xmlns:ds="http://schemas.openxmlformats.org/officeDocument/2006/customXml" ds:itemID="{A590147D-732D-4A64-B0DD-4ABBB8C68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7826B-089C-4890-9FCC-B6E2ECE3372D}">
  <ds:schemaRefs>
    <ds:schemaRef ds:uri="http://schemas.microsoft.com/sharepoint/v3/contenttype/forms"/>
  </ds:schemaRefs>
</ds:datastoreItem>
</file>

<file path=customXml/itemProps4.xml><?xml version="1.0" encoding="utf-8"?>
<ds:datastoreItem xmlns:ds="http://schemas.openxmlformats.org/officeDocument/2006/customXml" ds:itemID="{CE5E93FE-8B23-4B5B-9011-DE31E3C1D64E}">
  <ds:schemaRefs>
    <ds:schemaRef ds:uri="http://schemas.openxmlformats.org/package/2006/metadata/core-properties"/>
    <ds:schemaRef ds:uri="http://www.w3.org/XML/1998/namespace"/>
    <ds:schemaRef ds:uri="http://schemas.microsoft.com/office/2006/metadata/properties"/>
    <ds:schemaRef ds:uri="http://purl.org/dc/terms/"/>
    <ds:schemaRef ds:uri="http://purl.org/dc/dcmitype/"/>
    <ds:schemaRef ds:uri="http://purl.org/dc/elements/1.1/"/>
    <ds:schemaRef ds:uri="http://schemas.microsoft.com/office/2006/documentManagement/types"/>
    <ds:schemaRef ds:uri="7b23fa32-4003-4364-bee1-595462966394"/>
    <ds:schemaRef ds:uri="http://schemas.microsoft.com/office/infopath/2007/PartnerControls"/>
    <ds:schemaRef ds:uri="f54e4810-f1f5-4bce-aa8e-e4722dc561b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Gingureanu</dc:creator>
  <cp:keywords/>
  <dc:description/>
  <cp:lastModifiedBy>Ion Gingureanu</cp:lastModifiedBy>
  <cp:revision>2</cp:revision>
  <dcterms:created xsi:type="dcterms:W3CDTF">2021-05-10T21:03:00Z</dcterms:created>
  <dcterms:modified xsi:type="dcterms:W3CDTF">2021-05-10T21:03:00Z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