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06A17" w:rsidP="002467BE" w:rsidRDefault="00506A17" w14:paraId="14553C7F" w14:textId="77777777">
      <w:pPr>
        <w:pStyle w:val="Heading1"/>
        <w:jc w:val="both"/>
      </w:pPr>
    </w:p>
    <w:p w:rsidR="00506A17" w:rsidP="002467BE" w:rsidRDefault="00506A17" w14:paraId="54AAF7F0" w14:textId="77777777">
      <w:pPr>
        <w:jc w:val="both"/>
      </w:pPr>
    </w:p>
    <w:p w:rsidR="00506A17" w:rsidP="002467BE" w:rsidRDefault="00506A17" w14:paraId="3DF69432" w14:textId="77777777">
      <w:pPr>
        <w:jc w:val="both"/>
      </w:pPr>
    </w:p>
    <w:p w:rsidR="00506A17" w:rsidP="002467BE" w:rsidRDefault="00506A17" w14:paraId="37A00C1E" w14:textId="77777777">
      <w:pPr>
        <w:jc w:val="both"/>
      </w:pPr>
    </w:p>
    <w:p w:rsidR="00506A17" w:rsidP="002467BE" w:rsidRDefault="00506A17" w14:paraId="11FDBF75" w14:textId="77777777">
      <w:pPr>
        <w:jc w:val="both"/>
      </w:pPr>
    </w:p>
    <w:p w:rsidR="00506A17" w:rsidP="002467BE" w:rsidRDefault="00506A17" w14:paraId="4EA695D6" w14:textId="77777777">
      <w:pPr>
        <w:jc w:val="both"/>
      </w:pPr>
    </w:p>
    <w:p w:rsidR="00506A17" w:rsidP="002467BE" w:rsidRDefault="00506A17" w14:paraId="67CF24A2" w14:textId="77777777">
      <w:pPr>
        <w:jc w:val="both"/>
      </w:pPr>
    </w:p>
    <w:p w:rsidR="00506A17" w:rsidP="002467BE" w:rsidRDefault="00506A17" w14:paraId="10BD384A" w14:textId="77777777">
      <w:pPr>
        <w:jc w:val="both"/>
      </w:pPr>
    </w:p>
    <w:p w:rsidR="00506A17" w:rsidP="002467BE" w:rsidRDefault="00506A17" w14:paraId="462535C4" w14:textId="77777777">
      <w:pPr>
        <w:jc w:val="both"/>
      </w:pPr>
    </w:p>
    <w:p w:rsidR="00506A17" w:rsidP="002467BE" w:rsidRDefault="00506A17" w14:paraId="1C8C739A" w14:textId="77777777">
      <w:pPr>
        <w:jc w:val="both"/>
      </w:pPr>
    </w:p>
    <w:p w:rsidRPr="00506A17" w:rsidR="00506A17" w:rsidP="002467BE" w:rsidRDefault="00506A17" w14:paraId="533B94CA" w14:textId="77777777">
      <w:pPr>
        <w:jc w:val="both"/>
      </w:pPr>
    </w:p>
    <w:p w:rsidRPr="00B873D6" w:rsidR="00506A17" w:rsidP="6FE6CD26" w:rsidRDefault="006E61FB" w14:paraId="7CFA9ABA" w14:textId="627D7832" w14:noSpellErr="1">
      <w:pPr>
        <w:jc w:val="center"/>
        <w:rPr>
          <w:rFonts w:ascii="Arial" w:hAnsi="Arial" w:cs="Arial"/>
          <w:sz w:val="50"/>
          <w:szCs w:val="50"/>
          <w:u w:val="single"/>
        </w:rPr>
      </w:pPr>
      <w:r w:rsidRPr="6FE6CD26" w:rsidR="006E61FB">
        <w:rPr>
          <w:rFonts w:ascii="Arial" w:hAnsi="Arial" w:cs="Arial"/>
          <w:sz w:val="50"/>
          <w:szCs w:val="50"/>
          <w:u w:val="single"/>
        </w:rPr>
        <w:t xml:space="preserve">Report Case Study: Urban Heights Hotel </w:t>
      </w:r>
    </w:p>
    <w:p w:rsidRPr="00B873D6" w:rsidR="00506A17" w:rsidP="6FE6CD26" w:rsidRDefault="00506A17" w14:paraId="350EC32A" w14:textId="77777777" w14:noSpellErr="1">
      <w:pPr>
        <w:jc w:val="center"/>
        <w:rPr>
          <w:rFonts w:ascii="Arial" w:hAnsi="Arial" w:cs="Arial"/>
          <w:sz w:val="50"/>
          <w:szCs w:val="50"/>
          <w:u w:val="single"/>
        </w:rPr>
      </w:pPr>
    </w:p>
    <w:p w:rsidR="00506A17" w:rsidP="002467BE" w:rsidRDefault="00506A17" w14:paraId="1261E3D3" w14:textId="77777777">
      <w:pPr>
        <w:jc w:val="both"/>
      </w:pPr>
    </w:p>
    <w:p w:rsidR="006E61FB" w:rsidP="002467BE" w:rsidRDefault="006E61FB" w14:paraId="768D88A9" w14:textId="77777777">
      <w:pPr>
        <w:jc w:val="both"/>
      </w:pPr>
    </w:p>
    <w:p w:rsidR="006E61FB" w:rsidP="002467BE" w:rsidRDefault="006E61FB" w14:paraId="33E0FA23" w14:textId="77777777">
      <w:pPr>
        <w:jc w:val="both"/>
      </w:pPr>
    </w:p>
    <w:p w:rsidR="006E61FB" w:rsidP="002467BE" w:rsidRDefault="006E61FB" w14:paraId="77AF5B75" w14:textId="77777777">
      <w:pPr>
        <w:jc w:val="both"/>
      </w:pPr>
    </w:p>
    <w:p w:rsidR="006E61FB" w:rsidP="6FE6CD26" w:rsidRDefault="006E61FB" w14:paraId="484A4EC3" w14:noSpellErr="1" w14:textId="061A3DC3">
      <w:pPr>
        <w:pStyle w:val="Normal"/>
        <w:jc w:val="both"/>
      </w:pPr>
    </w:p>
    <w:p w:rsidR="006E61FB" w:rsidP="002467BE" w:rsidRDefault="006E61FB" w14:paraId="082E0B35" w14:textId="77777777">
      <w:pPr>
        <w:jc w:val="both"/>
      </w:pPr>
    </w:p>
    <w:p w:rsidRPr="00F772BD" w:rsidR="00DF6C6F" w:rsidP="00C43EDB" w:rsidRDefault="00DF6C6F" w14:paraId="1C981328" w14:textId="77777777">
      <w:pPr>
        <w:spacing w:after="0" w:line="360" w:lineRule="auto"/>
        <w:jc w:val="both"/>
        <w:rPr>
          <w:rFonts w:ascii="Arial" w:hAnsi="Arial" w:cs="Arial"/>
          <w:b/>
          <w:bCs/>
          <w:sz w:val="28"/>
          <w:szCs w:val="28"/>
        </w:rPr>
      </w:pPr>
      <w:r w:rsidRPr="134270C7">
        <w:rPr>
          <w:rFonts w:ascii="Arial" w:hAnsi="Arial" w:cs="Arial"/>
          <w:b/>
          <w:bCs/>
          <w:sz w:val="28"/>
          <w:szCs w:val="28"/>
        </w:rPr>
        <w:t xml:space="preserve">FULL NAME: Syntyche Ndikita </w:t>
      </w:r>
    </w:p>
    <w:p w:rsidRPr="00F772BD" w:rsidR="00DF6C6F" w:rsidP="00C43EDB" w:rsidRDefault="00DF6C6F" w14:paraId="1123AF30" w14:textId="77777777">
      <w:pPr>
        <w:spacing w:after="0" w:line="360" w:lineRule="auto"/>
        <w:jc w:val="both"/>
        <w:rPr>
          <w:rFonts w:ascii="Arial" w:hAnsi="Arial" w:eastAsia="Arial" w:cs="Arial"/>
          <w:b/>
          <w:bCs/>
          <w:sz w:val="28"/>
          <w:szCs w:val="28"/>
        </w:rPr>
      </w:pPr>
      <w:r w:rsidRPr="134270C7">
        <w:rPr>
          <w:rFonts w:ascii="Arial" w:hAnsi="Arial" w:cs="Arial"/>
          <w:b/>
          <w:bCs/>
          <w:sz w:val="28"/>
          <w:szCs w:val="28"/>
        </w:rPr>
        <w:t xml:space="preserve">STUDENT ID: </w:t>
      </w:r>
      <w:r w:rsidRPr="134270C7">
        <w:rPr>
          <w:rFonts w:ascii="Arial" w:hAnsi="Arial" w:eastAsia="Arial" w:cs="Arial"/>
          <w:b/>
          <w:bCs/>
          <w:sz w:val="28"/>
          <w:szCs w:val="28"/>
          <w:lang w:val="en-GB"/>
        </w:rPr>
        <w:t>2228869</w:t>
      </w:r>
    </w:p>
    <w:p w:rsidRPr="00F772BD" w:rsidR="00DF6C6F" w:rsidP="00C43EDB" w:rsidRDefault="00DF6C6F" w14:paraId="21048D1F" w14:textId="4890C418">
      <w:pPr>
        <w:spacing w:after="0" w:line="360" w:lineRule="auto"/>
        <w:jc w:val="both"/>
        <w:rPr>
          <w:rFonts w:ascii="Arial" w:hAnsi="Arial" w:cs="Arial"/>
          <w:b w:val="1"/>
          <w:bCs w:val="1"/>
          <w:sz w:val="28"/>
          <w:szCs w:val="28"/>
        </w:rPr>
      </w:pPr>
      <w:r w:rsidRPr="6FE6CD26" w:rsidR="00DF6C6F">
        <w:rPr>
          <w:rFonts w:ascii="Arial" w:hAnsi="Arial" w:cs="Arial"/>
          <w:b w:val="1"/>
          <w:bCs w:val="1"/>
          <w:sz w:val="28"/>
          <w:szCs w:val="28"/>
        </w:rPr>
        <w:t xml:space="preserve">MODULE TITLE: </w:t>
      </w:r>
      <w:r w:rsidRPr="6FE6CD26" w:rsidR="7399CED3">
        <w:rPr>
          <w:rFonts w:ascii="Arial" w:hAnsi="Arial" w:cs="Arial"/>
          <w:b w:val="1"/>
          <w:bCs w:val="1"/>
          <w:sz w:val="28"/>
          <w:szCs w:val="28"/>
        </w:rPr>
        <w:t>F</w:t>
      </w:r>
      <w:r w:rsidRPr="6FE6CD26" w:rsidR="009022AB">
        <w:rPr>
          <w:rFonts w:ascii="Arial" w:hAnsi="Arial" w:cs="Arial"/>
          <w:b w:val="1"/>
          <w:bCs w:val="1"/>
          <w:sz w:val="28"/>
          <w:szCs w:val="28"/>
        </w:rPr>
        <w:t xml:space="preserve">inancial </w:t>
      </w:r>
      <w:r w:rsidRPr="6FE6CD26" w:rsidR="63BECE4D">
        <w:rPr>
          <w:rFonts w:ascii="Arial" w:hAnsi="Arial" w:cs="Arial"/>
          <w:b w:val="1"/>
          <w:bCs w:val="1"/>
          <w:sz w:val="28"/>
          <w:szCs w:val="28"/>
        </w:rPr>
        <w:t>M</w:t>
      </w:r>
      <w:r w:rsidRPr="6FE6CD26" w:rsidR="009022AB">
        <w:rPr>
          <w:rFonts w:ascii="Arial" w:hAnsi="Arial" w:cs="Arial"/>
          <w:b w:val="1"/>
          <w:bCs w:val="1"/>
          <w:sz w:val="28"/>
          <w:szCs w:val="28"/>
        </w:rPr>
        <w:t xml:space="preserve">anagement </w:t>
      </w:r>
      <w:r w:rsidRPr="6FE6CD26" w:rsidR="72F08115">
        <w:rPr>
          <w:rFonts w:ascii="Arial" w:hAnsi="Arial" w:cs="Arial"/>
          <w:b w:val="1"/>
          <w:bCs w:val="1"/>
          <w:sz w:val="28"/>
          <w:szCs w:val="28"/>
        </w:rPr>
        <w:t>for</w:t>
      </w:r>
      <w:r w:rsidRPr="6FE6CD26" w:rsidR="009022AB">
        <w:rPr>
          <w:rFonts w:ascii="Arial" w:hAnsi="Arial" w:cs="Arial"/>
          <w:b w:val="1"/>
          <w:bCs w:val="1"/>
          <w:sz w:val="28"/>
          <w:szCs w:val="28"/>
        </w:rPr>
        <w:t xml:space="preserve"> </w:t>
      </w:r>
      <w:r w:rsidRPr="6FE6CD26" w:rsidR="3871EA50">
        <w:rPr>
          <w:rFonts w:ascii="Arial" w:hAnsi="Arial" w:cs="Arial"/>
          <w:b w:val="1"/>
          <w:bCs w:val="1"/>
          <w:sz w:val="28"/>
          <w:szCs w:val="28"/>
        </w:rPr>
        <w:t>T</w:t>
      </w:r>
      <w:r w:rsidRPr="6FE6CD26" w:rsidR="009022AB">
        <w:rPr>
          <w:rFonts w:ascii="Arial" w:hAnsi="Arial" w:cs="Arial"/>
          <w:b w:val="1"/>
          <w:bCs w:val="1"/>
          <w:sz w:val="28"/>
          <w:szCs w:val="28"/>
        </w:rPr>
        <w:t>he</w:t>
      </w:r>
      <w:r w:rsidRPr="6FE6CD26" w:rsidR="009022AB">
        <w:rPr>
          <w:rFonts w:ascii="Arial" w:hAnsi="Arial" w:cs="Arial"/>
          <w:b w:val="1"/>
          <w:bCs w:val="1"/>
          <w:sz w:val="28"/>
          <w:szCs w:val="28"/>
        </w:rPr>
        <w:t xml:space="preserve"> </w:t>
      </w:r>
      <w:r w:rsidRPr="6FE6CD26" w:rsidR="78DE3824">
        <w:rPr>
          <w:rFonts w:ascii="Arial" w:hAnsi="Arial" w:cs="Arial"/>
          <w:b w:val="1"/>
          <w:bCs w:val="1"/>
          <w:sz w:val="28"/>
          <w:szCs w:val="28"/>
        </w:rPr>
        <w:t>H</w:t>
      </w:r>
      <w:r w:rsidRPr="6FE6CD26" w:rsidR="009022AB">
        <w:rPr>
          <w:rFonts w:ascii="Arial" w:hAnsi="Arial" w:cs="Arial"/>
          <w:b w:val="1"/>
          <w:bCs w:val="1"/>
          <w:sz w:val="28"/>
          <w:szCs w:val="28"/>
        </w:rPr>
        <w:t xml:space="preserve">otel </w:t>
      </w:r>
      <w:r w:rsidRPr="6FE6CD26" w:rsidR="76F7B822">
        <w:rPr>
          <w:rFonts w:ascii="Arial" w:hAnsi="Arial" w:cs="Arial"/>
          <w:b w:val="1"/>
          <w:bCs w:val="1"/>
          <w:sz w:val="28"/>
          <w:szCs w:val="28"/>
        </w:rPr>
        <w:t>I</w:t>
      </w:r>
      <w:r w:rsidRPr="6FE6CD26" w:rsidR="009022AB">
        <w:rPr>
          <w:rFonts w:ascii="Arial" w:hAnsi="Arial" w:cs="Arial"/>
          <w:b w:val="1"/>
          <w:bCs w:val="1"/>
          <w:sz w:val="28"/>
          <w:szCs w:val="28"/>
        </w:rPr>
        <w:t>ndustry</w:t>
      </w:r>
    </w:p>
    <w:p w:rsidRPr="00F772BD" w:rsidR="00DF6C6F" w:rsidP="00C43EDB" w:rsidRDefault="00DF6C6F" w14:paraId="46A69915" w14:textId="418A5A8E">
      <w:pPr>
        <w:spacing w:after="0" w:line="360" w:lineRule="auto"/>
        <w:jc w:val="both"/>
        <w:rPr>
          <w:rFonts w:ascii="Arial" w:hAnsi="Arial" w:cs="Arial"/>
          <w:b/>
          <w:bCs/>
          <w:sz w:val="28"/>
          <w:szCs w:val="28"/>
        </w:rPr>
      </w:pPr>
      <w:r w:rsidRPr="134270C7">
        <w:rPr>
          <w:rFonts w:ascii="Arial" w:hAnsi="Arial" w:cs="Arial"/>
          <w:b/>
          <w:bCs/>
          <w:sz w:val="28"/>
          <w:szCs w:val="28"/>
        </w:rPr>
        <w:t xml:space="preserve"> MODULE CODE: BMIH5</w:t>
      </w:r>
      <w:r w:rsidR="00312770">
        <w:rPr>
          <w:rFonts w:ascii="Arial" w:hAnsi="Arial" w:cs="Arial"/>
          <w:b/>
          <w:bCs/>
          <w:sz w:val="28"/>
          <w:szCs w:val="28"/>
        </w:rPr>
        <w:t>007</w:t>
      </w:r>
    </w:p>
    <w:p w:rsidRPr="00DF6C6F" w:rsidR="00506A17" w:rsidP="00DF6C6F" w:rsidRDefault="00DF6C6F" w14:paraId="506DC6A8" w14:textId="60E39C83">
      <w:pPr>
        <w:spacing w:after="0" w:line="360" w:lineRule="auto"/>
        <w:jc w:val="both"/>
        <w:rPr>
          <w:rFonts w:ascii="Arial" w:hAnsi="Arial" w:cs="Arial"/>
          <w:b/>
          <w:bCs/>
          <w:sz w:val="28"/>
          <w:szCs w:val="28"/>
        </w:rPr>
      </w:pPr>
      <w:r w:rsidRPr="134270C7">
        <w:rPr>
          <w:rFonts w:ascii="Arial" w:hAnsi="Arial" w:cs="Arial"/>
          <w:b/>
          <w:bCs/>
          <w:sz w:val="28"/>
          <w:szCs w:val="28"/>
        </w:rPr>
        <w:t xml:space="preserve">LECTURER: </w:t>
      </w:r>
      <w:r w:rsidR="00312770">
        <w:rPr>
          <w:rFonts w:ascii="Arial" w:hAnsi="Arial" w:cs="Arial"/>
          <w:b/>
          <w:bCs/>
          <w:sz w:val="28"/>
          <w:szCs w:val="28"/>
        </w:rPr>
        <w:t>Tristan</w:t>
      </w:r>
      <w:r w:rsidR="00A014AB">
        <w:rPr>
          <w:rFonts w:ascii="Arial" w:hAnsi="Arial" w:cs="Arial"/>
          <w:b/>
          <w:bCs/>
          <w:sz w:val="28"/>
          <w:szCs w:val="28"/>
        </w:rPr>
        <w:t xml:space="preserve"> Hawk</w:t>
      </w:r>
      <w:r w:rsidR="00312770">
        <w:rPr>
          <w:rFonts w:ascii="Arial" w:hAnsi="Arial" w:cs="Arial"/>
          <w:b/>
          <w:bCs/>
          <w:sz w:val="28"/>
          <w:szCs w:val="28"/>
        </w:rPr>
        <w:t xml:space="preserve">ins </w:t>
      </w:r>
    </w:p>
    <w:p w:rsidR="00506A17" w:rsidP="6FE6CD26" w:rsidRDefault="00506A17" w14:paraId="67C60676" w14:textId="77777777" w14:noSpellErr="1">
      <w:pPr>
        <w:jc w:val="both"/>
        <w:rPr>
          <w:rFonts w:ascii="Arial" w:hAnsi="Arial" w:eastAsia="Arial" w:cs="Arial"/>
          <w:sz w:val="24"/>
          <w:szCs w:val="24"/>
        </w:rPr>
      </w:pPr>
    </w:p>
    <w:sdt>
      <w:sdtPr>
        <w:id w:val="419684661"/>
        <w:docPartObj>
          <w:docPartGallery w:val="Table of Contents"/>
          <w:docPartUnique/>
        </w:docPartObj>
        <w:rPr>
          <w:rFonts w:ascii="Arial" w:hAnsi="Arial" w:eastAsia="Arial" w:cs="Arial"/>
          <w:b w:val="0"/>
          <w:bCs w:val="0"/>
          <w:color w:val="auto"/>
          <w:sz w:val="24"/>
          <w:szCs w:val="24"/>
          <w:lang w:val="en-IN" w:eastAsia="en-US"/>
        </w:rPr>
      </w:sdtPr>
      <w:sdtEndPr>
        <w:rPr>
          <w:rFonts w:ascii="Calibri" w:hAnsi="Calibri" w:eastAsia="Calibri" w:cs="" w:asciiTheme="minorAscii" w:hAnsiTheme="minorAscii" w:eastAsiaTheme="minorAscii" w:cstheme="minorBidi"/>
          <w:b w:val="0"/>
          <w:bCs w:val="0"/>
          <w:noProof/>
          <w:color w:val="auto"/>
          <w:sz w:val="22"/>
          <w:szCs w:val="22"/>
          <w:lang w:val="en-IN" w:eastAsia="en-US"/>
        </w:rPr>
      </w:sdtEndPr>
      <w:sdtContent>
        <w:p w:rsidR="00506A17" w:rsidP="6FE6CD26" w:rsidRDefault="004451F4" w14:paraId="32F2C4A5" w14:textId="77777777" w14:noSpellErr="1">
          <w:pPr>
            <w:pStyle w:val="TOCHeading"/>
            <w:jc w:val="both"/>
            <w:rPr>
              <w:rFonts w:ascii="Arial" w:hAnsi="Arial" w:eastAsia="Arial" w:cs="Arial"/>
              <w:sz w:val="24"/>
              <w:szCs w:val="24"/>
            </w:rPr>
          </w:pPr>
          <w:r w:rsidR="004451F4">
            <w:rPr/>
            <w:t>Table of Contents</w:t>
          </w:r>
        </w:p>
        <w:p w:rsidR="00011A58" w:rsidP="6FE6CD26" w:rsidRDefault="004451F4" w14:paraId="266EB75F" w14:textId="77777777" w14:noSpellErr="1">
          <w:pPr>
            <w:pStyle w:val="TOC1"/>
            <w:tabs>
              <w:tab w:val="right" w:leader="dot" w:pos="9016"/>
            </w:tabs>
            <w:rPr>
              <w:rFonts w:ascii="Arial" w:hAnsi="Arial" w:eastAsia="Arial" w:cs="Arial"/>
              <w:noProof/>
              <w:sz w:val="24"/>
              <w:szCs w:val="24"/>
              <w:lang w:eastAsia="en-IN"/>
            </w:rPr>
          </w:pPr>
          <w:r>
            <w:fldChar w:fldCharType="begin"/>
          </w:r>
          <w:r>
            <w:instrText xml:space="preserve"> TOC \o "1-3" \h \z \u </w:instrText>
          </w:r>
          <w:r>
            <w:fldChar w:fldCharType="separate"/>
          </w:r>
        </w:p>
        <w:p w:rsidR="00011A58" w:rsidP="6FE6CD26" w:rsidRDefault="00263AC9" w14:paraId="007D91A8" w14:textId="77777777" w14:noSpellErr="1">
          <w:pPr>
            <w:pStyle w:val="TOC2"/>
            <w:tabs>
              <w:tab w:val="right" w:leader="dot" w:pos="9016"/>
            </w:tabs>
            <w:rPr>
              <w:rFonts w:ascii="Arial" w:hAnsi="Arial" w:eastAsia="Arial" w:cs="Arial"/>
              <w:noProof/>
              <w:sz w:val="24"/>
              <w:szCs w:val="24"/>
              <w:lang w:eastAsia="en-IN"/>
            </w:rPr>
          </w:pPr>
          <w:hyperlink w:history="1" w:anchor="_Toc168229350">
            <w:r w:rsidRPr="0088436A" w:rsidR="00011A58">
              <w:rPr>
                <w:rStyle w:val="Hyperlink"/>
                <w:noProof/>
                <w:lang w:val="en-GB"/>
              </w:rPr>
              <w:t>Executive Summary</w:t>
            </w:r>
            <w:r w:rsidR="00011A58">
              <w:rPr>
                <w:noProof/>
                <w:webHidden/>
              </w:rPr>
              <w:tab/>
            </w:r>
            <w:r w:rsidR="00011A58">
              <w:rPr>
                <w:noProof/>
                <w:webHidden/>
              </w:rPr>
              <w:fldChar w:fldCharType="begin"/>
            </w:r>
            <w:r w:rsidR="00011A58">
              <w:rPr>
                <w:noProof/>
                <w:webHidden/>
              </w:rPr>
              <w:instrText xml:space="preserve"> PAGEREF _Toc168229350 \h </w:instrText>
            </w:r>
            <w:r w:rsidR="00011A58">
              <w:rPr>
                <w:noProof/>
                <w:webHidden/>
              </w:rPr>
            </w:r>
            <w:r w:rsidR="00011A58">
              <w:rPr>
                <w:noProof/>
                <w:webHidden/>
              </w:rPr>
              <w:fldChar w:fldCharType="separate"/>
            </w:r>
            <w:r w:rsidR="00011A58">
              <w:rPr>
                <w:noProof/>
                <w:webHidden/>
              </w:rPr>
              <w:t>3</w:t>
            </w:r>
            <w:r w:rsidR="00011A58">
              <w:rPr>
                <w:noProof/>
                <w:webHidden/>
              </w:rPr>
              <w:fldChar w:fldCharType="end"/>
            </w:r>
          </w:hyperlink>
        </w:p>
        <w:p w:rsidR="00011A58" w:rsidP="6FE6CD26" w:rsidRDefault="00263AC9" w14:paraId="6C497AD9" w14:textId="77777777" w14:noSpellErr="1">
          <w:pPr>
            <w:pStyle w:val="TOC2"/>
            <w:tabs>
              <w:tab w:val="right" w:leader="dot" w:pos="9016"/>
            </w:tabs>
            <w:rPr>
              <w:rFonts w:ascii="Arial" w:hAnsi="Arial" w:eastAsia="Arial" w:cs="Arial"/>
              <w:noProof/>
              <w:sz w:val="24"/>
              <w:szCs w:val="24"/>
              <w:lang w:eastAsia="en-IN"/>
            </w:rPr>
          </w:pPr>
          <w:hyperlink w:history="1" w:anchor="_Toc168229351">
            <w:r w:rsidRPr="0088436A" w:rsidR="00011A58">
              <w:rPr>
                <w:rStyle w:val="Hyperlink"/>
                <w:noProof/>
              </w:rPr>
              <w:t>Introduction</w:t>
            </w:r>
            <w:r w:rsidR="00011A58">
              <w:rPr>
                <w:noProof/>
                <w:webHidden/>
              </w:rPr>
              <w:tab/>
            </w:r>
            <w:r w:rsidR="00011A58">
              <w:rPr>
                <w:noProof/>
                <w:webHidden/>
              </w:rPr>
              <w:fldChar w:fldCharType="begin"/>
            </w:r>
            <w:r w:rsidR="00011A58">
              <w:rPr>
                <w:noProof/>
                <w:webHidden/>
              </w:rPr>
              <w:instrText xml:space="preserve"> PAGEREF _Toc168229351 \h </w:instrText>
            </w:r>
            <w:r w:rsidR="00011A58">
              <w:rPr>
                <w:noProof/>
                <w:webHidden/>
              </w:rPr>
            </w:r>
            <w:r w:rsidR="00011A58">
              <w:rPr>
                <w:noProof/>
                <w:webHidden/>
              </w:rPr>
              <w:fldChar w:fldCharType="separate"/>
            </w:r>
            <w:r w:rsidR="00011A58">
              <w:rPr>
                <w:noProof/>
                <w:webHidden/>
              </w:rPr>
              <w:t>3</w:t>
            </w:r>
            <w:r w:rsidR="00011A58">
              <w:rPr>
                <w:noProof/>
                <w:webHidden/>
              </w:rPr>
              <w:fldChar w:fldCharType="end"/>
            </w:r>
          </w:hyperlink>
        </w:p>
        <w:p w:rsidR="00011A58" w:rsidP="6FE6CD26" w:rsidRDefault="00263AC9" w14:paraId="59FAC61A" w14:textId="77777777" w14:noSpellErr="1">
          <w:pPr>
            <w:pStyle w:val="TOC2"/>
            <w:tabs>
              <w:tab w:val="right" w:leader="dot" w:pos="9016"/>
            </w:tabs>
            <w:rPr>
              <w:rFonts w:ascii="Arial" w:hAnsi="Arial" w:eastAsia="Arial" w:cs="Arial"/>
              <w:noProof/>
              <w:sz w:val="24"/>
              <w:szCs w:val="24"/>
              <w:lang w:eastAsia="en-IN"/>
            </w:rPr>
          </w:pPr>
          <w:hyperlink w:history="1" w:anchor="_Toc168229352">
            <w:r w:rsidRPr="0088436A" w:rsidR="00011A58">
              <w:rPr>
                <w:rStyle w:val="Hyperlink"/>
                <w:noProof/>
              </w:rPr>
              <w:t>Assessment of Monetary Performance</w:t>
            </w:r>
            <w:r w:rsidR="00011A58">
              <w:rPr>
                <w:noProof/>
                <w:webHidden/>
              </w:rPr>
              <w:tab/>
            </w:r>
            <w:r w:rsidR="00011A58">
              <w:rPr>
                <w:noProof/>
                <w:webHidden/>
              </w:rPr>
              <w:fldChar w:fldCharType="begin"/>
            </w:r>
            <w:r w:rsidR="00011A58">
              <w:rPr>
                <w:noProof/>
                <w:webHidden/>
              </w:rPr>
              <w:instrText xml:space="preserve"> PAGEREF _Toc168229352 \h </w:instrText>
            </w:r>
            <w:r w:rsidR="00011A58">
              <w:rPr>
                <w:noProof/>
                <w:webHidden/>
              </w:rPr>
            </w:r>
            <w:r w:rsidR="00011A58">
              <w:rPr>
                <w:noProof/>
                <w:webHidden/>
              </w:rPr>
              <w:fldChar w:fldCharType="separate"/>
            </w:r>
            <w:r w:rsidR="00011A58">
              <w:rPr>
                <w:noProof/>
                <w:webHidden/>
              </w:rPr>
              <w:t>4</w:t>
            </w:r>
            <w:r w:rsidR="00011A58">
              <w:rPr>
                <w:noProof/>
                <w:webHidden/>
              </w:rPr>
              <w:fldChar w:fldCharType="end"/>
            </w:r>
          </w:hyperlink>
        </w:p>
        <w:p w:rsidR="00011A58" w:rsidP="6FE6CD26" w:rsidRDefault="00263AC9" w14:paraId="048EAEA3" w14:textId="77777777" w14:noSpellErr="1">
          <w:pPr>
            <w:pStyle w:val="TOC2"/>
            <w:tabs>
              <w:tab w:val="right" w:leader="dot" w:pos="9016"/>
            </w:tabs>
            <w:rPr>
              <w:rFonts w:ascii="Arial" w:hAnsi="Arial" w:eastAsia="Arial" w:cs="Arial"/>
              <w:noProof/>
              <w:sz w:val="24"/>
              <w:szCs w:val="24"/>
              <w:lang w:eastAsia="en-IN"/>
            </w:rPr>
          </w:pPr>
          <w:hyperlink w:history="1" w:anchor="_Toc168229353">
            <w:r w:rsidRPr="0088436A" w:rsidR="00011A58">
              <w:rPr>
                <w:rStyle w:val="Hyperlink"/>
                <w:noProof/>
              </w:rPr>
              <w:t>Finding the Root Causes of the Decline</w:t>
            </w:r>
            <w:r w:rsidR="00011A58">
              <w:rPr>
                <w:noProof/>
                <w:webHidden/>
              </w:rPr>
              <w:tab/>
            </w:r>
            <w:r w:rsidR="00011A58">
              <w:rPr>
                <w:noProof/>
                <w:webHidden/>
              </w:rPr>
              <w:fldChar w:fldCharType="begin"/>
            </w:r>
            <w:r w:rsidR="00011A58">
              <w:rPr>
                <w:noProof/>
                <w:webHidden/>
              </w:rPr>
              <w:instrText xml:space="preserve"> PAGEREF _Toc168229353 \h </w:instrText>
            </w:r>
            <w:r w:rsidR="00011A58">
              <w:rPr>
                <w:noProof/>
                <w:webHidden/>
              </w:rPr>
            </w:r>
            <w:r w:rsidR="00011A58">
              <w:rPr>
                <w:noProof/>
                <w:webHidden/>
              </w:rPr>
              <w:fldChar w:fldCharType="separate"/>
            </w:r>
            <w:r w:rsidR="00011A58">
              <w:rPr>
                <w:noProof/>
                <w:webHidden/>
              </w:rPr>
              <w:t>5</w:t>
            </w:r>
            <w:r w:rsidR="00011A58">
              <w:rPr>
                <w:noProof/>
                <w:webHidden/>
              </w:rPr>
              <w:fldChar w:fldCharType="end"/>
            </w:r>
          </w:hyperlink>
        </w:p>
        <w:p w:rsidR="00011A58" w:rsidP="6FE6CD26" w:rsidRDefault="00263AC9" w14:paraId="70CE58DC" w14:textId="77777777" w14:noSpellErr="1">
          <w:pPr>
            <w:pStyle w:val="TOC2"/>
            <w:tabs>
              <w:tab w:val="right" w:leader="dot" w:pos="9016"/>
            </w:tabs>
            <w:rPr>
              <w:rFonts w:ascii="Arial" w:hAnsi="Arial" w:eastAsia="Arial" w:cs="Arial"/>
              <w:noProof/>
              <w:sz w:val="24"/>
              <w:szCs w:val="24"/>
              <w:lang w:eastAsia="en-IN"/>
            </w:rPr>
          </w:pPr>
          <w:hyperlink w:history="1" w:anchor="_Toc168229354">
            <w:r w:rsidRPr="0088436A" w:rsidR="00011A58">
              <w:rPr>
                <w:rStyle w:val="Hyperlink"/>
                <w:noProof/>
              </w:rPr>
              <w:t>Formulation of a Reversal of Course</w:t>
            </w:r>
            <w:r w:rsidR="00011A58">
              <w:rPr>
                <w:noProof/>
                <w:webHidden/>
              </w:rPr>
              <w:tab/>
            </w:r>
            <w:r w:rsidR="00011A58">
              <w:rPr>
                <w:noProof/>
                <w:webHidden/>
              </w:rPr>
              <w:fldChar w:fldCharType="begin"/>
            </w:r>
            <w:r w:rsidR="00011A58">
              <w:rPr>
                <w:noProof/>
                <w:webHidden/>
              </w:rPr>
              <w:instrText xml:space="preserve"> PAGEREF _Toc168229354 \h </w:instrText>
            </w:r>
            <w:r w:rsidR="00011A58">
              <w:rPr>
                <w:noProof/>
                <w:webHidden/>
              </w:rPr>
            </w:r>
            <w:r w:rsidR="00011A58">
              <w:rPr>
                <w:noProof/>
                <w:webHidden/>
              </w:rPr>
              <w:fldChar w:fldCharType="separate"/>
            </w:r>
            <w:r w:rsidR="00011A58">
              <w:rPr>
                <w:noProof/>
                <w:webHidden/>
              </w:rPr>
              <w:t>6</w:t>
            </w:r>
            <w:r w:rsidR="00011A58">
              <w:rPr>
                <w:noProof/>
                <w:webHidden/>
              </w:rPr>
              <w:fldChar w:fldCharType="end"/>
            </w:r>
          </w:hyperlink>
        </w:p>
        <w:p w:rsidR="00011A58" w:rsidP="6FE6CD26" w:rsidRDefault="00263AC9" w14:paraId="3733F239" w14:textId="77777777" w14:noSpellErr="1">
          <w:pPr>
            <w:pStyle w:val="TOC2"/>
            <w:tabs>
              <w:tab w:val="right" w:leader="dot" w:pos="9016"/>
            </w:tabs>
            <w:rPr>
              <w:rFonts w:ascii="Arial" w:hAnsi="Arial" w:eastAsia="Arial" w:cs="Arial"/>
              <w:noProof/>
              <w:sz w:val="24"/>
              <w:szCs w:val="24"/>
              <w:lang w:eastAsia="en-IN"/>
            </w:rPr>
          </w:pPr>
          <w:hyperlink w:history="1" w:anchor="_Toc168229355">
            <w:r w:rsidRPr="0088436A" w:rsidR="00011A58">
              <w:rPr>
                <w:rStyle w:val="Hyperlink"/>
                <w:noProof/>
              </w:rPr>
              <w:t>Conclusion</w:t>
            </w:r>
            <w:r w:rsidR="00011A58">
              <w:rPr>
                <w:noProof/>
                <w:webHidden/>
              </w:rPr>
              <w:tab/>
            </w:r>
            <w:r w:rsidR="00011A58">
              <w:rPr>
                <w:noProof/>
                <w:webHidden/>
              </w:rPr>
              <w:fldChar w:fldCharType="begin"/>
            </w:r>
            <w:r w:rsidR="00011A58">
              <w:rPr>
                <w:noProof/>
                <w:webHidden/>
              </w:rPr>
              <w:instrText xml:space="preserve"> PAGEREF _Toc168229355 \h </w:instrText>
            </w:r>
            <w:r w:rsidR="00011A58">
              <w:rPr>
                <w:noProof/>
                <w:webHidden/>
              </w:rPr>
            </w:r>
            <w:r w:rsidR="00011A58">
              <w:rPr>
                <w:noProof/>
                <w:webHidden/>
              </w:rPr>
              <w:fldChar w:fldCharType="separate"/>
            </w:r>
            <w:r w:rsidR="00011A58">
              <w:rPr>
                <w:noProof/>
                <w:webHidden/>
              </w:rPr>
              <w:t>7</w:t>
            </w:r>
            <w:r w:rsidR="00011A58">
              <w:rPr>
                <w:noProof/>
                <w:webHidden/>
              </w:rPr>
              <w:fldChar w:fldCharType="end"/>
            </w:r>
          </w:hyperlink>
        </w:p>
        <w:p w:rsidR="00011A58" w:rsidP="6FE6CD26" w:rsidRDefault="00263AC9" w14:paraId="5EE049C0" w14:textId="77777777" w14:noSpellErr="1">
          <w:pPr>
            <w:pStyle w:val="TOC2"/>
            <w:tabs>
              <w:tab w:val="right" w:leader="dot" w:pos="9016"/>
            </w:tabs>
            <w:rPr>
              <w:rFonts w:ascii="Arial" w:hAnsi="Arial" w:eastAsia="Arial" w:cs="Arial"/>
              <w:noProof/>
              <w:sz w:val="24"/>
              <w:szCs w:val="24"/>
              <w:lang w:eastAsia="en-IN"/>
            </w:rPr>
          </w:pPr>
          <w:hyperlink w:history="1" w:anchor="_Toc168229356">
            <w:r w:rsidRPr="0088436A" w:rsidR="00011A58">
              <w:rPr>
                <w:rStyle w:val="Hyperlink"/>
                <w:noProof/>
              </w:rPr>
              <w:t>References</w:t>
            </w:r>
            <w:r w:rsidR="00011A58">
              <w:rPr>
                <w:noProof/>
                <w:webHidden/>
              </w:rPr>
              <w:tab/>
            </w:r>
            <w:r w:rsidR="00011A58">
              <w:rPr>
                <w:noProof/>
                <w:webHidden/>
              </w:rPr>
              <w:fldChar w:fldCharType="begin"/>
            </w:r>
            <w:r w:rsidR="00011A58">
              <w:rPr>
                <w:noProof/>
                <w:webHidden/>
              </w:rPr>
              <w:instrText xml:space="preserve"> PAGEREF _Toc168229356 \h </w:instrText>
            </w:r>
            <w:r w:rsidR="00011A58">
              <w:rPr>
                <w:noProof/>
                <w:webHidden/>
              </w:rPr>
            </w:r>
            <w:r w:rsidR="00011A58">
              <w:rPr>
                <w:noProof/>
                <w:webHidden/>
              </w:rPr>
              <w:fldChar w:fldCharType="separate"/>
            </w:r>
            <w:r w:rsidR="00011A58">
              <w:rPr>
                <w:noProof/>
                <w:webHidden/>
              </w:rPr>
              <w:t>7</w:t>
            </w:r>
            <w:r w:rsidR="00011A58">
              <w:rPr>
                <w:noProof/>
                <w:webHidden/>
              </w:rPr>
              <w:fldChar w:fldCharType="end"/>
            </w:r>
          </w:hyperlink>
        </w:p>
        <w:p w:rsidR="00506A17" w:rsidP="6FE6CD26" w:rsidRDefault="004451F4" w14:paraId="5D7A2ACE" w14:textId="77777777" w14:noSpellErr="1">
          <w:pPr>
            <w:jc w:val="both"/>
            <w:rPr>
              <w:rFonts w:ascii="Arial" w:hAnsi="Arial" w:eastAsia="Arial" w:cs="Arial"/>
              <w:sz w:val="24"/>
              <w:szCs w:val="24"/>
            </w:rPr>
          </w:pPr>
          <w:r w:rsidRPr="6FE6CD26">
            <w:rPr>
              <w:b w:val="1"/>
              <w:bCs w:val="1"/>
              <w:noProof/>
            </w:rPr>
            <w:fldChar w:fldCharType="end"/>
          </w:r>
        </w:p>
      </w:sdtContent>
    </w:sdt>
    <w:p w:rsidR="00506A17" w:rsidP="6FE6CD26" w:rsidRDefault="00506A17" w14:paraId="32C91BCB" w14:textId="77777777" w14:noSpellErr="1">
      <w:pPr>
        <w:jc w:val="both"/>
        <w:rPr>
          <w:rFonts w:ascii="Arial" w:hAnsi="Arial" w:eastAsia="Arial" w:cs="Arial"/>
          <w:sz w:val="24"/>
          <w:szCs w:val="24"/>
        </w:rPr>
      </w:pPr>
    </w:p>
    <w:p w:rsidR="00506A17" w:rsidP="002467BE" w:rsidRDefault="00506A17" w14:paraId="683C175B" w14:textId="77777777">
      <w:pPr>
        <w:jc w:val="both"/>
      </w:pPr>
    </w:p>
    <w:p w:rsidR="00506A17" w:rsidP="002467BE" w:rsidRDefault="00506A17" w14:paraId="6458EB61" w14:textId="77777777">
      <w:pPr>
        <w:jc w:val="both"/>
      </w:pPr>
    </w:p>
    <w:p w:rsidR="00506A17" w:rsidP="002467BE" w:rsidRDefault="00506A17" w14:paraId="424AC29A" w14:textId="77777777">
      <w:pPr>
        <w:jc w:val="both"/>
      </w:pPr>
    </w:p>
    <w:p w:rsidR="00506A17" w:rsidP="002467BE" w:rsidRDefault="00506A17" w14:paraId="49186A08" w14:textId="77777777">
      <w:pPr>
        <w:jc w:val="both"/>
      </w:pPr>
    </w:p>
    <w:p w:rsidR="00506A17" w:rsidP="002467BE" w:rsidRDefault="00506A17" w14:paraId="48A897D0" w14:textId="77777777">
      <w:pPr>
        <w:jc w:val="both"/>
      </w:pPr>
    </w:p>
    <w:p w:rsidR="00506A17" w:rsidP="002467BE" w:rsidRDefault="00506A17" w14:paraId="06D4D76A" w14:textId="77777777">
      <w:pPr>
        <w:jc w:val="both"/>
      </w:pPr>
    </w:p>
    <w:p w:rsidR="00506A17" w:rsidP="002467BE" w:rsidRDefault="00506A17" w14:paraId="2E58B09C" w14:textId="77777777">
      <w:pPr>
        <w:jc w:val="both"/>
      </w:pPr>
    </w:p>
    <w:p w:rsidR="00506A17" w:rsidP="002467BE" w:rsidRDefault="00506A17" w14:paraId="1B7C25DE" w14:textId="77777777">
      <w:pPr>
        <w:jc w:val="both"/>
      </w:pPr>
    </w:p>
    <w:p w:rsidR="00506A17" w:rsidP="002467BE" w:rsidRDefault="00506A17" w14:paraId="04C57D49" w14:textId="77777777">
      <w:pPr>
        <w:jc w:val="both"/>
      </w:pPr>
    </w:p>
    <w:p w:rsidR="00506A17" w:rsidP="002467BE" w:rsidRDefault="00506A17" w14:paraId="2763FF83" w14:textId="77777777">
      <w:pPr>
        <w:jc w:val="both"/>
      </w:pPr>
    </w:p>
    <w:p w:rsidR="00506A17" w:rsidP="002467BE" w:rsidRDefault="00506A17" w14:paraId="424DFB96" w14:textId="77777777">
      <w:pPr>
        <w:jc w:val="both"/>
      </w:pPr>
    </w:p>
    <w:p w:rsidR="00506A17" w:rsidP="002467BE" w:rsidRDefault="00506A17" w14:paraId="44B98FC5" w14:textId="77777777">
      <w:pPr>
        <w:jc w:val="both"/>
      </w:pPr>
    </w:p>
    <w:p w:rsidR="00506A17" w:rsidP="002467BE" w:rsidRDefault="00506A17" w14:paraId="1DCD5016" w14:textId="77777777">
      <w:pPr>
        <w:jc w:val="both"/>
      </w:pPr>
    </w:p>
    <w:p w:rsidR="00506A17" w:rsidP="002467BE" w:rsidRDefault="00506A17" w14:paraId="68861576" w14:textId="77777777">
      <w:pPr>
        <w:jc w:val="both"/>
      </w:pPr>
    </w:p>
    <w:p w:rsidR="00506A17" w:rsidP="002467BE" w:rsidRDefault="00506A17" w14:paraId="7AF235EB" w14:textId="77777777">
      <w:pPr>
        <w:jc w:val="both"/>
      </w:pPr>
    </w:p>
    <w:p w:rsidR="00506A17" w:rsidP="6FE6CD26" w:rsidRDefault="00506A17" w14:paraId="1E9FB982" w14:noSpellErr="1" w14:textId="1A2C44E0">
      <w:pPr>
        <w:pStyle w:val="Normal"/>
        <w:jc w:val="both"/>
      </w:pPr>
    </w:p>
    <w:p w:rsidR="00455C43" w:rsidP="6FE6CD26" w:rsidRDefault="00455C43" w14:paraId="3B3C5B78" w14:textId="3D132AA6">
      <w:pPr>
        <w:pStyle w:val="Heading2"/>
        <w:keepNext w:val="0"/>
        <w:keepLines w:val="0"/>
        <w:jc w:val="both"/>
        <w:rPr>
          <w:rFonts w:ascii="Arial" w:hAnsi="Arial" w:eastAsia="Arial" w:cs="Arial"/>
          <w:noProof w:val="0"/>
          <w:sz w:val="24"/>
          <w:szCs w:val="24"/>
          <w:lang w:val="en-GB"/>
        </w:rPr>
      </w:pPr>
      <w:bookmarkStart w:name="_Toc168229350" w:id="0"/>
      <w:r w:rsidRPr="6FE6CD26" w:rsidR="00455C43">
        <w:rPr>
          <w:rFonts w:ascii="Arial" w:hAnsi="Arial" w:eastAsia="Arial" w:cs="Arial"/>
          <w:noProof w:val="0"/>
          <w:sz w:val="24"/>
          <w:szCs w:val="24"/>
          <w:lang w:val="en-GB"/>
        </w:rPr>
        <w:t>Executive Summary</w:t>
      </w:r>
      <w:bookmarkEnd w:id="0"/>
    </w:p>
    <w:p w:rsidRPr="009C09DE" w:rsidR="00455C43" w:rsidP="6FE6CD26" w:rsidRDefault="00455C43" w14:paraId="158DD1B4" w14:textId="1C57B6F0">
      <w:pPr>
        <w:keepNext w:val="0"/>
        <w:keepLines w:val="0"/>
        <w:jc w:val="both"/>
        <w:rPr>
          <w:rFonts w:ascii="Arial" w:hAnsi="Arial" w:eastAsia="Arial" w:cs="Arial"/>
          <w:noProof w:val="0"/>
          <w:sz w:val="24"/>
          <w:szCs w:val="24"/>
          <w:lang w:val="en-GB"/>
        </w:rPr>
      </w:pPr>
      <w:r w:rsidRPr="6FE6CD26" w:rsidR="00455C43">
        <w:rPr>
          <w:rFonts w:ascii="Arial" w:hAnsi="Arial" w:eastAsia="Arial" w:cs="Arial"/>
          <w:noProof w:val="0"/>
          <w:sz w:val="24"/>
          <w:szCs w:val="24"/>
          <w:lang w:val="en-GB"/>
        </w:rPr>
        <w:t>The Urban Heights Hotel</w:t>
      </w:r>
      <w:r w:rsidRPr="6FE6CD26" w:rsidR="00455C43">
        <w:rPr>
          <w:rFonts w:ascii="Arial" w:hAnsi="Arial" w:eastAsia="Arial" w:cs="Arial"/>
          <w:noProof w:val="0"/>
          <w:sz w:val="24"/>
          <w:szCs w:val="24"/>
          <w:lang w:val="en-GB"/>
        </w:rPr>
        <w:t xml:space="preserve"> </w:t>
      </w:r>
      <w:r w:rsidRPr="6FE6CD26" w:rsidR="00455C43">
        <w:rPr>
          <w:rFonts w:ascii="Arial" w:hAnsi="Arial" w:eastAsia="Arial" w:cs="Arial"/>
          <w:noProof w:val="0"/>
          <w:sz w:val="24"/>
          <w:szCs w:val="24"/>
          <w:lang w:val="en-GB"/>
        </w:rPr>
        <w:t xml:space="preserve">has recently had to deal with </w:t>
      </w:r>
      <w:r w:rsidRPr="6FE6CD26" w:rsidR="174F67DB">
        <w:rPr>
          <w:rFonts w:ascii="Arial" w:hAnsi="Arial" w:eastAsia="Arial" w:cs="Arial"/>
          <w:noProof w:val="0"/>
          <w:sz w:val="24"/>
          <w:szCs w:val="24"/>
          <w:lang w:val="en-GB"/>
        </w:rPr>
        <w:t>several</w:t>
      </w:r>
      <w:r w:rsidRPr="6FE6CD26" w:rsidR="00455C43">
        <w:rPr>
          <w:rFonts w:ascii="Arial" w:hAnsi="Arial" w:eastAsia="Arial" w:cs="Arial"/>
          <w:noProof w:val="0"/>
          <w:sz w:val="24"/>
          <w:szCs w:val="24"/>
          <w:lang w:val="en-GB"/>
        </w:rPr>
        <w:t xml:space="preserve"> serious issues, such as decreased revenue, reducing occupancy rates, and declining client satisfaction. A three-year financial examination of Urban Heights shows a concerning trend: although operating expenditures have increased, income has slowly declined from £2,500,000 in 2021 to £1,800,000 in 2023, leaving the company with a £500,000 net loss in 2023. The income statements and balance sheets show a deteriorating condition of overall financial health along with a mounting liquidity crisis; throughout this time, total assets fell and </w:t>
      </w:r>
      <w:r w:rsidRPr="6FE6CD26" w:rsidR="00455C43">
        <w:rPr>
          <w:rFonts w:ascii="Arial" w:hAnsi="Arial" w:eastAsia="Arial" w:cs="Arial"/>
          <w:noProof w:val="0"/>
          <w:sz w:val="24"/>
          <w:szCs w:val="24"/>
          <w:lang w:val="en-GB"/>
        </w:rPr>
        <w:t>liabilities slightly increased.</w:t>
      </w:r>
    </w:p>
    <w:p w:rsidRPr="009C09DE" w:rsidR="00455C43" w:rsidP="6FE6CD26" w:rsidRDefault="00455C43" w14:paraId="7CB2A853" w14:textId="4C83B53A">
      <w:pPr>
        <w:keepNext w:val="0"/>
        <w:keepLines w:val="0"/>
        <w:jc w:val="both"/>
        <w:rPr>
          <w:rFonts w:ascii="Arial" w:hAnsi="Arial" w:eastAsia="Arial" w:cs="Arial"/>
          <w:noProof w:val="0"/>
          <w:sz w:val="24"/>
          <w:szCs w:val="24"/>
          <w:lang w:val="en-GB"/>
        </w:rPr>
      </w:pPr>
      <w:r w:rsidRPr="6FE6CD26" w:rsidR="00455C43">
        <w:rPr>
          <w:rFonts w:ascii="Arial" w:hAnsi="Arial" w:eastAsia="Arial" w:cs="Arial"/>
          <w:noProof w:val="0"/>
          <w:sz w:val="24"/>
          <w:szCs w:val="24"/>
          <w:lang w:val="en-GB"/>
        </w:rPr>
        <w:t>This research suggests a strategic restructure that prioriti</w:t>
      </w:r>
      <w:r w:rsidRPr="6FE6CD26" w:rsidR="1CACE91C">
        <w:rPr>
          <w:rFonts w:ascii="Arial" w:hAnsi="Arial" w:eastAsia="Arial" w:cs="Arial"/>
          <w:noProof w:val="0"/>
          <w:sz w:val="24"/>
          <w:szCs w:val="24"/>
          <w:lang w:val="en-GB"/>
        </w:rPr>
        <w:t>s</w:t>
      </w:r>
      <w:r w:rsidRPr="6FE6CD26" w:rsidR="00455C43">
        <w:rPr>
          <w:rFonts w:ascii="Arial" w:hAnsi="Arial" w:eastAsia="Arial" w:cs="Arial"/>
          <w:noProof w:val="0"/>
          <w:sz w:val="24"/>
          <w:szCs w:val="24"/>
          <w:lang w:val="en-GB"/>
        </w:rPr>
        <w:t xml:space="preserve">es aggressive marketing, operational enhancements, and financial restructuring as a reaction. Financially speaking, asset management and debt refinancing could increase cash flow, while operational tactics should focus on improving customer service by educating employees and </w:t>
      </w:r>
      <w:r w:rsidRPr="6FE6CD26" w:rsidR="00455C43">
        <w:rPr>
          <w:rFonts w:ascii="Arial" w:hAnsi="Arial" w:eastAsia="Arial" w:cs="Arial"/>
          <w:noProof w:val="0"/>
          <w:sz w:val="24"/>
          <w:szCs w:val="24"/>
          <w:lang w:val="en-GB"/>
        </w:rPr>
        <w:t>utili</w:t>
      </w:r>
      <w:r w:rsidRPr="6FE6CD26" w:rsidR="2CC08236">
        <w:rPr>
          <w:rFonts w:ascii="Arial" w:hAnsi="Arial" w:eastAsia="Arial" w:cs="Arial"/>
          <w:noProof w:val="0"/>
          <w:sz w:val="24"/>
          <w:szCs w:val="24"/>
          <w:lang w:val="en-GB"/>
        </w:rPr>
        <w:t>s</w:t>
      </w:r>
      <w:r w:rsidRPr="6FE6CD26" w:rsidR="00455C43">
        <w:rPr>
          <w:rFonts w:ascii="Arial" w:hAnsi="Arial" w:eastAsia="Arial" w:cs="Arial"/>
          <w:noProof w:val="0"/>
          <w:sz w:val="24"/>
          <w:szCs w:val="24"/>
          <w:lang w:val="en-GB"/>
        </w:rPr>
        <w:t>ing</w:t>
      </w:r>
      <w:r w:rsidRPr="6FE6CD26" w:rsidR="00455C43">
        <w:rPr>
          <w:rFonts w:ascii="Arial" w:hAnsi="Arial" w:eastAsia="Arial" w:cs="Arial"/>
          <w:noProof w:val="0"/>
          <w:sz w:val="24"/>
          <w:szCs w:val="24"/>
          <w:lang w:val="en-GB"/>
        </w:rPr>
        <w:t xml:space="preserve"> </w:t>
      </w:r>
      <w:r w:rsidRPr="6FE6CD26" w:rsidR="21696C37">
        <w:rPr>
          <w:rFonts w:ascii="Arial" w:hAnsi="Arial" w:eastAsia="Arial" w:cs="Arial"/>
          <w:noProof w:val="0"/>
          <w:sz w:val="24"/>
          <w:szCs w:val="24"/>
          <w:lang w:val="en-GB"/>
        </w:rPr>
        <w:t>innovative</w:t>
      </w:r>
      <w:r w:rsidRPr="6FE6CD26" w:rsidR="00455C43">
        <w:rPr>
          <w:rFonts w:ascii="Arial" w:hAnsi="Arial" w:eastAsia="Arial" w:cs="Arial"/>
          <w:noProof w:val="0"/>
          <w:sz w:val="24"/>
          <w:szCs w:val="24"/>
          <w:lang w:val="en-GB"/>
        </w:rPr>
        <w:t xml:space="preserve"> technology to increase productivity. </w:t>
      </w:r>
      <w:r w:rsidRPr="6FE6CD26" w:rsidR="7F3CE6C1">
        <w:rPr>
          <w:rFonts w:ascii="Arial" w:hAnsi="Arial" w:eastAsia="Arial" w:cs="Arial"/>
          <w:noProof w:val="0"/>
          <w:sz w:val="24"/>
          <w:szCs w:val="24"/>
          <w:lang w:val="en-GB"/>
        </w:rPr>
        <w:t>To</w:t>
      </w:r>
      <w:r w:rsidRPr="6FE6CD26" w:rsidR="00455C43">
        <w:rPr>
          <w:rFonts w:ascii="Arial" w:hAnsi="Arial" w:eastAsia="Arial" w:cs="Arial"/>
          <w:noProof w:val="0"/>
          <w:sz w:val="24"/>
          <w:szCs w:val="24"/>
          <w:lang w:val="en-GB"/>
        </w:rPr>
        <w:t xml:space="preserve"> reach new audiences and recapture market share, marketing initiatives must concentrate on rebrandi</w:t>
      </w:r>
      <w:r w:rsidRPr="6FE6CD26" w:rsidR="00455C43">
        <w:rPr>
          <w:rFonts w:ascii="Arial" w:hAnsi="Arial" w:eastAsia="Arial" w:cs="Arial"/>
          <w:noProof w:val="0"/>
          <w:sz w:val="24"/>
          <w:szCs w:val="24"/>
          <w:lang w:val="en-GB"/>
        </w:rPr>
        <w:t xml:space="preserve">ng and </w:t>
      </w:r>
      <w:r w:rsidRPr="6FE6CD26" w:rsidR="00455C43">
        <w:rPr>
          <w:rFonts w:ascii="Arial" w:hAnsi="Arial" w:eastAsia="Arial" w:cs="Arial"/>
          <w:noProof w:val="0"/>
          <w:sz w:val="24"/>
          <w:szCs w:val="24"/>
          <w:lang w:val="en-GB"/>
        </w:rPr>
        <w:t>utili</w:t>
      </w:r>
      <w:r w:rsidRPr="6FE6CD26" w:rsidR="2C33F26C">
        <w:rPr>
          <w:rFonts w:ascii="Arial" w:hAnsi="Arial" w:eastAsia="Arial" w:cs="Arial"/>
          <w:noProof w:val="0"/>
          <w:sz w:val="24"/>
          <w:szCs w:val="24"/>
          <w:lang w:val="en-GB"/>
        </w:rPr>
        <w:t>s</w:t>
      </w:r>
      <w:r w:rsidRPr="6FE6CD26" w:rsidR="00455C43">
        <w:rPr>
          <w:rFonts w:ascii="Arial" w:hAnsi="Arial" w:eastAsia="Arial" w:cs="Arial"/>
          <w:noProof w:val="0"/>
          <w:sz w:val="24"/>
          <w:szCs w:val="24"/>
          <w:lang w:val="en-GB"/>
        </w:rPr>
        <w:t>ing</w:t>
      </w:r>
      <w:r w:rsidRPr="6FE6CD26" w:rsidR="00455C43">
        <w:rPr>
          <w:rFonts w:ascii="Arial" w:hAnsi="Arial" w:eastAsia="Arial" w:cs="Arial"/>
          <w:noProof w:val="0"/>
          <w:sz w:val="24"/>
          <w:szCs w:val="24"/>
          <w:lang w:val="en-GB"/>
        </w:rPr>
        <w:t xml:space="preserve"> digital media.</w:t>
      </w:r>
    </w:p>
    <w:p w:rsidRPr="009C09DE" w:rsidR="00455C43" w:rsidP="6FE6CD26" w:rsidRDefault="00455C43" w14:paraId="6CF0725C" w14:textId="77777777">
      <w:pPr>
        <w:keepNext w:val="0"/>
        <w:keepLines w:val="0"/>
        <w:jc w:val="both"/>
        <w:rPr>
          <w:rFonts w:ascii="Arial" w:hAnsi="Arial" w:eastAsia="Arial" w:cs="Arial"/>
          <w:noProof w:val="0"/>
          <w:sz w:val="24"/>
          <w:szCs w:val="24"/>
          <w:lang w:val="en-GB"/>
        </w:rPr>
      </w:pPr>
      <w:r w:rsidRPr="6FE6CD26" w:rsidR="00455C43">
        <w:rPr>
          <w:rFonts w:ascii="Arial" w:hAnsi="Arial" w:eastAsia="Arial" w:cs="Arial"/>
          <w:noProof w:val="0"/>
          <w:sz w:val="24"/>
          <w:szCs w:val="24"/>
          <w:lang w:val="en-GB"/>
        </w:rPr>
        <w:t xml:space="preserve">Putting these plans into action is essential to stopping the current downward trend and setting up Urban Heights for long-term success and expansion. Through tackling the underlying causes and symptoms of its financial and operational problems, Urban Heights Hotel may strive to not only regain its </w:t>
      </w:r>
      <w:r w:rsidRPr="6FE6CD26" w:rsidR="00455C43">
        <w:rPr>
          <w:rFonts w:ascii="Arial" w:hAnsi="Arial" w:eastAsia="Arial" w:cs="Arial"/>
          <w:noProof w:val="0"/>
          <w:sz w:val="24"/>
          <w:szCs w:val="24"/>
          <w:lang w:val="en-GB"/>
        </w:rPr>
        <w:t>previous</w:t>
      </w:r>
      <w:r w:rsidRPr="6FE6CD26" w:rsidR="00455C43">
        <w:rPr>
          <w:rFonts w:ascii="Arial" w:hAnsi="Arial" w:eastAsia="Arial" w:cs="Arial"/>
          <w:noProof w:val="0"/>
          <w:sz w:val="24"/>
          <w:szCs w:val="24"/>
          <w:lang w:val="en-GB"/>
        </w:rPr>
        <w:t xml:space="preserve"> level of profitability but also adapt to the changing needs of the hospitality sector.</w:t>
      </w:r>
    </w:p>
    <w:p w:rsidRPr="00506A17" w:rsidR="00455C43" w:rsidP="6FE6CD26" w:rsidRDefault="00455C43" w14:paraId="5F601726" w14:textId="77777777" w14:noSpellErr="1">
      <w:pPr>
        <w:keepNext w:val="0"/>
        <w:keepLines w:val="0"/>
        <w:jc w:val="both"/>
        <w:rPr>
          <w:rFonts w:ascii="Arial" w:hAnsi="Arial" w:eastAsia="Arial" w:cs="Arial"/>
          <w:noProof w:val="0"/>
          <w:sz w:val="24"/>
          <w:szCs w:val="24"/>
          <w:lang w:val="en-GB"/>
        </w:rPr>
      </w:pPr>
    </w:p>
    <w:p w:rsidR="000F1C0C" w:rsidP="6FE6CD26" w:rsidRDefault="004451F4" w14:paraId="04650405" w14:textId="77777777">
      <w:pPr>
        <w:pStyle w:val="Heading2"/>
        <w:keepNext w:val="0"/>
        <w:keepLines w:val="0"/>
        <w:jc w:val="both"/>
        <w:rPr>
          <w:rFonts w:ascii="Arial" w:hAnsi="Arial" w:eastAsia="Arial" w:cs="Arial"/>
          <w:noProof w:val="0"/>
          <w:sz w:val="24"/>
          <w:szCs w:val="24"/>
          <w:lang w:val="en-GB"/>
        </w:rPr>
      </w:pPr>
      <w:bookmarkStart w:name="_Toc168229351" w:id="1"/>
      <w:r w:rsidRPr="6FE6CD26" w:rsidR="004451F4">
        <w:rPr>
          <w:rFonts w:ascii="Arial" w:hAnsi="Arial" w:eastAsia="Arial" w:cs="Arial"/>
          <w:noProof w:val="0"/>
          <w:sz w:val="24"/>
          <w:szCs w:val="24"/>
          <w:lang w:val="en-GB"/>
        </w:rPr>
        <w:t>Introduction</w:t>
      </w:r>
      <w:bookmarkEnd w:id="1"/>
      <w:r w:rsidRPr="6FE6CD26" w:rsidR="004451F4">
        <w:rPr>
          <w:rFonts w:ascii="Arial" w:hAnsi="Arial" w:eastAsia="Arial" w:cs="Arial"/>
          <w:noProof w:val="0"/>
          <w:sz w:val="24"/>
          <w:szCs w:val="24"/>
          <w:lang w:val="en-GB"/>
        </w:rPr>
        <w:t xml:space="preserve"> </w:t>
      </w:r>
    </w:p>
    <w:p w:rsidR="003842B4" w:rsidP="6FE6CD26" w:rsidRDefault="004451F4" w14:paraId="3257E6EB" w14:textId="434E9D86">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 xml:space="preserve">Urban Heights Hotel is a distinctive hotel in the city. </w:t>
      </w:r>
      <w:r w:rsidRPr="6FE6CD26" w:rsidR="004451F4">
        <w:rPr>
          <w:rFonts w:ascii="Arial" w:hAnsi="Arial" w:eastAsia="Arial" w:cs="Arial"/>
          <w:noProof w:val="0"/>
          <w:sz w:val="24"/>
          <w:szCs w:val="24"/>
          <w:lang w:val="en-GB"/>
        </w:rPr>
        <w:t>It is recogni</w:t>
      </w:r>
      <w:r w:rsidRPr="6FE6CD26" w:rsidR="66169B97">
        <w:rPr>
          <w:rFonts w:ascii="Arial" w:hAnsi="Arial" w:eastAsia="Arial" w:cs="Arial"/>
          <w:noProof w:val="0"/>
          <w:sz w:val="24"/>
          <w:szCs w:val="24"/>
          <w:lang w:val="en-GB"/>
        </w:rPr>
        <w:t>s</w:t>
      </w:r>
      <w:r w:rsidRPr="6FE6CD26" w:rsidR="004451F4">
        <w:rPr>
          <w:rFonts w:ascii="Arial" w:hAnsi="Arial" w:eastAsia="Arial" w:cs="Arial"/>
          <w:noProof w:val="0"/>
          <w:sz w:val="24"/>
          <w:szCs w:val="24"/>
          <w:lang w:val="en-GB"/>
        </w:rPr>
        <w:t>ed for its unique fusion of modern-day sophistication and a touch of old-world charm.</w:t>
      </w:r>
      <w:r w:rsidRPr="6FE6CD26" w:rsidR="004451F4">
        <w:rPr>
          <w:rFonts w:ascii="Arial" w:hAnsi="Arial" w:eastAsia="Arial" w:cs="Arial"/>
          <w:noProof w:val="0"/>
          <w:sz w:val="24"/>
          <w:szCs w:val="24"/>
          <w:lang w:val="en-GB"/>
        </w:rPr>
        <w:t xml:space="preserve"> It is a sought-after choice for business and leisure travellers because of its position in the city's bustle and its convenient access to both major tourist and business places. Modern rooms, well-appointed rooms, a fitness centre, a spacious banquet hall, a restaurant and bar, and an array of event facilities are some of the facilities in Urban Heights that are tailored to a variety of preferences.</w:t>
      </w:r>
    </w:p>
    <w:p w:rsidR="003842B4" w:rsidP="6FE6CD26" w:rsidRDefault="004451F4" w14:paraId="71429A90" w14:textId="77777777">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 xml:space="preserve">In the past, Urban Heights has changed through the years from a tiny inn into an elegant hotel, eventually becoming an integral element of the city's infrastructure. It has served as the venue of </w:t>
      </w:r>
      <w:r w:rsidRPr="6FE6CD26" w:rsidR="004451F4">
        <w:rPr>
          <w:rFonts w:ascii="Arial" w:hAnsi="Arial" w:eastAsia="Arial" w:cs="Arial"/>
          <w:noProof w:val="0"/>
          <w:sz w:val="24"/>
          <w:szCs w:val="24"/>
          <w:lang w:val="en-GB"/>
        </w:rPr>
        <w:t>numerous</w:t>
      </w:r>
      <w:r w:rsidRPr="6FE6CD26" w:rsidR="004451F4">
        <w:rPr>
          <w:rFonts w:ascii="Arial" w:hAnsi="Arial" w:eastAsia="Arial" w:cs="Arial"/>
          <w:noProof w:val="0"/>
          <w:sz w:val="24"/>
          <w:szCs w:val="24"/>
          <w:lang w:val="en-GB"/>
        </w:rPr>
        <w:t xml:space="preserve"> notable events and guests throughout the years and has boosted its reputation as a landmark of historical and cultural importance. The rich history of the area has added to its appeal and has made it a part of the local culture</w:t>
      </w:r>
      <w:r w:rsidRPr="6FE6CD26" w:rsidR="00506A17">
        <w:rPr>
          <w:rFonts w:ascii="Arial" w:hAnsi="Arial" w:eastAsia="Arial" w:cs="Arial"/>
          <w:noProof w:val="0"/>
          <w:sz w:val="24"/>
          <w:szCs w:val="24"/>
          <w:lang w:val="en-GB"/>
        </w:rPr>
        <w:t xml:space="preserve"> </w:t>
      </w:r>
      <w:r w:rsidRPr="6FE6CD26" w:rsidR="00506A17">
        <w:rPr>
          <w:rFonts w:ascii="Arial" w:hAnsi="Arial" w:eastAsia="Arial" w:cs="Arial"/>
          <w:noProof w:val="0"/>
          <w:sz w:val="24"/>
          <w:szCs w:val="24"/>
          <w:lang w:val="en-GB"/>
        </w:rPr>
        <w:t>(</w:t>
      </w:r>
      <w:r w:rsidRPr="6FE6CD26" w:rsidR="00506A17">
        <w:rPr>
          <w:rFonts w:ascii="Arial" w:hAnsi="Arial" w:eastAsia="Arial" w:cs="Arial"/>
          <w:noProof w:val="0"/>
          <w:sz w:val="24"/>
          <w:szCs w:val="24"/>
          <w:lang w:val="en-GB"/>
        </w:rPr>
        <w:t>Solnet</w:t>
      </w:r>
      <w:r w:rsidRPr="6FE6CD26" w:rsidR="00506A17">
        <w:rPr>
          <w:rFonts w:ascii="Arial" w:hAnsi="Arial" w:eastAsia="Arial" w:cs="Arial"/>
          <w:noProof w:val="0"/>
          <w:sz w:val="24"/>
          <w:szCs w:val="24"/>
          <w:lang w:val="en-GB"/>
        </w:rPr>
        <w:t xml:space="preserve"> et al., 2010)</w:t>
      </w:r>
      <w:r w:rsidRPr="6FE6CD26" w:rsidR="004451F4">
        <w:rPr>
          <w:rFonts w:ascii="Arial" w:hAnsi="Arial" w:eastAsia="Arial" w:cs="Arial"/>
          <w:noProof w:val="0"/>
          <w:sz w:val="24"/>
          <w:szCs w:val="24"/>
          <w:lang w:val="en-GB"/>
        </w:rPr>
        <w:t>.</w:t>
      </w:r>
    </w:p>
    <w:p w:rsidR="003842B4" w:rsidP="6FE6CD26" w:rsidRDefault="004451F4" w14:paraId="2330744F" w14:textId="77777777">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 xml:space="preserve">However, despite its storied past and prime position, the Urban Heights Hotel has had </w:t>
      </w:r>
      <w:r w:rsidRPr="6FE6CD26" w:rsidR="004451F4">
        <w:rPr>
          <w:rFonts w:ascii="Arial" w:hAnsi="Arial" w:eastAsia="Arial" w:cs="Arial"/>
          <w:noProof w:val="0"/>
          <w:sz w:val="24"/>
          <w:szCs w:val="24"/>
          <w:lang w:val="en-GB"/>
        </w:rPr>
        <w:t>numerous</w:t>
      </w:r>
      <w:r w:rsidRPr="6FE6CD26" w:rsidR="004451F4">
        <w:rPr>
          <w:rFonts w:ascii="Arial" w:hAnsi="Arial" w:eastAsia="Arial" w:cs="Arial"/>
          <w:noProof w:val="0"/>
          <w:sz w:val="24"/>
          <w:szCs w:val="24"/>
          <w:lang w:val="en-GB"/>
        </w:rPr>
        <w:t xml:space="preserve"> issues in recent times. The decrease in revenue, decreasing occupancy rates, and waning customer satisfaction are all signs of the possibility of a decline in financial performance. In the last three years, these issues have become more </w:t>
      </w:r>
      <w:r w:rsidRPr="6FE6CD26" w:rsidR="004451F4">
        <w:rPr>
          <w:rFonts w:ascii="Arial" w:hAnsi="Arial" w:eastAsia="Arial" w:cs="Arial"/>
          <w:noProof w:val="0"/>
          <w:sz w:val="24"/>
          <w:szCs w:val="24"/>
          <w:lang w:val="en-GB"/>
        </w:rPr>
        <w:t>apparent</w:t>
      </w:r>
      <w:r w:rsidRPr="6FE6CD26" w:rsidR="004451F4">
        <w:rPr>
          <w:rFonts w:ascii="Arial" w:hAnsi="Arial" w:eastAsia="Arial" w:cs="Arial"/>
          <w:noProof w:val="0"/>
          <w:sz w:val="24"/>
          <w:szCs w:val="24"/>
          <w:lang w:val="en-GB"/>
        </w:rPr>
        <w:t xml:space="preserve">. The numbers for revenue from 2021 through 2023 have steadily decreased between </w:t>
      </w:r>
      <w:r w:rsidRPr="6FE6CD26" w:rsidR="004451F4">
        <w:rPr>
          <w:rFonts w:ascii="Arial" w:hAnsi="Arial" w:eastAsia="Arial" w:cs="Arial"/>
          <w:noProof w:val="0"/>
          <w:sz w:val="24"/>
          <w:szCs w:val="24"/>
          <w:lang w:val="en-GB"/>
        </w:rPr>
        <w:t>£</w:t>
      </w:r>
      <w:r w:rsidRPr="6FE6CD26" w:rsidR="004451F4">
        <w:rPr>
          <w:rFonts w:ascii="Arial" w:hAnsi="Arial" w:eastAsia="Arial" w:cs="Arial"/>
          <w:noProof w:val="0"/>
          <w:sz w:val="24"/>
          <w:szCs w:val="24"/>
          <w:lang w:val="en-GB"/>
        </w:rPr>
        <w:t xml:space="preserve">2,500,000 and </w:t>
      </w:r>
      <w:r w:rsidRPr="6FE6CD26" w:rsidR="004451F4">
        <w:rPr>
          <w:rFonts w:ascii="Arial" w:hAnsi="Arial" w:eastAsia="Arial" w:cs="Arial"/>
          <w:noProof w:val="0"/>
          <w:sz w:val="24"/>
          <w:szCs w:val="24"/>
          <w:lang w:val="en-GB"/>
        </w:rPr>
        <w:t>£</w:t>
      </w:r>
      <w:r w:rsidRPr="6FE6CD26" w:rsidR="004451F4">
        <w:rPr>
          <w:rFonts w:ascii="Arial" w:hAnsi="Arial" w:eastAsia="Arial" w:cs="Arial"/>
          <w:noProof w:val="0"/>
          <w:sz w:val="24"/>
          <w:szCs w:val="24"/>
          <w:lang w:val="en-GB"/>
        </w:rPr>
        <w:t xml:space="preserve">1,800,000. In addition, the hotel's financial performance has suffered as net earnings have dropped from </w:t>
      </w:r>
      <w:r w:rsidRPr="6FE6CD26" w:rsidR="004451F4">
        <w:rPr>
          <w:rFonts w:ascii="Arial" w:hAnsi="Arial" w:eastAsia="Arial" w:cs="Arial"/>
          <w:noProof w:val="0"/>
          <w:sz w:val="24"/>
          <w:szCs w:val="24"/>
          <w:lang w:val="en-GB"/>
        </w:rPr>
        <w:t>£</w:t>
      </w:r>
      <w:r w:rsidRPr="6FE6CD26" w:rsidR="004451F4">
        <w:rPr>
          <w:rFonts w:ascii="Arial" w:hAnsi="Arial" w:eastAsia="Arial" w:cs="Arial"/>
          <w:noProof w:val="0"/>
          <w:sz w:val="24"/>
          <w:szCs w:val="24"/>
          <w:lang w:val="en-GB"/>
        </w:rPr>
        <w:t xml:space="preserve">700,000 by 2021 to an estimated loss </w:t>
      </w:r>
      <w:r w:rsidRPr="6FE6CD26" w:rsidR="004451F4">
        <w:rPr>
          <w:rFonts w:ascii="Arial" w:hAnsi="Arial" w:eastAsia="Arial" w:cs="Arial"/>
          <w:noProof w:val="0"/>
          <w:sz w:val="24"/>
          <w:szCs w:val="24"/>
          <w:lang w:val="en-GB"/>
        </w:rPr>
        <w:t xml:space="preserve">of </w:t>
      </w:r>
      <w:r w:rsidRPr="6FE6CD26" w:rsidR="004451F4">
        <w:rPr>
          <w:rFonts w:ascii="Arial" w:hAnsi="Arial" w:eastAsia="Arial" w:cs="Arial"/>
          <w:noProof w:val="0"/>
          <w:sz w:val="24"/>
          <w:szCs w:val="24"/>
          <w:lang w:val="en-GB"/>
        </w:rPr>
        <w:t>£</w:t>
      </w:r>
      <w:r w:rsidRPr="6FE6CD26" w:rsidR="004451F4">
        <w:rPr>
          <w:rFonts w:ascii="Arial" w:hAnsi="Arial" w:eastAsia="Arial" w:cs="Arial"/>
          <w:noProof w:val="0"/>
          <w:sz w:val="24"/>
          <w:szCs w:val="24"/>
          <w:lang w:val="en-GB"/>
        </w:rPr>
        <w:t>500,000 by 2023. These losses in cash are manifested in the operational challenges caused by the rising cost and a decrease in cash flow.</w:t>
      </w:r>
    </w:p>
    <w:p w:rsidR="003842B4" w:rsidP="6FE6CD26" w:rsidRDefault="004451F4" w14:paraId="14EAC70E" w14:textId="2104C0E9">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 xml:space="preserve">Many factors, like increasing competition, shifting preferences of customers, and </w:t>
      </w:r>
      <w:r w:rsidRPr="6FE6CD26" w:rsidR="3C15145B">
        <w:rPr>
          <w:rFonts w:ascii="Arial" w:hAnsi="Arial" w:eastAsia="Arial" w:cs="Arial"/>
          <w:noProof w:val="0"/>
          <w:sz w:val="24"/>
          <w:szCs w:val="24"/>
          <w:lang w:val="en-GB"/>
        </w:rPr>
        <w:t>the</w:t>
      </w:r>
      <w:r w:rsidRPr="6FE6CD26" w:rsidR="004451F4">
        <w:rPr>
          <w:rFonts w:ascii="Arial" w:hAnsi="Arial" w:eastAsia="Arial" w:cs="Arial"/>
          <w:noProof w:val="0"/>
          <w:sz w:val="24"/>
          <w:szCs w:val="24"/>
          <w:lang w:val="en-GB"/>
        </w:rPr>
        <w:t xml:space="preserve"> inability to keep abreast of the latest technologies and improvements, could be the reason for the decline of occupancy. Also, customer satisfaction has suffered </w:t>
      </w:r>
      <w:r w:rsidRPr="6FE6CD26" w:rsidR="64F1194F">
        <w:rPr>
          <w:rFonts w:ascii="Arial" w:hAnsi="Arial" w:eastAsia="Arial" w:cs="Arial"/>
          <w:noProof w:val="0"/>
          <w:sz w:val="24"/>
          <w:szCs w:val="24"/>
          <w:lang w:val="en-GB"/>
        </w:rPr>
        <w:t>as</w:t>
      </w:r>
      <w:r w:rsidRPr="6FE6CD26" w:rsidR="004451F4">
        <w:rPr>
          <w:rFonts w:ascii="Arial" w:hAnsi="Arial" w:eastAsia="Arial" w:cs="Arial"/>
          <w:noProof w:val="0"/>
          <w:sz w:val="24"/>
          <w:szCs w:val="24"/>
          <w:lang w:val="en-GB"/>
        </w:rPr>
        <w:t xml:space="preserve"> an outcome of a belief about decreasing quality of service or the value of their services. </w:t>
      </w:r>
      <w:r w:rsidRPr="6FE6CD26" w:rsidR="004451F4">
        <w:rPr>
          <w:rFonts w:ascii="Arial" w:hAnsi="Arial" w:eastAsia="Arial" w:cs="Arial"/>
          <w:noProof w:val="0"/>
          <w:sz w:val="24"/>
          <w:szCs w:val="24"/>
          <w:lang w:val="en-GB"/>
        </w:rPr>
        <w:t>It is crucial in a field where customer satisfaction and trust are valued very highly.</w:t>
      </w:r>
    </w:p>
    <w:p w:rsidR="004451F4" w:rsidP="6FE6CD26" w:rsidRDefault="004451F4" w14:paraId="0DE31B16" w14:textId="77777777" w14:noSpellErr="1">
      <w:pPr>
        <w:keepNext w:val="0"/>
        <w:keepLines w:val="0"/>
        <w:jc w:val="both"/>
        <w:rPr>
          <w:rFonts w:ascii="Arial" w:hAnsi="Arial" w:eastAsia="Arial" w:cs="Arial"/>
          <w:noProof w:val="0"/>
          <w:sz w:val="24"/>
          <w:szCs w:val="24"/>
          <w:lang w:val="en-GB"/>
        </w:rPr>
      </w:pPr>
    </w:p>
    <w:p w:rsidR="000F1C0C" w:rsidP="6FE6CD26" w:rsidRDefault="004451F4" w14:paraId="5C92DAE8" w14:textId="77777777">
      <w:pPr>
        <w:pStyle w:val="Heading2"/>
        <w:keepNext w:val="0"/>
        <w:keepLines w:val="0"/>
        <w:jc w:val="both"/>
        <w:rPr>
          <w:rFonts w:ascii="Arial" w:hAnsi="Arial" w:eastAsia="Arial" w:cs="Arial"/>
          <w:noProof w:val="0"/>
          <w:sz w:val="24"/>
          <w:szCs w:val="24"/>
          <w:lang w:val="en-GB"/>
        </w:rPr>
      </w:pPr>
      <w:bookmarkStart w:name="_Toc168229352" w:id="2"/>
      <w:r w:rsidRPr="6FE6CD26" w:rsidR="004451F4">
        <w:rPr>
          <w:rFonts w:ascii="Arial" w:hAnsi="Arial" w:eastAsia="Arial" w:cs="Arial"/>
          <w:noProof w:val="0"/>
          <w:sz w:val="24"/>
          <w:szCs w:val="24"/>
          <w:lang w:val="en-GB"/>
        </w:rPr>
        <w:t>Assessment of Monetary Performance</w:t>
      </w:r>
      <w:bookmarkEnd w:id="2"/>
      <w:r w:rsidRPr="6FE6CD26" w:rsidR="004451F4">
        <w:rPr>
          <w:rFonts w:ascii="Arial" w:hAnsi="Arial" w:eastAsia="Arial" w:cs="Arial"/>
          <w:noProof w:val="0"/>
          <w:sz w:val="24"/>
          <w:szCs w:val="24"/>
          <w:lang w:val="en-GB"/>
        </w:rPr>
        <w:t xml:space="preserve"> </w:t>
      </w:r>
    </w:p>
    <w:p w:rsidR="00F2433A" w:rsidP="6FE6CD26" w:rsidRDefault="00DE3127" w14:paraId="08E4CDCD" w14:textId="2F24F7CA">
      <w:pPr>
        <w:keepNext w:val="0"/>
        <w:keepLines w:val="0"/>
        <w:jc w:val="both"/>
        <w:rPr>
          <w:rFonts w:ascii="Arial" w:hAnsi="Arial" w:eastAsia="Arial" w:cs="Arial"/>
          <w:noProof w:val="0"/>
          <w:sz w:val="24"/>
          <w:szCs w:val="24"/>
          <w:lang w:val="en-GB"/>
        </w:rPr>
      </w:pPr>
      <w:r w:rsidRPr="6FE6CD26" w:rsidR="00DE3127">
        <w:rPr>
          <w:rFonts w:ascii="Arial" w:hAnsi="Arial" w:eastAsia="Arial" w:cs="Arial"/>
          <w:noProof w:val="0"/>
          <w:sz w:val="24"/>
          <w:szCs w:val="24"/>
          <w:lang w:val="en-GB"/>
        </w:rPr>
        <w:t xml:space="preserve">As per the financials shared, </w:t>
      </w:r>
      <w:r w:rsidRPr="6FE6CD26" w:rsidR="004451F4">
        <w:rPr>
          <w:rFonts w:ascii="Arial" w:hAnsi="Arial" w:eastAsia="Arial" w:cs="Arial"/>
          <w:noProof w:val="0"/>
          <w:sz w:val="24"/>
          <w:szCs w:val="24"/>
          <w:lang w:val="en-GB"/>
        </w:rPr>
        <w:t>the Urban Heights Hotel's financial performance has been in a downward trend of declining health</w:t>
      </w:r>
      <w:r w:rsidRPr="6FE6CD26" w:rsidR="00DE3127">
        <w:rPr>
          <w:rFonts w:ascii="Arial" w:hAnsi="Arial" w:eastAsia="Arial" w:cs="Arial"/>
          <w:noProof w:val="0"/>
          <w:sz w:val="24"/>
          <w:szCs w:val="24"/>
          <w:lang w:val="en-GB"/>
        </w:rPr>
        <w:t xml:space="preserve"> over the past three years. It is </w:t>
      </w:r>
      <w:r w:rsidRPr="6FE6CD26" w:rsidR="34428996">
        <w:rPr>
          <w:rFonts w:ascii="Arial" w:hAnsi="Arial" w:eastAsia="Arial" w:cs="Arial"/>
          <w:noProof w:val="0"/>
          <w:sz w:val="24"/>
          <w:szCs w:val="24"/>
          <w:lang w:val="en-GB"/>
        </w:rPr>
        <w:t>clear</w:t>
      </w:r>
      <w:r w:rsidRPr="6FE6CD26" w:rsidR="004451F4">
        <w:rPr>
          <w:rFonts w:ascii="Arial" w:hAnsi="Arial" w:eastAsia="Arial" w:cs="Arial"/>
          <w:noProof w:val="0"/>
          <w:sz w:val="24"/>
          <w:szCs w:val="24"/>
          <w:lang w:val="en-GB"/>
        </w:rPr>
        <w:t xml:space="preserve"> by the declining net income, increasing operating costs, and declining revenue. </w:t>
      </w:r>
    </w:p>
    <w:p w:rsidR="003F2B07" w:rsidP="6FE6CD26" w:rsidRDefault="00DE3127" w14:paraId="4CB7EAF1" w14:textId="13D878E9">
      <w:pPr>
        <w:keepNext w:val="0"/>
        <w:keepLines w:val="0"/>
        <w:jc w:val="both"/>
        <w:rPr>
          <w:rFonts w:ascii="Arial" w:hAnsi="Arial" w:eastAsia="Arial" w:cs="Arial"/>
          <w:noProof w:val="0"/>
          <w:sz w:val="24"/>
          <w:szCs w:val="24"/>
          <w:lang w:val="en-GB"/>
        </w:rPr>
      </w:pPr>
      <w:r w:rsidRPr="6FE6CD26" w:rsidR="00DE3127">
        <w:rPr>
          <w:rFonts w:ascii="Arial" w:hAnsi="Arial" w:eastAsia="Arial" w:cs="Arial"/>
          <w:noProof w:val="0"/>
          <w:sz w:val="24"/>
          <w:szCs w:val="24"/>
          <w:lang w:val="en-GB"/>
        </w:rPr>
        <w:t xml:space="preserve">After reviewing the </w:t>
      </w:r>
      <w:r w:rsidRPr="6FE6CD26" w:rsidR="004451F4">
        <w:rPr>
          <w:rFonts w:ascii="Arial" w:hAnsi="Arial" w:eastAsia="Arial" w:cs="Arial"/>
          <w:noProof w:val="0"/>
          <w:sz w:val="24"/>
          <w:szCs w:val="24"/>
          <w:lang w:val="en-GB"/>
        </w:rPr>
        <w:t xml:space="preserve">income statements for 2021-23, </w:t>
      </w:r>
      <w:r w:rsidRPr="6FE6CD26" w:rsidR="474F813E">
        <w:rPr>
          <w:rFonts w:ascii="Arial" w:hAnsi="Arial" w:eastAsia="Arial" w:cs="Arial"/>
          <w:noProof w:val="0"/>
          <w:sz w:val="24"/>
          <w:szCs w:val="24"/>
          <w:lang w:val="en-GB"/>
        </w:rPr>
        <w:t>there</w:t>
      </w:r>
      <w:r w:rsidRPr="6FE6CD26" w:rsidR="00DE3127">
        <w:rPr>
          <w:rFonts w:ascii="Arial" w:hAnsi="Arial" w:eastAsia="Arial" w:cs="Arial"/>
          <w:noProof w:val="0"/>
          <w:sz w:val="24"/>
          <w:szCs w:val="24"/>
          <w:lang w:val="en-GB"/>
        </w:rPr>
        <w:t xml:space="preserve"> has been a significant adjustment</w:t>
      </w:r>
      <w:r w:rsidRPr="6FE6CD26" w:rsidR="004451F4">
        <w:rPr>
          <w:rFonts w:ascii="Arial" w:hAnsi="Arial" w:eastAsia="Arial" w:cs="Arial"/>
          <w:noProof w:val="0"/>
          <w:sz w:val="24"/>
          <w:szCs w:val="24"/>
          <w:lang w:val="en-GB"/>
        </w:rPr>
        <w:t xml:space="preserve"> in the financial operation of Urban Heights. </w:t>
      </w:r>
      <w:r w:rsidRPr="6FE6CD26" w:rsidR="00DE3127">
        <w:rPr>
          <w:rFonts w:ascii="Arial" w:hAnsi="Arial" w:eastAsia="Arial" w:cs="Arial"/>
          <w:noProof w:val="0"/>
          <w:sz w:val="24"/>
          <w:szCs w:val="24"/>
          <w:lang w:val="en-GB"/>
        </w:rPr>
        <w:t>It is important to note here that the esta</w:t>
      </w:r>
      <w:r w:rsidRPr="6FE6CD26" w:rsidR="004D1884">
        <w:rPr>
          <w:rFonts w:ascii="Arial" w:hAnsi="Arial" w:eastAsia="Arial" w:cs="Arial"/>
          <w:noProof w:val="0"/>
          <w:sz w:val="24"/>
          <w:szCs w:val="24"/>
          <w:lang w:val="en-GB"/>
        </w:rPr>
        <w:t xml:space="preserve">blishment was able to achieve </w:t>
      </w:r>
      <w:r w:rsidRPr="6FE6CD26" w:rsidR="00DE3127">
        <w:rPr>
          <w:rFonts w:ascii="Arial" w:hAnsi="Arial" w:eastAsia="Arial" w:cs="Arial"/>
          <w:noProof w:val="0"/>
          <w:sz w:val="24"/>
          <w:szCs w:val="24"/>
          <w:lang w:val="en-GB"/>
        </w:rPr>
        <w:t xml:space="preserve">revenue of </w:t>
      </w:r>
      <w:r w:rsidRPr="6FE6CD26" w:rsidR="004451F4">
        <w:rPr>
          <w:rFonts w:ascii="Arial" w:hAnsi="Arial" w:eastAsia="Arial" w:cs="Arial"/>
          <w:noProof w:val="0"/>
          <w:sz w:val="24"/>
          <w:szCs w:val="24"/>
          <w:lang w:val="en-GB"/>
        </w:rPr>
        <w:t xml:space="preserve">£2,500,000 in 2021. However, over the next three years, this number decreased to £2,200,000 by 2022 and then fell to £1,800,000 by 2023, </w:t>
      </w:r>
      <w:r w:rsidRPr="6FE6CD26" w:rsidR="00DE3127">
        <w:rPr>
          <w:rFonts w:ascii="Arial" w:hAnsi="Arial" w:eastAsia="Arial" w:cs="Arial"/>
          <w:noProof w:val="0"/>
          <w:sz w:val="24"/>
          <w:szCs w:val="24"/>
          <w:lang w:val="en-GB"/>
        </w:rPr>
        <w:t xml:space="preserve">registering a fall of </w:t>
      </w:r>
      <w:r w:rsidRPr="6FE6CD26" w:rsidR="004451F4">
        <w:rPr>
          <w:rFonts w:ascii="Arial" w:hAnsi="Arial" w:eastAsia="Arial" w:cs="Arial"/>
          <w:noProof w:val="0"/>
          <w:sz w:val="24"/>
          <w:szCs w:val="24"/>
          <w:lang w:val="en-GB"/>
        </w:rPr>
        <w:t xml:space="preserve">28%. The drop in revenue could be </w:t>
      </w:r>
      <w:r w:rsidRPr="6FE6CD26" w:rsidR="004451F4">
        <w:rPr>
          <w:rFonts w:ascii="Arial" w:hAnsi="Arial" w:eastAsia="Arial" w:cs="Arial"/>
          <w:noProof w:val="0"/>
          <w:sz w:val="24"/>
          <w:szCs w:val="24"/>
          <w:lang w:val="en-GB"/>
        </w:rPr>
        <w:t>an indication</w:t>
      </w:r>
      <w:r w:rsidRPr="6FE6CD26" w:rsidR="004451F4">
        <w:rPr>
          <w:rFonts w:ascii="Arial" w:hAnsi="Arial" w:eastAsia="Arial" w:cs="Arial"/>
          <w:noProof w:val="0"/>
          <w:sz w:val="24"/>
          <w:szCs w:val="24"/>
          <w:lang w:val="en-GB"/>
        </w:rPr>
        <w:t xml:space="preserve"> of fewer guests staying in the hotel rooms, less for events and dining out and more competition in the area.</w:t>
      </w:r>
    </w:p>
    <w:p w:rsidR="004451F4" w:rsidP="6FE6CD26" w:rsidRDefault="00DE3127" w14:paraId="46BD059A" w14:textId="6E47C3B0">
      <w:pPr>
        <w:keepNext w:val="0"/>
        <w:keepLines w:val="0"/>
        <w:jc w:val="both"/>
        <w:rPr>
          <w:rFonts w:ascii="Arial" w:hAnsi="Arial" w:eastAsia="Arial" w:cs="Arial"/>
          <w:noProof w:val="0"/>
          <w:sz w:val="24"/>
          <w:szCs w:val="24"/>
          <w:lang w:val="en-GB"/>
        </w:rPr>
      </w:pPr>
      <w:r w:rsidRPr="6FE6CD26" w:rsidR="00DE3127">
        <w:rPr>
          <w:rFonts w:ascii="Arial" w:hAnsi="Arial" w:eastAsia="Arial" w:cs="Arial"/>
          <w:noProof w:val="0"/>
          <w:sz w:val="24"/>
          <w:szCs w:val="24"/>
          <w:lang w:val="en-GB"/>
        </w:rPr>
        <w:t>At the same time, t</w:t>
      </w:r>
      <w:r w:rsidRPr="6FE6CD26" w:rsidR="004451F4">
        <w:rPr>
          <w:rFonts w:ascii="Arial" w:hAnsi="Arial" w:eastAsia="Arial" w:cs="Arial"/>
          <w:noProof w:val="0"/>
          <w:sz w:val="24"/>
          <w:szCs w:val="24"/>
          <w:lang w:val="en-GB"/>
        </w:rPr>
        <w:t xml:space="preserve">he operational costs have also grown, going </w:t>
      </w:r>
      <w:r w:rsidRPr="6FE6CD26" w:rsidR="00DE3127">
        <w:rPr>
          <w:rFonts w:ascii="Arial" w:hAnsi="Arial" w:eastAsia="Arial" w:cs="Arial"/>
          <w:noProof w:val="0"/>
          <w:sz w:val="24"/>
          <w:szCs w:val="24"/>
          <w:lang w:val="en-GB"/>
        </w:rPr>
        <w:t>up from £1,800,000</w:t>
      </w:r>
      <w:r w:rsidRPr="6FE6CD26" w:rsidR="004451F4">
        <w:rPr>
          <w:rFonts w:ascii="Arial" w:hAnsi="Arial" w:eastAsia="Arial" w:cs="Arial"/>
          <w:noProof w:val="0"/>
          <w:sz w:val="24"/>
          <w:szCs w:val="24"/>
          <w:lang w:val="en-GB"/>
        </w:rPr>
        <w:t xml:space="preserve"> in 2021 to £2,300,000 by 2023. This </w:t>
      </w:r>
      <w:r w:rsidRPr="6FE6CD26" w:rsidR="31ED39BE">
        <w:rPr>
          <w:rFonts w:ascii="Arial" w:hAnsi="Arial" w:eastAsia="Arial" w:cs="Arial"/>
          <w:noProof w:val="0"/>
          <w:sz w:val="24"/>
          <w:szCs w:val="24"/>
          <w:lang w:val="en-GB"/>
        </w:rPr>
        <w:t>contrasts with</w:t>
      </w:r>
      <w:r w:rsidRPr="6FE6CD26" w:rsidR="004451F4">
        <w:rPr>
          <w:rFonts w:ascii="Arial" w:hAnsi="Arial" w:eastAsia="Arial" w:cs="Arial"/>
          <w:noProof w:val="0"/>
          <w:sz w:val="24"/>
          <w:szCs w:val="24"/>
          <w:lang w:val="en-GB"/>
        </w:rPr>
        <w:t xml:space="preserve"> the trend. The margins of operations have been severely </w:t>
      </w:r>
      <w:r w:rsidRPr="6FE6CD26" w:rsidR="004451F4">
        <w:rPr>
          <w:rFonts w:ascii="Arial" w:hAnsi="Arial" w:eastAsia="Arial" w:cs="Arial"/>
          <w:noProof w:val="0"/>
          <w:sz w:val="24"/>
          <w:szCs w:val="24"/>
          <w:lang w:val="en-GB"/>
        </w:rPr>
        <w:t>impacted</w:t>
      </w:r>
      <w:r w:rsidRPr="6FE6CD26" w:rsidR="004451F4">
        <w:rPr>
          <w:rFonts w:ascii="Arial" w:hAnsi="Arial" w:eastAsia="Arial" w:cs="Arial"/>
          <w:noProof w:val="0"/>
          <w:sz w:val="24"/>
          <w:szCs w:val="24"/>
          <w:lang w:val="en-GB"/>
        </w:rPr>
        <w:t xml:space="preserve"> by the rising costs, which have been paired with a drop in revenue. After a peak of £700,000 in 2021 the net profit plummeted to £200,000 in 2022 eventually to an unsustainable loss of £500,000 in 2023. The hotel is facing major financial problems </w:t>
      </w:r>
      <w:r w:rsidRPr="6FE6CD26" w:rsidR="004D1884">
        <w:rPr>
          <w:rFonts w:ascii="Arial" w:hAnsi="Arial" w:eastAsia="Arial" w:cs="Arial"/>
          <w:noProof w:val="0"/>
          <w:sz w:val="24"/>
          <w:szCs w:val="24"/>
          <w:lang w:val="en-GB"/>
        </w:rPr>
        <w:t>which require</w:t>
      </w:r>
      <w:r w:rsidRPr="6FE6CD26" w:rsidR="004451F4">
        <w:rPr>
          <w:rFonts w:ascii="Arial" w:hAnsi="Arial" w:eastAsia="Arial" w:cs="Arial"/>
          <w:noProof w:val="0"/>
          <w:sz w:val="24"/>
          <w:szCs w:val="24"/>
          <w:lang w:val="en-GB"/>
        </w:rPr>
        <w:t xml:space="preserve"> immediate review of plans for cost control and revenue improvement.</w:t>
      </w:r>
    </w:p>
    <w:p w:rsidR="004451F4" w:rsidP="6FE6CD26" w:rsidRDefault="00DE3127" w14:paraId="5C8CCDEB" w14:textId="77777777">
      <w:pPr>
        <w:keepNext w:val="0"/>
        <w:keepLines w:val="0"/>
        <w:jc w:val="both"/>
        <w:rPr>
          <w:rFonts w:ascii="Arial" w:hAnsi="Arial" w:eastAsia="Arial" w:cs="Arial"/>
          <w:noProof w:val="0"/>
          <w:sz w:val="24"/>
          <w:szCs w:val="24"/>
          <w:lang w:val="en-GB"/>
        </w:rPr>
      </w:pPr>
      <w:r w:rsidRPr="6FE6CD26" w:rsidR="00DE3127">
        <w:rPr>
          <w:rFonts w:ascii="Arial" w:hAnsi="Arial" w:eastAsia="Arial" w:cs="Arial"/>
          <w:noProof w:val="0"/>
          <w:sz w:val="24"/>
          <w:szCs w:val="24"/>
          <w:lang w:val="en-GB"/>
        </w:rPr>
        <w:t>There i</w:t>
      </w:r>
      <w:r w:rsidRPr="6FE6CD26" w:rsidR="004451F4">
        <w:rPr>
          <w:rFonts w:ascii="Arial" w:hAnsi="Arial" w:eastAsia="Arial" w:cs="Arial"/>
          <w:noProof w:val="0"/>
          <w:sz w:val="24"/>
          <w:szCs w:val="24"/>
          <w:lang w:val="en-GB"/>
        </w:rPr>
        <w:t xml:space="preserve">s a significant liquidity issue, </w:t>
      </w:r>
      <w:r w:rsidRPr="6FE6CD26" w:rsidR="004D1884">
        <w:rPr>
          <w:rFonts w:ascii="Arial" w:hAnsi="Arial" w:eastAsia="Arial" w:cs="Arial"/>
          <w:noProof w:val="0"/>
          <w:sz w:val="24"/>
          <w:szCs w:val="24"/>
          <w:lang w:val="en-GB"/>
        </w:rPr>
        <w:t xml:space="preserve">with </w:t>
      </w:r>
      <w:r w:rsidRPr="6FE6CD26" w:rsidR="004451F4">
        <w:rPr>
          <w:rFonts w:ascii="Arial" w:hAnsi="Arial" w:eastAsia="Arial" w:cs="Arial"/>
          <w:noProof w:val="0"/>
          <w:sz w:val="24"/>
          <w:szCs w:val="24"/>
          <w:lang w:val="en-GB"/>
        </w:rPr>
        <w:t xml:space="preserve">cash and equivalents went from £300,000 in 2021 and just £100,000 by 2023. The lower number of accounts receivables </w:t>
      </w:r>
      <w:r w:rsidRPr="6FE6CD26" w:rsidR="004451F4">
        <w:rPr>
          <w:rFonts w:ascii="Arial" w:hAnsi="Arial" w:eastAsia="Arial" w:cs="Arial"/>
          <w:noProof w:val="0"/>
          <w:sz w:val="24"/>
          <w:szCs w:val="24"/>
          <w:lang w:val="en-GB"/>
        </w:rPr>
        <w:t>indicates</w:t>
      </w:r>
      <w:r w:rsidRPr="6FE6CD26" w:rsidR="004451F4">
        <w:rPr>
          <w:rFonts w:ascii="Arial" w:hAnsi="Arial" w:eastAsia="Arial" w:cs="Arial"/>
          <w:noProof w:val="0"/>
          <w:sz w:val="24"/>
          <w:szCs w:val="24"/>
          <w:lang w:val="en-GB"/>
        </w:rPr>
        <w:t xml:space="preserve"> better methods of collection or a decrease in sales of credit which could be linked to a drop in the volume of business.</w:t>
      </w:r>
    </w:p>
    <w:p w:rsidR="004451F4" w:rsidP="6FE6CD26" w:rsidRDefault="004451F4" w14:paraId="20C49C92" w14:textId="1659B5AC">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 xml:space="preserve">Liabilities grew slightly from £3,250,000 in 2021 up to £3,300,000 in 2023. This is primarily due to increasing accounts payable and steady longer-term levels of debt. In addition, the amount of debt has </w:t>
      </w:r>
      <w:r w:rsidRPr="6FE6CD26" w:rsidR="53C35B6E">
        <w:rPr>
          <w:rFonts w:ascii="Arial" w:hAnsi="Arial" w:eastAsia="Arial" w:cs="Arial"/>
          <w:noProof w:val="0"/>
          <w:sz w:val="24"/>
          <w:szCs w:val="24"/>
          <w:lang w:val="en-GB"/>
        </w:rPr>
        <w:t>increased,</w:t>
      </w:r>
      <w:r w:rsidRPr="6FE6CD26" w:rsidR="004451F4">
        <w:rPr>
          <w:rFonts w:ascii="Arial" w:hAnsi="Arial" w:eastAsia="Arial" w:cs="Arial"/>
          <w:noProof w:val="0"/>
          <w:sz w:val="24"/>
          <w:szCs w:val="24"/>
          <w:lang w:val="en-GB"/>
        </w:rPr>
        <w:t xml:space="preserve"> and assets have declined and resulted in a massive reduction in equity, from £2,200,000 in 2021 to £1,380,000 by 2023. This is a clear sign of the decline in financial health and increasing issues with insolvency.</w:t>
      </w:r>
    </w:p>
    <w:p w:rsidR="00506A17" w:rsidP="6FE6CD26" w:rsidRDefault="004451F4" w14:paraId="31B74B9B" w14:textId="77777777">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 xml:space="preserve">A decrease in liquidity is likely to be </w:t>
      </w:r>
      <w:r w:rsidRPr="6FE6CD26" w:rsidR="004451F4">
        <w:rPr>
          <w:rFonts w:ascii="Arial" w:hAnsi="Arial" w:eastAsia="Arial" w:cs="Arial"/>
          <w:noProof w:val="0"/>
          <w:sz w:val="24"/>
          <w:szCs w:val="24"/>
          <w:lang w:val="en-GB"/>
        </w:rPr>
        <w:t>apparent</w:t>
      </w:r>
      <w:r w:rsidRPr="6FE6CD26" w:rsidR="004451F4">
        <w:rPr>
          <w:rFonts w:ascii="Arial" w:hAnsi="Arial" w:eastAsia="Arial" w:cs="Arial"/>
          <w:noProof w:val="0"/>
          <w:sz w:val="24"/>
          <w:szCs w:val="24"/>
          <w:lang w:val="en-GB"/>
        </w:rPr>
        <w:t xml:space="preserve"> in the ratios of liquidity like the current ratio and the quick ratio calculated using these figures, </w:t>
      </w:r>
      <w:r w:rsidRPr="6FE6CD26" w:rsidR="004451F4">
        <w:rPr>
          <w:rFonts w:ascii="Arial" w:hAnsi="Arial" w:eastAsia="Arial" w:cs="Arial"/>
          <w:noProof w:val="0"/>
          <w:sz w:val="24"/>
          <w:szCs w:val="24"/>
          <w:lang w:val="en-GB"/>
        </w:rPr>
        <w:t>indicating</w:t>
      </w:r>
      <w:r w:rsidRPr="6FE6CD26" w:rsidR="004451F4">
        <w:rPr>
          <w:rFonts w:ascii="Arial" w:hAnsi="Arial" w:eastAsia="Arial" w:cs="Arial"/>
          <w:noProof w:val="0"/>
          <w:sz w:val="24"/>
          <w:szCs w:val="24"/>
          <w:lang w:val="en-GB"/>
        </w:rPr>
        <w:t xml:space="preserve"> greater chance of not being able to meet short-term obligations. Solvency measures like the debt-to-equity ratio will </w:t>
      </w:r>
      <w:r w:rsidRPr="6FE6CD26" w:rsidR="004451F4">
        <w:rPr>
          <w:rFonts w:ascii="Arial" w:hAnsi="Arial" w:eastAsia="Arial" w:cs="Arial"/>
          <w:noProof w:val="0"/>
          <w:sz w:val="24"/>
          <w:szCs w:val="24"/>
          <w:lang w:val="en-GB"/>
        </w:rPr>
        <w:t>indicate</w:t>
      </w:r>
      <w:r w:rsidRPr="6FE6CD26" w:rsidR="004451F4">
        <w:rPr>
          <w:rFonts w:ascii="Arial" w:hAnsi="Arial" w:eastAsia="Arial" w:cs="Arial"/>
          <w:noProof w:val="0"/>
          <w:sz w:val="24"/>
          <w:szCs w:val="24"/>
          <w:lang w:val="en-GB"/>
        </w:rPr>
        <w:t xml:space="preserve"> an increase in leverage, thereby affecting the financial stability of the hotel.</w:t>
      </w:r>
    </w:p>
    <w:p w:rsidR="004451F4" w:rsidP="6FE6CD26" w:rsidRDefault="004451F4" w14:paraId="5FDC467C" w14:textId="77777777" w14:noSpellErr="1">
      <w:pPr>
        <w:keepNext w:val="0"/>
        <w:keepLines w:val="0"/>
        <w:jc w:val="both"/>
        <w:rPr>
          <w:rFonts w:ascii="Arial" w:hAnsi="Arial" w:eastAsia="Arial" w:cs="Arial"/>
          <w:noProof w:val="0"/>
          <w:sz w:val="24"/>
          <w:szCs w:val="24"/>
          <w:lang w:val="en-GB"/>
        </w:rPr>
      </w:pPr>
    </w:p>
    <w:p w:rsidR="000F1C0C" w:rsidP="6FE6CD26" w:rsidRDefault="004451F4" w14:paraId="2088E056" w14:textId="77777777">
      <w:pPr>
        <w:pStyle w:val="Heading2"/>
        <w:keepNext w:val="0"/>
        <w:keepLines w:val="0"/>
        <w:jc w:val="both"/>
        <w:rPr>
          <w:rFonts w:ascii="Arial" w:hAnsi="Arial" w:eastAsia="Arial" w:cs="Arial"/>
          <w:noProof w:val="0"/>
          <w:sz w:val="24"/>
          <w:szCs w:val="24"/>
          <w:lang w:val="en-GB"/>
        </w:rPr>
      </w:pPr>
      <w:bookmarkStart w:name="_Toc168229353" w:id="3"/>
      <w:r w:rsidRPr="6FE6CD26" w:rsidR="004451F4">
        <w:rPr>
          <w:rFonts w:ascii="Arial" w:hAnsi="Arial" w:eastAsia="Arial" w:cs="Arial"/>
          <w:noProof w:val="0"/>
          <w:sz w:val="24"/>
          <w:szCs w:val="24"/>
          <w:lang w:val="en-GB"/>
        </w:rPr>
        <w:t>Finding the Root Causes of the Decline</w:t>
      </w:r>
      <w:bookmarkEnd w:id="3"/>
      <w:r w:rsidRPr="6FE6CD26" w:rsidR="004451F4">
        <w:rPr>
          <w:rFonts w:ascii="Arial" w:hAnsi="Arial" w:eastAsia="Arial" w:cs="Arial"/>
          <w:noProof w:val="0"/>
          <w:sz w:val="24"/>
          <w:szCs w:val="24"/>
          <w:lang w:val="en-GB"/>
        </w:rPr>
        <w:t xml:space="preserve"> </w:t>
      </w:r>
    </w:p>
    <w:p w:rsidR="000F1C0C" w:rsidP="6FE6CD26" w:rsidRDefault="004451F4" w14:paraId="3E12FC30" w14:textId="5CEB91D1">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 xml:space="preserve">The Urban Heights Hotel's financial performance has declined, and </w:t>
      </w:r>
      <w:r w:rsidRPr="6FE6CD26" w:rsidR="004451F4">
        <w:rPr>
          <w:rFonts w:ascii="Arial" w:hAnsi="Arial" w:eastAsia="Arial" w:cs="Arial"/>
          <w:noProof w:val="0"/>
          <w:sz w:val="24"/>
          <w:szCs w:val="24"/>
          <w:lang w:val="en-GB"/>
        </w:rPr>
        <w:t>numerous</w:t>
      </w:r>
      <w:r w:rsidRPr="6FE6CD26" w:rsidR="004451F4">
        <w:rPr>
          <w:rFonts w:ascii="Arial" w:hAnsi="Arial" w:eastAsia="Arial" w:cs="Arial"/>
          <w:noProof w:val="0"/>
          <w:sz w:val="24"/>
          <w:szCs w:val="24"/>
          <w:lang w:val="en-GB"/>
        </w:rPr>
        <w:t xml:space="preserve"> reasons for this go beyond the hotel's internal operations and encompass wider market and economic situations. </w:t>
      </w:r>
      <w:r w:rsidRPr="6FE6CD26" w:rsidR="7D55B634">
        <w:rPr>
          <w:rFonts w:ascii="Arial" w:hAnsi="Arial" w:eastAsia="Arial" w:cs="Arial"/>
          <w:noProof w:val="0"/>
          <w:sz w:val="24"/>
          <w:szCs w:val="24"/>
          <w:lang w:val="en-GB"/>
        </w:rPr>
        <w:t>To</w:t>
      </w:r>
      <w:r w:rsidRPr="6FE6CD26" w:rsidR="004451F4">
        <w:rPr>
          <w:rFonts w:ascii="Arial" w:hAnsi="Arial" w:eastAsia="Arial" w:cs="Arial"/>
          <w:noProof w:val="0"/>
          <w:sz w:val="24"/>
          <w:szCs w:val="24"/>
          <w:lang w:val="en-GB"/>
        </w:rPr>
        <w:t xml:space="preserve"> pinpoint the main reasons for the hotel's declining returns, this part conducts a thorough examination of these variables using both an internal operational assessment and a comprehensive market analysis. </w:t>
      </w:r>
    </w:p>
    <w:p w:rsidR="00506A17" w:rsidP="6FE6CD26" w:rsidRDefault="004451F4" w14:paraId="79619912" w14:textId="77777777">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 xml:space="preserve">Real-world events and external economic forces have had a substantial impact on the performance of Urban Heights Hotel. The economic slump is a significant external element that </w:t>
      </w:r>
      <w:r w:rsidRPr="6FE6CD26" w:rsidR="004451F4">
        <w:rPr>
          <w:rFonts w:ascii="Arial" w:hAnsi="Arial" w:eastAsia="Arial" w:cs="Arial"/>
          <w:noProof w:val="0"/>
          <w:sz w:val="24"/>
          <w:szCs w:val="24"/>
          <w:lang w:val="en-GB"/>
        </w:rPr>
        <w:t>frequently</w:t>
      </w:r>
      <w:r w:rsidRPr="6FE6CD26" w:rsidR="004451F4">
        <w:rPr>
          <w:rFonts w:ascii="Arial" w:hAnsi="Arial" w:eastAsia="Arial" w:cs="Arial"/>
          <w:noProof w:val="0"/>
          <w:sz w:val="24"/>
          <w:szCs w:val="24"/>
          <w:lang w:val="en-GB"/>
        </w:rPr>
        <w:t xml:space="preserve"> results in lower consumer spending on upscale services like events and hotel stays. Furthermore, changes in travel laws, pandemics, or geopolitical tensions can all have an immediate effect on the travel and tourism sector, which in turn affects hotel occupancy rates and profitability</w:t>
      </w:r>
      <w:r w:rsidRPr="6FE6CD26" w:rsidR="004451F4">
        <w:rPr>
          <w:rFonts w:ascii="Arial" w:hAnsi="Arial" w:eastAsia="Arial" w:cs="Arial"/>
          <w:noProof w:val="0"/>
          <w:sz w:val="24"/>
          <w:szCs w:val="24"/>
          <w:lang w:val="en-GB"/>
        </w:rPr>
        <w:t xml:space="preserve"> (</w:t>
      </w:r>
      <w:r w:rsidRPr="6FE6CD26" w:rsidR="004451F4">
        <w:rPr>
          <w:rFonts w:ascii="Arial" w:hAnsi="Arial" w:eastAsia="Arial" w:cs="Arial"/>
          <w:noProof w:val="0"/>
          <w:sz w:val="24"/>
          <w:szCs w:val="24"/>
          <w:lang w:val="en-GB"/>
        </w:rPr>
        <w:t>Campiranon</w:t>
      </w:r>
      <w:r w:rsidRPr="6FE6CD26" w:rsidR="004451F4">
        <w:rPr>
          <w:rFonts w:ascii="Arial" w:hAnsi="Arial" w:eastAsia="Arial" w:cs="Arial"/>
          <w:noProof w:val="0"/>
          <w:sz w:val="24"/>
          <w:szCs w:val="24"/>
          <w:lang w:val="en-GB"/>
        </w:rPr>
        <w:t xml:space="preserve"> and Scott, 2014)</w:t>
      </w:r>
      <w:r w:rsidRPr="6FE6CD26" w:rsidR="004451F4">
        <w:rPr>
          <w:rFonts w:ascii="Arial" w:hAnsi="Arial" w:eastAsia="Arial" w:cs="Arial"/>
          <w:noProof w:val="0"/>
          <w:sz w:val="24"/>
          <w:szCs w:val="24"/>
          <w:lang w:val="en-GB"/>
        </w:rPr>
        <w:t xml:space="preserve">. </w:t>
      </w:r>
    </w:p>
    <w:p w:rsidR="003F2B07" w:rsidP="6FE6CD26" w:rsidRDefault="004451F4" w14:paraId="303A4D5D" w14:textId="645D530A">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According to competitor analysis, the Urban Heights Hotel has been losing market share to both established rivals that have effectively adjusted to the demands of customers for sustainable and customi</w:t>
      </w:r>
      <w:r w:rsidRPr="6FE6CD26" w:rsidR="621588EA">
        <w:rPr>
          <w:rFonts w:ascii="Arial" w:hAnsi="Arial" w:eastAsia="Arial" w:cs="Arial"/>
          <w:noProof w:val="0"/>
          <w:sz w:val="24"/>
          <w:szCs w:val="24"/>
          <w:lang w:val="en-GB"/>
        </w:rPr>
        <w:t>s</w:t>
      </w:r>
      <w:r w:rsidRPr="6FE6CD26" w:rsidR="004451F4">
        <w:rPr>
          <w:rFonts w:ascii="Arial" w:hAnsi="Arial" w:eastAsia="Arial" w:cs="Arial"/>
          <w:noProof w:val="0"/>
          <w:sz w:val="24"/>
          <w:szCs w:val="24"/>
          <w:lang w:val="en-GB"/>
        </w:rPr>
        <w:t>ed travel experiences and recent entrants that are providing updated services and amenities</w:t>
      </w:r>
      <w:r w:rsidRPr="6FE6CD26" w:rsidR="00506A17">
        <w:rPr>
          <w:rFonts w:ascii="Arial" w:hAnsi="Arial" w:eastAsia="Arial" w:cs="Arial"/>
          <w:noProof w:val="0"/>
          <w:sz w:val="24"/>
          <w:szCs w:val="24"/>
          <w:lang w:val="en-GB"/>
        </w:rPr>
        <w:t xml:space="preserve"> (Fairley, 2019)</w:t>
      </w:r>
      <w:r w:rsidRPr="6FE6CD26" w:rsidR="004451F4">
        <w:rPr>
          <w:rFonts w:ascii="Arial" w:hAnsi="Arial" w:eastAsia="Arial" w:cs="Arial"/>
          <w:noProof w:val="0"/>
          <w:sz w:val="24"/>
          <w:szCs w:val="24"/>
          <w:lang w:val="en-GB"/>
        </w:rPr>
        <w:t xml:space="preserve">. Comparing Urban Heights to similar rivals reveals a gap in the company's adoption of technologically advanced solutions, like personalized guest services and online booking platforms, which have become industry norms for improving customer satisfaction and operational effectiveness. </w:t>
      </w:r>
    </w:p>
    <w:p w:rsidR="003F2B07" w:rsidP="6FE6CD26" w:rsidRDefault="004451F4" w14:paraId="47B6ABFF" w14:textId="5A4B67A4">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 xml:space="preserve">Additionally, the state of the local economy, which includes shifts in the corporate landscape, improvements to the public works system, and tourism initiatives, is also quite important. For example, the hotel occupancy rate will </w:t>
      </w:r>
      <w:r w:rsidRPr="6FE6CD26" w:rsidR="7EEB8E67">
        <w:rPr>
          <w:rFonts w:ascii="Arial" w:hAnsi="Arial" w:eastAsia="Arial" w:cs="Arial"/>
          <w:noProof w:val="0"/>
          <w:sz w:val="24"/>
          <w:szCs w:val="24"/>
          <w:lang w:val="en-GB"/>
        </w:rPr>
        <w:t>decrease</w:t>
      </w:r>
      <w:r w:rsidRPr="6FE6CD26" w:rsidR="004451F4">
        <w:rPr>
          <w:rFonts w:ascii="Arial" w:hAnsi="Arial" w:eastAsia="Arial" w:cs="Arial"/>
          <w:noProof w:val="0"/>
          <w:sz w:val="24"/>
          <w:szCs w:val="24"/>
          <w:lang w:val="en-GB"/>
        </w:rPr>
        <w:t xml:space="preserve"> if nearby businesses go out of business or if the neighbourhood </w:t>
      </w:r>
      <w:r w:rsidRPr="6FE6CD26" w:rsidR="0666A3D5">
        <w:rPr>
          <w:rFonts w:ascii="Arial" w:hAnsi="Arial" w:eastAsia="Arial" w:cs="Arial"/>
          <w:noProof w:val="0"/>
          <w:sz w:val="24"/>
          <w:szCs w:val="24"/>
          <w:lang w:val="en-GB"/>
        </w:rPr>
        <w:t>does not</w:t>
      </w:r>
      <w:r w:rsidRPr="6FE6CD26" w:rsidR="004451F4">
        <w:rPr>
          <w:rFonts w:ascii="Arial" w:hAnsi="Arial" w:eastAsia="Arial" w:cs="Arial"/>
          <w:noProof w:val="0"/>
          <w:sz w:val="24"/>
          <w:szCs w:val="24"/>
          <w:lang w:val="en-GB"/>
        </w:rPr>
        <w:t xml:space="preserve"> have a</w:t>
      </w:r>
      <w:r w:rsidRPr="6FE6CD26" w:rsidR="004451F4">
        <w:rPr>
          <w:rFonts w:ascii="Arial" w:hAnsi="Arial" w:eastAsia="Arial" w:cs="Arial"/>
          <w:noProof w:val="0"/>
          <w:sz w:val="24"/>
          <w:szCs w:val="24"/>
          <w:lang w:val="en-GB"/>
        </w:rPr>
        <w:t>ny major tourist attractions</w:t>
      </w:r>
      <w:r w:rsidRPr="6FE6CD26" w:rsidR="00506A17">
        <w:rPr>
          <w:rFonts w:ascii="Arial" w:hAnsi="Arial" w:eastAsia="Arial" w:cs="Arial"/>
          <w:noProof w:val="0"/>
          <w:sz w:val="24"/>
          <w:szCs w:val="24"/>
          <w:lang w:val="en-GB"/>
        </w:rPr>
        <w:t xml:space="preserve"> (</w:t>
      </w:r>
      <w:r w:rsidRPr="6FE6CD26" w:rsidR="00506A17">
        <w:rPr>
          <w:rFonts w:ascii="Arial" w:hAnsi="Arial" w:eastAsia="Arial" w:cs="Arial"/>
          <w:noProof w:val="0"/>
          <w:sz w:val="24"/>
          <w:szCs w:val="24"/>
          <w:lang w:val="en-GB"/>
        </w:rPr>
        <w:t>Tenkasi</w:t>
      </w:r>
      <w:r w:rsidRPr="6FE6CD26" w:rsidR="00506A17">
        <w:rPr>
          <w:rFonts w:ascii="Arial" w:hAnsi="Arial" w:eastAsia="Arial" w:cs="Arial"/>
          <w:noProof w:val="0"/>
          <w:sz w:val="24"/>
          <w:szCs w:val="24"/>
          <w:lang w:val="en-GB"/>
        </w:rPr>
        <w:t xml:space="preserve"> and Kamel, 2016)</w:t>
      </w:r>
      <w:r w:rsidRPr="6FE6CD26" w:rsidR="004451F4">
        <w:rPr>
          <w:rFonts w:ascii="Arial" w:hAnsi="Arial" w:eastAsia="Arial" w:cs="Arial"/>
          <w:noProof w:val="0"/>
          <w:sz w:val="24"/>
          <w:szCs w:val="24"/>
          <w:lang w:val="en-GB"/>
        </w:rPr>
        <w:t xml:space="preserve">. </w:t>
      </w:r>
    </w:p>
    <w:p w:rsidR="000F1C0C" w:rsidP="6FE6CD26" w:rsidRDefault="004451F4" w14:paraId="45F12CDA" w14:textId="7B4FC889">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 xml:space="preserve">The Urban Heights Hotel's financial downturn can be attributed to </w:t>
      </w:r>
      <w:r w:rsidRPr="6FE6CD26" w:rsidR="473EDE19">
        <w:rPr>
          <w:rFonts w:ascii="Arial" w:hAnsi="Arial" w:eastAsia="Arial" w:cs="Arial"/>
          <w:noProof w:val="0"/>
          <w:sz w:val="24"/>
          <w:szCs w:val="24"/>
          <w:lang w:val="en-GB"/>
        </w:rPr>
        <w:t>several</w:t>
      </w:r>
      <w:r w:rsidRPr="6FE6CD26" w:rsidR="004451F4">
        <w:rPr>
          <w:rFonts w:ascii="Arial" w:hAnsi="Arial" w:eastAsia="Arial" w:cs="Arial"/>
          <w:noProof w:val="0"/>
          <w:sz w:val="24"/>
          <w:szCs w:val="24"/>
          <w:lang w:val="en-GB"/>
        </w:rPr>
        <w:t xml:space="preserve"> internal inefficiencies and misalignments. The hotel's issues may be rooted in antiquated operational procedures, inadequate employee training, and subpar customer service, according to a critical analysis of the management strategies used by the establishment. For instance, ineffective housekeeping and maintenance procedures can result in longer wait times for rooms and worse client satisfaction, both of which have an impact on the percentage of returning customers and total profitability</w:t>
      </w:r>
      <w:r w:rsidRPr="6FE6CD26" w:rsidR="00506A17">
        <w:rPr>
          <w:rFonts w:ascii="Arial" w:hAnsi="Arial" w:eastAsia="Arial" w:cs="Arial"/>
          <w:noProof w:val="0"/>
          <w:sz w:val="24"/>
          <w:szCs w:val="24"/>
          <w:lang w:val="en-GB"/>
        </w:rPr>
        <w:t xml:space="preserve"> (Yost et al., 2021)</w:t>
      </w:r>
      <w:r w:rsidRPr="6FE6CD26" w:rsidR="004451F4">
        <w:rPr>
          <w:rFonts w:ascii="Arial" w:hAnsi="Arial" w:eastAsia="Arial" w:cs="Arial"/>
          <w:noProof w:val="0"/>
          <w:sz w:val="24"/>
          <w:szCs w:val="24"/>
          <w:lang w:val="en-GB"/>
        </w:rPr>
        <w:t xml:space="preserve">. </w:t>
      </w:r>
    </w:p>
    <w:p w:rsidR="000F1C0C" w:rsidP="6FE6CD26" w:rsidRDefault="004451F4" w14:paraId="50529185" w14:textId="6FA09CFC">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 xml:space="preserve">The hotel's cost control </w:t>
      </w:r>
      <w:r w:rsidRPr="6FE6CD26" w:rsidR="7E6B1D9F">
        <w:rPr>
          <w:rFonts w:ascii="Arial" w:hAnsi="Arial" w:eastAsia="Arial" w:cs="Arial"/>
          <w:noProof w:val="0"/>
          <w:sz w:val="24"/>
          <w:szCs w:val="24"/>
          <w:lang w:val="en-GB"/>
        </w:rPr>
        <w:t>is</w:t>
      </w:r>
      <w:r w:rsidRPr="6FE6CD26" w:rsidR="004451F4">
        <w:rPr>
          <w:rFonts w:ascii="Arial" w:hAnsi="Arial" w:eastAsia="Arial" w:cs="Arial"/>
          <w:noProof w:val="0"/>
          <w:sz w:val="24"/>
          <w:szCs w:val="24"/>
          <w:lang w:val="en-GB"/>
        </w:rPr>
        <w:t xml:space="preserve"> a problem as well since revenue growth has not kept pace with rising operating costs. It can be the result of inefficient resource allocation, shoddy procurement procedures, or overstaffing during slow occupancy times. Insightful input on client behaviour, preferences, and spending patterns is another benefit of having a strong data analytics system in place, as it helps the hotel make well-informed decisions about marketing and operations</w:t>
      </w:r>
      <w:r w:rsidRPr="6FE6CD26" w:rsidR="00506A17">
        <w:rPr>
          <w:rFonts w:ascii="Arial" w:hAnsi="Arial" w:eastAsia="Arial" w:cs="Arial"/>
          <w:noProof w:val="0"/>
          <w:sz w:val="24"/>
          <w:szCs w:val="24"/>
          <w:lang w:val="en-GB"/>
        </w:rPr>
        <w:t xml:space="preserve"> (</w:t>
      </w:r>
      <w:r w:rsidRPr="6FE6CD26" w:rsidR="00506A17">
        <w:rPr>
          <w:rFonts w:ascii="Arial" w:hAnsi="Arial" w:eastAsia="Arial" w:cs="Arial"/>
          <w:noProof w:val="0"/>
          <w:sz w:val="24"/>
          <w:szCs w:val="24"/>
          <w:lang w:val="en-GB"/>
        </w:rPr>
        <w:t>Umbreit</w:t>
      </w:r>
      <w:r w:rsidRPr="6FE6CD26" w:rsidR="00506A17">
        <w:rPr>
          <w:rFonts w:ascii="Arial" w:hAnsi="Arial" w:eastAsia="Arial" w:cs="Arial"/>
          <w:noProof w:val="0"/>
          <w:sz w:val="24"/>
          <w:szCs w:val="24"/>
          <w:lang w:val="en-GB"/>
        </w:rPr>
        <w:t>, 1996)</w:t>
      </w:r>
      <w:r w:rsidRPr="6FE6CD26" w:rsidR="004451F4">
        <w:rPr>
          <w:rFonts w:ascii="Arial" w:hAnsi="Arial" w:eastAsia="Arial" w:cs="Arial"/>
          <w:noProof w:val="0"/>
          <w:sz w:val="24"/>
          <w:szCs w:val="24"/>
          <w:lang w:val="en-GB"/>
        </w:rPr>
        <w:t xml:space="preserve">. </w:t>
      </w:r>
    </w:p>
    <w:p w:rsidR="000F1C0C" w:rsidP="6FE6CD26" w:rsidRDefault="004451F4" w14:paraId="0AA56B7E" w14:textId="77777777">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In addition</w:t>
      </w:r>
      <w:r w:rsidRPr="6FE6CD26" w:rsidR="004451F4">
        <w:rPr>
          <w:rFonts w:ascii="Arial" w:hAnsi="Arial" w:eastAsia="Arial" w:cs="Arial"/>
          <w:noProof w:val="0"/>
          <w:sz w:val="24"/>
          <w:szCs w:val="24"/>
          <w:lang w:val="en-GB"/>
        </w:rPr>
        <w:t xml:space="preserve">, there may be discrepancies in how the hotel's business strategies are really implemented and its strategic aims. This gap may result from poor leadership, unclear communication, or a lack of agreement on goals across various organizational levels. Such misalignments can worsen the hotel's reputation and financial results by resulting in uneven customer experiences and inefficiencies in service delivery. </w:t>
      </w:r>
    </w:p>
    <w:p w:rsidR="000F1C0C" w:rsidP="6FE6CD26" w:rsidRDefault="000F1C0C" w14:paraId="071981E4" w14:textId="77777777" w14:noSpellErr="1">
      <w:pPr>
        <w:keepNext w:val="0"/>
        <w:keepLines w:val="0"/>
        <w:jc w:val="both"/>
        <w:rPr>
          <w:rFonts w:ascii="Arial" w:hAnsi="Arial" w:eastAsia="Arial" w:cs="Arial"/>
          <w:noProof w:val="0"/>
          <w:sz w:val="24"/>
          <w:szCs w:val="24"/>
          <w:lang w:val="en-GB"/>
        </w:rPr>
      </w:pPr>
    </w:p>
    <w:p w:rsidR="000F1C0C" w:rsidP="6FE6CD26" w:rsidRDefault="004451F4" w14:paraId="7898B562" w14:textId="77777777">
      <w:pPr>
        <w:pStyle w:val="Heading2"/>
        <w:keepNext w:val="0"/>
        <w:keepLines w:val="0"/>
        <w:jc w:val="both"/>
        <w:rPr>
          <w:rFonts w:ascii="Arial" w:hAnsi="Arial" w:eastAsia="Arial" w:cs="Arial"/>
          <w:noProof w:val="0"/>
          <w:sz w:val="24"/>
          <w:szCs w:val="24"/>
          <w:lang w:val="en-GB"/>
        </w:rPr>
      </w:pPr>
      <w:bookmarkStart w:name="_Toc168229354" w:id="4"/>
      <w:r w:rsidRPr="6FE6CD26" w:rsidR="004451F4">
        <w:rPr>
          <w:rFonts w:ascii="Arial" w:hAnsi="Arial" w:eastAsia="Arial" w:cs="Arial"/>
          <w:noProof w:val="0"/>
          <w:sz w:val="24"/>
          <w:szCs w:val="24"/>
          <w:lang w:val="en-GB"/>
        </w:rPr>
        <w:t>Formulation of a Reversal of Course</w:t>
      </w:r>
      <w:bookmarkEnd w:id="4"/>
      <w:r w:rsidRPr="6FE6CD26" w:rsidR="004451F4">
        <w:rPr>
          <w:rFonts w:ascii="Arial" w:hAnsi="Arial" w:eastAsia="Arial" w:cs="Arial"/>
          <w:noProof w:val="0"/>
          <w:sz w:val="24"/>
          <w:szCs w:val="24"/>
          <w:lang w:val="en-GB"/>
        </w:rPr>
        <w:t xml:space="preserve"> </w:t>
      </w:r>
    </w:p>
    <w:p w:rsidR="000F1C0C" w:rsidP="6FE6CD26" w:rsidRDefault="004451F4" w14:paraId="15735B3A" w14:textId="1908EE16">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A comprehensive turnaround plan is necessary to solve the operational and financial difficulties that the Urban Heights Hotel is facing. This plan should include operations improvements, strong marketing campaigns, revenue growth, and economic restructuring. This strategy's elements are all intended to strengthen the hotel's position in the market, enhance customer satisfaction, and stabili</w:t>
      </w:r>
      <w:r w:rsidRPr="6FE6CD26" w:rsidR="1FDA6ED1">
        <w:rPr>
          <w:rFonts w:ascii="Arial" w:hAnsi="Arial" w:eastAsia="Arial" w:cs="Arial"/>
          <w:noProof w:val="0"/>
          <w:sz w:val="24"/>
          <w:szCs w:val="24"/>
          <w:lang w:val="en-GB"/>
        </w:rPr>
        <w:t>s</w:t>
      </w:r>
      <w:r w:rsidRPr="6FE6CD26" w:rsidR="004451F4">
        <w:rPr>
          <w:rFonts w:ascii="Arial" w:hAnsi="Arial" w:eastAsia="Arial" w:cs="Arial"/>
          <w:noProof w:val="0"/>
          <w:sz w:val="24"/>
          <w:szCs w:val="24"/>
          <w:lang w:val="en-GB"/>
        </w:rPr>
        <w:t xml:space="preserve">e its financial situation. </w:t>
      </w:r>
    </w:p>
    <w:p w:rsidR="000F1C0C" w:rsidP="6FE6CD26" w:rsidRDefault="004451F4" w14:paraId="057F85D5" w14:textId="77777777">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1. Choices for Financial Restructuring</w:t>
      </w:r>
      <w:r w:rsidRPr="6FE6CD26" w:rsidR="00506A17">
        <w:rPr>
          <w:rFonts w:ascii="Arial" w:hAnsi="Arial" w:eastAsia="Arial" w:cs="Arial"/>
          <w:noProof w:val="0"/>
          <w:sz w:val="24"/>
          <w:szCs w:val="24"/>
          <w:lang w:val="en-GB"/>
        </w:rPr>
        <w:t xml:space="preserve"> (Rivera et al., 2021)</w:t>
      </w:r>
      <w:r w:rsidRPr="6FE6CD26" w:rsidR="004451F4">
        <w:rPr>
          <w:rFonts w:ascii="Arial" w:hAnsi="Arial" w:eastAsia="Arial" w:cs="Arial"/>
          <w:noProof w:val="0"/>
          <w:sz w:val="24"/>
          <w:szCs w:val="24"/>
          <w:lang w:val="en-GB"/>
        </w:rPr>
        <w:t xml:space="preserve">: </w:t>
      </w:r>
    </w:p>
    <w:p w:rsidR="000F1C0C" w:rsidP="6FE6CD26" w:rsidRDefault="004451F4" w14:paraId="083DF3FB" w14:textId="77777777">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 xml:space="preserve">- Debt Refinancing: To lessen the financial load and enhance cash flow, bargain with lenders to obtain longer payment periods or reduced interest rates. </w:t>
      </w:r>
    </w:p>
    <w:p w:rsidR="000F1C0C" w:rsidP="6FE6CD26" w:rsidRDefault="004451F4" w14:paraId="4BC58F1E" w14:textId="685DB125">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 Asset Management: To raise extra cash, think about leasing out unused space for events and business conferences or selling underutili</w:t>
      </w:r>
      <w:r w:rsidRPr="6FE6CD26" w:rsidR="27E72905">
        <w:rPr>
          <w:rFonts w:ascii="Arial" w:hAnsi="Arial" w:eastAsia="Arial" w:cs="Arial"/>
          <w:noProof w:val="0"/>
          <w:sz w:val="24"/>
          <w:szCs w:val="24"/>
          <w:lang w:val="en-GB"/>
        </w:rPr>
        <w:t>s</w:t>
      </w:r>
      <w:r w:rsidRPr="6FE6CD26" w:rsidR="004451F4">
        <w:rPr>
          <w:rFonts w:ascii="Arial" w:hAnsi="Arial" w:eastAsia="Arial" w:cs="Arial"/>
          <w:noProof w:val="0"/>
          <w:sz w:val="24"/>
          <w:szCs w:val="24"/>
          <w:lang w:val="en-GB"/>
        </w:rPr>
        <w:t xml:space="preserve">ed assets. </w:t>
      </w:r>
    </w:p>
    <w:p w:rsidR="000F1C0C" w:rsidP="6FE6CD26" w:rsidRDefault="004451F4" w14:paraId="75104ECE" w14:textId="50254B06">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 xml:space="preserve">- Cost Control Measures: To reduce wasteful spending and enhance financial monitoring, impose stronger budget </w:t>
      </w:r>
      <w:r w:rsidRPr="6FE6CD26" w:rsidR="2E7BF63B">
        <w:rPr>
          <w:rFonts w:ascii="Arial" w:hAnsi="Arial" w:eastAsia="Arial" w:cs="Arial"/>
          <w:noProof w:val="0"/>
          <w:sz w:val="24"/>
          <w:szCs w:val="24"/>
          <w:lang w:val="en-GB"/>
        </w:rPr>
        <w:t>limits,</w:t>
      </w:r>
      <w:r w:rsidRPr="6FE6CD26" w:rsidR="004451F4">
        <w:rPr>
          <w:rFonts w:ascii="Arial" w:hAnsi="Arial" w:eastAsia="Arial" w:cs="Arial"/>
          <w:noProof w:val="0"/>
          <w:sz w:val="24"/>
          <w:szCs w:val="24"/>
          <w:lang w:val="en-GB"/>
        </w:rPr>
        <w:t xml:space="preserve"> and conduct frequent financial assessments. </w:t>
      </w:r>
    </w:p>
    <w:p w:rsidR="000F1C0C" w:rsidP="6FE6CD26" w:rsidRDefault="004451F4" w14:paraId="0DAC3E08" w14:textId="77777777">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2. Strategies for Increasing Revenue</w:t>
      </w:r>
      <w:r w:rsidRPr="6FE6CD26" w:rsidR="00506A17">
        <w:rPr>
          <w:rFonts w:ascii="Arial" w:hAnsi="Arial" w:eastAsia="Arial" w:cs="Arial"/>
          <w:noProof w:val="0"/>
          <w:sz w:val="24"/>
          <w:szCs w:val="24"/>
          <w:lang w:val="en-GB"/>
        </w:rPr>
        <w:t xml:space="preserve"> (Rivera et al., 2021)</w:t>
      </w:r>
      <w:r w:rsidRPr="6FE6CD26" w:rsidR="004451F4">
        <w:rPr>
          <w:rFonts w:ascii="Arial" w:hAnsi="Arial" w:eastAsia="Arial" w:cs="Arial"/>
          <w:noProof w:val="0"/>
          <w:sz w:val="24"/>
          <w:szCs w:val="24"/>
          <w:lang w:val="en-GB"/>
        </w:rPr>
        <w:t xml:space="preserve">: </w:t>
      </w:r>
    </w:p>
    <w:p w:rsidR="000F1C0C" w:rsidP="6FE6CD26" w:rsidRDefault="004451F4" w14:paraId="23D482DD" w14:textId="77777777">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 xml:space="preserve">- Dynamic Pricing Models: To optimize revenue, use sophisticated pricing algorithms that </w:t>
      </w:r>
      <w:r w:rsidRPr="6FE6CD26" w:rsidR="004451F4">
        <w:rPr>
          <w:rFonts w:ascii="Arial" w:hAnsi="Arial" w:eastAsia="Arial" w:cs="Arial"/>
          <w:noProof w:val="0"/>
          <w:sz w:val="24"/>
          <w:szCs w:val="24"/>
          <w:lang w:val="en-GB"/>
        </w:rPr>
        <w:t>modify</w:t>
      </w:r>
      <w:r w:rsidRPr="6FE6CD26" w:rsidR="004451F4">
        <w:rPr>
          <w:rFonts w:ascii="Arial" w:hAnsi="Arial" w:eastAsia="Arial" w:cs="Arial"/>
          <w:noProof w:val="0"/>
          <w:sz w:val="24"/>
          <w:szCs w:val="24"/>
          <w:lang w:val="en-GB"/>
        </w:rPr>
        <w:t xml:space="preserve"> room rates in real-time in response to demand, rivalry, and other market variables. </w:t>
      </w:r>
    </w:p>
    <w:p w:rsidR="000F1C0C" w:rsidP="6FE6CD26" w:rsidRDefault="004451F4" w14:paraId="2AAD167A" w14:textId="77777777">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 xml:space="preserve">- Promotion of Underutilized Services: Targeted promotions and packages that stimulate guest spending will increase the use of the hotel's restaurant, bar, and event spaces. </w:t>
      </w:r>
    </w:p>
    <w:p w:rsidR="000F1C0C" w:rsidP="6FE6CD26" w:rsidRDefault="004451F4" w14:paraId="4D441705" w14:textId="77777777">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 xml:space="preserve">- New Market Penetration: </w:t>
      </w:r>
      <w:r w:rsidRPr="6FE6CD26" w:rsidR="004451F4">
        <w:rPr>
          <w:rFonts w:ascii="Arial" w:hAnsi="Arial" w:eastAsia="Arial" w:cs="Arial"/>
          <w:noProof w:val="0"/>
          <w:sz w:val="24"/>
          <w:szCs w:val="24"/>
          <w:lang w:val="en-GB"/>
        </w:rPr>
        <w:t>Determine</w:t>
      </w:r>
      <w:r w:rsidRPr="6FE6CD26" w:rsidR="004451F4">
        <w:rPr>
          <w:rFonts w:ascii="Arial" w:hAnsi="Arial" w:eastAsia="Arial" w:cs="Arial"/>
          <w:noProof w:val="0"/>
          <w:sz w:val="24"/>
          <w:szCs w:val="24"/>
          <w:lang w:val="en-GB"/>
        </w:rPr>
        <w:t xml:space="preserve"> and focus on new clientele, such as distant workers seeking co-working spaces or environmentally aware tourists, and design services and marketing to appeal to them. </w:t>
      </w:r>
    </w:p>
    <w:p w:rsidR="000F1C0C" w:rsidP="6FE6CD26" w:rsidRDefault="004451F4" w14:paraId="4833E658" w14:textId="77777777">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3</w:t>
      </w:r>
      <w:r w:rsidRPr="6FE6CD26" w:rsidR="004451F4">
        <w:rPr>
          <w:rFonts w:ascii="Arial" w:hAnsi="Arial" w:eastAsia="Arial" w:cs="Arial"/>
          <w:noProof w:val="0"/>
          <w:sz w:val="24"/>
          <w:szCs w:val="24"/>
          <w:lang w:val="en-GB"/>
        </w:rPr>
        <w:t>. Improving Experience and Service for Customers</w:t>
      </w:r>
      <w:r w:rsidRPr="6FE6CD26" w:rsidR="00506A17">
        <w:rPr>
          <w:rFonts w:ascii="Arial" w:hAnsi="Arial" w:eastAsia="Arial" w:cs="Arial"/>
          <w:noProof w:val="0"/>
          <w:sz w:val="24"/>
          <w:szCs w:val="24"/>
          <w:lang w:val="en-GB"/>
        </w:rPr>
        <w:t xml:space="preserve"> (Harrington et al., 2014)</w:t>
      </w:r>
      <w:r w:rsidRPr="6FE6CD26" w:rsidR="004451F4">
        <w:rPr>
          <w:rFonts w:ascii="Arial" w:hAnsi="Arial" w:eastAsia="Arial" w:cs="Arial"/>
          <w:noProof w:val="0"/>
          <w:sz w:val="24"/>
          <w:szCs w:val="24"/>
          <w:lang w:val="en-GB"/>
        </w:rPr>
        <w:t xml:space="preserve">: </w:t>
      </w:r>
    </w:p>
    <w:p w:rsidR="000F1C0C" w:rsidP="6FE6CD26" w:rsidRDefault="004451F4" w14:paraId="0A189B68" w14:textId="5D76AAC8">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 Staff Training Programs: Make a significant investment in thorough training for every employee to improve visitor relations and service delivery, with a focus on customi</w:t>
      </w:r>
      <w:r w:rsidRPr="6FE6CD26" w:rsidR="4C924050">
        <w:rPr>
          <w:rFonts w:ascii="Arial" w:hAnsi="Arial" w:eastAsia="Arial" w:cs="Arial"/>
          <w:noProof w:val="0"/>
          <w:sz w:val="24"/>
          <w:szCs w:val="24"/>
          <w:lang w:val="en-GB"/>
        </w:rPr>
        <w:t>s</w:t>
      </w:r>
      <w:r w:rsidRPr="6FE6CD26" w:rsidR="004451F4">
        <w:rPr>
          <w:rFonts w:ascii="Arial" w:hAnsi="Arial" w:eastAsia="Arial" w:cs="Arial"/>
          <w:noProof w:val="0"/>
          <w:sz w:val="24"/>
          <w:szCs w:val="24"/>
          <w:lang w:val="en-GB"/>
        </w:rPr>
        <w:t xml:space="preserve">ation and quick service. </w:t>
      </w:r>
    </w:p>
    <w:p w:rsidR="000F1C0C" w:rsidP="6FE6CD26" w:rsidRDefault="004451F4" w14:paraId="6D0EABA9" w14:textId="77777777">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 xml:space="preserve">- Customer feedback systems: Put in place real-time feedback mechanisms to respond to complaints from customers quickly and to continuously </w:t>
      </w:r>
      <w:r w:rsidRPr="6FE6CD26" w:rsidR="004451F4">
        <w:rPr>
          <w:rFonts w:ascii="Arial" w:hAnsi="Arial" w:eastAsia="Arial" w:cs="Arial"/>
          <w:noProof w:val="0"/>
          <w:sz w:val="24"/>
          <w:szCs w:val="24"/>
          <w:lang w:val="en-GB"/>
        </w:rPr>
        <w:t>modify</w:t>
      </w:r>
      <w:r w:rsidRPr="6FE6CD26" w:rsidR="004451F4">
        <w:rPr>
          <w:rFonts w:ascii="Arial" w:hAnsi="Arial" w:eastAsia="Arial" w:cs="Arial"/>
          <w:noProof w:val="0"/>
          <w:sz w:val="24"/>
          <w:szCs w:val="24"/>
          <w:lang w:val="en-GB"/>
        </w:rPr>
        <w:t xml:space="preserve"> services to live up to expectations. </w:t>
      </w:r>
    </w:p>
    <w:p w:rsidR="000F1C0C" w:rsidP="6FE6CD26" w:rsidRDefault="003842B4" w14:paraId="66DC6C27" w14:textId="77777777">
      <w:pPr>
        <w:keepNext w:val="0"/>
        <w:keepLines w:val="0"/>
        <w:jc w:val="both"/>
        <w:rPr>
          <w:rFonts w:ascii="Arial" w:hAnsi="Arial" w:eastAsia="Arial" w:cs="Arial"/>
          <w:noProof w:val="0"/>
          <w:sz w:val="24"/>
          <w:szCs w:val="24"/>
          <w:lang w:val="en-GB"/>
        </w:rPr>
      </w:pPr>
      <w:r w:rsidRPr="6FE6CD26" w:rsidR="003842B4">
        <w:rPr>
          <w:rFonts w:ascii="Arial" w:hAnsi="Arial" w:eastAsia="Arial" w:cs="Arial"/>
          <w:noProof w:val="0"/>
          <w:sz w:val="24"/>
          <w:szCs w:val="24"/>
          <w:lang w:val="en-GB"/>
        </w:rPr>
        <w:t>4</w:t>
      </w:r>
      <w:r w:rsidRPr="6FE6CD26" w:rsidR="004451F4">
        <w:rPr>
          <w:rFonts w:ascii="Arial" w:hAnsi="Arial" w:eastAsia="Arial" w:cs="Arial"/>
          <w:noProof w:val="0"/>
          <w:sz w:val="24"/>
          <w:szCs w:val="24"/>
          <w:lang w:val="en-GB"/>
        </w:rPr>
        <w:t>. Strategies for Cutting Costs</w:t>
      </w:r>
      <w:r w:rsidRPr="6FE6CD26" w:rsidR="00506A17">
        <w:rPr>
          <w:rFonts w:ascii="Arial" w:hAnsi="Arial" w:eastAsia="Arial" w:cs="Arial"/>
          <w:noProof w:val="0"/>
          <w:sz w:val="24"/>
          <w:szCs w:val="24"/>
          <w:lang w:val="en-GB"/>
        </w:rPr>
        <w:t xml:space="preserve"> (Harrington et al., 2014)</w:t>
      </w:r>
      <w:r w:rsidRPr="6FE6CD26" w:rsidR="004451F4">
        <w:rPr>
          <w:rFonts w:ascii="Arial" w:hAnsi="Arial" w:eastAsia="Arial" w:cs="Arial"/>
          <w:noProof w:val="0"/>
          <w:sz w:val="24"/>
          <w:szCs w:val="24"/>
          <w:lang w:val="en-GB"/>
        </w:rPr>
        <w:t xml:space="preserve">: </w:t>
      </w:r>
    </w:p>
    <w:p w:rsidR="000F1C0C" w:rsidP="6FE6CD26" w:rsidRDefault="004451F4" w14:paraId="312DF474" w14:textId="77777777">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 xml:space="preserve">- Operational Efficiency: Implement lean management techniques to improve resource </w:t>
      </w:r>
      <w:r w:rsidRPr="6FE6CD26" w:rsidR="004451F4">
        <w:rPr>
          <w:rFonts w:ascii="Arial" w:hAnsi="Arial" w:eastAsia="Arial" w:cs="Arial"/>
          <w:noProof w:val="0"/>
          <w:sz w:val="24"/>
          <w:szCs w:val="24"/>
          <w:lang w:val="en-GB"/>
        </w:rPr>
        <w:t>utilization</w:t>
      </w:r>
      <w:r w:rsidRPr="6FE6CD26" w:rsidR="004451F4">
        <w:rPr>
          <w:rFonts w:ascii="Arial" w:hAnsi="Arial" w:eastAsia="Arial" w:cs="Arial"/>
          <w:noProof w:val="0"/>
          <w:sz w:val="24"/>
          <w:szCs w:val="24"/>
          <w:lang w:val="en-GB"/>
        </w:rPr>
        <w:t xml:space="preserve">, cut waste, and streamline processes in all departments. </w:t>
      </w:r>
    </w:p>
    <w:p w:rsidR="000F1C0C" w:rsidP="6FE6CD26" w:rsidRDefault="004451F4" w14:paraId="4B07C947" w14:textId="77777777">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 xml:space="preserve">- Energy-Saving Initiatives: To cut utility bills, invest in energy-efficient practices and technologies like water-saving fixtures, smart thermostats, and LED lighting. </w:t>
      </w:r>
    </w:p>
    <w:p w:rsidR="000F1C0C" w:rsidP="6FE6CD26" w:rsidRDefault="003842B4" w14:paraId="04C1790C" w14:textId="77777777">
      <w:pPr>
        <w:keepNext w:val="0"/>
        <w:keepLines w:val="0"/>
        <w:jc w:val="both"/>
        <w:rPr>
          <w:rFonts w:ascii="Arial" w:hAnsi="Arial" w:eastAsia="Arial" w:cs="Arial"/>
          <w:noProof w:val="0"/>
          <w:sz w:val="24"/>
          <w:szCs w:val="24"/>
          <w:lang w:val="en-GB"/>
        </w:rPr>
      </w:pPr>
      <w:r w:rsidRPr="6FE6CD26" w:rsidR="003842B4">
        <w:rPr>
          <w:rFonts w:ascii="Arial" w:hAnsi="Arial" w:eastAsia="Arial" w:cs="Arial"/>
          <w:noProof w:val="0"/>
          <w:sz w:val="24"/>
          <w:szCs w:val="24"/>
          <w:lang w:val="en-GB"/>
        </w:rPr>
        <w:t>5</w:t>
      </w:r>
      <w:r w:rsidRPr="6FE6CD26" w:rsidR="004451F4">
        <w:rPr>
          <w:rFonts w:ascii="Arial" w:hAnsi="Arial" w:eastAsia="Arial" w:cs="Arial"/>
          <w:noProof w:val="0"/>
          <w:sz w:val="24"/>
          <w:szCs w:val="24"/>
          <w:lang w:val="en-GB"/>
        </w:rPr>
        <w:t xml:space="preserve">. Rebranding Initiatives: </w:t>
      </w:r>
    </w:p>
    <w:p w:rsidR="003842B4" w:rsidP="6FE6CD26" w:rsidRDefault="004451F4" w14:paraId="0D4D6315" w14:textId="77777777">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 xml:space="preserve">- Brand Refresh: Revise the hotel's logo to convey a cutting-edge, contemporary style that fits with the tastes and trends of today's consumers. Redesigning the hotel's website, branding, and guest facilities may fall under this category. </w:t>
      </w:r>
    </w:p>
    <w:p w:rsidR="003842B4" w:rsidP="6FE6CD26" w:rsidRDefault="004451F4" w14:paraId="6CDEC610" w14:textId="77777777">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 xml:space="preserve">- Storytelling: Use storytelling components in marketing materials to highlight the hotel's historical relevance and develop a distinctive brand narrative that appeals to history and culture buffs. </w:t>
      </w:r>
    </w:p>
    <w:p w:rsidR="000F1C0C" w:rsidP="6FE6CD26" w:rsidRDefault="004451F4" w14:paraId="39613ED0" w14:textId="77777777">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6</w:t>
      </w:r>
      <w:r w:rsidRPr="6FE6CD26" w:rsidR="004451F4">
        <w:rPr>
          <w:rFonts w:ascii="Arial" w:hAnsi="Arial" w:eastAsia="Arial" w:cs="Arial"/>
          <w:noProof w:val="0"/>
          <w:sz w:val="24"/>
          <w:szCs w:val="24"/>
          <w:lang w:val="en-GB"/>
        </w:rPr>
        <w:t xml:space="preserve">. Campaigns for Aggressive Marketing: </w:t>
      </w:r>
    </w:p>
    <w:p w:rsidR="000F1C0C" w:rsidP="6FE6CD26" w:rsidRDefault="004451F4" w14:paraId="62B373B9" w14:textId="0E039584">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 xml:space="preserve">- Digital Marketing: Boost the hotel's online visibility with SEO, content marketing, and social media campaigns that </w:t>
      </w:r>
      <w:r w:rsidRPr="6FE6CD26" w:rsidR="768D2AC0">
        <w:rPr>
          <w:rFonts w:ascii="Arial" w:hAnsi="Arial" w:eastAsia="Arial" w:cs="Arial"/>
          <w:noProof w:val="0"/>
          <w:sz w:val="24"/>
          <w:szCs w:val="24"/>
          <w:lang w:val="en-GB"/>
        </w:rPr>
        <w:t>display</w:t>
      </w:r>
      <w:r w:rsidRPr="6FE6CD26" w:rsidR="004451F4">
        <w:rPr>
          <w:rFonts w:ascii="Arial" w:hAnsi="Arial" w:eastAsia="Arial" w:cs="Arial"/>
          <w:noProof w:val="0"/>
          <w:sz w:val="24"/>
          <w:szCs w:val="24"/>
          <w:lang w:val="en-GB"/>
        </w:rPr>
        <w:t xml:space="preserve"> its USPs, which include its prime location, plentiful amenities, and customi</w:t>
      </w:r>
      <w:r w:rsidRPr="6FE6CD26" w:rsidR="6E36DA72">
        <w:rPr>
          <w:rFonts w:ascii="Arial" w:hAnsi="Arial" w:eastAsia="Arial" w:cs="Arial"/>
          <w:noProof w:val="0"/>
          <w:sz w:val="24"/>
          <w:szCs w:val="24"/>
          <w:lang w:val="en-GB"/>
        </w:rPr>
        <w:t>s</w:t>
      </w:r>
      <w:r w:rsidRPr="6FE6CD26" w:rsidR="004451F4">
        <w:rPr>
          <w:rFonts w:ascii="Arial" w:hAnsi="Arial" w:eastAsia="Arial" w:cs="Arial"/>
          <w:noProof w:val="0"/>
          <w:sz w:val="24"/>
          <w:szCs w:val="24"/>
          <w:lang w:val="en-GB"/>
        </w:rPr>
        <w:t xml:space="preserve">ed guest experiences. </w:t>
      </w:r>
    </w:p>
    <w:p w:rsidR="000F1C0C" w:rsidP="6FE6CD26" w:rsidRDefault="004451F4" w14:paraId="196B68F6" w14:textId="77777777">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 xml:space="preserve">- Collaborations and Partnerships: To promote bookings and, raise awareness and </w:t>
      </w:r>
      <w:r w:rsidRPr="6FE6CD26" w:rsidR="004451F4">
        <w:rPr>
          <w:rFonts w:ascii="Arial" w:hAnsi="Arial" w:eastAsia="Arial" w:cs="Arial"/>
          <w:noProof w:val="0"/>
          <w:sz w:val="24"/>
          <w:szCs w:val="24"/>
          <w:lang w:val="en-GB"/>
        </w:rPr>
        <w:t>establish</w:t>
      </w:r>
      <w:r w:rsidRPr="6FE6CD26" w:rsidR="004451F4">
        <w:rPr>
          <w:rFonts w:ascii="Arial" w:hAnsi="Arial" w:eastAsia="Arial" w:cs="Arial"/>
          <w:noProof w:val="0"/>
          <w:sz w:val="24"/>
          <w:szCs w:val="24"/>
          <w:lang w:val="en-GB"/>
        </w:rPr>
        <w:t xml:space="preserve"> strategic alliances with corporate organizations, travel agents, and event coordinators. </w:t>
      </w:r>
    </w:p>
    <w:p w:rsidR="000F1C0C" w:rsidP="6FE6CD26" w:rsidRDefault="000F1C0C" w14:paraId="48A6564C" w14:textId="77777777" w14:noSpellErr="1">
      <w:pPr>
        <w:keepNext w:val="0"/>
        <w:keepLines w:val="0"/>
        <w:jc w:val="both"/>
        <w:rPr>
          <w:rFonts w:ascii="Arial" w:hAnsi="Arial" w:eastAsia="Arial" w:cs="Arial"/>
          <w:noProof w:val="0"/>
          <w:sz w:val="24"/>
          <w:szCs w:val="24"/>
          <w:lang w:val="en-GB"/>
        </w:rPr>
      </w:pPr>
    </w:p>
    <w:p w:rsidR="000F1C0C" w:rsidP="6FE6CD26" w:rsidRDefault="000F1C0C" w14:paraId="30496C8A" w14:textId="77777777" w14:noSpellErr="1">
      <w:pPr>
        <w:keepNext w:val="0"/>
        <w:keepLines w:val="0"/>
        <w:jc w:val="both"/>
        <w:rPr>
          <w:rFonts w:ascii="Arial" w:hAnsi="Arial" w:eastAsia="Arial" w:cs="Arial"/>
          <w:noProof w:val="0"/>
          <w:sz w:val="24"/>
          <w:szCs w:val="24"/>
          <w:lang w:val="en-GB"/>
        </w:rPr>
      </w:pPr>
    </w:p>
    <w:p w:rsidR="000F1C0C" w:rsidP="6FE6CD26" w:rsidRDefault="004451F4" w14:paraId="0BD5B630" w14:textId="77777777">
      <w:pPr>
        <w:pStyle w:val="Heading2"/>
        <w:keepNext w:val="0"/>
        <w:keepLines w:val="0"/>
        <w:jc w:val="both"/>
        <w:rPr>
          <w:rFonts w:ascii="Arial" w:hAnsi="Arial" w:eastAsia="Arial" w:cs="Arial"/>
          <w:noProof w:val="0"/>
          <w:sz w:val="24"/>
          <w:szCs w:val="24"/>
          <w:lang w:val="en-GB"/>
        </w:rPr>
      </w:pPr>
      <w:bookmarkStart w:name="_Toc168229355" w:id="5"/>
      <w:r w:rsidRPr="6FE6CD26" w:rsidR="004451F4">
        <w:rPr>
          <w:rFonts w:ascii="Arial" w:hAnsi="Arial" w:eastAsia="Arial" w:cs="Arial"/>
          <w:noProof w:val="0"/>
          <w:sz w:val="24"/>
          <w:szCs w:val="24"/>
          <w:lang w:val="en-GB"/>
        </w:rPr>
        <w:t>Conclusion</w:t>
      </w:r>
      <w:bookmarkEnd w:id="5"/>
      <w:r w:rsidRPr="6FE6CD26" w:rsidR="004451F4">
        <w:rPr>
          <w:rFonts w:ascii="Arial" w:hAnsi="Arial" w:eastAsia="Arial" w:cs="Arial"/>
          <w:noProof w:val="0"/>
          <w:sz w:val="24"/>
          <w:szCs w:val="24"/>
          <w:lang w:val="en-GB"/>
        </w:rPr>
        <w:t xml:space="preserve"> </w:t>
      </w:r>
    </w:p>
    <w:p w:rsidR="003842B4" w:rsidP="6FE6CD26" w:rsidRDefault="004451F4" w14:paraId="20BB10ED" w14:textId="77777777">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Implementing the suggested turnaround plan in practice is likely to develop an operating model that is more durable and better able to adapt to the ever-changing dynamic of the hospitality industry, as well as help recover lost profits. Enhancing the customer experience and operational efficiency can significantly boost customer satisfaction and retention, which are the two aspects that are vital to long-term success. In addition, Urban Heights may be capable of redefining its place on the market and bringing new clients and revenue streams by using innovative marketing strategies and reviving the brand.</w:t>
      </w:r>
    </w:p>
    <w:p w:rsidR="003C006E" w:rsidP="6FE6CD26" w:rsidRDefault="003C006E" w14:paraId="339F07F0" w14:textId="4DE3CFEB">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It is crucial to reali</w:t>
      </w:r>
      <w:r w:rsidRPr="6FE6CD26" w:rsidR="659BC2FF">
        <w:rPr>
          <w:rFonts w:ascii="Arial" w:hAnsi="Arial" w:eastAsia="Arial" w:cs="Arial"/>
          <w:noProof w:val="0"/>
          <w:sz w:val="24"/>
          <w:szCs w:val="24"/>
          <w:lang w:val="en-GB"/>
        </w:rPr>
        <w:t>s</w:t>
      </w:r>
      <w:r w:rsidRPr="6FE6CD26" w:rsidR="004451F4">
        <w:rPr>
          <w:rFonts w:ascii="Arial" w:hAnsi="Arial" w:eastAsia="Arial" w:cs="Arial"/>
          <w:noProof w:val="0"/>
          <w:sz w:val="24"/>
          <w:szCs w:val="24"/>
          <w:lang w:val="en-GB"/>
        </w:rPr>
        <w:t>e that these strategies require substantial time, financial commitment, and commitment from management. These strategies could be beneficial to the long-term viability of the hotel by enhancing its position in the market, enhancing its financial position, and increasing its competitiveness. If implemented correctly, these strategies could ensure the sustainability and growth of the reach of Urban Heights Hotel by turning the current challenges into a foundation for success in the future.</w:t>
      </w:r>
      <w:bookmarkStart w:name="_Toc168229356" w:id="6"/>
    </w:p>
    <w:p w:rsidR="003C006E" w:rsidP="6FE6CD26" w:rsidRDefault="003C006E" w14:paraId="2989E0EB" w14:textId="77777777" w14:noSpellErr="1">
      <w:pPr>
        <w:pStyle w:val="Heading2"/>
        <w:keepNext w:val="0"/>
        <w:keepLines w:val="0"/>
        <w:jc w:val="both"/>
        <w:rPr>
          <w:rFonts w:ascii="Arial" w:hAnsi="Arial" w:eastAsia="Arial" w:cs="Arial"/>
          <w:noProof w:val="0"/>
          <w:sz w:val="24"/>
          <w:szCs w:val="24"/>
          <w:lang w:val="en-GB"/>
        </w:rPr>
      </w:pPr>
    </w:p>
    <w:p w:rsidR="6FE6CD26" w:rsidP="6FE6CD26" w:rsidRDefault="6FE6CD26" w14:paraId="6494A844" w14:textId="6EEDE405">
      <w:pPr>
        <w:pStyle w:val="Normal"/>
        <w:keepNext w:val="0"/>
        <w:keepLines w:val="0"/>
        <w:rPr>
          <w:noProof w:val="0"/>
          <w:lang w:val="en-GB"/>
        </w:rPr>
      </w:pPr>
    </w:p>
    <w:p w:rsidR="6FE6CD26" w:rsidP="6FE6CD26" w:rsidRDefault="6FE6CD26" w14:paraId="1239ECB6" w14:textId="192F5A1E">
      <w:pPr>
        <w:pStyle w:val="Normal"/>
        <w:keepNext w:val="0"/>
        <w:keepLines w:val="0"/>
        <w:rPr>
          <w:noProof w:val="0"/>
          <w:lang w:val="en-GB"/>
        </w:rPr>
      </w:pPr>
    </w:p>
    <w:p w:rsidR="6FE6CD26" w:rsidP="6FE6CD26" w:rsidRDefault="6FE6CD26" w14:paraId="7F9DE05F" w14:textId="2FE0A248">
      <w:pPr>
        <w:pStyle w:val="Normal"/>
        <w:keepNext w:val="0"/>
        <w:keepLines w:val="0"/>
        <w:rPr>
          <w:noProof w:val="0"/>
          <w:lang w:val="en-GB"/>
        </w:rPr>
      </w:pPr>
    </w:p>
    <w:p w:rsidR="6FE6CD26" w:rsidP="6FE6CD26" w:rsidRDefault="6FE6CD26" w14:paraId="782AD7C8" w14:textId="4597EFBF">
      <w:pPr>
        <w:pStyle w:val="Normal"/>
        <w:keepNext w:val="0"/>
        <w:keepLines w:val="0"/>
        <w:rPr>
          <w:noProof w:val="0"/>
          <w:lang w:val="en-GB"/>
        </w:rPr>
      </w:pPr>
    </w:p>
    <w:p w:rsidR="6FE6CD26" w:rsidP="6FE6CD26" w:rsidRDefault="6FE6CD26" w14:paraId="4A8CED43" w14:textId="46437036">
      <w:pPr>
        <w:pStyle w:val="Normal"/>
        <w:keepNext w:val="0"/>
        <w:keepLines w:val="0"/>
        <w:rPr>
          <w:noProof w:val="0"/>
          <w:lang w:val="en-GB"/>
        </w:rPr>
      </w:pPr>
    </w:p>
    <w:p w:rsidR="6FE6CD26" w:rsidP="6FE6CD26" w:rsidRDefault="6FE6CD26" w14:paraId="360E730D" w14:textId="33508691">
      <w:pPr>
        <w:pStyle w:val="Normal"/>
        <w:keepNext w:val="0"/>
        <w:keepLines w:val="0"/>
        <w:rPr>
          <w:noProof w:val="0"/>
          <w:lang w:val="en-GB"/>
        </w:rPr>
      </w:pPr>
    </w:p>
    <w:p w:rsidR="6FE6CD26" w:rsidP="6FE6CD26" w:rsidRDefault="6FE6CD26" w14:paraId="003E12DE" w14:textId="21361907">
      <w:pPr>
        <w:pStyle w:val="Normal"/>
        <w:keepNext w:val="0"/>
        <w:keepLines w:val="0"/>
        <w:rPr>
          <w:noProof w:val="0"/>
          <w:lang w:val="en-GB"/>
        </w:rPr>
      </w:pPr>
    </w:p>
    <w:p w:rsidR="6FE6CD26" w:rsidP="6FE6CD26" w:rsidRDefault="6FE6CD26" w14:paraId="542F6770" w14:textId="54A0D57E">
      <w:pPr>
        <w:pStyle w:val="Normal"/>
        <w:keepNext w:val="0"/>
        <w:keepLines w:val="0"/>
        <w:rPr>
          <w:noProof w:val="0"/>
          <w:lang w:val="en-GB"/>
        </w:rPr>
      </w:pPr>
    </w:p>
    <w:p w:rsidR="6FE6CD26" w:rsidP="6FE6CD26" w:rsidRDefault="6FE6CD26" w14:paraId="1802AB23" w14:textId="71DED669">
      <w:pPr>
        <w:pStyle w:val="Normal"/>
        <w:keepNext w:val="0"/>
        <w:keepLines w:val="0"/>
        <w:rPr>
          <w:noProof w:val="0"/>
          <w:lang w:val="en-GB"/>
        </w:rPr>
      </w:pPr>
    </w:p>
    <w:p w:rsidR="6FE6CD26" w:rsidP="6FE6CD26" w:rsidRDefault="6FE6CD26" w14:paraId="4BFAA420" w14:textId="03E7D5AE">
      <w:pPr>
        <w:pStyle w:val="Normal"/>
        <w:keepNext w:val="0"/>
        <w:keepLines w:val="0"/>
        <w:rPr>
          <w:noProof w:val="0"/>
          <w:lang w:val="en-GB"/>
        </w:rPr>
      </w:pPr>
    </w:p>
    <w:p w:rsidR="6FE6CD26" w:rsidP="6FE6CD26" w:rsidRDefault="6FE6CD26" w14:paraId="2D699379" w14:textId="2210B6BF">
      <w:pPr>
        <w:pStyle w:val="Normal"/>
        <w:keepNext w:val="0"/>
        <w:keepLines w:val="0"/>
        <w:rPr>
          <w:noProof w:val="0"/>
          <w:lang w:val="en-GB"/>
        </w:rPr>
      </w:pPr>
    </w:p>
    <w:p w:rsidR="6FE6CD26" w:rsidP="6FE6CD26" w:rsidRDefault="6FE6CD26" w14:paraId="56B1D0EF" w14:textId="2CA69921">
      <w:pPr>
        <w:pStyle w:val="Normal"/>
        <w:keepNext w:val="0"/>
        <w:keepLines w:val="0"/>
        <w:rPr>
          <w:noProof w:val="0"/>
          <w:lang w:val="en-GB"/>
        </w:rPr>
      </w:pPr>
    </w:p>
    <w:p w:rsidR="6FE6CD26" w:rsidP="6FE6CD26" w:rsidRDefault="6FE6CD26" w14:paraId="16B2F92F" w14:textId="1E36E1D9">
      <w:pPr>
        <w:pStyle w:val="Normal"/>
        <w:keepNext w:val="0"/>
        <w:keepLines w:val="0"/>
        <w:rPr>
          <w:noProof w:val="0"/>
          <w:lang w:val="en-GB"/>
        </w:rPr>
      </w:pPr>
    </w:p>
    <w:p w:rsidR="6FE6CD26" w:rsidP="6FE6CD26" w:rsidRDefault="6FE6CD26" w14:paraId="13ED5D20" w14:textId="505ECC93">
      <w:pPr>
        <w:pStyle w:val="Normal"/>
        <w:keepNext w:val="0"/>
        <w:keepLines w:val="0"/>
        <w:rPr>
          <w:noProof w:val="0"/>
          <w:lang w:val="en-GB"/>
        </w:rPr>
      </w:pPr>
    </w:p>
    <w:p w:rsidR="6FE6CD26" w:rsidP="6FE6CD26" w:rsidRDefault="6FE6CD26" w14:paraId="11444953" w14:textId="1C027697">
      <w:pPr>
        <w:pStyle w:val="Normal"/>
        <w:keepNext w:val="0"/>
        <w:keepLines w:val="0"/>
        <w:rPr>
          <w:noProof w:val="0"/>
          <w:lang w:val="en-GB"/>
        </w:rPr>
      </w:pPr>
    </w:p>
    <w:p w:rsidR="001D7CAC" w:rsidP="6FE6CD26" w:rsidRDefault="004451F4" w14:paraId="5BB7B016" w14:textId="5B7819FD">
      <w:pPr>
        <w:pStyle w:val="Heading2"/>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References</w:t>
      </w:r>
      <w:bookmarkEnd w:id="6"/>
    </w:p>
    <w:p w:rsidR="001D7CAC" w:rsidP="6FE6CD26" w:rsidRDefault="004451F4" w14:paraId="30EB27BE" w14:textId="77777777">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Campiranon</w:t>
      </w:r>
      <w:r w:rsidRPr="6FE6CD26" w:rsidR="004451F4">
        <w:rPr>
          <w:rFonts w:ascii="Arial" w:hAnsi="Arial" w:eastAsia="Arial" w:cs="Arial"/>
          <w:noProof w:val="0"/>
          <w:sz w:val="24"/>
          <w:szCs w:val="24"/>
          <w:lang w:val="en-GB"/>
        </w:rPr>
        <w:t>, K. and Scott, N., 2014. Critical success factors for crisis recovery management: A case study of Phuket hotels.</w:t>
      </w:r>
      <w:r w:rsidRPr="6FE6CD26" w:rsidR="004451F4">
        <w:rPr>
          <w:rFonts w:ascii="Arial" w:hAnsi="Arial" w:eastAsia="Arial" w:cs="Arial"/>
          <w:noProof w:val="0"/>
          <w:sz w:val="24"/>
          <w:szCs w:val="24"/>
          <w:lang w:val="en-GB"/>
        </w:rPr>
        <w:t xml:space="preserve"> Journal of Travel &amp; Tourism Marketing, 31(3), pp.313-326.</w:t>
      </w:r>
    </w:p>
    <w:p w:rsidR="001D7CAC" w:rsidP="6FE6CD26" w:rsidRDefault="004451F4" w14:paraId="48605F24" w14:textId="77777777">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Fairley, J., 2019. Turnaround Strategies in Destination Marketing Organizations. Tourist Destination Management: Instruments, Products, and Case Studies, pp.227-239.</w:t>
      </w:r>
    </w:p>
    <w:p w:rsidR="001D7CAC" w:rsidP="6FE6CD26" w:rsidRDefault="004451F4" w14:paraId="342ECDFB" w14:textId="163B4A82">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 xml:space="preserve">J. Harrington, R., K. </w:t>
      </w:r>
      <w:r w:rsidRPr="6FE6CD26" w:rsidR="004451F4">
        <w:rPr>
          <w:rFonts w:ascii="Arial" w:hAnsi="Arial" w:eastAsia="Arial" w:cs="Arial"/>
          <w:noProof w:val="0"/>
          <w:sz w:val="24"/>
          <w:szCs w:val="24"/>
          <w:lang w:val="en-GB"/>
        </w:rPr>
        <w:t>Chathoth</w:t>
      </w:r>
      <w:r w:rsidRPr="6FE6CD26" w:rsidR="004451F4">
        <w:rPr>
          <w:rFonts w:ascii="Arial" w:hAnsi="Arial" w:eastAsia="Arial" w:cs="Arial"/>
          <w:noProof w:val="0"/>
          <w:sz w:val="24"/>
          <w:szCs w:val="24"/>
          <w:lang w:val="en-GB"/>
        </w:rPr>
        <w:t xml:space="preserve">, P., </w:t>
      </w:r>
      <w:r w:rsidRPr="6FE6CD26" w:rsidR="004451F4">
        <w:rPr>
          <w:rFonts w:ascii="Arial" w:hAnsi="Arial" w:eastAsia="Arial" w:cs="Arial"/>
          <w:noProof w:val="0"/>
          <w:sz w:val="24"/>
          <w:szCs w:val="24"/>
          <w:lang w:val="en-GB"/>
        </w:rPr>
        <w:t>Ottenbacher</w:t>
      </w:r>
      <w:r w:rsidRPr="6FE6CD26" w:rsidR="004451F4">
        <w:rPr>
          <w:rFonts w:ascii="Arial" w:hAnsi="Arial" w:eastAsia="Arial" w:cs="Arial"/>
          <w:noProof w:val="0"/>
          <w:sz w:val="24"/>
          <w:szCs w:val="24"/>
          <w:lang w:val="en-GB"/>
        </w:rPr>
        <w:t xml:space="preserve">, M. and </w:t>
      </w:r>
      <w:r w:rsidRPr="6FE6CD26" w:rsidR="004451F4">
        <w:rPr>
          <w:rFonts w:ascii="Arial" w:hAnsi="Arial" w:eastAsia="Arial" w:cs="Arial"/>
          <w:noProof w:val="0"/>
          <w:sz w:val="24"/>
          <w:szCs w:val="24"/>
          <w:lang w:val="en-GB"/>
        </w:rPr>
        <w:t>Altinay</w:t>
      </w:r>
      <w:r w:rsidRPr="6FE6CD26" w:rsidR="004451F4">
        <w:rPr>
          <w:rFonts w:ascii="Arial" w:hAnsi="Arial" w:eastAsia="Arial" w:cs="Arial"/>
          <w:noProof w:val="0"/>
          <w:sz w:val="24"/>
          <w:szCs w:val="24"/>
          <w:lang w:val="en-GB"/>
        </w:rPr>
        <w:t xml:space="preserve">, L., 2014. </w:t>
      </w:r>
      <w:r w:rsidRPr="6FE6CD26" w:rsidR="004451F4">
        <w:rPr>
          <w:rFonts w:ascii="Arial" w:hAnsi="Arial" w:eastAsia="Arial" w:cs="Arial"/>
          <w:noProof w:val="0"/>
          <w:sz w:val="24"/>
          <w:szCs w:val="24"/>
          <w:lang w:val="en-GB"/>
        </w:rPr>
        <w:t xml:space="preserve">Strategic management research in hospitality and tourism: past, </w:t>
      </w:r>
      <w:r w:rsidRPr="6FE6CD26" w:rsidR="1D54AB5C">
        <w:rPr>
          <w:rFonts w:ascii="Arial" w:hAnsi="Arial" w:eastAsia="Arial" w:cs="Arial"/>
          <w:noProof w:val="0"/>
          <w:sz w:val="24"/>
          <w:szCs w:val="24"/>
          <w:lang w:val="en-GB"/>
        </w:rPr>
        <w:t>present,</w:t>
      </w:r>
      <w:r w:rsidRPr="6FE6CD26" w:rsidR="004451F4">
        <w:rPr>
          <w:rFonts w:ascii="Arial" w:hAnsi="Arial" w:eastAsia="Arial" w:cs="Arial"/>
          <w:noProof w:val="0"/>
          <w:sz w:val="24"/>
          <w:szCs w:val="24"/>
          <w:lang w:val="en-GB"/>
        </w:rPr>
        <w:t xml:space="preserve"> and future.</w:t>
      </w:r>
      <w:r w:rsidRPr="6FE6CD26" w:rsidR="004451F4">
        <w:rPr>
          <w:rFonts w:ascii="Arial" w:hAnsi="Arial" w:eastAsia="Arial" w:cs="Arial"/>
          <w:noProof w:val="0"/>
          <w:sz w:val="24"/>
          <w:szCs w:val="24"/>
          <w:lang w:val="en-GB"/>
        </w:rPr>
        <w:t xml:space="preserve"> International Journal of Contemporary Hospitality Management, 26(5), pp.778-808.</w:t>
      </w:r>
    </w:p>
    <w:p w:rsidR="001D7CAC" w:rsidP="6FE6CD26" w:rsidRDefault="004451F4" w14:paraId="02A0F13A" w14:textId="77777777">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Nyagiloh</w:t>
      </w:r>
      <w:r w:rsidRPr="6FE6CD26" w:rsidR="004451F4">
        <w:rPr>
          <w:rFonts w:ascii="Arial" w:hAnsi="Arial" w:eastAsia="Arial" w:cs="Arial"/>
          <w:noProof w:val="0"/>
          <w:sz w:val="24"/>
          <w:szCs w:val="24"/>
          <w:lang w:val="en-GB"/>
        </w:rPr>
        <w:t xml:space="preserve">, K.A. and </w:t>
      </w:r>
      <w:r w:rsidRPr="6FE6CD26" w:rsidR="004451F4">
        <w:rPr>
          <w:rFonts w:ascii="Arial" w:hAnsi="Arial" w:eastAsia="Arial" w:cs="Arial"/>
          <w:noProof w:val="0"/>
          <w:sz w:val="24"/>
          <w:szCs w:val="24"/>
          <w:lang w:val="en-GB"/>
        </w:rPr>
        <w:t>Kilika</w:t>
      </w:r>
      <w:r w:rsidRPr="6FE6CD26" w:rsidR="004451F4">
        <w:rPr>
          <w:rFonts w:ascii="Arial" w:hAnsi="Arial" w:eastAsia="Arial" w:cs="Arial"/>
          <w:noProof w:val="0"/>
          <w:sz w:val="24"/>
          <w:szCs w:val="24"/>
          <w:lang w:val="en-GB"/>
        </w:rPr>
        <w:t>, J.M., 2020. Theoretical review of the turnaround strategy and its organizational outcomes. Available at SSRN 3514730.</w:t>
      </w:r>
    </w:p>
    <w:p w:rsidR="001D7CAC" w:rsidP="6FE6CD26" w:rsidRDefault="004451F4" w14:paraId="7352E5C8" w14:textId="77777777">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 xml:space="preserve">Rivera, M., </w:t>
      </w:r>
      <w:r w:rsidRPr="6FE6CD26" w:rsidR="004451F4">
        <w:rPr>
          <w:rFonts w:ascii="Arial" w:hAnsi="Arial" w:eastAsia="Arial" w:cs="Arial"/>
          <w:noProof w:val="0"/>
          <w:sz w:val="24"/>
          <w:szCs w:val="24"/>
          <w:lang w:val="en-GB"/>
        </w:rPr>
        <w:t>Kizildag</w:t>
      </w:r>
      <w:r w:rsidRPr="6FE6CD26" w:rsidR="004451F4">
        <w:rPr>
          <w:rFonts w:ascii="Arial" w:hAnsi="Arial" w:eastAsia="Arial" w:cs="Arial"/>
          <w:noProof w:val="0"/>
          <w:sz w:val="24"/>
          <w:szCs w:val="24"/>
          <w:lang w:val="en-GB"/>
        </w:rPr>
        <w:t xml:space="preserve">, M. and </w:t>
      </w:r>
      <w:r w:rsidRPr="6FE6CD26" w:rsidR="004451F4">
        <w:rPr>
          <w:rFonts w:ascii="Arial" w:hAnsi="Arial" w:eastAsia="Arial" w:cs="Arial"/>
          <w:noProof w:val="0"/>
          <w:sz w:val="24"/>
          <w:szCs w:val="24"/>
          <w:lang w:val="en-GB"/>
        </w:rPr>
        <w:t>Croes</w:t>
      </w:r>
      <w:r w:rsidRPr="6FE6CD26" w:rsidR="004451F4">
        <w:rPr>
          <w:rFonts w:ascii="Arial" w:hAnsi="Arial" w:eastAsia="Arial" w:cs="Arial"/>
          <w:noProof w:val="0"/>
          <w:sz w:val="24"/>
          <w:szCs w:val="24"/>
          <w:lang w:val="en-GB"/>
        </w:rPr>
        <w:t>, R., 2021. Covid-19 and small lodging establishments: A break-even calibration analysis (CBA) model. International Journal of Hospitality Management, 94, p.102814.</w:t>
      </w:r>
    </w:p>
    <w:p w:rsidR="001D7CAC" w:rsidP="6FE6CD26" w:rsidRDefault="004451F4" w14:paraId="4E460DD6" w14:textId="77777777">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 xml:space="preserve">Schmitt, A., </w:t>
      </w:r>
      <w:r w:rsidRPr="6FE6CD26" w:rsidR="004451F4">
        <w:rPr>
          <w:rFonts w:ascii="Arial" w:hAnsi="Arial" w:eastAsia="Arial" w:cs="Arial"/>
          <w:noProof w:val="0"/>
          <w:sz w:val="24"/>
          <w:szCs w:val="24"/>
          <w:lang w:val="en-GB"/>
        </w:rPr>
        <w:t>Raub</w:t>
      </w:r>
      <w:r w:rsidRPr="6FE6CD26" w:rsidR="004451F4">
        <w:rPr>
          <w:rFonts w:ascii="Arial" w:hAnsi="Arial" w:eastAsia="Arial" w:cs="Arial"/>
          <w:noProof w:val="0"/>
          <w:sz w:val="24"/>
          <w:szCs w:val="24"/>
          <w:lang w:val="en-GB"/>
        </w:rPr>
        <w:t xml:space="preserve">, S., </w:t>
      </w:r>
      <w:r w:rsidRPr="6FE6CD26" w:rsidR="004451F4">
        <w:rPr>
          <w:rFonts w:ascii="Arial" w:hAnsi="Arial" w:eastAsia="Arial" w:cs="Arial"/>
          <w:noProof w:val="0"/>
          <w:sz w:val="24"/>
          <w:szCs w:val="24"/>
          <w:lang w:val="en-GB"/>
        </w:rPr>
        <w:t>Schmid</w:t>
      </w:r>
      <w:r w:rsidRPr="6FE6CD26" w:rsidR="004451F4">
        <w:rPr>
          <w:rFonts w:ascii="Arial" w:hAnsi="Arial" w:eastAsia="Arial" w:cs="Arial"/>
          <w:noProof w:val="0"/>
          <w:sz w:val="24"/>
          <w:szCs w:val="24"/>
          <w:lang w:val="en-GB"/>
        </w:rPr>
        <w:t xml:space="preserve">, S. and </w:t>
      </w:r>
      <w:r w:rsidRPr="6FE6CD26" w:rsidR="004451F4">
        <w:rPr>
          <w:rFonts w:ascii="Arial" w:hAnsi="Arial" w:eastAsia="Arial" w:cs="Arial"/>
          <w:noProof w:val="0"/>
          <w:sz w:val="24"/>
          <w:szCs w:val="24"/>
          <w:lang w:val="en-GB"/>
        </w:rPr>
        <w:t>Harrigan</w:t>
      </w:r>
      <w:r w:rsidRPr="6FE6CD26" w:rsidR="004451F4">
        <w:rPr>
          <w:rFonts w:ascii="Arial" w:hAnsi="Arial" w:eastAsia="Arial" w:cs="Arial"/>
          <w:noProof w:val="0"/>
          <w:sz w:val="24"/>
          <w:szCs w:val="24"/>
          <w:lang w:val="en-GB"/>
        </w:rPr>
        <w:t xml:space="preserve">, K.R., 2019. </w:t>
      </w:r>
      <w:r w:rsidRPr="6FE6CD26" w:rsidR="004451F4">
        <w:rPr>
          <w:rFonts w:ascii="Arial" w:hAnsi="Arial" w:eastAsia="Arial" w:cs="Arial"/>
          <w:noProof w:val="0"/>
          <w:sz w:val="24"/>
          <w:szCs w:val="24"/>
          <w:lang w:val="en-GB"/>
        </w:rPr>
        <w:t>Changing tires on a moving car: the role of timing in hospitality and service turnaround processes.</w:t>
      </w:r>
      <w:r w:rsidRPr="6FE6CD26" w:rsidR="004451F4">
        <w:rPr>
          <w:rFonts w:ascii="Arial" w:hAnsi="Arial" w:eastAsia="Arial" w:cs="Arial"/>
          <w:noProof w:val="0"/>
          <w:sz w:val="24"/>
          <w:szCs w:val="24"/>
          <w:lang w:val="en-GB"/>
        </w:rPr>
        <w:t xml:space="preserve"> International Journal of Hospitality Management, 77, pp.549-561.</w:t>
      </w:r>
    </w:p>
    <w:p w:rsidR="001D7CAC" w:rsidP="6FE6CD26" w:rsidRDefault="004451F4" w14:paraId="708DB5F6" w14:textId="77777777">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Solnet</w:t>
      </w:r>
      <w:r w:rsidRPr="6FE6CD26" w:rsidR="004451F4">
        <w:rPr>
          <w:rFonts w:ascii="Arial" w:hAnsi="Arial" w:eastAsia="Arial" w:cs="Arial"/>
          <w:noProof w:val="0"/>
          <w:sz w:val="24"/>
          <w:szCs w:val="24"/>
          <w:lang w:val="en-GB"/>
        </w:rPr>
        <w:t xml:space="preserve">, D.J., </w:t>
      </w:r>
      <w:r w:rsidRPr="6FE6CD26" w:rsidR="004451F4">
        <w:rPr>
          <w:rFonts w:ascii="Arial" w:hAnsi="Arial" w:eastAsia="Arial" w:cs="Arial"/>
          <w:noProof w:val="0"/>
          <w:sz w:val="24"/>
          <w:szCs w:val="24"/>
          <w:lang w:val="en-GB"/>
        </w:rPr>
        <w:t>Paulsen</w:t>
      </w:r>
      <w:r w:rsidRPr="6FE6CD26" w:rsidR="004451F4">
        <w:rPr>
          <w:rFonts w:ascii="Arial" w:hAnsi="Arial" w:eastAsia="Arial" w:cs="Arial"/>
          <w:noProof w:val="0"/>
          <w:sz w:val="24"/>
          <w:szCs w:val="24"/>
          <w:lang w:val="en-GB"/>
        </w:rPr>
        <w:t xml:space="preserve">, N. and Cooper, C., 2010. </w:t>
      </w:r>
      <w:r w:rsidRPr="6FE6CD26" w:rsidR="004451F4">
        <w:rPr>
          <w:rFonts w:ascii="Arial" w:hAnsi="Arial" w:eastAsia="Arial" w:cs="Arial"/>
          <w:noProof w:val="0"/>
          <w:sz w:val="24"/>
          <w:szCs w:val="24"/>
          <w:lang w:val="en-GB"/>
        </w:rPr>
        <w:t>Decline and turnaround: a literature review and proposed research agenda for the hotel sector.</w:t>
      </w:r>
      <w:r w:rsidRPr="6FE6CD26" w:rsidR="004451F4">
        <w:rPr>
          <w:rFonts w:ascii="Arial" w:hAnsi="Arial" w:eastAsia="Arial" w:cs="Arial"/>
          <w:noProof w:val="0"/>
          <w:sz w:val="24"/>
          <w:szCs w:val="24"/>
          <w:lang w:val="en-GB"/>
        </w:rPr>
        <w:t xml:space="preserve"> Current Issues in Tourism, 13(2), pp.139-159.</w:t>
      </w:r>
    </w:p>
    <w:p w:rsidR="001D7CAC" w:rsidP="6FE6CD26" w:rsidRDefault="004451F4" w14:paraId="078A9BCD" w14:textId="77777777">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Tenkasi</w:t>
      </w:r>
      <w:r w:rsidRPr="6FE6CD26" w:rsidR="004451F4">
        <w:rPr>
          <w:rFonts w:ascii="Arial" w:hAnsi="Arial" w:eastAsia="Arial" w:cs="Arial"/>
          <w:noProof w:val="0"/>
          <w:sz w:val="24"/>
          <w:szCs w:val="24"/>
          <w:lang w:val="en-GB"/>
        </w:rPr>
        <w:t xml:space="preserve">, R.R.V. and Kamel, Y., 2016. </w:t>
      </w:r>
      <w:r w:rsidRPr="6FE6CD26" w:rsidR="004451F4">
        <w:rPr>
          <w:rFonts w:ascii="Arial" w:hAnsi="Arial" w:eastAsia="Arial" w:cs="Arial"/>
          <w:noProof w:val="0"/>
          <w:sz w:val="24"/>
          <w:szCs w:val="24"/>
          <w:lang w:val="en-GB"/>
        </w:rPr>
        <w:t>To bankruptcy and back: Turnaround strategies for firm emergence, long-term survival, and speed.</w:t>
      </w:r>
      <w:r w:rsidRPr="6FE6CD26" w:rsidR="004451F4">
        <w:rPr>
          <w:rFonts w:ascii="Arial" w:hAnsi="Arial" w:eastAsia="Arial" w:cs="Arial"/>
          <w:noProof w:val="0"/>
          <w:sz w:val="24"/>
          <w:szCs w:val="24"/>
          <w:lang w:val="en-GB"/>
        </w:rPr>
        <w:t xml:space="preserve"> In Research in organizational change and development (Vol. 24, pp. 221-259). Emerald Group Publishing Limited.</w:t>
      </w:r>
    </w:p>
    <w:p w:rsidR="001D7CAC" w:rsidP="6FE6CD26" w:rsidRDefault="004451F4" w14:paraId="6B87BD7E" w14:textId="77777777">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Umbreit</w:t>
      </w:r>
      <w:r w:rsidRPr="6FE6CD26" w:rsidR="004451F4">
        <w:rPr>
          <w:rFonts w:ascii="Arial" w:hAnsi="Arial" w:eastAsia="Arial" w:cs="Arial"/>
          <w:noProof w:val="0"/>
          <w:sz w:val="24"/>
          <w:szCs w:val="24"/>
          <w:lang w:val="en-GB"/>
        </w:rPr>
        <w:t>, W.T., 1996. Fairmont Hotels' turnaround strategy. The Cornell Hotel and Restaurant Administration Quarterly, 37(4), pp.50-57.</w:t>
      </w:r>
    </w:p>
    <w:p w:rsidR="001D7CAC" w:rsidP="6FE6CD26" w:rsidRDefault="004451F4" w14:paraId="517D898D" w14:textId="77777777">
      <w:pPr>
        <w:keepNext w:val="0"/>
        <w:keepLines w:val="0"/>
        <w:jc w:val="both"/>
        <w:rPr>
          <w:rFonts w:ascii="Arial" w:hAnsi="Arial" w:eastAsia="Arial" w:cs="Arial"/>
          <w:noProof w:val="0"/>
          <w:sz w:val="24"/>
          <w:szCs w:val="24"/>
          <w:lang w:val="en-GB"/>
        </w:rPr>
      </w:pPr>
      <w:r w:rsidRPr="6FE6CD26" w:rsidR="004451F4">
        <w:rPr>
          <w:rFonts w:ascii="Arial" w:hAnsi="Arial" w:eastAsia="Arial" w:cs="Arial"/>
          <w:noProof w:val="0"/>
          <w:sz w:val="24"/>
          <w:szCs w:val="24"/>
          <w:lang w:val="en-GB"/>
        </w:rPr>
        <w:t xml:space="preserve">Yost, E., </w:t>
      </w:r>
      <w:r w:rsidRPr="6FE6CD26" w:rsidR="004451F4">
        <w:rPr>
          <w:rFonts w:ascii="Arial" w:hAnsi="Arial" w:eastAsia="Arial" w:cs="Arial"/>
          <w:noProof w:val="0"/>
          <w:sz w:val="24"/>
          <w:szCs w:val="24"/>
          <w:lang w:val="en-GB"/>
        </w:rPr>
        <w:t>Kizildag</w:t>
      </w:r>
      <w:r w:rsidRPr="6FE6CD26" w:rsidR="004451F4">
        <w:rPr>
          <w:rFonts w:ascii="Arial" w:hAnsi="Arial" w:eastAsia="Arial" w:cs="Arial"/>
          <w:noProof w:val="0"/>
          <w:sz w:val="24"/>
          <w:szCs w:val="24"/>
          <w:lang w:val="en-GB"/>
        </w:rPr>
        <w:t xml:space="preserve">, M. and </w:t>
      </w:r>
      <w:r w:rsidRPr="6FE6CD26" w:rsidR="004451F4">
        <w:rPr>
          <w:rFonts w:ascii="Arial" w:hAnsi="Arial" w:eastAsia="Arial" w:cs="Arial"/>
          <w:noProof w:val="0"/>
          <w:sz w:val="24"/>
          <w:szCs w:val="24"/>
          <w:lang w:val="en-GB"/>
        </w:rPr>
        <w:t>Ridderstaat</w:t>
      </w:r>
      <w:r w:rsidRPr="6FE6CD26" w:rsidR="004451F4">
        <w:rPr>
          <w:rFonts w:ascii="Arial" w:hAnsi="Arial" w:eastAsia="Arial" w:cs="Arial"/>
          <w:noProof w:val="0"/>
          <w:sz w:val="24"/>
          <w:szCs w:val="24"/>
          <w:lang w:val="en-GB"/>
        </w:rPr>
        <w:t xml:space="preserve">, J., 2021. </w:t>
      </w:r>
      <w:r w:rsidRPr="6FE6CD26" w:rsidR="004451F4">
        <w:rPr>
          <w:rFonts w:ascii="Arial" w:hAnsi="Arial" w:eastAsia="Arial" w:cs="Arial"/>
          <w:noProof w:val="0"/>
          <w:sz w:val="24"/>
          <w:szCs w:val="24"/>
          <w:lang w:val="en-GB"/>
        </w:rPr>
        <w:t>Financial recovery strategies for restaurants during COVID-19: Evidence from the US restaurant industry.</w:t>
      </w:r>
      <w:r w:rsidRPr="6FE6CD26" w:rsidR="004451F4">
        <w:rPr>
          <w:rFonts w:ascii="Arial" w:hAnsi="Arial" w:eastAsia="Arial" w:cs="Arial"/>
          <w:noProof w:val="0"/>
          <w:sz w:val="24"/>
          <w:szCs w:val="24"/>
          <w:lang w:val="en-GB"/>
        </w:rPr>
        <w:t xml:space="preserve"> Journal of Hospitality and Tourism Management, 47, pp.408-412.</w:t>
      </w:r>
    </w:p>
    <w:sectPr w:rsidR="001D7CAC">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oel="http://schemas.microsoft.com/office/2019/extlst" xmlns:int2="http://schemas.microsoft.com/office/intelligence/2020/intelligence">
  <int2:observations>
    <int2:textHash int2:hashCode="gTVCqnf9CV3+0Q" int2:id="OgdYDQYu">
      <int2:state int2:type="AugLoop_Text_Critique" int2:value="Rejected"/>
    </int2:textHash>
    <int2:textHash int2:hashCode="zFX5WPEeUTQXyz" int2:id="JB3TLSec">
      <int2:state int2:type="AugLoop_Text_Critique" int2:value="Rejected"/>
    </int2:textHash>
    <int2:textHash int2:hashCode="3/iCZen9UOdSFQ" int2:id="v6Sw1OEf">
      <int2:state int2:type="AugLoop_Text_Critique" int2:value="Rejected"/>
    </int2:textHash>
    <int2:textHash int2:hashCode="o0kiXfriha2tgA" int2:id="05y5VTJ2">
      <int2:state int2:type="AugLoop_Text_Critique" int2:value="Rejected"/>
    </int2:textHash>
    <int2:textHash int2:hashCode="T1Yz9ywyi9osiQ" int2:id="g9pvW5rG">
      <int2:state int2:type="AugLoop_Text_Critique" int2:value="Rejected"/>
    </int2:textHash>
    <int2:textHash int2:hashCode="nHkxV+92UXZcII" int2:id="VB4H9HFf">
      <int2:state int2:type="AugLoop_Text_Critique" int2:value="Rejected"/>
    </int2:textHash>
    <int2:textHash int2:hashCode="wpSZLSBtk3SypM" int2:id="lRAxlx9J">
      <int2:state int2:type="AugLoop_Text_Critique" int2:value="Rejected"/>
    </int2:textHash>
    <int2:textHash int2:hashCode="aZ0NQwGqiC5jqn" int2:id="JlGE3oo7">
      <int2:state int2:type="AugLoop_Text_Critique" int2:value="Rejected"/>
    </int2:textHash>
    <int2:entireDocument int2:id="ZfKoxer1">
      <int2:extLst>
        <oel:ext uri="E302BA01-7950-474C-9AD3-286E660C40A8">
          <int2:similaritySummary int2:version="1" int2:runId="1717708307214" int2:tilesCheckedInThisRun="74" int2:totalNumOfTiles="74" int2:similarityAnnotationCount="6" int2:numWords="2449" int2:numFlaggedWords="86"/>
        </oel:ext>
      </int2:extLst>
    </int2:entireDocument>
  </int2:observations>
  <int2:intelligenceSettings/>
  <int2:onDemandWorkflows>
    <int2:onDemandWorkflow int2:type="SimilarityCheck" int2:paragraphVersions="14553C7F-77777777 54AAF7F0-77777777 3DF69432-77777777 37A00C1E-77777777 11FDBF75-77777777 4EA695D6-77777777 67CF24A2-77777777 10BD384A-77777777 462535C4-77777777 1C8C739A-77777777 533B94CA-77777777 7CFA9ABA-627D7832 350EC32A-77777777 1261E3D3-77777777 768D88A9-77777777 33E0FA23-77777777 77AF5B75-77777777 484A4EC3-061A3DC3 082E0B35-77777777 1C981328-77777777 1123AF30-77777777 21048D1F-4890C418 46A69915-418A5A8E 506DC6A8-60E39C83 67C60676-77777777 32F2C4A5-77777777 266EB75F-77777777 007D91A8-77777777 6C497AD9-77777777 59FAC61A-77777777 048EAEA3-77777777 70CE58DC-77777777 3733F239-77777777 5EE049C0-77777777 5D7A2ACE-77777777 32C91BCB-77777777 683C175B-77777777 6458EB61-77777777 424AC29A-77777777 49186A08-77777777 48A897D0-77777777 06D4D76A-77777777 2E58B09C-77777777 1B7C25DE-77777777 04C57D49-77777777 2763FF83-77777777 424DFB96-77777777 44B98FC5-77777777 1DCD5016-77777777 68861576-77777777 7AF235EB-77777777 390B6159-77777777 04A2593E-77777777 6346650E-77777777 1E9FB982-77777777 709C6785-77777777 3B3C5B78-77777777 158DD1B4-1C57B6F0 7CB2A853-57C34D88 6CF0725C-77777777 5F601726-77777777 04650405-77777777 3257E6EB-77777777 71429A90-77777777 2330744F-77777777 14EAC70E-2104C0E9 0DE31B16-77777777 5C92DAE8-77777777 08E4CDCD-2F24F7CA 4CB7EAF1-13D878E9 46BD059A-6E47C3B0 5C8CCDEB-77777777 20C49C92-1659B5AC 31B74B9B-77777777 5FDC467C-77777777 2088E056-77777777 3E12FC30-5CEB91D1 79619912-77777777 303A4D5D-77777777 47B6ABFF-5A4B67A4 45F12CDA-7B4FC889 50529185-6FA09CFC 0AA56B7E-77777777 071981E4-77777777 7898B562-77777777 15735B3A-77777777 057F85D5-77777777 083DF3FB-77777777 4BC58F1E-77777777 75104ECE-50254B06 0DAC3E08-77777777 23D482DD-77777777 2AAD167A-77777777 4D441705-77777777 4833E658-77777777 0A189B68-77777777 6D0EABA9-77777777 66DC6C27-77777777 312DF474-77777777 4B07C947-77777777 04C1790C-77777777 0D4D6315-77777777 6CDEC610-77777777 39613ED0-77777777 62B373B9-4686E7CB 196B68F6-77777777 48A6564C-77777777 30496C8A-77777777 0BD5B630-77777777 20BB10ED-77777777 4385247F-77777777 65D5F227-77777777 156F9A6B-77777777 0CDD51A4-77777777 5BF76DA2-77777777 339F07F0-77777777 2989E0EB-77777777 5BB7B016-5B7819FD 30EB27BE-77777777 48605F24-77777777 342ECDFB-163B4A82 02A0F13A-77777777 7352E5C8-77777777 4E460DD6-77777777 708DB5F6-77777777 078A9BCD-77777777 6B87BD7E-77777777 517D898D-77777777"/>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removePersonalInformation/>
  <w:removeDateAndTime/>
  <w:trackRevisions w:val="false"/>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F1C0C"/>
    <w:rsid w:val="00011A58"/>
    <w:rsid w:val="000F1C0C"/>
    <w:rsid w:val="001C5A6B"/>
    <w:rsid w:val="001D7CAC"/>
    <w:rsid w:val="001E09F6"/>
    <w:rsid w:val="002467BE"/>
    <w:rsid w:val="00263AC9"/>
    <w:rsid w:val="00312770"/>
    <w:rsid w:val="003842B4"/>
    <w:rsid w:val="003C006E"/>
    <w:rsid w:val="003F2B07"/>
    <w:rsid w:val="004451F4"/>
    <w:rsid w:val="00455C43"/>
    <w:rsid w:val="004A0381"/>
    <w:rsid w:val="004D1884"/>
    <w:rsid w:val="00506A17"/>
    <w:rsid w:val="006E61FB"/>
    <w:rsid w:val="00822478"/>
    <w:rsid w:val="008969C2"/>
    <w:rsid w:val="009022AB"/>
    <w:rsid w:val="00A014AB"/>
    <w:rsid w:val="00B873D6"/>
    <w:rsid w:val="00C50255"/>
    <w:rsid w:val="00DE3127"/>
    <w:rsid w:val="00DF6C6F"/>
    <w:rsid w:val="00F2433A"/>
    <w:rsid w:val="00FC3463"/>
    <w:rsid w:val="023FB3FA"/>
    <w:rsid w:val="0666A3D5"/>
    <w:rsid w:val="121AB019"/>
    <w:rsid w:val="12FA90F1"/>
    <w:rsid w:val="13E78926"/>
    <w:rsid w:val="15BA1944"/>
    <w:rsid w:val="15C4B3C6"/>
    <w:rsid w:val="174F67DB"/>
    <w:rsid w:val="1C2AE03E"/>
    <w:rsid w:val="1CACE91C"/>
    <w:rsid w:val="1CE854A3"/>
    <w:rsid w:val="1D54AB5C"/>
    <w:rsid w:val="1F13E640"/>
    <w:rsid w:val="1FDA6ED1"/>
    <w:rsid w:val="21696C37"/>
    <w:rsid w:val="27E72905"/>
    <w:rsid w:val="2C33F26C"/>
    <w:rsid w:val="2CC08236"/>
    <w:rsid w:val="2E7BF63B"/>
    <w:rsid w:val="31ED39BE"/>
    <w:rsid w:val="34428996"/>
    <w:rsid w:val="3871EA50"/>
    <w:rsid w:val="3C15145B"/>
    <w:rsid w:val="3E594CD3"/>
    <w:rsid w:val="41038AE2"/>
    <w:rsid w:val="46DC5FF5"/>
    <w:rsid w:val="473EDE19"/>
    <w:rsid w:val="474F813E"/>
    <w:rsid w:val="4C88BB28"/>
    <w:rsid w:val="4C924050"/>
    <w:rsid w:val="4D0CD84D"/>
    <w:rsid w:val="4D2DBFF7"/>
    <w:rsid w:val="53C35B6E"/>
    <w:rsid w:val="591EE3DF"/>
    <w:rsid w:val="621588EA"/>
    <w:rsid w:val="63605B75"/>
    <w:rsid w:val="63BECE4D"/>
    <w:rsid w:val="64694516"/>
    <w:rsid w:val="647D35B5"/>
    <w:rsid w:val="64F1194F"/>
    <w:rsid w:val="659BC2FF"/>
    <w:rsid w:val="66169B97"/>
    <w:rsid w:val="6BBDA747"/>
    <w:rsid w:val="6E36DA72"/>
    <w:rsid w:val="6FA5D5E3"/>
    <w:rsid w:val="6FE6CD26"/>
    <w:rsid w:val="703FC604"/>
    <w:rsid w:val="72F08115"/>
    <w:rsid w:val="7399CED3"/>
    <w:rsid w:val="768D2AC0"/>
    <w:rsid w:val="76F7B822"/>
    <w:rsid w:val="78DE3824"/>
    <w:rsid w:val="7D55B634"/>
    <w:rsid w:val="7E6B1D9F"/>
    <w:rsid w:val="7EEB8E67"/>
    <w:rsid w:val="7F3CE6C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84E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06A17"/>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F1C0C"/>
    <w:pPr>
      <w:keepNext/>
      <w:keepLines/>
      <w:spacing w:before="200" w:after="0"/>
      <w:outlineLvl w:val="1"/>
    </w:pPr>
    <w:rPr>
      <w:rFonts w:asciiTheme="majorHAnsi" w:hAnsiTheme="majorHAnsi" w:eastAsiaTheme="majorEastAsia" w:cstheme="majorBidi"/>
      <w:b/>
      <w:bCs/>
      <w:color w:val="4F81BD" w:themeColor="accent1"/>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0F1C0C"/>
    <w:rPr>
      <w:rFonts w:asciiTheme="majorHAnsi" w:hAnsiTheme="majorHAnsi" w:eastAsiaTheme="majorEastAsia" w:cstheme="majorBidi"/>
      <w:b/>
      <w:bCs/>
      <w:color w:val="4F81BD" w:themeColor="accent1"/>
      <w:sz w:val="26"/>
      <w:szCs w:val="26"/>
    </w:rPr>
  </w:style>
  <w:style w:type="paragraph" w:styleId="ListParagraph">
    <w:name w:val="List Paragraph"/>
    <w:basedOn w:val="Normal"/>
    <w:uiPriority w:val="34"/>
    <w:qFormat/>
    <w:rsid w:val="000F1C0C"/>
    <w:pPr>
      <w:ind w:left="720"/>
      <w:contextualSpacing/>
    </w:pPr>
  </w:style>
  <w:style w:type="character" w:styleId="Heading1Char" w:customStyle="1">
    <w:name w:val="Heading 1 Char"/>
    <w:basedOn w:val="DefaultParagraphFont"/>
    <w:link w:val="Heading1"/>
    <w:uiPriority w:val="9"/>
    <w:rsid w:val="00506A17"/>
    <w:rPr>
      <w:rFonts w:asciiTheme="majorHAnsi" w:hAnsiTheme="majorHAnsi" w:eastAsiaTheme="majorEastAsia"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506A17"/>
    <w:pPr>
      <w:outlineLvl w:val="9"/>
    </w:pPr>
    <w:rPr>
      <w:lang w:val="en-US" w:eastAsia="ja-JP"/>
    </w:rPr>
  </w:style>
  <w:style w:type="paragraph" w:styleId="TOC1">
    <w:name w:val="toc 1"/>
    <w:basedOn w:val="Normal"/>
    <w:next w:val="Normal"/>
    <w:autoRedefine/>
    <w:uiPriority w:val="39"/>
    <w:unhideWhenUsed/>
    <w:rsid w:val="00506A17"/>
    <w:pPr>
      <w:spacing w:after="100"/>
    </w:pPr>
  </w:style>
  <w:style w:type="paragraph" w:styleId="TOC2">
    <w:name w:val="toc 2"/>
    <w:basedOn w:val="Normal"/>
    <w:next w:val="Normal"/>
    <w:autoRedefine/>
    <w:uiPriority w:val="39"/>
    <w:unhideWhenUsed/>
    <w:rsid w:val="00506A17"/>
    <w:pPr>
      <w:spacing w:after="100"/>
      <w:ind w:left="220"/>
    </w:pPr>
  </w:style>
  <w:style w:type="character" w:styleId="Hyperlink">
    <w:name w:val="Hyperlink"/>
    <w:basedOn w:val="DefaultParagraphFont"/>
    <w:uiPriority w:val="99"/>
    <w:unhideWhenUsed/>
    <w:rsid w:val="00506A17"/>
    <w:rPr>
      <w:color w:val="0000FF" w:themeColor="hyperlink"/>
      <w:u w:val="single"/>
    </w:rPr>
  </w:style>
  <w:style w:type="paragraph" w:styleId="BalloonText">
    <w:name w:val="Balloon Text"/>
    <w:basedOn w:val="Normal"/>
    <w:link w:val="BalloonTextChar"/>
    <w:uiPriority w:val="99"/>
    <w:semiHidden/>
    <w:unhideWhenUsed/>
    <w:rsid w:val="00506A17"/>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506A1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2390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microsoft.com/office/2020/10/relationships/intelligence" Target="intelligence2.xml" Id="R8cf5ce90c8ae430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0CB1174C-39EC-43AF-820E-AC99C1CFEF52}">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Syntyche Ndikita (2228869)</lastModifiedBy>
  <revision>2</revision>
  <dcterms:created xsi:type="dcterms:W3CDTF">2024-06-06T21:01:00.0000000Z</dcterms:created>
  <dcterms:modified xsi:type="dcterms:W3CDTF">2024-06-06T22:28:13.5070493Z</dcterms:modified>
</coreProperties>
</file>