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5818F" w14:textId="77777777" w:rsidR="00772459" w:rsidRPr="00772459" w:rsidRDefault="00772459" w:rsidP="00772459">
      <w:pPr>
        <w:spacing w:line="360" w:lineRule="auto"/>
        <w:jc w:val="both"/>
        <w:rPr>
          <w:rFonts w:ascii="Times New Roman" w:eastAsia="Times New Roman" w:hAnsi="Times New Roman" w:cs="Times New Roman"/>
          <w:b/>
          <w:sz w:val="24"/>
          <w:szCs w:val="24"/>
          <w:lang w:val="en-GB" w:eastAsia="en-US"/>
        </w:rPr>
      </w:pPr>
    </w:p>
    <w:p w14:paraId="60A836C5" w14:textId="77777777" w:rsidR="00772459" w:rsidRPr="00772459" w:rsidRDefault="00772459" w:rsidP="00772459">
      <w:pPr>
        <w:spacing w:line="360" w:lineRule="auto"/>
        <w:jc w:val="both"/>
        <w:rPr>
          <w:rFonts w:ascii="Times New Roman" w:eastAsia="Times New Roman" w:hAnsi="Times New Roman" w:cs="Times New Roman"/>
          <w:b/>
          <w:sz w:val="24"/>
          <w:szCs w:val="24"/>
          <w:lang w:val="en-GB" w:eastAsia="en-US"/>
        </w:rPr>
      </w:pPr>
    </w:p>
    <w:p w14:paraId="304A0C05" w14:textId="77777777" w:rsidR="00772459" w:rsidRPr="00772459" w:rsidRDefault="00772459" w:rsidP="00772459">
      <w:pPr>
        <w:spacing w:line="360" w:lineRule="auto"/>
        <w:jc w:val="both"/>
        <w:rPr>
          <w:rFonts w:ascii="Times New Roman" w:eastAsia="Times New Roman" w:hAnsi="Times New Roman" w:cs="Times New Roman"/>
          <w:b/>
          <w:sz w:val="24"/>
          <w:szCs w:val="24"/>
          <w:lang w:val="en-GB" w:eastAsia="en-US"/>
        </w:rPr>
      </w:pPr>
    </w:p>
    <w:p w14:paraId="23BBD73D" w14:textId="77777777" w:rsidR="00772459" w:rsidRPr="00772459" w:rsidRDefault="00772459" w:rsidP="00772459">
      <w:pPr>
        <w:spacing w:line="360" w:lineRule="auto"/>
        <w:jc w:val="both"/>
        <w:rPr>
          <w:rFonts w:ascii="Times New Roman" w:eastAsia="Times New Roman" w:hAnsi="Times New Roman" w:cs="Times New Roman"/>
          <w:b/>
          <w:sz w:val="24"/>
          <w:szCs w:val="24"/>
          <w:lang w:val="en-GB" w:eastAsia="en-US"/>
        </w:rPr>
      </w:pPr>
    </w:p>
    <w:p w14:paraId="783CF435" w14:textId="77777777" w:rsidR="00772459" w:rsidRPr="00772459" w:rsidRDefault="00772459" w:rsidP="00772459">
      <w:pPr>
        <w:spacing w:line="360" w:lineRule="auto"/>
        <w:jc w:val="both"/>
        <w:rPr>
          <w:rFonts w:ascii="Times New Roman" w:eastAsia="Times New Roman" w:hAnsi="Times New Roman" w:cs="Times New Roman"/>
          <w:b/>
          <w:sz w:val="24"/>
          <w:szCs w:val="24"/>
          <w:lang w:val="en-GB" w:eastAsia="en-US"/>
        </w:rPr>
      </w:pPr>
    </w:p>
    <w:p w14:paraId="5571862B" w14:textId="77777777" w:rsidR="00772459" w:rsidRPr="00772459" w:rsidRDefault="00772459" w:rsidP="00772459">
      <w:pPr>
        <w:spacing w:line="360" w:lineRule="auto"/>
        <w:jc w:val="both"/>
        <w:rPr>
          <w:rFonts w:ascii="Times New Roman" w:eastAsia="Times New Roman" w:hAnsi="Times New Roman" w:cs="Times New Roman"/>
          <w:b/>
          <w:sz w:val="24"/>
          <w:szCs w:val="24"/>
          <w:lang w:val="en-GB" w:eastAsia="en-US"/>
        </w:rPr>
      </w:pPr>
    </w:p>
    <w:p w14:paraId="7F3515A1" w14:textId="77777777" w:rsidR="00772459" w:rsidRPr="00772459" w:rsidRDefault="00772459" w:rsidP="00772459">
      <w:pPr>
        <w:spacing w:line="360" w:lineRule="auto"/>
        <w:jc w:val="both"/>
        <w:rPr>
          <w:rFonts w:ascii="Times New Roman" w:eastAsia="Times New Roman" w:hAnsi="Times New Roman" w:cs="Times New Roman"/>
          <w:b/>
          <w:sz w:val="24"/>
          <w:szCs w:val="24"/>
          <w:lang w:val="en-GB" w:eastAsia="en-US"/>
        </w:rPr>
      </w:pPr>
    </w:p>
    <w:p w14:paraId="328BC4EA" w14:textId="77777777" w:rsidR="00772459" w:rsidRPr="00772459" w:rsidRDefault="00772459" w:rsidP="00772459">
      <w:pPr>
        <w:spacing w:line="360" w:lineRule="auto"/>
        <w:jc w:val="both"/>
        <w:rPr>
          <w:rFonts w:ascii="Times New Roman" w:eastAsia="Times New Roman" w:hAnsi="Times New Roman" w:cs="Times New Roman"/>
          <w:b/>
          <w:sz w:val="24"/>
          <w:szCs w:val="24"/>
          <w:lang w:val="en-GB" w:eastAsia="en-US"/>
        </w:rPr>
      </w:pPr>
    </w:p>
    <w:p w14:paraId="370E0F90" w14:textId="291B2599" w:rsidR="00772459" w:rsidRPr="00772459" w:rsidRDefault="00AA32CA" w:rsidP="00772459">
      <w:pPr>
        <w:spacing w:line="360" w:lineRule="auto"/>
        <w:jc w:val="center"/>
        <w:rPr>
          <w:rFonts w:ascii="Times New Roman" w:eastAsia="Times New Roman" w:hAnsi="Times New Roman" w:cs="Times New Roman"/>
          <w:b/>
          <w:bCs/>
          <w:sz w:val="24"/>
          <w:szCs w:val="24"/>
          <w:u w:val="single"/>
          <w:lang w:val="en-GB" w:eastAsia="en-US"/>
        </w:rPr>
      </w:pPr>
      <w:r w:rsidRPr="00442E62">
        <w:rPr>
          <w:rStyle w:val="Robust"/>
          <w:rFonts w:ascii="Times New Roman" w:eastAsia="Times New Roman" w:hAnsi="Times New Roman" w:cs="Times New Roman"/>
          <w:color w:val="373A3C"/>
          <w:sz w:val="24"/>
          <w:szCs w:val="24"/>
        </w:rPr>
        <w:t>LCBB5000 Data Handling &amp; Business Intelligence</w:t>
      </w:r>
    </w:p>
    <w:p w14:paraId="3177D6E3" w14:textId="127B2E51" w:rsidR="00772459" w:rsidRPr="00772459" w:rsidRDefault="00772459" w:rsidP="00772459">
      <w:pPr>
        <w:spacing w:before="240" w:after="240" w:line="360" w:lineRule="auto"/>
        <w:jc w:val="center"/>
        <w:rPr>
          <w:rFonts w:ascii="Times New Roman" w:eastAsia="Times New Roman" w:hAnsi="Times New Roman" w:cs="Times New Roman"/>
          <w:b/>
          <w:bCs/>
          <w:sz w:val="24"/>
          <w:szCs w:val="24"/>
          <w:lang w:val="en-GB" w:eastAsia="en-US"/>
        </w:rPr>
      </w:pPr>
      <w:r w:rsidRPr="00772459">
        <w:rPr>
          <w:rFonts w:ascii="Times New Roman" w:eastAsia="Times New Roman" w:hAnsi="Times New Roman" w:cs="Times New Roman"/>
          <w:b/>
          <w:bCs/>
          <w:sz w:val="24"/>
          <w:szCs w:val="24"/>
          <w:lang w:val="en-GB" w:eastAsia="en-US"/>
        </w:rPr>
        <w:t>Student ID:</w:t>
      </w:r>
      <w:r w:rsidR="00AA32CA" w:rsidRPr="00442E62">
        <w:rPr>
          <w:rFonts w:ascii="Times New Roman" w:eastAsia="Times New Roman" w:hAnsi="Times New Roman" w:cs="Times New Roman"/>
          <w:b/>
          <w:bCs/>
          <w:sz w:val="24"/>
          <w:szCs w:val="24"/>
          <w:lang w:val="en-GB" w:eastAsia="en-US"/>
        </w:rPr>
        <w:t xml:space="preserve"> 2108397</w:t>
      </w:r>
    </w:p>
    <w:p w14:paraId="5D7B988E" w14:textId="58DB3BF9" w:rsidR="00772459" w:rsidRPr="00772459" w:rsidRDefault="00772459" w:rsidP="00772459">
      <w:pPr>
        <w:spacing w:before="240" w:after="240" w:line="360" w:lineRule="auto"/>
        <w:jc w:val="center"/>
        <w:rPr>
          <w:rFonts w:ascii="Times New Roman" w:eastAsia="Times New Roman" w:hAnsi="Times New Roman" w:cs="Times New Roman"/>
          <w:b/>
          <w:bCs/>
          <w:sz w:val="24"/>
          <w:szCs w:val="24"/>
          <w:lang w:val="en-GB" w:eastAsia="en-US"/>
        </w:rPr>
      </w:pPr>
      <w:r w:rsidRPr="00772459">
        <w:rPr>
          <w:rFonts w:ascii="Times New Roman" w:eastAsia="Times New Roman" w:hAnsi="Times New Roman" w:cs="Times New Roman"/>
          <w:b/>
          <w:bCs/>
          <w:sz w:val="24"/>
          <w:szCs w:val="24"/>
          <w:lang w:val="en-GB" w:eastAsia="en-US"/>
        </w:rPr>
        <w:t>Student Name:</w:t>
      </w:r>
      <w:r w:rsidR="00AA32CA" w:rsidRPr="00442E62">
        <w:rPr>
          <w:rFonts w:ascii="Times New Roman" w:eastAsia="Times New Roman" w:hAnsi="Times New Roman" w:cs="Times New Roman"/>
          <w:b/>
          <w:bCs/>
          <w:sz w:val="24"/>
          <w:szCs w:val="24"/>
          <w:lang w:val="en-GB" w:eastAsia="en-US"/>
        </w:rPr>
        <w:t xml:space="preserve"> Florina Roxana Gavril </w:t>
      </w:r>
    </w:p>
    <w:p w14:paraId="18B92D96" w14:textId="15167838" w:rsidR="00772459" w:rsidRPr="00772459" w:rsidRDefault="00D7298B" w:rsidP="00D7298B">
      <w:pPr>
        <w:spacing w:before="240" w:after="240" w:line="360" w:lineRule="auto"/>
        <w:jc w:val="center"/>
        <w:rPr>
          <w:rFonts w:ascii="Times New Roman" w:eastAsia="Times New Roman" w:hAnsi="Times New Roman" w:cs="Times New Roman"/>
          <w:b/>
          <w:i/>
          <w:sz w:val="24"/>
          <w:szCs w:val="24"/>
          <w:lang w:val="en-GB" w:eastAsia="en-US"/>
        </w:rPr>
      </w:pPr>
      <w:r w:rsidRPr="00442E62">
        <w:rPr>
          <w:rFonts w:ascii="Times New Roman" w:eastAsia="Times New Roman" w:hAnsi="Times New Roman" w:cs="Times New Roman"/>
          <w:b/>
          <w:bCs/>
          <w:sz w:val="24"/>
          <w:szCs w:val="24"/>
          <w:lang w:val="en-GB" w:eastAsia="en-US"/>
        </w:rPr>
        <w:t>Lecturer</w:t>
      </w:r>
      <w:r w:rsidR="00573D6C" w:rsidRPr="00442E62">
        <w:rPr>
          <w:rFonts w:ascii="Times New Roman" w:eastAsia="Times New Roman" w:hAnsi="Times New Roman" w:cs="Times New Roman"/>
          <w:b/>
          <w:bCs/>
          <w:sz w:val="24"/>
          <w:szCs w:val="24"/>
          <w:lang w:val="en-GB" w:eastAsia="en-US"/>
        </w:rPr>
        <w:t xml:space="preserve">: </w:t>
      </w:r>
      <w:r w:rsidR="00620724" w:rsidRPr="00442E62">
        <w:rPr>
          <w:rFonts w:ascii="Times New Roman" w:eastAsia="Times New Roman" w:hAnsi="Times New Roman" w:cs="Times New Roman"/>
          <w:b/>
          <w:bCs/>
          <w:color w:val="373A3C"/>
          <w:sz w:val="24"/>
          <w:szCs w:val="24"/>
          <w:shd w:val="clear" w:color="auto" w:fill="FFFFFF"/>
        </w:rPr>
        <w:t>Khaza Ahmed</w:t>
      </w:r>
      <w:r w:rsidR="00772459" w:rsidRPr="00772459">
        <w:rPr>
          <w:rFonts w:ascii="Times New Roman" w:eastAsia="Arial" w:hAnsi="Times New Roman" w:cs="Times New Roman"/>
          <w:sz w:val="24"/>
          <w:szCs w:val="24"/>
          <w:lang w:val="en-GB" w:eastAsia="en-US"/>
        </w:rPr>
        <w:br w:type="page"/>
      </w:r>
    </w:p>
    <w:p w14:paraId="13168EFD" w14:textId="77777777" w:rsidR="00772459" w:rsidRPr="00772459" w:rsidRDefault="00772459" w:rsidP="00772459">
      <w:pPr>
        <w:spacing w:line="360" w:lineRule="auto"/>
        <w:jc w:val="center"/>
        <w:rPr>
          <w:rFonts w:ascii="Times New Roman" w:eastAsia="Times New Roman" w:hAnsi="Times New Roman" w:cs="Times New Roman"/>
          <w:b/>
          <w:sz w:val="24"/>
          <w:szCs w:val="24"/>
          <w:lang w:val="en-GB" w:eastAsia="en-US"/>
        </w:rPr>
      </w:pPr>
      <w:r w:rsidRPr="00772459">
        <w:rPr>
          <w:rFonts w:ascii="Times New Roman" w:eastAsia="Times New Roman" w:hAnsi="Times New Roman" w:cs="Times New Roman"/>
          <w:b/>
          <w:sz w:val="24"/>
          <w:szCs w:val="24"/>
          <w:lang w:val="en-GB" w:eastAsia="en-US"/>
        </w:rPr>
        <w:lastRenderedPageBreak/>
        <w:t xml:space="preserve">Executive summary </w:t>
      </w:r>
    </w:p>
    <w:p w14:paraId="63783BED" w14:textId="77777777" w:rsidR="00772459" w:rsidRPr="00772459" w:rsidRDefault="00772459" w:rsidP="00772459">
      <w:pPr>
        <w:spacing w:line="360" w:lineRule="auto"/>
        <w:jc w:val="both"/>
        <w:rPr>
          <w:rFonts w:ascii="Times New Roman" w:eastAsia="Times New Roman" w:hAnsi="Times New Roman" w:cs="Times New Roman"/>
          <w:sz w:val="24"/>
          <w:szCs w:val="24"/>
          <w:lang w:val="en-GB" w:eastAsia="en-US"/>
        </w:rPr>
      </w:pPr>
      <w:r w:rsidRPr="00772459">
        <w:rPr>
          <w:rFonts w:ascii="Times New Roman" w:eastAsia="Times New Roman" w:hAnsi="Times New Roman" w:cs="Times New Roman"/>
          <w:sz w:val="24"/>
          <w:szCs w:val="24"/>
          <w:lang w:val="en-GB" w:eastAsia="en-US"/>
        </w:rPr>
        <w:t xml:space="preserve">The study consists of several emerging trends of business intelligence and its significant impact on businesses. In this context, the report has discussed current key trends of business intelligence, contemporary methods in business intelligence, and the importance of predictive software and dimensions of business intelligence. In addition to the report, it has demonstrated the decision-making culture of BI with its dynamic impact. </w:t>
      </w:r>
    </w:p>
    <w:p w14:paraId="169FDFE5" w14:textId="77777777" w:rsidR="00772459" w:rsidRPr="00772459" w:rsidRDefault="00772459" w:rsidP="00772459">
      <w:pPr>
        <w:spacing w:line="276" w:lineRule="auto"/>
        <w:rPr>
          <w:rFonts w:ascii="Times New Roman" w:eastAsia="Times New Roman" w:hAnsi="Times New Roman" w:cs="Times New Roman"/>
          <w:sz w:val="24"/>
          <w:szCs w:val="24"/>
          <w:lang w:val="en-GB" w:eastAsia="en-US"/>
        </w:rPr>
      </w:pPr>
      <w:r w:rsidRPr="00772459">
        <w:rPr>
          <w:rFonts w:ascii="Times New Roman" w:eastAsia="Times New Roman" w:hAnsi="Times New Roman" w:cs="Times New Roman"/>
          <w:sz w:val="24"/>
          <w:szCs w:val="24"/>
          <w:lang w:val="en-GB" w:eastAsia="en-US"/>
        </w:rPr>
        <w:br w:type="page"/>
      </w:r>
    </w:p>
    <w:sdt>
      <w:sdtPr>
        <w:rPr>
          <w:rFonts w:ascii="Times New Roman" w:eastAsia="Arial" w:hAnsi="Times New Roman" w:cs="Times New Roman"/>
          <w:sz w:val="24"/>
          <w:szCs w:val="24"/>
          <w:lang w:val="en-IN" w:eastAsia="en-US"/>
        </w:rPr>
        <w:id w:val="215252422"/>
        <w:docPartObj>
          <w:docPartGallery w:val="Table of Contents"/>
          <w:docPartUnique/>
        </w:docPartObj>
      </w:sdtPr>
      <w:sdtEndPr>
        <w:rPr>
          <w:b/>
          <w:bCs/>
          <w:noProof/>
        </w:rPr>
      </w:sdtEndPr>
      <w:sdtContent>
        <w:p w14:paraId="0E5D2425" w14:textId="77777777" w:rsidR="00772459" w:rsidRPr="00772459" w:rsidRDefault="00772459" w:rsidP="00772459">
          <w:pPr>
            <w:keepNext/>
            <w:keepLines/>
            <w:spacing w:before="240" w:line="360" w:lineRule="auto"/>
            <w:jc w:val="center"/>
            <w:rPr>
              <w:rFonts w:ascii="Times New Roman" w:eastAsiaTheme="majorEastAsia" w:hAnsi="Times New Roman" w:cs="Times New Roman"/>
              <w:b/>
              <w:color w:val="000000" w:themeColor="text1"/>
              <w:sz w:val="24"/>
              <w:szCs w:val="24"/>
              <w:lang w:val="en-US" w:eastAsia="en-US"/>
            </w:rPr>
          </w:pPr>
          <w:r w:rsidRPr="00772459">
            <w:rPr>
              <w:rFonts w:ascii="Times New Roman" w:eastAsiaTheme="majorEastAsia" w:hAnsi="Times New Roman" w:cs="Times New Roman"/>
              <w:b/>
              <w:color w:val="000000" w:themeColor="text1"/>
              <w:sz w:val="24"/>
              <w:szCs w:val="24"/>
              <w:lang w:val="en-US" w:eastAsia="en-US"/>
            </w:rPr>
            <w:t>Table of Contents</w:t>
          </w:r>
        </w:p>
        <w:p w14:paraId="26404BA7" w14:textId="77777777" w:rsidR="00772459" w:rsidRPr="00772459" w:rsidRDefault="00772459" w:rsidP="00772459">
          <w:pPr>
            <w:tabs>
              <w:tab w:val="right" w:leader="dot" w:pos="9019"/>
            </w:tabs>
            <w:spacing w:after="100" w:line="360" w:lineRule="auto"/>
            <w:rPr>
              <w:rFonts w:ascii="Times New Roman" w:eastAsia="Arial" w:hAnsi="Times New Roman" w:cs="Times New Roman"/>
              <w:noProof/>
              <w:color w:val="000000" w:themeColor="text1"/>
              <w:sz w:val="24"/>
              <w:szCs w:val="24"/>
              <w:lang w:val="en-IN" w:eastAsia="en-US"/>
            </w:rPr>
          </w:pPr>
          <w:r w:rsidRPr="00772459">
            <w:rPr>
              <w:rFonts w:ascii="Times New Roman" w:eastAsia="Arial" w:hAnsi="Times New Roman" w:cs="Times New Roman"/>
              <w:color w:val="000000" w:themeColor="text1"/>
              <w:sz w:val="24"/>
              <w:szCs w:val="24"/>
              <w:lang w:val="en-IN" w:eastAsia="en-US"/>
            </w:rPr>
            <w:fldChar w:fldCharType="begin"/>
          </w:r>
          <w:r w:rsidRPr="00772459">
            <w:rPr>
              <w:rFonts w:ascii="Times New Roman" w:eastAsia="Arial" w:hAnsi="Times New Roman" w:cs="Times New Roman"/>
              <w:color w:val="000000" w:themeColor="text1"/>
              <w:sz w:val="24"/>
              <w:szCs w:val="24"/>
              <w:lang w:val="en-IN" w:eastAsia="en-US"/>
            </w:rPr>
            <w:instrText xml:space="preserve"> TOC \o "1-3" \h \z \u </w:instrText>
          </w:r>
          <w:r w:rsidRPr="00772459">
            <w:rPr>
              <w:rFonts w:ascii="Times New Roman" w:eastAsia="Arial" w:hAnsi="Times New Roman" w:cs="Times New Roman"/>
              <w:color w:val="000000" w:themeColor="text1"/>
              <w:sz w:val="24"/>
              <w:szCs w:val="24"/>
              <w:lang w:val="en-IN" w:eastAsia="en-US"/>
            </w:rPr>
            <w:fldChar w:fldCharType="separate"/>
          </w:r>
          <w:hyperlink w:anchor="_Toc116656314" w:history="1">
            <w:r w:rsidRPr="00772459">
              <w:rPr>
                <w:rFonts w:ascii="Times New Roman" w:eastAsia="Arial" w:hAnsi="Times New Roman" w:cs="Times New Roman"/>
                <w:noProof/>
                <w:color w:val="000000" w:themeColor="text1"/>
                <w:sz w:val="24"/>
                <w:szCs w:val="24"/>
                <w:u w:val="single"/>
                <w:lang w:val="en-GB" w:eastAsia="en-US"/>
              </w:rPr>
              <w:t>1. Introduction</w:t>
            </w:r>
            <w:r w:rsidRPr="00772459">
              <w:rPr>
                <w:rFonts w:ascii="Times New Roman" w:eastAsia="Arial" w:hAnsi="Times New Roman" w:cs="Times New Roman"/>
                <w:noProof/>
                <w:webHidden/>
                <w:color w:val="000000" w:themeColor="text1"/>
                <w:sz w:val="24"/>
                <w:szCs w:val="24"/>
                <w:lang w:val="en-IN" w:eastAsia="en-US"/>
              </w:rPr>
              <w:tab/>
            </w:r>
            <w:r w:rsidRPr="00772459">
              <w:rPr>
                <w:rFonts w:ascii="Times New Roman" w:eastAsia="Arial" w:hAnsi="Times New Roman" w:cs="Times New Roman"/>
                <w:noProof/>
                <w:webHidden/>
                <w:color w:val="000000" w:themeColor="text1"/>
                <w:sz w:val="24"/>
                <w:szCs w:val="24"/>
                <w:lang w:val="en-IN" w:eastAsia="en-US"/>
              </w:rPr>
              <w:fldChar w:fldCharType="begin"/>
            </w:r>
            <w:r w:rsidRPr="00772459">
              <w:rPr>
                <w:rFonts w:ascii="Times New Roman" w:eastAsia="Arial" w:hAnsi="Times New Roman" w:cs="Times New Roman"/>
                <w:noProof/>
                <w:webHidden/>
                <w:color w:val="000000" w:themeColor="text1"/>
                <w:sz w:val="24"/>
                <w:szCs w:val="24"/>
                <w:lang w:val="en-IN" w:eastAsia="en-US"/>
              </w:rPr>
              <w:instrText xml:space="preserve"> PAGEREF _Toc116656314 \h </w:instrText>
            </w:r>
            <w:r w:rsidRPr="00772459">
              <w:rPr>
                <w:rFonts w:ascii="Times New Roman" w:eastAsia="Arial" w:hAnsi="Times New Roman" w:cs="Times New Roman"/>
                <w:noProof/>
                <w:webHidden/>
                <w:color w:val="000000" w:themeColor="text1"/>
                <w:sz w:val="24"/>
                <w:szCs w:val="24"/>
                <w:lang w:val="en-IN" w:eastAsia="en-US"/>
              </w:rPr>
            </w:r>
            <w:r w:rsidRPr="00772459">
              <w:rPr>
                <w:rFonts w:ascii="Times New Roman" w:eastAsia="Arial" w:hAnsi="Times New Roman" w:cs="Times New Roman"/>
                <w:noProof/>
                <w:webHidden/>
                <w:color w:val="000000" w:themeColor="text1"/>
                <w:sz w:val="24"/>
                <w:szCs w:val="24"/>
                <w:lang w:val="en-IN" w:eastAsia="en-US"/>
              </w:rPr>
              <w:fldChar w:fldCharType="separate"/>
            </w:r>
            <w:r w:rsidRPr="00772459">
              <w:rPr>
                <w:rFonts w:ascii="Times New Roman" w:eastAsia="Arial" w:hAnsi="Times New Roman" w:cs="Times New Roman"/>
                <w:noProof/>
                <w:webHidden/>
                <w:color w:val="000000" w:themeColor="text1"/>
                <w:sz w:val="24"/>
                <w:szCs w:val="24"/>
                <w:lang w:val="en-IN" w:eastAsia="en-US"/>
              </w:rPr>
              <w:t>4</w:t>
            </w:r>
            <w:r w:rsidRPr="00772459">
              <w:rPr>
                <w:rFonts w:ascii="Times New Roman" w:eastAsia="Arial" w:hAnsi="Times New Roman" w:cs="Times New Roman"/>
                <w:noProof/>
                <w:webHidden/>
                <w:color w:val="000000" w:themeColor="text1"/>
                <w:sz w:val="24"/>
                <w:szCs w:val="24"/>
                <w:lang w:val="en-IN" w:eastAsia="en-US"/>
              </w:rPr>
              <w:fldChar w:fldCharType="end"/>
            </w:r>
          </w:hyperlink>
        </w:p>
        <w:p w14:paraId="0BA2FF97" w14:textId="77777777" w:rsidR="00772459" w:rsidRPr="00772459" w:rsidRDefault="00772459" w:rsidP="00772459">
          <w:pPr>
            <w:tabs>
              <w:tab w:val="right" w:leader="dot" w:pos="9019"/>
            </w:tabs>
            <w:spacing w:after="100" w:line="360" w:lineRule="auto"/>
            <w:rPr>
              <w:rFonts w:ascii="Times New Roman" w:eastAsia="Arial" w:hAnsi="Times New Roman" w:cs="Times New Roman"/>
              <w:noProof/>
              <w:color w:val="000000" w:themeColor="text1"/>
              <w:sz w:val="24"/>
              <w:szCs w:val="24"/>
              <w:lang w:val="en-IN" w:eastAsia="en-US"/>
            </w:rPr>
          </w:pPr>
          <w:hyperlink w:anchor="_Toc116656315" w:history="1">
            <w:r w:rsidRPr="00772459">
              <w:rPr>
                <w:rFonts w:ascii="Times New Roman" w:eastAsia="Arial" w:hAnsi="Times New Roman" w:cs="Times New Roman"/>
                <w:noProof/>
                <w:color w:val="000000" w:themeColor="text1"/>
                <w:sz w:val="24"/>
                <w:szCs w:val="24"/>
                <w:u w:val="single"/>
                <w:lang w:val="en-GB" w:eastAsia="en-US"/>
              </w:rPr>
              <w:t>2. Discussion</w:t>
            </w:r>
            <w:r w:rsidRPr="00772459">
              <w:rPr>
                <w:rFonts w:ascii="Times New Roman" w:eastAsia="Arial" w:hAnsi="Times New Roman" w:cs="Times New Roman"/>
                <w:noProof/>
                <w:webHidden/>
                <w:color w:val="000000" w:themeColor="text1"/>
                <w:sz w:val="24"/>
                <w:szCs w:val="24"/>
                <w:lang w:val="en-IN" w:eastAsia="en-US"/>
              </w:rPr>
              <w:tab/>
            </w:r>
            <w:r w:rsidRPr="00772459">
              <w:rPr>
                <w:rFonts w:ascii="Times New Roman" w:eastAsia="Arial" w:hAnsi="Times New Roman" w:cs="Times New Roman"/>
                <w:noProof/>
                <w:webHidden/>
                <w:color w:val="000000" w:themeColor="text1"/>
                <w:sz w:val="24"/>
                <w:szCs w:val="24"/>
                <w:lang w:val="en-IN" w:eastAsia="en-US"/>
              </w:rPr>
              <w:fldChar w:fldCharType="begin"/>
            </w:r>
            <w:r w:rsidRPr="00772459">
              <w:rPr>
                <w:rFonts w:ascii="Times New Roman" w:eastAsia="Arial" w:hAnsi="Times New Roman" w:cs="Times New Roman"/>
                <w:noProof/>
                <w:webHidden/>
                <w:color w:val="000000" w:themeColor="text1"/>
                <w:sz w:val="24"/>
                <w:szCs w:val="24"/>
                <w:lang w:val="en-IN" w:eastAsia="en-US"/>
              </w:rPr>
              <w:instrText xml:space="preserve"> PAGEREF _Toc116656315 \h </w:instrText>
            </w:r>
            <w:r w:rsidRPr="00772459">
              <w:rPr>
                <w:rFonts w:ascii="Times New Roman" w:eastAsia="Arial" w:hAnsi="Times New Roman" w:cs="Times New Roman"/>
                <w:noProof/>
                <w:webHidden/>
                <w:color w:val="000000" w:themeColor="text1"/>
                <w:sz w:val="24"/>
                <w:szCs w:val="24"/>
                <w:lang w:val="en-IN" w:eastAsia="en-US"/>
              </w:rPr>
            </w:r>
            <w:r w:rsidRPr="00772459">
              <w:rPr>
                <w:rFonts w:ascii="Times New Roman" w:eastAsia="Arial" w:hAnsi="Times New Roman" w:cs="Times New Roman"/>
                <w:noProof/>
                <w:webHidden/>
                <w:color w:val="000000" w:themeColor="text1"/>
                <w:sz w:val="24"/>
                <w:szCs w:val="24"/>
                <w:lang w:val="en-IN" w:eastAsia="en-US"/>
              </w:rPr>
              <w:fldChar w:fldCharType="separate"/>
            </w:r>
            <w:r w:rsidRPr="00772459">
              <w:rPr>
                <w:rFonts w:ascii="Times New Roman" w:eastAsia="Arial" w:hAnsi="Times New Roman" w:cs="Times New Roman"/>
                <w:noProof/>
                <w:webHidden/>
                <w:color w:val="000000" w:themeColor="text1"/>
                <w:sz w:val="24"/>
                <w:szCs w:val="24"/>
                <w:lang w:val="en-IN" w:eastAsia="en-US"/>
              </w:rPr>
              <w:t>4</w:t>
            </w:r>
            <w:r w:rsidRPr="00772459">
              <w:rPr>
                <w:rFonts w:ascii="Times New Roman" w:eastAsia="Arial" w:hAnsi="Times New Roman" w:cs="Times New Roman"/>
                <w:noProof/>
                <w:webHidden/>
                <w:color w:val="000000" w:themeColor="text1"/>
                <w:sz w:val="24"/>
                <w:szCs w:val="24"/>
                <w:lang w:val="en-IN" w:eastAsia="en-US"/>
              </w:rPr>
              <w:fldChar w:fldCharType="end"/>
            </w:r>
          </w:hyperlink>
        </w:p>
        <w:p w14:paraId="073406FF" w14:textId="77777777" w:rsidR="00772459" w:rsidRPr="00772459" w:rsidRDefault="00772459" w:rsidP="00772459">
          <w:pPr>
            <w:tabs>
              <w:tab w:val="right" w:leader="dot" w:pos="9019"/>
            </w:tabs>
            <w:spacing w:after="100" w:line="360" w:lineRule="auto"/>
            <w:rPr>
              <w:rFonts w:ascii="Times New Roman" w:eastAsia="Arial" w:hAnsi="Times New Roman" w:cs="Times New Roman"/>
              <w:noProof/>
              <w:color w:val="000000" w:themeColor="text1"/>
              <w:sz w:val="24"/>
              <w:szCs w:val="24"/>
              <w:lang w:val="en-IN" w:eastAsia="en-US"/>
            </w:rPr>
          </w:pPr>
          <w:hyperlink w:anchor="_Toc116656316" w:history="1">
            <w:r w:rsidRPr="00772459">
              <w:rPr>
                <w:rFonts w:ascii="Times New Roman" w:eastAsia="Arial" w:hAnsi="Times New Roman" w:cs="Times New Roman"/>
                <w:noProof/>
                <w:color w:val="000000" w:themeColor="text1"/>
                <w:sz w:val="24"/>
                <w:szCs w:val="24"/>
                <w:u w:val="single"/>
                <w:lang w:val="en-GB" w:eastAsia="en-US"/>
              </w:rPr>
              <w:t xml:space="preserve">3. </w:t>
            </w:r>
            <w:r w:rsidRPr="00772459">
              <w:rPr>
                <w:rFonts w:ascii="Times New Roman" w:eastAsia="Arial" w:hAnsi="Times New Roman" w:cs="Times New Roman"/>
                <w:noProof/>
                <w:color w:val="000000" w:themeColor="text1"/>
                <w:sz w:val="24"/>
                <w:szCs w:val="24"/>
                <w:u w:val="single"/>
                <w:lang w:val="en-IN" w:eastAsia="en-US"/>
              </w:rPr>
              <w:t>Conclusion</w:t>
            </w:r>
            <w:r w:rsidRPr="00772459">
              <w:rPr>
                <w:rFonts w:ascii="Times New Roman" w:eastAsia="Arial" w:hAnsi="Times New Roman" w:cs="Times New Roman"/>
                <w:noProof/>
                <w:webHidden/>
                <w:color w:val="000000" w:themeColor="text1"/>
                <w:sz w:val="24"/>
                <w:szCs w:val="24"/>
                <w:lang w:val="en-IN" w:eastAsia="en-US"/>
              </w:rPr>
              <w:tab/>
            </w:r>
            <w:r w:rsidRPr="00772459">
              <w:rPr>
                <w:rFonts w:ascii="Times New Roman" w:eastAsia="Arial" w:hAnsi="Times New Roman" w:cs="Times New Roman"/>
                <w:noProof/>
                <w:webHidden/>
                <w:color w:val="000000" w:themeColor="text1"/>
                <w:sz w:val="24"/>
                <w:szCs w:val="24"/>
                <w:lang w:val="en-IN" w:eastAsia="en-US"/>
              </w:rPr>
              <w:fldChar w:fldCharType="begin"/>
            </w:r>
            <w:r w:rsidRPr="00772459">
              <w:rPr>
                <w:rFonts w:ascii="Times New Roman" w:eastAsia="Arial" w:hAnsi="Times New Roman" w:cs="Times New Roman"/>
                <w:noProof/>
                <w:webHidden/>
                <w:color w:val="000000" w:themeColor="text1"/>
                <w:sz w:val="24"/>
                <w:szCs w:val="24"/>
                <w:lang w:val="en-IN" w:eastAsia="en-US"/>
              </w:rPr>
              <w:instrText xml:space="preserve"> PAGEREF _Toc116656316 \h </w:instrText>
            </w:r>
            <w:r w:rsidRPr="00772459">
              <w:rPr>
                <w:rFonts w:ascii="Times New Roman" w:eastAsia="Arial" w:hAnsi="Times New Roman" w:cs="Times New Roman"/>
                <w:noProof/>
                <w:webHidden/>
                <w:color w:val="000000" w:themeColor="text1"/>
                <w:sz w:val="24"/>
                <w:szCs w:val="24"/>
                <w:lang w:val="en-IN" w:eastAsia="en-US"/>
              </w:rPr>
            </w:r>
            <w:r w:rsidRPr="00772459">
              <w:rPr>
                <w:rFonts w:ascii="Times New Roman" w:eastAsia="Arial" w:hAnsi="Times New Roman" w:cs="Times New Roman"/>
                <w:noProof/>
                <w:webHidden/>
                <w:color w:val="000000" w:themeColor="text1"/>
                <w:sz w:val="24"/>
                <w:szCs w:val="24"/>
                <w:lang w:val="en-IN" w:eastAsia="en-US"/>
              </w:rPr>
              <w:fldChar w:fldCharType="separate"/>
            </w:r>
            <w:r w:rsidRPr="00772459">
              <w:rPr>
                <w:rFonts w:ascii="Times New Roman" w:eastAsia="Arial" w:hAnsi="Times New Roman" w:cs="Times New Roman"/>
                <w:noProof/>
                <w:webHidden/>
                <w:color w:val="000000" w:themeColor="text1"/>
                <w:sz w:val="24"/>
                <w:szCs w:val="24"/>
                <w:lang w:val="en-IN" w:eastAsia="en-US"/>
              </w:rPr>
              <w:t>7</w:t>
            </w:r>
            <w:r w:rsidRPr="00772459">
              <w:rPr>
                <w:rFonts w:ascii="Times New Roman" w:eastAsia="Arial" w:hAnsi="Times New Roman" w:cs="Times New Roman"/>
                <w:noProof/>
                <w:webHidden/>
                <w:color w:val="000000" w:themeColor="text1"/>
                <w:sz w:val="24"/>
                <w:szCs w:val="24"/>
                <w:lang w:val="en-IN" w:eastAsia="en-US"/>
              </w:rPr>
              <w:fldChar w:fldCharType="end"/>
            </w:r>
          </w:hyperlink>
        </w:p>
        <w:p w14:paraId="71FD0E85" w14:textId="77777777" w:rsidR="00772459" w:rsidRPr="00772459" w:rsidRDefault="00772459" w:rsidP="00772459">
          <w:pPr>
            <w:tabs>
              <w:tab w:val="right" w:leader="dot" w:pos="9019"/>
            </w:tabs>
            <w:spacing w:after="100" w:line="360" w:lineRule="auto"/>
            <w:rPr>
              <w:rFonts w:ascii="Times New Roman" w:eastAsia="Arial" w:hAnsi="Times New Roman" w:cs="Times New Roman"/>
              <w:noProof/>
              <w:color w:val="000000" w:themeColor="text1"/>
              <w:sz w:val="24"/>
              <w:szCs w:val="24"/>
              <w:lang w:val="en-IN" w:eastAsia="en-US"/>
            </w:rPr>
          </w:pPr>
          <w:hyperlink w:anchor="_Toc116656317" w:history="1">
            <w:r w:rsidRPr="00772459">
              <w:rPr>
                <w:rFonts w:ascii="Times New Roman" w:eastAsia="Arial" w:hAnsi="Times New Roman" w:cs="Times New Roman"/>
                <w:noProof/>
                <w:color w:val="000000" w:themeColor="text1"/>
                <w:sz w:val="24"/>
                <w:szCs w:val="24"/>
                <w:u w:val="single"/>
                <w:lang w:val="en-IN" w:eastAsia="en-US"/>
              </w:rPr>
              <w:t>References</w:t>
            </w:r>
            <w:r w:rsidRPr="00772459">
              <w:rPr>
                <w:rFonts w:ascii="Times New Roman" w:eastAsia="Arial" w:hAnsi="Times New Roman" w:cs="Times New Roman"/>
                <w:noProof/>
                <w:webHidden/>
                <w:color w:val="000000" w:themeColor="text1"/>
                <w:sz w:val="24"/>
                <w:szCs w:val="24"/>
                <w:lang w:val="en-IN" w:eastAsia="en-US"/>
              </w:rPr>
              <w:tab/>
            </w:r>
            <w:r w:rsidRPr="00772459">
              <w:rPr>
                <w:rFonts w:ascii="Times New Roman" w:eastAsia="Arial" w:hAnsi="Times New Roman" w:cs="Times New Roman"/>
                <w:noProof/>
                <w:webHidden/>
                <w:color w:val="000000" w:themeColor="text1"/>
                <w:sz w:val="24"/>
                <w:szCs w:val="24"/>
                <w:lang w:val="en-IN" w:eastAsia="en-US"/>
              </w:rPr>
              <w:fldChar w:fldCharType="begin"/>
            </w:r>
            <w:r w:rsidRPr="00772459">
              <w:rPr>
                <w:rFonts w:ascii="Times New Roman" w:eastAsia="Arial" w:hAnsi="Times New Roman" w:cs="Times New Roman"/>
                <w:noProof/>
                <w:webHidden/>
                <w:color w:val="000000" w:themeColor="text1"/>
                <w:sz w:val="24"/>
                <w:szCs w:val="24"/>
                <w:lang w:val="en-IN" w:eastAsia="en-US"/>
              </w:rPr>
              <w:instrText xml:space="preserve"> PAGEREF _Toc116656317 \h </w:instrText>
            </w:r>
            <w:r w:rsidRPr="00772459">
              <w:rPr>
                <w:rFonts w:ascii="Times New Roman" w:eastAsia="Arial" w:hAnsi="Times New Roman" w:cs="Times New Roman"/>
                <w:noProof/>
                <w:webHidden/>
                <w:color w:val="000000" w:themeColor="text1"/>
                <w:sz w:val="24"/>
                <w:szCs w:val="24"/>
                <w:lang w:val="en-IN" w:eastAsia="en-US"/>
              </w:rPr>
            </w:r>
            <w:r w:rsidRPr="00772459">
              <w:rPr>
                <w:rFonts w:ascii="Times New Roman" w:eastAsia="Arial" w:hAnsi="Times New Roman" w:cs="Times New Roman"/>
                <w:noProof/>
                <w:webHidden/>
                <w:color w:val="000000" w:themeColor="text1"/>
                <w:sz w:val="24"/>
                <w:szCs w:val="24"/>
                <w:lang w:val="en-IN" w:eastAsia="en-US"/>
              </w:rPr>
              <w:fldChar w:fldCharType="separate"/>
            </w:r>
            <w:r w:rsidRPr="00772459">
              <w:rPr>
                <w:rFonts w:ascii="Times New Roman" w:eastAsia="Arial" w:hAnsi="Times New Roman" w:cs="Times New Roman"/>
                <w:noProof/>
                <w:webHidden/>
                <w:color w:val="000000" w:themeColor="text1"/>
                <w:sz w:val="24"/>
                <w:szCs w:val="24"/>
                <w:lang w:val="en-IN" w:eastAsia="en-US"/>
              </w:rPr>
              <w:t>8</w:t>
            </w:r>
            <w:r w:rsidRPr="00772459">
              <w:rPr>
                <w:rFonts w:ascii="Times New Roman" w:eastAsia="Arial" w:hAnsi="Times New Roman" w:cs="Times New Roman"/>
                <w:noProof/>
                <w:webHidden/>
                <w:color w:val="000000" w:themeColor="text1"/>
                <w:sz w:val="24"/>
                <w:szCs w:val="24"/>
                <w:lang w:val="en-IN" w:eastAsia="en-US"/>
              </w:rPr>
              <w:fldChar w:fldCharType="end"/>
            </w:r>
          </w:hyperlink>
        </w:p>
        <w:p w14:paraId="1422F2C4" w14:textId="77777777" w:rsidR="00772459" w:rsidRPr="00772459" w:rsidRDefault="00772459" w:rsidP="00772459">
          <w:pPr>
            <w:spacing w:line="360" w:lineRule="auto"/>
            <w:rPr>
              <w:rFonts w:ascii="Times New Roman" w:eastAsia="Arial" w:hAnsi="Times New Roman" w:cs="Times New Roman"/>
              <w:sz w:val="24"/>
              <w:szCs w:val="24"/>
              <w:lang w:val="en-IN" w:eastAsia="en-US"/>
            </w:rPr>
          </w:pPr>
          <w:r w:rsidRPr="00772459">
            <w:rPr>
              <w:rFonts w:ascii="Times New Roman" w:eastAsia="Arial" w:hAnsi="Times New Roman" w:cs="Times New Roman"/>
              <w:b/>
              <w:bCs/>
              <w:noProof/>
              <w:color w:val="000000" w:themeColor="text1"/>
              <w:sz w:val="24"/>
              <w:szCs w:val="24"/>
              <w:lang w:val="en-IN" w:eastAsia="en-US"/>
            </w:rPr>
            <w:fldChar w:fldCharType="end"/>
          </w:r>
        </w:p>
      </w:sdtContent>
    </w:sdt>
    <w:p w14:paraId="1BC7F2CA" w14:textId="77777777" w:rsidR="00772459" w:rsidRPr="00772459" w:rsidRDefault="00772459" w:rsidP="00772459">
      <w:pPr>
        <w:spacing w:line="360" w:lineRule="auto"/>
        <w:jc w:val="both"/>
        <w:rPr>
          <w:rFonts w:ascii="Times New Roman" w:eastAsia="Times New Roman" w:hAnsi="Times New Roman" w:cs="Times New Roman"/>
          <w:b/>
          <w:sz w:val="24"/>
          <w:szCs w:val="24"/>
          <w:lang w:val="en-GB" w:eastAsia="en-US"/>
        </w:rPr>
      </w:pPr>
      <w:r w:rsidRPr="00772459">
        <w:rPr>
          <w:rFonts w:ascii="Times New Roman" w:eastAsia="Arial" w:hAnsi="Times New Roman" w:cs="Times New Roman"/>
          <w:sz w:val="24"/>
          <w:szCs w:val="24"/>
          <w:lang w:val="en-GB" w:eastAsia="en-US"/>
        </w:rPr>
        <w:br w:type="page"/>
      </w:r>
    </w:p>
    <w:p w14:paraId="60BA01F4" w14:textId="77777777" w:rsidR="00772459" w:rsidRPr="00772459" w:rsidRDefault="00772459" w:rsidP="00772459">
      <w:pPr>
        <w:keepNext/>
        <w:keepLines/>
        <w:spacing w:before="400" w:after="120" w:line="360" w:lineRule="auto"/>
        <w:outlineLvl w:val="0"/>
        <w:rPr>
          <w:rFonts w:ascii="Times New Roman" w:eastAsia="Arial" w:hAnsi="Times New Roman" w:cs="Times New Roman"/>
          <w:b/>
          <w:color w:val="000000" w:themeColor="text1"/>
          <w:sz w:val="24"/>
          <w:szCs w:val="24"/>
          <w:lang w:val="en-GB" w:eastAsia="en-US"/>
        </w:rPr>
      </w:pPr>
      <w:bookmarkStart w:id="0" w:name="_Toc116656314"/>
      <w:r w:rsidRPr="00772459">
        <w:rPr>
          <w:rFonts w:ascii="Times New Roman" w:eastAsia="Arial" w:hAnsi="Times New Roman" w:cs="Times New Roman"/>
          <w:b/>
          <w:color w:val="000000" w:themeColor="text1"/>
          <w:sz w:val="24"/>
          <w:szCs w:val="24"/>
          <w:lang w:val="en-GB" w:eastAsia="en-US"/>
        </w:rPr>
        <w:lastRenderedPageBreak/>
        <w:t>1. Introduction</w:t>
      </w:r>
      <w:bookmarkEnd w:id="0"/>
      <w:r w:rsidRPr="00772459">
        <w:rPr>
          <w:rFonts w:ascii="Times New Roman" w:eastAsia="Arial" w:hAnsi="Times New Roman" w:cs="Times New Roman"/>
          <w:b/>
          <w:color w:val="000000" w:themeColor="text1"/>
          <w:sz w:val="24"/>
          <w:szCs w:val="24"/>
          <w:lang w:val="en-GB" w:eastAsia="en-US"/>
        </w:rPr>
        <w:t xml:space="preserve"> </w:t>
      </w:r>
    </w:p>
    <w:p w14:paraId="5AE9CDEC" w14:textId="77777777" w:rsidR="00772459" w:rsidRPr="00772459" w:rsidRDefault="00772459" w:rsidP="00772459">
      <w:pPr>
        <w:spacing w:line="360" w:lineRule="auto"/>
        <w:jc w:val="both"/>
        <w:rPr>
          <w:rFonts w:ascii="Times New Roman" w:eastAsia="Times New Roman" w:hAnsi="Times New Roman" w:cs="Times New Roman"/>
          <w:b/>
          <w:i/>
          <w:sz w:val="24"/>
          <w:szCs w:val="24"/>
          <w:lang w:val="en-GB" w:eastAsia="en-US"/>
        </w:rPr>
      </w:pPr>
      <w:r w:rsidRPr="00772459">
        <w:rPr>
          <w:rFonts w:ascii="Times New Roman" w:eastAsia="Times New Roman" w:hAnsi="Times New Roman" w:cs="Times New Roman"/>
          <w:b/>
          <w:i/>
          <w:sz w:val="24"/>
          <w:szCs w:val="24"/>
          <w:lang w:val="en-GB" w:eastAsia="en-US"/>
        </w:rPr>
        <w:t xml:space="preserve">1.1 Key context of the report </w:t>
      </w:r>
    </w:p>
    <w:p w14:paraId="568DC03B" w14:textId="77777777" w:rsidR="00772459" w:rsidRPr="00772459" w:rsidRDefault="00772459" w:rsidP="00772459">
      <w:pPr>
        <w:spacing w:line="360" w:lineRule="auto"/>
        <w:jc w:val="both"/>
        <w:rPr>
          <w:rFonts w:ascii="Times New Roman" w:eastAsia="Times New Roman" w:hAnsi="Times New Roman" w:cs="Times New Roman"/>
          <w:sz w:val="24"/>
          <w:szCs w:val="24"/>
          <w:lang w:val="en-GB" w:eastAsia="en-US"/>
        </w:rPr>
      </w:pPr>
      <w:r w:rsidRPr="00772459">
        <w:rPr>
          <w:rFonts w:ascii="Times New Roman" w:eastAsia="Times New Roman" w:hAnsi="Times New Roman" w:cs="Times New Roman"/>
          <w:sz w:val="24"/>
          <w:szCs w:val="24"/>
          <w:lang w:val="en-GB" w:eastAsia="en-US"/>
        </w:rPr>
        <w:t xml:space="preserve">According to the view of </w:t>
      </w:r>
      <w:r w:rsidRPr="00772459">
        <w:rPr>
          <w:rFonts w:ascii="Times New Roman" w:eastAsia="Arial" w:hAnsi="Times New Roman" w:cs="Times New Roman"/>
          <w:color w:val="222222"/>
          <w:sz w:val="24"/>
          <w:szCs w:val="24"/>
          <w:highlight w:val="white"/>
          <w:lang w:val="en-GB" w:eastAsia="en-US"/>
        </w:rPr>
        <w:t xml:space="preserve">Niu </w:t>
      </w:r>
      <w:r w:rsidRPr="00772459">
        <w:rPr>
          <w:rFonts w:ascii="Times New Roman" w:eastAsia="Arial" w:hAnsi="Times New Roman" w:cs="Times New Roman"/>
          <w:i/>
          <w:color w:val="222222"/>
          <w:sz w:val="24"/>
          <w:szCs w:val="24"/>
          <w:highlight w:val="white"/>
          <w:lang w:val="en-GB" w:eastAsia="en-US"/>
        </w:rPr>
        <w:t xml:space="preserve">et al., </w:t>
      </w:r>
      <w:r w:rsidRPr="00772459">
        <w:rPr>
          <w:rFonts w:ascii="Times New Roman" w:eastAsia="Arial" w:hAnsi="Times New Roman" w:cs="Times New Roman"/>
          <w:color w:val="222222"/>
          <w:sz w:val="24"/>
          <w:szCs w:val="24"/>
          <w:highlight w:val="white"/>
          <w:lang w:val="en-GB" w:eastAsia="en-US"/>
        </w:rPr>
        <w:t>(2021, p.102725</w:t>
      </w:r>
      <w:r w:rsidRPr="00772459">
        <w:rPr>
          <w:rFonts w:ascii="Times New Roman" w:eastAsia="Times New Roman" w:hAnsi="Times New Roman" w:cs="Times New Roman"/>
          <w:sz w:val="24"/>
          <w:szCs w:val="24"/>
          <w:lang w:val="en-GB" w:eastAsia="en-US"/>
        </w:rPr>
        <w:t xml:space="preserve">), business intelligence has been considered as the process of data combination, data mining and data visualisation. Furthermore, it focuses on the data infrastructure process for enhancing organizational decision-making activities. Continuing in the same vein </w:t>
      </w:r>
      <w:r w:rsidRPr="00772459">
        <w:rPr>
          <w:rFonts w:ascii="Times New Roman" w:eastAsia="Arial" w:hAnsi="Times New Roman" w:cs="Times New Roman"/>
          <w:color w:val="222222"/>
          <w:sz w:val="24"/>
          <w:szCs w:val="24"/>
          <w:highlight w:val="white"/>
          <w:lang w:val="en-GB" w:eastAsia="en-US"/>
        </w:rPr>
        <w:t xml:space="preserve">Niu </w:t>
      </w:r>
      <w:r w:rsidRPr="00772459">
        <w:rPr>
          <w:rFonts w:ascii="Times New Roman" w:eastAsia="Arial" w:hAnsi="Times New Roman" w:cs="Times New Roman"/>
          <w:i/>
          <w:color w:val="222222"/>
          <w:sz w:val="24"/>
          <w:szCs w:val="24"/>
          <w:highlight w:val="white"/>
          <w:lang w:val="en-GB" w:eastAsia="en-US"/>
        </w:rPr>
        <w:t xml:space="preserve">et al., </w:t>
      </w:r>
      <w:r w:rsidRPr="00772459">
        <w:rPr>
          <w:rFonts w:ascii="Times New Roman" w:eastAsia="Arial" w:hAnsi="Times New Roman" w:cs="Times New Roman"/>
          <w:color w:val="222222"/>
          <w:sz w:val="24"/>
          <w:szCs w:val="24"/>
          <w:highlight w:val="white"/>
          <w:lang w:val="en-GB" w:eastAsia="en-US"/>
        </w:rPr>
        <w:t>(2021, p.102725</w:t>
      </w:r>
      <w:r w:rsidRPr="00772459">
        <w:rPr>
          <w:rFonts w:ascii="Times New Roman" w:eastAsia="Times New Roman" w:hAnsi="Times New Roman" w:cs="Times New Roman"/>
          <w:sz w:val="24"/>
          <w:szCs w:val="24"/>
          <w:lang w:val="en-GB" w:eastAsia="en-US"/>
        </w:rPr>
        <w:t xml:space="preserve">) have stated that Business Intelligence enhances a comprehensive view of organizational activities and eliminates inefficiencies. In this context, it can also be stated that data handling is a major part of business intelligence for enhancing BI effectiveness. </w:t>
      </w:r>
    </w:p>
    <w:p w14:paraId="17148E0C" w14:textId="77777777" w:rsidR="00772459" w:rsidRPr="00772459" w:rsidRDefault="00772459" w:rsidP="00772459">
      <w:pPr>
        <w:spacing w:line="360" w:lineRule="auto"/>
        <w:jc w:val="both"/>
        <w:rPr>
          <w:rFonts w:ascii="Times New Roman" w:eastAsia="Times New Roman" w:hAnsi="Times New Roman" w:cs="Times New Roman"/>
          <w:b/>
          <w:i/>
          <w:sz w:val="24"/>
          <w:szCs w:val="24"/>
          <w:lang w:val="en-GB" w:eastAsia="en-US"/>
        </w:rPr>
      </w:pPr>
      <w:r w:rsidRPr="00772459">
        <w:rPr>
          <w:rFonts w:ascii="Times New Roman" w:eastAsia="Times New Roman" w:hAnsi="Times New Roman" w:cs="Times New Roman"/>
          <w:b/>
          <w:i/>
          <w:sz w:val="24"/>
          <w:szCs w:val="24"/>
          <w:lang w:val="en-GB" w:eastAsia="en-US"/>
        </w:rPr>
        <w:t xml:space="preserve">1.2 Key issues </w:t>
      </w:r>
    </w:p>
    <w:p w14:paraId="0A9A2A72" w14:textId="77777777" w:rsidR="00772459" w:rsidRPr="00772459" w:rsidRDefault="00772459" w:rsidP="00772459">
      <w:pPr>
        <w:spacing w:line="360" w:lineRule="auto"/>
        <w:jc w:val="both"/>
        <w:rPr>
          <w:rFonts w:ascii="Times New Roman" w:eastAsia="Times New Roman" w:hAnsi="Times New Roman" w:cs="Times New Roman"/>
          <w:sz w:val="24"/>
          <w:szCs w:val="24"/>
          <w:lang w:val="en-GB" w:eastAsia="en-US"/>
        </w:rPr>
      </w:pPr>
      <w:r w:rsidRPr="00772459">
        <w:rPr>
          <w:rFonts w:ascii="Times New Roman" w:eastAsia="Times New Roman" w:hAnsi="Times New Roman" w:cs="Times New Roman"/>
          <w:sz w:val="24"/>
          <w:szCs w:val="24"/>
          <w:lang w:val="en-GB" w:eastAsia="en-US"/>
        </w:rPr>
        <w:t xml:space="preserve">Data handling is one of the major issues in the case of organizational data management and that has been overcome through the application of business intelligence. In the case of data handling storage, the issue is the major fact that has been handled by the business intelligence process. </w:t>
      </w:r>
    </w:p>
    <w:p w14:paraId="575B00D9" w14:textId="77777777" w:rsidR="00772459" w:rsidRPr="00772459" w:rsidRDefault="00772459" w:rsidP="00772459">
      <w:pPr>
        <w:spacing w:line="360" w:lineRule="auto"/>
        <w:jc w:val="both"/>
        <w:rPr>
          <w:rFonts w:ascii="Times New Roman" w:eastAsia="Times New Roman" w:hAnsi="Times New Roman" w:cs="Times New Roman"/>
          <w:b/>
          <w:i/>
          <w:sz w:val="24"/>
          <w:szCs w:val="24"/>
          <w:lang w:val="en-GB" w:eastAsia="en-US"/>
        </w:rPr>
      </w:pPr>
      <w:r w:rsidRPr="00772459">
        <w:rPr>
          <w:rFonts w:ascii="Times New Roman" w:eastAsia="Times New Roman" w:hAnsi="Times New Roman" w:cs="Times New Roman"/>
          <w:b/>
          <w:i/>
          <w:sz w:val="24"/>
          <w:szCs w:val="24"/>
          <w:lang w:val="en-GB" w:eastAsia="en-US"/>
        </w:rPr>
        <w:t xml:space="preserve">1.3 Highlight the areas that will be covered </w:t>
      </w:r>
    </w:p>
    <w:p w14:paraId="593C6FD4" w14:textId="77777777" w:rsidR="00772459" w:rsidRPr="00772459" w:rsidRDefault="00772459" w:rsidP="00772459">
      <w:pPr>
        <w:spacing w:line="360" w:lineRule="auto"/>
        <w:jc w:val="both"/>
        <w:rPr>
          <w:rFonts w:ascii="Times New Roman" w:eastAsia="Times New Roman" w:hAnsi="Times New Roman" w:cs="Times New Roman"/>
          <w:sz w:val="24"/>
          <w:szCs w:val="24"/>
          <w:lang w:val="en-GB" w:eastAsia="en-US"/>
        </w:rPr>
      </w:pPr>
      <w:r w:rsidRPr="00772459">
        <w:rPr>
          <w:rFonts w:ascii="Times New Roman" w:eastAsia="Times New Roman" w:hAnsi="Times New Roman" w:cs="Times New Roman"/>
          <w:sz w:val="24"/>
          <w:szCs w:val="24"/>
          <w:lang w:val="en-GB" w:eastAsia="en-US"/>
        </w:rPr>
        <w:t xml:space="preserve">The current study would focus on the modern trend of business intelligence, data management framework and different dimensions of business intelligence. The cloud architecture framework has been discussed in the entire study clearly for identifying the importance of the application of business intelligence. Furthermore, different types of analytical software are also discussed in the study. </w:t>
      </w:r>
    </w:p>
    <w:p w14:paraId="7E9B0089" w14:textId="77777777" w:rsidR="00772459" w:rsidRPr="00772459" w:rsidRDefault="00772459" w:rsidP="00772459">
      <w:pPr>
        <w:keepNext/>
        <w:keepLines/>
        <w:spacing w:before="400" w:after="120" w:line="360" w:lineRule="auto"/>
        <w:outlineLvl w:val="0"/>
        <w:rPr>
          <w:rFonts w:ascii="Times New Roman" w:eastAsia="Arial" w:hAnsi="Times New Roman" w:cs="Times New Roman"/>
          <w:b/>
          <w:color w:val="000000" w:themeColor="text1"/>
          <w:sz w:val="24"/>
          <w:szCs w:val="24"/>
          <w:lang w:val="en-GB" w:eastAsia="en-US"/>
        </w:rPr>
      </w:pPr>
      <w:bookmarkStart w:id="1" w:name="_Toc116656315"/>
      <w:r w:rsidRPr="00772459">
        <w:rPr>
          <w:rFonts w:ascii="Times New Roman" w:eastAsia="Arial" w:hAnsi="Times New Roman" w:cs="Times New Roman"/>
          <w:b/>
          <w:color w:val="000000" w:themeColor="text1"/>
          <w:sz w:val="24"/>
          <w:szCs w:val="24"/>
          <w:lang w:val="en-GB" w:eastAsia="en-US"/>
        </w:rPr>
        <w:t>2. Discussion</w:t>
      </w:r>
      <w:bookmarkEnd w:id="1"/>
      <w:r w:rsidRPr="00772459">
        <w:rPr>
          <w:rFonts w:ascii="Times New Roman" w:eastAsia="Arial" w:hAnsi="Times New Roman" w:cs="Times New Roman"/>
          <w:b/>
          <w:color w:val="000000" w:themeColor="text1"/>
          <w:sz w:val="24"/>
          <w:szCs w:val="24"/>
          <w:lang w:val="en-GB" w:eastAsia="en-US"/>
        </w:rPr>
        <w:t xml:space="preserve"> </w:t>
      </w:r>
    </w:p>
    <w:p w14:paraId="1B7096E3" w14:textId="77777777" w:rsidR="00772459" w:rsidRPr="00772459" w:rsidRDefault="00772459" w:rsidP="00772459">
      <w:pPr>
        <w:spacing w:line="360" w:lineRule="auto"/>
        <w:jc w:val="both"/>
        <w:rPr>
          <w:rFonts w:ascii="Times New Roman" w:eastAsia="Times New Roman" w:hAnsi="Times New Roman" w:cs="Times New Roman"/>
          <w:b/>
          <w:sz w:val="24"/>
          <w:szCs w:val="24"/>
          <w:lang w:val="en-GB" w:eastAsia="en-US"/>
        </w:rPr>
      </w:pPr>
      <w:r w:rsidRPr="00772459">
        <w:rPr>
          <w:rFonts w:ascii="Times New Roman" w:eastAsia="Times New Roman" w:hAnsi="Times New Roman" w:cs="Times New Roman"/>
          <w:b/>
          <w:sz w:val="24"/>
          <w:szCs w:val="24"/>
          <w:lang w:val="en-GB" w:eastAsia="en-US"/>
        </w:rPr>
        <w:t xml:space="preserve">2.1 Current trends in the business intelligence </w:t>
      </w:r>
    </w:p>
    <w:p w14:paraId="4959338B" w14:textId="77777777" w:rsidR="00772459" w:rsidRPr="00772459" w:rsidRDefault="00772459" w:rsidP="00772459">
      <w:pPr>
        <w:spacing w:line="360" w:lineRule="auto"/>
        <w:jc w:val="both"/>
        <w:rPr>
          <w:rFonts w:ascii="Times New Roman" w:eastAsia="Times New Roman" w:hAnsi="Times New Roman" w:cs="Times New Roman"/>
          <w:sz w:val="24"/>
          <w:szCs w:val="24"/>
          <w:lang w:val="en-GB" w:eastAsia="en-US"/>
        </w:rPr>
      </w:pPr>
      <w:r w:rsidRPr="00772459">
        <w:rPr>
          <w:rFonts w:ascii="Times New Roman" w:eastAsia="Times New Roman" w:hAnsi="Times New Roman" w:cs="Times New Roman"/>
          <w:sz w:val="24"/>
          <w:szCs w:val="24"/>
          <w:lang w:val="en-GB" w:eastAsia="en-US"/>
        </w:rPr>
        <w:t xml:space="preserve">In the case of the trend analysis process, historical and current data are both important. The business intelligence technique focuses on the analysis of these two anatomies of data in order to identify the trend accurately. BI system mainly focuses on the software Hadoop which ensures the systematic organization of unorganized data. Based on the view of </w:t>
      </w:r>
      <w:r w:rsidRPr="00772459">
        <w:rPr>
          <w:rFonts w:ascii="Times New Roman" w:eastAsia="Arial" w:hAnsi="Times New Roman" w:cs="Times New Roman"/>
          <w:color w:val="222222"/>
          <w:sz w:val="24"/>
          <w:szCs w:val="24"/>
          <w:highlight w:val="white"/>
          <w:lang w:val="en-GB" w:eastAsia="en-US"/>
        </w:rPr>
        <w:t>Larson and Chang (2016, p.705</w:t>
      </w:r>
      <w:r w:rsidRPr="00772459">
        <w:rPr>
          <w:rFonts w:ascii="Times New Roman" w:eastAsia="Times New Roman" w:hAnsi="Times New Roman" w:cs="Times New Roman"/>
          <w:sz w:val="24"/>
          <w:szCs w:val="24"/>
          <w:lang w:val="en-GB" w:eastAsia="en-US"/>
        </w:rPr>
        <w:t xml:space="preserve">), </w:t>
      </w:r>
      <w:r w:rsidRPr="00772459">
        <w:rPr>
          <w:rFonts w:ascii="Times New Roman" w:eastAsia="Times New Roman" w:hAnsi="Times New Roman" w:cs="Times New Roman"/>
          <w:i/>
          <w:sz w:val="24"/>
          <w:szCs w:val="24"/>
          <w:lang w:val="en-GB" w:eastAsia="en-US"/>
        </w:rPr>
        <w:t>cloud analytics and unified data management analytics</w:t>
      </w:r>
      <w:r w:rsidRPr="00772459">
        <w:rPr>
          <w:rFonts w:ascii="Times New Roman" w:eastAsia="Times New Roman" w:hAnsi="Times New Roman" w:cs="Times New Roman"/>
          <w:sz w:val="24"/>
          <w:szCs w:val="24"/>
          <w:lang w:val="en-GB" w:eastAsia="en-US"/>
        </w:rPr>
        <w:t xml:space="preserve"> are two types of BI trends that have been found in the case of the business intelligence implementation process. In this context, the most important matter that can be said is, Business Intelligence enhances API stacks consciously by including developments in front of reduced development cycles. </w:t>
      </w:r>
    </w:p>
    <w:p w14:paraId="7E1B345C" w14:textId="77777777" w:rsidR="00772459" w:rsidRPr="00772459" w:rsidRDefault="00772459" w:rsidP="00772459">
      <w:pPr>
        <w:spacing w:line="360" w:lineRule="auto"/>
        <w:jc w:val="both"/>
        <w:rPr>
          <w:rFonts w:ascii="Times New Roman" w:eastAsia="Times New Roman" w:hAnsi="Times New Roman" w:cs="Times New Roman"/>
          <w:b/>
          <w:sz w:val="24"/>
          <w:szCs w:val="24"/>
          <w:lang w:val="en-GB" w:eastAsia="en-US"/>
        </w:rPr>
      </w:pPr>
      <w:r w:rsidRPr="00772459">
        <w:rPr>
          <w:rFonts w:ascii="Times New Roman" w:eastAsia="Times New Roman" w:hAnsi="Times New Roman" w:cs="Times New Roman"/>
          <w:b/>
          <w:sz w:val="24"/>
          <w:szCs w:val="24"/>
          <w:lang w:val="en-GB" w:eastAsia="en-US"/>
        </w:rPr>
        <w:t>2.2 Contemporary methods used in business intelligence</w:t>
      </w:r>
    </w:p>
    <w:p w14:paraId="74B49798" w14:textId="77777777" w:rsidR="00772459" w:rsidRPr="00772459" w:rsidRDefault="00772459" w:rsidP="00772459">
      <w:pPr>
        <w:spacing w:line="360" w:lineRule="auto"/>
        <w:jc w:val="both"/>
        <w:rPr>
          <w:rFonts w:ascii="Times New Roman" w:eastAsia="Times New Roman" w:hAnsi="Times New Roman" w:cs="Times New Roman"/>
          <w:sz w:val="24"/>
          <w:szCs w:val="24"/>
          <w:lang w:val="en-GB" w:eastAsia="en-US"/>
        </w:rPr>
      </w:pPr>
      <w:r w:rsidRPr="00772459">
        <w:rPr>
          <w:rFonts w:ascii="Times New Roman" w:eastAsia="Times New Roman" w:hAnsi="Times New Roman" w:cs="Times New Roman"/>
          <w:sz w:val="24"/>
          <w:szCs w:val="24"/>
          <w:lang w:val="en-GB" w:eastAsia="en-US"/>
        </w:rPr>
        <w:lastRenderedPageBreak/>
        <w:t xml:space="preserve">Based on the view of </w:t>
      </w:r>
      <w:r w:rsidRPr="00772459">
        <w:rPr>
          <w:rFonts w:ascii="Times New Roman" w:eastAsia="Arial" w:hAnsi="Times New Roman" w:cs="Times New Roman"/>
          <w:color w:val="222222"/>
          <w:sz w:val="24"/>
          <w:szCs w:val="24"/>
          <w:highlight w:val="white"/>
          <w:lang w:val="en-GB" w:eastAsia="en-US"/>
        </w:rPr>
        <w:t xml:space="preserve">Niu </w:t>
      </w:r>
      <w:r w:rsidRPr="00772459">
        <w:rPr>
          <w:rFonts w:ascii="Times New Roman" w:eastAsia="Arial" w:hAnsi="Times New Roman" w:cs="Times New Roman"/>
          <w:i/>
          <w:color w:val="222222"/>
          <w:sz w:val="24"/>
          <w:szCs w:val="24"/>
          <w:highlight w:val="white"/>
          <w:lang w:val="en-GB" w:eastAsia="en-US"/>
        </w:rPr>
        <w:t xml:space="preserve">et al., </w:t>
      </w:r>
      <w:r w:rsidRPr="00772459">
        <w:rPr>
          <w:rFonts w:ascii="Times New Roman" w:eastAsia="Arial" w:hAnsi="Times New Roman" w:cs="Times New Roman"/>
          <w:color w:val="222222"/>
          <w:sz w:val="24"/>
          <w:szCs w:val="24"/>
          <w:highlight w:val="white"/>
          <w:lang w:val="en-GB" w:eastAsia="en-US"/>
        </w:rPr>
        <w:t>(2021, p.102725</w:t>
      </w:r>
      <w:r w:rsidRPr="00772459">
        <w:rPr>
          <w:rFonts w:ascii="Times New Roman" w:eastAsia="Times New Roman" w:hAnsi="Times New Roman" w:cs="Times New Roman"/>
          <w:sz w:val="24"/>
          <w:szCs w:val="24"/>
          <w:lang w:val="en-GB" w:eastAsia="en-US"/>
        </w:rPr>
        <w:t xml:space="preserve">), </w:t>
      </w:r>
      <w:r w:rsidRPr="00772459">
        <w:rPr>
          <w:rFonts w:ascii="Times New Roman" w:eastAsia="Times New Roman" w:hAnsi="Times New Roman" w:cs="Times New Roman"/>
          <w:i/>
          <w:sz w:val="24"/>
          <w:szCs w:val="24"/>
          <w:lang w:val="en-GB" w:eastAsia="en-US"/>
        </w:rPr>
        <w:t>an Optimized data management framework</w:t>
      </w:r>
      <w:r w:rsidRPr="00772459">
        <w:rPr>
          <w:rFonts w:ascii="Times New Roman" w:eastAsia="Times New Roman" w:hAnsi="Times New Roman" w:cs="Times New Roman"/>
          <w:sz w:val="24"/>
          <w:szCs w:val="24"/>
          <w:lang w:val="en-GB" w:eastAsia="en-US"/>
        </w:rPr>
        <w:t xml:space="preserve"> is one of the effective methods in the case of business intelligence. This method focuses on the process of data management through business analytics. Based on the view of </w:t>
      </w:r>
      <w:r w:rsidRPr="00772459">
        <w:rPr>
          <w:rFonts w:ascii="Times New Roman" w:eastAsia="Arial" w:hAnsi="Times New Roman" w:cs="Times New Roman"/>
          <w:color w:val="222222"/>
          <w:sz w:val="24"/>
          <w:szCs w:val="24"/>
          <w:highlight w:val="white"/>
          <w:lang w:val="en-GB" w:eastAsia="en-US"/>
        </w:rPr>
        <w:t xml:space="preserve">Niu </w:t>
      </w:r>
      <w:r w:rsidRPr="00772459">
        <w:rPr>
          <w:rFonts w:ascii="Times New Roman" w:eastAsia="Arial" w:hAnsi="Times New Roman" w:cs="Times New Roman"/>
          <w:i/>
          <w:color w:val="222222"/>
          <w:sz w:val="24"/>
          <w:szCs w:val="24"/>
          <w:highlight w:val="white"/>
          <w:lang w:val="en-GB" w:eastAsia="en-US"/>
        </w:rPr>
        <w:t>et al</w:t>
      </w:r>
      <w:r w:rsidRPr="00772459">
        <w:rPr>
          <w:rFonts w:ascii="Times New Roman" w:eastAsia="Arial" w:hAnsi="Times New Roman" w:cs="Times New Roman"/>
          <w:color w:val="222222"/>
          <w:sz w:val="24"/>
          <w:szCs w:val="24"/>
          <w:highlight w:val="white"/>
          <w:lang w:val="en-GB" w:eastAsia="en-US"/>
        </w:rPr>
        <w:t>., (2021, p. 102725</w:t>
      </w:r>
      <w:r w:rsidRPr="00772459">
        <w:rPr>
          <w:rFonts w:ascii="Times New Roman" w:eastAsia="Times New Roman" w:hAnsi="Times New Roman" w:cs="Times New Roman"/>
          <w:sz w:val="24"/>
          <w:szCs w:val="24"/>
          <w:lang w:val="en-GB" w:eastAsia="en-US"/>
        </w:rPr>
        <w:t xml:space="preserve">), </w:t>
      </w:r>
      <w:r w:rsidRPr="00772459">
        <w:rPr>
          <w:rFonts w:ascii="Times New Roman" w:eastAsia="Times New Roman" w:hAnsi="Times New Roman" w:cs="Times New Roman"/>
          <w:i/>
          <w:sz w:val="24"/>
          <w:szCs w:val="24"/>
          <w:lang w:val="en-GB" w:eastAsia="en-US"/>
        </w:rPr>
        <w:t>cloud service</w:t>
      </w:r>
      <w:r w:rsidRPr="00772459">
        <w:rPr>
          <w:rFonts w:ascii="Times New Roman" w:eastAsia="Times New Roman" w:hAnsi="Times New Roman" w:cs="Times New Roman"/>
          <w:sz w:val="24"/>
          <w:szCs w:val="24"/>
          <w:lang w:val="en-GB" w:eastAsia="en-US"/>
        </w:rPr>
        <w:t xml:space="preserve"> is one of the standardized infrastructures in the case of data management. ODM-BDA framework is the business intelligence technique and this has been used in the </w:t>
      </w:r>
      <w:r w:rsidRPr="00772459">
        <w:rPr>
          <w:rFonts w:ascii="Times New Roman" w:eastAsia="Times New Roman" w:hAnsi="Times New Roman" w:cs="Times New Roman"/>
          <w:i/>
          <w:sz w:val="24"/>
          <w:szCs w:val="24"/>
          <w:lang w:val="en-GB" w:eastAsia="en-US"/>
        </w:rPr>
        <w:t xml:space="preserve">optimized data management framework. </w:t>
      </w:r>
      <w:r w:rsidRPr="00772459">
        <w:rPr>
          <w:rFonts w:ascii="Times New Roman" w:eastAsia="Times New Roman" w:hAnsi="Times New Roman" w:cs="Times New Roman"/>
          <w:sz w:val="24"/>
          <w:szCs w:val="24"/>
          <w:lang w:val="en-GB" w:eastAsia="en-US"/>
        </w:rPr>
        <w:t xml:space="preserve">The key motive for the application of ODM-BDA framework is to consider structured infrastructure and ensure organizational development. Cloud services are generally related to data storage and management which is the main problem in the case of huge information management. ODM-BDA framework is the most important framework in the case of evaluating data storage and management process. The method reveals that cloud data should be stored in the internal servers and that would be used in the case of data management. </w:t>
      </w:r>
    </w:p>
    <w:p w14:paraId="4F288AE5" w14:textId="77777777" w:rsidR="00772459" w:rsidRPr="00772459" w:rsidRDefault="00772459" w:rsidP="00772459">
      <w:pPr>
        <w:spacing w:line="360" w:lineRule="auto"/>
        <w:jc w:val="center"/>
        <w:rPr>
          <w:rFonts w:ascii="Times New Roman" w:eastAsia="Times New Roman" w:hAnsi="Times New Roman" w:cs="Times New Roman"/>
          <w:sz w:val="24"/>
          <w:szCs w:val="24"/>
          <w:lang w:val="en-GB" w:eastAsia="en-US"/>
        </w:rPr>
      </w:pPr>
      <w:r w:rsidRPr="00772459">
        <w:rPr>
          <w:rFonts w:ascii="Times New Roman" w:eastAsia="Times New Roman" w:hAnsi="Times New Roman" w:cs="Times New Roman"/>
          <w:noProof/>
          <w:sz w:val="24"/>
          <w:szCs w:val="24"/>
          <w:lang w:val="en-IN" w:eastAsia="en-IN"/>
        </w:rPr>
        <w:drawing>
          <wp:inline distT="114300" distB="114300" distL="114300" distR="114300" wp14:anchorId="0003C7EB" wp14:editId="2C193686">
            <wp:extent cx="5157788" cy="2830705"/>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6"/>
                    <a:stretch>
                      <a:fillRect/>
                    </a:stretch>
                  </pic:blipFill>
                  <pic:spPr>
                    <a:xfrm>
                      <a:off x="0" y="0"/>
                      <a:ext cx="5157788" cy="2830705"/>
                    </a:xfrm>
                    <a:prstGeom prst="rect">
                      <a:avLst/>
                    </a:prstGeom>
                    <a:ln w="12700">
                      <a:solidFill>
                        <a:srgbClr val="000000"/>
                      </a:solidFill>
                      <a:prstDash val="solid"/>
                    </a:ln>
                  </pic:spPr>
                </pic:pic>
              </a:graphicData>
            </a:graphic>
          </wp:inline>
        </w:drawing>
      </w:r>
    </w:p>
    <w:p w14:paraId="61654396" w14:textId="77777777" w:rsidR="00772459" w:rsidRPr="00772459" w:rsidRDefault="00772459" w:rsidP="00772459">
      <w:pPr>
        <w:spacing w:before="240" w:after="240" w:line="360" w:lineRule="auto"/>
        <w:jc w:val="center"/>
        <w:rPr>
          <w:rFonts w:ascii="Times New Roman" w:eastAsia="Times New Roman" w:hAnsi="Times New Roman" w:cs="Times New Roman"/>
          <w:b/>
          <w:sz w:val="24"/>
          <w:szCs w:val="24"/>
          <w:lang w:val="en-GB" w:eastAsia="en-US"/>
        </w:rPr>
      </w:pPr>
      <w:r w:rsidRPr="00772459">
        <w:rPr>
          <w:rFonts w:ascii="Times New Roman" w:eastAsia="Times New Roman" w:hAnsi="Times New Roman" w:cs="Times New Roman"/>
          <w:b/>
          <w:sz w:val="24"/>
          <w:szCs w:val="24"/>
          <w:lang w:val="en-GB" w:eastAsia="en-US"/>
        </w:rPr>
        <w:t>Figure 1: Cloud architecture of the ODM-BDA framework</w:t>
      </w:r>
    </w:p>
    <w:p w14:paraId="04DECDE1" w14:textId="77777777" w:rsidR="00772459" w:rsidRPr="00772459" w:rsidRDefault="00772459" w:rsidP="00772459">
      <w:pPr>
        <w:spacing w:line="360" w:lineRule="auto"/>
        <w:jc w:val="center"/>
        <w:rPr>
          <w:rFonts w:ascii="Times New Roman" w:eastAsia="Times New Roman" w:hAnsi="Times New Roman" w:cs="Times New Roman"/>
          <w:sz w:val="24"/>
          <w:szCs w:val="24"/>
          <w:lang w:val="en-GB" w:eastAsia="en-US"/>
        </w:rPr>
      </w:pPr>
      <w:r w:rsidRPr="00772459">
        <w:rPr>
          <w:rFonts w:ascii="Times New Roman" w:eastAsia="Times New Roman" w:hAnsi="Times New Roman" w:cs="Times New Roman"/>
          <w:sz w:val="24"/>
          <w:szCs w:val="24"/>
          <w:lang w:val="en-GB" w:eastAsia="en-US"/>
        </w:rPr>
        <w:t xml:space="preserve">Source: </w:t>
      </w:r>
      <w:r w:rsidRPr="00772459">
        <w:rPr>
          <w:rFonts w:ascii="Times New Roman" w:eastAsia="Times New Roman" w:hAnsi="Times New Roman" w:cs="Times New Roman"/>
          <w:color w:val="222222"/>
          <w:sz w:val="24"/>
          <w:szCs w:val="24"/>
          <w:highlight w:val="white"/>
          <w:lang w:val="en-GB" w:eastAsia="en-US"/>
        </w:rPr>
        <w:t xml:space="preserve">Niu </w:t>
      </w:r>
      <w:r w:rsidRPr="00772459">
        <w:rPr>
          <w:rFonts w:ascii="Times New Roman" w:eastAsia="Times New Roman" w:hAnsi="Times New Roman" w:cs="Times New Roman"/>
          <w:i/>
          <w:color w:val="222222"/>
          <w:sz w:val="24"/>
          <w:szCs w:val="24"/>
          <w:highlight w:val="white"/>
          <w:lang w:val="en-GB" w:eastAsia="en-US"/>
        </w:rPr>
        <w:t>et al</w:t>
      </w:r>
      <w:r w:rsidRPr="00772459">
        <w:rPr>
          <w:rFonts w:ascii="Times New Roman" w:eastAsia="Times New Roman" w:hAnsi="Times New Roman" w:cs="Times New Roman"/>
          <w:color w:val="222222"/>
          <w:sz w:val="24"/>
          <w:szCs w:val="24"/>
          <w:highlight w:val="white"/>
          <w:lang w:val="en-GB" w:eastAsia="en-US"/>
        </w:rPr>
        <w:t>., (2021, p. 102725)</w:t>
      </w:r>
    </w:p>
    <w:p w14:paraId="728CD1EE" w14:textId="77777777" w:rsidR="00772459" w:rsidRPr="00772459" w:rsidRDefault="00772459" w:rsidP="00772459">
      <w:pPr>
        <w:spacing w:line="360" w:lineRule="auto"/>
        <w:jc w:val="both"/>
        <w:rPr>
          <w:rFonts w:ascii="Times New Roman" w:eastAsia="Times New Roman" w:hAnsi="Times New Roman" w:cs="Times New Roman"/>
          <w:b/>
          <w:sz w:val="24"/>
          <w:szCs w:val="24"/>
          <w:lang w:val="en-GB" w:eastAsia="en-US"/>
        </w:rPr>
      </w:pPr>
      <w:r w:rsidRPr="00772459">
        <w:rPr>
          <w:rFonts w:ascii="Times New Roman" w:eastAsia="Times New Roman" w:hAnsi="Times New Roman" w:cs="Times New Roman"/>
          <w:b/>
          <w:sz w:val="24"/>
          <w:szCs w:val="24"/>
          <w:lang w:val="en-GB" w:eastAsia="en-US"/>
        </w:rPr>
        <w:t xml:space="preserve">2.3 Importance of different analytical and predictive software </w:t>
      </w:r>
    </w:p>
    <w:p w14:paraId="1F5E8336" w14:textId="77777777" w:rsidR="00772459" w:rsidRPr="00772459" w:rsidRDefault="00772459" w:rsidP="00772459">
      <w:pPr>
        <w:spacing w:line="360" w:lineRule="auto"/>
        <w:jc w:val="both"/>
        <w:rPr>
          <w:rFonts w:ascii="Times New Roman" w:eastAsia="Times New Roman" w:hAnsi="Times New Roman" w:cs="Times New Roman"/>
          <w:sz w:val="24"/>
          <w:szCs w:val="24"/>
          <w:lang w:val="en-GB" w:eastAsia="en-US"/>
        </w:rPr>
      </w:pPr>
      <w:r w:rsidRPr="00772459">
        <w:rPr>
          <w:rFonts w:ascii="Times New Roman" w:eastAsia="Times New Roman" w:hAnsi="Times New Roman" w:cs="Times New Roman"/>
          <w:sz w:val="24"/>
          <w:szCs w:val="24"/>
          <w:lang w:val="en-GB" w:eastAsia="en-US"/>
        </w:rPr>
        <w:t xml:space="preserve">In the recent digital era, the importance of predictive software has been developed because of its applicability in various business aspects within the business environment. With the assistance of predictive software, business organisations are able to focus on key customer trends and market preferences to meet changing needs of the consumers. Moreover, market trends allow business ventures to experiment with historical data to forecast future conditions of markets. It is acclaimed that data helps businesses to retain customers by increasing </w:t>
      </w:r>
      <w:r w:rsidRPr="00772459">
        <w:rPr>
          <w:rFonts w:ascii="Times New Roman" w:eastAsia="Times New Roman" w:hAnsi="Times New Roman" w:cs="Times New Roman"/>
          <w:sz w:val="24"/>
          <w:szCs w:val="24"/>
          <w:lang w:val="en-GB" w:eastAsia="en-US"/>
        </w:rPr>
        <w:lastRenderedPageBreak/>
        <w:t xml:space="preserve">Customer Lifetime Value. It is necessary for modern businesses to understand customer lifetime value for developing a long-term good relationship with the consumers. The on-demand facility, source pooling and cost efficiency are considered major benefits of using predictive software in perspective. As opined by </w:t>
      </w:r>
      <w:r w:rsidRPr="00772459">
        <w:rPr>
          <w:rFonts w:ascii="Times New Roman" w:eastAsia="Arial" w:hAnsi="Times New Roman" w:cs="Times New Roman"/>
          <w:color w:val="222222"/>
          <w:sz w:val="24"/>
          <w:szCs w:val="24"/>
          <w:highlight w:val="white"/>
          <w:lang w:val="en-GB" w:eastAsia="en-US"/>
        </w:rPr>
        <w:t xml:space="preserve">Niu </w:t>
      </w:r>
      <w:r w:rsidRPr="00772459">
        <w:rPr>
          <w:rFonts w:ascii="Times New Roman" w:eastAsia="Arial" w:hAnsi="Times New Roman" w:cs="Times New Roman"/>
          <w:i/>
          <w:color w:val="222222"/>
          <w:sz w:val="24"/>
          <w:szCs w:val="24"/>
          <w:highlight w:val="white"/>
          <w:lang w:val="en-GB" w:eastAsia="en-US"/>
        </w:rPr>
        <w:t xml:space="preserve">et al., </w:t>
      </w:r>
      <w:r w:rsidRPr="00772459">
        <w:rPr>
          <w:rFonts w:ascii="Times New Roman" w:eastAsia="Arial" w:hAnsi="Times New Roman" w:cs="Times New Roman"/>
          <w:color w:val="222222"/>
          <w:sz w:val="24"/>
          <w:szCs w:val="24"/>
          <w:highlight w:val="white"/>
          <w:lang w:val="en-GB" w:eastAsia="en-US"/>
        </w:rPr>
        <w:t>(2021, p.102725</w:t>
      </w:r>
      <w:r w:rsidRPr="00772459">
        <w:rPr>
          <w:rFonts w:ascii="Times New Roman" w:eastAsia="Times New Roman" w:hAnsi="Times New Roman" w:cs="Times New Roman"/>
          <w:sz w:val="24"/>
          <w:szCs w:val="24"/>
          <w:lang w:val="en-GB" w:eastAsia="en-US"/>
        </w:rPr>
        <w:t xml:space="preserve">), an on-demand facility is available and accessible through utilising cloud servers. It assists business organizations to forecast current market situations and understand required changing needs within the business so that they can meet business objectives and goals. The usage of predictive software is considered to be cost-efficient. The predictive software Hadoop is a prior example of this software which can allow a business organisation to measure the level of performance of a business and reduce the rate of inefficiencies in the business. Source Pooling is involved with data analytics and management which is renowned for reducing the rate of inefficiencies in the business. Along with this source, data can be considered part of the predictive software in business intelligence. </w:t>
      </w:r>
    </w:p>
    <w:p w14:paraId="07DC69E4" w14:textId="77777777" w:rsidR="00772459" w:rsidRPr="00772459" w:rsidRDefault="00772459" w:rsidP="00772459">
      <w:pPr>
        <w:spacing w:line="360" w:lineRule="auto"/>
        <w:jc w:val="both"/>
        <w:rPr>
          <w:rFonts w:ascii="Times New Roman" w:eastAsia="Times New Roman" w:hAnsi="Times New Roman" w:cs="Times New Roman"/>
          <w:sz w:val="24"/>
          <w:szCs w:val="24"/>
          <w:lang w:val="en-GB" w:eastAsia="en-US"/>
        </w:rPr>
      </w:pPr>
      <w:r w:rsidRPr="00772459">
        <w:rPr>
          <w:rFonts w:ascii="Times New Roman" w:eastAsia="Times New Roman" w:hAnsi="Times New Roman" w:cs="Times New Roman"/>
          <w:sz w:val="24"/>
          <w:szCs w:val="24"/>
          <w:lang w:val="en-GB" w:eastAsia="en-US"/>
        </w:rPr>
        <w:t xml:space="preserve">Predictive software is widely used to analyse future trends of business by investigating relevant data. It also allows an increasing rate of higher accuracy in business to enhance business efficiency. </w:t>
      </w:r>
    </w:p>
    <w:p w14:paraId="2DD6F6F1" w14:textId="77777777" w:rsidR="00772459" w:rsidRPr="00772459" w:rsidRDefault="00772459" w:rsidP="00772459">
      <w:pPr>
        <w:spacing w:line="360" w:lineRule="auto"/>
        <w:jc w:val="both"/>
        <w:rPr>
          <w:rFonts w:ascii="Times New Roman" w:eastAsia="Times New Roman" w:hAnsi="Times New Roman" w:cs="Times New Roman"/>
          <w:b/>
          <w:sz w:val="24"/>
          <w:szCs w:val="24"/>
          <w:lang w:val="en-GB" w:eastAsia="en-US"/>
        </w:rPr>
      </w:pPr>
      <w:r w:rsidRPr="00772459">
        <w:rPr>
          <w:rFonts w:ascii="Times New Roman" w:eastAsia="Times New Roman" w:hAnsi="Times New Roman" w:cs="Times New Roman"/>
          <w:b/>
          <w:sz w:val="24"/>
          <w:szCs w:val="24"/>
          <w:lang w:val="en-GB" w:eastAsia="en-US"/>
        </w:rPr>
        <w:t>2.4 Various dimensions of business intelligence</w:t>
      </w:r>
    </w:p>
    <w:p w14:paraId="2ACC4E59" w14:textId="77777777" w:rsidR="00772459" w:rsidRPr="00772459" w:rsidRDefault="00772459" w:rsidP="00772459">
      <w:pPr>
        <w:spacing w:line="360" w:lineRule="auto"/>
        <w:jc w:val="both"/>
        <w:rPr>
          <w:rFonts w:ascii="Times New Roman" w:eastAsia="Times New Roman" w:hAnsi="Times New Roman" w:cs="Times New Roman"/>
          <w:b/>
          <w:i/>
          <w:sz w:val="24"/>
          <w:szCs w:val="24"/>
          <w:lang w:val="en-GB" w:eastAsia="en-US"/>
        </w:rPr>
      </w:pPr>
      <w:r w:rsidRPr="00772459">
        <w:rPr>
          <w:rFonts w:ascii="Times New Roman" w:eastAsia="Times New Roman" w:hAnsi="Times New Roman" w:cs="Times New Roman"/>
          <w:b/>
          <w:i/>
          <w:sz w:val="24"/>
          <w:szCs w:val="24"/>
          <w:lang w:val="en-GB" w:eastAsia="en-US"/>
        </w:rPr>
        <w:t xml:space="preserve">Data integration </w:t>
      </w:r>
    </w:p>
    <w:p w14:paraId="7AE67B27" w14:textId="77777777" w:rsidR="00772459" w:rsidRPr="00772459" w:rsidRDefault="00772459" w:rsidP="00772459">
      <w:pPr>
        <w:spacing w:line="360" w:lineRule="auto"/>
        <w:jc w:val="both"/>
        <w:rPr>
          <w:rFonts w:ascii="Times New Roman" w:eastAsia="Times New Roman" w:hAnsi="Times New Roman" w:cs="Times New Roman"/>
          <w:sz w:val="24"/>
          <w:szCs w:val="24"/>
          <w:lang w:val="en-GB" w:eastAsia="en-US"/>
        </w:rPr>
      </w:pPr>
      <w:r w:rsidRPr="00772459">
        <w:rPr>
          <w:rFonts w:ascii="Times New Roman" w:eastAsia="Times New Roman" w:hAnsi="Times New Roman" w:cs="Times New Roman"/>
          <w:sz w:val="24"/>
          <w:szCs w:val="24"/>
          <w:lang w:val="en-GB" w:eastAsia="en-US"/>
        </w:rPr>
        <w:t>Data integration is an integral element of digital intelligence in business. It is observed that data integration allows individuals to access all the necessary data of business in order to make informed decisions as well as accurate business analysis. For example, migrating a new customer database and systems of marketing in a new business CRM. It allows the combining of data from different sources for business efficiencies. In the current business environment, data integration is useful to meet business goals by utilising necessary marketing data (</w:t>
      </w:r>
      <w:r w:rsidRPr="00772459">
        <w:rPr>
          <w:rFonts w:ascii="Times New Roman" w:eastAsia="Arial" w:hAnsi="Times New Roman" w:cs="Times New Roman"/>
          <w:color w:val="222222"/>
          <w:sz w:val="24"/>
          <w:szCs w:val="24"/>
          <w:highlight w:val="white"/>
          <w:lang w:val="en-GB" w:eastAsia="en-US"/>
        </w:rPr>
        <w:t xml:space="preserve">Eidizadeh </w:t>
      </w:r>
      <w:r w:rsidRPr="00772459">
        <w:rPr>
          <w:rFonts w:ascii="Times New Roman" w:eastAsia="Arial" w:hAnsi="Times New Roman" w:cs="Times New Roman"/>
          <w:i/>
          <w:color w:val="222222"/>
          <w:sz w:val="24"/>
          <w:szCs w:val="24"/>
          <w:highlight w:val="white"/>
          <w:lang w:val="en-GB" w:eastAsia="en-US"/>
        </w:rPr>
        <w:t xml:space="preserve">et al., </w:t>
      </w:r>
      <w:r w:rsidRPr="00772459">
        <w:rPr>
          <w:rFonts w:ascii="Times New Roman" w:eastAsia="Arial" w:hAnsi="Times New Roman" w:cs="Times New Roman"/>
          <w:color w:val="222222"/>
          <w:sz w:val="24"/>
          <w:szCs w:val="24"/>
          <w:highlight w:val="white"/>
          <w:lang w:val="en-GB" w:eastAsia="en-US"/>
        </w:rPr>
        <w:t>2017, p.256)</w:t>
      </w:r>
      <w:r w:rsidRPr="00772459">
        <w:rPr>
          <w:rFonts w:ascii="Times New Roman" w:eastAsia="Times New Roman" w:hAnsi="Times New Roman" w:cs="Times New Roman"/>
          <w:sz w:val="24"/>
          <w:szCs w:val="24"/>
          <w:lang w:val="en-GB" w:eastAsia="en-US"/>
        </w:rPr>
        <w:t xml:space="preserve">. Performance audit is indirectly related to the success of business where data integration aids in business to increase the efficiency of the business. </w:t>
      </w:r>
    </w:p>
    <w:p w14:paraId="770F8AAA" w14:textId="77777777" w:rsidR="00772459" w:rsidRPr="00772459" w:rsidRDefault="00772459" w:rsidP="00772459">
      <w:pPr>
        <w:spacing w:line="360" w:lineRule="auto"/>
        <w:jc w:val="both"/>
        <w:rPr>
          <w:rFonts w:ascii="Times New Roman" w:eastAsia="Times New Roman" w:hAnsi="Times New Roman" w:cs="Times New Roman"/>
          <w:b/>
          <w:i/>
          <w:sz w:val="24"/>
          <w:szCs w:val="24"/>
          <w:lang w:val="en-GB" w:eastAsia="en-US"/>
        </w:rPr>
      </w:pPr>
      <w:r w:rsidRPr="00772459">
        <w:rPr>
          <w:rFonts w:ascii="Times New Roman" w:eastAsia="Times New Roman" w:hAnsi="Times New Roman" w:cs="Times New Roman"/>
          <w:b/>
          <w:i/>
          <w:sz w:val="24"/>
          <w:szCs w:val="24"/>
          <w:lang w:val="en-GB" w:eastAsia="en-US"/>
        </w:rPr>
        <w:t xml:space="preserve">Analytical capabilities </w:t>
      </w:r>
    </w:p>
    <w:p w14:paraId="2A479392" w14:textId="77777777" w:rsidR="00772459" w:rsidRPr="00772459" w:rsidRDefault="00772459" w:rsidP="00772459">
      <w:pPr>
        <w:spacing w:line="360" w:lineRule="auto"/>
        <w:jc w:val="both"/>
        <w:rPr>
          <w:rFonts w:ascii="Times New Roman" w:eastAsia="Times New Roman" w:hAnsi="Times New Roman" w:cs="Times New Roman"/>
          <w:sz w:val="24"/>
          <w:szCs w:val="24"/>
          <w:lang w:val="en-GB" w:eastAsia="en-US"/>
        </w:rPr>
      </w:pPr>
      <w:r w:rsidRPr="00772459">
        <w:rPr>
          <w:rFonts w:ascii="Times New Roman" w:eastAsia="Times New Roman" w:hAnsi="Times New Roman" w:cs="Times New Roman"/>
          <w:sz w:val="24"/>
          <w:szCs w:val="24"/>
          <w:lang w:val="en-GB" w:eastAsia="en-US"/>
        </w:rPr>
        <w:t xml:space="preserve">Analytical capabilities in business intelligence words towards solving issues of business using statistical data, quantitative methods and models of statistics. It is beneficial for businesses to make quick decisions using the processes of analytical capabilities. Moreover, it enables business stakeholders to make quick business decisions. </w:t>
      </w:r>
    </w:p>
    <w:p w14:paraId="16F50C9A" w14:textId="77777777" w:rsidR="00772459" w:rsidRPr="00772459" w:rsidRDefault="00772459" w:rsidP="00772459">
      <w:pPr>
        <w:spacing w:line="360" w:lineRule="auto"/>
        <w:jc w:val="both"/>
        <w:rPr>
          <w:rFonts w:ascii="Times New Roman" w:eastAsia="Times New Roman" w:hAnsi="Times New Roman" w:cs="Times New Roman"/>
          <w:b/>
          <w:i/>
          <w:sz w:val="24"/>
          <w:szCs w:val="24"/>
          <w:lang w:val="en-GB" w:eastAsia="en-US"/>
        </w:rPr>
      </w:pPr>
      <w:r w:rsidRPr="00772459">
        <w:rPr>
          <w:rFonts w:ascii="Times New Roman" w:eastAsia="Times New Roman" w:hAnsi="Times New Roman" w:cs="Times New Roman"/>
          <w:b/>
          <w:i/>
          <w:sz w:val="24"/>
          <w:szCs w:val="24"/>
          <w:lang w:val="en-GB" w:eastAsia="en-US"/>
        </w:rPr>
        <w:t xml:space="preserve">Quality of content in business practices </w:t>
      </w:r>
    </w:p>
    <w:p w14:paraId="51F12B23" w14:textId="77777777" w:rsidR="00772459" w:rsidRPr="00772459" w:rsidRDefault="00772459" w:rsidP="00772459">
      <w:pPr>
        <w:spacing w:line="360" w:lineRule="auto"/>
        <w:jc w:val="both"/>
        <w:rPr>
          <w:rFonts w:ascii="Times New Roman" w:eastAsia="Times New Roman" w:hAnsi="Times New Roman" w:cs="Times New Roman"/>
          <w:sz w:val="24"/>
          <w:szCs w:val="24"/>
          <w:lang w:val="en-GB" w:eastAsia="en-US"/>
        </w:rPr>
      </w:pPr>
      <w:r w:rsidRPr="00772459">
        <w:rPr>
          <w:rFonts w:ascii="Times New Roman" w:eastAsia="Times New Roman" w:hAnsi="Times New Roman" w:cs="Times New Roman"/>
          <w:sz w:val="24"/>
          <w:szCs w:val="24"/>
          <w:lang w:val="en-GB" w:eastAsia="en-US"/>
        </w:rPr>
        <w:t xml:space="preserve">With the assistance of business intelligence, quality content helps organisations to attract the attention of the target customers. When the users find the content valuable, they show interest </w:t>
      </w:r>
      <w:r w:rsidRPr="00772459">
        <w:rPr>
          <w:rFonts w:ascii="Times New Roman" w:eastAsia="Times New Roman" w:hAnsi="Times New Roman" w:cs="Times New Roman"/>
          <w:sz w:val="24"/>
          <w:szCs w:val="24"/>
          <w:lang w:val="en-GB" w:eastAsia="en-US"/>
        </w:rPr>
        <w:lastRenderedPageBreak/>
        <w:t xml:space="preserve">in the products and services of any business. Thus, organisations must make quality content to connect with the audiences. </w:t>
      </w:r>
    </w:p>
    <w:p w14:paraId="2C10CA96" w14:textId="77777777" w:rsidR="00772459" w:rsidRPr="00772459" w:rsidRDefault="00772459" w:rsidP="00772459">
      <w:pPr>
        <w:spacing w:line="360" w:lineRule="auto"/>
        <w:jc w:val="both"/>
        <w:rPr>
          <w:rFonts w:ascii="Times New Roman" w:eastAsia="Times New Roman" w:hAnsi="Times New Roman" w:cs="Times New Roman"/>
          <w:b/>
          <w:sz w:val="24"/>
          <w:szCs w:val="24"/>
          <w:lang w:val="en-GB" w:eastAsia="en-US"/>
        </w:rPr>
      </w:pPr>
      <w:r w:rsidRPr="00772459">
        <w:rPr>
          <w:rFonts w:ascii="Times New Roman" w:eastAsia="Times New Roman" w:hAnsi="Times New Roman" w:cs="Times New Roman"/>
          <w:b/>
          <w:i/>
          <w:sz w:val="24"/>
          <w:szCs w:val="24"/>
          <w:lang w:val="en-GB" w:eastAsia="en-US"/>
        </w:rPr>
        <w:t xml:space="preserve">Decision-making culture </w:t>
      </w:r>
    </w:p>
    <w:p w14:paraId="1B38B369" w14:textId="77777777" w:rsidR="00772459" w:rsidRPr="00772459" w:rsidRDefault="00772459" w:rsidP="00772459">
      <w:pPr>
        <w:spacing w:line="360" w:lineRule="auto"/>
        <w:jc w:val="both"/>
        <w:rPr>
          <w:rFonts w:ascii="Times New Roman" w:eastAsia="Times New Roman" w:hAnsi="Times New Roman" w:cs="Times New Roman"/>
          <w:sz w:val="24"/>
          <w:szCs w:val="24"/>
          <w:lang w:val="en-GB" w:eastAsia="en-US"/>
        </w:rPr>
      </w:pPr>
      <w:r w:rsidRPr="00772459">
        <w:rPr>
          <w:rFonts w:ascii="Times New Roman" w:eastAsia="Times New Roman" w:hAnsi="Times New Roman" w:cs="Times New Roman"/>
          <w:sz w:val="24"/>
          <w:szCs w:val="24"/>
          <w:lang w:val="en-GB" w:eastAsia="en-US"/>
        </w:rPr>
        <w:t xml:space="preserve">As stated by </w:t>
      </w:r>
      <w:r w:rsidRPr="00772459">
        <w:rPr>
          <w:rFonts w:ascii="Times New Roman" w:eastAsia="Arial" w:hAnsi="Times New Roman" w:cs="Times New Roman"/>
          <w:color w:val="222222"/>
          <w:sz w:val="24"/>
          <w:szCs w:val="24"/>
          <w:highlight w:val="white"/>
          <w:lang w:val="en-GB" w:eastAsia="en-US"/>
        </w:rPr>
        <w:t xml:space="preserve">Eidizadeh </w:t>
      </w:r>
      <w:r w:rsidRPr="00772459">
        <w:rPr>
          <w:rFonts w:ascii="Times New Roman" w:eastAsia="Arial" w:hAnsi="Times New Roman" w:cs="Times New Roman"/>
          <w:i/>
          <w:color w:val="222222"/>
          <w:sz w:val="24"/>
          <w:szCs w:val="24"/>
          <w:highlight w:val="white"/>
          <w:lang w:val="en-GB" w:eastAsia="en-US"/>
        </w:rPr>
        <w:t xml:space="preserve">et al., </w:t>
      </w:r>
      <w:r w:rsidRPr="00772459">
        <w:rPr>
          <w:rFonts w:ascii="Times New Roman" w:eastAsia="Arial" w:hAnsi="Times New Roman" w:cs="Times New Roman"/>
          <w:color w:val="222222"/>
          <w:sz w:val="24"/>
          <w:szCs w:val="24"/>
          <w:highlight w:val="white"/>
          <w:lang w:val="en-GB" w:eastAsia="en-US"/>
        </w:rPr>
        <w:t>(2017, p.251</w:t>
      </w:r>
      <w:r w:rsidRPr="00772459">
        <w:rPr>
          <w:rFonts w:ascii="Times New Roman" w:eastAsia="Times New Roman" w:hAnsi="Times New Roman" w:cs="Times New Roman"/>
          <w:sz w:val="24"/>
          <w:szCs w:val="24"/>
          <w:lang w:val="en-GB" w:eastAsia="en-US"/>
        </w:rPr>
        <w:t xml:space="preserve">), business intelligence boosts the performances of modern businesses where business ventures can provide required services to their utmost consumers. In this context, decision-making culture has a massive impact on any business which allows individuals in the workplace to participate in the final meeting to finalise the right decision related to strategies. It is observed that businesses with a decision-making culture have a higher rate of success and a higher margin of revenues. Thus, it can be justified that the decision-making culture of business intelligence ensures efficiencies in business operations and performances. </w:t>
      </w:r>
    </w:p>
    <w:p w14:paraId="69479198" w14:textId="77777777" w:rsidR="00772459" w:rsidRPr="00772459" w:rsidRDefault="00772459" w:rsidP="00772459">
      <w:pPr>
        <w:keepNext/>
        <w:keepLines/>
        <w:spacing w:before="400" w:after="120" w:line="360" w:lineRule="auto"/>
        <w:outlineLvl w:val="0"/>
        <w:rPr>
          <w:rFonts w:ascii="Times New Roman" w:eastAsia="Arial" w:hAnsi="Times New Roman" w:cs="Times New Roman"/>
          <w:b/>
          <w:color w:val="000000" w:themeColor="text1"/>
          <w:sz w:val="24"/>
          <w:szCs w:val="24"/>
          <w:lang w:val="en-GB" w:eastAsia="en-US"/>
        </w:rPr>
      </w:pPr>
      <w:bookmarkStart w:id="2" w:name="_Toc116656316"/>
      <w:r w:rsidRPr="00772459">
        <w:rPr>
          <w:rFonts w:ascii="Times New Roman" w:eastAsia="Arial" w:hAnsi="Times New Roman" w:cs="Times New Roman"/>
          <w:b/>
          <w:color w:val="000000" w:themeColor="text1"/>
          <w:sz w:val="24"/>
          <w:szCs w:val="24"/>
          <w:lang w:val="en-GB" w:eastAsia="en-US"/>
        </w:rPr>
        <w:t xml:space="preserve">3. </w:t>
      </w:r>
      <w:r w:rsidRPr="00772459">
        <w:rPr>
          <w:rFonts w:ascii="Times New Roman" w:eastAsia="Arial" w:hAnsi="Times New Roman" w:cs="Times New Roman"/>
          <w:b/>
          <w:color w:val="000000" w:themeColor="text1"/>
          <w:sz w:val="24"/>
          <w:szCs w:val="24"/>
          <w:lang w:val="en-IN" w:eastAsia="en-US"/>
        </w:rPr>
        <w:t>Conclusion</w:t>
      </w:r>
      <w:bookmarkEnd w:id="2"/>
      <w:r w:rsidRPr="00772459">
        <w:rPr>
          <w:rFonts w:ascii="Times New Roman" w:eastAsia="Arial" w:hAnsi="Times New Roman" w:cs="Times New Roman"/>
          <w:b/>
          <w:color w:val="000000" w:themeColor="text1"/>
          <w:sz w:val="24"/>
          <w:szCs w:val="24"/>
          <w:lang w:val="en-GB" w:eastAsia="en-US"/>
        </w:rPr>
        <w:t xml:space="preserve"> </w:t>
      </w:r>
    </w:p>
    <w:p w14:paraId="79A954E0" w14:textId="77777777" w:rsidR="00772459" w:rsidRPr="00772459" w:rsidRDefault="00772459" w:rsidP="00772459">
      <w:pPr>
        <w:spacing w:line="360" w:lineRule="auto"/>
        <w:jc w:val="both"/>
        <w:rPr>
          <w:rFonts w:ascii="Times New Roman" w:eastAsia="Times New Roman" w:hAnsi="Times New Roman" w:cs="Times New Roman"/>
          <w:sz w:val="24"/>
          <w:szCs w:val="24"/>
          <w:lang w:val="en-GB" w:eastAsia="en-US"/>
        </w:rPr>
      </w:pPr>
      <w:r w:rsidRPr="00772459">
        <w:rPr>
          <w:rFonts w:ascii="Times New Roman" w:eastAsia="Times New Roman" w:hAnsi="Times New Roman" w:cs="Times New Roman"/>
          <w:sz w:val="24"/>
          <w:szCs w:val="24"/>
          <w:lang w:val="en-GB" w:eastAsia="en-US"/>
        </w:rPr>
        <w:t xml:space="preserve">Based on the above discussion, it is clear that Data integration is one of the important dimensions of business intelligence in order to enhance the transparency of business intelligence. Furthermore, it has been identified from the overall analysis that the ODM-BDA framework is most important to ensure the effectiveness of business intelligence. Customer trend analysis is the core area of business development and that has been enhanced based on the successful implementation of business intelligence. In addition to the analytical capabilities, decision-making culture is the most important business intelligence dimension that has been ensured by considering ODM-BDA framework. Moreover, various dimensions of business intelligence have been elaborated on in the study which shows the effectiveness of those dimensions in the modern business environment. </w:t>
      </w:r>
      <w:r w:rsidRPr="00772459">
        <w:rPr>
          <w:rFonts w:ascii="Times New Roman" w:eastAsia="Arial" w:hAnsi="Times New Roman" w:cs="Times New Roman"/>
          <w:sz w:val="24"/>
          <w:szCs w:val="24"/>
          <w:lang w:val="en-GB" w:eastAsia="en-US"/>
        </w:rPr>
        <w:br w:type="page"/>
      </w:r>
    </w:p>
    <w:p w14:paraId="7029FB5A" w14:textId="77777777" w:rsidR="00772459" w:rsidRPr="00772459" w:rsidRDefault="00772459" w:rsidP="00772459">
      <w:pPr>
        <w:keepNext/>
        <w:keepLines/>
        <w:spacing w:before="400" w:after="120" w:line="360" w:lineRule="auto"/>
        <w:outlineLvl w:val="0"/>
        <w:rPr>
          <w:rFonts w:ascii="Times New Roman" w:eastAsia="Arial" w:hAnsi="Times New Roman" w:cs="Times New Roman"/>
          <w:color w:val="000000" w:themeColor="text1"/>
          <w:sz w:val="24"/>
          <w:szCs w:val="24"/>
          <w:lang w:val="en-GB" w:eastAsia="en-US"/>
        </w:rPr>
      </w:pPr>
      <w:bookmarkStart w:id="3" w:name="_789u7cu1gg2u" w:colFirst="0" w:colLast="0"/>
      <w:bookmarkStart w:id="4" w:name="_Toc116656317"/>
      <w:bookmarkEnd w:id="3"/>
      <w:r w:rsidRPr="00772459">
        <w:rPr>
          <w:rFonts w:ascii="Times New Roman" w:eastAsia="Arial" w:hAnsi="Times New Roman" w:cs="Times New Roman"/>
          <w:b/>
          <w:color w:val="000000" w:themeColor="text1"/>
          <w:sz w:val="24"/>
          <w:szCs w:val="24"/>
          <w:lang w:val="en-IN" w:eastAsia="en-US"/>
        </w:rPr>
        <w:lastRenderedPageBreak/>
        <w:t>References</w:t>
      </w:r>
      <w:bookmarkEnd w:id="4"/>
    </w:p>
    <w:p w14:paraId="159C8DC8" w14:textId="77777777" w:rsidR="00772459" w:rsidRPr="00772459" w:rsidRDefault="00772459" w:rsidP="00772459">
      <w:pPr>
        <w:spacing w:before="240" w:after="240" w:line="360" w:lineRule="auto"/>
        <w:jc w:val="both"/>
        <w:rPr>
          <w:rFonts w:ascii="Times New Roman" w:eastAsia="Times New Roman" w:hAnsi="Times New Roman" w:cs="Times New Roman"/>
          <w:color w:val="1155CC"/>
          <w:sz w:val="24"/>
          <w:szCs w:val="24"/>
          <w:highlight w:val="white"/>
          <w:u w:val="single"/>
          <w:lang w:val="en-GB" w:eastAsia="en-US"/>
        </w:rPr>
      </w:pPr>
      <w:r w:rsidRPr="00772459">
        <w:rPr>
          <w:rFonts w:ascii="Times New Roman" w:eastAsia="Times New Roman" w:hAnsi="Times New Roman" w:cs="Times New Roman"/>
          <w:color w:val="222222"/>
          <w:sz w:val="24"/>
          <w:szCs w:val="24"/>
          <w:highlight w:val="white"/>
          <w:lang w:val="en-GB" w:eastAsia="en-US"/>
        </w:rPr>
        <w:t xml:space="preserve">Eidizadeh, R., Salehzadeh, R. and Esfahani, A.C., 2017. Analysing the role of business intelligence, knowledge sharing and organisational innovation in gaining competitive advantage. </w:t>
      </w:r>
      <w:r w:rsidRPr="00772459">
        <w:rPr>
          <w:rFonts w:ascii="Times New Roman" w:eastAsia="Times New Roman" w:hAnsi="Times New Roman" w:cs="Times New Roman"/>
          <w:i/>
          <w:color w:val="222222"/>
          <w:sz w:val="24"/>
          <w:szCs w:val="24"/>
          <w:highlight w:val="white"/>
          <w:lang w:val="en-GB" w:eastAsia="en-US"/>
        </w:rPr>
        <w:t>Journal of Workplace Learning</w:t>
      </w:r>
      <w:r w:rsidRPr="00772459">
        <w:rPr>
          <w:rFonts w:ascii="Times New Roman" w:eastAsia="Times New Roman" w:hAnsi="Times New Roman" w:cs="Times New Roman"/>
          <w:color w:val="222222"/>
          <w:sz w:val="24"/>
          <w:szCs w:val="24"/>
          <w:highlight w:val="white"/>
          <w:lang w:val="en-GB" w:eastAsia="en-US"/>
        </w:rPr>
        <w:t xml:space="preserve">, </w:t>
      </w:r>
      <w:r w:rsidRPr="00772459">
        <w:rPr>
          <w:rFonts w:ascii="Times New Roman" w:eastAsia="Times New Roman" w:hAnsi="Times New Roman" w:cs="Times New Roman"/>
          <w:i/>
          <w:color w:val="222222"/>
          <w:sz w:val="24"/>
          <w:szCs w:val="24"/>
          <w:highlight w:val="white"/>
          <w:lang w:val="en-GB" w:eastAsia="en-US"/>
        </w:rPr>
        <w:t>29</w:t>
      </w:r>
      <w:r w:rsidRPr="00772459">
        <w:rPr>
          <w:rFonts w:ascii="Times New Roman" w:eastAsia="Times New Roman" w:hAnsi="Times New Roman" w:cs="Times New Roman"/>
          <w:color w:val="222222"/>
          <w:sz w:val="24"/>
          <w:szCs w:val="24"/>
          <w:highlight w:val="white"/>
          <w:lang w:val="en-GB" w:eastAsia="en-US"/>
        </w:rPr>
        <w:t>(4), pp.250-267.</w:t>
      </w:r>
      <w:hyperlink r:id="rId7" w:history="1">
        <w:r w:rsidRPr="00772459">
          <w:rPr>
            <w:rFonts w:ascii="Times New Roman" w:eastAsia="Times New Roman" w:hAnsi="Times New Roman" w:cs="Times New Roman"/>
            <w:sz w:val="24"/>
            <w:szCs w:val="24"/>
            <w:lang w:val="en-GB" w:eastAsia="en-US"/>
          </w:rPr>
          <w:t xml:space="preserve"> </w:t>
        </w:r>
      </w:hyperlink>
      <w:hyperlink r:id="rId8" w:history="1">
        <w:r w:rsidRPr="00772459">
          <w:rPr>
            <w:rFonts w:ascii="Times New Roman" w:eastAsia="Times New Roman" w:hAnsi="Times New Roman" w:cs="Times New Roman"/>
            <w:color w:val="1155CC"/>
            <w:sz w:val="24"/>
            <w:szCs w:val="24"/>
            <w:highlight w:val="white"/>
            <w:u w:val="single"/>
            <w:lang w:val="en-GB" w:eastAsia="en-US"/>
          </w:rPr>
          <w:t>https://www.emerald.com/insight/content/doi/10.1108/JWL-07-2016-0070/full/html</w:t>
        </w:r>
      </w:hyperlink>
    </w:p>
    <w:p w14:paraId="31F7DC4B" w14:textId="77777777" w:rsidR="00772459" w:rsidRPr="00772459" w:rsidRDefault="00772459" w:rsidP="00772459">
      <w:pPr>
        <w:spacing w:before="240" w:after="240" w:line="360" w:lineRule="auto"/>
        <w:jc w:val="both"/>
        <w:rPr>
          <w:rFonts w:ascii="Times New Roman" w:eastAsia="Times New Roman" w:hAnsi="Times New Roman" w:cs="Times New Roman"/>
          <w:color w:val="1155CC"/>
          <w:sz w:val="24"/>
          <w:szCs w:val="24"/>
          <w:highlight w:val="white"/>
          <w:u w:val="single"/>
          <w:lang w:val="en-GB" w:eastAsia="en-US"/>
        </w:rPr>
      </w:pPr>
      <w:r w:rsidRPr="00772459">
        <w:rPr>
          <w:rFonts w:ascii="Times New Roman" w:eastAsia="Times New Roman" w:hAnsi="Times New Roman" w:cs="Times New Roman"/>
          <w:color w:val="222222"/>
          <w:sz w:val="24"/>
          <w:szCs w:val="24"/>
          <w:highlight w:val="white"/>
          <w:lang w:val="en-GB" w:eastAsia="en-US"/>
        </w:rPr>
        <w:t xml:space="preserve">Larson, D. and Chang, V., 2016. A review and future direction of agile, business intelligence, analytics and data science. </w:t>
      </w:r>
      <w:r w:rsidRPr="00772459">
        <w:rPr>
          <w:rFonts w:ascii="Times New Roman" w:eastAsia="Times New Roman" w:hAnsi="Times New Roman" w:cs="Times New Roman"/>
          <w:i/>
          <w:color w:val="222222"/>
          <w:sz w:val="24"/>
          <w:szCs w:val="24"/>
          <w:highlight w:val="white"/>
          <w:lang w:val="en-GB" w:eastAsia="en-US"/>
        </w:rPr>
        <w:t>International Journal of Information Management</w:t>
      </w:r>
      <w:r w:rsidRPr="00772459">
        <w:rPr>
          <w:rFonts w:ascii="Times New Roman" w:eastAsia="Times New Roman" w:hAnsi="Times New Roman" w:cs="Times New Roman"/>
          <w:color w:val="222222"/>
          <w:sz w:val="24"/>
          <w:szCs w:val="24"/>
          <w:highlight w:val="white"/>
          <w:lang w:val="en-GB" w:eastAsia="en-US"/>
        </w:rPr>
        <w:t xml:space="preserve">, </w:t>
      </w:r>
      <w:r w:rsidRPr="00772459">
        <w:rPr>
          <w:rFonts w:ascii="Times New Roman" w:eastAsia="Times New Roman" w:hAnsi="Times New Roman" w:cs="Times New Roman"/>
          <w:i/>
          <w:color w:val="222222"/>
          <w:sz w:val="24"/>
          <w:szCs w:val="24"/>
          <w:highlight w:val="white"/>
          <w:lang w:val="en-GB" w:eastAsia="en-US"/>
        </w:rPr>
        <w:t>36</w:t>
      </w:r>
      <w:r w:rsidRPr="00772459">
        <w:rPr>
          <w:rFonts w:ascii="Times New Roman" w:eastAsia="Times New Roman" w:hAnsi="Times New Roman" w:cs="Times New Roman"/>
          <w:color w:val="222222"/>
          <w:sz w:val="24"/>
          <w:szCs w:val="24"/>
          <w:highlight w:val="white"/>
          <w:lang w:val="en-GB" w:eastAsia="en-US"/>
        </w:rPr>
        <w:t>(5), pp.700-710.</w:t>
      </w:r>
      <w:hyperlink r:id="rId9" w:history="1">
        <w:r w:rsidRPr="00772459">
          <w:rPr>
            <w:rFonts w:ascii="Times New Roman" w:eastAsia="Times New Roman" w:hAnsi="Times New Roman" w:cs="Times New Roman"/>
            <w:sz w:val="24"/>
            <w:szCs w:val="24"/>
            <w:lang w:val="en-GB" w:eastAsia="en-US"/>
          </w:rPr>
          <w:t xml:space="preserve"> </w:t>
        </w:r>
      </w:hyperlink>
      <w:hyperlink r:id="rId10" w:history="1">
        <w:r w:rsidRPr="00772459">
          <w:rPr>
            <w:rFonts w:ascii="Times New Roman" w:eastAsia="Times New Roman" w:hAnsi="Times New Roman" w:cs="Times New Roman"/>
            <w:color w:val="1155CC"/>
            <w:sz w:val="24"/>
            <w:szCs w:val="24"/>
            <w:highlight w:val="white"/>
            <w:u w:val="single"/>
            <w:lang w:val="en-GB" w:eastAsia="en-US"/>
          </w:rPr>
          <w:t>https://www.sciencedirect.com/science/article/pii/S026840121630233X</w:t>
        </w:r>
      </w:hyperlink>
    </w:p>
    <w:p w14:paraId="0CCAEA4A" w14:textId="77777777" w:rsidR="00772459" w:rsidRPr="00772459" w:rsidRDefault="00772459" w:rsidP="00772459">
      <w:pPr>
        <w:spacing w:before="240" w:after="240" w:line="360" w:lineRule="auto"/>
        <w:jc w:val="both"/>
        <w:rPr>
          <w:rFonts w:ascii="Times New Roman" w:eastAsia="Times New Roman" w:hAnsi="Times New Roman" w:cs="Times New Roman"/>
          <w:color w:val="222222"/>
          <w:sz w:val="24"/>
          <w:szCs w:val="24"/>
          <w:highlight w:val="white"/>
          <w:lang w:val="en-GB" w:eastAsia="en-US"/>
        </w:rPr>
      </w:pPr>
      <w:r w:rsidRPr="00772459">
        <w:rPr>
          <w:rFonts w:ascii="Times New Roman" w:eastAsia="Times New Roman" w:hAnsi="Times New Roman" w:cs="Times New Roman"/>
          <w:color w:val="222222"/>
          <w:sz w:val="24"/>
          <w:szCs w:val="24"/>
          <w:highlight w:val="white"/>
          <w:lang w:val="en-GB" w:eastAsia="en-US"/>
        </w:rPr>
        <w:t xml:space="preserve">Niu, Y., Ying, L., Yang, J., Bao, M. and Sivaparthipan, C.B., 2021. Organisational business intelligence and decision-making using big data analytics. </w:t>
      </w:r>
      <w:r w:rsidRPr="00772459">
        <w:rPr>
          <w:rFonts w:ascii="Times New Roman" w:eastAsia="Times New Roman" w:hAnsi="Times New Roman" w:cs="Times New Roman"/>
          <w:i/>
          <w:color w:val="222222"/>
          <w:sz w:val="24"/>
          <w:szCs w:val="24"/>
          <w:highlight w:val="white"/>
          <w:lang w:val="en-GB" w:eastAsia="en-US"/>
        </w:rPr>
        <w:t>Information Processing &amp; Management</w:t>
      </w:r>
      <w:r w:rsidRPr="00772459">
        <w:rPr>
          <w:rFonts w:ascii="Times New Roman" w:eastAsia="Times New Roman" w:hAnsi="Times New Roman" w:cs="Times New Roman"/>
          <w:color w:val="222222"/>
          <w:sz w:val="24"/>
          <w:szCs w:val="24"/>
          <w:highlight w:val="white"/>
          <w:lang w:val="en-GB" w:eastAsia="en-US"/>
        </w:rPr>
        <w:t xml:space="preserve">, </w:t>
      </w:r>
      <w:r w:rsidRPr="00772459">
        <w:rPr>
          <w:rFonts w:ascii="Times New Roman" w:eastAsia="Times New Roman" w:hAnsi="Times New Roman" w:cs="Times New Roman"/>
          <w:i/>
          <w:color w:val="222222"/>
          <w:sz w:val="24"/>
          <w:szCs w:val="24"/>
          <w:highlight w:val="white"/>
          <w:lang w:val="en-GB" w:eastAsia="en-US"/>
        </w:rPr>
        <w:t>58</w:t>
      </w:r>
      <w:r w:rsidRPr="00772459">
        <w:rPr>
          <w:rFonts w:ascii="Times New Roman" w:eastAsia="Times New Roman" w:hAnsi="Times New Roman" w:cs="Times New Roman"/>
          <w:color w:val="222222"/>
          <w:sz w:val="24"/>
          <w:szCs w:val="24"/>
          <w:highlight w:val="white"/>
          <w:lang w:val="en-GB" w:eastAsia="en-US"/>
        </w:rPr>
        <w:t>(6), p.102725.</w:t>
      </w:r>
      <w:r w:rsidRPr="00772459">
        <w:rPr>
          <w:rFonts w:ascii="Times New Roman" w:eastAsia="Times New Roman" w:hAnsi="Times New Roman" w:cs="Times New Roman"/>
          <w:sz w:val="24"/>
          <w:szCs w:val="24"/>
          <w:lang w:val="en-GB" w:eastAsia="en-US"/>
        </w:rPr>
        <w:t xml:space="preserve"> </w:t>
      </w:r>
      <w:r w:rsidRPr="00772459">
        <w:rPr>
          <w:rFonts w:ascii="Times New Roman" w:eastAsia="Times New Roman" w:hAnsi="Times New Roman" w:cs="Times New Roman"/>
          <w:color w:val="222222"/>
          <w:sz w:val="24"/>
          <w:szCs w:val="24"/>
          <w:highlight w:val="white"/>
          <w:lang w:val="en-GB" w:eastAsia="en-US"/>
        </w:rPr>
        <w:t>https://www.sciencedirect.com/science/article/pii/S0306457321002090</w:t>
      </w:r>
    </w:p>
    <w:p w14:paraId="5F8ABF78" w14:textId="77777777" w:rsidR="00772459" w:rsidRPr="00772459" w:rsidRDefault="00772459" w:rsidP="00772459">
      <w:pPr>
        <w:spacing w:before="240" w:after="240" w:line="360" w:lineRule="auto"/>
        <w:jc w:val="both"/>
        <w:rPr>
          <w:rFonts w:ascii="Times New Roman" w:eastAsia="Times New Roman" w:hAnsi="Times New Roman" w:cs="Times New Roman"/>
          <w:sz w:val="24"/>
          <w:szCs w:val="24"/>
          <w:lang w:val="en-GB" w:eastAsia="en-US"/>
        </w:rPr>
      </w:pPr>
      <w:r w:rsidRPr="00772459">
        <w:rPr>
          <w:rFonts w:ascii="Times New Roman" w:eastAsia="Times New Roman" w:hAnsi="Times New Roman" w:cs="Times New Roman"/>
          <w:sz w:val="24"/>
          <w:szCs w:val="24"/>
          <w:lang w:val="en-GB" w:eastAsia="en-US"/>
        </w:rPr>
        <w:t xml:space="preserve"> </w:t>
      </w:r>
    </w:p>
    <w:p w14:paraId="68E04D56" w14:textId="77777777" w:rsidR="00772459" w:rsidRPr="00772459" w:rsidRDefault="00772459" w:rsidP="00772459">
      <w:pPr>
        <w:spacing w:line="360" w:lineRule="auto"/>
        <w:jc w:val="both"/>
        <w:rPr>
          <w:rFonts w:ascii="Times New Roman" w:eastAsia="Times New Roman" w:hAnsi="Times New Roman" w:cs="Times New Roman"/>
          <w:sz w:val="24"/>
          <w:szCs w:val="24"/>
          <w:lang w:val="en-GB" w:eastAsia="en-US"/>
        </w:rPr>
      </w:pPr>
    </w:p>
    <w:p w14:paraId="34BEC0F3" w14:textId="77777777" w:rsidR="00772459" w:rsidRPr="00442E62" w:rsidRDefault="00772459">
      <w:pPr>
        <w:rPr>
          <w:rFonts w:ascii="Times New Roman" w:hAnsi="Times New Roman" w:cs="Times New Roman"/>
          <w:sz w:val="24"/>
          <w:szCs w:val="24"/>
        </w:rPr>
      </w:pPr>
    </w:p>
    <w:sectPr w:rsidR="00772459" w:rsidRPr="00442E62">
      <w:footerReference w:type="default" r:id="rId11"/>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8DF738" w14:textId="77777777" w:rsidR="00442E62" w:rsidRDefault="00442E62" w:rsidP="00442E62">
      <w:r>
        <w:separator/>
      </w:r>
    </w:p>
  </w:endnote>
  <w:endnote w:type="continuationSeparator" w:id="0">
    <w:p w14:paraId="6D657DB8" w14:textId="77777777" w:rsidR="00442E62" w:rsidRDefault="00442E62" w:rsidP="00442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7740311"/>
      <w:docPartObj>
        <w:docPartGallery w:val="Page Numbers (Bottom of Page)"/>
        <w:docPartUnique/>
      </w:docPartObj>
    </w:sdtPr>
    <w:sdtEndPr>
      <w:rPr>
        <w:noProof/>
      </w:rPr>
    </w:sdtEndPr>
    <w:sdtContent>
      <w:p w14:paraId="5E4D7657" w14:textId="77777777" w:rsidR="001E2673" w:rsidRDefault="003C085B">
        <w:pPr>
          <w:pStyle w:val="Subsol"/>
          <w:jc w:val="right"/>
        </w:pPr>
        <w:r>
          <w:fldChar w:fldCharType="begin"/>
        </w:r>
        <w:r>
          <w:instrText xml:space="preserve"> PAGE   \* MERGEFORMAT </w:instrText>
        </w:r>
        <w:r>
          <w:fldChar w:fldCharType="separate"/>
        </w:r>
        <w:r>
          <w:rPr>
            <w:noProof/>
          </w:rPr>
          <w:t>8</w:t>
        </w:r>
        <w:r>
          <w:rPr>
            <w:noProof/>
          </w:rPr>
          <w:fldChar w:fldCharType="end"/>
        </w:r>
      </w:p>
    </w:sdtContent>
  </w:sdt>
  <w:p w14:paraId="5CC1D017" w14:textId="77777777" w:rsidR="001E2673" w:rsidRDefault="003C085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C7818" w14:textId="77777777" w:rsidR="00442E62" w:rsidRDefault="00442E62" w:rsidP="00442E62">
      <w:r>
        <w:separator/>
      </w:r>
    </w:p>
  </w:footnote>
  <w:footnote w:type="continuationSeparator" w:id="0">
    <w:p w14:paraId="17F65AA5" w14:textId="77777777" w:rsidR="00442E62" w:rsidRDefault="00442E62" w:rsidP="00442E6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459"/>
    <w:rsid w:val="003C085B"/>
    <w:rsid w:val="00442E62"/>
    <w:rsid w:val="00573D6C"/>
    <w:rsid w:val="00620724"/>
    <w:rsid w:val="00751F49"/>
    <w:rsid w:val="00772459"/>
    <w:rsid w:val="00A37C94"/>
    <w:rsid w:val="00AA32CA"/>
    <w:rsid w:val="00B913BC"/>
    <w:rsid w:val="00D7298B"/>
    <w:rsid w:val="00DA70C8"/>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decimalSymbol w:val="."/>
  <w:listSeparator w:val=";"/>
  <w14:docId w14:val="47CD9901"/>
  <w15:chartTrackingRefBased/>
  <w15:docId w15:val="{DCFD9789-F868-464A-9D84-FFB1C4517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GB"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qFormat/>
    <w:rsid w:val="0077245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772459"/>
    <w:rPr>
      <w:rFonts w:asciiTheme="majorHAnsi" w:eastAsiaTheme="majorEastAsia" w:hAnsiTheme="majorHAnsi" w:cstheme="majorBidi"/>
      <w:color w:val="2F5496" w:themeColor="accent1" w:themeShade="BF"/>
      <w:sz w:val="32"/>
      <w:szCs w:val="32"/>
    </w:rPr>
  </w:style>
  <w:style w:type="paragraph" w:styleId="Titlucuprins">
    <w:name w:val="TOC Heading"/>
    <w:basedOn w:val="Titlu1"/>
    <w:next w:val="Normal"/>
    <w:uiPriority w:val="39"/>
    <w:unhideWhenUsed/>
    <w:qFormat/>
    <w:rsid w:val="00772459"/>
    <w:pPr>
      <w:spacing w:line="259" w:lineRule="auto"/>
      <w:outlineLvl w:val="9"/>
    </w:pPr>
    <w:rPr>
      <w:lang w:val="en-US" w:eastAsia="en-US"/>
    </w:rPr>
  </w:style>
  <w:style w:type="paragraph" w:styleId="Cuprins1">
    <w:name w:val="toc 1"/>
    <w:basedOn w:val="Normal"/>
    <w:next w:val="Normal"/>
    <w:autoRedefine/>
    <w:uiPriority w:val="39"/>
    <w:unhideWhenUsed/>
    <w:rsid w:val="00772459"/>
    <w:pPr>
      <w:spacing w:after="100" w:line="276" w:lineRule="auto"/>
    </w:pPr>
    <w:rPr>
      <w:rFonts w:ascii="Arial" w:eastAsia="Arial" w:hAnsi="Arial" w:cs="Arial"/>
      <w:lang w:val="en-IN" w:eastAsia="en-US"/>
    </w:rPr>
  </w:style>
  <w:style w:type="character" w:styleId="Hyperlink">
    <w:name w:val="Hyperlink"/>
    <w:basedOn w:val="Fontdeparagrafimplicit"/>
    <w:uiPriority w:val="99"/>
    <w:unhideWhenUsed/>
    <w:rsid w:val="00772459"/>
    <w:rPr>
      <w:color w:val="0563C1" w:themeColor="hyperlink"/>
      <w:u w:val="single"/>
    </w:rPr>
  </w:style>
  <w:style w:type="paragraph" w:styleId="Subsol">
    <w:name w:val="footer"/>
    <w:basedOn w:val="Normal"/>
    <w:link w:val="SubsolCaracter"/>
    <w:uiPriority w:val="99"/>
    <w:unhideWhenUsed/>
    <w:rsid w:val="00772459"/>
    <w:pPr>
      <w:tabs>
        <w:tab w:val="center" w:pos="4513"/>
        <w:tab w:val="right" w:pos="9026"/>
      </w:tabs>
    </w:pPr>
    <w:rPr>
      <w:rFonts w:ascii="Arial" w:eastAsia="Arial" w:hAnsi="Arial" w:cs="Arial"/>
      <w:lang w:val="en-IN" w:eastAsia="en-US"/>
    </w:rPr>
  </w:style>
  <w:style w:type="character" w:customStyle="1" w:styleId="SubsolCaracter">
    <w:name w:val="Subsol Caracter"/>
    <w:basedOn w:val="Fontdeparagrafimplicit"/>
    <w:link w:val="Subsol"/>
    <w:uiPriority w:val="99"/>
    <w:rsid w:val="00772459"/>
    <w:rPr>
      <w:rFonts w:ascii="Arial" w:eastAsia="Arial" w:hAnsi="Arial" w:cs="Arial"/>
      <w:lang w:val="en-IN" w:eastAsia="en-US"/>
    </w:rPr>
  </w:style>
  <w:style w:type="character" w:styleId="Robust">
    <w:name w:val="Strong"/>
    <w:basedOn w:val="Fontdeparagrafimplicit"/>
    <w:uiPriority w:val="22"/>
    <w:qFormat/>
    <w:rsid w:val="00AA32CA"/>
    <w:rPr>
      <w:b/>
      <w:bCs/>
    </w:rPr>
  </w:style>
  <w:style w:type="paragraph" w:styleId="Antet">
    <w:name w:val="header"/>
    <w:basedOn w:val="Normal"/>
    <w:link w:val="AntetCaracter"/>
    <w:uiPriority w:val="99"/>
    <w:unhideWhenUsed/>
    <w:rsid w:val="00442E62"/>
    <w:pPr>
      <w:tabs>
        <w:tab w:val="center" w:pos="4513"/>
        <w:tab w:val="right" w:pos="9026"/>
      </w:tabs>
    </w:pPr>
  </w:style>
  <w:style w:type="character" w:customStyle="1" w:styleId="AntetCaracter">
    <w:name w:val="Antet Caracter"/>
    <w:basedOn w:val="Fontdeparagrafimplicit"/>
    <w:link w:val="Antet"/>
    <w:uiPriority w:val="99"/>
    <w:rsid w:val="00442E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content/doi/10.1108/JWL-07-2016-0070/full/htm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emerald.com/insight/content/doi/10.1108/JWL-07-2016-0070/full/htm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www.sciencedirect.com/science/article/pii/S026840121630233X" TargetMode="External"/><Relationship Id="rId4" Type="http://schemas.openxmlformats.org/officeDocument/2006/relationships/footnotes" Target="footnotes.xml"/><Relationship Id="rId9" Type="http://schemas.openxmlformats.org/officeDocument/2006/relationships/hyperlink" Target="https://www.sciencedirect.com/science/article/pii/S026840121630233X"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1560</Words>
  <Characters>9053</Characters>
  <Application>Microsoft Office Word</Application>
  <DocSecurity>0</DocSecurity>
  <Lines>75</Lines>
  <Paragraphs>21</Paragraphs>
  <ScaleCrop>false</ScaleCrop>
  <Company/>
  <LinksUpToDate>false</LinksUpToDate>
  <CharactersWithSpaces>10592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Florina Roxana Gavril (2108397)</dc:creator>
  <cp:keywords/>
  <dc:description/>
  <cp:lastModifiedBy>Florina Roxana Gavril (2108397)</cp:lastModifiedBy>
  <cp:revision>2</cp:revision>
  <dcterms:created xsi:type="dcterms:W3CDTF">2022-10-16T12:04:00Z</dcterms:created>
  <dcterms:modified xsi:type="dcterms:W3CDTF">2022-10-16T12:04:00Z</dcterms:modified>
</cp:coreProperties>
</file>