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7902A0" w14:textId="77777777" w:rsidR="008E033C" w:rsidRPr="00FE0CF9" w:rsidRDefault="008E033C" w:rsidP="00405ABD">
      <w:pPr>
        <w:spacing w:line="360" w:lineRule="auto"/>
        <w:jc w:val="center"/>
        <w:rPr>
          <w:rFonts w:ascii="Arial" w:hAnsi="Arial"/>
          <w:b/>
          <w:bCs/>
        </w:rPr>
      </w:pPr>
      <w:r w:rsidRPr="00FE0CF9">
        <w:rPr>
          <w:rFonts w:ascii="Arial" w:hAnsi="Arial"/>
          <w:b/>
          <w:bCs/>
          <w:sz w:val="36"/>
          <w:szCs w:val="36"/>
        </w:rPr>
        <w:t xml:space="preserve">Module Number: </w:t>
      </w:r>
      <w:r>
        <w:rPr>
          <w:rFonts w:ascii="Arial" w:hAnsi="Arial"/>
          <w:b/>
          <w:bCs/>
          <w:sz w:val="36"/>
          <w:szCs w:val="36"/>
        </w:rPr>
        <w:t>BMHP5014</w:t>
      </w:r>
    </w:p>
    <w:p w14:paraId="72669874" w14:textId="77777777" w:rsidR="008E033C" w:rsidRPr="00FE0CF9" w:rsidRDefault="008E033C" w:rsidP="00405ABD">
      <w:pPr>
        <w:spacing w:line="360" w:lineRule="auto"/>
        <w:jc w:val="center"/>
        <w:rPr>
          <w:rFonts w:ascii="Arial" w:hAnsi="Arial"/>
          <w:b/>
          <w:bCs/>
          <w:sz w:val="36"/>
          <w:szCs w:val="36"/>
        </w:rPr>
      </w:pPr>
    </w:p>
    <w:p w14:paraId="64F37C4B" w14:textId="77777777" w:rsidR="008E033C" w:rsidRPr="00FE0CF9" w:rsidRDefault="008E033C" w:rsidP="00405ABD">
      <w:pPr>
        <w:spacing w:line="360" w:lineRule="auto"/>
        <w:jc w:val="center"/>
        <w:rPr>
          <w:rFonts w:ascii="Arial" w:hAnsi="Arial"/>
          <w:b/>
          <w:bCs/>
          <w:sz w:val="36"/>
          <w:szCs w:val="36"/>
        </w:rPr>
      </w:pPr>
      <w:r w:rsidRPr="00FE0CF9">
        <w:rPr>
          <w:rFonts w:ascii="Arial" w:hAnsi="Arial"/>
          <w:b/>
          <w:bCs/>
          <w:sz w:val="36"/>
          <w:szCs w:val="36"/>
        </w:rPr>
        <w:t xml:space="preserve">Module: </w:t>
      </w:r>
      <w:r>
        <w:rPr>
          <w:rFonts w:ascii="Arial" w:hAnsi="Arial"/>
          <w:b/>
          <w:bCs/>
          <w:sz w:val="36"/>
          <w:szCs w:val="36"/>
        </w:rPr>
        <w:t>Creativity and Value Creation</w:t>
      </w:r>
    </w:p>
    <w:p w14:paraId="6BF447A6" w14:textId="77777777" w:rsidR="008E033C" w:rsidRPr="00FE0CF9" w:rsidRDefault="008E033C" w:rsidP="00405ABD">
      <w:pPr>
        <w:spacing w:line="360" w:lineRule="auto"/>
        <w:jc w:val="center"/>
        <w:rPr>
          <w:rFonts w:ascii="Arial" w:hAnsi="Arial"/>
          <w:b/>
          <w:bCs/>
          <w:sz w:val="36"/>
          <w:szCs w:val="36"/>
        </w:rPr>
      </w:pPr>
    </w:p>
    <w:p w14:paraId="156D958E" w14:textId="77777777" w:rsidR="008E033C" w:rsidRPr="00FE0CF9" w:rsidRDefault="008E033C" w:rsidP="00405ABD">
      <w:pPr>
        <w:spacing w:line="360" w:lineRule="auto"/>
        <w:jc w:val="center"/>
        <w:rPr>
          <w:rFonts w:ascii="Arial" w:hAnsi="Arial"/>
          <w:b/>
          <w:bCs/>
          <w:sz w:val="36"/>
          <w:szCs w:val="36"/>
        </w:rPr>
      </w:pPr>
      <w:r w:rsidRPr="00FE0CF9">
        <w:rPr>
          <w:rFonts w:ascii="Arial" w:hAnsi="Arial"/>
          <w:b/>
          <w:bCs/>
          <w:sz w:val="36"/>
          <w:szCs w:val="36"/>
        </w:rPr>
        <w:t xml:space="preserve">Tutor: </w:t>
      </w:r>
      <w:r>
        <w:rPr>
          <w:rFonts w:ascii="Arial" w:hAnsi="Arial"/>
          <w:b/>
          <w:bCs/>
          <w:sz w:val="36"/>
          <w:szCs w:val="36"/>
        </w:rPr>
        <w:t xml:space="preserve">Precious </w:t>
      </w:r>
      <w:proofErr w:type="spellStart"/>
      <w:r>
        <w:rPr>
          <w:rFonts w:ascii="Arial" w:hAnsi="Arial"/>
          <w:b/>
          <w:bCs/>
          <w:sz w:val="36"/>
          <w:szCs w:val="36"/>
        </w:rPr>
        <w:t>Igbingie</w:t>
      </w:r>
      <w:proofErr w:type="spellEnd"/>
    </w:p>
    <w:p w14:paraId="280F31F1" w14:textId="77777777" w:rsidR="008E033C" w:rsidRPr="00FE0CF9" w:rsidRDefault="008E033C" w:rsidP="00405ABD">
      <w:pPr>
        <w:spacing w:line="360" w:lineRule="auto"/>
        <w:jc w:val="center"/>
        <w:rPr>
          <w:rFonts w:ascii="Arial" w:hAnsi="Arial"/>
          <w:b/>
          <w:bCs/>
          <w:sz w:val="36"/>
          <w:szCs w:val="36"/>
        </w:rPr>
      </w:pPr>
    </w:p>
    <w:p w14:paraId="69FBBDB8" w14:textId="77777777" w:rsidR="008E033C" w:rsidRPr="00FE0CF9" w:rsidRDefault="008E033C" w:rsidP="00405ABD">
      <w:pPr>
        <w:spacing w:line="360" w:lineRule="auto"/>
        <w:jc w:val="center"/>
        <w:rPr>
          <w:rFonts w:ascii="Arial" w:hAnsi="Arial"/>
          <w:b/>
          <w:bCs/>
          <w:sz w:val="36"/>
          <w:szCs w:val="36"/>
        </w:rPr>
      </w:pPr>
      <w:r w:rsidRPr="00FE0CF9">
        <w:rPr>
          <w:rFonts w:ascii="Arial" w:hAnsi="Arial"/>
          <w:b/>
          <w:bCs/>
          <w:sz w:val="36"/>
          <w:szCs w:val="36"/>
        </w:rPr>
        <w:t>Sonia Ajaib 2327612</w:t>
      </w:r>
    </w:p>
    <w:p w14:paraId="4384EF2A" w14:textId="64CDB677" w:rsidR="00DB3176" w:rsidRDefault="00DB3176">
      <w:pPr>
        <w:pStyle w:val="Title"/>
        <w:rPr>
          <w:color w:val="1F3862"/>
        </w:rPr>
      </w:pPr>
    </w:p>
    <w:p w14:paraId="1D0E9663" w14:textId="2B712DA8" w:rsidR="00951320" w:rsidRPr="00FE0CF9" w:rsidRDefault="00DB3176" w:rsidP="00951320">
      <w:pPr>
        <w:spacing w:line="360" w:lineRule="auto"/>
        <w:jc w:val="center"/>
        <w:rPr>
          <w:rFonts w:ascii="Arial" w:hAnsi="Arial"/>
          <w:b/>
          <w:bCs/>
          <w:sz w:val="36"/>
          <w:szCs w:val="36"/>
        </w:rPr>
      </w:pPr>
      <w:r>
        <w:rPr>
          <w:color w:val="1F3862"/>
        </w:rPr>
        <w:br w:type="page"/>
      </w:r>
      <w:bookmarkStart w:id="0" w:name="_Hlk214205781"/>
    </w:p>
    <w:bookmarkEnd w:id="0"/>
    <w:p w14:paraId="42699C57" w14:textId="53AC1A2D" w:rsidR="00DB3176" w:rsidRDefault="00DB3176">
      <w:pPr>
        <w:rPr>
          <w:rFonts w:ascii="Calibri" w:eastAsia="Calibri" w:hAnsi="Calibri" w:cs="Calibri"/>
          <w:b/>
          <w:bCs/>
          <w:color w:val="1F3862"/>
          <w:sz w:val="88"/>
          <w:szCs w:val="88"/>
        </w:rPr>
      </w:pPr>
    </w:p>
    <w:p w14:paraId="15A107C6" w14:textId="5DD7FF4A" w:rsidR="009753CA" w:rsidRDefault="006A45F3">
      <w:pPr>
        <w:pStyle w:val="Title"/>
      </w:pPr>
      <w:r>
        <w:rPr>
          <w:color w:val="1F3862"/>
        </w:rPr>
        <w:t>“Breathe</w:t>
      </w:r>
      <w:r>
        <w:rPr>
          <w:color w:val="1F3862"/>
          <w:spacing w:val="-32"/>
        </w:rPr>
        <w:t xml:space="preserve"> </w:t>
      </w:r>
      <w:r>
        <w:rPr>
          <w:color w:val="1F3862"/>
        </w:rPr>
        <w:t>Free:</w:t>
      </w:r>
      <w:r>
        <w:rPr>
          <w:color w:val="1F3862"/>
          <w:spacing w:val="-37"/>
        </w:rPr>
        <w:t xml:space="preserve"> </w:t>
      </w:r>
      <w:r>
        <w:rPr>
          <w:color w:val="1F3862"/>
        </w:rPr>
        <w:t>A</w:t>
      </w:r>
      <w:r>
        <w:rPr>
          <w:color w:val="1F3862"/>
          <w:spacing w:val="-33"/>
        </w:rPr>
        <w:t xml:space="preserve"> </w:t>
      </w:r>
      <w:r>
        <w:rPr>
          <w:color w:val="1F3862"/>
        </w:rPr>
        <w:t>Comprehensive</w:t>
      </w:r>
      <w:r>
        <w:rPr>
          <w:color w:val="1F3862"/>
          <w:spacing w:val="-41"/>
        </w:rPr>
        <w:t xml:space="preserve"> </w:t>
      </w:r>
      <w:r>
        <w:rPr>
          <w:color w:val="1F3862"/>
        </w:rPr>
        <w:t>Smoking</w:t>
      </w:r>
      <w:r>
        <w:rPr>
          <w:color w:val="1F3862"/>
          <w:spacing w:val="-38"/>
        </w:rPr>
        <w:t xml:space="preserve"> </w:t>
      </w:r>
      <w:r>
        <w:rPr>
          <w:color w:val="1F3862"/>
        </w:rPr>
        <w:t>Cessation</w:t>
      </w:r>
      <w:r>
        <w:rPr>
          <w:color w:val="1F3862"/>
          <w:spacing w:val="-40"/>
        </w:rPr>
        <w:t xml:space="preserve"> </w:t>
      </w:r>
      <w:r>
        <w:rPr>
          <w:color w:val="1F3862"/>
          <w:spacing w:val="-2"/>
        </w:rPr>
        <w:t>Program”</w:t>
      </w:r>
    </w:p>
    <w:p w14:paraId="5DB3F27F" w14:textId="77777777" w:rsidR="009753CA" w:rsidRDefault="009753CA">
      <w:pPr>
        <w:pStyle w:val="BodyText"/>
        <w:rPr>
          <w:rFonts w:ascii="Calibri"/>
          <w:b/>
          <w:sz w:val="20"/>
        </w:rPr>
      </w:pPr>
    </w:p>
    <w:p w14:paraId="5B6ADB7C" w14:textId="77777777" w:rsidR="009753CA" w:rsidRDefault="009753CA">
      <w:pPr>
        <w:pStyle w:val="BodyText"/>
        <w:rPr>
          <w:rFonts w:ascii="Calibri"/>
          <w:b/>
          <w:sz w:val="20"/>
        </w:rPr>
      </w:pPr>
    </w:p>
    <w:p w14:paraId="2D730CB9" w14:textId="77777777" w:rsidR="009753CA" w:rsidRDefault="009753CA">
      <w:pPr>
        <w:pStyle w:val="BodyText"/>
        <w:spacing w:before="104"/>
        <w:rPr>
          <w:rFonts w:ascii="Calibri"/>
          <w:b/>
          <w:sz w:val="20"/>
        </w:rPr>
      </w:pPr>
    </w:p>
    <w:p w14:paraId="31BBE588" w14:textId="77777777" w:rsidR="009753CA" w:rsidRDefault="009753CA">
      <w:pPr>
        <w:pStyle w:val="BodyText"/>
        <w:rPr>
          <w:rFonts w:ascii="Calibri"/>
          <w:b/>
          <w:sz w:val="20"/>
        </w:rPr>
        <w:sectPr w:rsidR="009753CA">
          <w:type w:val="continuous"/>
          <w:pgSz w:w="31660" w:h="18470" w:orient="landscape"/>
          <w:pgMar w:top="1380" w:right="850" w:bottom="280" w:left="566" w:header="720" w:footer="720" w:gutter="0"/>
          <w:cols w:space="720"/>
        </w:sectPr>
      </w:pPr>
    </w:p>
    <w:p w14:paraId="10616175" w14:textId="77777777" w:rsidR="009753CA" w:rsidRDefault="002B35B9">
      <w:pPr>
        <w:pStyle w:val="Heading1"/>
        <w:ind w:left="79"/>
        <w:jc w:val="center"/>
        <w:rPr>
          <w:u w:val="none"/>
        </w:rPr>
      </w:pPr>
      <w:r>
        <w:rPr>
          <w:color w:val="1F3862"/>
          <w:spacing w:val="-2"/>
          <w:u w:color="1F3862"/>
        </w:rPr>
        <w:t>Title</w:t>
      </w:r>
    </w:p>
    <w:p w14:paraId="02E4912F" w14:textId="77777777" w:rsidR="009753CA" w:rsidRDefault="006A45F3">
      <w:pPr>
        <w:spacing w:before="138"/>
        <w:ind w:left="79" w:right="11"/>
        <w:jc w:val="center"/>
        <w:rPr>
          <w:sz w:val="19"/>
        </w:rPr>
      </w:pPr>
      <w:r>
        <w:rPr>
          <w:color w:val="1F3862"/>
          <w:sz w:val="19"/>
        </w:rPr>
        <w:t>Smoking</w:t>
      </w:r>
      <w:r>
        <w:rPr>
          <w:color w:val="1F3862"/>
          <w:spacing w:val="24"/>
          <w:sz w:val="19"/>
        </w:rPr>
        <w:t xml:space="preserve"> </w:t>
      </w:r>
      <w:r>
        <w:rPr>
          <w:color w:val="1F3862"/>
          <w:sz w:val="19"/>
        </w:rPr>
        <w:t>is</w:t>
      </w:r>
      <w:r>
        <w:rPr>
          <w:color w:val="1F3862"/>
          <w:spacing w:val="23"/>
          <w:sz w:val="19"/>
        </w:rPr>
        <w:t xml:space="preserve"> </w:t>
      </w:r>
      <w:r>
        <w:rPr>
          <w:color w:val="1F3862"/>
          <w:sz w:val="19"/>
        </w:rPr>
        <w:t>one</w:t>
      </w:r>
      <w:r>
        <w:rPr>
          <w:color w:val="1F3862"/>
          <w:spacing w:val="22"/>
          <w:sz w:val="19"/>
        </w:rPr>
        <w:t xml:space="preserve"> </w:t>
      </w:r>
      <w:r>
        <w:rPr>
          <w:color w:val="1F3862"/>
          <w:sz w:val="19"/>
        </w:rPr>
        <w:t>of</w:t>
      </w:r>
      <w:r>
        <w:rPr>
          <w:color w:val="1F3862"/>
          <w:spacing w:val="23"/>
          <w:sz w:val="19"/>
        </w:rPr>
        <w:t xml:space="preserve"> </w:t>
      </w:r>
      <w:r>
        <w:rPr>
          <w:color w:val="1F3862"/>
          <w:sz w:val="19"/>
        </w:rPr>
        <w:t>the</w:t>
      </w:r>
      <w:r>
        <w:rPr>
          <w:color w:val="1F3862"/>
          <w:spacing w:val="23"/>
          <w:sz w:val="19"/>
        </w:rPr>
        <w:t xml:space="preserve"> </w:t>
      </w:r>
      <w:r>
        <w:rPr>
          <w:color w:val="1F3862"/>
          <w:sz w:val="19"/>
        </w:rPr>
        <w:t>causes</w:t>
      </w:r>
      <w:r>
        <w:rPr>
          <w:color w:val="1F3862"/>
          <w:spacing w:val="26"/>
          <w:sz w:val="19"/>
        </w:rPr>
        <w:t xml:space="preserve"> </w:t>
      </w:r>
      <w:r>
        <w:rPr>
          <w:color w:val="1F3862"/>
          <w:sz w:val="19"/>
        </w:rPr>
        <w:t>of</w:t>
      </w:r>
      <w:r>
        <w:rPr>
          <w:color w:val="1F3862"/>
          <w:spacing w:val="24"/>
          <w:sz w:val="19"/>
        </w:rPr>
        <w:t xml:space="preserve"> </w:t>
      </w:r>
      <w:r>
        <w:rPr>
          <w:color w:val="1F3862"/>
          <w:sz w:val="19"/>
        </w:rPr>
        <w:t>avoidable</w:t>
      </w:r>
      <w:r>
        <w:rPr>
          <w:color w:val="1F3862"/>
          <w:spacing w:val="23"/>
          <w:sz w:val="19"/>
        </w:rPr>
        <w:t xml:space="preserve"> </w:t>
      </w:r>
      <w:r>
        <w:rPr>
          <w:color w:val="1F3862"/>
          <w:sz w:val="19"/>
        </w:rPr>
        <w:t>mortality</w:t>
      </w:r>
      <w:r>
        <w:rPr>
          <w:color w:val="1F3862"/>
          <w:spacing w:val="20"/>
          <w:sz w:val="19"/>
        </w:rPr>
        <w:t xml:space="preserve"> </w:t>
      </w:r>
      <w:r>
        <w:rPr>
          <w:color w:val="1F3862"/>
          <w:sz w:val="19"/>
        </w:rPr>
        <w:t>and</w:t>
      </w:r>
      <w:r>
        <w:rPr>
          <w:color w:val="1F3862"/>
          <w:spacing w:val="23"/>
          <w:sz w:val="19"/>
        </w:rPr>
        <w:t xml:space="preserve"> </w:t>
      </w:r>
      <w:r>
        <w:rPr>
          <w:color w:val="1F3862"/>
          <w:sz w:val="19"/>
        </w:rPr>
        <w:t>morbidity</w:t>
      </w:r>
      <w:r>
        <w:rPr>
          <w:color w:val="1F3862"/>
          <w:spacing w:val="19"/>
          <w:sz w:val="19"/>
        </w:rPr>
        <w:t xml:space="preserve"> </w:t>
      </w:r>
      <w:r>
        <w:rPr>
          <w:color w:val="1F3862"/>
          <w:sz w:val="19"/>
        </w:rPr>
        <w:t>in</w:t>
      </w:r>
      <w:r>
        <w:rPr>
          <w:color w:val="1F3862"/>
          <w:spacing w:val="24"/>
          <w:sz w:val="19"/>
        </w:rPr>
        <w:t xml:space="preserve"> </w:t>
      </w:r>
      <w:r>
        <w:rPr>
          <w:color w:val="1F3862"/>
          <w:sz w:val="19"/>
        </w:rPr>
        <w:t>the</w:t>
      </w:r>
      <w:r>
        <w:rPr>
          <w:color w:val="1F3862"/>
          <w:spacing w:val="24"/>
          <w:sz w:val="19"/>
        </w:rPr>
        <w:t xml:space="preserve"> </w:t>
      </w:r>
      <w:r>
        <w:rPr>
          <w:color w:val="1F3862"/>
          <w:sz w:val="19"/>
        </w:rPr>
        <w:t>global</w:t>
      </w:r>
      <w:r>
        <w:rPr>
          <w:color w:val="1F3862"/>
          <w:spacing w:val="25"/>
          <w:sz w:val="19"/>
        </w:rPr>
        <w:t xml:space="preserve"> </w:t>
      </w:r>
      <w:r>
        <w:rPr>
          <w:color w:val="1F3862"/>
          <w:spacing w:val="-2"/>
          <w:sz w:val="19"/>
        </w:rPr>
        <w:t>arena.</w:t>
      </w:r>
    </w:p>
    <w:p w14:paraId="15A27D16" w14:textId="77777777" w:rsidR="009753CA" w:rsidRDefault="006A45F3">
      <w:pPr>
        <w:rPr>
          <w:sz w:val="19"/>
        </w:rPr>
      </w:pPr>
      <w:r>
        <w:br w:type="column"/>
      </w:r>
    </w:p>
    <w:p w14:paraId="15A573A3" w14:textId="77777777" w:rsidR="009753CA" w:rsidRDefault="009753CA">
      <w:pPr>
        <w:pStyle w:val="BodyText"/>
        <w:rPr>
          <w:sz w:val="19"/>
        </w:rPr>
      </w:pPr>
    </w:p>
    <w:p w14:paraId="0751F901" w14:textId="77777777" w:rsidR="009753CA" w:rsidRDefault="009753CA">
      <w:pPr>
        <w:pStyle w:val="BodyText"/>
        <w:spacing w:before="15"/>
        <w:rPr>
          <w:sz w:val="19"/>
        </w:rPr>
      </w:pPr>
    </w:p>
    <w:p w14:paraId="6ECA4519" w14:textId="77777777" w:rsidR="009753CA" w:rsidRDefault="006A45F3">
      <w:pPr>
        <w:spacing w:before="1" w:line="208" w:lineRule="exact"/>
        <w:ind w:left="108"/>
        <w:rPr>
          <w:sz w:val="19"/>
        </w:rPr>
      </w:pPr>
      <w:r>
        <w:rPr>
          <w:color w:val="1F3862"/>
          <w:spacing w:val="-2"/>
          <w:sz w:val="19"/>
        </w:rPr>
        <w:t>Where:</w:t>
      </w:r>
    </w:p>
    <w:p w14:paraId="60C9B097" w14:textId="77777777" w:rsidR="009753CA" w:rsidRDefault="006A45F3">
      <w:pPr>
        <w:pStyle w:val="Heading1"/>
        <w:ind w:left="108"/>
        <w:rPr>
          <w:u w:val="none"/>
        </w:rPr>
      </w:pPr>
      <w:r>
        <w:rPr>
          <w:b w:val="0"/>
          <w:u w:val="none"/>
        </w:rPr>
        <w:br w:type="column"/>
      </w:r>
      <w:r>
        <w:rPr>
          <w:color w:val="1F3862"/>
          <w:spacing w:val="-2"/>
          <w:u w:color="1F3862"/>
        </w:rPr>
        <w:t>Implementation</w:t>
      </w:r>
      <w:r>
        <w:rPr>
          <w:color w:val="1F3862"/>
          <w:spacing w:val="-7"/>
          <w:u w:color="1F3862"/>
        </w:rPr>
        <w:t xml:space="preserve"> </w:t>
      </w:r>
      <w:r>
        <w:rPr>
          <w:color w:val="1F3862"/>
          <w:spacing w:val="-4"/>
          <w:u w:color="1F3862"/>
        </w:rPr>
        <w:t>Plan</w:t>
      </w:r>
    </w:p>
    <w:p w14:paraId="348868E6" w14:textId="77777777" w:rsidR="009753CA" w:rsidRDefault="006A45F3">
      <w:pPr>
        <w:spacing w:before="22"/>
        <w:ind w:left="77" w:right="47"/>
        <w:jc w:val="center"/>
        <w:rPr>
          <w:rFonts w:ascii="Calibri"/>
          <w:b/>
          <w:sz w:val="39"/>
        </w:rPr>
      </w:pPr>
      <w:r>
        <w:br w:type="column"/>
      </w:r>
      <w:r>
        <w:rPr>
          <w:rFonts w:ascii="Calibri"/>
          <w:b/>
          <w:color w:val="1F3862"/>
          <w:sz w:val="39"/>
          <w:u w:val="single" w:color="1F3862"/>
        </w:rPr>
        <w:t>Development</w:t>
      </w:r>
      <w:r>
        <w:rPr>
          <w:rFonts w:ascii="Calibri"/>
          <w:b/>
          <w:color w:val="1F3862"/>
          <w:spacing w:val="-17"/>
          <w:sz w:val="39"/>
          <w:u w:val="single" w:color="1F3862"/>
        </w:rPr>
        <w:t xml:space="preserve"> </w:t>
      </w:r>
      <w:r>
        <w:rPr>
          <w:rFonts w:ascii="Calibri"/>
          <w:b/>
          <w:color w:val="1F3862"/>
          <w:sz w:val="39"/>
          <w:u w:val="single" w:color="1F3862"/>
        </w:rPr>
        <w:t>and</w:t>
      </w:r>
      <w:r>
        <w:rPr>
          <w:rFonts w:ascii="Calibri"/>
          <w:b/>
          <w:color w:val="1F3862"/>
          <w:spacing w:val="-10"/>
          <w:sz w:val="39"/>
          <w:u w:val="single" w:color="1F3862"/>
        </w:rPr>
        <w:t xml:space="preserve"> </w:t>
      </w:r>
      <w:r>
        <w:rPr>
          <w:rFonts w:ascii="Calibri"/>
          <w:b/>
          <w:color w:val="1F3862"/>
          <w:spacing w:val="-2"/>
          <w:sz w:val="39"/>
          <w:u w:val="single" w:color="1F3862"/>
        </w:rPr>
        <w:t>Regulations</w:t>
      </w:r>
    </w:p>
    <w:p w14:paraId="702D0370" w14:textId="77777777" w:rsidR="009753CA" w:rsidRDefault="006A45F3">
      <w:pPr>
        <w:spacing w:before="157"/>
        <w:ind w:left="30" w:right="77"/>
        <w:jc w:val="center"/>
        <w:rPr>
          <w:sz w:val="19"/>
        </w:rPr>
      </w:pPr>
      <w:r>
        <w:rPr>
          <w:color w:val="1F3862"/>
          <w:sz w:val="19"/>
        </w:rPr>
        <w:t>We</w:t>
      </w:r>
      <w:r>
        <w:rPr>
          <w:color w:val="1F3862"/>
          <w:spacing w:val="21"/>
          <w:sz w:val="19"/>
        </w:rPr>
        <w:t xml:space="preserve"> </w:t>
      </w:r>
      <w:r>
        <w:rPr>
          <w:color w:val="1F3862"/>
          <w:sz w:val="19"/>
        </w:rPr>
        <w:t>will</w:t>
      </w:r>
      <w:r>
        <w:rPr>
          <w:color w:val="1F3862"/>
          <w:spacing w:val="22"/>
          <w:sz w:val="19"/>
        </w:rPr>
        <w:t xml:space="preserve"> </w:t>
      </w:r>
      <w:r>
        <w:rPr>
          <w:color w:val="1F3862"/>
          <w:sz w:val="19"/>
        </w:rPr>
        <w:t>facilitate</w:t>
      </w:r>
      <w:r>
        <w:rPr>
          <w:color w:val="1F3862"/>
          <w:spacing w:val="24"/>
          <w:sz w:val="19"/>
        </w:rPr>
        <w:t xml:space="preserve"> </w:t>
      </w:r>
      <w:r>
        <w:rPr>
          <w:color w:val="1F3862"/>
          <w:sz w:val="19"/>
        </w:rPr>
        <w:t>the</w:t>
      </w:r>
      <w:r>
        <w:rPr>
          <w:color w:val="1F3862"/>
          <w:spacing w:val="18"/>
          <w:sz w:val="19"/>
        </w:rPr>
        <w:t xml:space="preserve"> </w:t>
      </w:r>
      <w:r>
        <w:rPr>
          <w:color w:val="1F3862"/>
          <w:sz w:val="19"/>
        </w:rPr>
        <w:t>Breathe</w:t>
      </w:r>
      <w:r>
        <w:rPr>
          <w:color w:val="1F3862"/>
          <w:spacing w:val="24"/>
          <w:sz w:val="19"/>
        </w:rPr>
        <w:t xml:space="preserve"> </w:t>
      </w:r>
      <w:r>
        <w:rPr>
          <w:color w:val="1F3862"/>
          <w:sz w:val="19"/>
        </w:rPr>
        <w:t>Free</w:t>
      </w:r>
      <w:r>
        <w:rPr>
          <w:color w:val="1F3862"/>
          <w:spacing w:val="28"/>
          <w:sz w:val="19"/>
        </w:rPr>
        <w:t xml:space="preserve"> </w:t>
      </w:r>
      <w:r>
        <w:rPr>
          <w:color w:val="1F3862"/>
          <w:sz w:val="19"/>
        </w:rPr>
        <w:t>program</w:t>
      </w:r>
      <w:r>
        <w:rPr>
          <w:color w:val="1F3862"/>
          <w:spacing w:val="19"/>
          <w:sz w:val="19"/>
        </w:rPr>
        <w:t xml:space="preserve"> </w:t>
      </w:r>
      <w:r>
        <w:rPr>
          <w:color w:val="1F3862"/>
          <w:sz w:val="19"/>
        </w:rPr>
        <w:t>by</w:t>
      </w:r>
      <w:r>
        <w:rPr>
          <w:color w:val="1F3862"/>
          <w:spacing w:val="19"/>
          <w:sz w:val="19"/>
        </w:rPr>
        <w:t xml:space="preserve"> </w:t>
      </w:r>
      <w:r>
        <w:rPr>
          <w:color w:val="1F3862"/>
          <w:sz w:val="19"/>
        </w:rPr>
        <w:t>ensuring</w:t>
      </w:r>
      <w:r>
        <w:rPr>
          <w:color w:val="1F3862"/>
          <w:spacing w:val="22"/>
          <w:sz w:val="19"/>
        </w:rPr>
        <w:t xml:space="preserve"> </w:t>
      </w:r>
      <w:r>
        <w:rPr>
          <w:color w:val="1F3862"/>
          <w:sz w:val="19"/>
        </w:rPr>
        <w:t>that</w:t>
      </w:r>
      <w:r>
        <w:rPr>
          <w:color w:val="1F3862"/>
          <w:spacing w:val="22"/>
          <w:sz w:val="19"/>
        </w:rPr>
        <w:t xml:space="preserve"> </w:t>
      </w:r>
      <w:r>
        <w:rPr>
          <w:color w:val="1F3862"/>
          <w:sz w:val="19"/>
        </w:rPr>
        <w:t>it</w:t>
      </w:r>
      <w:r>
        <w:rPr>
          <w:color w:val="1F3862"/>
          <w:spacing w:val="20"/>
          <w:sz w:val="19"/>
        </w:rPr>
        <w:t xml:space="preserve"> </w:t>
      </w:r>
      <w:r>
        <w:rPr>
          <w:color w:val="1F3862"/>
          <w:sz w:val="19"/>
        </w:rPr>
        <w:t>is</w:t>
      </w:r>
      <w:r>
        <w:rPr>
          <w:color w:val="1F3862"/>
          <w:spacing w:val="24"/>
          <w:sz w:val="19"/>
        </w:rPr>
        <w:t xml:space="preserve"> </w:t>
      </w:r>
      <w:r>
        <w:rPr>
          <w:color w:val="1F3862"/>
          <w:sz w:val="19"/>
        </w:rPr>
        <w:t>of</w:t>
      </w:r>
      <w:r>
        <w:rPr>
          <w:color w:val="1F3862"/>
          <w:spacing w:val="17"/>
          <w:sz w:val="19"/>
        </w:rPr>
        <w:t xml:space="preserve"> </w:t>
      </w:r>
      <w:r>
        <w:rPr>
          <w:color w:val="1F3862"/>
          <w:sz w:val="19"/>
        </w:rPr>
        <w:t>the</w:t>
      </w:r>
      <w:r>
        <w:rPr>
          <w:color w:val="1F3862"/>
          <w:spacing w:val="24"/>
          <w:sz w:val="19"/>
        </w:rPr>
        <w:t xml:space="preserve"> </w:t>
      </w:r>
      <w:r>
        <w:rPr>
          <w:color w:val="1F3862"/>
          <w:sz w:val="19"/>
        </w:rPr>
        <w:t>utmost</w:t>
      </w:r>
      <w:r>
        <w:rPr>
          <w:color w:val="1F3862"/>
          <w:spacing w:val="20"/>
          <w:sz w:val="19"/>
        </w:rPr>
        <w:t xml:space="preserve"> </w:t>
      </w:r>
      <w:r>
        <w:rPr>
          <w:color w:val="1F3862"/>
          <w:spacing w:val="-2"/>
          <w:sz w:val="19"/>
        </w:rPr>
        <w:t>health</w:t>
      </w:r>
    </w:p>
    <w:p w14:paraId="09E9CF42" w14:textId="77777777" w:rsidR="009753CA" w:rsidRDefault="009753CA">
      <w:pPr>
        <w:jc w:val="center"/>
        <w:rPr>
          <w:sz w:val="19"/>
        </w:rPr>
        <w:sectPr w:rsidR="009753CA">
          <w:type w:val="continuous"/>
          <w:pgSz w:w="31660" w:h="18470" w:orient="landscape"/>
          <w:pgMar w:top="1380" w:right="850" w:bottom="280" w:left="566" w:header="720" w:footer="720" w:gutter="0"/>
          <w:cols w:num="4" w:space="720" w:equalWidth="0">
            <w:col w:w="7102" w:space="611"/>
            <w:col w:w="694" w:space="4914"/>
            <w:col w:w="3534" w:space="6266"/>
            <w:col w:w="7123"/>
          </w:cols>
        </w:sectPr>
      </w:pPr>
    </w:p>
    <w:p w14:paraId="69C0DC48" w14:textId="77777777" w:rsidR="009753CA" w:rsidRDefault="006A45F3">
      <w:pPr>
        <w:spacing w:line="256" w:lineRule="auto"/>
        <w:ind w:left="108" w:right="43"/>
        <w:jc w:val="both"/>
        <w:rPr>
          <w:sz w:val="19"/>
        </w:rPr>
      </w:pPr>
      <w:r>
        <w:rPr>
          <w:color w:val="1F3862"/>
          <w:sz w:val="19"/>
        </w:rPr>
        <w:t>Regardless</w:t>
      </w:r>
      <w:r>
        <w:rPr>
          <w:color w:val="1F3862"/>
          <w:spacing w:val="40"/>
          <w:sz w:val="19"/>
        </w:rPr>
        <w:t xml:space="preserve"> </w:t>
      </w:r>
      <w:r>
        <w:rPr>
          <w:color w:val="1F3862"/>
          <w:sz w:val="19"/>
        </w:rPr>
        <w:t>of</w:t>
      </w:r>
      <w:r>
        <w:rPr>
          <w:color w:val="1F3862"/>
          <w:spacing w:val="40"/>
          <w:sz w:val="19"/>
        </w:rPr>
        <w:t xml:space="preserve"> </w:t>
      </w:r>
      <w:r>
        <w:rPr>
          <w:color w:val="1F3862"/>
          <w:sz w:val="19"/>
        </w:rPr>
        <w:t>the</w:t>
      </w:r>
      <w:r>
        <w:rPr>
          <w:color w:val="1F3862"/>
          <w:spacing w:val="40"/>
          <w:sz w:val="19"/>
        </w:rPr>
        <w:t xml:space="preserve"> </w:t>
      </w:r>
      <w:r>
        <w:rPr>
          <w:color w:val="1F3862"/>
          <w:sz w:val="19"/>
        </w:rPr>
        <w:t>established</w:t>
      </w:r>
      <w:r>
        <w:rPr>
          <w:color w:val="1F3862"/>
          <w:spacing w:val="40"/>
          <w:sz w:val="19"/>
        </w:rPr>
        <w:t xml:space="preserve"> </w:t>
      </w:r>
      <w:r>
        <w:rPr>
          <w:color w:val="1F3862"/>
          <w:sz w:val="19"/>
        </w:rPr>
        <w:t>dangers</w:t>
      </w:r>
      <w:r>
        <w:rPr>
          <w:color w:val="1F3862"/>
          <w:spacing w:val="40"/>
          <w:sz w:val="19"/>
        </w:rPr>
        <w:t xml:space="preserve"> </w:t>
      </w:r>
      <w:r>
        <w:rPr>
          <w:color w:val="1F3862"/>
          <w:sz w:val="19"/>
        </w:rPr>
        <w:t>of</w:t>
      </w:r>
      <w:r>
        <w:rPr>
          <w:color w:val="1F3862"/>
          <w:spacing w:val="40"/>
          <w:sz w:val="19"/>
        </w:rPr>
        <w:t xml:space="preserve"> </w:t>
      </w:r>
      <w:r>
        <w:rPr>
          <w:color w:val="1F3862"/>
          <w:sz w:val="19"/>
        </w:rPr>
        <w:t>smoking,</w:t>
      </w:r>
      <w:r>
        <w:rPr>
          <w:color w:val="1F3862"/>
          <w:spacing w:val="40"/>
          <w:sz w:val="19"/>
        </w:rPr>
        <w:t xml:space="preserve"> </w:t>
      </w:r>
      <w:r>
        <w:rPr>
          <w:color w:val="1F3862"/>
          <w:sz w:val="19"/>
        </w:rPr>
        <w:t>millions</w:t>
      </w:r>
      <w:r>
        <w:rPr>
          <w:color w:val="1F3862"/>
          <w:spacing w:val="40"/>
          <w:sz w:val="19"/>
        </w:rPr>
        <w:t xml:space="preserve"> </w:t>
      </w:r>
      <w:r>
        <w:rPr>
          <w:color w:val="1F3862"/>
          <w:sz w:val="19"/>
        </w:rPr>
        <w:t>of</w:t>
      </w:r>
      <w:r>
        <w:rPr>
          <w:color w:val="1F3862"/>
          <w:spacing w:val="40"/>
          <w:sz w:val="19"/>
        </w:rPr>
        <w:t xml:space="preserve"> </w:t>
      </w:r>
      <w:r>
        <w:rPr>
          <w:color w:val="1F3862"/>
          <w:sz w:val="19"/>
        </w:rPr>
        <w:t>people</w:t>
      </w:r>
      <w:r>
        <w:rPr>
          <w:color w:val="1F3862"/>
          <w:spacing w:val="40"/>
          <w:sz w:val="19"/>
        </w:rPr>
        <w:t xml:space="preserve"> </w:t>
      </w:r>
      <w:r>
        <w:rPr>
          <w:color w:val="1F3862"/>
          <w:sz w:val="19"/>
        </w:rPr>
        <w:t>smoke</w:t>
      </w:r>
      <w:r>
        <w:rPr>
          <w:color w:val="1F3862"/>
          <w:spacing w:val="40"/>
          <w:sz w:val="19"/>
        </w:rPr>
        <w:t xml:space="preserve"> </w:t>
      </w:r>
      <w:r>
        <w:rPr>
          <w:color w:val="1F3862"/>
          <w:sz w:val="19"/>
        </w:rPr>
        <w:t>and,</w:t>
      </w:r>
      <w:r>
        <w:rPr>
          <w:color w:val="1F3862"/>
          <w:spacing w:val="40"/>
          <w:sz w:val="19"/>
        </w:rPr>
        <w:t xml:space="preserve"> </w:t>
      </w:r>
      <w:r>
        <w:rPr>
          <w:color w:val="1F3862"/>
          <w:sz w:val="19"/>
        </w:rPr>
        <w:t>in most</w:t>
      </w:r>
      <w:r>
        <w:rPr>
          <w:color w:val="1F3862"/>
          <w:spacing w:val="40"/>
          <w:sz w:val="19"/>
        </w:rPr>
        <w:t xml:space="preserve"> </w:t>
      </w:r>
      <w:r>
        <w:rPr>
          <w:color w:val="1F3862"/>
          <w:sz w:val="19"/>
        </w:rPr>
        <w:t>cases,</w:t>
      </w:r>
      <w:r>
        <w:rPr>
          <w:color w:val="1F3862"/>
          <w:spacing w:val="40"/>
          <w:sz w:val="19"/>
        </w:rPr>
        <w:t xml:space="preserve"> </w:t>
      </w:r>
      <w:r>
        <w:rPr>
          <w:color w:val="1F3862"/>
          <w:sz w:val="19"/>
        </w:rPr>
        <w:t>have</w:t>
      </w:r>
      <w:r>
        <w:rPr>
          <w:color w:val="1F3862"/>
          <w:spacing w:val="40"/>
          <w:sz w:val="19"/>
        </w:rPr>
        <w:t xml:space="preserve"> </w:t>
      </w:r>
      <w:r>
        <w:rPr>
          <w:color w:val="1F3862"/>
          <w:sz w:val="19"/>
        </w:rPr>
        <w:t>problems</w:t>
      </w:r>
      <w:r>
        <w:rPr>
          <w:color w:val="1F3862"/>
          <w:spacing w:val="40"/>
          <w:sz w:val="19"/>
        </w:rPr>
        <w:t xml:space="preserve"> </w:t>
      </w:r>
      <w:r>
        <w:rPr>
          <w:color w:val="1F3862"/>
          <w:sz w:val="19"/>
        </w:rPr>
        <w:t>quitting</w:t>
      </w:r>
      <w:r>
        <w:rPr>
          <w:color w:val="1F3862"/>
          <w:spacing w:val="40"/>
          <w:sz w:val="19"/>
        </w:rPr>
        <w:t xml:space="preserve"> </w:t>
      </w:r>
      <w:r>
        <w:rPr>
          <w:color w:val="1F3862"/>
          <w:sz w:val="19"/>
        </w:rPr>
        <w:t>smoking.</w:t>
      </w:r>
      <w:r>
        <w:rPr>
          <w:color w:val="1F3862"/>
          <w:spacing w:val="40"/>
          <w:sz w:val="19"/>
        </w:rPr>
        <w:t xml:space="preserve"> </w:t>
      </w:r>
      <w:r>
        <w:rPr>
          <w:color w:val="1F3862"/>
          <w:sz w:val="19"/>
        </w:rPr>
        <w:t>The</w:t>
      </w:r>
      <w:r>
        <w:rPr>
          <w:color w:val="1F3862"/>
          <w:spacing w:val="40"/>
          <w:sz w:val="19"/>
        </w:rPr>
        <w:t xml:space="preserve"> </w:t>
      </w:r>
      <w:r>
        <w:rPr>
          <w:color w:val="1F3862"/>
          <w:sz w:val="19"/>
        </w:rPr>
        <w:t>innovation</w:t>
      </w:r>
      <w:r>
        <w:rPr>
          <w:color w:val="1F3862"/>
          <w:spacing w:val="40"/>
          <w:sz w:val="19"/>
        </w:rPr>
        <w:t xml:space="preserve"> </w:t>
      </w:r>
      <w:r>
        <w:rPr>
          <w:color w:val="1F3862"/>
          <w:sz w:val="19"/>
        </w:rPr>
        <w:t>offered</w:t>
      </w:r>
      <w:r>
        <w:rPr>
          <w:color w:val="1F3862"/>
          <w:spacing w:val="40"/>
          <w:sz w:val="19"/>
        </w:rPr>
        <w:t xml:space="preserve"> </w:t>
      </w:r>
      <w:r>
        <w:rPr>
          <w:color w:val="1F3862"/>
          <w:sz w:val="19"/>
        </w:rPr>
        <w:t>in</w:t>
      </w:r>
      <w:r>
        <w:rPr>
          <w:color w:val="1F3862"/>
          <w:spacing w:val="40"/>
          <w:sz w:val="19"/>
        </w:rPr>
        <w:t xml:space="preserve"> </w:t>
      </w:r>
      <w:r>
        <w:rPr>
          <w:color w:val="1F3862"/>
          <w:sz w:val="19"/>
        </w:rPr>
        <w:t>this</w:t>
      </w:r>
      <w:r>
        <w:rPr>
          <w:color w:val="1F3862"/>
          <w:spacing w:val="40"/>
          <w:sz w:val="19"/>
        </w:rPr>
        <w:t xml:space="preserve"> </w:t>
      </w:r>
      <w:r>
        <w:rPr>
          <w:color w:val="1F3862"/>
          <w:sz w:val="19"/>
        </w:rPr>
        <w:t>case, Breathe</w:t>
      </w:r>
      <w:r>
        <w:rPr>
          <w:color w:val="1F3862"/>
          <w:spacing w:val="32"/>
          <w:sz w:val="19"/>
        </w:rPr>
        <w:t xml:space="preserve"> </w:t>
      </w:r>
      <w:r>
        <w:rPr>
          <w:color w:val="1F3862"/>
          <w:sz w:val="19"/>
        </w:rPr>
        <w:t>Free,</w:t>
      </w:r>
      <w:r>
        <w:rPr>
          <w:color w:val="1F3862"/>
          <w:spacing w:val="30"/>
          <w:sz w:val="19"/>
        </w:rPr>
        <w:t xml:space="preserve"> </w:t>
      </w:r>
      <w:r>
        <w:rPr>
          <w:color w:val="1F3862"/>
          <w:sz w:val="19"/>
        </w:rPr>
        <w:t>is</w:t>
      </w:r>
      <w:r>
        <w:rPr>
          <w:color w:val="1F3862"/>
          <w:spacing w:val="30"/>
          <w:sz w:val="19"/>
        </w:rPr>
        <w:t xml:space="preserve"> </w:t>
      </w:r>
      <w:r>
        <w:rPr>
          <w:color w:val="1F3862"/>
          <w:sz w:val="19"/>
        </w:rPr>
        <w:t>a</w:t>
      </w:r>
      <w:r>
        <w:rPr>
          <w:color w:val="1F3862"/>
          <w:spacing w:val="31"/>
          <w:sz w:val="19"/>
        </w:rPr>
        <w:t xml:space="preserve"> </w:t>
      </w:r>
      <w:r>
        <w:rPr>
          <w:color w:val="1F3862"/>
          <w:sz w:val="19"/>
        </w:rPr>
        <w:t>detailed</w:t>
      </w:r>
      <w:r>
        <w:rPr>
          <w:color w:val="1F3862"/>
          <w:spacing w:val="31"/>
          <w:sz w:val="19"/>
        </w:rPr>
        <w:t xml:space="preserve"> </w:t>
      </w:r>
      <w:r>
        <w:rPr>
          <w:color w:val="1F3862"/>
          <w:sz w:val="19"/>
        </w:rPr>
        <w:t>smoking</w:t>
      </w:r>
      <w:r>
        <w:rPr>
          <w:color w:val="1F3862"/>
          <w:spacing w:val="31"/>
          <w:sz w:val="19"/>
        </w:rPr>
        <w:t xml:space="preserve"> </w:t>
      </w:r>
      <w:r>
        <w:rPr>
          <w:color w:val="1F3862"/>
          <w:sz w:val="19"/>
        </w:rPr>
        <w:t>cessation</w:t>
      </w:r>
      <w:r>
        <w:rPr>
          <w:color w:val="1F3862"/>
          <w:spacing w:val="31"/>
          <w:sz w:val="19"/>
        </w:rPr>
        <w:t xml:space="preserve"> </w:t>
      </w:r>
      <w:r>
        <w:rPr>
          <w:color w:val="1F3862"/>
          <w:sz w:val="19"/>
        </w:rPr>
        <w:t>program</w:t>
      </w:r>
      <w:r>
        <w:rPr>
          <w:color w:val="1F3862"/>
          <w:spacing w:val="28"/>
          <w:sz w:val="19"/>
        </w:rPr>
        <w:t xml:space="preserve"> </w:t>
      </w:r>
      <w:r>
        <w:rPr>
          <w:color w:val="1F3862"/>
          <w:sz w:val="19"/>
        </w:rPr>
        <w:t>intended</w:t>
      </w:r>
      <w:r>
        <w:rPr>
          <w:color w:val="1F3862"/>
          <w:spacing w:val="31"/>
          <w:sz w:val="19"/>
        </w:rPr>
        <w:t xml:space="preserve"> </w:t>
      </w:r>
      <w:r>
        <w:rPr>
          <w:color w:val="1F3862"/>
          <w:sz w:val="19"/>
        </w:rPr>
        <w:t>to</w:t>
      </w:r>
      <w:r>
        <w:rPr>
          <w:color w:val="1F3862"/>
          <w:spacing w:val="30"/>
          <w:sz w:val="19"/>
        </w:rPr>
        <w:t xml:space="preserve"> </w:t>
      </w:r>
      <w:r>
        <w:rPr>
          <w:color w:val="1F3862"/>
          <w:sz w:val="19"/>
        </w:rPr>
        <w:t>equip</w:t>
      </w:r>
      <w:r>
        <w:rPr>
          <w:color w:val="1F3862"/>
          <w:spacing w:val="31"/>
          <w:sz w:val="19"/>
        </w:rPr>
        <w:t xml:space="preserve"> </w:t>
      </w:r>
      <w:r>
        <w:rPr>
          <w:color w:val="1F3862"/>
          <w:sz w:val="19"/>
        </w:rPr>
        <w:t>smokers</w:t>
      </w:r>
      <w:r>
        <w:rPr>
          <w:color w:val="1F3862"/>
          <w:spacing w:val="30"/>
          <w:sz w:val="19"/>
        </w:rPr>
        <w:t xml:space="preserve"> </w:t>
      </w:r>
      <w:r>
        <w:rPr>
          <w:color w:val="1F3862"/>
          <w:sz w:val="19"/>
        </w:rPr>
        <w:t>with all the tools, aids and technologies to help them liberate themselves of the addiction.</w:t>
      </w:r>
    </w:p>
    <w:p w14:paraId="26CFB709" w14:textId="77777777" w:rsidR="009753CA" w:rsidRPr="002B35B9" w:rsidRDefault="006A45F3" w:rsidP="002B35B9">
      <w:pPr>
        <w:pStyle w:val="Heading1"/>
        <w:ind w:left="79"/>
        <w:jc w:val="center"/>
        <w:rPr>
          <w:color w:val="1F3862"/>
          <w:spacing w:val="-2"/>
          <w:u w:color="1F3862"/>
        </w:rPr>
      </w:pPr>
      <w:r w:rsidRPr="002B35B9">
        <w:rPr>
          <w:color w:val="1F3862"/>
          <w:spacing w:val="-2"/>
          <w:u w:color="1F3862"/>
        </w:rPr>
        <w:t>Issues and Gaps in Health and Social Care</w:t>
      </w:r>
    </w:p>
    <w:p w14:paraId="09AD97EF" w14:textId="77777777" w:rsidR="009753CA" w:rsidRDefault="006A45F3">
      <w:pPr>
        <w:spacing w:before="44" w:line="259" w:lineRule="auto"/>
        <w:ind w:left="108" w:right="39"/>
        <w:jc w:val="both"/>
        <w:rPr>
          <w:sz w:val="19"/>
        </w:rPr>
      </w:pPr>
      <w:r>
        <w:rPr>
          <w:color w:val="1F3862"/>
          <w:sz w:val="19"/>
        </w:rPr>
        <w:t>The</w:t>
      </w:r>
      <w:r>
        <w:rPr>
          <w:color w:val="1F3862"/>
          <w:spacing w:val="23"/>
          <w:sz w:val="19"/>
        </w:rPr>
        <w:t xml:space="preserve"> </w:t>
      </w:r>
      <w:r>
        <w:rPr>
          <w:color w:val="1F3862"/>
          <w:sz w:val="19"/>
        </w:rPr>
        <w:t>effects</w:t>
      </w:r>
      <w:r>
        <w:rPr>
          <w:color w:val="1F3862"/>
          <w:spacing w:val="26"/>
          <w:sz w:val="19"/>
        </w:rPr>
        <w:t xml:space="preserve"> </w:t>
      </w:r>
      <w:r>
        <w:rPr>
          <w:color w:val="1F3862"/>
          <w:sz w:val="19"/>
        </w:rPr>
        <w:t>of</w:t>
      </w:r>
      <w:r>
        <w:rPr>
          <w:color w:val="1F3862"/>
          <w:spacing w:val="25"/>
          <w:sz w:val="19"/>
        </w:rPr>
        <w:t xml:space="preserve"> </w:t>
      </w:r>
      <w:r>
        <w:rPr>
          <w:color w:val="1F3862"/>
          <w:sz w:val="19"/>
        </w:rPr>
        <w:t>smoking</w:t>
      </w:r>
      <w:r>
        <w:rPr>
          <w:color w:val="1F3862"/>
          <w:spacing w:val="22"/>
          <w:sz w:val="19"/>
        </w:rPr>
        <w:t xml:space="preserve"> </w:t>
      </w:r>
      <w:r>
        <w:rPr>
          <w:color w:val="1F3862"/>
          <w:sz w:val="19"/>
        </w:rPr>
        <w:t>on</w:t>
      </w:r>
      <w:r>
        <w:rPr>
          <w:color w:val="1F3862"/>
          <w:spacing w:val="25"/>
          <w:sz w:val="19"/>
        </w:rPr>
        <w:t xml:space="preserve"> </w:t>
      </w:r>
      <w:r>
        <w:rPr>
          <w:color w:val="1F3862"/>
          <w:sz w:val="19"/>
        </w:rPr>
        <w:t>the</w:t>
      </w:r>
      <w:r>
        <w:rPr>
          <w:color w:val="1F3862"/>
          <w:spacing w:val="21"/>
          <w:sz w:val="19"/>
        </w:rPr>
        <w:t xml:space="preserve"> </w:t>
      </w:r>
      <w:r>
        <w:rPr>
          <w:color w:val="1F3862"/>
          <w:sz w:val="19"/>
        </w:rPr>
        <w:t>population</w:t>
      </w:r>
      <w:r>
        <w:rPr>
          <w:color w:val="1F3862"/>
          <w:spacing w:val="23"/>
          <w:sz w:val="19"/>
        </w:rPr>
        <w:t xml:space="preserve"> </w:t>
      </w:r>
      <w:r>
        <w:rPr>
          <w:color w:val="1F3862"/>
          <w:sz w:val="19"/>
        </w:rPr>
        <w:t>health</w:t>
      </w:r>
      <w:r>
        <w:rPr>
          <w:color w:val="1F3862"/>
          <w:spacing w:val="27"/>
          <w:sz w:val="19"/>
        </w:rPr>
        <w:t xml:space="preserve"> </w:t>
      </w:r>
      <w:r>
        <w:rPr>
          <w:color w:val="1F3862"/>
          <w:sz w:val="19"/>
        </w:rPr>
        <w:t>in</w:t>
      </w:r>
      <w:r>
        <w:rPr>
          <w:color w:val="1F3862"/>
          <w:spacing w:val="24"/>
          <w:sz w:val="19"/>
        </w:rPr>
        <w:t xml:space="preserve"> </w:t>
      </w:r>
      <w:r>
        <w:rPr>
          <w:color w:val="1F3862"/>
          <w:sz w:val="19"/>
        </w:rPr>
        <w:t>the</w:t>
      </w:r>
      <w:r>
        <w:rPr>
          <w:color w:val="1F3862"/>
          <w:spacing w:val="23"/>
          <w:sz w:val="19"/>
        </w:rPr>
        <w:t xml:space="preserve"> </w:t>
      </w:r>
      <w:r>
        <w:rPr>
          <w:color w:val="1F3862"/>
          <w:sz w:val="19"/>
        </w:rPr>
        <w:t>UK</w:t>
      </w:r>
      <w:r>
        <w:rPr>
          <w:color w:val="1F3862"/>
          <w:spacing w:val="23"/>
          <w:sz w:val="19"/>
        </w:rPr>
        <w:t xml:space="preserve"> </w:t>
      </w:r>
      <w:r>
        <w:rPr>
          <w:color w:val="1F3862"/>
          <w:sz w:val="19"/>
        </w:rPr>
        <w:t>are</w:t>
      </w:r>
      <w:r>
        <w:rPr>
          <w:color w:val="1F3862"/>
          <w:spacing w:val="23"/>
          <w:sz w:val="19"/>
        </w:rPr>
        <w:t xml:space="preserve"> </w:t>
      </w:r>
      <w:r>
        <w:rPr>
          <w:color w:val="1F3862"/>
          <w:sz w:val="19"/>
        </w:rPr>
        <w:t>still</w:t>
      </w:r>
      <w:r>
        <w:rPr>
          <w:color w:val="1F3862"/>
          <w:spacing w:val="26"/>
          <w:sz w:val="19"/>
        </w:rPr>
        <w:t xml:space="preserve"> </w:t>
      </w:r>
      <w:r>
        <w:rPr>
          <w:color w:val="1F3862"/>
          <w:sz w:val="19"/>
        </w:rPr>
        <w:t>overwhelming</w:t>
      </w:r>
      <w:r>
        <w:rPr>
          <w:color w:val="1F3862"/>
          <w:spacing w:val="25"/>
          <w:sz w:val="19"/>
        </w:rPr>
        <w:t xml:space="preserve"> </w:t>
      </w:r>
      <w:r>
        <w:rPr>
          <w:color w:val="1F3862"/>
          <w:sz w:val="19"/>
        </w:rPr>
        <w:t>with an almost 7 million adults still smoking. The NHS lists the health problems that are</w:t>
      </w:r>
      <w:r>
        <w:rPr>
          <w:color w:val="1F3862"/>
          <w:spacing w:val="40"/>
          <w:sz w:val="19"/>
        </w:rPr>
        <w:t xml:space="preserve"> </w:t>
      </w:r>
      <w:r>
        <w:rPr>
          <w:color w:val="1F3862"/>
          <w:sz w:val="19"/>
        </w:rPr>
        <w:t>brought</w:t>
      </w:r>
      <w:r>
        <w:rPr>
          <w:color w:val="1F3862"/>
          <w:spacing w:val="37"/>
          <w:sz w:val="19"/>
        </w:rPr>
        <w:t xml:space="preserve"> </w:t>
      </w:r>
      <w:r>
        <w:rPr>
          <w:color w:val="1F3862"/>
          <w:sz w:val="19"/>
        </w:rPr>
        <w:t>about</w:t>
      </w:r>
      <w:r>
        <w:rPr>
          <w:color w:val="1F3862"/>
          <w:spacing w:val="36"/>
          <w:sz w:val="19"/>
        </w:rPr>
        <w:t xml:space="preserve"> </w:t>
      </w:r>
      <w:r>
        <w:rPr>
          <w:color w:val="1F3862"/>
          <w:sz w:val="19"/>
        </w:rPr>
        <w:t>by</w:t>
      </w:r>
      <w:r>
        <w:rPr>
          <w:color w:val="1F3862"/>
          <w:spacing w:val="32"/>
          <w:sz w:val="19"/>
        </w:rPr>
        <w:t xml:space="preserve"> </w:t>
      </w:r>
      <w:r>
        <w:rPr>
          <w:color w:val="1F3862"/>
          <w:sz w:val="19"/>
        </w:rPr>
        <w:t>smoking</w:t>
      </w:r>
      <w:r>
        <w:rPr>
          <w:color w:val="1F3862"/>
          <w:spacing w:val="38"/>
          <w:sz w:val="19"/>
        </w:rPr>
        <w:t xml:space="preserve"> </w:t>
      </w:r>
      <w:r>
        <w:rPr>
          <w:color w:val="1F3862"/>
          <w:sz w:val="19"/>
        </w:rPr>
        <w:t>as</w:t>
      </w:r>
      <w:r>
        <w:rPr>
          <w:color w:val="1F3862"/>
          <w:spacing w:val="40"/>
          <w:sz w:val="19"/>
        </w:rPr>
        <w:t xml:space="preserve"> </w:t>
      </w:r>
      <w:r>
        <w:rPr>
          <w:color w:val="1F3862"/>
          <w:sz w:val="19"/>
        </w:rPr>
        <w:t>follows;</w:t>
      </w:r>
      <w:r>
        <w:rPr>
          <w:color w:val="1F3862"/>
          <w:spacing w:val="38"/>
          <w:sz w:val="19"/>
        </w:rPr>
        <w:t xml:space="preserve"> </w:t>
      </w:r>
      <w:r>
        <w:rPr>
          <w:color w:val="1F3862"/>
          <w:sz w:val="19"/>
        </w:rPr>
        <w:t>lung</w:t>
      </w:r>
      <w:r>
        <w:rPr>
          <w:color w:val="1F3862"/>
          <w:spacing w:val="37"/>
          <w:sz w:val="19"/>
        </w:rPr>
        <w:t xml:space="preserve"> </w:t>
      </w:r>
      <w:r>
        <w:rPr>
          <w:color w:val="1F3862"/>
          <w:sz w:val="19"/>
        </w:rPr>
        <w:t>cancer,</w:t>
      </w:r>
      <w:r>
        <w:rPr>
          <w:color w:val="1F3862"/>
          <w:spacing w:val="39"/>
          <w:sz w:val="19"/>
        </w:rPr>
        <w:t xml:space="preserve"> </w:t>
      </w:r>
      <w:r>
        <w:rPr>
          <w:color w:val="1F3862"/>
          <w:sz w:val="19"/>
        </w:rPr>
        <w:t>heart</w:t>
      </w:r>
      <w:r>
        <w:rPr>
          <w:color w:val="1F3862"/>
          <w:spacing w:val="36"/>
          <w:sz w:val="19"/>
        </w:rPr>
        <w:t xml:space="preserve"> </w:t>
      </w:r>
      <w:r>
        <w:rPr>
          <w:color w:val="1F3862"/>
          <w:sz w:val="19"/>
        </w:rPr>
        <w:t>disease,</w:t>
      </w:r>
      <w:r>
        <w:rPr>
          <w:color w:val="1F3862"/>
          <w:spacing w:val="39"/>
          <w:sz w:val="19"/>
        </w:rPr>
        <w:t xml:space="preserve"> </w:t>
      </w:r>
      <w:r>
        <w:rPr>
          <w:color w:val="1F3862"/>
          <w:sz w:val="19"/>
        </w:rPr>
        <w:t>respiratory</w:t>
      </w:r>
      <w:r>
        <w:rPr>
          <w:color w:val="1F3862"/>
          <w:spacing w:val="35"/>
          <w:sz w:val="19"/>
        </w:rPr>
        <w:t xml:space="preserve"> </w:t>
      </w:r>
      <w:r>
        <w:rPr>
          <w:color w:val="1F3862"/>
          <w:sz w:val="19"/>
        </w:rPr>
        <w:t>diseases, and stroke. Although campaigns and smoking cessation programs are responsible to enlighten people about the dangers of smoking, only 1 out of every 3 smokers can quit smoking successfully, which is a clear indication that there is a significant deficiency in effective solutions.</w:t>
      </w:r>
    </w:p>
    <w:p w14:paraId="63AA601F" w14:textId="77777777" w:rsidR="009753CA" w:rsidRDefault="006A45F3">
      <w:pPr>
        <w:spacing w:before="57"/>
        <w:ind w:left="108"/>
        <w:jc w:val="both"/>
        <w:rPr>
          <w:sz w:val="19"/>
        </w:rPr>
      </w:pPr>
      <w:r>
        <w:rPr>
          <w:color w:val="1F3862"/>
          <w:sz w:val="19"/>
        </w:rPr>
        <w:t>A</w:t>
      </w:r>
      <w:r>
        <w:rPr>
          <w:color w:val="1F3862"/>
          <w:spacing w:val="-8"/>
          <w:sz w:val="19"/>
        </w:rPr>
        <w:t xml:space="preserve"> </w:t>
      </w:r>
      <w:r>
        <w:rPr>
          <w:color w:val="1F3862"/>
          <w:sz w:val="19"/>
        </w:rPr>
        <w:t>number</w:t>
      </w:r>
      <w:r>
        <w:rPr>
          <w:color w:val="1F3862"/>
          <w:spacing w:val="6"/>
          <w:sz w:val="19"/>
        </w:rPr>
        <w:t xml:space="preserve"> </w:t>
      </w:r>
      <w:r>
        <w:rPr>
          <w:color w:val="1F3862"/>
          <w:sz w:val="19"/>
        </w:rPr>
        <w:t>of</w:t>
      </w:r>
      <w:r>
        <w:rPr>
          <w:color w:val="1F3862"/>
          <w:spacing w:val="1"/>
          <w:sz w:val="19"/>
        </w:rPr>
        <w:t xml:space="preserve"> </w:t>
      </w:r>
      <w:r>
        <w:rPr>
          <w:color w:val="1F3862"/>
          <w:sz w:val="19"/>
        </w:rPr>
        <w:t>obstacles</w:t>
      </w:r>
      <w:r>
        <w:rPr>
          <w:color w:val="1F3862"/>
          <w:spacing w:val="10"/>
          <w:sz w:val="19"/>
        </w:rPr>
        <w:t xml:space="preserve"> </w:t>
      </w:r>
      <w:r>
        <w:rPr>
          <w:color w:val="1F3862"/>
          <w:sz w:val="19"/>
        </w:rPr>
        <w:t>lead</w:t>
      </w:r>
      <w:r>
        <w:rPr>
          <w:color w:val="1F3862"/>
          <w:spacing w:val="7"/>
          <w:sz w:val="19"/>
        </w:rPr>
        <w:t xml:space="preserve"> </w:t>
      </w:r>
      <w:r>
        <w:rPr>
          <w:color w:val="1F3862"/>
          <w:sz w:val="19"/>
        </w:rPr>
        <w:t>to</w:t>
      </w:r>
      <w:r>
        <w:rPr>
          <w:color w:val="1F3862"/>
          <w:spacing w:val="3"/>
          <w:sz w:val="19"/>
        </w:rPr>
        <w:t xml:space="preserve"> </w:t>
      </w:r>
      <w:r>
        <w:rPr>
          <w:color w:val="1F3862"/>
          <w:sz w:val="19"/>
        </w:rPr>
        <w:t>this</w:t>
      </w:r>
      <w:r>
        <w:rPr>
          <w:color w:val="1F3862"/>
          <w:spacing w:val="7"/>
          <w:sz w:val="19"/>
        </w:rPr>
        <w:t xml:space="preserve"> </w:t>
      </w:r>
      <w:r>
        <w:rPr>
          <w:color w:val="1F3862"/>
          <w:spacing w:val="-2"/>
          <w:sz w:val="19"/>
        </w:rPr>
        <w:t>problem:</w:t>
      </w:r>
    </w:p>
    <w:p w14:paraId="1A367D39" w14:textId="77777777" w:rsidR="009753CA" w:rsidRDefault="006A45F3">
      <w:pPr>
        <w:pStyle w:val="ListParagraph"/>
        <w:numPr>
          <w:ilvl w:val="0"/>
          <w:numId w:val="12"/>
        </w:numPr>
        <w:tabs>
          <w:tab w:val="left" w:pos="437"/>
        </w:tabs>
        <w:spacing w:before="21" w:line="259" w:lineRule="auto"/>
        <w:ind w:right="38"/>
        <w:jc w:val="both"/>
        <w:rPr>
          <w:sz w:val="19"/>
        </w:rPr>
      </w:pPr>
      <w:r>
        <w:rPr>
          <w:color w:val="1F3862"/>
          <w:sz w:val="19"/>
        </w:rPr>
        <w:t>Absence</w:t>
      </w:r>
      <w:r>
        <w:rPr>
          <w:color w:val="1F3862"/>
          <w:spacing w:val="40"/>
          <w:sz w:val="19"/>
        </w:rPr>
        <w:t xml:space="preserve"> </w:t>
      </w:r>
      <w:r>
        <w:rPr>
          <w:color w:val="1F3862"/>
          <w:sz w:val="19"/>
        </w:rPr>
        <w:t>of</w:t>
      </w:r>
      <w:r>
        <w:rPr>
          <w:color w:val="1F3862"/>
          <w:spacing w:val="40"/>
          <w:sz w:val="19"/>
        </w:rPr>
        <w:t xml:space="preserve"> </w:t>
      </w:r>
      <w:r>
        <w:rPr>
          <w:color w:val="1F3862"/>
          <w:sz w:val="19"/>
        </w:rPr>
        <w:t>personalized</w:t>
      </w:r>
      <w:r>
        <w:rPr>
          <w:color w:val="1F3862"/>
          <w:spacing w:val="40"/>
          <w:sz w:val="19"/>
        </w:rPr>
        <w:t xml:space="preserve"> </w:t>
      </w:r>
      <w:r>
        <w:rPr>
          <w:color w:val="1F3862"/>
          <w:sz w:val="19"/>
        </w:rPr>
        <w:t>care:</w:t>
      </w:r>
      <w:r>
        <w:rPr>
          <w:color w:val="1F3862"/>
          <w:spacing w:val="40"/>
          <w:sz w:val="19"/>
        </w:rPr>
        <w:t xml:space="preserve"> </w:t>
      </w:r>
      <w:r>
        <w:rPr>
          <w:color w:val="1F3862"/>
          <w:sz w:val="19"/>
        </w:rPr>
        <w:t>Traditional</w:t>
      </w:r>
      <w:r>
        <w:rPr>
          <w:color w:val="1F3862"/>
          <w:spacing w:val="40"/>
          <w:sz w:val="19"/>
        </w:rPr>
        <w:t xml:space="preserve"> </w:t>
      </w:r>
      <w:r>
        <w:rPr>
          <w:color w:val="1F3862"/>
          <w:sz w:val="19"/>
        </w:rPr>
        <w:t>smoking</w:t>
      </w:r>
      <w:r>
        <w:rPr>
          <w:color w:val="1F3862"/>
          <w:spacing w:val="40"/>
          <w:sz w:val="19"/>
        </w:rPr>
        <w:t xml:space="preserve"> </w:t>
      </w:r>
      <w:r>
        <w:rPr>
          <w:color w:val="1F3862"/>
          <w:sz w:val="19"/>
        </w:rPr>
        <w:t>cessation</w:t>
      </w:r>
      <w:r>
        <w:rPr>
          <w:color w:val="1F3862"/>
          <w:spacing w:val="40"/>
          <w:sz w:val="19"/>
        </w:rPr>
        <w:t xml:space="preserve"> </w:t>
      </w:r>
      <w:r>
        <w:rPr>
          <w:color w:val="1F3862"/>
          <w:sz w:val="19"/>
        </w:rPr>
        <w:t>programs</w:t>
      </w:r>
      <w:r>
        <w:rPr>
          <w:color w:val="1F3862"/>
          <w:spacing w:val="40"/>
          <w:sz w:val="19"/>
        </w:rPr>
        <w:t xml:space="preserve"> </w:t>
      </w:r>
      <w:r>
        <w:rPr>
          <w:color w:val="1F3862"/>
          <w:sz w:val="19"/>
        </w:rPr>
        <w:t>do</w:t>
      </w:r>
      <w:r>
        <w:rPr>
          <w:color w:val="1F3862"/>
          <w:spacing w:val="40"/>
          <w:sz w:val="19"/>
        </w:rPr>
        <w:t xml:space="preserve"> </w:t>
      </w:r>
      <w:r>
        <w:rPr>
          <w:color w:val="1F3862"/>
          <w:sz w:val="19"/>
        </w:rPr>
        <w:t>not usually consider the individual needs of the people making them less successful.</w:t>
      </w:r>
    </w:p>
    <w:p w14:paraId="376EC621" w14:textId="77777777" w:rsidR="009753CA" w:rsidRDefault="006A45F3">
      <w:pPr>
        <w:pStyle w:val="ListParagraph"/>
        <w:numPr>
          <w:ilvl w:val="0"/>
          <w:numId w:val="12"/>
        </w:numPr>
        <w:tabs>
          <w:tab w:val="left" w:pos="437"/>
        </w:tabs>
        <w:spacing w:before="39" w:line="256" w:lineRule="auto"/>
        <w:ind w:right="45"/>
        <w:jc w:val="both"/>
        <w:rPr>
          <w:sz w:val="19"/>
        </w:rPr>
      </w:pPr>
      <w:r>
        <w:rPr>
          <w:color w:val="1F3862"/>
          <w:sz w:val="19"/>
        </w:rPr>
        <w:t>Lack of continuous support: As a smoker initiates his or her cessation, the lack of access</w:t>
      </w:r>
      <w:r>
        <w:rPr>
          <w:color w:val="1F3862"/>
          <w:spacing w:val="26"/>
          <w:sz w:val="19"/>
        </w:rPr>
        <w:t xml:space="preserve"> </w:t>
      </w:r>
      <w:r>
        <w:rPr>
          <w:color w:val="1F3862"/>
          <w:sz w:val="19"/>
        </w:rPr>
        <w:t>to</w:t>
      </w:r>
      <w:r>
        <w:rPr>
          <w:color w:val="1F3862"/>
          <w:spacing w:val="26"/>
          <w:sz w:val="19"/>
        </w:rPr>
        <w:t xml:space="preserve"> </w:t>
      </w:r>
      <w:r>
        <w:rPr>
          <w:color w:val="1F3862"/>
          <w:sz w:val="19"/>
        </w:rPr>
        <w:t>continuous</w:t>
      </w:r>
      <w:r>
        <w:rPr>
          <w:color w:val="1F3862"/>
          <w:spacing w:val="26"/>
          <w:sz w:val="19"/>
        </w:rPr>
        <w:t xml:space="preserve"> </w:t>
      </w:r>
      <w:r>
        <w:rPr>
          <w:color w:val="1F3862"/>
          <w:sz w:val="19"/>
        </w:rPr>
        <w:t>support</w:t>
      </w:r>
      <w:r>
        <w:rPr>
          <w:color w:val="1F3862"/>
          <w:spacing w:val="26"/>
          <w:sz w:val="19"/>
        </w:rPr>
        <w:t xml:space="preserve"> </w:t>
      </w:r>
      <w:r>
        <w:rPr>
          <w:color w:val="1F3862"/>
          <w:sz w:val="19"/>
        </w:rPr>
        <w:t>and</w:t>
      </w:r>
      <w:r>
        <w:rPr>
          <w:color w:val="1F3862"/>
          <w:spacing w:val="26"/>
          <w:sz w:val="19"/>
        </w:rPr>
        <w:t xml:space="preserve"> </w:t>
      </w:r>
      <w:r>
        <w:rPr>
          <w:color w:val="1F3862"/>
          <w:sz w:val="19"/>
        </w:rPr>
        <w:t>motivation</w:t>
      </w:r>
      <w:r>
        <w:rPr>
          <w:color w:val="1F3862"/>
          <w:spacing w:val="26"/>
          <w:sz w:val="19"/>
        </w:rPr>
        <w:t xml:space="preserve"> </w:t>
      </w:r>
      <w:r>
        <w:rPr>
          <w:color w:val="1F3862"/>
          <w:sz w:val="19"/>
        </w:rPr>
        <w:t>is</w:t>
      </w:r>
      <w:r>
        <w:rPr>
          <w:color w:val="1F3862"/>
          <w:spacing w:val="25"/>
          <w:sz w:val="19"/>
        </w:rPr>
        <w:t xml:space="preserve"> </w:t>
      </w:r>
      <w:r>
        <w:rPr>
          <w:color w:val="1F3862"/>
          <w:sz w:val="19"/>
        </w:rPr>
        <w:t>likely</w:t>
      </w:r>
      <w:r>
        <w:rPr>
          <w:color w:val="1F3862"/>
          <w:spacing w:val="22"/>
          <w:sz w:val="19"/>
        </w:rPr>
        <w:t xml:space="preserve"> </w:t>
      </w:r>
      <w:r>
        <w:rPr>
          <w:color w:val="1F3862"/>
          <w:sz w:val="19"/>
        </w:rPr>
        <w:t>to</w:t>
      </w:r>
      <w:r>
        <w:rPr>
          <w:color w:val="1F3862"/>
          <w:spacing w:val="26"/>
          <w:sz w:val="19"/>
        </w:rPr>
        <w:t xml:space="preserve"> </w:t>
      </w:r>
      <w:r>
        <w:rPr>
          <w:color w:val="1F3862"/>
          <w:sz w:val="19"/>
        </w:rPr>
        <w:t>lead</w:t>
      </w:r>
      <w:r>
        <w:rPr>
          <w:color w:val="1F3862"/>
          <w:spacing w:val="28"/>
          <w:sz w:val="19"/>
        </w:rPr>
        <w:t xml:space="preserve"> </w:t>
      </w:r>
      <w:r>
        <w:rPr>
          <w:color w:val="1F3862"/>
          <w:sz w:val="19"/>
        </w:rPr>
        <w:t>to</w:t>
      </w:r>
      <w:r>
        <w:rPr>
          <w:color w:val="1F3862"/>
          <w:spacing w:val="28"/>
          <w:sz w:val="19"/>
        </w:rPr>
        <w:t xml:space="preserve"> </w:t>
      </w:r>
      <w:r>
        <w:rPr>
          <w:color w:val="1F3862"/>
          <w:sz w:val="19"/>
        </w:rPr>
        <w:t>the</w:t>
      </w:r>
      <w:r>
        <w:rPr>
          <w:color w:val="1F3862"/>
          <w:spacing w:val="24"/>
          <w:sz w:val="19"/>
        </w:rPr>
        <w:t xml:space="preserve"> </w:t>
      </w:r>
      <w:r>
        <w:rPr>
          <w:color w:val="1F3862"/>
          <w:sz w:val="19"/>
        </w:rPr>
        <w:t>higher</w:t>
      </w:r>
      <w:r>
        <w:rPr>
          <w:color w:val="1F3862"/>
          <w:spacing w:val="26"/>
          <w:sz w:val="19"/>
        </w:rPr>
        <w:t xml:space="preserve"> </w:t>
      </w:r>
      <w:r>
        <w:rPr>
          <w:color w:val="1F3862"/>
          <w:sz w:val="19"/>
        </w:rPr>
        <w:t>chances of relapse.</w:t>
      </w:r>
    </w:p>
    <w:p w14:paraId="2FB3B256" w14:textId="77777777" w:rsidR="009753CA" w:rsidRDefault="006A45F3">
      <w:pPr>
        <w:pStyle w:val="ListParagraph"/>
        <w:numPr>
          <w:ilvl w:val="0"/>
          <w:numId w:val="12"/>
        </w:numPr>
        <w:tabs>
          <w:tab w:val="left" w:pos="437"/>
        </w:tabs>
        <w:spacing w:before="43" w:line="259" w:lineRule="auto"/>
        <w:ind w:right="45"/>
        <w:jc w:val="both"/>
        <w:rPr>
          <w:sz w:val="19"/>
        </w:rPr>
      </w:pPr>
      <w:r>
        <w:rPr>
          <w:noProof/>
          <w:sz w:val="19"/>
        </w:rPr>
        <w:drawing>
          <wp:anchor distT="0" distB="0" distL="0" distR="0" simplePos="0" relativeHeight="15728640" behindDoc="0" locked="0" layoutInCell="1" allowOverlap="1" wp14:anchorId="77F6194A" wp14:editId="373520B2">
            <wp:simplePos x="0" y="0"/>
            <wp:positionH relativeFrom="page">
              <wp:posOffset>1229836</wp:posOffset>
            </wp:positionH>
            <wp:positionV relativeFrom="paragraph">
              <wp:posOffset>615546</wp:posOffset>
            </wp:positionV>
            <wp:extent cx="3058590" cy="1190213"/>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5" cstate="print"/>
                    <a:stretch>
                      <a:fillRect/>
                    </a:stretch>
                  </pic:blipFill>
                  <pic:spPr>
                    <a:xfrm>
                      <a:off x="0" y="0"/>
                      <a:ext cx="3058590" cy="1190213"/>
                    </a:xfrm>
                    <a:prstGeom prst="rect">
                      <a:avLst/>
                    </a:prstGeom>
                  </pic:spPr>
                </pic:pic>
              </a:graphicData>
            </a:graphic>
          </wp:anchor>
        </w:drawing>
      </w:r>
      <w:r>
        <w:rPr>
          <w:color w:val="1F3862"/>
          <w:sz w:val="19"/>
        </w:rPr>
        <w:t>Stigma and social pressure: Smokers can be affected by social stigma in the society, particularly in the social or work atmosphere, and this can act as a hindrance to</w:t>
      </w:r>
      <w:r>
        <w:rPr>
          <w:color w:val="1F3862"/>
          <w:spacing w:val="40"/>
          <w:sz w:val="19"/>
        </w:rPr>
        <w:t xml:space="preserve"> </w:t>
      </w:r>
      <w:r>
        <w:rPr>
          <w:color w:val="1F3862"/>
          <w:sz w:val="19"/>
        </w:rPr>
        <w:t>seeking help.</w:t>
      </w:r>
    </w:p>
    <w:p w14:paraId="1BCD589F" w14:textId="4D73891B" w:rsidR="009753CA" w:rsidRDefault="006A45F3">
      <w:pPr>
        <w:spacing w:before="79" w:line="249" w:lineRule="auto"/>
        <w:ind w:left="108" w:right="55"/>
        <w:rPr>
          <w:sz w:val="19"/>
        </w:rPr>
      </w:pPr>
      <w:r>
        <w:br w:type="column"/>
      </w:r>
      <w:r>
        <w:rPr>
          <w:color w:val="1F3862"/>
          <w:sz w:val="19"/>
        </w:rPr>
        <w:t>The program is going to be applied in hospitals, GP</w:t>
      </w:r>
      <w:r>
        <w:rPr>
          <w:color w:val="1F3862"/>
          <w:spacing w:val="-2"/>
          <w:sz w:val="19"/>
        </w:rPr>
        <w:t xml:space="preserve"> </w:t>
      </w:r>
      <w:r>
        <w:rPr>
          <w:color w:val="1F3862"/>
          <w:sz w:val="19"/>
        </w:rPr>
        <w:t>surgeries,</w:t>
      </w:r>
      <w:r>
        <w:rPr>
          <w:color w:val="1F3862"/>
          <w:spacing w:val="14"/>
          <w:sz w:val="19"/>
        </w:rPr>
        <w:t xml:space="preserve"> </w:t>
      </w:r>
      <w:r>
        <w:rPr>
          <w:color w:val="1F3862"/>
          <w:sz w:val="19"/>
        </w:rPr>
        <w:t>community</w:t>
      </w:r>
      <w:r>
        <w:rPr>
          <w:color w:val="1F3862"/>
          <w:spacing w:val="15"/>
          <w:sz w:val="19"/>
        </w:rPr>
        <w:t xml:space="preserve"> </w:t>
      </w:r>
      <w:r>
        <w:rPr>
          <w:color w:val="1F3862"/>
          <w:sz w:val="19"/>
        </w:rPr>
        <w:t>health</w:t>
      </w:r>
      <w:r>
        <w:rPr>
          <w:color w:val="1F3862"/>
          <w:spacing w:val="16"/>
          <w:sz w:val="19"/>
        </w:rPr>
        <w:t xml:space="preserve"> </w:t>
      </w:r>
      <w:r w:rsidR="00A12C9E">
        <w:rPr>
          <w:color w:val="1F3862"/>
          <w:sz w:val="19"/>
        </w:rPr>
        <w:t>centers</w:t>
      </w:r>
      <w:r>
        <w:rPr>
          <w:color w:val="1F3862"/>
          <w:spacing w:val="13"/>
          <w:sz w:val="19"/>
        </w:rPr>
        <w:t xml:space="preserve"> </w:t>
      </w:r>
      <w:r>
        <w:rPr>
          <w:color w:val="1F3862"/>
          <w:sz w:val="19"/>
        </w:rPr>
        <w:t>and even</w:t>
      </w:r>
      <w:r>
        <w:rPr>
          <w:color w:val="1F3862"/>
          <w:spacing w:val="13"/>
          <w:sz w:val="19"/>
        </w:rPr>
        <w:t xml:space="preserve"> </w:t>
      </w:r>
      <w:r w:rsidR="00181F3D">
        <w:rPr>
          <w:color w:val="1F3862"/>
          <w:sz w:val="19"/>
        </w:rPr>
        <w:t>through</w:t>
      </w:r>
      <w:r>
        <w:rPr>
          <w:color w:val="1F3862"/>
          <w:sz w:val="19"/>
        </w:rPr>
        <w:t xml:space="preserve"> the </w:t>
      </w:r>
      <w:r w:rsidR="00A12C9E">
        <w:rPr>
          <w:color w:val="1F3862"/>
          <w:sz w:val="19"/>
        </w:rPr>
        <w:t>workplace</w:t>
      </w:r>
      <w:r>
        <w:rPr>
          <w:color w:val="1F3862"/>
          <w:sz w:val="19"/>
        </w:rPr>
        <w:t xml:space="preserve"> through a relationship with employers.</w:t>
      </w:r>
      <w:r>
        <w:rPr>
          <w:color w:val="1F3862"/>
          <w:spacing w:val="18"/>
          <w:sz w:val="19"/>
        </w:rPr>
        <w:t xml:space="preserve"> </w:t>
      </w:r>
      <w:r>
        <w:rPr>
          <w:color w:val="1F3862"/>
          <w:sz w:val="19"/>
        </w:rPr>
        <w:t>The digital platform and app will also make the program available in any given location increasing its coverage.</w:t>
      </w:r>
    </w:p>
    <w:p w14:paraId="2FCD9B43" w14:textId="77777777" w:rsidR="009753CA" w:rsidRDefault="006A45F3">
      <w:pPr>
        <w:spacing w:before="62"/>
        <w:ind w:left="108"/>
        <w:rPr>
          <w:sz w:val="19"/>
        </w:rPr>
      </w:pPr>
      <w:r>
        <w:rPr>
          <w:color w:val="1F3862"/>
          <w:spacing w:val="-4"/>
          <w:sz w:val="19"/>
        </w:rPr>
        <w:t>Who:</w:t>
      </w:r>
    </w:p>
    <w:p w14:paraId="7DCA2876" w14:textId="77777777" w:rsidR="009753CA" w:rsidRDefault="006A45F3">
      <w:pPr>
        <w:spacing w:before="43" w:line="259" w:lineRule="auto"/>
        <w:ind w:left="108" w:right="55"/>
        <w:rPr>
          <w:sz w:val="19"/>
        </w:rPr>
      </w:pPr>
      <w:r>
        <w:rPr>
          <w:color w:val="1F3862"/>
          <w:sz w:val="19"/>
        </w:rPr>
        <w:t>The program shall be provided through a mix</w:t>
      </w:r>
      <w:r>
        <w:rPr>
          <w:color w:val="1F3862"/>
          <w:spacing w:val="14"/>
          <w:sz w:val="19"/>
        </w:rPr>
        <w:t xml:space="preserve"> </w:t>
      </w:r>
      <w:r>
        <w:rPr>
          <w:color w:val="1F3862"/>
          <w:sz w:val="19"/>
        </w:rPr>
        <w:t>of medical</w:t>
      </w:r>
      <w:r>
        <w:rPr>
          <w:color w:val="1F3862"/>
          <w:spacing w:val="19"/>
          <w:sz w:val="19"/>
        </w:rPr>
        <w:t xml:space="preserve"> </w:t>
      </w:r>
      <w:r>
        <w:rPr>
          <w:color w:val="1F3862"/>
          <w:sz w:val="19"/>
        </w:rPr>
        <w:t>practitioners</w:t>
      </w:r>
      <w:r>
        <w:rPr>
          <w:color w:val="1F3862"/>
          <w:spacing w:val="14"/>
          <w:sz w:val="19"/>
        </w:rPr>
        <w:t xml:space="preserve"> </w:t>
      </w:r>
      <w:r>
        <w:rPr>
          <w:color w:val="1F3862"/>
          <w:sz w:val="19"/>
        </w:rPr>
        <w:t>that include GPs, nurses, specialists</w:t>
      </w:r>
      <w:r>
        <w:rPr>
          <w:color w:val="1F3862"/>
          <w:spacing w:val="18"/>
          <w:sz w:val="19"/>
        </w:rPr>
        <w:t xml:space="preserve"> </w:t>
      </w:r>
      <w:r>
        <w:rPr>
          <w:color w:val="1F3862"/>
          <w:sz w:val="19"/>
        </w:rPr>
        <w:t>on smoking cessation</w:t>
      </w:r>
      <w:r>
        <w:rPr>
          <w:color w:val="1F3862"/>
          <w:spacing w:val="14"/>
          <w:sz w:val="19"/>
        </w:rPr>
        <w:t xml:space="preserve"> </w:t>
      </w:r>
      <w:r>
        <w:rPr>
          <w:color w:val="1F3862"/>
          <w:sz w:val="19"/>
        </w:rPr>
        <w:t>and trained counsellors.</w:t>
      </w:r>
      <w:r>
        <w:rPr>
          <w:color w:val="1F3862"/>
          <w:spacing w:val="-4"/>
          <w:sz w:val="19"/>
        </w:rPr>
        <w:t xml:space="preserve"> </w:t>
      </w:r>
      <w:r>
        <w:rPr>
          <w:color w:val="1F3862"/>
          <w:sz w:val="19"/>
        </w:rPr>
        <w:t>As well, the team of developers and tech experts will promote the functionality and experience of the app.</w:t>
      </w:r>
    </w:p>
    <w:p w14:paraId="4F7F2FE0" w14:textId="77777777" w:rsidR="009753CA" w:rsidRDefault="006A45F3">
      <w:pPr>
        <w:spacing w:before="66"/>
        <w:ind w:left="108"/>
        <w:rPr>
          <w:sz w:val="19"/>
        </w:rPr>
      </w:pPr>
      <w:r>
        <w:rPr>
          <w:color w:val="1F3862"/>
          <w:spacing w:val="-4"/>
          <w:sz w:val="19"/>
        </w:rPr>
        <w:t>How:</w:t>
      </w:r>
    </w:p>
    <w:p w14:paraId="5D5C8BB3" w14:textId="77777777" w:rsidR="009753CA" w:rsidRDefault="006A45F3">
      <w:pPr>
        <w:spacing w:before="41" w:line="259" w:lineRule="auto"/>
        <w:ind w:left="108" w:right="55"/>
        <w:rPr>
          <w:sz w:val="19"/>
        </w:rPr>
      </w:pPr>
      <w:r>
        <w:rPr>
          <w:color w:val="1F3862"/>
          <w:sz w:val="19"/>
        </w:rPr>
        <w:t>Among smokers,</w:t>
      </w:r>
      <w:r>
        <w:rPr>
          <w:color w:val="1F3862"/>
          <w:spacing w:val="16"/>
          <w:sz w:val="19"/>
        </w:rPr>
        <w:t xml:space="preserve"> </w:t>
      </w:r>
      <w:r>
        <w:rPr>
          <w:color w:val="1F3862"/>
          <w:sz w:val="19"/>
        </w:rPr>
        <w:t>the process will start</w:t>
      </w:r>
      <w:r>
        <w:rPr>
          <w:color w:val="1F3862"/>
          <w:spacing w:val="10"/>
          <w:sz w:val="19"/>
        </w:rPr>
        <w:t xml:space="preserve"> </w:t>
      </w:r>
      <w:r>
        <w:rPr>
          <w:color w:val="1F3862"/>
          <w:sz w:val="19"/>
        </w:rPr>
        <w:t>with the registration</w:t>
      </w:r>
      <w:r>
        <w:rPr>
          <w:color w:val="1F3862"/>
          <w:spacing w:val="16"/>
          <w:sz w:val="19"/>
        </w:rPr>
        <w:t xml:space="preserve"> </w:t>
      </w:r>
      <w:r>
        <w:rPr>
          <w:color w:val="1F3862"/>
          <w:sz w:val="19"/>
        </w:rPr>
        <w:t>via the app or the site. The app will request them to provide important</w:t>
      </w:r>
      <w:r>
        <w:rPr>
          <w:color w:val="1F3862"/>
          <w:spacing w:val="11"/>
          <w:sz w:val="19"/>
        </w:rPr>
        <w:t xml:space="preserve"> </w:t>
      </w:r>
      <w:r>
        <w:rPr>
          <w:color w:val="1F3862"/>
          <w:sz w:val="19"/>
        </w:rPr>
        <w:t>health data and their smoking</w:t>
      </w:r>
      <w:r>
        <w:rPr>
          <w:color w:val="1F3862"/>
          <w:spacing w:val="10"/>
          <w:sz w:val="19"/>
        </w:rPr>
        <w:t xml:space="preserve"> </w:t>
      </w:r>
      <w:r>
        <w:rPr>
          <w:color w:val="1F3862"/>
          <w:sz w:val="19"/>
        </w:rPr>
        <w:t>experience</w:t>
      </w:r>
      <w:r>
        <w:rPr>
          <w:color w:val="1F3862"/>
          <w:spacing w:val="15"/>
          <w:sz w:val="19"/>
        </w:rPr>
        <w:t xml:space="preserve"> </w:t>
      </w:r>
      <w:r>
        <w:rPr>
          <w:color w:val="1F3862"/>
          <w:sz w:val="19"/>
        </w:rPr>
        <w:t>so as to tailor their cessation program.</w:t>
      </w:r>
    </w:p>
    <w:p w14:paraId="42683E60" w14:textId="77777777" w:rsidR="009753CA" w:rsidRDefault="006A45F3">
      <w:pPr>
        <w:spacing w:before="10"/>
        <w:ind w:left="108"/>
        <w:jc w:val="both"/>
        <w:rPr>
          <w:sz w:val="19"/>
        </w:rPr>
      </w:pPr>
      <w:r>
        <w:br w:type="column"/>
      </w:r>
      <w:r>
        <w:rPr>
          <w:color w:val="1F3862"/>
          <w:sz w:val="19"/>
        </w:rPr>
        <w:t>and</w:t>
      </w:r>
      <w:r>
        <w:rPr>
          <w:color w:val="1F3862"/>
          <w:spacing w:val="4"/>
          <w:sz w:val="19"/>
        </w:rPr>
        <w:t xml:space="preserve"> </w:t>
      </w:r>
      <w:r>
        <w:rPr>
          <w:color w:val="1F3862"/>
          <w:sz w:val="19"/>
        </w:rPr>
        <w:t>safety</w:t>
      </w:r>
      <w:r>
        <w:rPr>
          <w:color w:val="1F3862"/>
          <w:spacing w:val="6"/>
          <w:sz w:val="19"/>
        </w:rPr>
        <w:t xml:space="preserve"> </w:t>
      </w:r>
      <w:r>
        <w:rPr>
          <w:color w:val="1F3862"/>
          <w:sz w:val="19"/>
        </w:rPr>
        <w:t>standards</w:t>
      </w:r>
      <w:r>
        <w:rPr>
          <w:color w:val="1F3862"/>
          <w:spacing w:val="13"/>
          <w:sz w:val="19"/>
        </w:rPr>
        <w:t xml:space="preserve"> </w:t>
      </w:r>
      <w:r>
        <w:rPr>
          <w:color w:val="1F3862"/>
          <w:spacing w:val="-5"/>
          <w:sz w:val="19"/>
        </w:rPr>
        <w:t>by:</w:t>
      </w:r>
    </w:p>
    <w:p w14:paraId="342DB561" w14:textId="77777777" w:rsidR="009753CA" w:rsidRDefault="006A45F3">
      <w:pPr>
        <w:pStyle w:val="ListParagraph"/>
        <w:numPr>
          <w:ilvl w:val="0"/>
          <w:numId w:val="11"/>
        </w:numPr>
        <w:tabs>
          <w:tab w:val="left" w:pos="437"/>
        </w:tabs>
        <w:spacing w:before="70" w:line="259" w:lineRule="auto"/>
        <w:ind w:right="146"/>
        <w:rPr>
          <w:sz w:val="19"/>
        </w:rPr>
      </w:pPr>
      <w:r>
        <w:rPr>
          <w:color w:val="1F3862"/>
          <w:sz w:val="19"/>
        </w:rPr>
        <w:t>Adhere</w:t>
      </w:r>
      <w:r>
        <w:rPr>
          <w:color w:val="1F3862"/>
          <w:spacing w:val="40"/>
          <w:sz w:val="19"/>
        </w:rPr>
        <w:t xml:space="preserve"> </w:t>
      </w:r>
      <w:r>
        <w:rPr>
          <w:color w:val="1F3862"/>
          <w:sz w:val="19"/>
        </w:rPr>
        <w:t>to</w:t>
      </w:r>
      <w:r>
        <w:rPr>
          <w:color w:val="1F3862"/>
          <w:spacing w:val="40"/>
          <w:sz w:val="19"/>
        </w:rPr>
        <w:t xml:space="preserve"> </w:t>
      </w:r>
      <w:r>
        <w:rPr>
          <w:color w:val="1F3862"/>
          <w:sz w:val="19"/>
        </w:rPr>
        <w:t>smoking</w:t>
      </w:r>
      <w:r>
        <w:rPr>
          <w:color w:val="1F3862"/>
          <w:spacing w:val="40"/>
          <w:sz w:val="19"/>
        </w:rPr>
        <w:t xml:space="preserve"> </w:t>
      </w:r>
      <w:r>
        <w:rPr>
          <w:color w:val="1F3862"/>
          <w:sz w:val="19"/>
        </w:rPr>
        <w:t>cessation</w:t>
      </w:r>
      <w:r>
        <w:rPr>
          <w:color w:val="1F3862"/>
          <w:spacing w:val="40"/>
          <w:sz w:val="19"/>
        </w:rPr>
        <w:t xml:space="preserve"> </w:t>
      </w:r>
      <w:r>
        <w:rPr>
          <w:color w:val="1F3862"/>
          <w:sz w:val="19"/>
        </w:rPr>
        <w:t>program</w:t>
      </w:r>
      <w:r>
        <w:rPr>
          <w:color w:val="1F3862"/>
          <w:spacing w:val="40"/>
          <w:sz w:val="19"/>
        </w:rPr>
        <w:t xml:space="preserve"> </w:t>
      </w:r>
      <w:r>
        <w:rPr>
          <w:color w:val="1F3862"/>
          <w:sz w:val="19"/>
        </w:rPr>
        <w:t>regulations</w:t>
      </w:r>
      <w:r>
        <w:rPr>
          <w:color w:val="1F3862"/>
          <w:spacing w:val="40"/>
          <w:sz w:val="19"/>
        </w:rPr>
        <w:t xml:space="preserve"> </w:t>
      </w:r>
      <w:r>
        <w:rPr>
          <w:color w:val="1F3862"/>
          <w:sz w:val="19"/>
        </w:rPr>
        <w:t>and</w:t>
      </w:r>
      <w:r>
        <w:rPr>
          <w:color w:val="1F3862"/>
          <w:spacing w:val="40"/>
          <w:sz w:val="19"/>
        </w:rPr>
        <w:t xml:space="preserve"> </w:t>
      </w:r>
      <w:r>
        <w:rPr>
          <w:color w:val="1F3862"/>
          <w:sz w:val="19"/>
        </w:rPr>
        <w:t>guidelines</w:t>
      </w:r>
      <w:r>
        <w:rPr>
          <w:color w:val="1F3862"/>
          <w:spacing w:val="40"/>
          <w:sz w:val="19"/>
        </w:rPr>
        <w:t xml:space="preserve"> </w:t>
      </w:r>
      <w:r>
        <w:rPr>
          <w:color w:val="1F3862"/>
          <w:sz w:val="19"/>
        </w:rPr>
        <w:t>prescribed</w:t>
      </w:r>
      <w:r>
        <w:rPr>
          <w:color w:val="1F3862"/>
          <w:spacing w:val="40"/>
          <w:sz w:val="19"/>
        </w:rPr>
        <w:t xml:space="preserve"> </w:t>
      </w:r>
      <w:r>
        <w:rPr>
          <w:color w:val="1F3862"/>
          <w:sz w:val="19"/>
        </w:rPr>
        <w:t xml:space="preserve">by </w:t>
      </w:r>
      <w:r>
        <w:rPr>
          <w:color w:val="1F3862"/>
          <w:spacing w:val="-4"/>
          <w:sz w:val="19"/>
        </w:rPr>
        <w:t>NHS.</w:t>
      </w:r>
    </w:p>
    <w:p w14:paraId="58940F2C" w14:textId="77777777" w:rsidR="009753CA" w:rsidRDefault="006A45F3">
      <w:pPr>
        <w:pStyle w:val="ListParagraph"/>
        <w:numPr>
          <w:ilvl w:val="0"/>
          <w:numId w:val="11"/>
        </w:numPr>
        <w:tabs>
          <w:tab w:val="left" w:pos="437"/>
        </w:tabs>
        <w:spacing w:before="39" w:line="259" w:lineRule="auto"/>
        <w:ind w:right="157"/>
        <w:rPr>
          <w:sz w:val="19"/>
        </w:rPr>
      </w:pPr>
      <w:r>
        <w:rPr>
          <w:color w:val="1F3862"/>
          <w:sz w:val="19"/>
        </w:rPr>
        <w:t>Make</w:t>
      </w:r>
      <w:r>
        <w:rPr>
          <w:color w:val="1F3862"/>
          <w:spacing w:val="23"/>
          <w:sz w:val="19"/>
        </w:rPr>
        <w:t xml:space="preserve"> </w:t>
      </w:r>
      <w:r>
        <w:rPr>
          <w:color w:val="1F3862"/>
          <w:sz w:val="19"/>
        </w:rPr>
        <w:t>sure that all personal information is processed in regard</w:t>
      </w:r>
      <w:r>
        <w:rPr>
          <w:color w:val="1F3862"/>
          <w:spacing w:val="23"/>
          <w:sz w:val="19"/>
        </w:rPr>
        <w:t xml:space="preserve"> </w:t>
      </w:r>
      <w:r>
        <w:rPr>
          <w:color w:val="1F3862"/>
          <w:sz w:val="19"/>
        </w:rPr>
        <w:t>to the General Data</w:t>
      </w:r>
      <w:r>
        <w:rPr>
          <w:color w:val="1F3862"/>
          <w:spacing w:val="40"/>
          <w:sz w:val="19"/>
        </w:rPr>
        <w:t xml:space="preserve"> </w:t>
      </w:r>
      <w:r>
        <w:rPr>
          <w:color w:val="1F3862"/>
          <w:sz w:val="19"/>
        </w:rPr>
        <w:t>Protection Regulation (GDPR).</w:t>
      </w:r>
    </w:p>
    <w:p w14:paraId="4316E905" w14:textId="77777777" w:rsidR="009753CA" w:rsidRDefault="006A45F3">
      <w:pPr>
        <w:pStyle w:val="ListParagraph"/>
        <w:numPr>
          <w:ilvl w:val="0"/>
          <w:numId w:val="11"/>
        </w:numPr>
        <w:tabs>
          <w:tab w:val="left" w:pos="437"/>
        </w:tabs>
        <w:spacing w:before="37" w:line="259" w:lineRule="auto"/>
        <w:ind w:right="165"/>
        <w:rPr>
          <w:sz w:val="19"/>
        </w:rPr>
      </w:pPr>
      <w:r>
        <w:rPr>
          <w:color w:val="1F3862"/>
          <w:sz w:val="19"/>
        </w:rPr>
        <w:t>Make</w:t>
      </w:r>
      <w:r>
        <w:rPr>
          <w:color w:val="1F3862"/>
          <w:spacing w:val="40"/>
          <w:sz w:val="19"/>
        </w:rPr>
        <w:t xml:space="preserve"> </w:t>
      </w:r>
      <w:r>
        <w:rPr>
          <w:color w:val="1F3862"/>
          <w:sz w:val="19"/>
        </w:rPr>
        <w:t>sure</w:t>
      </w:r>
      <w:r>
        <w:rPr>
          <w:color w:val="1F3862"/>
          <w:spacing w:val="40"/>
          <w:sz w:val="19"/>
        </w:rPr>
        <w:t xml:space="preserve"> </w:t>
      </w:r>
      <w:r>
        <w:rPr>
          <w:color w:val="1F3862"/>
          <w:sz w:val="19"/>
        </w:rPr>
        <w:t>that</w:t>
      </w:r>
      <w:r>
        <w:rPr>
          <w:color w:val="1F3862"/>
          <w:spacing w:val="40"/>
          <w:sz w:val="19"/>
        </w:rPr>
        <w:t xml:space="preserve"> </w:t>
      </w:r>
      <w:r>
        <w:rPr>
          <w:color w:val="1F3862"/>
          <w:sz w:val="19"/>
        </w:rPr>
        <w:t>the</w:t>
      </w:r>
      <w:r>
        <w:rPr>
          <w:color w:val="1F3862"/>
          <w:spacing w:val="39"/>
          <w:sz w:val="19"/>
        </w:rPr>
        <w:t xml:space="preserve"> </w:t>
      </w:r>
      <w:r>
        <w:rPr>
          <w:color w:val="1F3862"/>
          <w:sz w:val="19"/>
        </w:rPr>
        <w:t>app</w:t>
      </w:r>
      <w:r>
        <w:rPr>
          <w:color w:val="1F3862"/>
          <w:spacing w:val="40"/>
          <w:sz w:val="19"/>
        </w:rPr>
        <w:t xml:space="preserve"> </w:t>
      </w:r>
      <w:r>
        <w:rPr>
          <w:color w:val="1F3862"/>
          <w:sz w:val="19"/>
        </w:rPr>
        <w:t>and</w:t>
      </w:r>
      <w:r>
        <w:rPr>
          <w:color w:val="1F3862"/>
          <w:spacing w:val="40"/>
          <w:sz w:val="19"/>
        </w:rPr>
        <w:t xml:space="preserve"> </w:t>
      </w:r>
      <w:r>
        <w:rPr>
          <w:color w:val="1F3862"/>
          <w:sz w:val="19"/>
        </w:rPr>
        <w:t>the</w:t>
      </w:r>
      <w:r>
        <w:rPr>
          <w:color w:val="1F3862"/>
          <w:spacing w:val="40"/>
          <w:sz w:val="19"/>
        </w:rPr>
        <w:t xml:space="preserve"> </w:t>
      </w:r>
      <w:r>
        <w:rPr>
          <w:color w:val="1F3862"/>
          <w:sz w:val="19"/>
        </w:rPr>
        <w:t>online</w:t>
      </w:r>
      <w:r>
        <w:rPr>
          <w:color w:val="1F3862"/>
          <w:spacing w:val="37"/>
          <w:sz w:val="19"/>
        </w:rPr>
        <w:t xml:space="preserve"> </w:t>
      </w:r>
      <w:r>
        <w:rPr>
          <w:color w:val="1F3862"/>
          <w:sz w:val="19"/>
        </w:rPr>
        <w:t>platform</w:t>
      </w:r>
      <w:r>
        <w:rPr>
          <w:color w:val="1F3862"/>
          <w:spacing w:val="38"/>
          <w:sz w:val="19"/>
        </w:rPr>
        <w:t xml:space="preserve"> </w:t>
      </w:r>
      <w:r>
        <w:rPr>
          <w:color w:val="1F3862"/>
          <w:sz w:val="19"/>
        </w:rPr>
        <w:t>are</w:t>
      </w:r>
      <w:r>
        <w:rPr>
          <w:color w:val="1F3862"/>
          <w:spacing w:val="40"/>
          <w:sz w:val="19"/>
        </w:rPr>
        <w:t xml:space="preserve"> </w:t>
      </w:r>
      <w:r>
        <w:rPr>
          <w:color w:val="1F3862"/>
          <w:sz w:val="19"/>
        </w:rPr>
        <w:t>all-accessible</w:t>
      </w:r>
      <w:r>
        <w:rPr>
          <w:color w:val="1F3862"/>
          <w:spacing w:val="40"/>
          <w:sz w:val="19"/>
        </w:rPr>
        <w:t xml:space="preserve"> </w:t>
      </w:r>
      <w:r>
        <w:rPr>
          <w:color w:val="1F3862"/>
          <w:sz w:val="19"/>
        </w:rPr>
        <w:t>to</w:t>
      </w:r>
      <w:r>
        <w:rPr>
          <w:color w:val="1F3862"/>
          <w:spacing w:val="40"/>
          <w:sz w:val="19"/>
        </w:rPr>
        <w:t xml:space="preserve"> </w:t>
      </w:r>
      <w:r>
        <w:rPr>
          <w:color w:val="1F3862"/>
          <w:sz w:val="19"/>
        </w:rPr>
        <w:t>users</w:t>
      </w:r>
      <w:r>
        <w:rPr>
          <w:color w:val="1F3862"/>
          <w:spacing w:val="40"/>
          <w:sz w:val="19"/>
        </w:rPr>
        <w:t xml:space="preserve"> </w:t>
      </w:r>
      <w:r>
        <w:rPr>
          <w:color w:val="1F3862"/>
          <w:sz w:val="19"/>
        </w:rPr>
        <w:t xml:space="preserve">with </w:t>
      </w:r>
      <w:r>
        <w:rPr>
          <w:color w:val="1F3862"/>
          <w:spacing w:val="-2"/>
          <w:sz w:val="19"/>
        </w:rPr>
        <w:t>disabilities.</w:t>
      </w:r>
    </w:p>
    <w:p w14:paraId="60F63D15" w14:textId="77777777" w:rsidR="009753CA" w:rsidRDefault="006A45F3">
      <w:pPr>
        <w:pStyle w:val="ListParagraph"/>
        <w:numPr>
          <w:ilvl w:val="0"/>
          <w:numId w:val="11"/>
        </w:numPr>
        <w:tabs>
          <w:tab w:val="left" w:pos="437"/>
        </w:tabs>
        <w:spacing w:before="37" w:line="259" w:lineRule="auto"/>
        <w:ind w:right="159"/>
        <w:rPr>
          <w:sz w:val="19"/>
        </w:rPr>
      </w:pPr>
      <w:r>
        <w:rPr>
          <w:color w:val="1F3862"/>
          <w:sz w:val="19"/>
        </w:rPr>
        <w:t>Consult</w:t>
      </w:r>
      <w:r>
        <w:rPr>
          <w:color w:val="1F3862"/>
          <w:spacing w:val="40"/>
          <w:sz w:val="19"/>
        </w:rPr>
        <w:t xml:space="preserve"> </w:t>
      </w:r>
      <w:r>
        <w:rPr>
          <w:color w:val="1F3862"/>
          <w:sz w:val="19"/>
        </w:rPr>
        <w:t>with</w:t>
      </w:r>
      <w:r>
        <w:rPr>
          <w:color w:val="1F3862"/>
          <w:spacing w:val="40"/>
          <w:sz w:val="19"/>
        </w:rPr>
        <w:t xml:space="preserve"> </w:t>
      </w:r>
      <w:r>
        <w:rPr>
          <w:color w:val="1F3862"/>
          <w:sz w:val="19"/>
        </w:rPr>
        <w:t>the</w:t>
      </w:r>
      <w:r>
        <w:rPr>
          <w:color w:val="1F3862"/>
          <w:spacing w:val="40"/>
          <w:sz w:val="19"/>
        </w:rPr>
        <w:t xml:space="preserve"> </w:t>
      </w:r>
      <w:r>
        <w:rPr>
          <w:color w:val="1F3862"/>
          <w:sz w:val="19"/>
        </w:rPr>
        <w:t>public</w:t>
      </w:r>
      <w:r>
        <w:rPr>
          <w:color w:val="1F3862"/>
          <w:spacing w:val="40"/>
          <w:sz w:val="19"/>
        </w:rPr>
        <w:t xml:space="preserve"> </w:t>
      </w:r>
      <w:r>
        <w:rPr>
          <w:color w:val="1F3862"/>
          <w:sz w:val="19"/>
        </w:rPr>
        <w:t>health</w:t>
      </w:r>
      <w:r>
        <w:rPr>
          <w:color w:val="1F3862"/>
          <w:spacing w:val="40"/>
          <w:sz w:val="19"/>
        </w:rPr>
        <w:t xml:space="preserve"> </w:t>
      </w:r>
      <w:r>
        <w:rPr>
          <w:color w:val="1F3862"/>
          <w:sz w:val="19"/>
        </w:rPr>
        <w:t>authorities</w:t>
      </w:r>
      <w:r>
        <w:rPr>
          <w:color w:val="1F3862"/>
          <w:spacing w:val="40"/>
          <w:sz w:val="19"/>
        </w:rPr>
        <w:t xml:space="preserve"> </w:t>
      </w:r>
      <w:r>
        <w:rPr>
          <w:color w:val="1F3862"/>
          <w:sz w:val="19"/>
        </w:rPr>
        <w:t>to</w:t>
      </w:r>
      <w:r>
        <w:rPr>
          <w:color w:val="1F3862"/>
          <w:spacing w:val="40"/>
          <w:sz w:val="19"/>
        </w:rPr>
        <w:t xml:space="preserve"> </w:t>
      </w:r>
      <w:r>
        <w:rPr>
          <w:color w:val="1F3862"/>
          <w:sz w:val="19"/>
        </w:rPr>
        <w:t>make</w:t>
      </w:r>
      <w:r>
        <w:rPr>
          <w:color w:val="1F3862"/>
          <w:spacing w:val="40"/>
          <w:sz w:val="19"/>
        </w:rPr>
        <w:t xml:space="preserve"> </w:t>
      </w:r>
      <w:r>
        <w:rPr>
          <w:color w:val="1F3862"/>
          <w:sz w:val="19"/>
        </w:rPr>
        <w:t>sure</w:t>
      </w:r>
      <w:r>
        <w:rPr>
          <w:color w:val="1F3862"/>
          <w:spacing w:val="40"/>
          <w:sz w:val="19"/>
        </w:rPr>
        <w:t xml:space="preserve"> </w:t>
      </w:r>
      <w:r>
        <w:rPr>
          <w:color w:val="1F3862"/>
          <w:sz w:val="19"/>
        </w:rPr>
        <w:t>that</w:t>
      </w:r>
      <w:r>
        <w:rPr>
          <w:color w:val="1F3862"/>
          <w:spacing w:val="40"/>
          <w:sz w:val="19"/>
        </w:rPr>
        <w:t xml:space="preserve"> </w:t>
      </w:r>
      <w:r>
        <w:rPr>
          <w:color w:val="1F3862"/>
          <w:sz w:val="19"/>
        </w:rPr>
        <w:t>the</w:t>
      </w:r>
      <w:r>
        <w:rPr>
          <w:color w:val="1F3862"/>
          <w:spacing w:val="40"/>
          <w:sz w:val="19"/>
        </w:rPr>
        <w:t xml:space="preserve"> </w:t>
      </w:r>
      <w:r>
        <w:rPr>
          <w:color w:val="1F3862"/>
          <w:sz w:val="19"/>
        </w:rPr>
        <w:t>success</w:t>
      </w:r>
      <w:r>
        <w:rPr>
          <w:color w:val="1F3862"/>
          <w:spacing w:val="40"/>
          <w:sz w:val="19"/>
        </w:rPr>
        <w:t xml:space="preserve"> </w:t>
      </w:r>
      <w:r>
        <w:rPr>
          <w:color w:val="1F3862"/>
          <w:sz w:val="19"/>
        </w:rPr>
        <w:t>of</w:t>
      </w:r>
      <w:r>
        <w:rPr>
          <w:color w:val="1F3862"/>
          <w:spacing w:val="40"/>
          <w:sz w:val="19"/>
        </w:rPr>
        <w:t xml:space="preserve"> </w:t>
      </w:r>
      <w:r>
        <w:rPr>
          <w:color w:val="1F3862"/>
          <w:sz w:val="19"/>
        </w:rPr>
        <w:t>the program</w:t>
      </w:r>
      <w:r>
        <w:rPr>
          <w:color w:val="1F3862"/>
          <w:spacing w:val="80"/>
          <w:w w:val="150"/>
          <w:sz w:val="19"/>
        </w:rPr>
        <w:t xml:space="preserve"> </w:t>
      </w:r>
      <w:r>
        <w:rPr>
          <w:color w:val="1F3862"/>
          <w:sz w:val="19"/>
        </w:rPr>
        <w:t>is</w:t>
      </w:r>
      <w:r>
        <w:rPr>
          <w:color w:val="1F3862"/>
          <w:spacing w:val="80"/>
          <w:w w:val="150"/>
          <w:sz w:val="19"/>
        </w:rPr>
        <w:t xml:space="preserve"> </w:t>
      </w:r>
      <w:r>
        <w:rPr>
          <w:color w:val="1F3862"/>
          <w:sz w:val="19"/>
        </w:rPr>
        <w:t>factual</w:t>
      </w:r>
      <w:r>
        <w:rPr>
          <w:color w:val="1F3862"/>
          <w:spacing w:val="80"/>
          <w:w w:val="150"/>
          <w:sz w:val="19"/>
        </w:rPr>
        <w:t xml:space="preserve"> </w:t>
      </w:r>
      <w:r>
        <w:rPr>
          <w:color w:val="1F3862"/>
          <w:sz w:val="19"/>
        </w:rPr>
        <w:t>and</w:t>
      </w:r>
      <w:r>
        <w:rPr>
          <w:color w:val="1F3862"/>
          <w:spacing w:val="80"/>
          <w:w w:val="150"/>
          <w:sz w:val="19"/>
        </w:rPr>
        <w:t xml:space="preserve"> </w:t>
      </w:r>
      <w:r>
        <w:rPr>
          <w:color w:val="1F3862"/>
          <w:sz w:val="19"/>
        </w:rPr>
        <w:t>that</w:t>
      </w:r>
      <w:r>
        <w:rPr>
          <w:color w:val="1F3862"/>
          <w:spacing w:val="80"/>
          <w:w w:val="150"/>
          <w:sz w:val="19"/>
        </w:rPr>
        <w:t xml:space="preserve"> </w:t>
      </w:r>
      <w:r>
        <w:rPr>
          <w:color w:val="1F3862"/>
          <w:sz w:val="19"/>
        </w:rPr>
        <w:t>it</w:t>
      </w:r>
      <w:r>
        <w:rPr>
          <w:color w:val="1F3862"/>
          <w:spacing w:val="80"/>
          <w:w w:val="150"/>
          <w:sz w:val="19"/>
        </w:rPr>
        <w:t xml:space="preserve"> </w:t>
      </w:r>
      <w:r>
        <w:rPr>
          <w:color w:val="1F3862"/>
          <w:sz w:val="19"/>
        </w:rPr>
        <w:t>aligns</w:t>
      </w:r>
      <w:r>
        <w:rPr>
          <w:color w:val="1F3862"/>
          <w:spacing w:val="80"/>
          <w:w w:val="150"/>
          <w:sz w:val="19"/>
        </w:rPr>
        <w:t xml:space="preserve"> </w:t>
      </w:r>
      <w:r>
        <w:rPr>
          <w:color w:val="1F3862"/>
          <w:sz w:val="19"/>
        </w:rPr>
        <w:t>with</w:t>
      </w:r>
      <w:r>
        <w:rPr>
          <w:color w:val="1F3862"/>
          <w:spacing w:val="80"/>
          <w:w w:val="150"/>
          <w:sz w:val="19"/>
        </w:rPr>
        <w:t xml:space="preserve"> </w:t>
      </w:r>
      <w:r>
        <w:rPr>
          <w:color w:val="1F3862"/>
          <w:sz w:val="19"/>
        </w:rPr>
        <w:t>the</w:t>
      </w:r>
      <w:r>
        <w:rPr>
          <w:color w:val="1F3862"/>
          <w:spacing w:val="80"/>
          <w:w w:val="150"/>
          <w:sz w:val="19"/>
        </w:rPr>
        <w:t xml:space="preserve"> </w:t>
      </w:r>
      <w:r>
        <w:rPr>
          <w:color w:val="1F3862"/>
          <w:sz w:val="19"/>
        </w:rPr>
        <w:t>national</w:t>
      </w:r>
      <w:r>
        <w:rPr>
          <w:color w:val="1F3862"/>
          <w:spacing w:val="80"/>
          <w:w w:val="150"/>
          <w:sz w:val="19"/>
        </w:rPr>
        <w:t xml:space="preserve"> </w:t>
      </w:r>
      <w:r>
        <w:rPr>
          <w:color w:val="1F3862"/>
          <w:sz w:val="19"/>
        </w:rPr>
        <w:t>health</w:t>
      </w:r>
      <w:r>
        <w:rPr>
          <w:color w:val="1F3862"/>
          <w:spacing w:val="80"/>
          <w:w w:val="150"/>
          <w:sz w:val="19"/>
        </w:rPr>
        <w:t xml:space="preserve"> </w:t>
      </w:r>
      <w:r>
        <w:rPr>
          <w:color w:val="1F3862"/>
          <w:sz w:val="19"/>
        </w:rPr>
        <w:t>policies.</w:t>
      </w:r>
    </w:p>
    <w:p w14:paraId="6192276B" w14:textId="77777777" w:rsidR="009753CA" w:rsidRDefault="009753CA">
      <w:pPr>
        <w:pStyle w:val="BodyText"/>
        <w:rPr>
          <w:sz w:val="19"/>
        </w:rPr>
      </w:pPr>
    </w:p>
    <w:p w14:paraId="3EFF1714" w14:textId="77777777" w:rsidR="009753CA" w:rsidRDefault="009753CA">
      <w:pPr>
        <w:pStyle w:val="BodyText"/>
        <w:spacing w:before="47"/>
        <w:rPr>
          <w:sz w:val="19"/>
        </w:rPr>
      </w:pPr>
    </w:p>
    <w:p w14:paraId="5B25209F" w14:textId="77777777" w:rsidR="009753CA" w:rsidRDefault="006A45F3">
      <w:pPr>
        <w:pStyle w:val="Heading1"/>
        <w:spacing w:before="1"/>
        <w:ind w:left="1716"/>
        <w:rPr>
          <w:u w:val="none"/>
        </w:rPr>
      </w:pPr>
      <w:r>
        <w:rPr>
          <w:color w:val="1F3862"/>
          <w:spacing w:val="-5"/>
          <w:u w:color="1F3862"/>
        </w:rPr>
        <w:t>Technology</w:t>
      </w:r>
      <w:r>
        <w:rPr>
          <w:color w:val="1F3862"/>
          <w:spacing w:val="-8"/>
          <w:u w:color="1F3862"/>
        </w:rPr>
        <w:t xml:space="preserve"> </w:t>
      </w:r>
      <w:r>
        <w:rPr>
          <w:color w:val="1F3862"/>
          <w:spacing w:val="-2"/>
          <w:u w:color="1F3862"/>
        </w:rPr>
        <w:t>Integration</w:t>
      </w:r>
    </w:p>
    <w:p w14:paraId="3A61631B" w14:textId="77777777" w:rsidR="009753CA" w:rsidRDefault="006A45F3">
      <w:pPr>
        <w:spacing w:before="418" w:line="259" w:lineRule="auto"/>
        <w:ind w:left="139" w:right="115"/>
        <w:jc w:val="both"/>
        <w:rPr>
          <w:sz w:val="19"/>
        </w:rPr>
      </w:pPr>
      <w:r>
        <w:rPr>
          <w:color w:val="1F3862"/>
          <w:sz w:val="19"/>
        </w:rPr>
        <w:t>Breathe Free includes the newest technology of increasing the effectiveness of the smoking cessation attempt:</w:t>
      </w:r>
    </w:p>
    <w:p w14:paraId="4523D980" w14:textId="247ECCDF" w:rsidR="009753CA" w:rsidRDefault="006A45F3">
      <w:pPr>
        <w:pStyle w:val="ListParagraph"/>
        <w:numPr>
          <w:ilvl w:val="0"/>
          <w:numId w:val="10"/>
        </w:numPr>
        <w:tabs>
          <w:tab w:val="left" w:pos="468"/>
        </w:tabs>
        <w:spacing w:before="44" w:line="259" w:lineRule="auto"/>
        <w:ind w:right="30"/>
        <w:jc w:val="both"/>
        <w:rPr>
          <w:sz w:val="19"/>
        </w:rPr>
      </w:pPr>
      <w:r>
        <w:rPr>
          <w:color w:val="1F3862"/>
          <w:sz w:val="19"/>
        </w:rPr>
        <w:t xml:space="preserve">Mobile App: The app will be the main </w:t>
      </w:r>
      <w:r w:rsidR="00A12C9E">
        <w:rPr>
          <w:color w:val="1F3862"/>
          <w:sz w:val="19"/>
        </w:rPr>
        <w:t>center</w:t>
      </w:r>
      <w:r>
        <w:rPr>
          <w:color w:val="1F3862"/>
          <w:sz w:val="19"/>
        </w:rPr>
        <w:t xml:space="preserve"> of the program, which will provide customized</w:t>
      </w:r>
      <w:r>
        <w:rPr>
          <w:color w:val="1F3862"/>
          <w:spacing w:val="34"/>
          <w:sz w:val="19"/>
        </w:rPr>
        <w:t xml:space="preserve"> </w:t>
      </w:r>
      <w:r>
        <w:rPr>
          <w:color w:val="1F3862"/>
          <w:sz w:val="19"/>
        </w:rPr>
        <w:t>smoking</w:t>
      </w:r>
      <w:r>
        <w:rPr>
          <w:color w:val="1F3862"/>
          <w:spacing w:val="29"/>
          <w:sz w:val="19"/>
        </w:rPr>
        <w:t xml:space="preserve"> </w:t>
      </w:r>
      <w:r>
        <w:rPr>
          <w:color w:val="1F3862"/>
          <w:sz w:val="19"/>
        </w:rPr>
        <w:t>cessation</w:t>
      </w:r>
      <w:r>
        <w:rPr>
          <w:color w:val="1F3862"/>
          <w:spacing w:val="34"/>
          <w:sz w:val="19"/>
        </w:rPr>
        <w:t xml:space="preserve"> </w:t>
      </w:r>
      <w:r>
        <w:rPr>
          <w:color w:val="1F3862"/>
          <w:sz w:val="19"/>
        </w:rPr>
        <w:t>programs,</w:t>
      </w:r>
      <w:r>
        <w:rPr>
          <w:color w:val="1F3862"/>
          <w:spacing w:val="33"/>
          <w:sz w:val="19"/>
        </w:rPr>
        <w:t xml:space="preserve"> </w:t>
      </w:r>
      <w:r>
        <w:rPr>
          <w:color w:val="1F3862"/>
          <w:sz w:val="19"/>
        </w:rPr>
        <w:t>progress</w:t>
      </w:r>
      <w:r>
        <w:rPr>
          <w:color w:val="1F3862"/>
          <w:spacing w:val="33"/>
          <w:sz w:val="19"/>
        </w:rPr>
        <w:t xml:space="preserve"> </w:t>
      </w:r>
      <w:r>
        <w:rPr>
          <w:color w:val="1F3862"/>
          <w:sz w:val="19"/>
        </w:rPr>
        <w:t>tracking,</w:t>
      </w:r>
      <w:r>
        <w:rPr>
          <w:color w:val="1F3862"/>
          <w:spacing w:val="33"/>
          <w:sz w:val="19"/>
        </w:rPr>
        <w:t xml:space="preserve"> </w:t>
      </w:r>
      <w:r>
        <w:rPr>
          <w:color w:val="1F3862"/>
          <w:sz w:val="19"/>
        </w:rPr>
        <w:t>and</w:t>
      </w:r>
      <w:r>
        <w:rPr>
          <w:color w:val="1F3862"/>
          <w:spacing w:val="31"/>
          <w:sz w:val="19"/>
        </w:rPr>
        <w:t xml:space="preserve"> </w:t>
      </w:r>
      <w:r>
        <w:rPr>
          <w:color w:val="1F3862"/>
          <w:sz w:val="19"/>
        </w:rPr>
        <w:t>reminders,</w:t>
      </w:r>
      <w:r>
        <w:rPr>
          <w:color w:val="1F3862"/>
          <w:spacing w:val="31"/>
          <w:sz w:val="19"/>
        </w:rPr>
        <w:t xml:space="preserve"> </w:t>
      </w:r>
      <w:r>
        <w:rPr>
          <w:color w:val="1F3862"/>
          <w:sz w:val="19"/>
        </w:rPr>
        <w:t>as</w:t>
      </w:r>
      <w:r>
        <w:rPr>
          <w:color w:val="1F3862"/>
          <w:spacing w:val="33"/>
          <w:sz w:val="19"/>
        </w:rPr>
        <w:t xml:space="preserve"> </w:t>
      </w:r>
      <w:r>
        <w:rPr>
          <w:color w:val="1F3862"/>
          <w:sz w:val="19"/>
        </w:rPr>
        <w:t>well as a personal approach to coaches.</w:t>
      </w:r>
    </w:p>
    <w:p w14:paraId="0B5BE369" w14:textId="77777777" w:rsidR="009753CA" w:rsidRDefault="006A45F3">
      <w:pPr>
        <w:pStyle w:val="ListParagraph"/>
        <w:numPr>
          <w:ilvl w:val="0"/>
          <w:numId w:val="10"/>
        </w:numPr>
        <w:tabs>
          <w:tab w:val="left" w:pos="468"/>
        </w:tabs>
        <w:spacing w:before="39" w:line="256" w:lineRule="auto"/>
        <w:ind w:right="33"/>
        <w:jc w:val="both"/>
        <w:rPr>
          <w:sz w:val="19"/>
        </w:rPr>
      </w:pPr>
      <w:r>
        <w:rPr>
          <w:color w:val="1F3862"/>
          <w:sz w:val="19"/>
        </w:rPr>
        <w:t>AI-based</w:t>
      </w:r>
      <w:r>
        <w:rPr>
          <w:color w:val="1F3862"/>
          <w:spacing w:val="40"/>
          <w:sz w:val="19"/>
        </w:rPr>
        <w:t xml:space="preserve"> </w:t>
      </w:r>
      <w:r>
        <w:rPr>
          <w:color w:val="1F3862"/>
          <w:sz w:val="19"/>
        </w:rPr>
        <w:t>coaching:</w:t>
      </w:r>
      <w:r>
        <w:rPr>
          <w:color w:val="1F3862"/>
          <w:spacing w:val="40"/>
          <w:sz w:val="19"/>
        </w:rPr>
        <w:t xml:space="preserve"> </w:t>
      </w:r>
      <w:r>
        <w:rPr>
          <w:color w:val="1F3862"/>
          <w:sz w:val="19"/>
        </w:rPr>
        <w:t>The</w:t>
      </w:r>
      <w:r>
        <w:rPr>
          <w:color w:val="1F3862"/>
          <w:spacing w:val="40"/>
          <w:sz w:val="19"/>
        </w:rPr>
        <w:t xml:space="preserve"> </w:t>
      </w:r>
      <w:r>
        <w:rPr>
          <w:color w:val="1F3862"/>
          <w:sz w:val="19"/>
        </w:rPr>
        <w:t>app</w:t>
      </w:r>
      <w:r>
        <w:rPr>
          <w:color w:val="1F3862"/>
          <w:spacing w:val="40"/>
          <w:sz w:val="19"/>
        </w:rPr>
        <w:t xml:space="preserve"> </w:t>
      </w:r>
      <w:r>
        <w:rPr>
          <w:color w:val="1F3862"/>
          <w:sz w:val="19"/>
        </w:rPr>
        <w:t>will</w:t>
      </w:r>
      <w:r>
        <w:rPr>
          <w:color w:val="1F3862"/>
          <w:spacing w:val="40"/>
          <w:sz w:val="19"/>
        </w:rPr>
        <w:t xml:space="preserve"> </w:t>
      </w:r>
      <w:r>
        <w:rPr>
          <w:color w:val="1F3862"/>
          <w:sz w:val="19"/>
        </w:rPr>
        <w:t>be</w:t>
      </w:r>
      <w:r>
        <w:rPr>
          <w:color w:val="1F3862"/>
          <w:spacing w:val="40"/>
          <w:sz w:val="19"/>
        </w:rPr>
        <w:t xml:space="preserve"> </w:t>
      </w:r>
      <w:r>
        <w:rPr>
          <w:color w:val="1F3862"/>
          <w:sz w:val="19"/>
        </w:rPr>
        <w:t>driven</w:t>
      </w:r>
      <w:r>
        <w:rPr>
          <w:color w:val="1F3862"/>
          <w:spacing w:val="40"/>
          <w:sz w:val="19"/>
        </w:rPr>
        <w:t xml:space="preserve"> </w:t>
      </w:r>
      <w:r>
        <w:rPr>
          <w:color w:val="1F3862"/>
          <w:sz w:val="19"/>
        </w:rPr>
        <w:t>by</w:t>
      </w:r>
      <w:r>
        <w:rPr>
          <w:color w:val="1F3862"/>
          <w:spacing w:val="40"/>
          <w:sz w:val="19"/>
        </w:rPr>
        <w:t xml:space="preserve"> </w:t>
      </w:r>
      <w:r>
        <w:rPr>
          <w:color w:val="1F3862"/>
          <w:sz w:val="19"/>
        </w:rPr>
        <w:t>artificial</w:t>
      </w:r>
      <w:r>
        <w:rPr>
          <w:color w:val="1F3862"/>
          <w:spacing w:val="40"/>
          <w:sz w:val="19"/>
        </w:rPr>
        <w:t xml:space="preserve"> </w:t>
      </w:r>
      <w:r>
        <w:rPr>
          <w:color w:val="1F3862"/>
          <w:sz w:val="19"/>
        </w:rPr>
        <w:t>intelligence</w:t>
      </w:r>
      <w:r>
        <w:rPr>
          <w:color w:val="1F3862"/>
          <w:spacing w:val="40"/>
          <w:sz w:val="19"/>
        </w:rPr>
        <w:t xml:space="preserve"> </w:t>
      </w:r>
      <w:r>
        <w:rPr>
          <w:color w:val="1F3862"/>
          <w:sz w:val="19"/>
        </w:rPr>
        <w:t>which</w:t>
      </w:r>
      <w:r>
        <w:rPr>
          <w:color w:val="1F3862"/>
          <w:spacing w:val="40"/>
          <w:sz w:val="19"/>
        </w:rPr>
        <w:t xml:space="preserve"> </w:t>
      </w:r>
      <w:r>
        <w:rPr>
          <w:color w:val="1F3862"/>
          <w:sz w:val="19"/>
        </w:rPr>
        <w:t>will allow personalizing the program by evaluating progress and setbacks and provide individual advice and inspirational quotes.</w:t>
      </w:r>
    </w:p>
    <w:p w14:paraId="5F2FF9CD" w14:textId="77777777" w:rsidR="009753CA" w:rsidRDefault="006A45F3">
      <w:pPr>
        <w:pStyle w:val="ListParagraph"/>
        <w:numPr>
          <w:ilvl w:val="0"/>
          <w:numId w:val="10"/>
        </w:numPr>
        <w:tabs>
          <w:tab w:val="left" w:pos="468"/>
        </w:tabs>
        <w:spacing w:before="42" w:line="256" w:lineRule="auto"/>
        <w:ind w:right="34"/>
        <w:jc w:val="both"/>
        <w:rPr>
          <w:sz w:val="19"/>
        </w:rPr>
      </w:pPr>
      <w:r>
        <w:rPr>
          <w:color w:val="1F3862"/>
          <w:sz w:val="19"/>
        </w:rPr>
        <w:t>Data</w:t>
      </w:r>
      <w:r>
        <w:rPr>
          <w:color w:val="1F3862"/>
          <w:spacing w:val="33"/>
          <w:sz w:val="19"/>
        </w:rPr>
        <w:t xml:space="preserve"> </w:t>
      </w:r>
      <w:r>
        <w:rPr>
          <w:color w:val="1F3862"/>
          <w:sz w:val="19"/>
        </w:rPr>
        <w:t>Integration:</w:t>
      </w:r>
      <w:r>
        <w:rPr>
          <w:color w:val="1F3862"/>
          <w:spacing w:val="32"/>
          <w:sz w:val="19"/>
        </w:rPr>
        <w:t xml:space="preserve"> </w:t>
      </w:r>
      <w:r>
        <w:rPr>
          <w:color w:val="1F3862"/>
          <w:sz w:val="19"/>
        </w:rPr>
        <w:t>Yes:</w:t>
      </w:r>
      <w:r>
        <w:rPr>
          <w:color w:val="1F3862"/>
          <w:spacing w:val="32"/>
          <w:sz w:val="19"/>
        </w:rPr>
        <w:t xml:space="preserve"> </w:t>
      </w:r>
      <w:r>
        <w:rPr>
          <w:color w:val="1F3862"/>
          <w:sz w:val="19"/>
        </w:rPr>
        <w:t>Health</w:t>
      </w:r>
      <w:r>
        <w:rPr>
          <w:color w:val="1F3862"/>
          <w:spacing w:val="32"/>
          <w:sz w:val="19"/>
        </w:rPr>
        <w:t xml:space="preserve"> </w:t>
      </w:r>
      <w:r>
        <w:rPr>
          <w:color w:val="1F3862"/>
          <w:sz w:val="19"/>
        </w:rPr>
        <w:t>data</w:t>
      </w:r>
      <w:r>
        <w:rPr>
          <w:color w:val="1F3862"/>
          <w:spacing w:val="32"/>
          <w:sz w:val="19"/>
        </w:rPr>
        <w:t xml:space="preserve"> </w:t>
      </w:r>
      <w:r>
        <w:rPr>
          <w:color w:val="1F3862"/>
          <w:sz w:val="19"/>
        </w:rPr>
        <w:t>related</w:t>
      </w:r>
      <w:r>
        <w:rPr>
          <w:color w:val="1F3862"/>
          <w:spacing w:val="32"/>
          <w:sz w:val="19"/>
        </w:rPr>
        <w:t xml:space="preserve"> </w:t>
      </w:r>
      <w:r>
        <w:rPr>
          <w:color w:val="1F3862"/>
          <w:sz w:val="19"/>
        </w:rPr>
        <w:t>to</w:t>
      </w:r>
      <w:r>
        <w:rPr>
          <w:color w:val="1F3862"/>
          <w:spacing w:val="32"/>
          <w:sz w:val="19"/>
        </w:rPr>
        <w:t xml:space="preserve"> </w:t>
      </w:r>
      <w:r>
        <w:rPr>
          <w:color w:val="1F3862"/>
          <w:sz w:val="19"/>
        </w:rPr>
        <w:t>the</w:t>
      </w:r>
      <w:r>
        <w:rPr>
          <w:color w:val="1F3862"/>
          <w:spacing w:val="32"/>
          <w:sz w:val="19"/>
        </w:rPr>
        <w:t xml:space="preserve"> </w:t>
      </w:r>
      <w:r>
        <w:rPr>
          <w:color w:val="1F3862"/>
          <w:sz w:val="19"/>
        </w:rPr>
        <w:t>user</w:t>
      </w:r>
      <w:r>
        <w:rPr>
          <w:color w:val="1F3862"/>
          <w:spacing w:val="31"/>
          <w:sz w:val="19"/>
        </w:rPr>
        <w:t xml:space="preserve"> </w:t>
      </w:r>
      <w:r>
        <w:rPr>
          <w:color w:val="1F3862"/>
          <w:sz w:val="19"/>
        </w:rPr>
        <w:t>including</w:t>
      </w:r>
      <w:r>
        <w:rPr>
          <w:color w:val="1F3862"/>
          <w:spacing w:val="31"/>
          <w:sz w:val="19"/>
        </w:rPr>
        <w:t xml:space="preserve"> </w:t>
      </w:r>
      <w:r>
        <w:rPr>
          <w:color w:val="1F3862"/>
          <w:sz w:val="19"/>
        </w:rPr>
        <w:t>heart</w:t>
      </w:r>
      <w:r>
        <w:rPr>
          <w:color w:val="1F3862"/>
          <w:spacing w:val="32"/>
          <w:sz w:val="19"/>
        </w:rPr>
        <w:t xml:space="preserve"> </w:t>
      </w:r>
      <w:r>
        <w:rPr>
          <w:color w:val="1F3862"/>
          <w:sz w:val="19"/>
        </w:rPr>
        <w:t>rate,</w:t>
      </w:r>
      <w:r>
        <w:rPr>
          <w:color w:val="1F3862"/>
          <w:spacing w:val="32"/>
          <w:sz w:val="19"/>
        </w:rPr>
        <w:t xml:space="preserve"> </w:t>
      </w:r>
      <w:r>
        <w:rPr>
          <w:color w:val="1F3862"/>
          <w:sz w:val="19"/>
        </w:rPr>
        <w:t>weight, and smoking patterns will be included in the healthcare provider systems in order to provide a round-the-clock surveillance and assistance.</w:t>
      </w:r>
    </w:p>
    <w:p w14:paraId="4E8F1253" w14:textId="77777777" w:rsidR="009753CA" w:rsidRDefault="009753CA">
      <w:pPr>
        <w:pStyle w:val="ListParagraph"/>
        <w:spacing w:line="256" w:lineRule="auto"/>
        <w:jc w:val="both"/>
        <w:rPr>
          <w:sz w:val="19"/>
        </w:rPr>
        <w:sectPr w:rsidR="009753CA">
          <w:type w:val="continuous"/>
          <w:pgSz w:w="31660" w:h="18470" w:orient="landscape"/>
          <w:pgMar w:top="1380" w:right="850" w:bottom="280" w:left="566" w:header="720" w:footer="720" w:gutter="0"/>
          <w:cols w:num="3" w:space="720" w:equalWidth="0">
            <w:col w:w="7110" w:space="603"/>
            <w:col w:w="14555" w:space="853"/>
            <w:col w:w="7123"/>
          </w:cols>
        </w:sectPr>
      </w:pPr>
    </w:p>
    <w:p w14:paraId="61BEE6B9" w14:textId="77777777" w:rsidR="009753CA" w:rsidRDefault="009753CA">
      <w:pPr>
        <w:pStyle w:val="BodyText"/>
        <w:spacing w:before="108"/>
        <w:rPr>
          <w:sz w:val="20"/>
        </w:rPr>
      </w:pPr>
    </w:p>
    <w:p w14:paraId="73A6289C" w14:textId="77777777" w:rsidR="009753CA" w:rsidRDefault="009753CA">
      <w:pPr>
        <w:pStyle w:val="BodyText"/>
        <w:rPr>
          <w:sz w:val="20"/>
        </w:rPr>
        <w:sectPr w:rsidR="009753CA">
          <w:type w:val="continuous"/>
          <w:pgSz w:w="31660" w:h="18470" w:orient="landscape"/>
          <w:pgMar w:top="1380" w:right="850" w:bottom="280" w:left="566" w:header="720" w:footer="720" w:gutter="0"/>
          <w:cols w:space="720"/>
        </w:sectPr>
      </w:pPr>
    </w:p>
    <w:p w14:paraId="4870EDF8" w14:textId="77777777" w:rsidR="009753CA" w:rsidRDefault="009753CA">
      <w:pPr>
        <w:pStyle w:val="BodyText"/>
        <w:spacing w:before="373"/>
        <w:rPr>
          <w:sz w:val="39"/>
        </w:rPr>
      </w:pPr>
    </w:p>
    <w:p w14:paraId="2F662254" w14:textId="77777777" w:rsidR="009753CA" w:rsidRDefault="006A45F3">
      <w:pPr>
        <w:pStyle w:val="Heading1"/>
        <w:spacing w:before="0"/>
        <w:ind w:left="314"/>
        <w:jc w:val="center"/>
        <w:rPr>
          <w:u w:val="none"/>
        </w:rPr>
      </w:pPr>
      <w:r>
        <w:rPr>
          <w:color w:val="1F3862"/>
          <w:spacing w:val="-6"/>
          <w:u w:color="1F3862"/>
        </w:rPr>
        <w:t>Target</w:t>
      </w:r>
      <w:r>
        <w:rPr>
          <w:color w:val="1F3862"/>
          <w:spacing w:val="-16"/>
          <w:u w:color="1F3862"/>
        </w:rPr>
        <w:t xml:space="preserve"> </w:t>
      </w:r>
      <w:r>
        <w:rPr>
          <w:color w:val="1F3862"/>
          <w:spacing w:val="-2"/>
          <w:u w:color="1F3862"/>
        </w:rPr>
        <w:t>Audience</w:t>
      </w:r>
    </w:p>
    <w:p w14:paraId="7C3FC52E" w14:textId="77777777" w:rsidR="009753CA" w:rsidRDefault="006A45F3">
      <w:pPr>
        <w:spacing w:before="217" w:line="259" w:lineRule="auto"/>
        <w:ind w:left="278"/>
        <w:rPr>
          <w:sz w:val="19"/>
        </w:rPr>
      </w:pPr>
      <w:r>
        <w:rPr>
          <w:b/>
          <w:color w:val="1F3862"/>
          <w:sz w:val="19"/>
        </w:rPr>
        <w:t>Primary</w:t>
      </w:r>
      <w:r>
        <w:rPr>
          <w:color w:val="1F3862"/>
          <w:sz w:val="19"/>
        </w:rPr>
        <w:t>:</w:t>
      </w:r>
      <w:r>
        <w:rPr>
          <w:color w:val="1F3862"/>
          <w:spacing w:val="40"/>
          <w:sz w:val="19"/>
        </w:rPr>
        <w:t xml:space="preserve"> </w:t>
      </w:r>
      <w:r>
        <w:rPr>
          <w:color w:val="1F3862"/>
          <w:sz w:val="19"/>
        </w:rPr>
        <w:t>Adults</w:t>
      </w:r>
      <w:r>
        <w:rPr>
          <w:color w:val="1F3862"/>
          <w:spacing w:val="40"/>
          <w:sz w:val="19"/>
        </w:rPr>
        <w:t xml:space="preserve"> </w:t>
      </w:r>
      <w:r>
        <w:rPr>
          <w:color w:val="1F3862"/>
          <w:sz w:val="19"/>
        </w:rPr>
        <w:t>aged</w:t>
      </w:r>
      <w:r>
        <w:rPr>
          <w:color w:val="1F3862"/>
          <w:spacing w:val="40"/>
          <w:sz w:val="19"/>
        </w:rPr>
        <w:t xml:space="preserve"> </w:t>
      </w:r>
      <w:r>
        <w:rPr>
          <w:color w:val="1F3862"/>
          <w:sz w:val="19"/>
        </w:rPr>
        <w:t>18-50</w:t>
      </w:r>
      <w:r>
        <w:rPr>
          <w:color w:val="1F3862"/>
          <w:spacing w:val="40"/>
          <w:sz w:val="19"/>
        </w:rPr>
        <w:t xml:space="preserve"> </w:t>
      </w:r>
      <w:r>
        <w:rPr>
          <w:color w:val="1F3862"/>
          <w:sz w:val="19"/>
        </w:rPr>
        <w:t>who</w:t>
      </w:r>
      <w:r>
        <w:rPr>
          <w:color w:val="1F3862"/>
          <w:spacing w:val="40"/>
          <w:sz w:val="19"/>
        </w:rPr>
        <w:t xml:space="preserve"> </w:t>
      </w:r>
      <w:r>
        <w:rPr>
          <w:color w:val="1F3862"/>
          <w:sz w:val="19"/>
        </w:rPr>
        <w:t>currently</w:t>
      </w:r>
      <w:r>
        <w:rPr>
          <w:color w:val="1F3862"/>
          <w:spacing w:val="40"/>
          <w:sz w:val="19"/>
        </w:rPr>
        <w:t xml:space="preserve"> </w:t>
      </w:r>
      <w:r>
        <w:rPr>
          <w:color w:val="1F3862"/>
          <w:sz w:val="19"/>
        </w:rPr>
        <w:t>smoke,</w:t>
      </w:r>
      <w:r>
        <w:rPr>
          <w:color w:val="1F3862"/>
          <w:spacing w:val="40"/>
          <w:sz w:val="19"/>
        </w:rPr>
        <w:t xml:space="preserve"> </w:t>
      </w:r>
      <w:r>
        <w:rPr>
          <w:color w:val="1F3862"/>
          <w:sz w:val="19"/>
        </w:rPr>
        <w:t>particularly</w:t>
      </w:r>
      <w:r>
        <w:rPr>
          <w:color w:val="1F3862"/>
          <w:spacing w:val="40"/>
          <w:sz w:val="19"/>
        </w:rPr>
        <w:t xml:space="preserve"> </w:t>
      </w:r>
      <w:r>
        <w:rPr>
          <w:color w:val="1F3862"/>
          <w:sz w:val="19"/>
        </w:rPr>
        <w:t>those</w:t>
      </w:r>
      <w:r>
        <w:rPr>
          <w:color w:val="1F3862"/>
          <w:spacing w:val="40"/>
          <w:sz w:val="19"/>
        </w:rPr>
        <w:t xml:space="preserve"> </w:t>
      </w:r>
      <w:r>
        <w:rPr>
          <w:color w:val="1F3862"/>
          <w:sz w:val="19"/>
        </w:rPr>
        <w:t>with</w:t>
      </w:r>
      <w:r>
        <w:rPr>
          <w:color w:val="1F3862"/>
          <w:spacing w:val="40"/>
          <w:sz w:val="19"/>
        </w:rPr>
        <w:t xml:space="preserve"> </w:t>
      </w:r>
      <w:r>
        <w:rPr>
          <w:color w:val="1F3862"/>
          <w:sz w:val="19"/>
        </w:rPr>
        <w:t>a</w:t>
      </w:r>
      <w:r>
        <w:rPr>
          <w:color w:val="1F3862"/>
          <w:spacing w:val="40"/>
          <w:sz w:val="19"/>
        </w:rPr>
        <w:t xml:space="preserve"> </w:t>
      </w:r>
      <w:r>
        <w:rPr>
          <w:color w:val="1F3862"/>
          <w:sz w:val="19"/>
        </w:rPr>
        <w:t>strong desire to quit but lack the resources or support to succeed.</w:t>
      </w:r>
    </w:p>
    <w:p w14:paraId="357C7FA8" w14:textId="77777777" w:rsidR="009753CA" w:rsidRDefault="006A45F3">
      <w:pPr>
        <w:spacing w:before="66"/>
        <w:ind w:left="278"/>
        <w:rPr>
          <w:sz w:val="19"/>
        </w:rPr>
      </w:pPr>
      <w:r>
        <w:rPr>
          <w:b/>
          <w:color w:val="1F3862"/>
          <w:sz w:val="19"/>
        </w:rPr>
        <w:t>Secondary</w:t>
      </w:r>
      <w:r>
        <w:rPr>
          <w:color w:val="1F3862"/>
          <w:sz w:val="19"/>
        </w:rPr>
        <w:t>:</w:t>
      </w:r>
      <w:r>
        <w:rPr>
          <w:color w:val="1F3862"/>
          <w:spacing w:val="75"/>
          <w:sz w:val="19"/>
        </w:rPr>
        <w:t xml:space="preserve"> </w:t>
      </w:r>
      <w:r>
        <w:rPr>
          <w:color w:val="1F3862"/>
          <w:sz w:val="19"/>
        </w:rPr>
        <w:t>Healthcare</w:t>
      </w:r>
      <w:r>
        <w:rPr>
          <w:color w:val="1F3862"/>
          <w:spacing w:val="60"/>
          <w:w w:val="150"/>
          <w:sz w:val="19"/>
        </w:rPr>
        <w:t xml:space="preserve"> </w:t>
      </w:r>
      <w:r>
        <w:rPr>
          <w:color w:val="1F3862"/>
          <w:sz w:val="19"/>
        </w:rPr>
        <w:t>professionals</w:t>
      </w:r>
      <w:r>
        <w:rPr>
          <w:color w:val="1F3862"/>
          <w:spacing w:val="78"/>
          <w:sz w:val="19"/>
        </w:rPr>
        <w:t xml:space="preserve"> </w:t>
      </w:r>
      <w:r>
        <w:rPr>
          <w:color w:val="1F3862"/>
          <w:sz w:val="19"/>
        </w:rPr>
        <w:t>(e.g.,</w:t>
      </w:r>
      <w:r>
        <w:rPr>
          <w:color w:val="1F3862"/>
          <w:spacing w:val="59"/>
          <w:w w:val="150"/>
          <w:sz w:val="19"/>
        </w:rPr>
        <w:t xml:space="preserve"> </w:t>
      </w:r>
      <w:r>
        <w:rPr>
          <w:color w:val="1F3862"/>
          <w:sz w:val="19"/>
        </w:rPr>
        <w:t>GPs,</w:t>
      </w:r>
      <w:r>
        <w:rPr>
          <w:color w:val="1F3862"/>
          <w:spacing w:val="57"/>
          <w:w w:val="150"/>
          <w:sz w:val="19"/>
        </w:rPr>
        <w:t xml:space="preserve"> </w:t>
      </w:r>
      <w:r>
        <w:rPr>
          <w:color w:val="1F3862"/>
          <w:sz w:val="19"/>
        </w:rPr>
        <w:t>nurses)</w:t>
      </w:r>
      <w:r>
        <w:rPr>
          <w:color w:val="1F3862"/>
          <w:spacing w:val="57"/>
          <w:w w:val="150"/>
          <w:sz w:val="19"/>
        </w:rPr>
        <w:t xml:space="preserve"> </w:t>
      </w:r>
      <w:r>
        <w:rPr>
          <w:color w:val="1F3862"/>
          <w:sz w:val="19"/>
        </w:rPr>
        <w:t>who</w:t>
      </w:r>
      <w:r>
        <w:rPr>
          <w:color w:val="1F3862"/>
          <w:spacing w:val="56"/>
          <w:w w:val="150"/>
          <w:sz w:val="19"/>
        </w:rPr>
        <w:t xml:space="preserve"> </w:t>
      </w:r>
      <w:r>
        <w:rPr>
          <w:color w:val="1F3862"/>
          <w:sz w:val="19"/>
        </w:rPr>
        <w:t>will</w:t>
      </w:r>
      <w:r>
        <w:rPr>
          <w:color w:val="1F3862"/>
          <w:spacing w:val="56"/>
          <w:w w:val="150"/>
          <w:sz w:val="19"/>
        </w:rPr>
        <w:t xml:space="preserve"> </w:t>
      </w:r>
      <w:r>
        <w:rPr>
          <w:color w:val="1F3862"/>
          <w:sz w:val="19"/>
        </w:rPr>
        <w:t>implement</w:t>
      </w:r>
      <w:r>
        <w:rPr>
          <w:color w:val="1F3862"/>
          <w:spacing w:val="58"/>
          <w:w w:val="150"/>
          <w:sz w:val="19"/>
        </w:rPr>
        <w:t xml:space="preserve"> </w:t>
      </w:r>
      <w:r>
        <w:rPr>
          <w:color w:val="1F3862"/>
          <w:spacing w:val="-5"/>
          <w:sz w:val="19"/>
        </w:rPr>
        <w:t>the</w:t>
      </w:r>
    </w:p>
    <w:p w14:paraId="043A12F2" w14:textId="77777777" w:rsidR="009753CA" w:rsidRDefault="006A45F3">
      <w:pPr>
        <w:spacing w:before="9"/>
        <w:ind w:left="278"/>
        <w:rPr>
          <w:sz w:val="19"/>
        </w:rPr>
      </w:pPr>
      <w:r>
        <w:rPr>
          <w:color w:val="1F3862"/>
          <w:sz w:val="19"/>
        </w:rPr>
        <w:t>program</w:t>
      </w:r>
      <w:r>
        <w:rPr>
          <w:color w:val="1F3862"/>
          <w:spacing w:val="8"/>
          <w:sz w:val="19"/>
        </w:rPr>
        <w:t xml:space="preserve"> </w:t>
      </w:r>
      <w:r>
        <w:rPr>
          <w:color w:val="1F3862"/>
          <w:sz w:val="19"/>
        </w:rPr>
        <w:t>and</w:t>
      </w:r>
      <w:r>
        <w:rPr>
          <w:color w:val="1F3862"/>
          <w:spacing w:val="7"/>
          <w:sz w:val="19"/>
        </w:rPr>
        <w:t xml:space="preserve"> </w:t>
      </w:r>
      <w:r>
        <w:rPr>
          <w:color w:val="1F3862"/>
          <w:sz w:val="19"/>
        </w:rPr>
        <w:t>provide</w:t>
      </w:r>
      <w:r>
        <w:rPr>
          <w:color w:val="1F3862"/>
          <w:spacing w:val="8"/>
          <w:sz w:val="19"/>
        </w:rPr>
        <w:t xml:space="preserve"> </w:t>
      </w:r>
      <w:r>
        <w:rPr>
          <w:color w:val="1F3862"/>
          <w:sz w:val="19"/>
        </w:rPr>
        <w:t>additional</w:t>
      </w:r>
      <w:r>
        <w:rPr>
          <w:color w:val="1F3862"/>
          <w:spacing w:val="8"/>
          <w:sz w:val="19"/>
        </w:rPr>
        <w:t xml:space="preserve"> </w:t>
      </w:r>
      <w:r>
        <w:rPr>
          <w:color w:val="1F3862"/>
          <w:spacing w:val="-2"/>
          <w:sz w:val="19"/>
        </w:rPr>
        <w:t>support.</w:t>
      </w:r>
    </w:p>
    <w:p w14:paraId="42F58942" w14:textId="77777777" w:rsidR="009753CA" w:rsidRDefault="006A45F3">
      <w:pPr>
        <w:spacing w:before="41" w:line="182" w:lineRule="exact"/>
        <w:ind w:left="278"/>
        <w:rPr>
          <w:sz w:val="19"/>
        </w:rPr>
      </w:pPr>
      <w:r>
        <w:rPr>
          <w:b/>
          <w:color w:val="1F3862"/>
          <w:sz w:val="19"/>
        </w:rPr>
        <w:t>Tertiary</w:t>
      </w:r>
      <w:r>
        <w:rPr>
          <w:color w:val="1F3862"/>
          <w:sz w:val="19"/>
        </w:rPr>
        <w:t>:</w:t>
      </w:r>
      <w:r>
        <w:rPr>
          <w:color w:val="1F3862"/>
          <w:spacing w:val="23"/>
          <w:sz w:val="19"/>
        </w:rPr>
        <w:t xml:space="preserve"> </w:t>
      </w:r>
      <w:r>
        <w:rPr>
          <w:color w:val="1F3862"/>
          <w:sz w:val="19"/>
        </w:rPr>
        <w:t>Family</w:t>
      </w:r>
      <w:r>
        <w:rPr>
          <w:color w:val="1F3862"/>
          <w:spacing w:val="29"/>
          <w:sz w:val="19"/>
        </w:rPr>
        <w:t xml:space="preserve"> </w:t>
      </w:r>
      <w:r>
        <w:rPr>
          <w:color w:val="1F3862"/>
          <w:sz w:val="19"/>
        </w:rPr>
        <w:t>members</w:t>
      </w:r>
      <w:r>
        <w:rPr>
          <w:color w:val="1F3862"/>
          <w:spacing w:val="27"/>
          <w:sz w:val="19"/>
        </w:rPr>
        <w:t xml:space="preserve"> </w:t>
      </w:r>
      <w:r>
        <w:rPr>
          <w:color w:val="1F3862"/>
          <w:sz w:val="19"/>
        </w:rPr>
        <w:t>and</w:t>
      </w:r>
      <w:r>
        <w:rPr>
          <w:color w:val="1F3862"/>
          <w:spacing w:val="24"/>
          <w:sz w:val="19"/>
        </w:rPr>
        <w:t xml:space="preserve"> </w:t>
      </w:r>
      <w:r>
        <w:rPr>
          <w:color w:val="1F3862"/>
          <w:sz w:val="19"/>
        </w:rPr>
        <w:t>caregivers</w:t>
      </w:r>
      <w:r>
        <w:rPr>
          <w:color w:val="1F3862"/>
          <w:spacing w:val="31"/>
          <w:sz w:val="19"/>
        </w:rPr>
        <w:t xml:space="preserve"> </w:t>
      </w:r>
      <w:r>
        <w:rPr>
          <w:color w:val="1F3862"/>
          <w:sz w:val="19"/>
        </w:rPr>
        <w:t>who</w:t>
      </w:r>
      <w:r>
        <w:rPr>
          <w:color w:val="1F3862"/>
          <w:spacing w:val="25"/>
          <w:sz w:val="19"/>
        </w:rPr>
        <w:t xml:space="preserve"> </w:t>
      </w:r>
      <w:r>
        <w:rPr>
          <w:color w:val="1F3862"/>
          <w:sz w:val="19"/>
        </w:rPr>
        <w:t>can</w:t>
      </w:r>
      <w:r>
        <w:rPr>
          <w:color w:val="1F3862"/>
          <w:spacing w:val="25"/>
          <w:sz w:val="19"/>
        </w:rPr>
        <w:t xml:space="preserve"> </w:t>
      </w:r>
      <w:r>
        <w:rPr>
          <w:color w:val="1F3862"/>
          <w:sz w:val="19"/>
        </w:rPr>
        <w:t>offer</w:t>
      </w:r>
      <w:r>
        <w:rPr>
          <w:color w:val="1F3862"/>
          <w:spacing w:val="16"/>
          <w:sz w:val="19"/>
        </w:rPr>
        <w:t xml:space="preserve"> </w:t>
      </w:r>
      <w:r>
        <w:rPr>
          <w:color w:val="1F3862"/>
          <w:sz w:val="19"/>
        </w:rPr>
        <w:t>encouragement</w:t>
      </w:r>
      <w:r>
        <w:rPr>
          <w:color w:val="1F3862"/>
          <w:spacing w:val="31"/>
          <w:sz w:val="19"/>
        </w:rPr>
        <w:t xml:space="preserve"> </w:t>
      </w:r>
      <w:r>
        <w:rPr>
          <w:color w:val="1F3862"/>
          <w:sz w:val="19"/>
        </w:rPr>
        <w:t>and</w:t>
      </w:r>
      <w:r>
        <w:rPr>
          <w:color w:val="1F3862"/>
          <w:spacing w:val="26"/>
          <w:sz w:val="19"/>
        </w:rPr>
        <w:t xml:space="preserve"> </w:t>
      </w:r>
      <w:r>
        <w:rPr>
          <w:color w:val="1F3862"/>
          <w:sz w:val="19"/>
        </w:rPr>
        <w:t>assist</w:t>
      </w:r>
      <w:r>
        <w:rPr>
          <w:color w:val="1F3862"/>
          <w:spacing w:val="26"/>
          <w:sz w:val="19"/>
        </w:rPr>
        <w:t xml:space="preserve"> </w:t>
      </w:r>
      <w:r>
        <w:rPr>
          <w:color w:val="1F3862"/>
          <w:spacing w:val="-5"/>
          <w:sz w:val="19"/>
        </w:rPr>
        <w:t>in</w:t>
      </w:r>
    </w:p>
    <w:p w14:paraId="609F7D6B" w14:textId="77777777" w:rsidR="009753CA" w:rsidRDefault="006A45F3">
      <w:pPr>
        <w:rPr>
          <w:sz w:val="19"/>
        </w:rPr>
      </w:pPr>
      <w:r>
        <w:br w:type="column"/>
      </w:r>
    </w:p>
    <w:p w14:paraId="619B66E8" w14:textId="77777777" w:rsidR="009753CA" w:rsidRDefault="009753CA">
      <w:pPr>
        <w:pStyle w:val="BodyText"/>
        <w:rPr>
          <w:sz w:val="19"/>
        </w:rPr>
      </w:pPr>
    </w:p>
    <w:p w14:paraId="21C7C7D9" w14:textId="77777777" w:rsidR="009753CA" w:rsidRDefault="009753CA">
      <w:pPr>
        <w:pStyle w:val="BodyText"/>
        <w:rPr>
          <w:sz w:val="19"/>
        </w:rPr>
      </w:pPr>
    </w:p>
    <w:p w14:paraId="084A8316" w14:textId="77777777" w:rsidR="009753CA" w:rsidRDefault="009753CA">
      <w:pPr>
        <w:pStyle w:val="BodyText"/>
        <w:rPr>
          <w:sz w:val="19"/>
        </w:rPr>
      </w:pPr>
    </w:p>
    <w:p w14:paraId="2D939FC3" w14:textId="77777777" w:rsidR="009753CA" w:rsidRDefault="009753CA">
      <w:pPr>
        <w:pStyle w:val="BodyText"/>
        <w:spacing w:before="216"/>
        <w:rPr>
          <w:sz w:val="19"/>
        </w:rPr>
      </w:pPr>
    </w:p>
    <w:p w14:paraId="1364BB3B" w14:textId="77777777" w:rsidR="009753CA" w:rsidRDefault="006A45F3">
      <w:pPr>
        <w:spacing w:before="1"/>
        <w:ind w:left="278"/>
        <w:rPr>
          <w:sz w:val="19"/>
        </w:rPr>
      </w:pPr>
      <w:r>
        <w:rPr>
          <w:b/>
          <w:color w:val="1F3862"/>
          <w:sz w:val="19"/>
        </w:rPr>
        <w:t>Phase</w:t>
      </w:r>
      <w:r>
        <w:rPr>
          <w:b/>
          <w:color w:val="1F3862"/>
          <w:spacing w:val="3"/>
          <w:sz w:val="19"/>
        </w:rPr>
        <w:t xml:space="preserve"> </w:t>
      </w:r>
      <w:r>
        <w:rPr>
          <w:b/>
          <w:color w:val="1F3862"/>
          <w:sz w:val="19"/>
        </w:rPr>
        <w:t>1</w:t>
      </w:r>
      <w:r>
        <w:rPr>
          <w:b/>
          <w:color w:val="1F3862"/>
          <w:spacing w:val="3"/>
          <w:sz w:val="19"/>
        </w:rPr>
        <w:t xml:space="preserve"> </w:t>
      </w:r>
      <w:r>
        <w:rPr>
          <w:b/>
          <w:color w:val="1F3862"/>
          <w:sz w:val="19"/>
        </w:rPr>
        <w:t>(0-3</w:t>
      </w:r>
      <w:r>
        <w:rPr>
          <w:b/>
          <w:color w:val="1F3862"/>
          <w:spacing w:val="3"/>
          <w:sz w:val="19"/>
        </w:rPr>
        <w:t xml:space="preserve"> </w:t>
      </w:r>
      <w:r>
        <w:rPr>
          <w:b/>
          <w:color w:val="1F3862"/>
          <w:spacing w:val="-2"/>
          <w:sz w:val="19"/>
        </w:rPr>
        <w:t>months)</w:t>
      </w:r>
      <w:r>
        <w:rPr>
          <w:color w:val="1F3862"/>
          <w:spacing w:val="-2"/>
          <w:sz w:val="19"/>
        </w:rPr>
        <w:t>:</w:t>
      </w:r>
    </w:p>
    <w:p w14:paraId="1A6F938A" w14:textId="77777777" w:rsidR="009753CA" w:rsidRDefault="006A45F3">
      <w:pPr>
        <w:pStyle w:val="ListParagraph"/>
        <w:numPr>
          <w:ilvl w:val="0"/>
          <w:numId w:val="9"/>
        </w:numPr>
        <w:tabs>
          <w:tab w:val="left" w:pos="1299"/>
        </w:tabs>
        <w:spacing w:before="61"/>
        <w:rPr>
          <w:sz w:val="19"/>
        </w:rPr>
      </w:pPr>
      <w:r>
        <w:rPr>
          <w:sz w:val="19"/>
        </w:rPr>
        <w:t>Develop</w:t>
      </w:r>
      <w:r>
        <w:rPr>
          <w:spacing w:val="6"/>
          <w:sz w:val="19"/>
        </w:rPr>
        <w:t xml:space="preserve"> </w:t>
      </w:r>
      <w:r>
        <w:rPr>
          <w:sz w:val="19"/>
        </w:rPr>
        <w:t>the</w:t>
      </w:r>
      <w:r>
        <w:rPr>
          <w:spacing w:val="2"/>
          <w:sz w:val="19"/>
        </w:rPr>
        <w:t xml:space="preserve"> </w:t>
      </w:r>
      <w:r>
        <w:rPr>
          <w:sz w:val="19"/>
        </w:rPr>
        <w:t>mobile</w:t>
      </w:r>
      <w:r>
        <w:rPr>
          <w:spacing w:val="12"/>
          <w:sz w:val="19"/>
        </w:rPr>
        <w:t xml:space="preserve"> </w:t>
      </w:r>
      <w:r>
        <w:rPr>
          <w:sz w:val="19"/>
        </w:rPr>
        <w:t>app</w:t>
      </w:r>
      <w:r>
        <w:rPr>
          <w:spacing w:val="2"/>
          <w:sz w:val="19"/>
        </w:rPr>
        <w:t xml:space="preserve"> </w:t>
      </w:r>
      <w:r>
        <w:rPr>
          <w:sz w:val="19"/>
        </w:rPr>
        <w:t>and</w:t>
      </w:r>
      <w:r>
        <w:rPr>
          <w:spacing w:val="6"/>
          <w:sz w:val="19"/>
        </w:rPr>
        <w:t xml:space="preserve"> </w:t>
      </w:r>
      <w:r>
        <w:rPr>
          <w:sz w:val="19"/>
        </w:rPr>
        <w:t>digital</w:t>
      </w:r>
      <w:r>
        <w:rPr>
          <w:spacing w:val="5"/>
          <w:sz w:val="19"/>
        </w:rPr>
        <w:t xml:space="preserve"> </w:t>
      </w:r>
      <w:r>
        <w:rPr>
          <w:spacing w:val="-2"/>
          <w:sz w:val="19"/>
        </w:rPr>
        <w:t>platform.</w:t>
      </w:r>
    </w:p>
    <w:p w14:paraId="457BC516" w14:textId="77777777" w:rsidR="009753CA" w:rsidRDefault="006A45F3">
      <w:pPr>
        <w:pStyle w:val="ListParagraph"/>
        <w:numPr>
          <w:ilvl w:val="0"/>
          <w:numId w:val="9"/>
        </w:numPr>
        <w:tabs>
          <w:tab w:val="left" w:pos="1299"/>
        </w:tabs>
        <w:spacing w:before="69"/>
        <w:rPr>
          <w:sz w:val="19"/>
        </w:rPr>
      </w:pPr>
      <w:r>
        <w:rPr>
          <w:sz w:val="19"/>
        </w:rPr>
        <w:t>Establish</w:t>
      </w:r>
      <w:r>
        <w:rPr>
          <w:spacing w:val="8"/>
          <w:sz w:val="19"/>
        </w:rPr>
        <w:t xml:space="preserve"> </w:t>
      </w:r>
      <w:r>
        <w:rPr>
          <w:sz w:val="19"/>
        </w:rPr>
        <w:t>partnerships</w:t>
      </w:r>
      <w:r>
        <w:rPr>
          <w:spacing w:val="9"/>
          <w:sz w:val="19"/>
        </w:rPr>
        <w:t xml:space="preserve"> </w:t>
      </w:r>
      <w:r>
        <w:rPr>
          <w:sz w:val="19"/>
        </w:rPr>
        <w:t>with</w:t>
      </w:r>
      <w:r>
        <w:rPr>
          <w:spacing w:val="8"/>
          <w:sz w:val="19"/>
        </w:rPr>
        <w:t xml:space="preserve"> </w:t>
      </w:r>
      <w:r>
        <w:rPr>
          <w:sz w:val="19"/>
        </w:rPr>
        <w:t>healthcare</w:t>
      </w:r>
      <w:r>
        <w:rPr>
          <w:spacing w:val="12"/>
          <w:sz w:val="19"/>
        </w:rPr>
        <w:t xml:space="preserve"> </w:t>
      </w:r>
      <w:r>
        <w:rPr>
          <w:sz w:val="19"/>
        </w:rPr>
        <w:t>providers</w:t>
      </w:r>
      <w:r>
        <w:rPr>
          <w:spacing w:val="8"/>
          <w:sz w:val="19"/>
        </w:rPr>
        <w:t xml:space="preserve"> </w:t>
      </w:r>
      <w:r>
        <w:rPr>
          <w:sz w:val="19"/>
        </w:rPr>
        <w:t>and</w:t>
      </w:r>
      <w:r>
        <w:rPr>
          <w:spacing w:val="6"/>
          <w:sz w:val="19"/>
        </w:rPr>
        <w:t xml:space="preserve"> </w:t>
      </w:r>
      <w:r>
        <w:rPr>
          <w:spacing w:val="-2"/>
          <w:sz w:val="19"/>
        </w:rPr>
        <w:t>institutions.</w:t>
      </w:r>
    </w:p>
    <w:p w14:paraId="3844C06C" w14:textId="77777777" w:rsidR="009753CA" w:rsidRDefault="006A45F3">
      <w:pPr>
        <w:pStyle w:val="ListParagraph"/>
        <w:numPr>
          <w:ilvl w:val="0"/>
          <w:numId w:val="9"/>
        </w:numPr>
        <w:tabs>
          <w:tab w:val="left" w:pos="1299"/>
        </w:tabs>
        <w:spacing w:before="69"/>
        <w:rPr>
          <w:sz w:val="19"/>
        </w:rPr>
      </w:pPr>
      <w:r>
        <w:rPr>
          <w:sz w:val="19"/>
        </w:rPr>
        <w:t>Conduct</w:t>
      </w:r>
      <w:r>
        <w:rPr>
          <w:spacing w:val="-1"/>
          <w:sz w:val="19"/>
        </w:rPr>
        <w:t xml:space="preserve"> </w:t>
      </w:r>
      <w:r>
        <w:rPr>
          <w:sz w:val="19"/>
        </w:rPr>
        <w:t>user</w:t>
      </w:r>
      <w:r>
        <w:rPr>
          <w:spacing w:val="5"/>
          <w:sz w:val="19"/>
        </w:rPr>
        <w:t xml:space="preserve"> </w:t>
      </w:r>
      <w:r>
        <w:rPr>
          <w:sz w:val="19"/>
        </w:rPr>
        <w:t>testing</w:t>
      </w:r>
      <w:r>
        <w:rPr>
          <w:spacing w:val="5"/>
          <w:sz w:val="19"/>
        </w:rPr>
        <w:t xml:space="preserve"> </w:t>
      </w:r>
      <w:r>
        <w:rPr>
          <w:sz w:val="19"/>
        </w:rPr>
        <w:t>with</w:t>
      </w:r>
      <w:r>
        <w:rPr>
          <w:spacing w:val="4"/>
          <w:sz w:val="19"/>
        </w:rPr>
        <w:t xml:space="preserve"> </w:t>
      </w:r>
      <w:r>
        <w:rPr>
          <w:sz w:val="19"/>
        </w:rPr>
        <w:t>a</w:t>
      </w:r>
      <w:r>
        <w:rPr>
          <w:spacing w:val="5"/>
          <w:sz w:val="19"/>
        </w:rPr>
        <w:t xml:space="preserve"> </w:t>
      </w:r>
      <w:r>
        <w:rPr>
          <w:sz w:val="19"/>
        </w:rPr>
        <w:t>small</w:t>
      </w:r>
      <w:r>
        <w:rPr>
          <w:spacing w:val="12"/>
          <w:sz w:val="19"/>
        </w:rPr>
        <w:t xml:space="preserve"> </w:t>
      </w:r>
      <w:r>
        <w:rPr>
          <w:sz w:val="19"/>
        </w:rPr>
        <w:t>group</w:t>
      </w:r>
      <w:r>
        <w:rPr>
          <w:spacing w:val="2"/>
          <w:sz w:val="19"/>
        </w:rPr>
        <w:t xml:space="preserve"> </w:t>
      </w:r>
      <w:r>
        <w:rPr>
          <w:sz w:val="19"/>
        </w:rPr>
        <w:t>of</w:t>
      </w:r>
      <w:r>
        <w:rPr>
          <w:spacing w:val="-1"/>
          <w:sz w:val="19"/>
        </w:rPr>
        <w:t xml:space="preserve"> </w:t>
      </w:r>
      <w:r>
        <w:rPr>
          <w:spacing w:val="-2"/>
          <w:sz w:val="19"/>
        </w:rPr>
        <w:t>participants.</w:t>
      </w:r>
    </w:p>
    <w:p w14:paraId="4096CA7F" w14:textId="77777777" w:rsidR="009753CA" w:rsidRDefault="006A45F3">
      <w:pPr>
        <w:spacing w:before="50"/>
        <w:ind w:left="278"/>
        <w:rPr>
          <w:sz w:val="19"/>
        </w:rPr>
      </w:pPr>
      <w:r>
        <w:rPr>
          <w:b/>
          <w:color w:val="1F3862"/>
          <w:sz w:val="19"/>
        </w:rPr>
        <w:t>Phase</w:t>
      </w:r>
      <w:r>
        <w:rPr>
          <w:b/>
          <w:color w:val="1F3862"/>
          <w:spacing w:val="3"/>
          <w:sz w:val="19"/>
        </w:rPr>
        <w:t xml:space="preserve"> </w:t>
      </w:r>
      <w:r>
        <w:rPr>
          <w:b/>
          <w:color w:val="1F3862"/>
          <w:sz w:val="19"/>
        </w:rPr>
        <w:t>2</w:t>
      </w:r>
      <w:r>
        <w:rPr>
          <w:b/>
          <w:color w:val="1F3862"/>
          <w:spacing w:val="3"/>
          <w:sz w:val="19"/>
        </w:rPr>
        <w:t xml:space="preserve"> </w:t>
      </w:r>
      <w:r>
        <w:rPr>
          <w:b/>
          <w:color w:val="1F3862"/>
          <w:sz w:val="19"/>
        </w:rPr>
        <w:t>(3-6</w:t>
      </w:r>
      <w:r>
        <w:rPr>
          <w:b/>
          <w:color w:val="1F3862"/>
          <w:spacing w:val="3"/>
          <w:sz w:val="19"/>
        </w:rPr>
        <w:t xml:space="preserve"> </w:t>
      </w:r>
      <w:r>
        <w:rPr>
          <w:b/>
          <w:color w:val="1F3862"/>
          <w:spacing w:val="-2"/>
          <w:sz w:val="19"/>
        </w:rPr>
        <w:t>months)</w:t>
      </w:r>
      <w:r>
        <w:rPr>
          <w:color w:val="1F3862"/>
          <w:spacing w:val="-2"/>
          <w:sz w:val="19"/>
        </w:rPr>
        <w:t>:</w:t>
      </w:r>
    </w:p>
    <w:p w14:paraId="73E34D1D" w14:textId="77777777" w:rsidR="009753CA" w:rsidRDefault="006A45F3">
      <w:pPr>
        <w:pStyle w:val="Heading1"/>
        <w:spacing w:before="420"/>
        <w:ind w:left="278"/>
        <w:rPr>
          <w:u w:val="none"/>
        </w:rPr>
      </w:pPr>
      <w:r>
        <w:rPr>
          <w:b w:val="0"/>
          <w:u w:val="none"/>
        </w:rPr>
        <w:br w:type="column"/>
      </w:r>
      <w:r>
        <w:rPr>
          <w:color w:val="1F3862"/>
          <w:spacing w:val="-2"/>
          <w:u w:color="1F3862"/>
        </w:rPr>
        <w:t>Timeline</w:t>
      </w:r>
    </w:p>
    <w:p w14:paraId="72124FB6" w14:textId="77777777" w:rsidR="009753CA" w:rsidRDefault="006A45F3">
      <w:pPr>
        <w:spacing w:before="30" w:line="235" w:lineRule="auto"/>
        <w:ind w:left="7413" w:hanging="2117"/>
        <w:rPr>
          <w:rFonts w:ascii="Calibri"/>
          <w:b/>
          <w:sz w:val="39"/>
        </w:rPr>
      </w:pPr>
      <w:r>
        <w:br w:type="column"/>
      </w:r>
      <w:r>
        <w:rPr>
          <w:rFonts w:ascii="Calibri"/>
          <w:b/>
          <w:color w:val="1F3862"/>
          <w:sz w:val="39"/>
          <w:u w:val="single" w:color="1F3862"/>
        </w:rPr>
        <w:t>Promotion:</w:t>
      </w:r>
      <w:r>
        <w:rPr>
          <w:rFonts w:ascii="Calibri"/>
          <w:b/>
          <w:color w:val="1F3862"/>
          <w:spacing w:val="-22"/>
          <w:sz w:val="39"/>
          <w:u w:val="single" w:color="1F3862"/>
        </w:rPr>
        <w:t xml:space="preserve"> </w:t>
      </w:r>
      <w:r>
        <w:rPr>
          <w:rFonts w:ascii="Calibri"/>
          <w:b/>
          <w:color w:val="1F3862"/>
          <w:sz w:val="39"/>
          <w:u w:val="single" w:color="1F3862"/>
        </w:rPr>
        <w:t>The</w:t>
      </w:r>
      <w:r>
        <w:rPr>
          <w:rFonts w:ascii="Calibri"/>
          <w:b/>
          <w:color w:val="1F3862"/>
          <w:spacing w:val="-14"/>
          <w:sz w:val="39"/>
          <w:u w:val="single" w:color="1F3862"/>
        </w:rPr>
        <w:t xml:space="preserve"> </w:t>
      </w:r>
      <w:r>
        <w:rPr>
          <w:rFonts w:ascii="Calibri"/>
          <w:b/>
          <w:color w:val="1F3862"/>
          <w:sz w:val="39"/>
          <w:u w:val="single" w:color="1F3862"/>
        </w:rPr>
        <w:t>Dissemination</w:t>
      </w:r>
      <w:r>
        <w:rPr>
          <w:rFonts w:ascii="Calibri"/>
          <w:b/>
          <w:color w:val="1F3862"/>
          <w:spacing w:val="-21"/>
          <w:sz w:val="39"/>
          <w:u w:val="single" w:color="1F3862"/>
        </w:rPr>
        <w:t xml:space="preserve"> </w:t>
      </w:r>
      <w:r>
        <w:rPr>
          <w:rFonts w:ascii="Calibri"/>
          <w:b/>
          <w:color w:val="1F3862"/>
          <w:sz w:val="39"/>
          <w:u w:val="single" w:color="1F3862"/>
        </w:rPr>
        <w:t>of</w:t>
      </w:r>
      <w:r>
        <w:rPr>
          <w:rFonts w:ascii="Calibri"/>
          <w:b/>
          <w:color w:val="1F3862"/>
          <w:spacing w:val="-16"/>
          <w:sz w:val="39"/>
          <w:u w:val="single" w:color="1F3862"/>
        </w:rPr>
        <w:t xml:space="preserve"> </w:t>
      </w:r>
      <w:r>
        <w:rPr>
          <w:rFonts w:ascii="Calibri"/>
          <w:b/>
          <w:color w:val="1F3862"/>
          <w:sz w:val="39"/>
          <w:u w:val="single" w:color="1F3862"/>
        </w:rPr>
        <w:t>the</w:t>
      </w:r>
      <w:r>
        <w:rPr>
          <w:rFonts w:ascii="Calibri"/>
          <w:b/>
          <w:color w:val="1F3862"/>
          <w:sz w:val="39"/>
        </w:rPr>
        <w:t xml:space="preserve"> </w:t>
      </w:r>
      <w:r>
        <w:rPr>
          <w:rFonts w:ascii="Calibri"/>
          <w:b/>
          <w:color w:val="1F3862"/>
          <w:spacing w:val="-2"/>
          <w:sz w:val="39"/>
          <w:u w:val="single" w:color="1F3862"/>
        </w:rPr>
        <w:t>Innovation</w:t>
      </w:r>
    </w:p>
    <w:p w14:paraId="4388F4D3" w14:textId="77777777" w:rsidR="009753CA" w:rsidRDefault="006A45F3">
      <w:pPr>
        <w:spacing w:before="288"/>
        <w:ind w:left="4790"/>
        <w:rPr>
          <w:sz w:val="19"/>
        </w:rPr>
      </w:pPr>
      <w:r>
        <w:rPr>
          <w:noProof/>
          <w:sz w:val="19"/>
        </w:rPr>
        <w:drawing>
          <wp:anchor distT="0" distB="0" distL="0" distR="0" simplePos="0" relativeHeight="15729152" behindDoc="0" locked="0" layoutInCell="1" allowOverlap="1" wp14:anchorId="0C342D66" wp14:editId="48BE68A3">
            <wp:simplePos x="0" y="0"/>
            <wp:positionH relativeFrom="page">
              <wp:posOffset>7302823</wp:posOffset>
            </wp:positionH>
            <wp:positionV relativeFrom="paragraph">
              <wp:posOffset>-3455837</wp:posOffset>
            </wp:positionV>
            <wp:extent cx="4942206" cy="2942769"/>
            <wp:effectExtent l="0" t="0" r="0" b="0"/>
            <wp:wrapNone/>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6" cstate="print"/>
                    <a:stretch>
                      <a:fillRect/>
                    </a:stretch>
                  </pic:blipFill>
                  <pic:spPr>
                    <a:xfrm>
                      <a:off x="0" y="0"/>
                      <a:ext cx="4942206" cy="2942769"/>
                    </a:xfrm>
                    <a:prstGeom prst="rect">
                      <a:avLst/>
                    </a:prstGeom>
                  </pic:spPr>
                </pic:pic>
              </a:graphicData>
            </a:graphic>
          </wp:anchor>
        </w:drawing>
      </w:r>
      <w:r>
        <w:rPr>
          <w:color w:val="1F3862"/>
          <w:sz w:val="19"/>
        </w:rPr>
        <w:t>Breathe</w:t>
      </w:r>
      <w:r>
        <w:rPr>
          <w:color w:val="1F3862"/>
          <w:spacing w:val="7"/>
          <w:sz w:val="19"/>
        </w:rPr>
        <w:t xml:space="preserve"> </w:t>
      </w:r>
      <w:r>
        <w:rPr>
          <w:color w:val="1F3862"/>
          <w:sz w:val="19"/>
        </w:rPr>
        <w:t>free</w:t>
      </w:r>
      <w:r>
        <w:rPr>
          <w:color w:val="1F3862"/>
          <w:spacing w:val="5"/>
          <w:sz w:val="19"/>
        </w:rPr>
        <w:t xml:space="preserve"> </w:t>
      </w:r>
      <w:r>
        <w:rPr>
          <w:color w:val="1F3862"/>
          <w:sz w:val="19"/>
        </w:rPr>
        <w:t>initiative</w:t>
      </w:r>
      <w:r>
        <w:rPr>
          <w:color w:val="1F3862"/>
          <w:spacing w:val="8"/>
          <w:sz w:val="19"/>
        </w:rPr>
        <w:t xml:space="preserve"> </w:t>
      </w:r>
      <w:r>
        <w:rPr>
          <w:color w:val="1F3862"/>
          <w:sz w:val="19"/>
        </w:rPr>
        <w:t>is</w:t>
      </w:r>
      <w:r>
        <w:rPr>
          <w:color w:val="1F3862"/>
          <w:spacing w:val="4"/>
          <w:sz w:val="19"/>
        </w:rPr>
        <w:t xml:space="preserve"> </w:t>
      </w:r>
      <w:r>
        <w:rPr>
          <w:color w:val="1F3862"/>
          <w:sz w:val="19"/>
        </w:rPr>
        <w:t>to</w:t>
      </w:r>
      <w:r>
        <w:rPr>
          <w:color w:val="1F3862"/>
          <w:spacing w:val="4"/>
          <w:sz w:val="19"/>
        </w:rPr>
        <w:t xml:space="preserve"> </w:t>
      </w:r>
      <w:r>
        <w:rPr>
          <w:color w:val="1F3862"/>
          <w:sz w:val="19"/>
        </w:rPr>
        <w:t>be</w:t>
      </w:r>
      <w:r>
        <w:rPr>
          <w:color w:val="1F3862"/>
          <w:spacing w:val="3"/>
          <w:sz w:val="19"/>
        </w:rPr>
        <w:t xml:space="preserve"> </w:t>
      </w:r>
      <w:r>
        <w:rPr>
          <w:color w:val="1F3862"/>
          <w:sz w:val="19"/>
        </w:rPr>
        <w:t>popularized</w:t>
      </w:r>
      <w:r>
        <w:rPr>
          <w:color w:val="1F3862"/>
          <w:spacing w:val="4"/>
          <w:sz w:val="19"/>
        </w:rPr>
        <w:t xml:space="preserve"> </w:t>
      </w:r>
      <w:r>
        <w:rPr>
          <w:color w:val="1F3862"/>
          <w:sz w:val="19"/>
        </w:rPr>
        <w:t>by</w:t>
      </w:r>
      <w:r>
        <w:rPr>
          <w:color w:val="1F3862"/>
          <w:spacing w:val="2"/>
          <w:sz w:val="19"/>
        </w:rPr>
        <w:t xml:space="preserve"> </w:t>
      </w:r>
      <w:r>
        <w:rPr>
          <w:color w:val="1F3862"/>
          <w:sz w:val="19"/>
        </w:rPr>
        <w:t>means</w:t>
      </w:r>
      <w:r>
        <w:rPr>
          <w:color w:val="1F3862"/>
          <w:spacing w:val="14"/>
          <w:sz w:val="19"/>
        </w:rPr>
        <w:t xml:space="preserve"> </w:t>
      </w:r>
      <w:r>
        <w:rPr>
          <w:color w:val="1F3862"/>
          <w:spacing w:val="-5"/>
          <w:sz w:val="19"/>
        </w:rPr>
        <w:t>of:</w:t>
      </w:r>
    </w:p>
    <w:p w14:paraId="7825184B" w14:textId="77777777" w:rsidR="009753CA" w:rsidRDefault="006A45F3">
      <w:pPr>
        <w:pStyle w:val="ListParagraph"/>
        <w:numPr>
          <w:ilvl w:val="1"/>
          <w:numId w:val="9"/>
        </w:numPr>
        <w:tabs>
          <w:tab w:val="left" w:pos="5066"/>
        </w:tabs>
        <w:spacing w:before="69" w:line="249" w:lineRule="auto"/>
        <w:ind w:right="273"/>
        <w:rPr>
          <w:sz w:val="19"/>
        </w:rPr>
      </w:pPr>
      <w:r>
        <w:rPr>
          <w:noProof/>
          <w:sz w:val="19"/>
        </w:rPr>
        <w:drawing>
          <wp:anchor distT="0" distB="0" distL="0" distR="0" simplePos="0" relativeHeight="15729664" behindDoc="0" locked="0" layoutInCell="1" allowOverlap="1" wp14:anchorId="4BC11319" wp14:editId="490696C6">
            <wp:simplePos x="0" y="0"/>
            <wp:positionH relativeFrom="page">
              <wp:posOffset>12245030</wp:posOffset>
            </wp:positionH>
            <wp:positionV relativeFrom="paragraph">
              <wp:posOffset>131508</wp:posOffset>
            </wp:positionV>
            <wp:extent cx="2036012" cy="2034488"/>
            <wp:effectExtent l="0" t="0" r="0" b="0"/>
            <wp:wrapNone/>
            <wp:docPr id="3" name="Imag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 3"/>
                    <pic:cNvPicPr/>
                  </pic:nvPicPr>
                  <pic:blipFill>
                    <a:blip r:embed="rId7" cstate="print"/>
                    <a:stretch>
                      <a:fillRect/>
                    </a:stretch>
                  </pic:blipFill>
                  <pic:spPr>
                    <a:xfrm>
                      <a:off x="0" y="0"/>
                      <a:ext cx="2036012" cy="2034488"/>
                    </a:xfrm>
                    <a:prstGeom prst="rect">
                      <a:avLst/>
                    </a:prstGeom>
                  </pic:spPr>
                </pic:pic>
              </a:graphicData>
            </a:graphic>
          </wp:anchor>
        </w:drawing>
      </w:r>
      <w:r>
        <w:rPr>
          <w:color w:val="1F3862"/>
          <w:sz w:val="19"/>
        </w:rPr>
        <w:t>Online Marketing Ads: Specific social media advertisements,</w:t>
      </w:r>
      <w:r>
        <w:rPr>
          <w:color w:val="1F3862"/>
          <w:spacing w:val="20"/>
          <w:sz w:val="19"/>
        </w:rPr>
        <w:t xml:space="preserve"> </w:t>
      </w:r>
      <w:r>
        <w:rPr>
          <w:color w:val="1F3862"/>
          <w:sz w:val="19"/>
        </w:rPr>
        <w:t>Google searches, and email campaigns to make contacts with smokers and healthcare professionals.</w:t>
      </w:r>
    </w:p>
    <w:p w14:paraId="4221E6B0" w14:textId="77777777" w:rsidR="009753CA" w:rsidRDefault="006A45F3">
      <w:pPr>
        <w:pStyle w:val="ListParagraph"/>
        <w:numPr>
          <w:ilvl w:val="1"/>
          <w:numId w:val="9"/>
        </w:numPr>
        <w:tabs>
          <w:tab w:val="left" w:pos="5066"/>
        </w:tabs>
        <w:spacing w:before="27" w:line="256" w:lineRule="auto"/>
        <w:ind w:right="723"/>
        <w:rPr>
          <w:sz w:val="19"/>
        </w:rPr>
      </w:pPr>
      <w:r>
        <w:rPr>
          <w:color w:val="1F3862"/>
          <w:sz w:val="19"/>
        </w:rPr>
        <w:t>Partnerships with Healthcare Providers: Cooperation with NHS hospitals, GP surgeries, and public health organizations will make sure that the program is embedded into the existing healthcare services.</w:t>
      </w:r>
    </w:p>
    <w:p w14:paraId="299BC814" w14:textId="77777777" w:rsidR="009753CA" w:rsidRDefault="009753CA">
      <w:pPr>
        <w:pStyle w:val="ListParagraph"/>
        <w:spacing w:line="256" w:lineRule="auto"/>
        <w:rPr>
          <w:sz w:val="19"/>
        </w:rPr>
        <w:sectPr w:rsidR="009753CA">
          <w:type w:val="continuous"/>
          <w:pgSz w:w="31660" w:h="18470" w:orient="landscape"/>
          <w:pgMar w:top="1380" w:right="850" w:bottom="280" w:left="566" w:header="720" w:footer="720" w:gutter="0"/>
          <w:cols w:num="4" w:space="720" w:equalWidth="0">
            <w:col w:w="7179" w:space="408"/>
            <w:col w:w="6327" w:space="239"/>
            <w:col w:w="1706" w:space="2580"/>
            <w:col w:w="11805"/>
          </w:cols>
        </w:sectPr>
      </w:pPr>
    </w:p>
    <w:p w14:paraId="58576E72" w14:textId="77777777" w:rsidR="009753CA" w:rsidRDefault="006A45F3">
      <w:pPr>
        <w:spacing w:before="53"/>
        <w:ind w:left="278"/>
        <w:rPr>
          <w:sz w:val="19"/>
        </w:rPr>
      </w:pPr>
      <w:r>
        <w:rPr>
          <w:color w:val="1F3862"/>
          <w:sz w:val="19"/>
        </w:rPr>
        <w:t>the</w:t>
      </w:r>
      <w:r>
        <w:rPr>
          <w:color w:val="1F3862"/>
          <w:spacing w:val="2"/>
          <w:sz w:val="19"/>
        </w:rPr>
        <w:t xml:space="preserve"> </w:t>
      </w:r>
      <w:r>
        <w:rPr>
          <w:color w:val="1F3862"/>
          <w:sz w:val="19"/>
        </w:rPr>
        <w:t>participant’s</w:t>
      </w:r>
      <w:r>
        <w:rPr>
          <w:color w:val="1F3862"/>
          <w:spacing w:val="6"/>
          <w:sz w:val="19"/>
        </w:rPr>
        <w:t xml:space="preserve"> </w:t>
      </w:r>
      <w:r>
        <w:rPr>
          <w:color w:val="1F3862"/>
          <w:spacing w:val="-2"/>
          <w:sz w:val="19"/>
        </w:rPr>
        <w:t>journey.</w:t>
      </w:r>
    </w:p>
    <w:p w14:paraId="2D34FAAF" w14:textId="77777777" w:rsidR="009753CA" w:rsidRDefault="006A45F3">
      <w:pPr>
        <w:spacing w:before="84"/>
        <w:ind w:left="278"/>
        <w:rPr>
          <w:sz w:val="19"/>
        </w:rPr>
      </w:pPr>
      <w:r>
        <w:rPr>
          <w:b/>
          <w:color w:val="1F3862"/>
          <w:spacing w:val="-2"/>
          <w:sz w:val="19"/>
        </w:rPr>
        <w:t>Impact</w:t>
      </w:r>
      <w:r>
        <w:rPr>
          <w:color w:val="1F3862"/>
          <w:spacing w:val="-2"/>
          <w:sz w:val="19"/>
        </w:rPr>
        <w:t>:</w:t>
      </w:r>
    </w:p>
    <w:p w14:paraId="6481DB4C" w14:textId="77777777" w:rsidR="009753CA" w:rsidRDefault="006A45F3">
      <w:pPr>
        <w:pStyle w:val="ListParagraph"/>
        <w:numPr>
          <w:ilvl w:val="0"/>
          <w:numId w:val="8"/>
        </w:numPr>
        <w:tabs>
          <w:tab w:val="left" w:pos="607"/>
        </w:tabs>
        <w:spacing w:before="44" w:line="259" w:lineRule="auto"/>
        <w:ind w:right="38"/>
        <w:jc w:val="both"/>
        <w:rPr>
          <w:color w:val="1F3862"/>
          <w:sz w:val="19"/>
        </w:rPr>
      </w:pPr>
      <w:r>
        <w:rPr>
          <w:color w:val="1F3862"/>
          <w:sz w:val="19"/>
        </w:rPr>
        <w:t>The</w:t>
      </w:r>
      <w:r>
        <w:rPr>
          <w:color w:val="1F3862"/>
          <w:spacing w:val="40"/>
          <w:sz w:val="19"/>
        </w:rPr>
        <w:t xml:space="preserve"> </w:t>
      </w:r>
      <w:r>
        <w:rPr>
          <w:color w:val="1F3862"/>
          <w:sz w:val="19"/>
        </w:rPr>
        <w:t>innovation</w:t>
      </w:r>
      <w:r>
        <w:rPr>
          <w:color w:val="1F3862"/>
          <w:spacing w:val="40"/>
          <w:sz w:val="19"/>
        </w:rPr>
        <w:t xml:space="preserve"> </w:t>
      </w:r>
      <w:r>
        <w:rPr>
          <w:color w:val="1F3862"/>
          <w:sz w:val="19"/>
        </w:rPr>
        <w:t>will</w:t>
      </w:r>
      <w:r>
        <w:rPr>
          <w:color w:val="1F3862"/>
          <w:spacing w:val="40"/>
          <w:sz w:val="19"/>
        </w:rPr>
        <w:t xml:space="preserve"> </w:t>
      </w:r>
      <w:r>
        <w:rPr>
          <w:color w:val="1F3862"/>
          <w:sz w:val="19"/>
        </w:rPr>
        <w:t>benefit</w:t>
      </w:r>
      <w:r>
        <w:rPr>
          <w:color w:val="1F3862"/>
          <w:spacing w:val="40"/>
          <w:sz w:val="19"/>
        </w:rPr>
        <w:t xml:space="preserve"> </w:t>
      </w:r>
      <w:r>
        <w:rPr>
          <w:color w:val="1F3862"/>
          <w:sz w:val="19"/>
        </w:rPr>
        <w:t>individuals</w:t>
      </w:r>
      <w:r>
        <w:rPr>
          <w:color w:val="1F3862"/>
          <w:spacing w:val="40"/>
          <w:sz w:val="19"/>
        </w:rPr>
        <w:t xml:space="preserve"> </w:t>
      </w:r>
      <w:r>
        <w:rPr>
          <w:color w:val="1F3862"/>
          <w:sz w:val="19"/>
        </w:rPr>
        <w:t>by</w:t>
      </w:r>
      <w:r>
        <w:rPr>
          <w:color w:val="1F3862"/>
          <w:spacing w:val="40"/>
          <w:sz w:val="19"/>
        </w:rPr>
        <w:t xml:space="preserve"> </w:t>
      </w:r>
      <w:r>
        <w:rPr>
          <w:color w:val="1F3862"/>
          <w:sz w:val="19"/>
        </w:rPr>
        <w:t>providing</w:t>
      </w:r>
      <w:r>
        <w:rPr>
          <w:color w:val="1F3862"/>
          <w:spacing w:val="40"/>
          <w:sz w:val="19"/>
        </w:rPr>
        <w:t xml:space="preserve"> </w:t>
      </w:r>
      <w:r>
        <w:rPr>
          <w:color w:val="1F3862"/>
          <w:sz w:val="19"/>
        </w:rPr>
        <w:t>them</w:t>
      </w:r>
      <w:r>
        <w:rPr>
          <w:color w:val="1F3862"/>
          <w:spacing w:val="40"/>
          <w:sz w:val="19"/>
        </w:rPr>
        <w:t xml:space="preserve"> </w:t>
      </w:r>
      <w:r>
        <w:rPr>
          <w:color w:val="1F3862"/>
          <w:sz w:val="19"/>
        </w:rPr>
        <w:t>with</w:t>
      </w:r>
      <w:r>
        <w:rPr>
          <w:color w:val="1F3862"/>
          <w:spacing w:val="40"/>
          <w:sz w:val="19"/>
        </w:rPr>
        <w:t xml:space="preserve"> </w:t>
      </w:r>
      <w:r>
        <w:rPr>
          <w:color w:val="1F3862"/>
          <w:sz w:val="19"/>
        </w:rPr>
        <w:t>personalized support and real-time feedback, making the cessation process more manageable and accessible.</w:t>
      </w:r>
      <w:r>
        <w:rPr>
          <w:color w:val="1F3862"/>
          <w:spacing w:val="40"/>
          <w:sz w:val="19"/>
        </w:rPr>
        <w:t xml:space="preserve"> </w:t>
      </w:r>
      <w:r>
        <w:rPr>
          <w:color w:val="1F3862"/>
          <w:sz w:val="19"/>
        </w:rPr>
        <w:t>The</w:t>
      </w:r>
      <w:r>
        <w:rPr>
          <w:color w:val="1F3862"/>
          <w:spacing w:val="40"/>
          <w:sz w:val="19"/>
        </w:rPr>
        <w:t xml:space="preserve"> </w:t>
      </w:r>
      <w:r>
        <w:rPr>
          <w:color w:val="1F3862"/>
          <w:sz w:val="19"/>
        </w:rPr>
        <w:t>combination</w:t>
      </w:r>
      <w:r>
        <w:rPr>
          <w:color w:val="1F3862"/>
          <w:spacing w:val="40"/>
          <w:sz w:val="19"/>
        </w:rPr>
        <w:t xml:space="preserve"> </w:t>
      </w:r>
      <w:r>
        <w:rPr>
          <w:color w:val="1F3862"/>
          <w:sz w:val="19"/>
        </w:rPr>
        <w:t>of</w:t>
      </w:r>
      <w:r>
        <w:rPr>
          <w:color w:val="1F3862"/>
          <w:spacing w:val="40"/>
          <w:sz w:val="19"/>
        </w:rPr>
        <w:t xml:space="preserve"> </w:t>
      </w:r>
      <w:r>
        <w:rPr>
          <w:color w:val="1F3862"/>
          <w:sz w:val="19"/>
        </w:rPr>
        <w:t>technology</w:t>
      </w:r>
      <w:r>
        <w:rPr>
          <w:color w:val="1F3862"/>
          <w:spacing w:val="40"/>
          <w:sz w:val="19"/>
        </w:rPr>
        <w:t xml:space="preserve"> </w:t>
      </w:r>
      <w:r>
        <w:rPr>
          <w:color w:val="1F3862"/>
          <w:sz w:val="19"/>
        </w:rPr>
        <w:t>and</w:t>
      </w:r>
      <w:r>
        <w:rPr>
          <w:color w:val="1F3862"/>
          <w:spacing w:val="40"/>
          <w:sz w:val="19"/>
        </w:rPr>
        <w:t xml:space="preserve"> </w:t>
      </w:r>
      <w:r>
        <w:rPr>
          <w:color w:val="1F3862"/>
          <w:sz w:val="19"/>
        </w:rPr>
        <w:t>professional</w:t>
      </w:r>
      <w:r>
        <w:rPr>
          <w:color w:val="1F3862"/>
          <w:spacing w:val="40"/>
          <w:sz w:val="19"/>
        </w:rPr>
        <w:t xml:space="preserve"> </w:t>
      </w:r>
      <w:r>
        <w:rPr>
          <w:color w:val="1F3862"/>
          <w:sz w:val="19"/>
        </w:rPr>
        <w:t>support</w:t>
      </w:r>
      <w:r>
        <w:rPr>
          <w:color w:val="1F3862"/>
          <w:spacing w:val="40"/>
          <w:sz w:val="19"/>
        </w:rPr>
        <w:t xml:space="preserve"> </w:t>
      </w:r>
      <w:r>
        <w:rPr>
          <w:color w:val="1F3862"/>
          <w:sz w:val="19"/>
        </w:rPr>
        <w:t>helps</w:t>
      </w:r>
      <w:r>
        <w:rPr>
          <w:color w:val="1F3862"/>
          <w:spacing w:val="40"/>
          <w:sz w:val="19"/>
        </w:rPr>
        <w:t xml:space="preserve"> </w:t>
      </w:r>
      <w:r>
        <w:rPr>
          <w:color w:val="1F3862"/>
          <w:sz w:val="19"/>
        </w:rPr>
        <w:t>to improve long-term outcomes, reduce relapse rates, and enhance overall well-being.</w:t>
      </w:r>
    </w:p>
    <w:p w14:paraId="64C6D6A3" w14:textId="77777777" w:rsidR="009753CA" w:rsidRDefault="006A45F3">
      <w:pPr>
        <w:pStyle w:val="ListParagraph"/>
        <w:numPr>
          <w:ilvl w:val="0"/>
          <w:numId w:val="8"/>
        </w:numPr>
        <w:tabs>
          <w:tab w:val="left" w:pos="607"/>
        </w:tabs>
        <w:spacing w:before="36" w:line="259" w:lineRule="auto"/>
        <w:ind w:right="41"/>
        <w:jc w:val="both"/>
        <w:rPr>
          <w:color w:val="1F3862"/>
          <w:sz w:val="19"/>
        </w:rPr>
      </w:pPr>
      <w:r>
        <w:rPr>
          <w:color w:val="1F3862"/>
          <w:sz w:val="19"/>
        </w:rPr>
        <w:t>For</w:t>
      </w:r>
      <w:r>
        <w:rPr>
          <w:color w:val="1F3862"/>
          <w:spacing w:val="40"/>
          <w:sz w:val="19"/>
        </w:rPr>
        <w:t xml:space="preserve"> </w:t>
      </w:r>
      <w:r>
        <w:rPr>
          <w:color w:val="1F3862"/>
          <w:sz w:val="19"/>
        </w:rPr>
        <w:t>healthcare</w:t>
      </w:r>
      <w:r>
        <w:rPr>
          <w:color w:val="1F3862"/>
          <w:spacing w:val="40"/>
          <w:sz w:val="19"/>
        </w:rPr>
        <w:t xml:space="preserve"> </w:t>
      </w:r>
      <w:r>
        <w:rPr>
          <w:color w:val="1F3862"/>
          <w:sz w:val="19"/>
        </w:rPr>
        <w:t>professionals,</w:t>
      </w:r>
      <w:r>
        <w:rPr>
          <w:color w:val="1F3862"/>
          <w:spacing w:val="40"/>
          <w:sz w:val="19"/>
        </w:rPr>
        <w:t xml:space="preserve"> </w:t>
      </w:r>
      <w:r>
        <w:rPr>
          <w:color w:val="1F3862"/>
          <w:sz w:val="19"/>
        </w:rPr>
        <w:t>the</w:t>
      </w:r>
      <w:r>
        <w:rPr>
          <w:color w:val="1F3862"/>
          <w:spacing w:val="40"/>
          <w:sz w:val="19"/>
        </w:rPr>
        <w:t xml:space="preserve"> </w:t>
      </w:r>
      <w:r>
        <w:rPr>
          <w:color w:val="1F3862"/>
          <w:sz w:val="19"/>
        </w:rPr>
        <w:t>program</w:t>
      </w:r>
      <w:r>
        <w:rPr>
          <w:color w:val="1F3862"/>
          <w:spacing w:val="40"/>
          <w:sz w:val="19"/>
        </w:rPr>
        <w:t xml:space="preserve"> </w:t>
      </w:r>
      <w:r>
        <w:rPr>
          <w:color w:val="1F3862"/>
          <w:sz w:val="19"/>
        </w:rPr>
        <w:t>provides</w:t>
      </w:r>
      <w:r>
        <w:rPr>
          <w:color w:val="1F3862"/>
          <w:spacing w:val="40"/>
          <w:sz w:val="19"/>
        </w:rPr>
        <w:t xml:space="preserve"> </w:t>
      </w:r>
      <w:r>
        <w:rPr>
          <w:color w:val="1F3862"/>
          <w:sz w:val="19"/>
        </w:rPr>
        <w:t>an</w:t>
      </w:r>
      <w:r>
        <w:rPr>
          <w:color w:val="1F3862"/>
          <w:spacing w:val="40"/>
          <w:sz w:val="19"/>
        </w:rPr>
        <w:t xml:space="preserve"> </w:t>
      </w:r>
      <w:r>
        <w:rPr>
          <w:color w:val="1F3862"/>
          <w:sz w:val="19"/>
        </w:rPr>
        <w:t>evidence-based</w:t>
      </w:r>
      <w:r>
        <w:rPr>
          <w:color w:val="1F3862"/>
          <w:spacing w:val="40"/>
          <w:sz w:val="19"/>
        </w:rPr>
        <w:t xml:space="preserve"> </w:t>
      </w:r>
      <w:r>
        <w:rPr>
          <w:color w:val="1F3862"/>
          <w:sz w:val="19"/>
        </w:rPr>
        <w:t>tool</w:t>
      </w:r>
      <w:r>
        <w:rPr>
          <w:color w:val="1F3862"/>
          <w:spacing w:val="40"/>
          <w:sz w:val="19"/>
        </w:rPr>
        <w:t xml:space="preserve"> </w:t>
      </w:r>
      <w:r>
        <w:rPr>
          <w:color w:val="1F3862"/>
          <w:sz w:val="19"/>
        </w:rPr>
        <w:t>to support smoking cessation efforts in their practices, increasing the likelihood of success for patients.</w:t>
      </w:r>
    </w:p>
    <w:p w14:paraId="3B2517DD" w14:textId="77777777" w:rsidR="009753CA" w:rsidRDefault="006A45F3">
      <w:pPr>
        <w:pStyle w:val="ListParagraph"/>
        <w:numPr>
          <w:ilvl w:val="0"/>
          <w:numId w:val="8"/>
        </w:numPr>
        <w:tabs>
          <w:tab w:val="left" w:pos="607"/>
        </w:tabs>
        <w:spacing w:before="39" w:line="256" w:lineRule="auto"/>
        <w:ind w:right="38"/>
        <w:jc w:val="both"/>
        <w:rPr>
          <w:i/>
          <w:color w:val="1F3862"/>
          <w:sz w:val="19"/>
        </w:rPr>
      </w:pPr>
      <w:r>
        <w:rPr>
          <w:i/>
          <w:color w:val="1F3862"/>
          <w:sz w:val="19"/>
        </w:rPr>
        <w:t xml:space="preserve">Breathe Free </w:t>
      </w:r>
      <w:r>
        <w:rPr>
          <w:color w:val="1F3862"/>
          <w:sz w:val="19"/>
        </w:rPr>
        <w:t>will contribute to the common good by reducing the prevalence of smoking-related diseases, thereby decreasing the burden on healthcare services, lowering healthcare costs, and improving public health outcomes across the UK</w:t>
      </w:r>
    </w:p>
    <w:p w14:paraId="19113B4D" w14:textId="77777777" w:rsidR="009753CA" w:rsidRDefault="006A45F3">
      <w:pPr>
        <w:pStyle w:val="ListParagraph"/>
        <w:numPr>
          <w:ilvl w:val="1"/>
          <w:numId w:val="8"/>
        </w:numPr>
        <w:tabs>
          <w:tab w:val="left" w:pos="1299"/>
        </w:tabs>
        <w:spacing w:line="213" w:lineRule="exact"/>
        <w:rPr>
          <w:sz w:val="19"/>
        </w:rPr>
      </w:pPr>
      <w:r>
        <w:br w:type="column"/>
      </w:r>
      <w:r>
        <w:rPr>
          <w:sz w:val="19"/>
        </w:rPr>
        <w:t>Launch</w:t>
      </w:r>
      <w:r>
        <w:rPr>
          <w:spacing w:val="5"/>
          <w:sz w:val="19"/>
        </w:rPr>
        <w:t xml:space="preserve"> </w:t>
      </w:r>
      <w:r>
        <w:rPr>
          <w:sz w:val="19"/>
        </w:rPr>
        <w:t>a</w:t>
      </w:r>
      <w:r>
        <w:rPr>
          <w:spacing w:val="3"/>
          <w:sz w:val="19"/>
        </w:rPr>
        <w:t xml:space="preserve"> </w:t>
      </w:r>
      <w:r>
        <w:rPr>
          <w:sz w:val="19"/>
        </w:rPr>
        <w:t>pilot</w:t>
      </w:r>
      <w:r>
        <w:rPr>
          <w:spacing w:val="3"/>
          <w:sz w:val="19"/>
        </w:rPr>
        <w:t xml:space="preserve"> </w:t>
      </w:r>
      <w:r>
        <w:rPr>
          <w:sz w:val="19"/>
        </w:rPr>
        <w:t>program</w:t>
      </w:r>
      <w:r>
        <w:rPr>
          <w:spacing w:val="7"/>
          <w:sz w:val="19"/>
        </w:rPr>
        <w:t xml:space="preserve"> </w:t>
      </w:r>
      <w:r>
        <w:rPr>
          <w:sz w:val="19"/>
        </w:rPr>
        <w:t>in</w:t>
      </w:r>
      <w:r>
        <w:rPr>
          <w:spacing w:val="3"/>
          <w:sz w:val="19"/>
        </w:rPr>
        <w:t xml:space="preserve"> </w:t>
      </w:r>
      <w:r>
        <w:rPr>
          <w:sz w:val="19"/>
        </w:rPr>
        <w:t>selected</w:t>
      </w:r>
      <w:r>
        <w:rPr>
          <w:spacing w:val="9"/>
          <w:sz w:val="19"/>
        </w:rPr>
        <w:t xml:space="preserve"> </w:t>
      </w:r>
      <w:r>
        <w:rPr>
          <w:sz w:val="19"/>
        </w:rPr>
        <w:t>areas</w:t>
      </w:r>
      <w:r>
        <w:rPr>
          <w:spacing w:val="10"/>
          <w:sz w:val="19"/>
        </w:rPr>
        <w:t xml:space="preserve"> </w:t>
      </w:r>
      <w:r>
        <w:rPr>
          <w:sz w:val="19"/>
        </w:rPr>
        <w:t>(e.g.,</w:t>
      </w:r>
      <w:r>
        <w:rPr>
          <w:spacing w:val="5"/>
          <w:sz w:val="19"/>
        </w:rPr>
        <w:t xml:space="preserve"> </w:t>
      </w:r>
      <w:r>
        <w:rPr>
          <w:sz w:val="19"/>
        </w:rPr>
        <w:t>hospitals</w:t>
      </w:r>
      <w:r>
        <w:rPr>
          <w:spacing w:val="6"/>
          <w:sz w:val="19"/>
        </w:rPr>
        <w:t xml:space="preserve"> </w:t>
      </w:r>
      <w:r>
        <w:rPr>
          <w:sz w:val="19"/>
        </w:rPr>
        <w:t>and</w:t>
      </w:r>
      <w:r>
        <w:rPr>
          <w:spacing w:val="4"/>
          <w:sz w:val="19"/>
        </w:rPr>
        <w:t xml:space="preserve"> </w:t>
      </w:r>
      <w:r>
        <w:rPr>
          <w:sz w:val="19"/>
        </w:rPr>
        <w:t>GP</w:t>
      </w:r>
      <w:r>
        <w:rPr>
          <w:spacing w:val="-6"/>
          <w:sz w:val="19"/>
        </w:rPr>
        <w:t xml:space="preserve"> </w:t>
      </w:r>
      <w:r>
        <w:rPr>
          <w:spacing w:val="-2"/>
          <w:sz w:val="19"/>
        </w:rPr>
        <w:t>surgeries).</w:t>
      </w:r>
    </w:p>
    <w:p w14:paraId="451CAD6C" w14:textId="77777777" w:rsidR="009753CA" w:rsidRDefault="006A45F3">
      <w:pPr>
        <w:pStyle w:val="ListParagraph"/>
        <w:numPr>
          <w:ilvl w:val="1"/>
          <w:numId w:val="8"/>
        </w:numPr>
        <w:tabs>
          <w:tab w:val="left" w:pos="1299"/>
        </w:tabs>
        <w:spacing w:before="68"/>
        <w:rPr>
          <w:sz w:val="19"/>
        </w:rPr>
      </w:pPr>
      <w:r>
        <w:rPr>
          <w:sz w:val="19"/>
        </w:rPr>
        <w:t>Begin</w:t>
      </w:r>
      <w:r>
        <w:rPr>
          <w:spacing w:val="6"/>
          <w:sz w:val="19"/>
        </w:rPr>
        <w:t xml:space="preserve"> </w:t>
      </w:r>
      <w:r>
        <w:rPr>
          <w:sz w:val="19"/>
        </w:rPr>
        <w:t>offering</w:t>
      </w:r>
      <w:r>
        <w:rPr>
          <w:spacing w:val="3"/>
          <w:sz w:val="19"/>
        </w:rPr>
        <w:t xml:space="preserve"> </w:t>
      </w:r>
      <w:r>
        <w:rPr>
          <w:sz w:val="19"/>
        </w:rPr>
        <w:t>personalized</w:t>
      </w:r>
      <w:r>
        <w:rPr>
          <w:spacing w:val="12"/>
          <w:sz w:val="19"/>
        </w:rPr>
        <w:t xml:space="preserve"> </w:t>
      </w:r>
      <w:r>
        <w:rPr>
          <w:sz w:val="19"/>
        </w:rPr>
        <w:t>cessation</w:t>
      </w:r>
      <w:r>
        <w:rPr>
          <w:spacing w:val="14"/>
          <w:sz w:val="19"/>
        </w:rPr>
        <w:t xml:space="preserve"> </w:t>
      </w:r>
      <w:r>
        <w:rPr>
          <w:sz w:val="19"/>
        </w:rPr>
        <w:t>plans,</w:t>
      </w:r>
      <w:r>
        <w:rPr>
          <w:spacing w:val="4"/>
          <w:sz w:val="19"/>
        </w:rPr>
        <w:t xml:space="preserve"> </w:t>
      </w:r>
      <w:r>
        <w:rPr>
          <w:sz w:val="19"/>
        </w:rPr>
        <w:t>one-on-one</w:t>
      </w:r>
      <w:r>
        <w:rPr>
          <w:spacing w:val="3"/>
          <w:sz w:val="19"/>
        </w:rPr>
        <w:t xml:space="preserve"> </w:t>
      </w:r>
      <w:r>
        <w:rPr>
          <w:sz w:val="19"/>
        </w:rPr>
        <w:t>coaching,</w:t>
      </w:r>
      <w:r>
        <w:rPr>
          <w:spacing w:val="7"/>
          <w:sz w:val="19"/>
        </w:rPr>
        <w:t xml:space="preserve"> </w:t>
      </w:r>
      <w:r>
        <w:rPr>
          <w:sz w:val="19"/>
        </w:rPr>
        <w:t>and</w:t>
      </w:r>
      <w:r>
        <w:rPr>
          <w:spacing w:val="7"/>
          <w:sz w:val="19"/>
        </w:rPr>
        <w:t xml:space="preserve"> </w:t>
      </w:r>
      <w:r>
        <w:rPr>
          <w:sz w:val="19"/>
        </w:rPr>
        <w:t>support</w:t>
      </w:r>
      <w:r>
        <w:rPr>
          <w:spacing w:val="4"/>
          <w:sz w:val="19"/>
        </w:rPr>
        <w:t xml:space="preserve"> </w:t>
      </w:r>
      <w:r>
        <w:rPr>
          <w:sz w:val="19"/>
        </w:rPr>
        <w:t>through</w:t>
      </w:r>
      <w:r>
        <w:rPr>
          <w:spacing w:val="3"/>
          <w:sz w:val="19"/>
        </w:rPr>
        <w:t xml:space="preserve"> </w:t>
      </w:r>
      <w:r>
        <w:rPr>
          <w:sz w:val="19"/>
        </w:rPr>
        <w:t>digital</w:t>
      </w:r>
      <w:r>
        <w:rPr>
          <w:spacing w:val="9"/>
          <w:sz w:val="19"/>
        </w:rPr>
        <w:t xml:space="preserve"> </w:t>
      </w:r>
      <w:r>
        <w:rPr>
          <w:spacing w:val="-2"/>
          <w:sz w:val="19"/>
        </w:rPr>
        <w:t>channels.</w:t>
      </w:r>
    </w:p>
    <w:p w14:paraId="7835E7C4" w14:textId="77777777" w:rsidR="009753CA" w:rsidRDefault="006A45F3">
      <w:pPr>
        <w:pStyle w:val="ListParagraph"/>
        <w:numPr>
          <w:ilvl w:val="1"/>
          <w:numId w:val="8"/>
        </w:numPr>
        <w:tabs>
          <w:tab w:val="left" w:pos="1299"/>
        </w:tabs>
        <w:spacing w:before="69"/>
        <w:rPr>
          <w:sz w:val="19"/>
        </w:rPr>
      </w:pPr>
      <w:r>
        <w:rPr>
          <w:sz w:val="19"/>
        </w:rPr>
        <w:t>Gather</w:t>
      </w:r>
      <w:r>
        <w:rPr>
          <w:spacing w:val="7"/>
          <w:sz w:val="19"/>
        </w:rPr>
        <w:t xml:space="preserve"> </w:t>
      </w:r>
      <w:r>
        <w:rPr>
          <w:sz w:val="19"/>
        </w:rPr>
        <w:t>data</w:t>
      </w:r>
      <w:r>
        <w:rPr>
          <w:spacing w:val="3"/>
          <w:sz w:val="19"/>
        </w:rPr>
        <w:t xml:space="preserve"> </w:t>
      </w:r>
      <w:r>
        <w:rPr>
          <w:sz w:val="19"/>
        </w:rPr>
        <w:t>and</w:t>
      </w:r>
      <w:r>
        <w:rPr>
          <w:spacing w:val="7"/>
          <w:sz w:val="19"/>
        </w:rPr>
        <w:t xml:space="preserve"> </w:t>
      </w:r>
      <w:r>
        <w:rPr>
          <w:sz w:val="19"/>
        </w:rPr>
        <w:t>feedback</w:t>
      </w:r>
      <w:r>
        <w:rPr>
          <w:spacing w:val="6"/>
          <w:sz w:val="19"/>
        </w:rPr>
        <w:t xml:space="preserve"> </w:t>
      </w:r>
      <w:r>
        <w:rPr>
          <w:sz w:val="19"/>
        </w:rPr>
        <w:t>to</w:t>
      </w:r>
      <w:r>
        <w:rPr>
          <w:spacing w:val="2"/>
          <w:sz w:val="19"/>
        </w:rPr>
        <w:t xml:space="preserve"> </w:t>
      </w:r>
      <w:r>
        <w:rPr>
          <w:sz w:val="19"/>
        </w:rPr>
        <w:t>refine</w:t>
      </w:r>
      <w:r>
        <w:rPr>
          <w:spacing w:val="6"/>
          <w:sz w:val="19"/>
        </w:rPr>
        <w:t xml:space="preserve"> </w:t>
      </w:r>
      <w:r>
        <w:rPr>
          <w:sz w:val="19"/>
        </w:rPr>
        <w:t>and</w:t>
      </w:r>
      <w:r>
        <w:rPr>
          <w:spacing w:val="6"/>
          <w:sz w:val="19"/>
        </w:rPr>
        <w:t xml:space="preserve"> </w:t>
      </w:r>
      <w:r>
        <w:rPr>
          <w:sz w:val="19"/>
        </w:rPr>
        <w:t>optimize</w:t>
      </w:r>
      <w:r>
        <w:rPr>
          <w:spacing w:val="11"/>
          <w:sz w:val="19"/>
        </w:rPr>
        <w:t xml:space="preserve"> </w:t>
      </w:r>
      <w:r>
        <w:rPr>
          <w:sz w:val="19"/>
        </w:rPr>
        <w:t>the</w:t>
      </w:r>
      <w:r>
        <w:rPr>
          <w:spacing w:val="3"/>
          <w:sz w:val="19"/>
        </w:rPr>
        <w:t xml:space="preserve"> </w:t>
      </w:r>
      <w:r>
        <w:rPr>
          <w:spacing w:val="-2"/>
          <w:sz w:val="19"/>
        </w:rPr>
        <w:t>program.</w:t>
      </w:r>
    </w:p>
    <w:p w14:paraId="47093ABF" w14:textId="77777777" w:rsidR="009753CA" w:rsidRDefault="006A45F3">
      <w:pPr>
        <w:spacing w:before="50"/>
        <w:ind w:left="278"/>
        <w:rPr>
          <w:sz w:val="19"/>
        </w:rPr>
      </w:pPr>
      <w:r>
        <w:rPr>
          <w:b/>
          <w:color w:val="1F3862"/>
          <w:sz w:val="19"/>
        </w:rPr>
        <w:t>Phase</w:t>
      </w:r>
      <w:r>
        <w:rPr>
          <w:b/>
          <w:color w:val="1F3862"/>
          <w:spacing w:val="3"/>
          <w:sz w:val="19"/>
        </w:rPr>
        <w:t xml:space="preserve"> </w:t>
      </w:r>
      <w:r>
        <w:rPr>
          <w:b/>
          <w:color w:val="1F3862"/>
          <w:sz w:val="19"/>
        </w:rPr>
        <w:t>3</w:t>
      </w:r>
      <w:r>
        <w:rPr>
          <w:b/>
          <w:color w:val="1F3862"/>
          <w:spacing w:val="3"/>
          <w:sz w:val="19"/>
        </w:rPr>
        <w:t xml:space="preserve"> </w:t>
      </w:r>
      <w:r>
        <w:rPr>
          <w:b/>
          <w:color w:val="1F3862"/>
          <w:sz w:val="19"/>
        </w:rPr>
        <w:t>(6-12</w:t>
      </w:r>
      <w:r>
        <w:rPr>
          <w:b/>
          <w:color w:val="1F3862"/>
          <w:spacing w:val="5"/>
          <w:sz w:val="19"/>
        </w:rPr>
        <w:t xml:space="preserve"> </w:t>
      </w:r>
      <w:r>
        <w:rPr>
          <w:b/>
          <w:color w:val="1F3862"/>
          <w:spacing w:val="-2"/>
          <w:sz w:val="19"/>
        </w:rPr>
        <w:t>months)</w:t>
      </w:r>
      <w:r>
        <w:rPr>
          <w:color w:val="1F3862"/>
          <w:spacing w:val="-2"/>
          <w:sz w:val="19"/>
        </w:rPr>
        <w:t>:</w:t>
      </w:r>
    </w:p>
    <w:p w14:paraId="481F84A2" w14:textId="77777777" w:rsidR="009753CA" w:rsidRDefault="006A45F3">
      <w:pPr>
        <w:pStyle w:val="ListParagraph"/>
        <w:numPr>
          <w:ilvl w:val="1"/>
          <w:numId w:val="8"/>
        </w:numPr>
        <w:tabs>
          <w:tab w:val="left" w:pos="1299"/>
        </w:tabs>
        <w:spacing w:before="62"/>
        <w:rPr>
          <w:sz w:val="19"/>
        </w:rPr>
      </w:pPr>
      <w:r>
        <w:rPr>
          <w:sz w:val="19"/>
        </w:rPr>
        <w:t>Full</w:t>
      </w:r>
      <w:r>
        <w:rPr>
          <w:spacing w:val="6"/>
          <w:sz w:val="19"/>
        </w:rPr>
        <w:t xml:space="preserve"> </w:t>
      </w:r>
      <w:r>
        <w:rPr>
          <w:sz w:val="19"/>
        </w:rPr>
        <w:t>rollout</w:t>
      </w:r>
      <w:r>
        <w:rPr>
          <w:spacing w:val="2"/>
          <w:sz w:val="19"/>
        </w:rPr>
        <w:t xml:space="preserve"> </w:t>
      </w:r>
      <w:r>
        <w:rPr>
          <w:sz w:val="19"/>
        </w:rPr>
        <w:t>of</w:t>
      </w:r>
      <w:r>
        <w:rPr>
          <w:spacing w:val="-1"/>
          <w:sz w:val="19"/>
        </w:rPr>
        <w:t xml:space="preserve"> </w:t>
      </w:r>
      <w:r>
        <w:rPr>
          <w:sz w:val="19"/>
        </w:rPr>
        <w:t>the</w:t>
      </w:r>
      <w:r>
        <w:rPr>
          <w:spacing w:val="5"/>
          <w:sz w:val="19"/>
        </w:rPr>
        <w:t xml:space="preserve"> </w:t>
      </w:r>
      <w:r>
        <w:rPr>
          <w:i/>
          <w:sz w:val="19"/>
        </w:rPr>
        <w:t>Breathe</w:t>
      </w:r>
      <w:r>
        <w:rPr>
          <w:i/>
          <w:spacing w:val="6"/>
          <w:sz w:val="19"/>
        </w:rPr>
        <w:t xml:space="preserve"> </w:t>
      </w:r>
      <w:r>
        <w:rPr>
          <w:i/>
          <w:sz w:val="19"/>
        </w:rPr>
        <w:t>Free</w:t>
      </w:r>
      <w:r>
        <w:rPr>
          <w:i/>
          <w:spacing w:val="6"/>
          <w:sz w:val="19"/>
        </w:rPr>
        <w:t xml:space="preserve"> </w:t>
      </w:r>
      <w:r>
        <w:rPr>
          <w:sz w:val="19"/>
        </w:rPr>
        <w:t>program</w:t>
      </w:r>
      <w:r>
        <w:rPr>
          <w:spacing w:val="4"/>
          <w:sz w:val="19"/>
        </w:rPr>
        <w:t xml:space="preserve"> </w:t>
      </w:r>
      <w:r>
        <w:rPr>
          <w:sz w:val="19"/>
        </w:rPr>
        <w:t>across</w:t>
      </w:r>
      <w:r>
        <w:rPr>
          <w:spacing w:val="11"/>
          <w:sz w:val="19"/>
        </w:rPr>
        <w:t xml:space="preserve"> </w:t>
      </w:r>
      <w:r>
        <w:rPr>
          <w:sz w:val="19"/>
        </w:rPr>
        <w:t>the</w:t>
      </w:r>
      <w:r>
        <w:rPr>
          <w:spacing w:val="2"/>
          <w:sz w:val="19"/>
        </w:rPr>
        <w:t xml:space="preserve"> </w:t>
      </w:r>
      <w:r>
        <w:rPr>
          <w:sz w:val="19"/>
        </w:rPr>
        <w:t>UK,</w:t>
      </w:r>
      <w:r>
        <w:rPr>
          <w:spacing w:val="5"/>
          <w:sz w:val="19"/>
        </w:rPr>
        <w:t xml:space="preserve"> </w:t>
      </w:r>
      <w:r>
        <w:rPr>
          <w:sz w:val="19"/>
        </w:rPr>
        <w:t>including</w:t>
      </w:r>
      <w:r>
        <w:rPr>
          <w:spacing w:val="2"/>
          <w:sz w:val="19"/>
        </w:rPr>
        <w:t xml:space="preserve"> </w:t>
      </w:r>
      <w:r>
        <w:rPr>
          <w:sz w:val="19"/>
        </w:rPr>
        <w:t>expanded</w:t>
      </w:r>
      <w:r>
        <w:rPr>
          <w:spacing w:val="4"/>
          <w:sz w:val="19"/>
        </w:rPr>
        <w:t xml:space="preserve"> </w:t>
      </w:r>
      <w:r>
        <w:rPr>
          <w:sz w:val="19"/>
        </w:rPr>
        <w:t>access</w:t>
      </w:r>
      <w:r>
        <w:rPr>
          <w:spacing w:val="12"/>
          <w:sz w:val="19"/>
        </w:rPr>
        <w:t xml:space="preserve"> </w:t>
      </w:r>
      <w:r>
        <w:rPr>
          <w:sz w:val="19"/>
        </w:rPr>
        <w:t>to</w:t>
      </w:r>
      <w:r>
        <w:rPr>
          <w:spacing w:val="2"/>
          <w:sz w:val="19"/>
        </w:rPr>
        <w:t xml:space="preserve"> </w:t>
      </w:r>
      <w:r>
        <w:rPr>
          <w:sz w:val="19"/>
        </w:rPr>
        <w:t>online</w:t>
      </w:r>
      <w:r>
        <w:rPr>
          <w:spacing w:val="3"/>
          <w:sz w:val="19"/>
        </w:rPr>
        <w:t xml:space="preserve"> </w:t>
      </w:r>
      <w:r>
        <w:rPr>
          <w:sz w:val="19"/>
        </w:rPr>
        <w:t>support</w:t>
      </w:r>
      <w:r>
        <w:rPr>
          <w:spacing w:val="-1"/>
          <w:sz w:val="19"/>
        </w:rPr>
        <w:t xml:space="preserve"> </w:t>
      </w:r>
      <w:r>
        <w:rPr>
          <w:sz w:val="19"/>
        </w:rPr>
        <w:t>and</w:t>
      </w:r>
      <w:r>
        <w:rPr>
          <w:spacing w:val="4"/>
          <w:sz w:val="19"/>
        </w:rPr>
        <w:t xml:space="preserve"> </w:t>
      </w:r>
      <w:r>
        <w:rPr>
          <w:spacing w:val="-2"/>
          <w:sz w:val="19"/>
        </w:rPr>
        <w:t>resources.</w:t>
      </w:r>
    </w:p>
    <w:p w14:paraId="7C300D1F" w14:textId="77777777" w:rsidR="009753CA" w:rsidRDefault="006A45F3">
      <w:pPr>
        <w:pStyle w:val="ListParagraph"/>
        <w:numPr>
          <w:ilvl w:val="1"/>
          <w:numId w:val="8"/>
        </w:numPr>
        <w:tabs>
          <w:tab w:val="left" w:pos="1299"/>
        </w:tabs>
        <w:spacing w:before="69"/>
        <w:rPr>
          <w:sz w:val="19"/>
        </w:rPr>
      </w:pPr>
      <w:r>
        <w:rPr>
          <w:sz w:val="19"/>
        </w:rPr>
        <w:t>Initiate</w:t>
      </w:r>
      <w:r>
        <w:rPr>
          <w:spacing w:val="9"/>
          <w:sz w:val="19"/>
        </w:rPr>
        <w:t xml:space="preserve"> </w:t>
      </w:r>
      <w:r>
        <w:rPr>
          <w:sz w:val="19"/>
        </w:rPr>
        <w:t>national</w:t>
      </w:r>
      <w:r>
        <w:rPr>
          <w:spacing w:val="3"/>
          <w:sz w:val="19"/>
        </w:rPr>
        <w:t xml:space="preserve"> </w:t>
      </w:r>
      <w:r>
        <w:rPr>
          <w:sz w:val="19"/>
        </w:rPr>
        <w:t>awareness</w:t>
      </w:r>
      <w:r>
        <w:rPr>
          <w:spacing w:val="13"/>
          <w:sz w:val="19"/>
        </w:rPr>
        <w:t xml:space="preserve"> </w:t>
      </w:r>
      <w:r>
        <w:rPr>
          <w:sz w:val="19"/>
        </w:rPr>
        <w:t>campaigns</w:t>
      </w:r>
      <w:r>
        <w:rPr>
          <w:spacing w:val="14"/>
          <w:sz w:val="19"/>
        </w:rPr>
        <w:t xml:space="preserve"> </w:t>
      </w:r>
      <w:r>
        <w:rPr>
          <w:sz w:val="19"/>
        </w:rPr>
        <w:t>to</w:t>
      </w:r>
      <w:r>
        <w:rPr>
          <w:spacing w:val="2"/>
          <w:sz w:val="19"/>
        </w:rPr>
        <w:t xml:space="preserve"> </w:t>
      </w:r>
      <w:r>
        <w:rPr>
          <w:sz w:val="19"/>
        </w:rPr>
        <w:t>promote</w:t>
      </w:r>
      <w:r>
        <w:rPr>
          <w:spacing w:val="7"/>
          <w:sz w:val="19"/>
        </w:rPr>
        <w:t xml:space="preserve"> </w:t>
      </w:r>
      <w:r>
        <w:rPr>
          <w:sz w:val="19"/>
        </w:rPr>
        <w:t>the</w:t>
      </w:r>
      <w:r>
        <w:rPr>
          <w:spacing w:val="5"/>
          <w:sz w:val="19"/>
        </w:rPr>
        <w:t xml:space="preserve"> </w:t>
      </w:r>
      <w:r>
        <w:rPr>
          <w:sz w:val="19"/>
        </w:rPr>
        <w:t>program</w:t>
      </w:r>
      <w:r>
        <w:rPr>
          <w:spacing w:val="4"/>
          <w:sz w:val="19"/>
        </w:rPr>
        <w:t xml:space="preserve"> </w:t>
      </w:r>
      <w:r>
        <w:rPr>
          <w:sz w:val="19"/>
        </w:rPr>
        <w:t>and</w:t>
      </w:r>
      <w:r>
        <w:rPr>
          <w:spacing w:val="4"/>
          <w:sz w:val="19"/>
        </w:rPr>
        <w:t xml:space="preserve"> </w:t>
      </w:r>
      <w:r>
        <w:rPr>
          <w:sz w:val="19"/>
        </w:rPr>
        <w:t>encourage</w:t>
      </w:r>
      <w:r>
        <w:rPr>
          <w:spacing w:val="8"/>
          <w:sz w:val="19"/>
        </w:rPr>
        <w:t xml:space="preserve"> </w:t>
      </w:r>
      <w:r>
        <w:rPr>
          <w:spacing w:val="-2"/>
          <w:sz w:val="19"/>
        </w:rPr>
        <w:t>uptake.</w:t>
      </w:r>
    </w:p>
    <w:p w14:paraId="5A744909" w14:textId="77777777" w:rsidR="009753CA" w:rsidRDefault="006A45F3">
      <w:pPr>
        <w:spacing w:before="57"/>
        <w:ind w:left="278"/>
        <w:rPr>
          <w:sz w:val="19"/>
        </w:rPr>
      </w:pPr>
      <w:r>
        <w:rPr>
          <w:b/>
          <w:color w:val="1F3862"/>
          <w:sz w:val="19"/>
        </w:rPr>
        <w:t>Phase</w:t>
      </w:r>
      <w:r>
        <w:rPr>
          <w:b/>
          <w:color w:val="1F3862"/>
          <w:spacing w:val="6"/>
          <w:sz w:val="19"/>
        </w:rPr>
        <w:t xml:space="preserve"> </w:t>
      </w:r>
      <w:r>
        <w:rPr>
          <w:b/>
          <w:color w:val="1F3862"/>
          <w:sz w:val="19"/>
        </w:rPr>
        <w:t>4</w:t>
      </w:r>
      <w:r>
        <w:rPr>
          <w:b/>
          <w:color w:val="1F3862"/>
          <w:spacing w:val="5"/>
          <w:sz w:val="19"/>
        </w:rPr>
        <w:t xml:space="preserve"> </w:t>
      </w:r>
      <w:r>
        <w:rPr>
          <w:b/>
          <w:color w:val="1F3862"/>
          <w:sz w:val="19"/>
        </w:rPr>
        <w:t>(12+</w:t>
      </w:r>
      <w:r>
        <w:rPr>
          <w:b/>
          <w:color w:val="1F3862"/>
          <w:spacing w:val="5"/>
          <w:sz w:val="19"/>
        </w:rPr>
        <w:t xml:space="preserve"> </w:t>
      </w:r>
      <w:r>
        <w:rPr>
          <w:b/>
          <w:color w:val="1F3862"/>
          <w:spacing w:val="-2"/>
          <w:sz w:val="19"/>
        </w:rPr>
        <w:t>months)</w:t>
      </w:r>
      <w:r>
        <w:rPr>
          <w:color w:val="1F3862"/>
          <w:spacing w:val="-2"/>
          <w:sz w:val="19"/>
        </w:rPr>
        <w:t>:</w:t>
      </w:r>
    </w:p>
    <w:p w14:paraId="3A22B1F7" w14:textId="77777777" w:rsidR="009753CA" w:rsidRDefault="006A45F3">
      <w:pPr>
        <w:pStyle w:val="ListParagraph"/>
        <w:numPr>
          <w:ilvl w:val="1"/>
          <w:numId w:val="8"/>
        </w:numPr>
        <w:tabs>
          <w:tab w:val="left" w:pos="1299"/>
        </w:tabs>
        <w:spacing w:before="62"/>
        <w:rPr>
          <w:sz w:val="19"/>
        </w:rPr>
      </w:pPr>
      <w:r>
        <w:rPr>
          <w:sz w:val="19"/>
        </w:rPr>
        <w:t>Monitor</w:t>
      </w:r>
      <w:r>
        <w:rPr>
          <w:spacing w:val="4"/>
          <w:sz w:val="19"/>
        </w:rPr>
        <w:t xml:space="preserve"> </w:t>
      </w:r>
      <w:r>
        <w:rPr>
          <w:sz w:val="19"/>
        </w:rPr>
        <w:t>progress,</w:t>
      </w:r>
      <w:r>
        <w:rPr>
          <w:spacing w:val="6"/>
          <w:sz w:val="19"/>
        </w:rPr>
        <w:t xml:space="preserve"> </w:t>
      </w:r>
      <w:r>
        <w:rPr>
          <w:sz w:val="19"/>
        </w:rPr>
        <w:t>evaluate</w:t>
      </w:r>
      <w:r>
        <w:rPr>
          <w:spacing w:val="9"/>
          <w:sz w:val="19"/>
        </w:rPr>
        <w:t xml:space="preserve"> </w:t>
      </w:r>
      <w:r>
        <w:rPr>
          <w:sz w:val="19"/>
        </w:rPr>
        <w:t>outcomes,</w:t>
      </w:r>
      <w:r>
        <w:rPr>
          <w:spacing w:val="9"/>
          <w:sz w:val="19"/>
        </w:rPr>
        <w:t xml:space="preserve"> </w:t>
      </w:r>
      <w:r>
        <w:rPr>
          <w:sz w:val="19"/>
        </w:rPr>
        <w:t>and</w:t>
      </w:r>
      <w:r>
        <w:rPr>
          <w:spacing w:val="3"/>
          <w:sz w:val="19"/>
        </w:rPr>
        <w:t xml:space="preserve"> </w:t>
      </w:r>
      <w:r>
        <w:rPr>
          <w:sz w:val="19"/>
        </w:rPr>
        <w:t>improve</w:t>
      </w:r>
      <w:r>
        <w:rPr>
          <w:spacing w:val="11"/>
          <w:sz w:val="19"/>
        </w:rPr>
        <w:t xml:space="preserve"> </w:t>
      </w:r>
      <w:r>
        <w:rPr>
          <w:sz w:val="19"/>
        </w:rPr>
        <w:t>the</w:t>
      </w:r>
      <w:r>
        <w:rPr>
          <w:spacing w:val="4"/>
          <w:sz w:val="19"/>
        </w:rPr>
        <w:t xml:space="preserve"> </w:t>
      </w:r>
      <w:r>
        <w:rPr>
          <w:sz w:val="19"/>
        </w:rPr>
        <w:t>program</w:t>
      </w:r>
      <w:r>
        <w:rPr>
          <w:spacing w:val="5"/>
          <w:sz w:val="19"/>
        </w:rPr>
        <w:t xml:space="preserve"> </w:t>
      </w:r>
      <w:r>
        <w:rPr>
          <w:sz w:val="19"/>
        </w:rPr>
        <w:t>based</w:t>
      </w:r>
      <w:r>
        <w:rPr>
          <w:spacing w:val="5"/>
          <w:sz w:val="19"/>
        </w:rPr>
        <w:t xml:space="preserve"> </w:t>
      </w:r>
      <w:r>
        <w:rPr>
          <w:sz w:val="19"/>
        </w:rPr>
        <w:t>on</w:t>
      </w:r>
      <w:r>
        <w:rPr>
          <w:spacing w:val="2"/>
          <w:sz w:val="19"/>
        </w:rPr>
        <w:t xml:space="preserve"> </w:t>
      </w:r>
      <w:r>
        <w:rPr>
          <w:sz w:val="19"/>
        </w:rPr>
        <w:t>user</w:t>
      </w:r>
      <w:r>
        <w:rPr>
          <w:spacing w:val="3"/>
          <w:sz w:val="19"/>
        </w:rPr>
        <w:t xml:space="preserve"> </w:t>
      </w:r>
      <w:r>
        <w:rPr>
          <w:spacing w:val="-2"/>
          <w:sz w:val="19"/>
        </w:rPr>
        <w:t>feedback.</w:t>
      </w:r>
    </w:p>
    <w:p w14:paraId="60122672" w14:textId="77777777" w:rsidR="009753CA" w:rsidRDefault="006A45F3">
      <w:pPr>
        <w:pStyle w:val="ListParagraph"/>
        <w:numPr>
          <w:ilvl w:val="1"/>
          <w:numId w:val="8"/>
        </w:numPr>
        <w:tabs>
          <w:tab w:val="left" w:pos="1299"/>
        </w:tabs>
        <w:spacing w:before="68"/>
        <w:rPr>
          <w:sz w:val="19"/>
        </w:rPr>
      </w:pPr>
      <w:r>
        <w:rPr>
          <w:sz w:val="19"/>
        </w:rPr>
        <w:t>Extend</w:t>
      </w:r>
      <w:r>
        <w:rPr>
          <w:spacing w:val="3"/>
          <w:sz w:val="19"/>
        </w:rPr>
        <w:t xml:space="preserve"> </w:t>
      </w:r>
      <w:r>
        <w:rPr>
          <w:sz w:val="19"/>
        </w:rPr>
        <w:t>the</w:t>
      </w:r>
      <w:r>
        <w:rPr>
          <w:spacing w:val="5"/>
          <w:sz w:val="19"/>
        </w:rPr>
        <w:t xml:space="preserve"> </w:t>
      </w:r>
      <w:r>
        <w:rPr>
          <w:sz w:val="19"/>
        </w:rPr>
        <w:t>program</w:t>
      </w:r>
      <w:r>
        <w:rPr>
          <w:spacing w:val="6"/>
          <w:sz w:val="19"/>
        </w:rPr>
        <w:t xml:space="preserve"> </w:t>
      </w:r>
      <w:r>
        <w:rPr>
          <w:sz w:val="19"/>
        </w:rPr>
        <w:t>to</w:t>
      </w:r>
      <w:r>
        <w:rPr>
          <w:spacing w:val="4"/>
          <w:sz w:val="19"/>
        </w:rPr>
        <w:t xml:space="preserve"> </w:t>
      </w:r>
      <w:r>
        <w:rPr>
          <w:sz w:val="19"/>
        </w:rPr>
        <w:t>include</w:t>
      </w:r>
      <w:r>
        <w:rPr>
          <w:spacing w:val="3"/>
          <w:sz w:val="19"/>
        </w:rPr>
        <w:t xml:space="preserve"> </w:t>
      </w:r>
      <w:r>
        <w:rPr>
          <w:sz w:val="19"/>
        </w:rPr>
        <w:t>a</w:t>
      </w:r>
      <w:r>
        <w:rPr>
          <w:spacing w:val="4"/>
          <w:sz w:val="19"/>
        </w:rPr>
        <w:t xml:space="preserve"> </w:t>
      </w:r>
      <w:r>
        <w:rPr>
          <w:sz w:val="19"/>
        </w:rPr>
        <w:t>community</w:t>
      </w:r>
      <w:r>
        <w:rPr>
          <w:spacing w:val="11"/>
          <w:sz w:val="19"/>
        </w:rPr>
        <w:t xml:space="preserve"> </w:t>
      </w:r>
      <w:r>
        <w:rPr>
          <w:sz w:val="19"/>
        </w:rPr>
        <w:t>support</w:t>
      </w:r>
      <w:r>
        <w:rPr>
          <w:spacing w:val="1"/>
          <w:sz w:val="19"/>
        </w:rPr>
        <w:t xml:space="preserve"> </w:t>
      </w:r>
      <w:r>
        <w:rPr>
          <w:sz w:val="19"/>
        </w:rPr>
        <w:t>forum</w:t>
      </w:r>
      <w:r>
        <w:rPr>
          <w:spacing w:val="2"/>
          <w:sz w:val="19"/>
        </w:rPr>
        <w:t xml:space="preserve"> </w:t>
      </w:r>
      <w:r>
        <w:rPr>
          <w:sz w:val="19"/>
        </w:rPr>
        <w:t>for</w:t>
      </w:r>
      <w:r>
        <w:rPr>
          <w:spacing w:val="-3"/>
          <w:sz w:val="19"/>
        </w:rPr>
        <w:t xml:space="preserve"> </w:t>
      </w:r>
      <w:r>
        <w:rPr>
          <w:sz w:val="19"/>
        </w:rPr>
        <w:t>users</w:t>
      </w:r>
      <w:r>
        <w:rPr>
          <w:spacing w:val="8"/>
          <w:sz w:val="19"/>
        </w:rPr>
        <w:t xml:space="preserve"> </w:t>
      </w:r>
      <w:r>
        <w:rPr>
          <w:sz w:val="19"/>
        </w:rPr>
        <w:t>to</w:t>
      </w:r>
      <w:r>
        <w:rPr>
          <w:spacing w:val="3"/>
          <w:sz w:val="19"/>
        </w:rPr>
        <w:t xml:space="preserve"> </w:t>
      </w:r>
      <w:r>
        <w:rPr>
          <w:sz w:val="19"/>
        </w:rPr>
        <w:t>share</w:t>
      </w:r>
      <w:r>
        <w:rPr>
          <w:spacing w:val="7"/>
          <w:sz w:val="19"/>
        </w:rPr>
        <w:t xml:space="preserve"> </w:t>
      </w:r>
      <w:r>
        <w:rPr>
          <w:sz w:val="19"/>
        </w:rPr>
        <w:t>experiences</w:t>
      </w:r>
      <w:r>
        <w:rPr>
          <w:spacing w:val="9"/>
          <w:sz w:val="19"/>
        </w:rPr>
        <w:t xml:space="preserve"> </w:t>
      </w:r>
      <w:r>
        <w:rPr>
          <w:sz w:val="19"/>
        </w:rPr>
        <w:t>and</w:t>
      </w:r>
      <w:r>
        <w:rPr>
          <w:spacing w:val="4"/>
          <w:sz w:val="19"/>
        </w:rPr>
        <w:t xml:space="preserve"> </w:t>
      </w:r>
      <w:r>
        <w:rPr>
          <w:sz w:val="19"/>
        </w:rPr>
        <w:t>motivate</w:t>
      </w:r>
      <w:r>
        <w:rPr>
          <w:spacing w:val="11"/>
          <w:sz w:val="19"/>
        </w:rPr>
        <w:t xml:space="preserve"> </w:t>
      </w:r>
      <w:r>
        <w:rPr>
          <w:sz w:val="19"/>
        </w:rPr>
        <w:t>one</w:t>
      </w:r>
      <w:r>
        <w:rPr>
          <w:spacing w:val="4"/>
          <w:sz w:val="19"/>
        </w:rPr>
        <w:t xml:space="preserve"> </w:t>
      </w:r>
      <w:r>
        <w:rPr>
          <w:spacing w:val="-2"/>
          <w:sz w:val="19"/>
        </w:rPr>
        <w:t>another.</w:t>
      </w:r>
    </w:p>
    <w:p w14:paraId="3359DBD3" w14:textId="77777777" w:rsidR="009753CA" w:rsidRDefault="006A45F3">
      <w:pPr>
        <w:pStyle w:val="ListParagraph"/>
        <w:numPr>
          <w:ilvl w:val="0"/>
          <w:numId w:val="7"/>
        </w:numPr>
        <w:tabs>
          <w:tab w:val="left" w:pos="554"/>
          <w:tab w:val="left" w:pos="600"/>
        </w:tabs>
        <w:spacing w:before="51" w:line="259" w:lineRule="auto"/>
        <w:ind w:right="374" w:hanging="276"/>
        <w:rPr>
          <w:sz w:val="19"/>
        </w:rPr>
      </w:pPr>
      <w:r>
        <w:br w:type="column"/>
      </w:r>
      <w:r>
        <w:rPr>
          <w:color w:val="1F3862"/>
          <w:sz w:val="19"/>
        </w:rPr>
        <w:tab/>
        <w:t>Public Health Initiatives: Including the program in the national anti-smoking campaigns, including Stoptober, and conducting outreach via the media, to inform the population about the positive side of the program.</w:t>
      </w:r>
    </w:p>
    <w:p w14:paraId="19530386" w14:textId="77777777" w:rsidR="009753CA" w:rsidRDefault="009753CA">
      <w:pPr>
        <w:pStyle w:val="BodyText"/>
        <w:spacing w:before="80"/>
        <w:rPr>
          <w:sz w:val="19"/>
        </w:rPr>
      </w:pPr>
    </w:p>
    <w:p w14:paraId="20BAE54D" w14:textId="77777777" w:rsidR="009753CA" w:rsidRDefault="006A45F3">
      <w:pPr>
        <w:ind w:left="701"/>
        <w:jc w:val="center"/>
        <w:rPr>
          <w:rFonts w:ascii="Calibri"/>
          <w:b/>
          <w:sz w:val="36"/>
        </w:rPr>
      </w:pPr>
      <w:r>
        <w:rPr>
          <w:rFonts w:ascii="Calibri"/>
          <w:b/>
          <w:color w:val="1F3862"/>
          <w:spacing w:val="-2"/>
          <w:sz w:val="36"/>
          <w:u w:val="single" w:color="1F3862"/>
        </w:rPr>
        <w:t>Conclusion</w:t>
      </w:r>
    </w:p>
    <w:p w14:paraId="3CFB8899" w14:textId="77777777" w:rsidR="009753CA" w:rsidRDefault="006A45F3">
      <w:pPr>
        <w:spacing w:before="292" w:line="249" w:lineRule="auto"/>
        <w:ind w:left="372" w:right="189"/>
        <w:jc w:val="both"/>
        <w:rPr>
          <w:sz w:val="19"/>
        </w:rPr>
      </w:pPr>
      <w:r>
        <w:rPr>
          <w:color w:val="1F3862"/>
          <w:sz w:val="19"/>
        </w:rPr>
        <w:t>Finally,</w:t>
      </w:r>
      <w:r>
        <w:rPr>
          <w:color w:val="1F3862"/>
          <w:spacing w:val="-5"/>
          <w:sz w:val="19"/>
        </w:rPr>
        <w:t xml:space="preserve"> </w:t>
      </w:r>
      <w:r>
        <w:rPr>
          <w:color w:val="1F3862"/>
          <w:sz w:val="19"/>
        </w:rPr>
        <w:t>the</w:t>
      </w:r>
      <w:r>
        <w:rPr>
          <w:color w:val="1F3862"/>
          <w:spacing w:val="-6"/>
          <w:sz w:val="19"/>
        </w:rPr>
        <w:t xml:space="preserve"> </w:t>
      </w:r>
      <w:r>
        <w:rPr>
          <w:color w:val="1F3862"/>
          <w:sz w:val="19"/>
        </w:rPr>
        <w:t>proposed</w:t>
      </w:r>
      <w:r>
        <w:rPr>
          <w:color w:val="1F3862"/>
          <w:spacing w:val="-5"/>
          <w:sz w:val="19"/>
        </w:rPr>
        <w:t xml:space="preserve"> </w:t>
      </w:r>
      <w:r>
        <w:rPr>
          <w:color w:val="1F3862"/>
          <w:sz w:val="19"/>
        </w:rPr>
        <w:t>smoking</w:t>
      </w:r>
      <w:r>
        <w:rPr>
          <w:color w:val="1F3862"/>
          <w:spacing w:val="-6"/>
          <w:sz w:val="19"/>
        </w:rPr>
        <w:t xml:space="preserve"> </w:t>
      </w:r>
      <w:r>
        <w:rPr>
          <w:color w:val="1F3862"/>
          <w:sz w:val="19"/>
        </w:rPr>
        <w:t>cessation</w:t>
      </w:r>
      <w:r>
        <w:rPr>
          <w:color w:val="1F3862"/>
          <w:spacing w:val="-4"/>
          <w:sz w:val="19"/>
        </w:rPr>
        <w:t xml:space="preserve"> </w:t>
      </w:r>
      <w:r>
        <w:rPr>
          <w:color w:val="1F3862"/>
          <w:sz w:val="19"/>
        </w:rPr>
        <w:t>program</w:t>
      </w:r>
      <w:r>
        <w:rPr>
          <w:color w:val="1F3862"/>
          <w:spacing w:val="-7"/>
          <w:sz w:val="19"/>
        </w:rPr>
        <w:t xml:space="preserve"> </w:t>
      </w:r>
      <w:r>
        <w:rPr>
          <w:color w:val="1F3862"/>
          <w:sz w:val="19"/>
        </w:rPr>
        <w:t>is</w:t>
      </w:r>
      <w:r>
        <w:rPr>
          <w:color w:val="1F3862"/>
          <w:spacing w:val="-5"/>
          <w:sz w:val="19"/>
        </w:rPr>
        <w:t xml:space="preserve"> </w:t>
      </w:r>
      <w:r>
        <w:rPr>
          <w:color w:val="1F3862"/>
          <w:sz w:val="19"/>
        </w:rPr>
        <w:t>named</w:t>
      </w:r>
      <w:r>
        <w:rPr>
          <w:color w:val="1F3862"/>
          <w:spacing w:val="-4"/>
          <w:sz w:val="19"/>
        </w:rPr>
        <w:t xml:space="preserve"> </w:t>
      </w:r>
      <w:r>
        <w:rPr>
          <w:color w:val="1F3862"/>
          <w:sz w:val="19"/>
        </w:rPr>
        <w:t>Breathe</w:t>
      </w:r>
      <w:r>
        <w:rPr>
          <w:color w:val="1F3862"/>
          <w:spacing w:val="-3"/>
          <w:sz w:val="19"/>
        </w:rPr>
        <w:t xml:space="preserve"> </w:t>
      </w:r>
      <w:r>
        <w:rPr>
          <w:color w:val="1F3862"/>
          <w:sz w:val="19"/>
        </w:rPr>
        <w:t>Free,</w:t>
      </w:r>
      <w:r>
        <w:rPr>
          <w:color w:val="1F3862"/>
          <w:spacing w:val="-3"/>
          <w:sz w:val="19"/>
        </w:rPr>
        <w:t xml:space="preserve"> </w:t>
      </w:r>
      <w:r>
        <w:rPr>
          <w:color w:val="1F3862"/>
          <w:sz w:val="19"/>
        </w:rPr>
        <w:t>and</w:t>
      </w:r>
      <w:r>
        <w:rPr>
          <w:color w:val="1F3862"/>
          <w:spacing w:val="-5"/>
          <w:sz w:val="19"/>
        </w:rPr>
        <w:t xml:space="preserve"> </w:t>
      </w:r>
      <w:r>
        <w:rPr>
          <w:color w:val="1F3862"/>
          <w:sz w:val="19"/>
        </w:rPr>
        <w:t>its</w:t>
      </w:r>
      <w:r>
        <w:rPr>
          <w:color w:val="1F3862"/>
          <w:spacing w:val="-5"/>
          <w:sz w:val="19"/>
        </w:rPr>
        <w:t xml:space="preserve"> </w:t>
      </w:r>
      <w:r>
        <w:rPr>
          <w:color w:val="1F3862"/>
          <w:sz w:val="19"/>
        </w:rPr>
        <w:t>purpose is</w:t>
      </w:r>
      <w:r>
        <w:rPr>
          <w:color w:val="1F3862"/>
          <w:spacing w:val="-12"/>
          <w:sz w:val="19"/>
        </w:rPr>
        <w:t xml:space="preserve"> </w:t>
      </w:r>
      <w:r>
        <w:rPr>
          <w:color w:val="1F3862"/>
          <w:sz w:val="19"/>
        </w:rPr>
        <w:t>to</w:t>
      </w:r>
      <w:r>
        <w:rPr>
          <w:color w:val="1F3862"/>
          <w:spacing w:val="-12"/>
          <w:sz w:val="19"/>
        </w:rPr>
        <w:t xml:space="preserve"> </w:t>
      </w:r>
      <w:r>
        <w:rPr>
          <w:color w:val="1F3862"/>
          <w:sz w:val="19"/>
        </w:rPr>
        <w:t>offer</w:t>
      </w:r>
      <w:r>
        <w:rPr>
          <w:color w:val="1F3862"/>
          <w:spacing w:val="-12"/>
          <w:sz w:val="19"/>
        </w:rPr>
        <w:t xml:space="preserve"> </w:t>
      </w:r>
      <w:r>
        <w:rPr>
          <w:color w:val="1F3862"/>
          <w:sz w:val="19"/>
        </w:rPr>
        <w:t>a</w:t>
      </w:r>
      <w:r>
        <w:rPr>
          <w:color w:val="1F3862"/>
          <w:spacing w:val="-12"/>
          <w:sz w:val="19"/>
        </w:rPr>
        <w:t xml:space="preserve"> </w:t>
      </w:r>
      <w:r>
        <w:rPr>
          <w:color w:val="1F3862"/>
          <w:sz w:val="19"/>
        </w:rPr>
        <w:t>holistic,</w:t>
      </w:r>
      <w:r>
        <w:rPr>
          <w:color w:val="1F3862"/>
          <w:spacing w:val="-12"/>
          <w:sz w:val="19"/>
        </w:rPr>
        <w:t xml:space="preserve"> </w:t>
      </w:r>
      <w:r>
        <w:rPr>
          <w:color w:val="1F3862"/>
          <w:sz w:val="19"/>
        </w:rPr>
        <w:t>accessible,</w:t>
      </w:r>
      <w:r>
        <w:rPr>
          <w:color w:val="1F3862"/>
          <w:spacing w:val="-12"/>
          <w:sz w:val="19"/>
        </w:rPr>
        <w:t xml:space="preserve"> </w:t>
      </w:r>
      <w:r>
        <w:rPr>
          <w:color w:val="1F3862"/>
          <w:sz w:val="19"/>
        </w:rPr>
        <w:t>and</w:t>
      </w:r>
      <w:r>
        <w:rPr>
          <w:color w:val="1F3862"/>
          <w:spacing w:val="-12"/>
          <w:sz w:val="19"/>
        </w:rPr>
        <w:t xml:space="preserve"> </w:t>
      </w:r>
      <w:r>
        <w:rPr>
          <w:color w:val="1F3862"/>
          <w:sz w:val="19"/>
        </w:rPr>
        <w:t>individualized</w:t>
      </w:r>
      <w:r>
        <w:rPr>
          <w:color w:val="1F3862"/>
          <w:spacing w:val="-11"/>
          <w:sz w:val="19"/>
        </w:rPr>
        <w:t xml:space="preserve"> </w:t>
      </w:r>
      <w:r>
        <w:rPr>
          <w:color w:val="1F3862"/>
          <w:sz w:val="19"/>
        </w:rPr>
        <w:t>strategy</w:t>
      </w:r>
      <w:r>
        <w:rPr>
          <w:color w:val="1F3862"/>
          <w:spacing w:val="-12"/>
          <w:sz w:val="19"/>
        </w:rPr>
        <w:t xml:space="preserve"> </w:t>
      </w:r>
      <w:r>
        <w:rPr>
          <w:color w:val="1F3862"/>
          <w:sz w:val="19"/>
        </w:rPr>
        <w:t>that</w:t>
      </w:r>
      <w:r>
        <w:rPr>
          <w:color w:val="1F3862"/>
          <w:spacing w:val="-12"/>
          <w:sz w:val="19"/>
        </w:rPr>
        <w:t xml:space="preserve"> </w:t>
      </w:r>
      <w:r>
        <w:rPr>
          <w:color w:val="1F3862"/>
          <w:sz w:val="19"/>
        </w:rPr>
        <w:t>will</w:t>
      </w:r>
      <w:r>
        <w:rPr>
          <w:color w:val="1F3862"/>
          <w:spacing w:val="-12"/>
          <w:sz w:val="19"/>
        </w:rPr>
        <w:t xml:space="preserve"> </w:t>
      </w:r>
      <w:r>
        <w:rPr>
          <w:color w:val="1F3862"/>
          <w:sz w:val="19"/>
        </w:rPr>
        <w:t>allow</w:t>
      </w:r>
      <w:r>
        <w:rPr>
          <w:color w:val="1F3862"/>
          <w:spacing w:val="-12"/>
          <w:sz w:val="19"/>
        </w:rPr>
        <w:t xml:space="preserve"> </w:t>
      </w:r>
      <w:r>
        <w:rPr>
          <w:color w:val="1F3862"/>
          <w:sz w:val="19"/>
        </w:rPr>
        <w:t>smokers</w:t>
      </w:r>
      <w:r>
        <w:rPr>
          <w:color w:val="1F3862"/>
          <w:spacing w:val="-12"/>
          <w:sz w:val="19"/>
        </w:rPr>
        <w:t xml:space="preserve"> </w:t>
      </w:r>
      <w:r>
        <w:rPr>
          <w:color w:val="1F3862"/>
          <w:sz w:val="19"/>
        </w:rPr>
        <w:t>to</w:t>
      </w:r>
      <w:r>
        <w:rPr>
          <w:color w:val="1F3862"/>
          <w:spacing w:val="-12"/>
          <w:sz w:val="19"/>
        </w:rPr>
        <w:t xml:space="preserve"> </w:t>
      </w:r>
      <w:r>
        <w:rPr>
          <w:color w:val="1F3862"/>
          <w:sz w:val="19"/>
        </w:rPr>
        <w:t>stop smoking.</w:t>
      </w:r>
      <w:r>
        <w:rPr>
          <w:color w:val="1F3862"/>
          <w:spacing w:val="-12"/>
          <w:sz w:val="19"/>
        </w:rPr>
        <w:t xml:space="preserve"> </w:t>
      </w:r>
      <w:r>
        <w:rPr>
          <w:color w:val="1F3862"/>
          <w:sz w:val="19"/>
        </w:rPr>
        <w:t>The</w:t>
      </w:r>
      <w:r>
        <w:rPr>
          <w:color w:val="1F3862"/>
          <w:spacing w:val="-12"/>
          <w:sz w:val="19"/>
        </w:rPr>
        <w:t xml:space="preserve"> </w:t>
      </w:r>
      <w:r>
        <w:rPr>
          <w:color w:val="1F3862"/>
          <w:sz w:val="19"/>
        </w:rPr>
        <w:t>program</w:t>
      </w:r>
      <w:r>
        <w:rPr>
          <w:color w:val="1F3862"/>
          <w:spacing w:val="-12"/>
          <w:sz w:val="19"/>
        </w:rPr>
        <w:t xml:space="preserve"> </w:t>
      </w:r>
      <w:r>
        <w:rPr>
          <w:color w:val="1F3862"/>
          <w:sz w:val="19"/>
        </w:rPr>
        <w:t>will</w:t>
      </w:r>
      <w:r>
        <w:rPr>
          <w:color w:val="1F3862"/>
          <w:spacing w:val="-12"/>
          <w:sz w:val="19"/>
        </w:rPr>
        <w:t xml:space="preserve"> </w:t>
      </w:r>
      <w:r>
        <w:rPr>
          <w:color w:val="1F3862"/>
          <w:sz w:val="19"/>
        </w:rPr>
        <w:t>increase</w:t>
      </w:r>
      <w:r>
        <w:rPr>
          <w:color w:val="1F3862"/>
          <w:spacing w:val="-12"/>
          <w:sz w:val="19"/>
        </w:rPr>
        <w:t xml:space="preserve"> </w:t>
      </w:r>
      <w:r>
        <w:rPr>
          <w:color w:val="1F3862"/>
          <w:sz w:val="19"/>
        </w:rPr>
        <w:t>the</w:t>
      </w:r>
      <w:r>
        <w:rPr>
          <w:color w:val="1F3862"/>
          <w:spacing w:val="-12"/>
          <w:sz w:val="19"/>
        </w:rPr>
        <w:t xml:space="preserve"> </w:t>
      </w:r>
      <w:r>
        <w:rPr>
          <w:color w:val="1F3862"/>
          <w:sz w:val="19"/>
        </w:rPr>
        <w:t>results</w:t>
      </w:r>
      <w:r>
        <w:rPr>
          <w:color w:val="1F3862"/>
          <w:spacing w:val="-12"/>
          <w:sz w:val="19"/>
        </w:rPr>
        <w:t xml:space="preserve"> </w:t>
      </w:r>
      <w:r>
        <w:rPr>
          <w:color w:val="1F3862"/>
          <w:sz w:val="19"/>
        </w:rPr>
        <w:t>and</w:t>
      </w:r>
      <w:r>
        <w:rPr>
          <w:color w:val="1F3862"/>
          <w:spacing w:val="-11"/>
          <w:sz w:val="19"/>
        </w:rPr>
        <w:t xml:space="preserve"> </w:t>
      </w:r>
      <w:r>
        <w:rPr>
          <w:color w:val="1F3862"/>
          <w:sz w:val="19"/>
        </w:rPr>
        <w:t>decrease</w:t>
      </w:r>
      <w:r>
        <w:rPr>
          <w:color w:val="1F3862"/>
          <w:spacing w:val="-12"/>
          <w:sz w:val="19"/>
        </w:rPr>
        <w:t xml:space="preserve"> </w:t>
      </w:r>
      <w:r>
        <w:rPr>
          <w:color w:val="1F3862"/>
          <w:sz w:val="19"/>
        </w:rPr>
        <w:t>the</w:t>
      </w:r>
      <w:r>
        <w:rPr>
          <w:color w:val="1F3862"/>
          <w:spacing w:val="-12"/>
          <w:sz w:val="19"/>
        </w:rPr>
        <w:t xml:space="preserve"> </w:t>
      </w:r>
      <w:r>
        <w:rPr>
          <w:color w:val="1F3862"/>
          <w:sz w:val="19"/>
        </w:rPr>
        <w:t>probability</w:t>
      </w:r>
      <w:r>
        <w:rPr>
          <w:color w:val="1F3862"/>
          <w:spacing w:val="-12"/>
          <w:sz w:val="19"/>
        </w:rPr>
        <w:t xml:space="preserve"> </w:t>
      </w:r>
      <w:r>
        <w:rPr>
          <w:color w:val="1F3862"/>
          <w:sz w:val="19"/>
        </w:rPr>
        <w:t>of</w:t>
      </w:r>
      <w:r>
        <w:rPr>
          <w:color w:val="1F3862"/>
          <w:spacing w:val="-12"/>
          <w:sz w:val="19"/>
        </w:rPr>
        <w:t xml:space="preserve"> </w:t>
      </w:r>
      <w:r>
        <w:rPr>
          <w:color w:val="1F3862"/>
          <w:sz w:val="19"/>
        </w:rPr>
        <w:t>relapses</w:t>
      </w:r>
      <w:r>
        <w:rPr>
          <w:color w:val="1F3862"/>
          <w:spacing w:val="-12"/>
          <w:sz w:val="19"/>
        </w:rPr>
        <w:t xml:space="preserve"> </w:t>
      </w:r>
      <w:r>
        <w:rPr>
          <w:color w:val="1F3862"/>
          <w:sz w:val="19"/>
        </w:rPr>
        <w:t xml:space="preserve">by </w:t>
      </w:r>
      <w:r>
        <w:rPr>
          <w:color w:val="1F3862"/>
          <w:spacing w:val="-2"/>
          <w:sz w:val="19"/>
        </w:rPr>
        <w:t>means of incorporating</w:t>
      </w:r>
      <w:r>
        <w:rPr>
          <w:color w:val="1F3862"/>
          <w:spacing w:val="-3"/>
          <w:sz w:val="19"/>
        </w:rPr>
        <w:t xml:space="preserve"> </w:t>
      </w:r>
      <w:r>
        <w:rPr>
          <w:color w:val="1F3862"/>
          <w:spacing w:val="-2"/>
          <w:sz w:val="19"/>
        </w:rPr>
        <w:t>technology</w:t>
      </w:r>
      <w:r>
        <w:rPr>
          <w:color w:val="1F3862"/>
          <w:spacing w:val="-4"/>
          <w:sz w:val="19"/>
        </w:rPr>
        <w:t xml:space="preserve"> </w:t>
      </w:r>
      <w:r>
        <w:rPr>
          <w:color w:val="1F3862"/>
          <w:spacing w:val="-2"/>
          <w:sz w:val="19"/>
        </w:rPr>
        <w:t xml:space="preserve">(AI-based coaching and mobile application assistance) </w:t>
      </w:r>
      <w:r>
        <w:rPr>
          <w:color w:val="1F3862"/>
          <w:sz w:val="19"/>
        </w:rPr>
        <w:t>and collaboration with the healthcare providers. The initiative provides a long-term solution</w:t>
      </w:r>
      <w:r>
        <w:rPr>
          <w:color w:val="1F3862"/>
          <w:spacing w:val="-11"/>
          <w:sz w:val="19"/>
        </w:rPr>
        <w:t xml:space="preserve"> </w:t>
      </w:r>
      <w:r>
        <w:rPr>
          <w:color w:val="1F3862"/>
          <w:sz w:val="19"/>
        </w:rPr>
        <w:t>to</w:t>
      </w:r>
      <w:r>
        <w:rPr>
          <w:color w:val="1F3862"/>
          <w:spacing w:val="-11"/>
          <w:sz w:val="19"/>
        </w:rPr>
        <w:t xml:space="preserve"> </w:t>
      </w:r>
      <w:r>
        <w:rPr>
          <w:color w:val="1F3862"/>
          <w:sz w:val="19"/>
        </w:rPr>
        <w:t>the</w:t>
      </w:r>
      <w:r>
        <w:rPr>
          <w:color w:val="1F3862"/>
          <w:spacing w:val="-12"/>
          <w:sz w:val="19"/>
        </w:rPr>
        <w:t xml:space="preserve"> </w:t>
      </w:r>
      <w:r>
        <w:rPr>
          <w:color w:val="1F3862"/>
          <w:sz w:val="19"/>
        </w:rPr>
        <w:t>smoking</w:t>
      </w:r>
      <w:r>
        <w:rPr>
          <w:color w:val="1F3862"/>
          <w:spacing w:val="-11"/>
          <w:sz w:val="19"/>
        </w:rPr>
        <w:t xml:space="preserve"> </w:t>
      </w:r>
      <w:r>
        <w:rPr>
          <w:color w:val="1F3862"/>
          <w:sz w:val="19"/>
        </w:rPr>
        <w:t>epidemic</w:t>
      </w:r>
      <w:r>
        <w:rPr>
          <w:color w:val="1F3862"/>
          <w:spacing w:val="-12"/>
          <w:sz w:val="19"/>
        </w:rPr>
        <w:t xml:space="preserve"> </w:t>
      </w:r>
      <w:r>
        <w:rPr>
          <w:color w:val="1F3862"/>
          <w:sz w:val="19"/>
        </w:rPr>
        <w:t>in</w:t>
      </w:r>
      <w:r>
        <w:rPr>
          <w:color w:val="1F3862"/>
          <w:spacing w:val="-11"/>
          <w:sz w:val="19"/>
        </w:rPr>
        <w:t xml:space="preserve"> </w:t>
      </w:r>
      <w:r>
        <w:rPr>
          <w:color w:val="1F3862"/>
          <w:sz w:val="19"/>
        </w:rPr>
        <w:t>the</w:t>
      </w:r>
      <w:r>
        <w:rPr>
          <w:color w:val="1F3862"/>
          <w:spacing w:val="-12"/>
          <w:sz w:val="19"/>
        </w:rPr>
        <w:t xml:space="preserve"> </w:t>
      </w:r>
      <w:r>
        <w:rPr>
          <w:color w:val="1F3862"/>
          <w:sz w:val="19"/>
        </w:rPr>
        <w:t>UK,</w:t>
      </w:r>
      <w:r>
        <w:rPr>
          <w:color w:val="1F3862"/>
          <w:spacing w:val="-9"/>
          <w:sz w:val="19"/>
        </w:rPr>
        <w:t xml:space="preserve"> </w:t>
      </w:r>
      <w:r>
        <w:rPr>
          <w:color w:val="1F3862"/>
          <w:sz w:val="19"/>
        </w:rPr>
        <w:t>which</w:t>
      </w:r>
      <w:r>
        <w:rPr>
          <w:color w:val="1F3862"/>
          <w:spacing w:val="-11"/>
          <w:sz w:val="19"/>
        </w:rPr>
        <w:t xml:space="preserve"> </w:t>
      </w:r>
      <w:r>
        <w:rPr>
          <w:color w:val="1F3862"/>
          <w:sz w:val="19"/>
        </w:rPr>
        <w:t>has</w:t>
      </w:r>
      <w:r>
        <w:rPr>
          <w:color w:val="1F3862"/>
          <w:spacing w:val="-9"/>
          <w:sz w:val="19"/>
        </w:rPr>
        <w:t xml:space="preserve"> </w:t>
      </w:r>
      <w:r>
        <w:rPr>
          <w:color w:val="1F3862"/>
          <w:sz w:val="19"/>
        </w:rPr>
        <w:t>a</w:t>
      </w:r>
      <w:r>
        <w:rPr>
          <w:color w:val="1F3862"/>
          <w:spacing w:val="-10"/>
          <w:sz w:val="19"/>
        </w:rPr>
        <w:t xml:space="preserve"> </w:t>
      </w:r>
      <w:r>
        <w:rPr>
          <w:color w:val="1F3862"/>
          <w:sz w:val="19"/>
        </w:rPr>
        <w:t>phased</w:t>
      </w:r>
      <w:r>
        <w:rPr>
          <w:color w:val="1F3862"/>
          <w:spacing w:val="-11"/>
          <w:sz w:val="19"/>
        </w:rPr>
        <w:t xml:space="preserve"> </w:t>
      </w:r>
      <w:r>
        <w:rPr>
          <w:color w:val="1F3862"/>
          <w:sz w:val="19"/>
        </w:rPr>
        <w:t>implementation</w:t>
      </w:r>
      <w:r>
        <w:rPr>
          <w:color w:val="1F3862"/>
          <w:spacing w:val="-10"/>
          <w:sz w:val="19"/>
        </w:rPr>
        <w:t xml:space="preserve"> </w:t>
      </w:r>
      <w:r>
        <w:rPr>
          <w:color w:val="1F3862"/>
          <w:sz w:val="19"/>
        </w:rPr>
        <w:t>plan</w:t>
      </w:r>
      <w:r>
        <w:rPr>
          <w:color w:val="1F3862"/>
          <w:spacing w:val="-9"/>
          <w:sz w:val="19"/>
        </w:rPr>
        <w:t xml:space="preserve"> </w:t>
      </w:r>
      <w:r>
        <w:rPr>
          <w:color w:val="1F3862"/>
          <w:sz w:val="19"/>
        </w:rPr>
        <w:t>and orientation to</w:t>
      </w:r>
      <w:r>
        <w:rPr>
          <w:color w:val="1F3862"/>
          <w:spacing w:val="-1"/>
          <w:sz w:val="19"/>
        </w:rPr>
        <w:t xml:space="preserve"> </w:t>
      </w:r>
      <w:r>
        <w:rPr>
          <w:color w:val="1F3862"/>
          <w:sz w:val="19"/>
        </w:rPr>
        <w:t>regulatory compliance and</w:t>
      </w:r>
      <w:r>
        <w:rPr>
          <w:color w:val="1F3862"/>
          <w:spacing w:val="-1"/>
          <w:sz w:val="19"/>
        </w:rPr>
        <w:t xml:space="preserve"> </w:t>
      </w:r>
      <w:r>
        <w:rPr>
          <w:color w:val="1F3862"/>
          <w:sz w:val="19"/>
        </w:rPr>
        <w:t>data integration.</w:t>
      </w:r>
    </w:p>
    <w:p w14:paraId="18B43651" w14:textId="77777777" w:rsidR="009753CA" w:rsidRDefault="009753CA">
      <w:pPr>
        <w:spacing w:line="249" w:lineRule="auto"/>
        <w:jc w:val="both"/>
        <w:rPr>
          <w:sz w:val="19"/>
        </w:rPr>
        <w:sectPr w:rsidR="009753CA">
          <w:type w:val="continuous"/>
          <w:pgSz w:w="31660" w:h="18470" w:orient="landscape"/>
          <w:pgMar w:top="1380" w:right="850" w:bottom="280" w:left="566" w:header="720" w:footer="720" w:gutter="0"/>
          <w:cols w:num="3" w:space="720" w:equalWidth="0">
            <w:col w:w="7259" w:space="328"/>
            <w:col w:w="14377" w:space="988"/>
            <w:col w:w="7292"/>
          </w:cols>
        </w:sectPr>
      </w:pPr>
    </w:p>
    <w:p w14:paraId="54948802" w14:textId="77777777" w:rsidR="009753CA" w:rsidRPr="00A12C9E" w:rsidRDefault="006A45F3" w:rsidP="00A12C9E">
      <w:pPr>
        <w:pStyle w:val="Heading2"/>
        <w:spacing w:before="79" w:line="360" w:lineRule="auto"/>
        <w:ind w:right="955" w:firstLine="926"/>
        <w:jc w:val="both"/>
        <w:rPr>
          <w:rFonts w:ascii="Arial" w:hAnsi="Arial" w:cs="Arial"/>
          <w:sz w:val="22"/>
          <w:szCs w:val="22"/>
        </w:rPr>
      </w:pPr>
      <w:r w:rsidRPr="00A12C9E">
        <w:rPr>
          <w:rFonts w:ascii="Arial" w:hAnsi="Arial" w:cs="Arial"/>
          <w:sz w:val="22"/>
          <w:szCs w:val="22"/>
        </w:rPr>
        <w:lastRenderedPageBreak/>
        <w:t>Pitch</w:t>
      </w:r>
      <w:r w:rsidRPr="00A12C9E">
        <w:rPr>
          <w:rFonts w:ascii="Arial" w:hAnsi="Arial" w:cs="Arial"/>
          <w:spacing w:val="-6"/>
          <w:sz w:val="22"/>
          <w:szCs w:val="22"/>
        </w:rPr>
        <w:t xml:space="preserve"> </w:t>
      </w:r>
      <w:r w:rsidRPr="00A12C9E">
        <w:rPr>
          <w:rFonts w:ascii="Arial" w:hAnsi="Arial" w:cs="Arial"/>
          <w:sz w:val="22"/>
          <w:szCs w:val="22"/>
        </w:rPr>
        <w:t>for</w:t>
      </w:r>
      <w:r w:rsidRPr="00A12C9E">
        <w:rPr>
          <w:rFonts w:ascii="Arial" w:hAnsi="Arial" w:cs="Arial"/>
          <w:spacing w:val="-7"/>
          <w:sz w:val="22"/>
          <w:szCs w:val="22"/>
        </w:rPr>
        <w:t xml:space="preserve"> </w:t>
      </w:r>
      <w:r w:rsidRPr="00A12C9E">
        <w:rPr>
          <w:rFonts w:ascii="Arial" w:hAnsi="Arial" w:cs="Arial"/>
          <w:sz w:val="22"/>
          <w:szCs w:val="22"/>
        </w:rPr>
        <w:t>“Breathe</w:t>
      </w:r>
      <w:r w:rsidRPr="00A12C9E">
        <w:rPr>
          <w:rFonts w:ascii="Arial" w:hAnsi="Arial" w:cs="Arial"/>
          <w:spacing w:val="-5"/>
          <w:sz w:val="22"/>
          <w:szCs w:val="22"/>
        </w:rPr>
        <w:t xml:space="preserve"> </w:t>
      </w:r>
      <w:r w:rsidRPr="00A12C9E">
        <w:rPr>
          <w:rFonts w:ascii="Arial" w:hAnsi="Arial" w:cs="Arial"/>
          <w:sz w:val="22"/>
          <w:szCs w:val="22"/>
        </w:rPr>
        <w:t>Free:</w:t>
      </w:r>
      <w:r w:rsidRPr="00A12C9E">
        <w:rPr>
          <w:rFonts w:ascii="Arial" w:hAnsi="Arial" w:cs="Arial"/>
          <w:spacing w:val="-6"/>
          <w:sz w:val="22"/>
          <w:szCs w:val="22"/>
        </w:rPr>
        <w:t xml:space="preserve"> </w:t>
      </w:r>
      <w:r w:rsidRPr="00A12C9E">
        <w:rPr>
          <w:rFonts w:ascii="Arial" w:hAnsi="Arial" w:cs="Arial"/>
          <w:sz w:val="22"/>
          <w:szCs w:val="22"/>
        </w:rPr>
        <w:t>A</w:t>
      </w:r>
      <w:r w:rsidRPr="00A12C9E">
        <w:rPr>
          <w:rFonts w:ascii="Arial" w:hAnsi="Arial" w:cs="Arial"/>
          <w:spacing w:val="-8"/>
          <w:sz w:val="22"/>
          <w:szCs w:val="22"/>
        </w:rPr>
        <w:t xml:space="preserve"> </w:t>
      </w:r>
      <w:r w:rsidRPr="00A12C9E">
        <w:rPr>
          <w:rFonts w:ascii="Arial" w:hAnsi="Arial" w:cs="Arial"/>
          <w:sz w:val="22"/>
          <w:szCs w:val="22"/>
        </w:rPr>
        <w:t>Comprehensive</w:t>
      </w:r>
      <w:r w:rsidRPr="00A12C9E">
        <w:rPr>
          <w:rFonts w:ascii="Arial" w:hAnsi="Arial" w:cs="Arial"/>
          <w:spacing w:val="-6"/>
          <w:sz w:val="22"/>
          <w:szCs w:val="22"/>
        </w:rPr>
        <w:t xml:space="preserve"> </w:t>
      </w:r>
      <w:r w:rsidRPr="00A12C9E">
        <w:rPr>
          <w:rFonts w:ascii="Arial" w:hAnsi="Arial" w:cs="Arial"/>
          <w:sz w:val="22"/>
          <w:szCs w:val="22"/>
        </w:rPr>
        <w:t>Smoking</w:t>
      </w:r>
      <w:r w:rsidRPr="00A12C9E">
        <w:rPr>
          <w:rFonts w:ascii="Arial" w:hAnsi="Arial" w:cs="Arial"/>
          <w:spacing w:val="-6"/>
          <w:sz w:val="22"/>
          <w:szCs w:val="22"/>
        </w:rPr>
        <w:t xml:space="preserve"> </w:t>
      </w:r>
      <w:r w:rsidRPr="00A12C9E">
        <w:rPr>
          <w:rFonts w:ascii="Arial" w:hAnsi="Arial" w:cs="Arial"/>
          <w:sz w:val="22"/>
          <w:szCs w:val="22"/>
        </w:rPr>
        <w:t>Cessation</w:t>
      </w:r>
      <w:r w:rsidRPr="00A12C9E">
        <w:rPr>
          <w:rFonts w:ascii="Arial" w:hAnsi="Arial" w:cs="Arial"/>
          <w:spacing w:val="-6"/>
          <w:sz w:val="22"/>
          <w:szCs w:val="22"/>
        </w:rPr>
        <w:t xml:space="preserve"> </w:t>
      </w:r>
      <w:r w:rsidRPr="00A12C9E">
        <w:rPr>
          <w:rFonts w:ascii="Arial" w:hAnsi="Arial" w:cs="Arial"/>
          <w:sz w:val="22"/>
          <w:szCs w:val="22"/>
        </w:rPr>
        <w:t xml:space="preserve">Program” </w:t>
      </w:r>
      <w:r w:rsidRPr="00A12C9E">
        <w:rPr>
          <w:rFonts w:ascii="Arial" w:hAnsi="Arial" w:cs="Arial"/>
          <w:spacing w:val="-2"/>
          <w:sz w:val="22"/>
          <w:szCs w:val="22"/>
        </w:rPr>
        <w:t>Introduction:</w:t>
      </w:r>
    </w:p>
    <w:p w14:paraId="6132929C" w14:textId="77777777" w:rsidR="009753CA" w:rsidRDefault="006A45F3">
      <w:pPr>
        <w:pStyle w:val="BodyText"/>
        <w:spacing w:line="360" w:lineRule="auto"/>
        <w:ind w:left="23" w:right="22" w:firstLine="719"/>
        <w:jc w:val="both"/>
      </w:pPr>
      <w:r>
        <w:t>The</w:t>
      </w:r>
      <w:r>
        <w:rPr>
          <w:spacing w:val="-6"/>
        </w:rPr>
        <w:t xml:space="preserve"> </w:t>
      </w:r>
      <w:r>
        <w:t>Breathe</w:t>
      </w:r>
      <w:r>
        <w:rPr>
          <w:spacing w:val="-6"/>
        </w:rPr>
        <w:t xml:space="preserve"> </w:t>
      </w:r>
      <w:r>
        <w:t>Free</w:t>
      </w:r>
      <w:r>
        <w:rPr>
          <w:spacing w:val="-6"/>
        </w:rPr>
        <w:t xml:space="preserve"> </w:t>
      </w:r>
      <w:r>
        <w:t>is</w:t>
      </w:r>
      <w:r>
        <w:rPr>
          <w:spacing w:val="-7"/>
        </w:rPr>
        <w:t xml:space="preserve"> </w:t>
      </w:r>
      <w:r>
        <w:t>not</w:t>
      </w:r>
      <w:r>
        <w:rPr>
          <w:spacing w:val="-7"/>
        </w:rPr>
        <w:t xml:space="preserve"> </w:t>
      </w:r>
      <w:r>
        <w:t>the</w:t>
      </w:r>
      <w:r>
        <w:rPr>
          <w:spacing w:val="-6"/>
        </w:rPr>
        <w:t xml:space="preserve"> </w:t>
      </w:r>
      <w:r>
        <w:t>generic</w:t>
      </w:r>
      <w:r>
        <w:rPr>
          <w:spacing w:val="-6"/>
        </w:rPr>
        <w:t xml:space="preserve"> </w:t>
      </w:r>
      <w:r>
        <w:t>smoking</w:t>
      </w:r>
      <w:r>
        <w:rPr>
          <w:spacing w:val="-7"/>
        </w:rPr>
        <w:t xml:space="preserve"> </w:t>
      </w:r>
      <w:r>
        <w:t>cessation</w:t>
      </w:r>
      <w:r>
        <w:rPr>
          <w:spacing w:val="-7"/>
        </w:rPr>
        <w:t xml:space="preserve"> </w:t>
      </w:r>
      <w:r>
        <w:t>program</w:t>
      </w:r>
      <w:r>
        <w:rPr>
          <w:spacing w:val="-7"/>
        </w:rPr>
        <w:t xml:space="preserve"> </w:t>
      </w:r>
      <w:r>
        <w:t>but</w:t>
      </w:r>
      <w:r>
        <w:rPr>
          <w:spacing w:val="-6"/>
        </w:rPr>
        <w:t xml:space="preserve"> </w:t>
      </w:r>
      <w:r>
        <w:t>an</w:t>
      </w:r>
      <w:r>
        <w:rPr>
          <w:spacing w:val="-6"/>
        </w:rPr>
        <w:t xml:space="preserve"> </w:t>
      </w:r>
      <w:r>
        <w:t>all</w:t>
      </w:r>
      <w:r>
        <w:rPr>
          <w:spacing w:val="-7"/>
        </w:rPr>
        <w:t xml:space="preserve"> </w:t>
      </w:r>
      <w:r>
        <w:t>flexible</w:t>
      </w:r>
      <w:r>
        <w:rPr>
          <w:spacing w:val="-8"/>
        </w:rPr>
        <w:t xml:space="preserve"> </w:t>
      </w:r>
      <w:r>
        <w:t>program that</w:t>
      </w:r>
      <w:r>
        <w:rPr>
          <w:spacing w:val="-6"/>
        </w:rPr>
        <w:t xml:space="preserve"> </w:t>
      </w:r>
      <w:r>
        <w:t>aims</w:t>
      </w:r>
      <w:r>
        <w:rPr>
          <w:spacing w:val="-6"/>
        </w:rPr>
        <w:t xml:space="preserve"> </w:t>
      </w:r>
      <w:r>
        <w:t>at</w:t>
      </w:r>
      <w:r>
        <w:rPr>
          <w:spacing w:val="-5"/>
        </w:rPr>
        <w:t xml:space="preserve"> </w:t>
      </w:r>
      <w:r>
        <w:t>addressing</w:t>
      </w:r>
      <w:r>
        <w:rPr>
          <w:spacing w:val="-8"/>
        </w:rPr>
        <w:t xml:space="preserve"> </w:t>
      </w:r>
      <w:r>
        <w:t>the</w:t>
      </w:r>
      <w:r>
        <w:rPr>
          <w:spacing w:val="-7"/>
        </w:rPr>
        <w:t xml:space="preserve"> </w:t>
      </w:r>
      <w:r>
        <w:t>multifaceted</w:t>
      </w:r>
      <w:r>
        <w:rPr>
          <w:spacing w:val="-6"/>
        </w:rPr>
        <w:t xml:space="preserve"> </w:t>
      </w:r>
      <w:r>
        <w:t>barriers</w:t>
      </w:r>
      <w:r>
        <w:rPr>
          <w:spacing w:val="-3"/>
        </w:rPr>
        <w:t xml:space="preserve"> </w:t>
      </w:r>
      <w:r>
        <w:t>which</w:t>
      </w:r>
      <w:r>
        <w:rPr>
          <w:spacing w:val="-6"/>
        </w:rPr>
        <w:t xml:space="preserve"> </w:t>
      </w:r>
      <w:r>
        <w:t>smokers</w:t>
      </w:r>
      <w:r>
        <w:rPr>
          <w:spacing w:val="-6"/>
        </w:rPr>
        <w:t xml:space="preserve"> </w:t>
      </w:r>
      <w:r>
        <w:t>encounter</w:t>
      </w:r>
      <w:r>
        <w:rPr>
          <w:spacing w:val="-7"/>
        </w:rPr>
        <w:t xml:space="preserve"> </w:t>
      </w:r>
      <w:r>
        <w:t>when</w:t>
      </w:r>
      <w:r>
        <w:rPr>
          <w:spacing w:val="-6"/>
        </w:rPr>
        <w:t xml:space="preserve"> </w:t>
      </w:r>
      <w:r>
        <w:t>they</w:t>
      </w:r>
      <w:r>
        <w:rPr>
          <w:spacing w:val="-6"/>
        </w:rPr>
        <w:t xml:space="preserve"> </w:t>
      </w:r>
      <w:r>
        <w:t>are</w:t>
      </w:r>
      <w:r>
        <w:rPr>
          <w:spacing w:val="-7"/>
        </w:rPr>
        <w:t xml:space="preserve"> </w:t>
      </w:r>
      <w:r>
        <w:t>trying</w:t>
      </w:r>
      <w:r>
        <w:rPr>
          <w:spacing w:val="-8"/>
        </w:rPr>
        <w:t xml:space="preserve"> </w:t>
      </w:r>
      <w:r>
        <w:t>to quit smoking. Smoking-related illnesses like lung cancer, respiratory complications, and cardiovascular</w:t>
      </w:r>
      <w:r>
        <w:rPr>
          <w:spacing w:val="-7"/>
        </w:rPr>
        <w:t xml:space="preserve"> </w:t>
      </w:r>
      <w:r>
        <w:t>ailments</w:t>
      </w:r>
      <w:r>
        <w:rPr>
          <w:spacing w:val="-6"/>
        </w:rPr>
        <w:t xml:space="preserve"> </w:t>
      </w:r>
      <w:r>
        <w:t>are</w:t>
      </w:r>
      <w:r>
        <w:rPr>
          <w:spacing w:val="-8"/>
        </w:rPr>
        <w:t xml:space="preserve"> </w:t>
      </w:r>
      <w:r>
        <w:t>still</w:t>
      </w:r>
      <w:r>
        <w:rPr>
          <w:spacing w:val="-5"/>
        </w:rPr>
        <w:t xml:space="preserve"> </w:t>
      </w:r>
      <w:r>
        <w:t>registering</w:t>
      </w:r>
      <w:r>
        <w:rPr>
          <w:spacing w:val="-8"/>
        </w:rPr>
        <w:t xml:space="preserve"> </w:t>
      </w:r>
      <w:r>
        <w:t>high</w:t>
      </w:r>
      <w:r>
        <w:rPr>
          <w:spacing w:val="-6"/>
        </w:rPr>
        <w:t xml:space="preserve"> </w:t>
      </w:r>
      <w:r>
        <w:t>rates</w:t>
      </w:r>
      <w:r>
        <w:rPr>
          <w:spacing w:val="-6"/>
        </w:rPr>
        <w:t xml:space="preserve"> </w:t>
      </w:r>
      <w:r>
        <w:t>among</w:t>
      </w:r>
      <w:r>
        <w:rPr>
          <w:spacing w:val="-8"/>
        </w:rPr>
        <w:t xml:space="preserve"> </w:t>
      </w:r>
      <w:r>
        <w:t>the</w:t>
      </w:r>
      <w:r>
        <w:rPr>
          <w:spacing w:val="-6"/>
        </w:rPr>
        <w:t xml:space="preserve"> </w:t>
      </w:r>
      <w:r>
        <w:t>population</w:t>
      </w:r>
      <w:r>
        <w:rPr>
          <w:spacing w:val="-3"/>
        </w:rPr>
        <w:t xml:space="preserve"> </w:t>
      </w:r>
      <w:r>
        <w:t>in</w:t>
      </w:r>
      <w:r>
        <w:rPr>
          <w:spacing w:val="-5"/>
        </w:rPr>
        <w:t xml:space="preserve"> </w:t>
      </w:r>
      <w:r>
        <w:t>the</w:t>
      </w:r>
      <w:r>
        <w:rPr>
          <w:spacing w:val="-6"/>
        </w:rPr>
        <w:t xml:space="preserve"> </w:t>
      </w:r>
      <w:r>
        <w:t>UK,</w:t>
      </w:r>
      <w:r>
        <w:rPr>
          <w:spacing w:val="-6"/>
        </w:rPr>
        <w:t xml:space="preserve"> </w:t>
      </w:r>
      <w:r>
        <w:t>subjecting them to a massive burden in terms of their health (Chen et al., 2021). Smoking is among the primary</w:t>
      </w:r>
      <w:r>
        <w:rPr>
          <w:spacing w:val="-4"/>
        </w:rPr>
        <w:t xml:space="preserve"> </w:t>
      </w:r>
      <w:r>
        <w:t>causes of preventable deaths even in the face of a variety</w:t>
      </w:r>
      <w:r>
        <w:rPr>
          <w:spacing w:val="-4"/>
        </w:rPr>
        <w:t xml:space="preserve"> </w:t>
      </w:r>
      <w:r>
        <w:t>of cessation aids (Tsai, Huang, Chan, &amp; Hwang, 2021).</w:t>
      </w:r>
    </w:p>
    <w:p w14:paraId="6C2F5B5D" w14:textId="77777777" w:rsidR="009753CA" w:rsidRDefault="009753CA">
      <w:pPr>
        <w:pStyle w:val="BodyText"/>
        <w:spacing w:before="6"/>
      </w:pPr>
    </w:p>
    <w:p w14:paraId="6FD0DFD1" w14:textId="77777777" w:rsidR="009753CA" w:rsidRPr="00A12C9E" w:rsidRDefault="006A45F3" w:rsidP="00A12C9E">
      <w:pPr>
        <w:pStyle w:val="Heading2"/>
        <w:spacing w:before="1" w:line="360" w:lineRule="auto"/>
        <w:rPr>
          <w:rFonts w:ascii="Arial" w:hAnsi="Arial" w:cs="Arial"/>
          <w:sz w:val="22"/>
          <w:szCs w:val="22"/>
        </w:rPr>
      </w:pPr>
      <w:r w:rsidRPr="00A12C9E">
        <w:rPr>
          <w:rFonts w:ascii="Arial" w:hAnsi="Arial" w:cs="Arial"/>
          <w:sz w:val="22"/>
          <w:szCs w:val="22"/>
        </w:rPr>
        <w:t>Issues</w:t>
      </w:r>
      <w:r w:rsidRPr="00A12C9E">
        <w:rPr>
          <w:rFonts w:ascii="Arial" w:hAnsi="Arial" w:cs="Arial"/>
          <w:spacing w:val="-1"/>
          <w:sz w:val="22"/>
          <w:szCs w:val="22"/>
        </w:rPr>
        <w:t xml:space="preserve"> </w:t>
      </w:r>
      <w:r w:rsidRPr="00A12C9E">
        <w:rPr>
          <w:rFonts w:ascii="Arial" w:hAnsi="Arial" w:cs="Arial"/>
          <w:sz w:val="22"/>
          <w:szCs w:val="22"/>
        </w:rPr>
        <w:t>and</w:t>
      </w:r>
      <w:r w:rsidRPr="00A12C9E">
        <w:rPr>
          <w:rFonts w:ascii="Arial" w:hAnsi="Arial" w:cs="Arial"/>
          <w:spacing w:val="-1"/>
          <w:sz w:val="22"/>
          <w:szCs w:val="22"/>
        </w:rPr>
        <w:t xml:space="preserve"> </w:t>
      </w:r>
      <w:r w:rsidRPr="00A12C9E">
        <w:rPr>
          <w:rFonts w:ascii="Arial" w:hAnsi="Arial" w:cs="Arial"/>
          <w:sz w:val="22"/>
          <w:szCs w:val="22"/>
        </w:rPr>
        <w:t>Gaps in</w:t>
      </w:r>
      <w:r w:rsidRPr="00A12C9E">
        <w:rPr>
          <w:rFonts w:ascii="Arial" w:hAnsi="Arial" w:cs="Arial"/>
          <w:spacing w:val="-2"/>
          <w:sz w:val="22"/>
          <w:szCs w:val="22"/>
        </w:rPr>
        <w:t xml:space="preserve"> </w:t>
      </w:r>
      <w:r w:rsidRPr="00A12C9E">
        <w:rPr>
          <w:rFonts w:ascii="Arial" w:hAnsi="Arial" w:cs="Arial"/>
          <w:sz w:val="22"/>
          <w:szCs w:val="22"/>
        </w:rPr>
        <w:t>Health and</w:t>
      </w:r>
      <w:r w:rsidRPr="00A12C9E">
        <w:rPr>
          <w:rFonts w:ascii="Arial" w:hAnsi="Arial" w:cs="Arial"/>
          <w:spacing w:val="-1"/>
          <w:sz w:val="22"/>
          <w:szCs w:val="22"/>
        </w:rPr>
        <w:t xml:space="preserve"> </w:t>
      </w:r>
      <w:r w:rsidRPr="00A12C9E">
        <w:rPr>
          <w:rFonts w:ascii="Arial" w:hAnsi="Arial" w:cs="Arial"/>
          <w:sz w:val="22"/>
          <w:szCs w:val="22"/>
        </w:rPr>
        <w:t xml:space="preserve">Social </w:t>
      </w:r>
      <w:r w:rsidRPr="00A12C9E">
        <w:rPr>
          <w:rFonts w:ascii="Arial" w:hAnsi="Arial" w:cs="Arial"/>
          <w:spacing w:val="-4"/>
          <w:sz w:val="22"/>
          <w:szCs w:val="22"/>
        </w:rPr>
        <w:t>Care:</w:t>
      </w:r>
    </w:p>
    <w:p w14:paraId="3B273775" w14:textId="77777777" w:rsidR="009753CA" w:rsidRPr="00A12C9E" w:rsidRDefault="009753CA" w:rsidP="00A12C9E">
      <w:pPr>
        <w:pStyle w:val="BodyText"/>
        <w:spacing w:before="139" w:line="360" w:lineRule="auto"/>
        <w:rPr>
          <w:rFonts w:ascii="Arial" w:hAnsi="Arial" w:cs="Arial"/>
          <w:b/>
          <w:sz w:val="22"/>
          <w:szCs w:val="22"/>
        </w:rPr>
      </w:pPr>
    </w:p>
    <w:p w14:paraId="6A8757F2" w14:textId="7379F4F7" w:rsidR="009753CA" w:rsidRPr="00A12C9E" w:rsidRDefault="006A45F3" w:rsidP="00A12C9E">
      <w:pPr>
        <w:pStyle w:val="BodyText"/>
        <w:spacing w:line="360" w:lineRule="auto"/>
        <w:ind w:left="23" w:right="18" w:firstLine="719"/>
        <w:jc w:val="both"/>
        <w:rPr>
          <w:rFonts w:ascii="Arial" w:hAnsi="Arial" w:cs="Arial"/>
          <w:sz w:val="22"/>
          <w:szCs w:val="22"/>
        </w:rPr>
      </w:pPr>
      <w:r w:rsidRPr="00A12C9E">
        <w:rPr>
          <w:rFonts w:ascii="Arial" w:hAnsi="Arial" w:cs="Arial"/>
          <w:sz w:val="22"/>
          <w:szCs w:val="22"/>
        </w:rPr>
        <w:t>The</w:t>
      </w:r>
      <w:r w:rsidRPr="00A12C9E">
        <w:rPr>
          <w:rFonts w:ascii="Arial" w:hAnsi="Arial" w:cs="Arial"/>
          <w:spacing w:val="-2"/>
          <w:sz w:val="22"/>
          <w:szCs w:val="22"/>
        </w:rPr>
        <w:t xml:space="preserve"> </w:t>
      </w:r>
      <w:r w:rsidRPr="00A12C9E">
        <w:rPr>
          <w:rFonts w:ascii="Arial" w:hAnsi="Arial" w:cs="Arial"/>
          <w:sz w:val="22"/>
          <w:szCs w:val="22"/>
        </w:rPr>
        <w:t>effects of</w:t>
      </w:r>
      <w:r w:rsidRPr="00A12C9E">
        <w:rPr>
          <w:rFonts w:ascii="Arial" w:hAnsi="Arial" w:cs="Arial"/>
          <w:spacing w:val="-1"/>
          <w:sz w:val="22"/>
          <w:szCs w:val="22"/>
        </w:rPr>
        <w:t xml:space="preserve"> </w:t>
      </w:r>
      <w:r w:rsidRPr="00A12C9E">
        <w:rPr>
          <w:rFonts w:ascii="Arial" w:hAnsi="Arial" w:cs="Arial"/>
          <w:sz w:val="22"/>
          <w:szCs w:val="22"/>
        </w:rPr>
        <w:t>smoking</w:t>
      </w:r>
      <w:r w:rsidRPr="00A12C9E">
        <w:rPr>
          <w:rFonts w:ascii="Arial" w:hAnsi="Arial" w:cs="Arial"/>
          <w:spacing w:val="-3"/>
          <w:sz w:val="22"/>
          <w:szCs w:val="22"/>
        </w:rPr>
        <w:t xml:space="preserve"> </w:t>
      </w:r>
      <w:r w:rsidRPr="00A12C9E">
        <w:rPr>
          <w:rFonts w:ascii="Arial" w:hAnsi="Arial" w:cs="Arial"/>
          <w:sz w:val="22"/>
          <w:szCs w:val="22"/>
        </w:rPr>
        <w:t>on the</w:t>
      </w:r>
      <w:r w:rsidRPr="00A12C9E">
        <w:rPr>
          <w:rFonts w:ascii="Arial" w:hAnsi="Arial" w:cs="Arial"/>
          <w:spacing w:val="-1"/>
          <w:sz w:val="22"/>
          <w:szCs w:val="22"/>
        </w:rPr>
        <w:t xml:space="preserve"> </w:t>
      </w:r>
      <w:r w:rsidRPr="00A12C9E">
        <w:rPr>
          <w:rFonts w:ascii="Arial" w:hAnsi="Arial" w:cs="Arial"/>
          <w:sz w:val="22"/>
          <w:szCs w:val="22"/>
        </w:rPr>
        <w:t>population health in the</w:t>
      </w:r>
      <w:r w:rsidRPr="00A12C9E">
        <w:rPr>
          <w:rFonts w:ascii="Arial" w:hAnsi="Arial" w:cs="Arial"/>
          <w:spacing w:val="-1"/>
          <w:sz w:val="22"/>
          <w:szCs w:val="22"/>
        </w:rPr>
        <w:t xml:space="preserve"> </w:t>
      </w:r>
      <w:r w:rsidRPr="00A12C9E">
        <w:rPr>
          <w:rFonts w:ascii="Arial" w:hAnsi="Arial" w:cs="Arial"/>
          <w:sz w:val="22"/>
          <w:szCs w:val="22"/>
        </w:rPr>
        <w:t>UK</w:t>
      </w:r>
      <w:r w:rsidRPr="00A12C9E">
        <w:rPr>
          <w:rFonts w:ascii="Arial" w:hAnsi="Arial" w:cs="Arial"/>
          <w:spacing w:val="-1"/>
          <w:sz w:val="22"/>
          <w:szCs w:val="22"/>
        </w:rPr>
        <w:t xml:space="preserve"> </w:t>
      </w:r>
      <w:r w:rsidRPr="00A12C9E">
        <w:rPr>
          <w:rFonts w:ascii="Arial" w:hAnsi="Arial" w:cs="Arial"/>
          <w:sz w:val="22"/>
          <w:szCs w:val="22"/>
        </w:rPr>
        <w:t>are</w:t>
      </w:r>
      <w:r w:rsidRPr="00A12C9E">
        <w:rPr>
          <w:rFonts w:ascii="Arial" w:hAnsi="Arial" w:cs="Arial"/>
          <w:spacing w:val="-1"/>
          <w:sz w:val="22"/>
          <w:szCs w:val="22"/>
        </w:rPr>
        <w:t xml:space="preserve"> </w:t>
      </w:r>
      <w:r w:rsidRPr="00A12C9E">
        <w:rPr>
          <w:rFonts w:ascii="Arial" w:hAnsi="Arial" w:cs="Arial"/>
          <w:sz w:val="22"/>
          <w:szCs w:val="22"/>
        </w:rPr>
        <w:t>still overwhelming</w:t>
      </w:r>
      <w:r w:rsidRPr="00A12C9E">
        <w:rPr>
          <w:rFonts w:ascii="Arial" w:hAnsi="Arial" w:cs="Arial"/>
          <w:spacing w:val="-2"/>
          <w:sz w:val="22"/>
          <w:szCs w:val="22"/>
        </w:rPr>
        <w:t xml:space="preserve"> </w:t>
      </w:r>
      <w:r w:rsidRPr="00A12C9E">
        <w:rPr>
          <w:rFonts w:ascii="Arial" w:hAnsi="Arial" w:cs="Arial"/>
          <w:sz w:val="22"/>
          <w:szCs w:val="22"/>
        </w:rPr>
        <w:t xml:space="preserve">with </w:t>
      </w:r>
      <w:r w:rsidR="00A12C9E" w:rsidRPr="00A12C9E">
        <w:rPr>
          <w:rFonts w:ascii="Arial" w:hAnsi="Arial" w:cs="Arial"/>
          <w:sz w:val="22"/>
          <w:szCs w:val="22"/>
        </w:rPr>
        <w:t>almost</w:t>
      </w:r>
      <w:r w:rsidRPr="00A12C9E">
        <w:rPr>
          <w:rFonts w:ascii="Arial" w:hAnsi="Arial" w:cs="Arial"/>
          <w:spacing w:val="-7"/>
          <w:sz w:val="22"/>
          <w:szCs w:val="22"/>
        </w:rPr>
        <w:t xml:space="preserve"> </w:t>
      </w:r>
      <w:r w:rsidRPr="00A12C9E">
        <w:rPr>
          <w:rFonts w:ascii="Arial" w:hAnsi="Arial" w:cs="Arial"/>
          <w:sz w:val="22"/>
          <w:szCs w:val="22"/>
        </w:rPr>
        <w:t>7</w:t>
      </w:r>
      <w:r w:rsidRPr="00A12C9E">
        <w:rPr>
          <w:rFonts w:ascii="Arial" w:hAnsi="Arial" w:cs="Arial"/>
          <w:spacing w:val="-7"/>
          <w:sz w:val="22"/>
          <w:szCs w:val="22"/>
        </w:rPr>
        <w:t xml:space="preserve"> </w:t>
      </w:r>
      <w:r w:rsidRPr="00A12C9E">
        <w:rPr>
          <w:rFonts w:ascii="Arial" w:hAnsi="Arial" w:cs="Arial"/>
          <w:sz w:val="22"/>
          <w:szCs w:val="22"/>
        </w:rPr>
        <w:t>million</w:t>
      </w:r>
      <w:r w:rsidRPr="00A12C9E">
        <w:rPr>
          <w:rFonts w:ascii="Arial" w:hAnsi="Arial" w:cs="Arial"/>
          <w:spacing w:val="-7"/>
          <w:sz w:val="22"/>
          <w:szCs w:val="22"/>
        </w:rPr>
        <w:t xml:space="preserve"> </w:t>
      </w:r>
      <w:r w:rsidRPr="00A12C9E">
        <w:rPr>
          <w:rFonts w:ascii="Arial" w:hAnsi="Arial" w:cs="Arial"/>
          <w:sz w:val="22"/>
          <w:szCs w:val="22"/>
        </w:rPr>
        <w:t>adults</w:t>
      </w:r>
      <w:r w:rsidRPr="00A12C9E">
        <w:rPr>
          <w:rFonts w:ascii="Arial" w:hAnsi="Arial" w:cs="Arial"/>
          <w:spacing w:val="-7"/>
          <w:sz w:val="22"/>
          <w:szCs w:val="22"/>
        </w:rPr>
        <w:t xml:space="preserve"> </w:t>
      </w:r>
      <w:r w:rsidRPr="00A12C9E">
        <w:rPr>
          <w:rFonts w:ascii="Arial" w:hAnsi="Arial" w:cs="Arial"/>
          <w:sz w:val="22"/>
          <w:szCs w:val="22"/>
        </w:rPr>
        <w:t>still</w:t>
      </w:r>
      <w:r w:rsidRPr="00A12C9E">
        <w:rPr>
          <w:rFonts w:ascii="Arial" w:hAnsi="Arial" w:cs="Arial"/>
          <w:spacing w:val="-7"/>
          <w:sz w:val="22"/>
          <w:szCs w:val="22"/>
        </w:rPr>
        <w:t xml:space="preserve"> </w:t>
      </w:r>
      <w:r w:rsidRPr="00A12C9E">
        <w:rPr>
          <w:rFonts w:ascii="Arial" w:hAnsi="Arial" w:cs="Arial"/>
          <w:sz w:val="22"/>
          <w:szCs w:val="22"/>
        </w:rPr>
        <w:t>smoking.</w:t>
      </w:r>
      <w:r w:rsidRPr="00A12C9E">
        <w:rPr>
          <w:rFonts w:ascii="Arial" w:hAnsi="Arial" w:cs="Arial"/>
          <w:spacing w:val="-7"/>
          <w:sz w:val="22"/>
          <w:szCs w:val="22"/>
        </w:rPr>
        <w:t xml:space="preserve"> </w:t>
      </w:r>
      <w:r w:rsidRPr="00A12C9E">
        <w:rPr>
          <w:rFonts w:ascii="Arial" w:hAnsi="Arial" w:cs="Arial"/>
          <w:sz w:val="22"/>
          <w:szCs w:val="22"/>
        </w:rPr>
        <w:t>The</w:t>
      </w:r>
      <w:r w:rsidRPr="00A12C9E">
        <w:rPr>
          <w:rFonts w:ascii="Arial" w:hAnsi="Arial" w:cs="Arial"/>
          <w:spacing w:val="-6"/>
          <w:sz w:val="22"/>
          <w:szCs w:val="22"/>
        </w:rPr>
        <w:t xml:space="preserve"> </w:t>
      </w:r>
      <w:r w:rsidRPr="00A12C9E">
        <w:rPr>
          <w:rFonts w:ascii="Arial" w:hAnsi="Arial" w:cs="Arial"/>
          <w:sz w:val="22"/>
          <w:szCs w:val="22"/>
        </w:rPr>
        <w:t>NHS</w:t>
      </w:r>
      <w:r w:rsidRPr="00A12C9E">
        <w:rPr>
          <w:rFonts w:ascii="Arial" w:hAnsi="Arial" w:cs="Arial"/>
          <w:spacing w:val="-7"/>
          <w:sz w:val="22"/>
          <w:szCs w:val="22"/>
        </w:rPr>
        <w:t xml:space="preserve"> </w:t>
      </w:r>
      <w:r w:rsidRPr="00A12C9E">
        <w:rPr>
          <w:rFonts w:ascii="Arial" w:hAnsi="Arial" w:cs="Arial"/>
          <w:sz w:val="22"/>
          <w:szCs w:val="22"/>
        </w:rPr>
        <w:t>lists</w:t>
      </w:r>
      <w:r w:rsidRPr="00A12C9E">
        <w:rPr>
          <w:rFonts w:ascii="Arial" w:hAnsi="Arial" w:cs="Arial"/>
          <w:spacing w:val="-7"/>
          <w:sz w:val="22"/>
          <w:szCs w:val="22"/>
        </w:rPr>
        <w:t xml:space="preserve"> </w:t>
      </w:r>
      <w:r w:rsidRPr="00A12C9E">
        <w:rPr>
          <w:rFonts w:ascii="Arial" w:hAnsi="Arial" w:cs="Arial"/>
          <w:sz w:val="22"/>
          <w:szCs w:val="22"/>
        </w:rPr>
        <w:t>the</w:t>
      </w:r>
      <w:r w:rsidRPr="00A12C9E">
        <w:rPr>
          <w:rFonts w:ascii="Arial" w:hAnsi="Arial" w:cs="Arial"/>
          <w:spacing w:val="-8"/>
          <w:sz w:val="22"/>
          <w:szCs w:val="22"/>
        </w:rPr>
        <w:t xml:space="preserve"> </w:t>
      </w:r>
      <w:r w:rsidRPr="00A12C9E">
        <w:rPr>
          <w:rFonts w:ascii="Arial" w:hAnsi="Arial" w:cs="Arial"/>
          <w:sz w:val="22"/>
          <w:szCs w:val="22"/>
        </w:rPr>
        <w:t>health</w:t>
      </w:r>
      <w:r w:rsidRPr="00A12C9E">
        <w:rPr>
          <w:rFonts w:ascii="Arial" w:hAnsi="Arial" w:cs="Arial"/>
          <w:spacing w:val="-2"/>
          <w:sz w:val="22"/>
          <w:szCs w:val="22"/>
        </w:rPr>
        <w:t xml:space="preserve"> </w:t>
      </w:r>
      <w:r w:rsidRPr="00A12C9E">
        <w:rPr>
          <w:rFonts w:ascii="Arial" w:hAnsi="Arial" w:cs="Arial"/>
          <w:sz w:val="22"/>
          <w:szCs w:val="22"/>
        </w:rPr>
        <w:t>problems</w:t>
      </w:r>
      <w:r w:rsidRPr="00A12C9E">
        <w:rPr>
          <w:rFonts w:ascii="Arial" w:hAnsi="Arial" w:cs="Arial"/>
          <w:spacing w:val="-7"/>
          <w:sz w:val="22"/>
          <w:szCs w:val="22"/>
        </w:rPr>
        <w:t xml:space="preserve"> </w:t>
      </w:r>
      <w:r w:rsidRPr="00A12C9E">
        <w:rPr>
          <w:rFonts w:ascii="Arial" w:hAnsi="Arial" w:cs="Arial"/>
          <w:sz w:val="22"/>
          <w:szCs w:val="22"/>
        </w:rPr>
        <w:t>that</w:t>
      </w:r>
      <w:r w:rsidRPr="00A12C9E">
        <w:rPr>
          <w:rFonts w:ascii="Arial" w:hAnsi="Arial" w:cs="Arial"/>
          <w:spacing w:val="-7"/>
          <w:sz w:val="22"/>
          <w:szCs w:val="22"/>
        </w:rPr>
        <w:t xml:space="preserve"> </w:t>
      </w:r>
      <w:r w:rsidRPr="00A12C9E">
        <w:rPr>
          <w:rFonts w:ascii="Arial" w:hAnsi="Arial" w:cs="Arial"/>
          <w:sz w:val="22"/>
          <w:szCs w:val="22"/>
        </w:rPr>
        <w:t>are</w:t>
      </w:r>
      <w:r w:rsidRPr="00A12C9E">
        <w:rPr>
          <w:rFonts w:ascii="Arial" w:hAnsi="Arial" w:cs="Arial"/>
          <w:spacing w:val="-7"/>
          <w:sz w:val="22"/>
          <w:szCs w:val="22"/>
        </w:rPr>
        <w:t xml:space="preserve"> </w:t>
      </w:r>
      <w:r w:rsidRPr="00A12C9E">
        <w:rPr>
          <w:rFonts w:ascii="Arial" w:hAnsi="Arial" w:cs="Arial"/>
          <w:sz w:val="22"/>
          <w:szCs w:val="22"/>
        </w:rPr>
        <w:t>brought</w:t>
      </w:r>
      <w:r w:rsidRPr="00A12C9E">
        <w:rPr>
          <w:rFonts w:ascii="Arial" w:hAnsi="Arial" w:cs="Arial"/>
          <w:spacing w:val="-4"/>
          <w:sz w:val="22"/>
          <w:szCs w:val="22"/>
        </w:rPr>
        <w:t xml:space="preserve"> </w:t>
      </w:r>
      <w:r w:rsidRPr="00A12C9E">
        <w:rPr>
          <w:rFonts w:ascii="Arial" w:hAnsi="Arial" w:cs="Arial"/>
          <w:sz w:val="22"/>
          <w:szCs w:val="22"/>
        </w:rPr>
        <w:t>about</w:t>
      </w:r>
      <w:r w:rsidRPr="00A12C9E">
        <w:rPr>
          <w:rFonts w:ascii="Arial" w:hAnsi="Arial" w:cs="Arial"/>
          <w:spacing w:val="-7"/>
          <w:sz w:val="22"/>
          <w:szCs w:val="22"/>
        </w:rPr>
        <w:t xml:space="preserve"> </w:t>
      </w:r>
      <w:r w:rsidRPr="00A12C9E">
        <w:rPr>
          <w:rFonts w:ascii="Arial" w:hAnsi="Arial" w:cs="Arial"/>
          <w:sz w:val="22"/>
          <w:szCs w:val="22"/>
        </w:rPr>
        <w:t xml:space="preserve">by smoking as </w:t>
      </w:r>
      <w:r w:rsidR="00A12C9E" w:rsidRPr="00A12C9E">
        <w:rPr>
          <w:rFonts w:ascii="Arial" w:hAnsi="Arial" w:cs="Arial"/>
          <w:sz w:val="22"/>
          <w:szCs w:val="22"/>
        </w:rPr>
        <w:t>follows,</w:t>
      </w:r>
      <w:r w:rsidRPr="00A12C9E">
        <w:rPr>
          <w:rFonts w:ascii="Arial" w:hAnsi="Arial" w:cs="Arial"/>
          <w:sz w:val="22"/>
          <w:szCs w:val="22"/>
        </w:rPr>
        <w:t xml:space="preserve"> lung cancer, heart disease, respiratory diseases, and stroke. Although campaigns</w:t>
      </w:r>
      <w:r w:rsidRPr="00A12C9E">
        <w:rPr>
          <w:rFonts w:ascii="Arial" w:hAnsi="Arial" w:cs="Arial"/>
          <w:spacing w:val="-6"/>
          <w:sz w:val="22"/>
          <w:szCs w:val="22"/>
        </w:rPr>
        <w:t xml:space="preserve"> </w:t>
      </w:r>
      <w:r w:rsidRPr="00A12C9E">
        <w:rPr>
          <w:rFonts w:ascii="Arial" w:hAnsi="Arial" w:cs="Arial"/>
          <w:sz w:val="22"/>
          <w:szCs w:val="22"/>
        </w:rPr>
        <w:t>and</w:t>
      </w:r>
      <w:r w:rsidRPr="00A12C9E">
        <w:rPr>
          <w:rFonts w:ascii="Arial" w:hAnsi="Arial" w:cs="Arial"/>
          <w:spacing w:val="-6"/>
          <w:sz w:val="22"/>
          <w:szCs w:val="22"/>
        </w:rPr>
        <w:t xml:space="preserve"> </w:t>
      </w:r>
      <w:r w:rsidRPr="00A12C9E">
        <w:rPr>
          <w:rFonts w:ascii="Arial" w:hAnsi="Arial" w:cs="Arial"/>
          <w:sz w:val="22"/>
          <w:szCs w:val="22"/>
        </w:rPr>
        <w:t>smoking</w:t>
      </w:r>
      <w:r w:rsidRPr="00A12C9E">
        <w:rPr>
          <w:rFonts w:ascii="Arial" w:hAnsi="Arial" w:cs="Arial"/>
          <w:spacing w:val="-6"/>
          <w:sz w:val="22"/>
          <w:szCs w:val="22"/>
        </w:rPr>
        <w:t xml:space="preserve"> </w:t>
      </w:r>
      <w:r w:rsidRPr="00A12C9E">
        <w:rPr>
          <w:rFonts w:ascii="Arial" w:hAnsi="Arial" w:cs="Arial"/>
          <w:sz w:val="22"/>
          <w:szCs w:val="22"/>
        </w:rPr>
        <w:t>cessation</w:t>
      </w:r>
      <w:r w:rsidRPr="00A12C9E">
        <w:rPr>
          <w:rFonts w:ascii="Arial" w:hAnsi="Arial" w:cs="Arial"/>
          <w:spacing w:val="-5"/>
          <w:sz w:val="22"/>
          <w:szCs w:val="22"/>
        </w:rPr>
        <w:t xml:space="preserve"> </w:t>
      </w:r>
      <w:r w:rsidRPr="00A12C9E">
        <w:rPr>
          <w:rFonts w:ascii="Arial" w:hAnsi="Arial" w:cs="Arial"/>
          <w:sz w:val="22"/>
          <w:szCs w:val="22"/>
        </w:rPr>
        <w:t>programs</w:t>
      </w:r>
      <w:r w:rsidRPr="00A12C9E">
        <w:rPr>
          <w:rFonts w:ascii="Arial" w:hAnsi="Arial" w:cs="Arial"/>
          <w:spacing w:val="-5"/>
          <w:sz w:val="22"/>
          <w:szCs w:val="22"/>
        </w:rPr>
        <w:t xml:space="preserve"> </w:t>
      </w:r>
      <w:r w:rsidRPr="00A12C9E">
        <w:rPr>
          <w:rFonts w:ascii="Arial" w:hAnsi="Arial" w:cs="Arial"/>
          <w:sz w:val="22"/>
          <w:szCs w:val="22"/>
        </w:rPr>
        <w:t>are</w:t>
      </w:r>
      <w:r w:rsidRPr="00A12C9E">
        <w:rPr>
          <w:rFonts w:ascii="Arial" w:hAnsi="Arial" w:cs="Arial"/>
          <w:spacing w:val="-7"/>
          <w:sz w:val="22"/>
          <w:szCs w:val="22"/>
        </w:rPr>
        <w:t xml:space="preserve"> </w:t>
      </w:r>
      <w:r w:rsidRPr="00A12C9E">
        <w:rPr>
          <w:rFonts w:ascii="Arial" w:hAnsi="Arial" w:cs="Arial"/>
          <w:sz w:val="22"/>
          <w:szCs w:val="22"/>
        </w:rPr>
        <w:t>responsible</w:t>
      </w:r>
      <w:r w:rsidRPr="00A12C9E">
        <w:rPr>
          <w:rFonts w:ascii="Arial" w:hAnsi="Arial" w:cs="Arial"/>
          <w:spacing w:val="-6"/>
          <w:sz w:val="22"/>
          <w:szCs w:val="22"/>
        </w:rPr>
        <w:t xml:space="preserve"> </w:t>
      </w:r>
      <w:r w:rsidRPr="00A12C9E">
        <w:rPr>
          <w:rFonts w:ascii="Arial" w:hAnsi="Arial" w:cs="Arial"/>
          <w:sz w:val="22"/>
          <w:szCs w:val="22"/>
        </w:rPr>
        <w:t>to</w:t>
      </w:r>
      <w:r w:rsidRPr="00A12C9E">
        <w:rPr>
          <w:rFonts w:ascii="Arial" w:hAnsi="Arial" w:cs="Arial"/>
          <w:spacing w:val="-5"/>
          <w:sz w:val="22"/>
          <w:szCs w:val="22"/>
        </w:rPr>
        <w:t xml:space="preserve"> </w:t>
      </w:r>
      <w:r w:rsidRPr="00A12C9E">
        <w:rPr>
          <w:rFonts w:ascii="Arial" w:hAnsi="Arial" w:cs="Arial"/>
          <w:sz w:val="22"/>
          <w:szCs w:val="22"/>
        </w:rPr>
        <w:t>enlighten</w:t>
      </w:r>
      <w:r w:rsidRPr="00A12C9E">
        <w:rPr>
          <w:rFonts w:ascii="Arial" w:hAnsi="Arial" w:cs="Arial"/>
          <w:spacing w:val="-6"/>
          <w:sz w:val="22"/>
          <w:szCs w:val="22"/>
        </w:rPr>
        <w:t xml:space="preserve"> </w:t>
      </w:r>
      <w:r w:rsidRPr="00A12C9E">
        <w:rPr>
          <w:rFonts w:ascii="Arial" w:hAnsi="Arial" w:cs="Arial"/>
          <w:sz w:val="22"/>
          <w:szCs w:val="22"/>
        </w:rPr>
        <w:t>people</w:t>
      </w:r>
      <w:r w:rsidRPr="00A12C9E">
        <w:rPr>
          <w:rFonts w:ascii="Arial" w:hAnsi="Arial" w:cs="Arial"/>
          <w:spacing w:val="-6"/>
          <w:sz w:val="22"/>
          <w:szCs w:val="22"/>
        </w:rPr>
        <w:t xml:space="preserve"> </w:t>
      </w:r>
      <w:r w:rsidRPr="00A12C9E">
        <w:rPr>
          <w:rFonts w:ascii="Arial" w:hAnsi="Arial" w:cs="Arial"/>
          <w:sz w:val="22"/>
          <w:szCs w:val="22"/>
        </w:rPr>
        <w:t>about</w:t>
      </w:r>
      <w:r w:rsidRPr="00A12C9E">
        <w:rPr>
          <w:rFonts w:ascii="Arial" w:hAnsi="Arial" w:cs="Arial"/>
          <w:spacing w:val="-5"/>
          <w:sz w:val="22"/>
          <w:szCs w:val="22"/>
        </w:rPr>
        <w:t xml:space="preserve"> </w:t>
      </w:r>
      <w:r w:rsidRPr="00A12C9E">
        <w:rPr>
          <w:rFonts w:ascii="Arial" w:hAnsi="Arial" w:cs="Arial"/>
          <w:sz w:val="22"/>
          <w:szCs w:val="22"/>
        </w:rPr>
        <w:t>the</w:t>
      </w:r>
      <w:r w:rsidRPr="00A12C9E">
        <w:rPr>
          <w:rFonts w:ascii="Arial" w:hAnsi="Arial" w:cs="Arial"/>
          <w:spacing w:val="-6"/>
          <w:sz w:val="22"/>
          <w:szCs w:val="22"/>
        </w:rPr>
        <w:t xml:space="preserve"> </w:t>
      </w:r>
      <w:r w:rsidRPr="00A12C9E">
        <w:rPr>
          <w:rFonts w:ascii="Arial" w:hAnsi="Arial" w:cs="Arial"/>
          <w:sz w:val="22"/>
          <w:szCs w:val="22"/>
        </w:rPr>
        <w:t>dangers of smoking, only 1 out of every 3 smokers can quit smoking successfully, which is a clear indication that there is a significant deficiency in effective solutions. A number of obstacles lead to this problem:</w:t>
      </w:r>
    </w:p>
    <w:p w14:paraId="6545D3F3" w14:textId="77777777" w:rsidR="009753CA" w:rsidRPr="00A12C9E" w:rsidRDefault="009753CA" w:rsidP="00A12C9E">
      <w:pPr>
        <w:pStyle w:val="BodyText"/>
        <w:spacing w:before="4" w:line="360" w:lineRule="auto"/>
        <w:rPr>
          <w:rFonts w:ascii="Arial" w:hAnsi="Arial" w:cs="Arial"/>
          <w:sz w:val="22"/>
          <w:szCs w:val="22"/>
        </w:rPr>
      </w:pPr>
    </w:p>
    <w:p w14:paraId="42E106D7" w14:textId="7CFF3FC9" w:rsidR="009753CA" w:rsidRPr="00A12C9E" w:rsidRDefault="006A45F3" w:rsidP="00A12C9E">
      <w:pPr>
        <w:pStyle w:val="ListParagraph"/>
        <w:numPr>
          <w:ilvl w:val="0"/>
          <w:numId w:val="6"/>
        </w:numPr>
        <w:tabs>
          <w:tab w:val="left" w:pos="743"/>
        </w:tabs>
        <w:spacing w:line="360" w:lineRule="auto"/>
        <w:ind w:right="432"/>
        <w:rPr>
          <w:rFonts w:ascii="Arial" w:hAnsi="Arial" w:cs="Arial"/>
        </w:rPr>
      </w:pPr>
      <w:r w:rsidRPr="00A12C9E">
        <w:rPr>
          <w:rFonts w:ascii="Arial" w:hAnsi="Arial" w:cs="Arial"/>
        </w:rPr>
        <w:t>Absence</w:t>
      </w:r>
      <w:r w:rsidRPr="00A12C9E">
        <w:rPr>
          <w:rFonts w:ascii="Arial" w:hAnsi="Arial" w:cs="Arial"/>
          <w:spacing w:val="-5"/>
        </w:rPr>
        <w:t xml:space="preserve"> </w:t>
      </w:r>
      <w:r w:rsidRPr="00A12C9E">
        <w:rPr>
          <w:rFonts w:ascii="Arial" w:hAnsi="Arial" w:cs="Arial"/>
        </w:rPr>
        <w:t>of</w:t>
      </w:r>
      <w:r w:rsidRPr="00A12C9E">
        <w:rPr>
          <w:rFonts w:ascii="Arial" w:hAnsi="Arial" w:cs="Arial"/>
          <w:spacing w:val="-4"/>
        </w:rPr>
        <w:t xml:space="preserve"> </w:t>
      </w:r>
      <w:r w:rsidRPr="00A12C9E">
        <w:rPr>
          <w:rFonts w:ascii="Arial" w:hAnsi="Arial" w:cs="Arial"/>
        </w:rPr>
        <w:t>personalized</w:t>
      </w:r>
      <w:r w:rsidRPr="00A12C9E">
        <w:rPr>
          <w:rFonts w:ascii="Arial" w:hAnsi="Arial" w:cs="Arial"/>
          <w:spacing w:val="-4"/>
        </w:rPr>
        <w:t xml:space="preserve"> </w:t>
      </w:r>
      <w:r w:rsidRPr="00A12C9E">
        <w:rPr>
          <w:rFonts w:ascii="Arial" w:hAnsi="Arial" w:cs="Arial"/>
        </w:rPr>
        <w:t>care:</w:t>
      </w:r>
      <w:r w:rsidRPr="00A12C9E">
        <w:rPr>
          <w:rFonts w:ascii="Arial" w:hAnsi="Arial" w:cs="Arial"/>
          <w:spacing w:val="-4"/>
        </w:rPr>
        <w:t xml:space="preserve"> </w:t>
      </w:r>
      <w:r w:rsidRPr="00A12C9E">
        <w:rPr>
          <w:rFonts w:ascii="Arial" w:hAnsi="Arial" w:cs="Arial"/>
        </w:rPr>
        <w:t>Traditional</w:t>
      </w:r>
      <w:r w:rsidRPr="00A12C9E">
        <w:rPr>
          <w:rFonts w:ascii="Arial" w:hAnsi="Arial" w:cs="Arial"/>
          <w:spacing w:val="-4"/>
        </w:rPr>
        <w:t xml:space="preserve"> </w:t>
      </w:r>
      <w:r w:rsidRPr="00A12C9E">
        <w:rPr>
          <w:rFonts w:ascii="Arial" w:hAnsi="Arial" w:cs="Arial"/>
        </w:rPr>
        <w:t>smoking</w:t>
      </w:r>
      <w:r w:rsidRPr="00A12C9E">
        <w:rPr>
          <w:rFonts w:ascii="Arial" w:hAnsi="Arial" w:cs="Arial"/>
          <w:spacing w:val="-6"/>
        </w:rPr>
        <w:t xml:space="preserve"> </w:t>
      </w:r>
      <w:r w:rsidRPr="00A12C9E">
        <w:rPr>
          <w:rFonts w:ascii="Arial" w:hAnsi="Arial" w:cs="Arial"/>
        </w:rPr>
        <w:t>cessation</w:t>
      </w:r>
      <w:r w:rsidRPr="00A12C9E">
        <w:rPr>
          <w:rFonts w:ascii="Arial" w:hAnsi="Arial" w:cs="Arial"/>
          <w:spacing w:val="-4"/>
        </w:rPr>
        <w:t xml:space="preserve"> </w:t>
      </w:r>
      <w:r w:rsidRPr="00A12C9E">
        <w:rPr>
          <w:rFonts w:ascii="Arial" w:hAnsi="Arial" w:cs="Arial"/>
        </w:rPr>
        <w:t>programs</w:t>
      </w:r>
      <w:r w:rsidRPr="00A12C9E">
        <w:rPr>
          <w:rFonts w:ascii="Arial" w:hAnsi="Arial" w:cs="Arial"/>
          <w:spacing w:val="-4"/>
        </w:rPr>
        <w:t xml:space="preserve"> </w:t>
      </w:r>
      <w:r w:rsidRPr="00A12C9E">
        <w:rPr>
          <w:rFonts w:ascii="Arial" w:hAnsi="Arial" w:cs="Arial"/>
        </w:rPr>
        <w:t>do</w:t>
      </w:r>
      <w:r w:rsidRPr="00A12C9E">
        <w:rPr>
          <w:rFonts w:ascii="Arial" w:hAnsi="Arial" w:cs="Arial"/>
          <w:spacing w:val="-4"/>
        </w:rPr>
        <w:t xml:space="preserve"> </w:t>
      </w:r>
      <w:r w:rsidRPr="00A12C9E">
        <w:rPr>
          <w:rFonts w:ascii="Arial" w:hAnsi="Arial" w:cs="Arial"/>
        </w:rPr>
        <w:t>not</w:t>
      </w:r>
      <w:r w:rsidRPr="00A12C9E">
        <w:rPr>
          <w:rFonts w:ascii="Arial" w:hAnsi="Arial" w:cs="Arial"/>
          <w:spacing w:val="-3"/>
        </w:rPr>
        <w:t xml:space="preserve"> </w:t>
      </w:r>
      <w:r w:rsidRPr="00A12C9E">
        <w:rPr>
          <w:rFonts w:ascii="Arial" w:hAnsi="Arial" w:cs="Arial"/>
        </w:rPr>
        <w:t xml:space="preserve">usually consider the individual needs of the </w:t>
      </w:r>
      <w:r w:rsidR="00A12C9E" w:rsidRPr="00A12C9E">
        <w:rPr>
          <w:rFonts w:ascii="Arial" w:hAnsi="Arial" w:cs="Arial"/>
        </w:rPr>
        <w:t>people,</w:t>
      </w:r>
      <w:r w:rsidRPr="00A12C9E">
        <w:rPr>
          <w:rFonts w:ascii="Arial" w:hAnsi="Arial" w:cs="Arial"/>
        </w:rPr>
        <w:t xml:space="preserve"> making them less successful.</w:t>
      </w:r>
    </w:p>
    <w:p w14:paraId="4DD03FB8" w14:textId="757EEAE2" w:rsidR="009753CA" w:rsidRPr="00A12C9E" w:rsidRDefault="006A45F3" w:rsidP="00A12C9E">
      <w:pPr>
        <w:pStyle w:val="ListParagraph"/>
        <w:numPr>
          <w:ilvl w:val="0"/>
          <w:numId w:val="6"/>
        </w:numPr>
        <w:tabs>
          <w:tab w:val="left" w:pos="743"/>
        </w:tabs>
        <w:spacing w:line="360" w:lineRule="auto"/>
        <w:ind w:right="171"/>
        <w:rPr>
          <w:rFonts w:ascii="Arial" w:hAnsi="Arial" w:cs="Arial"/>
        </w:rPr>
      </w:pPr>
      <w:r w:rsidRPr="00A12C9E">
        <w:rPr>
          <w:rFonts w:ascii="Arial" w:hAnsi="Arial" w:cs="Arial"/>
        </w:rPr>
        <w:t>Lack</w:t>
      </w:r>
      <w:r w:rsidRPr="00A12C9E">
        <w:rPr>
          <w:rFonts w:ascii="Arial" w:hAnsi="Arial" w:cs="Arial"/>
          <w:spacing w:val="-3"/>
        </w:rPr>
        <w:t xml:space="preserve"> </w:t>
      </w:r>
      <w:r w:rsidRPr="00A12C9E">
        <w:rPr>
          <w:rFonts w:ascii="Arial" w:hAnsi="Arial" w:cs="Arial"/>
        </w:rPr>
        <w:t>of</w:t>
      </w:r>
      <w:r w:rsidRPr="00A12C9E">
        <w:rPr>
          <w:rFonts w:ascii="Arial" w:hAnsi="Arial" w:cs="Arial"/>
          <w:spacing w:val="-2"/>
        </w:rPr>
        <w:t xml:space="preserve"> </w:t>
      </w:r>
      <w:r w:rsidRPr="00A12C9E">
        <w:rPr>
          <w:rFonts w:ascii="Arial" w:hAnsi="Arial" w:cs="Arial"/>
        </w:rPr>
        <w:t>continuous</w:t>
      </w:r>
      <w:r w:rsidRPr="00A12C9E">
        <w:rPr>
          <w:rFonts w:ascii="Arial" w:hAnsi="Arial" w:cs="Arial"/>
          <w:spacing w:val="-3"/>
        </w:rPr>
        <w:t xml:space="preserve"> </w:t>
      </w:r>
      <w:r w:rsidRPr="00A12C9E">
        <w:rPr>
          <w:rFonts w:ascii="Arial" w:hAnsi="Arial" w:cs="Arial"/>
        </w:rPr>
        <w:t>support:</w:t>
      </w:r>
      <w:r w:rsidRPr="00A12C9E">
        <w:rPr>
          <w:rFonts w:ascii="Arial" w:hAnsi="Arial" w:cs="Arial"/>
          <w:spacing w:val="-3"/>
        </w:rPr>
        <w:t xml:space="preserve"> </w:t>
      </w:r>
      <w:r w:rsidRPr="00A12C9E">
        <w:rPr>
          <w:rFonts w:ascii="Arial" w:hAnsi="Arial" w:cs="Arial"/>
        </w:rPr>
        <w:t>As</w:t>
      </w:r>
      <w:r w:rsidRPr="00A12C9E">
        <w:rPr>
          <w:rFonts w:ascii="Arial" w:hAnsi="Arial" w:cs="Arial"/>
          <w:spacing w:val="-3"/>
        </w:rPr>
        <w:t xml:space="preserve"> </w:t>
      </w:r>
      <w:r w:rsidRPr="00A12C9E">
        <w:rPr>
          <w:rFonts w:ascii="Arial" w:hAnsi="Arial" w:cs="Arial"/>
        </w:rPr>
        <w:t>a</w:t>
      </w:r>
      <w:r w:rsidRPr="00A12C9E">
        <w:rPr>
          <w:rFonts w:ascii="Arial" w:hAnsi="Arial" w:cs="Arial"/>
          <w:spacing w:val="-5"/>
        </w:rPr>
        <w:t xml:space="preserve"> </w:t>
      </w:r>
      <w:r w:rsidRPr="00A12C9E">
        <w:rPr>
          <w:rFonts w:ascii="Arial" w:hAnsi="Arial" w:cs="Arial"/>
        </w:rPr>
        <w:t>smoker</w:t>
      </w:r>
      <w:r w:rsidRPr="00A12C9E">
        <w:rPr>
          <w:rFonts w:ascii="Arial" w:hAnsi="Arial" w:cs="Arial"/>
          <w:spacing w:val="-3"/>
        </w:rPr>
        <w:t xml:space="preserve"> </w:t>
      </w:r>
      <w:r w:rsidRPr="00A12C9E">
        <w:rPr>
          <w:rFonts w:ascii="Arial" w:hAnsi="Arial" w:cs="Arial"/>
        </w:rPr>
        <w:t>initiates</w:t>
      </w:r>
      <w:r w:rsidRPr="00A12C9E">
        <w:rPr>
          <w:rFonts w:ascii="Arial" w:hAnsi="Arial" w:cs="Arial"/>
          <w:spacing w:val="-3"/>
        </w:rPr>
        <w:t xml:space="preserve"> </w:t>
      </w:r>
      <w:r w:rsidRPr="00A12C9E">
        <w:rPr>
          <w:rFonts w:ascii="Arial" w:hAnsi="Arial" w:cs="Arial"/>
        </w:rPr>
        <w:t>his or</w:t>
      </w:r>
      <w:r w:rsidRPr="00A12C9E">
        <w:rPr>
          <w:rFonts w:ascii="Arial" w:hAnsi="Arial" w:cs="Arial"/>
          <w:spacing w:val="-3"/>
        </w:rPr>
        <w:t xml:space="preserve"> </w:t>
      </w:r>
      <w:r w:rsidRPr="00A12C9E">
        <w:rPr>
          <w:rFonts w:ascii="Arial" w:hAnsi="Arial" w:cs="Arial"/>
        </w:rPr>
        <w:t>her</w:t>
      </w:r>
      <w:r w:rsidRPr="00A12C9E">
        <w:rPr>
          <w:rFonts w:ascii="Arial" w:hAnsi="Arial" w:cs="Arial"/>
          <w:spacing w:val="-3"/>
        </w:rPr>
        <w:t xml:space="preserve"> </w:t>
      </w:r>
      <w:r w:rsidRPr="00A12C9E">
        <w:rPr>
          <w:rFonts w:ascii="Arial" w:hAnsi="Arial" w:cs="Arial"/>
        </w:rPr>
        <w:t>cessation,</w:t>
      </w:r>
      <w:r w:rsidRPr="00A12C9E">
        <w:rPr>
          <w:rFonts w:ascii="Arial" w:hAnsi="Arial" w:cs="Arial"/>
          <w:spacing w:val="-3"/>
        </w:rPr>
        <w:t xml:space="preserve"> </w:t>
      </w:r>
      <w:r w:rsidRPr="00A12C9E">
        <w:rPr>
          <w:rFonts w:ascii="Arial" w:hAnsi="Arial" w:cs="Arial"/>
        </w:rPr>
        <w:t>the</w:t>
      </w:r>
      <w:r w:rsidRPr="00A12C9E">
        <w:rPr>
          <w:rFonts w:ascii="Arial" w:hAnsi="Arial" w:cs="Arial"/>
          <w:spacing w:val="-3"/>
        </w:rPr>
        <w:t xml:space="preserve"> </w:t>
      </w:r>
      <w:r w:rsidRPr="00A12C9E">
        <w:rPr>
          <w:rFonts w:ascii="Arial" w:hAnsi="Arial" w:cs="Arial"/>
        </w:rPr>
        <w:t>lack</w:t>
      </w:r>
      <w:r w:rsidRPr="00A12C9E">
        <w:rPr>
          <w:rFonts w:ascii="Arial" w:hAnsi="Arial" w:cs="Arial"/>
          <w:spacing w:val="-3"/>
        </w:rPr>
        <w:t xml:space="preserve"> </w:t>
      </w:r>
      <w:r w:rsidRPr="00A12C9E">
        <w:rPr>
          <w:rFonts w:ascii="Arial" w:hAnsi="Arial" w:cs="Arial"/>
        </w:rPr>
        <w:t>of</w:t>
      </w:r>
      <w:r w:rsidRPr="00A12C9E">
        <w:rPr>
          <w:rFonts w:ascii="Arial" w:hAnsi="Arial" w:cs="Arial"/>
          <w:spacing w:val="-3"/>
        </w:rPr>
        <w:t xml:space="preserve"> </w:t>
      </w:r>
      <w:r w:rsidRPr="00A12C9E">
        <w:rPr>
          <w:rFonts w:ascii="Arial" w:hAnsi="Arial" w:cs="Arial"/>
        </w:rPr>
        <w:t xml:space="preserve">access to continuous support and motivation is likely to lead to </w:t>
      </w:r>
      <w:r w:rsidR="00A12C9E" w:rsidRPr="00A12C9E">
        <w:rPr>
          <w:rFonts w:ascii="Arial" w:hAnsi="Arial" w:cs="Arial"/>
        </w:rPr>
        <w:t>higher</w:t>
      </w:r>
      <w:r w:rsidRPr="00A12C9E">
        <w:rPr>
          <w:rFonts w:ascii="Arial" w:hAnsi="Arial" w:cs="Arial"/>
        </w:rPr>
        <w:t xml:space="preserve"> chances of relapse.</w:t>
      </w:r>
    </w:p>
    <w:p w14:paraId="492958F9" w14:textId="7A4CB890" w:rsidR="009753CA" w:rsidRPr="00A12C9E" w:rsidRDefault="006A45F3" w:rsidP="00A12C9E">
      <w:pPr>
        <w:pStyle w:val="ListParagraph"/>
        <w:numPr>
          <w:ilvl w:val="0"/>
          <w:numId w:val="6"/>
        </w:numPr>
        <w:tabs>
          <w:tab w:val="left" w:pos="743"/>
        </w:tabs>
        <w:spacing w:before="1" w:line="360" w:lineRule="auto"/>
        <w:ind w:right="276"/>
        <w:rPr>
          <w:rFonts w:ascii="Arial" w:hAnsi="Arial" w:cs="Arial"/>
        </w:rPr>
      </w:pPr>
      <w:r w:rsidRPr="00A12C9E">
        <w:rPr>
          <w:rFonts w:ascii="Arial" w:hAnsi="Arial" w:cs="Arial"/>
        </w:rPr>
        <w:t xml:space="preserve">Stigma and social pressure: Smokers can be affected by social stigma in </w:t>
      </w:r>
      <w:r w:rsidR="00A12C9E" w:rsidRPr="00A12C9E">
        <w:rPr>
          <w:rFonts w:ascii="Arial" w:hAnsi="Arial" w:cs="Arial"/>
        </w:rPr>
        <w:t>society</w:t>
      </w:r>
      <w:r w:rsidRPr="00A12C9E">
        <w:rPr>
          <w:rFonts w:ascii="Arial" w:hAnsi="Arial" w:cs="Arial"/>
        </w:rPr>
        <w:t xml:space="preserve"> particularly</w:t>
      </w:r>
      <w:r w:rsidRPr="00A12C9E">
        <w:rPr>
          <w:rFonts w:ascii="Arial" w:hAnsi="Arial" w:cs="Arial"/>
          <w:spacing w:val="-8"/>
        </w:rPr>
        <w:t xml:space="preserve"> </w:t>
      </w:r>
      <w:r w:rsidRPr="00A12C9E">
        <w:rPr>
          <w:rFonts w:ascii="Arial" w:hAnsi="Arial" w:cs="Arial"/>
        </w:rPr>
        <w:t>in</w:t>
      </w:r>
      <w:r w:rsidRPr="00A12C9E">
        <w:rPr>
          <w:rFonts w:ascii="Arial" w:hAnsi="Arial" w:cs="Arial"/>
          <w:spacing w:val="-3"/>
        </w:rPr>
        <w:t xml:space="preserve"> </w:t>
      </w:r>
      <w:r w:rsidRPr="00A12C9E">
        <w:rPr>
          <w:rFonts w:ascii="Arial" w:hAnsi="Arial" w:cs="Arial"/>
        </w:rPr>
        <w:t>the</w:t>
      </w:r>
      <w:r w:rsidRPr="00A12C9E">
        <w:rPr>
          <w:rFonts w:ascii="Arial" w:hAnsi="Arial" w:cs="Arial"/>
          <w:spacing w:val="-4"/>
        </w:rPr>
        <w:t xml:space="preserve"> </w:t>
      </w:r>
      <w:r w:rsidRPr="00A12C9E">
        <w:rPr>
          <w:rFonts w:ascii="Arial" w:hAnsi="Arial" w:cs="Arial"/>
        </w:rPr>
        <w:t>social</w:t>
      </w:r>
      <w:r w:rsidRPr="00A12C9E">
        <w:rPr>
          <w:rFonts w:ascii="Arial" w:hAnsi="Arial" w:cs="Arial"/>
          <w:spacing w:val="-1"/>
        </w:rPr>
        <w:t xml:space="preserve"> </w:t>
      </w:r>
      <w:r w:rsidRPr="00A12C9E">
        <w:rPr>
          <w:rFonts w:ascii="Arial" w:hAnsi="Arial" w:cs="Arial"/>
        </w:rPr>
        <w:t>or</w:t>
      </w:r>
      <w:r w:rsidRPr="00A12C9E">
        <w:rPr>
          <w:rFonts w:ascii="Arial" w:hAnsi="Arial" w:cs="Arial"/>
          <w:spacing w:val="-3"/>
        </w:rPr>
        <w:t xml:space="preserve"> </w:t>
      </w:r>
      <w:r w:rsidRPr="00A12C9E">
        <w:rPr>
          <w:rFonts w:ascii="Arial" w:hAnsi="Arial" w:cs="Arial"/>
        </w:rPr>
        <w:t>work</w:t>
      </w:r>
      <w:r w:rsidRPr="00A12C9E">
        <w:rPr>
          <w:rFonts w:ascii="Arial" w:hAnsi="Arial" w:cs="Arial"/>
          <w:spacing w:val="-3"/>
        </w:rPr>
        <w:t xml:space="preserve"> </w:t>
      </w:r>
      <w:r w:rsidRPr="00A12C9E">
        <w:rPr>
          <w:rFonts w:ascii="Arial" w:hAnsi="Arial" w:cs="Arial"/>
        </w:rPr>
        <w:t>atmosphere,</w:t>
      </w:r>
      <w:r w:rsidRPr="00A12C9E">
        <w:rPr>
          <w:rFonts w:ascii="Arial" w:hAnsi="Arial" w:cs="Arial"/>
          <w:spacing w:val="-3"/>
        </w:rPr>
        <w:t xml:space="preserve"> </w:t>
      </w:r>
      <w:r w:rsidRPr="00A12C9E">
        <w:rPr>
          <w:rFonts w:ascii="Arial" w:hAnsi="Arial" w:cs="Arial"/>
        </w:rPr>
        <w:t>and this</w:t>
      </w:r>
      <w:r w:rsidRPr="00A12C9E">
        <w:rPr>
          <w:rFonts w:ascii="Arial" w:hAnsi="Arial" w:cs="Arial"/>
          <w:spacing w:val="-3"/>
        </w:rPr>
        <w:t xml:space="preserve"> </w:t>
      </w:r>
      <w:r w:rsidRPr="00A12C9E">
        <w:rPr>
          <w:rFonts w:ascii="Arial" w:hAnsi="Arial" w:cs="Arial"/>
        </w:rPr>
        <w:t>can</w:t>
      </w:r>
      <w:r w:rsidRPr="00A12C9E">
        <w:rPr>
          <w:rFonts w:ascii="Arial" w:hAnsi="Arial" w:cs="Arial"/>
          <w:spacing w:val="-3"/>
        </w:rPr>
        <w:t xml:space="preserve"> </w:t>
      </w:r>
      <w:r w:rsidRPr="00A12C9E">
        <w:rPr>
          <w:rFonts w:ascii="Arial" w:hAnsi="Arial" w:cs="Arial"/>
        </w:rPr>
        <w:t>act</w:t>
      </w:r>
      <w:r w:rsidRPr="00A12C9E">
        <w:rPr>
          <w:rFonts w:ascii="Arial" w:hAnsi="Arial" w:cs="Arial"/>
          <w:spacing w:val="-3"/>
        </w:rPr>
        <w:t xml:space="preserve"> </w:t>
      </w:r>
      <w:r w:rsidRPr="00A12C9E">
        <w:rPr>
          <w:rFonts w:ascii="Arial" w:hAnsi="Arial" w:cs="Arial"/>
        </w:rPr>
        <w:t>as</w:t>
      </w:r>
      <w:r w:rsidRPr="00A12C9E">
        <w:rPr>
          <w:rFonts w:ascii="Arial" w:hAnsi="Arial" w:cs="Arial"/>
          <w:spacing w:val="-2"/>
        </w:rPr>
        <w:t xml:space="preserve"> </w:t>
      </w:r>
      <w:r w:rsidRPr="00A12C9E">
        <w:rPr>
          <w:rFonts w:ascii="Arial" w:hAnsi="Arial" w:cs="Arial"/>
        </w:rPr>
        <w:t>a</w:t>
      </w:r>
      <w:r w:rsidRPr="00A12C9E">
        <w:rPr>
          <w:rFonts w:ascii="Arial" w:hAnsi="Arial" w:cs="Arial"/>
          <w:spacing w:val="-4"/>
        </w:rPr>
        <w:t xml:space="preserve"> </w:t>
      </w:r>
      <w:r w:rsidRPr="00A12C9E">
        <w:rPr>
          <w:rFonts w:ascii="Arial" w:hAnsi="Arial" w:cs="Arial"/>
        </w:rPr>
        <w:t>hindrance</w:t>
      </w:r>
      <w:r w:rsidRPr="00A12C9E">
        <w:rPr>
          <w:rFonts w:ascii="Arial" w:hAnsi="Arial" w:cs="Arial"/>
          <w:spacing w:val="-4"/>
        </w:rPr>
        <w:t xml:space="preserve"> </w:t>
      </w:r>
      <w:r w:rsidRPr="00A12C9E">
        <w:rPr>
          <w:rFonts w:ascii="Arial" w:hAnsi="Arial" w:cs="Arial"/>
        </w:rPr>
        <w:t>to</w:t>
      </w:r>
      <w:r w:rsidRPr="00A12C9E">
        <w:rPr>
          <w:rFonts w:ascii="Arial" w:hAnsi="Arial" w:cs="Arial"/>
          <w:spacing w:val="-1"/>
        </w:rPr>
        <w:t xml:space="preserve"> </w:t>
      </w:r>
      <w:r w:rsidRPr="00A12C9E">
        <w:rPr>
          <w:rFonts w:ascii="Arial" w:hAnsi="Arial" w:cs="Arial"/>
        </w:rPr>
        <w:t xml:space="preserve">seeking </w:t>
      </w:r>
      <w:r w:rsidRPr="00A12C9E">
        <w:rPr>
          <w:rFonts w:ascii="Arial" w:hAnsi="Arial" w:cs="Arial"/>
          <w:spacing w:val="-2"/>
        </w:rPr>
        <w:t>help.</w:t>
      </w:r>
    </w:p>
    <w:p w14:paraId="52472E35" w14:textId="77777777" w:rsidR="009753CA" w:rsidRPr="00A12C9E" w:rsidRDefault="009753CA" w:rsidP="00A12C9E">
      <w:pPr>
        <w:pStyle w:val="ListParagraph"/>
        <w:spacing w:line="360" w:lineRule="auto"/>
        <w:rPr>
          <w:rFonts w:ascii="Arial" w:hAnsi="Arial" w:cs="Arial"/>
        </w:rPr>
        <w:sectPr w:rsidR="009753CA" w:rsidRPr="00A12C9E">
          <w:pgSz w:w="12240" w:h="15840"/>
          <w:pgMar w:top="1360" w:right="1417" w:bottom="280" w:left="1417" w:header="720" w:footer="720" w:gutter="0"/>
          <w:cols w:space="720"/>
        </w:sectPr>
      </w:pPr>
    </w:p>
    <w:p w14:paraId="0FC49AB9" w14:textId="77777777" w:rsidR="009753CA" w:rsidRPr="00A12C9E" w:rsidRDefault="006A45F3" w:rsidP="00A12C9E">
      <w:pPr>
        <w:pStyle w:val="Heading2"/>
        <w:spacing w:before="79" w:line="360" w:lineRule="auto"/>
        <w:rPr>
          <w:rFonts w:ascii="Arial" w:hAnsi="Arial" w:cs="Arial"/>
          <w:sz w:val="22"/>
          <w:szCs w:val="22"/>
        </w:rPr>
      </w:pPr>
      <w:r w:rsidRPr="00A12C9E">
        <w:rPr>
          <w:rFonts w:ascii="Arial" w:hAnsi="Arial" w:cs="Arial"/>
          <w:sz w:val="22"/>
          <w:szCs w:val="22"/>
        </w:rPr>
        <w:lastRenderedPageBreak/>
        <w:t>The</w:t>
      </w:r>
      <w:r w:rsidRPr="00A12C9E">
        <w:rPr>
          <w:rFonts w:ascii="Arial" w:hAnsi="Arial" w:cs="Arial"/>
          <w:spacing w:val="-3"/>
          <w:sz w:val="22"/>
          <w:szCs w:val="22"/>
        </w:rPr>
        <w:t xml:space="preserve"> </w:t>
      </w:r>
      <w:r w:rsidRPr="00A12C9E">
        <w:rPr>
          <w:rFonts w:ascii="Arial" w:hAnsi="Arial" w:cs="Arial"/>
          <w:sz w:val="22"/>
          <w:szCs w:val="22"/>
        </w:rPr>
        <w:t>Future</w:t>
      </w:r>
      <w:r w:rsidRPr="00A12C9E">
        <w:rPr>
          <w:rFonts w:ascii="Arial" w:hAnsi="Arial" w:cs="Arial"/>
          <w:spacing w:val="-2"/>
          <w:sz w:val="22"/>
          <w:szCs w:val="22"/>
        </w:rPr>
        <w:t xml:space="preserve"> </w:t>
      </w:r>
      <w:r w:rsidRPr="00A12C9E">
        <w:rPr>
          <w:rFonts w:ascii="Arial" w:hAnsi="Arial" w:cs="Arial"/>
          <w:sz w:val="22"/>
          <w:szCs w:val="22"/>
        </w:rPr>
        <w:t>of Smoking</w:t>
      </w:r>
      <w:r w:rsidRPr="00A12C9E">
        <w:rPr>
          <w:rFonts w:ascii="Arial" w:hAnsi="Arial" w:cs="Arial"/>
          <w:spacing w:val="-2"/>
          <w:sz w:val="22"/>
          <w:szCs w:val="22"/>
        </w:rPr>
        <w:t xml:space="preserve"> </w:t>
      </w:r>
      <w:r w:rsidRPr="00A12C9E">
        <w:rPr>
          <w:rFonts w:ascii="Arial" w:hAnsi="Arial" w:cs="Arial"/>
          <w:sz w:val="22"/>
          <w:szCs w:val="22"/>
        </w:rPr>
        <w:t>Cessation</w:t>
      </w:r>
      <w:r w:rsidRPr="00A12C9E">
        <w:rPr>
          <w:rFonts w:ascii="Arial" w:hAnsi="Arial" w:cs="Arial"/>
          <w:spacing w:val="-1"/>
          <w:sz w:val="22"/>
          <w:szCs w:val="22"/>
        </w:rPr>
        <w:t xml:space="preserve"> </w:t>
      </w:r>
      <w:r w:rsidRPr="00A12C9E">
        <w:rPr>
          <w:rFonts w:ascii="Arial" w:hAnsi="Arial" w:cs="Arial"/>
          <w:sz w:val="22"/>
          <w:szCs w:val="22"/>
        </w:rPr>
        <w:t>in the</w:t>
      </w:r>
      <w:r w:rsidRPr="00A12C9E">
        <w:rPr>
          <w:rFonts w:ascii="Arial" w:hAnsi="Arial" w:cs="Arial"/>
          <w:spacing w:val="-1"/>
          <w:sz w:val="22"/>
          <w:szCs w:val="22"/>
        </w:rPr>
        <w:t xml:space="preserve"> </w:t>
      </w:r>
      <w:r w:rsidRPr="00A12C9E">
        <w:rPr>
          <w:rFonts w:ascii="Arial" w:hAnsi="Arial" w:cs="Arial"/>
          <w:spacing w:val="-5"/>
          <w:sz w:val="22"/>
          <w:szCs w:val="22"/>
        </w:rPr>
        <w:t>UK:</w:t>
      </w:r>
    </w:p>
    <w:p w14:paraId="04705B2A" w14:textId="77777777" w:rsidR="009753CA" w:rsidRPr="00A12C9E" w:rsidRDefault="009753CA" w:rsidP="00A12C9E">
      <w:pPr>
        <w:pStyle w:val="BodyText"/>
        <w:spacing w:before="137" w:line="360" w:lineRule="auto"/>
        <w:rPr>
          <w:rFonts w:ascii="Arial" w:hAnsi="Arial" w:cs="Arial"/>
          <w:b/>
          <w:sz w:val="22"/>
          <w:szCs w:val="22"/>
        </w:rPr>
      </w:pPr>
    </w:p>
    <w:p w14:paraId="65661753" w14:textId="66C14D02" w:rsidR="009753CA" w:rsidRPr="00A12C9E" w:rsidRDefault="006A45F3" w:rsidP="00A12C9E">
      <w:pPr>
        <w:pStyle w:val="BodyText"/>
        <w:spacing w:line="360" w:lineRule="auto"/>
        <w:ind w:left="23" w:right="18" w:firstLine="719"/>
        <w:jc w:val="both"/>
        <w:rPr>
          <w:rFonts w:ascii="Arial" w:hAnsi="Arial" w:cs="Arial"/>
          <w:sz w:val="22"/>
          <w:szCs w:val="22"/>
        </w:rPr>
      </w:pPr>
      <w:r w:rsidRPr="00A12C9E">
        <w:rPr>
          <w:rFonts w:ascii="Arial" w:hAnsi="Arial" w:cs="Arial"/>
          <w:sz w:val="22"/>
          <w:szCs w:val="22"/>
        </w:rPr>
        <w:t xml:space="preserve">Even before, smoking is a major problem of the UK </w:t>
      </w:r>
      <w:r w:rsidR="00A12C9E" w:rsidRPr="00A12C9E">
        <w:rPr>
          <w:rFonts w:ascii="Arial" w:hAnsi="Arial" w:cs="Arial"/>
          <w:sz w:val="22"/>
          <w:szCs w:val="22"/>
        </w:rPr>
        <w:t>population,</w:t>
      </w:r>
      <w:r w:rsidRPr="00A12C9E">
        <w:rPr>
          <w:rFonts w:ascii="Arial" w:hAnsi="Arial" w:cs="Arial"/>
          <w:sz w:val="22"/>
          <w:szCs w:val="22"/>
        </w:rPr>
        <w:t xml:space="preserve"> and it is estimated that there are more than 7 million adults who smoke in the UK. The activities of the government like </w:t>
      </w:r>
      <w:r w:rsidR="00A12C9E" w:rsidRPr="00A12C9E">
        <w:rPr>
          <w:rFonts w:ascii="Arial" w:hAnsi="Arial" w:cs="Arial"/>
          <w:sz w:val="22"/>
          <w:szCs w:val="22"/>
        </w:rPr>
        <w:t>banning</w:t>
      </w:r>
      <w:r w:rsidRPr="00A12C9E">
        <w:rPr>
          <w:rFonts w:ascii="Arial" w:hAnsi="Arial" w:cs="Arial"/>
          <w:sz w:val="22"/>
          <w:szCs w:val="22"/>
        </w:rPr>
        <w:t xml:space="preserve"> of smok</w:t>
      </w:r>
      <w:r w:rsidR="00A12C9E">
        <w:rPr>
          <w:rFonts w:ascii="Arial" w:hAnsi="Arial" w:cs="Arial"/>
          <w:sz w:val="22"/>
          <w:szCs w:val="22"/>
        </w:rPr>
        <w:t>ing</w:t>
      </w:r>
      <w:r w:rsidRPr="00A12C9E">
        <w:rPr>
          <w:rFonts w:ascii="Arial" w:hAnsi="Arial" w:cs="Arial"/>
          <w:sz w:val="22"/>
          <w:szCs w:val="22"/>
        </w:rPr>
        <w:t xml:space="preserve"> in the streets, taxes on tobacco products and other anti-smoking campaigns like Stoptober have had a significant effect as a substitute in creating awareness about the evils of smoking</w:t>
      </w:r>
      <w:r w:rsidRPr="00A12C9E">
        <w:rPr>
          <w:rFonts w:ascii="Arial" w:hAnsi="Arial" w:cs="Arial"/>
          <w:spacing w:val="-3"/>
          <w:sz w:val="22"/>
          <w:szCs w:val="22"/>
        </w:rPr>
        <w:t xml:space="preserve"> </w:t>
      </w:r>
      <w:r w:rsidRPr="00A12C9E">
        <w:rPr>
          <w:rFonts w:ascii="Arial" w:hAnsi="Arial" w:cs="Arial"/>
          <w:sz w:val="22"/>
          <w:szCs w:val="22"/>
        </w:rPr>
        <w:t>(Tsai,</w:t>
      </w:r>
      <w:r w:rsidRPr="00A12C9E">
        <w:rPr>
          <w:rFonts w:ascii="Arial" w:hAnsi="Arial" w:cs="Arial"/>
          <w:spacing w:val="-1"/>
          <w:sz w:val="22"/>
          <w:szCs w:val="22"/>
        </w:rPr>
        <w:t xml:space="preserve"> </w:t>
      </w:r>
      <w:r w:rsidRPr="00A12C9E">
        <w:rPr>
          <w:rFonts w:ascii="Arial" w:hAnsi="Arial" w:cs="Arial"/>
          <w:sz w:val="22"/>
          <w:szCs w:val="22"/>
        </w:rPr>
        <w:t>Huang,</w:t>
      </w:r>
      <w:r w:rsidRPr="00A12C9E">
        <w:rPr>
          <w:rFonts w:ascii="Arial" w:hAnsi="Arial" w:cs="Arial"/>
          <w:spacing w:val="-1"/>
          <w:sz w:val="22"/>
          <w:szCs w:val="22"/>
        </w:rPr>
        <w:t xml:space="preserve"> </w:t>
      </w:r>
      <w:r w:rsidRPr="00A12C9E">
        <w:rPr>
          <w:rFonts w:ascii="Arial" w:hAnsi="Arial" w:cs="Arial"/>
          <w:sz w:val="22"/>
          <w:szCs w:val="22"/>
        </w:rPr>
        <w:t>Chan,</w:t>
      </w:r>
      <w:r w:rsidRPr="00A12C9E">
        <w:rPr>
          <w:rFonts w:ascii="Arial" w:hAnsi="Arial" w:cs="Arial"/>
          <w:spacing w:val="-1"/>
          <w:sz w:val="22"/>
          <w:szCs w:val="22"/>
        </w:rPr>
        <w:t xml:space="preserve"> </w:t>
      </w:r>
      <w:r w:rsidRPr="00A12C9E">
        <w:rPr>
          <w:rFonts w:ascii="Arial" w:hAnsi="Arial" w:cs="Arial"/>
          <w:sz w:val="22"/>
          <w:szCs w:val="22"/>
        </w:rPr>
        <w:t>&amp;</w:t>
      </w:r>
      <w:r w:rsidRPr="00A12C9E">
        <w:rPr>
          <w:rFonts w:ascii="Arial" w:hAnsi="Arial" w:cs="Arial"/>
          <w:spacing w:val="-3"/>
          <w:sz w:val="22"/>
          <w:szCs w:val="22"/>
        </w:rPr>
        <w:t xml:space="preserve"> </w:t>
      </w:r>
      <w:r w:rsidRPr="00A12C9E">
        <w:rPr>
          <w:rFonts w:ascii="Arial" w:hAnsi="Arial" w:cs="Arial"/>
          <w:sz w:val="22"/>
          <w:szCs w:val="22"/>
        </w:rPr>
        <w:t>Hwang,</w:t>
      </w:r>
      <w:r w:rsidRPr="00A12C9E">
        <w:rPr>
          <w:rFonts w:ascii="Arial" w:hAnsi="Arial" w:cs="Arial"/>
          <w:spacing w:val="-1"/>
          <w:sz w:val="22"/>
          <w:szCs w:val="22"/>
        </w:rPr>
        <w:t xml:space="preserve"> </w:t>
      </w:r>
      <w:r w:rsidRPr="00A12C9E">
        <w:rPr>
          <w:rFonts w:ascii="Arial" w:hAnsi="Arial" w:cs="Arial"/>
          <w:sz w:val="22"/>
          <w:szCs w:val="22"/>
        </w:rPr>
        <w:t>2021).</w:t>
      </w:r>
      <w:r w:rsidRPr="00A12C9E">
        <w:rPr>
          <w:rFonts w:ascii="Arial" w:hAnsi="Arial" w:cs="Arial"/>
          <w:spacing w:val="-1"/>
          <w:sz w:val="22"/>
          <w:szCs w:val="22"/>
        </w:rPr>
        <w:t xml:space="preserve"> </w:t>
      </w:r>
      <w:r w:rsidRPr="00A12C9E">
        <w:rPr>
          <w:rFonts w:ascii="Arial" w:hAnsi="Arial" w:cs="Arial"/>
          <w:sz w:val="22"/>
          <w:szCs w:val="22"/>
        </w:rPr>
        <w:t>Nevertheless,</w:t>
      </w:r>
      <w:r w:rsidRPr="00A12C9E">
        <w:rPr>
          <w:rFonts w:ascii="Arial" w:hAnsi="Arial" w:cs="Arial"/>
          <w:spacing w:val="-1"/>
          <w:sz w:val="22"/>
          <w:szCs w:val="22"/>
        </w:rPr>
        <w:t xml:space="preserve"> </w:t>
      </w:r>
      <w:r w:rsidRPr="00A12C9E">
        <w:rPr>
          <w:rFonts w:ascii="Arial" w:hAnsi="Arial" w:cs="Arial"/>
          <w:sz w:val="22"/>
          <w:szCs w:val="22"/>
        </w:rPr>
        <w:t>the</w:t>
      </w:r>
      <w:r w:rsidRPr="00A12C9E">
        <w:rPr>
          <w:rFonts w:ascii="Arial" w:hAnsi="Arial" w:cs="Arial"/>
          <w:spacing w:val="-2"/>
          <w:sz w:val="22"/>
          <w:szCs w:val="22"/>
        </w:rPr>
        <w:t xml:space="preserve"> </w:t>
      </w:r>
      <w:r w:rsidRPr="00A12C9E">
        <w:rPr>
          <w:rFonts w:ascii="Arial" w:hAnsi="Arial" w:cs="Arial"/>
          <w:sz w:val="22"/>
          <w:szCs w:val="22"/>
        </w:rPr>
        <w:t>success</w:t>
      </w:r>
      <w:r w:rsidRPr="00A12C9E">
        <w:rPr>
          <w:rFonts w:ascii="Arial" w:hAnsi="Arial" w:cs="Arial"/>
          <w:spacing w:val="-1"/>
          <w:sz w:val="22"/>
          <w:szCs w:val="22"/>
        </w:rPr>
        <w:t xml:space="preserve"> </w:t>
      </w:r>
      <w:r w:rsidRPr="00A12C9E">
        <w:rPr>
          <w:rFonts w:ascii="Arial" w:hAnsi="Arial" w:cs="Arial"/>
          <w:sz w:val="22"/>
          <w:szCs w:val="22"/>
        </w:rPr>
        <w:t>rate</w:t>
      </w:r>
      <w:r w:rsidRPr="00A12C9E">
        <w:rPr>
          <w:rFonts w:ascii="Arial" w:hAnsi="Arial" w:cs="Arial"/>
          <w:spacing w:val="-2"/>
          <w:sz w:val="22"/>
          <w:szCs w:val="22"/>
        </w:rPr>
        <w:t xml:space="preserve"> </w:t>
      </w:r>
      <w:r w:rsidRPr="00A12C9E">
        <w:rPr>
          <w:rFonts w:ascii="Arial" w:hAnsi="Arial" w:cs="Arial"/>
          <w:sz w:val="22"/>
          <w:szCs w:val="22"/>
        </w:rPr>
        <w:t>of</w:t>
      </w:r>
      <w:r w:rsidRPr="00A12C9E">
        <w:rPr>
          <w:rFonts w:ascii="Arial" w:hAnsi="Arial" w:cs="Arial"/>
          <w:spacing w:val="-2"/>
          <w:sz w:val="22"/>
          <w:szCs w:val="22"/>
        </w:rPr>
        <w:t xml:space="preserve"> </w:t>
      </w:r>
      <w:r w:rsidRPr="00A12C9E">
        <w:rPr>
          <w:rFonts w:ascii="Arial" w:hAnsi="Arial" w:cs="Arial"/>
          <w:sz w:val="22"/>
          <w:szCs w:val="22"/>
        </w:rPr>
        <w:t>quitters</w:t>
      </w:r>
      <w:r w:rsidRPr="00A12C9E">
        <w:rPr>
          <w:rFonts w:ascii="Arial" w:hAnsi="Arial" w:cs="Arial"/>
          <w:spacing w:val="-1"/>
          <w:sz w:val="22"/>
          <w:szCs w:val="22"/>
        </w:rPr>
        <w:t xml:space="preserve"> </w:t>
      </w:r>
      <w:r w:rsidRPr="00A12C9E">
        <w:rPr>
          <w:rFonts w:ascii="Arial" w:hAnsi="Arial" w:cs="Arial"/>
          <w:sz w:val="22"/>
          <w:szCs w:val="22"/>
        </w:rPr>
        <w:t>remains dismal</w:t>
      </w:r>
      <w:r w:rsidRPr="00A12C9E">
        <w:rPr>
          <w:rFonts w:ascii="Arial" w:hAnsi="Arial" w:cs="Arial"/>
          <w:spacing w:val="-9"/>
          <w:sz w:val="22"/>
          <w:szCs w:val="22"/>
        </w:rPr>
        <w:t xml:space="preserve"> </w:t>
      </w:r>
      <w:r w:rsidRPr="00A12C9E">
        <w:rPr>
          <w:rFonts w:ascii="Arial" w:hAnsi="Arial" w:cs="Arial"/>
          <w:sz w:val="22"/>
          <w:szCs w:val="22"/>
        </w:rPr>
        <w:t>at</w:t>
      </w:r>
      <w:r w:rsidRPr="00A12C9E">
        <w:rPr>
          <w:rFonts w:ascii="Arial" w:hAnsi="Arial" w:cs="Arial"/>
          <w:spacing w:val="-9"/>
          <w:sz w:val="22"/>
          <w:szCs w:val="22"/>
        </w:rPr>
        <w:t xml:space="preserve"> </w:t>
      </w:r>
      <w:r w:rsidRPr="00A12C9E">
        <w:rPr>
          <w:rFonts w:ascii="Arial" w:hAnsi="Arial" w:cs="Arial"/>
          <w:sz w:val="22"/>
          <w:szCs w:val="22"/>
        </w:rPr>
        <w:t>about</w:t>
      </w:r>
      <w:r w:rsidRPr="00A12C9E">
        <w:rPr>
          <w:rFonts w:ascii="Arial" w:hAnsi="Arial" w:cs="Arial"/>
          <w:spacing w:val="-9"/>
          <w:sz w:val="22"/>
          <w:szCs w:val="22"/>
        </w:rPr>
        <w:t xml:space="preserve"> </w:t>
      </w:r>
      <w:r w:rsidRPr="00A12C9E">
        <w:rPr>
          <w:rFonts w:ascii="Arial" w:hAnsi="Arial" w:cs="Arial"/>
          <w:sz w:val="22"/>
          <w:szCs w:val="22"/>
        </w:rPr>
        <w:t>1</w:t>
      </w:r>
      <w:r w:rsidRPr="00A12C9E">
        <w:rPr>
          <w:rFonts w:ascii="Arial" w:hAnsi="Arial" w:cs="Arial"/>
          <w:spacing w:val="-10"/>
          <w:sz w:val="22"/>
          <w:szCs w:val="22"/>
        </w:rPr>
        <w:t xml:space="preserve"> </w:t>
      </w:r>
      <w:r w:rsidRPr="00A12C9E">
        <w:rPr>
          <w:rFonts w:ascii="Arial" w:hAnsi="Arial" w:cs="Arial"/>
          <w:sz w:val="22"/>
          <w:szCs w:val="22"/>
        </w:rPr>
        <w:t>out</w:t>
      </w:r>
      <w:r w:rsidRPr="00A12C9E">
        <w:rPr>
          <w:rFonts w:ascii="Arial" w:hAnsi="Arial" w:cs="Arial"/>
          <w:spacing w:val="-9"/>
          <w:sz w:val="22"/>
          <w:szCs w:val="22"/>
        </w:rPr>
        <w:t xml:space="preserve"> </w:t>
      </w:r>
      <w:r w:rsidRPr="00A12C9E">
        <w:rPr>
          <w:rFonts w:ascii="Arial" w:hAnsi="Arial" w:cs="Arial"/>
          <w:sz w:val="22"/>
          <w:szCs w:val="22"/>
        </w:rPr>
        <w:t>of</w:t>
      </w:r>
      <w:r w:rsidRPr="00A12C9E">
        <w:rPr>
          <w:rFonts w:ascii="Arial" w:hAnsi="Arial" w:cs="Arial"/>
          <w:spacing w:val="-10"/>
          <w:sz w:val="22"/>
          <w:szCs w:val="22"/>
        </w:rPr>
        <w:t xml:space="preserve"> </w:t>
      </w:r>
      <w:r w:rsidRPr="00A12C9E">
        <w:rPr>
          <w:rFonts w:ascii="Arial" w:hAnsi="Arial" w:cs="Arial"/>
          <w:sz w:val="22"/>
          <w:szCs w:val="22"/>
        </w:rPr>
        <w:t>3</w:t>
      </w:r>
      <w:r w:rsidRPr="00A12C9E">
        <w:rPr>
          <w:rFonts w:ascii="Arial" w:hAnsi="Arial" w:cs="Arial"/>
          <w:spacing w:val="-10"/>
          <w:sz w:val="22"/>
          <w:szCs w:val="22"/>
        </w:rPr>
        <w:t xml:space="preserve"> </w:t>
      </w:r>
      <w:r w:rsidRPr="00A12C9E">
        <w:rPr>
          <w:rFonts w:ascii="Arial" w:hAnsi="Arial" w:cs="Arial"/>
          <w:sz w:val="22"/>
          <w:szCs w:val="22"/>
        </w:rPr>
        <w:t>as</w:t>
      </w:r>
      <w:r w:rsidRPr="00A12C9E">
        <w:rPr>
          <w:rFonts w:ascii="Arial" w:hAnsi="Arial" w:cs="Arial"/>
          <w:spacing w:val="-9"/>
          <w:sz w:val="22"/>
          <w:szCs w:val="22"/>
        </w:rPr>
        <w:t xml:space="preserve"> </w:t>
      </w:r>
      <w:r w:rsidRPr="00A12C9E">
        <w:rPr>
          <w:rFonts w:ascii="Arial" w:hAnsi="Arial" w:cs="Arial"/>
          <w:sz w:val="22"/>
          <w:szCs w:val="22"/>
        </w:rPr>
        <w:t>reported</w:t>
      </w:r>
      <w:r w:rsidRPr="00A12C9E">
        <w:rPr>
          <w:rFonts w:ascii="Arial" w:hAnsi="Arial" w:cs="Arial"/>
          <w:spacing w:val="-10"/>
          <w:sz w:val="22"/>
          <w:szCs w:val="22"/>
        </w:rPr>
        <w:t xml:space="preserve"> </w:t>
      </w:r>
      <w:r w:rsidRPr="00A12C9E">
        <w:rPr>
          <w:rFonts w:ascii="Arial" w:hAnsi="Arial" w:cs="Arial"/>
          <w:sz w:val="22"/>
          <w:szCs w:val="22"/>
        </w:rPr>
        <w:t>by</w:t>
      </w:r>
      <w:r w:rsidRPr="00A12C9E">
        <w:rPr>
          <w:rFonts w:ascii="Arial" w:hAnsi="Arial" w:cs="Arial"/>
          <w:spacing w:val="-14"/>
          <w:sz w:val="22"/>
          <w:szCs w:val="22"/>
        </w:rPr>
        <w:t xml:space="preserve"> </w:t>
      </w:r>
      <w:r w:rsidRPr="00A12C9E">
        <w:rPr>
          <w:rFonts w:ascii="Arial" w:hAnsi="Arial" w:cs="Arial"/>
          <w:sz w:val="22"/>
          <w:szCs w:val="22"/>
        </w:rPr>
        <w:t>the</w:t>
      </w:r>
      <w:r w:rsidRPr="00A12C9E">
        <w:rPr>
          <w:rFonts w:ascii="Arial" w:hAnsi="Arial" w:cs="Arial"/>
          <w:spacing w:val="-8"/>
          <w:sz w:val="22"/>
          <w:szCs w:val="22"/>
        </w:rPr>
        <w:t xml:space="preserve"> </w:t>
      </w:r>
      <w:r w:rsidRPr="00A12C9E">
        <w:rPr>
          <w:rFonts w:ascii="Arial" w:hAnsi="Arial" w:cs="Arial"/>
          <w:sz w:val="22"/>
          <w:szCs w:val="22"/>
        </w:rPr>
        <w:t>NHS</w:t>
      </w:r>
      <w:r w:rsidRPr="00A12C9E">
        <w:rPr>
          <w:rFonts w:ascii="Arial" w:hAnsi="Arial" w:cs="Arial"/>
          <w:spacing w:val="-9"/>
          <w:sz w:val="22"/>
          <w:szCs w:val="22"/>
        </w:rPr>
        <w:t xml:space="preserve"> </w:t>
      </w:r>
      <w:r w:rsidRPr="00A12C9E">
        <w:rPr>
          <w:rFonts w:ascii="Arial" w:hAnsi="Arial" w:cs="Arial"/>
          <w:sz w:val="22"/>
          <w:szCs w:val="22"/>
        </w:rPr>
        <w:t>figures</w:t>
      </w:r>
      <w:r w:rsidRPr="00A12C9E">
        <w:rPr>
          <w:rFonts w:ascii="Arial" w:hAnsi="Arial" w:cs="Arial"/>
          <w:spacing w:val="-5"/>
          <w:sz w:val="22"/>
          <w:szCs w:val="22"/>
        </w:rPr>
        <w:t xml:space="preserve"> </w:t>
      </w:r>
      <w:r w:rsidRPr="00A12C9E">
        <w:rPr>
          <w:rFonts w:ascii="Arial" w:hAnsi="Arial" w:cs="Arial"/>
          <w:sz w:val="22"/>
          <w:szCs w:val="22"/>
        </w:rPr>
        <w:t>(</w:t>
      </w:r>
      <w:proofErr w:type="spellStart"/>
      <w:r w:rsidRPr="00A12C9E">
        <w:rPr>
          <w:rFonts w:ascii="Arial" w:hAnsi="Arial" w:cs="Arial"/>
          <w:sz w:val="22"/>
          <w:szCs w:val="22"/>
        </w:rPr>
        <w:t>Struik</w:t>
      </w:r>
      <w:proofErr w:type="spellEnd"/>
      <w:r w:rsidRPr="00A12C9E">
        <w:rPr>
          <w:rFonts w:ascii="Arial" w:hAnsi="Arial" w:cs="Arial"/>
          <w:sz w:val="22"/>
          <w:szCs w:val="22"/>
        </w:rPr>
        <w:t>,</w:t>
      </w:r>
      <w:r w:rsidRPr="00A12C9E">
        <w:rPr>
          <w:rFonts w:ascii="Arial" w:hAnsi="Arial" w:cs="Arial"/>
          <w:spacing w:val="-9"/>
          <w:sz w:val="22"/>
          <w:szCs w:val="22"/>
        </w:rPr>
        <w:t xml:space="preserve"> </w:t>
      </w:r>
      <w:r w:rsidRPr="00A12C9E">
        <w:rPr>
          <w:rFonts w:ascii="Arial" w:hAnsi="Arial" w:cs="Arial"/>
          <w:sz w:val="22"/>
          <w:szCs w:val="22"/>
        </w:rPr>
        <w:t>Rodberg,</w:t>
      </w:r>
      <w:r w:rsidRPr="00A12C9E">
        <w:rPr>
          <w:rFonts w:ascii="Arial" w:hAnsi="Arial" w:cs="Arial"/>
          <w:spacing w:val="-10"/>
          <w:sz w:val="22"/>
          <w:szCs w:val="22"/>
        </w:rPr>
        <w:t xml:space="preserve"> </w:t>
      </w:r>
      <w:r w:rsidRPr="00A12C9E">
        <w:rPr>
          <w:rFonts w:ascii="Arial" w:hAnsi="Arial" w:cs="Arial"/>
          <w:sz w:val="22"/>
          <w:szCs w:val="22"/>
        </w:rPr>
        <w:t>&amp;</w:t>
      </w:r>
      <w:r w:rsidRPr="00A12C9E">
        <w:rPr>
          <w:rFonts w:ascii="Arial" w:hAnsi="Arial" w:cs="Arial"/>
          <w:spacing w:val="-12"/>
          <w:sz w:val="22"/>
          <w:szCs w:val="22"/>
        </w:rPr>
        <w:t xml:space="preserve"> </w:t>
      </w:r>
      <w:r w:rsidRPr="00A12C9E">
        <w:rPr>
          <w:rFonts w:ascii="Arial" w:hAnsi="Arial" w:cs="Arial"/>
          <w:sz w:val="22"/>
          <w:szCs w:val="22"/>
        </w:rPr>
        <w:t>Sharma,</w:t>
      </w:r>
      <w:r w:rsidRPr="00A12C9E">
        <w:rPr>
          <w:rFonts w:ascii="Arial" w:hAnsi="Arial" w:cs="Arial"/>
          <w:spacing w:val="-10"/>
          <w:sz w:val="22"/>
          <w:szCs w:val="22"/>
        </w:rPr>
        <w:t xml:space="preserve"> </w:t>
      </w:r>
      <w:r w:rsidRPr="00A12C9E">
        <w:rPr>
          <w:rFonts w:ascii="Arial" w:hAnsi="Arial" w:cs="Arial"/>
          <w:sz w:val="22"/>
          <w:szCs w:val="22"/>
        </w:rPr>
        <w:t>2022).</w:t>
      </w:r>
      <w:r w:rsidRPr="00A12C9E">
        <w:rPr>
          <w:rFonts w:ascii="Arial" w:hAnsi="Arial" w:cs="Arial"/>
          <w:spacing w:val="-10"/>
          <w:sz w:val="22"/>
          <w:szCs w:val="22"/>
        </w:rPr>
        <w:t xml:space="preserve"> </w:t>
      </w:r>
      <w:r w:rsidRPr="00A12C9E">
        <w:rPr>
          <w:rFonts w:ascii="Arial" w:hAnsi="Arial" w:cs="Arial"/>
          <w:sz w:val="22"/>
          <w:szCs w:val="22"/>
        </w:rPr>
        <w:t>This brings</w:t>
      </w:r>
      <w:r w:rsidRPr="00A12C9E">
        <w:rPr>
          <w:rFonts w:ascii="Arial" w:hAnsi="Arial" w:cs="Arial"/>
          <w:spacing w:val="-8"/>
          <w:sz w:val="22"/>
          <w:szCs w:val="22"/>
        </w:rPr>
        <w:t xml:space="preserve"> </w:t>
      </w:r>
      <w:r w:rsidRPr="00A12C9E">
        <w:rPr>
          <w:rFonts w:ascii="Arial" w:hAnsi="Arial" w:cs="Arial"/>
          <w:sz w:val="22"/>
          <w:szCs w:val="22"/>
        </w:rPr>
        <w:t>to</w:t>
      </w:r>
      <w:r w:rsidRPr="00A12C9E">
        <w:rPr>
          <w:rFonts w:ascii="Arial" w:hAnsi="Arial" w:cs="Arial"/>
          <w:spacing w:val="-8"/>
          <w:sz w:val="22"/>
          <w:szCs w:val="22"/>
        </w:rPr>
        <w:t xml:space="preserve"> </w:t>
      </w:r>
      <w:r w:rsidRPr="00A12C9E">
        <w:rPr>
          <w:rFonts w:ascii="Arial" w:hAnsi="Arial" w:cs="Arial"/>
          <w:sz w:val="22"/>
          <w:szCs w:val="22"/>
        </w:rPr>
        <w:t>light</w:t>
      </w:r>
      <w:r w:rsidRPr="00A12C9E">
        <w:rPr>
          <w:rFonts w:ascii="Arial" w:hAnsi="Arial" w:cs="Arial"/>
          <w:spacing w:val="-8"/>
          <w:sz w:val="22"/>
          <w:szCs w:val="22"/>
        </w:rPr>
        <w:t xml:space="preserve"> </w:t>
      </w:r>
      <w:r w:rsidRPr="00A12C9E">
        <w:rPr>
          <w:rFonts w:ascii="Arial" w:hAnsi="Arial" w:cs="Arial"/>
          <w:sz w:val="22"/>
          <w:szCs w:val="22"/>
        </w:rPr>
        <w:t>an</w:t>
      </w:r>
      <w:r w:rsidRPr="00A12C9E">
        <w:rPr>
          <w:rFonts w:ascii="Arial" w:hAnsi="Arial" w:cs="Arial"/>
          <w:spacing w:val="-8"/>
          <w:sz w:val="22"/>
          <w:szCs w:val="22"/>
        </w:rPr>
        <w:t xml:space="preserve"> </w:t>
      </w:r>
      <w:r w:rsidRPr="00A12C9E">
        <w:rPr>
          <w:rFonts w:ascii="Arial" w:hAnsi="Arial" w:cs="Arial"/>
          <w:sz w:val="22"/>
          <w:szCs w:val="22"/>
        </w:rPr>
        <w:t>evident</w:t>
      </w:r>
      <w:r w:rsidRPr="00A12C9E">
        <w:rPr>
          <w:rFonts w:ascii="Arial" w:hAnsi="Arial" w:cs="Arial"/>
          <w:spacing w:val="-6"/>
          <w:sz w:val="22"/>
          <w:szCs w:val="22"/>
        </w:rPr>
        <w:t xml:space="preserve"> </w:t>
      </w:r>
      <w:r w:rsidRPr="00A12C9E">
        <w:rPr>
          <w:rFonts w:ascii="Arial" w:hAnsi="Arial" w:cs="Arial"/>
          <w:sz w:val="22"/>
          <w:szCs w:val="22"/>
        </w:rPr>
        <w:t>gap</w:t>
      </w:r>
      <w:r w:rsidRPr="00A12C9E">
        <w:rPr>
          <w:rFonts w:ascii="Arial" w:hAnsi="Arial" w:cs="Arial"/>
          <w:spacing w:val="-8"/>
          <w:sz w:val="22"/>
          <w:szCs w:val="22"/>
        </w:rPr>
        <w:t xml:space="preserve"> </w:t>
      </w:r>
      <w:r w:rsidRPr="00A12C9E">
        <w:rPr>
          <w:rFonts w:ascii="Arial" w:hAnsi="Arial" w:cs="Arial"/>
          <w:sz w:val="22"/>
          <w:szCs w:val="22"/>
        </w:rPr>
        <w:t>in</w:t>
      </w:r>
      <w:r w:rsidRPr="00A12C9E">
        <w:rPr>
          <w:rFonts w:ascii="Arial" w:hAnsi="Arial" w:cs="Arial"/>
          <w:spacing w:val="-8"/>
          <w:sz w:val="22"/>
          <w:szCs w:val="22"/>
        </w:rPr>
        <w:t xml:space="preserve"> </w:t>
      </w:r>
      <w:r w:rsidRPr="00A12C9E">
        <w:rPr>
          <w:rFonts w:ascii="Arial" w:hAnsi="Arial" w:cs="Arial"/>
          <w:sz w:val="22"/>
          <w:szCs w:val="22"/>
        </w:rPr>
        <w:t>the</w:t>
      </w:r>
      <w:r w:rsidRPr="00A12C9E">
        <w:rPr>
          <w:rFonts w:ascii="Arial" w:hAnsi="Arial" w:cs="Arial"/>
          <w:spacing w:val="-9"/>
          <w:sz w:val="22"/>
          <w:szCs w:val="22"/>
        </w:rPr>
        <w:t xml:space="preserve"> </w:t>
      </w:r>
      <w:r w:rsidRPr="00A12C9E">
        <w:rPr>
          <w:rFonts w:ascii="Arial" w:hAnsi="Arial" w:cs="Arial"/>
          <w:sz w:val="22"/>
          <w:szCs w:val="22"/>
        </w:rPr>
        <w:t>healthcare</w:t>
      </w:r>
      <w:r w:rsidRPr="00A12C9E">
        <w:rPr>
          <w:rFonts w:ascii="Arial" w:hAnsi="Arial" w:cs="Arial"/>
          <w:spacing w:val="-9"/>
          <w:sz w:val="22"/>
          <w:szCs w:val="22"/>
        </w:rPr>
        <w:t xml:space="preserve"> </w:t>
      </w:r>
      <w:r w:rsidRPr="00A12C9E">
        <w:rPr>
          <w:rFonts w:ascii="Arial" w:hAnsi="Arial" w:cs="Arial"/>
          <w:sz w:val="22"/>
          <w:szCs w:val="22"/>
        </w:rPr>
        <w:t>system</w:t>
      </w:r>
      <w:r w:rsidRPr="00A12C9E">
        <w:rPr>
          <w:rFonts w:ascii="Arial" w:hAnsi="Arial" w:cs="Arial"/>
          <w:spacing w:val="-8"/>
          <w:sz w:val="22"/>
          <w:szCs w:val="22"/>
        </w:rPr>
        <w:t xml:space="preserve"> </w:t>
      </w:r>
      <w:r w:rsidRPr="00A12C9E">
        <w:rPr>
          <w:rFonts w:ascii="Arial" w:hAnsi="Arial" w:cs="Arial"/>
          <w:sz w:val="22"/>
          <w:szCs w:val="22"/>
        </w:rPr>
        <w:t>that</w:t>
      </w:r>
      <w:r w:rsidRPr="00A12C9E">
        <w:rPr>
          <w:rFonts w:ascii="Arial" w:hAnsi="Arial" w:cs="Arial"/>
          <w:spacing w:val="-8"/>
          <w:sz w:val="22"/>
          <w:szCs w:val="22"/>
        </w:rPr>
        <w:t xml:space="preserve"> </w:t>
      </w:r>
      <w:r w:rsidR="00A12C9E" w:rsidRPr="00A12C9E">
        <w:rPr>
          <w:rFonts w:ascii="Arial" w:hAnsi="Arial" w:cs="Arial"/>
          <w:sz w:val="22"/>
          <w:szCs w:val="22"/>
        </w:rPr>
        <w:t>needs</w:t>
      </w:r>
      <w:r w:rsidRPr="00A12C9E">
        <w:rPr>
          <w:rFonts w:ascii="Arial" w:hAnsi="Arial" w:cs="Arial"/>
          <w:spacing w:val="-8"/>
          <w:sz w:val="22"/>
          <w:szCs w:val="22"/>
        </w:rPr>
        <w:t xml:space="preserve"> </w:t>
      </w:r>
      <w:r w:rsidRPr="00A12C9E">
        <w:rPr>
          <w:rFonts w:ascii="Arial" w:hAnsi="Arial" w:cs="Arial"/>
          <w:sz w:val="22"/>
          <w:szCs w:val="22"/>
        </w:rPr>
        <w:t>to</w:t>
      </w:r>
      <w:r w:rsidRPr="00A12C9E">
        <w:rPr>
          <w:rFonts w:ascii="Arial" w:hAnsi="Arial" w:cs="Arial"/>
          <w:spacing w:val="-8"/>
          <w:sz w:val="22"/>
          <w:szCs w:val="22"/>
        </w:rPr>
        <w:t xml:space="preserve"> </w:t>
      </w:r>
      <w:r w:rsidRPr="00A12C9E">
        <w:rPr>
          <w:rFonts w:ascii="Arial" w:hAnsi="Arial" w:cs="Arial"/>
          <w:sz w:val="22"/>
          <w:szCs w:val="22"/>
        </w:rPr>
        <w:t>be</w:t>
      </w:r>
      <w:r w:rsidRPr="00A12C9E">
        <w:rPr>
          <w:rFonts w:ascii="Arial" w:hAnsi="Arial" w:cs="Arial"/>
          <w:spacing w:val="-9"/>
          <w:sz w:val="22"/>
          <w:szCs w:val="22"/>
        </w:rPr>
        <w:t xml:space="preserve"> </w:t>
      </w:r>
      <w:r w:rsidRPr="00A12C9E">
        <w:rPr>
          <w:rFonts w:ascii="Arial" w:hAnsi="Arial" w:cs="Arial"/>
          <w:sz w:val="22"/>
          <w:szCs w:val="22"/>
        </w:rPr>
        <w:t>filled.</w:t>
      </w:r>
      <w:r w:rsidRPr="00A12C9E">
        <w:rPr>
          <w:rFonts w:ascii="Arial" w:hAnsi="Arial" w:cs="Arial"/>
          <w:spacing w:val="-9"/>
          <w:sz w:val="22"/>
          <w:szCs w:val="22"/>
        </w:rPr>
        <w:t xml:space="preserve"> </w:t>
      </w:r>
      <w:r w:rsidRPr="00A12C9E">
        <w:rPr>
          <w:rFonts w:ascii="Arial" w:hAnsi="Arial" w:cs="Arial"/>
          <w:sz w:val="22"/>
          <w:szCs w:val="22"/>
        </w:rPr>
        <w:t>The</w:t>
      </w:r>
      <w:r w:rsidRPr="00A12C9E">
        <w:rPr>
          <w:rFonts w:ascii="Arial" w:hAnsi="Arial" w:cs="Arial"/>
          <w:spacing w:val="-9"/>
          <w:sz w:val="22"/>
          <w:szCs w:val="22"/>
        </w:rPr>
        <w:t xml:space="preserve"> </w:t>
      </w:r>
      <w:r w:rsidRPr="00A12C9E">
        <w:rPr>
          <w:rFonts w:ascii="Arial" w:hAnsi="Arial" w:cs="Arial"/>
          <w:sz w:val="22"/>
          <w:szCs w:val="22"/>
        </w:rPr>
        <w:t>most</w:t>
      </w:r>
      <w:r w:rsidRPr="00A12C9E">
        <w:rPr>
          <w:rFonts w:ascii="Arial" w:hAnsi="Arial" w:cs="Arial"/>
          <w:spacing w:val="-7"/>
          <w:sz w:val="22"/>
          <w:szCs w:val="22"/>
        </w:rPr>
        <w:t xml:space="preserve"> </w:t>
      </w:r>
      <w:r w:rsidRPr="00A12C9E">
        <w:rPr>
          <w:rFonts w:ascii="Arial" w:hAnsi="Arial" w:cs="Arial"/>
          <w:sz w:val="22"/>
          <w:szCs w:val="22"/>
        </w:rPr>
        <w:t>common cessation</w:t>
      </w:r>
      <w:r w:rsidRPr="00A12C9E">
        <w:rPr>
          <w:rFonts w:ascii="Arial" w:hAnsi="Arial" w:cs="Arial"/>
          <w:spacing w:val="-1"/>
          <w:sz w:val="22"/>
          <w:szCs w:val="22"/>
        </w:rPr>
        <w:t xml:space="preserve"> </w:t>
      </w:r>
      <w:r w:rsidRPr="00A12C9E">
        <w:rPr>
          <w:rFonts w:ascii="Arial" w:hAnsi="Arial" w:cs="Arial"/>
          <w:sz w:val="22"/>
          <w:szCs w:val="22"/>
        </w:rPr>
        <w:t>methods</w:t>
      </w:r>
      <w:r w:rsidRPr="00A12C9E">
        <w:rPr>
          <w:rFonts w:ascii="Arial" w:hAnsi="Arial" w:cs="Arial"/>
          <w:spacing w:val="-1"/>
          <w:sz w:val="22"/>
          <w:szCs w:val="22"/>
        </w:rPr>
        <w:t xml:space="preserve"> </w:t>
      </w:r>
      <w:r w:rsidRPr="00A12C9E">
        <w:rPr>
          <w:rFonts w:ascii="Arial" w:hAnsi="Arial" w:cs="Arial"/>
          <w:sz w:val="22"/>
          <w:szCs w:val="22"/>
        </w:rPr>
        <w:t>in</w:t>
      </w:r>
      <w:r w:rsidRPr="00A12C9E">
        <w:rPr>
          <w:rFonts w:ascii="Arial" w:hAnsi="Arial" w:cs="Arial"/>
          <w:spacing w:val="-1"/>
          <w:sz w:val="22"/>
          <w:szCs w:val="22"/>
        </w:rPr>
        <w:t xml:space="preserve"> </w:t>
      </w:r>
      <w:r w:rsidRPr="00A12C9E">
        <w:rPr>
          <w:rFonts w:ascii="Arial" w:hAnsi="Arial" w:cs="Arial"/>
          <w:sz w:val="22"/>
          <w:szCs w:val="22"/>
        </w:rPr>
        <w:t>the present</w:t>
      </w:r>
      <w:r w:rsidRPr="00A12C9E">
        <w:rPr>
          <w:rFonts w:ascii="Arial" w:hAnsi="Arial" w:cs="Arial"/>
          <w:spacing w:val="-1"/>
          <w:sz w:val="22"/>
          <w:szCs w:val="22"/>
        </w:rPr>
        <w:t xml:space="preserve"> </w:t>
      </w:r>
      <w:r w:rsidRPr="00A12C9E">
        <w:rPr>
          <w:rFonts w:ascii="Arial" w:hAnsi="Arial" w:cs="Arial"/>
          <w:sz w:val="22"/>
          <w:szCs w:val="22"/>
        </w:rPr>
        <w:t>scenario will</w:t>
      </w:r>
      <w:r w:rsidRPr="00A12C9E">
        <w:rPr>
          <w:rFonts w:ascii="Arial" w:hAnsi="Arial" w:cs="Arial"/>
          <w:spacing w:val="-1"/>
          <w:sz w:val="22"/>
          <w:szCs w:val="22"/>
        </w:rPr>
        <w:t xml:space="preserve"> </w:t>
      </w:r>
      <w:r w:rsidRPr="00A12C9E">
        <w:rPr>
          <w:rFonts w:ascii="Arial" w:hAnsi="Arial" w:cs="Arial"/>
          <w:sz w:val="22"/>
          <w:szCs w:val="22"/>
        </w:rPr>
        <w:t>be nicotine</w:t>
      </w:r>
      <w:r w:rsidRPr="00A12C9E">
        <w:rPr>
          <w:rFonts w:ascii="Arial" w:hAnsi="Arial" w:cs="Arial"/>
          <w:spacing w:val="-2"/>
          <w:sz w:val="22"/>
          <w:szCs w:val="22"/>
        </w:rPr>
        <w:t xml:space="preserve"> </w:t>
      </w:r>
      <w:r w:rsidRPr="00A12C9E">
        <w:rPr>
          <w:rFonts w:ascii="Arial" w:hAnsi="Arial" w:cs="Arial"/>
          <w:sz w:val="22"/>
          <w:szCs w:val="22"/>
        </w:rPr>
        <w:t>replacement</w:t>
      </w:r>
      <w:r w:rsidRPr="00A12C9E">
        <w:rPr>
          <w:rFonts w:ascii="Arial" w:hAnsi="Arial" w:cs="Arial"/>
          <w:spacing w:val="-1"/>
          <w:sz w:val="22"/>
          <w:szCs w:val="22"/>
        </w:rPr>
        <w:t xml:space="preserve"> </w:t>
      </w:r>
      <w:r w:rsidRPr="00A12C9E">
        <w:rPr>
          <w:rFonts w:ascii="Arial" w:hAnsi="Arial" w:cs="Arial"/>
          <w:sz w:val="22"/>
          <w:szCs w:val="22"/>
        </w:rPr>
        <w:t>therapies</w:t>
      </w:r>
      <w:r w:rsidRPr="00A12C9E">
        <w:rPr>
          <w:rFonts w:ascii="Arial" w:hAnsi="Arial" w:cs="Arial"/>
          <w:spacing w:val="-2"/>
          <w:sz w:val="22"/>
          <w:szCs w:val="22"/>
        </w:rPr>
        <w:t xml:space="preserve"> </w:t>
      </w:r>
      <w:r w:rsidRPr="00A12C9E">
        <w:rPr>
          <w:rFonts w:ascii="Arial" w:hAnsi="Arial" w:cs="Arial"/>
          <w:sz w:val="22"/>
          <w:szCs w:val="22"/>
        </w:rPr>
        <w:t>(NRT), smoking cessation medications and behavioral interventions (D'Angelo et al., 2021).</w:t>
      </w:r>
    </w:p>
    <w:p w14:paraId="1899A66B" w14:textId="77777777" w:rsidR="009753CA" w:rsidRPr="00A12C9E" w:rsidRDefault="009753CA" w:rsidP="00A12C9E">
      <w:pPr>
        <w:pStyle w:val="BodyText"/>
        <w:spacing w:line="360" w:lineRule="auto"/>
        <w:rPr>
          <w:rFonts w:ascii="Arial" w:hAnsi="Arial" w:cs="Arial"/>
          <w:sz w:val="22"/>
          <w:szCs w:val="22"/>
        </w:rPr>
      </w:pPr>
    </w:p>
    <w:p w14:paraId="5992137D" w14:textId="77777777" w:rsidR="009753CA" w:rsidRPr="00A12C9E" w:rsidRDefault="006A45F3" w:rsidP="00A12C9E">
      <w:pPr>
        <w:pStyle w:val="Heading2"/>
        <w:spacing w:line="360" w:lineRule="auto"/>
        <w:rPr>
          <w:rFonts w:ascii="Arial" w:hAnsi="Arial" w:cs="Arial"/>
          <w:sz w:val="22"/>
          <w:szCs w:val="22"/>
        </w:rPr>
      </w:pPr>
      <w:r w:rsidRPr="00A12C9E">
        <w:rPr>
          <w:rFonts w:ascii="Arial" w:hAnsi="Arial" w:cs="Arial"/>
          <w:sz w:val="22"/>
          <w:szCs w:val="22"/>
        </w:rPr>
        <w:t>The</w:t>
      </w:r>
      <w:r w:rsidRPr="00A12C9E">
        <w:rPr>
          <w:rFonts w:ascii="Arial" w:hAnsi="Arial" w:cs="Arial"/>
          <w:spacing w:val="-3"/>
          <w:sz w:val="22"/>
          <w:szCs w:val="22"/>
        </w:rPr>
        <w:t xml:space="preserve"> </w:t>
      </w:r>
      <w:r w:rsidRPr="00A12C9E">
        <w:rPr>
          <w:rFonts w:ascii="Arial" w:hAnsi="Arial" w:cs="Arial"/>
          <w:sz w:val="22"/>
          <w:szCs w:val="22"/>
        </w:rPr>
        <w:t>Innovation:</w:t>
      </w:r>
      <w:r w:rsidRPr="00A12C9E">
        <w:rPr>
          <w:rFonts w:ascii="Arial" w:hAnsi="Arial" w:cs="Arial"/>
          <w:spacing w:val="-2"/>
          <w:sz w:val="22"/>
          <w:szCs w:val="22"/>
        </w:rPr>
        <w:t xml:space="preserve"> </w:t>
      </w:r>
      <w:r w:rsidRPr="00A12C9E">
        <w:rPr>
          <w:rFonts w:ascii="Arial" w:hAnsi="Arial" w:cs="Arial"/>
          <w:sz w:val="22"/>
          <w:szCs w:val="22"/>
        </w:rPr>
        <w:t>Breathe</w:t>
      </w:r>
      <w:r w:rsidRPr="00A12C9E">
        <w:rPr>
          <w:rFonts w:ascii="Arial" w:hAnsi="Arial" w:cs="Arial"/>
          <w:spacing w:val="-2"/>
          <w:sz w:val="22"/>
          <w:szCs w:val="22"/>
        </w:rPr>
        <w:t xml:space="preserve"> </w:t>
      </w:r>
      <w:r w:rsidRPr="00A12C9E">
        <w:rPr>
          <w:rFonts w:ascii="Arial" w:hAnsi="Arial" w:cs="Arial"/>
          <w:spacing w:val="-4"/>
          <w:sz w:val="22"/>
          <w:szCs w:val="22"/>
        </w:rPr>
        <w:t>Free</w:t>
      </w:r>
    </w:p>
    <w:p w14:paraId="54027A3A" w14:textId="77777777" w:rsidR="009753CA" w:rsidRPr="00A12C9E" w:rsidRDefault="009753CA" w:rsidP="00A12C9E">
      <w:pPr>
        <w:pStyle w:val="BodyText"/>
        <w:spacing w:before="139" w:line="360" w:lineRule="auto"/>
        <w:rPr>
          <w:rFonts w:ascii="Arial" w:hAnsi="Arial" w:cs="Arial"/>
          <w:b/>
          <w:sz w:val="22"/>
          <w:szCs w:val="22"/>
        </w:rPr>
      </w:pPr>
    </w:p>
    <w:p w14:paraId="7E17D869" w14:textId="77777777" w:rsidR="009753CA" w:rsidRPr="00A12C9E" w:rsidRDefault="006A45F3" w:rsidP="00A12C9E">
      <w:pPr>
        <w:pStyle w:val="ListParagraph"/>
        <w:numPr>
          <w:ilvl w:val="0"/>
          <w:numId w:val="5"/>
        </w:numPr>
        <w:tabs>
          <w:tab w:val="left" w:pos="972"/>
        </w:tabs>
        <w:spacing w:line="360" w:lineRule="auto"/>
        <w:ind w:right="22" w:firstLine="719"/>
        <w:jc w:val="both"/>
        <w:rPr>
          <w:rFonts w:ascii="Arial" w:hAnsi="Arial" w:cs="Arial"/>
        </w:rPr>
      </w:pPr>
      <w:r w:rsidRPr="00A12C9E">
        <w:rPr>
          <w:rFonts w:ascii="Arial" w:hAnsi="Arial" w:cs="Arial"/>
          <w:b/>
        </w:rPr>
        <w:t>Individualized</w:t>
      </w:r>
      <w:r w:rsidRPr="00A12C9E">
        <w:rPr>
          <w:rFonts w:ascii="Arial" w:hAnsi="Arial" w:cs="Arial"/>
          <w:b/>
          <w:spacing w:val="-12"/>
        </w:rPr>
        <w:t xml:space="preserve"> </w:t>
      </w:r>
      <w:r w:rsidRPr="00A12C9E">
        <w:rPr>
          <w:rFonts w:ascii="Arial" w:hAnsi="Arial" w:cs="Arial"/>
          <w:b/>
        </w:rPr>
        <w:t>Support:</w:t>
      </w:r>
      <w:r w:rsidRPr="00A12C9E">
        <w:rPr>
          <w:rFonts w:ascii="Arial" w:hAnsi="Arial" w:cs="Arial"/>
          <w:b/>
          <w:spacing w:val="-12"/>
        </w:rPr>
        <w:t xml:space="preserve"> </w:t>
      </w:r>
      <w:r w:rsidRPr="00A12C9E">
        <w:rPr>
          <w:rFonts w:ascii="Arial" w:hAnsi="Arial" w:cs="Arial"/>
        </w:rPr>
        <w:t>Customization</w:t>
      </w:r>
      <w:r w:rsidRPr="00A12C9E">
        <w:rPr>
          <w:rFonts w:ascii="Arial" w:hAnsi="Arial" w:cs="Arial"/>
          <w:spacing w:val="-13"/>
        </w:rPr>
        <w:t xml:space="preserve"> </w:t>
      </w:r>
      <w:r w:rsidRPr="00A12C9E">
        <w:rPr>
          <w:rFonts w:ascii="Arial" w:hAnsi="Arial" w:cs="Arial"/>
        </w:rPr>
        <w:t>is</w:t>
      </w:r>
      <w:r w:rsidRPr="00A12C9E">
        <w:rPr>
          <w:rFonts w:ascii="Arial" w:hAnsi="Arial" w:cs="Arial"/>
          <w:spacing w:val="-12"/>
        </w:rPr>
        <w:t xml:space="preserve"> </w:t>
      </w:r>
      <w:r w:rsidRPr="00A12C9E">
        <w:rPr>
          <w:rFonts w:ascii="Arial" w:hAnsi="Arial" w:cs="Arial"/>
        </w:rPr>
        <w:t>the</w:t>
      </w:r>
      <w:r w:rsidRPr="00A12C9E">
        <w:rPr>
          <w:rFonts w:ascii="Arial" w:hAnsi="Arial" w:cs="Arial"/>
          <w:spacing w:val="-11"/>
        </w:rPr>
        <w:t xml:space="preserve"> </w:t>
      </w:r>
      <w:r w:rsidRPr="00A12C9E">
        <w:rPr>
          <w:rFonts w:ascii="Arial" w:hAnsi="Arial" w:cs="Arial"/>
        </w:rPr>
        <w:t>main</w:t>
      </w:r>
      <w:r w:rsidRPr="00A12C9E">
        <w:rPr>
          <w:rFonts w:ascii="Arial" w:hAnsi="Arial" w:cs="Arial"/>
          <w:spacing w:val="-13"/>
        </w:rPr>
        <w:t xml:space="preserve"> </w:t>
      </w:r>
      <w:r w:rsidRPr="00A12C9E">
        <w:rPr>
          <w:rFonts w:ascii="Arial" w:hAnsi="Arial" w:cs="Arial"/>
        </w:rPr>
        <w:t>advantage</w:t>
      </w:r>
      <w:r w:rsidRPr="00A12C9E">
        <w:rPr>
          <w:rFonts w:ascii="Arial" w:hAnsi="Arial" w:cs="Arial"/>
          <w:spacing w:val="-14"/>
        </w:rPr>
        <w:t xml:space="preserve"> </w:t>
      </w:r>
      <w:r w:rsidRPr="00A12C9E">
        <w:rPr>
          <w:rFonts w:ascii="Arial" w:hAnsi="Arial" w:cs="Arial"/>
        </w:rPr>
        <w:t>of</w:t>
      </w:r>
      <w:r w:rsidRPr="00A12C9E">
        <w:rPr>
          <w:rFonts w:ascii="Arial" w:hAnsi="Arial" w:cs="Arial"/>
          <w:spacing w:val="-12"/>
        </w:rPr>
        <w:t xml:space="preserve"> </w:t>
      </w:r>
      <w:r w:rsidRPr="00A12C9E">
        <w:rPr>
          <w:rFonts w:ascii="Arial" w:hAnsi="Arial" w:cs="Arial"/>
        </w:rPr>
        <w:t>the</w:t>
      </w:r>
      <w:r w:rsidRPr="00A12C9E">
        <w:rPr>
          <w:rFonts w:ascii="Arial" w:hAnsi="Arial" w:cs="Arial"/>
          <w:spacing w:val="-14"/>
        </w:rPr>
        <w:t xml:space="preserve"> </w:t>
      </w:r>
      <w:r w:rsidRPr="00A12C9E">
        <w:rPr>
          <w:rFonts w:ascii="Arial" w:hAnsi="Arial" w:cs="Arial"/>
        </w:rPr>
        <w:t>program.</w:t>
      </w:r>
      <w:r w:rsidRPr="00A12C9E">
        <w:rPr>
          <w:rFonts w:ascii="Arial" w:hAnsi="Arial" w:cs="Arial"/>
          <w:spacing w:val="-13"/>
        </w:rPr>
        <w:t xml:space="preserve"> </w:t>
      </w:r>
      <w:r w:rsidRPr="00A12C9E">
        <w:rPr>
          <w:rFonts w:ascii="Arial" w:hAnsi="Arial" w:cs="Arial"/>
        </w:rPr>
        <w:t>With</w:t>
      </w:r>
      <w:r w:rsidRPr="00A12C9E">
        <w:rPr>
          <w:rFonts w:ascii="Arial" w:hAnsi="Arial" w:cs="Arial"/>
          <w:spacing w:val="-13"/>
        </w:rPr>
        <w:t xml:space="preserve"> </w:t>
      </w:r>
      <w:r w:rsidRPr="00A12C9E">
        <w:rPr>
          <w:rFonts w:ascii="Arial" w:hAnsi="Arial" w:cs="Arial"/>
        </w:rPr>
        <w:t xml:space="preserve">the </w:t>
      </w:r>
      <w:r w:rsidRPr="00A12C9E">
        <w:rPr>
          <w:rFonts w:ascii="Arial" w:hAnsi="Arial" w:cs="Arial"/>
          <w:spacing w:val="-2"/>
        </w:rPr>
        <w:t>help</w:t>
      </w:r>
      <w:r w:rsidRPr="00A12C9E">
        <w:rPr>
          <w:rFonts w:ascii="Arial" w:hAnsi="Arial" w:cs="Arial"/>
          <w:spacing w:val="-6"/>
        </w:rPr>
        <w:t xml:space="preserve"> </w:t>
      </w:r>
      <w:r w:rsidRPr="00A12C9E">
        <w:rPr>
          <w:rFonts w:ascii="Arial" w:hAnsi="Arial" w:cs="Arial"/>
          <w:spacing w:val="-2"/>
        </w:rPr>
        <w:t>of</w:t>
      </w:r>
      <w:r w:rsidRPr="00A12C9E">
        <w:rPr>
          <w:rFonts w:ascii="Arial" w:hAnsi="Arial" w:cs="Arial"/>
          <w:spacing w:val="-8"/>
        </w:rPr>
        <w:t xml:space="preserve"> </w:t>
      </w:r>
      <w:r w:rsidRPr="00A12C9E">
        <w:rPr>
          <w:rFonts w:ascii="Arial" w:hAnsi="Arial" w:cs="Arial"/>
          <w:spacing w:val="-2"/>
        </w:rPr>
        <w:t>a</w:t>
      </w:r>
      <w:r w:rsidRPr="00A12C9E">
        <w:rPr>
          <w:rFonts w:ascii="Arial" w:hAnsi="Arial" w:cs="Arial"/>
          <w:spacing w:val="-8"/>
        </w:rPr>
        <w:t xml:space="preserve"> </w:t>
      </w:r>
      <w:r w:rsidRPr="00A12C9E">
        <w:rPr>
          <w:rFonts w:ascii="Arial" w:hAnsi="Arial" w:cs="Arial"/>
          <w:spacing w:val="-2"/>
        </w:rPr>
        <w:t>personalized</w:t>
      </w:r>
      <w:r w:rsidRPr="00A12C9E">
        <w:rPr>
          <w:rFonts w:ascii="Arial" w:hAnsi="Arial" w:cs="Arial"/>
          <w:spacing w:val="-7"/>
        </w:rPr>
        <w:t xml:space="preserve"> </w:t>
      </w:r>
      <w:r w:rsidRPr="00A12C9E">
        <w:rPr>
          <w:rFonts w:ascii="Arial" w:hAnsi="Arial" w:cs="Arial"/>
          <w:spacing w:val="-2"/>
        </w:rPr>
        <w:t>mobile</w:t>
      </w:r>
      <w:r w:rsidRPr="00A12C9E">
        <w:rPr>
          <w:rFonts w:ascii="Arial" w:hAnsi="Arial" w:cs="Arial"/>
          <w:spacing w:val="-7"/>
        </w:rPr>
        <w:t xml:space="preserve"> </w:t>
      </w:r>
      <w:r w:rsidRPr="00A12C9E">
        <w:rPr>
          <w:rFonts w:ascii="Arial" w:hAnsi="Arial" w:cs="Arial"/>
          <w:spacing w:val="-2"/>
        </w:rPr>
        <w:t>application,</w:t>
      </w:r>
      <w:r w:rsidRPr="00A12C9E">
        <w:rPr>
          <w:rFonts w:ascii="Arial" w:hAnsi="Arial" w:cs="Arial"/>
          <w:spacing w:val="-7"/>
        </w:rPr>
        <w:t xml:space="preserve"> </w:t>
      </w:r>
      <w:r w:rsidRPr="00A12C9E">
        <w:rPr>
          <w:rFonts w:ascii="Arial" w:hAnsi="Arial" w:cs="Arial"/>
          <w:spacing w:val="-2"/>
        </w:rPr>
        <w:t>the</w:t>
      </w:r>
      <w:r w:rsidRPr="00A12C9E">
        <w:rPr>
          <w:rFonts w:ascii="Arial" w:hAnsi="Arial" w:cs="Arial"/>
          <w:spacing w:val="-7"/>
        </w:rPr>
        <w:t xml:space="preserve"> </w:t>
      </w:r>
      <w:r w:rsidRPr="00A12C9E">
        <w:rPr>
          <w:rFonts w:ascii="Arial" w:hAnsi="Arial" w:cs="Arial"/>
          <w:spacing w:val="-2"/>
        </w:rPr>
        <w:t>user</w:t>
      </w:r>
      <w:r w:rsidRPr="00A12C9E">
        <w:rPr>
          <w:rFonts w:ascii="Arial" w:hAnsi="Arial" w:cs="Arial"/>
          <w:spacing w:val="-8"/>
        </w:rPr>
        <w:t xml:space="preserve"> </w:t>
      </w:r>
      <w:r w:rsidRPr="00A12C9E">
        <w:rPr>
          <w:rFonts w:ascii="Arial" w:hAnsi="Arial" w:cs="Arial"/>
          <w:spacing w:val="-2"/>
        </w:rPr>
        <w:t>will</w:t>
      </w:r>
      <w:r w:rsidRPr="00A12C9E">
        <w:rPr>
          <w:rFonts w:ascii="Arial" w:hAnsi="Arial" w:cs="Arial"/>
          <w:spacing w:val="-6"/>
        </w:rPr>
        <w:t xml:space="preserve"> </w:t>
      </w:r>
      <w:r w:rsidRPr="00A12C9E">
        <w:rPr>
          <w:rFonts w:ascii="Arial" w:hAnsi="Arial" w:cs="Arial"/>
          <w:spacing w:val="-2"/>
        </w:rPr>
        <w:t>have</w:t>
      </w:r>
      <w:r w:rsidRPr="00A12C9E">
        <w:rPr>
          <w:rFonts w:ascii="Arial" w:hAnsi="Arial" w:cs="Arial"/>
          <w:spacing w:val="-8"/>
        </w:rPr>
        <w:t xml:space="preserve"> </w:t>
      </w:r>
      <w:r w:rsidRPr="00A12C9E">
        <w:rPr>
          <w:rFonts w:ascii="Arial" w:hAnsi="Arial" w:cs="Arial"/>
          <w:spacing w:val="-2"/>
        </w:rPr>
        <w:t>access</w:t>
      </w:r>
      <w:r w:rsidRPr="00A12C9E">
        <w:rPr>
          <w:rFonts w:ascii="Arial" w:hAnsi="Arial" w:cs="Arial"/>
          <w:spacing w:val="-6"/>
        </w:rPr>
        <w:t xml:space="preserve"> </w:t>
      </w:r>
      <w:r w:rsidRPr="00A12C9E">
        <w:rPr>
          <w:rFonts w:ascii="Arial" w:hAnsi="Arial" w:cs="Arial"/>
          <w:spacing w:val="-2"/>
        </w:rPr>
        <w:t>to</w:t>
      </w:r>
      <w:r w:rsidRPr="00A12C9E">
        <w:rPr>
          <w:rFonts w:ascii="Arial" w:hAnsi="Arial" w:cs="Arial"/>
          <w:spacing w:val="-6"/>
        </w:rPr>
        <w:t xml:space="preserve"> </w:t>
      </w:r>
      <w:r w:rsidRPr="00A12C9E">
        <w:rPr>
          <w:rFonts w:ascii="Arial" w:hAnsi="Arial" w:cs="Arial"/>
          <w:spacing w:val="-2"/>
        </w:rPr>
        <w:t>a</w:t>
      </w:r>
      <w:r w:rsidRPr="00A12C9E">
        <w:rPr>
          <w:rFonts w:ascii="Arial" w:hAnsi="Arial" w:cs="Arial"/>
          <w:spacing w:val="-8"/>
        </w:rPr>
        <w:t xml:space="preserve"> </w:t>
      </w:r>
      <w:r w:rsidRPr="00A12C9E">
        <w:rPr>
          <w:rFonts w:ascii="Arial" w:hAnsi="Arial" w:cs="Arial"/>
          <w:spacing w:val="-2"/>
        </w:rPr>
        <w:t>complex</w:t>
      </w:r>
      <w:r w:rsidRPr="00A12C9E">
        <w:rPr>
          <w:rFonts w:ascii="Arial" w:hAnsi="Arial" w:cs="Arial"/>
          <w:spacing w:val="-4"/>
        </w:rPr>
        <w:t xml:space="preserve"> </w:t>
      </w:r>
      <w:r w:rsidRPr="00A12C9E">
        <w:rPr>
          <w:rFonts w:ascii="Arial" w:hAnsi="Arial" w:cs="Arial"/>
          <w:spacing w:val="-2"/>
        </w:rPr>
        <w:t>smoking</w:t>
      </w:r>
      <w:r w:rsidRPr="00A12C9E">
        <w:rPr>
          <w:rFonts w:ascii="Arial" w:hAnsi="Arial" w:cs="Arial"/>
          <w:spacing w:val="-9"/>
        </w:rPr>
        <w:t xml:space="preserve"> </w:t>
      </w:r>
      <w:r w:rsidRPr="00A12C9E">
        <w:rPr>
          <w:rFonts w:ascii="Arial" w:hAnsi="Arial" w:cs="Arial"/>
          <w:spacing w:val="-2"/>
        </w:rPr>
        <w:t xml:space="preserve">cessation </w:t>
      </w:r>
      <w:r w:rsidRPr="00A12C9E">
        <w:rPr>
          <w:rFonts w:ascii="Arial" w:hAnsi="Arial" w:cs="Arial"/>
        </w:rPr>
        <w:t>strategy, depending on the needs, preferences, and lifestyle.</w:t>
      </w:r>
    </w:p>
    <w:p w14:paraId="73D63013" w14:textId="77777777" w:rsidR="009753CA" w:rsidRPr="00A12C9E" w:rsidRDefault="009753CA" w:rsidP="00A12C9E">
      <w:pPr>
        <w:pStyle w:val="BodyText"/>
        <w:spacing w:before="4" w:line="360" w:lineRule="auto"/>
        <w:rPr>
          <w:rFonts w:ascii="Arial" w:hAnsi="Arial" w:cs="Arial"/>
          <w:sz w:val="22"/>
          <w:szCs w:val="22"/>
        </w:rPr>
      </w:pPr>
    </w:p>
    <w:p w14:paraId="7AFF3386" w14:textId="3EEB8D22" w:rsidR="009753CA" w:rsidRPr="00A12C9E" w:rsidRDefault="006A45F3" w:rsidP="00A12C9E">
      <w:pPr>
        <w:pStyle w:val="ListParagraph"/>
        <w:numPr>
          <w:ilvl w:val="0"/>
          <w:numId w:val="5"/>
        </w:numPr>
        <w:tabs>
          <w:tab w:val="left" w:pos="979"/>
        </w:tabs>
        <w:spacing w:line="360" w:lineRule="auto"/>
        <w:ind w:right="20" w:firstLine="719"/>
        <w:jc w:val="both"/>
        <w:rPr>
          <w:rFonts w:ascii="Arial" w:hAnsi="Arial" w:cs="Arial"/>
        </w:rPr>
      </w:pPr>
      <w:r w:rsidRPr="00A12C9E">
        <w:rPr>
          <w:rFonts w:ascii="Arial" w:hAnsi="Arial" w:cs="Arial"/>
          <w:b/>
        </w:rPr>
        <w:t>Constant</w:t>
      </w:r>
      <w:r w:rsidRPr="00A12C9E">
        <w:rPr>
          <w:rFonts w:ascii="Arial" w:hAnsi="Arial" w:cs="Arial"/>
          <w:b/>
          <w:spacing w:val="-6"/>
        </w:rPr>
        <w:t xml:space="preserve"> </w:t>
      </w:r>
      <w:r w:rsidRPr="00A12C9E">
        <w:rPr>
          <w:rFonts w:ascii="Arial" w:hAnsi="Arial" w:cs="Arial"/>
          <w:b/>
        </w:rPr>
        <w:t>Coaching:</w:t>
      </w:r>
      <w:r w:rsidRPr="00A12C9E">
        <w:rPr>
          <w:rFonts w:ascii="Arial" w:hAnsi="Arial" w:cs="Arial"/>
          <w:b/>
          <w:spacing w:val="-8"/>
        </w:rPr>
        <w:t xml:space="preserve"> </w:t>
      </w:r>
      <w:r w:rsidRPr="00A12C9E">
        <w:rPr>
          <w:rFonts w:ascii="Arial" w:hAnsi="Arial" w:cs="Arial"/>
        </w:rPr>
        <w:t>The</w:t>
      </w:r>
      <w:r w:rsidRPr="00A12C9E">
        <w:rPr>
          <w:rFonts w:ascii="Arial" w:hAnsi="Arial" w:cs="Arial"/>
          <w:spacing w:val="-7"/>
        </w:rPr>
        <w:t xml:space="preserve"> </w:t>
      </w:r>
      <w:r w:rsidRPr="00A12C9E">
        <w:rPr>
          <w:rFonts w:ascii="Arial" w:hAnsi="Arial" w:cs="Arial"/>
        </w:rPr>
        <w:t>absence</w:t>
      </w:r>
      <w:r w:rsidRPr="00A12C9E">
        <w:rPr>
          <w:rFonts w:ascii="Arial" w:hAnsi="Arial" w:cs="Arial"/>
          <w:spacing w:val="-7"/>
        </w:rPr>
        <w:t xml:space="preserve"> </w:t>
      </w:r>
      <w:r w:rsidRPr="00A12C9E">
        <w:rPr>
          <w:rFonts w:ascii="Arial" w:hAnsi="Arial" w:cs="Arial"/>
        </w:rPr>
        <w:t>of</w:t>
      </w:r>
      <w:r w:rsidRPr="00A12C9E">
        <w:rPr>
          <w:rFonts w:ascii="Arial" w:hAnsi="Arial" w:cs="Arial"/>
          <w:spacing w:val="-7"/>
        </w:rPr>
        <w:t xml:space="preserve"> </w:t>
      </w:r>
      <w:r w:rsidRPr="00A12C9E">
        <w:rPr>
          <w:rFonts w:ascii="Arial" w:hAnsi="Arial" w:cs="Arial"/>
        </w:rPr>
        <w:t>constant</w:t>
      </w:r>
      <w:r w:rsidRPr="00A12C9E">
        <w:rPr>
          <w:rFonts w:ascii="Arial" w:hAnsi="Arial" w:cs="Arial"/>
          <w:spacing w:val="-5"/>
        </w:rPr>
        <w:t xml:space="preserve"> </w:t>
      </w:r>
      <w:r w:rsidRPr="00A12C9E">
        <w:rPr>
          <w:rFonts w:ascii="Arial" w:hAnsi="Arial" w:cs="Arial"/>
        </w:rPr>
        <w:t>support</w:t>
      </w:r>
      <w:r w:rsidRPr="00A12C9E">
        <w:rPr>
          <w:rFonts w:ascii="Arial" w:hAnsi="Arial" w:cs="Arial"/>
          <w:spacing w:val="-6"/>
        </w:rPr>
        <w:t xml:space="preserve"> </w:t>
      </w:r>
      <w:r w:rsidRPr="00A12C9E">
        <w:rPr>
          <w:rFonts w:ascii="Arial" w:hAnsi="Arial" w:cs="Arial"/>
        </w:rPr>
        <w:t>is</w:t>
      </w:r>
      <w:r w:rsidRPr="00A12C9E">
        <w:rPr>
          <w:rFonts w:ascii="Arial" w:hAnsi="Arial" w:cs="Arial"/>
          <w:spacing w:val="-5"/>
        </w:rPr>
        <w:t xml:space="preserve"> </w:t>
      </w:r>
      <w:r w:rsidRPr="00A12C9E">
        <w:rPr>
          <w:rFonts w:ascii="Arial" w:hAnsi="Arial" w:cs="Arial"/>
        </w:rPr>
        <w:t>one</w:t>
      </w:r>
      <w:r w:rsidRPr="00A12C9E">
        <w:rPr>
          <w:rFonts w:ascii="Arial" w:hAnsi="Arial" w:cs="Arial"/>
          <w:spacing w:val="-7"/>
        </w:rPr>
        <w:t xml:space="preserve"> </w:t>
      </w:r>
      <w:r w:rsidRPr="00A12C9E">
        <w:rPr>
          <w:rFonts w:ascii="Arial" w:hAnsi="Arial" w:cs="Arial"/>
        </w:rPr>
        <w:t>of</w:t>
      </w:r>
      <w:r w:rsidRPr="00A12C9E">
        <w:rPr>
          <w:rFonts w:ascii="Arial" w:hAnsi="Arial" w:cs="Arial"/>
          <w:spacing w:val="-7"/>
        </w:rPr>
        <w:t xml:space="preserve"> </w:t>
      </w:r>
      <w:r w:rsidRPr="00A12C9E">
        <w:rPr>
          <w:rFonts w:ascii="Arial" w:hAnsi="Arial" w:cs="Arial"/>
        </w:rPr>
        <w:t>the</w:t>
      </w:r>
      <w:r w:rsidRPr="00A12C9E">
        <w:rPr>
          <w:rFonts w:ascii="Arial" w:hAnsi="Arial" w:cs="Arial"/>
          <w:spacing w:val="-6"/>
        </w:rPr>
        <w:t xml:space="preserve"> </w:t>
      </w:r>
      <w:r w:rsidRPr="00A12C9E">
        <w:rPr>
          <w:rFonts w:ascii="Arial" w:hAnsi="Arial" w:cs="Arial"/>
        </w:rPr>
        <w:t>greatest</w:t>
      </w:r>
      <w:r w:rsidRPr="00A12C9E">
        <w:rPr>
          <w:rFonts w:ascii="Arial" w:hAnsi="Arial" w:cs="Arial"/>
          <w:spacing w:val="-5"/>
        </w:rPr>
        <w:t xml:space="preserve"> </w:t>
      </w:r>
      <w:r w:rsidRPr="00A12C9E">
        <w:rPr>
          <w:rFonts w:ascii="Arial" w:hAnsi="Arial" w:cs="Arial"/>
        </w:rPr>
        <w:t>obstacles</w:t>
      </w:r>
      <w:r w:rsidRPr="00A12C9E">
        <w:rPr>
          <w:rFonts w:ascii="Arial" w:hAnsi="Arial" w:cs="Arial"/>
          <w:spacing w:val="-6"/>
        </w:rPr>
        <w:t xml:space="preserve"> </w:t>
      </w:r>
      <w:r w:rsidRPr="00A12C9E">
        <w:rPr>
          <w:rFonts w:ascii="Arial" w:hAnsi="Arial" w:cs="Arial"/>
        </w:rPr>
        <w:t xml:space="preserve">of smoking cessation. Lack of constant support and counseling encourages </w:t>
      </w:r>
      <w:r w:rsidR="00A12C9E" w:rsidRPr="00A12C9E">
        <w:rPr>
          <w:rFonts w:ascii="Arial" w:hAnsi="Arial" w:cs="Arial"/>
        </w:rPr>
        <w:t>many</w:t>
      </w:r>
      <w:r w:rsidRPr="00A12C9E">
        <w:rPr>
          <w:rFonts w:ascii="Arial" w:hAnsi="Arial" w:cs="Arial"/>
        </w:rPr>
        <w:t xml:space="preserve"> smokers to relapse. Breathe free handles this by including AI-based virtual coaches who offer personal recommendation and motivational messages, depending on the progress of the user.</w:t>
      </w:r>
    </w:p>
    <w:p w14:paraId="2B6887CE" w14:textId="77777777" w:rsidR="009753CA" w:rsidRPr="00A12C9E" w:rsidRDefault="009753CA" w:rsidP="00A12C9E">
      <w:pPr>
        <w:pStyle w:val="BodyText"/>
        <w:spacing w:before="3" w:line="360" w:lineRule="auto"/>
        <w:rPr>
          <w:rFonts w:ascii="Arial" w:hAnsi="Arial" w:cs="Arial"/>
          <w:sz w:val="22"/>
          <w:szCs w:val="22"/>
        </w:rPr>
      </w:pPr>
    </w:p>
    <w:p w14:paraId="642EA181" w14:textId="7D5F7A56" w:rsidR="009753CA" w:rsidRPr="00A12C9E" w:rsidRDefault="006A45F3" w:rsidP="00A12C9E">
      <w:pPr>
        <w:pStyle w:val="ListParagraph"/>
        <w:numPr>
          <w:ilvl w:val="0"/>
          <w:numId w:val="5"/>
        </w:numPr>
        <w:tabs>
          <w:tab w:val="left" w:pos="988"/>
        </w:tabs>
        <w:spacing w:line="360" w:lineRule="auto"/>
        <w:ind w:right="21" w:firstLine="719"/>
        <w:jc w:val="both"/>
        <w:rPr>
          <w:rFonts w:ascii="Arial" w:hAnsi="Arial" w:cs="Arial"/>
        </w:rPr>
      </w:pPr>
      <w:r w:rsidRPr="00A12C9E">
        <w:rPr>
          <w:rFonts w:ascii="Arial" w:hAnsi="Arial" w:cs="Arial"/>
          <w:b/>
        </w:rPr>
        <w:t>Behavioral Support</w:t>
      </w:r>
      <w:r w:rsidRPr="00A12C9E">
        <w:rPr>
          <w:rFonts w:ascii="Arial" w:hAnsi="Arial" w:cs="Arial"/>
        </w:rPr>
        <w:t>: This program is concerned not only</w:t>
      </w:r>
      <w:r w:rsidRPr="00A12C9E">
        <w:rPr>
          <w:rFonts w:ascii="Arial" w:hAnsi="Arial" w:cs="Arial"/>
          <w:spacing w:val="-4"/>
        </w:rPr>
        <w:t xml:space="preserve"> </w:t>
      </w:r>
      <w:r w:rsidRPr="00A12C9E">
        <w:rPr>
          <w:rFonts w:ascii="Arial" w:hAnsi="Arial" w:cs="Arial"/>
        </w:rPr>
        <w:t xml:space="preserve">with the physical part of the quitting smoking process but also with such a psychological aspect of </w:t>
      </w:r>
      <w:r w:rsidR="00A12C9E" w:rsidRPr="00A12C9E">
        <w:rPr>
          <w:rFonts w:ascii="Arial" w:hAnsi="Arial" w:cs="Arial"/>
        </w:rPr>
        <w:t>addiction</w:t>
      </w:r>
      <w:r w:rsidRPr="00A12C9E">
        <w:rPr>
          <w:rFonts w:ascii="Arial" w:hAnsi="Arial" w:cs="Arial"/>
        </w:rPr>
        <w:t xml:space="preserve"> as well. The app can help </w:t>
      </w:r>
      <w:r w:rsidR="00A12C9E" w:rsidRPr="00A12C9E">
        <w:rPr>
          <w:rFonts w:ascii="Arial" w:hAnsi="Arial" w:cs="Arial"/>
        </w:rPr>
        <w:t>smokers</w:t>
      </w:r>
      <w:r w:rsidRPr="00A12C9E">
        <w:rPr>
          <w:rFonts w:ascii="Arial" w:hAnsi="Arial" w:cs="Arial"/>
        </w:rPr>
        <w:t xml:space="preserve"> get rid of the triggers and emotional cravings of smoking through a combination of cognitive-behavioral therapy (CBT), mindfulness practices, and stress relief methods (</w:t>
      </w:r>
      <w:proofErr w:type="spellStart"/>
      <w:r w:rsidRPr="00A12C9E">
        <w:rPr>
          <w:rFonts w:ascii="Arial" w:hAnsi="Arial" w:cs="Arial"/>
        </w:rPr>
        <w:t>Balmumcu</w:t>
      </w:r>
      <w:proofErr w:type="spellEnd"/>
      <w:r w:rsidRPr="00A12C9E">
        <w:rPr>
          <w:rFonts w:ascii="Arial" w:hAnsi="Arial" w:cs="Arial"/>
        </w:rPr>
        <w:t xml:space="preserve"> &amp; Atan, 2021).</w:t>
      </w:r>
    </w:p>
    <w:p w14:paraId="6BF6D07D" w14:textId="77777777" w:rsidR="009753CA" w:rsidRPr="00A12C9E" w:rsidRDefault="009753CA" w:rsidP="00A12C9E">
      <w:pPr>
        <w:pStyle w:val="ListParagraph"/>
        <w:spacing w:line="360" w:lineRule="auto"/>
        <w:jc w:val="both"/>
        <w:rPr>
          <w:rFonts w:ascii="Arial" w:hAnsi="Arial" w:cs="Arial"/>
        </w:rPr>
        <w:sectPr w:rsidR="009753CA" w:rsidRPr="00A12C9E">
          <w:pgSz w:w="12240" w:h="15840"/>
          <w:pgMar w:top="1360" w:right="1417" w:bottom="280" w:left="1417" w:header="720" w:footer="720" w:gutter="0"/>
          <w:cols w:space="720"/>
        </w:sectPr>
      </w:pPr>
    </w:p>
    <w:p w14:paraId="76A94A8F" w14:textId="77777777" w:rsidR="009753CA" w:rsidRPr="00A12C9E" w:rsidRDefault="006A45F3" w:rsidP="00A12C9E">
      <w:pPr>
        <w:pStyle w:val="ListParagraph"/>
        <w:numPr>
          <w:ilvl w:val="0"/>
          <w:numId w:val="5"/>
        </w:numPr>
        <w:tabs>
          <w:tab w:val="left" w:pos="1012"/>
        </w:tabs>
        <w:spacing w:before="74" w:line="360" w:lineRule="auto"/>
        <w:ind w:right="18" w:firstLine="719"/>
        <w:jc w:val="both"/>
        <w:rPr>
          <w:rFonts w:ascii="Arial" w:hAnsi="Arial" w:cs="Arial"/>
        </w:rPr>
      </w:pPr>
      <w:r w:rsidRPr="00A12C9E">
        <w:rPr>
          <w:rFonts w:ascii="Arial" w:hAnsi="Arial" w:cs="Arial"/>
          <w:b/>
        </w:rPr>
        <w:lastRenderedPageBreak/>
        <w:t xml:space="preserve">Technology Integration: </w:t>
      </w:r>
      <w:r w:rsidRPr="00A12C9E">
        <w:rPr>
          <w:rFonts w:ascii="Arial" w:hAnsi="Arial" w:cs="Arial"/>
        </w:rPr>
        <w:t>The application of technology in Breathe Free is a game- changer.</w:t>
      </w:r>
      <w:r w:rsidRPr="00A12C9E">
        <w:rPr>
          <w:rFonts w:ascii="Arial" w:hAnsi="Arial" w:cs="Arial"/>
          <w:spacing w:val="-13"/>
        </w:rPr>
        <w:t xml:space="preserve"> </w:t>
      </w:r>
      <w:r w:rsidRPr="00A12C9E">
        <w:rPr>
          <w:rFonts w:ascii="Arial" w:hAnsi="Arial" w:cs="Arial"/>
        </w:rPr>
        <w:t>The</w:t>
      </w:r>
      <w:r w:rsidRPr="00A12C9E">
        <w:rPr>
          <w:rFonts w:ascii="Arial" w:hAnsi="Arial" w:cs="Arial"/>
          <w:spacing w:val="-13"/>
        </w:rPr>
        <w:t xml:space="preserve"> </w:t>
      </w:r>
      <w:r w:rsidRPr="00A12C9E">
        <w:rPr>
          <w:rFonts w:ascii="Arial" w:hAnsi="Arial" w:cs="Arial"/>
        </w:rPr>
        <w:t>mobile</w:t>
      </w:r>
      <w:r w:rsidRPr="00A12C9E">
        <w:rPr>
          <w:rFonts w:ascii="Arial" w:hAnsi="Arial" w:cs="Arial"/>
          <w:spacing w:val="-13"/>
        </w:rPr>
        <w:t xml:space="preserve"> </w:t>
      </w:r>
      <w:r w:rsidRPr="00A12C9E">
        <w:rPr>
          <w:rFonts w:ascii="Arial" w:hAnsi="Arial" w:cs="Arial"/>
        </w:rPr>
        <w:t>application</w:t>
      </w:r>
      <w:r w:rsidRPr="00A12C9E">
        <w:rPr>
          <w:rFonts w:ascii="Arial" w:hAnsi="Arial" w:cs="Arial"/>
          <w:spacing w:val="-12"/>
        </w:rPr>
        <w:t xml:space="preserve"> </w:t>
      </w:r>
      <w:r w:rsidRPr="00A12C9E">
        <w:rPr>
          <w:rFonts w:ascii="Arial" w:hAnsi="Arial" w:cs="Arial"/>
        </w:rPr>
        <w:t>is</w:t>
      </w:r>
      <w:r w:rsidRPr="00A12C9E">
        <w:rPr>
          <w:rFonts w:ascii="Arial" w:hAnsi="Arial" w:cs="Arial"/>
          <w:spacing w:val="-11"/>
        </w:rPr>
        <w:t xml:space="preserve"> </w:t>
      </w:r>
      <w:r w:rsidRPr="00A12C9E">
        <w:rPr>
          <w:rFonts w:ascii="Arial" w:hAnsi="Arial" w:cs="Arial"/>
        </w:rPr>
        <w:t>based</w:t>
      </w:r>
      <w:r w:rsidRPr="00A12C9E">
        <w:rPr>
          <w:rFonts w:ascii="Arial" w:hAnsi="Arial" w:cs="Arial"/>
          <w:spacing w:val="-12"/>
        </w:rPr>
        <w:t xml:space="preserve"> </w:t>
      </w:r>
      <w:r w:rsidRPr="00A12C9E">
        <w:rPr>
          <w:rFonts w:ascii="Arial" w:hAnsi="Arial" w:cs="Arial"/>
        </w:rPr>
        <w:t>on</w:t>
      </w:r>
      <w:r w:rsidRPr="00A12C9E">
        <w:rPr>
          <w:rFonts w:ascii="Arial" w:hAnsi="Arial" w:cs="Arial"/>
          <w:spacing w:val="-12"/>
        </w:rPr>
        <w:t xml:space="preserve"> </w:t>
      </w:r>
      <w:r w:rsidRPr="00A12C9E">
        <w:rPr>
          <w:rFonts w:ascii="Arial" w:hAnsi="Arial" w:cs="Arial"/>
        </w:rPr>
        <w:t>AI</w:t>
      </w:r>
      <w:r w:rsidRPr="00A12C9E">
        <w:rPr>
          <w:rFonts w:ascii="Arial" w:hAnsi="Arial" w:cs="Arial"/>
          <w:spacing w:val="-15"/>
        </w:rPr>
        <w:t xml:space="preserve"> </w:t>
      </w:r>
      <w:r w:rsidRPr="00A12C9E">
        <w:rPr>
          <w:rFonts w:ascii="Arial" w:hAnsi="Arial" w:cs="Arial"/>
        </w:rPr>
        <w:t>to</w:t>
      </w:r>
      <w:r w:rsidRPr="00A12C9E">
        <w:rPr>
          <w:rFonts w:ascii="Arial" w:hAnsi="Arial" w:cs="Arial"/>
          <w:spacing w:val="-12"/>
        </w:rPr>
        <w:t xml:space="preserve"> </w:t>
      </w:r>
      <w:r w:rsidRPr="00A12C9E">
        <w:rPr>
          <w:rFonts w:ascii="Arial" w:hAnsi="Arial" w:cs="Arial"/>
        </w:rPr>
        <w:t>provide</w:t>
      </w:r>
      <w:r w:rsidRPr="00A12C9E">
        <w:rPr>
          <w:rFonts w:ascii="Arial" w:hAnsi="Arial" w:cs="Arial"/>
          <w:spacing w:val="-13"/>
        </w:rPr>
        <w:t xml:space="preserve"> </w:t>
      </w:r>
      <w:r w:rsidRPr="00A12C9E">
        <w:rPr>
          <w:rFonts w:ascii="Arial" w:hAnsi="Arial" w:cs="Arial"/>
        </w:rPr>
        <w:t>feedback</w:t>
      </w:r>
      <w:r w:rsidRPr="00A12C9E">
        <w:rPr>
          <w:rFonts w:ascii="Arial" w:hAnsi="Arial" w:cs="Arial"/>
          <w:spacing w:val="-12"/>
        </w:rPr>
        <w:t xml:space="preserve"> </w:t>
      </w:r>
      <w:r w:rsidRPr="00A12C9E">
        <w:rPr>
          <w:rFonts w:ascii="Arial" w:hAnsi="Arial" w:cs="Arial"/>
        </w:rPr>
        <w:t>in</w:t>
      </w:r>
      <w:r w:rsidRPr="00A12C9E">
        <w:rPr>
          <w:rFonts w:ascii="Arial" w:hAnsi="Arial" w:cs="Arial"/>
          <w:spacing w:val="-12"/>
        </w:rPr>
        <w:t xml:space="preserve"> </w:t>
      </w:r>
      <w:r w:rsidRPr="00A12C9E">
        <w:rPr>
          <w:rFonts w:ascii="Arial" w:hAnsi="Arial" w:cs="Arial"/>
        </w:rPr>
        <w:t>real-time,</w:t>
      </w:r>
      <w:r w:rsidRPr="00A12C9E">
        <w:rPr>
          <w:rFonts w:ascii="Arial" w:hAnsi="Arial" w:cs="Arial"/>
          <w:spacing w:val="-12"/>
        </w:rPr>
        <w:t xml:space="preserve"> </w:t>
      </w:r>
      <w:r w:rsidRPr="00A12C9E">
        <w:rPr>
          <w:rFonts w:ascii="Arial" w:hAnsi="Arial" w:cs="Arial"/>
        </w:rPr>
        <w:t>monitor</w:t>
      </w:r>
      <w:r w:rsidRPr="00A12C9E">
        <w:rPr>
          <w:rFonts w:ascii="Arial" w:hAnsi="Arial" w:cs="Arial"/>
          <w:spacing w:val="-12"/>
        </w:rPr>
        <w:t xml:space="preserve"> </w:t>
      </w:r>
      <w:r w:rsidRPr="00A12C9E">
        <w:rPr>
          <w:rFonts w:ascii="Arial" w:hAnsi="Arial" w:cs="Arial"/>
        </w:rPr>
        <w:t>progress, and provide ongoing motivation (Khan et al., 2021). As well, users will be able to track such essential health conditions as the lung functionality, heart rate, and blood pressure.</w:t>
      </w:r>
    </w:p>
    <w:p w14:paraId="579E5997" w14:textId="77777777" w:rsidR="009753CA" w:rsidRPr="00A12C9E" w:rsidRDefault="009753CA" w:rsidP="00A12C9E">
      <w:pPr>
        <w:pStyle w:val="BodyText"/>
        <w:spacing w:before="10" w:line="360" w:lineRule="auto"/>
        <w:rPr>
          <w:rFonts w:ascii="Arial" w:hAnsi="Arial" w:cs="Arial"/>
          <w:sz w:val="22"/>
          <w:szCs w:val="22"/>
        </w:rPr>
      </w:pPr>
    </w:p>
    <w:p w14:paraId="70DFE99E" w14:textId="77777777" w:rsidR="009753CA" w:rsidRPr="00A12C9E" w:rsidRDefault="006A45F3" w:rsidP="00A12C9E">
      <w:pPr>
        <w:pStyle w:val="Heading2"/>
        <w:spacing w:line="360" w:lineRule="auto"/>
        <w:rPr>
          <w:rFonts w:ascii="Arial" w:hAnsi="Arial" w:cs="Arial"/>
          <w:sz w:val="22"/>
          <w:szCs w:val="22"/>
        </w:rPr>
      </w:pPr>
      <w:r w:rsidRPr="00A12C9E">
        <w:rPr>
          <w:rFonts w:ascii="Arial" w:hAnsi="Arial" w:cs="Arial"/>
          <w:sz w:val="22"/>
          <w:szCs w:val="22"/>
        </w:rPr>
        <w:t>Target</w:t>
      </w:r>
      <w:r w:rsidRPr="00A12C9E">
        <w:rPr>
          <w:rFonts w:ascii="Arial" w:hAnsi="Arial" w:cs="Arial"/>
          <w:spacing w:val="-2"/>
          <w:sz w:val="22"/>
          <w:szCs w:val="22"/>
        </w:rPr>
        <w:t xml:space="preserve"> Audience:</w:t>
      </w:r>
    </w:p>
    <w:p w14:paraId="59124497" w14:textId="77777777" w:rsidR="009753CA" w:rsidRPr="00A12C9E" w:rsidRDefault="009753CA" w:rsidP="00A12C9E">
      <w:pPr>
        <w:pStyle w:val="BodyText"/>
        <w:spacing w:before="137" w:line="360" w:lineRule="auto"/>
        <w:rPr>
          <w:rFonts w:ascii="Arial" w:hAnsi="Arial" w:cs="Arial"/>
          <w:b/>
          <w:sz w:val="22"/>
          <w:szCs w:val="22"/>
        </w:rPr>
      </w:pPr>
    </w:p>
    <w:p w14:paraId="2CDE27CD" w14:textId="77777777" w:rsidR="009753CA" w:rsidRPr="00A12C9E" w:rsidRDefault="006A45F3" w:rsidP="00A12C9E">
      <w:pPr>
        <w:pStyle w:val="BodyText"/>
        <w:spacing w:line="360" w:lineRule="auto"/>
        <w:ind w:left="23" w:right="19" w:firstLine="719"/>
        <w:jc w:val="both"/>
        <w:rPr>
          <w:rFonts w:ascii="Arial" w:hAnsi="Arial" w:cs="Arial"/>
          <w:sz w:val="22"/>
          <w:szCs w:val="22"/>
        </w:rPr>
      </w:pPr>
      <w:r w:rsidRPr="00A12C9E">
        <w:rPr>
          <w:rFonts w:ascii="Arial" w:hAnsi="Arial" w:cs="Arial"/>
          <w:sz w:val="22"/>
          <w:szCs w:val="22"/>
        </w:rPr>
        <w:t>Breathe</w:t>
      </w:r>
      <w:r w:rsidRPr="00A12C9E">
        <w:rPr>
          <w:rFonts w:ascii="Arial" w:hAnsi="Arial" w:cs="Arial"/>
          <w:spacing w:val="-14"/>
          <w:sz w:val="22"/>
          <w:szCs w:val="22"/>
        </w:rPr>
        <w:t xml:space="preserve"> </w:t>
      </w:r>
      <w:r w:rsidRPr="00A12C9E">
        <w:rPr>
          <w:rFonts w:ascii="Arial" w:hAnsi="Arial" w:cs="Arial"/>
          <w:sz w:val="22"/>
          <w:szCs w:val="22"/>
        </w:rPr>
        <w:t>Free</w:t>
      </w:r>
      <w:r w:rsidRPr="00A12C9E">
        <w:rPr>
          <w:rFonts w:ascii="Arial" w:hAnsi="Arial" w:cs="Arial"/>
          <w:spacing w:val="-14"/>
          <w:sz w:val="22"/>
          <w:szCs w:val="22"/>
        </w:rPr>
        <w:t xml:space="preserve"> </w:t>
      </w:r>
      <w:r w:rsidRPr="00A12C9E">
        <w:rPr>
          <w:rFonts w:ascii="Arial" w:hAnsi="Arial" w:cs="Arial"/>
          <w:sz w:val="22"/>
          <w:szCs w:val="22"/>
        </w:rPr>
        <w:t>initiative</w:t>
      </w:r>
      <w:r w:rsidRPr="00A12C9E">
        <w:rPr>
          <w:rFonts w:ascii="Arial" w:hAnsi="Arial" w:cs="Arial"/>
          <w:spacing w:val="-15"/>
          <w:sz w:val="22"/>
          <w:szCs w:val="22"/>
        </w:rPr>
        <w:t xml:space="preserve"> </w:t>
      </w:r>
      <w:r w:rsidRPr="00A12C9E">
        <w:rPr>
          <w:rFonts w:ascii="Arial" w:hAnsi="Arial" w:cs="Arial"/>
          <w:sz w:val="22"/>
          <w:szCs w:val="22"/>
        </w:rPr>
        <w:t>is</w:t>
      </w:r>
      <w:r w:rsidRPr="00A12C9E">
        <w:rPr>
          <w:rFonts w:ascii="Arial" w:hAnsi="Arial" w:cs="Arial"/>
          <w:spacing w:val="-12"/>
          <w:sz w:val="22"/>
          <w:szCs w:val="22"/>
        </w:rPr>
        <w:t xml:space="preserve"> </w:t>
      </w:r>
      <w:r w:rsidRPr="00A12C9E">
        <w:rPr>
          <w:rFonts w:ascii="Arial" w:hAnsi="Arial" w:cs="Arial"/>
          <w:sz w:val="22"/>
          <w:szCs w:val="22"/>
        </w:rPr>
        <w:t>aimed</w:t>
      </w:r>
      <w:r w:rsidRPr="00A12C9E">
        <w:rPr>
          <w:rFonts w:ascii="Arial" w:hAnsi="Arial" w:cs="Arial"/>
          <w:spacing w:val="-15"/>
          <w:sz w:val="22"/>
          <w:szCs w:val="22"/>
        </w:rPr>
        <w:t xml:space="preserve"> </w:t>
      </w:r>
      <w:r w:rsidRPr="00A12C9E">
        <w:rPr>
          <w:rFonts w:ascii="Arial" w:hAnsi="Arial" w:cs="Arial"/>
          <w:sz w:val="22"/>
          <w:szCs w:val="22"/>
        </w:rPr>
        <w:t>at</w:t>
      </w:r>
      <w:r w:rsidRPr="00A12C9E">
        <w:rPr>
          <w:rFonts w:ascii="Arial" w:hAnsi="Arial" w:cs="Arial"/>
          <w:spacing w:val="-13"/>
          <w:sz w:val="22"/>
          <w:szCs w:val="22"/>
        </w:rPr>
        <w:t xml:space="preserve"> </w:t>
      </w:r>
      <w:r w:rsidRPr="00A12C9E">
        <w:rPr>
          <w:rFonts w:ascii="Arial" w:hAnsi="Arial" w:cs="Arial"/>
          <w:sz w:val="22"/>
          <w:szCs w:val="22"/>
        </w:rPr>
        <w:t>adult</w:t>
      </w:r>
      <w:r w:rsidRPr="00A12C9E">
        <w:rPr>
          <w:rFonts w:ascii="Arial" w:hAnsi="Arial" w:cs="Arial"/>
          <w:spacing w:val="-15"/>
          <w:sz w:val="22"/>
          <w:szCs w:val="22"/>
        </w:rPr>
        <w:t xml:space="preserve"> </w:t>
      </w:r>
      <w:r w:rsidRPr="00A12C9E">
        <w:rPr>
          <w:rFonts w:ascii="Arial" w:hAnsi="Arial" w:cs="Arial"/>
          <w:sz w:val="22"/>
          <w:szCs w:val="22"/>
        </w:rPr>
        <w:t>smokers</w:t>
      </w:r>
      <w:r w:rsidRPr="00A12C9E">
        <w:rPr>
          <w:rFonts w:ascii="Arial" w:hAnsi="Arial" w:cs="Arial"/>
          <w:spacing w:val="-14"/>
          <w:sz w:val="22"/>
          <w:szCs w:val="22"/>
        </w:rPr>
        <w:t xml:space="preserve"> </w:t>
      </w:r>
      <w:r w:rsidRPr="00A12C9E">
        <w:rPr>
          <w:rFonts w:ascii="Arial" w:hAnsi="Arial" w:cs="Arial"/>
          <w:sz w:val="22"/>
          <w:szCs w:val="22"/>
        </w:rPr>
        <w:t>between</w:t>
      </w:r>
      <w:r w:rsidRPr="00A12C9E">
        <w:rPr>
          <w:rFonts w:ascii="Arial" w:hAnsi="Arial" w:cs="Arial"/>
          <w:spacing w:val="-13"/>
          <w:sz w:val="22"/>
          <w:szCs w:val="22"/>
        </w:rPr>
        <w:t xml:space="preserve"> </w:t>
      </w:r>
      <w:r w:rsidRPr="00A12C9E">
        <w:rPr>
          <w:rFonts w:ascii="Arial" w:hAnsi="Arial" w:cs="Arial"/>
          <w:sz w:val="22"/>
          <w:szCs w:val="22"/>
        </w:rPr>
        <w:t>the</w:t>
      </w:r>
      <w:r w:rsidRPr="00A12C9E">
        <w:rPr>
          <w:rFonts w:ascii="Arial" w:hAnsi="Arial" w:cs="Arial"/>
          <w:spacing w:val="-14"/>
          <w:sz w:val="22"/>
          <w:szCs w:val="22"/>
        </w:rPr>
        <w:t xml:space="preserve"> </w:t>
      </w:r>
      <w:r w:rsidRPr="00A12C9E">
        <w:rPr>
          <w:rFonts w:ascii="Arial" w:hAnsi="Arial" w:cs="Arial"/>
          <w:sz w:val="22"/>
          <w:szCs w:val="22"/>
        </w:rPr>
        <w:t>age</w:t>
      </w:r>
      <w:r w:rsidRPr="00A12C9E">
        <w:rPr>
          <w:rFonts w:ascii="Arial" w:hAnsi="Arial" w:cs="Arial"/>
          <w:spacing w:val="-14"/>
          <w:sz w:val="22"/>
          <w:szCs w:val="22"/>
        </w:rPr>
        <w:t xml:space="preserve"> </w:t>
      </w:r>
      <w:r w:rsidRPr="00A12C9E">
        <w:rPr>
          <w:rFonts w:ascii="Arial" w:hAnsi="Arial" w:cs="Arial"/>
          <w:sz w:val="22"/>
          <w:szCs w:val="22"/>
        </w:rPr>
        <w:t>group</w:t>
      </w:r>
      <w:r w:rsidRPr="00A12C9E">
        <w:rPr>
          <w:rFonts w:ascii="Arial" w:hAnsi="Arial" w:cs="Arial"/>
          <w:spacing w:val="-15"/>
          <w:sz w:val="22"/>
          <w:szCs w:val="22"/>
        </w:rPr>
        <w:t xml:space="preserve"> </w:t>
      </w:r>
      <w:r w:rsidRPr="00A12C9E">
        <w:rPr>
          <w:rFonts w:ascii="Arial" w:hAnsi="Arial" w:cs="Arial"/>
          <w:sz w:val="22"/>
          <w:szCs w:val="22"/>
        </w:rPr>
        <w:t>of</w:t>
      </w:r>
      <w:r w:rsidRPr="00A12C9E">
        <w:rPr>
          <w:rFonts w:ascii="Arial" w:hAnsi="Arial" w:cs="Arial"/>
          <w:spacing w:val="-15"/>
          <w:sz w:val="22"/>
          <w:szCs w:val="22"/>
        </w:rPr>
        <w:t xml:space="preserve"> </w:t>
      </w:r>
      <w:r w:rsidRPr="00A12C9E">
        <w:rPr>
          <w:rFonts w:ascii="Arial" w:hAnsi="Arial" w:cs="Arial"/>
          <w:sz w:val="22"/>
          <w:szCs w:val="22"/>
        </w:rPr>
        <w:t>18-50</w:t>
      </w:r>
      <w:r w:rsidRPr="00A12C9E">
        <w:rPr>
          <w:rFonts w:ascii="Arial" w:hAnsi="Arial" w:cs="Arial"/>
          <w:spacing w:val="-11"/>
          <w:sz w:val="22"/>
          <w:szCs w:val="22"/>
        </w:rPr>
        <w:t xml:space="preserve"> </w:t>
      </w:r>
      <w:r w:rsidRPr="00A12C9E">
        <w:rPr>
          <w:rFonts w:ascii="Arial" w:hAnsi="Arial" w:cs="Arial"/>
          <w:sz w:val="22"/>
          <w:szCs w:val="22"/>
        </w:rPr>
        <w:t>years</w:t>
      </w:r>
      <w:r w:rsidRPr="00A12C9E">
        <w:rPr>
          <w:rFonts w:ascii="Arial" w:hAnsi="Arial" w:cs="Arial"/>
          <w:spacing w:val="-15"/>
          <w:sz w:val="22"/>
          <w:szCs w:val="22"/>
        </w:rPr>
        <w:t xml:space="preserve"> </w:t>
      </w:r>
      <w:r w:rsidRPr="00A12C9E">
        <w:rPr>
          <w:rFonts w:ascii="Arial" w:hAnsi="Arial" w:cs="Arial"/>
          <w:sz w:val="22"/>
          <w:szCs w:val="22"/>
        </w:rPr>
        <w:t>with special attention to the cases where the smokers have made some attempt to quit previously but reported failure. This group can consist of people who:</w:t>
      </w:r>
    </w:p>
    <w:p w14:paraId="61A9C03B" w14:textId="77777777" w:rsidR="009753CA" w:rsidRPr="00A12C9E" w:rsidRDefault="009753CA" w:rsidP="00A12C9E">
      <w:pPr>
        <w:pStyle w:val="BodyText"/>
        <w:spacing w:before="4" w:line="360" w:lineRule="auto"/>
        <w:rPr>
          <w:rFonts w:ascii="Arial" w:hAnsi="Arial" w:cs="Arial"/>
          <w:sz w:val="22"/>
          <w:szCs w:val="22"/>
        </w:rPr>
      </w:pPr>
    </w:p>
    <w:p w14:paraId="484092B1" w14:textId="3C2C6EFA" w:rsidR="009753CA" w:rsidRPr="00A12C9E" w:rsidRDefault="00A12C9E" w:rsidP="00A12C9E">
      <w:pPr>
        <w:pStyle w:val="ListParagraph"/>
        <w:numPr>
          <w:ilvl w:val="0"/>
          <w:numId w:val="4"/>
        </w:numPr>
        <w:tabs>
          <w:tab w:val="left" w:pos="742"/>
        </w:tabs>
        <w:spacing w:line="360" w:lineRule="auto"/>
        <w:ind w:left="742" w:hanging="359"/>
        <w:rPr>
          <w:rFonts w:ascii="Arial" w:hAnsi="Arial" w:cs="Arial"/>
        </w:rPr>
      </w:pPr>
      <w:r w:rsidRPr="00A12C9E">
        <w:rPr>
          <w:rFonts w:ascii="Arial" w:hAnsi="Arial" w:cs="Arial"/>
        </w:rPr>
        <w:t>This has</w:t>
      </w:r>
      <w:r w:rsidR="006A45F3" w:rsidRPr="00A12C9E">
        <w:rPr>
          <w:rFonts w:ascii="Arial" w:hAnsi="Arial" w:cs="Arial"/>
          <w:spacing w:val="-1"/>
        </w:rPr>
        <w:t xml:space="preserve"> </w:t>
      </w:r>
      <w:r w:rsidR="006A45F3" w:rsidRPr="00A12C9E">
        <w:rPr>
          <w:rFonts w:ascii="Arial" w:hAnsi="Arial" w:cs="Arial"/>
        </w:rPr>
        <w:t>relapsed</w:t>
      </w:r>
      <w:r w:rsidR="006A45F3" w:rsidRPr="00A12C9E">
        <w:rPr>
          <w:rFonts w:ascii="Arial" w:hAnsi="Arial" w:cs="Arial"/>
          <w:spacing w:val="-1"/>
        </w:rPr>
        <w:t xml:space="preserve"> </w:t>
      </w:r>
      <w:r w:rsidR="006A45F3" w:rsidRPr="00A12C9E">
        <w:rPr>
          <w:rFonts w:ascii="Arial" w:hAnsi="Arial" w:cs="Arial"/>
        </w:rPr>
        <w:t>following</w:t>
      </w:r>
      <w:r w:rsidR="006A45F3" w:rsidRPr="00A12C9E">
        <w:rPr>
          <w:rFonts w:ascii="Arial" w:hAnsi="Arial" w:cs="Arial"/>
          <w:spacing w:val="-3"/>
        </w:rPr>
        <w:t xml:space="preserve"> </w:t>
      </w:r>
      <w:r w:rsidR="006A45F3" w:rsidRPr="00A12C9E">
        <w:rPr>
          <w:rFonts w:ascii="Arial" w:hAnsi="Arial" w:cs="Arial"/>
        </w:rPr>
        <w:t>earlier</w:t>
      </w:r>
      <w:r w:rsidR="006A45F3" w:rsidRPr="00A12C9E">
        <w:rPr>
          <w:rFonts w:ascii="Arial" w:hAnsi="Arial" w:cs="Arial"/>
          <w:spacing w:val="-1"/>
        </w:rPr>
        <w:t xml:space="preserve"> </w:t>
      </w:r>
      <w:r w:rsidR="006A45F3" w:rsidRPr="00A12C9E">
        <w:rPr>
          <w:rFonts w:ascii="Arial" w:hAnsi="Arial" w:cs="Arial"/>
        </w:rPr>
        <w:t xml:space="preserve">quit </w:t>
      </w:r>
      <w:r w:rsidR="006A45F3" w:rsidRPr="00A12C9E">
        <w:rPr>
          <w:rFonts w:ascii="Arial" w:hAnsi="Arial" w:cs="Arial"/>
          <w:spacing w:val="-2"/>
        </w:rPr>
        <w:t>attempts.</w:t>
      </w:r>
    </w:p>
    <w:p w14:paraId="7048626B" w14:textId="77777777" w:rsidR="009753CA" w:rsidRPr="00A12C9E" w:rsidRDefault="006A45F3" w:rsidP="00A12C9E">
      <w:pPr>
        <w:pStyle w:val="ListParagraph"/>
        <w:numPr>
          <w:ilvl w:val="0"/>
          <w:numId w:val="4"/>
        </w:numPr>
        <w:tabs>
          <w:tab w:val="left" w:pos="742"/>
        </w:tabs>
        <w:spacing w:before="137" w:line="360" w:lineRule="auto"/>
        <w:ind w:left="742" w:hanging="359"/>
        <w:rPr>
          <w:rFonts w:ascii="Arial" w:hAnsi="Arial" w:cs="Arial"/>
        </w:rPr>
      </w:pPr>
      <w:r w:rsidRPr="00A12C9E">
        <w:rPr>
          <w:rFonts w:ascii="Arial" w:hAnsi="Arial" w:cs="Arial"/>
        </w:rPr>
        <w:t>Experience</w:t>
      </w:r>
      <w:r w:rsidRPr="00A12C9E">
        <w:rPr>
          <w:rFonts w:ascii="Arial" w:hAnsi="Arial" w:cs="Arial"/>
          <w:spacing w:val="-4"/>
        </w:rPr>
        <w:t xml:space="preserve"> </w:t>
      </w:r>
      <w:r w:rsidRPr="00A12C9E">
        <w:rPr>
          <w:rFonts w:ascii="Arial" w:hAnsi="Arial" w:cs="Arial"/>
        </w:rPr>
        <w:t>difficulty</w:t>
      </w:r>
      <w:r w:rsidRPr="00A12C9E">
        <w:rPr>
          <w:rFonts w:ascii="Arial" w:hAnsi="Arial" w:cs="Arial"/>
          <w:spacing w:val="-6"/>
        </w:rPr>
        <w:t xml:space="preserve"> </w:t>
      </w:r>
      <w:r w:rsidRPr="00A12C9E">
        <w:rPr>
          <w:rFonts w:ascii="Arial" w:hAnsi="Arial" w:cs="Arial"/>
        </w:rPr>
        <w:t>in face</w:t>
      </w:r>
      <w:r w:rsidRPr="00A12C9E">
        <w:rPr>
          <w:rFonts w:ascii="Arial" w:hAnsi="Arial" w:cs="Arial"/>
          <w:spacing w:val="-2"/>
        </w:rPr>
        <w:t xml:space="preserve"> </w:t>
      </w:r>
      <w:r w:rsidRPr="00A12C9E">
        <w:rPr>
          <w:rFonts w:ascii="Arial" w:hAnsi="Arial" w:cs="Arial"/>
        </w:rPr>
        <w:t>related</w:t>
      </w:r>
      <w:r w:rsidRPr="00A12C9E">
        <w:rPr>
          <w:rFonts w:ascii="Arial" w:hAnsi="Arial" w:cs="Arial"/>
          <w:spacing w:val="-1"/>
        </w:rPr>
        <w:t xml:space="preserve"> </w:t>
      </w:r>
      <w:r w:rsidRPr="00A12C9E">
        <w:rPr>
          <w:rFonts w:ascii="Arial" w:hAnsi="Arial" w:cs="Arial"/>
        </w:rPr>
        <w:t>to psychological</w:t>
      </w:r>
      <w:r w:rsidRPr="00A12C9E">
        <w:rPr>
          <w:rFonts w:ascii="Arial" w:hAnsi="Arial" w:cs="Arial"/>
          <w:spacing w:val="-1"/>
        </w:rPr>
        <w:t xml:space="preserve"> </w:t>
      </w:r>
      <w:r w:rsidRPr="00A12C9E">
        <w:rPr>
          <w:rFonts w:ascii="Arial" w:hAnsi="Arial" w:cs="Arial"/>
        </w:rPr>
        <w:t>dependence</w:t>
      </w:r>
      <w:r w:rsidRPr="00A12C9E">
        <w:rPr>
          <w:rFonts w:ascii="Arial" w:hAnsi="Arial" w:cs="Arial"/>
          <w:spacing w:val="-2"/>
        </w:rPr>
        <w:t xml:space="preserve"> </w:t>
      </w:r>
      <w:r w:rsidRPr="00A12C9E">
        <w:rPr>
          <w:rFonts w:ascii="Arial" w:hAnsi="Arial" w:cs="Arial"/>
        </w:rPr>
        <w:t>or high</w:t>
      </w:r>
      <w:r w:rsidRPr="00A12C9E">
        <w:rPr>
          <w:rFonts w:ascii="Arial" w:hAnsi="Arial" w:cs="Arial"/>
          <w:spacing w:val="-1"/>
        </w:rPr>
        <w:t xml:space="preserve"> </w:t>
      </w:r>
      <w:r w:rsidRPr="00A12C9E">
        <w:rPr>
          <w:rFonts w:ascii="Arial" w:hAnsi="Arial" w:cs="Arial"/>
        </w:rPr>
        <w:t xml:space="preserve">stress </w:t>
      </w:r>
      <w:r w:rsidRPr="00A12C9E">
        <w:rPr>
          <w:rFonts w:ascii="Arial" w:hAnsi="Arial" w:cs="Arial"/>
          <w:spacing w:val="-2"/>
        </w:rPr>
        <w:t>levels.</w:t>
      </w:r>
    </w:p>
    <w:p w14:paraId="23F4A613" w14:textId="77777777" w:rsidR="009753CA" w:rsidRPr="00A12C9E" w:rsidRDefault="006A45F3" w:rsidP="00A12C9E">
      <w:pPr>
        <w:pStyle w:val="ListParagraph"/>
        <w:numPr>
          <w:ilvl w:val="0"/>
          <w:numId w:val="4"/>
        </w:numPr>
        <w:tabs>
          <w:tab w:val="left" w:pos="742"/>
        </w:tabs>
        <w:spacing w:before="139" w:line="360" w:lineRule="auto"/>
        <w:ind w:left="742" w:hanging="359"/>
        <w:rPr>
          <w:rFonts w:ascii="Arial" w:hAnsi="Arial" w:cs="Arial"/>
        </w:rPr>
      </w:pPr>
      <w:r w:rsidRPr="00A12C9E">
        <w:rPr>
          <w:rFonts w:ascii="Arial" w:hAnsi="Arial" w:cs="Arial"/>
        </w:rPr>
        <w:t>Feel</w:t>
      </w:r>
      <w:r w:rsidRPr="00A12C9E">
        <w:rPr>
          <w:rFonts w:ascii="Arial" w:hAnsi="Arial" w:cs="Arial"/>
          <w:spacing w:val="-1"/>
        </w:rPr>
        <w:t xml:space="preserve"> </w:t>
      </w:r>
      <w:r w:rsidRPr="00A12C9E">
        <w:rPr>
          <w:rFonts w:ascii="Arial" w:hAnsi="Arial" w:cs="Arial"/>
        </w:rPr>
        <w:t>inaccessible to conventional</w:t>
      </w:r>
      <w:r w:rsidRPr="00A12C9E">
        <w:rPr>
          <w:rFonts w:ascii="Arial" w:hAnsi="Arial" w:cs="Arial"/>
          <w:spacing w:val="-1"/>
        </w:rPr>
        <w:t xml:space="preserve"> </w:t>
      </w:r>
      <w:r w:rsidRPr="00A12C9E">
        <w:rPr>
          <w:rFonts w:ascii="Arial" w:hAnsi="Arial" w:cs="Arial"/>
        </w:rPr>
        <w:t>smoking</w:t>
      </w:r>
      <w:r w:rsidRPr="00A12C9E">
        <w:rPr>
          <w:rFonts w:ascii="Arial" w:hAnsi="Arial" w:cs="Arial"/>
          <w:spacing w:val="-2"/>
        </w:rPr>
        <w:t xml:space="preserve"> </w:t>
      </w:r>
      <w:r w:rsidRPr="00A12C9E">
        <w:rPr>
          <w:rFonts w:ascii="Arial" w:hAnsi="Arial" w:cs="Arial"/>
        </w:rPr>
        <w:t xml:space="preserve">cessation </w:t>
      </w:r>
      <w:r w:rsidRPr="00A12C9E">
        <w:rPr>
          <w:rFonts w:ascii="Arial" w:hAnsi="Arial" w:cs="Arial"/>
          <w:spacing w:val="-2"/>
        </w:rPr>
        <w:t>services.</w:t>
      </w:r>
    </w:p>
    <w:p w14:paraId="7B93DC79" w14:textId="77777777" w:rsidR="009753CA" w:rsidRPr="00A12C9E" w:rsidRDefault="009753CA" w:rsidP="00A12C9E">
      <w:pPr>
        <w:pStyle w:val="BodyText"/>
        <w:spacing w:before="142" w:line="360" w:lineRule="auto"/>
        <w:rPr>
          <w:rFonts w:ascii="Arial" w:hAnsi="Arial" w:cs="Arial"/>
          <w:sz w:val="22"/>
          <w:szCs w:val="22"/>
        </w:rPr>
      </w:pPr>
    </w:p>
    <w:p w14:paraId="727E0949" w14:textId="77777777" w:rsidR="009753CA" w:rsidRPr="00A12C9E" w:rsidRDefault="006A45F3" w:rsidP="00A12C9E">
      <w:pPr>
        <w:pStyle w:val="BodyText"/>
        <w:spacing w:line="360" w:lineRule="auto"/>
        <w:ind w:left="23" w:right="24" w:firstLine="719"/>
        <w:jc w:val="both"/>
        <w:rPr>
          <w:rFonts w:ascii="Arial" w:hAnsi="Arial" w:cs="Arial"/>
          <w:sz w:val="22"/>
          <w:szCs w:val="22"/>
        </w:rPr>
      </w:pPr>
      <w:r w:rsidRPr="00A12C9E">
        <w:rPr>
          <w:rFonts w:ascii="Arial" w:hAnsi="Arial" w:cs="Arial"/>
          <w:sz w:val="22"/>
          <w:szCs w:val="22"/>
        </w:rPr>
        <w:t>Nevertheless, this initiative has far-reaching effects beyond the smokers. Healthcare experts, especially</w:t>
      </w:r>
      <w:r w:rsidRPr="00A12C9E">
        <w:rPr>
          <w:rFonts w:ascii="Arial" w:hAnsi="Arial" w:cs="Arial"/>
          <w:spacing w:val="-3"/>
          <w:sz w:val="22"/>
          <w:szCs w:val="22"/>
        </w:rPr>
        <w:t xml:space="preserve"> </w:t>
      </w:r>
      <w:r w:rsidRPr="00A12C9E">
        <w:rPr>
          <w:rFonts w:ascii="Arial" w:hAnsi="Arial" w:cs="Arial"/>
          <w:sz w:val="22"/>
          <w:szCs w:val="22"/>
        </w:rPr>
        <w:t>the GPs, nurses, and addiction counselors will be instrumental in ensuring the implementation of the program and its acceptance.</w:t>
      </w:r>
    </w:p>
    <w:p w14:paraId="6837351F" w14:textId="77777777" w:rsidR="009753CA" w:rsidRPr="00A12C9E" w:rsidRDefault="009753CA" w:rsidP="00A12C9E">
      <w:pPr>
        <w:pStyle w:val="BodyText"/>
        <w:spacing w:before="9" w:line="360" w:lineRule="auto"/>
        <w:rPr>
          <w:rFonts w:ascii="Arial" w:hAnsi="Arial" w:cs="Arial"/>
          <w:sz w:val="22"/>
          <w:szCs w:val="22"/>
        </w:rPr>
      </w:pPr>
    </w:p>
    <w:p w14:paraId="28FDCCFD" w14:textId="77777777" w:rsidR="009753CA" w:rsidRPr="00A12C9E" w:rsidRDefault="006A45F3" w:rsidP="00A12C9E">
      <w:pPr>
        <w:pStyle w:val="Heading2"/>
        <w:spacing w:line="360" w:lineRule="auto"/>
        <w:rPr>
          <w:rFonts w:ascii="Arial" w:hAnsi="Arial" w:cs="Arial"/>
          <w:sz w:val="22"/>
          <w:szCs w:val="22"/>
        </w:rPr>
      </w:pPr>
      <w:r w:rsidRPr="00A12C9E">
        <w:rPr>
          <w:rFonts w:ascii="Arial" w:hAnsi="Arial" w:cs="Arial"/>
          <w:sz w:val="22"/>
          <w:szCs w:val="22"/>
        </w:rPr>
        <w:t>The</w:t>
      </w:r>
      <w:r w:rsidRPr="00A12C9E">
        <w:rPr>
          <w:rFonts w:ascii="Arial" w:hAnsi="Arial" w:cs="Arial"/>
          <w:spacing w:val="-2"/>
          <w:sz w:val="22"/>
          <w:szCs w:val="22"/>
        </w:rPr>
        <w:t xml:space="preserve"> </w:t>
      </w:r>
      <w:r w:rsidRPr="00A12C9E">
        <w:rPr>
          <w:rFonts w:ascii="Arial" w:hAnsi="Arial" w:cs="Arial"/>
          <w:sz w:val="22"/>
          <w:szCs w:val="22"/>
        </w:rPr>
        <w:t>Policy</w:t>
      </w:r>
      <w:r w:rsidRPr="00A12C9E">
        <w:rPr>
          <w:rFonts w:ascii="Arial" w:hAnsi="Arial" w:cs="Arial"/>
          <w:spacing w:val="-1"/>
          <w:sz w:val="22"/>
          <w:szCs w:val="22"/>
        </w:rPr>
        <w:t xml:space="preserve"> </w:t>
      </w:r>
      <w:r w:rsidRPr="00A12C9E">
        <w:rPr>
          <w:rFonts w:ascii="Arial" w:hAnsi="Arial" w:cs="Arial"/>
          <w:sz w:val="22"/>
          <w:szCs w:val="22"/>
        </w:rPr>
        <w:t>and</w:t>
      </w:r>
      <w:r w:rsidRPr="00A12C9E">
        <w:rPr>
          <w:rFonts w:ascii="Arial" w:hAnsi="Arial" w:cs="Arial"/>
          <w:spacing w:val="-1"/>
          <w:sz w:val="22"/>
          <w:szCs w:val="22"/>
        </w:rPr>
        <w:t xml:space="preserve"> </w:t>
      </w:r>
      <w:r w:rsidRPr="00A12C9E">
        <w:rPr>
          <w:rFonts w:ascii="Arial" w:hAnsi="Arial" w:cs="Arial"/>
          <w:sz w:val="22"/>
          <w:szCs w:val="22"/>
        </w:rPr>
        <w:t>Legislation</w:t>
      </w:r>
      <w:r w:rsidRPr="00A12C9E">
        <w:rPr>
          <w:rFonts w:ascii="Arial" w:hAnsi="Arial" w:cs="Arial"/>
          <w:spacing w:val="-1"/>
          <w:sz w:val="22"/>
          <w:szCs w:val="22"/>
        </w:rPr>
        <w:t xml:space="preserve"> </w:t>
      </w:r>
      <w:r w:rsidRPr="00A12C9E">
        <w:rPr>
          <w:rFonts w:ascii="Arial" w:hAnsi="Arial" w:cs="Arial"/>
          <w:spacing w:val="-2"/>
          <w:sz w:val="22"/>
          <w:szCs w:val="22"/>
        </w:rPr>
        <w:t>Role:</w:t>
      </w:r>
    </w:p>
    <w:p w14:paraId="2BADE0E0" w14:textId="77777777" w:rsidR="009753CA" w:rsidRPr="00A12C9E" w:rsidRDefault="009753CA" w:rsidP="00A12C9E">
      <w:pPr>
        <w:pStyle w:val="BodyText"/>
        <w:spacing w:before="137" w:line="360" w:lineRule="auto"/>
        <w:rPr>
          <w:rFonts w:ascii="Arial" w:hAnsi="Arial" w:cs="Arial"/>
          <w:b/>
          <w:sz w:val="22"/>
          <w:szCs w:val="22"/>
        </w:rPr>
      </w:pPr>
    </w:p>
    <w:p w14:paraId="4898B87B" w14:textId="77777777" w:rsidR="009753CA" w:rsidRPr="00A12C9E" w:rsidRDefault="006A45F3" w:rsidP="00A12C9E">
      <w:pPr>
        <w:pStyle w:val="BodyText"/>
        <w:spacing w:line="360" w:lineRule="auto"/>
        <w:ind w:left="23" w:right="23" w:firstLine="719"/>
        <w:jc w:val="both"/>
        <w:rPr>
          <w:rFonts w:ascii="Arial" w:hAnsi="Arial" w:cs="Arial"/>
          <w:sz w:val="22"/>
          <w:szCs w:val="22"/>
        </w:rPr>
      </w:pPr>
      <w:r w:rsidRPr="00A12C9E">
        <w:rPr>
          <w:rFonts w:ascii="Arial" w:hAnsi="Arial" w:cs="Arial"/>
          <w:sz w:val="22"/>
          <w:szCs w:val="22"/>
        </w:rPr>
        <w:t>The Breathe Free program agrees and complements overall anti-smoking policy as practiced by the UK government such as:</w:t>
      </w:r>
    </w:p>
    <w:p w14:paraId="25EA2EFC" w14:textId="77777777" w:rsidR="009753CA" w:rsidRPr="00A12C9E" w:rsidRDefault="009753CA" w:rsidP="00A12C9E">
      <w:pPr>
        <w:pStyle w:val="BodyText"/>
        <w:spacing w:before="5" w:line="360" w:lineRule="auto"/>
        <w:rPr>
          <w:rFonts w:ascii="Arial" w:hAnsi="Arial" w:cs="Arial"/>
          <w:sz w:val="22"/>
          <w:szCs w:val="22"/>
        </w:rPr>
      </w:pPr>
    </w:p>
    <w:p w14:paraId="24194D65" w14:textId="77777777" w:rsidR="009753CA" w:rsidRPr="00A12C9E" w:rsidRDefault="006A45F3" w:rsidP="00A12C9E">
      <w:pPr>
        <w:pStyle w:val="ListParagraph"/>
        <w:numPr>
          <w:ilvl w:val="0"/>
          <w:numId w:val="3"/>
        </w:numPr>
        <w:tabs>
          <w:tab w:val="left" w:pos="743"/>
        </w:tabs>
        <w:spacing w:line="360" w:lineRule="auto"/>
        <w:ind w:right="30"/>
        <w:rPr>
          <w:rFonts w:ascii="Arial" w:hAnsi="Arial" w:cs="Arial"/>
        </w:rPr>
      </w:pPr>
      <w:r w:rsidRPr="00A12C9E">
        <w:rPr>
          <w:rFonts w:ascii="Arial" w:hAnsi="Arial" w:cs="Arial"/>
        </w:rPr>
        <w:t>The</w:t>
      </w:r>
      <w:r w:rsidRPr="00A12C9E">
        <w:rPr>
          <w:rFonts w:ascii="Arial" w:hAnsi="Arial" w:cs="Arial"/>
          <w:spacing w:val="38"/>
        </w:rPr>
        <w:t xml:space="preserve"> </w:t>
      </w:r>
      <w:r w:rsidRPr="00A12C9E">
        <w:rPr>
          <w:rFonts w:ascii="Arial" w:hAnsi="Arial" w:cs="Arial"/>
        </w:rPr>
        <w:t>Health</w:t>
      </w:r>
      <w:r w:rsidRPr="00A12C9E">
        <w:rPr>
          <w:rFonts w:ascii="Arial" w:hAnsi="Arial" w:cs="Arial"/>
          <w:spacing w:val="39"/>
        </w:rPr>
        <w:t xml:space="preserve"> </w:t>
      </w:r>
      <w:r w:rsidRPr="00A12C9E">
        <w:rPr>
          <w:rFonts w:ascii="Arial" w:hAnsi="Arial" w:cs="Arial"/>
        </w:rPr>
        <w:t>and</w:t>
      </w:r>
      <w:r w:rsidRPr="00A12C9E">
        <w:rPr>
          <w:rFonts w:ascii="Arial" w:hAnsi="Arial" w:cs="Arial"/>
          <w:spacing w:val="40"/>
        </w:rPr>
        <w:t xml:space="preserve"> </w:t>
      </w:r>
      <w:r w:rsidRPr="00A12C9E">
        <w:rPr>
          <w:rFonts w:ascii="Arial" w:hAnsi="Arial" w:cs="Arial"/>
        </w:rPr>
        <w:t>Social</w:t>
      </w:r>
      <w:r w:rsidRPr="00A12C9E">
        <w:rPr>
          <w:rFonts w:ascii="Arial" w:hAnsi="Arial" w:cs="Arial"/>
          <w:spacing w:val="40"/>
        </w:rPr>
        <w:t xml:space="preserve"> </w:t>
      </w:r>
      <w:r w:rsidRPr="00A12C9E">
        <w:rPr>
          <w:rFonts w:ascii="Arial" w:hAnsi="Arial" w:cs="Arial"/>
        </w:rPr>
        <w:t>Care</w:t>
      </w:r>
      <w:r w:rsidRPr="00A12C9E">
        <w:rPr>
          <w:rFonts w:ascii="Arial" w:hAnsi="Arial" w:cs="Arial"/>
          <w:spacing w:val="38"/>
        </w:rPr>
        <w:t xml:space="preserve"> </w:t>
      </w:r>
      <w:r w:rsidRPr="00A12C9E">
        <w:rPr>
          <w:rFonts w:ascii="Arial" w:hAnsi="Arial" w:cs="Arial"/>
        </w:rPr>
        <w:t>Act</w:t>
      </w:r>
      <w:r w:rsidRPr="00A12C9E">
        <w:rPr>
          <w:rFonts w:ascii="Arial" w:hAnsi="Arial" w:cs="Arial"/>
          <w:spacing w:val="40"/>
        </w:rPr>
        <w:t xml:space="preserve"> </w:t>
      </w:r>
      <w:r w:rsidRPr="00A12C9E">
        <w:rPr>
          <w:rFonts w:ascii="Arial" w:hAnsi="Arial" w:cs="Arial"/>
        </w:rPr>
        <w:t>of</w:t>
      </w:r>
      <w:r w:rsidRPr="00A12C9E">
        <w:rPr>
          <w:rFonts w:ascii="Arial" w:hAnsi="Arial" w:cs="Arial"/>
          <w:spacing w:val="40"/>
        </w:rPr>
        <w:t xml:space="preserve"> </w:t>
      </w:r>
      <w:r w:rsidRPr="00A12C9E">
        <w:rPr>
          <w:rFonts w:ascii="Arial" w:hAnsi="Arial" w:cs="Arial"/>
        </w:rPr>
        <w:t>2012,</w:t>
      </w:r>
      <w:r w:rsidRPr="00A12C9E">
        <w:rPr>
          <w:rFonts w:ascii="Arial" w:hAnsi="Arial" w:cs="Arial"/>
          <w:spacing w:val="39"/>
        </w:rPr>
        <w:t xml:space="preserve"> </w:t>
      </w:r>
      <w:r w:rsidRPr="00A12C9E">
        <w:rPr>
          <w:rFonts w:ascii="Arial" w:hAnsi="Arial" w:cs="Arial"/>
        </w:rPr>
        <w:t>designed</w:t>
      </w:r>
      <w:r w:rsidRPr="00A12C9E">
        <w:rPr>
          <w:rFonts w:ascii="Arial" w:hAnsi="Arial" w:cs="Arial"/>
          <w:spacing w:val="40"/>
        </w:rPr>
        <w:t xml:space="preserve"> </w:t>
      </w:r>
      <w:r w:rsidRPr="00A12C9E">
        <w:rPr>
          <w:rFonts w:ascii="Arial" w:hAnsi="Arial" w:cs="Arial"/>
        </w:rPr>
        <w:t>to</w:t>
      </w:r>
      <w:r w:rsidRPr="00A12C9E">
        <w:rPr>
          <w:rFonts w:ascii="Arial" w:hAnsi="Arial" w:cs="Arial"/>
          <w:spacing w:val="40"/>
        </w:rPr>
        <w:t xml:space="preserve"> </w:t>
      </w:r>
      <w:r w:rsidRPr="00A12C9E">
        <w:rPr>
          <w:rFonts w:ascii="Arial" w:hAnsi="Arial" w:cs="Arial"/>
        </w:rPr>
        <w:t>enhance</w:t>
      </w:r>
      <w:r w:rsidRPr="00A12C9E">
        <w:rPr>
          <w:rFonts w:ascii="Arial" w:hAnsi="Arial" w:cs="Arial"/>
          <w:spacing w:val="39"/>
        </w:rPr>
        <w:t xml:space="preserve"> </w:t>
      </w:r>
      <w:r w:rsidRPr="00A12C9E">
        <w:rPr>
          <w:rFonts w:ascii="Arial" w:hAnsi="Arial" w:cs="Arial"/>
        </w:rPr>
        <w:t>population</w:t>
      </w:r>
      <w:r w:rsidRPr="00A12C9E">
        <w:rPr>
          <w:rFonts w:ascii="Arial" w:hAnsi="Arial" w:cs="Arial"/>
          <w:spacing w:val="39"/>
        </w:rPr>
        <w:t xml:space="preserve"> </w:t>
      </w:r>
      <w:r w:rsidRPr="00A12C9E">
        <w:rPr>
          <w:rFonts w:ascii="Arial" w:hAnsi="Arial" w:cs="Arial"/>
        </w:rPr>
        <w:t>health</w:t>
      </w:r>
      <w:r w:rsidRPr="00A12C9E">
        <w:rPr>
          <w:rFonts w:ascii="Arial" w:hAnsi="Arial" w:cs="Arial"/>
          <w:spacing w:val="39"/>
        </w:rPr>
        <w:t xml:space="preserve"> </w:t>
      </w:r>
      <w:r w:rsidRPr="00A12C9E">
        <w:rPr>
          <w:rFonts w:ascii="Arial" w:hAnsi="Arial" w:cs="Arial"/>
        </w:rPr>
        <w:t>and decrease smoking rates.</w:t>
      </w:r>
    </w:p>
    <w:p w14:paraId="79BAD8FB" w14:textId="0F9133A9" w:rsidR="009753CA" w:rsidRPr="00A12C9E" w:rsidRDefault="006A45F3" w:rsidP="00A12C9E">
      <w:pPr>
        <w:pStyle w:val="ListParagraph"/>
        <w:numPr>
          <w:ilvl w:val="0"/>
          <w:numId w:val="3"/>
        </w:numPr>
        <w:tabs>
          <w:tab w:val="left" w:pos="743"/>
        </w:tabs>
        <w:spacing w:line="360" w:lineRule="auto"/>
        <w:ind w:right="24"/>
        <w:rPr>
          <w:rFonts w:ascii="Arial" w:hAnsi="Arial" w:cs="Arial"/>
        </w:rPr>
      </w:pPr>
      <w:r w:rsidRPr="00A12C9E">
        <w:rPr>
          <w:rFonts w:ascii="Arial" w:hAnsi="Arial" w:cs="Arial"/>
        </w:rPr>
        <w:t>NHS</w:t>
      </w:r>
      <w:r w:rsidRPr="00A12C9E">
        <w:rPr>
          <w:rFonts w:ascii="Arial" w:hAnsi="Arial" w:cs="Arial"/>
          <w:spacing w:val="-3"/>
        </w:rPr>
        <w:t xml:space="preserve"> </w:t>
      </w:r>
      <w:r w:rsidRPr="00A12C9E">
        <w:rPr>
          <w:rFonts w:ascii="Arial" w:hAnsi="Arial" w:cs="Arial"/>
        </w:rPr>
        <w:t>Long</w:t>
      </w:r>
      <w:r w:rsidRPr="00A12C9E">
        <w:rPr>
          <w:rFonts w:ascii="Arial" w:hAnsi="Arial" w:cs="Arial"/>
          <w:spacing w:val="-6"/>
        </w:rPr>
        <w:t xml:space="preserve"> </w:t>
      </w:r>
      <w:r w:rsidRPr="00A12C9E">
        <w:rPr>
          <w:rFonts w:ascii="Arial" w:hAnsi="Arial" w:cs="Arial"/>
        </w:rPr>
        <w:t>Term</w:t>
      </w:r>
      <w:r w:rsidRPr="00A12C9E">
        <w:rPr>
          <w:rFonts w:ascii="Arial" w:hAnsi="Arial" w:cs="Arial"/>
          <w:spacing w:val="-6"/>
        </w:rPr>
        <w:t xml:space="preserve"> </w:t>
      </w:r>
      <w:r w:rsidRPr="00A12C9E">
        <w:rPr>
          <w:rFonts w:ascii="Arial" w:hAnsi="Arial" w:cs="Arial"/>
        </w:rPr>
        <w:t>Plan,</w:t>
      </w:r>
      <w:r w:rsidRPr="00A12C9E">
        <w:rPr>
          <w:rFonts w:ascii="Arial" w:hAnsi="Arial" w:cs="Arial"/>
          <w:spacing w:val="-3"/>
        </w:rPr>
        <w:t xml:space="preserve"> </w:t>
      </w:r>
      <w:r w:rsidRPr="00A12C9E">
        <w:rPr>
          <w:rFonts w:ascii="Arial" w:hAnsi="Arial" w:cs="Arial"/>
        </w:rPr>
        <w:t>where</w:t>
      </w:r>
      <w:r w:rsidRPr="00A12C9E">
        <w:rPr>
          <w:rFonts w:ascii="Arial" w:hAnsi="Arial" w:cs="Arial"/>
          <w:spacing w:val="-8"/>
        </w:rPr>
        <w:t xml:space="preserve"> </w:t>
      </w:r>
      <w:r w:rsidRPr="00A12C9E">
        <w:rPr>
          <w:rFonts w:ascii="Arial" w:hAnsi="Arial" w:cs="Arial"/>
        </w:rPr>
        <w:t>the</w:t>
      </w:r>
      <w:r w:rsidRPr="00A12C9E">
        <w:rPr>
          <w:rFonts w:ascii="Arial" w:hAnsi="Arial" w:cs="Arial"/>
          <w:spacing w:val="-4"/>
        </w:rPr>
        <w:t xml:space="preserve"> </w:t>
      </w:r>
      <w:r w:rsidRPr="00A12C9E">
        <w:rPr>
          <w:rFonts w:ascii="Arial" w:hAnsi="Arial" w:cs="Arial"/>
        </w:rPr>
        <w:t>problem</w:t>
      </w:r>
      <w:r w:rsidRPr="00A12C9E">
        <w:rPr>
          <w:rFonts w:ascii="Arial" w:hAnsi="Arial" w:cs="Arial"/>
          <w:spacing w:val="-5"/>
        </w:rPr>
        <w:t xml:space="preserve"> </w:t>
      </w:r>
      <w:r w:rsidRPr="00A12C9E">
        <w:rPr>
          <w:rFonts w:ascii="Arial" w:hAnsi="Arial" w:cs="Arial"/>
        </w:rPr>
        <w:t>of</w:t>
      </w:r>
      <w:r w:rsidRPr="00A12C9E">
        <w:rPr>
          <w:rFonts w:ascii="Arial" w:hAnsi="Arial" w:cs="Arial"/>
          <w:spacing w:val="-7"/>
        </w:rPr>
        <w:t xml:space="preserve"> </w:t>
      </w:r>
      <w:r w:rsidRPr="00A12C9E">
        <w:rPr>
          <w:rFonts w:ascii="Arial" w:hAnsi="Arial" w:cs="Arial"/>
        </w:rPr>
        <w:t>the</w:t>
      </w:r>
      <w:r w:rsidRPr="00A12C9E">
        <w:rPr>
          <w:rFonts w:ascii="Arial" w:hAnsi="Arial" w:cs="Arial"/>
          <w:spacing w:val="-3"/>
        </w:rPr>
        <w:t xml:space="preserve"> </w:t>
      </w:r>
      <w:r w:rsidRPr="00A12C9E">
        <w:rPr>
          <w:rFonts w:ascii="Arial" w:hAnsi="Arial" w:cs="Arial"/>
        </w:rPr>
        <w:t>available</w:t>
      </w:r>
      <w:r w:rsidRPr="00A12C9E">
        <w:rPr>
          <w:rFonts w:ascii="Arial" w:hAnsi="Arial" w:cs="Arial"/>
          <w:spacing w:val="-6"/>
        </w:rPr>
        <w:t xml:space="preserve"> </w:t>
      </w:r>
      <w:r w:rsidRPr="00A12C9E">
        <w:rPr>
          <w:rFonts w:ascii="Arial" w:hAnsi="Arial" w:cs="Arial"/>
        </w:rPr>
        <w:t>and</w:t>
      </w:r>
      <w:r w:rsidRPr="00A12C9E">
        <w:rPr>
          <w:rFonts w:ascii="Arial" w:hAnsi="Arial" w:cs="Arial"/>
          <w:spacing w:val="-3"/>
        </w:rPr>
        <w:t xml:space="preserve"> </w:t>
      </w:r>
      <w:r w:rsidRPr="00A12C9E">
        <w:rPr>
          <w:rFonts w:ascii="Arial" w:hAnsi="Arial" w:cs="Arial"/>
        </w:rPr>
        <w:t>efficient</w:t>
      </w:r>
      <w:r w:rsidRPr="00A12C9E">
        <w:rPr>
          <w:rFonts w:ascii="Arial" w:hAnsi="Arial" w:cs="Arial"/>
          <w:spacing w:val="-6"/>
        </w:rPr>
        <w:t xml:space="preserve"> </w:t>
      </w:r>
      <w:r w:rsidRPr="00A12C9E">
        <w:rPr>
          <w:rFonts w:ascii="Arial" w:hAnsi="Arial" w:cs="Arial"/>
        </w:rPr>
        <w:t>smoking</w:t>
      </w:r>
      <w:r w:rsidRPr="00A12C9E">
        <w:rPr>
          <w:rFonts w:ascii="Arial" w:hAnsi="Arial" w:cs="Arial"/>
          <w:spacing w:val="-8"/>
        </w:rPr>
        <w:t xml:space="preserve"> </w:t>
      </w:r>
      <w:r w:rsidRPr="00A12C9E">
        <w:rPr>
          <w:rFonts w:ascii="Arial" w:hAnsi="Arial" w:cs="Arial"/>
        </w:rPr>
        <w:t xml:space="preserve">cessation services </w:t>
      </w:r>
      <w:r w:rsidR="00A12C9E" w:rsidRPr="00A12C9E">
        <w:rPr>
          <w:rFonts w:ascii="Arial" w:hAnsi="Arial" w:cs="Arial"/>
        </w:rPr>
        <w:t>is</w:t>
      </w:r>
      <w:r w:rsidRPr="00A12C9E">
        <w:rPr>
          <w:rFonts w:ascii="Arial" w:hAnsi="Arial" w:cs="Arial"/>
        </w:rPr>
        <w:t xml:space="preserve"> stressed.</w:t>
      </w:r>
    </w:p>
    <w:p w14:paraId="1023055B" w14:textId="77777777" w:rsidR="009753CA" w:rsidRPr="00A12C9E" w:rsidRDefault="006A45F3" w:rsidP="00A12C9E">
      <w:pPr>
        <w:pStyle w:val="ListParagraph"/>
        <w:numPr>
          <w:ilvl w:val="0"/>
          <w:numId w:val="3"/>
        </w:numPr>
        <w:tabs>
          <w:tab w:val="left" w:pos="742"/>
        </w:tabs>
        <w:spacing w:line="360" w:lineRule="auto"/>
        <w:ind w:left="742" w:hanging="359"/>
        <w:rPr>
          <w:rFonts w:ascii="Arial" w:hAnsi="Arial" w:cs="Arial"/>
        </w:rPr>
      </w:pPr>
      <w:r w:rsidRPr="00A12C9E">
        <w:rPr>
          <w:rFonts w:ascii="Arial" w:hAnsi="Arial" w:cs="Arial"/>
        </w:rPr>
        <w:t>The</w:t>
      </w:r>
      <w:r w:rsidRPr="00A12C9E">
        <w:rPr>
          <w:rFonts w:ascii="Arial" w:hAnsi="Arial" w:cs="Arial"/>
          <w:spacing w:val="-5"/>
        </w:rPr>
        <w:t xml:space="preserve"> </w:t>
      </w:r>
      <w:r w:rsidRPr="00A12C9E">
        <w:rPr>
          <w:rFonts w:ascii="Arial" w:hAnsi="Arial" w:cs="Arial"/>
        </w:rPr>
        <w:t>Stoptober</w:t>
      </w:r>
      <w:r w:rsidRPr="00A12C9E">
        <w:rPr>
          <w:rFonts w:ascii="Arial" w:hAnsi="Arial" w:cs="Arial"/>
          <w:spacing w:val="-1"/>
        </w:rPr>
        <w:t xml:space="preserve"> </w:t>
      </w:r>
      <w:r w:rsidRPr="00A12C9E">
        <w:rPr>
          <w:rFonts w:ascii="Arial" w:hAnsi="Arial" w:cs="Arial"/>
        </w:rPr>
        <w:t>Campaign</w:t>
      </w:r>
      <w:r w:rsidRPr="00A12C9E">
        <w:rPr>
          <w:rFonts w:ascii="Arial" w:hAnsi="Arial" w:cs="Arial"/>
          <w:spacing w:val="2"/>
        </w:rPr>
        <w:t xml:space="preserve"> </w:t>
      </w:r>
      <w:r w:rsidRPr="00A12C9E">
        <w:rPr>
          <w:rFonts w:ascii="Arial" w:hAnsi="Arial" w:cs="Arial"/>
        </w:rPr>
        <w:t>that</w:t>
      </w:r>
      <w:r w:rsidRPr="00A12C9E">
        <w:rPr>
          <w:rFonts w:ascii="Arial" w:hAnsi="Arial" w:cs="Arial"/>
          <w:spacing w:val="-1"/>
        </w:rPr>
        <w:t xml:space="preserve"> </w:t>
      </w:r>
      <w:r w:rsidRPr="00A12C9E">
        <w:rPr>
          <w:rFonts w:ascii="Arial" w:hAnsi="Arial" w:cs="Arial"/>
        </w:rPr>
        <w:t>helps smokers</w:t>
      </w:r>
      <w:r w:rsidRPr="00A12C9E">
        <w:rPr>
          <w:rFonts w:ascii="Arial" w:hAnsi="Arial" w:cs="Arial"/>
          <w:spacing w:val="-1"/>
        </w:rPr>
        <w:t xml:space="preserve"> </w:t>
      </w:r>
      <w:r w:rsidRPr="00A12C9E">
        <w:rPr>
          <w:rFonts w:ascii="Arial" w:hAnsi="Arial" w:cs="Arial"/>
        </w:rPr>
        <w:t>to quit</w:t>
      </w:r>
      <w:r w:rsidRPr="00A12C9E">
        <w:rPr>
          <w:rFonts w:ascii="Arial" w:hAnsi="Arial" w:cs="Arial"/>
          <w:spacing w:val="-1"/>
        </w:rPr>
        <w:t xml:space="preserve"> </w:t>
      </w:r>
      <w:r w:rsidRPr="00A12C9E">
        <w:rPr>
          <w:rFonts w:ascii="Arial" w:hAnsi="Arial" w:cs="Arial"/>
        </w:rPr>
        <w:t>in October</w:t>
      </w:r>
      <w:r w:rsidRPr="00A12C9E">
        <w:rPr>
          <w:rFonts w:ascii="Arial" w:hAnsi="Arial" w:cs="Arial"/>
          <w:spacing w:val="-3"/>
        </w:rPr>
        <w:t xml:space="preserve"> </w:t>
      </w:r>
      <w:r w:rsidRPr="00A12C9E">
        <w:rPr>
          <w:rFonts w:ascii="Arial" w:hAnsi="Arial" w:cs="Arial"/>
        </w:rPr>
        <w:t>every</w:t>
      </w:r>
      <w:r w:rsidRPr="00A12C9E">
        <w:rPr>
          <w:rFonts w:ascii="Arial" w:hAnsi="Arial" w:cs="Arial"/>
          <w:spacing w:val="-1"/>
        </w:rPr>
        <w:t xml:space="preserve"> </w:t>
      </w:r>
      <w:r w:rsidRPr="00A12C9E">
        <w:rPr>
          <w:rFonts w:ascii="Arial" w:hAnsi="Arial" w:cs="Arial"/>
          <w:spacing w:val="-2"/>
        </w:rPr>
        <w:t>year.</w:t>
      </w:r>
    </w:p>
    <w:p w14:paraId="2A912464" w14:textId="77777777" w:rsidR="009753CA" w:rsidRPr="00A12C9E" w:rsidRDefault="009753CA" w:rsidP="00A12C9E">
      <w:pPr>
        <w:pStyle w:val="BodyText"/>
        <w:spacing w:before="142" w:line="360" w:lineRule="auto"/>
        <w:rPr>
          <w:rFonts w:ascii="Arial" w:hAnsi="Arial" w:cs="Arial"/>
          <w:sz w:val="22"/>
          <w:szCs w:val="22"/>
        </w:rPr>
      </w:pPr>
    </w:p>
    <w:p w14:paraId="1D2DC9E0" w14:textId="77777777" w:rsidR="009753CA" w:rsidRPr="00A12C9E" w:rsidRDefault="006A45F3" w:rsidP="00A12C9E">
      <w:pPr>
        <w:pStyle w:val="BodyText"/>
        <w:spacing w:line="360" w:lineRule="auto"/>
        <w:ind w:left="23" w:right="21" w:firstLine="719"/>
        <w:jc w:val="both"/>
        <w:rPr>
          <w:rFonts w:ascii="Arial" w:hAnsi="Arial" w:cs="Arial"/>
          <w:sz w:val="22"/>
          <w:szCs w:val="22"/>
        </w:rPr>
      </w:pPr>
      <w:r w:rsidRPr="00A12C9E">
        <w:rPr>
          <w:rFonts w:ascii="Arial" w:hAnsi="Arial" w:cs="Arial"/>
          <w:sz w:val="22"/>
          <w:szCs w:val="22"/>
        </w:rPr>
        <w:t>In our program, the necessary health and safety rules are followed, as well, where the privacy of the data is given priority, and the program is not in breach with the General Data Protection</w:t>
      </w:r>
      <w:r w:rsidRPr="00A12C9E">
        <w:rPr>
          <w:rFonts w:ascii="Arial" w:hAnsi="Arial" w:cs="Arial"/>
          <w:spacing w:val="53"/>
          <w:sz w:val="22"/>
          <w:szCs w:val="22"/>
        </w:rPr>
        <w:t xml:space="preserve"> </w:t>
      </w:r>
      <w:r w:rsidRPr="00A12C9E">
        <w:rPr>
          <w:rFonts w:ascii="Arial" w:hAnsi="Arial" w:cs="Arial"/>
          <w:sz w:val="22"/>
          <w:szCs w:val="22"/>
        </w:rPr>
        <w:t>Regulation</w:t>
      </w:r>
      <w:r w:rsidRPr="00A12C9E">
        <w:rPr>
          <w:rFonts w:ascii="Arial" w:hAnsi="Arial" w:cs="Arial"/>
          <w:spacing w:val="56"/>
          <w:sz w:val="22"/>
          <w:szCs w:val="22"/>
        </w:rPr>
        <w:t xml:space="preserve"> </w:t>
      </w:r>
      <w:r w:rsidRPr="00A12C9E">
        <w:rPr>
          <w:rFonts w:ascii="Arial" w:hAnsi="Arial" w:cs="Arial"/>
          <w:sz w:val="22"/>
          <w:szCs w:val="22"/>
        </w:rPr>
        <w:t>(GDPR)</w:t>
      </w:r>
      <w:r w:rsidRPr="00A12C9E">
        <w:rPr>
          <w:rFonts w:ascii="Arial" w:hAnsi="Arial" w:cs="Arial"/>
          <w:spacing w:val="58"/>
          <w:sz w:val="22"/>
          <w:szCs w:val="22"/>
        </w:rPr>
        <w:t xml:space="preserve"> </w:t>
      </w:r>
      <w:r w:rsidRPr="00A12C9E">
        <w:rPr>
          <w:rFonts w:ascii="Arial" w:hAnsi="Arial" w:cs="Arial"/>
          <w:sz w:val="22"/>
          <w:szCs w:val="22"/>
        </w:rPr>
        <w:t>(Whittaker,</w:t>
      </w:r>
      <w:r w:rsidRPr="00A12C9E">
        <w:rPr>
          <w:rFonts w:ascii="Arial" w:hAnsi="Arial" w:cs="Arial"/>
          <w:spacing w:val="54"/>
          <w:sz w:val="22"/>
          <w:szCs w:val="22"/>
        </w:rPr>
        <w:t xml:space="preserve"> </w:t>
      </w:r>
      <w:r w:rsidRPr="00A12C9E">
        <w:rPr>
          <w:rFonts w:ascii="Arial" w:hAnsi="Arial" w:cs="Arial"/>
          <w:sz w:val="22"/>
          <w:szCs w:val="22"/>
        </w:rPr>
        <w:t>Dobson,</w:t>
      </w:r>
      <w:r w:rsidRPr="00A12C9E">
        <w:rPr>
          <w:rFonts w:ascii="Arial" w:hAnsi="Arial" w:cs="Arial"/>
          <w:spacing w:val="56"/>
          <w:sz w:val="22"/>
          <w:szCs w:val="22"/>
        </w:rPr>
        <w:t xml:space="preserve"> </w:t>
      </w:r>
      <w:r w:rsidRPr="00A12C9E">
        <w:rPr>
          <w:rFonts w:ascii="Arial" w:hAnsi="Arial" w:cs="Arial"/>
          <w:sz w:val="22"/>
          <w:szCs w:val="22"/>
        </w:rPr>
        <w:t>&amp;</w:t>
      </w:r>
      <w:r w:rsidRPr="00A12C9E">
        <w:rPr>
          <w:rFonts w:ascii="Arial" w:hAnsi="Arial" w:cs="Arial"/>
          <w:spacing w:val="54"/>
          <w:sz w:val="22"/>
          <w:szCs w:val="22"/>
        </w:rPr>
        <w:t xml:space="preserve"> </w:t>
      </w:r>
      <w:r w:rsidRPr="00A12C9E">
        <w:rPr>
          <w:rFonts w:ascii="Arial" w:hAnsi="Arial" w:cs="Arial"/>
          <w:sz w:val="22"/>
          <w:szCs w:val="22"/>
        </w:rPr>
        <w:t>Garner,</w:t>
      </w:r>
      <w:r w:rsidRPr="00A12C9E">
        <w:rPr>
          <w:rFonts w:ascii="Arial" w:hAnsi="Arial" w:cs="Arial"/>
          <w:spacing w:val="54"/>
          <w:sz w:val="22"/>
          <w:szCs w:val="22"/>
        </w:rPr>
        <w:t xml:space="preserve"> </w:t>
      </w:r>
      <w:r w:rsidRPr="00A12C9E">
        <w:rPr>
          <w:rFonts w:ascii="Arial" w:hAnsi="Arial" w:cs="Arial"/>
          <w:sz w:val="22"/>
          <w:szCs w:val="22"/>
        </w:rPr>
        <w:t>2022).</w:t>
      </w:r>
      <w:r w:rsidRPr="00A12C9E">
        <w:rPr>
          <w:rFonts w:ascii="Arial" w:hAnsi="Arial" w:cs="Arial"/>
          <w:spacing w:val="58"/>
          <w:sz w:val="22"/>
          <w:szCs w:val="22"/>
        </w:rPr>
        <w:t xml:space="preserve"> </w:t>
      </w:r>
      <w:r w:rsidRPr="00A12C9E">
        <w:rPr>
          <w:rFonts w:ascii="Arial" w:hAnsi="Arial" w:cs="Arial"/>
          <w:sz w:val="22"/>
          <w:szCs w:val="22"/>
        </w:rPr>
        <w:t>Besides,</w:t>
      </w:r>
      <w:r w:rsidRPr="00A12C9E">
        <w:rPr>
          <w:rFonts w:ascii="Arial" w:hAnsi="Arial" w:cs="Arial"/>
          <w:spacing w:val="56"/>
          <w:sz w:val="22"/>
          <w:szCs w:val="22"/>
        </w:rPr>
        <w:t xml:space="preserve"> </w:t>
      </w:r>
      <w:r w:rsidRPr="00A12C9E">
        <w:rPr>
          <w:rFonts w:ascii="Arial" w:hAnsi="Arial" w:cs="Arial"/>
          <w:sz w:val="22"/>
          <w:szCs w:val="22"/>
        </w:rPr>
        <w:t>the</w:t>
      </w:r>
      <w:r w:rsidRPr="00A12C9E">
        <w:rPr>
          <w:rFonts w:ascii="Arial" w:hAnsi="Arial" w:cs="Arial"/>
          <w:spacing w:val="55"/>
          <w:sz w:val="22"/>
          <w:szCs w:val="22"/>
        </w:rPr>
        <w:t xml:space="preserve"> </w:t>
      </w:r>
      <w:r w:rsidRPr="00A12C9E">
        <w:rPr>
          <w:rFonts w:ascii="Arial" w:hAnsi="Arial" w:cs="Arial"/>
          <w:spacing w:val="-2"/>
          <w:sz w:val="22"/>
          <w:szCs w:val="22"/>
        </w:rPr>
        <w:t>program</w:t>
      </w:r>
    </w:p>
    <w:p w14:paraId="00A65D09" w14:textId="77777777" w:rsidR="009753CA" w:rsidRPr="00A12C9E" w:rsidRDefault="009753CA" w:rsidP="00A12C9E">
      <w:pPr>
        <w:pStyle w:val="BodyText"/>
        <w:spacing w:line="360" w:lineRule="auto"/>
        <w:jc w:val="both"/>
        <w:rPr>
          <w:rFonts w:ascii="Arial" w:hAnsi="Arial" w:cs="Arial"/>
          <w:sz w:val="22"/>
          <w:szCs w:val="22"/>
        </w:rPr>
        <w:sectPr w:rsidR="009753CA" w:rsidRPr="00A12C9E">
          <w:pgSz w:w="12240" w:h="15840"/>
          <w:pgMar w:top="1360" w:right="1417" w:bottom="280" w:left="1417" w:header="720" w:footer="720" w:gutter="0"/>
          <w:cols w:space="720"/>
        </w:sectPr>
      </w:pPr>
    </w:p>
    <w:p w14:paraId="094BE0C3" w14:textId="15E0B1CF" w:rsidR="009753CA" w:rsidRPr="00A12C9E" w:rsidRDefault="006A45F3" w:rsidP="00A12C9E">
      <w:pPr>
        <w:pStyle w:val="BodyText"/>
        <w:spacing w:before="74" w:line="360" w:lineRule="auto"/>
        <w:ind w:left="23"/>
        <w:rPr>
          <w:rFonts w:ascii="Arial" w:hAnsi="Arial" w:cs="Arial"/>
          <w:sz w:val="22"/>
          <w:szCs w:val="22"/>
        </w:rPr>
      </w:pPr>
      <w:r w:rsidRPr="00A12C9E">
        <w:rPr>
          <w:rFonts w:ascii="Arial" w:hAnsi="Arial" w:cs="Arial"/>
          <w:sz w:val="22"/>
          <w:szCs w:val="22"/>
        </w:rPr>
        <w:lastRenderedPageBreak/>
        <w:t>provides</w:t>
      </w:r>
      <w:r w:rsidRPr="00A12C9E">
        <w:rPr>
          <w:rFonts w:ascii="Arial" w:hAnsi="Arial" w:cs="Arial"/>
          <w:spacing w:val="31"/>
          <w:sz w:val="22"/>
          <w:szCs w:val="22"/>
        </w:rPr>
        <w:t xml:space="preserve"> </w:t>
      </w:r>
      <w:r w:rsidR="00A12C9E" w:rsidRPr="00A12C9E">
        <w:rPr>
          <w:rFonts w:ascii="Arial" w:hAnsi="Arial" w:cs="Arial"/>
          <w:sz w:val="22"/>
          <w:szCs w:val="22"/>
        </w:rPr>
        <w:t>policymakers</w:t>
      </w:r>
      <w:r w:rsidRPr="00A12C9E">
        <w:rPr>
          <w:rFonts w:ascii="Arial" w:hAnsi="Arial" w:cs="Arial"/>
          <w:spacing w:val="30"/>
          <w:sz w:val="22"/>
          <w:szCs w:val="22"/>
        </w:rPr>
        <w:t xml:space="preserve"> </w:t>
      </w:r>
      <w:r w:rsidRPr="00A12C9E">
        <w:rPr>
          <w:rFonts w:ascii="Arial" w:hAnsi="Arial" w:cs="Arial"/>
          <w:sz w:val="22"/>
          <w:szCs w:val="22"/>
        </w:rPr>
        <w:t>with</w:t>
      </w:r>
      <w:r w:rsidRPr="00A12C9E">
        <w:rPr>
          <w:rFonts w:ascii="Arial" w:hAnsi="Arial" w:cs="Arial"/>
          <w:spacing w:val="31"/>
          <w:sz w:val="22"/>
          <w:szCs w:val="22"/>
        </w:rPr>
        <w:t xml:space="preserve"> </w:t>
      </w:r>
      <w:r w:rsidRPr="00A12C9E">
        <w:rPr>
          <w:rFonts w:ascii="Arial" w:hAnsi="Arial" w:cs="Arial"/>
          <w:sz w:val="22"/>
          <w:szCs w:val="22"/>
        </w:rPr>
        <w:t>a</w:t>
      </w:r>
      <w:r w:rsidRPr="00A12C9E">
        <w:rPr>
          <w:rFonts w:ascii="Arial" w:hAnsi="Arial" w:cs="Arial"/>
          <w:spacing w:val="30"/>
          <w:sz w:val="22"/>
          <w:szCs w:val="22"/>
        </w:rPr>
        <w:t xml:space="preserve"> </w:t>
      </w:r>
      <w:r w:rsidRPr="00A12C9E">
        <w:rPr>
          <w:rFonts w:ascii="Arial" w:hAnsi="Arial" w:cs="Arial"/>
          <w:sz w:val="22"/>
          <w:szCs w:val="22"/>
        </w:rPr>
        <w:t>chance</w:t>
      </w:r>
      <w:r w:rsidRPr="00A12C9E">
        <w:rPr>
          <w:rFonts w:ascii="Arial" w:hAnsi="Arial" w:cs="Arial"/>
          <w:spacing w:val="30"/>
          <w:sz w:val="22"/>
          <w:szCs w:val="22"/>
        </w:rPr>
        <w:t xml:space="preserve"> </w:t>
      </w:r>
      <w:r w:rsidRPr="00A12C9E">
        <w:rPr>
          <w:rFonts w:ascii="Arial" w:hAnsi="Arial" w:cs="Arial"/>
          <w:sz w:val="22"/>
          <w:szCs w:val="22"/>
        </w:rPr>
        <w:t>to</w:t>
      </w:r>
      <w:r w:rsidRPr="00A12C9E">
        <w:rPr>
          <w:rFonts w:ascii="Arial" w:hAnsi="Arial" w:cs="Arial"/>
          <w:spacing w:val="31"/>
          <w:sz w:val="22"/>
          <w:szCs w:val="22"/>
        </w:rPr>
        <w:t xml:space="preserve"> </w:t>
      </w:r>
      <w:r w:rsidRPr="00A12C9E">
        <w:rPr>
          <w:rFonts w:ascii="Arial" w:hAnsi="Arial" w:cs="Arial"/>
          <w:sz w:val="22"/>
          <w:szCs w:val="22"/>
        </w:rPr>
        <w:t>increase</w:t>
      </w:r>
      <w:r w:rsidRPr="00A12C9E">
        <w:rPr>
          <w:rFonts w:ascii="Arial" w:hAnsi="Arial" w:cs="Arial"/>
          <w:spacing w:val="30"/>
          <w:sz w:val="22"/>
          <w:szCs w:val="22"/>
        </w:rPr>
        <w:t xml:space="preserve"> </w:t>
      </w:r>
      <w:r w:rsidRPr="00A12C9E">
        <w:rPr>
          <w:rFonts w:ascii="Arial" w:hAnsi="Arial" w:cs="Arial"/>
          <w:sz w:val="22"/>
          <w:szCs w:val="22"/>
        </w:rPr>
        <w:t>the</w:t>
      </w:r>
      <w:r w:rsidRPr="00A12C9E">
        <w:rPr>
          <w:rFonts w:ascii="Arial" w:hAnsi="Arial" w:cs="Arial"/>
          <w:spacing w:val="30"/>
          <w:sz w:val="22"/>
          <w:szCs w:val="22"/>
        </w:rPr>
        <w:t xml:space="preserve"> </w:t>
      </w:r>
      <w:r w:rsidRPr="00A12C9E">
        <w:rPr>
          <w:rFonts w:ascii="Arial" w:hAnsi="Arial" w:cs="Arial"/>
          <w:sz w:val="22"/>
          <w:szCs w:val="22"/>
        </w:rPr>
        <w:t>existing</w:t>
      </w:r>
      <w:r w:rsidRPr="00A12C9E">
        <w:rPr>
          <w:rFonts w:ascii="Arial" w:hAnsi="Arial" w:cs="Arial"/>
          <w:spacing w:val="29"/>
          <w:sz w:val="22"/>
          <w:szCs w:val="22"/>
        </w:rPr>
        <w:t xml:space="preserve"> </w:t>
      </w:r>
      <w:r w:rsidRPr="00A12C9E">
        <w:rPr>
          <w:rFonts w:ascii="Arial" w:hAnsi="Arial" w:cs="Arial"/>
          <w:sz w:val="22"/>
          <w:szCs w:val="22"/>
        </w:rPr>
        <w:t>provision</w:t>
      </w:r>
      <w:r w:rsidRPr="00A12C9E">
        <w:rPr>
          <w:rFonts w:ascii="Arial" w:hAnsi="Arial" w:cs="Arial"/>
          <w:spacing w:val="31"/>
          <w:sz w:val="22"/>
          <w:szCs w:val="22"/>
        </w:rPr>
        <w:t xml:space="preserve"> </w:t>
      </w:r>
      <w:r w:rsidRPr="00A12C9E">
        <w:rPr>
          <w:rFonts w:ascii="Arial" w:hAnsi="Arial" w:cs="Arial"/>
          <w:sz w:val="22"/>
          <w:szCs w:val="22"/>
        </w:rPr>
        <w:t>of</w:t>
      </w:r>
      <w:r w:rsidRPr="00A12C9E">
        <w:rPr>
          <w:rFonts w:ascii="Arial" w:hAnsi="Arial" w:cs="Arial"/>
          <w:spacing w:val="30"/>
          <w:sz w:val="22"/>
          <w:szCs w:val="22"/>
        </w:rPr>
        <w:t xml:space="preserve"> </w:t>
      </w:r>
      <w:r w:rsidRPr="00A12C9E">
        <w:rPr>
          <w:rFonts w:ascii="Arial" w:hAnsi="Arial" w:cs="Arial"/>
          <w:sz w:val="22"/>
          <w:szCs w:val="22"/>
        </w:rPr>
        <w:t>smoking</w:t>
      </w:r>
      <w:r w:rsidRPr="00A12C9E">
        <w:rPr>
          <w:rFonts w:ascii="Arial" w:hAnsi="Arial" w:cs="Arial"/>
          <w:spacing w:val="29"/>
          <w:sz w:val="22"/>
          <w:szCs w:val="22"/>
        </w:rPr>
        <w:t xml:space="preserve"> </w:t>
      </w:r>
      <w:r w:rsidRPr="00A12C9E">
        <w:rPr>
          <w:rFonts w:ascii="Arial" w:hAnsi="Arial" w:cs="Arial"/>
          <w:sz w:val="22"/>
          <w:szCs w:val="22"/>
        </w:rPr>
        <w:t xml:space="preserve">cessation </w:t>
      </w:r>
      <w:r w:rsidRPr="00A12C9E">
        <w:rPr>
          <w:rFonts w:ascii="Arial" w:hAnsi="Arial" w:cs="Arial"/>
          <w:spacing w:val="-2"/>
          <w:sz w:val="22"/>
          <w:szCs w:val="22"/>
        </w:rPr>
        <w:t>services.</w:t>
      </w:r>
    </w:p>
    <w:p w14:paraId="3EFA5F0D" w14:textId="77777777" w:rsidR="009753CA" w:rsidRPr="00A12C9E" w:rsidRDefault="009753CA" w:rsidP="00A12C9E">
      <w:pPr>
        <w:pStyle w:val="BodyText"/>
        <w:spacing w:before="5" w:line="360" w:lineRule="auto"/>
        <w:rPr>
          <w:rFonts w:ascii="Arial" w:hAnsi="Arial" w:cs="Arial"/>
          <w:sz w:val="22"/>
          <w:szCs w:val="22"/>
        </w:rPr>
      </w:pPr>
    </w:p>
    <w:p w14:paraId="261D3C45" w14:textId="77777777" w:rsidR="009753CA" w:rsidRPr="00A12C9E" w:rsidRDefault="006A45F3" w:rsidP="00A12C9E">
      <w:pPr>
        <w:pStyle w:val="Heading2"/>
        <w:spacing w:line="360" w:lineRule="auto"/>
        <w:rPr>
          <w:rFonts w:ascii="Arial" w:hAnsi="Arial" w:cs="Arial"/>
          <w:b w:val="0"/>
          <w:sz w:val="22"/>
          <w:szCs w:val="22"/>
        </w:rPr>
      </w:pPr>
      <w:r w:rsidRPr="00A12C9E">
        <w:rPr>
          <w:rFonts w:ascii="Arial" w:hAnsi="Arial" w:cs="Arial"/>
          <w:sz w:val="22"/>
          <w:szCs w:val="22"/>
        </w:rPr>
        <w:t>Why</w:t>
      </w:r>
      <w:r w:rsidRPr="00A12C9E">
        <w:rPr>
          <w:rFonts w:ascii="Arial" w:hAnsi="Arial" w:cs="Arial"/>
          <w:spacing w:val="-2"/>
          <w:sz w:val="22"/>
          <w:szCs w:val="22"/>
        </w:rPr>
        <w:t xml:space="preserve"> </w:t>
      </w:r>
      <w:r w:rsidRPr="00A12C9E">
        <w:rPr>
          <w:rFonts w:ascii="Arial" w:hAnsi="Arial" w:cs="Arial"/>
          <w:sz w:val="22"/>
          <w:szCs w:val="22"/>
        </w:rPr>
        <w:t>Public</w:t>
      </w:r>
      <w:r w:rsidRPr="00A12C9E">
        <w:rPr>
          <w:rFonts w:ascii="Arial" w:hAnsi="Arial" w:cs="Arial"/>
          <w:spacing w:val="-2"/>
          <w:sz w:val="22"/>
          <w:szCs w:val="22"/>
        </w:rPr>
        <w:t xml:space="preserve"> </w:t>
      </w:r>
      <w:r w:rsidRPr="00A12C9E">
        <w:rPr>
          <w:rFonts w:ascii="Arial" w:hAnsi="Arial" w:cs="Arial"/>
          <w:sz w:val="22"/>
          <w:szCs w:val="22"/>
        </w:rPr>
        <w:t>Support</w:t>
      </w:r>
      <w:r w:rsidRPr="00A12C9E">
        <w:rPr>
          <w:rFonts w:ascii="Arial" w:hAnsi="Arial" w:cs="Arial"/>
          <w:spacing w:val="-2"/>
          <w:sz w:val="22"/>
          <w:szCs w:val="22"/>
        </w:rPr>
        <w:t xml:space="preserve"> </w:t>
      </w:r>
      <w:r w:rsidRPr="00A12C9E">
        <w:rPr>
          <w:rFonts w:ascii="Arial" w:hAnsi="Arial" w:cs="Arial"/>
          <w:sz w:val="22"/>
          <w:szCs w:val="22"/>
        </w:rPr>
        <w:t>is</w:t>
      </w:r>
      <w:r w:rsidRPr="00A12C9E">
        <w:rPr>
          <w:rFonts w:ascii="Arial" w:hAnsi="Arial" w:cs="Arial"/>
          <w:spacing w:val="-1"/>
          <w:sz w:val="22"/>
          <w:szCs w:val="22"/>
        </w:rPr>
        <w:t xml:space="preserve"> </w:t>
      </w:r>
      <w:r w:rsidRPr="00A12C9E">
        <w:rPr>
          <w:rFonts w:ascii="Arial" w:hAnsi="Arial" w:cs="Arial"/>
          <w:spacing w:val="-2"/>
          <w:sz w:val="22"/>
          <w:szCs w:val="22"/>
        </w:rPr>
        <w:t>Important</w:t>
      </w:r>
      <w:r w:rsidRPr="00A12C9E">
        <w:rPr>
          <w:rFonts w:ascii="Arial" w:hAnsi="Arial" w:cs="Arial"/>
          <w:b w:val="0"/>
          <w:spacing w:val="-2"/>
          <w:sz w:val="22"/>
          <w:szCs w:val="22"/>
        </w:rPr>
        <w:t>:</w:t>
      </w:r>
    </w:p>
    <w:p w14:paraId="4A9DEA3F" w14:textId="77777777" w:rsidR="009753CA" w:rsidRPr="00A12C9E" w:rsidRDefault="009753CA" w:rsidP="00A12C9E">
      <w:pPr>
        <w:pStyle w:val="BodyText"/>
        <w:spacing w:before="142" w:line="360" w:lineRule="auto"/>
        <w:rPr>
          <w:rFonts w:ascii="Arial" w:hAnsi="Arial" w:cs="Arial"/>
          <w:sz w:val="22"/>
          <w:szCs w:val="22"/>
        </w:rPr>
      </w:pPr>
    </w:p>
    <w:p w14:paraId="27306228" w14:textId="15179F0B" w:rsidR="009753CA" w:rsidRPr="00A12C9E" w:rsidRDefault="006A45F3" w:rsidP="00A12C9E">
      <w:pPr>
        <w:pStyle w:val="BodyText"/>
        <w:spacing w:line="360" w:lineRule="auto"/>
        <w:ind w:left="23" w:right="28" w:firstLine="719"/>
        <w:jc w:val="both"/>
        <w:rPr>
          <w:rFonts w:ascii="Arial" w:hAnsi="Arial" w:cs="Arial"/>
          <w:sz w:val="22"/>
          <w:szCs w:val="22"/>
        </w:rPr>
      </w:pPr>
      <w:r w:rsidRPr="00A12C9E">
        <w:rPr>
          <w:rFonts w:ascii="Arial" w:hAnsi="Arial" w:cs="Arial"/>
          <w:sz w:val="22"/>
          <w:szCs w:val="22"/>
        </w:rPr>
        <w:t xml:space="preserve">The effectiveness of any health campaign relies on community participation and popularity. </w:t>
      </w:r>
      <w:r w:rsidR="00A12C9E" w:rsidRPr="00A12C9E">
        <w:rPr>
          <w:rFonts w:ascii="Arial" w:hAnsi="Arial" w:cs="Arial"/>
          <w:sz w:val="22"/>
          <w:szCs w:val="22"/>
        </w:rPr>
        <w:t>To</w:t>
      </w:r>
      <w:r w:rsidRPr="00A12C9E">
        <w:rPr>
          <w:rFonts w:ascii="Arial" w:hAnsi="Arial" w:cs="Arial"/>
          <w:sz w:val="22"/>
          <w:szCs w:val="22"/>
        </w:rPr>
        <w:t xml:space="preserve"> motivate the smokers to adopt Breathe Free, extensive public awareness initiating process will be implemented which will target:</w:t>
      </w:r>
    </w:p>
    <w:p w14:paraId="06326842" w14:textId="77777777" w:rsidR="009753CA" w:rsidRPr="00A12C9E" w:rsidRDefault="009753CA" w:rsidP="00A12C9E">
      <w:pPr>
        <w:pStyle w:val="BodyText"/>
        <w:spacing w:before="4" w:line="360" w:lineRule="auto"/>
        <w:rPr>
          <w:rFonts w:ascii="Arial" w:hAnsi="Arial" w:cs="Arial"/>
          <w:sz w:val="22"/>
          <w:szCs w:val="22"/>
        </w:rPr>
      </w:pPr>
    </w:p>
    <w:p w14:paraId="56D669A4" w14:textId="77777777" w:rsidR="009753CA" w:rsidRPr="00A12C9E" w:rsidRDefault="006A45F3" w:rsidP="00A12C9E">
      <w:pPr>
        <w:pStyle w:val="ListParagraph"/>
        <w:numPr>
          <w:ilvl w:val="0"/>
          <w:numId w:val="2"/>
        </w:numPr>
        <w:tabs>
          <w:tab w:val="left" w:pos="742"/>
        </w:tabs>
        <w:spacing w:line="360" w:lineRule="auto"/>
        <w:ind w:left="742" w:hanging="359"/>
        <w:jc w:val="both"/>
        <w:rPr>
          <w:rFonts w:ascii="Arial" w:hAnsi="Arial" w:cs="Arial"/>
        </w:rPr>
      </w:pPr>
      <w:r w:rsidRPr="00A12C9E">
        <w:rPr>
          <w:rFonts w:ascii="Arial" w:hAnsi="Arial" w:cs="Arial"/>
        </w:rPr>
        <w:t>Education:</w:t>
      </w:r>
      <w:r w:rsidRPr="00A12C9E">
        <w:rPr>
          <w:rFonts w:ascii="Arial" w:hAnsi="Arial" w:cs="Arial"/>
          <w:spacing w:val="-4"/>
        </w:rPr>
        <w:t xml:space="preserve"> </w:t>
      </w:r>
      <w:r w:rsidRPr="00A12C9E">
        <w:rPr>
          <w:rFonts w:ascii="Arial" w:hAnsi="Arial" w:cs="Arial"/>
        </w:rPr>
        <w:t>Awareness</w:t>
      </w:r>
      <w:r w:rsidRPr="00A12C9E">
        <w:rPr>
          <w:rFonts w:ascii="Arial" w:hAnsi="Arial" w:cs="Arial"/>
          <w:spacing w:val="-1"/>
        </w:rPr>
        <w:t xml:space="preserve"> </w:t>
      </w:r>
      <w:r w:rsidRPr="00A12C9E">
        <w:rPr>
          <w:rFonts w:ascii="Arial" w:hAnsi="Arial" w:cs="Arial"/>
        </w:rPr>
        <w:t>of the</w:t>
      </w:r>
      <w:r w:rsidRPr="00A12C9E">
        <w:rPr>
          <w:rFonts w:ascii="Arial" w:hAnsi="Arial" w:cs="Arial"/>
          <w:spacing w:val="-1"/>
        </w:rPr>
        <w:t xml:space="preserve"> </w:t>
      </w:r>
      <w:r w:rsidRPr="00A12C9E">
        <w:rPr>
          <w:rFonts w:ascii="Arial" w:hAnsi="Arial" w:cs="Arial"/>
        </w:rPr>
        <w:t>health</w:t>
      </w:r>
      <w:r w:rsidRPr="00A12C9E">
        <w:rPr>
          <w:rFonts w:ascii="Arial" w:hAnsi="Arial" w:cs="Arial"/>
          <w:spacing w:val="-1"/>
        </w:rPr>
        <w:t xml:space="preserve"> </w:t>
      </w:r>
      <w:r w:rsidRPr="00A12C9E">
        <w:rPr>
          <w:rFonts w:ascii="Arial" w:hAnsi="Arial" w:cs="Arial"/>
        </w:rPr>
        <w:t>dangers</w:t>
      </w:r>
      <w:r w:rsidRPr="00A12C9E">
        <w:rPr>
          <w:rFonts w:ascii="Arial" w:hAnsi="Arial" w:cs="Arial"/>
          <w:spacing w:val="-1"/>
        </w:rPr>
        <w:t xml:space="preserve"> </w:t>
      </w:r>
      <w:r w:rsidRPr="00A12C9E">
        <w:rPr>
          <w:rFonts w:ascii="Arial" w:hAnsi="Arial" w:cs="Arial"/>
        </w:rPr>
        <w:t>of</w:t>
      </w:r>
      <w:r w:rsidRPr="00A12C9E">
        <w:rPr>
          <w:rFonts w:ascii="Arial" w:hAnsi="Arial" w:cs="Arial"/>
          <w:spacing w:val="-3"/>
        </w:rPr>
        <w:t xml:space="preserve"> </w:t>
      </w:r>
      <w:r w:rsidRPr="00A12C9E">
        <w:rPr>
          <w:rFonts w:ascii="Arial" w:hAnsi="Arial" w:cs="Arial"/>
        </w:rPr>
        <w:t>smoking</w:t>
      </w:r>
      <w:r w:rsidRPr="00A12C9E">
        <w:rPr>
          <w:rFonts w:ascii="Arial" w:hAnsi="Arial" w:cs="Arial"/>
          <w:spacing w:val="-3"/>
        </w:rPr>
        <w:t xml:space="preserve"> </w:t>
      </w:r>
      <w:r w:rsidRPr="00A12C9E">
        <w:rPr>
          <w:rFonts w:ascii="Arial" w:hAnsi="Arial" w:cs="Arial"/>
        </w:rPr>
        <w:t>and</w:t>
      </w:r>
      <w:r w:rsidRPr="00A12C9E">
        <w:rPr>
          <w:rFonts w:ascii="Arial" w:hAnsi="Arial" w:cs="Arial"/>
          <w:spacing w:val="1"/>
        </w:rPr>
        <w:t xml:space="preserve"> </w:t>
      </w:r>
      <w:r w:rsidRPr="00A12C9E">
        <w:rPr>
          <w:rFonts w:ascii="Arial" w:hAnsi="Arial" w:cs="Arial"/>
        </w:rPr>
        <w:t>resources</w:t>
      </w:r>
      <w:r w:rsidRPr="00A12C9E">
        <w:rPr>
          <w:rFonts w:ascii="Arial" w:hAnsi="Arial" w:cs="Arial"/>
          <w:spacing w:val="-1"/>
        </w:rPr>
        <w:t xml:space="preserve"> </w:t>
      </w:r>
      <w:r w:rsidRPr="00A12C9E">
        <w:rPr>
          <w:rFonts w:ascii="Arial" w:hAnsi="Arial" w:cs="Arial"/>
        </w:rPr>
        <w:t xml:space="preserve">of </w:t>
      </w:r>
      <w:r w:rsidRPr="00A12C9E">
        <w:rPr>
          <w:rFonts w:ascii="Arial" w:hAnsi="Arial" w:cs="Arial"/>
          <w:spacing w:val="-2"/>
        </w:rPr>
        <w:t>cessation.</w:t>
      </w:r>
    </w:p>
    <w:p w14:paraId="7A9FA539" w14:textId="30C7E7A6" w:rsidR="009753CA" w:rsidRPr="00A12C9E" w:rsidRDefault="006A45F3" w:rsidP="00A12C9E">
      <w:pPr>
        <w:pStyle w:val="ListParagraph"/>
        <w:numPr>
          <w:ilvl w:val="0"/>
          <w:numId w:val="2"/>
        </w:numPr>
        <w:tabs>
          <w:tab w:val="left" w:pos="743"/>
        </w:tabs>
        <w:spacing w:before="137" w:line="360" w:lineRule="auto"/>
        <w:ind w:right="22"/>
        <w:jc w:val="both"/>
        <w:rPr>
          <w:rFonts w:ascii="Arial" w:hAnsi="Arial" w:cs="Arial"/>
        </w:rPr>
      </w:pPr>
      <w:r w:rsidRPr="00A12C9E">
        <w:rPr>
          <w:rFonts w:ascii="Arial" w:hAnsi="Arial" w:cs="Arial"/>
        </w:rPr>
        <w:t xml:space="preserve">Stigma Reduction: Indicators and strategies to consider </w:t>
      </w:r>
      <w:r w:rsidR="00A12C9E" w:rsidRPr="00A12C9E">
        <w:rPr>
          <w:rFonts w:ascii="Arial" w:hAnsi="Arial" w:cs="Arial"/>
        </w:rPr>
        <w:t>eliminate</w:t>
      </w:r>
      <w:r w:rsidRPr="00A12C9E">
        <w:rPr>
          <w:rFonts w:ascii="Arial" w:hAnsi="Arial" w:cs="Arial"/>
        </w:rPr>
        <w:t xml:space="preserve"> the stigma that smokers</w:t>
      </w:r>
      <w:r w:rsidRPr="00A12C9E">
        <w:rPr>
          <w:rFonts w:ascii="Arial" w:hAnsi="Arial" w:cs="Arial"/>
          <w:spacing w:val="-15"/>
        </w:rPr>
        <w:t xml:space="preserve"> </w:t>
      </w:r>
      <w:r w:rsidRPr="00A12C9E">
        <w:rPr>
          <w:rFonts w:ascii="Arial" w:hAnsi="Arial" w:cs="Arial"/>
        </w:rPr>
        <w:t>typically</w:t>
      </w:r>
      <w:r w:rsidRPr="00A12C9E">
        <w:rPr>
          <w:rFonts w:ascii="Arial" w:hAnsi="Arial" w:cs="Arial"/>
          <w:spacing w:val="-15"/>
        </w:rPr>
        <w:t xml:space="preserve"> </w:t>
      </w:r>
      <w:r w:rsidRPr="00A12C9E">
        <w:rPr>
          <w:rFonts w:ascii="Arial" w:hAnsi="Arial" w:cs="Arial"/>
        </w:rPr>
        <w:t>undergo,</w:t>
      </w:r>
      <w:r w:rsidRPr="00A12C9E">
        <w:rPr>
          <w:rFonts w:ascii="Arial" w:hAnsi="Arial" w:cs="Arial"/>
          <w:spacing w:val="-13"/>
        </w:rPr>
        <w:t xml:space="preserve"> </w:t>
      </w:r>
      <w:r w:rsidRPr="00A12C9E">
        <w:rPr>
          <w:rFonts w:ascii="Arial" w:hAnsi="Arial" w:cs="Arial"/>
        </w:rPr>
        <w:t>particularly</w:t>
      </w:r>
      <w:r w:rsidRPr="00A12C9E">
        <w:rPr>
          <w:rFonts w:ascii="Arial" w:hAnsi="Arial" w:cs="Arial"/>
          <w:spacing w:val="-15"/>
        </w:rPr>
        <w:t xml:space="preserve"> </w:t>
      </w:r>
      <w:r w:rsidRPr="00A12C9E">
        <w:rPr>
          <w:rFonts w:ascii="Arial" w:hAnsi="Arial" w:cs="Arial"/>
        </w:rPr>
        <w:t>those</w:t>
      </w:r>
      <w:r w:rsidRPr="00A12C9E">
        <w:rPr>
          <w:rFonts w:ascii="Arial" w:hAnsi="Arial" w:cs="Arial"/>
          <w:spacing w:val="-11"/>
        </w:rPr>
        <w:t xml:space="preserve"> </w:t>
      </w:r>
      <w:r w:rsidRPr="00A12C9E">
        <w:rPr>
          <w:rFonts w:ascii="Arial" w:hAnsi="Arial" w:cs="Arial"/>
        </w:rPr>
        <w:t>who</w:t>
      </w:r>
      <w:r w:rsidRPr="00A12C9E">
        <w:rPr>
          <w:rFonts w:ascii="Arial" w:hAnsi="Arial" w:cs="Arial"/>
          <w:spacing w:val="-11"/>
        </w:rPr>
        <w:t xml:space="preserve"> </w:t>
      </w:r>
      <w:r w:rsidRPr="00A12C9E">
        <w:rPr>
          <w:rFonts w:ascii="Arial" w:hAnsi="Arial" w:cs="Arial"/>
        </w:rPr>
        <w:t>have</w:t>
      </w:r>
      <w:r w:rsidRPr="00A12C9E">
        <w:rPr>
          <w:rFonts w:ascii="Arial" w:hAnsi="Arial" w:cs="Arial"/>
          <w:spacing w:val="-14"/>
        </w:rPr>
        <w:t xml:space="preserve"> </w:t>
      </w:r>
      <w:r w:rsidRPr="00A12C9E">
        <w:rPr>
          <w:rFonts w:ascii="Arial" w:hAnsi="Arial" w:cs="Arial"/>
        </w:rPr>
        <w:t>previously</w:t>
      </w:r>
      <w:r w:rsidRPr="00A12C9E">
        <w:rPr>
          <w:rFonts w:ascii="Arial" w:hAnsi="Arial" w:cs="Arial"/>
          <w:spacing w:val="-15"/>
        </w:rPr>
        <w:t xml:space="preserve"> </w:t>
      </w:r>
      <w:r w:rsidRPr="00A12C9E">
        <w:rPr>
          <w:rFonts w:ascii="Arial" w:hAnsi="Arial" w:cs="Arial"/>
        </w:rPr>
        <w:t>experienced</w:t>
      </w:r>
      <w:r w:rsidRPr="00A12C9E">
        <w:rPr>
          <w:rFonts w:ascii="Arial" w:hAnsi="Arial" w:cs="Arial"/>
          <w:spacing w:val="-13"/>
        </w:rPr>
        <w:t xml:space="preserve"> </w:t>
      </w:r>
      <w:r w:rsidRPr="00A12C9E">
        <w:rPr>
          <w:rFonts w:ascii="Arial" w:hAnsi="Arial" w:cs="Arial"/>
        </w:rPr>
        <w:t xml:space="preserve">difficulties </w:t>
      </w:r>
      <w:r w:rsidRPr="00A12C9E">
        <w:rPr>
          <w:rFonts w:ascii="Arial" w:hAnsi="Arial" w:cs="Arial"/>
          <w:spacing w:val="-2"/>
        </w:rPr>
        <w:t>quitting.</w:t>
      </w:r>
    </w:p>
    <w:p w14:paraId="59926415" w14:textId="4ADCE564" w:rsidR="009753CA" w:rsidRPr="00A12C9E" w:rsidRDefault="006A45F3" w:rsidP="00A12C9E">
      <w:pPr>
        <w:pStyle w:val="ListParagraph"/>
        <w:numPr>
          <w:ilvl w:val="0"/>
          <w:numId w:val="2"/>
        </w:numPr>
        <w:tabs>
          <w:tab w:val="left" w:pos="743"/>
        </w:tabs>
        <w:spacing w:before="1" w:line="360" w:lineRule="auto"/>
        <w:ind w:right="28"/>
        <w:jc w:val="both"/>
        <w:rPr>
          <w:rFonts w:ascii="Arial" w:hAnsi="Arial" w:cs="Arial"/>
        </w:rPr>
      </w:pPr>
      <w:r w:rsidRPr="00A12C9E">
        <w:rPr>
          <w:rFonts w:ascii="Arial" w:hAnsi="Arial" w:cs="Arial"/>
        </w:rPr>
        <w:t xml:space="preserve">Engagement: Helping family members and friends to surround smokers in the process of quitting smoking </w:t>
      </w:r>
      <w:r w:rsidR="00A12C9E" w:rsidRPr="00A12C9E">
        <w:rPr>
          <w:rFonts w:ascii="Arial" w:hAnsi="Arial" w:cs="Arial"/>
        </w:rPr>
        <w:t>using</w:t>
      </w:r>
      <w:r w:rsidRPr="00A12C9E">
        <w:rPr>
          <w:rFonts w:ascii="Arial" w:hAnsi="Arial" w:cs="Arial"/>
        </w:rPr>
        <w:t xml:space="preserve"> the app and encouragement.</w:t>
      </w:r>
    </w:p>
    <w:p w14:paraId="60165484" w14:textId="77777777" w:rsidR="009753CA" w:rsidRPr="00A12C9E" w:rsidRDefault="006A45F3" w:rsidP="00A12C9E">
      <w:pPr>
        <w:pStyle w:val="ListParagraph"/>
        <w:numPr>
          <w:ilvl w:val="0"/>
          <w:numId w:val="2"/>
        </w:numPr>
        <w:tabs>
          <w:tab w:val="left" w:pos="743"/>
        </w:tabs>
        <w:spacing w:before="1" w:line="360" w:lineRule="auto"/>
        <w:ind w:right="22"/>
        <w:jc w:val="both"/>
        <w:rPr>
          <w:rFonts w:ascii="Arial" w:hAnsi="Arial" w:cs="Arial"/>
        </w:rPr>
      </w:pPr>
      <w:r w:rsidRPr="00A12C9E">
        <w:rPr>
          <w:rFonts w:ascii="Arial" w:hAnsi="Arial" w:cs="Arial"/>
        </w:rPr>
        <w:t>Publicizing the program in social media, nationwide campaigns and collaboration with healthcare providers will contribute to the support (Mersha et al., 2023).</w:t>
      </w:r>
    </w:p>
    <w:p w14:paraId="53B53274" w14:textId="77777777" w:rsidR="009753CA" w:rsidRPr="00A12C9E" w:rsidRDefault="009753CA" w:rsidP="00A12C9E">
      <w:pPr>
        <w:pStyle w:val="BodyText"/>
        <w:spacing w:line="360" w:lineRule="auto"/>
        <w:rPr>
          <w:rFonts w:ascii="Arial" w:hAnsi="Arial" w:cs="Arial"/>
          <w:sz w:val="22"/>
          <w:szCs w:val="22"/>
        </w:rPr>
      </w:pPr>
    </w:p>
    <w:p w14:paraId="695D788F" w14:textId="77777777" w:rsidR="009753CA" w:rsidRPr="00A12C9E" w:rsidRDefault="009753CA" w:rsidP="00A12C9E">
      <w:pPr>
        <w:pStyle w:val="BodyText"/>
        <w:spacing w:line="360" w:lineRule="auto"/>
        <w:rPr>
          <w:rFonts w:ascii="Arial" w:hAnsi="Arial" w:cs="Arial"/>
          <w:sz w:val="22"/>
          <w:szCs w:val="22"/>
        </w:rPr>
      </w:pPr>
    </w:p>
    <w:p w14:paraId="41E6FFC8" w14:textId="77777777" w:rsidR="009753CA" w:rsidRPr="00A12C9E" w:rsidRDefault="009753CA" w:rsidP="00A12C9E">
      <w:pPr>
        <w:pStyle w:val="BodyText"/>
        <w:spacing w:before="151" w:line="360" w:lineRule="auto"/>
        <w:rPr>
          <w:rFonts w:ascii="Arial" w:hAnsi="Arial" w:cs="Arial"/>
          <w:sz w:val="22"/>
          <w:szCs w:val="22"/>
        </w:rPr>
      </w:pPr>
    </w:p>
    <w:p w14:paraId="55EF82D5" w14:textId="77777777" w:rsidR="009753CA" w:rsidRPr="00A12C9E" w:rsidRDefault="006A45F3" w:rsidP="00A12C9E">
      <w:pPr>
        <w:pStyle w:val="Heading2"/>
        <w:spacing w:line="360" w:lineRule="auto"/>
        <w:rPr>
          <w:rFonts w:ascii="Arial" w:hAnsi="Arial" w:cs="Arial"/>
          <w:sz w:val="22"/>
          <w:szCs w:val="22"/>
        </w:rPr>
      </w:pPr>
      <w:r w:rsidRPr="00A12C9E">
        <w:rPr>
          <w:rFonts w:ascii="Arial" w:hAnsi="Arial" w:cs="Arial"/>
          <w:sz w:val="22"/>
          <w:szCs w:val="22"/>
        </w:rPr>
        <w:t>Effect</w:t>
      </w:r>
      <w:r w:rsidRPr="00A12C9E">
        <w:rPr>
          <w:rFonts w:ascii="Arial" w:hAnsi="Arial" w:cs="Arial"/>
          <w:spacing w:val="-1"/>
          <w:sz w:val="22"/>
          <w:szCs w:val="22"/>
        </w:rPr>
        <w:t xml:space="preserve"> </w:t>
      </w:r>
      <w:r w:rsidRPr="00A12C9E">
        <w:rPr>
          <w:rFonts w:ascii="Arial" w:hAnsi="Arial" w:cs="Arial"/>
          <w:sz w:val="22"/>
          <w:szCs w:val="22"/>
        </w:rPr>
        <w:t>on</w:t>
      </w:r>
      <w:r w:rsidRPr="00A12C9E">
        <w:rPr>
          <w:rFonts w:ascii="Arial" w:hAnsi="Arial" w:cs="Arial"/>
          <w:spacing w:val="-1"/>
          <w:sz w:val="22"/>
          <w:szCs w:val="22"/>
        </w:rPr>
        <w:t xml:space="preserve"> </w:t>
      </w:r>
      <w:r w:rsidRPr="00A12C9E">
        <w:rPr>
          <w:rFonts w:ascii="Arial" w:hAnsi="Arial" w:cs="Arial"/>
          <w:sz w:val="22"/>
          <w:szCs w:val="22"/>
        </w:rPr>
        <w:t>Health</w:t>
      </w:r>
      <w:r w:rsidRPr="00A12C9E">
        <w:rPr>
          <w:rFonts w:ascii="Arial" w:hAnsi="Arial" w:cs="Arial"/>
          <w:spacing w:val="-1"/>
          <w:sz w:val="22"/>
          <w:szCs w:val="22"/>
        </w:rPr>
        <w:t xml:space="preserve"> </w:t>
      </w:r>
      <w:r w:rsidRPr="00A12C9E">
        <w:rPr>
          <w:rFonts w:ascii="Arial" w:hAnsi="Arial" w:cs="Arial"/>
          <w:sz w:val="22"/>
          <w:szCs w:val="22"/>
        </w:rPr>
        <w:t xml:space="preserve">and </w:t>
      </w:r>
      <w:r w:rsidRPr="00A12C9E">
        <w:rPr>
          <w:rFonts w:ascii="Arial" w:hAnsi="Arial" w:cs="Arial"/>
          <w:spacing w:val="-2"/>
          <w:sz w:val="22"/>
          <w:szCs w:val="22"/>
        </w:rPr>
        <w:t>Wellbeing:</w:t>
      </w:r>
    </w:p>
    <w:p w14:paraId="607B03C9" w14:textId="77777777" w:rsidR="009753CA" w:rsidRPr="00A12C9E" w:rsidRDefault="009753CA" w:rsidP="00A12C9E">
      <w:pPr>
        <w:pStyle w:val="BodyText"/>
        <w:spacing w:before="137" w:line="360" w:lineRule="auto"/>
        <w:rPr>
          <w:rFonts w:ascii="Arial" w:hAnsi="Arial" w:cs="Arial"/>
          <w:b/>
          <w:sz w:val="22"/>
          <w:szCs w:val="22"/>
        </w:rPr>
      </w:pPr>
    </w:p>
    <w:p w14:paraId="6A4D3120" w14:textId="4F520676" w:rsidR="009753CA" w:rsidRPr="00A12C9E" w:rsidRDefault="006A45F3" w:rsidP="00A12C9E">
      <w:pPr>
        <w:pStyle w:val="BodyText"/>
        <w:spacing w:line="360" w:lineRule="auto"/>
        <w:ind w:left="23" w:right="27" w:firstLine="719"/>
        <w:jc w:val="both"/>
        <w:rPr>
          <w:rFonts w:ascii="Arial" w:hAnsi="Arial" w:cs="Arial"/>
          <w:sz w:val="22"/>
          <w:szCs w:val="22"/>
        </w:rPr>
      </w:pPr>
      <w:r w:rsidRPr="00A12C9E">
        <w:rPr>
          <w:rFonts w:ascii="Arial" w:hAnsi="Arial" w:cs="Arial"/>
          <w:sz w:val="22"/>
          <w:szCs w:val="22"/>
        </w:rPr>
        <w:t xml:space="preserve">Through the enhancement of smoking cessation, Breathe Free will have a significant impact on the reduction of the occurrence of </w:t>
      </w:r>
      <w:r w:rsidR="00A12C9E" w:rsidRPr="00A12C9E">
        <w:rPr>
          <w:rFonts w:ascii="Arial" w:hAnsi="Arial" w:cs="Arial"/>
          <w:sz w:val="22"/>
          <w:szCs w:val="22"/>
        </w:rPr>
        <w:t>smoking</w:t>
      </w:r>
      <w:r w:rsidRPr="00A12C9E">
        <w:rPr>
          <w:rFonts w:ascii="Arial" w:hAnsi="Arial" w:cs="Arial"/>
          <w:sz w:val="22"/>
          <w:szCs w:val="22"/>
        </w:rPr>
        <w:t>-related diseases, which include:</w:t>
      </w:r>
    </w:p>
    <w:p w14:paraId="2E62832D" w14:textId="77777777" w:rsidR="009753CA" w:rsidRPr="00A12C9E" w:rsidRDefault="009753CA" w:rsidP="00A12C9E">
      <w:pPr>
        <w:pStyle w:val="BodyText"/>
        <w:spacing w:before="2" w:line="360" w:lineRule="auto"/>
        <w:rPr>
          <w:rFonts w:ascii="Arial" w:hAnsi="Arial" w:cs="Arial"/>
          <w:sz w:val="22"/>
          <w:szCs w:val="22"/>
        </w:rPr>
      </w:pPr>
    </w:p>
    <w:p w14:paraId="144F1411" w14:textId="77777777" w:rsidR="009753CA" w:rsidRPr="00A12C9E" w:rsidRDefault="006A45F3" w:rsidP="00A12C9E">
      <w:pPr>
        <w:pStyle w:val="ListParagraph"/>
        <w:numPr>
          <w:ilvl w:val="0"/>
          <w:numId w:val="1"/>
        </w:numPr>
        <w:tabs>
          <w:tab w:val="left" w:pos="743"/>
        </w:tabs>
        <w:spacing w:before="1" w:line="360" w:lineRule="auto"/>
        <w:ind w:right="30"/>
        <w:jc w:val="both"/>
        <w:rPr>
          <w:rFonts w:ascii="Arial" w:hAnsi="Arial" w:cs="Arial"/>
        </w:rPr>
      </w:pPr>
      <w:r w:rsidRPr="00A12C9E">
        <w:rPr>
          <w:rFonts w:ascii="Arial" w:hAnsi="Arial" w:cs="Arial"/>
        </w:rPr>
        <w:t>Lung Cancer: The decline in health rates of smoking will lower the prevalence of new diagnoses on lung cancer.</w:t>
      </w:r>
    </w:p>
    <w:p w14:paraId="38C184ED" w14:textId="77777777" w:rsidR="009753CA" w:rsidRPr="00A12C9E" w:rsidRDefault="006A45F3" w:rsidP="00A12C9E">
      <w:pPr>
        <w:pStyle w:val="ListParagraph"/>
        <w:numPr>
          <w:ilvl w:val="0"/>
          <w:numId w:val="1"/>
        </w:numPr>
        <w:tabs>
          <w:tab w:val="left" w:pos="743"/>
        </w:tabs>
        <w:spacing w:line="360" w:lineRule="auto"/>
        <w:ind w:right="19"/>
        <w:jc w:val="both"/>
        <w:rPr>
          <w:rFonts w:ascii="Arial" w:hAnsi="Arial" w:cs="Arial"/>
        </w:rPr>
      </w:pPr>
      <w:r w:rsidRPr="00A12C9E">
        <w:rPr>
          <w:rFonts w:ascii="Arial" w:hAnsi="Arial" w:cs="Arial"/>
        </w:rPr>
        <w:t>Cardiovascular</w:t>
      </w:r>
      <w:r w:rsidRPr="00A12C9E">
        <w:rPr>
          <w:rFonts w:ascii="Arial" w:hAnsi="Arial" w:cs="Arial"/>
          <w:spacing w:val="-15"/>
        </w:rPr>
        <w:t xml:space="preserve"> </w:t>
      </w:r>
      <w:r w:rsidRPr="00A12C9E">
        <w:rPr>
          <w:rFonts w:ascii="Arial" w:hAnsi="Arial" w:cs="Arial"/>
        </w:rPr>
        <w:t>Disease:</w:t>
      </w:r>
      <w:r w:rsidRPr="00A12C9E">
        <w:rPr>
          <w:rFonts w:ascii="Arial" w:hAnsi="Arial" w:cs="Arial"/>
          <w:spacing w:val="-15"/>
        </w:rPr>
        <w:t xml:space="preserve"> </w:t>
      </w:r>
      <w:r w:rsidRPr="00A12C9E">
        <w:rPr>
          <w:rFonts w:ascii="Arial" w:hAnsi="Arial" w:cs="Arial"/>
        </w:rPr>
        <w:t>The</w:t>
      </w:r>
      <w:r w:rsidRPr="00A12C9E">
        <w:rPr>
          <w:rFonts w:ascii="Arial" w:hAnsi="Arial" w:cs="Arial"/>
          <w:spacing w:val="-15"/>
        </w:rPr>
        <w:t xml:space="preserve"> </w:t>
      </w:r>
      <w:r w:rsidRPr="00A12C9E">
        <w:rPr>
          <w:rFonts w:ascii="Arial" w:hAnsi="Arial" w:cs="Arial"/>
        </w:rPr>
        <w:t>program</w:t>
      </w:r>
      <w:r w:rsidRPr="00A12C9E">
        <w:rPr>
          <w:rFonts w:ascii="Arial" w:hAnsi="Arial" w:cs="Arial"/>
          <w:spacing w:val="-15"/>
        </w:rPr>
        <w:t xml:space="preserve"> </w:t>
      </w:r>
      <w:r w:rsidRPr="00A12C9E">
        <w:rPr>
          <w:rFonts w:ascii="Arial" w:hAnsi="Arial" w:cs="Arial"/>
        </w:rPr>
        <w:t>will</w:t>
      </w:r>
      <w:r w:rsidRPr="00A12C9E">
        <w:rPr>
          <w:rFonts w:ascii="Arial" w:hAnsi="Arial" w:cs="Arial"/>
          <w:spacing w:val="-15"/>
        </w:rPr>
        <w:t xml:space="preserve"> </w:t>
      </w:r>
      <w:r w:rsidRPr="00A12C9E">
        <w:rPr>
          <w:rFonts w:ascii="Arial" w:hAnsi="Arial" w:cs="Arial"/>
        </w:rPr>
        <w:t>help</w:t>
      </w:r>
      <w:r w:rsidRPr="00A12C9E">
        <w:rPr>
          <w:rFonts w:ascii="Arial" w:hAnsi="Arial" w:cs="Arial"/>
          <w:spacing w:val="-15"/>
        </w:rPr>
        <w:t xml:space="preserve"> </w:t>
      </w:r>
      <w:r w:rsidRPr="00A12C9E">
        <w:rPr>
          <w:rFonts w:ascii="Arial" w:hAnsi="Arial" w:cs="Arial"/>
        </w:rPr>
        <w:t>reduce</w:t>
      </w:r>
      <w:r w:rsidRPr="00A12C9E">
        <w:rPr>
          <w:rFonts w:ascii="Arial" w:hAnsi="Arial" w:cs="Arial"/>
          <w:spacing w:val="-15"/>
        </w:rPr>
        <w:t xml:space="preserve"> </w:t>
      </w:r>
      <w:r w:rsidRPr="00A12C9E">
        <w:rPr>
          <w:rFonts w:ascii="Arial" w:hAnsi="Arial" w:cs="Arial"/>
        </w:rPr>
        <w:t>heart</w:t>
      </w:r>
      <w:r w:rsidRPr="00A12C9E">
        <w:rPr>
          <w:rFonts w:ascii="Arial" w:hAnsi="Arial" w:cs="Arial"/>
          <w:spacing w:val="-15"/>
        </w:rPr>
        <w:t xml:space="preserve"> </w:t>
      </w:r>
      <w:r w:rsidRPr="00A12C9E">
        <w:rPr>
          <w:rFonts w:ascii="Arial" w:hAnsi="Arial" w:cs="Arial"/>
        </w:rPr>
        <w:t>disease</w:t>
      </w:r>
      <w:r w:rsidRPr="00A12C9E">
        <w:rPr>
          <w:rFonts w:ascii="Arial" w:hAnsi="Arial" w:cs="Arial"/>
          <w:spacing w:val="-15"/>
        </w:rPr>
        <w:t xml:space="preserve"> </w:t>
      </w:r>
      <w:r w:rsidRPr="00A12C9E">
        <w:rPr>
          <w:rFonts w:ascii="Arial" w:hAnsi="Arial" w:cs="Arial"/>
        </w:rPr>
        <w:t>and</w:t>
      </w:r>
      <w:r w:rsidRPr="00A12C9E">
        <w:rPr>
          <w:rFonts w:ascii="Arial" w:hAnsi="Arial" w:cs="Arial"/>
          <w:spacing w:val="-15"/>
        </w:rPr>
        <w:t xml:space="preserve"> </w:t>
      </w:r>
      <w:r w:rsidRPr="00A12C9E">
        <w:rPr>
          <w:rFonts w:ascii="Arial" w:hAnsi="Arial" w:cs="Arial"/>
        </w:rPr>
        <w:t>stroke</w:t>
      </w:r>
      <w:r w:rsidRPr="00A12C9E">
        <w:rPr>
          <w:rFonts w:ascii="Arial" w:hAnsi="Arial" w:cs="Arial"/>
          <w:spacing w:val="-15"/>
        </w:rPr>
        <w:t xml:space="preserve"> </w:t>
      </w:r>
      <w:r w:rsidRPr="00A12C9E">
        <w:rPr>
          <w:rFonts w:ascii="Arial" w:hAnsi="Arial" w:cs="Arial"/>
        </w:rPr>
        <w:t>cases,</w:t>
      </w:r>
      <w:r w:rsidRPr="00A12C9E">
        <w:rPr>
          <w:rFonts w:ascii="Arial" w:hAnsi="Arial" w:cs="Arial"/>
          <w:spacing w:val="-15"/>
        </w:rPr>
        <w:t xml:space="preserve"> </w:t>
      </w:r>
      <w:r w:rsidRPr="00A12C9E">
        <w:rPr>
          <w:rFonts w:ascii="Arial" w:hAnsi="Arial" w:cs="Arial"/>
        </w:rPr>
        <w:t>along with other forms of cardiovascular disease by assisting smokers to stop smoking (Pipe, Evans, &amp; Papadakis, 2022).</w:t>
      </w:r>
    </w:p>
    <w:p w14:paraId="73154D23" w14:textId="77777777" w:rsidR="009753CA" w:rsidRPr="00A12C9E" w:rsidRDefault="006A45F3" w:rsidP="00A12C9E">
      <w:pPr>
        <w:pStyle w:val="ListParagraph"/>
        <w:numPr>
          <w:ilvl w:val="0"/>
          <w:numId w:val="1"/>
        </w:numPr>
        <w:tabs>
          <w:tab w:val="left" w:pos="743"/>
        </w:tabs>
        <w:spacing w:before="2" w:line="360" w:lineRule="auto"/>
        <w:ind w:right="26"/>
        <w:jc w:val="both"/>
        <w:rPr>
          <w:rFonts w:ascii="Arial" w:hAnsi="Arial" w:cs="Arial"/>
        </w:rPr>
      </w:pPr>
      <w:r w:rsidRPr="00A12C9E">
        <w:rPr>
          <w:rFonts w:ascii="Arial" w:hAnsi="Arial" w:cs="Arial"/>
        </w:rPr>
        <w:t>Respiratory</w:t>
      </w:r>
      <w:r w:rsidRPr="00A12C9E">
        <w:rPr>
          <w:rFonts w:ascii="Arial" w:hAnsi="Arial" w:cs="Arial"/>
          <w:spacing w:val="-6"/>
        </w:rPr>
        <w:t xml:space="preserve"> </w:t>
      </w:r>
      <w:r w:rsidRPr="00A12C9E">
        <w:rPr>
          <w:rFonts w:ascii="Arial" w:hAnsi="Arial" w:cs="Arial"/>
        </w:rPr>
        <w:t>Disorders: The stopping</w:t>
      </w:r>
      <w:r w:rsidRPr="00A12C9E">
        <w:rPr>
          <w:rFonts w:ascii="Arial" w:hAnsi="Arial" w:cs="Arial"/>
          <w:spacing w:val="-1"/>
        </w:rPr>
        <w:t xml:space="preserve"> </w:t>
      </w:r>
      <w:r w:rsidRPr="00A12C9E">
        <w:rPr>
          <w:rFonts w:ascii="Arial" w:hAnsi="Arial" w:cs="Arial"/>
        </w:rPr>
        <w:t>of the smoking</w:t>
      </w:r>
      <w:r w:rsidRPr="00A12C9E">
        <w:rPr>
          <w:rFonts w:ascii="Arial" w:hAnsi="Arial" w:cs="Arial"/>
          <w:spacing w:val="-1"/>
        </w:rPr>
        <w:t xml:space="preserve"> </w:t>
      </w:r>
      <w:r w:rsidRPr="00A12C9E">
        <w:rPr>
          <w:rFonts w:ascii="Arial" w:hAnsi="Arial" w:cs="Arial"/>
        </w:rPr>
        <w:t>process will make the lung</w:t>
      </w:r>
      <w:r w:rsidRPr="00A12C9E">
        <w:rPr>
          <w:rFonts w:ascii="Arial" w:hAnsi="Arial" w:cs="Arial"/>
          <w:spacing w:val="-1"/>
        </w:rPr>
        <w:t xml:space="preserve"> </w:t>
      </w:r>
      <w:r w:rsidRPr="00A12C9E">
        <w:rPr>
          <w:rFonts w:ascii="Arial" w:hAnsi="Arial" w:cs="Arial"/>
        </w:rPr>
        <w:t>healthier, minimize the risk of chronic obstructive pulmonary disease (COPD) and asthma.</w:t>
      </w:r>
    </w:p>
    <w:p w14:paraId="133D3E24" w14:textId="77777777" w:rsidR="00BA0AA5" w:rsidRPr="00A12C9E" w:rsidRDefault="00BA0AA5" w:rsidP="00A12C9E">
      <w:pPr>
        <w:tabs>
          <w:tab w:val="left" w:pos="743"/>
        </w:tabs>
        <w:spacing w:before="2" w:line="360" w:lineRule="auto"/>
        <w:ind w:right="26"/>
        <w:jc w:val="both"/>
        <w:rPr>
          <w:rFonts w:ascii="Arial" w:hAnsi="Arial" w:cs="Arial"/>
        </w:rPr>
      </w:pPr>
    </w:p>
    <w:p w14:paraId="2F859976" w14:textId="77777777" w:rsidR="00BA0AA5" w:rsidRPr="00A12C9E" w:rsidRDefault="00BA0AA5" w:rsidP="00A12C9E">
      <w:pPr>
        <w:tabs>
          <w:tab w:val="left" w:pos="743"/>
        </w:tabs>
        <w:spacing w:before="2" w:line="360" w:lineRule="auto"/>
        <w:ind w:right="26"/>
        <w:jc w:val="both"/>
        <w:rPr>
          <w:rFonts w:ascii="Arial" w:hAnsi="Arial" w:cs="Arial"/>
        </w:rPr>
      </w:pPr>
    </w:p>
    <w:p w14:paraId="335D080E" w14:textId="77777777" w:rsidR="00BA0AA5" w:rsidRPr="00A12C9E" w:rsidRDefault="00BA0AA5" w:rsidP="00A12C9E">
      <w:pPr>
        <w:tabs>
          <w:tab w:val="left" w:pos="743"/>
        </w:tabs>
        <w:spacing w:before="2" w:line="360" w:lineRule="auto"/>
        <w:ind w:right="26"/>
        <w:jc w:val="both"/>
        <w:rPr>
          <w:rFonts w:ascii="Arial" w:hAnsi="Arial" w:cs="Arial"/>
        </w:rPr>
      </w:pPr>
    </w:p>
    <w:p w14:paraId="130ABFCE" w14:textId="77777777" w:rsidR="00BA0AA5" w:rsidRPr="00A12C9E" w:rsidRDefault="00BA0AA5" w:rsidP="00A12C9E">
      <w:pPr>
        <w:tabs>
          <w:tab w:val="left" w:pos="743"/>
        </w:tabs>
        <w:spacing w:before="2" w:line="360" w:lineRule="auto"/>
        <w:ind w:right="26"/>
        <w:jc w:val="both"/>
        <w:rPr>
          <w:rFonts w:ascii="Arial" w:hAnsi="Arial" w:cs="Arial"/>
        </w:rPr>
      </w:pPr>
    </w:p>
    <w:p w14:paraId="1E6CF696" w14:textId="77777777" w:rsidR="009753CA" w:rsidRPr="00A12C9E" w:rsidRDefault="009753CA" w:rsidP="00A12C9E">
      <w:pPr>
        <w:pStyle w:val="BodyText"/>
        <w:spacing w:before="2" w:line="360" w:lineRule="auto"/>
        <w:rPr>
          <w:rFonts w:ascii="Arial" w:hAnsi="Arial" w:cs="Arial"/>
          <w:sz w:val="22"/>
          <w:szCs w:val="22"/>
        </w:rPr>
      </w:pPr>
    </w:p>
    <w:p w14:paraId="553CAD89" w14:textId="77777777" w:rsidR="009753CA" w:rsidRPr="00A12C9E" w:rsidRDefault="006A45F3" w:rsidP="00A12C9E">
      <w:pPr>
        <w:pStyle w:val="Heading2"/>
        <w:spacing w:line="360" w:lineRule="auto"/>
        <w:rPr>
          <w:rFonts w:ascii="Arial" w:hAnsi="Arial" w:cs="Arial"/>
          <w:b w:val="0"/>
          <w:sz w:val="22"/>
          <w:szCs w:val="22"/>
        </w:rPr>
      </w:pPr>
      <w:r w:rsidRPr="00A12C9E">
        <w:rPr>
          <w:rFonts w:ascii="Arial" w:hAnsi="Arial" w:cs="Arial"/>
          <w:spacing w:val="-2"/>
          <w:sz w:val="22"/>
          <w:szCs w:val="22"/>
        </w:rPr>
        <w:t>Conclusion</w:t>
      </w:r>
      <w:r w:rsidRPr="00A12C9E">
        <w:rPr>
          <w:rFonts w:ascii="Arial" w:hAnsi="Arial" w:cs="Arial"/>
          <w:b w:val="0"/>
          <w:spacing w:val="-2"/>
          <w:sz w:val="22"/>
          <w:szCs w:val="22"/>
        </w:rPr>
        <w:t>:</w:t>
      </w:r>
    </w:p>
    <w:p w14:paraId="13DA40D5" w14:textId="776248BF" w:rsidR="009753CA" w:rsidRPr="00A12C9E" w:rsidRDefault="006A45F3" w:rsidP="00A12C9E">
      <w:pPr>
        <w:pStyle w:val="BodyText"/>
        <w:spacing w:before="74" w:line="360" w:lineRule="auto"/>
        <w:ind w:left="23" w:right="19" w:firstLine="697"/>
        <w:jc w:val="both"/>
        <w:rPr>
          <w:rFonts w:ascii="Arial" w:hAnsi="Arial" w:cs="Arial"/>
          <w:sz w:val="22"/>
          <w:szCs w:val="22"/>
        </w:rPr>
      </w:pPr>
      <w:r w:rsidRPr="00A12C9E">
        <w:rPr>
          <w:rFonts w:ascii="Arial" w:hAnsi="Arial" w:cs="Arial"/>
          <w:sz w:val="22"/>
          <w:szCs w:val="22"/>
        </w:rPr>
        <w:t xml:space="preserve">The Breathe Free smoking cessation program provides </w:t>
      </w:r>
      <w:r w:rsidR="00A12C9E" w:rsidRPr="00A12C9E">
        <w:rPr>
          <w:rFonts w:ascii="Arial" w:hAnsi="Arial" w:cs="Arial"/>
          <w:sz w:val="22"/>
          <w:szCs w:val="22"/>
        </w:rPr>
        <w:t>the latest</w:t>
      </w:r>
      <w:r w:rsidRPr="00A12C9E">
        <w:rPr>
          <w:rFonts w:ascii="Arial" w:hAnsi="Arial" w:cs="Arial"/>
          <w:sz w:val="22"/>
          <w:szCs w:val="22"/>
        </w:rPr>
        <w:t xml:space="preserve"> and holistic solution to a social health problem that has </w:t>
      </w:r>
      <w:r w:rsidR="00A12C9E" w:rsidRPr="00A12C9E">
        <w:rPr>
          <w:rFonts w:ascii="Arial" w:hAnsi="Arial" w:cs="Arial"/>
          <w:sz w:val="22"/>
          <w:szCs w:val="22"/>
        </w:rPr>
        <w:t>continued</w:t>
      </w:r>
      <w:r w:rsidRPr="00A12C9E">
        <w:rPr>
          <w:rFonts w:ascii="Arial" w:hAnsi="Arial" w:cs="Arial"/>
          <w:sz w:val="22"/>
          <w:szCs w:val="22"/>
        </w:rPr>
        <w:t xml:space="preserve"> to ravage millions in the UK. The program is multifaceted, which is why it takes into consideration technology, personalized support, and behavioral</w:t>
      </w:r>
      <w:r w:rsidRPr="00A12C9E">
        <w:rPr>
          <w:rFonts w:ascii="Arial" w:hAnsi="Arial" w:cs="Arial"/>
          <w:spacing w:val="-5"/>
          <w:sz w:val="22"/>
          <w:szCs w:val="22"/>
        </w:rPr>
        <w:t xml:space="preserve"> </w:t>
      </w:r>
      <w:r w:rsidRPr="00A12C9E">
        <w:rPr>
          <w:rFonts w:ascii="Arial" w:hAnsi="Arial" w:cs="Arial"/>
          <w:sz w:val="22"/>
          <w:szCs w:val="22"/>
        </w:rPr>
        <w:t>approaches</w:t>
      </w:r>
      <w:r w:rsidRPr="00A12C9E">
        <w:rPr>
          <w:rFonts w:ascii="Arial" w:hAnsi="Arial" w:cs="Arial"/>
          <w:spacing w:val="-6"/>
          <w:sz w:val="22"/>
          <w:szCs w:val="22"/>
        </w:rPr>
        <w:t xml:space="preserve"> </w:t>
      </w:r>
      <w:r w:rsidRPr="00A12C9E">
        <w:rPr>
          <w:rFonts w:ascii="Arial" w:hAnsi="Arial" w:cs="Arial"/>
          <w:sz w:val="22"/>
          <w:szCs w:val="22"/>
        </w:rPr>
        <w:t>to</w:t>
      </w:r>
      <w:r w:rsidRPr="00A12C9E">
        <w:rPr>
          <w:rFonts w:ascii="Arial" w:hAnsi="Arial" w:cs="Arial"/>
          <w:spacing w:val="-5"/>
          <w:sz w:val="22"/>
          <w:szCs w:val="22"/>
        </w:rPr>
        <w:t xml:space="preserve"> </w:t>
      </w:r>
      <w:r w:rsidRPr="00A12C9E">
        <w:rPr>
          <w:rFonts w:ascii="Arial" w:hAnsi="Arial" w:cs="Arial"/>
          <w:sz w:val="22"/>
          <w:szCs w:val="22"/>
        </w:rPr>
        <w:t>smoking</w:t>
      </w:r>
      <w:r w:rsidRPr="00A12C9E">
        <w:rPr>
          <w:rFonts w:ascii="Arial" w:hAnsi="Arial" w:cs="Arial"/>
          <w:spacing w:val="-8"/>
          <w:sz w:val="22"/>
          <w:szCs w:val="22"/>
        </w:rPr>
        <w:t xml:space="preserve"> </w:t>
      </w:r>
      <w:r w:rsidRPr="00A12C9E">
        <w:rPr>
          <w:rFonts w:ascii="Arial" w:hAnsi="Arial" w:cs="Arial"/>
          <w:sz w:val="22"/>
          <w:szCs w:val="22"/>
        </w:rPr>
        <w:t>addiction.</w:t>
      </w:r>
      <w:r w:rsidRPr="00A12C9E">
        <w:rPr>
          <w:rFonts w:ascii="Arial" w:hAnsi="Arial" w:cs="Arial"/>
          <w:spacing w:val="-3"/>
          <w:sz w:val="22"/>
          <w:szCs w:val="22"/>
        </w:rPr>
        <w:t xml:space="preserve"> </w:t>
      </w:r>
      <w:r w:rsidRPr="00A12C9E">
        <w:rPr>
          <w:rFonts w:ascii="Arial" w:hAnsi="Arial" w:cs="Arial"/>
          <w:sz w:val="22"/>
          <w:szCs w:val="22"/>
        </w:rPr>
        <w:t>It</w:t>
      </w:r>
      <w:r w:rsidRPr="00A12C9E">
        <w:rPr>
          <w:rFonts w:ascii="Arial" w:hAnsi="Arial" w:cs="Arial"/>
          <w:spacing w:val="-3"/>
          <w:sz w:val="22"/>
          <w:szCs w:val="22"/>
        </w:rPr>
        <w:t xml:space="preserve"> </w:t>
      </w:r>
      <w:r w:rsidRPr="00A12C9E">
        <w:rPr>
          <w:rFonts w:ascii="Arial" w:hAnsi="Arial" w:cs="Arial"/>
          <w:sz w:val="22"/>
          <w:szCs w:val="22"/>
        </w:rPr>
        <w:t>enables</w:t>
      </w:r>
      <w:r w:rsidRPr="00A12C9E">
        <w:rPr>
          <w:rFonts w:ascii="Arial" w:hAnsi="Arial" w:cs="Arial"/>
          <w:spacing w:val="-6"/>
          <w:sz w:val="22"/>
          <w:szCs w:val="22"/>
        </w:rPr>
        <w:t xml:space="preserve"> </w:t>
      </w:r>
      <w:r w:rsidRPr="00A12C9E">
        <w:rPr>
          <w:rFonts w:ascii="Arial" w:hAnsi="Arial" w:cs="Arial"/>
          <w:sz w:val="22"/>
          <w:szCs w:val="22"/>
        </w:rPr>
        <w:t>smokers</w:t>
      </w:r>
      <w:r w:rsidRPr="00A12C9E">
        <w:rPr>
          <w:rFonts w:ascii="Arial" w:hAnsi="Arial" w:cs="Arial"/>
          <w:spacing w:val="-6"/>
          <w:sz w:val="22"/>
          <w:szCs w:val="22"/>
        </w:rPr>
        <w:t xml:space="preserve"> </w:t>
      </w:r>
      <w:r w:rsidRPr="00A12C9E">
        <w:rPr>
          <w:rFonts w:ascii="Arial" w:hAnsi="Arial" w:cs="Arial"/>
          <w:sz w:val="22"/>
          <w:szCs w:val="22"/>
        </w:rPr>
        <w:t>to</w:t>
      </w:r>
      <w:r w:rsidRPr="00A12C9E">
        <w:rPr>
          <w:rFonts w:ascii="Arial" w:hAnsi="Arial" w:cs="Arial"/>
          <w:spacing w:val="-5"/>
          <w:sz w:val="22"/>
          <w:szCs w:val="22"/>
        </w:rPr>
        <w:t xml:space="preserve"> </w:t>
      </w:r>
      <w:r w:rsidRPr="00A12C9E">
        <w:rPr>
          <w:rFonts w:ascii="Arial" w:hAnsi="Arial" w:cs="Arial"/>
          <w:sz w:val="22"/>
          <w:szCs w:val="22"/>
        </w:rPr>
        <w:t>get</w:t>
      </w:r>
      <w:r w:rsidRPr="00A12C9E">
        <w:rPr>
          <w:rFonts w:ascii="Arial" w:hAnsi="Arial" w:cs="Arial"/>
          <w:spacing w:val="-5"/>
          <w:sz w:val="22"/>
          <w:szCs w:val="22"/>
        </w:rPr>
        <w:t xml:space="preserve"> </w:t>
      </w:r>
      <w:r w:rsidRPr="00A12C9E">
        <w:rPr>
          <w:rFonts w:ascii="Arial" w:hAnsi="Arial" w:cs="Arial"/>
          <w:sz w:val="22"/>
          <w:szCs w:val="22"/>
        </w:rPr>
        <w:t>assistance</w:t>
      </w:r>
      <w:r w:rsidRPr="00A12C9E">
        <w:rPr>
          <w:rFonts w:ascii="Arial" w:hAnsi="Arial" w:cs="Arial"/>
          <w:spacing w:val="-7"/>
          <w:sz w:val="22"/>
          <w:szCs w:val="22"/>
        </w:rPr>
        <w:t xml:space="preserve"> </w:t>
      </w:r>
      <w:r w:rsidRPr="00A12C9E">
        <w:rPr>
          <w:rFonts w:ascii="Arial" w:hAnsi="Arial" w:cs="Arial"/>
          <w:sz w:val="22"/>
          <w:szCs w:val="22"/>
        </w:rPr>
        <w:t>that</w:t>
      </w:r>
      <w:r w:rsidRPr="00A12C9E">
        <w:rPr>
          <w:rFonts w:ascii="Arial" w:hAnsi="Arial" w:cs="Arial"/>
          <w:spacing w:val="-6"/>
          <w:sz w:val="22"/>
          <w:szCs w:val="22"/>
        </w:rPr>
        <w:t xml:space="preserve"> </w:t>
      </w:r>
      <w:r w:rsidRPr="00A12C9E">
        <w:rPr>
          <w:rFonts w:ascii="Arial" w:hAnsi="Arial" w:cs="Arial"/>
          <w:sz w:val="22"/>
          <w:szCs w:val="22"/>
        </w:rPr>
        <w:t>they</w:t>
      </w:r>
      <w:r w:rsidRPr="00A12C9E">
        <w:rPr>
          <w:rFonts w:ascii="Arial" w:hAnsi="Arial" w:cs="Arial"/>
          <w:spacing w:val="-11"/>
          <w:sz w:val="22"/>
          <w:szCs w:val="22"/>
        </w:rPr>
        <w:t xml:space="preserve"> </w:t>
      </w:r>
      <w:r w:rsidRPr="00A12C9E">
        <w:rPr>
          <w:rFonts w:ascii="Arial" w:hAnsi="Arial" w:cs="Arial"/>
          <w:sz w:val="22"/>
          <w:szCs w:val="22"/>
        </w:rPr>
        <w:t>require in a</w:t>
      </w:r>
      <w:r w:rsidRPr="00A12C9E">
        <w:rPr>
          <w:rFonts w:ascii="Arial" w:hAnsi="Arial" w:cs="Arial"/>
          <w:spacing w:val="-1"/>
          <w:sz w:val="22"/>
          <w:szCs w:val="22"/>
        </w:rPr>
        <w:t xml:space="preserve"> </w:t>
      </w:r>
      <w:r w:rsidRPr="00A12C9E">
        <w:rPr>
          <w:rFonts w:ascii="Arial" w:hAnsi="Arial" w:cs="Arial"/>
          <w:sz w:val="22"/>
          <w:szCs w:val="22"/>
        </w:rPr>
        <w:t>manner</w:t>
      </w:r>
      <w:r w:rsidRPr="00A12C9E">
        <w:rPr>
          <w:rFonts w:ascii="Arial" w:hAnsi="Arial" w:cs="Arial"/>
          <w:spacing w:val="-1"/>
          <w:sz w:val="22"/>
          <w:szCs w:val="22"/>
        </w:rPr>
        <w:t xml:space="preserve"> </w:t>
      </w:r>
      <w:r w:rsidRPr="00A12C9E">
        <w:rPr>
          <w:rFonts w:ascii="Arial" w:hAnsi="Arial" w:cs="Arial"/>
          <w:sz w:val="22"/>
          <w:szCs w:val="22"/>
        </w:rPr>
        <w:t>that is viable, common and adaptable. Breathe Free</w:t>
      </w:r>
      <w:r w:rsidRPr="00A12C9E">
        <w:rPr>
          <w:rFonts w:ascii="Arial" w:hAnsi="Arial" w:cs="Arial"/>
          <w:spacing w:val="-1"/>
          <w:sz w:val="22"/>
          <w:szCs w:val="22"/>
        </w:rPr>
        <w:t xml:space="preserve"> </w:t>
      </w:r>
      <w:r w:rsidRPr="00A12C9E">
        <w:rPr>
          <w:rFonts w:ascii="Arial" w:hAnsi="Arial" w:cs="Arial"/>
          <w:sz w:val="22"/>
          <w:szCs w:val="22"/>
        </w:rPr>
        <w:t>can change the</w:t>
      </w:r>
      <w:r w:rsidRPr="00A12C9E">
        <w:rPr>
          <w:rFonts w:ascii="Arial" w:hAnsi="Arial" w:cs="Arial"/>
          <w:spacing w:val="-1"/>
          <w:sz w:val="22"/>
          <w:szCs w:val="22"/>
        </w:rPr>
        <w:t xml:space="preserve"> </w:t>
      </w:r>
      <w:r w:rsidRPr="00A12C9E">
        <w:rPr>
          <w:rFonts w:ascii="Arial" w:hAnsi="Arial" w:cs="Arial"/>
          <w:sz w:val="22"/>
          <w:szCs w:val="22"/>
        </w:rPr>
        <w:t>trend of smoking immensely</w:t>
      </w:r>
      <w:r w:rsidRPr="00A12C9E">
        <w:rPr>
          <w:rFonts w:ascii="Arial" w:hAnsi="Arial" w:cs="Arial"/>
          <w:spacing w:val="-15"/>
          <w:sz w:val="22"/>
          <w:szCs w:val="22"/>
        </w:rPr>
        <w:t xml:space="preserve"> </w:t>
      </w:r>
      <w:r w:rsidRPr="00A12C9E">
        <w:rPr>
          <w:rFonts w:ascii="Arial" w:hAnsi="Arial" w:cs="Arial"/>
          <w:sz w:val="22"/>
          <w:szCs w:val="22"/>
        </w:rPr>
        <w:t>and</w:t>
      </w:r>
      <w:r w:rsidRPr="00A12C9E">
        <w:rPr>
          <w:rFonts w:ascii="Arial" w:hAnsi="Arial" w:cs="Arial"/>
          <w:spacing w:val="-10"/>
          <w:sz w:val="22"/>
          <w:szCs w:val="22"/>
        </w:rPr>
        <w:t xml:space="preserve"> </w:t>
      </w:r>
      <w:r w:rsidRPr="00A12C9E">
        <w:rPr>
          <w:rFonts w:ascii="Arial" w:hAnsi="Arial" w:cs="Arial"/>
          <w:sz w:val="22"/>
          <w:szCs w:val="22"/>
        </w:rPr>
        <w:t>alter</w:t>
      </w:r>
      <w:r w:rsidRPr="00A12C9E">
        <w:rPr>
          <w:rFonts w:ascii="Arial" w:hAnsi="Arial" w:cs="Arial"/>
          <w:spacing w:val="-10"/>
          <w:sz w:val="22"/>
          <w:szCs w:val="22"/>
        </w:rPr>
        <w:t xml:space="preserve"> </w:t>
      </w:r>
      <w:r w:rsidRPr="00A12C9E">
        <w:rPr>
          <w:rFonts w:ascii="Arial" w:hAnsi="Arial" w:cs="Arial"/>
          <w:sz w:val="22"/>
          <w:szCs w:val="22"/>
        </w:rPr>
        <w:t>the</w:t>
      </w:r>
      <w:r w:rsidRPr="00A12C9E">
        <w:rPr>
          <w:rFonts w:ascii="Arial" w:hAnsi="Arial" w:cs="Arial"/>
          <w:spacing w:val="-12"/>
          <w:sz w:val="22"/>
          <w:szCs w:val="22"/>
        </w:rPr>
        <w:t xml:space="preserve"> </w:t>
      </w:r>
      <w:r w:rsidRPr="00A12C9E">
        <w:rPr>
          <w:rFonts w:ascii="Arial" w:hAnsi="Arial" w:cs="Arial"/>
          <w:sz w:val="22"/>
          <w:szCs w:val="22"/>
        </w:rPr>
        <w:t>health</w:t>
      </w:r>
      <w:r w:rsidRPr="00A12C9E">
        <w:rPr>
          <w:rFonts w:ascii="Arial" w:hAnsi="Arial" w:cs="Arial"/>
          <w:spacing w:val="-11"/>
          <w:sz w:val="22"/>
          <w:szCs w:val="22"/>
        </w:rPr>
        <w:t xml:space="preserve"> </w:t>
      </w:r>
      <w:r w:rsidRPr="00A12C9E">
        <w:rPr>
          <w:rFonts w:ascii="Arial" w:hAnsi="Arial" w:cs="Arial"/>
          <w:sz w:val="22"/>
          <w:szCs w:val="22"/>
        </w:rPr>
        <w:t>and</w:t>
      </w:r>
      <w:r w:rsidRPr="00A12C9E">
        <w:rPr>
          <w:rFonts w:ascii="Arial" w:hAnsi="Arial" w:cs="Arial"/>
          <w:spacing w:val="-11"/>
          <w:sz w:val="22"/>
          <w:szCs w:val="22"/>
        </w:rPr>
        <w:t xml:space="preserve"> </w:t>
      </w:r>
      <w:r w:rsidRPr="00A12C9E">
        <w:rPr>
          <w:rFonts w:ascii="Arial" w:hAnsi="Arial" w:cs="Arial"/>
          <w:sz w:val="22"/>
          <w:szCs w:val="22"/>
        </w:rPr>
        <w:t>welfare</w:t>
      </w:r>
      <w:r w:rsidRPr="00A12C9E">
        <w:rPr>
          <w:rFonts w:ascii="Arial" w:hAnsi="Arial" w:cs="Arial"/>
          <w:spacing w:val="-13"/>
          <w:sz w:val="22"/>
          <w:szCs w:val="22"/>
        </w:rPr>
        <w:t xml:space="preserve"> </w:t>
      </w:r>
      <w:r w:rsidRPr="00A12C9E">
        <w:rPr>
          <w:rFonts w:ascii="Arial" w:hAnsi="Arial" w:cs="Arial"/>
          <w:sz w:val="22"/>
          <w:szCs w:val="22"/>
        </w:rPr>
        <w:t>of</w:t>
      </w:r>
      <w:r w:rsidRPr="00A12C9E">
        <w:rPr>
          <w:rFonts w:ascii="Arial" w:hAnsi="Arial" w:cs="Arial"/>
          <w:spacing w:val="-10"/>
          <w:sz w:val="22"/>
          <w:szCs w:val="22"/>
        </w:rPr>
        <w:t xml:space="preserve"> </w:t>
      </w:r>
      <w:r w:rsidRPr="00A12C9E">
        <w:rPr>
          <w:rFonts w:ascii="Arial" w:hAnsi="Arial" w:cs="Arial"/>
          <w:sz w:val="22"/>
          <w:szCs w:val="22"/>
        </w:rPr>
        <w:t>people</w:t>
      </w:r>
      <w:r w:rsidRPr="00A12C9E">
        <w:rPr>
          <w:rFonts w:ascii="Arial" w:hAnsi="Arial" w:cs="Arial"/>
          <w:spacing w:val="-12"/>
          <w:sz w:val="22"/>
          <w:szCs w:val="22"/>
        </w:rPr>
        <w:t xml:space="preserve"> </w:t>
      </w:r>
      <w:r w:rsidRPr="00A12C9E">
        <w:rPr>
          <w:rFonts w:ascii="Arial" w:hAnsi="Arial" w:cs="Arial"/>
          <w:sz w:val="22"/>
          <w:szCs w:val="22"/>
        </w:rPr>
        <w:t>nationwide</w:t>
      </w:r>
      <w:r w:rsidRPr="00A12C9E">
        <w:rPr>
          <w:rFonts w:ascii="Arial" w:hAnsi="Arial" w:cs="Arial"/>
          <w:spacing w:val="-12"/>
          <w:sz w:val="22"/>
          <w:szCs w:val="22"/>
        </w:rPr>
        <w:t xml:space="preserve"> </w:t>
      </w:r>
      <w:r w:rsidRPr="00A12C9E">
        <w:rPr>
          <w:rFonts w:ascii="Arial" w:hAnsi="Arial" w:cs="Arial"/>
          <w:sz w:val="22"/>
          <w:szCs w:val="22"/>
        </w:rPr>
        <w:t>with</w:t>
      </w:r>
      <w:r w:rsidRPr="00A12C9E">
        <w:rPr>
          <w:rFonts w:ascii="Arial" w:hAnsi="Arial" w:cs="Arial"/>
          <w:spacing w:val="-11"/>
          <w:sz w:val="22"/>
          <w:szCs w:val="22"/>
        </w:rPr>
        <w:t xml:space="preserve"> </w:t>
      </w:r>
      <w:r w:rsidRPr="00A12C9E">
        <w:rPr>
          <w:rFonts w:ascii="Arial" w:hAnsi="Arial" w:cs="Arial"/>
          <w:sz w:val="22"/>
          <w:szCs w:val="22"/>
        </w:rPr>
        <w:t>the</w:t>
      </w:r>
      <w:r w:rsidRPr="00A12C9E">
        <w:rPr>
          <w:rFonts w:ascii="Arial" w:hAnsi="Arial" w:cs="Arial"/>
          <w:spacing w:val="-12"/>
          <w:sz w:val="22"/>
          <w:szCs w:val="22"/>
        </w:rPr>
        <w:t xml:space="preserve"> </w:t>
      </w:r>
      <w:r w:rsidRPr="00A12C9E">
        <w:rPr>
          <w:rFonts w:ascii="Arial" w:hAnsi="Arial" w:cs="Arial"/>
          <w:sz w:val="22"/>
          <w:szCs w:val="22"/>
        </w:rPr>
        <w:t>support</w:t>
      </w:r>
      <w:r w:rsidRPr="00A12C9E">
        <w:rPr>
          <w:rFonts w:ascii="Arial" w:hAnsi="Arial" w:cs="Arial"/>
          <w:spacing w:val="-11"/>
          <w:sz w:val="22"/>
          <w:szCs w:val="22"/>
        </w:rPr>
        <w:t xml:space="preserve"> </w:t>
      </w:r>
      <w:r w:rsidRPr="00A12C9E">
        <w:rPr>
          <w:rFonts w:ascii="Arial" w:hAnsi="Arial" w:cs="Arial"/>
          <w:sz w:val="22"/>
          <w:szCs w:val="22"/>
        </w:rPr>
        <w:t>of</w:t>
      </w:r>
      <w:r w:rsidRPr="00A12C9E">
        <w:rPr>
          <w:rFonts w:ascii="Arial" w:hAnsi="Arial" w:cs="Arial"/>
          <w:spacing w:val="-12"/>
          <w:sz w:val="22"/>
          <w:szCs w:val="22"/>
        </w:rPr>
        <w:t xml:space="preserve"> </w:t>
      </w:r>
      <w:r w:rsidR="00A12C9E" w:rsidRPr="00A12C9E">
        <w:rPr>
          <w:rFonts w:ascii="Arial" w:hAnsi="Arial" w:cs="Arial"/>
          <w:sz w:val="22"/>
          <w:szCs w:val="22"/>
        </w:rPr>
        <w:t>healthcare</w:t>
      </w:r>
      <w:r w:rsidRPr="00A12C9E">
        <w:rPr>
          <w:rFonts w:ascii="Arial" w:hAnsi="Arial" w:cs="Arial"/>
          <w:sz w:val="22"/>
          <w:szCs w:val="22"/>
        </w:rPr>
        <w:t xml:space="preserve"> professionals, </w:t>
      </w:r>
      <w:r w:rsidR="00A12C9E" w:rsidRPr="00A12C9E">
        <w:rPr>
          <w:rFonts w:ascii="Arial" w:hAnsi="Arial" w:cs="Arial"/>
          <w:sz w:val="22"/>
          <w:szCs w:val="22"/>
        </w:rPr>
        <w:t>policymakers</w:t>
      </w:r>
      <w:r w:rsidRPr="00A12C9E">
        <w:rPr>
          <w:rFonts w:ascii="Arial" w:hAnsi="Arial" w:cs="Arial"/>
          <w:sz w:val="22"/>
          <w:szCs w:val="22"/>
        </w:rPr>
        <w:t>, and general population.</w:t>
      </w:r>
    </w:p>
    <w:p w14:paraId="36F5D99C" w14:textId="77777777" w:rsidR="009753CA" w:rsidRPr="00A12C9E" w:rsidRDefault="009753CA" w:rsidP="00A12C9E">
      <w:pPr>
        <w:pStyle w:val="BodyText"/>
        <w:spacing w:line="360" w:lineRule="auto"/>
        <w:jc w:val="both"/>
        <w:rPr>
          <w:rFonts w:ascii="Arial" w:hAnsi="Arial" w:cs="Arial"/>
          <w:sz w:val="22"/>
          <w:szCs w:val="22"/>
        </w:rPr>
        <w:sectPr w:rsidR="009753CA" w:rsidRPr="00A12C9E">
          <w:pgSz w:w="12240" w:h="15840"/>
          <w:pgMar w:top="1360" w:right="1417" w:bottom="280" w:left="1417" w:header="720" w:footer="720" w:gutter="0"/>
          <w:cols w:space="720"/>
        </w:sectPr>
      </w:pPr>
    </w:p>
    <w:p w14:paraId="10AA1249" w14:textId="77777777" w:rsidR="009753CA" w:rsidRPr="00A12C9E" w:rsidRDefault="006A45F3" w:rsidP="00A12C9E">
      <w:pPr>
        <w:pStyle w:val="Heading2"/>
        <w:spacing w:before="79" w:line="360" w:lineRule="auto"/>
        <w:rPr>
          <w:rFonts w:ascii="Arial" w:hAnsi="Arial" w:cs="Arial"/>
          <w:sz w:val="22"/>
          <w:szCs w:val="22"/>
        </w:rPr>
      </w:pPr>
      <w:r w:rsidRPr="00A12C9E">
        <w:rPr>
          <w:rFonts w:ascii="Arial" w:hAnsi="Arial" w:cs="Arial"/>
          <w:spacing w:val="-2"/>
          <w:sz w:val="22"/>
          <w:szCs w:val="22"/>
        </w:rPr>
        <w:lastRenderedPageBreak/>
        <w:t>References</w:t>
      </w:r>
    </w:p>
    <w:p w14:paraId="678C4179" w14:textId="77777777" w:rsidR="009753CA" w:rsidRPr="00A12C9E" w:rsidRDefault="009753CA" w:rsidP="00A12C9E">
      <w:pPr>
        <w:pStyle w:val="BodyText"/>
        <w:spacing w:before="17" w:line="360" w:lineRule="auto"/>
        <w:rPr>
          <w:rFonts w:ascii="Arial" w:hAnsi="Arial" w:cs="Arial"/>
          <w:b/>
          <w:sz w:val="22"/>
          <w:szCs w:val="22"/>
        </w:rPr>
      </w:pPr>
    </w:p>
    <w:p w14:paraId="0AB8BFB0" w14:textId="77777777" w:rsidR="009753CA" w:rsidRPr="00A12C9E" w:rsidRDefault="006A45F3" w:rsidP="00A12C9E">
      <w:pPr>
        <w:pStyle w:val="BodyText"/>
        <w:spacing w:line="360" w:lineRule="auto"/>
        <w:ind w:left="743" w:right="19" w:hanging="720"/>
        <w:jc w:val="both"/>
        <w:rPr>
          <w:rFonts w:ascii="Arial" w:hAnsi="Arial" w:cs="Arial"/>
          <w:sz w:val="22"/>
          <w:szCs w:val="22"/>
        </w:rPr>
      </w:pPr>
      <w:r w:rsidRPr="00A12C9E">
        <w:rPr>
          <w:rFonts w:ascii="Arial" w:hAnsi="Arial" w:cs="Arial"/>
          <w:sz w:val="22"/>
          <w:szCs w:val="22"/>
        </w:rPr>
        <w:t xml:space="preserve">Tsai, S. Y., Huang, W. H., Chan, H. L., &amp; Hwang, L. C. 2021. The role of smoking cessation programs in lowering blood pressure: A retrospective cohort study. </w:t>
      </w:r>
      <w:r w:rsidRPr="00A12C9E">
        <w:rPr>
          <w:rFonts w:ascii="Arial" w:hAnsi="Arial" w:cs="Arial"/>
          <w:i/>
          <w:sz w:val="22"/>
          <w:szCs w:val="22"/>
        </w:rPr>
        <w:t>Tobacco induced diseases</w:t>
      </w:r>
      <w:r w:rsidRPr="00A12C9E">
        <w:rPr>
          <w:rFonts w:ascii="Arial" w:hAnsi="Arial" w:cs="Arial"/>
          <w:sz w:val="22"/>
          <w:szCs w:val="22"/>
        </w:rPr>
        <w:t xml:space="preserve">, </w:t>
      </w:r>
      <w:r w:rsidRPr="00A12C9E">
        <w:rPr>
          <w:rFonts w:ascii="Arial" w:hAnsi="Arial" w:cs="Arial"/>
          <w:i/>
          <w:sz w:val="22"/>
          <w:szCs w:val="22"/>
        </w:rPr>
        <w:t>19</w:t>
      </w:r>
      <w:r w:rsidRPr="00A12C9E">
        <w:rPr>
          <w:rFonts w:ascii="Arial" w:hAnsi="Arial" w:cs="Arial"/>
          <w:sz w:val="22"/>
          <w:szCs w:val="22"/>
        </w:rPr>
        <w:t xml:space="preserve">, pp. 82. </w:t>
      </w:r>
      <w:hyperlink r:id="rId8">
        <w:r w:rsidRPr="00A12C9E">
          <w:rPr>
            <w:rFonts w:ascii="Arial" w:hAnsi="Arial" w:cs="Arial"/>
            <w:color w:val="0462C1"/>
            <w:sz w:val="22"/>
            <w:szCs w:val="22"/>
            <w:u w:val="single" w:color="0462C1"/>
          </w:rPr>
          <w:t>https://pmc.ncbi.nlm.nih.gov/articles/PMC8534426/</w:t>
        </w:r>
      </w:hyperlink>
      <w:r w:rsidR="000E5562" w:rsidRPr="00A12C9E">
        <w:rPr>
          <w:rFonts w:ascii="Arial" w:hAnsi="Arial" w:cs="Arial"/>
          <w:color w:val="0462C1"/>
          <w:sz w:val="22"/>
          <w:szCs w:val="22"/>
          <w:u w:val="single" w:color="0462C1"/>
        </w:rPr>
        <w:t xml:space="preserve"> </w:t>
      </w:r>
      <w:r w:rsidR="000E5562" w:rsidRPr="00A12C9E">
        <w:rPr>
          <w:rStyle w:val="Strong"/>
          <w:rFonts w:ascii="Arial" w:hAnsi="Arial" w:cs="Arial"/>
          <w:b w:val="0"/>
          <w:sz w:val="22"/>
          <w:szCs w:val="22"/>
        </w:rPr>
        <w:t>[Accessed 13 November 2025]</w:t>
      </w:r>
    </w:p>
    <w:p w14:paraId="6C9E78A9" w14:textId="77777777" w:rsidR="009753CA" w:rsidRPr="00A12C9E" w:rsidRDefault="006A45F3" w:rsidP="00A12C9E">
      <w:pPr>
        <w:pStyle w:val="BodyText"/>
        <w:spacing w:before="160" w:line="360" w:lineRule="auto"/>
        <w:ind w:left="743" w:right="20" w:hanging="720"/>
        <w:jc w:val="both"/>
        <w:rPr>
          <w:rFonts w:ascii="Arial" w:hAnsi="Arial" w:cs="Arial"/>
          <w:sz w:val="22"/>
          <w:szCs w:val="22"/>
        </w:rPr>
      </w:pPr>
      <w:r w:rsidRPr="00A12C9E">
        <w:rPr>
          <w:rFonts w:ascii="Arial" w:hAnsi="Arial" w:cs="Arial"/>
          <w:sz w:val="22"/>
          <w:szCs w:val="22"/>
        </w:rPr>
        <w:t>Mersha, A. G., Bryant, J., Rahman, T., McGuffog, R., Maddox, R., &amp; Kennedy, M. 2023. What are</w:t>
      </w:r>
      <w:r w:rsidRPr="00A12C9E">
        <w:rPr>
          <w:rFonts w:ascii="Arial" w:hAnsi="Arial" w:cs="Arial"/>
          <w:spacing w:val="-12"/>
          <w:sz w:val="22"/>
          <w:szCs w:val="22"/>
        </w:rPr>
        <w:t xml:space="preserve"> </w:t>
      </w:r>
      <w:r w:rsidRPr="00A12C9E">
        <w:rPr>
          <w:rFonts w:ascii="Arial" w:hAnsi="Arial" w:cs="Arial"/>
          <w:sz w:val="22"/>
          <w:szCs w:val="22"/>
        </w:rPr>
        <w:t>the</w:t>
      </w:r>
      <w:r w:rsidRPr="00A12C9E">
        <w:rPr>
          <w:rFonts w:ascii="Arial" w:hAnsi="Arial" w:cs="Arial"/>
          <w:spacing w:val="-12"/>
          <w:sz w:val="22"/>
          <w:szCs w:val="22"/>
        </w:rPr>
        <w:t xml:space="preserve"> </w:t>
      </w:r>
      <w:r w:rsidRPr="00A12C9E">
        <w:rPr>
          <w:rFonts w:ascii="Arial" w:hAnsi="Arial" w:cs="Arial"/>
          <w:sz w:val="22"/>
          <w:szCs w:val="22"/>
        </w:rPr>
        <w:t>effective</w:t>
      </w:r>
      <w:r w:rsidRPr="00A12C9E">
        <w:rPr>
          <w:rFonts w:ascii="Arial" w:hAnsi="Arial" w:cs="Arial"/>
          <w:spacing w:val="-12"/>
          <w:sz w:val="22"/>
          <w:szCs w:val="22"/>
        </w:rPr>
        <w:t xml:space="preserve"> </w:t>
      </w:r>
      <w:r w:rsidRPr="00A12C9E">
        <w:rPr>
          <w:rFonts w:ascii="Arial" w:hAnsi="Arial" w:cs="Arial"/>
          <w:sz w:val="22"/>
          <w:szCs w:val="22"/>
        </w:rPr>
        <w:t>components</w:t>
      </w:r>
      <w:r w:rsidRPr="00A12C9E">
        <w:rPr>
          <w:rFonts w:ascii="Arial" w:hAnsi="Arial" w:cs="Arial"/>
          <w:spacing w:val="-10"/>
          <w:sz w:val="22"/>
          <w:szCs w:val="22"/>
        </w:rPr>
        <w:t xml:space="preserve"> </w:t>
      </w:r>
      <w:r w:rsidRPr="00A12C9E">
        <w:rPr>
          <w:rFonts w:ascii="Arial" w:hAnsi="Arial" w:cs="Arial"/>
          <w:sz w:val="22"/>
          <w:szCs w:val="22"/>
        </w:rPr>
        <w:t>of</w:t>
      </w:r>
      <w:r w:rsidRPr="00A12C9E">
        <w:rPr>
          <w:rFonts w:ascii="Arial" w:hAnsi="Arial" w:cs="Arial"/>
          <w:spacing w:val="-9"/>
          <w:sz w:val="22"/>
          <w:szCs w:val="22"/>
        </w:rPr>
        <w:t xml:space="preserve"> </w:t>
      </w:r>
      <w:r w:rsidRPr="00A12C9E">
        <w:rPr>
          <w:rFonts w:ascii="Arial" w:hAnsi="Arial" w:cs="Arial"/>
          <w:sz w:val="22"/>
          <w:szCs w:val="22"/>
        </w:rPr>
        <w:t>group-based</w:t>
      </w:r>
      <w:r w:rsidRPr="00A12C9E">
        <w:rPr>
          <w:rFonts w:ascii="Arial" w:hAnsi="Arial" w:cs="Arial"/>
          <w:spacing w:val="-9"/>
          <w:sz w:val="22"/>
          <w:szCs w:val="22"/>
        </w:rPr>
        <w:t xml:space="preserve"> </w:t>
      </w:r>
      <w:r w:rsidRPr="00A12C9E">
        <w:rPr>
          <w:rFonts w:ascii="Arial" w:hAnsi="Arial" w:cs="Arial"/>
          <w:sz w:val="22"/>
          <w:szCs w:val="22"/>
        </w:rPr>
        <w:t>treatment</w:t>
      </w:r>
      <w:r w:rsidRPr="00A12C9E">
        <w:rPr>
          <w:rFonts w:ascii="Arial" w:hAnsi="Arial" w:cs="Arial"/>
          <w:spacing w:val="-10"/>
          <w:sz w:val="22"/>
          <w:szCs w:val="22"/>
        </w:rPr>
        <w:t xml:space="preserve"> </w:t>
      </w:r>
      <w:r w:rsidRPr="00A12C9E">
        <w:rPr>
          <w:rFonts w:ascii="Arial" w:hAnsi="Arial" w:cs="Arial"/>
          <w:sz w:val="22"/>
          <w:szCs w:val="22"/>
        </w:rPr>
        <w:t>programs</w:t>
      </w:r>
      <w:r w:rsidRPr="00A12C9E">
        <w:rPr>
          <w:rFonts w:ascii="Arial" w:hAnsi="Arial" w:cs="Arial"/>
          <w:spacing w:val="-8"/>
          <w:sz w:val="22"/>
          <w:szCs w:val="22"/>
        </w:rPr>
        <w:t xml:space="preserve"> </w:t>
      </w:r>
      <w:r w:rsidRPr="00A12C9E">
        <w:rPr>
          <w:rFonts w:ascii="Arial" w:hAnsi="Arial" w:cs="Arial"/>
          <w:sz w:val="22"/>
          <w:szCs w:val="22"/>
        </w:rPr>
        <w:t>for</w:t>
      </w:r>
      <w:r w:rsidRPr="00A12C9E">
        <w:rPr>
          <w:rFonts w:ascii="Arial" w:hAnsi="Arial" w:cs="Arial"/>
          <w:spacing w:val="-12"/>
          <w:sz w:val="22"/>
          <w:szCs w:val="22"/>
        </w:rPr>
        <w:t xml:space="preserve"> </w:t>
      </w:r>
      <w:r w:rsidRPr="00A12C9E">
        <w:rPr>
          <w:rFonts w:ascii="Arial" w:hAnsi="Arial" w:cs="Arial"/>
          <w:sz w:val="22"/>
          <w:szCs w:val="22"/>
        </w:rPr>
        <w:t>smoking</w:t>
      </w:r>
      <w:r w:rsidRPr="00A12C9E">
        <w:rPr>
          <w:rFonts w:ascii="Arial" w:hAnsi="Arial" w:cs="Arial"/>
          <w:spacing w:val="-11"/>
          <w:sz w:val="22"/>
          <w:szCs w:val="22"/>
        </w:rPr>
        <w:t xml:space="preserve"> </w:t>
      </w:r>
      <w:r w:rsidRPr="00A12C9E">
        <w:rPr>
          <w:rFonts w:ascii="Arial" w:hAnsi="Arial" w:cs="Arial"/>
          <w:sz w:val="22"/>
          <w:szCs w:val="22"/>
        </w:rPr>
        <w:t>cessation?</w:t>
      </w:r>
      <w:r w:rsidRPr="00A12C9E">
        <w:rPr>
          <w:rFonts w:ascii="Arial" w:hAnsi="Arial" w:cs="Arial"/>
          <w:spacing w:val="-7"/>
          <w:sz w:val="22"/>
          <w:szCs w:val="22"/>
        </w:rPr>
        <w:t xml:space="preserve"> </w:t>
      </w:r>
      <w:r w:rsidRPr="00A12C9E">
        <w:rPr>
          <w:rFonts w:ascii="Arial" w:hAnsi="Arial" w:cs="Arial"/>
          <w:sz w:val="22"/>
          <w:szCs w:val="22"/>
        </w:rPr>
        <w:t xml:space="preserve">A systematic review and meta-analysis. </w:t>
      </w:r>
      <w:r w:rsidRPr="00A12C9E">
        <w:rPr>
          <w:rFonts w:ascii="Arial" w:hAnsi="Arial" w:cs="Arial"/>
          <w:i/>
          <w:sz w:val="22"/>
          <w:szCs w:val="22"/>
        </w:rPr>
        <w:t>Nicotine and Tobacco Research</w:t>
      </w:r>
      <w:r w:rsidRPr="00A12C9E">
        <w:rPr>
          <w:rFonts w:ascii="Arial" w:hAnsi="Arial" w:cs="Arial"/>
          <w:sz w:val="22"/>
          <w:szCs w:val="22"/>
        </w:rPr>
        <w:t xml:space="preserve">, </w:t>
      </w:r>
      <w:r w:rsidRPr="00A12C9E">
        <w:rPr>
          <w:rFonts w:ascii="Arial" w:hAnsi="Arial" w:cs="Arial"/>
          <w:i/>
          <w:sz w:val="22"/>
          <w:szCs w:val="22"/>
        </w:rPr>
        <w:t>25</w:t>
      </w:r>
      <w:r w:rsidRPr="00A12C9E">
        <w:rPr>
          <w:rFonts w:ascii="Arial" w:hAnsi="Arial" w:cs="Arial"/>
          <w:sz w:val="22"/>
          <w:szCs w:val="22"/>
        </w:rPr>
        <w:t xml:space="preserve">(9), pp. 1525- 1537. </w:t>
      </w:r>
      <w:hyperlink r:id="rId9">
        <w:r w:rsidRPr="00A12C9E">
          <w:rPr>
            <w:rFonts w:ascii="Arial" w:hAnsi="Arial" w:cs="Arial"/>
            <w:color w:val="0462C1"/>
            <w:sz w:val="22"/>
            <w:szCs w:val="22"/>
            <w:u w:val="single" w:color="0462C1"/>
          </w:rPr>
          <w:t>https://academic.oup.com/ntr/article-abstract/25/9/1525/7145843</w:t>
        </w:r>
      </w:hyperlink>
      <w:r w:rsidR="000E5562" w:rsidRPr="00A12C9E">
        <w:rPr>
          <w:rFonts w:ascii="Arial" w:hAnsi="Arial" w:cs="Arial"/>
          <w:color w:val="0462C1"/>
          <w:sz w:val="22"/>
          <w:szCs w:val="22"/>
          <w:u w:val="single" w:color="0462C1"/>
        </w:rPr>
        <w:t xml:space="preserve"> </w:t>
      </w:r>
      <w:r w:rsidR="000E5562" w:rsidRPr="00A12C9E">
        <w:rPr>
          <w:rFonts w:ascii="Arial" w:hAnsi="Arial" w:cs="Arial"/>
          <w:bCs/>
          <w:color w:val="0462C1"/>
          <w:sz w:val="22"/>
          <w:szCs w:val="22"/>
          <w:u w:val="single" w:color="0462C1"/>
        </w:rPr>
        <w:t>[Accessed 13 November 2025]</w:t>
      </w:r>
    </w:p>
    <w:p w14:paraId="1687CE4D" w14:textId="77777777" w:rsidR="009753CA" w:rsidRPr="00A12C9E" w:rsidRDefault="006A45F3" w:rsidP="00A12C9E">
      <w:pPr>
        <w:pStyle w:val="BodyText"/>
        <w:tabs>
          <w:tab w:val="left" w:pos="2858"/>
          <w:tab w:val="left" w:pos="4470"/>
          <w:tab w:val="left" w:pos="6067"/>
          <w:tab w:val="left" w:pos="7433"/>
          <w:tab w:val="left" w:pos="8523"/>
        </w:tabs>
        <w:spacing w:before="161" w:line="360" w:lineRule="auto"/>
        <w:ind w:left="743" w:right="21" w:hanging="720"/>
        <w:jc w:val="both"/>
        <w:rPr>
          <w:rFonts w:ascii="Arial" w:hAnsi="Arial" w:cs="Arial"/>
          <w:sz w:val="22"/>
          <w:szCs w:val="22"/>
        </w:rPr>
      </w:pPr>
      <w:r w:rsidRPr="00A12C9E">
        <w:rPr>
          <w:rFonts w:ascii="Arial" w:hAnsi="Arial" w:cs="Arial"/>
          <w:sz w:val="22"/>
          <w:szCs w:val="22"/>
        </w:rPr>
        <w:t xml:space="preserve">Pipe, A. L., Evans, W., &amp; Papadakis, S. 2022. Smoking cessation: health system challenges and </w:t>
      </w:r>
      <w:r w:rsidRPr="00A12C9E">
        <w:rPr>
          <w:rFonts w:ascii="Arial" w:hAnsi="Arial" w:cs="Arial"/>
          <w:spacing w:val="-2"/>
          <w:sz w:val="22"/>
          <w:szCs w:val="22"/>
        </w:rPr>
        <w:t>opportunities.</w:t>
      </w:r>
      <w:r w:rsidRPr="00A12C9E">
        <w:rPr>
          <w:rFonts w:ascii="Arial" w:hAnsi="Arial" w:cs="Arial"/>
          <w:sz w:val="22"/>
          <w:szCs w:val="22"/>
        </w:rPr>
        <w:tab/>
      </w:r>
      <w:r w:rsidRPr="00A12C9E">
        <w:rPr>
          <w:rFonts w:ascii="Arial" w:hAnsi="Arial" w:cs="Arial"/>
          <w:i/>
          <w:spacing w:val="-2"/>
          <w:sz w:val="22"/>
          <w:szCs w:val="22"/>
        </w:rPr>
        <w:t>Tobacco</w:t>
      </w:r>
      <w:r w:rsidRPr="00A12C9E">
        <w:rPr>
          <w:rFonts w:ascii="Arial" w:hAnsi="Arial" w:cs="Arial"/>
          <w:i/>
          <w:sz w:val="22"/>
          <w:szCs w:val="22"/>
        </w:rPr>
        <w:tab/>
      </w:r>
      <w:r w:rsidRPr="00A12C9E">
        <w:rPr>
          <w:rFonts w:ascii="Arial" w:hAnsi="Arial" w:cs="Arial"/>
          <w:i/>
          <w:spacing w:val="-2"/>
          <w:sz w:val="22"/>
          <w:szCs w:val="22"/>
        </w:rPr>
        <w:t>Control</w:t>
      </w:r>
      <w:r w:rsidRPr="00A12C9E">
        <w:rPr>
          <w:rFonts w:ascii="Arial" w:hAnsi="Arial" w:cs="Arial"/>
          <w:spacing w:val="-2"/>
          <w:sz w:val="22"/>
          <w:szCs w:val="22"/>
        </w:rPr>
        <w:t>,</w:t>
      </w:r>
      <w:r w:rsidRPr="00A12C9E">
        <w:rPr>
          <w:rFonts w:ascii="Arial" w:hAnsi="Arial" w:cs="Arial"/>
          <w:sz w:val="22"/>
          <w:szCs w:val="22"/>
        </w:rPr>
        <w:tab/>
      </w:r>
      <w:r w:rsidRPr="00A12C9E">
        <w:rPr>
          <w:rFonts w:ascii="Arial" w:hAnsi="Arial" w:cs="Arial"/>
          <w:i/>
          <w:spacing w:val="-2"/>
          <w:sz w:val="22"/>
          <w:szCs w:val="22"/>
        </w:rPr>
        <w:t>31</w:t>
      </w:r>
      <w:r w:rsidRPr="00A12C9E">
        <w:rPr>
          <w:rFonts w:ascii="Arial" w:hAnsi="Arial" w:cs="Arial"/>
          <w:spacing w:val="-2"/>
          <w:sz w:val="22"/>
          <w:szCs w:val="22"/>
        </w:rPr>
        <w:t>(2),</w:t>
      </w:r>
      <w:r w:rsidRPr="00A12C9E">
        <w:rPr>
          <w:rFonts w:ascii="Arial" w:hAnsi="Arial" w:cs="Arial"/>
          <w:sz w:val="22"/>
          <w:szCs w:val="22"/>
        </w:rPr>
        <w:tab/>
      </w:r>
      <w:r w:rsidRPr="00A12C9E">
        <w:rPr>
          <w:rFonts w:ascii="Arial" w:hAnsi="Arial" w:cs="Arial"/>
          <w:spacing w:val="-4"/>
          <w:sz w:val="22"/>
          <w:szCs w:val="22"/>
        </w:rPr>
        <w:t>pp.</w:t>
      </w:r>
      <w:r w:rsidRPr="00A12C9E">
        <w:rPr>
          <w:rFonts w:ascii="Arial" w:hAnsi="Arial" w:cs="Arial"/>
          <w:sz w:val="22"/>
          <w:szCs w:val="22"/>
        </w:rPr>
        <w:tab/>
      </w:r>
      <w:r w:rsidRPr="00A12C9E">
        <w:rPr>
          <w:rFonts w:ascii="Arial" w:hAnsi="Arial" w:cs="Arial"/>
          <w:spacing w:val="-2"/>
          <w:sz w:val="22"/>
          <w:szCs w:val="22"/>
        </w:rPr>
        <w:t xml:space="preserve">340-347. </w:t>
      </w:r>
      <w:hyperlink r:id="rId10">
        <w:r w:rsidRPr="00A12C9E">
          <w:rPr>
            <w:rFonts w:ascii="Arial" w:hAnsi="Arial" w:cs="Arial"/>
            <w:color w:val="0462C1"/>
            <w:spacing w:val="-2"/>
            <w:sz w:val="22"/>
            <w:szCs w:val="22"/>
            <w:u w:val="single" w:color="0462C1"/>
          </w:rPr>
          <w:t>https://tobaccocontrol.bmj.com/content/31/2/340.abstract</w:t>
        </w:r>
      </w:hyperlink>
      <w:r w:rsidR="000E5562" w:rsidRPr="00A12C9E">
        <w:rPr>
          <w:rFonts w:ascii="Arial" w:hAnsi="Arial" w:cs="Arial"/>
          <w:color w:val="0462C1"/>
          <w:spacing w:val="-2"/>
          <w:sz w:val="22"/>
          <w:szCs w:val="22"/>
          <w:u w:val="single" w:color="0462C1"/>
        </w:rPr>
        <w:t xml:space="preserve"> </w:t>
      </w:r>
      <w:r w:rsidR="000E5562" w:rsidRPr="00A12C9E">
        <w:rPr>
          <w:rFonts w:ascii="Arial" w:hAnsi="Arial" w:cs="Arial"/>
          <w:bCs/>
          <w:color w:val="0462C1"/>
          <w:spacing w:val="-2"/>
          <w:sz w:val="22"/>
          <w:szCs w:val="22"/>
          <w:u w:val="single" w:color="0462C1"/>
        </w:rPr>
        <w:t>[Accessed 13 November 2025]</w:t>
      </w:r>
    </w:p>
    <w:p w14:paraId="730230D1" w14:textId="77777777" w:rsidR="009753CA" w:rsidRPr="00A12C9E" w:rsidRDefault="006A45F3" w:rsidP="00A12C9E">
      <w:pPr>
        <w:pStyle w:val="BodyText"/>
        <w:spacing w:before="160" w:line="360" w:lineRule="auto"/>
        <w:ind w:left="743" w:right="19" w:hanging="720"/>
        <w:jc w:val="both"/>
        <w:rPr>
          <w:rFonts w:ascii="Arial" w:hAnsi="Arial" w:cs="Arial"/>
          <w:sz w:val="22"/>
          <w:szCs w:val="22"/>
        </w:rPr>
      </w:pPr>
      <w:proofErr w:type="spellStart"/>
      <w:r w:rsidRPr="00A12C9E">
        <w:rPr>
          <w:rFonts w:ascii="Arial" w:hAnsi="Arial" w:cs="Arial"/>
          <w:color w:val="212121"/>
          <w:sz w:val="22"/>
          <w:szCs w:val="22"/>
        </w:rPr>
        <w:t>Wierts</w:t>
      </w:r>
      <w:proofErr w:type="spellEnd"/>
      <w:r w:rsidRPr="00A12C9E">
        <w:rPr>
          <w:rFonts w:ascii="Arial" w:hAnsi="Arial" w:cs="Arial"/>
          <w:color w:val="212121"/>
          <w:sz w:val="22"/>
          <w:szCs w:val="22"/>
        </w:rPr>
        <w:t>,</w:t>
      </w:r>
      <w:r w:rsidRPr="00A12C9E">
        <w:rPr>
          <w:rFonts w:ascii="Arial" w:hAnsi="Arial" w:cs="Arial"/>
          <w:color w:val="212121"/>
          <w:spacing w:val="-12"/>
          <w:sz w:val="22"/>
          <w:szCs w:val="22"/>
        </w:rPr>
        <w:t xml:space="preserve"> </w:t>
      </w:r>
      <w:r w:rsidRPr="00A12C9E">
        <w:rPr>
          <w:rFonts w:ascii="Arial" w:hAnsi="Arial" w:cs="Arial"/>
          <w:color w:val="212121"/>
          <w:sz w:val="22"/>
          <w:szCs w:val="22"/>
        </w:rPr>
        <w:t>C.M.,</w:t>
      </w:r>
      <w:r w:rsidRPr="00A12C9E">
        <w:rPr>
          <w:rFonts w:ascii="Arial" w:hAnsi="Arial" w:cs="Arial"/>
          <w:color w:val="212121"/>
          <w:spacing w:val="-13"/>
          <w:sz w:val="22"/>
          <w:szCs w:val="22"/>
        </w:rPr>
        <w:t xml:space="preserve"> </w:t>
      </w:r>
      <w:r w:rsidRPr="00A12C9E">
        <w:rPr>
          <w:rFonts w:ascii="Arial" w:hAnsi="Arial" w:cs="Arial"/>
          <w:color w:val="212121"/>
          <w:sz w:val="22"/>
          <w:szCs w:val="22"/>
        </w:rPr>
        <w:t>Beauchamp,</w:t>
      </w:r>
      <w:r w:rsidRPr="00A12C9E">
        <w:rPr>
          <w:rFonts w:ascii="Arial" w:hAnsi="Arial" w:cs="Arial"/>
          <w:color w:val="212121"/>
          <w:spacing w:val="-13"/>
          <w:sz w:val="22"/>
          <w:szCs w:val="22"/>
        </w:rPr>
        <w:t xml:space="preserve"> </w:t>
      </w:r>
      <w:r w:rsidRPr="00A12C9E">
        <w:rPr>
          <w:rFonts w:ascii="Arial" w:hAnsi="Arial" w:cs="Arial"/>
          <w:color w:val="212121"/>
          <w:sz w:val="22"/>
          <w:szCs w:val="22"/>
        </w:rPr>
        <w:t>M.R.,</w:t>
      </w:r>
      <w:r w:rsidRPr="00A12C9E">
        <w:rPr>
          <w:rFonts w:ascii="Arial" w:hAnsi="Arial" w:cs="Arial"/>
          <w:color w:val="212121"/>
          <w:spacing w:val="-13"/>
          <w:sz w:val="22"/>
          <w:szCs w:val="22"/>
        </w:rPr>
        <w:t xml:space="preserve"> </w:t>
      </w:r>
      <w:r w:rsidRPr="00A12C9E">
        <w:rPr>
          <w:rFonts w:ascii="Arial" w:hAnsi="Arial" w:cs="Arial"/>
          <w:color w:val="212121"/>
          <w:sz w:val="22"/>
          <w:szCs w:val="22"/>
        </w:rPr>
        <w:t>Priebe,</w:t>
      </w:r>
      <w:r w:rsidRPr="00A12C9E">
        <w:rPr>
          <w:rFonts w:ascii="Arial" w:hAnsi="Arial" w:cs="Arial"/>
          <w:color w:val="212121"/>
          <w:spacing w:val="-13"/>
          <w:sz w:val="22"/>
          <w:szCs w:val="22"/>
        </w:rPr>
        <w:t xml:space="preserve"> </w:t>
      </w:r>
      <w:r w:rsidRPr="00A12C9E">
        <w:rPr>
          <w:rFonts w:ascii="Arial" w:hAnsi="Arial" w:cs="Arial"/>
          <w:color w:val="212121"/>
          <w:sz w:val="22"/>
          <w:szCs w:val="22"/>
        </w:rPr>
        <w:t>C.S.,</w:t>
      </w:r>
      <w:r w:rsidRPr="00A12C9E">
        <w:rPr>
          <w:rFonts w:ascii="Arial" w:hAnsi="Arial" w:cs="Arial"/>
          <w:color w:val="212121"/>
          <w:spacing w:val="-15"/>
          <w:sz w:val="22"/>
          <w:szCs w:val="22"/>
        </w:rPr>
        <w:t xml:space="preserve"> </w:t>
      </w:r>
      <w:r w:rsidRPr="00A12C9E">
        <w:rPr>
          <w:rFonts w:ascii="Arial" w:hAnsi="Arial" w:cs="Arial"/>
          <w:color w:val="212121"/>
          <w:sz w:val="22"/>
          <w:szCs w:val="22"/>
        </w:rPr>
        <w:t>Zumbo,</w:t>
      </w:r>
      <w:r w:rsidRPr="00A12C9E">
        <w:rPr>
          <w:rFonts w:ascii="Arial" w:hAnsi="Arial" w:cs="Arial"/>
          <w:color w:val="212121"/>
          <w:spacing w:val="-13"/>
          <w:sz w:val="22"/>
          <w:szCs w:val="22"/>
        </w:rPr>
        <w:t xml:space="preserve"> </w:t>
      </w:r>
      <w:r w:rsidRPr="00A12C9E">
        <w:rPr>
          <w:rFonts w:ascii="Arial" w:hAnsi="Arial" w:cs="Arial"/>
          <w:color w:val="212121"/>
          <w:sz w:val="22"/>
          <w:szCs w:val="22"/>
        </w:rPr>
        <w:t>B.D.,</w:t>
      </w:r>
      <w:r w:rsidRPr="00A12C9E">
        <w:rPr>
          <w:rFonts w:ascii="Arial" w:hAnsi="Arial" w:cs="Arial"/>
          <w:color w:val="212121"/>
          <w:spacing w:val="-14"/>
          <w:sz w:val="22"/>
          <w:szCs w:val="22"/>
        </w:rPr>
        <w:t xml:space="preserve"> </w:t>
      </w:r>
      <w:r w:rsidRPr="00A12C9E">
        <w:rPr>
          <w:rFonts w:ascii="Arial" w:hAnsi="Arial" w:cs="Arial"/>
          <w:color w:val="212121"/>
          <w:sz w:val="22"/>
          <w:szCs w:val="22"/>
        </w:rPr>
        <w:t>Rhodes,</w:t>
      </w:r>
      <w:r w:rsidRPr="00A12C9E">
        <w:rPr>
          <w:rFonts w:ascii="Arial" w:hAnsi="Arial" w:cs="Arial"/>
          <w:color w:val="212121"/>
          <w:spacing w:val="-13"/>
          <w:sz w:val="22"/>
          <w:szCs w:val="22"/>
        </w:rPr>
        <w:t xml:space="preserve"> </w:t>
      </w:r>
      <w:r w:rsidRPr="00A12C9E">
        <w:rPr>
          <w:rFonts w:ascii="Arial" w:hAnsi="Arial" w:cs="Arial"/>
          <w:color w:val="212121"/>
          <w:sz w:val="22"/>
          <w:szCs w:val="22"/>
        </w:rPr>
        <w:t>R.E.</w:t>
      </w:r>
      <w:r w:rsidRPr="00A12C9E">
        <w:rPr>
          <w:rFonts w:ascii="Arial" w:hAnsi="Arial" w:cs="Arial"/>
          <w:color w:val="212121"/>
          <w:spacing w:val="-13"/>
          <w:sz w:val="22"/>
          <w:szCs w:val="22"/>
        </w:rPr>
        <w:t xml:space="preserve"> </w:t>
      </w:r>
      <w:r w:rsidRPr="00A12C9E">
        <w:rPr>
          <w:rFonts w:ascii="Arial" w:hAnsi="Arial" w:cs="Arial"/>
          <w:color w:val="212121"/>
          <w:sz w:val="22"/>
          <w:szCs w:val="22"/>
        </w:rPr>
        <w:t>and</w:t>
      </w:r>
      <w:r w:rsidRPr="00A12C9E">
        <w:rPr>
          <w:rFonts w:ascii="Arial" w:hAnsi="Arial" w:cs="Arial"/>
          <w:color w:val="212121"/>
          <w:spacing w:val="-13"/>
          <w:sz w:val="22"/>
          <w:szCs w:val="22"/>
        </w:rPr>
        <w:t xml:space="preserve"> </w:t>
      </w:r>
      <w:r w:rsidRPr="00A12C9E">
        <w:rPr>
          <w:rFonts w:ascii="Arial" w:hAnsi="Arial" w:cs="Arial"/>
          <w:color w:val="212121"/>
          <w:sz w:val="22"/>
          <w:szCs w:val="22"/>
        </w:rPr>
        <w:t>Faulkner,</w:t>
      </w:r>
      <w:r w:rsidRPr="00A12C9E">
        <w:rPr>
          <w:rFonts w:ascii="Arial" w:hAnsi="Arial" w:cs="Arial"/>
          <w:color w:val="212121"/>
          <w:spacing w:val="-14"/>
          <w:sz w:val="22"/>
          <w:szCs w:val="22"/>
        </w:rPr>
        <w:t xml:space="preserve"> </w:t>
      </w:r>
      <w:r w:rsidRPr="00A12C9E">
        <w:rPr>
          <w:rFonts w:ascii="Arial" w:hAnsi="Arial" w:cs="Arial"/>
          <w:color w:val="212121"/>
          <w:sz w:val="22"/>
          <w:szCs w:val="22"/>
        </w:rPr>
        <w:t>G.,</w:t>
      </w:r>
      <w:r w:rsidRPr="00A12C9E">
        <w:rPr>
          <w:rFonts w:ascii="Arial" w:hAnsi="Arial" w:cs="Arial"/>
          <w:color w:val="212121"/>
          <w:spacing w:val="-14"/>
          <w:sz w:val="22"/>
          <w:szCs w:val="22"/>
        </w:rPr>
        <w:t xml:space="preserve"> </w:t>
      </w:r>
      <w:r w:rsidRPr="00A12C9E">
        <w:rPr>
          <w:rFonts w:ascii="Arial" w:hAnsi="Arial" w:cs="Arial"/>
          <w:color w:val="212121"/>
          <w:sz w:val="22"/>
          <w:szCs w:val="22"/>
        </w:rPr>
        <w:t xml:space="preserve">2023. Predictors of changes in running and smoking identity among individuals in the Run to Quit smoking cessation program. </w:t>
      </w:r>
      <w:r w:rsidRPr="00A12C9E">
        <w:rPr>
          <w:rFonts w:ascii="Arial" w:hAnsi="Arial" w:cs="Arial"/>
          <w:i/>
          <w:color w:val="212121"/>
          <w:sz w:val="22"/>
          <w:szCs w:val="22"/>
        </w:rPr>
        <w:t>Psychology of Sport and Exercise</w:t>
      </w:r>
      <w:r w:rsidRPr="00A12C9E">
        <w:rPr>
          <w:rFonts w:ascii="Arial" w:hAnsi="Arial" w:cs="Arial"/>
          <w:color w:val="212121"/>
          <w:sz w:val="22"/>
          <w:szCs w:val="22"/>
        </w:rPr>
        <w:t xml:space="preserve">, </w:t>
      </w:r>
      <w:r w:rsidRPr="00A12C9E">
        <w:rPr>
          <w:rFonts w:ascii="Arial" w:hAnsi="Arial" w:cs="Arial"/>
          <w:i/>
          <w:color w:val="212121"/>
          <w:sz w:val="22"/>
          <w:szCs w:val="22"/>
        </w:rPr>
        <w:t>67</w:t>
      </w:r>
      <w:r w:rsidRPr="00A12C9E">
        <w:rPr>
          <w:rFonts w:ascii="Arial" w:hAnsi="Arial" w:cs="Arial"/>
          <w:color w:val="212121"/>
          <w:sz w:val="22"/>
          <w:szCs w:val="22"/>
        </w:rPr>
        <w:t xml:space="preserve">, p.102431. </w:t>
      </w:r>
      <w:hyperlink r:id="rId11">
        <w:r w:rsidRPr="00A12C9E">
          <w:rPr>
            <w:rFonts w:ascii="Arial" w:hAnsi="Arial" w:cs="Arial"/>
            <w:color w:val="0462C1"/>
            <w:spacing w:val="-2"/>
            <w:sz w:val="22"/>
            <w:szCs w:val="22"/>
            <w:u w:val="single" w:color="0462C1"/>
          </w:rPr>
          <w:t>https://www.sciencedirect.com/science/article/pii/S1469029223000559</w:t>
        </w:r>
      </w:hyperlink>
      <w:r w:rsidR="000E5562" w:rsidRPr="00A12C9E">
        <w:rPr>
          <w:rFonts w:ascii="Arial" w:hAnsi="Arial" w:cs="Arial"/>
          <w:color w:val="0462C1"/>
          <w:spacing w:val="-2"/>
          <w:sz w:val="22"/>
          <w:szCs w:val="22"/>
          <w:u w:val="single" w:color="0462C1"/>
        </w:rPr>
        <w:t xml:space="preserve"> </w:t>
      </w:r>
      <w:r w:rsidR="000E5562" w:rsidRPr="00A12C9E">
        <w:rPr>
          <w:rFonts w:ascii="Arial" w:hAnsi="Arial" w:cs="Arial"/>
          <w:bCs/>
          <w:color w:val="0462C1"/>
          <w:spacing w:val="-2"/>
          <w:sz w:val="22"/>
          <w:szCs w:val="22"/>
          <w:u w:val="single" w:color="0462C1"/>
        </w:rPr>
        <w:t>[Accessed 13 November 2025]</w:t>
      </w:r>
    </w:p>
    <w:p w14:paraId="3617C1C1" w14:textId="77777777" w:rsidR="009753CA" w:rsidRPr="00A12C9E" w:rsidRDefault="006A45F3" w:rsidP="00A12C9E">
      <w:pPr>
        <w:pStyle w:val="BodyText"/>
        <w:spacing w:before="161" w:line="360" w:lineRule="auto"/>
        <w:ind w:left="743" w:right="21" w:hanging="720"/>
        <w:jc w:val="both"/>
        <w:rPr>
          <w:rFonts w:ascii="Arial" w:hAnsi="Arial" w:cs="Arial"/>
          <w:sz w:val="22"/>
          <w:szCs w:val="22"/>
        </w:rPr>
      </w:pPr>
      <w:proofErr w:type="spellStart"/>
      <w:r w:rsidRPr="00A12C9E">
        <w:rPr>
          <w:rFonts w:ascii="Arial" w:hAnsi="Arial" w:cs="Arial"/>
          <w:color w:val="212121"/>
          <w:sz w:val="22"/>
          <w:szCs w:val="22"/>
        </w:rPr>
        <w:t>Struik</w:t>
      </w:r>
      <w:proofErr w:type="spellEnd"/>
      <w:r w:rsidRPr="00A12C9E">
        <w:rPr>
          <w:rFonts w:ascii="Arial" w:hAnsi="Arial" w:cs="Arial"/>
          <w:color w:val="212121"/>
          <w:sz w:val="22"/>
          <w:szCs w:val="22"/>
        </w:rPr>
        <w:t>,</w:t>
      </w:r>
      <w:r w:rsidRPr="00A12C9E">
        <w:rPr>
          <w:rFonts w:ascii="Arial" w:hAnsi="Arial" w:cs="Arial"/>
          <w:color w:val="212121"/>
          <w:spacing w:val="-10"/>
          <w:sz w:val="22"/>
          <w:szCs w:val="22"/>
        </w:rPr>
        <w:t xml:space="preserve"> </w:t>
      </w:r>
      <w:r w:rsidRPr="00A12C9E">
        <w:rPr>
          <w:rFonts w:ascii="Arial" w:hAnsi="Arial" w:cs="Arial"/>
          <w:color w:val="212121"/>
          <w:sz w:val="22"/>
          <w:szCs w:val="22"/>
        </w:rPr>
        <w:t>L.,</w:t>
      </w:r>
      <w:r w:rsidRPr="00A12C9E">
        <w:rPr>
          <w:rFonts w:ascii="Arial" w:hAnsi="Arial" w:cs="Arial"/>
          <w:color w:val="212121"/>
          <w:spacing w:val="-11"/>
          <w:sz w:val="22"/>
          <w:szCs w:val="22"/>
        </w:rPr>
        <w:t xml:space="preserve"> </w:t>
      </w:r>
      <w:r w:rsidRPr="00A12C9E">
        <w:rPr>
          <w:rFonts w:ascii="Arial" w:hAnsi="Arial" w:cs="Arial"/>
          <w:color w:val="212121"/>
          <w:sz w:val="22"/>
          <w:szCs w:val="22"/>
        </w:rPr>
        <w:t>Rodberg,</w:t>
      </w:r>
      <w:r w:rsidRPr="00A12C9E">
        <w:rPr>
          <w:rFonts w:ascii="Arial" w:hAnsi="Arial" w:cs="Arial"/>
          <w:color w:val="212121"/>
          <w:spacing w:val="-11"/>
          <w:sz w:val="22"/>
          <w:szCs w:val="22"/>
        </w:rPr>
        <w:t xml:space="preserve"> </w:t>
      </w:r>
      <w:r w:rsidRPr="00A12C9E">
        <w:rPr>
          <w:rFonts w:ascii="Arial" w:hAnsi="Arial" w:cs="Arial"/>
          <w:color w:val="212121"/>
          <w:sz w:val="22"/>
          <w:szCs w:val="22"/>
        </w:rPr>
        <w:t>D.</w:t>
      </w:r>
      <w:r w:rsidRPr="00A12C9E">
        <w:rPr>
          <w:rFonts w:ascii="Arial" w:hAnsi="Arial" w:cs="Arial"/>
          <w:color w:val="212121"/>
          <w:spacing w:val="-11"/>
          <w:sz w:val="22"/>
          <w:szCs w:val="22"/>
        </w:rPr>
        <w:t xml:space="preserve"> </w:t>
      </w:r>
      <w:r w:rsidRPr="00A12C9E">
        <w:rPr>
          <w:rFonts w:ascii="Arial" w:hAnsi="Arial" w:cs="Arial"/>
          <w:color w:val="212121"/>
          <w:sz w:val="22"/>
          <w:szCs w:val="22"/>
        </w:rPr>
        <w:t>and</w:t>
      </w:r>
      <w:r w:rsidRPr="00A12C9E">
        <w:rPr>
          <w:rFonts w:ascii="Arial" w:hAnsi="Arial" w:cs="Arial"/>
          <w:color w:val="212121"/>
          <w:spacing w:val="-11"/>
          <w:sz w:val="22"/>
          <w:szCs w:val="22"/>
        </w:rPr>
        <w:t xml:space="preserve"> </w:t>
      </w:r>
      <w:r w:rsidRPr="00A12C9E">
        <w:rPr>
          <w:rFonts w:ascii="Arial" w:hAnsi="Arial" w:cs="Arial"/>
          <w:color w:val="212121"/>
          <w:sz w:val="22"/>
          <w:szCs w:val="22"/>
        </w:rPr>
        <w:t>Sharma,</w:t>
      </w:r>
      <w:r w:rsidRPr="00A12C9E">
        <w:rPr>
          <w:rFonts w:ascii="Arial" w:hAnsi="Arial" w:cs="Arial"/>
          <w:color w:val="212121"/>
          <w:spacing w:val="-11"/>
          <w:sz w:val="22"/>
          <w:szCs w:val="22"/>
        </w:rPr>
        <w:t xml:space="preserve"> </w:t>
      </w:r>
      <w:r w:rsidRPr="00A12C9E">
        <w:rPr>
          <w:rFonts w:ascii="Arial" w:hAnsi="Arial" w:cs="Arial"/>
          <w:color w:val="212121"/>
          <w:sz w:val="22"/>
          <w:szCs w:val="22"/>
        </w:rPr>
        <w:t>R.H.,</w:t>
      </w:r>
      <w:r w:rsidRPr="00A12C9E">
        <w:rPr>
          <w:rFonts w:ascii="Arial" w:hAnsi="Arial" w:cs="Arial"/>
          <w:color w:val="212121"/>
          <w:spacing w:val="-11"/>
          <w:sz w:val="22"/>
          <w:szCs w:val="22"/>
        </w:rPr>
        <w:t xml:space="preserve"> </w:t>
      </w:r>
      <w:r w:rsidRPr="00A12C9E">
        <w:rPr>
          <w:rFonts w:ascii="Arial" w:hAnsi="Arial" w:cs="Arial"/>
          <w:color w:val="212121"/>
          <w:sz w:val="22"/>
          <w:szCs w:val="22"/>
        </w:rPr>
        <w:t>2022.</w:t>
      </w:r>
      <w:r w:rsidRPr="00A12C9E">
        <w:rPr>
          <w:rFonts w:ascii="Arial" w:hAnsi="Arial" w:cs="Arial"/>
          <w:color w:val="212121"/>
          <w:spacing w:val="-11"/>
          <w:sz w:val="22"/>
          <w:szCs w:val="22"/>
        </w:rPr>
        <w:t xml:space="preserve"> </w:t>
      </w:r>
      <w:r w:rsidRPr="00A12C9E">
        <w:rPr>
          <w:rFonts w:ascii="Arial" w:hAnsi="Arial" w:cs="Arial"/>
          <w:color w:val="212121"/>
          <w:sz w:val="22"/>
          <w:szCs w:val="22"/>
        </w:rPr>
        <w:t>The</w:t>
      </w:r>
      <w:r w:rsidRPr="00A12C9E">
        <w:rPr>
          <w:rFonts w:ascii="Arial" w:hAnsi="Arial" w:cs="Arial"/>
          <w:color w:val="212121"/>
          <w:spacing w:val="-12"/>
          <w:sz w:val="22"/>
          <w:szCs w:val="22"/>
        </w:rPr>
        <w:t xml:space="preserve"> </w:t>
      </w:r>
      <w:r w:rsidRPr="00A12C9E">
        <w:rPr>
          <w:rFonts w:ascii="Arial" w:hAnsi="Arial" w:cs="Arial"/>
          <w:color w:val="212121"/>
          <w:sz w:val="22"/>
          <w:szCs w:val="22"/>
        </w:rPr>
        <w:t>behavior</w:t>
      </w:r>
      <w:r w:rsidRPr="00A12C9E">
        <w:rPr>
          <w:rFonts w:ascii="Arial" w:hAnsi="Arial" w:cs="Arial"/>
          <w:color w:val="212121"/>
          <w:spacing w:val="-11"/>
          <w:sz w:val="22"/>
          <w:szCs w:val="22"/>
        </w:rPr>
        <w:t xml:space="preserve"> </w:t>
      </w:r>
      <w:r w:rsidRPr="00A12C9E">
        <w:rPr>
          <w:rFonts w:ascii="Arial" w:hAnsi="Arial" w:cs="Arial"/>
          <w:color w:val="212121"/>
          <w:sz w:val="22"/>
          <w:szCs w:val="22"/>
        </w:rPr>
        <w:t>change</w:t>
      </w:r>
      <w:r w:rsidRPr="00A12C9E">
        <w:rPr>
          <w:rFonts w:ascii="Arial" w:hAnsi="Arial" w:cs="Arial"/>
          <w:color w:val="212121"/>
          <w:spacing w:val="-12"/>
          <w:sz w:val="22"/>
          <w:szCs w:val="22"/>
        </w:rPr>
        <w:t xml:space="preserve"> </w:t>
      </w:r>
      <w:r w:rsidRPr="00A12C9E">
        <w:rPr>
          <w:rFonts w:ascii="Arial" w:hAnsi="Arial" w:cs="Arial"/>
          <w:color w:val="212121"/>
          <w:sz w:val="22"/>
          <w:szCs w:val="22"/>
        </w:rPr>
        <w:t>techniques</w:t>
      </w:r>
      <w:r w:rsidRPr="00A12C9E">
        <w:rPr>
          <w:rFonts w:ascii="Arial" w:hAnsi="Arial" w:cs="Arial"/>
          <w:color w:val="212121"/>
          <w:spacing w:val="-11"/>
          <w:sz w:val="22"/>
          <w:szCs w:val="22"/>
        </w:rPr>
        <w:t xml:space="preserve"> </w:t>
      </w:r>
      <w:r w:rsidRPr="00A12C9E">
        <w:rPr>
          <w:rFonts w:ascii="Arial" w:hAnsi="Arial" w:cs="Arial"/>
          <w:color w:val="212121"/>
          <w:sz w:val="22"/>
          <w:szCs w:val="22"/>
        </w:rPr>
        <w:t>used</w:t>
      </w:r>
      <w:r w:rsidRPr="00A12C9E">
        <w:rPr>
          <w:rFonts w:ascii="Arial" w:hAnsi="Arial" w:cs="Arial"/>
          <w:color w:val="212121"/>
          <w:spacing w:val="-11"/>
          <w:sz w:val="22"/>
          <w:szCs w:val="22"/>
        </w:rPr>
        <w:t xml:space="preserve"> </w:t>
      </w:r>
      <w:r w:rsidRPr="00A12C9E">
        <w:rPr>
          <w:rFonts w:ascii="Arial" w:hAnsi="Arial" w:cs="Arial"/>
          <w:color w:val="212121"/>
          <w:sz w:val="22"/>
          <w:szCs w:val="22"/>
        </w:rPr>
        <w:t>in</w:t>
      </w:r>
      <w:r w:rsidRPr="00A12C9E">
        <w:rPr>
          <w:rFonts w:ascii="Arial" w:hAnsi="Arial" w:cs="Arial"/>
          <w:color w:val="212121"/>
          <w:spacing w:val="-10"/>
          <w:sz w:val="22"/>
          <w:szCs w:val="22"/>
        </w:rPr>
        <w:t xml:space="preserve"> </w:t>
      </w:r>
      <w:proofErr w:type="spellStart"/>
      <w:r w:rsidRPr="00A12C9E">
        <w:rPr>
          <w:rFonts w:ascii="Arial" w:hAnsi="Arial" w:cs="Arial"/>
          <w:color w:val="212121"/>
          <w:sz w:val="22"/>
          <w:szCs w:val="22"/>
        </w:rPr>
        <w:t>canadian</w:t>
      </w:r>
      <w:proofErr w:type="spellEnd"/>
      <w:r w:rsidRPr="00A12C9E">
        <w:rPr>
          <w:rFonts w:ascii="Arial" w:hAnsi="Arial" w:cs="Arial"/>
          <w:color w:val="212121"/>
          <w:sz w:val="22"/>
          <w:szCs w:val="22"/>
        </w:rPr>
        <w:t xml:space="preserve"> online</w:t>
      </w:r>
      <w:r w:rsidRPr="00A12C9E">
        <w:rPr>
          <w:rFonts w:ascii="Arial" w:hAnsi="Arial" w:cs="Arial"/>
          <w:color w:val="212121"/>
          <w:spacing w:val="-15"/>
          <w:sz w:val="22"/>
          <w:szCs w:val="22"/>
        </w:rPr>
        <w:t xml:space="preserve"> </w:t>
      </w:r>
      <w:r w:rsidRPr="00A12C9E">
        <w:rPr>
          <w:rFonts w:ascii="Arial" w:hAnsi="Arial" w:cs="Arial"/>
          <w:color w:val="212121"/>
          <w:sz w:val="22"/>
          <w:szCs w:val="22"/>
        </w:rPr>
        <w:t>smoking</w:t>
      </w:r>
      <w:r w:rsidRPr="00A12C9E">
        <w:rPr>
          <w:rFonts w:ascii="Arial" w:hAnsi="Arial" w:cs="Arial"/>
          <w:color w:val="212121"/>
          <w:spacing w:val="-15"/>
          <w:sz w:val="22"/>
          <w:szCs w:val="22"/>
        </w:rPr>
        <w:t xml:space="preserve"> </w:t>
      </w:r>
      <w:r w:rsidRPr="00A12C9E">
        <w:rPr>
          <w:rFonts w:ascii="Arial" w:hAnsi="Arial" w:cs="Arial"/>
          <w:color w:val="212121"/>
          <w:sz w:val="22"/>
          <w:szCs w:val="22"/>
        </w:rPr>
        <w:t>cessation</w:t>
      </w:r>
      <w:r w:rsidRPr="00A12C9E">
        <w:rPr>
          <w:rFonts w:ascii="Arial" w:hAnsi="Arial" w:cs="Arial"/>
          <w:color w:val="212121"/>
          <w:spacing w:val="-15"/>
          <w:sz w:val="22"/>
          <w:szCs w:val="22"/>
        </w:rPr>
        <w:t xml:space="preserve"> </w:t>
      </w:r>
      <w:r w:rsidRPr="00A12C9E">
        <w:rPr>
          <w:rFonts w:ascii="Arial" w:hAnsi="Arial" w:cs="Arial"/>
          <w:color w:val="212121"/>
          <w:sz w:val="22"/>
          <w:szCs w:val="22"/>
        </w:rPr>
        <w:t>programs:</w:t>
      </w:r>
      <w:r w:rsidRPr="00A12C9E">
        <w:rPr>
          <w:rFonts w:ascii="Arial" w:hAnsi="Arial" w:cs="Arial"/>
          <w:color w:val="212121"/>
          <w:spacing w:val="-15"/>
          <w:sz w:val="22"/>
          <w:szCs w:val="22"/>
        </w:rPr>
        <w:t xml:space="preserve"> </w:t>
      </w:r>
      <w:r w:rsidRPr="00A12C9E">
        <w:rPr>
          <w:rFonts w:ascii="Arial" w:hAnsi="Arial" w:cs="Arial"/>
          <w:color w:val="212121"/>
          <w:sz w:val="22"/>
          <w:szCs w:val="22"/>
        </w:rPr>
        <w:t>content</w:t>
      </w:r>
      <w:r w:rsidRPr="00A12C9E">
        <w:rPr>
          <w:rFonts w:ascii="Arial" w:hAnsi="Arial" w:cs="Arial"/>
          <w:color w:val="212121"/>
          <w:spacing w:val="-15"/>
          <w:sz w:val="22"/>
          <w:szCs w:val="22"/>
        </w:rPr>
        <w:t xml:space="preserve"> </w:t>
      </w:r>
      <w:r w:rsidRPr="00A12C9E">
        <w:rPr>
          <w:rFonts w:ascii="Arial" w:hAnsi="Arial" w:cs="Arial"/>
          <w:color w:val="212121"/>
          <w:sz w:val="22"/>
          <w:szCs w:val="22"/>
        </w:rPr>
        <w:t>analysis.</w:t>
      </w:r>
      <w:r w:rsidRPr="00A12C9E">
        <w:rPr>
          <w:rFonts w:ascii="Arial" w:hAnsi="Arial" w:cs="Arial"/>
          <w:color w:val="212121"/>
          <w:spacing w:val="-15"/>
          <w:sz w:val="22"/>
          <w:szCs w:val="22"/>
        </w:rPr>
        <w:t xml:space="preserve"> </w:t>
      </w:r>
      <w:r w:rsidRPr="00A12C9E">
        <w:rPr>
          <w:rFonts w:ascii="Arial" w:hAnsi="Arial" w:cs="Arial"/>
          <w:i/>
          <w:color w:val="212121"/>
          <w:sz w:val="22"/>
          <w:szCs w:val="22"/>
        </w:rPr>
        <w:t>JMIR</w:t>
      </w:r>
      <w:r w:rsidRPr="00A12C9E">
        <w:rPr>
          <w:rFonts w:ascii="Arial" w:hAnsi="Arial" w:cs="Arial"/>
          <w:i/>
          <w:color w:val="212121"/>
          <w:spacing w:val="-15"/>
          <w:sz w:val="22"/>
          <w:szCs w:val="22"/>
        </w:rPr>
        <w:t xml:space="preserve"> </w:t>
      </w:r>
      <w:r w:rsidRPr="00A12C9E">
        <w:rPr>
          <w:rFonts w:ascii="Arial" w:hAnsi="Arial" w:cs="Arial"/>
          <w:i/>
          <w:color w:val="212121"/>
          <w:sz w:val="22"/>
          <w:szCs w:val="22"/>
        </w:rPr>
        <w:t>Mental</w:t>
      </w:r>
      <w:r w:rsidRPr="00A12C9E">
        <w:rPr>
          <w:rFonts w:ascii="Arial" w:hAnsi="Arial" w:cs="Arial"/>
          <w:i/>
          <w:color w:val="212121"/>
          <w:spacing w:val="-15"/>
          <w:sz w:val="22"/>
          <w:szCs w:val="22"/>
        </w:rPr>
        <w:t xml:space="preserve"> </w:t>
      </w:r>
      <w:r w:rsidRPr="00A12C9E">
        <w:rPr>
          <w:rFonts w:ascii="Arial" w:hAnsi="Arial" w:cs="Arial"/>
          <w:i/>
          <w:color w:val="212121"/>
          <w:sz w:val="22"/>
          <w:szCs w:val="22"/>
        </w:rPr>
        <w:t>Health</w:t>
      </w:r>
      <w:r w:rsidRPr="00A12C9E">
        <w:rPr>
          <w:rFonts w:ascii="Arial" w:hAnsi="Arial" w:cs="Arial"/>
          <w:color w:val="212121"/>
          <w:sz w:val="22"/>
          <w:szCs w:val="22"/>
        </w:rPr>
        <w:t>,</w:t>
      </w:r>
      <w:r w:rsidRPr="00A12C9E">
        <w:rPr>
          <w:rFonts w:ascii="Arial" w:hAnsi="Arial" w:cs="Arial"/>
          <w:color w:val="212121"/>
          <w:spacing w:val="-15"/>
          <w:sz w:val="22"/>
          <w:szCs w:val="22"/>
        </w:rPr>
        <w:t xml:space="preserve"> </w:t>
      </w:r>
      <w:r w:rsidRPr="00A12C9E">
        <w:rPr>
          <w:rFonts w:ascii="Arial" w:hAnsi="Arial" w:cs="Arial"/>
          <w:i/>
          <w:color w:val="212121"/>
          <w:sz w:val="22"/>
          <w:szCs w:val="22"/>
        </w:rPr>
        <w:t>9</w:t>
      </w:r>
      <w:r w:rsidRPr="00A12C9E">
        <w:rPr>
          <w:rFonts w:ascii="Arial" w:hAnsi="Arial" w:cs="Arial"/>
          <w:color w:val="212121"/>
          <w:sz w:val="22"/>
          <w:szCs w:val="22"/>
        </w:rPr>
        <w:t>(3),</w:t>
      </w:r>
      <w:r w:rsidRPr="00A12C9E">
        <w:rPr>
          <w:rFonts w:ascii="Arial" w:hAnsi="Arial" w:cs="Arial"/>
          <w:color w:val="212121"/>
          <w:spacing w:val="-15"/>
          <w:sz w:val="22"/>
          <w:szCs w:val="22"/>
        </w:rPr>
        <w:t xml:space="preserve"> </w:t>
      </w:r>
      <w:r w:rsidRPr="00A12C9E">
        <w:rPr>
          <w:rFonts w:ascii="Arial" w:hAnsi="Arial" w:cs="Arial"/>
          <w:color w:val="212121"/>
          <w:sz w:val="22"/>
          <w:szCs w:val="22"/>
        </w:rPr>
        <w:t xml:space="preserve">p.e35234. </w:t>
      </w:r>
      <w:hyperlink r:id="rId12">
        <w:r w:rsidRPr="00A12C9E">
          <w:rPr>
            <w:rFonts w:ascii="Arial" w:hAnsi="Arial" w:cs="Arial"/>
            <w:color w:val="0462C1"/>
            <w:spacing w:val="-2"/>
            <w:sz w:val="22"/>
            <w:szCs w:val="22"/>
            <w:u w:val="single" w:color="0462C1"/>
          </w:rPr>
          <w:t>https://mental.jmir.org/2022/3/e35234/</w:t>
        </w:r>
      </w:hyperlink>
      <w:r w:rsidR="000E5562" w:rsidRPr="00A12C9E">
        <w:rPr>
          <w:rFonts w:ascii="Arial" w:hAnsi="Arial" w:cs="Arial"/>
          <w:color w:val="0462C1"/>
          <w:spacing w:val="-2"/>
          <w:sz w:val="22"/>
          <w:szCs w:val="22"/>
          <w:u w:val="single" w:color="0462C1"/>
        </w:rPr>
        <w:t xml:space="preserve"> </w:t>
      </w:r>
      <w:r w:rsidR="000E5562" w:rsidRPr="00A12C9E">
        <w:rPr>
          <w:rFonts w:ascii="Arial" w:hAnsi="Arial" w:cs="Arial"/>
          <w:bCs/>
          <w:color w:val="0462C1"/>
          <w:spacing w:val="-2"/>
          <w:sz w:val="22"/>
          <w:szCs w:val="22"/>
          <w:u w:val="single" w:color="0462C1"/>
        </w:rPr>
        <w:t>[Accessed 13 November 2025]</w:t>
      </w:r>
    </w:p>
    <w:p w14:paraId="4870DE75" w14:textId="77777777" w:rsidR="009753CA" w:rsidRPr="00A12C9E" w:rsidRDefault="006A45F3" w:rsidP="00A12C9E">
      <w:pPr>
        <w:pStyle w:val="BodyText"/>
        <w:spacing w:before="160" w:line="360" w:lineRule="auto"/>
        <w:ind w:left="743" w:right="20" w:hanging="720"/>
        <w:jc w:val="both"/>
        <w:rPr>
          <w:rFonts w:ascii="Arial" w:hAnsi="Arial" w:cs="Arial"/>
          <w:sz w:val="22"/>
          <w:szCs w:val="22"/>
        </w:rPr>
      </w:pPr>
      <w:proofErr w:type="spellStart"/>
      <w:r w:rsidRPr="00A12C9E">
        <w:rPr>
          <w:rFonts w:ascii="Arial" w:hAnsi="Arial" w:cs="Arial"/>
          <w:color w:val="212121"/>
          <w:sz w:val="22"/>
          <w:szCs w:val="22"/>
        </w:rPr>
        <w:t>Balmumcu</w:t>
      </w:r>
      <w:proofErr w:type="spellEnd"/>
      <w:r w:rsidRPr="00A12C9E">
        <w:rPr>
          <w:rFonts w:ascii="Arial" w:hAnsi="Arial" w:cs="Arial"/>
          <w:color w:val="212121"/>
          <w:sz w:val="22"/>
          <w:szCs w:val="22"/>
        </w:rPr>
        <w:t>, A. and Atan, Ş.Ü., 2021.</w:t>
      </w:r>
      <w:r w:rsidRPr="00A12C9E">
        <w:rPr>
          <w:rFonts w:ascii="Arial" w:hAnsi="Arial" w:cs="Arial"/>
          <w:color w:val="212121"/>
          <w:spacing w:val="-2"/>
          <w:sz w:val="22"/>
          <w:szCs w:val="22"/>
        </w:rPr>
        <w:t xml:space="preserve"> </w:t>
      </w:r>
      <w:r w:rsidRPr="00A12C9E">
        <w:rPr>
          <w:rFonts w:ascii="Arial" w:hAnsi="Arial" w:cs="Arial"/>
          <w:color w:val="212121"/>
          <w:sz w:val="22"/>
          <w:szCs w:val="22"/>
        </w:rPr>
        <w:t>Smoking</w:t>
      </w:r>
      <w:r w:rsidRPr="00A12C9E">
        <w:rPr>
          <w:rFonts w:ascii="Arial" w:hAnsi="Arial" w:cs="Arial"/>
          <w:color w:val="212121"/>
          <w:spacing w:val="-2"/>
          <w:sz w:val="22"/>
          <w:szCs w:val="22"/>
        </w:rPr>
        <w:t xml:space="preserve"> </w:t>
      </w:r>
      <w:r w:rsidRPr="00A12C9E">
        <w:rPr>
          <w:rFonts w:ascii="Arial" w:hAnsi="Arial" w:cs="Arial"/>
          <w:color w:val="212121"/>
          <w:sz w:val="22"/>
          <w:szCs w:val="22"/>
        </w:rPr>
        <w:t>cessation programs for</w:t>
      </w:r>
      <w:r w:rsidRPr="00A12C9E">
        <w:rPr>
          <w:rFonts w:ascii="Arial" w:hAnsi="Arial" w:cs="Arial"/>
          <w:color w:val="212121"/>
          <w:spacing w:val="-1"/>
          <w:sz w:val="22"/>
          <w:szCs w:val="22"/>
        </w:rPr>
        <w:t xml:space="preserve"> </w:t>
      </w:r>
      <w:r w:rsidRPr="00A12C9E">
        <w:rPr>
          <w:rFonts w:ascii="Arial" w:hAnsi="Arial" w:cs="Arial"/>
          <w:color w:val="212121"/>
          <w:sz w:val="22"/>
          <w:szCs w:val="22"/>
        </w:rPr>
        <w:t xml:space="preserve">pregnant women: utilizing </w:t>
      </w:r>
      <w:proofErr w:type="spellStart"/>
      <w:r w:rsidRPr="00A12C9E">
        <w:rPr>
          <w:rFonts w:ascii="Arial" w:hAnsi="Arial" w:cs="Arial"/>
          <w:color w:val="212121"/>
          <w:sz w:val="22"/>
          <w:szCs w:val="22"/>
        </w:rPr>
        <w:t>whatsapp</w:t>
      </w:r>
      <w:proofErr w:type="spellEnd"/>
      <w:r w:rsidRPr="00A12C9E">
        <w:rPr>
          <w:rFonts w:ascii="Arial" w:hAnsi="Arial" w:cs="Arial"/>
          <w:color w:val="212121"/>
          <w:sz w:val="22"/>
          <w:szCs w:val="22"/>
        </w:rPr>
        <w:t xml:space="preserve"> text messaging. </w:t>
      </w:r>
      <w:r w:rsidRPr="00A12C9E">
        <w:rPr>
          <w:rFonts w:ascii="Arial" w:hAnsi="Arial" w:cs="Arial"/>
          <w:i/>
          <w:color w:val="212121"/>
          <w:sz w:val="22"/>
          <w:szCs w:val="22"/>
        </w:rPr>
        <w:t>Journal of Addictions Nursing</w:t>
      </w:r>
      <w:r w:rsidRPr="00A12C9E">
        <w:rPr>
          <w:rFonts w:ascii="Arial" w:hAnsi="Arial" w:cs="Arial"/>
          <w:color w:val="212121"/>
          <w:sz w:val="22"/>
          <w:szCs w:val="22"/>
        </w:rPr>
        <w:t xml:space="preserve">, </w:t>
      </w:r>
      <w:r w:rsidRPr="00A12C9E">
        <w:rPr>
          <w:rFonts w:ascii="Arial" w:hAnsi="Arial" w:cs="Arial"/>
          <w:i/>
          <w:color w:val="212121"/>
          <w:sz w:val="22"/>
          <w:szCs w:val="22"/>
        </w:rPr>
        <w:t>32</w:t>
      </w:r>
      <w:r w:rsidRPr="00A12C9E">
        <w:rPr>
          <w:rFonts w:ascii="Arial" w:hAnsi="Arial" w:cs="Arial"/>
          <w:color w:val="212121"/>
          <w:sz w:val="22"/>
          <w:szCs w:val="22"/>
        </w:rPr>
        <w:t xml:space="preserve">(3), pp.188-196. </w:t>
      </w:r>
      <w:hyperlink r:id="rId13">
        <w:r w:rsidRPr="00A12C9E">
          <w:rPr>
            <w:rFonts w:ascii="Arial" w:hAnsi="Arial" w:cs="Arial"/>
            <w:color w:val="0462C1"/>
            <w:spacing w:val="-2"/>
            <w:sz w:val="22"/>
            <w:szCs w:val="22"/>
            <w:u w:val="single" w:color="0462C1"/>
          </w:rPr>
          <w:t>https://journals.lww.com/jan/fulltext/2021/07000/smoking_cessation_programs_for_preg</w:t>
        </w:r>
      </w:hyperlink>
      <w:r w:rsidRPr="00A12C9E">
        <w:rPr>
          <w:rFonts w:ascii="Arial" w:hAnsi="Arial" w:cs="Arial"/>
          <w:color w:val="0462C1"/>
          <w:spacing w:val="-2"/>
          <w:sz w:val="22"/>
          <w:szCs w:val="22"/>
        </w:rPr>
        <w:t xml:space="preserve"> </w:t>
      </w:r>
      <w:hyperlink r:id="rId14">
        <w:r w:rsidRPr="00A12C9E">
          <w:rPr>
            <w:rFonts w:ascii="Arial" w:hAnsi="Arial" w:cs="Arial"/>
            <w:color w:val="0462C1"/>
            <w:spacing w:val="-2"/>
            <w:sz w:val="22"/>
            <w:szCs w:val="22"/>
            <w:u w:val="single" w:color="0462C1"/>
          </w:rPr>
          <w:t>nant_women_.4.aspx</w:t>
        </w:r>
      </w:hyperlink>
      <w:r w:rsidR="000E5562" w:rsidRPr="00A12C9E">
        <w:rPr>
          <w:rFonts w:ascii="Arial" w:hAnsi="Arial" w:cs="Arial"/>
          <w:color w:val="0462C1"/>
          <w:spacing w:val="-2"/>
          <w:sz w:val="22"/>
          <w:szCs w:val="22"/>
          <w:u w:val="single" w:color="0462C1"/>
        </w:rPr>
        <w:t xml:space="preserve"> </w:t>
      </w:r>
      <w:r w:rsidR="000E5562" w:rsidRPr="00A12C9E">
        <w:rPr>
          <w:rFonts w:ascii="Arial" w:hAnsi="Arial" w:cs="Arial"/>
          <w:bCs/>
          <w:color w:val="0462C1"/>
          <w:spacing w:val="-2"/>
          <w:sz w:val="22"/>
          <w:szCs w:val="22"/>
          <w:u w:val="single" w:color="0462C1"/>
        </w:rPr>
        <w:t>[Accessed 13 November 2025]</w:t>
      </w:r>
    </w:p>
    <w:p w14:paraId="2D130413" w14:textId="77777777" w:rsidR="009753CA" w:rsidRPr="00A12C9E" w:rsidRDefault="006A45F3" w:rsidP="00A12C9E">
      <w:pPr>
        <w:spacing w:before="159" w:line="360" w:lineRule="auto"/>
        <w:ind w:left="743" w:right="17" w:hanging="720"/>
        <w:jc w:val="both"/>
        <w:rPr>
          <w:rFonts w:ascii="Arial" w:hAnsi="Arial" w:cs="Arial"/>
        </w:rPr>
      </w:pPr>
      <w:r w:rsidRPr="00A12C9E">
        <w:rPr>
          <w:rFonts w:ascii="Arial" w:hAnsi="Arial" w:cs="Arial"/>
          <w:color w:val="212121"/>
        </w:rPr>
        <w:t>Whittaker, R., Dobson, R. and Garner, K., 2022. Chatbots for smoking cessation: scoping</w:t>
      </w:r>
      <w:r w:rsidRPr="00A12C9E">
        <w:rPr>
          <w:rFonts w:ascii="Arial" w:hAnsi="Arial" w:cs="Arial"/>
          <w:color w:val="212121"/>
          <w:spacing w:val="40"/>
        </w:rPr>
        <w:t xml:space="preserve"> </w:t>
      </w:r>
      <w:r w:rsidRPr="00A12C9E">
        <w:rPr>
          <w:rFonts w:ascii="Arial" w:hAnsi="Arial" w:cs="Arial"/>
          <w:color w:val="212121"/>
        </w:rPr>
        <w:t xml:space="preserve">review. </w:t>
      </w:r>
      <w:r w:rsidRPr="00A12C9E">
        <w:rPr>
          <w:rFonts w:ascii="Arial" w:hAnsi="Arial" w:cs="Arial"/>
          <w:i/>
          <w:color w:val="212121"/>
        </w:rPr>
        <w:t>Journal of Medical Internet Research</w:t>
      </w:r>
      <w:r w:rsidRPr="00A12C9E">
        <w:rPr>
          <w:rFonts w:ascii="Arial" w:hAnsi="Arial" w:cs="Arial"/>
          <w:color w:val="212121"/>
        </w:rPr>
        <w:t xml:space="preserve">, </w:t>
      </w:r>
      <w:r w:rsidRPr="00A12C9E">
        <w:rPr>
          <w:rFonts w:ascii="Arial" w:hAnsi="Arial" w:cs="Arial"/>
          <w:i/>
          <w:color w:val="212121"/>
        </w:rPr>
        <w:t>24</w:t>
      </w:r>
      <w:r w:rsidRPr="00A12C9E">
        <w:rPr>
          <w:rFonts w:ascii="Arial" w:hAnsi="Arial" w:cs="Arial"/>
          <w:color w:val="212121"/>
        </w:rPr>
        <w:t xml:space="preserve">(9), p.e35556. </w:t>
      </w:r>
      <w:hyperlink r:id="rId15">
        <w:r w:rsidRPr="00A12C9E">
          <w:rPr>
            <w:rFonts w:ascii="Arial" w:hAnsi="Arial" w:cs="Arial"/>
            <w:color w:val="0462C1"/>
            <w:spacing w:val="-2"/>
            <w:u w:val="single" w:color="0462C1"/>
          </w:rPr>
          <w:t>https://www.jmir.org/2022/9/e35556/</w:t>
        </w:r>
      </w:hyperlink>
      <w:r w:rsidR="000E5562" w:rsidRPr="00A12C9E">
        <w:rPr>
          <w:rFonts w:ascii="Arial" w:hAnsi="Arial" w:cs="Arial"/>
          <w:color w:val="0462C1"/>
          <w:spacing w:val="-2"/>
          <w:u w:val="single" w:color="0462C1"/>
        </w:rPr>
        <w:t xml:space="preserve"> </w:t>
      </w:r>
      <w:r w:rsidR="000E5562" w:rsidRPr="00A12C9E">
        <w:rPr>
          <w:rFonts w:ascii="Arial" w:hAnsi="Arial" w:cs="Arial"/>
          <w:bCs/>
          <w:color w:val="0462C1"/>
          <w:spacing w:val="-2"/>
          <w:u w:val="single" w:color="0462C1"/>
        </w:rPr>
        <w:t>[Accessed 13 November 2025]</w:t>
      </w:r>
    </w:p>
    <w:p w14:paraId="4D901103" w14:textId="77777777" w:rsidR="009753CA" w:rsidRPr="00A12C9E" w:rsidRDefault="006A45F3" w:rsidP="00A12C9E">
      <w:pPr>
        <w:pStyle w:val="BodyText"/>
        <w:spacing w:before="160" w:line="360" w:lineRule="auto"/>
        <w:ind w:left="743" w:right="16" w:hanging="720"/>
        <w:jc w:val="both"/>
        <w:rPr>
          <w:rFonts w:ascii="Arial" w:hAnsi="Arial" w:cs="Arial"/>
          <w:i/>
          <w:sz w:val="22"/>
          <w:szCs w:val="22"/>
        </w:rPr>
      </w:pPr>
      <w:r w:rsidRPr="00A12C9E">
        <w:rPr>
          <w:rFonts w:ascii="Arial" w:hAnsi="Arial" w:cs="Arial"/>
          <w:color w:val="212121"/>
          <w:sz w:val="22"/>
          <w:szCs w:val="22"/>
        </w:rPr>
        <w:t>Khan, A., Green, K., Khandaker, G., Lawler, S. and Gartner, C., 2021. The impact of a regional smoking cessation program on referrals and use of Quitline services in Queensland, Australia:</w:t>
      </w:r>
      <w:r w:rsidRPr="00A12C9E">
        <w:rPr>
          <w:rFonts w:ascii="Arial" w:hAnsi="Arial" w:cs="Arial"/>
          <w:color w:val="212121"/>
          <w:spacing w:val="46"/>
          <w:sz w:val="22"/>
          <w:szCs w:val="22"/>
        </w:rPr>
        <w:t xml:space="preserve"> </w:t>
      </w:r>
      <w:r w:rsidRPr="00A12C9E">
        <w:rPr>
          <w:rFonts w:ascii="Arial" w:hAnsi="Arial" w:cs="Arial"/>
          <w:color w:val="212121"/>
          <w:sz w:val="22"/>
          <w:szCs w:val="22"/>
        </w:rPr>
        <w:t>a</w:t>
      </w:r>
      <w:r w:rsidRPr="00A12C9E">
        <w:rPr>
          <w:rFonts w:ascii="Arial" w:hAnsi="Arial" w:cs="Arial"/>
          <w:color w:val="212121"/>
          <w:spacing w:val="48"/>
          <w:sz w:val="22"/>
          <w:szCs w:val="22"/>
        </w:rPr>
        <w:t xml:space="preserve"> </w:t>
      </w:r>
      <w:r w:rsidRPr="00A12C9E">
        <w:rPr>
          <w:rFonts w:ascii="Arial" w:hAnsi="Arial" w:cs="Arial"/>
          <w:color w:val="212121"/>
          <w:sz w:val="22"/>
          <w:szCs w:val="22"/>
        </w:rPr>
        <w:t>controlled</w:t>
      </w:r>
      <w:r w:rsidRPr="00A12C9E">
        <w:rPr>
          <w:rFonts w:ascii="Arial" w:hAnsi="Arial" w:cs="Arial"/>
          <w:color w:val="212121"/>
          <w:spacing w:val="49"/>
          <w:sz w:val="22"/>
          <w:szCs w:val="22"/>
        </w:rPr>
        <w:t xml:space="preserve"> </w:t>
      </w:r>
      <w:r w:rsidRPr="00A12C9E">
        <w:rPr>
          <w:rFonts w:ascii="Arial" w:hAnsi="Arial" w:cs="Arial"/>
          <w:color w:val="212121"/>
          <w:sz w:val="22"/>
          <w:szCs w:val="22"/>
        </w:rPr>
        <w:t>interrupted</w:t>
      </w:r>
      <w:r w:rsidRPr="00A12C9E">
        <w:rPr>
          <w:rFonts w:ascii="Arial" w:hAnsi="Arial" w:cs="Arial"/>
          <w:color w:val="212121"/>
          <w:spacing w:val="49"/>
          <w:sz w:val="22"/>
          <w:szCs w:val="22"/>
        </w:rPr>
        <w:t xml:space="preserve"> </w:t>
      </w:r>
      <w:r w:rsidRPr="00A12C9E">
        <w:rPr>
          <w:rFonts w:ascii="Arial" w:hAnsi="Arial" w:cs="Arial"/>
          <w:color w:val="212121"/>
          <w:sz w:val="22"/>
          <w:szCs w:val="22"/>
        </w:rPr>
        <w:t>time</w:t>
      </w:r>
      <w:r w:rsidRPr="00A12C9E">
        <w:rPr>
          <w:rFonts w:ascii="Arial" w:hAnsi="Arial" w:cs="Arial"/>
          <w:color w:val="212121"/>
          <w:spacing w:val="48"/>
          <w:sz w:val="22"/>
          <w:szCs w:val="22"/>
        </w:rPr>
        <w:t xml:space="preserve"> </w:t>
      </w:r>
      <w:r w:rsidRPr="00A12C9E">
        <w:rPr>
          <w:rFonts w:ascii="Arial" w:hAnsi="Arial" w:cs="Arial"/>
          <w:color w:val="212121"/>
          <w:sz w:val="22"/>
          <w:szCs w:val="22"/>
        </w:rPr>
        <w:t>series</w:t>
      </w:r>
      <w:r w:rsidRPr="00A12C9E">
        <w:rPr>
          <w:rFonts w:ascii="Arial" w:hAnsi="Arial" w:cs="Arial"/>
          <w:color w:val="212121"/>
          <w:spacing w:val="50"/>
          <w:sz w:val="22"/>
          <w:szCs w:val="22"/>
        </w:rPr>
        <w:t xml:space="preserve"> </w:t>
      </w:r>
      <w:r w:rsidRPr="00A12C9E">
        <w:rPr>
          <w:rFonts w:ascii="Arial" w:hAnsi="Arial" w:cs="Arial"/>
          <w:color w:val="212121"/>
          <w:sz w:val="22"/>
          <w:szCs w:val="22"/>
        </w:rPr>
        <w:t>analysis.</w:t>
      </w:r>
      <w:r w:rsidRPr="00A12C9E">
        <w:rPr>
          <w:rFonts w:ascii="Arial" w:hAnsi="Arial" w:cs="Arial"/>
          <w:color w:val="212121"/>
          <w:spacing w:val="51"/>
          <w:sz w:val="22"/>
          <w:szCs w:val="22"/>
        </w:rPr>
        <w:t xml:space="preserve"> </w:t>
      </w:r>
      <w:r w:rsidRPr="00A12C9E">
        <w:rPr>
          <w:rFonts w:ascii="Arial" w:hAnsi="Arial" w:cs="Arial"/>
          <w:i/>
          <w:color w:val="212121"/>
          <w:sz w:val="22"/>
          <w:szCs w:val="22"/>
        </w:rPr>
        <w:t>The</w:t>
      </w:r>
      <w:r w:rsidRPr="00A12C9E">
        <w:rPr>
          <w:rFonts w:ascii="Arial" w:hAnsi="Arial" w:cs="Arial"/>
          <w:i/>
          <w:color w:val="212121"/>
          <w:spacing w:val="48"/>
          <w:sz w:val="22"/>
          <w:szCs w:val="22"/>
        </w:rPr>
        <w:t xml:space="preserve"> </w:t>
      </w:r>
      <w:r w:rsidRPr="00A12C9E">
        <w:rPr>
          <w:rFonts w:ascii="Arial" w:hAnsi="Arial" w:cs="Arial"/>
          <w:i/>
          <w:color w:val="212121"/>
          <w:sz w:val="22"/>
          <w:szCs w:val="22"/>
        </w:rPr>
        <w:t>Lancet</w:t>
      </w:r>
      <w:r w:rsidRPr="00A12C9E">
        <w:rPr>
          <w:rFonts w:ascii="Arial" w:hAnsi="Arial" w:cs="Arial"/>
          <w:i/>
          <w:color w:val="212121"/>
          <w:spacing w:val="49"/>
          <w:sz w:val="22"/>
          <w:szCs w:val="22"/>
        </w:rPr>
        <w:t xml:space="preserve"> </w:t>
      </w:r>
      <w:r w:rsidRPr="00A12C9E">
        <w:rPr>
          <w:rFonts w:ascii="Arial" w:hAnsi="Arial" w:cs="Arial"/>
          <w:i/>
          <w:color w:val="212121"/>
          <w:sz w:val="22"/>
          <w:szCs w:val="22"/>
        </w:rPr>
        <w:t>Regional</w:t>
      </w:r>
      <w:r w:rsidRPr="00A12C9E">
        <w:rPr>
          <w:rFonts w:ascii="Arial" w:hAnsi="Arial" w:cs="Arial"/>
          <w:i/>
          <w:color w:val="212121"/>
          <w:spacing w:val="49"/>
          <w:sz w:val="22"/>
          <w:szCs w:val="22"/>
        </w:rPr>
        <w:t xml:space="preserve"> </w:t>
      </w:r>
      <w:r w:rsidRPr="00A12C9E">
        <w:rPr>
          <w:rFonts w:ascii="Arial" w:hAnsi="Arial" w:cs="Arial"/>
          <w:i/>
          <w:color w:val="212121"/>
          <w:spacing w:val="-2"/>
          <w:sz w:val="22"/>
          <w:szCs w:val="22"/>
        </w:rPr>
        <w:t>Health–</w:t>
      </w:r>
    </w:p>
    <w:p w14:paraId="2AE97E34" w14:textId="77777777" w:rsidR="009753CA" w:rsidRPr="00A12C9E" w:rsidRDefault="009753CA" w:rsidP="00A12C9E">
      <w:pPr>
        <w:pStyle w:val="BodyText"/>
        <w:spacing w:line="360" w:lineRule="auto"/>
        <w:jc w:val="both"/>
        <w:rPr>
          <w:rFonts w:ascii="Arial" w:hAnsi="Arial" w:cs="Arial"/>
          <w:i/>
          <w:sz w:val="22"/>
          <w:szCs w:val="22"/>
        </w:rPr>
        <w:sectPr w:rsidR="009753CA" w:rsidRPr="00A12C9E">
          <w:pgSz w:w="12240" w:h="15840"/>
          <w:pgMar w:top="1360" w:right="1417" w:bottom="280" w:left="1417" w:header="720" w:footer="720" w:gutter="0"/>
          <w:cols w:space="720"/>
        </w:sectPr>
      </w:pPr>
    </w:p>
    <w:p w14:paraId="5A9B49C3" w14:textId="77777777" w:rsidR="009753CA" w:rsidRPr="00A12C9E" w:rsidRDefault="006A45F3" w:rsidP="00A12C9E">
      <w:pPr>
        <w:pStyle w:val="BodyText"/>
        <w:tabs>
          <w:tab w:val="left" w:pos="1829"/>
          <w:tab w:val="left" w:pos="2872"/>
          <w:tab w:val="left" w:pos="3477"/>
        </w:tabs>
        <w:spacing w:before="74" w:line="360" w:lineRule="auto"/>
        <w:ind w:left="743" w:right="20"/>
        <w:rPr>
          <w:rFonts w:ascii="Arial" w:hAnsi="Arial" w:cs="Arial"/>
          <w:sz w:val="22"/>
          <w:szCs w:val="22"/>
        </w:rPr>
      </w:pPr>
      <w:r w:rsidRPr="00A12C9E">
        <w:rPr>
          <w:rFonts w:ascii="Arial" w:hAnsi="Arial" w:cs="Arial"/>
          <w:i/>
          <w:color w:val="212121"/>
          <w:spacing w:val="-2"/>
          <w:sz w:val="22"/>
          <w:szCs w:val="22"/>
        </w:rPr>
        <w:lastRenderedPageBreak/>
        <w:t>Western</w:t>
      </w:r>
      <w:r w:rsidRPr="00A12C9E">
        <w:rPr>
          <w:rFonts w:ascii="Arial" w:hAnsi="Arial" w:cs="Arial"/>
          <w:i/>
          <w:color w:val="212121"/>
          <w:sz w:val="22"/>
          <w:szCs w:val="22"/>
        </w:rPr>
        <w:tab/>
      </w:r>
      <w:r w:rsidRPr="00A12C9E">
        <w:rPr>
          <w:rFonts w:ascii="Arial" w:hAnsi="Arial" w:cs="Arial"/>
          <w:i/>
          <w:color w:val="212121"/>
          <w:spacing w:val="-2"/>
          <w:sz w:val="22"/>
          <w:szCs w:val="22"/>
        </w:rPr>
        <w:t>Pacific</w:t>
      </w:r>
      <w:r w:rsidRPr="00A12C9E">
        <w:rPr>
          <w:rFonts w:ascii="Arial" w:hAnsi="Arial" w:cs="Arial"/>
          <w:color w:val="212121"/>
          <w:spacing w:val="-2"/>
          <w:sz w:val="22"/>
          <w:szCs w:val="22"/>
        </w:rPr>
        <w:t>,</w:t>
      </w:r>
      <w:r w:rsidRPr="00A12C9E">
        <w:rPr>
          <w:rFonts w:ascii="Arial" w:hAnsi="Arial" w:cs="Arial"/>
          <w:color w:val="212121"/>
          <w:sz w:val="22"/>
          <w:szCs w:val="22"/>
        </w:rPr>
        <w:tab/>
      </w:r>
      <w:r w:rsidRPr="00A12C9E">
        <w:rPr>
          <w:rFonts w:ascii="Arial" w:hAnsi="Arial" w:cs="Arial"/>
          <w:i/>
          <w:color w:val="212121"/>
          <w:spacing w:val="-4"/>
          <w:sz w:val="22"/>
          <w:szCs w:val="22"/>
        </w:rPr>
        <w:t>14</w:t>
      </w:r>
      <w:r w:rsidRPr="00A12C9E">
        <w:rPr>
          <w:rFonts w:ascii="Arial" w:hAnsi="Arial" w:cs="Arial"/>
          <w:color w:val="212121"/>
          <w:spacing w:val="-4"/>
          <w:sz w:val="22"/>
          <w:szCs w:val="22"/>
        </w:rPr>
        <w:t>.</w:t>
      </w:r>
      <w:r w:rsidRPr="00A12C9E">
        <w:rPr>
          <w:rFonts w:ascii="Arial" w:hAnsi="Arial" w:cs="Arial"/>
          <w:color w:val="212121"/>
          <w:sz w:val="22"/>
          <w:szCs w:val="22"/>
        </w:rPr>
        <w:tab/>
      </w:r>
      <w:hyperlink r:id="rId16">
        <w:r w:rsidRPr="00A12C9E">
          <w:rPr>
            <w:rFonts w:ascii="Arial" w:hAnsi="Arial" w:cs="Arial"/>
            <w:color w:val="0462C1"/>
            <w:spacing w:val="-2"/>
            <w:sz w:val="22"/>
            <w:szCs w:val="22"/>
            <w:u w:val="single" w:color="0462C1"/>
          </w:rPr>
          <w:t>https://www.thelancet.com/journals/lanwpc/article/PIIS2666-</w:t>
        </w:r>
      </w:hyperlink>
      <w:r w:rsidRPr="00A12C9E">
        <w:rPr>
          <w:rFonts w:ascii="Arial" w:hAnsi="Arial" w:cs="Arial"/>
          <w:color w:val="0462C1"/>
          <w:spacing w:val="-2"/>
          <w:sz w:val="22"/>
          <w:szCs w:val="22"/>
        </w:rPr>
        <w:t xml:space="preserve"> </w:t>
      </w:r>
      <w:hyperlink r:id="rId17">
        <w:r w:rsidRPr="00A12C9E">
          <w:rPr>
            <w:rFonts w:ascii="Arial" w:hAnsi="Arial" w:cs="Arial"/>
            <w:color w:val="0462C1"/>
            <w:spacing w:val="-2"/>
            <w:sz w:val="22"/>
            <w:szCs w:val="22"/>
            <w:u w:val="single" w:color="0462C1"/>
          </w:rPr>
          <w:t>6065(21)00119-X/</w:t>
        </w:r>
        <w:proofErr w:type="spellStart"/>
        <w:r w:rsidRPr="00A12C9E">
          <w:rPr>
            <w:rFonts w:ascii="Arial" w:hAnsi="Arial" w:cs="Arial"/>
            <w:color w:val="0462C1"/>
            <w:spacing w:val="-2"/>
            <w:sz w:val="22"/>
            <w:szCs w:val="22"/>
            <w:u w:val="single" w:color="0462C1"/>
          </w:rPr>
          <w:t>fulltext</w:t>
        </w:r>
        <w:proofErr w:type="spellEnd"/>
      </w:hyperlink>
      <w:r w:rsidR="000E5562" w:rsidRPr="00A12C9E">
        <w:rPr>
          <w:rFonts w:ascii="Arial" w:hAnsi="Arial" w:cs="Arial"/>
          <w:color w:val="0462C1"/>
          <w:spacing w:val="-2"/>
          <w:sz w:val="22"/>
          <w:szCs w:val="22"/>
          <w:u w:val="single" w:color="0462C1"/>
        </w:rPr>
        <w:t xml:space="preserve"> </w:t>
      </w:r>
      <w:r w:rsidR="000E5562" w:rsidRPr="00A12C9E">
        <w:rPr>
          <w:rFonts w:ascii="Arial" w:hAnsi="Arial" w:cs="Arial"/>
          <w:bCs/>
          <w:color w:val="0462C1"/>
          <w:spacing w:val="-2"/>
          <w:sz w:val="22"/>
          <w:szCs w:val="22"/>
          <w:u w:val="single" w:color="0462C1"/>
        </w:rPr>
        <w:t>[Accessed 13 November 2025]</w:t>
      </w:r>
    </w:p>
    <w:p w14:paraId="12699283" w14:textId="77777777" w:rsidR="009753CA" w:rsidRPr="00A12C9E" w:rsidRDefault="006A45F3" w:rsidP="00A12C9E">
      <w:pPr>
        <w:pStyle w:val="BodyText"/>
        <w:tabs>
          <w:tab w:val="left" w:pos="2858"/>
          <w:tab w:val="left" w:pos="4700"/>
          <w:tab w:val="left" w:pos="6576"/>
          <w:tab w:val="left" w:pos="8224"/>
        </w:tabs>
        <w:spacing w:before="161" w:line="360" w:lineRule="auto"/>
        <w:ind w:left="743" w:right="20" w:hanging="720"/>
        <w:jc w:val="both"/>
        <w:rPr>
          <w:rFonts w:ascii="Arial" w:hAnsi="Arial" w:cs="Arial"/>
          <w:sz w:val="22"/>
          <w:szCs w:val="22"/>
        </w:rPr>
      </w:pPr>
      <w:r w:rsidRPr="00A12C9E">
        <w:rPr>
          <w:rFonts w:ascii="Arial" w:hAnsi="Arial" w:cs="Arial"/>
          <w:color w:val="212121"/>
          <w:sz w:val="22"/>
          <w:szCs w:val="22"/>
        </w:rPr>
        <w:t>D'Angelo, H., Webb Hooper, M., Burris, J.L., Rolland, B., Adsit, R., Pauk, D., Rosenblum, M., Fiore, M.C. and Baker, T.B., 2021. Achieving equity in the reach of smoking cessation services</w:t>
      </w:r>
      <w:r w:rsidRPr="00A12C9E">
        <w:rPr>
          <w:rFonts w:ascii="Arial" w:hAnsi="Arial" w:cs="Arial"/>
          <w:color w:val="212121"/>
          <w:spacing w:val="80"/>
          <w:sz w:val="22"/>
          <w:szCs w:val="22"/>
        </w:rPr>
        <w:t xml:space="preserve"> </w:t>
      </w:r>
      <w:r w:rsidRPr="00A12C9E">
        <w:rPr>
          <w:rFonts w:ascii="Arial" w:hAnsi="Arial" w:cs="Arial"/>
          <w:color w:val="212121"/>
          <w:sz w:val="22"/>
          <w:szCs w:val="22"/>
        </w:rPr>
        <w:t>within</w:t>
      </w:r>
      <w:r w:rsidRPr="00A12C9E">
        <w:rPr>
          <w:rFonts w:ascii="Arial" w:hAnsi="Arial" w:cs="Arial"/>
          <w:color w:val="212121"/>
          <w:spacing w:val="80"/>
          <w:sz w:val="22"/>
          <w:szCs w:val="22"/>
        </w:rPr>
        <w:t xml:space="preserve"> </w:t>
      </w:r>
      <w:r w:rsidRPr="00A12C9E">
        <w:rPr>
          <w:rFonts w:ascii="Arial" w:hAnsi="Arial" w:cs="Arial"/>
          <w:color w:val="212121"/>
          <w:sz w:val="22"/>
          <w:szCs w:val="22"/>
        </w:rPr>
        <w:t>the</w:t>
      </w:r>
      <w:r w:rsidRPr="00A12C9E">
        <w:rPr>
          <w:rFonts w:ascii="Arial" w:hAnsi="Arial" w:cs="Arial"/>
          <w:color w:val="212121"/>
          <w:spacing w:val="80"/>
          <w:sz w:val="22"/>
          <w:szCs w:val="22"/>
        </w:rPr>
        <w:t xml:space="preserve"> </w:t>
      </w:r>
      <w:r w:rsidRPr="00A12C9E">
        <w:rPr>
          <w:rFonts w:ascii="Arial" w:hAnsi="Arial" w:cs="Arial"/>
          <w:color w:val="212121"/>
          <w:sz w:val="22"/>
          <w:szCs w:val="22"/>
        </w:rPr>
        <w:t>NCI</w:t>
      </w:r>
      <w:r w:rsidRPr="00A12C9E">
        <w:rPr>
          <w:rFonts w:ascii="Arial" w:hAnsi="Arial" w:cs="Arial"/>
          <w:color w:val="212121"/>
          <w:spacing w:val="80"/>
          <w:sz w:val="22"/>
          <w:szCs w:val="22"/>
        </w:rPr>
        <w:t xml:space="preserve"> </w:t>
      </w:r>
      <w:r w:rsidRPr="00A12C9E">
        <w:rPr>
          <w:rFonts w:ascii="Arial" w:hAnsi="Arial" w:cs="Arial"/>
          <w:color w:val="212121"/>
          <w:sz w:val="22"/>
          <w:szCs w:val="22"/>
        </w:rPr>
        <w:t>Cancer</w:t>
      </w:r>
      <w:r w:rsidRPr="00A12C9E">
        <w:rPr>
          <w:rFonts w:ascii="Arial" w:hAnsi="Arial" w:cs="Arial"/>
          <w:color w:val="212121"/>
          <w:spacing w:val="80"/>
          <w:sz w:val="22"/>
          <w:szCs w:val="22"/>
        </w:rPr>
        <w:t xml:space="preserve"> </w:t>
      </w:r>
      <w:r w:rsidRPr="00A12C9E">
        <w:rPr>
          <w:rFonts w:ascii="Arial" w:hAnsi="Arial" w:cs="Arial"/>
          <w:color w:val="212121"/>
          <w:sz w:val="22"/>
          <w:szCs w:val="22"/>
        </w:rPr>
        <w:t>Moonshot-Funded</w:t>
      </w:r>
      <w:r w:rsidRPr="00A12C9E">
        <w:rPr>
          <w:rFonts w:ascii="Arial" w:hAnsi="Arial" w:cs="Arial"/>
          <w:color w:val="212121"/>
          <w:spacing w:val="80"/>
          <w:sz w:val="22"/>
          <w:szCs w:val="22"/>
        </w:rPr>
        <w:t xml:space="preserve"> </w:t>
      </w:r>
      <w:r w:rsidRPr="00A12C9E">
        <w:rPr>
          <w:rFonts w:ascii="Arial" w:hAnsi="Arial" w:cs="Arial"/>
          <w:color w:val="212121"/>
          <w:sz w:val="22"/>
          <w:szCs w:val="22"/>
        </w:rPr>
        <w:t>Cancer</w:t>
      </w:r>
      <w:r w:rsidRPr="00A12C9E">
        <w:rPr>
          <w:rFonts w:ascii="Arial" w:hAnsi="Arial" w:cs="Arial"/>
          <w:color w:val="212121"/>
          <w:spacing w:val="80"/>
          <w:sz w:val="22"/>
          <w:szCs w:val="22"/>
        </w:rPr>
        <w:t xml:space="preserve"> </w:t>
      </w:r>
      <w:r w:rsidRPr="00A12C9E">
        <w:rPr>
          <w:rFonts w:ascii="Arial" w:hAnsi="Arial" w:cs="Arial"/>
          <w:color w:val="212121"/>
          <w:sz w:val="22"/>
          <w:szCs w:val="22"/>
        </w:rPr>
        <w:t>Center</w:t>
      </w:r>
      <w:r w:rsidRPr="00A12C9E">
        <w:rPr>
          <w:rFonts w:ascii="Arial" w:hAnsi="Arial" w:cs="Arial"/>
          <w:color w:val="212121"/>
          <w:spacing w:val="80"/>
          <w:sz w:val="22"/>
          <w:szCs w:val="22"/>
        </w:rPr>
        <w:t xml:space="preserve"> </w:t>
      </w:r>
      <w:r w:rsidRPr="00A12C9E">
        <w:rPr>
          <w:rFonts w:ascii="Arial" w:hAnsi="Arial" w:cs="Arial"/>
          <w:color w:val="212121"/>
          <w:sz w:val="22"/>
          <w:szCs w:val="22"/>
        </w:rPr>
        <w:t xml:space="preserve">Cessation </w:t>
      </w:r>
      <w:r w:rsidRPr="00A12C9E">
        <w:rPr>
          <w:rFonts w:ascii="Arial" w:hAnsi="Arial" w:cs="Arial"/>
          <w:color w:val="212121"/>
          <w:spacing w:val="-2"/>
          <w:sz w:val="22"/>
          <w:szCs w:val="22"/>
        </w:rPr>
        <w:t>Initiative.</w:t>
      </w:r>
      <w:r w:rsidRPr="00A12C9E">
        <w:rPr>
          <w:rFonts w:ascii="Arial" w:hAnsi="Arial" w:cs="Arial"/>
          <w:color w:val="212121"/>
          <w:sz w:val="22"/>
          <w:szCs w:val="22"/>
        </w:rPr>
        <w:tab/>
      </w:r>
      <w:r w:rsidRPr="00A12C9E">
        <w:rPr>
          <w:rFonts w:ascii="Arial" w:hAnsi="Arial" w:cs="Arial"/>
          <w:i/>
          <w:color w:val="212121"/>
          <w:spacing w:val="-2"/>
          <w:sz w:val="22"/>
          <w:szCs w:val="22"/>
        </w:rPr>
        <w:t>Health</w:t>
      </w:r>
      <w:r w:rsidRPr="00A12C9E">
        <w:rPr>
          <w:rFonts w:ascii="Arial" w:hAnsi="Arial" w:cs="Arial"/>
          <w:i/>
          <w:color w:val="212121"/>
          <w:sz w:val="22"/>
          <w:szCs w:val="22"/>
        </w:rPr>
        <w:tab/>
      </w:r>
      <w:r w:rsidRPr="00A12C9E">
        <w:rPr>
          <w:rFonts w:ascii="Arial" w:hAnsi="Arial" w:cs="Arial"/>
          <w:i/>
          <w:color w:val="212121"/>
          <w:spacing w:val="-2"/>
          <w:sz w:val="22"/>
          <w:szCs w:val="22"/>
        </w:rPr>
        <w:t>Equity</w:t>
      </w:r>
      <w:r w:rsidRPr="00A12C9E">
        <w:rPr>
          <w:rFonts w:ascii="Arial" w:hAnsi="Arial" w:cs="Arial"/>
          <w:color w:val="212121"/>
          <w:spacing w:val="-2"/>
          <w:sz w:val="22"/>
          <w:szCs w:val="22"/>
        </w:rPr>
        <w:t>,</w:t>
      </w:r>
      <w:r w:rsidRPr="00A12C9E">
        <w:rPr>
          <w:rFonts w:ascii="Arial" w:hAnsi="Arial" w:cs="Arial"/>
          <w:color w:val="212121"/>
          <w:sz w:val="22"/>
          <w:szCs w:val="22"/>
        </w:rPr>
        <w:tab/>
      </w:r>
      <w:r w:rsidRPr="00A12C9E">
        <w:rPr>
          <w:rFonts w:ascii="Arial" w:hAnsi="Arial" w:cs="Arial"/>
          <w:i/>
          <w:color w:val="212121"/>
          <w:spacing w:val="-2"/>
          <w:sz w:val="22"/>
          <w:szCs w:val="22"/>
        </w:rPr>
        <w:t>5</w:t>
      </w:r>
      <w:r w:rsidRPr="00A12C9E">
        <w:rPr>
          <w:rFonts w:ascii="Arial" w:hAnsi="Arial" w:cs="Arial"/>
          <w:color w:val="212121"/>
          <w:spacing w:val="-2"/>
          <w:sz w:val="22"/>
          <w:szCs w:val="22"/>
        </w:rPr>
        <w:t>(1),</w:t>
      </w:r>
      <w:r w:rsidRPr="00A12C9E">
        <w:rPr>
          <w:rFonts w:ascii="Arial" w:hAnsi="Arial" w:cs="Arial"/>
          <w:color w:val="212121"/>
          <w:sz w:val="22"/>
          <w:szCs w:val="22"/>
        </w:rPr>
        <w:tab/>
      </w:r>
      <w:r w:rsidRPr="00A12C9E">
        <w:rPr>
          <w:rFonts w:ascii="Arial" w:hAnsi="Arial" w:cs="Arial"/>
          <w:color w:val="212121"/>
          <w:spacing w:val="-2"/>
          <w:sz w:val="22"/>
          <w:szCs w:val="22"/>
        </w:rPr>
        <w:t xml:space="preserve">pp.424-430. </w:t>
      </w:r>
      <w:hyperlink r:id="rId18">
        <w:r w:rsidRPr="00A12C9E">
          <w:rPr>
            <w:rFonts w:ascii="Arial" w:hAnsi="Arial" w:cs="Arial"/>
            <w:color w:val="0462C1"/>
            <w:spacing w:val="-2"/>
            <w:sz w:val="22"/>
            <w:szCs w:val="22"/>
            <w:u w:val="single" w:color="0462C1"/>
          </w:rPr>
          <w:t>https://www.liebertpub.com/doi/abs/10.1089/heq.2020.0157</w:t>
        </w:r>
      </w:hyperlink>
      <w:r w:rsidR="000E5562" w:rsidRPr="00A12C9E">
        <w:rPr>
          <w:rFonts w:ascii="Arial" w:hAnsi="Arial" w:cs="Arial"/>
          <w:color w:val="0462C1"/>
          <w:spacing w:val="-2"/>
          <w:sz w:val="22"/>
          <w:szCs w:val="22"/>
          <w:u w:val="single" w:color="0462C1"/>
        </w:rPr>
        <w:t xml:space="preserve"> </w:t>
      </w:r>
      <w:r w:rsidR="000E5562" w:rsidRPr="00A12C9E">
        <w:rPr>
          <w:rFonts w:ascii="Arial" w:hAnsi="Arial" w:cs="Arial"/>
          <w:bCs/>
          <w:color w:val="0462C1"/>
          <w:spacing w:val="-2"/>
          <w:sz w:val="22"/>
          <w:szCs w:val="22"/>
          <w:u w:val="single" w:color="0462C1"/>
        </w:rPr>
        <w:t>[Accessed 13 November 2025]</w:t>
      </w:r>
    </w:p>
    <w:p w14:paraId="772668CE" w14:textId="77777777" w:rsidR="009753CA" w:rsidRPr="00A12C9E" w:rsidRDefault="006A45F3" w:rsidP="00A12C9E">
      <w:pPr>
        <w:pStyle w:val="BodyText"/>
        <w:spacing w:before="160" w:line="360" w:lineRule="auto"/>
        <w:ind w:left="743" w:right="20" w:hanging="720"/>
        <w:jc w:val="both"/>
        <w:rPr>
          <w:rFonts w:ascii="Arial" w:hAnsi="Arial" w:cs="Arial"/>
          <w:sz w:val="22"/>
          <w:szCs w:val="22"/>
        </w:rPr>
      </w:pPr>
      <w:r w:rsidRPr="00A12C9E">
        <w:rPr>
          <w:rFonts w:ascii="Arial" w:hAnsi="Arial" w:cs="Arial"/>
          <w:color w:val="212121"/>
          <w:sz w:val="22"/>
          <w:szCs w:val="22"/>
        </w:rPr>
        <w:t xml:space="preserve">Chen, H.J., Huang, W.H., Chan, H.L. and Hwang, L.C., 2021. Improvement in cardiometabolic risk factors during smoking cessation treatment in patients with type 2 diabetes: a retrospective cohort study. </w:t>
      </w:r>
      <w:r w:rsidRPr="00A12C9E">
        <w:rPr>
          <w:rFonts w:ascii="Arial" w:hAnsi="Arial" w:cs="Arial"/>
          <w:i/>
          <w:color w:val="212121"/>
          <w:sz w:val="22"/>
          <w:szCs w:val="22"/>
        </w:rPr>
        <w:t>Diabetes, Metabolic Syndrome and Obesity</w:t>
      </w:r>
      <w:r w:rsidRPr="00A12C9E">
        <w:rPr>
          <w:rFonts w:ascii="Arial" w:hAnsi="Arial" w:cs="Arial"/>
          <w:color w:val="212121"/>
          <w:sz w:val="22"/>
          <w:szCs w:val="22"/>
        </w:rPr>
        <w:t xml:space="preserve">, pp.1695-1702. </w:t>
      </w:r>
      <w:hyperlink r:id="rId19">
        <w:r w:rsidRPr="00A12C9E">
          <w:rPr>
            <w:rFonts w:ascii="Arial" w:hAnsi="Arial" w:cs="Arial"/>
            <w:color w:val="0462C1"/>
            <w:spacing w:val="-2"/>
            <w:sz w:val="22"/>
            <w:szCs w:val="22"/>
            <w:u w:val="single" w:color="0462C1"/>
          </w:rPr>
          <w:t>https://www.tandfonline.com/doi/abs/10.2147/DMSO.S303446</w:t>
        </w:r>
      </w:hyperlink>
      <w:r w:rsidR="000E5562" w:rsidRPr="00A12C9E">
        <w:rPr>
          <w:rFonts w:ascii="Arial" w:hAnsi="Arial" w:cs="Arial"/>
          <w:color w:val="0462C1"/>
          <w:spacing w:val="-2"/>
          <w:sz w:val="22"/>
          <w:szCs w:val="22"/>
          <w:u w:val="single" w:color="0462C1"/>
        </w:rPr>
        <w:t xml:space="preserve"> </w:t>
      </w:r>
      <w:r w:rsidR="000E5562" w:rsidRPr="00A12C9E">
        <w:rPr>
          <w:rFonts w:ascii="Arial" w:hAnsi="Arial" w:cs="Arial"/>
          <w:bCs/>
          <w:color w:val="0462C1"/>
          <w:spacing w:val="-2"/>
          <w:sz w:val="22"/>
          <w:szCs w:val="22"/>
          <w:u w:val="single" w:color="0462C1"/>
        </w:rPr>
        <w:t>[Accessed 13 November 2025]</w:t>
      </w:r>
    </w:p>
    <w:p w14:paraId="178F900A" w14:textId="77777777" w:rsidR="009753CA" w:rsidRPr="00A12C9E" w:rsidRDefault="006A45F3" w:rsidP="00A12C9E">
      <w:pPr>
        <w:pStyle w:val="BodyText"/>
        <w:spacing w:before="159" w:line="360" w:lineRule="auto"/>
        <w:ind w:left="743" w:right="18" w:hanging="720"/>
        <w:jc w:val="both"/>
        <w:rPr>
          <w:rFonts w:ascii="Arial" w:hAnsi="Arial" w:cs="Arial"/>
          <w:sz w:val="22"/>
          <w:szCs w:val="22"/>
        </w:rPr>
      </w:pPr>
      <w:proofErr w:type="spellStart"/>
      <w:r w:rsidRPr="00A12C9E">
        <w:rPr>
          <w:rFonts w:ascii="Arial" w:hAnsi="Arial" w:cs="Arial"/>
          <w:color w:val="212121"/>
          <w:sz w:val="22"/>
          <w:szCs w:val="22"/>
        </w:rPr>
        <w:t>Onwuzo</w:t>
      </w:r>
      <w:proofErr w:type="spellEnd"/>
      <w:r w:rsidRPr="00A12C9E">
        <w:rPr>
          <w:rFonts w:ascii="Arial" w:hAnsi="Arial" w:cs="Arial"/>
          <w:color w:val="212121"/>
          <w:sz w:val="22"/>
          <w:szCs w:val="22"/>
        </w:rPr>
        <w:t>,</w:t>
      </w:r>
      <w:r w:rsidRPr="00A12C9E">
        <w:rPr>
          <w:rFonts w:ascii="Arial" w:hAnsi="Arial" w:cs="Arial"/>
          <w:color w:val="212121"/>
          <w:spacing w:val="-4"/>
          <w:sz w:val="22"/>
          <w:szCs w:val="22"/>
        </w:rPr>
        <w:t xml:space="preserve"> </w:t>
      </w:r>
      <w:r w:rsidRPr="00A12C9E">
        <w:rPr>
          <w:rFonts w:ascii="Arial" w:hAnsi="Arial" w:cs="Arial"/>
          <w:color w:val="212121"/>
          <w:sz w:val="22"/>
          <w:szCs w:val="22"/>
        </w:rPr>
        <w:t>C.N.,</w:t>
      </w:r>
      <w:r w:rsidRPr="00A12C9E">
        <w:rPr>
          <w:rFonts w:ascii="Arial" w:hAnsi="Arial" w:cs="Arial"/>
          <w:color w:val="212121"/>
          <w:spacing w:val="-4"/>
          <w:sz w:val="22"/>
          <w:szCs w:val="22"/>
        </w:rPr>
        <w:t xml:space="preserve"> </w:t>
      </w:r>
      <w:proofErr w:type="spellStart"/>
      <w:r w:rsidRPr="00A12C9E">
        <w:rPr>
          <w:rFonts w:ascii="Arial" w:hAnsi="Arial" w:cs="Arial"/>
          <w:color w:val="212121"/>
          <w:sz w:val="22"/>
          <w:szCs w:val="22"/>
        </w:rPr>
        <w:t>Olukorode</w:t>
      </w:r>
      <w:proofErr w:type="spellEnd"/>
      <w:r w:rsidRPr="00A12C9E">
        <w:rPr>
          <w:rFonts w:ascii="Arial" w:hAnsi="Arial" w:cs="Arial"/>
          <w:color w:val="212121"/>
          <w:sz w:val="22"/>
          <w:szCs w:val="22"/>
        </w:rPr>
        <w:t>,</w:t>
      </w:r>
      <w:r w:rsidRPr="00A12C9E">
        <w:rPr>
          <w:rFonts w:ascii="Arial" w:hAnsi="Arial" w:cs="Arial"/>
          <w:color w:val="212121"/>
          <w:spacing w:val="-4"/>
          <w:sz w:val="22"/>
          <w:szCs w:val="22"/>
        </w:rPr>
        <w:t xml:space="preserve"> </w:t>
      </w:r>
      <w:r w:rsidRPr="00A12C9E">
        <w:rPr>
          <w:rFonts w:ascii="Arial" w:hAnsi="Arial" w:cs="Arial"/>
          <w:color w:val="212121"/>
          <w:sz w:val="22"/>
          <w:szCs w:val="22"/>
        </w:rPr>
        <w:t>J.,</w:t>
      </w:r>
      <w:r w:rsidRPr="00A12C9E">
        <w:rPr>
          <w:rFonts w:ascii="Arial" w:hAnsi="Arial" w:cs="Arial"/>
          <w:color w:val="212121"/>
          <w:spacing w:val="-4"/>
          <w:sz w:val="22"/>
          <w:szCs w:val="22"/>
        </w:rPr>
        <w:t xml:space="preserve"> </w:t>
      </w:r>
      <w:r w:rsidRPr="00A12C9E">
        <w:rPr>
          <w:rFonts w:ascii="Arial" w:hAnsi="Arial" w:cs="Arial"/>
          <w:color w:val="212121"/>
          <w:sz w:val="22"/>
          <w:szCs w:val="22"/>
        </w:rPr>
        <w:t>Sange,</w:t>
      </w:r>
      <w:r w:rsidRPr="00A12C9E">
        <w:rPr>
          <w:rFonts w:ascii="Arial" w:hAnsi="Arial" w:cs="Arial"/>
          <w:color w:val="212121"/>
          <w:spacing w:val="-4"/>
          <w:sz w:val="22"/>
          <w:szCs w:val="22"/>
        </w:rPr>
        <w:t xml:space="preserve"> </w:t>
      </w:r>
      <w:r w:rsidRPr="00A12C9E">
        <w:rPr>
          <w:rFonts w:ascii="Arial" w:hAnsi="Arial" w:cs="Arial"/>
          <w:color w:val="212121"/>
          <w:sz w:val="22"/>
          <w:szCs w:val="22"/>
        </w:rPr>
        <w:t>W.,</w:t>
      </w:r>
      <w:r w:rsidRPr="00A12C9E">
        <w:rPr>
          <w:rFonts w:ascii="Arial" w:hAnsi="Arial" w:cs="Arial"/>
          <w:color w:val="212121"/>
          <w:spacing w:val="-4"/>
          <w:sz w:val="22"/>
          <w:szCs w:val="22"/>
        </w:rPr>
        <w:t xml:space="preserve"> </w:t>
      </w:r>
      <w:proofErr w:type="spellStart"/>
      <w:r w:rsidRPr="00A12C9E">
        <w:rPr>
          <w:rFonts w:ascii="Arial" w:hAnsi="Arial" w:cs="Arial"/>
          <w:color w:val="212121"/>
          <w:sz w:val="22"/>
          <w:szCs w:val="22"/>
        </w:rPr>
        <w:t>Orimoloye</w:t>
      </w:r>
      <w:proofErr w:type="spellEnd"/>
      <w:r w:rsidRPr="00A12C9E">
        <w:rPr>
          <w:rFonts w:ascii="Arial" w:hAnsi="Arial" w:cs="Arial"/>
          <w:color w:val="212121"/>
          <w:sz w:val="22"/>
          <w:szCs w:val="22"/>
        </w:rPr>
        <w:t>,</w:t>
      </w:r>
      <w:r w:rsidRPr="00A12C9E">
        <w:rPr>
          <w:rFonts w:ascii="Arial" w:hAnsi="Arial" w:cs="Arial"/>
          <w:color w:val="212121"/>
          <w:spacing w:val="-4"/>
          <w:sz w:val="22"/>
          <w:szCs w:val="22"/>
        </w:rPr>
        <w:t xml:space="preserve"> </w:t>
      </w:r>
      <w:r w:rsidRPr="00A12C9E">
        <w:rPr>
          <w:rFonts w:ascii="Arial" w:hAnsi="Arial" w:cs="Arial"/>
          <w:color w:val="212121"/>
          <w:sz w:val="22"/>
          <w:szCs w:val="22"/>
        </w:rPr>
        <w:t>D.A.,</w:t>
      </w:r>
      <w:r w:rsidRPr="00A12C9E">
        <w:rPr>
          <w:rFonts w:ascii="Arial" w:hAnsi="Arial" w:cs="Arial"/>
          <w:color w:val="212121"/>
          <w:spacing w:val="-4"/>
          <w:sz w:val="22"/>
          <w:szCs w:val="22"/>
        </w:rPr>
        <w:t xml:space="preserve"> </w:t>
      </w:r>
      <w:proofErr w:type="spellStart"/>
      <w:r w:rsidRPr="00A12C9E">
        <w:rPr>
          <w:rFonts w:ascii="Arial" w:hAnsi="Arial" w:cs="Arial"/>
          <w:color w:val="212121"/>
          <w:sz w:val="22"/>
          <w:szCs w:val="22"/>
        </w:rPr>
        <w:t>Udojike</w:t>
      </w:r>
      <w:proofErr w:type="spellEnd"/>
      <w:r w:rsidRPr="00A12C9E">
        <w:rPr>
          <w:rFonts w:ascii="Arial" w:hAnsi="Arial" w:cs="Arial"/>
          <w:color w:val="212121"/>
          <w:sz w:val="22"/>
          <w:szCs w:val="22"/>
        </w:rPr>
        <w:t>,</w:t>
      </w:r>
      <w:r w:rsidRPr="00A12C9E">
        <w:rPr>
          <w:rFonts w:ascii="Arial" w:hAnsi="Arial" w:cs="Arial"/>
          <w:color w:val="212121"/>
          <w:spacing w:val="-4"/>
          <w:sz w:val="22"/>
          <w:szCs w:val="22"/>
        </w:rPr>
        <w:t xml:space="preserve"> </w:t>
      </w:r>
      <w:r w:rsidRPr="00A12C9E">
        <w:rPr>
          <w:rFonts w:ascii="Arial" w:hAnsi="Arial" w:cs="Arial"/>
          <w:color w:val="212121"/>
          <w:sz w:val="22"/>
          <w:szCs w:val="22"/>
        </w:rPr>
        <w:t>C.,</w:t>
      </w:r>
      <w:r w:rsidRPr="00A12C9E">
        <w:rPr>
          <w:rFonts w:ascii="Arial" w:hAnsi="Arial" w:cs="Arial"/>
          <w:color w:val="212121"/>
          <w:spacing w:val="-4"/>
          <w:sz w:val="22"/>
          <w:szCs w:val="22"/>
        </w:rPr>
        <w:t xml:space="preserve"> </w:t>
      </w:r>
      <w:proofErr w:type="spellStart"/>
      <w:r w:rsidRPr="00A12C9E">
        <w:rPr>
          <w:rFonts w:ascii="Arial" w:hAnsi="Arial" w:cs="Arial"/>
          <w:color w:val="212121"/>
          <w:sz w:val="22"/>
          <w:szCs w:val="22"/>
        </w:rPr>
        <w:t>Omoragbon</w:t>
      </w:r>
      <w:proofErr w:type="spellEnd"/>
      <w:r w:rsidRPr="00A12C9E">
        <w:rPr>
          <w:rFonts w:ascii="Arial" w:hAnsi="Arial" w:cs="Arial"/>
          <w:color w:val="212121"/>
          <w:sz w:val="22"/>
          <w:szCs w:val="22"/>
        </w:rPr>
        <w:t>,</w:t>
      </w:r>
      <w:r w:rsidRPr="00A12C9E">
        <w:rPr>
          <w:rFonts w:ascii="Arial" w:hAnsi="Arial" w:cs="Arial"/>
          <w:color w:val="212121"/>
          <w:spacing w:val="-2"/>
          <w:sz w:val="22"/>
          <w:szCs w:val="22"/>
        </w:rPr>
        <w:t xml:space="preserve"> </w:t>
      </w:r>
      <w:r w:rsidRPr="00A12C9E">
        <w:rPr>
          <w:rFonts w:ascii="Arial" w:hAnsi="Arial" w:cs="Arial"/>
          <w:color w:val="212121"/>
          <w:sz w:val="22"/>
          <w:szCs w:val="22"/>
        </w:rPr>
        <w:t>L.,</w:t>
      </w:r>
      <w:r w:rsidRPr="00A12C9E">
        <w:rPr>
          <w:rFonts w:ascii="Arial" w:hAnsi="Arial" w:cs="Arial"/>
          <w:color w:val="212121"/>
          <w:spacing w:val="-4"/>
          <w:sz w:val="22"/>
          <w:szCs w:val="22"/>
        </w:rPr>
        <w:t xml:space="preserve"> </w:t>
      </w:r>
      <w:r w:rsidRPr="00A12C9E">
        <w:rPr>
          <w:rFonts w:ascii="Arial" w:hAnsi="Arial" w:cs="Arial"/>
          <w:color w:val="212121"/>
          <w:sz w:val="22"/>
          <w:szCs w:val="22"/>
        </w:rPr>
        <w:t>Hassan, A.E.,</w:t>
      </w:r>
      <w:r w:rsidRPr="00A12C9E">
        <w:rPr>
          <w:rFonts w:ascii="Arial" w:hAnsi="Arial" w:cs="Arial"/>
          <w:color w:val="212121"/>
          <w:spacing w:val="-8"/>
          <w:sz w:val="22"/>
          <w:szCs w:val="22"/>
        </w:rPr>
        <w:t xml:space="preserve"> </w:t>
      </w:r>
      <w:r w:rsidRPr="00A12C9E">
        <w:rPr>
          <w:rFonts w:ascii="Arial" w:hAnsi="Arial" w:cs="Arial"/>
          <w:color w:val="212121"/>
          <w:sz w:val="22"/>
          <w:szCs w:val="22"/>
        </w:rPr>
        <w:t>Falade,</w:t>
      </w:r>
      <w:r w:rsidRPr="00A12C9E">
        <w:rPr>
          <w:rFonts w:ascii="Arial" w:hAnsi="Arial" w:cs="Arial"/>
          <w:color w:val="212121"/>
          <w:spacing w:val="-8"/>
          <w:sz w:val="22"/>
          <w:szCs w:val="22"/>
        </w:rPr>
        <w:t xml:space="preserve"> </w:t>
      </w:r>
      <w:r w:rsidRPr="00A12C9E">
        <w:rPr>
          <w:rFonts w:ascii="Arial" w:hAnsi="Arial" w:cs="Arial"/>
          <w:color w:val="212121"/>
          <w:sz w:val="22"/>
          <w:szCs w:val="22"/>
        </w:rPr>
        <w:t>D.M.,</w:t>
      </w:r>
      <w:r w:rsidRPr="00A12C9E">
        <w:rPr>
          <w:rFonts w:ascii="Arial" w:hAnsi="Arial" w:cs="Arial"/>
          <w:color w:val="212121"/>
          <w:spacing w:val="-6"/>
          <w:sz w:val="22"/>
          <w:szCs w:val="22"/>
        </w:rPr>
        <w:t xml:space="preserve"> </w:t>
      </w:r>
      <w:proofErr w:type="spellStart"/>
      <w:r w:rsidRPr="00A12C9E">
        <w:rPr>
          <w:rFonts w:ascii="Arial" w:hAnsi="Arial" w:cs="Arial"/>
          <w:color w:val="212121"/>
          <w:sz w:val="22"/>
          <w:szCs w:val="22"/>
        </w:rPr>
        <w:t>Omiko</w:t>
      </w:r>
      <w:proofErr w:type="spellEnd"/>
      <w:r w:rsidRPr="00A12C9E">
        <w:rPr>
          <w:rFonts w:ascii="Arial" w:hAnsi="Arial" w:cs="Arial"/>
          <w:color w:val="212121"/>
          <w:sz w:val="22"/>
          <w:szCs w:val="22"/>
        </w:rPr>
        <w:t>,</w:t>
      </w:r>
      <w:r w:rsidRPr="00A12C9E">
        <w:rPr>
          <w:rFonts w:ascii="Arial" w:hAnsi="Arial" w:cs="Arial"/>
          <w:color w:val="212121"/>
          <w:spacing w:val="-8"/>
          <w:sz w:val="22"/>
          <w:szCs w:val="22"/>
        </w:rPr>
        <w:t xml:space="preserve"> </w:t>
      </w:r>
      <w:r w:rsidRPr="00A12C9E">
        <w:rPr>
          <w:rFonts w:ascii="Arial" w:hAnsi="Arial" w:cs="Arial"/>
          <w:color w:val="212121"/>
          <w:sz w:val="22"/>
          <w:szCs w:val="22"/>
        </w:rPr>
        <w:t>R.,</w:t>
      </w:r>
      <w:r w:rsidRPr="00A12C9E">
        <w:rPr>
          <w:rFonts w:ascii="Arial" w:hAnsi="Arial" w:cs="Arial"/>
          <w:color w:val="212121"/>
          <w:spacing w:val="-8"/>
          <w:sz w:val="22"/>
          <w:szCs w:val="22"/>
        </w:rPr>
        <w:t xml:space="preserve"> </w:t>
      </w:r>
      <w:proofErr w:type="spellStart"/>
      <w:r w:rsidRPr="00A12C9E">
        <w:rPr>
          <w:rFonts w:ascii="Arial" w:hAnsi="Arial" w:cs="Arial"/>
          <w:color w:val="212121"/>
          <w:sz w:val="22"/>
          <w:szCs w:val="22"/>
        </w:rPr>
        <w:t>Odunaike</w:t>
      </w:r>
      <w:proofErr w:type="spellEnd"/>
      <w:r w:rsidRPr="00A12C9E">
        <w:rPr>
          <w:rFonts w:ascii="Arial" w:hAnsi="Arial" w:cs="Arial"/>
          <w:color w:val="212121"/>
          <w:sz w:val="22"/>
          <w:szCs w:val="22"/>
        </w:rPr>
        <w:t>,</w:t>
      </w:r>
      <w:r w:rsidRPr="00A12C9E">
        <w:rPr>
          <w:rFonts w:ascii="Arial" w:hAnsi="Arial" w:cs="Arial"/>
          <w:color w:val="212121"/>
          <w:spacing w:val="-9"/>
          <w:sz w:val="22"/>
          <w:szCs w:val="22"/>
        </w:rPr>
        <w:t xml:space="preserve"> </w:t>
      </w:r>
      <w:r w:rsidRPr="00A12C9E">
        <w:rPr>
          <w:rFonts w:ascii="Arial" w:hAnsi="Arial" w:cs="Arial"/>
          <w:color w:val="212121"/>
          <w:sz w:val="22"/>
          <w:szCs w:val="22"/>
        </w:rPr>
        <w:t>O.S.</w:t>
      </w:r>
      <w:r w:rsidRPr="00A12C9E">
        <w:rPr>
          <w:rFonts w:ascii="Arial" w:hAnsi="Arial" w:cs="Arial"/>
          <w:color w:val="212121"/>
          <w:spacing w:val="-8"/>
          <w:sz w:val="22"/>
          <w:szCs w:val="22"/>
        </w:rPr>
        <w:t xml:space="preserve"> </w:t>
      </w:r>
      <w:r w:rsidRPr="00A12C9E">
        <w:rPr>
          <w:rFonts w:ascii="Arial" w:hAnsi="Arial" w:cs="Arial"/>
          <w:color w:val="212121"/>
          <w:sz w:val="22"/>
          <w:szCs w:val="22"/>
        </w:rPr>
        <w:t>and</w:t>
      </w:r>
      <w:r w:rsidRPr="00A12C9E">
        <w:rPr>
          <w:rFonts w:ascii="Arial" w:hAnsi="Arial" w:cs="Arial"/>
          <w:color w:val="212121"/>
          <w:spacing w:val="-8"/>
          <w:sz w:val="22"/>
          <w:szCs w:val="22"/>
        </w:rPr>
        <w:t xml:space="preserve"> </w:t>
      </w:r>
      <w:r w:rsidRPr="00A12C9E">
        <w:rPr>
          <w:rFonts w:ascii="Arial" w:hAnsi="Arial" w:cs="Arial"/>
          <w:color w:val="212121"/>
          <w:sz w:val="22"/>
          <w:szCs w:val="22"/>
        </w:rPr>
        <w:t>Adams-Momoh,</w:t>
      </w:r>
      <w:r w:rsidRPr="00A12C9E">
        <w:rPr>
          <w:rFonts w:ascii="Arial" w:hAnsi="Arial" w:cs="Arial"/>
          <w:color w:val="212121"/>
          <w:spacing w:val="-8"/>
          <w:sz w:val="22"/>
          <w:szCs w:val="22"/>
        </w:rPr>
        <w:t xml:space="preserve"> </w:t>
      </w:r>
      <w:r w:rsidRPr="00A12C9E">
        <w:rPr>
          <w:rFonts w:ascii="Arial" w:hAnsi="Arial" w:cs="Arial"/>
          <w:color w:val="212121"/>
          <w:sz w:val="22"/>
          <w:szCs w:val="22"/>
        </w:rPr>
        <w:t>P.A.,</w:t>
      </w:r>
      <w:r w:rsidRPr="00A12C9E">
        <w:rPr>
          <w:rFonts w:ascii="Arial" w:hAnsi="Arial" w:cs="Arial"/>
          <w:color w:val="212121"/>
          <w:spacing w:val="-6"/>
          <w:sz w:val="22"/>
          <w:szCs w:val="22"/>
        </w:rPr>
        <w:t xml:space="preserve"> </w:t>
      </w:r>
      <w:r w:rsidRPr="00A12C9E">
        <w:rPr>
          <w:rFonts w:ascii="Arial" w:hAnsi="Arial" w:cs="Arial"/>
          <w:color w:val="212121"/>
          <w:sz w:val="22"/>
          <w:szCs w:val="22"/>
        </w:rPr>
        <w:t>2024.</w:t>
      </w:r>
      <w:r w:rsidRPr="00A12C9E">
        <w:rPr>
          <w:rFonts w:ascii="Arial" w:hAnsi="Arial" w:cs="Arial"/>
          <w:color w:val="212121"/>
          <w:spacing w:val="-8"/>
          <w:sz w:val="22"/>
          <w:szCs w:val="22"/>
        </w:rPr>
        <w:t xml:space="preserve"> </w:t>
      </w:r>
      <w:r w:rsidRPr="00A12C9E">
        <w:rPr>
          <w:rFonts w:ascii="Arial" w:hAnsi="Arial" w:cs="Arial"/>
          <w:color w:val="212121"/>
          <w:sz w:val="22"/>
          <w:szCs w:val="22"/>
        </w:rPr>
        <w:t>A</w:t>
      </w:r>
      <w:r w:rsidRPr="00A12C9E">
        <w:rPr>
          <w:rFonts w:ascii="Arial" w:hAnsi="Arial" w:cs="Arial"/>
          <w:color w:val="212121"/>
          <w:spacing w:val="-9"/>
          <w:sz w:val="22"/>
          <w:szCs w:val="22"/>
        </w:rPr>
        <w:t xml:space="preserve"> </w:t>
      </w:r>
      <w:r w:rsidRPr="00A12C9E">
        <w:rPr>
          <w:rFonts w:ascii="Arial" w:hAnsi="Arial" w:cs="Arial"/>
          <w:color w:val="212121"/>
          <w:sz w:val="22"/>
          <w:szCs w:val="22"/>
        </w:rPr>
        <w:t xml:space="preserve">review of smoking cessation interventions: efficacy, strategies for implementation, and future directions. </w:t>
      </w:r>
      <w:r w:rsidRPr="00A12C9E">
        <w:rPr>
          <w:rFonts w:ascii="Arial" w:hAnsi="Arial" w:cs="Arial"/>
          <w:i/>
          <w:color w:val="212121"/>
          <w:sz w:val="22"/>
          <w:szCs w:val="22"/>
        </w:rPr>
        <w:t>Cureus</w:t>
      </w:r>
      <w:r w:rsidRPr="00A12C9E">
        <w:rPr>
          <w:rFonts w:ascii="Arial" w:hAnsi="Arial" w:cs="Arial"/>
          <w:color w:val="212121"/>
          <w:sz w:val="22"/>
          <w:szCs w:val="22"/>
        </w:rPr>
        <w:t xml:space="preserve">, </w:t>
      </w:r>
      <w:r w:rsidRPr="00A12C9E">
        <w:rPr>
          <w:rFonts w:ascii="Arial" w:hAnsi="Arial" w:cs="Arial"/>
          <w:i/>
          <w:color w:val="212121"/>
          <w:sz w:val="22"/>
          <w:szCs w:val="22"/>
        </w:rPr>
        <w:t>16</w:t>
      </w:r>
      <w:r w:rsidRPr="00A12C9E">
        <w:rPr>
          <w:rFonts w:ascii="Arial" w:hAnsi="Arial" w:cs="Arial"/>
          <w:color w:val="212121"/>
          <w:sz w:val="22"/>
          <w:szCs w:val="22"/>
        </w:rPr>
        <w:t xml:space="preserve">(1). </w:t>
      </w:r>
      <w:hyperlink r:id="rId20">
        <w:r w:rsidRPr="00A12C9E">
          <w:rPr>
            <w:rFonts w:ascii="Arial" w:hAnsi="Arial" w:cs="Arial"/>
            <w:color w:val="0462C1"/>
            <w:sz w:val="22"/>
            <w:szCs w:val="22"/>
            <w:u w:val="single" w:color="0462C1"/>
          </w:rPr>
          <w:t>https://www.cureus.com/articles/190558-a-review-of-smoking-</w:t>
        </w:r>
      </w:hyperlink>
      <w:r w:rsidRPr="00A12C9E">
        <w:rPr>
          <w:rFonts w:ascii="Arial" w:hAnsi="Arial" w:cs="Arial"/>
          <w:color w:val="0462C1"/>
          <w:sz w:val="22"/>
          <w:szCs w:val="22"/>
        </w:rPr>
        <w:t xml:space="preserve"> </w:t>
      </w:r>
      <w:hyperlink r:id="rId21">
        <w:r w:rsidRPr="00A12C9E">
          <w:rPr>
            <w:rFonts w:ascii="Arial" w:hAnsi="Arial" w:cs="Arial"/>
            <w:color w:val="0462C1"/>
            <w:spacing w:val="-2"/>
            <w:sz w:val="22"/>
            <w:szCs w:val="22"/>
            <w:u w:val="single" w:color="0462C1"/>
          </w:rPr>
          <w:t>cessation-interventions-efficacy-strategies-for-implementation-and-future-directions.pdf</w:t>
        </w:r>
      </w:hyperlink>
      <w:r w:rsidR="000E5562" w:rsidRPr="00A12C9E">
        <w:rPr>
          <w:rFonts w:ascii="Arial" w:hAnsi="Arial" w:cs="Arial"/>
          <w:color w:val="0462C1"/>
          <w:spacing w:val="-2"/>
          <w:sz w:val="22"/>
          <w:szCs w:val="22"/>
          <w:u w:val="single" w:color="0462C1"/>
        </w:rPr>
        <w:t xml:space="preserve"> </w:t>
      </w:r>
      <w:r w:rsidR="000E5562" w:rsidRPr="00A12C9E">
        <w:rPr>
          <w:rFonts w:ascii="Arial" w:hAnsi="Arial" w:cs="Arial"/>
          <w:bCs/>
          <w:color w:val="0462C1"/>
          <w:spacing w:val="-2"/>
          <w:sz w:val="22"/>
          <w:szCs w:val="22"/>
          <w:u w:val="single" w:color="0462C1"/>
        </w:rPr>
        <w:t>[Accessed 13 November 2025]</w:t>
      </w:r>
    </w:p>
    <w:p w14:paraId="79958401" w14:textId="77777777" w:rsidR="009753CA" w:rsidRPr="00A12C9E" w:rsidRDefault="006A45F3" w:rsidP="00A12C9E">
      <w:pPr>
        <w:pStyle w:val="BodyText"/>
        <w:spacing w:before="160" w:line="360" w:lineRule="auto"/>
        <w:ind w:left="743" w:right="19" w:hanging="720"/>
        <w:jc w:val="both"/>
        <w:rPr>
          <w:rFonts w:ascii="Arial" w:hAnsi="Arial" w:cs="Arial"/>
          <w:sz w:val="22"/>
          <w:szCs w:val="22"/>
        </w:rPr>
      </w:pPr>
      <w:r w:rsidRPr="00A12C9E">
        <w:rPr>
          <w:rFonts w:ascii="Arial" w:hAnsi="Arial" w:cs="Arial"/>
          <w:color w:val="212121"/>
          <w:sz w:val="22"/>
          <w:szCs w:val="22"/>
        </w:rPr>
        <w:t xml:space="preserve">Marler, J.D., Fujii, C.A., Galanko, J.A., </w:t>
      </w:r>
      <w:proofErr w:type="spellStart"/>
      <w:r w:rsidRPr="00A12C9E">
        <w:rPr>
          <w:rFonts w:ascii="Arial" w:hAnsi="Arial" w:cs="Arial"/>
          <w:color w:val="212121"/>
          <w:sz w:val="22"/>
          <w:szCs w:val="22"/>
        </w:rPr>
        <w:t>Balbierz</w:t>
      </w:r>
      <w:proofErr w:type="spellEnd"/>
      <w:r w:rsidRPr="00A12C9E">
        <w:rPr>
          <w:rFonts w:ascii="Arial" w:hAnsi="Arial" w:cs="Arial"/>
          <w:color w:val="212121"/>
          <w:sz w:val="22"/>
          <w:szCs w:val="22"/>
        </w:rPr>
        <w:t>, D.J. and Utley, D.S., 2021. Durability of abstinence after completing a comprehensive digital smoking cessation program incorporating</w:t>
      </w:r>
      <w:r w:rsidRPr="00A12C9E">
        <w:rPr>
          <w:rFonts w:ascii="Arial" w:hAnsi="Arial" w:cs="Arial"/>
          <w:color w:val="212121"/>
          <w:spacing w:val="-6"/>
          <w:sz w:val="22"/>
          <w:szCs w:val="22"/>
        </w:rPr>
        <w:t xml:space="preserve"> </w:t>
      </w:r>
      <w:r w:rsidRPr="00A12C9E">
        <w:rPr>
          <w:rFonts w:ascii="Arial" w:hAnsi="Arial" w:cs="Arial"/>
          <w:color w:val="212121"/>
          <w:sz w:val="22"/>
          <w:szCs w:val="22"/>
        </w:rPr>
        <w:t>a</w:t>
      </w:r>
      <w:r w:rsidRPr="00A12C9E">
        <w:rPr>
          <w:rFonts w:ascii="Arial" w:hAnsi="Arial" w:cs="Arial"/>
          <w:color w:val="212121"/>
          <w:spacing w:val="-7"/>
          <w:sz w:val="22"/>
          <w:szCs w:val="22"/>
        </w:rPr>
        <w:t xml:space="preserve"> </w:t>
      </w:r>
      <w:r w:rsidRPr="00A12C9E">
        <w:rPr>
          <w:rFonts w:ascii="Arial" w:hAnsi="Arial" w:cs="Arial"/>
          <w:color w:val="212121"/>
          <w:sz w:val="22"/>
          <w:szCs w:val="22"/>
        </w:rPr>
        <w:t>mobile</w:t>
      </w:r>
      <w:r w:rsidRPr="00A12C9E">
        <w:rPr>
          <w:rFonts w:ascii="Arial" w:hAnsi="Arial" w:cs="Arial"/>
          <w:color w:val="212121"/>
          <w:spacing w:val="-6"/>
          <w:sz w:val="22"/>
          <w:szCs w:val="22"/>
        </w:rPr>
        <w:t xml:space="preserve"> </w:t>
      </w:r>
      <w:r w:rsidRPr="00A12C9E">
        <w:rPr>
          <w:rFonts w:ascii="Arial" w:hAnsi="Arial" w:cs="Arial"/>
          <w:color w:val="212121"/>
          <w:sz w:val="22"/>
          <w:szCs w:val="22"/>
        </w:rPr>
        <w:t>app,</w:t>
      </w:r>
      <w:r w:rsidRPr="00A12C9E">
        <w:rPr>
          <w:rFonts w:ascii="Arial" w:hAnsi="Arial" w:cs="Arial"/>
          <w:color w:val="212121"/>
          <w:spacing w:val="-6"/>
          <w:sz w:val="22"/>
          <w:szCs w:val="22"/>
        </w:rPr>
        <w:t xml:space="preserve"> </w:t>
      </w:r>
      <w:r w:rsidRPr="00A12C9E">
        <w:rPr>
          <w:rFonts w:ascii="Arial" w:hAnsi="Arial" w:cs="Arial"/>
          <w:color w:val="212121"/>
          <w:sz w:val="22"/>
          <w:szCs w:val="22"/>
        </w:rPr>
        <w:t>breath</w:t>
      </w:r>
      <w:r w:rsidRPr="00A12C9E">
        <w:rPr>
          <w:rFonts w:ascii="Arial" w:hAnsi="Arial" w:cs="Arial"/>
          <w:color w:val="212121"/>
          <w:spacing w:val="-4"/>
          <w:sz w:val="22"/>
          <w:szCs w:val="22"/>
        </w:rPr>
        <w:t xml:space="preserve"> </w:t>
      </w:r>
      <w:r w:rsidRPr="00A12C9E">
        <w:rPr>
          <w:rFonts w:ascii="Arial" w:hAnsi="Arial" w:cs="Arial"/>
          <w:color w:val="212121"/>
          <w:sz w:val="22"/>
          <w:szCs w:val="22"/>
        </w:rPr>
        <w:t>sensor,</w:t>
      </w:r>
      <w:r w:rsidRPr="00A12C9E">
        <w:rPr>
          <w:rFonts w:ascii="Arial" w:hAnsi="Arial" w:cs="Arial"/>
          <w:color w:val="212121"/>
          <w:spacing w:val="-5"/>
          <w:sz w:val="22"/>
          <w:szCs w:val="22"/>
        </w:rPr>
        <w:t xml:space="preserve"> </w:t>
      </w:r>
      <w:r w:rsidRPr="00A12C9E">
        <w:rPr>
          <w:rFonts w:ascii="Arial" w:hAnsi="Arial" w:cs="Arial"/>
          <w:color w:val="212121"/>
          <w:sz w:val="22"/>
          <w:szCs w:val="22"/>
        </w:rPr>
        <w:t>and</w:t>
      </w:r>
      <w:r w:rsidRPr="00A12C9E">
        <w:rPr>
          <w:rFonts w:ascii="Arial" w:hAnsi="Arial" w:cs="Arial"/>
          <w:color w:val="212121"/>
          <w:spacing w:val="-4"/>
          <w:sz w:val="22"/>
          <w:szCs w:val="22"/>
        </w:rPr>
        <w:t xml:space="preserve"> </w:t>
      </w:r>
      <w:r w:rsidRPr="00A12C9E">
        <w:rPr>
          <w:rFonts w:ascii="Arial" w:hAnsi="Arial" w:cs="Arial"/>
          <w:color w:val="212121"/>
          <w:sz w:val="22"/>
          <w:szCs w:val="22"/>
        </w:rPr>
        <w:t>coaching:</w:t>
      </w:r>
      <w:r w:rsidRPr="00A12C9E">
        <w:rPr>
          <w:rFonts w:ascii="Arial" w:hAnsi="Arial" w:cs="Arial"/>
          <w:color w:val="212121"/>
          <w:spacing w:val="-6"/>
          <w:sz w:val="22"/>
          <w:szCs w:val="22"/>
        </w:rPr>
        <w:t xml:space="preserve"> </w:t>
      </w:r>
      <w:r w:rsidRPr="00A12C9E">
        <w:rPr>
          <w:rFonts w:ascii="Arial" w:hAnsi="Arial" w:cs="Arial"/>
          <w:color w:val="212121"/>
          <w:sz w:val="22"/>
          <w:szCs w:val="22"/>
        </w:rPr>
        <w:t>cohort</w:t>
      </w:r>
      <w:r w:rsidRPr="00A12C9E">
        <w:rPr>
          <w:rFonts w:ascii="Arial" w:hAnsi="Arial" w:cs="Arial"/>
          <w:color w:val="212121"/>
          <w:spacing w:val="-5"/>
          <w:sz w:val="22"/>
          <w:szCs w:val="22"/>
        </w:rPr>
        <w:t xml:space="preserve"> </w:t>
      </w:r>
      <w:r w:rsidRPr="00A12C9E">
        <w:rPr>
          <w:rFonts w:ascii="Arial" w:hAnsi="Arial" w:cs="Arial"/>
          <w:color w:val="212121"/>
          <w:sz w:val="22"/>
          <w:szCs w:val="22"/>
        </w:rPr>
        <w:t xml:space="preserve">study. </w:t>
      </w:r>
      <w:r w:rsidRPr="00A12C9E">
        <w:rPr>
          <w:rFonts w:ascii="Arial" w:hAnsi="Arial" w:cs="Arial"/>
          <w:i/>
          <w:color w:val="212121"/>
          <w:sz w:val="22"/>
          <w:szCs w:val="22"/>
        </w:rPr>
        <w:t>Journal</w:t>
      </w:r>
      <w:r w:rsidRPr="00A12C9E">
        <w:rPr>
          <w:rFonts w:ascii="Arial" w:hAnsi="Arial" w:cs="Arial"/>
          <w:i/>
          <w:color w:val="212121"/>
          <w:spacing w:val="-6"/>
          <w:sz w:val="22"/>
          <w:szCs w:val="22"/>
        </w:rPr>
        <w:t xml:space="preserve"> </w:t>
      </w:r>
      <w:r w:rsidRPr="00A12C9E">
        <w:rPr>
          <w:rFonts w:ascii="Arial" w:hAnsi="Arial" w:cs="Arial"/>
          <w:i/>
          <w:color w:val="212121"/>
          <w:sz w:val="22"/>
          <w:szCs w:val="22"/>
        </w:rPr>
        <w:t>of</w:t>
      </w:r>
      <w:r w:rsidRPr="00A12C9E">
        <w:rPr>
          <w:rFonts w:ascii="Arial" w:hAnsi="Arial" w:cs="Arial"/>
          <w:i/>
          <w:color w:val="212121"/>
          <w:spacing w:val="-6"/>
          <w:sz w:val="22"/>
          <w:szCs w:val="22"/>
        </w:rPr>
        <w:t xml:space="preserve"> </w:t>
      </w:r>
      <w:r w:rsidRPr="00A12C9E">
        <w:rPr>
          <w:rFonts w:ascii="Arial" w:hAnsi="Arial" w:cs="Arial"/>
          <w:i/>
          <w:color w:val="212121"/>
          <w:sz w:val="22"/>
          <w:szCs w:val="22"/>
        </w:rPr>
        <w:t>Medical Internet Research</w:t>
      </w:r>
      <w:r w:rsidRPr="00A12C9E">
        <w:rPr>
          <w:rFonts w:ascii="Arial" w:hAnsi="Arial" w:cs="Arial"/>
          <w:color w:val="212121"/>
          <w:sz w:val="22"/>
          <w:szCs w:val="22"/>
        </w:rPr>
        <w:t xml:space="preserve">, </w:t>
      </w:r>
      <w:r w:rsidRPr="00A12C9E">
        <w:rPr>
          <w:rFonts w:ascii="Arial" w:hAnsi="Arial" w:cs="Arial"/>
          <w:i/>
          <w:color w:val="212121"/>
          <w:sz w:val="22"/>
          <w:szCs w:val="22"/>
        </w:rPr>
        <w:t>23</w:t>
      </w:r>
      <w:r w:rsidRPr="00A12C9E">
        <w:rPr>
          <w:rFonts w:ascii="Arial" w:hAnsi="Arial" w:cs="Arial"/>
          <w:color w:val="212121"/>
          <w:sz w:val="22"/>
          <w:szCs w:val="22"/>
        </w:rPr>
        <w:t xml:space="preserve">(2), p.e25578. </w:t>
      </w:r>
      <w:hyperlink r:id="rId22">
        <w:r w:rsidRPr="00A12C9E">
          <w:rPr>
            <w:rFonts w:ascii="Arial" w:hAnsi="Arial" w:cs="Arial"/>
            <w:color w:val="0462C1"/>
            <w:sz w:val="22"/>
            <w:szCs w:val="22"/>
            <w:u w:val="single" w:color="0462C1"/>
          </w:rPr>
          <w:t>https://www.jmir.org/2021/2/e25578/</w:t>
        </w:r>
      </w:hyperlink>
      <w:r w:rsidR="000E5562" w:rsidRPr="00A12C9E">
        <w:rPr>
          <w:rFonts w:ascii="Arial" w:hAnsi="Arial" w:cs="Arial"/>
          <w:color w:val="0462C1"/>
          <w:sz w:val="22"/>
          <w:szCs w:val="22"/>
          <w:u w:val="single" w:color="0462C1"/>
        </w:rPr>
        <w:t xml:space="preserve"> </w:t>
      </w:r>
      <w:r w:rsidR="000E5562" w:rsidRPr="00A12C9E">
        <w:rPr>
          <w:rFonts w:ascii="Arial" w:hAnsi="Arial" w:cs="Arial"/>
          <w:bCs/>
          <w:color w:val="0462C1"/>
          <w:sz w:val="22"/>
          <w:szCs w:val="22"/>
          <w:u w:val="single" w:color="0462C1"/>
        </w:rPr>
        <w:t>[Accessed 13 November 2025]</w:t>
      </w:r>
    </w:p>
    <w:sectPr w:rsidR="009753CA" w:rsidRPr="00A12C9E">
      <w:pgSz w:w="12240" w:h="15840"/>
      <w:pgMar w:top="1360" w:right="1417" w:bottom="280" w:left="1417"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86C26"/>
    <w:multiLevelType w:val="hybridMultilevel"/>
    <w:tmpl w:val="55FAC98E"/>
    <w:lvl w:ilvl="0" w:tplc="DAE40E2A">
      <w:start w:val="1"/>
      <w:numFmt w:val="decimal"/>
      <w:lvlText w:val="%1."/>
      <w:lvlJc w:val="left"/>
      <w:pPr>
        <w:ind w:left="743"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1" w:tplc="BC104300">
      <w:numFmt w:val="bullet"/>
      <w:lvlText w:val="•"/>
      <w:lvlJc w:val="left"/>
      <w:pPr>
        <w:ind w:left="1606" w:hanging="360"/>
      </w:pPr>
      <w:rPr>
        <w:rFonts w:hint="default"/>
        <w:lang w:val="en-US" w:eastAsia="en-US" w:bidi="ar-SA"/>
      </w:rPr>
    </w:lvl>
    <w:lvl w:ilvl="2" w:tplc="BA3073D6">
      <w:numFmt w:val="bullet"/>
      <w:lvlText w:val="•"/>
      <w:lvlJc w:val="left"/>
      <w:pPr>
        <w:ind w:left="2473" w:hanging="360"/>
      </w:pPr>
      <w:rPr>
        <w:rFonts w:hint="default"/>
        <w:lang w:val="en-US" w:eastAsia="en-US" w:bidi="ar-SA"/>
      </w:rPr>
    </w:lvl>
    <w:lvl w:ilvl="3" w:tplc="40266CCC">
      <w:numFmt w:val="bullet"/>
      <w:lvlText w:val="•"/>
      <w:lvlJc w:val="left"/>
      <w:pPr>
        <w:ind w:left="3339" w:hanging="360"/>
      </w:pPr>
      <w:rPr>
        <w:rFonts w:hint="default"/>
        <w:lang w:val="en-US" w:eastAsia="en-US" w:bidi="ar-SA"/>
      </w:rPr>
    </w:lvl>
    <w:lvl w:ilvl="4" w:tplc="2EEA32D8">
      <w:numFmt w:val="bullet"/>
      <w:lvlText w:val="•"/>
      <w:lvlJc w:val="left"/>
      <w:pPr>
        <w:ind w:left="4206" w:hanging="360"/>
      </w:pPr>
      <w:rPr>
        <w:rFonts w:hint="default"/>
        <w:lang w:val="en-US" w:eastAsia="en-US" w:bidi="ar-SA"/>
      </w:rPr>
    </w:lvl>
    <w:lvl w:ilvl="5" w:tplc="1400C0B2">
      <w:numFmt w:val="bullet"/>
      <w:lvlText w:val="•"/>
      <w:lvlJc w:val="left"/>
      <w:pPr>
        <w:ind w:left="5073" w:hanging="360"/>
      </w:pPr>
      <w:rPr>
        <w:rFonts w:hint="default"/>
        <w:lang w:val="en-US" w:eastAsia="en-US" w:bidi="ar-SA"/>
      </w:rPr>
    </w:lvl>
    <w:lvl w:ilvl="6" w:tplc="F0B4B702">
      <w:numFmt w:val="bullet"/>
      <w:lvlText w:val="•"/>
      <w:lvlJc w:val="left"/>
      <w:pPr>
        <w:ind w:left="5939" w:hanging="360"/>
      </w:pPr>
      <w:rPr>
        <w:rFonts w:hint="default"/>
        <w:lang w:val="en-US" w:eastAsia="en-US" w:bidi="ar-SA"/>
      </w:rPr>
    </w:lvl>
    <w:lvl w:ilvl="7" w:tplc="79B48C3A">
      <w:numFmt w:val="bullet"/>
      <w:lvlText w:val="•"/>
      <w:lvlJc w:val="left"/>
      <w:pPr>
        <w:ind w:left="6806" w:hanging="360"/>
      </w:pPr>
      <w:rPr>
        <w:rFonts w:hint="default"/>
        <w:lang w:val="en-US" w:eastAsia="en-US" w:bidi="ar-SA"/>
      </w:rPr>
    </w:lvl>
    <w:lvl w:ilvl="8" w:tplc="08064B1A">
      <w:numFmt w:val="bullet"/>
      <w:lvlText w:val="•"/>
      <w:lvlJc w:val="left"/>
      <w:pPr>
        <w:ind w:left="7672" w:hanging="360"/>
      </w:pPr>
      <w:rPr>
        <w:rFonts w:hint="default"/>
        <w:lang w:val="en-US" w:eastAsia="en-US" w:bidi="ar-SA"/>
      </w:rPr>
    </w:lvl>
  </w:abstractNum>
  <w:abstractNum w:abstractNumId="1" w15:restartNumberingAfterBreak="0">
    <w:nsid w:val="09570090"/>
    <w:multiLevelType w:val="hybridMultilevel"/>
    <w:tmpl w:val="60D6676C"/>
    <w:lvl w:ilvl="0" w:tplc="3336FDA6">
      <w:start w:val="1"/>
      <w:numFmt w:val="decimal"/>
      <w:lvlText w:val="%1."/>
      <w:lvlJc w:val="left"/>
      <w:pPr>
        <w:ind w:left="437" w:hanging="329"/>
      </w:pPr>
      <w:rPr>
        <w:rFonts w:ascii="Times New Roman" w:eastAsia="Times New Roman" w:hAnsi="Times New Roman" w:cs="Times New Roman" w:hint="default"/>
        <w:b w:val="0"/>
        <w:bCs w:val="0"/>
        <w:i w:val="0"/>
        <w:iCs w:val="0"/>
        <w:color w:val="1F3862"/>
        <w:spacing w:val="0"/>
        <w:w w:val="99"/>
        <w:sz w:val="19"/>
        <w:szCs w:val="19"/>
        <w:lang w:val="en-US" w:eastAsia="en-US" w:bidi="ar-SA"/>
      </w:rPr>
    </w:lvl>
    <w:lvl w:ilvl="1" w:tplc="808046F0">
      <w:numFmt w:val="bullet"/>
      <w:lvlText w:val="•"/>
      <w:lvlJc w:val="left"/>
      <w:pPr>
        <w:ind w:left="1108" w:hanging="329"/>
      </w:pPr>
      <w:rPr>
        <w:rFonts w:hint="default"/>
        <w:lang w:val="en-US" w:eastAsia="en-US" w:bidi="ar-SA"/>
      </w:rPr>
    </w:lvl>
    <w:lvl w:ilvl="2" w:tplc="C1020C18">
      <w:numFmt w:val="bullet"/>
      <w:lvlText w:val="•"/>
      <w:lvlJc w:val="left"/>
      <w:pPr>
        <w:ind w:left="1776" w:hanging="329"/>
      </w:pPr>
      <w:rPr>
        <w:rFonts w:hint="default"/>
        <w:lang w:val="en-US" w:eastAsia="en-US" w:bidi="ar-SA"/>
      </w:rPr>
    </w:lvl>
    <w:lvl w:ilvl="3" w:tplc="4D1C8780">
      <w:numFmt w:val="bullet"/>
      <w:lvlText w:val="•"/>
      <w:lvlJc w:val="left"/>
      <w:pPr>
        <w:ind w:left="2444" w:hanging="329"/>
      </w:pPr>
      <w:rPr>
        <w:rFonts w:hint="default"/>
        <w:lang w:val="en-US" w:eastAsia="en-US" w:bidi="ar-SA"/>
      </w:rPr>
    </w:lvl>
    <w:lvl w:ilvl="4" w:tplc="E17A889A">
      <w:numFmt w:val="bullet"/>
      <w:lvlText w:val="•"/>
      <w:lvlJc w:val="left"/>
      <w:pPr>
        <w:ind w:left="3113" w:hanging="329"/>
      </w:pPr>
      <w:rPr>
        <w:rFonts w:hint="default"/>
        <w:lang w:val="en-US" w:eastAsia="en-US" w:bidi="ar-SA"/>
      </w:rPr>
    </w:lvl>
    <w:lvl w:ilvl="5" w:tplc="E370E0C0">
      <w:numFmt w:val="bullet"/>
      <w:lvlText w:val="•"/>
      <w:lvlJc w:val="left"/>
      <w:pPr>
        <w:ind w:left="3781" w:hanging="329"/>
      </w:pPr>
      <w:rPr>
        <w:rFonts w:hint="default"/>
        <w:lang w:val="en-US" w:eastAsia="en-US" w:bidi="ar-SA"/>
      </w:rPr>
    </w:lvl>
    <w:lvl w:ilvl="6" w:tplc="A5D2105C">
      <w:numFmt w:val="bullet"/>
      <w:lvlText w:val="•"/>
      <w:lvlJc w:val="left"/>
      <w:pPr>
        <w:ind w:left="4449" w:hanging="329"/>
      </w:pPr>
      <w:rPr>
        <w:rFonts w:hint="default"/>
        <w:lang w:val="en-US" w:eastAsia="en-US" w:bidi="ar-SA"/>
      </w:rPr>
    </w:lvl>
    <w:lvl w:ilvl="7" w:tplc="EA3A6570">
      <w:numFmt w:val="bullet"/>
      <w:lvlText w:val="•"/>
      <w:lvlJc w:val="left"/>
      <w:pPr>
        <w:ind w:left="5118" w:hanging="329"/>
      </w:pPr>
      <w:rPr>
        <w:rFonts w:hint="default"/>
        <w:lang w:val="en-US" w:eastAsia="en-US" w:bidi="ar-SA"/>
      </w:rPr>
    </w:lvl>
    <w:lvl w:ilvl="8" w:tplc="D5689352">
      <w:numFmt w:val="bullet"/>
      <w:lvlText w:val="•"/>
      <w:lvlJc w:val="left"/>
      <w:pPr>
        <w:ind w:left="5786" w:hanging="329"/>
      </w:pPr>
      <w:rPr>
        <w:rFonts w:hint="default"/>
        <w:lang w:val="en-US" w:eastAsia="en-US" w:bidi="ar-SA"/>
      </w:rPr>
    </w:lvl>
  </w:abstractNum>
  <w:abstractNum w:abstractNumId="2" w15:restartNumberingAfterBreak="0">
    <w:nsid w:val="0D540386"/>
    <w:multiLevelType w:val="hybridMultilevel"/>
    <w:tmpl w:val="BFEAFE02"/>
    <w:lvl w:ilvl="0" w:tplc="587E4312">
      <w:start w:val="1"/>
      <w:numFmt w:val="decimal"/>
      <w:lvlText w:val="%1."/>
      <w:lvlJc w:val="left"/>
      <w:pPr>
        <w:ind w:left="23" w:hanging="231"/>
      </w:pPr>
      <w:rPr>
        <w:rFonts w:ascii="Times New Roman" w:eastAsia="Times New Roman" w:hAnsi="Times New Roman" w:cs="Times New Roman" w:hint="default"/>
        <w:b/>
        <w:bCs/>
        <w:i w:val="0"/>
        <w:iCs w:val="0"/>
        <w:spacing w:val="0"/>
        <w:w w:val="100"/>
        <w:sz w:val="24"/>
        <w:szCs w:val="24"/>
        <w:lang w:val="en-US" w:eastAsia="en-US" w:bidi="ar-SA"/>
      </w:rPr>
    </w:lvl>
    <w:lvl w:ilvl="1" w:tplc="66A2C76E">
      <w:numFmt w:val="bullet"/>
      <w:lvlText w:val="•"/>
      <w:lvlJc w:val="left"/>
      <w:pPr>
        <w:ind w:left="958" w:hanging="231"/>
      </w:pPr>
      <w:rPr>
        <w:rFonts w:hint="default"/>
        <w:lang w:val="en-US" w:eastAsia="en-US" w:bidi="ar-SA"/>
      </w:rPr>
    </w:lvl>
    <w:lvl w:ilvl="2" w:tplc="44C6AE92">
      <w:numFmt w:val="bullet"/>
      <w:lvlText w:val="•"/>
      <w:lvlJc w:val="left"/>
      <w:pPr>
        <w:ind w:left="1897" w:hanging="231"/>
      </w:pPr>
      <w:rPr>
        <w:rFonts w:hint="default"/>
        <w:lang w:val="en-US" w:eastAsia="en-US" w:bidi="ar-SA"/>
      </w:rPr>
    </w:lvl>
    <w:lvl w:ilvl="3" w:tplc="9BC0BD64">
      <w:numFmt w:val="bullet"/>
      <w:lvlText w:val="•"/>
      <w:lvlJc w:val="left"/>
      <w:pPr>
        <w:ind w:left="2835" w:hanging="231"/>
      </w:pPr>
      <w:rPr>
        <w:rFonts w:hint="default"/>
        <w:lang w:val="en-US" w:eastAsia="en-US" w:bidi="ar-SA"/>
      </w:rPr>
    </w:lvl>
    <w:lvl w:ilvl="4" w:tplc="5D90C2D4">
      <w:numFmt w:val="bullet"/>
      <w:lvlText w:val="•"/>
      <w:lvlJc w:val="left"/>
      <w:pPr>
        <w:ind w:left="3774" w:hanging="231"/>
      </w:pPr>
      <w:rPr>
        <w:rFonts w:hint="default"/>
        <w:lang w:val="en-US" w:eastAsia="en-US" w:bidi="ar-SA"/>
      </w:rPr>
    </w:lvl>
    <w:lvl w:ilvl="5" w:tplc="C3262204">
      <w:numFmt w:val="bullet"/>
      <w:lvlText w:val="•"/>
      <w:lvlJc w:val="left"/>
      <w:pPr>
        <w:ind w:left="4713" w:hanging="231"/>
      </w:pPr>
      <w:rPr>
        <w:rFonts w:hint="default"/>
        <w:lang w:val="en-US" w:eastAsia="en-US" w:bidi="ar-SA"/>
      </w:rPr>
    </w:lvl>
    <w:lvl w:ilvl="6" w:tplc="3E0CA914">
      <w:numFmt w:val="bullet"/>
      <w:lvlText w:val="•"/>
      <w:lvlJc w:val="left"/>
      <w:pPr>
        <w:ind w:left="5651" w:hanging="231"/>
      </w:pPr>
      <w:rPr>
        <w:rFonts w:hint="default"/>
        <w:lang w:val="en-US" w:eastAsia="en-US" w:bidi="ar-SA"/>
      </w:rPr>
    </w:lvl>
    <w:lvl w:ilvl="7" w:tplc="0B04D242">
      <w:numFmt w:val="bullet"/>
      <w:lvlText w:val="•"/>
      <w:lvlJc w:val="left"/>
      <w:pPr>
        <w:ind w:left="6590" w:hanging="231"/>
      </w:pPr>
      <w:rPr>
        <w:rFonts w:hint="default"/>
        <w:lang w:val="en-US" w:eastAsia="en-US" w:bidi="ar-SA"/>
      </w:rPr>
    </w:lvl>
    <w:lvl w:ilvl="8" w:tplc="B2F047D4">
      <w:numFmt w:val="bullet"/>
      <w:lvlText w:val="•"/>
      <w:lvlJc w:val="left"/>
      <w:pPr>
        <w:ind w:left="7528" w:hanging="231"/>
      </w:pPr>
      <w:rPr>
        <w:rFonts w:hint="default"/>
        <w:lang w:val="en-US" w:eastAsia="en-US" w:bidi="ar-SA"/>
      </w:rPr>
    </w:lvl>
  </w:abstractNum>
  <w:abstractNum w:abstractNumId="3" w15:restartNumberingAfterBreak="0">
    <w:nsid w:val="135E3DAB"/>
    <w:multiLevelType w:val="hybridMultilevel"/>
    <w:tmpl w:val="FB942978"/>
    <w:lvl w:ilvl="0" w:tplc="6526D914">
      <w:start w:val="1"/>
      <w:numFmt w:val="decimal"/>
      <w:lvlText w:val="%1."/>
      <w:lvlJc w:val="left"/>
      <w:pPr>
        <w:ind w:left="743"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1" w:tplc="68482BF6">
      <w:numFmt w:val="bullet"/>
      <w:lvlText w:val="•"/>
      <w:lvlJc w:val="left"/>
      <w:pPr>
        <w:ind w:left="1606" w:hanging="360"/>
      </w:pPr>
      <w:rPr>
        <w:rFonts w:hint="default"/>
        <w:lang w:val="en-US" w:eastAsia="en-US" w:bidi="ar-SA"/>
      </w:rPr>
    </w:lvl>
    <w:lvl w:ilvl="2" w:tplc="D37E2F78">
      <w:numFmt w:val="bullet"/>
      <w:lvlText w:val="•"/>
      <w:lvlJc w:val="left"/>
      <w:pPr>
        <w:ind w:left="2473" w:hanging="360"/>
      </w:pPr>
      <w:rPr>
        <w:rFonts w:hint="default"/>
        <w:lang w:val="en-US" w:eastAsia="en-US" w:bidi="ar-SA"/>
      </w:rPr>
    </w:lvl>
    <w:lvl w:ilvl="3" w:tplc="784EC40A">
      <w:numFmt w:val="bullet"/>
      <w:lvlText w:val="•"/>
      <w:lvlJc w:val="left"/>
      <w:pPr>
        <w:ind w:left="3339" w:hanging="360"/>
      </w:pPr>
      <w:rPr>
        <w:rFonts w:hint="default"/>
        <w:lang w:val="en-US" w:eastAsia="en-US" w:bidi="ar-SA"/>
      </w:rPr>
    </w:lvl>
    <w:lvl w:ilvl="4" w:tplc="496642F4">
      <w:numFmt w:val="bullet"/>
      <w:lvlText w:val="•"/>
      <w:lvlJc w:val="left"/>
      <w:pPr>
        <w:ind w:left="4206" w:hanging="360"/>
      </w:pPr>
      <w:rPr>
        <w:rFonts w:hint="default"/>
        <w:lang w:val="en-US" w:eastAsia="en-US" w:bidi="ar-SA"/>
      </w:rPr>
    </w:lvl>
    <w:lvl w:ilvl="5" w:tplc="D4E046F4">
      <w:numFmt w:val="bullet"/>
      <w:lvlText w:val="•"/>
      <w:lvlJc w:val="left"/>
      <w:pPr>
        <w:ind w:left="5073" w:hanging="360"/>
      </w:pPr>
      <w:rPr>
        <w:rFonts w:hint="default"/>
        <w:lang w:val="en-US" w:eastAsia="en-US" w:bidi="ar-SA"/>
      </w:rPr>
    </w:lvl>
    <w:lvl w:ilvl="6" w:tplc="607CF99C">
      <w:numFmt w:val="bullet"/>
      <w:lvlText w:val="•"/>
      <w:lvlJc w:val="left"/>
      <w:pPr>
        <w:ind w:left="5939" w:hanging="360"/>
      </w:pPr>
      <w:rPr>
        <w:rFonts w:hint="default"/>
        <w:lang w:val="en-US" w:eastAsia="en-US" w:bidi="ar-SA"/>
      </w:rPr>
    </w:lvl>
    <w:lvl w:ilvl="7" w:tplc="7542C6B8">
      <w:numFmt w:val="bullet"/>
      <w:lvlText w:val="•"/>
      <w:lvlJc w:val="left"/>
      <w:pPr>
        <w:ind w:left="6806" w:hanging="360"/>
      </w:pPr>
      <w:rPr>
        <w:rFonts w:hint="default"/>
        <w:lang w:val="en-US" w:eastAsia="en-US" w:bidi="ar-SA"/>
      </w:rPr>
    </w:lvl>
    <w:lvl w:ilvl="8" w:tplc="1FE297D2">
      <w:numFmt w:val="bullet"/>
      <w:lvlText w:val="•"/>
      <w:lvlJc w:val="left"/>
      <w:pPr>
        <w:ind w:left="7672" w:hanging="360"/>
      </w:pPr>
      <w:rPr>
        <w:rFonts w:hint="default"/>
        <w:lang w:val="en-US" w:eastAsia="en-US" w:bidi="ar-SA"/>
      </w:rPr>
    </w:lvl>
  </w:abstractNum>
  <w:abstractNum w:abstractNumId="4" w15:restartNumberingAfterBreak="0">
    <w:nsid w:val="184B3AC4"/>
    <w:multiLevelType w:val="hybridMultilevel"/>
    <w:tmpl w:val="87124860"/>
    <w:lvl w:ilvl="0" w:tplc="1138E716">
      <w:start w:val="1"/>
      <w:numFmt w:val="decimal"/>
      <w:lvlText w:val="%1."/>
      <w:lvlJc w:val="left"/>
      <w:pPr>
        <w:ind w:left="468" w:hanging="329"/>
      </w:pPr>
      <w:rPr>
        <w:rFonts w:ascii="Times New Roman" w:eastAsia="Times New Roman" w:hAnsi="Times New Roman" w:cs="Times New Roman" w:hint="default"/>
        <w:b w:val="0"/>
        <w:bCs w:val="0"/>
        <w:i w:val="0"/>
        <w:iCs w:val="0"/>
        <w:color w:val="1F3862"/>
        <w:spacing w:val="0"/>
        <w:w w:val="99"/>
        <w:sz w:val="19"/>
        <w:szCs w:val="19"/>
        <w:lang w:val="en-US" w:eastAsia="en-US" w:bidi="ar-SA"/>
      </w:rPr>
    </w:lvl>
    <w:lvl w:ilvl="1" w:tplc="E62817AA">
      <w:numFmt w:val="bullet"/>
      <w:lvlText w:val="•"/>
      <w:lvlJc w:val="left"/>
      <w:pPr>
        <w:ind w:left="1126" w:hanging="329"/>
      </w:pPr>
      <w:rPr>
        <w:rFonts w:hint="default"/>
        <w:lang w:val="en-US" w:eastAsia="en-US" w:bidi="ar-SA"/>
      </w:rPr>
    </w:lvl>
    <w:lvl w:ilvl="2" w:tplc="4866CD2E">
      <w:numFmt w:val="bullet"/>
      <w:lvlText w:val="•"/>
      <w:lvlJc w:val="left"/>
      <w:pPr>
        <w:ind w:left="1792" w:hanging="329"/>
      </w:pPr>
      <w:rPr>
        <w:rFonts w:hint="default"/>
        <w:lang w:val="en-US" w:eastAsia="en-US" w:bidi="ar-SA"/>
      </w:rPr>
    </w:lvl>
    <w:lvl w:ilvl="3" w:tplc="0DF844F8">
      <w:numFmt w:val="bullet"/>
      <w:lvlText w:val="•"/>
      <w:lvlJc w:val="left"/>
      <w:pPr>
        <w:ind w:left="2458" w:hanging="329"/>
      </w:pPr>
      <w:rPr>
        <w:rFonts w:hint="default"/>
        <w:lang w:val="en-US" w:eastAsia="en-US" w:bidi="ar-SA"/>
      </w:rPr>
    </w:lvl>
    <w:lvl w:ilvl="4" w:tplc="716EF00E">
      <w:numFmt w:val="bullet"/>
      <w:lvlText w:val="•"/>
      <w:lvlJc w:val="left"/>
      <w:pPr>
        <w:ind w:left="3125" w:hanging="329"/>
      </w:pPr>
      <w:rPr>
        <w:rFonts w:hint="default"/>
        <w:lang w:val="en-US" w:eastAsia="en-US" w:bidi="ar-SA"/>
      </w:rPr>
    </w:lvl>
    <w:lvl w:ilvl="5" w:tplc="F0EC0DB0">
      <w:numFmt w:val="bullet"/>
      <w:lvlText w:val="•"/>
      <w:lvlJc w:val="left"/>
      <w:pPr>
        <w:ind w:left="3791" w:hanging="329"/>
      </w:pPr>
      <w:rPr>
        <w:rFonts w:hint="default"/>
        <w:lang w:val="en-US" w:eastAsia="en-US" w:bidi="ar-SA"/>
      </w:rPr>
    </w:lvl>
    <w:lvl w:ilvl="6" w:tplc="81D2CF70">
      <w:numFmt w:val="bullet"/>
      <w:lvlText w:val="•"/>
      <w:lvlJc w:val="left"/>
      <w:pPr>
        <w:ind w:left="4457" w:hanging="329"/>
      </w:pPr>
      <w:rPr>
        <w:rFonts w:hint="default"/>
        <w:lang w:val="en-US" w:eastAsia="en-US" w:bidi="ar-SA"/>
      </w:rPr>
    </w:lvl>
    <w:lvl w:ilvl="7" w:tplc="73F4E09A">
      <w:numFmt w:val="bullet"/>
      <w:lvlText w:val="•"/>
      <w:lvlJc w:val="left"/>
      <w:pPr>
        <w:ind w:left="5124" w:hanging="329"/>
      </w:pPr>
      <w:rPr>
        <w:rFonts w:hint="default"/>
        <w:lang w:val="en-US" w:eastAsia="en-US" w:bidi="ar-SA"/>
      </w:rPr>
    </w:lvl>
    <w:lvl w:ilvl="8" w:tplc="33B63B94">
      <w:numFmt w:val="bullet"/>
      <w:lvlText w:val="•"/>
      <w:lvlJc w:val="left"/>
      <w:pPr>
        <w:ind w:left="5790" w:hanging="329"/>
      </w:pPr>
      <w:rPr>
        <w:rFonts w:hint="default"/>
        <w:lang w:val="en-US" w:eastAsia="en-US" w:bidi="ar-SA"/>
      </w:rPr>
    </w:lvl>
  </w:abstractNum>
  <w:abstractNum w:abstractNumId="5" w15:restartNumberingAfterBreak="0">
    <w:nsid w:val="28CD6870"/>
    <w:multiLevelType w:val="hybridMultilevel"/>
    <w:tmpl w:val="B098677E"/>
    <w:lvl w:ilvl="0" w:tplc="B77EEE1E">
      <w:start w:val="1"/>
      <w:numFmt w:val="decimal"/>
      <w:lvlText w:val="%1."/>
      <w:lvlJc w:val="left"/>
      <w:pPr>
        <w:ind w:left="437" w:hanging="329"/>
      </w:pPr>
      <w:rPr>
        <w:rFonts w:ascii="Times New Roman" w:eastAsia="Times New Roman" w:hAnsi="Times New Roman" w:cs="Times New Roman" w:hint="default"/>
        <w:b w:val="0"/>
        <w:bCs w:val="0"/>
        <w:i w:val="0"/>
        <w:iCs w:val="0"/>
        <w:color w:val="1F3862"/>
        <w:spacing w:val="0"/>
        <w:w w:val="99"/>
        <w:sz w:val="19"/>
        <w:szCs w:val="19"/>
        <w:lang w:val="en-US" w:eastAsia="en-US" w:bidi="ar-SA"/>
      </w:rPr>
    </w:lvl>
    <w:lvl w:ilvl="1" w:tplc="76528F4E">
      <w:numFmt w:val="bullet"/>
      <w:lvlText w:val="•"/>
      <w:lvlJc w:val="left"/>
      <w:pPr>
        <w:ind w:left="1106" w:hanging="329"/>
      </w:pPr>
      <w:rPr>
        <w:rFonts w:hint="default"/>
        <w:lang w:val="en-US" w:eastAsia="en-US" w:bidi="ar-SA"/>
      </w:rPr>
    </w:lvl>
    <w:lvl w:ilvl="2" w:tplc="20D601A6">
      <w:numFmt w:val="bullet"/>
      <w:lvlText w:val="•"/>
      <w:lvlJc w:val="left"/>
      <w:pPr>
        <w:ind w:left="1773" w:hanging="329"/>
      </w:pPr>
      <w:rPr>
        <w:rFonts w:hint="default"/>
        <w:lang w:val="en-US" w:eastAsia="en-US" w:bidi="ar-SA"/>
      </w:rPr>
    </w:lvl>
    <w:lvl w:ilvl="3" w:tplc="762E25EA">
      <w:numFmt w:val="bullet"/>
      <w:lvlText w:val="•"/>
      <w:lvlJc w:val="left"/>
      <w:pPr>
        <w:ind w:left="2440" w:hanging="329"/>
      </w:pPr>
      <w:rPr>
        <w:rFonts w:hint="default"/>
        <w:lang w:val="en-US" w:eastAsia="en-US" w:bidi="ar-SA"/>
      </w:rPr>
    </w:lvl>
    <w:lvl w:ilvl="4" w:tplc="DE12F8B4">
      <w:numFmt w:val="bullet"/>
      <w:lvlText w:val="•"/>
      <w:lvlJc w:val="left"/>
      <w:pPr>
        <w:ind w:left="3107" w:hanging="329"/>
      </w:pPr>
      <w:rPr>
        <w:rFonts w:hint="default"/>
        <w:lang w:val="en-US" w:eastAsia="en-US" w:bidi="ar-SA"/>
      </w:rPr>
    </w:lvl>
    <w:lvl w:ilvl="5" w:tplc="D69CAD72">
      <w:numFmt w:val="bullet"/>
      <w:lvlText w:val="•"/>
      <w:lvlJc w:val="left"/>
      <w:pPr>
        <w:ind w:left="3774" w:hanging="329"/>
      </w:pPr>
      <w:rPr>
        <w:rFonts w:hint="default"/>
        <w:lang w:val="en-US" w:eastAsia="en-US" w:bidi="ar-SA"/>
      </w:rPr>
    </w:lvl>
    <w:lvl w:ilvl="6" w:tplc="79AE9690">
      <w:numFmt w:val="bullet"/>
      <w:lvlText w:val="•"/>
      <w:lvlJc w:val="left"/>
      <w:pPr>
        <w:ind w:left="4441" w:hanging="329"/>
      </w:pPr>
      <w:rPr>
        <w:rFonts w:hint="default"/>
        <w:lang w:val="en-US" w:eastAsia="en-US" w:bidi="ar-SA"/>
      </w:rPr>
    </w:lvl>
    <w:lvl w:ilvl="7" w:tplc="BF84E4A6">
      <w:numFmt w:val="bullet"/>
      <w:lvlText w:val="•"/>
      <w:lvlJc w:val="left"/>
      <w:pPr>
        <w:ind w:left="5108" w:hanging="329"/>
      </w:pPr>
      <w:rPr>
        <w:rFonts w:hint="default"/>
        <w:lang w:val="en-US" w:eastAsia="en-US" w:bidi="ar-SA"/>
      </w:rPr>
    </w:lvl>
    <w:lvl w:ilvl="8" w:tplc="657473CC">
      <w:numFmt w:val="bullet"/>
      <w:lvlText w:val="•"/>
      <w:lvlJc w:val="left"/>
      <w:pPr>
        <w:ind w:left="5775" w:hanging="329"/>
      </w:pPr>
      <w:rPr>
        <w:rFonts w:hint="default"/>
        <w:lang w:val="en-US" w:eastAsia="en-US" w:bidi="ar-SA"/>
      </w:rPr>
    </w:lvl>
  </w:abstractNum>
  <w:abstractNum w:abstractNumId="6" w15:restartNumberingAfterBreak="0">
    <w:nsid w:val="369D52E0"/>
    <w:multiLevelType w:val="hybridMultilevel"/>
    <w:tmpl w:val="2326C3A4"/>
    <w:lvl w:ilvl="0" w:tplc="09B49A7C">
      <w:numFmt w:val="bullet"/>
      <w:lvlText w:val="–"/>
      <w:lvlJc w:val="left"/>
      <w:pPr>
        <w:ind w:left="1299" w:hanging="394"/>
      </w:pPr>
      <w:rPr>
        <w:rFonts w:ascii="Arial MT" w:eastAsia="Arial MT" w:hAnsi="Arial MT" w:cs="Arial MT" w:hint="default"/>
        <w:b w:val="0"/>
        <w:bCs w:val="0"/>
        <w:i w:val="0"/>
        <w:iCs w:val="0"/>
        <w:spacing w:val="0"/>
        <w:w w:val="99"/>
        <w:sz w:val="19"/>
        <w:szCs w:val="19"/>
        <w:lang w:val="en-US" w:eastAsia="en-US" w:bidi="ar-SA"/>
      </w:rPr>
    </w:lvl>
    <w:lvl w:ilvl="1" w:tplc="19729218">
      <w:numFmt w:val="bullet"/>
      <w:lvlText w:val=""/>
      <w:lvlJc w:val="left"/>
      <w:pPr>
        <w:ind w:left="5066" w:hanging="276"/>
      </w:pPr>
      <w:rPr>
        <w:rFonts w:ascii="Wingdings" w:eastAsia="Wingdings" w:hAnsi="Wingdings" w:cs="Wingdings" w:hint="default"/>
        <w:b w:val="0"/>
        <w:bCs w:val="0"/>
        <w:i w:val="0"/>
        <w:iCs w:val="0"/>
        <w:color w:val="1F3862"/>
        <w:spacing w:val="0"/>
        <w:w w:val="99"/>
        <w:sz w:val="19"/>
        <w:szCs w:val="19"/>
        <w:lang w:val="en-US" w:eastAsia="en-US" w:bidi="ar-SA"/>
      </w:rPr>
    </w:lvl>
    <w:lvl w:ilvl="2" w:tplc="3F88A1B4">
      <w:numFmt w:val="bullet"/>
      <w:lvlText w:val="•"/>
      <w:lvlJc w:val="left"/>
      <w:pPr>
        <w:ind w:left="3995" w:hanging="276"/>
      </w:pPr>
      <w:rPr>
        <w:rFonts w:hint="default"/>
        <w:lang w:val="en-US" w:eastAsia="en-US" w:bidi="ar-SA"/>
      </w:rPr>
    </w:lvl>
    <w:lvl w:ilvl="3" w:tplc="24FC4406">
      <w:numFmt w:val="bullet"/>
      <w:lvlText w:val="•"/>
      <w:lvlJc w:val="left"/>
      <w:pPr>
        <w:ind w:left="2930" w:hanging="276"/>
      </w:pPr>
      <w:rPr>
        <w:rFonts w:hint="default"/>
        <w:lang w:val="en-US" w:eastAsia="en-US" w:bidi="ar-SA"/>
      </w:rPr>
    </w:lvl>
    <w:lvl w:ilvl="4" w:tplc="FF5E626A">
      <w:numFmt w:val="bullet"/>
      <w:lvlText w:val="•"/>
      <w:lvlJc w:val="left"/>
      <w:pPr>
        <w:ind w:left="1865" w:hanging="276"/>
      </w:pPr>
      <w:rPr>
        <w:rFonts w:hint="default"/>
        <w:lang w:val="en-US" w:eastAsia="en-US" w:bidi="ar-SA"/>
      </w:rPr>
    </w:lvl>
    <w:lvl w:ilvl="5" w:tplc="D5000F60">
      <w:numFmt w:val="bullet"/>
      <w:lvlText w:val="•"/>
      <w:lvlJc w:val="left"/>
      <w:pPr>
        <w:ind w:left="800" w:hanging="276"/>
      </w:pPr>
      <w:rPr>
        <w:rFonts w:hint="default"/>
        <w:lang w:val="en-US" w:eastAsia="en-US" w:bidi="ar-SA"/>
      </w:rPr>
    </w:lvl>
    <w:lvl w:ilvl="6" w:tplc="3826902A">
      <w:numFmt w:val="bullet"/>
      <w:lvlText w:val="•"/>
      <w:lvlJc w:val="left"/>
      <w:pPr>
        <w:ind w:left="-265" w:hanging="276"/>
      </w:pPr>
      <w:rPr>
        <w:rFonts w:hint="default"/>
        <w:lang w:val="en-US" w:eastAsia="en-US" w:bidi="ar-SA"/>
      </w:rPr>
    </w:lvl>
    <w:lvl w:ilvl="7" w:tplc="338AC1DE">
      <w:numFmt w:val="bullet"/>
      <w:lvlText w:val="•"/>
      <w:lvlJc w:val="left"/>
      <w:pPr>
        <w:ind w:left="-1330" w:hanging="276"/>
      </w:pPr>
      <w:rPr>
        <w:rFonts w:hint="default"/>
        <w:lang w:val="en-US" w:eastAsia="en-US" w:bidi="ar-SA"/>
      </w:rPr>
    </w:lvl>
    <w:lvl w:ilvl="8" w:tplc="EAA8F00A">
      <w:numFmt w:val="bullet"/>
      <w:lvlText w:val="•"/>
      <w:lvlJc w:val="left"/>
      <w:pPr>
        <w:ind w:left="-2395" w:hanging="276"/>
      </w:pPr>
      <w:rPr>
        <w:rFonts w:hint="default"/>
        <w:lang w:val="en-US" w:eastAsia="en-US" w:bidi="ar-SA"/>
      </w:rPr>
    </w:lvl>
  </w:abstractNum>
  <w:abstractNum w:abstractNumId="7" w15:restartNumberingAfterBreak="0">
    <w:nsid w:val="434029F6"/>
    <w:multiLevelType w:val="hybridMultilevel"/>
    <w:tmpl w:val="166A4702"/>
    <w:lvl w:ilvl="0" w:tplc="803AA58C">
      <w:start w:val="1"/>
      <w:numFmt w:val="decimal"/>
      <w:lvlText w:val="%1."/>
      <w:lvlJc w:val="left"/>
      <w:pPr>
        <w:ind w:left="743"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1" w:tplc="6066847C">
      <w:numFmt w:val="bullet"/>
      <w:lvlText w:val="•"/>
      <w:lvlJc w:val="left"/>
      <w:pPr>
        <w:ind w:left="1606" w:hanging="360"/>
      </w:pPr>
      <w:rPr>
        <w:rFonts w:hint="default"/>
        <w:lang w:val="en-US" w:eastAsia="en-US" w:bidi="ar-SA"/>
      </w:rPr>
    </w:lvl>
    <w:lvl w:ilvl="2" w:tplc="28221566">
      <w:numFmt w:val="bullet"/>
      <w:lvlText w:val="•"/>
      <w:lvlJc w:val="left"/>
      <w:pPr>
        <w:ind w:left="2473" w:hanging="360"/>
      </w:pPr>
      <w:rPr>
        <w:rFonts w:hint="default"/>
        <w:lang w:val="en-US" w:eastAsia="en-US" w:bidi="ar-SA"/>
      </w:rPr>
    </w:lvl>
    <w:lvl w:ilvl="3" w:tplc="5B5C5FFA">
      <w:numFmt w:val="bullet"/>
      <w:lvlText w:val="•"/>
      <w:lvlJc w:val="left"/>
      <w:pPr>
        <w:ind w:left="3339" w:hanging="360"/>
      </w:pPr>
      <w:rPr>
        <w:rFonts w:hint="default"/>
        <w:lang w:val="en-US" w:eastAsia="en-US" w:bidi="ar-SA"/>
      </w:rPr>
    </w:lvl>
    <w:lvl w:ilvl="4" w:tplc="5186DE80">
      <w:numFmt w:val="bullet"/>
      <w:lvlText w:val="•"/>
      <w:lvlJc w:val="left"/>
      <w:pPr>
        <w:ind w:left="4206" w:hanging="360"/>
      </w:pPr>
      <w:rPr>
        <w:rFonts w:hint="default"/>
        <w:lang w:val="en-US" w:eastAsia="en-US" w:bidi="ar-SA"/>
      </w:rPr>
    </w:lvl>
    <w:lvl w:ilvl="5" w:tplc="696A8FDC">
      <w:numFmt w:val="bullet"/>
      <w:lvlText w:val="•"/>
      <w:lvlJc w:val="left"/>
      <w:pPr>
        <w:ind w:left="5073" w:hanging="360"/>
      </w:pPr>
      <w:rPr>
        <w:rFonts w:hint="default"/>
        <w:lang w:val="en-US" w:eastAsia="en-US" w:bidi="ar-SA"/>
      </w:rPr>
    </w:lvl>
    <w:lvl w:ilvl="6" w:tplc="60FAE4CA">
      <w:numFmt w:val="bullet"/>
      <w:lvlText w:val="•"/>
      <w:lvlJc w:val="left"/>
      <w:pPr>
        <w:ind w:left="5939" w:hanging="360"/>
      </w:pPr>
      <w:rPr>
        <w:rFonts w:hint="default"/>
        <w:lang w:val="en-US" w:eastAsia="en-US" w:bidi="ar-SA"/>
      </w:rPr>
    </w:lvl>
    <w:lvl w:ilvl="7" w:tplc="C3960C72">
      <w:numFmt w:val="bullet"/>
      <w:lvlText w:val="•"/>
      <w:lvlJc w:val="left"/>
      <w:pPr>
        <w:ind w:left="6806" w:hanging="360"/>
      </w:pPr>
      <w:rPr>
        <w:rFonts w:hint="default"/>
        <w:lang w:val="en-US" w:eastAsia="en-US" w:bidi="ar-SA"/>
      </w:rPr>
    </w:lvl>
    <w:lvl w:ilvl="8" w:tplc="B96CF34A">
      <w:numFmt w:val="bullet"/>
      <w:lvlText w:val="•"/>
      <w:lvlJc w:val="left"/>
      <w:pPr>
        <w:ind w:left="7672" w:hanging="360"/>
      </w:pPr>
      <w:rPr>
        <w:rFonts w:hint="default"/>
        <w:lang w:val="en-US" w:eastAsia="en-US" w:bidi="ar-SA"/>
      </w:rPr>
    </w:lvl>
  </w:abstractNum>
  <w:abstractNum w:abstractNumId="8" w15:restartNumberingAfterBreak="0">
    <w:nsid w:val="490345CD"/>
    <w:multiLevelType w:val="hybridMultilevel"/>
    <w:tmpl w:val="F5FE976C"/>
    <w:lvl w:ilvl="0" w:tplc="99689590">
      <w:start w:val="1"/>
      <w:numFmt w:val="decimal"/>
      <w:lvlText w:val="%1."/>
      <w:lvlJc w:val="left"/>
      <w:pPr>
        <w:ind w:left="743"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1" w:tplc="2D046BBA">
      <w:numFmt w:val="bullet"/>
      <w:lvlText w:val="•"/>
      <w:lvlJc w:val="left"/>
      <w:pPr>
        <w:ind w:left="1606" w:hanging="360"/>
      </w:pPr>
      <w:rPr>
        <w:rFonts w:hint="default"/>
        <w:lang w:val="en-US" w:eastAsia="en-US" w:bidi="ar-SA"/>
      </w:rPr>
    </w:lvl>
    <w:lvl w:ilvl="2" w:tplc="4E5C7156">
      <w:numFmt w:val="bullet"/>
      <w:lvlText w:val="•"/>
      <w:lvlJc w:val="left"/>
      <w:pPr>
        <w:ind w:left="2473" w:hanging="360"/>
      </w:pPr>
      <w:rPr>
        <w:rFonts w:hint="default"/>
        <w:lang w:val="en-US" w:eastAsia="en-US" w:bidi="ar-SA"/>
      </w:rPr>
    </w:lvl>
    <w:lvl w:ilvl="3" w:tplc="51603DB6">
      <w:numFmt w:val="bullet"/>
      <w:lvlText w:val="•"/>
      <w:lvlJc w:val="left"/>
      <w:pPr>
        <w:ind w:left="3339" w:hanging="360"/>
      </w:pPr>
      <w:rPr>
        <w:rFonts w:hint="default"/>
        <w:lang w:val="en-US" w:eastAsia="en-US" w:bidi="ar-SA"/>
      </w:rPr>
    </w:lvl>
    <w:lvl w:ilvl="4" w:tplc="BE4AACFC">
      <w:numFmt w:val="bullet"/>
      <w:lvlText w:val="•"/>
      <w:lvlJc w:val="left"/>
      <w:pPr>
        <w:ind w:left="4206" w:hanging="360"/>
      </w:pPr>
      <w:rPr>
        <w:rFonts w:hint="default"/>
        <w:lang w:val="en-US" w:eastAsia="en-US" w:bidi="ar-SA"/>
      </w:rPr>
    </w:lvl>
    <w:lvl w:ilvl="5" w:tplc="DEB081C2">
      <w:numFmt w:val="bullet"/>
      <w:lvlText w:val="•"/>
      <w:lvlJc w:val="left"/>
      <w:pPr>
        <w:ind w:left="5073" w:hanging="360"/>
      </w:pPr>
      <w:rPr>
        <w:rFonts w:hint="default"/>
        <w:lang w:val="en-US" w:eastAsia="en-US" w:bidi="ar-SA"/>
      </w:rPr>
    </w:lvl>
    <w:lvl w:ilvl="6" w:tplc="8856F32E">
      <w:numFmt w:val="bullet"/>
      <w:lvlText w:val="•"/>
      <w:lvlJc w:val="left"/>
      <w:pPr>
        <w:ind w:left="5939" w:hanging="360"/>
      </w:pPr>
      <w:rPr>
        <w:rFonts w:hint="default"/>
        <w:lang w:val="en-US" w:eastAsia="en-US" w:bidi="ar-SA"/>
      </w:rPr>
    </w:lvl>
    <w:lvl w:ilvl="7" w:tplc="E7B0072C">
      <w:numFmt w:val="bullet"/>
      <w:lvlText w:val="•"/>
      <w:lvlJc w:val="left"/>
      <w:pPr>
        <w:ind w:left="6806" w:hanging="360"/>
      </w:pPr>
      <w:rPr>
        <w:rFonts w:hint="default"/>
        <w:lang w:val="en-US" w:eastAsia="en-US" w:bidi="ar-SA"/>
      </w:rPr>
    </w:lvl>
    <w:lvl w:ilvl="8" w:tplc="8E04B6C8">
      <w:numFmt w:val="bullet"/>
      <w:lvlText w:val="•"/>
      <w:lvlJc w:val="left"/>
      <w:pPr>
        <w:ind w:left="7672" w:hanging="360"/>
      </w:pPr>
      <w:rPr>
        <w:rFonts w:hint="default"/>
        <w:lang w:val="en-US" w:eastAsia="en-US" w:bidi="ar-SA"/>
      </w:rPr>
    </w:lvl>
  </w:abstractNum>
  <w:abstractNum w:abstractNumId="9" w15:restartNumberingAfterBreak="0">
    <w:nsid w:val="4990639A"/>
    <w:multiLevelType w:val="hybridMultilevel"/>
    <w:tmpl w:val="94B2D7EE"/>
    <w:lvl w:ilvl="0" w:tplc="79B6BAFA">
      <w:start w:val="1"/>
      <w:numFmt w:val="decimal"/>
      <w:lvlText w:val="%1."/>
      <w:lvlJc w:val="left"/>
      <w:pPr>
        <w:ind w:left="743"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1" w:tplc="A33A5688">
      <w:numFmt w:val="bullet"/>
      <w:lvlText w:val="•"/>
      <w:lvlJc w:val="left"/>
      <w:pPr>
        <w:ind w:left="1606" w:hanging="360"/>
      </w:pPr>
      <w:rPr>
        <w:rFonts w:hint="default"/>
        <w:lang w:val="en-US" w:eastAsia="en-US" w:bidi="ar-SA"/>
      </w:rPr>
    </w:lvl>
    <w:lvl w:ilvl="2" w:tplc="F56CF18A">
      <w:numFmt w:val="bullet"/>
      <w:lvlText w:val="•"/>
      <w:lvlJc w:val="left"/>
      <w:pPr>
        <w:ind w:left="2473" w:hanging="360"/>
      </w:pPr>
      <w:rPr>
        <w:rFonts w:hint="default"/>
        <w:lang w:val="en-US" w:eastAsia="en-US" w:bidi="ar-SA"/>
      </w:rPr>
    </w:lvl>
    <w:lvl w:ilvl="3" w:tplc="F1000C52">
      <w:numFmt w:val="bullet"/>
      <w:lvlText w:val="•"/>
      <w:lvlJc w:val="left"/>
      <w:pPr>
        <w:ind w:left="3339" w:hanging="360"/>
      </w:pPr>
      <w:rPr>
        <w:rFonts w:hint="default"/>
        <w:lang w:val="en-US" w:eastAsia="en-US" w:bidi="ar-SA"/>
      </w:rPr>
    </w:lvl>
    <w:lvl w:ilvl="4" w:tplc="05365100">
      <w:numFmt w:val="bullet"/>
      <w:lvlText w:val="•"/>
      <w:lvlJc w:val="left"/>
      <w:pPr>
        <w:ind w:left="4206" w:hanging="360"/>
      </w:pPr>
      <w:rPr>
        <w:rFonts w:hint="default"/>
        <w:lang w:val="en-US" w:eastAsia="en-US" w:bidi="ar-SA"/>
      </w:rPr>
    </w:lvl>
    <w:lvl w:ilvl="5" w:tplc="FE9403F2">
      <w:numFmt w:val="bullet"/>
      <w:lvlText w:val="•"/>
      <w:lvlJc w:val="left"/>
      <w:pPr>
        <w:ind w:left="5073" w:hanging="360"/>
      </w:pPr>
      <w:rPr>
        <w:rFonts w:hint="default"/>
        <w:lang w:val="en-US" w:eastAsia="en-US" w:bidi="ar-SA"/>
      </w:rPr>
    </w:lvl>
    <w:lvl w:ilvl="6" w:tplc="A3FA2D9C">
      <w:numFmt w:val="bullet"/>
      <w:lvlText w:val="•"/>
      <w:lvlJc w:val="left"/>
      <w:pPr>
        <w:ind w:left="5939" w:hanging="360"/>
      </w:pPr>
      <w:rPr>
        <w:rFonts w:hint="default"/>
        <w:lang w:val="en-US" w:eastAsia="en-US" w:bidi="ar-SA"/>
      </w:rPr>
    </w:lvl>
    <w:lvl w:ilvl="7" w:tplc="39C49CCC">
      <w:numFmt w:val="bullet"/>
      <w:lvlText w:val="•"/>
      <w:lvlJc w:val="left"/>
      <w:pPr>
        <w:ind w:left="6806" w:hanging="360"/>
      </w:pPr>
      <w:rPr>
        <w:rFonts w:hint="default"/>
        <w:lang w:val="en-US" w:eastAsia="en-US" w:bidi="ar-SA"/>
      </w:rPr>
    </w:lvl>
    <w:lvl w:ilvl="8" w:tplc="D29AF07A">
      <w:numFmt w:val="bullet"/>
      <w:lvlText w:val="•"/>
      <w:lvlJc w:val="left"/>
      <w:pPr>
        <w:ind w:left="7672" w:hanging="360"/>
      </w:pPr>
      <w:rPr>
        <w:rFonts w:hint="default"/>
        <w:lang w:val="en-US" w:eastAsia="en-US" w:bidi="ar-SA"/>
      </w:rPr>
    </w:lvl>
  </w:abstractNum>
  <w:abstractNum w:abstractNumId="10" w15:restartNumberingAfterBreak="0">
    <w:nsid w:val="6BA26D43"/>
    <w:multiLevelType w:val="hybridMultilevel"/>
    <w:tmpl w:val="E79A9956"/>
    <w:lvl w:ilvl="0" w:tplc="ED7C37D6">
      <w:start w:val="1"/>
      <w:numFmt w:val="decimal"/>
      <w:lvlText w:val="%1."/>
      <w:lvlJc w:val="left"/>
      <w:pPr>
        <w:ind w:left="607" w:hanging="329"/>
      </w:pPr>
      <w:rPr>
        <w:rFonts w:hint="default"/>
        <w:spacing w:val="0"/>
        <w:w w:val="99"/>
        <w:lang w:val="en-US" w:eastAsia="en-US" w:bidi="ar-SA"/>
      </w:rPr>
    </w:lvl>
    <w:lvl w:ilvl="1" w:tplc="54F49518">
      <w:numFmt w:val="bullet"/>
      <w:lvlText w:val="–"/>
      <w:lvlJc w:val="left"/>
      <w:pPr>
        <w:ind w:left="1299" w:hanging="394"/>
      </w:pPr>
      <w:rPr>
        <w:rFonts w:ascii="Arial MT" w:eastAsia="Arial MT" w:hAnsi="Arial MT" w:cs="Arial MT" w:hint="default"/>
        <w:b w:val="0"/>
        <w:bCs w:val="0"/>
        <w:i w:val="0"/>
        <w:iCs w:val="0"/>
        <w:spacing w:val="0"/>
        <w:w w:val="99"/>
        <w:sz w:val="19"/>
        <w:szCs w:val="19"/>
        <w:lang w:val="en-US" w:eastAsia="en-US" w:bidi="ar-SA"/>
      </w:rPr>
    </w:lvl>
    <w:lvl w:ilvl="2" w:tplc="1C8ECAFC">
      <w:numFmt w:val="bullet"/>
      <w:lvlText w:val="•"/>
      <w:lvlJc w:val="left"/>
      <w:pPr>
        <w:ind w:left="1119" w:hanging="394"/>
      </w:pPr>
      <w:rPr>
        <w:rFonts w:hint="default"/>
        <w:lang w:val="en-US" w:eastAsia="en-US" w:bidi="ar-SA"/>
      </w:rPr>
    </w:lvl>
    <w:lvl w:ilvl="3" w:tplc="AD507C10">
      <w:numFmt w:val="bullet"/>
      <w:lvlText w:val="•"/>
      <w:lvlJc w:val="left"/>
      <w:pPr>
        <w:ind w:left="938" w:hanging="394"/>
      </w:pPr>
      <w:rPr>
        <w:rFonts w:hint="default"/>
        <w:lang w:val="en-US" w:eastAsia="en-US" w:bidi="ar-SA"/>
      </w:rPr>
    </w:lvl>
    <w:lvl w:ilvl="4" w:tplc="0914AA04">
      <w:numFmt w:val="bullet"/>
      <w:lvlText w:val="•"/>
      <w:lvlJc w:val="left"/>
      <w:pPr>
        <w:ind w:left="757" w:hanging="394"/>
      </w:pPr>
      <w:rPr>
        <w:rFonts w:hint="default"/>
        <w:lang w:val="en-US" w:eastAsia="en-US" w:bidi="ar-SA"/>
      </w:rPr>
    </w:lvl>
    <w:lvl w:ilvl="5" w:tplc="E4F4FBE0">
      <w:numFmt w:val="bullet"/>
      <w:lvlText w:val="•"/>
      <w:lvlJc w:val="left"/>
      <w:pPr>
        <w:ind w:left="576" w:hanging="394"/>
      </w:pPr>
      <w:rPr>
        <w:rFonts w:hint="default"/>
        <w:lang w:val="en-US" w:eastAsia="en-US" w:bidi="ar-SA"/>
      </w:rPr>
    </w:lvl>
    <w:lvl w:ilvl="6" w:tplc="8A5C76D2">
      <w:numFmt w:val="bullet"/>
      <w:lvlText w:val="•"/>
      <w:lvlJc w:val="left"/>
      <w:pPr>
        <w:ind w:left="395" w:hanging="394"/>
      </w:pPr>
      <w:rPr>
        <w:rFonts w:hint="default"/>
        <w:lang w:val="en-US" w:eastAsia="en-US" w:bidi="ar-SA"/>
      </w:rPr>
    </w:lvl>
    <w:lvl w:ilvl="7" w:tplc="F2566EF2">
      <w:numFmt w:val="bullet"/>
      <w:lvlText w:val="•"/>
      <w:lvlJc w:val="left"/>
      <w:pPr>
        <w:ind w:left="214" w:hanging="394"/>
      </w:pPr>
      <w:rPr>
        <w:rFonts w:hint="default"/>
        <w:lang w:val="en-US" w:eastAsia="en-US" w:bidi="ar-SA"/>
      </w:rPr>
    </w:lvl>
    <w:lvl w:ilvl="8" w:tplc="ADB808DE">
      <w:numFmt w:val="bullet"/>
      <w:lvlText w:val="•"/>
      <w:lvlJc w:val="left"/>
      <w:pPr>
        <w:ind w:left="33" w:hanging="394"/>
      </w:pPr>
      <w:rPr>
        <w:rFonts w:hint="default"/>
        <w:lang w:val="en-US" w:eastAsia="en-US" w:bidi="ar-SA"/>
      </w:rPr>
    </w:lvl>
  </w:abstractNum>
  <w:abstractNum w:abstractNumId="11" w15:restartNumberingAfterBreak="0">
    <w:nsid w:val="734D27D0"/>
    <w:multiLevelType w:val="hybridMultilevel"/>
    <w:tmpl w:val="05944882"/>
    <w:lvl w:ilvl="0" w:tplc="23B652DA">
      <w:numFmt w:val="bullet"/>
      <w:lvlText w:val=""/>
      <w:lvlJc w:val="left"/>
      <w:pPr>
        <w:ind w:left="554" w:hanging="324"/>
      </w:pPr>
      <w:rPr>
        <w:rFonts w:ascii="Wingdings" w:eastAsia="Wingdings" w:hAnsi="Wingdings" w:cs="Wingdings" w:hint="default"/>
        <w:b w:val="0"/>
        <w:bCs w:val="0"/>
        <w:i w:val="0"/>
        <w:iCs w:val="0"/>
        <w:color w:val="1F3862"/>
        <w:spacing w:val="0"/>
        <w:w w:val="100"/>
        <w:sz w:val="19"/>
        <w:szCs w:val="19"/>
        <w:lang w:val="en-US" w:eastAsia="en-US" w:bidi="ar-SA"/>
      </w:rPr>
    </w:lvl>
    <w:lvl w:ilvl="1" w:tplc="D4B23D30">
      <w:numFmt w:val="bullet"/>
      <w:lvlText w:val="•"/>
      <w:lvlJc w:val="left"/>
      <w:pPr>
        <w:ind w:left="1233" w:hanging="324"/>
      </w:pPr>
      <w:rPr>
        <w:rFonts w:hint="default"/>
        <w:lang w:val="en-US" w:eastAsia="en-US" w:bidi="ar-SA"/>
      </w:rPr>
    </w:lvl>
    <w:lvl w:ilvl="2" w:tplc="A34C1BF2">
      <w:numFmt w:val="bullet"/>
      <w:lvlText w:val="•"/>
      <w:lvlJc w:val="left"/>
      <w:pPr>
        <w:ind w:left="1906" w:hanging="324"/>
      </w:pPr>
      <w:rPr>
        <w:rFonts w:hint="default"/>
        <w:lang w:val="en-US" w:eastAsia="en-US" w:bidi="ar-SA"/>
      </w:rPr>
    </w:lvl>
    <w:lvl w:ilvl="3" w:tplc="56E0293C">
      <w:numFmt w:val="bullet"/>
      <w:lvlText w:val="•"/>
      <w:lvlJc w:val="left"/>
      <w:pPr>
        <w:ind w:left="2579" w:hanging="324"/>
      </w:pPr>
      <w:rPr>
        <w:rFonts w:hint="default"/>
        <w:lang w:val="en-US" w:eastAsia="en-US" w:bidi="ar-SA"/>
      </w:rPr>
    </w:lvl>
    <w:lvl w:ilvl="4" w:tplc="66F8CC3E">
      <w:numFmt w:val="bullet"/>
      <w:lvlText w:val="•"/>
      <w:lvlJc w:val="left"/>
      <w:pPr>
        <w:ind w:left="3253" w:hanging="324"/>
      </w:pPr>
      <w:rPr>
        <w:rFonts w:hint="default"/>
        <w:lang w:val="en-US" w:eastAsia="en-US" w:bidi="ar-SA"/>
      </w:rPr>
    </w:lvl>
    <w:lvl w:ilvl="5" w:tplc="0FC67AB0">
      <w:numFmt w:val="bullet"/>
      <w:lvlText w:val="•"/>
      <w:lvlJc w:val="left"/>
      <w:pPr>
        <w:ind w:left="3926" w:hanging="324"/>
      </w:pPr>
      <w:rPr>
        <w:rFonts w:hint="default"/>
        <w:lang w:val="en-US" w:eastAsia="en-US" w:bidi="ar-SA"/>
      </w:rPr>
    </w:lvl>
    <w:lvl w:ilvl="6" w:tplc="30988E8E">
      <w:numFmt w:val="bullet"/>
      <w:lvlText w:val="•"/>
      <w:lvlJc w:val="left"/>
      <w:pPr>
        <w:ind w:left="4599" w:hanging="324"/>
      </w:pPr>
      <w:rPr>
        <w:rFonts w:hint="default"/>
        <w:lang w:val="en-US" w:eastAsia="en-US" w:bidi="ar-SA"/>
      </w:rPr>
    </w:lvl>
    <w:lvl w:ilvl="7" w:tplc="5A643BC0">
      <w:numFmt w:val="bullet"/>
      <w:lvlText w:val="•"/>
      <w:lvlJc w:val="left"/>
      <w:pPr>
        <w:ind w:left="5272" w:hanging="324"/>
      </w:pPr>
      <w:rPr>
        <w:rFonts w:hint="default"/>
        <w:lang w:val="en-US" w:eastAsia="en-US" w:bidi="ar-SA"/>
      </w:rPr>
    </w:lvl>
    <w:lvl w:ilvl="8" w:tplc="926CE42A">
      <w:numFmt w:val="bullet"/>
      <w:lvlText w:val="•"/>
      <w:lvlJc w:val="left"/>
      <w:pPr>
        <w:ind w:left="5946" w:hanging="324"/>
      </w:pPr>
      <w:rPr>
        <w:rFonts w:hint="default"/>
        <w:lang w:val="en-US" w:eastAsia="en-US" w:bidi="ar-SA"/>
      </w:rPr>
    </w:lvl>
  </w:abstractNum>
  <w:num w:numId="1" w16cid:durableId="1144003553">
    <w:abstractNumId w:val="8"/>
  </w:num>
  <w:num w:numId="2" w16cid:durableId="777531195">
    <w:abstractNumId w:val="9"/>
  </w:num>
  <w:num w:numId="3" w16cid:durableId="1368145565">
    <w:abstractNumId w:val="0"/>
  </w:num>
  <w:num w:numId="4" w16cid:durableId="1025407754">
    <w:abstractNumId w:val="7"/>
  </w:num>
  <w:num w:numId="5" w16cid:durableId="1795638343">
    <w:abstractNumId w:val="2"/>
  </w:num>
  <w:num w:numId="6" w16cid:durableId="1108351246">
    <w:abstractNumId w:val="3"/>
  </w:num>
  <w:num w:numId="7" w16cid:durableId="1419059480">
    <w:abstractNumId w:val="11"/>
  </w:num>
  <w:num w:numId="8" w16cid:durableId="1048602325">
    <w:abstractNumId w:val="10"/>
  </w:num>
  <w:num w:numId="9" w16cid:durableId="1767457415">
    <w:abstractNumId w:val="6"/>
  </w:num>
  <w:num w:numId="10" w16cid:durableId="1558592689">
    <w:abstractNumId w:val="4"/>
  </w:num>
  <w:num w:numId="11" w16cid:durableId="2087998300">
    <w:abstractNumId w:val="1"/>
  </w:num>
  <w:num w:numId="12" w16cid:durableId="153905229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9753CA"/>
    <w:rsid w:val="000E5562"/>
    <w:rsid w:val="00181F3D"/>
    <w:rsid w:val="002B35B9"/>
    <w:rsid w:val="00405ABD"/>
    <w:rsid w:val="005B0F1E"/>
    <w:rsid w:val="006A45F3"/>
    <w:rsid w:val="008E033C"/>
    <w:rsid w:val="00951320"/>
    <w:rsid w:val="009753CA"/>
    <w:rsid w:val="00A12C9E"/>
    <w:rsid w:val="00BA0AA5"/>
    <w:rsid w:val="00C77DCA"/>
    <w:rsid w:val="00CB4ADD"/>
    <w:rsid w:val="00DB3176"/>
    <w:rsid w:val="00DF481D"/>
    <w:rsid w:val="00FC54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B49EA"/>
  <w15:docId w15:val="{11A551BA-3579-499C-87FE-BADD6D887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Times New Roman" w:eastAsia="Times New Roman" w:hAnsi="Times New Roman" w:cs="Times New Roman"/>
    </w:rPr>
  </w:style>
  <w:style w:type="paragraph" w:styleId="Heading1">
    <w:name w:val="heading 1"/>
    <w:basedOn w:val="Normal"/>
    <w:uiPriority w:val="1"/>
    <w:qFormat/>
    <w:pPr>
      <w:spacing w:before="22"/>
      <w:ind w:left="77"/>
      <w:outlineLvl w:val="0"/>
    </w:pPr>
    <w:rPr>
      <w:rFonts w:ascii="Calibri" w:eastAsia="Calibri" w:hAnsi="Calibri" w:cs="Calibri"/>
      <w:b/>
      <w:bCs/>
      <w:sz w:val="39"/>
      <w:szCs w:val="39"/>
      <w:u w:val="single" w:color="000000"/>
    </w:rPr>
  </w:style>
  <w:style w:type="paragraph" w:styleId="Heading2">
    <w:name w:val="heading 2"/>
    <w:basedOn w:val="Normal"/>
    <w:uiPriority w:val="1"/>
    <w:qFormat/>
    <w:pPr>
      <w:ind w:left="23"/>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
    <w:qFormat/>
    <w:pPr>
      <w:spacing w:line="973" w:lineRule="exact"/>
      <w:ind w:left="214"/>
      <w:jc w:val="center"/>
    </w:pPr>
    <w:rPr>
      <w:rFonts w:ascii="Calibri" w:eastAsia="Calibri" w:hAnsi="Calibri" w:cs="Calibri"/>
      <w:b/>
      <w:bCs/>
      <w:sz w:val="88"/>
      <w:szCs w:val="88"/>
    </w:rPr>
  </w:style>
  <w:style w:type="paragraph" w:styleId="ListParagraph">
    <w:name w:val="List Paragraph"/>
    <w:basedOn w:val="Normal"/>
    <w:uiPriority w:val="1"/>
    <w:qFormat/>
    <w:pPr>
      <w:ind w:left="743" w:hanging="329"/>
    </w:pPr>
  </w:style>
  <w:style w:type="paragraph" w:customStyle="1" w:styleId="TableParagraph">
    <w:name w:val="Table Paragraph"/>
    <w:basedOn w:val="Normal"/>
    <w:uiPriority w:val="1"/>
    <w:qFormat/>
  </w:style>
  <w:style w:type="character" w:styleId="Strong">
    <w:name w:val="Strong"/>
    <w:basedOn w:val="DefaultParagraphFont"/>
    <w:uiPriority w:val="22"/>
    <w:qFormat/>
    <w:rsid w:val="000E556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8534426/" TargetMode="External"/><Relationship Id="rId13" Type="http://schemas.openxmlformats.org/officeDocument/2006/relationships/hyperlink" Target="https://journals.lww.com/jan/fulltext/2021/07000/smoking_cessation_programs_for_pregnant_women_.4.aspx" TargetMode="External"/><Relationship Id="rId18" Type="http://schemas.openxmlformats.org/officeDocument/2006/relationships/hyperlink" Target="https://www.liebertpub.com/doi/abs/10.1089/heq.2020.0157" TargetMode="External"/><Relationship Id="rId3" Type="http://schemas.openxmlformats.org/officeDocument/2006/relationships/settings" Target="settings.xml"/><Relationship Id="rId21" Type="http://schemas.openxmlformats.org/officeDocument/2006/relationships/hyperlink" Target="https://www.cureus.com/articles/190558-a-review-of-smoking-cessation-interventions-efficacy-strategies-for-implementation-and-future-directions.pdf" TargetMode="External"/><Relationship Id="rId7" Type="http://schemas.openxmlformats.org/officeDocument/2006/relationships/image" Target="media/image3.jpeg"/><Relationship Id="rId12" Type="http://schemas.openxmlformats.org/officeDocument/2006/relationships/hyperlink" Target="https://mental.jmir.org/2022/3/e35234/" TargetMode="External"/><Relationship Id="rId17" Type="http://schemas.openxmlformats.org/officeDocument/2006/relationships/hyperlink" Target="https://www.thelancet.com/journals/lanwpc/article/PIIS2666-6065(21)00119-X/fulltext" TargetMode="External"/><Relationship Id="rId2" Type="http://schemas.openxmlformats.org/officeDocument/2006/relationships/styles" Target="styles.xml"/><Relationship Id="rId16" Type="http://schemas.openxmlformats.org/officeDocument/2006/relationships/hyperlink" Target="https://www.thelancet.com/journals/lanwpc/article/PIIS2666-6065(21)00119-X/fulltext" TargetMode="External"/><Relationship Id="rId20" Type="http://schemas.openxmlformats.org/officeDocument/2006/relationships/hyperlink" Target="https://www.cureus.com/articles/190558-a-review-of-smoking-cessation-interventions-efficacy-strategies-for-implementation-and-future-directions.pdf"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sciencedirect.com/science/article/pii/S1469029223000559" TargetMode="External"/><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www.jmir.org/2022/9/e35556/" TargetMode="External"/><Relationship Id="rId23" Type="http://schemas.openxmlformats.org/officeDocument/2006/relationships/fontTable" Target="fontTable.xml"/><Relationship Id="rId10" Type="http://schemas.openxmlformats.org/officeDocument/2006/relationships/hyperlink" Target="https://tobaccocontrol.bmj.com/content/31/2/340.abstract" TargetMode="External"/><Relationship Id="rId19" Type="http://schemas.openxmlformats.org/officeDocument/2006/relationships/hyperlink" Target="https://www.tandfonline.com/doi/abs/10.2147/DMSO.S303446" TargetMode="External"/><Relationship Id="rId4" Type="http://schemas.openxmlformats.org/officeDocument/2006/relationships/webSettings" Target="webSettings.xml"/><Relationship Id="rId9" Type="http://schemas.openxmlformats.org/officeDocument/2006/relationships/hyperlink" Target="https://academic.oup.com/ntr/article-abstract/25/9/1525/7145843" TargetMode="External"/><Relationship Id="rId14" Type="http://schemas.openxmlformats.org/officeDocument/2006/relationships/hyperlink" Target="https://journals.lww.com/jan/fulltext/2021/07000/smoking_cessation_programs_for_pregnant_women_.4.aspx" TargetMode="External"/><Relationship Id="rId22" Type="http://schemas.openxmlformats.org/officeDocument/2006/relationships/hyperlink" Target="https://www.jmir.org/2021/2/e25578/" TargetMode="Externa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9</Pages>
  <Words>3029</Words>
  <Characters>17271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Sonia Ajaib</dc:creator>
  <cp:lastModifiedBy>Sonia Ajaib</cp:lastModifiedBy>
  <cp:revision>9</cp:revision>
  <dcterms:created xsi:type="dcterms:W3CDTF">2025-11-23T18:08:00Z</dcterms:created>
  <dcterms:modified xsi:type="dcterms:W3CDTF">2025-11-23T18:18:00Z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2025-11-15T00:00:00Z</vt:filetime>
  </property>
  <property fmtid="{D5CDD505-2E9C-101B-9397-08002B2CF9AE}" pid="3" name="LastSaved">
    <vt:filetime>2025-11-15T00:00:00Z</vt:filetime>
  </property>
  <property fmtid="{D5CDD505-2E9C-101B-9397-08002B2CF9AE}" pid="4" name="Producer">
    <vt:lpwstr>iLovePDF</vt:lpwstr>
  </property>
</Properties>
</file>