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58D897" w14:textId="77777777" w:rsidR="00524F1A" w:rsidRPr="00524F1A" w:rsidRDefault="00524F1A" w:rsidP="00524F1A">
      <w:pPr>
        <w:ind w:left="1440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         </w:t>
      </w:r>
      <w:r w:rsidRPr="00524F1A">
        <w:rPr>
          <w:rFonts w:ascii="Arial" w:eastAsia="Times New Roman" w:hAnsi="Arial" w:cs="Arial"/>
          <w:sz w:val="24"/>
          <w:szCs w:val="24"/>
          <w:u w:val="single"/>
        </w:rPr>
        <w:t>Senior Lead Team Monthly Meeting Agenda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14:paraId="277A0C19" w14:textId="77777777"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102EDCA6" w14:textId="77777777"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14:paraId="70D37D4E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  <w:u w:val="single"/>
        </w:rPr>
        <w:t>Attendees for Friday 14th May 2021 at O.U.R. Primary School</w:t>
      </w: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14:paraId="7C7B1198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185EE297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Head Teacher &amp; Chair: Amanda Brown </w:t>
      </w:r>
    </w:p>
    <w:p w14:paraId="0B2783C4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05F69F91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Flying Start Manager &amp; Person in Charge: Julie Ace  </w:t>
      </w:r>
    </w:p>
    <w:p w14:paraId="61543B57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77756540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Rights Awareness Representative &amp; KS2 Leader: Maria </w:t>
      </w:r>
      <w:proofErr w:type="spellStart"/>
      <w:r w:rsidRPr="00524F1A">
        <w:rPr>
          <w:rFonts w:ascii="Arial" w:eastAsia="Times New Roman" w:hAnsi="Arial" w:cs="Arial"/>
          <w:sz w:val="24"/>
          <w:szCs w:val="24"/>
        </w:rPr>
        <w:t>Toshack</w:t>
      </w:r>
      <w:proofErr w:type="spellEnd"/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14:paraId="6DBA309F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1AE84504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Foundation Phase Leader: Scott Cadmore </w:t>
      </w:r>
    </w:p>
    <w:p w14:paraId="5BAC6AAA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0084EF27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Deputy Head, Deputy Designated Safeguarding Officer &amp; Responsible Individual for </w:t>
      </w:r>
    </w:p>
    <w:p w14:paraId="06D75428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Flying Start: Sarah Poole </w:t>
      </w:r>
    </w:p>
    <w:p w14:paraId="0DC443B9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3D66D03C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Additional Learning Needs Co-ordinator: Lisa Bainbridge </w:t>
      </w:r>
    </w:p>
    <w:p w14:paraId="2C4F5C96" w14:textId="77777777" w:rsidR="00524F1A" w:rsidRPr="00524F1A" w:rsidRDefault="00524F1A" w:rsidP="00524F1A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7B9FACEC" w14:textId="77777777" w:rsidR="00524F1A" w:rsidRPr="00524F1A" w:rsidRDefault="00524F1A" w:rsidP="00524F1A">
      <w:pPr>
        <w:jc w:val="center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Natalie MacDonald: Minutes </w:t>
      </w:r>
    </w:p>
    <w:p w14:paraId="37B9D00C" w14:textId="77777777" w:rsidR="00524F1A" w:rsidRPr="00524F1A" w:rsidRDefault="00524F1A" w:rsidP="00524F1A">
      <w:pPr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6E6F2F01" w14:textId="77777777"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 </w:t>
      </w:r>
    </w:p>
    <w:p w14:paraId="3A6B209D" w14:textId="77777777"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</w:p>
    <w:p w14:paraId="3ACF0C90" w14:textId="77777777" w:rsidR="00524F1A" w:rsidRPr="00524F1A" w:rsidRDefault="00524F1A" w:rsidP="00524F1A">
      <w:pPr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Agenda</w:t>
      </w:r>
    </w:p>
    <w:p w14:paraId="3421CEE0" w14:textId="77777777" w:rsidR="00524F1A" w:rsidRPr="00524F1A" w:rsidRDefault="00524F1A" w:rsidP="00524F1A">
      <w:pPr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</w:p>
    <w:p w14:paraId="100A23B2" w14:textId="77777777" w:rsidR="00524F1A" w:rsidRPr="00524F1A" w:rsidRDefault="00524F1A" w:rsidP="00524F1A">
      <w:pPr>
        <w:numPr>
          <w:ilvl w:val="0"/>
          <w:numId w:val="12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Welcome and apologies </w:t>
      </w:r>
    </w:p>
    <w:p w14:paraId="70081F9B" w14:textId="77777777" w:rsidR="00524F1A" w:rsidRPr="00524F1A" w:rsidRDefault="00524F1A" w:rsidP="00524F1A">
      <w:pPr>
        <w:numPr>
          <w:ilvl w:val="0"/>
          <w:numId w:val="13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Minutes of last meeting and update of action points. </w:t>
      </w:r>
    </w:p>
    <w:p w14:paraId="02B16324" w14:textId="77777777" w:rsidR="00524F1A" w:rsidRPr="00524F1A" w:rsidRDefault="00524F1A" w:rsidP="00524F1A">
      <w:pPr>
        <w:numPr>
          <w:ilvl w:val="0"/>
          <w:numId w:val="14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Amanda - School Development Plan. Discussion for priority 3. </w:t>
      </w:r>
    </w:p>
    <w:p w14:paraId="6A3509DB" w14:textId="77777777" w:rsidR="00524F1A" w:rsidRPr="00524F1A" w:rsidRDefault="00524F1A" w:rsidP="00524F1A">
      <w:pPr>
        <w:numPr>
          <w:ilvl w:val="0"/>
          <w:numId w:val="15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Maria - Rights Respecting Award update </w:t>
      </w:r>
    </w:p>
    <w:p w14:paraId="0FC81618" w14:textId="77777777" w:rsidR="00524F1A" w:rsidRPr="00524F1A" w:rsidRDefault="00524F1A" w:rsidP="00524F1A">
      <w:pPr>
        <w:numPr>
          <w:ilvl w:val="0"/>
          <w:numId w:val="16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Scott – Use of Physical literacy and training opportunity  </w:t>
      </w:r>
    </w:p>
    <w:p w14:paraId="0A0440AF" w14:textId="77777777" w:rsidR="00524F1A" w:rsidRPr="00524F1A" w:rsidRDefault="00524F1A" w:rsidP="00524F1A">
      <w:pPr>
        <w:numPr>
          <w:ilvl w:val="0"/>
          <w:numId w:val="17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Lisa - ALN update </w:t>
      </w:r>
    </w:p>
    <w:p w14:paraId="60322242" w14:textId="77777777" w:rsidR="00524F1A" w:rsidRPr="00524F1A" w:rsidRDefault="00524F1A" w:rsidP="00524F1A">
      <w:pPr>
        <w:numPr>
          <w:ilvl w:val="0"/>
          <w:numId w:val="18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Julie - Transition </w:t>
      </w:r>
    </w:p>
    <w:p w14:paraId="7E593004" w14:textId="77777777" w:rsidR="00524F1A" w:rsidRPr="00524F1A" w:rsidRDefault="00524F1A" w:rsidP="00524F1A">
      <w:pPr>
        <w:numPr>
          <w:ilvl w:val="0"/>
          <w:numId w:val="19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Sarah - Safeguarding policy review </w:t>
      </w:r>
    </w:p>
    <w:p w14:paraId="3E93F4D3" w14:textId="77777777" w:rsidR="00524F1A" w:rsidRPr="00524F1A" w:rsidRDefault="00524F1A" w:rsidP="00524F1A">
      <w:pPr>
        <w:numPr>
          <w:ilvl w:val="0"/>
          <w:numId w:val="20"/>
        </w:numPr>
        <w:ind w:left="1080" w:firstLine="0"/>
        <w:jc w:val="both"/>
        <w:textAlignment w:val="baseline"/>
        <w:rPr>
          <w:rFonts w:ascii="Arial" w:eastAsia="Times New Roman" w:hAnsi="Arial" w:cs="Arial"/>
        </w:rPr>
      </w:pPr>
      <w:r w:rsidRPr="00524F1A">
        <w:rPr>
          <w:rFonts w:ascii="Arial" w:eastAsia="Times New Roman" w:hAnsi="Arial" w:cs="Arial"/>
          <w:sz w:val="24"/>
          <w:szCs w:val="24"/>
        </w:rPr>
        <w:t>Action points </w:t>
      </w:r>
    </w:p>
    <w:p w14:paraId="4D2427BB" w14:textId="77777777"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> AOB </w:t>
      </w:r>
    </w:p>
    <w:p w14:paraId="7F150C0B" w14:textId="77777777" w:rsidR="00524F1A" w:rsidRPr="00524F1A" w:rsidRDefault="00524F1A" w:rsidP="00524F1A">
      <w:pPr>
        <w:numPr>
          <w:ilvl w:val="0"/>
          <w:numId w:val="21"/>
        </w:numPr>
        <w:ind w:left="1080" w:firstLine="0"/>
        <w:jc w:val="both"/>
        <w:textAlignment w:val="baseline"/>
        <w:rPr>
          <w:rFonts w:ascii="Calibri" w:eastAsia="Times New Roman" w:hAnsi="Calibri" w:cs="Calibri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Date for next meeting </w:t>
      </w:r>
    </w:p>
    <w:p w14:paraId="657BFD67" w14:textId="77777777" w:rsidR="00524F1A" w:rsidRPr="00524F1A" w:rsidRDefault="00524F1A" w:rsidP="00524F1A">
      <w:pPr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14:paraId="60B5388D" w14:textId="77777777"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14:paraId="234754C9" w14:textId="77777777"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14:paraId="028C7B84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626B17EB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41818F94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226DFF41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70E615F6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45E564CB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0C58A547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3FC94CFD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289B6898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6D084B29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723849B8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74711259" w14:textId="77777777" w:rsidR="00524F1A" w:rsidRPr="00524F1A" w:rsidRDefault="00524F1A" w:rsidP="00524F1A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0D9DFF0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Reference list:</w:t>
      </w:r>
    </w:p>
    <w:p w14:paraId="3170BA8D" w14:textId="77777777" w:rsidR="00524F1A" w:rsidRPr="00524F1A" w:rsidRDefault="00524F1A" w:rsidP="00524F1A">
      <w:pPr>
        <w:jc w:val="both"/>
        <w:rPr>
          <w:rFonts w:eastAsiaTheme="minorHAnsi"/>
          <w:sz w:val="24"/>
          <w:szCs w:val="24"/>
          <w:lang w:eastAsia="en-US"/>
        </w:rPr>
      </w:pPr>
    </w:p>
    <w:p w14:paraId="4CB18E2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ALN. Wales (2020)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http://www.aln.wales/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7th May 2021).   </w:t>
      </w:r>
    </w:p>
    <w:p w14:paraId="52A88E8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77152C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SAGE Publications.   </w:t>
      </w:r>
    </w:p>
    <w:p w14:paraId="41822FF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A76874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Aubrey, C. (2011)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2nd Ed, London: SAGE Publications.  </w:t>
      </w:r>
    </w:p>
    <w:p w14:paraId="70313869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B4E112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Bandura, A. (1971)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Social learning theory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New York: General Learning Press.   </w:t>
      </w:r>
    </w:p>
    <w:p w14:paraId="6CF3D19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0BB727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BBC Bitesize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physical activity can support children with special educational needs and disabilities at home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https://www.bbc.co.uk/bitesize/articles/z76ny9q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29th April 2021).</w:t>
      </w:r>
    </w:p>
    <w:p w14:paraId="1222B0C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7E44D3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Children’s Commissioner for Wales (2017)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Right Way A Children’s Rights Approach to Education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Available at: </w:t>
      </w:r>
      <w:hyperlink r:id="rId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https://www.childcomwales.org.uk/wp-content/uploads/2017/05/The-Right-Way-Education.pdf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14:paraId="6C73BE3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F54AEB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Commissioner for Children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Involving children in decision making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https://www.childcomm.tas.gov.au/wp-content/uploads/2015/06/Guide-to-making-decisions-booklet.pdf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29th April 2021).  </w:t>
      </w:r>
    </w:p>
    <w:p w14:paraId="5EBEF2C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E7394E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Conn, C. and Hutt, M. (2020) ‘Successful futures for all? Additional learning needs in Wales in the light of curriculum reform.’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 British Journal of Special 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 47(2), pp.152–169. DOI: 10.1111/1467-8578.12307.  </w:t>
      </w:r>
    </w:p>
    <w:p w14:paraId="1324440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15184E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Cornish, K., Fox, G., Fyfe, T. Koopmans, E.,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Pousette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 A. and Pelletier, C. (2020) ‘Understanding physical literacy in the context of health: a rapid scoping review’,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 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20(1), pp 1-19, DOI:10.1186/s12889-020-09583-8.  </w:t>
      </w:r>
    </w:p>
    <w:p w14:paraId="5F65322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8426CC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Coronavirus Act 2020 (2021 No. WG21-17)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https://gov.wales/sites/default/files/publications/2021-02/modification-of-curriculum-requirements-in-wales-notice-no-2-2021.pdf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3753908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BDCE93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Dallimore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D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Early Childhood Education and Care: Quality matters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 (Accessed: 13th May 2021). 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https://dera.ioe.ac.uk/34048/1/19-47-web-eng%20%28redacted%29.pdf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13th May 2021).  </w:t>
      </w:r>
    </w:p>
    <w:p w14:paraId="04EB5F6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4B7173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Data Protection Act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(2018)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1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https://www.legislation.gov.uk/ukpga/2018/12/contents/enacted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14:paraId="0F030A1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2A74ED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Di Lemma, L.C.G. et al. (2019)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Responding to Adverse Childhood Experiences An evidence review of interventions to prevent and address adversity across the life course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Public Health Wales, Cardiff and Bangor University, Wrexham.  Available at: </w:t>
      </w:r>
      <w:hyperlink r:id="rId1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http://www.wales.nhs.uk/sitesplus/documents/888/RespondingToACEs_PHW2019_english%20%28002%29.pdf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1</w:t>
      </w:r>
      <w:r w:rsidRPr="00524F1A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st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May 2021).</w:t>
      </w:r>
    </w:p>
    <w:p w14:paraId="6788DF01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Docket, S. and Perry, B. (2001)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Starting School: Effective Transitions.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4" w:history="1">
        <w:r w:rsidRPr="00524F1A">
          <w:rPr>
            <w:rFonts w:ascii="Arial" w:eastAsia="Times New Roman" w:hAnsi="Arial" w:cs="Arial"/>
            <w:color w:val="0000FF"/>
            <w:sz w:val="24"/>
            <w:szCs w:val="24"/>
            <w:u w:val="single"/>
          </w:rPr>
          <w:t>https://files.eric.ed.gov/fulltext/ED458041.pdf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9th May 2021).</w:t>
      </w:r>
    </w:p>
    <w:p w14:paraId="08E0131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Donaldson, G. (2015)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Successful Futures: Independent Review of Curriculum and Assessment Arrangements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Cardiff: Welsh Government. Available at: </w:t>
      </w:r>
      <w:hyperlink r:id="rId15" w:tgtFrame="_blank" w:history="1">
        <w:r w:rsidRPr="00524F1A">
          <w:rPr>
            <w:rFonts w:ascii="Arial" w:eastAsiaTheme="minorHAnsi" w:hAnsi="Arial" w:cs="Arial"/>
            <w:color w:val="44546A" w:themeColor="text2"/>
            <w:sz w:val="24"/>
            <w:szCs w:val="24"/>
            <w:lang w:eastAsia="en-US"/>
          </w:rPr>
          <w:t>https://gov.wales/docs/dcells/publications/150225-successful-futures-en.pdf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12th May 2021).  </w:t>
      </w:r>
    </w:p>
    <w:p w14:paraId="17492F27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Early Years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Quality for All</w:t>
      </w:r>
      <w:r w:rsidRPr="00524F1A">
        <w:rPr>
          <w:rFonts w:ascii="Arial" w:eastAsia="Times New Roman" w:hAnsi="Arial" w:cs="Arial"/>
          <w:sz w:val="24"/>
          <w:szCs w:val="24"/>
        </w:rPr>
        <w:t xml:space="preserve"> [PDF]. Available at: </w:t>
      </w:r>
      <w:hyperlink r:id="rId16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(Accessed: 13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14:paraId="6DA29DD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Education Support (2021)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Teachers Well-being Index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1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https://www.teachershub.educationsupport.org.uk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  (Accessed: 12th May 2021).</w:t>
      </w:r>
    </w:p>
    <w:p w14:paraId="128D530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</w:t>
      </w:r>
    </w:p>
    <w:p w14:paraId="52B760B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005AA7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4695F3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 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and primary school improvement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1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https://www.estyn.gov.wales/system/files/2020-07/Leadership%2520and%2520primary%2520improvement%2520-%2520new%2520links_0.pdf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69776FFD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6102C08" w14:textId="77777777" w:rsidR="00524F1A" w:rsidRPr="00524F1A" w:rsidRDefault="00524F1A" w:rsidP="00524F1A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</w:pPr>
      <w:proofErr w:type="spellStart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>Estyn</w:t>
      </w:r>
      <w:proofErr w:type="spellEnd"/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(2017) </w:t>
      </w: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Active and experiential learning:</w:t>
      </w:r>
    </w:p>
    <w:p w14:paraId="5575F0B1" w14:textId="77777777" w:rsidR="00524F1A" w:rsidRPr="00524F1A" w:rsidRDefault="00524F1A" w:rsidP="00524F1A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524F1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Effective foundation phase practice in delivering literacy and numeracy in Year 1 and Year 2,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[PDF]. Available at: </w:t>
      </w:r>
      <w:hyperlink r:id="rId19" w:history="1">
        <w:r w:rsidRPr="00524F1A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https://www.estyn.gov.wales/system/files/2020-07/Estyn%2520Active%2520and%2520experiential%2520learning_E_Accessible_1.pdf</w:t>
        </w:r>
      </w:hyperlink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 29</w:t>
      </w:r>
      <w:r w:rsidRPr="00524F1A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524F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April 2021).</w:t>
      </w:r>
    </w:p>
    <w:p w14:paraId="289FA29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F2CA6F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Readiness for additional learning needs reforms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0" w:anchor=":~:text=Readiness%20for%20additional%20learning%20needs%20reforms%20Introduction%20This,and%20secondary%20schools%2C%20pupil%20referral%20units%20%28PRUs%29%2C%20and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https://www.estyn.gov.wales/system/files/2020-07/Readiness%2520for%2520ALN%2520reforms%2520-%2520en_0.pdf#:~:text=Readiness%20for%20additional%20learning%20needs%20reforms%20Introduction%20This,and%20secondary%20schools%2C%20pupil%20referral%20units%20%28PRUs%29%2C%20and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 April 2021). </w:t>
      </w:r>
    </w:p>
    <w:p w14:paraId="3F0D0E3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2E83E2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2A66CD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Estyn (2019a)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Guidance handbook for the inspection of primary schools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https://www.estyn.gov.wales/system/files/2020-07/Guidance%2520handbook%2520for%2520the%2520inspection%2520of%2520primary%2520schools%2520-%25202019_0.pdf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</w:t>
      </w:r>
    </w:p>
    <w:p w14:paraId="55AB216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12CE1A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Estyn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Healthy and Happy: School impact on pupil’s health and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</w:t>
      </w:r>
    </w:p>
    <w:p w14:paraId="51D8B15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hyperlink r:id="rId2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https://www.estyn.gov.wales/system/files/2020-07/Healthy%2520and%2520Happy%2520report%2520En_0.pdf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5th May 2021).</w:t>
      </w:r>
    </w:p>
    <w:p w14:paraId="0117ED8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E006A9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105600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641844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Estyn 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Common Inspection Framework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14:paraId="1A7BB17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2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https://www.estyn.gov.wales/system/files/2020-07/2017%2520-final%2520CIF.pdf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1653113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BC9658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 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Improving staff and learner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 at; </w:t>
      </w:r>
      <w:hyperlink r:id="rId2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https://www.estyn.gov.wales/effective-practice/improving-staff-and-learner-wellbeing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48486BA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D575C7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Estyn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Using Person Centred Planning Across the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2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https://www.estyn.gov.wales/effective-practice/using-person-centred-planning-across-school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</w:t>
      </w:r>
    </w:p>
    <w:p w14:paraId="3B83C0F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88E74E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Fabian, H. and Dunlop, A. (2007)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Outcomes of Good Practice in Transition Process for Children Entering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https://www.researchgate.net/publication/252093921_Outcomes_of_Good_Practice_in_Transition_Process_for_Children_Entering_Primary_School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14:paraId="1C26E1F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29th April 2021). </w:t>
      </w:r>
    </w:p>
    <w:p w14:paraId="1AB673E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4884159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Gamage, K., de Silva, K.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Gunawardhana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N. (2020) ‘Online Delivery and Assessment during COVID-19: Safeguarding Academic Integrity.’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10(11), pp 301-325, DOI:10.3390/educsci10110301.  </w:t>
      </w:r>
    </w:p>
    <w:p w14:paraId="5A3FDF87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GDPR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What is GDPR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2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https://gdpr.eu/what-is-gdpr/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 </w:t>
      </w:r>
    </w:p>
    <w:p w14:paraId="5F6F22F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Goleman, D. (2000)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Harvard Business Review. Leadership that gets results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</w:t>
      </w:r>
      <w:hyperlink r:id="rId2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http://www.enterprisingminds.ca/download/leadership_that_gets_results.pdf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14:paraId="459D77A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13th May 2021).  </w:t>
      </w:r>
    </w:p>
    <w:p w14:paraId="45035F2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D65A10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Gottman Institute (2017)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How to strengthen your child’s emotional intelligence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2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https://www.gottman.com/blog/strengthen-childs-emotional-intelligence/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13th May 2021).  </w:t>
      </w:r>
    </w:p>
    <w:p w14:paraId="2EDF3ED2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 xml:space="preserve">Gov. UK (No date)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Children with special educational needs and disabilities (SEND) </w:t>
      </w:r>
      <w:r w:rsidRPr="00524F1A">
        <w:rPr>
          <w:rFonts w:ascii="Arial" w:eastAsia="Times New Roman" w:hAnsi="Arial" w:cs="Arial"/>
          <w:sz w:val="24"/>
          <w:szCs w:val="24"/>
        </w:rPr>
        <w:t>Available at; </w:t>
      </w:r>
      <w:hyperlink r:id="rId3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https://www.gov.uk/children-with-special-educational-needs/special-educational-needs-support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1st May 2021).</w:t>
      </w:r>
    </w:p>
    <w:p w14:paraId="4579B76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Gutman, L.M.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Vorhaus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J. (2012) </w:t>
      </w:r>
    </w:p>
    <w:p w14:paraId="697D142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Impact of Pupil   and Well-being on Educational Outcomes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https://assets.publishing.service.gov.uk/government/uploads/system/uploads/attachment_data/file/219638/DFE-RR253.pdf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</w:t>
      </w:r>
    </w:p>
    <w:p w14:paraId="7E7BD99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 </w:t>
      </w:r>
    </w:p>
    <w:p w14:paraId="705653A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Jerome, L. (2016) ‘Interpreting Children’s Rights Education: Three perspectives and three roles for teachers’,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Citizenship, Social and Economics 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15 (2), pp.143-156, DOI: 10.1177/2047173416683425.  </w:t>
      </w:r>
    </w:p>
    <w:p w14:paraId="3AD3647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AC1F16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Lansdown, G. (2005)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Can you hear me?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https://bibalex.org/baifa/Attachment/Documents/114976.pdf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30th April 2021).  </w:t>
      </w:r>
    </w:p>
    <w:p w14:paraId="5D5639B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FF1A1C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Law, B., Bruner, B.,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Schroun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 Benson, S., Anderson, K., Gregg, M., Hall, N., Lane, K., Macdonald, D., Saunders, T., Sheehan, D., Stone, M., Woodruff, S., Belanger, K., Barnes, J., Longmuir, P. and Tremblay, M. (2018) ‘Associations between teacher training and measures of physical literacy among Canadian 8- to 12-year-old students’,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BMC Public Health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18(2), pp. 76-85. DOI: 10.1186/s12889-018-5894-7.  </w:t>
      </w:r>
    </w:p>
    <w:p w14:paraId="03D96B1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6EE834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Lundvall, S. (2015) ‘Physical literacy in the field of physical education – A challenge and a possibility’,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Sport and Health Sciences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4(2), pp 113-118, DOI: 10.1016/j.jshs.2015.02.001.  </w:t>
      </w:r>
    </w:p>
    <w:p w14:paraId="473056C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47CD08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Maslow, A.H. (1943)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Theory of Human Motivation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USA: Martino Publishing.  </w:t>
      </w:r>
    </w:p>
    <w:p w14:paraId="6359920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E440A7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Moyles, J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Leadership and Management in the Early Years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England: Open University Press.  </w:t>
      </w:r>
    </w:p>
    <w:p w14:paraId="1352044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C7A95E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Assembly for Wales (2018)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and Education Tribunal (Wales) Act 2018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Cardiff: National Assembly for Wales.   </w:t>
      </w:r>
    </w:p>
    <w:p w14:paraId="15D643D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7F494E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National College for Teaching and Leadership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Managing effective meetings.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3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5D010B9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C26064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NHS Wales (2016)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Measuring the health and well-being of a nation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3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https://gov.wales/sites/default/files/publications/2019-06/measuring-the-health-and-well-being-of-a-nation.pdf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14:paraId="29CCBA8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E1B840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Nováková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T and 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Čechovská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Irena. (2019). ‘The Ontogenetic Development Prerequisites of Physical Activities in the Aquatic Environment in Early Childhood’.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Acta Facultatis Educationis Physicae Universitatis Comenianae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59 (1)m pp. 13-20. DOI:10.2478/afepuc-2019-0002.  </w:t>
      </w:r>
    </w:p>
    <w:p w14:paraId="70A433D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664B2C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(2020) Child Protection Register Statistics: Wales 2015-2019. Available at: </w:t>
      </w:r>
      <w:hyperlink r:id="rId35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https://learning.nspcc.org.uk/media/1184/child-protection-register-statistics-wales.pdf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402ADAF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71E7CA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Safeguarding children with special educational needs and disabilities (SEND).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   </w:t>
      </w:r>
      <w:hyperlink r:id="rId36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https://learning.nspcc.org.uk/safeguarding-child-protection-schools/safeguarding-children-with-special-educational-needs-and-disabilities-send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11th May 2021).  </w:t>
      </w:r>
    </w:p>
    <w:p w14:paraId="77A0435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A436CE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for Governors and Trustees.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Available at: </w:t>
      </w:r>
      <w:hyperlink r:id="rId3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 </w:t>
      </w:r>
    </w:p>
    <w:p w14:paraId="67B63BD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522004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NSPCC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Updating Safeguarding Policies and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38" w:anchor="heading-top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https://learning.nspcc.org.uk/news/covid/school-governors-academy-trustees-safeguarding-coronavirus#heading-top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2nd May 2021). </w:t>
      </w:r>
    </w:p>
    <w:p w14:paraId="147213A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7683E9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Nutbrown, C. (2012)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Foundations For Quality. 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3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https://assets.publishing.service.gov.uk/government/uploads/system/uploads/attachment_data/file/175463/Nutbrown-Review.pdf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7536E42D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4472C4" w:themeColor="accen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Oxfordshire County Council (No date).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Smooth transitions in the Early Years COVID 19 Guidance</w:t>
      </w:r>
      <w:r w:rsidRPr="00524F1A">
        <w:rPr>
          <w:rFonts w:ascii="Arial" w:eastAsia="Times New Roman" w:hAnsi="Arial" w:cs="Arial"/>
          <w:sz w:val="24"/>
          <w:szCs w:val="24"/>
        </w:rPr>
        <w:t>. Available at; </w:t>
      </w:r>
      <w:hyperlink r:id="rId40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https://www.oxfordshire.gov.uk/sites/default/files/file/early-years-childcare/SmoothtransitionsintheEarlyYearsduringCOVID19.pdf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  (Accessed 1st May 2021). </w:t>
      </w:r>
    </w:p>
    <w:p w14:paraId="55DC75C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Pdnet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. Org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Inclusion in Physical Education and School Sports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   (Accessed: 8th May 2021). </w:t>
      </w:r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https://pdnet.org.uk/media/Inclusion-in-Physical-Education-and-School-Sports-compressed.pdf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</w:t>
      </w:r>
    </w:p>
    <w:p w14:paraId="059F2EA2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Quality for All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Early Years Wales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4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https://www.earlyyears.wales/sites/www.earlyyears.wales/files/qfa-factsheet-2019.pdf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13th May 2021).</w:t>
      </w:r>
    </w:p>
    <w:p w14:paraId="46CCC07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Resource Centre (2007)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Charing a meeting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http://www.inspiringleaderstoday.com/ILTMaterials/LEVEL1_MSP-v4.0-2014_08_08-12_18_0/managing-systems-and-processes/msp-s7/msp-s7-t3.html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37FF5C6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A87F15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Rodd, J. (2006)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3rd Ed.  Maidenhead: Open University Press.   </w:t>
      </w:r>
    </w:p>
    <w:p w14:paraId="2C41A8D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DF6EF9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Rouse, E. (2012) ‘Partnerships in Early Childhood Education and Care: empowering parents or empowering practitioners’,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Global Studies of Childhood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2(1), pp 14-25. DOI: 10.2304/gsch.2012.2.1.14.</w:t>
      </w:r>
    </w:p>
    <w:p w14:paraId="355313A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F25E1B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Sanderson Associates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One Page Profiles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 </w:t>
      </w:r>
      <w:hyperlink r:id="rId4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http://helensandersonassociates.co.uk/person-centred-practice/one-page-profiles/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 May 2021).   </w:t>
      </w:r>
    </w:p>
    <w:p w14:paraId="7B51AAA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70BF1A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043582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Save the Children (No date)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UN CONVENTION ON THE RIGHTS OF THE CHILD (UNCRC)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4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https://www.savethechildren.org.uk/what-we-do/childrens-rights/united-nations-convention-of-the-rights-of-the-child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28th April 2021).  </w:t>
      </w:r>
    </w:p>
    <w:p w14:paraId="629AD0D9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Siraj, I.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Hallet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E. (2014)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Effective and Caring Leadership in the Early Years.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London: SAGE Publications.  </w:t>
      </w:r>
    </w:p>
    <w:p w14:paraId="684B03A6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Social Care Wales (2019)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Continuous Professional Development.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https://socialcare.wales/learning-and-development/continuing-professional-development-cpd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4th May 2021).</w:t>
      </w:r>
    </w:p>
    <w:p w14:paraId="20D7E9F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Stacey, M. (2009)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Teamwork and Collaboration in Early Years Settings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Exeter: Learning Matters LTD.   </w:t>
      </w:r>
    </w:p>
    <w:p w14:paraId="1636BF4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D55FDB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Strehmel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P.,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Heikka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J.,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Hujala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, E., Rodd, J. and </w:t>
      </w:r>
      <w:proofErr w:type="spellStart"/>
      <w:r w:rsidRPr="00524F1A">
        <w:rPr>
          <w:rFonts w:ascii="Arial" w:eastAsiaTheme="minorHAnsi" w:hAnsi="Arial" w:cs="Arial"/>
          <w:sz w:val="24"/>
          <w:szCs w:val="24"/>
          <w:lang w:eastAsia="en-US"/>
        </w:rPr>
        <w:t>Waniganayake</w:t>
      </w:r>
      <w:proofErr w:type="spellEnd"/>
      <w:r w:rsidRPr="00524F1A">
        <w:rPr>
          <w:rFonts w:ascii="Arial" w:eastAsiaTheme="minorHAnsi" w:hAnsi="Arial" w:cs="Arial"/>
          <w:sz w:val="24"/>
          <w:szCs w:val="24"/>
          <w:lang w:eastAsia="en-US"/>
        </w:rPr>
        <w:t>, M.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Leadership in Early Education in Times of Change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  </w:t>
      </w:r>
      <w:hyperlink r:id="rId46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https://library.oapen.org/bitstream/handle/20.500.12657/23736/1006408.pdf?sequence=1&amp;isAllowed=y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  (Accessed: 12th May 2021).  </w:t>
      </w:r>
    </w:p>
    <w:p w14:paraId="76F3EC6F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Swansea Council (2019a)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The role of the ALN Co and professionals. </w:t>
      </w:r>
      <w:r w:rsidRPr="00524F1A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https://www.swansea.gov.uk/article/46471/Role-of-the-ALNCo-and-professionals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(Accessed: 13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14:paraId="06C2680C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Swansea Council (2019b) </w:t>
      </w:r>
      <w:r w:rsidRPr="00524F1A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My child has a disability.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4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https://www.swansea.gov.uk/article/12295/My-child-has-a-disability---first-steps</w:t>
        </w:r>
      </w:hyperlink>
      <w:r w:rsidRPr="00524F1A">
        <w:rPr>
          <w:rFonts w:ascii="Arial" w:eastAsia="Times New Roman" w:hAnsi="Arial" w:cs="Arial"/>
          <w:color w:val="4472C4" w:themeColor="accent1"/>
          <w:sz w:val="24"/>
          <w:szCs w:val="24"/>
        </w:rPr>
        <w:t xml:space="preserve"> 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>(Accesses: 1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st</w:t>
      </w:r>
      <w:r w:rsidRPr="00524F1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May 2021).</w:t>
      </w:r>
    </w:p>
    <w:p w14:paraId="6B1E427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Education (School Development Plans) (Wales) Regulations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4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https://www.legislation.gov.uk/wsi/2014/2677/contents/made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02E7B7BB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E8029E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UNESECO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What is Education for Sustainable Development?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 </w:t>
      </w:r>
      <w:hyperlink r:id="rId5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https://en.unesco.org/themes/education-sustainable-development/what-is-esd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 May 2021).  </w:t>
      </w:r>
    </w:p>
    <w:p w14:paraId="65D503EC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lastRenderedPageBreak/>
        <w:t>UNICEF (1989)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United Nations Convention on the Rights of the Child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http://www.unicef.org.uk/wp-content/uploads/2010/05/UNCRC_united_nations_convention_on_the_rights_of_the_child.pdf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25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April 2021).</w:t>
      </w:r>
    </w:p>
    <w:p w14:paraId="380466A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(2019)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Primary School assemblies: Twenty assemblies for primary school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[PDF] Available at: </w:t>
      </w:r>
      <w:hyperlink r:id="rId52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https://www.unicef.org.uk/rights-respecting-schools/wp-content/uploads/sites/4/2019/06/Primary-School-Assemblies-200619.pdf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 3rd May 2021).  </w:t>
      </w:r>
    </w:p>
    <w:p w14:paraId="1BE1E59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4308C3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UNICEF (No date)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AWARDED SCHOOLS GOLD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 </w:t>
      </w:r>
      <w:hyperlink r:id="rId5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https://www.unicef.org.uk/rights-respecting-schools/the-rrsa/awarded-schools/gold-schools/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30th April 2021).  </w:t>
      </w:r>
    </w:p>
    <w:p w14:paraId="157F2D9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B03A72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University of Sussex (2010)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EVALUATON OF UNICEF UK’S RIGHTS RESPECTING SCHOOLS AWARD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5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https://www.unicef.org.uk/rights-respecting-schools/wp-content/uploads/sites/4/2014/12/RRSA_Evaluation_Report.pdf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 May 2021).  </w:t>
      </w:r>
    </w:p>
    <w:p w14:paraId="66308C0F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Vogler, P. Crivello, G. &amp; Woodhead, M. (2008)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 xml:space="preserve">Early childhood transitions research: A review of concepts, theory, and practice. Working paper 48. </w:t>
      </w:r>
      <w:r w:rsidRPr="00524F1A">
        <w:rPr>
          <w:rFonts w:ascii="Arial" w:eastAsia="Times New Roman" w:hAnsi="Arial" w:cs="Arial"/>
          <w:sz w:val="24"/>
          <w:szCs w:val="24"/>
        </w:rPr>
        <w:t xml:space="preserve">Bernard van Leer Foundation. Available at: </w:t>
      </w:r>
      <w:hyperlink r:id="rId55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 (Accessed 7th May 2021).</w:t>
      </w:r>
    </w:p>
    <w:p w14:paraId="6F7A162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Vygotsky, L.S. (1978)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Mind in Society: Development of Higher Psychological Processes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London: Harvard University Press.  </w:t>
      </w:r>
    </w:p>
    <w:p w14:paraId="39B1D0C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5A35C0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Wainwright, N. (2021) ‘The foundation phase in Wales, outdoor learning and motor development’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Journal of Physical Education and Sport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21(1), pp. 567-573, DOI:10.7752/jpes.2021.s1064.  </w:t>
      </w:r>
    </w:p>
    <w:p w14:paraId="170F3EE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EEE12F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Wainwright, N., Goodway, J., John, A., Thomas, K., Piper, K., Williams, K. and Gardener, D. (2020) ‘Developing children’s motor skills in the Foundation Phase in Wales to support physical literacy’,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3-13, 48 (5), pp.565-579, DOI: 10.1080/03004279.2019.1633374.  </w:t>
      </w:r>
    </w:p>
    <w:p w14:paraId="4E5B6EA4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Wales Accord on the Sharing of Personal Information (no date)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Good Practice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http://www.waspi.org/good-practice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14:paraId="24B077A6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i/>
          <w:iCs/>
          <w:sz w:val="24"/>
          <w:szCs w:val="24"/>
        </w:rPr>
        <w:t>Well-being of Future Generations (Wales) Act 2015 (</w:t>
      </w:r>
      <w:proofErr w:type="spellStart"/>
      <w:r w:rsidRPr="00524F1A">
        <w:rPr>
          <w:rFonts w:ascii="Arial" w:eastAsia="Times New Roman" w:hAnsi="Arial" w:cs="Arial"/>
          <w:i/>
          <w:iCs/>
          <w:sz w:val="24"/>
          <w:szCs w:val="24"/>
        </w:rPr>
        <w:t>anaw</w:t>
      </w:r>
      <w:proofErr w:type="spellEnd"/>
      <w:r w:rsidRPr="00524F1A">
        <w:rPr>
          <w:rFonts w:ascii="Arial" w:eastAsia="Times New Roman" w:hAnsi="Arial" w:cs="Arial"/>
          <w:i/>
          <w:iCs/>
          <w:sz w:val="24"/>
          <w:szCs w:val="24"/>
        </w:rPr>
        <w:t> 2)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7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https://www.legislation.gov.uk/anaw/2015/2/part/2/enacted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(Accessed: 11th May 2021).  </w:t>
      </w:r>
    </w:p>
    <w:p w14:paraId="20EAEEA1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Academy for Health &amp; Physical Literacy (2015)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About Skip-Cymru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58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https://physicalliteracy.cymru/s-k-i-p/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 (Accessed: 5th May 2021).  </w:t>
      </w:r>
    </w:p>
    <w:p w14:paraId="6FD1495D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(2013a)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Building a Brighter Future: Early Years and Childcare Plan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59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https://dera.ioe.ac.uk/18045/1/130716-building-brighter-future-en.pdf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 </w:t>
      </w:r>
      <w:r w:rsidRPr="00524F1A">
        <w:rPr>
          <w:rFonts w:ascii="Arial" w:eastAsiaTheme="minorHAnsi" w:hAnsi="Arial" w:cs="Arial"/>
          <w:color w:val="000000" w:themeColor="text1"/>
          <w:sz w:val="24"/>
          <w:szCs w:val="24"/>
          <w:lang w:eastAsia="en-US"/>
        </w:rPr>
        <w:t>(Accessed: 4th May 2021).  </w:t>
      </w:r>
    </w:p>
    <w:p w14:paraId="4AF85B70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(2013b) Wales Accord on Sharing of Personal Information (WASPI) Available at: </w:t>
      </w:r>
      <w:hyperlink r:id="rId60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  <w:u w:val="single"/>
          </w:rPr>
          <w:t>http://www.wales.nhs.uk/sites3/Documents/702/WASPI%20Accord%20V4%20English.pdf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 xml:space="preserve"> (Accessed 4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14:paraId="34D8ABD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School development plans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</w:t>
      </w:r>
      <w:hyperlink r:id="rId61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https://gov.wales/sites/default/files/publications/2018-03/school-development-plans.pdf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5th May 2021).  </w:t>
      </w:r>
    </w:p>
    <w:p w14:paraId="7744E38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8DA2B2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(2014b).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 Volume 7 – Safeguarding Children from Child Sexual Exploitation Social Services and Wellbeing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6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https://gov.wales/sites/default/files/publications/2019-06/working-together-to-safeguard-people-volume-2-child-practice-reviews.pdf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 21st April 2021).  </w:t>
      </w:r>
    </w:p>
    <w:p w14:paraId="54B75BE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94D7EB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(2015a)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New deal for the education workforce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https://gov.wales/written-statement-new-deal-education-workforce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4D03FFF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D8052E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(2015b)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Person-centred practice in education: a guide for early years, schools and colleges in Wales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4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https://gov.wales/sites/default/files/publications/2019-01/person-centred-practice-in-education-a-guide-for-early-years-schools-and-colleges-in-wales.pdf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14:paraId="2EF8E7B2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(2015c)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Person-centred reviews toolkit A guide for early years, schools and colleges in Wales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6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https://gov.wales/sites/default/files/publications/2018-12/person-centred-reviews-toolkit.pdf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14:paraId="1DDD5C9A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(2015d)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Wellbeing of Future Generations (Wales) Act.</w:t>
      </w:r>
      <w:r w:rsidRPr="00524F1A">
        <w:rPr>
          <w:rFonts w:ascii="Arial" w:eastAsia="Times New Roman" w:hAnsi="Arial" w:cs="Arial"/>
          <w:sz w:val="24"/>
          <w:szCs w:val="24"/>
        </w:rPr>
        <w:t xml:space="preserve"> Available at: </w:t>
      </w:r>
      <w:hyperlink r:id="rId6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https://gov.wales/sites/default/files/publications/2019-08/well-being-of-future-generations-wales-act-2015-the-essentials.pdf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 (Accessed: 4th May 2021).</w:t>
      </w:r>
    </w:p>
    <w:p w14:paraId="5036379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(2015e).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Well-being of Future Generations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6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https://gov.wales/well-being-future-generations-wales-act-2015-guidance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1st May 2021).  </w:t>
      </w:r>
    </w:p>
    <w:p w14:paraId="4B0080AA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(2016a)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Care Inspectorate Wales 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8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https://careinspectorate.wales/regulations-and-national-minimum-standards-child-care-and-play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14:paraId="6D54D28C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(2016b)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National minimum standards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69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https://gov.wales/national-minimum-standards-regulated-childcare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5</w:t>
      </w:r>
      <w:r w:rsidRPr="00524F1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524F1A">
        <w:rPr>
          <w:rFonts w:ascii="Arial" w:eastAsia="Times New Roman" w:hAnsi="Arial" w:cs="Arial"/>
          <w:sz w:val="24"/>
          <w:szCs w:val="24"/>
        </w:rPr>
        <w:t xml:space="preserve"> May 2021).</w:t>
      </w:r>
    </w:p>
    <w:p w14:paraId="6A1E281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(2016c)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Theme 1: Leadership for a Self-improving System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https://gov.wales/sites/default/files/publications/2018-12/theme-1-leadership-for-a-self-improving-system-resources-1-7.pdf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21F3DA89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(2017a)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mission, Action Plan 2017-21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 [PDF]. Available at: </w:t>
      </w:r>
      <w:hyperlink r:id="rId7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https://gov.wales/sites/default/files/publications/2018-03/education-in-wales-our-national-mission.pdf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 4th May 2021).   </w:t>
      </w:r>
    </w:p>
    <w:p w14:paraId="231382C0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E8BD67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 (Accessed: 5th May 2021).  </w:t>
      </w:r>
    </w:p>
    <w:p w14:paraId="15AE8CF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462800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(2017c)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-Annex Transition Guidance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 Available at: </w:t>
      </w:r>
      <w:hyperlink r:id="rId73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8th May 2021).  </w:t>
      </w:r>
    </w:p>
    <w:p w14:paraId="31D64B09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(2017d)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Foundation Phase Profile Handbook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4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10th May 2021).</w:t>
      </w:r>
    </w:p>
    <w:p w14:paraId="05095E7B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(2017e)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Prosperities for all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5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https://gov.wales/sites/default/files/publications/2017-10/prosperity-for-all-the-national-strategy.pdf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10th May 2021).</w:t>
      </w:r>
    </w:p>
    <w:p w14:paraId="537A4FBA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(2017f).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Education in Wales our National Mission Action Plan 2017 -2021</w:t>
      </w:r>
      <w:r w:rsidRPr="00524F1A">
        <w:rPr>
          <w:rFonts w:ascii="Arial" w:eastAsia="Times New Roman" w:hAnsi="Arial" w:cs="Arial"/>
          <w:sz w:val="24"/>
          <w:szCs w:val="24"/>
        </w:rPr>
        <w:t>. Available at: </w:t>
      </w:r>
      <w:hyperlink r:id="rId76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https://gov.wales/sites/default/files/publications/2018-03/education-in-wales-our-national-mission.pdf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14:paraId="16517182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 (2018)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Country background report- wales: transitions from early childhood education and care to school</w:t>
      </w:r>
      <w:r w:rsidRPr="00524F1A">
        <w:rPr>
          <w:rFonts w:ascii="Arial" w:eastAsia="Times New Roman" w:hAnsi="Arial" w:cs="Arial"/>
          <w:sz w:val="24"/>
          <w:szCs w:val="24"/>
        </w:rPr>
        <w:t>. [PDF] available at: </w:t>
      </w:r>
      <w:hyperlink r:id="rId77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https://www.oecd.org/education/school/SS5-country-background-report-wales.pdf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 4th May 2021).</w:t>
      </w:r>
    </w:p>
    <w:p w14:paraId="4D7C4106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(2019a)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Healthier Wales: Our plan for health and social care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7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https://gov.wales/sites/default/files/publications/2019-10/a-healthier-wales-action-plan.pdf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5th May 2021).  </w:t>
      </w:r>
    </w:p>
    <w:p w14:paraId="32D750E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946AF71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7C54482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5E233D9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Welsh Government (2019b)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People. Social Services and Well-being (Wales) Act 2014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79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https://gov.wales/sites/default/files/publications/2019-11/working-together-to-safeguard-people-volume-4-adult-protection-and-support-orders.pdf.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21st April 2021).  </w:t>
      </w:r>
    </w:p>
    <w:p w14:paraId="31EBF92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4C2278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Safeguarding Procedures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https://www.safeguarding.wales/</w:t>
        </w:r>
      </w:hyperlink>
      <w:r w:rsidRPr="00524F1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.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 (Accessed: 21st April 2021). </w:t>
      </w:r>
    </w:p>
    <w:p w14:paraId="6773687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17C8CA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Education in Wales: Our national mission Update October 2020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, [PDF]. Available at: </w:t>
      </w:r>
      <w:hyperlink r:id="rId8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https://gov.wales/sites/default/files/publications/2020-10/education-in-Wales-our-national-mission-update-october-2020.pdf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4th May 2021).  </w:t>
      </w:r>
    </w:p>
    <w:p w14:paraId="322DC00F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02DD8E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(2020c)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2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27th April 2021).  </w:t>
      </w:r>
    </w:p>
    <w:p w14:paraId="19E75E34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>Welsh Government (2020d) 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Additional learning needs (ALN) transformation programme</w:t>
      </w:r>
      <w:r w:rsidRPr="00524F1A">
        <w:rPr>
          <w:rFonts w:ascii="Arial" w:eastAsia="Times New Roman" w:hAnsi="Arial" w:cs="Arial"/>
          <w:sz w:val="24"/>
          <w:szCs w:val="24"/>
        </w:rPr>
        <w:t>. Available at: </w:t>
      </w:r>
      <w:hyperlink r:id="rId83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4th May 2021).</w:t>
      </w:r>
    </w:p>
    <w:p w14:paraId="5C15B88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(2021a)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Assessment arrangements: summer term 2021,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 Available at: </w:t>
      </w:r>
      <w:hyperlink r:id="rId84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https://gov.wales/assessment-arrangements-summer-term-2021-html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25th April 2021).  </w:t>
      </w:r>
    </w:p>
    <w:p w14:paraId="4854B90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54B4544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(2021b)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Framework on embedding a whole-school approach to emotional and mental well-being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</w:t>
      </w:r>
    </w:p>
    <w:p w14:paraId="63AD27FA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Available at: </w:t>
      </w:r>
      <w:hyperlink r:id="rId85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https://gov.wales/sites/default/files/publications/2021-03/framework-on-embedding-a-whole-school-approach-to-emotional-and-mental-well-being.pdf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10th May 2021). </w:t>
      </w:r>
    </w:p>
    <w:p w14:paraId="04E39FC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B7555BC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lastRenderedPageBreak/>
        <w:t>Welsh Government (2021c)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6" w:tgtFrame="_blank" w:history="1">
        <w:r w:rsidRPr="00524F1A">
          <w:rPr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https://gov.wales/sites/default/files/publications/2018-11/keeping-learners-safe-easy-read-version.pdf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(Accessed: 5th May 2021).  </w:t>
      </w:r>
    </w:p>
    <w:p w14:paraId="4F66C8DD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534AFA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(2021d) 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Support for learners’ mental health and emotional wellbeing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87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https://www.estyn.gov.wales/system/files/2021-03/Learner%20Mental%20Health%20and%20Emotional%20Wellbeing%20in%20the%20Post-16%20sectors%20.pdf. (Accessed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: 1st May 2021). </w:t>
      </w:r>
    </w:p>
    <w:p w14:paraId="4142C287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92D855E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(2021e)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Code for Wales 2021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8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(Accessed: 28th April 2021).  </w:t>
      </w:r>
    </w:p>
    <w:p w14:paraId="2262363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CC60E35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(2021f)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Role of the Additional Learning Needs Co-ordinator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 Available at: </w:t>
      </w:r>
      <w:hyperlink r:id="rId89" w:anchor=":~:text=Role%20of%20the%20Additional%20Learning%20Needs%20Co-ordinator%20%28ALNCo%29,responsibility%20for%20co-ordinating%20provision%20for%20learners%20with%20ALN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-01/role-of-early-years-additional-learning-needs-co-ordinator.pdf#:~:text=Role%20of%20the%20Additional%20Learning%20Needs%20Co-ordinator%20%28ALNCo%29,responsibility%20for%20co-ordinating%20provision%20for%20learners%20with%20AL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. (Accessed: 27th April 2021). </w:t>
      </w:r>
    </w:p>
    <w:p w14:paraId="451BCC43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6780B58" w14:textId="77777777" w:rsidR="00524F1A" w:rsidRPr="00524F1A" w:rsidRDefault="00524F1A" w:rsidP="00524F1A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524F1A">
        <w:rPr>
          <w:rFonts w:ascii="Arial" w:eastAsiaTheme="minorHAnsi" w:hAnsi="Arial" w:cs="Arial"/>
          <w:sz w:val="24"/>
          <w:szCs w:val="24"/>
          <w:lang w:eastAsia="en-US"/>
        </w:rPr>
        <w:t>Welsh Government (2021g). </w:t>
      </w:r>
      <w:r w:rsidRPr="00524F1A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Keeping Learners Safe: the role of local authorities, governing bodies and proprietors of independent schools under the Education Act 2002</w:t>
      </w:r>
      <w:r w:rsidRPr="00524F1A">
        <w:rPr>
          <w:rFonts w:ascii="Arial" w:eastAsiaTheme="minorHAnsi" w:hAnsi="Arial" w:cs="Arial"/>
          <w:sz w:val="24"/>
          <w:szCs w:val="24"/>
          <w:lang w:eastAsia="en-US"/>
        </w:rPr>
        <w:t>. Available at: </w:t>
      </w:r>
      <w:hyperlink r:id="rId90" w:tgtFrame="_blank" w:history="1">
        <w:r w:rsidRPr="00524F1A">
          <w:rPr>
            <w:rFonts w:ascii="Arial" w:eastAsiaTheme="minorHAnsi" w:hAnsi="Arial" w:cs="Arial"/>
            <w:color w:val="4472C4" w:themeColor="accent1"/>
            <w:sz w:val="24"/>
            <w:szCs w:val="24"/>
            <w:lang w:eastAsia="en-US"/>
          </w:rPr>
          <w:t>https://gov.wales/sites/default/files/publications/2021-04/210419-kls-the-role-of-local-authorities-governing-bodies-and-proprietors-of-independent-schools-under-the-education</w:t>
        </w:r>
      </w:hyperlink>
      <w:r w:rsidRPr="00524F1A">
        <w:rPr>
          <w:rFonts w:ascii="Arial" w:eastAsiaTheme="minorHAnsi" w:hAnsi="Arial" w:cs="Arial"/>
          <w:sz w:val="24"/>
          <w:szCs w:val="24"/>
          <w:lang w:eastAsia="en-US"/>
        </w:rPr>
        <w:t>  (Accessed: 1st May 2021).</w:t>
      </w:r>
    </w:p>
    <w:p w14:paraId="5658031D" w14:textId="77777777" w:rsidR="00524F1A" w:rsidRPr="00524F1A" w:rsidRDefault="00524F1A" w:rsidP="00524F1A">
      <w:pPr>
        <w:rPr>
          <w:rFonts w:eastAsiaTheme="minorHAnsi"/>
          <w:sz w:val="24"/>
          <w:szCs w:val="24"/>
          <w:lang w:eastAsia="en-US"/>
        </w:rPr>
      </w:pPr>
    </w:p>
    <w:p w14:paraId="097C48B4" w14:textId="77777777" w:rsidR="00524F1A" w:rsidRPr="00524F1A" w:rsidRDefault="00524F1A" w:rsidP="00524F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524F1A">
        <w:rPr>
          <w:rFonts w:ascii="Arial" w:eastAsia="Times New Roman" w:hAnsi="Arial" w:cs="Arial"/>
          <w:sz w:val="24"/>
          <w:szCs w:val="24"/>
        </w:rPr>
        <w:t xml:space="preserve">Welsh Government, (2021) </w:t>
      </w:r>
      <w:r w:rsidRPr="00524F1A">
        <w:rPr>
          <w:rFonts w:ascii="Arial" w:eastAsia="Times New Roman" w:hAnsi="Arial" w:cs="Arial"/>
          <w:i/>
          <w:iCs/>
          <w:sz w:val="24"/>
          <w:szCs w:val="24"/>
        </w:rPr>
        <w:t>The Additional Learning Needs Code for Wales 2021 draft bill</w:t>
      </w:r>
      <w:r w:rsidRPr="00524F1A">
        <w:rPr>
          <w:rFonts w:ascii="Arial" w:eastAsia="Times New Roman" w:hAnsi="Arial" w:cs="Arial"/>
          <w:sz w:val="24"/>
          <w:szCs w:val="24"/>
        </w:rPr>
        <w:t>. Available at;</w:t>
      </w:r>
      <w:hyperlink r:id="rId91" w:tgtFrame="_blank" w:history="1">
        <w:r w:rsidRPr="00524F1A">
          <w:rPr>
            <w:rFonts w:ascii="Arial" w:eastAsia="Times New Roman" w:hAnsi="Arial" w:cs="Arial"/>
            <w:color w:val="4472C4" w:themeColor="accent1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524F1A">
        <w:rPr>
          <w:rFonts w:ascii="Arial" w:eastAsia="Times New Roman" w:hAnsi="Arial" w:cs="Arial"/>
          <w:sz w:val="24"/>
          <w:szCs w:val="24"/>
        </w:rPr>
        <w:t>  (Accessed: 3rd May 2021).</w:t>
      </w:r>
    </w:p>
    <w:p w14:paraId="7FFDDAB5" w14:textId="77777777"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8BC503C" w14:textId="77777777"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B5ED8A6" w14:textId="77777777"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  <w:r w:rsidRPr="00524F1A">
        <w:rPr>
          <w:rFonts w:ascii="Calibri" w:eastAsia="Times New Roman" w:hAnsi="Calibri" w:cs="Times New Roman"/>
          <w:color w:val="FFFFFF"/>
          <w:sz w:val="24"/>
          <w:szCs w:val="24"/>
          <w:shd w:val="clear" w:color="auto" w:fill="141414"/>
        </w:rPr>
        <w:t xml:space="preserve"> </w:t>
      </w:r>
    </w:p>
    <w:p w14:paraId="00AA43C2" w14:textId="77777777" w:rsidR="00524F1A" w:rsidRPr="00524F1A" w:rsidRDefault="00524F1A" w:rsidP="00524F1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EF608E0" w14:textId="77777777" w:rsidR="00524F1A" w:rsidRDefault="00524F1A"/>
    <w:sectPr w:rsidR="00524F1A" w:rsidSect="0041067A">
      <w:headerReference w:type="default" r:id="rId92"/>
      <w:footerReference w:type="even" r:id="rId93"/>
      <w:footerReference w:type="default" r:id="rId9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C9DC5E" w14:textId="77777777" w:rsidR="002C4363" w:rsidRDefault="002C4363">
      <w:r>
        <w:separator/>
      </w:r>
    </w:p>
  </w:endnote>
  <w:endnote w:type="continuationSeparator" w:id="0">
    <w:p w14:paraId="459819F5" w14:textId="77777777" w:rsidR="002C4363" w:rsidRDefault="002C43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802773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C9F9CDE" w14:textId="77777777"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51E850" w14:textId="77777777" w:rsidR="00705393" w:rsidRDefault="002C43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646452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0495260" w14:textId="77777777" w:rsidR="00BE468D" w:rsidRDefault="00524F1A" w:rsidP="00CC481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7E9F2A2" w14:textId="77777777" w:rsidR="00705393" w:rsidRDefault="002C4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F05B30" w14:textId="77777777" w:rsidR="002C4363" w:rsidRDefault="002C4363">
      <w:r>
        <w:separator/>
      </w:r>
    </w:p>
  </w:footnote>
  <w:footnote w:type="continuationSeparator" w:id="0">
    <w:p w14:paraId="528526CD" w14:textId="77777777" w:rsidR="002C4363" w:rsidRDefault="002C436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C4DD82E" w14:textId="77777777" w:rsidR="00210024" w:rsidRDefault="00524F1A" w:rsidP="00210024">
    <w:pPr>
      <w:pStyle w:val="Header"/>
      <w:rPr>
        <w:rFonts w:ascii="Arial" w:hAnsi="Arial" w:cs="Arial"/>
        <w:lang w:val="en-US"/>
      </w:rPr>
    </w:pPr>
    <w:r>
      <w:rPr>
        <w:rFonts w:ascii="Arial" w:hAnsi="Arial" w:cs="Arial"/>
        <w:lang w:val="en-US"/>
      </w:rPr>
      <w:t>ECEY6002/C</w:t>
    </w:r>
  </w:p>
  <w:p w14:paraId="416B39B2" w14:textId="77777777" w:rsidR="00210024" w:rsidRPr="00BC1902" w:rsidRDefault="00524F1A" w:rsidP="00210024">
    <w:pPr>
      <w:pStyle w:val="Header"/>
      <w:rPr>
        <w:rFonts w:ascii="Arial" w:hAnsi="Arial" w:cs="Arial"/>
        <w:lang w:val="en-US"/>
      </w:rPr>
    </w:pPr>
    <w:r>
      <w:t>1906617   1906297   1712038   1904814   1907463   1907909</w:t>
    </w:r>
    <w:r>
      <w:ptab w:relativeTo="margin" w:alignment="right" w:leader="none"/>
    </w:r>
  </w:p>
  <w:p w14:paraId="49914B76" w14:textId="77777777" w:rsidR="0066178E" w:rsidRDefault="002C43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FE23A1"/>
    <w:multiLevelType w:val="multilevel"/>
    <w:tmpl w:val="320E88A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C07621"/>
    <w:multiLevelType w:val="multilevel"/>
    <w:tmpl w:val="29A4BD8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4077C1C"/>
    <w:multiLevelType w:val="multilevel"/>
    <w:tmpl w:val="23A25E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B97171"/>
    <w:multiLevelType w:val="multilevel"/>
    <w:tmpl w:val="BDBC82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611F69"/>
    <w:multiLevelType w:val="multilevel"/>
    <w:tmpl w:val="70F2814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EA3180"/>
    <w:multiLevelType w:val="multilevel"/>
    <w:tmpl w:val="67886CA0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12D53C1"/>
    <w:multiLevelType w:val="multilevel"/>
    <w:tmpl w:val="A93CF2F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4845673"/>
    <w:multiLevelType w:val="multilevel"/>
    <w:tmpl w:val="6276D14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E935AC5"/>
    <w:multiLevelType w:val="multilevel"/>
    <w:tmpl w:val="17D8FD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046449"/>
    <w:multiLevelType w:val="multilevel"/>
    <w:tmpl w:val="45B228D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4B2252"/>
    <w:multiLevelType w:val="multilevel"/>
    <w:tmpl w:val="C296853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3"/>
  </w:num>
  <w:num w:numId="5">
    <w:abstractNumId w:val="9"/>
  </w:num>
  <w:num w:numId="6">
    <w:abstractNumId w:val="0"/>
  </w:num>
  <w:num w:numId="7">
    <w:abstractNumId w:val="10"/>
  </w:num>
  <w:num w:numId="8">
    <w:abstractNumId w:val="7"/>
  </w:num>
  <w:num w:numId="9">
    <w:abstractNumId w:val="1"/>
  </w:num>
  <w:num w:numId="10">
    <w:abstractNumId w:val="6"/>
  </w:num>
  <w:num w:numId="11">
    <w:abstractNumId w:val="5"/>
  </w:num>
  <w:num w:numId="1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8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0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0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7"/>
    <w:lvlOverride w:ilvl="0">
      <w:startOverride w:val="8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6"/>
    <w:lvlOverride w:ilvl="0">
      <w:startOverride w:val="10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F1A"/>
    <w:rsid w:val="001740BF"/>
    <w:rsid w:val="002C4363"/>
    <w:rsid w:val="00351701"/>
    <w:rsid w:val="00394A23"/>
    <w:rsid w:val="00524F1A"/>
    <w:rsid w:val="00DA1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15F437"/>
  <w15:chartTrackingRefBased/>
  <w15:docId w15:val="{DA0FB22C-1162-DB45-A595-EEE209070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524F1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524F1A"/>
  </w:style>
  <w:style w:type="character" w:customStyle="1" w:styleId="normaltextrun">
    <w:name w:val="normaltextrun"/>
    <w:basedOn w:val="DefaultParagraphFont"/>
    <w:rsid w:val="00524F1A"/>
  </w:style>
  <w:style w:type="character" w:customStyle="1" w:styleId="eop">
    <w:name w:val="eop"/>
    <w:basedOn w:val="DefaultParagraphFont"/>
    <w:rsid w:val="00524F1A"/>
  </w:style>
  <w:style w:type="character" w:customStyle="1" w:styleId="apple-converted-space">
    <w:name w:val="apple-converted-space"/>
    <w:basedOn w:val="DefaultParagraphFont"/>
    <w:rsid w:val="00524F1A"/>
  </w:style>
  <w:style w:type="character" w:styleId="Hyperlink">
    <w:name w:val="Hyperlink"/>
    <w:basedOn w:val="DefaultParagraphFont"/>
    <w:uiPriority w:val="99"/>
    <w:unhideWhenUsed/>
    <w:rsid w:val="00524F1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4F1A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F1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24F1A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24F1A"/>
    <w:pPr>
      <w:tabs>
        <w:tab w:val="center" w:pos="4513"/>
        <w:tab w:val="right" w:pos="9026"/>
      </w:tabs>
    </w:pPr>
    <w:rPr>
      <w:rFonts w:eastAsiaTheme="minorHAnsi"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24F1A"/>
    <w:rPr>
      <w:rFonts w:eastAsiaTheme="minorHAnsi"/>
      <w:sz w:val="24"/>
      <w:szCs w:val="24"/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524F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researchgate.net/publication/252093921_Outcomes_of_Good_Practice_in_Transition_Process_for_Children_Entering_Primary_School" TargetMode="External"/><Relationship Id="rId21" Type="http://schemas.openxmlformats.org/officeDocument/2006/relationships/hyperlink" Target="https://www.estyn.gov.wales/system/files/2020-07/Guidance%2520handbook%2520for%2520the%2520inspection%2520of%2520primary%2520schools%2520-%25202019_0.pdf" TargetMode="External"/><Relationship Id="rId42" Type="http://schemas.openxmlformats.org/officeDocument/2006/relationships/hyperlink" Target="http://www.inspiringleaderstoday.com/ILTMaterials/LEVEL1_MSP-v4.0-2014_08_08-12_18_0/managing-systems-and-processes/msp-s7/msp-s7-t3.html" TargetMode="External"/><Relationship Id="rId47" Type="http://schemas.openxmlformats.org/officeDocument/2006/relationships/hyperlink" Target="https://www.swansea.gov.uk/article/46471/Role-of-the-ALNCo-and-professionals" TargetMode="External"/><Relationship Id="rId63" Type="http://schemas.openxmlformats.org/officeDocument/2006/relationships/hyperlink" Target="https://gov.wales/written-statement-new-deal-education-workforce" TargetMode="External"/><Relationship Id="rId68" Type="http://schemas.openxmlformats.org/officeDocument/2006/relationships/hyperlink" Target="https://careinspectorate.wales/regulations-and-national-minimum-standards-child-care-and-play" TargetMode="External"/><Relationship Id="rId84" Type="http://schemas.openxmlformats.org/officeDocument/2006/relationships/hyperlink" Target="https://gov.wales/assessment-arrangements-summer-term-2021-html" TargetMode="External"/><Relationship Id="rId89" Type="http://schemas.openxmlformats.org/officeDocument/2006/relationships/hyperlink" Target="https://gov.wales/sites/default/files/publications/2021-01/role-of-early-years-additional-learning-needs-co-ordinator.pdf" TargetMode="External"/><Relationship Id="rId16" Type="http://schemas.openxmlformats.org/officeDocument/2006/relationships/hyperlink" Target="https://www.earlyyears.wales/sites/www.earlyyears.wales/files/qfa-factsheet-2019.pdf" TargetMode="External"/><Relationship Id="rId11" Type="http://schemas.openxmlformats.org/officeDocument/2006/relationships/hyperlink" Target="https://eur01.safelinks.protection.outlook.com/?url=https%3A%2F%2Fgov.wales%2Fsites%2Fdefault%2Ffiles%2Fpublications%2F2021-02%2Fmodification-of-curriculum-requirements-in-wales-notice-no-2-2021.pdf&amp;data=04%7C01%7C%7Ce2bd1945032d48d2419008d90f9803fc%7C4e0f11f9046e45059cb8db2152311e21%7C0%7C0%7C637557967833590322%7CUnknown%7CTWFpbGZsb3d8eyJWIjoiMC4wLjAwMDAiLCJQIjoiV2luMzIiLCJBTiI6Ik1haWwiLCJXVCI6Mn0%3D%7C1000&amp;sdata=n9SJGCxid3f0yO0pVsaC%2FEpveGACcnuhMkXsu8JD1dI%3D&amp;reserved=0" TargetMode="External"/><Relationship Id="rId32" Type="http://schemas.openxmlformats.org/officeDocument/2006/relationships/hyperlink" Target="https://bibalex.org/baifa/Attachment/Documents/114976.pdf" TargetMode="External"/><Relationship Id="rId37" Type="http://schemas.openxmlformats.org/officeDocument/2006/relationships/hyperlink" Target="https://learning.nspcc.org.uk/news/covid/school-governors-academy-trustees-safeguarding-coronavirus" TargetMode="External"/><Relationship Id="rId53" Type="http://schemas.openxmlformats.org/officeDocument/2006/relationships/hyperlink" Target="https://www.unicef.org.uk/rights-respecting-schools/the-rrsa/awarded-schools/gold-schools/" TargetMode="External"/><Relationship Id="rId58" Type="http://schemas.openxmlformats.org/officeDocument/2006/relationships/hyperlink" Target="https://physicalliteracy.cymru/s-k-i-p/" TargetMode="External"/><Relationship Id="rId74" Type="http://schemas.openxmlformats.org/officeDocument/2006/relationships/hyperlink" Target="https://gov.wales/sites/default/files/publications/2018-03/foundation-phase-profile-handbook-revised-september-2017.pdf" TargetMode="External"/><Relationship Id="rId79" Type="http://schemas.openxmlformats.org/officeDocument/2006/relationships/hyperlink" Target="https://gov.wales/sites/default/files/publications/2019-11/working-together-to-safeguard-people-volume-4-adult-protection-and-support-orders.pdf.%20(Accessed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sites/default/files/publications/2021-04/210419-kls-the-role-of-local-authorities-governing-bodies-and-proprietors-of-independent-schools-under-the-education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estyn.gov.wales/system/files/2020-07/Healthy%2520and%2520Happy%2520report%2520En_0.pdf" TargetMode="External"/><Relationship Id="rId27" Type="http://schemas.openxmlformats.org/officeDocument/2006/relationships/hyperlink" Target="https://gdpr.eu/what-is-gdpr/" TargetMode="External"/><Relationship Id="rId43" Type="http://schemas.openxmlformats.org/officeDocument/2006/relationships/hyperlink" Target="http://helensandersonassociates.co.uk/person-centred-practice/one-page-profiles/" TargetMode="External"/><Relationship Id="rId48" Type="http://schemas.openxmlformats.org/officeDocument/2006/relationships/hyperlink" Target="https://www.swansea.gov.uk/article/12295/My-child-has-a-disability---first-steps" TargetMode="External"/><Relationship Id="rId64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69" Type="http://schemas.openxmlformats.org/officeDocument/2006/relationships/hyperlink" Target="https://gov.wales/national-minimum-standards-regulated-childcare" TargetMode="External"/><Relationship Id="rId8" Type="http://schemas.openxmlformats.org/officeDocument/2006/relationships/hyperlink" Target="https://www.bbc.co.uk/bitesize/articles/z76ny9q" TargetMode="External"/><Relationship Id="rId51" Type="http://schemas.openxmlformats.org/officeDocument/2006/relationships/hyperlink" Target="http://www.unicef.org.uk/wp-content/uploads/2010/05/UNCRC_united_nations_convention_on_the_rights_of_the_child.pdf" TargetMode="External"/><Relationship Id="rId72" Type="http://schemas.openxmlformats.org/officeDocument/2006/relationships/hyperlink" Target="https://gov.wales/sites/default/files/publications/2020-10/education-in-Wales-our-national-mission-update-october-2020.pdf" TargetMode="External"/><Relationship Id="rId80" Type="http://schemas.openxmlformats.org/officeDocument/2006/relationships/hyperlink" Target="https://www.safeguarding.wales/" TargetMode="External"/><Relationship Id="rId85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93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teachershub.educationsupport.org.uk/" TargetMode="External"/><Relationship Id="rId25" Type="http://schemas.openxmlformats.org/officeDocument/2006/relationships/hyperlink" Target="https://www.estyn.gov.wales/effective-practice/using-person-centred-planning-across-school" TargetMode="External"/><Relationship Id="rId33" Type="http://schemas.openxmlformats.org/officeDocument/2006/relationships/hyperlink" Target="http://www.inspiringleaderstoday.com/ILTMaterials/LEVEL1_MSP-v4.0-2014_08_08-12_18_0/managing-systems-and-processes/msp-s7/msp-s7-t3.html" TargetMode="External"/><Relationship Id="rId38" Type="http://schemas.openxmlformats.org/officeDocument/2006/relationships/hyperlink" Target="https://learning.nspcc.org.uk/news/covid/school-governors-academy-trustees-safeguarding-coronavirus" TargetMode="External"/><Relationship Id="rId46" Type="http://schemas.openxmlformats.org/officeDocument/2006/relationships/hyperlink" Target="https://library.oapen.org/bitstream/handle/20.500.12657/23736/1006408.pdf?sequence=1&amp;isAllowed=y" TargetMode="External"/><Relationship Id="rId59" Type="http://schemas.openxmlformats.org/officeDocument/2006/relationships/hyperlink" Target="https://dera.ioe.ac.uk/18045/1/130716-building-brighter-future-en.pdf" TargetMode="External"/><Relationship Id="rId67" Type="http://schemas.openxmlformats.org/officeDocument/2006/relationships/hyperlink" Target="https://gov.wales/well-being-future-generations-wales-act-2015-guidance" TargetMode="External"/><Relationship Id="rId20" Type="http://schemas.openxmlformats.org/officeDocument/2006/relationships/hyperlink" Target="https://www.estyn.gov.wales/system/files/2020-07/Readiness%2520for%2520ALN%2520reforms%2520-%2520en_0.pdf" TargetMode="External"/><Relationship Id="rId41" Type="http://schemas.openxmlformats.org/officeDocument/2006/relationships/hyperlink" Target="https://www.earlyyears.wales/sites/www.earlyyears.wales/files/qfa-factsheet-2019.pdf" TargetMode="External"/><Relationship Id="rId54" Type="http://schemas.openxmlformats.org/officeDocument/2006/relationships/hyperlink" Target="https://www.unicef.org.uk/rights-respecting-schools/wp-content/uploads/sites/4/2014/12/RRSA_Evaluation_Report.pdf" TargetMode="External"/><Relationship Id="rId62" Type="http://schemas.openxmlformats.org/officeDocument/2006/relationships/hyperlink" Target="https://gov.wales/sites/default/files/publications/2019-06/working-together-to-safeguard-people-volume-2-child-practice-reviews.pdf" TargetMode="External"/><Relationship Id="rId70" Type="http://schemas.openxmlformats.org/officeDocument/2006/relationships/hyperlink" Target="https://gov.wales/sites/default/files/publications/2018-12/theme-1-leadership-for-a-self-improving-system-resources-1-7.pdf" TargetMode="External"/><Relationship Id="rId75" Type="http://schemas.openxmlformats.org/officeDocument/2006/relationships/hyperlink" Target="https://gov.wales/sites/default/files/publications/2017-10/prosperity-for-all-the-national-strategy.pdf" TargetMode="External"/><Relationship Id="rId83" Type="http://schemas.openxmlformats.org/officeDocument/2006/relationships/hyperlink" Target="https://gov.wales/sites/default/files/publications/2020-03/additional-learning-needs-aln-transformation-programme-v3.pdf" TargetMode="External"/><Relationship Id="rId88" Type="http://schemas.openxmlformats.org/officeDocument/2006/relationships/hyperlink" Target="https://gov.wales/sites/default/files/publications/2021-03/the-additional-learning-needs-code-for-wales-2021.pdf" TargetMode="External"/><Relationship Id="rId91" Type="http://schemas.openxmlformats.org/officeDocument/2006/relationships/hyperlink" Target="https://gov.wales/sites/default/files/publications/2021-03/the-additional-learning-needs-code-for-wales-2021.pdf" TargetMode="External"/><Relationship Id="rId9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docs/dcells/publications/150225-successful-futures-en.pdf" TargetMode="External"/><Relationship Id="rId23" Type="http://schemas.openxmlformats.org/officeDocument/2006/relationships/hyperlink" Target="https://www.estyn.gov.wales/system/files/2020-07/2017%2520-final%2520CIF.pdf" TargetMode="External"/><Relationship Id="rId28" Type="http://schemas.openxmlformats.org/officeDocument/2006/relationships/hyperlink" Target="http://www.enterprisingminds.ca/download/leadership_that_gets_results.pdf" TargetMode="External"/><Relationship Id="rId36" Type="http://schemas.openxmlformats.org/officeDocument/2006/relationships/hyperlink" Target="https://learning.nspcc.org.uk/safeguarding-child-protection-schools/safeguarding-children-with-special-educational-needs-and-disabilities-send" TargetMode="External"/><Relationship Id="rId49" Type="http://schemas.openxmlformats.org/officeDocument/2006/relationships/hyperlink" Target="https://www.legislation.gov.uk/wsi/2014/2677/contents/made" TargetMode="External"/><Relationship Id="rId57" Type="http://schemas.openxmlformats.org/officeDocument/2006/relationships/hyperlink" Target="https://www.legislation.gov.uk/anaw/2015/2/part/2/enacted" TargetMode="External"/><Relationship Id="rId10" Type="http://schemas.openxmlformats.org/officeDocument/2006/relationships/hyperlink" Target="https://www.childcomm.tas.gov.au/wp-content/uploads/2015/06/Guide-to-making-decisions-booklet.pdf" TargetMode="External"/><Relationship Id="rId31" Type="http://schemas.openxmlformats.org/officeDocument/2006/relationships/hyperlink" Target="https://assets.publishing.service.gov.uk/government/uploads/system/uploads/attachment_data/file/219638/DFE-RR253.pdf" TargetMode="External"/><Relationship Id="rId44" Type="http://schemas.openxmlformats.org/officeDocument/2006/relationships/hyperlink" Target="https://www.savethechildren.org.uk/what-we-do/childrens-rights/united-nations-convention-of-the-rights-of-the-child" TargetMode="External"/><Relationship Id="rId52" Type="http://schemas.openxmlformats.org/officeDocument/2006/relationships/hyperlink" Target="https://www.unicef.org.uk/rights-respecting-schools/wp-content/uploads/sites/4/2019/06/Primary-School-Assemblies-200619.pdf" TargetMode="External"/><Relationship Id="rId60" Type="http://schemas.openxmlformats.org/officeDocument/2006/relationships/hyperlink" Target="http://www.wales.nhs.uk/sites3/Documents/702/WASPI%20Accord%20V4%20English.pdf" TargetMode="External"/><Relationship Id="rId65" Type="http://schemas.openxmlformats.org/officeDocument/2006/relationships/hyperlink" Target="https://gov.wales/sites/default/files/publications/2018-12/person-centred-reviews-toolkit.pdf" TargetMode="External"/><Relationship Id="rId73" Type="http://schemas.openxmlformats.org/officeDocument/2006/relationships/hyperlink" Target="https://gov.wales/sites/default/files/publications/2019-07/flying-start-transition-guidance-for-professionals.pdf" TargetMode="External"/><Relationship Id="rId78" Type="http://schemas.openxmlformats.org/officeDocument/2006/relationships/hyperlink" Target="https://gov.wales/sites/default/files/publications/2019-10/a-healthier-wales-action-plan.pdf" TargetMode="External"/><Relationship Id="rId81" Type="http://schemas.openxmlformats.org/officeDocument/2006/relationships/hyperlink" Target="https://gov.wales/sites/default/files/publications/2020-10/education-in-Wales-our-national-mission-update-october-2020.pdf" TargetMode="External"/><Relationship Id="rId86" Type="http://schemas.openxmlformats.org/officeDocument/2006/relationships/hyperlink" Target="https://gov.wales/sites/default/files/publications/2018-11/keeping-learners-safe-easy-read-version.pdf" TargetMode="External"/><Relationship Id="rId9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wp-content/uploads/2017/05/The-Right-Way-Education.pdf" TargetMode="External"/><Relationship Id="rId13" Type="http://schemas.openxmlformats.org/officeDocument/2006/relationships/hyperlink" Target="http://www.wales.nhs.uk/sitesplus/documents/888/RespondingToACEs_PHW2019_english%20%28002%29.pdf" TargetMode="External"/><Relationship Id="rId18" Type="http://schemas.openxmlformats.org/officeDocument/2006/relationships/hyperlink" Target="https://www.estyn.gov.wales/system/files/2020-07/Leadership%2520and%2520primary%2520improvement%2520-%2520new%2520links_0.pdf" TargetMode="External"/><Relationship Id="rId39" Type="http://schemas.openxmlformats.org/officeDocument/2006/relationships/hyperlink" Target="https://assets.publishing.service.gov.uk/government/uploads/system/uploads/attachment_data/file/175463/Nutbrown-Review.pdf" TargetMode="External"/><Relationship Id="rId34" Type="http://schemas.openxmlformats.org/officeDocument/2006/relationships/hyperlink" Target="https://gov.wales/sites/default/files/publications/2019-06/measuring-the-health-and-well-being-of-a-nation.pdf" TargetMode="External"/><Relationship Id="rId50" Type="http://schemas.openxmlformats.org/officeDocument/2006/relationships/hyperlink" Target="https://en.unesco.org/themes/education-sustainable-development/what-is-esd" TargetMode="External"/><Relationship Id="rId55" Type="http://schemas.openxmlformats.org/officeDocument/2006/relationships/hyperlink" Target="https://www.researchgate.net/profile/Martin-Woodhead-2/publication/42798544_Early_Childhood_Transitions_Research_A_Review_of_Concepts_Theory_and_Practice/links/0046353c5703c6d132000000/Early-Childhood-Transitions-Research-A-Review-of-Concepts-Theory-and-Practice.pdf?origin=publication_detail" TargetMode="External"/><Relationship Id="rId76" Type="http://schemas.openxmlformats.org/officeDocument/2006/relationships/hyperlink" Target="https://gov.wales/sites/default/files/publications/2018-03/education-in-wales-our-national-mission.pdf" TargetMode="External"/><Relationship Id="rId7" Type="http://schemas.openxmlformats.org/officeDocument/2006/relationships/hyperlink" Target="http://www.aln.wales/" TargetMode="External"/><Relationship Id="rId71" Type="http://schemas.openxmlformats.org/officeDocument/2006/relationships/hyperlink" Target="https://gov.wales/sites/default/files/publications/2018-03/education-in-wales-our-national-mission.pdf" TargetMode="External"/><Relationship Id="rId92" Type="http://schemas.openxmlformats.org/officeDocument/2006/relationships/header" Target="header1.xml"/><Relationship Id="rId2" Type="http://schemas.openxmlformats.org/officeDocument/2006/relationships/styles" Target="styles.xml"/><Relationship Id="rId29" Type="http://schemas.openxmlformats.org/officeDocument/2006/relationships/hyperlink" Target="https://www.gottman.com/blog/strengthen-childs-emotional-intelligence/" TargetMode="External"/><Relationship Id="rId24" Type="http://schemas.openxmlformats.org/officeDocument/2006/relationships/hyperlink" Target="https://www.estyn.gov.wales/effective-practice/improving-staff-and-learner-wellbeing" TargetMode="External"/><Relationship Id="rId40" Type="http://schemas.openxmlformats.org/officeDocument/2006/relationships/hyperlink" Target="https://www.oxfordshire.gov.uk/sites/default/files/file/early-years-childcare/SmoothtransitionsintheEarlyYearsduringCOVID19.pdf" TargetMode="External"/><Relationship Id="rId45" Type="http://schemas.openxmlformats.org/officeDocument/2006/relationships/hyperlink" Target="https://socialcare.wales/learning-and-development/continuing-professional-development-cpd" TargetMode="External"/><Relationship Id="rId66" Type="http://schemas.openxmlformats.org/officeDocument/2006/relationships/hyperlink" Target="https://gov.wales/sites/default/files/publications/2019-08/well-being-of-future-generations-wales-act-2015-the-essentials.pdf" TargetMode="External"/><Relationship Id="rId87" Type="http://schemas.openxmlformats.org/officeDocument/2006/relationships/hyperlink" Target="https://www.estyn.gov.wales/system/files/2021-03/Learner%20Mental%20Health%20and%20Emotional%20Wellbeing%20in%20the%20Post-16%20sectors%20.pdf.%20(Accessed" TargetMode="External"/><Relationship Id="rId61" Type="http://schemas.openxmlformats.org/officeDocument/2006/relationships/hyperlink" Target="https://gov.wales/sites/default/files/publications/2018-03/school-development-plans.pdf" TargetMode="External"/><Relationship Id="rId82" Type="http://schemas.openxmlformats.org/officeDocument/2006/relationships/hyperlink" Target="https://gov.wales/additional-learning-needs-transformation-programme-frequently-asked-questions-html" TargetMode="External"/><Relationship Id="rId19" Type="http://schemas.openxmlformats.org/officeDocument/2006/relationships/hyperlink" Target="https://www.estyn.gov.wales/system/files/2020-07/Estyn%2520Active%2520and%2520experiential%2520learning_E_Accessible_1.pdf" TargetMode="External"/><Relationship Id="rId14" Type="http://schemas.openxmlformats.org/officeDocument/2006/relationships/hyperlink" Target="https://files.eric.ed.gov/fulltext/ED458041.pdf" TargetMode="External"/><Relationship Id="rId30" Type="http://schemas.openxmlformats.org/officeDocument/2006/relationships/hyperlink" Target="https://www.gov.uk/children-with-special-educational-needs/special-educational-needs-support" TargetMode="External"/><Relationship Id="rId35" Type="http://schemas.openxmlformats.org/officeDocument/2006/relationships/hyperlink" Target="https://learning.nspcc.org.uk/media/1184/child-protection-register-statistics-wales.pdf" TargetMode="External"/><Relationship Id="rId56" Type="http://schemas.openxmlformats.org/officeDocument/2006/relationships/hyperlink" Target="http://www.waspi.org/good-practice" TargetMode="External"/><Relationship Id="rId77" Type="http://schemas.openxmlformats.org/officeDocument/2006/relationships/hyperlink" Target="https://www.oecd.org/education/school/SS5-country-background-report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5284</Words>
  <Characters>30119</Characters>
  <Application>Microsoft Office Word</Application>
  <DocSecurity>0</DocSecurity>
  <Lines>250</Lines>
  <Paragraphs>70</Paragraphs>
  <ScaleCrop>false</ScaleCrop>
  <Company/>
  <LinksUpToDate>false</LinksUpToDate>
  <CharactersWithSpaces>35333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Anthony Cadmore (1906297)</dc:creator>
  <cp:keywords/>
  <dc:description/>
  <cp:lastModifiedBy>Maria Toshack (1906617)</cp:lastModifiedBy>
  <cp:revision>2</cp:revision>
  <dcterms:created xsi:type="dcterms:W3CDTF">2021-05-14T21:34:00Z</dcterms:created>
  <dcterms:modified xsi:type="dcterms:W3CDTF">2021-05-14T21:34:00Z</dcterms:modified>
</cp:coreProperties>
</file>