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F08238" w14:textId="77777777" w:rsidR="00230935" w:rsidRPr="00B74F6E" w:rsidRDefault="00230935" w:rsidP="00230935">
      <w:pPr>
        <w:spacing w:after="0"/>
        <w:jc w:val="both"/>
        <w:rPr>
          <w:rFonts w:ascii="Arial" w:hAnsi="Arial" w:cs="Arial"/>
          <w:sz w:val="40"/>
          <w:szCs w:val="40"/>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9D5F02">
        <w:rPr>
          <w:rFonts w:ascii="Arial" w:hAnsi="Arial" w:cs="Arial"/>
          <w:sz w:val="40"/>
          <w:szCs w:val="40"/>
        </w:rPr>
        <w:t>C</w:t>
      </w:r>
      <w:r w:rsidR="0035328C" w:rsidRPr="009D5F02">
        <w:rPr>
          <w:rFonts w:ascii="Arial" w:hAnsi="Arial" w:cs="Arial"/>
          <w:sz w:val="40"/>
          <w:szCs w:val="40"/>
        </w:rPr>
        <w:t xml:space="preserve">omponent </w:t>
      </w:r>
      <w:r w:rsidR="0005771F" w:rsidRPr="009D5F02">
        <w:rPr>
          <w:rFonts w:ascii="Arial" w:hAnsi="Arial" w:cs="Arial"/>
          <w:sz w:val="40"/>
          <w:szCs w:val="40"/>
        </w:rPr>
        <w:t>2</w:t>
      </w:r>
      <w:r w:rsidR="0035328C" w:rsidRPr="009D5F02">
        <w:rPr>
          <w:rFonts w:ascii="Arial" w:hAnsi="Arial" w:cs="Arial"/>
          <w:sz w:val="40"/>
          <w:szCs w:val="40"/>
        </w:rPr>
        <w:t xml:space="preserve"> </w:t>
      </w:r>
      <w:r w:rsidR="000B4057" w:rsidRPr="009D5F02">
        <w:rPr>
          <w:rFonts w:ascii="Arial" w:hAnsi="Arial" w:cs="Arial"/>
          <w:sz w:val="40"/>
          <w:szCs w:val="40"/>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159EDAAC"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F337CE">
        <w:rPr>
          <w:rFonts w:ascii="Arial" w:hAnsi="Arial" w:cs="Arial"/>
          <w:sz w:val="40"/>
          <w:szCs w:val="40"/>
          <w:lang w:val="en-US"/>
        </w:rPr>
        <w:t>Asam Rashid</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63554ECD"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F337CE">
        <w:rPr>
          <w:rFonts w:ascii="Arial" w:hAnsi="Arial" w:cs="Arial"/>
          <w:sz w:val="40"/>
          <w:szCs w:val="40"/>
          <w:lang w:val="en-US"/>
        </w:rPr>
        <w:t>2441027</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5CA65598"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F337CE" w:rsidRPr="00F337CE">
        <w:rPr>
          <w:rFonts w:ascii="Arial" w:hAnsi="Arial" w:cs="Arial"/>
          <w:sz w:val="40"/>
          <w:szCs w:val="40"/>
          <w:lang w:val="en-US"/>
        </w:rPr>
        <w:t>Annamarie Dufficy</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2F22FF38" w14:textId="38950E4A"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16B02136"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Suggested Two Alternative Solutions</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9D5F02">
        <w:rPr>
          <w:rFonts w:ascii="Arial" w:hAnsi="Arial" w:cs="Arial"/>
          <w:color w:val="auto"/>
          <w:sz w:val="24"/>
          <w:szCs w:val="24"/>
          <w:lang w:val="en-US"/>
        </w:rPr>
        <w:t>3/4</w:t>
      </w:r>
    </w:p>
    <w:p w14:paraId="4D2D04F6" w14:textId="78432833"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9D5F02">
        <w:rPr>
          <w:rFonts w:ascii="Arial" w:hAnsi="Arial" w:cs="Arial"/>
          <w:color w:val="auto"/>
          <w:sz w:val="24"/>
          <w:szCs w:val="24"/>
          <w:lang w:val="en-US"/>
        </w:rPr>
        <w:t>4</w:t>
      </w:r>
    </w:p>
    <w:p w14:paraId="4BEAEF73" w14:textId="25749838"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4AF088E1" w14:textId="57BC3C4A"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9D5F02">
        <w:rPr>
          <w:rFonts w:ascii="Arial" w:hAnsi="Arial" w:cs="Arial"/>
          <w:color w:val="auto"/>
          <w:sz w:val="24"/>
          <w:szCs w:val="24"/>
        </w:rPr>
        <w:t>5</w:t>
      </w:r>
    </w:p>
    <w:p w14:paraId="1FE96CC8" w14:textId="65F04E01"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9D5F02">
        <w:rPr>
          <w:rFonts w:ascii="Arial" w:hAnsi="Arial" w:cs="Arial"/>
          <w:color w:val="auto"/>
          <w:sz w:val="24"/>
          <w:szCs w:val="24"/>
        </w:rPr>
        <w:t>5</w:t>
      </w:r>
      <w:r w:rsidR="002E1E01">
        <w:rPr>
          <w:rFonts w:ascii="Arial" w:hAnsi="Arial" w:cs="Arial"/>
          <w:color w:val="auto"/>
          <w:sz w:val="24"/>
          <w:szCs w:val="24"/>
        </w:rPr>
        <w:t>/6</w:t>
      </w:r>
    </w:p>
    <w:p w14:paraId="3F978920" w14:textId="43D20615" w:rsidR="00480CA6" w:rsidRP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9D5F02">
        <w:rPr>
          <w:rFonts w:ascii="Arial" w:hAnsi="Arial" w:cs="Arial"/>
        </w:rPr>
        <w:t>7</w:t>
      </w:r>
      <w:r w:rsidR="002E1E01">
        <w:rPr>
          <w:rFonts w:ascii="Arial" w:hAnsi="Arial" w:cs="Arial"/>
        </w:rPr>
        <w:t>/8</w:t>
      </w:r>
    </w:p>
    <w:p w14:paraId="73F2DE27" w14:textId="6B401C76"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1: PMI Analysis Table</w:t>
      </w:r>
      <w:r w:rsidR="00480CA6">
        <w:rPr>
          <w:rFonts w:ascii="Arial" w:hAnsi="Arial" w:cs="Arial"/>
          <w:color w:val="auto"/>
          <w:sz w:val="24"/>
          <w:szCs w:val="24"/>
        </w:rPr>
        <w:t>……………………………………….….</w:t>
      </w:r>
      <w:r w:rsidR="002E1E01">
        <w:rPr>
          <w:rFonts w:ascii="Arial" w:hAnsi="Arial" w:cs="Arial"/>
          <w:color w:val="auto"/>
          <w:sz w:val="24"/>
          <w:szCs w:val="24"/>
        </w:rPr>
        <w:t>9</w:t>
      </w:r>
    </w:p>
    <w:p w14:paraId="01248033" w14:textId="7DA1BD59"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2: Risk Analysis Table</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2E1E01">
        <w:rPr>
          <w:rFonts w:ascii="Arial" w:hAnsi="Arial" w:cs="Arial"/>
          <w:color w:val="auto"/>
          <w:sz w:val="24"/>
          <w:szCs w:val="24"/>
        </w:rPr>
        <w:t>10</w:t>
      </w:r>
    </w:p>
    <w:p w14:paraId="660EFEAF" w14:textId="617E7403"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3: Implementation Plan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1</w:t>
      </w:r>
      <w:r w:rsidR="002E1E01">
        <w:rPr>
          <w:rFonts w:ascii="Arial" w:hAnsi="Arial" w:cs="Arial"/>
          <w:color w:val="auto"/>
          <w:sz w:val="24"/>
          <w:szCs w:val="24"/>
        </w:rPr>
        <w:t>1</w:t>
      </w:r>
      <w:r w:rsidR="00AA5F36">
        <w:rPr>
          <w:rFonts w:ascii="Arial" w:hAnsi="Arial" w:cs="Arial"/>
          <w:color w:val="auto"/>
          <w:sz w:val="24"/>
          <w:szCs w:val="24"/>
        </w:rPr>
        <w:t>/1</w:t>
      </w:r>
      <w:r w:rsidR="002E1E01">
        <w:rPr>
          <w:rFonts w:ascii="Arial" w:hAnsi="Arial" w:cs="Arial"/>
          <w:color w:val="auto"/>
          <w:sz w:val="24"/>
          <w:szCs w:val="24"/>
        </w:rPr>
        <w:t>2</w:t>
      </w:r>
    </w:p>
    <w:p w14:paraId="4AAAD3D9" w14:textId="12D36586" w:rsidR="00B244A8" w:rsidRDefault="004C698C" w:rsidP="00B244A8">
      <w:pPr>
        <w:pStyle w:val="Heading1"/>
        <w:rPr>
          <w:rFonts w:ascii="Arial" w:hAnsi="Arial" w:cs="Arial"/>
          <w:color w:val="auto"/>
          <w:sz w:val="24"/>
          <w:szCs w:val="24"/>
        </w:rPr>
      </w:pPr>
      <w:r>
        <w:rPr>
          <w:rFonts w:ascii="Arial" w:hAnsi="Arial" w:cs="Arial"/>
          <w:color w:val="auto"/>
          <w:sz w:val="24"/>
          <w:szCs w:val="24"/>
        </w:rPr>
        <w:t>Appendix 4: KPI and SMART Table</w:t>
      </w:r>
      <w:r w:rsidR="00480CA6">
        <w:rPr>
          <w:rFonts w:ascii="Arial" w:hAnsi="Arial" w:cs="Arial"/>
          <w:color w:val="auto"/>
          <w:sz w:val="24"/>
          <w:szCs w:val="24"/>
        </w:rPr>
        <w:t>………………………………………………</w:t>
      </w:r>
      <w:r w:rsidR="00AA5F36">
        <w:rPr>
          <w:rFonts w:ascii="Arial" w:hAnsi="Arial" w:cs="Arial"/>
          <w:color w:val="auto"/>
          <w:sz w:val="24"/>
          <w:szCs w:val="24"/>
        </w:rPr>
        <w:t>13</w:t>
      </w:r>
      <w:r>
        <w:rPr>
          <w:rFonts w:ascii="Arial" w:hAnsi="Arial" w:cs="Arial"/>
          <w:color w:val="auto"/>
          <w:sz w:val="24"/>
          <w:szCs w:val="24"/>
        </w:rPr>
        <w:t xml:space="preserve"> </w:t>
      </w:r>
    </w:p>
    <w:p w14:paraId="0CF7A25D" w14:textId="1FECA073" w:rsidR="007768B0" w:rsidRPr="00C41B20" w:rsidRDefault="007768B0" w:rsidP="00D85AB3">
      <w:pPr>
        <w:rPr>
          <w:rFonts w:ascii="Arial" w:hAnsi="Arial" w:cs="Arial"/>
        </w:rPr>
      </w:pPr>
    </w:p>
    <w:p w14:paraId="2F8B610C" w14:textId="615AF7B7" w:rsidR="00BC373A" w:rsidRDefault="00394A9D" w:rsidP="00000E6A">
      <w:pPr>
        <w:rPr>
          <w:rFonts w:ascii="Arial" w:hAnsi="Arial" w:cs="Arial"/>
          <w:lang w:val="en-US"/>
        </w:rPr>
      </w:pPr>
      <w:r w:rsidRPr="007768B0">
        <w:br w:type="page"/>
      </w:r>
      <w:bookmarkStart w:id="1" w:name="_Hlk205982484"/>
      <w:bookmarkEnd w:id="0"/>
      <w:r w:rsidR="0005771F" w:rsidRPr="00D85AB3">
        <w:rPr>
          <w:rFonts w:ascii="Arial" w:hAnsi="Arial" w:cs="Arial"/>
          <w:b/>
          <w:bCs/>
          <w:sz w:val="28"/>
          <w:szCs w:val="28"/>
          <w:u w:val="single"/>
        </w:rPr>
        <w:lastRenderedPageBreak/>
        <w:t xml:space="preserve">Brief Explanation of the </w:t>
      </w:r>
      <w:r w:rsidR="00BC373A">
        <w:rPr>
          <w:rFonts w:ascii="Arial" w:hAnsi="Arial" w:cs="Arial"/>
          <w:b/>
          <w:bCs/>
          <w:sz w:val="28"/>
          <w:szCs w:val="28"/>
          <w:u w:val="single"/>
        </w:rPr>
        <w:t>Specific</w:t>
      </w:r>
      <w:r w:rsidR="0005771F" w:rsidRPr="00D85AB3">
        <w:rPr>
          <w:rFonts w:ascii="Arial" w:hAnsi="Arial" w:cs="Arial"/>
          <w:b/>
          <w:bCs/>
          <w:sz w:val="28"/>
          <w:szCs w:val="28"/>
          <w:u w:val="single"/>
        </w:rPr>
        <w:t xml:space="preserve"> Business Problem</w:t>
      </w:r>
      <w:bookmarkStart w:id="2" w:name="_Hlk205979492"/>
      <w:bookmarkEnd w:id="1"/>
    </w:p>
    <w:p w14:paraId="43D6E081" w14:textId="7D1DE209" w:rsidR="0005771F" w:rsidRPr="009D5F02" w:rsidRDefault="004B2D69" w:rsidP="009D5F02">
      <w:pPr>
        <w:pStyle w:val="Heading1"/>
        <w:rPr>
          <w:rFonts w:ascii="Arial" w:hAnsi="Arial" w:cs="Arial"/>
          <w:b/>
          <w:bCs/>
          <w:color w:val="auto"/>
          <w:sz w:val="28"/>
          <w:szCs w:val="28"/>
          <w:u w:val="single"/>
          <w:lang w:val="en-US"/>
        </w:rPr>
      </w:pPr>
      <w:bookmarkStart w:id="3" w:name="_Hlk205982497"/>
      <w:bookmarkEnd w:id="2"/>
      <w:r w:rsidRPr="004B2D69">
        <w:rPr>
          <w:rFonts w:ascii="Arial" w:eastAsiaTheme="minorHAnsi" w:hAnsi="Arial" w:cs="Arial"/>
          <w:color w:val="auto"/>
          <w:sz w:val="24"/>
          <w:szCs w:val="24"/>
        </w:rPr>
        <w:t xml:space="preserve">Green Haven Florists is currently facing a strategic challenge. Declining sales have been driven by shifting consumer expectations, reduced foot traffic, and intensified competition from online retailers. The business’s outdated digital presence and reliance on imported flowers have further strained its operations. </w:t>
      </w:r>
      <w:r w:rsidR="00006C8C" w:rsidRPr="00006C8C">
        <w:rPr>
          <w:rFonts w:ascii="Arial" w:eastAsiaTheme="minorHAnsi" w:hAnsi="Arial" w:cs="Arial"/>
          <w:color w:val="auto"/>
          <w:sz w:val="24"/>
          <w:szCs w:val="24"/>
        </w:rPr>
        <w:t>Customers now expect to order easily on their phones, choose delivery slots that suit them, and feel confident the flowers are sourced sustainably</w:t>
      </w:r>
      <w:r w:rsidRPr="004B2D69">
        <w:rPr>
          <w:rFonts w:ascii="Arial" w:eastAsiaTheme="minorHAnsi" w:hAnsi="Arial" w:cs="Arial"/>
          <w:color w:val="auto"/>
          <w:sz w:val="24"/>
          <w:szCs w:val="24"/>
        </w:rPr>
        <w:t>. At the core of the issue is Green Haven’s limited ability to engage effectively with digital-first customers and adapt to evolving market dynamics (Mintel, 2024; Chaffey, 2022).</w:t>
      </w:r>
      <w:r>
        <w:rPr>
          <w:rFonts w:ascii="Arial" w:eastAsiaTheme="minorHAnsi" w:hAnsi="Arial" w:cs="Arial"/>
          <w:color w:val="auto"/>
          <w:sz w:val="24"/>
          <w:szCs w:val="24"/>
        </w:rPr>
        <w:br/>
      </w:r>
      <w:r w:rsidR="00957D70">
        <w:rPr>
          <w:rFonts w:ascii="Arial" w:eastAsiaTheme="minorHAnsi" w:hAnsi="Arial" w:cs="Arial"/>
          <w:color w:val="auto"/>
          <w:sz w:val="24"/>
          <w:szCs w:val="24"/>
        </w:rPr>
        <w:br/>
      </w:r>
      <w:r w:rsidR="0005771F" w:rsidRPr="0011107E">
        <w:rPr>
          <w:rFonts w:ascii="Arial" w:hAnsi="Arial" w:cs="Arial"/>
          <w:b/>
          <w:bCs/>
          <w:color w:val="auto"/>
          <w:sz w:val="28"/>
          <w:szCs w:val="28"/>
          <w:u w:val="single"/>
          <w:lang w:val="en-US"/>
        </w:rPr>
        <w:t>Suggested Two Alternative Solutions</w:t>
      </w:r>
      <w:bookmarkEnd w:id="3"/>
      <w:r w:rsidR="00D85BDA">
        <w:rPr>
          <w:rFonts w:ascii="Arial" w:hAnsi="Arial" w:cs="Arial"/>
          <w:color w:val="auto"/>
          <w:sz w:val="28"/>
          <w:szCs w:val="28"/>
          <w:u w:val="single"/>
          <w:lang w:val="en-US"/>
        </w:rPr>
        <w:br/>
      </w:r>
      <w:r w:rsidR="009D5F02">
        <w:rPr>
          <w:rFonts w:ascii="Arial" w:hAnsi="Arial" w:cs="Arial"/>
          <w:color w:val="auto"/>
          <w:sz w:val="28"/>
          <w:szCs w:val="28"/>
          <w:u w:val="single"/>
          <w:lang w:val="en-US"/>
        </w:rPr>
        <w:br/>
      </w:r>
      <w:r w:rsidR="0005771F" w:rsidRPr="00225B06">
        <w:rPr>
          <w:rFonts w:ascii="Arial" w:hAnsi="Arial" w:cs="Arial"/>
          <w:color w:val="auto"/>
          <w:sz w:val="28"/>
          <w:szCs w:val="28"/>
          <w:u w:val="single"/>
          <w:lang w:val="en-US"/>
        </w:rPr>
        <w:t>Solution A</w:t>
      </w:r>
      <w:r w:rsidR="00D85BDA">
        <w:rPr>
          <w:rFonts w:ascii="Arial" w:hAnsi="Arial" w:cs="Arial"/>
          <w:color w:val="auto"/>
          <w:sz w:val="28"/>
          <w:szCs w:val="28"/>
          <w:u w:val="single"/>
          <w:lang w:val="en-US"/>
        </w:rPr>
        <w:t>:</w:t>
      </w:r>
      <w:r w:rsidR="0011107E" w:rsidRPr="00225B06">
        <w:rPr>
          <w:rFonts w:ascii="Arial" w:hAnsi="Arial" w:cs="Arial"/>
          <w:color w:val="auto"/>
          <w:sz w:val="28"/>
          <w:szCs w:val="28"/>
          <w:u w:val="single"/>
          <w:lang w:val="en-US"/>
        </w:rPr>
        <w:t xml:space="preserve"> </w:t>
      </w:r>
      <w:proofErr w:type="gramStart"/>
      <w:r w:rsidR="0011107E" w:rsidRPr="00225B06">
        <w:rPr>
          <w:rFonts w:ascii="Arial" w:hAnsi="Arial" w:cs="Arial"/>
          <w:color w:val="auto"/>
          <w:sz w:val="28"/>
          <w:szCs w:val="28"/>
          <w:u w:val="single"/>
          <w:lang w:val="en-US"/>
        </w:rPr>
        <w:t>Proposal</w:t>
      </w:r>
      <w:r w:rsidR="00312B29">
        <w:rPr>
          <w:rFonts w:ascii="Arial" w:hAnsi="Arial" w:cs="Arial"/>
          <w:color w:val="auto"/>
          <w:sz w:val="28"/>
          <w:szCs w:val="28"/>
          <w:u w:val="single"/>
          <w:lang w:val="en-US"/>
        </w:rPr>
        <w:t xml:space="preserve">  </w:t>
      </w:r>
      <w:r w:rsidR="00000E6A" w:rsidRPr="00000E6A">
        <w:rPr>
          <w:rFonts w:ascii="Arial" w:hAnsi="Arial" w:cs="Arial"/>
          <w:color w:val="auto"/>
          <w:sz w:val="28"/>
          <w:szCs w:val="28"/>
          <w:u w:val="single"/>
          <w:lang w:val="en-US"/>
        </w:rPr>
        <w:t>Digital</w:t>
      </w:r>
      <w:proofErr w:type="gramEnd"/>
      <w:r w:rsidR="00000E6A" w:rsidRPr="00000E6A">
        <w:rPr>
          <w:rFonts w:ascii="Arial" w:hAnsi="Arial" w:cs="Arial"/>
          <w:color w:val="auto"/>
          <w:sz w:val="28"/>
          <w:szCs w:val="28"/>
          <w:u w:val="single"/>
          <w:lang w:val="en-US"/>
        </w:rPr>
        <w:t xml:space="preserve"> Transformation and E-Commerce Revamp</w:t>
      </w:r>
    </w:p>
    <w:p w14:paraId="73E40506" w14:textId="5A3F5346" w:rsidR="00957D70" w:rsidRPr="004B2D69" w:rsidRDefault="009D5F02" w:rsidP="00957D70">
      <w:pPr>
        <w:spacing w:after="0" w:line="360" w:lineRule="auto"/>
        <w:jc w:val="both"/>
        <w:rPr>
          <w:rFonts w:ascii="Arial" w:hAnsi="Arial" w:cs="Arial"/>
        </w:rPr>
      </w:pPr>
      <w:r>
        <w:rPr>
          <w:rFonts w:ascii="Arial" w:hAnsi="Arial" w:cs="Arial"/>
          <w:lang w:val="en-US"/>
        </w:rPr>
        <w:br/>
      </w:r>
      <w:r w:rsidR="004B2D69" w:rsidRPr="004B2D69">
        <w:rPr>
          <w:rFonts w:ascii="Arial" w:hAnsi="Arial" w:cs="Arial"/>
          <w:lang w:val="en-US"/>
        </w:rPr>
        <w:t>This solution proposes a comprehensive redesign of Green Haven’s website, enabling secure online ordering, mobile responsiveness, and flexible delivery options</w:t>
      </w:r>
      <w:r w:rsidR="00D85BDA">
        <w:rPr>
          <w:rFonts w:ascii="Arial" w:hAnsi="Arial" w:cs="Arial"/>
          <w:lang w:val="en-US"/>
        </w:rPr>
        <w:t>,</w:t>
      </w:r>
      <w:r w:rsidR="004B2D69" w:rsidRPr="004B2D69">
        <w:rPr>
          <w:rFonts w:ascii="Arial" w:hAnsi="Arial" w:cs="Arial"/>
          <w:lang w:val="en-US"/>
        </w:rPr>
        <w:t xml:space="preserve"> </w:t>
      </w:r>
      <w:r w:rsidR="00D85BDA">
        <w:rPr>
          <w:rFonts w:ascii="Arial" w:hAnsi="Arial" w:cs="Arial"/>
          <w:lang w:val="en-US"/>
        </w:rPr>
        <w:t>including</w:t>
      </w:r>
      <w:r w:rsidR="004B2D69" w:rsidRPr="004B2D69">
        <w:rPr>
          <w:rFonts w:ascii="Arial" w:hAnsi="Arial" w:cs="Arial"/>
          <w:lang w:val="en-US"/>
        </w:rPr>
        <w:t xml:space="preserve"> same-day service and timed slots. It includes the integration of social commerce platforms (e.g., Instagram Shop, Facebook Marketplace), alongside email marketing, SEO, and basic analytics to monitor customer </w:t>
      </w:r>
      <w:proofErr w:type="spellStart"/>
      <w:r w:rsidRPr="004B2D69">
        <w:rPr>
          <w:rFonts w:ascii="Arial" w:hAnsi="Arial" w:cs="Arial"/>
          <w:lang w:val="en-US"/>
        </w:rPr>
        <w:t>behavio</w:t>
      </w:r>
      <w:r>
        <w:rPr>
          <w:rFonts w:ascii="Arial" w:hAnsi="Arial" w:cs="Arial"/>
          <w:lang w:val="en-US"/>
        </w:rPr>
        <w:t>ur</w:t>
      </w:r>
      <w:proofErr w:type="spellEnd"/>
      <w:r w:rsidR="004B2D69" w:rsidRPr="004B2D69">
        <w:rPr>
          <w:rFonts w:ascii="Arial" w:hAnsi="Arial" w:cs="Arial"/>
          <w:lang w:val="en-US"/>
        </w:rPr>
        <w:t>. Additional features</w:t>
      </w:r>
      <w:r w:rsidR="00B74F6E">
        <w:rPr>
          <w:rFonts w:ascii="Arial" w:hAnsi="Arial" w:cs="Arial"/>
          <w:lang w:val="en-US"/>
        </w:rPr>
        <w:t>,</w:t>
      </w:r>
      <w:r w:rsidR="004B2D69" w:rsidRPr="004B2D69">
        <w:rPr>
          <w:rFonts w:ascii="Arial" w:hAnsi="Arial" w:cs="Arial"/>
          <w:lang w:val="en-US"/>
        </w:rPr>
        <w:t xml:space="preserve"> such as eco-delivery and real-time inventory visibility</w:t>
      </w:r>
      <w:r w:rsidR="00B74F6E">
        <w:rPr>
          <w:rFonts w:ascii="Arial" w:hAnsi="Arial" w:cs="Arial"/>
          <w:lang w:val="en-US"/>
        </w:rPr>
        <w:t>,</w:t>
      </w:r>
      <w:r w:rsidR="004B2D69" w:rsidRPr="004B2D69">
        <w:rPr>
          <w:rFonts w:ascii="Arial" w:hAnsi="Arial" w:cs="Arial"/>
          <w:lang w:val="en-US"/>
        </w:rPr>
        <w:t xml:space="preserve"> are </w:t>
      </w:r>
      <w:r w:rsidR="00B74F6E">
        <w:rPr>
          <w:rFonts w:ascii="Arial" w:hAnsi="Arial" w:cs="Arial"/>
          <w:lang w:val="en-US"/>
        </w:rPr>
        <w:t>design</w:t>
      </w:r>
      <w:r w:rsidR="004B2D69" w:rsidRPr="004B2D69">
        <w:rPr>
          <w:rFonts w:ascii="Arial" w:hAnsi="Arial" w:cs="Arial"/>
          <w:lang w:val="en-US"/>
        </w:rPr>
        <w:t>ed to reduce spoilage and enhance operational efficiency (Armstrong</w:t>
      </w:r>
      <w:r w:rsidR="00A64B2D">
        <w:rPr>
          <w:rFonts w:ascii="Arial" w:hAnsi="Arial" w:cs="Arial"/>
          <w:lang w:val="en-US"/>
        </w:rPr>
        <w:t xml:space="preserve"> and </w:t>
      </w:r>
      <w:r w:rsidR="004B2D69" w:rsidRPr="004B2D69">
        <w:rPr>
          <w:rFonts w:ascii="Arial" w:hAnsi="Arial" w:cs="Arial"/>
          <w:lang w:val="en-US"/>
        </w:rPr>
        <w:t>Kotler, 2023).</w:t>
      </w:r>
    </w:p>
    <w:p w14:paraId="258332D8" w14:textId="1DE7E85C" w:rsidR="0005771F" w:rsidRPr="00225B06"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lastRenderedPageBreak/>
        <w:t xml:space="preserve">Solution </w:t>
      </w:r>
      <w:r w:rsidR="00F0190C" w:rsidRPr="00225B06">
        <w:rPr>
          <w:rFonts w:ascii="Arial" w:hAnsi="Arial" w:cs="Arial"/>
          <w:color w:val="auto"/>
          <w:sz w:val="28"/>
          <w:szCs w:val="28"/>
          <w:u w:val="single"/>
          <w:lang w:val="en-US"/>
        </w:rPr>
        <w:t>B</w:t>
      </w:r>
      <w:r w:rsidR="00D85BDA">
        <w:rPr>
          <w:rFonts w:ascii="Arial" w:hAnsi="Arial" w:cs="Arial"/>
          <w:color w:val="auto"/>
          <w:sz w:val="28"/>
          <w:szCs w:val="28"/>
          <w:u w:val="single"/>
          <w:lang w:val="en-US"/>
        </w:rPr>
        <w:t>:</w:t>
      </w:r>
      <w:r w:rsidR="0011107E" w:rsidRPr="00225B06">
        <w:rPr>
          <w:rFonts w:ascii="Arial" w:hAnsi="Arial" w:cs="Arial"/>
          <w:color w:val="auto"/>
          <w:sz w:val="28"/>
          <w:szCs w:val="28"/>
          <w:u w:val="single"/>
          <w:lang w:val="en-US"/>
        </w:rPr>
        <w:t xml:space="preserve"> Proposal</w:t>
      </w:r>
      <w:r w:rsidR="00312B29">
        <w:rPr>
          <w:rFonts w:ascii="Arial" w:hAnsi="Arial" w:cs="Arial"/>
          <w:color w:val="auto"/>
          <w:sz w:val="28"/>
          <w:szCs w:val="28"/>
          <w:u w:val="single"/>
          <w:lang w:val="en-US"/>
        </w:rPr>
        <w:t xml:space="preserve"> </w:t>
      </w:r>
      <w:r w:rsidR="00000E6A" w:rsidRPr="00000E6A">
        <w:rPr>
          <w:rFonts w:ascii="Arial" w:hAnsi="Arial" w:cs="Arial"/>
          <w:color w:val="auto"/>
          <w:sz w:val="28"/>
          <w:szCs w:val="28"/>
          <w:u w:val="single"/>
          <w:lang w:val="en-US"/>
        </w:rPr>
        <w:t>Subscription</w:t>
      </w:r>
      <w:r w:rsidR="00D53F73">
        <w:rPr>
          <w:rFonts w:ascii="Arial" w:hAnsi="Arial" w:cs="Arial"/>
          <w:color w:val="auto"/>
          <w:sz w:val="28"/>
          <w:szCs w:val="28"/>
          <w:u w:val="single"/>
          <w:lang w:val="en-US"/>
        </w:rPr>
        <w:t xml:space="preserve"> </w:t>
      </w:r>
      <w:r w:rsidR="00000E6A" w:rsidRPr="00000E6A">
        <w:rPr>
          <w:rFonts w:ascii="Arial" w:hAnsi="Arial" w:cs="Arial"/>
          <w:color w:val="auto"/>
          <w:sz w:val="28"/>
          <w:szCs w:val="28"/>
          <w:u w:val="single"/>
          <w:lang w:val="en-US"/>
        </w:rPr>
        <w:t>Based Model and Local Partnerships</w:t>
      </w:r>
    </w:p>
    <w:p w14:paraId="29A49476" w14:textId="79091C2B" w:rsidR="00F0190C" w:rsidRPr="00BC373A" w:rsidRDefault="00006C8C" w:rsidP="00F0190C">
      <w:pPr>
        <w:pStyle w:val="Heading1"/>
        <w:rPr>
          <w:rFonts w:ascii="Arial" w:hAnsi="Arial" w:cs="Arial"/>
          <w:b/>
          <w:bCs/>
          <w:color w:val="auto"/>
          <w:sz w:val="28"/>
          <w:szCs w:val="28"/>
          <w:u w:val="single"/>
          <w:lang w:val="en-US"/>
        </w:rPr>
      </w:pPr>
      <w:r>
        <w:rPr>
          <w:rFonts w:ascii="Arial" w:eastAsiaTheme="minorHAnsi" w:hAnsi="Arial" w:cs="Arial"/>
          <w:color w:val="auto"/>
          <w:sz w:val="24"/>
          <w:szCs w:val="24"/>
        </w:rPr>
        <w:t>T</w:t>
      </w:r>
      <w:r w:rsidRPr="00006C8C">
        <w:rPr>
          <w:rFonts w:ascii="Arial" w:eastAsiaTheme="minorHAnsi" w:hAnsi="Arial" w:cs="Arial"/>
          <w:color w:val="auto"/>
          <w:sz w:val="24"/>
          <w:szCs w:val="24"/>
        </w:rPr>
        <w:t>his alternative suggests a monthly bouquet subscription for households and corporate clients, with tiered pricing and loyalty rewards to encourage repeat business</w:t>
      </w:r>
      <w:r>
        <w:rPr>
          <w:rFonts w:ascii="Arial" w:eastAsiaTheme="minorHAnsi" w:hAnsi="Arial" w:cs="Arial"/>
          <w:color w:val="auto"/>
          <w:sz w:val="24"/>
          <w:szCs w:val="24"/>
        </w:rPr>
        <w:t xml:space="preserve">. </w:t>
      </w:r>
      <w:r w:rsidR="004B2D69" w:rsidRPr="004B2D69">
        <w:rPr>
          <w:rFonts w:ascii="Arial" w:eastAsiaTheme="minorHAnsi" w:hAnsi="Arial" w:cs="Arial"/>
          <w:color w:val="auto"/>
          <w:sz w:val="24"/>
          <w:szCs w:val="24"/>
        </w:rPr>
        <w:t>It also suggests forming partnerships with local cafés, offices, and event venues to provide recurring floral arrangements. By sourcing flowers from local growers, Green Haven can reduce its dependence on imports and reinforce its sustainability credentials (Mintel, 2024)</w:t>
      </w:r>
      <w:r w:rsidR="00957D70">
        <w:rPr>
          <w:rFonts w:ascii="Arial" w:eastAsiaTheme="minorHAnsi" w:hAnsi="Arial" w:cs="Arial"/>
          <w:color w:val="auto"/>
          <w:sz w:val="24"/>
          <w:szCs w:val="24"/>
        </w:rPr>
        <w:br/>
      </w:r>
      <w:r w:rsidR="00957D70">
        <w:rPr>
          <w:rFonts w:ascii="Arial" w:eastAsiaTheme="minorHAnsi" w:hAnsi="Arial" w:cs="Arial"/>
          <w:color w:val="auto"/>
          <w:sz w:val="24"/>
          <w:szCs w:val="24"/>
        </w:rPr>
        <w:br/>
      </w:r>
      <w:r w:rsidR="00F0190C"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24759B9C" w14:textId="10208F91" w:rsidR="00F0190C" w:rsidRPr="002D112A" w:rsidRDefault="008078A6" w:rsidP="00CC648E">
      <w:pPr>
        <w:pStyle w:val="Heading1"/>
        <w:rPr>
          <w:rFonts w:ascii="Arial" w:eastAsiaTheme="minorHAnsi" w:hAnsi="Arial" w:cs="Arial"/>
          <w:color w:val="auto"/>
          <w:sz w:val="24"/>
          <w:szCs w:val="24"/>
          <w:lang w:val="en-US"/>
        </w:rPr>
      </w:pPr>
      <w:bookmarkStart w:id="4" w:name="_Hlk205982530"/>
      <w:r w:rsidRPr="008078A6">
        <w:rPr>
          <w:rFonts w:ascii="Arial" w:eastAsiaTheme="minorHAnsi" w:hAnsi="Arial" w:cs="Arial"/>
          <w:color w:val="auto"/>
          <w:sz w:val="24"/>
          <w:szCs w:val="24"/>
          <w:lang w:val="en-US"/>
        </w:rPr>
        <w:t xml:space="preserve">Solution A — a </w:t>
      </w:r>
      <w:r>
        <w:rPr>
          <w:rFonts w:ascii="Arial" w:eastAsiaTheme="minorHAnsi" w:hAnsi="Arial" w:cs="Arial"/>
          <w:color w:val="auto"/>
          <w:sz w:val="24"/>
          <w:szCs w:val="24"/>
          <w:lang w:val="en-US"/>
        </w:rPr>
        <w:t>complete</w:t>
      </w:r>
      <w:r w:rsidRPr="008078A6">
        <w:rPr>
          <w:rFonts w:ascii="Arial" w:eastAsiaTheme="minorHAnsi" w:hAnsi="Arial" w:cs="Arial"/>
          <w:color w:val="auto"/>
          <w:sz w:val="24"/>
          <w:szCs w:val="24"/>
          <w:lang w:val="en-US"/>
        </w:rPr>
        <w:t xml:space="preserve"> digital transformation — is the most viable way to reverse Green Haven’s sales decline because it tackles the problem at its root: customers now shop online, and the business must meet them there. By redesigning the website and integrating secure ordering, mobile responsiveness, and flexible delivery, Green Haven can offer the convenience today’s buyers expect. Compared to Solution B, which relies heavily on local partnerships and has limited scalability, Solution A opens access to a much wider market and creates a platform for future growth. Importantly, it also sets the stage for innovations such as subscription services once a strong digital foundation is in place. With analytics and SEO, the company can understand customer </w:t>
      </w:r>
      <w:proofErr w:type="spellStart"/>
      <w:r w:rsidRPr="008078A6">
        <w:rPr>
          <w:rFonts w:ascii="Arial" w:eastAsiaTheme="minorHAnsi" w:hAnsi="Arial" w:cs="Arial"/>
          <w:color w:val="auto"/>
          <w:sz w:val="24"/>
          <w:szCs w:val="24"/>
          <w:lang w:val="en-US"/>
        </w:rPr>
        <w:t>behaviour</w:t>
      </w:r>
      <w:proofErr w:type="spellEnd"/>
      <w:r w:rsidRPr="008078A6">
        <w:rPr>
          <w:rFonts w:ascii="Arial" w:eastAsiaTheme="minorHAnsi" w:hAnsi="Arial" w:cs="Arial"/>
          <w:color w:val="auto"/>
          <w:sz w:val="24"/>
          <w:szCs w:val="24"/>
          <w:lang w:val="en-US"/>
        </w:rPr>
        <w:t xml:space="preserve"> more clearly, tailor marketing campaigns, and build lasting relationships. </w:t>
      </w:r>
      <w:r w:rsidR="00006C8C" w:rsidRPr="00006C8C">
        <w:rPr>
          <w:rFonts w:ascii="Arial" w:eastAsiaTheme="minorHAnsi" w:hAnsi="Arial" w:cs="Arial"/>
          <w:color w:val="auto"/>
          <w:sz w:val="24"/>
          <w:szCs w:val="24"/>
          <w:lang w:val="en-US"/>
        </w:rPr>
        <w:t>For customers, it means faster ordering and more flexible delivery. For staff, it reduces manual tasks and builds confidence with digital tools. Together, these changes help Green Haven compete more effectively in today’s digital</w:t>
      </w:r>
      <w:r w:rsidR="00006C8C" w:rsidRPr="00006C8C">
        <w:rPr>
          <w:rFonts w:ascii="Cambria Math" w:eastAsiaTheme="minorHAnsi" w:hAnsi="Cambria Math" w:cs="Cambria Math"/>
          <w:color w:val="auto"/>
          <w:sz w:val="24"/>
          <w:szCs w:val="24"/>
          <w:lang w:val="en-US"/>
        </w:rPr>
        <w:t>‑</w:t>
      </w:r>
      <w:r w:rsidR="00006C8C" w:rsidRPr="00006C8C">
        <w:rPr>
          <w:rFonts w:ascii="Arial" w:eastAsiaTheme="minorHAnsi" w:hAnsi="Arial" w:cs="Arial"/>
          <w:color w:val="auto"/>
          <w:sz w:val="24"/>
          <w:szCs w:val="24"/>
          <w:lang w:val="en-US"/>
        </w:rPr>
        <w:t>first market</w:t>
      </w:r>
      <w:r w:rsidRPr="008078A6">
        <w:rPr>
          <w:rFonts w:ascii="Arial" w:eastAsiaTheme="minorHAnsi" w:hAnsi="Arial" w:cs="Arial"/>
          <w:color w:val="auto"/>
          <w:sz w:val="24"/>
          <w:szCs w:val="24"/>
          <w:lang w:val="en-US"/>
        </w:rPr>
        <w:t>.</w:t>
      </w:r>
      <w:r w:rsidR="002D112A">
        <w:rPr>
          <w:rFonts w:ascii="Arial" w:eastAsiaTheme="minorHAnsi" w:hAnsi="Arial" w:cs="Arial"/>
          <w:color w:val="auto"/>
          <w:sz w:val="24"/>
          <w:szCs w:val="24"/>
          <w:lang w:val="en-US"/>
        </w:rPr>
        <w:br/>
      </w:r>
      <w:r w:rsidR="004B2D69">
        <w:rPr>
          <w:rFonts w:ascii="Arial" w:eastAsiaTheme="minorHAnsi" w:hAnsi="Arial" w:cs="Arial"/>
          <w:b/>
          <w:bCs/>
          <w:i/>
          <w:iCs/>
          <w:color w:val="auto"/>
          <w:sz w:val="24"/>
          <w:szCs w:val="24"/>
          <w:u w:val="single"/>
          <w:lang w:val="en-US"/>
        </w:rPr>
        <w:br/>
      </w:r>
      <w:r w:rsidR="00F0190C" w:rsidRPr="00C53212">
        <w:rPr>
          <w:rFonts w:ascii="Arial" w:hAnsi="Arial" w:cs="Arial"/>
          <w:b/>
          <w:bCs/>
          <w:color w:val="auto"/>
          <w:sz w:val="28"/>
          <w:szCs w:val="28"/>
          <w:u w:val="single"/>
          <w:lang w:val="en-US"/>
        </w:rPr>
        <w:t>R</w:t>
      </w:r>
      <w:proofErr w:type="spellStart"/>
      <w:r w:rsidR="00F0190C" w:rsidRPr="00C53212">
        <w:rPr>
          <w:rFonts w:ascii="Arial" w:hAnsi="Arial" w:cs="Arial"/>
          <w:b/>
          <w:bCs/>
          <w:color w:val="auto"/>
          <w:sz w:val="28"/>
          <w:szCs w:val="28"/>
          <w:u w:val="single"/>
        </w:rPr>
        <w:t>isk</w:t>
      </w:r>
      <w:proofErr w:type="spellEnd"/>
      <w:r w:rsidR="00F0190C" w:rsidRPr="00C53212">
        <w:rPr>
          <w:rFonts w:ascii="Arial" w:hAnsi="Arial" w:cs="Arial"/>
          <w:b/>
          <w:bCs/>
          <w:color w:val="auto"/>
          <w:sz w:val="28"/>
          <w:szCs w:val="28"/>
          <w:u w:val="single"/>
        </w:rPr>
        <w:t xml:space="preserve"> Analysis of the Selected Solution</w:t>
      </w:r>
    </w:p>
    <w:bookmarkEnd w:id="4"/>
    <w:p w14:paraId="1356DE49" w14:textId="153890AB" w:rsidR="004B2D69" w:rsidRPr="004B2D69" w:rsidRDefault="004B2D69" w:rsidP="004B2D69">
      <w:pPr>
        <w:pStyle w:val="Heading1"/>
        <w:rPr>
          <w:rFonts w:ascii="Arial" w:eastAsiaTheme="minorHAnsi" w:hAnsi="Arial" w:cs="Arial"/>
          <w:color w:val="auto"/>
          <w:sz w:val="24"/>
          <w:szCs w:val="24"/>
        </w:rPr>
      </w:pPr>
      <w:r w:rsidRPr="004B2D69">
        <w:rPr>
          <w:rFonts w:ascii="Arial" w:eastAsiaTheme="minorHAnsi" w:hAnsi="Arial" w:cs="Arial"/>
          <w:color w:val="auto"/>
          <w:sz w:val="24"/>
          <w:szCs w:val="24"/>
        </w:rPr>
        <w:t>The digital transformation strategy presents several risks, including financial overspend, limited internal digital expertise, and data privacy concerns. These risks were assessed using a likelihood-impact matrix (Appendix 2).</w:t>
      </w:r>
    </w:p>
    <w:p w14:paraId="670FF913" w14:textId="3612A8FE" w:rsidR="004B2D69" w:rsidRPr="004B2D69" w:rsidRDefault="004B2D69" w:rsidP="004B2D69">
      <w:pPr>
        <w:pStyle w:val="Heading1"/>
        <w:rPr>
          <w:rFonts w:ascii="Arial" w:eastAsiaTheme="minorHAnsi" w:hAnsi="Arial" w:cs="Arial"/>
          <w:color w:val="auto"/>
          <w:sz w:val="24"/>
          <w:szCs w:val="24"/>
        </w:rPr>
      </w:pPr>
      <w:r w:rsidRPr="004B2D69">
        <w:rPr>
          <w:rFonts w:ascii="Arial" w:eastAsiaTheme="minorHAnsi" w:hAnsi="Arial" w:cs="Arial"/>
          <w:color w:val="auto"/>
          <w:sz w:val="24"/>
          <w:szCs w:val="24"/>
        </w:rPr>
        <w:t>The most significant risks are budget overruns and the organisation’s lack of technical skills. Mitigation strategies include setting strict budget limits, outsourcing specialised tasks, and providing staff training. Data security risks are addressed through GDPR compliance and encryption protocols, while low online engagement is countered with adaptive marketing and regular social media campaigns.</w:t>
      </w:r>
    </w:p>
    <w:p w14:paraId="080AA0B1" w14:textId="04937CFA" w:rsidR="008078A6" w:rsidRDefault="00006C8C" w:rsidP="004B2D69">
      <w:pPr>
        <w:pStyle w:val="Heading1"/>
        <w:rPr>
          <w:rFonts w:ascii="Arial" w:eastAsiaTheme="minorHAnsi" w:hAnsi="Arial" w:cs="Arial"/>
          <w:b/>
          <w:bCs/>
          <w:color w:val="auto"/>
          <w:sz w:val="24"/>
          <w:szCs w:val="24"/>
          <w:u w:val="single"/>
        </w:rPr>
      </w:pPr>
      <w:r w:rsidRPr="00006C8C">
        <w:rPr>
          <w:rFonts w:ascii="Arial" w:eastAsiaTheme="minorHAnsi" w:hAnsi="Arial" w:cs="Arial"/>
          <w:color w:val="auto"/>
          <w:sz w:val="24"/>
          <w:szCs w:val="24"/>
        </w:rPr>
        <w:t>The risks are real but manageable. A phased rollout, clear accountability, and regular check</w:t>
      </w:r>
      <w:r w:rsidRPr="00006C8C">
        <w:rPr>
          <w:rFonts w:ascii="Cambria Math" w:eastAsiaTheme="minorHAnsi" w:hAnsi="Cambria Math" w:cs="Cambria Math"/>
          <w:color w:val="auto"/>
          <w:sz w:val="24"/>
          <w:szCs w:val="24"/>
        </w:rPr>
        <w:t>‑</w:t>
      </w:r>
      <w:r w:rsidRPr="00006C8C">
        <w:rPr>
          <w:rFonts w:ascii="Arial" w:eastAsiaTheme="minorHAnsi" w:hAnsi="Arial" w:cs="Arial"/>
          <w:color w:val="auto"/>
          <w:sz w:val="24"/>
          <w:szCs w:val="24"/>
        </w:rPr>
        <w:t>ins will help the team stay on track and avoid being overwhelmed.</w:t>
      </w:r>
      <w:r w:rsidR="00957D70">
        <w:rPr>
          <w:rFonts w:ascii="Arial" w:eastAsiaTheme="minorHAnsi" w:hAnsi="Arial" w:cs="Arial"/>
          <w:color w:val="auto"/>
          <w:sz w:val="24"/>
          <w:szCs w:val="24"/>
        </w:rPr>
        <w:br/>
      </w:r>
      <w:r w:rsidR="00957D70">
        <w:rPr>
          <w:rFonts w:ascii="Arial" w:eastAsiaTheme="minorHAnsi" w:hAnsi="Arial" w:cs="Arial"/>
          <w:color w:val="auto"/>
          <w:sz w:val="24"/>
          <w:szCs w:val="24"/>
        </w:rPr>
        <w:br/>
      </w:r>
      <w:r w:rsidR="00957D70" w:rsidRPr="00957D70">
        <w:rPr>
          <w:rFonts w:ascii="Arial" w:eastAsiaTheme="minorHAnsi" w:hAnsi="Arial" w:cs="Arial"/>
          <w:b/>
          <w:bCs/>
          <w:color w:val="auto"/>
          <w:sz w:val="24"/>
          <w:szCs w:val="24"/>
          <w:u w:val="single"/>
        </w:rPr>
        <w:t xml:space="preserve"> </w:t>
      </w:r>
    </w:p>
    <w:p w14:paraId="611689B7" w14:textId="0A1FFBC6" w:rsidR="003E1A46" w:rsidRPr="000360D9" w:rsidRDefault="003B629C" w:rsidP="004B2D69">
      <w:pPr>
        <w:pStyle w:val="Heading1"/>
        <w:rPr>
          <w:rFonts w:ascii="Arial" w:eastAsiaTheme="minorHAnsi" w:hAnsi="Arial" w:cs="Arial"/>
          <w:b/>
          <w:bCs/>
          <w:color w:val="auto"/>
          <w:sz w:val="24"/>
          <w:szCs w:val="24"/>
          <w:u w:val="single"/>
        </w:rPr>
      </w:pPr>
      <w:r w:rsidRPr="00C53212">
        <w:rPr>
          <w:rFonts w:ascii="Arial" w:hAnsi="Arial" w:cs="Arial"/>
          <w:b/>
          <w:bCs/>
          <w:color w:val="auto"/>
          <w:sz w:val="28"/>
          <w:szCs w:val="28"/>
          <w:u w:val="single"/>
        </w:rPr>
        <w:lastRenderedPageBreak/>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1EADB6FB" w14:textId="1288B667" w:rsidR="003C789B" w:rsidRPr="003C789B" w:rsidRDefault="003C789B" w:rsidP="003C789B">
      <w:pPr>
        <w:pStyle w:val="Heading1"/>
        <w:rPr>
          <w:rFonts w:ascii="Arial" w:eastAsiaTheme="minorHAnsi" w:hAnsi="Arial" w:cs="Arial"/>
          <w:color w:val="auto"/>
          <w:sz w:val="24"/>
          <w:szCs w:val="24"/>
        </w:rPr>
      </w:pPr>
      <w:r w:rsidRPr="003C789B">
        <w:rPr>
          <w:rFonts w:ascii="Arial" w:eastAsiaTheme="minorHAnsi" w:hAnsi="Arial" w:cs="Arial"/>
          <w:color w:val="auto"/>
          <w:sz w:val="24"/>
          <w:szCs w:val="24"/>
        </w:rPr>
        <w:t>Implementation will follow a phased six-month timeline (Appendix 3):</w:t>
      </w:r>
      <w:r>
        <w:rPr>
          <w:rFonts w:ascii="Arial" w:eastAsiaTheme="minorHAnsi" w:hAnsi="Arial" w:cs="Arial"/>
          <w:color w:val="auto"/>
          <w:sz w:val="24"/>
          <w:szCs w:val="24"/>
        </w:rPr>
        <w:br/>
      </w:r>
      <w:r w:rsidRPr="003C789B">
        <w:rPr>
          <w:rFonts w:ascii="Arial" w:eastAsiaTheme="minorHAnsi" w:hAnsi="Arial" w:cs="Arial"/>
          <w:color w:val="auto"/>
          <w:sz w:val="24"/>
          <w:szCs w:val="24"/>
        </w:rPr>
        <w:t>•  Month 1: Define the digital strategy, allocate budgets, and select a web development partner.</w:t>
      </w:r>
      <w:r>
        <w:rPr>
          <w:rFonts w:ascii="Arial" w:eastAsiaTheme="minorHAnsi" w:hAnsi="Arial" w:cs="Arial"/>
          <w:color w:val="auto"/>
          <w:sz w:val="24"/>
          <w:szCs w:val="24"/>
        </w:rPr>
        <w:br/>
      </w:r>
      <w:r w:rsidRPr="003C789B">
        <w:rPr>
          <w:rFonts w:ascii="Arial" w:eastAsiaTheme="minorHAnsi" w:hAnsi="Arial" w:cs="Arial"/>
          <w:color w:val="auto"/>
          <w:sz w:val="24"/>
          <w:szCs w:val="24"/>
        </w:rPr>
        <w:t>•  Months 2–3: Redesign and test the website for usability and mobile responsiveness.</w:t>
      </w:r>
      <w:r>
        <w:rPr>
          <w:rFonts w:ascii="Arial" w:eastAsiaTheme="minorHAnsi" w:hAnsi="Arial" w:cs="Arial"/>
          <w:color w:val="auto"/>
          <w:sz w:val="24"/>
          <w:szCs w:val="24"/>
        </w:rPr>
        <w:br/>
      </w:r>
      <w:r w:rsidRPr="003C789B">
        <w:rPr>
          <w:rFonts w:ascii="Arial" w:eastAsiaTheme="minorHAnsi" w:hAnsi="Arial" w:cs="Arial"/>
          <w:color w:val="auto"/>
          <w:sz w:val="24"/>
          <w:szCs w:val="24"/>
        </w:rPr>
        <w:t>•  Month 4: Launch SEO and social media campaigns to increase visibility and drive traffic.</w:t>
      </w:r>
      <w:r>
        <w:rPr>
          <w:rFonts w:ascii="Arial" w:eastAsiaTheme="minorHAnsi" w:hAnsi="Arial" w:cs="Arial"/>
          <w:color w:val="auto"/>
          <w:sz w:val="24"/>
          <w:szCs w:val="24"/>
        </w:rPr>
        <w:br/>
      </w:r>
      <w:r w:rsidRPr="003C789B">
        <w:rPr>
          <w:rFonts w:ascii="Arial" w:eastAsiaTheme="minorHAnsi" w:hAnsi="Arial" w:cs="Arial"/>
          <w:color w:val="auto"/>
          <w:sz w:val="24"/>
          <w:szCs w:val="24"/>
        </w:rPr>
        <w:t>•  Month 5: Establish courier partnerships for eco-delivery.</w:t>
      </w:r>
      <w:r>
        <w:rPr>
          <w:rFonts w:ascii="Arial" w:eastAsiaTheme="minorHAnsi" w:hAnsi="Arial" w:cs="Arial"/>
          <w:color w:val="auto"/>
          <w:sz w:val="24"/>
          <w:szCs w:val="24"/>
        </w:rPr>
        <w:br/>
      </w:r>
      <w:r w:rsidRPr="003C789B">
        <w:rPr>
          <w:rFonts w:ascii="Arial" w:eastAsiaTheme="minorHAnsi" w:hAnsi="Arial" w:cs="Arial"/>
          <w:color w:val="auto"/>
          <w:sz w:val="24"/>
          <w:szCs w:val="24"/>
        </w:rPr>
        <w:t>•  Month 6: Deliver staff training and conduct a comprehensive project review.</w:t>
      </w:r>
    </w:p>
    <w:p w14:paraId="4B2D621A" w14:textId="57326511" w:rsidR="003C789B" w:rsidRDefault="003C789B" w:rsidP="003C789B">
      <w:pPr>
        <w:pStyle w:val="Heading1"/>
        <w:rPr>
          <w:rFonts w:ascii="Arial" w:eastAsiaTheme="minorHAnsi" w:hAnsi="Arial" w:cs="Arial"/>
          <w:b/>
          <w:bCs/>
          <w:color w:val="auto"/>
          <w:sz w:val="24"/>
          <w:szCs w:val="24"/>
          <w:u w:val="single"/>
        </w:rPr>
      </w:pPr>
      <w:r w:rsidRPr="003C789B">
        <w:rPr>
          <w:rFonts w:ascii="Arial" w:eastAsiaTheme="minorHAnsi" w:hAnsi="Arial" w:cs="Arial"/>
          <w:color w:val="auto"/>
          <w:sz w:val="24"/>
          <w:szCs w:val="24"/>
        </w:rPr>
        <w:t xml:space="preserve">Project management responsibilities are shared between Liam and Priya Patel, who oversee progress tracking, accountability, and quality control. </w:t>
      </w:r>
      <w:r w:rsidR="00006C8C" w:rsidRPr="00006C8C">
        <w:rPr>
          <w:rFonts w:ascii="Arial" w:eastAsiaTheme="minorHAnsi" w:hAnsi="Arial" w:cs="Arial"/>
          <w:color w:val="auto"/>
          <w:sz w:val="24"/>
          <w:szCs w:val="24"/>
        </w:rPr>
        <w:t>Weekly check</w:t>
      </w:r>
      <w:r w:rsidR="00006C8C" w:rsidRPr="00006C8C">
        <w:rPr>
          <w:rFonts w:ascii="Cambria Math" w:eastAsiaTheme="minorHAnsi" w:hAnsi="Cambria Math" w:cs="Cambria Math"/>
          <w:color w:val="auto"/>
          <w:sz w:val="24"/>
          <w:szCs w:val="24"/>
        </w:rPr>
        <w:t>‑</w:t>
      </w:r>
      <w:r w:rsidR="00006C8C" w:rsidRPr="00006C8C">
        <w:rPr>
          <w:rFonts w:ascii="Arial" w:eastAsiaTheme="minorHAnsi" w:hAnsi="Arial" w:cs="Arial"/>
          <w:color w:val="auto"/>
          <w:sz w:val="24"/>
          <w:szCs w:val="24"/>
        </w:rPr>
        <w:t>ins will give the team a chance to raise issues early, celebrate progress, and keep deadlines realistic</w:t>
      </w:r>
      <w:r w:rsidRPr="003C789B">
        <w:rPr>
          <w:rFonts w:ascii="Arial" w:eastAsiaTheme="minorHAnsi" w:hAnsi="Arial" w:cs="Arial"/>
          <w:color w:val="auto"/>
          <w:sz w:val="24"/>
          <w:szCs w:val="24"/>
        </w:rPr>
        <w:t>.</w:t>
      </w:r>
      <w:r w:rsidRPr="003C789B">
        <w:rPr>
          <w:rFonts w:ascii="Arial" w:eastAsiaTheme="minorHAnsi" w:hAnsi="Arial" w:cs="Arial"/>
          <w:b/>
          <w:bCs/>
          <w:color w:val="auto"/>
          <w:sz w:val="24"/>
          <w:szCs w:val="24"/>
          <w:u w:val="single"/>
        </w:rPr>
        <w:t xml:space="preserve"> </w:t>
      </w:r>
    </w:p>
    <w:p w14:paraId="32DD35B4" w14:textId="30050213" w:rsidR="00675990" w:rsidRDefault="00675990" w:rsidP="003C789B">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2FB95CFA" w14:textId="0D43DF9D" w:rsidR="003C789B" w:rsidRPr="003C789B" w:rsidRDefault="00006C8C" w:rsidP="003C789B">
      <w:pPr>
        <w:pStyle w:val="Heading1"/>
        <w:rPr>
          <w:rFonts w:ascii="Arial" w:eastAsiaTheme="minorHAnsi" w:hAnsi="Arial" w:cs="Arial"/>
          <w:color w:val="auto"/>
          <w:sz w:val="24"/>
          <w:szCs w:val="24"/>
          <w:lang w:val="en-US"/>
        </w:rPr>
      </w:pPr>
      <w:r w:rsidRPr="00006C8C">
        <w:rPr>
          <w:rFonts w:ascii="Arial" w:eastAsiaTheme="minorHAnsi" w:hAnsi="Arial" w:cs="Arial"/>
          <w:color w:val="auto"/>
          <w:sz w:val="24"/>
          <w:szCs w:val="24"/>
          <w:lang w:val="en-US"/>
        </w:rPr>
        <w:t>Success will be measured by clear, SMART goals. The most important is a 25% rise in online sales within six months</w:t>
      </w:r>
      <w:r>
        <w:rPr>
          <w:rFonts w:ascii="Arial" w:eastAsiaTheme="minorHAnsi" w:hAnsi="Arial" w:cs="Arial"/>
          <w:color w:val="auto"/>
          <w:sz w:val="24"/>
          <w:szCs w:val="24"/>
          <w:lang w:val="en-US"/>
        </w:rPr>
        <w:t>,</w:t>
      </w:r>
      <w:r w:rsidRPr="00006C8C">
        <w:rPr>
          <w:rFonts w:ascii="Arial" w:eastAsiaTheme="minorHAnsi" w:hAnsi="Arial" w:cs="Arial"/>
          <w:color w:val="auto"/>
          <w:sz w:val="24"/>
          <w:szCs w:val="24"/>
          <w:lang w:val="en-US"/>
        </w:rPr>
        <w:t xml:space="preserve"> showing whether customers are engaging with the new platform</w:t>
      </w:r>
      <w:r>
        <w:rPr>
          <w:rFonts w:ascii="Arial" w:eastAsiaTheme="minorHAnsi" w:hAnsi="Arial" w:cs="Arial"/>
          <w:color w:val="auto"/>
          <w:sz w:val="24"/>
          <w:szCs w:val="24"/>
          <w:lang w:val="en-US"/>
        </w:rPr>
        <w:t xml:space="preserve"> and</w:t>
      </w:r>
      <w:r w:rsidR="003C789B" w:rsidRPr="003C789B">
        <w:rPr>
          <w:rFonts w:ascii="Arial" w:eastAsiaTheme="minorHAnsi" w:hAnsi="Arial" w:cs="Arial"/>
          <w:color w:val="auto"/>
          <w:sz w:val="24"/>
          <w:szCs w:val="24"/>
          <w:lang w:val="en-US"/>
        </w:rPr>
        <w:t xml:space="preserve"> </w:t>
      </w:r>
      <w:r>
        <w:rPr>
          <w:rFonts w:ascii="Arial" w:eastAsiaTheme="minorHAnsi" w:hAnsi="Arial" w:cs="Arial"/>
          <w:color w:val="auto"/>
          <w:sz w:val="24"/>
          <w:szCs w:val="24"/>
          <w:lang w:val="en-US"/>
        </w:rPr>
        <w:t>r</w:t>
      </w:r>
      <w:r w:rsidR="003C789B" w:rsidRPr="003C789B">
        <w:rPr>
          <w:rFonts w:ascii="Arial" w:eastAsiaTheme="minorHAnsi" w:hAnsi="Arial" w:cs="Arial"/>
          <w:color w:val="auto"/>
          <w:sz w:val="24"/>
          <w:szCs w:val="24"/>
          <w:lang w:val="en-US"/>
        </w:rPr>
        <w:t>eflecting the core objective of reversing declining revenue through enhanced digital engagement.</w:t>
      </w:r>
    </w:p>
    <w:p w14:paraId="48FDAB49" w14:textId="6740AB55" w:rsidR="003C789B" w:rsidRPr="003C789B" w:rsidRDefault="003C789B" w:rsidP="003C789B">
      <w:pPr>
        <w:pStyle w:val="Heading1"/>
        <w:rPr>
          <w:rFonts w:ascii="Arial" w:eastAsiaTheme="minorHAnsi" w:hAnsi="Arial" w:cs="Arial"/>
          <w:color w:val="auto"/>
          <w:sz w:val="24"/>
          <w:szCs w:val="24"/>
          <w:lang w:val="en-US"/>
        </w:rPr>
      </w:pPr>
      <w:r w:rsidRPr="003C789B">
        <w:rPr>
          <w:rFonts w:ascii="Arial" w:eastAsiaTheme="minorHAnsi" w:hAnsi="Arial" w:cs="Arial"/>
          <w:color w:val="auto"/>
          <w:sz w:val="24"/>
          <w:szCs w:val="24"/>
          <w:lang w:val="en-US"/>
        </w:rPr>
        <w:t>Supporting metrics include:</w:t>
      </w:r>
      <w:r>
        <w:rPr>
          <w:rFonts w:ascii="Arial" w:eastAsiaTheme="minorHAnsi" w:hAnsi="Arial" w:cs="Arial"/>
          <w:color w:val="auto"/>
          <w:sz w:val="24"/>
          <w:szCs w:val="24"/>
          <w:lang w:val="en-US"/>
        </w:rPr>
        <w:br/>
      </w:r>
      <w:proofErr w:type="gramStart"/>
      <w:r w:rsidRPr="003C789B">
        <w:rPr>
          <w:rFonts w:ascii="Arial" w:eastAsiaTheme="minorHAnsi" w:hAnsi="Arial" w:cs="Arial"/>
          <w:color w:val="auto"/>
          <w:sz w:val="24"/>
          <w:szCs w:val="24"/>
          <w:lang w:val="en-US"/>
        </w:rPr>
        <w:t>•  Website</w:t>
      </w:r>
      <w:proofErr w:type="gramEnd"/>
      <w:r w:rsidRPr="003C789B">
        <w:rPr>
          <w:rFonts w:ascii="Arial" w:eastAsiaTheme="minorHAnsi" w:hAnsi="Arial" w:cs="Arial"/>
          <w:color w:val="auto"/>
          <w:sz w:val="24"/>
          <w:szCs w:val="24"/>
          <w:lang w:val="en-US"/>
        </w:rPr>
        <w:t xml:space="preserve"> Traffic: 30% increase in unique visitors</w:t>
      </w:r>
      <w:r>
        <w:rPr>
          <w:rFonts w:ascii="Arial" w:eastAsiaTheme="minorHAnsi" w:hAnsi="Arial" w:cs="Arial"/>
          <w:color w:val="auto"/>
          <w:sz w:val="24"/>
          <w:szCs w:val="24"/>
          <w:lang w:val="en-US"/>
        </w:rPr>
        <w:br/>
      </w:r>
      <w:proofErr w:type="gramStart"/>
      <w:r w:rsidRPr="003C789B">
        <w:rPr>
          <w:rFonts w:ascii="Arial" w:eastAsiaTheme="minorHAnsi" w:hAnsi="Arial" w:cs="Arial"/>
          <w:color w:val="auto"/>
          <w:sz w:val="24"/>
          <w:szCs w:val="24"/>
          <w:lang w:val="en-US"/>
        </w:rPr>
        <w:t>•  Customer</w:t>
      </w:r>
      <w:proofErr w:type="gramEnd"/>
      <w:r w:rsidRPr="003C789B">
        <w:rPr>
          <w:rFonts w:ascii="Arial" w:eastAsiaTheme="minorHAnsi" w:hAnsi="Arial" w:cs="Arial"/>
          <w:color w:val="auto"/>
          <w:sz w:val="24"/>
          <w:szCs w:val="24"/>
          <w:lang w:val="en-US"/>
        </w:rPr>
        <w:t xml:space="preserve"> Retention: 15% improvement in repeat purchases</w:t>
      </w:r>
      <w:r>
        <w:rPr>
          <w:rFonts w:ascii="Arial" w:eastAsiaTheme="minorHAnsi" w:hAnsi="Arial" w:cs="Arial"/>
          <w:color w:val="auto"/>
          <w:sz w:val="24"/>
          <w:szCs w:val="24"/>
          <w:lang w:val="en-US"/>
        </w:rPr>
        <w:br/>
      </w:r>
      <w:proofErr w:type="gramStart"/>
      <w:r w:rsidRPr="003C789B">
        <w:rPr>
          <w:rFonts w:ascii="Arial" w:eastAsiaTheme="minorHAnsi" w:hAnsi="Arial" w:cs="Arial"/>
          <w:color w:val="auto"/>
          <w:sz w:val="24"/>
          <w:szCs w:val="24"/>
          <w:lang w:val="en-US"/>
        </w:rPr>
        <w:t>•  Social</w:t>
      </w:r>
      <w:proofErr w:type="gramEnd"/>
      <w:r w:rsidRPr="003C789B">
        <w:rPr>
          <w:rFonts w:ascii="Arial" w:eastAsiaTheme="minorHAnsi" w:hAnsi="Arial" w:cs="Arial"/>
          <w:color w:val="auto"/>
          <w:sz w:val="24"/>
          <w:szCs w:val="24"/>
          <w:lang w:val="en-US"/>
        </w:rPr>
        <w:t xml:space="preserve"> Media Engagement: 20% growth in interactions</w:t>
      </w:r>
      <w:r>
        <w:rPr>
          <w:rFonts w:ascii="Arial" w:eastAsiaTheme="minorHAnsi" w:hAnsi="Arial" w:cs="Arial"/>
          <w:color w:val="auto"/>
          <w:sz w:val="24"/>
          <w:szCs w:val="24"/>
          <w:lang w:val="en-US"/>
        </w:rPr>
        <w:br/>
      </w:r>
      <w:proofErr w:type="gramStart"/>
      <w:r w:rsidRPr="003C789B">
        <w:rPr>
          <w:rFonts w:ascii="Arial" w:eastAsiaTheme="minorHAnsi" w:hAnsi="Arial" w:cs="Arial"/>
          <w:color w:val="auto"/>
          <w:sz w:val="24"/>
          <w:szCs w:val="24"/>
          <w:lang w:val="en-US"/>
        </w:rPr>
        <w:t>•  Delivery</w:t>
      </w:r>
      <w:proofErr w:type="gramEnd"/>
      <w:r w:rsidRPr="003C789B">
        <w:rPr>
          <w:rFonts w:ascii="Arial" w:eastAsiaTheme="minorHAnsi" w:hAnsi="Arial" w:cs="Arial"/>
          <w:color w:val="auto"/>
          <w:sz w:val="24"/>
          <w:szCs w:val="24"/>
          <w:lang w:val="en-US"/>
        </w:rPr>
        <w:t xml:space="preserve"> Satisfaction: 90%+ positive customer feedback</w:t>
      </w:r>
    </w:p>
    <w:p w14:paraId="681F97BD" w14:textId="7643FA71" w:rsidR="003C789B" w:rsidRDefault="003C789B" w:rsidP="003C789B">
      <w:pPr>
        <w:pStyle w:val="Heading1"/>
        <w:rPr>
          <w:rFonts w:ascii="Arial" w:hAnsi="Arial" w:cs="Arial"/>
          <w:b/>
          <w:bCs/>
          <w:color w:val="auto"/>
          <w:sz w:val="28"/>
          <w:szCs w:val="28"/>
          <w:u w:val="single"/>
        </w:rPr>
      </w:pPr>
      <w:r w:rsidRPr="003C789B">
        <w:rPr>
          <w:rFonts w:ascii="Arial" w:eastAsiaTheme="minorHAnsi" w:hAnsi="Arial" w:cs="Arial"/>
          <w:color w:val="auto"/>
          <w:sz w:val="24"/>
          <w:szCs w:val="24"/>
          <w:lang w:val="en-US"/>
        </w:rPr>
        <w:t>Monitoring tools</w:t>
      </w:r>
      <w:r w:rsidR="00D85BDA">
        <w:rPr>
          <w:rFonts w:ascii="Arial" w:eastAsiaTheme="minorHAnsi" w:hAnsi="Arial" w:cs="Arial"/>
          <w:color w:val="auto"/>
          <w:sz w:val="24"/>
          <w:szCs w:val="24"/>
          <w:lang w:val="en-US"/>
        </w:rPr>
        <w:t>,</w:t>
      </w:r>
      <w:r w:rsidRPr="003C789B">
        <w:rPr>
          <w:rFonts w:ascii="Arial" w:eastAsiaTheme="minorHAnsi" w:hAnsi="Arial" w:cs="Arial"/>
          <w:color w:val="auto"/>
          <w:sz w:val="24"/>
          <w:szCs w:val="24"/>
          <w:lang w:val="en-US"/>
        </w:rPr>
        <w:t xml:space="preserve"> </w:t>
      </w:r>
      <w:r w:rsidR="00D85BDA">
        <w:rPr>
          <w:rFonts w:ascii="Arial" w:eastAsiaTheme="minorHAnsi" w:hAnsi="Arial" w:cs="Arial"/>
          <w:color w:val="auto"/>
          <w:sz w:val="24"/>
          <w:szCs w:val="24"/>
          <w:lang w:val="en-US"/>
        </w:rPr>
        <w:t>including</w:t>
      </w:r>
      <w:r w:rsidRPr="003C789B">
        <w:rPr>
          <w:rFonts w:ascii="Arial" w:eastAsiaTheme="minorHAnsi" w:hAnsi="Arial" w:cs="Arial"/>
          <w:color w:val="auto"/>
          <w:sz w:val="24"/>
          <w:szCs w:val="24"/>
          <w:lang w:val="en-US"/>
        </w:rPr>
        <w:t xml:space="preserve"> Google Analytics, CRM dashboards, social media insights, and customer surveys</w:t>
      </w:r>
      <w:r w:rsidR="00D85BDA">
        <w:rPr>
          <w:rFonts w:ascii="Arial" w:eastAsiaTheme="minorHAnsi" w:hAnsi="Arial" w:cs="Arial"/>
          <w:color w:val="auto"/>
          <w:sz w:val="24"/>
          <w:szCs w:val="24"/>
          <w:lang w:val="en-US"/>
        </w:rPr>
        <w:t>,</w:t>
      </w:r>
      <w:r w:rsidRPr="003C789B">
        <w:rPr>
          <w:rFonts w:ascii="Arial" w:eastAsiaTheme="minorHAnsi" w:hAnsi="Arial" w:cs="Arial"/>
          <w:color w:val="auto"/>
          <w:sz w:val="24"/>
          <w:szCs w:val="24"/>
          <w:lang w:val="en-US"/>
        </w:rPr>
        <w:t xml:space="preserve"> will be </w:t>
      </w:r>
      <w:proofErr w:type="spellStart"/>
      <w:r w:rsidRPr="003C789B">
        <w:rPr>
          <w:rFonts w:ascii="Arial" w:eastAsiaTheme="minorHAnsi" w:hAnsi="Arial" w:cs="Arial"/>
          <w:color w:val="auto"/>
          <w:sz w:val="24"/>
          <w:szCs w:val="24"/>
          <w:lang w:val="en-US"/>
        </w:rPr>
        <w:t>u</w:t>
      </w:r>
      <w:r w:rsidR="00D85BDA">
        <w:rPr>
          <w:rFonts w:ascii="Arial" w:eastAsiaTheme="minorHAnsi" w:hAnsi="Arial" w:cs="Arial"/>
          <w:color w:val="auto"/>
          <w:sz w:val="24"/>
          <w:szCs w:val="24"/>
          <w:lang w:val="en-US"/>
        </w:rPr>
        <w:t>tili</w:t>
      </w:r>
      <w:r w:rsidRPr="003C789B">
        <w:rPr>
          <w:rFonts w:ascii="Arial" w:eastAsiaTheme="minorHAnsi" w:hAnsi="Arial" w:cs="Arial"/>
          <w:color w:val="auto"/>
          <w:sz w:val="24"/>
          <w:szCs w:val="24"/>
          <w:lang w:val="en-US"/>
        </w:rPr>
        <w:t>sed</w:t>
      </w:r>
      <w:proofErr w:type="spellEnd"/>
      <w:r w:rsidRPr="003C789B">
        <w:rPr>
          <w:rFonts w:ascii="Arial" w:eastAsiaTheme="minorHAnsi" w:hAnsi="Arial" w:cs="Arial"/>
          <w:color w:val="auto"/>
          <w:sz w:val="24"/>
          <w:szCs w:val="24"/>
          <w:lang w:val="en-US"/>
        </w:rPr>
        <w:t xml:space="preserve"> to track progress. Monthly performance reviews will guide adjustments and ensure responsiveness to customer needs and market trends.</w:t>
      </w:r>
      <w:r w:rsidR="000C6B67">
        <w:rPr>
          <w:rFonts w:ascii="Arial" w:hAnsi="Arial" w:cs="Arial"/>
          <w:b/>
          <w:bCs/>
          <w:color w:val="auto"/>
          <w:sz w:val="28"/>
          <w:szCs w:val="28"/>
          <w:u w:val="single"/>
        </w:rPr>
        <w:br/>
      </w:r>
      <w:r w:rsidR="000C6B67">
        <w:rPr>
          <w:rFonts w:ascii="Arial" w:hAnsi="Arial" w:cs="Arial"/>
          <w:b/>
          <w:bCs/>
          <w:color w:val="auto"/>
          <w:sz w:val="28"/>
          <w:szCs w:val="28"/>
          <w:u w:val="single"/>
        </w:rPr>
        <w:br/>
      </w:r>
      <w:r w:rsidR="000C6B67">
        <w:rPr>
          <w:rFonts w:ascii="Arial" w:hAnsi="Arial" w:cs="Arial"/>
          <w:b/>
          <w:bCs/>
          <w:color w:val="auto"/>
          <w:sz w:val="28"/>
          <w:szCs w:val="28"/>
          <w:u w:val="single"/>
        </w:rPr>
        <w:br/>
      </w:r>
      <w:r>
        <w:rPr>
          <w:rFonts w:ascii="Arial" w:hAnsi="Arial" w:cs="Arial"/>
          <w:b/>
          <w:bCs/>
          <w:color w:val="auto"/>
          <w:sz w:val="28"/>
          <w:szCs w:val="28"/>
          <w:u w:val="single"/>
        </w:rPr>
        <w:br/>
      </w:r>
      <w:r>
        <w:rPr>
          <w:rFonts w:ascii="Arial" w:hAnsi="Arial" w:cs="Arial"/>
          <w:b/>
          <w:bCs/>
          <w:color w:val="auto"/>
          <w:sz w:val="28"/>
          <w:szCs w:val="28"/>
          <w:u w:val="single"/>
        </w:rPr>
        <w:br/>
      </w:r>
      <w:r>
        <w:rPr>
          <w:rFonts w:ascii="Arial" w:hAnsi="Arial" w:cs="Arial"/>
          <w:b/>
          <w:bCs/>
          <w:color w:val="auto"/>
          <w:sz w:val="28"/>
          <w:szCs w:val="28"/>
          <w:u w:val="single"/>
        </w:rPr>
        <w:br/>
      </w:r>
    </w:p>
    <w:p w14:paraId="17F16A5E" w14:textId="21CA4757" w:rsidR="003B629C" w:rsidRDefault="007F558A" w:rsidP="003C789B">
      <w:pPr>
        <w:pStyle w:val="Heading1"/>
        <w:rPr>
          <w:rFonts w:ascii="Arial" w:hAnsi="Arial" w:cs="Arial"/>
          <w:b/>
          <w:bCs/>
          <w:color w:val="auto"/>
          <w:sz w:val="28"/>
          <w:szCs w:val="28"/>
          <w:u w:val="single"/>
        </w:rPr>
      </w:pPr>
      <w:r w:rsidRPr="007F558A">
        <w:rPr>
          <w:rFonts w:ascii="Arial" w:hAnsi="Arial" w:cs="Arial"/>
          <w:b/>
          <w:bCs/>
          <w:color w:val="auto"/>
          <w:sz w:val="28"/>
          <w:szCs w:val="28"/>
          <w:u w:val="single"/>
        </w:rPr>
        <w:lastRenderedPageBreak/>
        <w:t>Key Findings</w:t>
      </w:r>
      <w:r w:rsidR="009329A3">
        <w:rPr>
          <w:rFonts w:ascii="Arial" w:hAnsi="Arial" w:cs="Arial"/>
          <w:b/>
          <w:bCs/>
          <w:color w:val="auto"/>
          <w:sz w:val="28"/>
          <w:szCs w:val="28"/>
          <w:u w:val="single"/>
        </w:rPr>
        <w:br/>
      </w:r>
    </w:p>
    <w:p w14:paraId="0FEFB3E2" w14:textId="77777777" w:rsidR="000B55ED" w:rsidRPr="000B55ED" w:rsidRDefault="000B55ED" w:rsidP="000B55ED">
      <w:pPr>
        <w:rPr>
          <w:rFonts w:ascii="Arial" w:hAnsi="Arial" w:cs="Arial"/>
          <w:lang w:val="en-US"/>
        </w:rPr>
      </w:pPr>
      <w:bookmarkStart w:id="5" w:name="_Hlk208302504"/>
      <w:r w:rsidRPr="000B55ED">
        <w:rPr>
          <w:rFonts w:ascii="Arial" w:hAnsi="Arial" w:cs="Arial"/>
          <w:lang w:val="en-US"/>
        </w:rPr>
        <w:t>•  Green Haven’s core challenge lies in adapting to a digital-first market.</w:t>
      </w:r>
    </w:p>
    <w:p w14:paraId="79D496DA" w14:textId="77777777" w:rsidR="000B55ED" w:rsidRPr="000B55ED" w:rsidRDefault="000B55ED" w:rsidP="000B55ED">
      <w:pPr>
        <w:rPr>
          <w:rFonts w:ascii="Arial" w:hAnsi="Arial" w:cs="Arial"/>
          <w:lang w:val="en-US"/>
        </w:rPr>
      </w:pPr>
      <w:r w:rsidRPr="000B55ED">
        <w:rPr>
          <w:rFonts w:ascii="Arial" w:hAnsi="Arial" w:cs="Arial"/>
          <w:lang w:val="en-US"/>
        </w:rPr>
        <w:t>•  Digital transformation offers scalable, long-term growth potential.</w:t>
      </w:r>
    </w:p>
    <w:p w14:paraId="6BAC1A69" w14:textId="77777777" w:rsidR="000B55ED" w:rsidRPr="000B55ED" w:rsidRDefault="000B55ED" w:rsidP="000B55ED">
      <w:pPr>
        <w:rPr>
          <w:rFonts w:ascii="Arial" w:hAnsi="Arial" w:cs="Arial"/>
          <w:lang w:val="en-US"/>
        </w:rPr>
      </w:pPr>
      <w:r w:rsidRPr="000B55ED">
        <w:rPr>
          <w:rFonts w:ascii="Arial" w:hAnsi="Arial" w:cs="Arial"/>
          <w:lang w:val="en-US"/>
        </w:rPr>
        <w:t>•  Risks are manageable through phased rollout and staff training.</w:t>
      </w:r>
    </w:p>
    <w:p w14:paraId="447E19AB" w14:textId="77777777" w:rsidR="000B55ED" w:rsidRPr="000B55ED" w:rsidRDefault="000B55ED" w:rsidP="000B55ED">
      <w:pPr>
        <w:rPr>
          <w:rFonts w:ascii="Arial" w:hAnsi="Arial" w:cs="Arial"/>
          <w:lang w:val="en-US"/>
        </w:rPr>
      </w:pPr>
      <w:r w:rsidRPr="000B55ED">
        <w:rPr>
          <w:rFonts w:ascii="Arial" w:hAnsi="Arial" w:cs="Arial"/>
          <w:lang w:val="en-US"/>
        </w:rPr>
        <w:t>•  SMART KPIs ensure accountability and continuous improvement.</w:t>
      </w:r>
    </w:p>
    <w:p w14:paraId="7A86ED34" w14:textId="3476B903" w:rsidR="002A1EF7" w:rsidRDefault="000B55ED" w:rsidP="000B55ED">
      <w:pPr>
        <w:rPr>
          <w:rFonts w:ascii="Arial" w:hAnsi="Arial" w:cs="Arial"/>
          <w:lang w:val="en-US"/>
        </w:rPr>
      </w:pPr>
      <w:r w:rsidRPr="000B55ED">
        <w:rPr>
          <w:rFonts w:ascii="Arial" w:hAnsi="Arial" w:cs="Arial"/>
          <w:lang w:val="en-US"/>
        </w:rPr>
        <w:t>•  A strong digital foundation enables future subscription services.</w:t>
      </w:r>
      <w:r>
        <w:rPr>
          <w:rFonts w:ascii="Arial" w:hAnsi="Arial" w:cs="Arial"/>
          <w:lang w:val="en-US"/>
        </w:rPr>
        <w:br/>
      </w:r>
    </w:p>
    <w:bookmarkEnd w:id="5"/>
    <w:p w14:paraId="1D183A31" w14:textId="77777777" w:rsidR="00BA0945" w:rsidRDefault="00BA0945" w:rsidP="003B629C">
      <w:pPr>
        <w:rPr>
          <w:rFonts w:ascii="Arial" w:hAnsi="Arial" w:cs="Arial"/>
          <w:b/>
          <w:bCs/>
          <w:sz w:val="28"/>
          <w:szCs w:val="28"/>
          <w:u w:val="single"/>
        </w:rPr>
      </w:pPr>
    </w:p>
    <w:p w14:paraId="6C8B3672" w14:textId="77777777" w:rsidR="00BA0945" w:rsidRDefault="00BA0945" w:rsidP="003B629C">
      <w:pPr>
        <w:rPr>
          <w:rFonts w:ascii="Arial" w:hAnsi="Arial" w:cs="Arial"/>
          <w:b/>
          <w:bCs/>
          <w:sz w:val="28"/>
          <w:szCs w:val="28"/>
          <w:u w:val="single"/>
        </w:rPr>
      </w:pPr>
    </w:p>
    <w:p w14:paraId="327EB2A2" w14:textId="77777777" w:rsidR="00BA0945" w:rsidRDefault="00BA0945" w:rsidP="003B629C">
      <w:pPr>
        <w:rPr>
          <w:rFonts w:ascii="Arial" w:hAnsi="Arial" w:cs="Arial"/>
          <w:b/>
          <w:bCs/>
          <w:sz w:val="28"/>
          <w:szCs w:val="28"/>
          <w:u w:val="single"/>
        </w:rPr>
      </w:pPr>
    </w:p>
    <w:p w14:paraId="77FCD1D2" w14:textId="77777777" w:rsidR="00BA0945" w:rsidRDefault="00BA0945" w:rsidP="003B629C">
      <w:pPr>
        <w:rPr>
          <w:rFonts w:ascii="Arial" w:hAnsi="Arial" w:cs="Arial"/>
          <w:b/>
          <w:bCs/>
          <w:sz w:val="28"/>
          <w:szCs w:val="28"/>
          <w:u w:val="single"/>
        </w:rPr>
      </w:pPr>
    </w:p>
    <w:p w14:paraId="602935D4" w14:textId="77777777" w:rsidR="00BA0945" w:rsidRDefault="00BA0945" w:rsidP="003B629C">
      <w:pPr>
        <w:rPr>
          <w:rFonts w:ascii="Arial" w:hAnsi="Arial" w:cs="Arial"/>
          <w:b/>
          <w:bCs/>
          <w:sz w:val="28"/>
          <w:szCs w:val="28"/>
          <w:u w:val="single"/>
        </w:rPr>
      </w:pPr>
    </w:p>
    <w:p w14:paraId="16350DFA" w14:textId="77777777" w:rsidR="00BA0945" w:rsidRDefault="00BA0945" w:rsidP="003B629C">
      <w:pPr>
        <w:rPr>
          <w:rFonts w:ascii="Arial" w:hAnsi="Arial" w:cs="Arial"/>
          <w:b/>
          <w:bCs/>
          <w:sz w:val="28"/>
          <w:szCs w:val="28"/>
          <w:u w:val="single"/>
        </w:rPr>
      </w:pPr>
    </w:p>
    <w:p w14:paraId="3D4BFB15" w14:textId="77777777" w:rsidR="00BA0945" w:rsidRDefault="00BA0945" w:rsidP="003B629C">
      <w:pPr>
        <w:rPr>
          <w:rFonts w:ascii="Arial" w:hAnsi="Arial" w:cs="Arial"/>
          <w:b/>
          <w:bCs/>
          <w:sz w:val="28"/>
          <w:szCs w:val="28"/>
          <w:u w:val="single"/>
        </w:rPr>
      </w:pPr>
    </w:p>
    <w:p w14:paraId="4C07B70D" w14:textId="77777777" w:rsidR="00BA0945" w:rsidRDefault="00BA0945" w:rsidP="003B629C">
      <w:pPr>
        <w:rPr>
          <w:rFonts w:ascii="Arial" w:hAnsi="Arial" w:cs="Arial"/>
          <w:b/>
          <w:bCs/>
          <w:sz w:val="28"/>
          <w:szCs w:val="28"/>
          <w:u w:val="single"/>
        </w:rPr>
      </w:pPr>
    </w:p>
    <w:p w14:paraId="1163F4EC" w14:textId="77777777" w:rsidR="00BA0945" w:rsidRDefault="00BA0945" w:rsidP="003B629C">
      <w:pPr>
        <w:rPr>
          <w:rFonts w:ascii="Arial" w:hAnsi="Arial" w:cs="Arial"/>
          <w:b/>
          <w:bCs/>
          <w:sz w:val="28"/>
          <w:szCs w:val="28"/>
          <w:u w:val="single"/>
        </w:rPr>
      </w:pPr>
    </w:p>
    <w:p w14:paraId="20951D6A" w14:textId="77777777" w:rsidR="00BA0945" w:rsidRDefault="00BA0945" w:rsidP="003B629C">
      <w:pPr>
        <w:rPr>
          <w:rFonts w:ascii="Arial" w:hAnsi="Arial" w:cs="Arial"/>
          <w:b/>
          <w:bCs/>
          <w:sz w:val="28"/>
          <w:szCs w:val="28"/>
          <w:u w:val="single"/>
        </w:rPr>
      </w:pPr>
    </w:p>
    <w:p w14:paraId="2B489388" w14:textId="77777777" w:rsidR="00BA0945" w:rsidRDefault="00BA0945" w:rsidP="003B629C">
      <w:pPr>
        <w:rPr>
          <w:rFonts w:ascii="Arial" w:hAnsi="Arial" w:cs="Arial"/>
          <w:b/>
          <w:bCs/>
          <w:sz w:val="28"/>
          <w:szCs w:val="28"/>
          <w:u w:val="single"/>
        </w:rPr>
      </w:pPr>
    </w:p>
    <w:p w14:paraId="53F611DA" w14:textId="77777777" w:rsidR="008078A6" w:rsidRDefault="008078A6" w:rsidP="003B629C">
      <w:pPr>
        <w:rPr>
          <w:rFonts w:ascii="Arial" w:hAnsi="Arial" w:cs="Arial"/>
          <w:b/>
          <w:bCs/>
          <w:sz w:val="28"/>
          <w:szCs w:val="28"/>
          <w:u w:val="single"/>
        </w:rPr>
      </w:pPr>
    </w:p>
    <w:p w14:paraId="028BAFA5" w14:textId="77777777" w:rsidR="008078A6" w:rsidRDefault="008078A6" w:rsidP="003B629C">
      <w:pPr>
        <w:rPr>
          <w:rFonts w:ascii="Arial" w:hAnsi="Arial" w:cs="Arial"/>
          <w:b/>
          <w:bCs/>
          <w:sz w:val="28"/>
          <w:szCs w:val="28"/>
          <w:u w:val="single"/>
        </w:rPr>
      </w:pPr>
    </w:p>
    <w:p w14:paraId="345E9618" w14:textId="77777777" w:rsidR="008078A6" w:rsidRDefault="008078A6" w:rsidP="003B629C">
      <w:pPr>
        <w:rPr>
          <w:rFonts w:ascii="Arial" w:hAnsi="Arial" w:cs="Arial"/>
          <w:b/>
          <w:bCs/>
          <w:sz w:val="28"/>
          <w:szCs w:val="28"/>
          <w:u w:val="single"/>
        </w:rPr>
      </w:pPr>
    </w:p>
    <w:p w14:paraId="3AFB92CC" w14:textId="77777777" w:rsidR="008078A6" w:rsidRDefault="008078A6" w:rsidP="003B629C">
      <w:pPr>
        <w:rPr>
          <w:rFonts w:ascii="Arial" w:hAnsi="Arial" w:cs="Arial"/>
          <w:b/>
          <w:bCs/>
          <w:sz w:val="28"/>
          <w:szCs w:val="28"/>
          <w:u w:val="single"/>
        </w:rPr>
      </w:pPr>
    </w:p>
    <w:p w14:paraId="65596F3D" w14:textId="77777777" w:rsidR="008078A6" w:rsidRDefault="008078A6" w:rsidP="003B629C">
      <w:pPr>
        <w:rPr>
          <w:rFonts w:ascii="Arial" w:hAnsi="Arial" w:cs="Arial"/>
          <w:b/>
          <w:bCs/>
          <w:sz w:val="28"/>
          <w:szCs w:val="28"/>
          <w:u w:val="single"/>
        </w:rPr>
      </w:pPr>
    </w:p>
    <w:p w14:paraId="245E96D7" w14:textId="77777777" w:rsidR="008078A6" w:rsidRDefault="008078A6" w:rsidP="003B629C">
      <w:pPr>
        <w:rPr>
          <w:rFonts w:ascii="Arial" w:hAnsi="Arial" w:cs="Arial"/>
          <w:b/>
          <w:bCs/>
          <w:sz w:val="28"/>
          <w:szCs w:val="28"/>
          <w:u w:val="single"/>
        </w:rPr>
      </w:pPr>
    </w:p>
    <w:p w14:paraId="77884F0D" w14:textId="77777777" w:rsidR="008078A6" w:rsidRDefault="008078A6" w:rsidP="003B629C">
      <w:pPr>
        <w:rPr>
          <w:rFonts w:ascii="Arial" w:hAnsi="Arial" w:cs="Arial"/>
          <w:b/>
          <w:bCs/>
          <w:sz w:val="28"/>
          <w:szCs w:val="28"/>
          <w:u w:val="single"/>
        </w:rPr>
      </w:pPr>
    </w:p>
    <w:p w14:paraId="11347144" w14:textId="77777777" w:rsidR="008078A6" w:rsidRDefault="008078A6" w:rsidP="003B629C">
      <w:pPr>
        <w:rPr>
          <w:rFonts w:ascii="Arial" w:hAnsi="Arial" w:cs="Arial"/>
          <w:b/>
          <w:bCs/>
          <w:sz w:val="28"/>
          <w:szCs w:val="28"/>
          <w:u w:val="single"/>
        </w:rPr>
      </w:pPr>
    </w:p>
    <w:p w14:paraId="4D8781FC" w14:textId="434D8D59"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r w:rsidR="009329A3">
        <w:rPr>
          <w:rFonts w:ascii="Arial" w:hAnsi="Arial" w:cs="Arial"/>
          <w:b/>
          <w:bCs/>
          <w:sz w:val="28"/>
          <w:szCs w:val="28"/>
          <w:u w:val="single"/>
        </w:rPr>
        <w:br/>
      </w:r>
    </w:p>
    <w:p w14:paraId="67596528" w14:textId="77777777" w:rsidR="00A64B2D" w:rsidRPr="00A64B2D" w:rsidRDefault="00A64B2D" w:rsidP="00A64B2D">
      <w:pPr>
        <w:pStyle w:val="ListParagraph"/>
        <w:numPr>
          <w:ilvl w:val="0"/>
          <w:numId w:val="12"/>
        </w:numPr>
        <w:spacing w:after="0" w:line="360" w:lineRule="auto"/>
        <w:rPr>
          <w:rFonts w:ascii="Arial" w:hAnsi="Arial" w:cs="Arial"/>
        </w:rPr>
      </w:pPr>
      <w:r w:rsidRPr="00A64B2D">
        <w:rPr>
          <w:rFonts w:ascii="Arial" w:hAnsi="Arial" w:cs="Arial"/>
        </w:rPr>
        <w:t xml:space="preserve">Armstrong, G. and Kotler, P. (2023) Marketing: An Introduction. 15th </w:t>
      </w:r>
      <w:proofErr w:type="spellStart"/>
      <w:r w:rsidRPr="00A64B2D">
        <w:rPr>
          <w:rFonts w:ascii="Arial" w:hAnsi="Arial" w:cs="Arial"/>
        </w:rPr>
        <w:t>edn</w:t>
      </w:r>
      <w:proofErr w:type="spellEnd"/>
      <w:r w:rsidRPr="00A64B2D">
        <w:rPr>
          <w:rFonts w:ascii="Arial" w:hAnsi="Arial" w:cs="Arial"/>
        </w:rPr>
        <w:t>. London: Pearson Education.</w:t>
      </w:r>
    </w:p>
    <w:p w14:paraId="6B8A9CC6" w14:textId="77777777" w:rsidR="00A64B2D" w:rsidRPr="00A64B2D" w:rsidRDefault="00A64B2D" w:rsidP="00A64B2D">
      <w:pPr>
        <w:pStyle w:val="ListParagraph"/>
        <w:numPr>
          <w:ilvl w:val="0"/>
          <w:numId w:val="12"/>
        </w:numPr>
        <w:spacing w:after="0" w:line="360" w:lineRule="auto"/>
        <w:rPr>
          <w:rFonts w:ascii="Arial" w:hAnsi="Arial" w:cs="Arial"/>
        </w:rPr>
      </w:pPr>
      <w:r w:rsidRPr="00A64B2D">
        <w:rPr>
          <w:rFonts w:ascii="Arial" w:hAnsi="Arial" w:cs="Arial"/>
        </w:rPr>
        <w:t xml:space="preserve">Chaffey, D. (2022) Digital Marketing: Strategy, Implementation and Practice. 8th </w:t>
      </w:r>
      <w:proofErr w:type="spellStart"/>
      <w:r w:rsidRPr="00A64B2D">
        <w:rPr>
          <w:rFonts w:ascii="Arial" w:hAnsi="Arial" w:cs="Arial"/>
        </w:rPr>
        <w:t>edn</w:t>
      </w:r>
      <w:proofErr w:type="spellEnd"/>
      <w:r w:rsidRPr="00A64B2D">
        <w:rPr>
          <w:rFonts w:ascii="Arial" w:hAnsi="Arial" w:cs="Arial"/>
        </w:rPr>
        <w:t>. Harlow: Pearson Education.</w:t>
      </w:r>
    </w:p>
    <w:p w14:paraId="3FAD51B0" w14:textId="77777777" w:rsidR="00A64B2D" w:rsidRPr="00A64B2D" w:rsidRDefault="00A64B2D" w:rsidP="00A64B2D">
      <w:pPr>
        <w:pStyle w:val="ListParagraph"/>
        <w:numPr>
          <w:ilvl w:val="0"/>
          <w:numId w:val="12"/>
        </w:numPr>
        <w:spacing w:after="0" w:line="360" w:lineRule="auto"/>
        <w:rPr>
          <w:rFonts w:ascii="Arial" w:hAnsi="Arial" w:cs="Arial"/>
        </w:rPr>
      </w:pPr>
      <w:r w:rsidRPr="00A64B2D">
        <w:rPr>
          <w:rFonts w:ascii="Arial" w:hAnsi="Arial" w:cs="Arial"/>
        </w:rPr>
        <w:t>Deloitte (2024) Retail Industry Outlook 2024. Deloitte Insights. Available at: https://www2.deloitte.com (Accessed: 28 October 2025).</w:t>
      </w:r>
    </w:p>
    <w:p w14:paraId="7723AD38" w14:textId="77777777" w:rsidR="00A64B2D" w:rsidRPr="00A64B2D" w:rsidRDefault="00A64B2D" w:rsidP="00A64B2D">
      <w:pPr>
        <w:pStyle w:val="ListParagraph"/>
        <w:numPr>
          <w:ilvl w:val="0"/>
          <w:numId w:val="12"/>
        </w:numPr>
        <w:spacing w:after="0" w:line="360" w:lineRule="auto"/>
        <w:rPr>
          <w:rFonts w:ascii="Arial" w:hAnsi="Arial" w:cs="Arial"/>
        </w:rPr>
      </w:pPr>
      <w:r w:rsidRPr="00A64B2D">
        <w:rPr>
          <w:rFonts w:ascii="Arial" w:hAnsi="Arial" w:cs="Arial"/>
        </w:rPr>
        <w:t>Mintel (2024) UK Floristry and Gardening Market Report. Mintel Group Ltd. Available at: https://www.mintel.com (Accessed: 28 October 2025).</w:t>
      </w:r>
    </w:p>
    <w:p w14:paraId="2EB926D8" w14:textId="77777777" w:rsidR="00A64B2D" w:rsidRPr="00A64B2D" w:rsidRDefault="00A64B2D" w:rsidP="00A64B2D">
      <w:pPr>
        <w:pStyle w:val="ListParagraph"/>
        <w:numPr>
          <w:ilvl w:val="0"/>
          <w:numId w:val="12"/>
        </w:numPr>
        <w:spacing w:after="0" w:line="360" w:lineRule="auto"/>
        <w:rPr>
          <w:rFonts w:ascii="Arial" w:hAnsi="Arial" w:cs="Arial"/>
        </w:rPr>
      </w:pPr>
      <w:r w:rsidRPr="00A64B2D">
        <w:rPr>
          <w:rFonts w:ascii="Arial" w:hAnsi="Arial" w:cs="Arial"/>
        </w:rPr>
        <w:t>Porter, M.E. (2008) The Five Competitive Forces That Shape Strategy. Harvard Business Review, January–February 2008. Available at: https://hbr.org/2008/01/the-five-competitive-forces-that-shape-strategy (Accessed: 28 October 2025).</w:t>
      </w:r>
    </w:p>
    <w:p w14:paraId="5433DB16" w14:textId="1013FCB8" w:rsidR="00B37245" w:rsidRDefault="00A64B2D" w:rsidP="00A64B2D">
      <w:pPr>
        <w:pStyle w:val="ListParagraph"/>
        <w:numPr>
          <w:ilvl w:val="0"/>
          <w:numId w:val="12"/>
        </w:numPr>
        <w:spacing w:after="0" w:line="360" w:lineRule="auto"/>
        <w:rPr>
          <w:rFonts w:ascii="Arial" w:hAnsi="Arial" w:cs="Arial"/>
        </w:rPr>
      </w:pPr>
      <w:r w:rsidRPr="00A64B2D">
        <w:rPr>
          <w:rFonts w:ascii="Arial" w:hAnsi="Arial" w:cs="Arial"/>
        </w:rPr>
        <w:t>Small Business (2023) How independent retailers can compete online. Available at: https://www.smallbusiness.co.uk/how-independent-retailers-can-compete-online-2549823/ (Accessed: 28 October 2025).</w:t>
      </w:r>
    </w:p>
    <w:p w14:paraId="2E9334C2" w14:textId="77777777" w:rsidR="00A64B2D" w:rsidRDefault="00A64B2D" w:rsidP="00A64B2D">
      <w:pPr>
        <w:spacing w:after="0" w:line="360" w:lineRule="auto"/>
        <w:rPr>
          <w:rFonts w:ascii="Arial" w:hAnsi="Arial" w:cs="Arial"/>
        </w:rPr>
      </w:pPr>
    </w:p>
    <w:p w14:paraId="6C017360" w14:textId="77777777" w:rsidR="00A64B2D" w:rsidRDefault="00A64B2D" w:rsidP="00A64B2D">
      <w:pPr>
        <w:spacing w:after="0" w:line="360" w:lineRule="auto"/>
        <w:rPr>
          <w:rFonts w:ascii="Arial" w:hAnsi="Arial" w:cs="Arial"/>
        </w:rPr>
      </w:pPr>
    </w:p>
    <w:p w14:paraId="2D975748" w14:textId="77777777" w:rsidR="00A64B2D" w:rsidRDefault="00A64B2D" w:rsidP="00A64B2D">
      <w:pPr>
        <w:spacing w:after="0" w:line="360" w:lineRule="auto"/>
        <w:rPr>
          <w:rFonts w:ascii="Arial" w:hAnsi="Arial" w:cs="Arial"/>
        </w:rPr>
      </w:pPr>
    </w:p>
    <w:p w14:paraId="6049A503" w14:textId="77777777" w:rsidR="00A64B2D" w:rsidRDefault="00A64B2D" w:rsidP="00A64B2D">
      <w:pPr>
        <w:spacing w:after="0" w:line="360" w:lineRule="auto"/>
        <w:rPr>
          <w:rFonts w:ascii="Arial" w:hAnsi="Arial" w:cs="Arial"/>
        </w:rPr>
      </w:pPr>
    </w:p>
    <w:p w14:paraId="7E6628CF" w14:textId="77777777" w:rsidR="00A64B2D" w:rsidRDefault="00A64B2D" w:rsidP="00A64B2D">
      <w:pPr>
        <w:spacing w:after="0" w:line="360" w:lineRule="auto"/>
        <w:rPr>
          <w:rFonts w:ascii="Arial" w:hAnsi="Arial" w:cs="Arial"/>
        </w:rPr>
      </w:pPr>
    </w:p>
    <w:p w14:paraId="017EFDA9" w14:textId="77777777" w:rsidR="00A64B2D" w:rsidRDefault="00A64B2D" w:rsidP="00A64B2D">
      <w:pPr>
        <w:spacing w:after="0" w:line="360" w:lineRule="auto"/>
        <w:rPr>
          <w:rFonts w:ascii="Arial" w:hAnsi="Arial" w:cs="Arial"/>
        </w:rPr>
      </w:pPr>
    </w:p>
    <w:p w14:paraId="4AAB4EDA" w14:textId="77777777" w:rsidR="00A64B2D" w:rsidRDefault="00A64B2D" w:rsidP="00A64B2D">
      <w:pPr>
        <w:spacing w:after="0" w:line="360" w:lineRule="auto"/>
        <w:rPr>
          <w:rFonts w:ascii="Arial" w:hAnsi="Arial" w:cs="Arial"/>
        </w:rPr>
      </w:pPr>
    </w:p>
    <w:p w14:paraId="086E6E4E" w14:textId="77777777" w:rsidR="00A64B2D" w:rsidRPr="00A64B2D" w:rsidRDefault="00A64B2D" w:rsidP="00A64B2D">
      <w:pPr>
        <w:spacing w:after="0" w:line="360" w:lineRule="auto"/>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2C625214" w14:textId="7D9567E2" w:rsidR="00B91658" w:rsidRDefault="00B91658" w:rsidP="000149D6">
      <w:pPr>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3EFF1112" w14:textId="4232508C" w:rsidR="00455AAA" w:rsidRPr="00394A9D" w:rsidRDefault="00455AAA" w:rsidP="00DF77C0">
      <w:pPr>
        <w:rPr>
          <w:rFonts w:ascii="Arial" w:hAnsi="Arial" w:cs="Arial"/>
          <w:sz w:val="144"/>
          <w:szCs w:val="144"/>
        </w:rPr>
      </w:pPr>
    </w:p>
    <w:p w14:paraId="714CD106" w14:textId="1A0628BD" w:rsidR="0069332C" w:rsidRDefault="00BA0945" w:rsidP="00BA0945">
      <w:pPr>
        <w:jc w:val="right"/>
        <w:rPr>
          <w:rFonts w:ascii="Arial" w:hAnsi="Arial" w:cs="Arial"/>
          <w:b/>
          <w:bCs/>
          <w:sz w:val="32"/>
          <w:szCs w:val="32"/>
          <w:u w:val="single"/>
        </w:rPr>
      </w:pPr>
      <w:r>
        <w:rPr>
          <w:rFonts w:ascii="Arial" w:hAnsi="Arial" w:cs="Arial"/>
          <w:b/>
          <w:bCs/>
          <w:i/>
          <w:iCs/>
          <w:sz w:val="32"/>
          <w:szCs w:val="32"/>
          <w:u w:val="single"/>
        </w:rPr>
        <w:lastRenderedPageBreak/>
        <w:br/>
      </w:r>
      <w:r>
        <w:rPr>
          <w:rFonts w:ascii="Arial" w:hAnsi="Arial" w:cs="Arial"/>
          <w:b/>
          <w:bCs/>
          <w:i/>
          <w:iCs/>
          <w:sz w:val="32"/>
          <w:szCs w:val="32"/>
          <w:u w:val="single"/>
        </w:rPr>
        <w:br/>
      </w:r>
      <w:r w:rsidR="00A448A7" w:rsidRPr="00A448A7">
        <w:rPr>
          <w:rFonts w:ascii="Arial" w:hAnsi="Arial" w:cs="Arial"/>
          <w:b/>
          <w:bCs/>
          <w:i/>
          <w:iCs/>
          <w:sz w:val="32"/>
          <w:szCs w:val="32"/>
          <w:u w:val="single"/>
        </w:rPr>
        <w:t>Appendix 1</w:t>
      </w:r>
    </w:p>
    <w:p w14:paraId="2DCC95BA" w14:textId="795598EC" w:rsidR="006D6A13" w:rsidRDefault="0069332C" w:rsidP="00BA0945">
      <w:pPr>
        <w:jc w:val="center"/>
        <w:rPr>
          <w:rFonts w:ascii="Arial" w:hAnsi="Arial" w:cs="Arial"/>
          <w:b/>
          <w:bCs/>
          <w:sz w:val="32"/>
          <w:szCs w:val="32"/>
          <w:u w:val="single"/>
        </w:rPr>
      </w:pPr>
      <w:r>
        <w:rPr>
          <w:rFonts w:ascii="Arial" w:hAnsi="Arial" w:cs="Arial"/>
          <w:b/>
          <w:bCs/>
          <w:sz w:val="32"/>
          <w:szCs w:val="32"/>
          <w:u w:val="single"/>
        </w:rPr>
        <w:t>PMI Analysis Table</w:t>
      </w:r>
      <w:r w:rsidR="00BA0945">
        <w:rPr>
          <w:rFonts w:ascii="Arial" w:hAnsi="Arial" w:cs="Arial"/>
          <w:b/>
          <w:bCs/>
          <w:sz w:val="32"/>
          <w:szCs w:val="32"/>
          <w:u w:val="single"/>
        </w:rPr>
        <w:br/>
      </w: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3457FDEA" w:rsidR="005E6545" w:rsidRPr="004E2BAE" w:rsidRDefault="005E6545" w:rsidP="005E6545">
            <w:pPr>
              <w:jc w:val="center"/>
              <w:rPr>
                <w:rFonts w:ascii="Arial" w:hAnsi="Arial" w:cs="Arial"/>
                <w:b/>
                <w:bCs/>
                <w:i/>
                <w:iCs/>
                <w:sz w:val="32"/>
                <w:szCs w:val="32"/>
                <w:u w:val="single"/>
              </w:rPr>
            </w:pPr>
            <w:r w:rsidRPr="004E2BAE">
              <w:rPr>
                <w:rFonts w:ascii="Arial" w:hAnsi="Arial" w:cs="Arial"/>
                <w:b/>
                <w:bCs/>
                <w:i/>
                <w:iCs/>
                <w:sz w:val="32"/>
                <w:szCs w:val="32"/>
                <w:u w:val="single"/>
              </w:rPr>
              <w:t>Solution A</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5055DB72" w:rsidR="0069332C" w:rsidRPr="00D8423E" w:rsidRDefault="00E16926" w:rsidP="005E6545">
            <w:pPr>
              <w:rPr>
                <w:rFonts w:ascii="Arial" w:hAnsi="Arial" w:cs="Arial"/>
              </w:rPr>
            </w:pPr>
            <w:r w:rsidRPr="00E16926">
              <w:rPr>
                <w:rFonts w:ascii="Arial" w:hAnsi="Arial" w:cs="Arial"/>
              </w:rPr>
              <w:t>High scalability, expands online reach</w:t>
            </w:r>
            <w:r w:rsidR="006B6FB8">
              <w:rPr>
                <w:rFonts w:ascii="Arial" w:hAnsi="Arial" w:cs="Arial"/>
              </w:rPr>
              <w:t xml:space="preserve"> </w:t>
            </w:r>
            <w:proofErr w:type="gramStart"/>
            <w:r w:rsidR="006B6FB8">
              <w:rPr>
                <w:rFonts w:ascii="Arial" w:hAnsi="Arial" w:cs="Arial"/>
              </w:rPr>
              <w:t>( +</w:t>
            </w:r>
            <w:proofErr w:type="gramEnd"/>
            <w:r w:rsidR="006B6FB8">
              <w:rPr>
                <w:rFonts w:ascii="Arial" w:hAnsi="Arial" w:cs="Arial"/>
              </w:rPr>
              <w:t>5)</w:t>
            </w:r>
          </w:p>
        </w:tc>
        <w:tc>
          <w:tcPr>
            <w:tcW w:w="3402" w:type="dxa"/>
          </w:tcPr>
          <w:p w14:paraId="527B0263" w14:textId="0755E670" w:rsidR="0069332C" w:rsidRPr="00D8423E" w:rsidRDefault="00E16926" w:rsidP="005E6545">
            <w:pPr>
              <w:rPr>
                <w:rFonts w:ascii="Arial" w:hAnsi="Arial" w:cs="Arial"/>
              </w:rPr>
            </w:pPr>
            <w:r w:rsidRPr="00E16926">
              <w:rPr>
                <w:rFonts w:ascii="Arial" w:hAnsi="Arial" w:cs="Arial"/>
              </w:rPr>
              <w:t>Higher initial investment</w:t>
            </w:r>
            <w:r w:rsidR="00F12740">
              <w:rPr>
                <w:rFonts w:ascii="Arial" w:hAnsi="Arial" w:cs="Arial"/>
              </w:rPr>
              <w:t xml:space="preserve"> ( -5)</w:t>
            </w:r>
          </w:p>
        </w:tc>
        <w:tc>
          <w:tcPr>
            <w:tcW w:w="3402" w:type="dxa"/>
          </w:tcPr>
          <w:p w14:paraId="54177784" w14:textId="4B103D4F" w:rsidR="0069332C" w:rsidRPr="00D8423E" w:rsidRDefault="009F7679" w:rsidP="005E6545">
            <w:pPr>
              <w:rPr>
                <w:rFonts w:ascii="Arial" w:hAnsi="Arial" w:cs="Arial"/>
              </w:rPr>
            </w:pPr>
            <w:r w:rsidRPr="009F7679">
              <w:rPr>
                <w:rFonts w:ascii="Arial" w:hAnsi="Arial" w:cs="Arial"/>
              </w:rPr>
              <w:t xml:space="preserve">Potential to integrate </w:t>
            </w:r>
            <w:r w:rsidR="007A3EE3">
              <w:rPr>
                <w:rFonts w:ascii="Arial" w:hAnsi="Arial" w:cs="Arial"/>
              </w:rPr>
              <w:t xml:space="preserve">a </w:t>
            </w:r>
            <w:r w:rsidRPr="009F7679">
              <w:rPr>
                <w:rFonts w:ascii="Arial" w:hAnsi="Arial" w:cs="Arial"/>
              </w:rPr>
              <w:t>future subscription model</w:t>
            </w:r>
            <w:r w:rsidR="00F12740">
              <w:rPr>
                <w:rFonts w:ascii="Arial" w:hAnsi="Arial" w:cs="Arial"/>
              </w:rPr>
              <w:t xml:space="preserve"> (+4)</w:t>
            </w:r>
          </w:p>
        </w:tc>
      </w:tr>
      <w:tr w:rsidR="005E6545" w14:paraId="72386363" w14:textId="77777777" w:rsidTr="004E2BAE">
        <w:tc>
          <w:tcPr>
            <w:tcW w:w="3402" w:type="dxa"/>
          </w:tcPr>
          <w:p w14:paraId="705B679B" w14:textId="77777777" w:rsidR="0069332C" w:rsidRDefault="0069332C" w:rsidP="005E6545">
            <w:pPr>
              <w:rPr>
                <w:rFonts w:ascii="Arial" w:hAnsi="Arial" w:cs="Arial"/>
              </w:rPr>
            </w:pPr>
          </w:p>
          <w:p w14:paraId="7DA291BA" w14:textId="226F2D6B" w:rsidR="0069332C" w:rsidRPr="00D8423E" w:rsidRDefault="00A53992" w:rsidP="005E6545">
            <w:pPr>
              <w:rPr>
                <w:rFonts w:ascii="Arial" w:hAnsi="Arial" w:cs="Arial"/>
              </w:rPr>
            </w:pPr>
            <w:r>
              <w:rPr>
                <w:rFonts w:ascii="Arial" w:hAnsi="Arial" w:cs="Arial"/>
              </w:rPr>
              <w:t>Enhanced customer engagement</w:t>
            </w:r>
            <w:r w:rsidR="006B6FB8">
              <w:rPr>
                <w:rFonts w:ascii="Arial" w:hAnsi="Arial" w:cs="Arial"/>
              </w:rPr>
              <w:t xml:space="preserve"> (+4)</w:t>
            </w:r>
          </w:p>
        </w:tc>
        <w:tc>
          <w:tcPr>
            <w:tcW w:w="3402" w:type="dxa"/>
          </w:tcPr>
          <w:p w14:paraId="60BD867A" w14:textId="6F60880A" w:rsidR="0069332C" w:rsidRPr="00D8423E" w:rsidRDefault="00A53992" w:rsidP="005E6545">
            <w:pPr>
              <w:rPr>
                <w:rFonts w:ascii="Arial" w:hAnsi="Arial" w:cs="Arial"/>
              </w:rPr>
            </w:pPr>
            <w:r>
              <w:rPr>
                <w:rFonts w:ascii="Arial" w:hAnsi="Arial" w:cs="Arial"/>
              </w:rPr>
              <w:t xml:space="preserve">Requires </w:t>
            </w:r>
            <w:proofErr w:type="gramStart"/>
            <w:r>
              <w:rPr>
                <w:rFonts w:ascii="Arial" w:hAnsi="Arial" w:cs="Arial"/>
              </w:rPr>
              <w:t xml:space="preserve">ongoing </w:t>
            </w:r>
            <w:r w:rsidR="00F12740">
              <w:rPr>
                <w:rFonts w:ascii="Arial" w:hAnsi="Arial" w:cs="Arial"/>
              </w:rPr>
              <w:t xml:space="preserve"> </w:t>
            </w:r>
            <w:r>
              <w:rPr>
                <w:rFonts w:ascii="Arial" w:hAnsi="Arial" w:cs="Arial"/>
              </w:rPr>
              <w:t>maintenance</w:t>
            </w:r>
            <w:proofErr w:type="gramEnd"/>
            <w:r w:rsidR="00F12740">
              <w:rPr>
                <w:rFonts w:ascii="Arial" w:hAnsi="Arial" w:cs="Arial"/>
              </w:rPr>
              <w:t xml:space="preserve"> (-2)</w:t>
            </w:r>
          </w:p>
        </w:tc>
        <w:tc>
          <w:tcPr>
            <w:tcW w:w="3402" w:type="dxa"/>
          </w:tcPr>
          <w:p w14:paraId="61DCE48A" w14:textId="75C76BCD" w:rsidR="0069332C" w:rsidRPr="00D8423E" w:rsidRDefault="00A53992" w:rsidP="005E6545">
            <w:pPr>
              <w:rPr>
                <w:rFonts w:ascii="Arial" w:hAnsi="Arial" w:cs="Arial"/>
              </w:rPr>
            </w:pPr>
            <w:r>
              <w:rPr>
                <w:rFonts w:ascii="Arial" w:hAnsi="Arial" w:cs="Arial"/>
              </w:rPr>
              <w:t>Opportunity for brand repositioning</w:t>
            </w:r>
            <w:r w:rsidR="00F12740">
              <w:rPr>
                <w:rFonts w:ascii="Arial" w:hAnsi="Arial" w:cs="Arial"/>
              </w:rPr>
              <w:t xml:space="preserve"> (+3)</w:t>
            </w:r>
          </w:p>
        </w:tc>
      </w:tr>
      <w:tr w:rsidR="005E6545" w14:paraId="2C70905B" w14:textId="77777777" w:rsidTr="004E2BAE">
        <w:tc>
          <w:tcPr>
            <w:tcW w:w="3402" w:type="dxa"/>
          </w:tcPr>
          <w:p w14:paraId="7849C453" w14:textId="77777777" w:rsidR="0069332C" w:rsidRDefault="0069332C" w:rsidP="005E6545">
            <w:pPr>
              <w:rPr>
                <w:rFonts w:ascii="Arial" w:hAnsi="Arial" w:cs="Arial"/>
              </w:rPr>
            </w:pPr>
          </w:p>
          <w:p w14:paraId="40FD8BA1" w14:textId="5EDEB7E5" w:rsidR="0069332C" w:rsidRPr="00D8423E" w:rsidRDefault="00A53992" w:rsidP="005E6545">
            <w:pPr>
              <w:rPr>
                <w:rFonts w:ascii="Arial" w:hAnsi="Arial" w:cs="Arial"/>
              </w:rPr>
            </w:pPr>
            <w:r>
              <w:rPr>
                <w:rFonts w:ascii="Arial" w:hAnsi="Arial" w:cs="Arial"/>
              </w:rPr>
              <w:t>Improved data analytics capabilities</w:t>
            </w:r>
            <w:r w:rsidR="006B6FB8">
              <w:rPr>
                <w:rFonts w:ascii="Arial" w:hAnsi="Arial" w:cs="Arial"/>
              </w:rPr>
              <w:t xml:space="preserve"> (+3)</w:t>
            </w:r>
          </w:p>
        </w:tc>
        <w:tc>
          <w:tcPr>
            <w:tcW w:w="3402" w:type="dxa"/>
          </w:tcPr>
          <w:p w14:paraId="59E2737B" w14:textId="16684573" w:rsidR="0069332C" w:rsidRPr="00D8423E" w:rsidRDefault="00A53992" w:rsidP="005E6545">
            <w:pPr>
              <w:rPr>
                <w:rFonts w:ascii="Arial" w:hAnsi="Arial" w:cs="Arial"/>
              </w:rPr>
            </w:pPr>
            <w:r>
              <w:rPr>
                <w:rFonts w:ascii="Arial" w:hAnsi="Arial" w:cs="Arial"/>
              </w:rPr>
              <w:t xml:space="preserve">Risk of technology </w:t>
            </w:r>
            <w:r w:rsidR="007A3EE3">
              <w:rPr>
                <w:rFonts w:ascii="Arial" w:hAnsi="Arial" w:cs="Arial"/>
              </w:rPr>
              <w:t>adaptation</w:t>
            </w:r>
            <w:r w:rsidR="00F12740">
              <w:rPr>
                <w:rFonts w:ascii="Arial" w:hAnsi="Arial" w:cs="Arial"/>
              </w:rPr>
              <w:t xml:space="preserve"> (-2)</w:t>
            </w:r>
          </w:p>
        </w:tc>
        <w:tc>
          <w:tcPr>
            <w:tcW w:w="3402" w:type="dxa"/>
          </w:tcPr>
          <w:p w14:paraId="5F752746" w14:textId="02B78B46" w:rsidR="0069332C" w:rsidRPr="00D8423E" w:rsidRDefault="00A53992" w:rsidP="005E6545">
            <w:pPr>
              <w:rPr>
                <w:rFonts w:ascii="Arial" w:hAnsi="Arial" w:cs="Arial"/>
              </w:rPr>
            </w:pPr>
            <w:r>
              <w:rPr>
                <w:rFonts w:ascii="Arial" w:hAnsi="Arial" w:cs="Arial"/>
              </w:rPr>
              <w:t>Aligns with market trends towards e-commerce</w:t>
            </w:r>
            <w:r w:rsidR="00F12740">
              <w:rPr>
                <w:rFonts w:ascii="Arial" w:hAnsi="Arial" w:cs="Arial"/>
              </w:rPr>
              <w:t xml:space="preserve"> (+3)</w:t>
            </w:r>
          </w:p>
        </w:tc>
      </w:tr>
      <w:tr w:rsidR="005E6545" w14:paraId="4A74C72F" w14:textId="77777777" w:rsidTr="004E2BAE">
        <w:tc>
          <w:tcPr>
            <w:tcW w:w="3402" w:type="dxa"/>
          </w:tcPr>
          <w:p w14:paraId="755ECA6C" w14:textId="77777777" w:rsidR="0069332C" w:rsidRDefault="0069332C" w:rsidP="005E6545">
            <w:pPr>
              <w:rPr>
                <w:rFonts w:ascii="Arial" w:hAnsi="Arial" w:cs="Arial"/>
              </w:rPr>
            </w:pPr>
          </w:p>
          <w:p w14:paraId="5088897E" w14:textId="77777777" w:rsidR="0069332C" w:rsidRPr="00D8423E" w:rsidRDefault="0069332C" w:rsidP="005E6545">
            <w:pPr>
              <w:rPr>
                <w:rFonts w:ascii="Arial" w:hAnsi="Arial" w:cs="Arial"/>
              </w:rPr>
            </w:pPr>
          </w:p>
        </w:tc>
        <w:tc>
          <w:tcPr>
            <w:tcW w:w="3402" w:type="dxa"/>
          </w:tcPr>
          <w:p w14:paraId="210F9525" w14:textId="77777777" w:rsidR="0069332C" w:rsidRPr="00D8423E" w:rsidRDefault="0069332C" w:rsidP="005E6545">
            <w:pPr>
              <w:rPr>
                <w:rFonts w:ascii="Arial" w:hAnsi="Arial" w:cs="Arial"/>
              </w:rPr>
            </w:pPr>
          </w:p>
        </w:tc>
        <w:tc>
          <w:tcPr>
            <w:tcW w:w="3402" w:type="dxa"/>
          </w:tcPr>
          <w:p w14:paraId="6DD97545" w14:textId="77777777" w:rsidR="0069332C" w:rsidRPr="00D8423E" w:rsidRDefault="0069332C" w:rsidP="005E6545">
            <w:pPr>
              <w:rPr>
                <w:rFonts w:ascii="Arial" w:hAnsi="Arial" w:cs="Arial"/>
              </w:rPr>
            </w:pP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6CA9B141"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F12740">
              <w:rPr>
                <w:rFonts w:ascii="Arial" w:hAnsi="Arial" w:cs="Arial"/>
                <w:b/>
                <w:bCs/>
                <w:sz w:val="28"/>
                <w:szCs w:val="28"/>
              </w:rPr>
              <w:t>12</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061D3B53"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943AC2">
              <w:rPr>
                <w:rFonts w:ascii="Arial" w:hAnsi="Arial" w:cs="Arial"/>
                <w:b/>
                <w:bCs/>
                <w:sz w:val="28"/>
                <w:szCs w:val="28"/>
              </w:rPr>
              <w:t>-9</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76F9A31A"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840FB">
              <w:rPr>
                <w:rFonts w:ascii="Arial" w:hAnsi="Arial" w:cs="Arial"/>
                <w:b/>
                <w:bCs/>
                <w:sz w:val="28"/>
                <w:szCs w:val="28"/>
              </w:rPr>
              <w:t>1</w:t>
            </w:r>
            <w:r w:rsidR="000F687B">
              <w:rPr>
                <w:rFonts w:ascii="Arial" w:hAnsi="Arial" w:cs="Arial"/>
                <w:b/>
                <w:bCs/>
                <w:sz w:val="28"/>
                <w:szCs w:val="28"/>
              </w:rPr>
              <w:t>0</w:t>
            </w:r>
          </w:p>
        </w:tc>
      </w:tr>
    </w:tbl>
    <w:p w14:paraId="19B0CD8E" w14:textId="77777777" w:rsidR="008F5810" w:rsidRPr="008F5810" w:rsidRDefault="008F5810" w:rsidP="0069332C">
      <w:pPr>
        <w:rPr>
          <w:rFonts w:ascii="Arial" w:hAnsi="Arial" w:cs="Arial"/>
          <w:b/>
          <w:bCs/>
          <w:sz w:val="16"/>
          <w:szCs w:val="16"/>
        </w:rPr>
      </w:pPr>
    </w:p>
    <w:p w14:paraId="5C115F0F" w14:textId="0F7E60BB" w:rsidR="0069332C" w:rsidRPr="000149D6" w:rsidRDefault="008F5810" w:rsidP="0069332C">
      <w:pPr>
        <w:rPr>
          <w:rFonts w:ascii="Arial" w:hAnsi="Arial" w:cs="Arial"/>
          <w:b/>
          <w:bCs/>
          <w:sz w:val="28"/>
          <w:szCs w:val="28"/>
        </w:rPr>
      </w:pPr>
      <w:bookmarkStart w:id="6" w:name="_Hlk210816971"/>
      <w:r w:rsidRPr="000149D6">
        <w:rPr>
          <w:rFonts w:ascii="Arial" w:hAnsi="Arial" w:cs="Arial"/>
          <w:b/>
          <w:bCs/>
          <w:sz w:val="28"/>
          <w:szCs w:val="28"/>
        </w:rPr>
        <w:t>Therefore: Final Answer for Solution A =</w:t>
      </w:r>
      <w:r w:rsidR="00943AC2">
        <w:rPr>
          <w:rFonts w:ascii="Arial" w:hAnsi="Arial" w:cs="Arial"/>
          <w:b/>
          <w:bCs/>
          <w:sz w:val="28"/>
          <w:szCs w:val="28"/>
        </w:rPr>
        <w:t xml:space="preserve"> 1</w:t>
      </w:r>
      <w:r w:rsidR="00297F68">
        <w:rPr>
          <w:rFonts w:ascii="Arial" w:hAnsi="Arial" w:cs="Arial"/>
          <w:b/>
          <w:bCs/>
          <w:sz w:val="28"/>
          <w:szCs w:val="28"/>
        </w:rPr>
        <w:t>3</w:t>
      </w:r>
      <w:r w:rsidR="004C195B" w:rsidRPr="000149D6">
        <w:rPr>
          <w:rFonts w:ascii="Arial" w:hAnsi="Arial" w:cs="Arial"/>
          <w:b/>
          <w:bCs/>
          <w:sz w:val="28"/>
          <w:szCs w:val="28"/>
        </w:rPr>
        <w:t xml:space="preserve"> </w:t>
      </w:r>
      <w:r w:rsidR="00A53992" w:rsidRPr="000149D6">
        <w:rPr>
          <w:rFonts w:ascii="Arial" w:hAnsi="Arial" w:cs="Arial"/>
          <w:b/>
          <w:bCs/>
          <w:sz w:val="28"/>
          <w:szCs w:val="28"/>
        </w:rPr>
        <w:t xml:space="preserve">Positive potential outweighs the negatives </w:t>
      </w:r>
      <w:bookmarkEnd w:id="6"/>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48C7D3CA" w:rsidR="005E6545" w:rsidRPr="004E2BAE" w:rsidRDefault="005E6545" w:rsidP="00B46780">
            <w:pPr>
              <w:jc w:val="center"/>
              <w:rPr>
                <w:rFonts w:ascii="Arial" w:hAnsi="Arial" w:cs="Arial"/>
                <w:b/>
                <w:bCs/>
                <w:i/>
                <w:iCs/>
                <w:sz w:val="32"/>
                <w:szCs w:val="32"/>
                <w:u w:val="single"/>
              </w:rPr>
            </w:pPr>
            <w:r w:rsidRPr="004E2BAE">
              <w:rPr>
                <w:rFonts w:ascii="Arial" w:hAnsi="Arial" w:cs="Arial"/>
                <w:b/>
                <w:bCs/>
                <w:i/>
                <w:iCs/>
                <w:sz w:val="32"/>
                <w:szCs w:val="32"/>
                <w:u w:val="single"/>
              </w:rPr>
              <w:t>Solution B</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4A10C0EB" w:rsidR="005E6545" w:rsidRPr="00D8423E" w:rsidRDefault="009F7679" w:rsidP="00B46780">
            <w:pPr>
              <w:rPr>
                <w:rFonts w:ascii="Arial" w:hAnsi="Arial" w:cs="Arial"/>
              </w:rPr>
            </w:pPr>
            <w:r w:rsidRPr="009F7679">
              <w:rPr>
                <w:rFonts w:ascii="Arial" w:hAnsi="Arial" w:cs="Arial"/>
              </w:rPr>
              <w:t>Recurring revenue, strong local loyalty</w:t>
            </w:r>
            <w:r w:rsidR="00297F68">
              <w:rPr>
                <w:rFonts w:ascii="Arial" w:hAnsi="Arial" w:cs="Arial"/>
              </w:rPr>
              <w:t xml:space="preserve"> (+5)</w:t>
            </w:r>
          </w:p>
        </w:tc>
        <w:tc>
          <w:tcPr>
            <w:tcW w:w="3402" w:type="dxa"/>
          </w:tcPr>
          <w:p w14:paraId="5965DA71" w14:textId="5E6A96C3" w:rsidR="005E6545" w:rsidRPr="00D8423E" w:rsidRDefault="009F7679" w:rsidP="00B46780">
            <w:pPr>
              <w:rPr>
                <w:rFonts w:ascii="Arial" w:hAnsi="Arial" w:cs="Arial"/>
              </w:rPr>
            </w:pPr>
            <w:r w:rsidRPr="009F7679">
              <w:rPr>
                <w:rFonts w:ascii="Arial" w:hAnsi="Arial" w:cs="Arial"/>
              </w:rPr>
              <w:t>Limited market scope</w:t>
            </w:r>
            <w:r w:rsidR="00297F68">
              <w:rPr>
                <w:rFonts w:ascii="Arial" w:hAnsi="Arial" w:cs="Arial"/>
              </w:rPr>
              <w:t xml:space="preserve"> (-5)</w:t>
            </w:r>
          </w:p>
        </w:tc>
        <w:tc>
          <w:tcPr>
            <w:tcW w:w="3402" w:type="dxa"/>
          </w:tcPr>
          <w:p w14:paraId="3379FD70" w14:textId="4D54B471" w:rsidR="005E6545" w:rsidRPr="00D8423E" w:rsidRDefault="009F7679" w:rsidP="00B46780">
            <w:pPr>
              <w:rPr>
                <w:rFonts w:ascii="Arial" w:hAnsi="Arial" w:cs="Arial"/>
              </w:rPr>
            </w:pPr>
            <w:r w:rsidRPr="009F7679">
              <w:rPr>
                <w:rFonts w:ascii="Arial" w:hAnsi="Arial" w:cs="Arial"/>
              </w:rPr>
              <w:t>Aligns closely with sustainability branding</w:t>
            </w:r>
            <w:r w:rsidR="00297F68">
              <w:rPr>
                <w:rFonts w:ascii="Arial" w:hAnsi="Arial" w:cs="Arial"/>
              </w:rPr>
              <w:t xml:space="preserve"> (+3)</w:t>
            </w:r>
          </w:p>
        </w:tc>
      </w:tr>
      <w:tr w:rsidR="005E6545" w14:paraId="2FCB4DC4" w14:textId="77777777" w:rsidTr="004E2BAE">
        <w:tc>
          <w:tcPr>
            <w:tcW w:w="3402" w:type="dxa"/>
          </w:tcPr>
          <w:p w14:paraId="184AEE2D" w14:textId="77777777" w:rsidR="005E6545" w:rsidRDefault="005E6545" w:rsidP="00B46780">
            <w:pPr>
              <w:rPr>
                <w:rFonts w:ascii="Arial" w:hAnsi="Arial" w:cs="Arial"/>
              </w:rPr>
            </w:pPr>
          </w:p>
          <w:p w14:paraId="0D9FE8F3" w14:textId="7CE4A1DB" w:rsidR="005E6545" w:rsidRPr="00D8423E" w:rsidRDefault="00A53992" w:rsidP="00B46780">
            <w:pPr>
              <w:rPr>
                <w:rFonts w:ascii="Arial" w:hAnsi="Arial" w:cs="Arial"/>
              </w:rPr>
            </w:pPr>
            <w:r>
              <w:rPr>
                <w:rFonts w:ascii="Arial" w:hAnsi="Arial" w:cs="Arial"/>
              </w:rPr>
              <w:t>Strengthen community ties</w:t>
            </w:r>
            <w:r w:rsidR="00297F68">
              <w:rPr>
                <w:rFonts w:ascii="Arial" w:hAnsi="Arial" w:cs="Arial"/>
              </w:rPr>
              <w:t xml:space="preserve"> (+5)</w:t>
            </w:r>
          </w:p>
        </w:tc>
        <w:tc>
          <w:tcPr>
            <w:tcW w:w="3402" w:type="dxa"/>
          </w:tcPr>
          <w:p w14:paraId="4AB87962" w14:textId="3788901F" w:rsidR="005E6545" w:rsidRPr="00D8423E" w:rsidRDefault="005B732D" w:rsidP="00B46780">
            <w:pPr>
              <w:rPr>
                <w:rFonts w:ascii="Arial" w:hAnsi="Arial" w:cs="Arial"/>
              </w:rPr>
            </w:pPr>
            <w:r>
              <w:rPr>
                <w:rFonts w:ascii="Arial" w:hAnsi="Arial" w:cs="Arial"/>
              </w:rPr>
              <w:t>Dependence on local partnerships</w:t>
            </w:r>
            <w:r w:rsidR="00297F68">
              <w:rPr>
                <w:rFonts w:ascii="Arial" w:hAnsi="Arial" w:cs="Arial"/>
              </w:rPr>
              <w:t xml:space="preserve"> (-4)</w:t>
            </w:r>
          </w:p>
        </w:tc>
        <w:tc>
          <w:tcPr>
            <w:tcW w:w="3402" w:type="dxa"/>
          </w:tcPr>
          <w:p w14:paraId="22158CE7" w14:textId="0D3A1523" w:rsidR="005E6545" w:rsidRPr="00D8423E" w:rsidRDefault="005B732D" w:rsidP="00B46780">
            <w:pPr>
              <w:rPr>
                <w:rFonts w:ascii="Arial" w:hAnsi="Arial" w:cs="Arial"/>
              </w:rPr>
            </w:pPr>
            <w:r>
              <w:rPr>
                <w:rFonts w:ascii="Arial" w:hAnsi="Arial" w:cs="Arial"/>
              </w:rPr>
              <w:t xml:space="preserve">Potential for </w:t>
            </w:r>
            <w:r w:rsidR="008E3790">
              <w:rPr>
                <w:rFonts w:ascii="Arial" w:hAnsi="Arial" w:cs="Arial"/>
              </w:rPr>
              <w:t xml:space="preserve">a </w:t>
            </w:r>
            <w:r>
              <w:rPr>
                <w:rFonts w:ascii="Arial" w:hAnsi="Arial" w:cs="Arial"/>
              </w:rPr>
              <w:t xml:space="preserve">unique marketing </w:t>
            </w:r>
            <w:proofErr w:type="gramStart"/>
            <w:r>
              <w:rPr>
                <w:rFonts w:ascii="Arial" w:hAnsi="Arial" w:cs="Arial"/>
              </w:rPr>
              <w:t xml:space="preserve">campaign </w:t>
            </w:r>
            <w:r w:rsidR="00297F68">
              <w:rPr>
                <w:rFonts w:ascii="Arial" w:hAnsi="Arial" w:cs="Arial"/>
              </w:rPr>
              <w:t xml:space="preserve"> (</w:t>
            </w:r>
            <w:proofErr w:type="gramEnd"/>
            <w:r w:rsidR="00297F68">
              <w:rPr>
                <w:rFonts w:ascii="Arial" w:hAnsi="Arial" w:cs="Arial"/>
              </w:rPr>
              <w:t>+4)</w:t>
            </w:r>
          </w:p>
        </w:tc>
      </w:tr>
      <w:tr w:rsidR="005E6545" w14:paraId="7E020F16" w14:textId="77777777" w:rsidTr="004E2BAE">
        <w:tc>
          <w:tcPr>
            <w:tcW w:w="3402" w:type="dxa"/>
          </w:tcPr>
          <w:p w14:paraId="2573157F" w14:textId="77777777" w:rsidR="005E6545" w:rsidRDefault="005E6545" w:rsidP="00B46780">
            <w:pPr>
              <w:rPr>
                <w:rFonts w:ascii="Arial" w:hAnsi="Arial" w:cs="Arial"/>
              </w:rPr>
            </w:pPr>
          </w:p>
          <w:p w14:paraId="4B0C72F1" w14:textId="08475F06" w:rsidR="005E6545" w:rsidRPr="00D8423E" w:rsidRDefault="00A53992" w:rsidP="00B46780">
            <w:pPr>
              <w:rPr>
                <w:rFonts w:ascii="Arial" w:hAnsi="Arial" w:cs="Arial"/>
              </w:rPr>
            </w:pPr>
            <w:r>
              <w:rPr>
                <w:rFonts w:ascii="Arial" w:hAnsi="Arial" w:cs="Arial"/>
              </w:rPr>
              <w:t>Low initial investment</w:t>
            </w:r>
            <w:r w:rsidR="00297F68">
              <w:rPr>
                <w:rFonts w:ascii="Arial" w:hAnsi="Arial" w:cs="Arial"/>
              </w:rPr>
              <w:t xml:space="preserve"> (+5)</w:t>
            </w:r>
          </w:p>
        </w:tc>
        <w:tc>
          <w:tcPr>
            <w:tcW w:w="3402" w:type="dxa"/>
          </w:tcPr>
          <w:p w14:paraId="37A25E2B" w14:textId="4A7B9E9D" w:rsidR="005E6545" w:rsidRPr="00D8423E" w:rsidRDefault="005B732D" w:rsidP="00B46780">
            <w:pPr>
              <w:rPr>
                <w:rFonts w:ascii="Arial" w:hAnsi="Arial" w:cs="Arial"/>
              </w:rPr>
            </w:pPr>
            <w:r>
              <w:rPr>
                <w:rFonts w:ascii="Arial" w:hAnsi="Arial" w:cs="Arial"/>
              </w:rPr>
              <w:t>Less scalable than digital solutions</w:t>
            </w:r>
            <w:r w:rsidR="00297F68">
              <w:rPr>
                <w:rFonts w:ascii="Arial" w:hAnsi="Arial" w:cs="Arial"/>
              </w:rPr>
              <w:t xml:space="preserve"> (-5)</w:t>
            </w:r>
          </w:p>
        </w:tc>
        <w:tc>
          <w:tcPr>
            <w:tcW w:w="3402" w:type="dxa"/>
          </w:tcPr>
          <w:p w14:paraId="6B03708F" w14:textId="4275A719" w:rsidR="005E6545" w:rsidRPr="00D8423E" w:rsidRDefault="005B732D" w:rsidP="00B46780">
            <w:pPr>
              <w:rPr>
                <w:rFonts w:ascii="Arial" w:hAnsi="Arial" w:cs="Arial"/>
              </w:rPr>
            </w:pPr>
            <w:r>
              <w:rPr>
                <w:rFonts w:ascii="Arial" w:hAnsi="Arial" w:cs="Arial"/>
              </w:rPr>
              <w:t xml:space="preserve">Opportunity for brand </w:t>
            </w:r>
            <w:r w:rsidR="008E3790">
              <w:rPr>
                <w:rFonts w:ascii="Arial" w:hAnsi="Arial" w:cs="Arial"/>
              </w:rPr>
              <w:t>storytelling</w:t>
            </w:r>
            <w:r w:rsidR="00297F68">
              <w:rPr>
                <w:rFonts w:ascii="Arial" w:hAnsi="Arial" w:cs="Arial"/>
              </w:rPr>
              <w:t xml:space="preserve"> (+4)</w:t>
            </w:r>
          </w:p>
        </w:tc>
      </w:tr>
      <w:tr w:rsidR="005E6545" w14:paraId="313C10DC" w14:textId="77777777" w:rsidTr="004E2BAE">
        <w:tc>
          <w:tcPr>
            <w:tcW w:w="3402" w:type="dxa"/>
          </w:tcPr>
          <w:p w14:paraId="3009C9FC" w14:textId="77777777" w:rsidR="005E6545" w:rsidRDefault="005E6545" w:rsidP="00B46780">
            <w:pPr>
              <w:rPr>
                <w:rFonts w:ascii="Arial" w:hAnsi="Arial" w:cs="Arial"/>
              </w:rPr>
            </w:pPr>
          </w:p>
          <w:p w14:paraId="0296A04B" w14:textId="77777777" w:rsidR="005E6545" w:rsidRPr="00D8423E" w:rsidRDefault="005E6545" w:rsidP="00B46780">
            <w:pPr>
              <w:rPr>
                <w:rFonts w:ascii="Arial" w:hAnsi="Arial" w:cs="Arial"/>
              </w:rPr>
            </w:pPr>
          </w:p>
        </w:tc>
        <w:tc>
          <w:tcPr>
            <w:tcW w:w="3402" w:type="dxa"/>
          </w:tcPr>
          <w:p w14:paraId="67900541" w14:textId="77777777" w:rsidR="005E6545" w:rsidRPr="00D8423E" w:rsidRDefault="005E6545" w:rsidP="00B46780">
            <w:pPr>
              <w:rPr>
                <w:rFonts w:ascii="Arial" w:hAnsi="Arial" w:cs="Arial"/>
              </w:rPr>
            </w:pPr>
          </w:p>
        </w:tc>
        <w:tc>
          <w:tcPr>
            <w:tcW w:w="3402" w:type="dxa"/>
          </w:tcPr>
          <w:p w14:paraId="1B268EAC" w14:textId="77777777" w:rsidR="005E6545" w:rsidRPr="00D8423E" w:rsidRDefault="005E6545" w:rsidP="00B46780">
            <w:pPr>
              <w:rPr>
                <w:rFonts w:ascii="Arial" w:hAnsi="Arial" w:cs="Arial"/>
              </w:rPr>
            </w:pP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40EF63B1"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297F68">
              <w:rPr>
                <w:rFonts w:ascii="Arial" w:hAnsi="Arial" w:cs="Arial"/>
                <w:b/>
                <w:bCs/>
                <w:sz w:val="28"/>
                <w:szCs w:val="28"/>
              </w:rPr>
              <w:t>15</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76EE688F" w:rsidR="005E6545" w:rsidRPr="003707B1" w:rsidRDefault="005E6545" w:rsidP="00B46780">
            <w:pPr>
              <w:rPr>
                <w:rFonts w:ascii="Arial" w:hAnsi="Arial" w:cs="Arial"/>
                <w:b/>
                <w:bCs/>
                <w:sz w:val="28"/>
                <w:szCs w:val="28"/>
              </w:rPr>
            </w:pPr>
            <w:proofErr w:type="gramStart"/>
            <w:r w:rsidRPr="003707B1">
              <w:rPr>
                <w:rFonts w:ascii="Arial" w:hAnsi="Arial" w:cs="Arial"/>
                <w:b/>
                <w:bCs/>
                <w:sz w:val="28"/>
                <w:szCs w:val="28"/>
              </w:rPr>
              <w:t>TOTAL:</w:t>
            </w:r>
            <w:r w:rsidR="00297F68">
              <w:rPr>
                <w:rFonts w:ascii="Arial" w:hAnsi="Arial" w:cs="Arial"/>
                <w:b/>
                <w:bCs/>
                <w:sz w:val="28"/>
                <w:szCs w:val="28"/>
              </w:rPr>
              <w:t>-</w:t>
            </w:r>
            <w:proofErr w:type="gramEnd"/>
            <w:r w:rsidR="00297F68">
              <w:rPr>
                <w:rFonts w:ascii="Arial" w:hAnsi="Arial" w:cs="Arial"/>
                <w:b/>
                <w:bCs/>
                <w:sz w:val="28"/>
                <w:szCs w:val="28"/>
              </w:rPr>
              <w:t>14</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3EDDB466"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297F68">
              <w:rPr>
                <w:rFonts w:ascii="Arial" w:hAnsi="Arial" w:cs="Arial"/>
                <w:b/>
                <w:bCs/>
                <w:sz w:val="28"/>
                <w:szCs w:val="28"/>
              </w:rPr>
              <w:t>11</w:t>
            </w:r>
          </w:p>
        </w:tc>
      </w:tr>
    </w:tbl>
    <w:p w14:paraId="05DC597A" w14:textId="77777777" w:rsidR="00A448A7" w:rsidRDefault="00A448A7" w:rsidP="0069332C">
      <w:pPr>
        <w:rPr>
          <w:rFonts w:ascii="Arial" w:hAnsi="Arial" w:cs="Arial"/>
        </w:rPr>
      </w:pPr>
    </w:p>
    <w:p w14:paraId="5EE4E31B" w14:textId="0C81CEB7" w:rsidR="008F5810" w:rsidRPr="000149D6" w:rsidRDefault="008F5810" w:rsidP="008F5810">
      <w:pPr>
        <w:rPr>
          <w:rFonts w:ascii="Arial" w:hAnsi="Arial" w:cs="Arial"/>
          <w:b/>
          <w:bCs/>
          <w:sz w:val="28"/>
          <w:szCs w:val="28"/>
        </w:rPr>
      </w:pPr>
      <w:r w:rsidRPr="000149D6">
        <w:rPr>
          <w:rFonts w:ascii="Arial" w:hAnsi="Arial" w:cs="Arial"/>
          <w:b/>
          <w:bCs/>
          <w:sz w:val="28"/>
          <w:szCs w:val="28"/>
        </w:rPr>
        <w:t>Therefore: Final Answer for Solution B =</w:t>
      </w:r>
      <w:r w:rsidR="00297F68">
        <w:rPr>
          <w:rFonts w:ascii="Arial" w:hAnsi="Arial" w:cs="Arial"/>
          <w:b/>
          <w:bCs/>
          <w:sz w:val="28"/>
          <w:szCs w:val="28"/>
        </w:rPr>
        <w:t xml:space="preserve"> 12</w:t>
      </w:r>
      <w:r w:rsidR="004C195B" w:rsidRPr="000149D6">
        <w:rPr>
          <w:rFonts w:ascii="Arial" w:hAnsi="Arial" w:cs="Arial"/>
          <w:b/>
          <w:bCs/>
          <w:sz w:val="28"/>
          <w:szCs w:val="28"/>
        </w:rPr>
        <w:t xml:space="preserve"> </w:t>
      </w:r>
      <w:r w:rsidR="005B732D" w:rsidRPr="000149D6">
        <w:rPr>
          <w:rFonts w:ascii="Arial" w:hAnsi="Arial" w:cs="Arial"/>
          <w:b/>
          <w:bCs/>
          <w:sz w:val="28"/>
          <w:szCs w:val="28"/>
        </w:rPr>
        <w:t xml:space="preserve">Offers community engagement but lacks scalability </w:t>
      </w:r>
    </w:p>
    <w:p w14:paraId="428153F8" w14:textId="7A72EC89" w:rsidR="002832DB" w:rsidRPr="00A448A7" w:rsidRDefault="006D6A13" w:rsidP="000149D6">
      <w:pPr>
        <w:jc w:val="right"/>
        <w:rPr>
          <w:rFonts w:ascii="Arial" w:hAnsi="Arial" w:cs="Arial"/>
          <w:b/>
          <w:bCs/>
          <w:i/>
          <w:iCs/>
          <w:sz w:val="32"/>
          <w:szCs w:val="32"/>
          <w:u w:val="single"/>
        </w:rPr>
      </w:pPr>
      <w:r>
        <w:rPr>
          <w:rFonts w:ascii="Arial" w:hAnsi="Arial" w:cs="Arial"/>
          <w:b/>
          <w:bCs/>
          <w:color w:val="FF0000"/>
        </w:rPr>
        <w:br w:type="page"/>
      </w:r>
      <w:r w:rsidR="00A448A7" w:rsidRPr="00A448A7">
        <w:rPr>
          <w:rFonts w:ascii="Arial" w:hAnsi="Arial" w:cs="Arial"/>
          <w:b/>
          <w:bCs/>
          <w:i/>
          <w:iCs/>
          <w:sz w:val="32"/>
          <w:szCs w:val="32"/>
          <w:u w:val="single"/>
        </w:rPr>
        <w:lastRenderedPageBreak/>
        <w:t xml:space="preserve">Appendix </w:t>
      </w:r>
      <w:r w:rsidR="00A448A7">
        <w:rPr>
          <w:rFonts w:ascii="Arial" w:hAnsi="Arial" w:cs="Arial"/>
          <w:b/>
          <w:bCs/>
          <w:i/>
          <w:iCs/>
          <w:sz w:val="32"/>
          <w:szCs w:val="32"/>
          <w:u w:val="single"/>
        </w:rPr>
        <w:t>2</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150812C1" w14:textId="771E7CD3" w:rsidR="002832DB" w:rsidRPr="00E14971" w:rsidRDefault="009329A3" w:rsidP="00F34512">
            <w:pPr>
              <w:rPr>
                <w:rFonts w:ascii="Arial" w:hAnsi="Arial" w:cs="Arial"/>
              </w:rPr>
            </w:pPr>
            <w:r>
              <w:rPr>
                <w:rFonts w:ascii="Arial" w:hAnsi="Arial" w:cs="Arial"/>
              </w:rPr>
              <w:t>Cost overruns</w:t>
            </w:r>
          </w:p>
          <w:p w14:paraId="71C43B92" w14:textId="77777777" w:rsidR="002832DB" w:rsidRPr="00E14971" w:rsidRDefault="002832DB" w:rsidP="00F34512">
            <w:pPr>
              <w:rPr>
                <w:rFonts w:ascii="Arial" w:hAnsi="Arial" w:cs="Arial"/>
              </w:rPr>
            </w:pPr>
          </w:p>
        </w:tc>
        <w:tc>
          <w:tcPr>
            <w:tcW w:w="1559" w:type="dxa"/>
          </w:tcPr>
          <w:p w14:paraId="102E387E" w14:textId="67A79DF7" w:rsidR="002832DB" w:rsidRPr="00E14971" w:rsidRDefault="009329A3" w:rsidP="007D0502">
            <w:pPr>
              <w:jc w:val="center"/>
              <w:rPr>
                <w:rFonts w:ascii="Arial" w:hAnsi="Arial" w:cs="Arial"/>
              </w:rPr>
            </w:pPr>
            <w:r>
              <w:rPr>
                <w:rFonts w:ascii="Arial" w:hAnsi="Arial" w:cs="Arial"/>
              </w:rPr>
              <w:t>3</w:t>
            </w:r>
          </w:p>
        </w:tc>
        <w:tc>
          <w:tcPr>
            <w:tcW w:w="1276" w:type="dxa"/>
          </w:tcPr>
          <w:p w14:paraId="5839F557" w14:textId="277030E5" w:rsidR="002832DB" w:rsidRPr="00E14971" w:rsidRDefault="009329A3" w:rsidP="007D0502">
            <w:pPr>
              <w:jc w:val="center"/>
              <w:rPr>
                <w:rFonts w:ascii="Arial" w:hAnsi="Arial" w:cs="Arial"/>
              </w:rPr>
            </w:pPr>
            <w:r>
              <w:rPr>
                <w:rFonts w:ascii="Arial" w:hAnsi="Arial" w:cs="Arial"/>
              </w:rPr>
              <w:t>5</w:t>
            </w:r>
          </w:p>
        </w:tc>
        <w:tc>
          <w:tcPr>
            <w:tcW w:w="1559" w:type="dxa"/>
          </w:tcPr>
          <w:p w14:paraId="4285F3F4" w14:textId="12D3D937" w:rsidR="002832DB" w:rsidRPr="00E14971" w:rsidRDefault="009329A3" w:rsidP="007D0502">
            <w:pPr>
              <w:jc w:val="center"/>
              <w:rPr>
                <w:rFonts w:ascii="Arial" w:hAnsi="Arial" w:cs="Arial"/>
              </w:rPr>
            </w:pPr>
            <w:r>
              <w:rPr>
                <w:rFonts w:ascii="Arial" w:hAnsi="Arial" w:cs="Arial"/>
              </w:rPr>
              <w:t>15</w:t>
            </w:r>
          </w:p>
        </w:tc>
        <w:tc>
          <w:tcPr>
            <w:tcW w:w="1730" w:type="dxa"/>
          </w:tcPr>
          <w:p w14:paraId="27ECC051" w14:textId="002455D0" w:rsidR="002832DB" w:rsidRPr="00E14971" w:rsidRDefault="009329A3" w:rsidP="00F34512">
            <w:pPr>
              <w:rPr>
                <w:rFonts w:ascii="Arial" w:hAnsi="Arial" w:cs="Arial"/>
              </w:rPr>
            </w:pPr>
            <w:r w:rsidRPr="009329A3">
              <w:rPr>
                <w:rFonts w:ascii="Arial" w:hAnsi="Arial" w:cs="Arial"/>
              </w:rPr>
              <w:t>Set budget limits and review progress weekly</w:t>
            </w:r>
          </w:p>
        </w:tc>
        <w:tc>
          <w:tcPr>
            <w:tcW w:w="2126" w:type="dxa"/>
          </w:tcPr>
          <w:p w14:paraId="409AB3C0" w14:textId="6E592FDC" w:rsidR="002832DB" w:rsidRPr="00E14971" w:rsidRDefault="005F5CAD" w:rsidP="00F34512">
            <w:pPr>
              <w:rPr>
                <w:rFonts w:ascii="Arial" w:hAnsi="Arial" w:cs="Arial"/>
              </w:rPr>
            </w:pPr>
            <w:r w:rsidRPr="005F5CAD">
              <w:rPr>
                <w:rFonts w:ascii="Arial" w:hAnsi="Arial" w:cs="Arial"/>
              </w:rPr>
              <w:t>Adjust project scope or seek additional funding if needed.</w:t>
            </w:r>
          </w:p>
        </w:tc>
      </w:tr>
      <w:tr w:rsidR="002832DB" w:rsidRPr="00255D15" w14:paraId="40453EF9" w14:textId="77777777" w:rsidTr="002832DB">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940442E" w14:textId="77777777" w:rsidR="002832DB" w:rsidRPr="00E14971" w:rsidRDefault="002832DB" w:rsidP="00F34512">
            <w:pPr>
              <w:rPr>
                <w:rFonts w:ascii="Arial" w:hAnsi="Arial" w:cs="Arial"/>
              </w:rPr>
            </w:pPr>
          </w:p>
          <w:p w14:paraId="0184575B" w14:textId="151215F2" w:rsidR="002832DB" w:rsidRPr="00E14971" w:rsidRDefault="009329A3" w:rsidP="00F34512">
            <w:pPr>
              <w:rPr>
                <w:rFonts w:ascii="Arial" w:hAnsi="Arial" w:cs="Arial"/>
              </w:rPr>
            </w:pPr>
            <w:r w:rsidRPr="009329A3">
              <w:rPr>
                <w:rFonts w:ascii="Arial" w:hAnsi="Arial" w:cs="Arial"/>
              </w:rPr>
              <w:t>Digital Expertise Gap</w:t>
            </w:r>
          </w:p>
        </w:tc>
        <w:tc>
          <w:tcPr>
            <w:tcW w:w="1559" w:type="dxa"/>
          </w:tcPr>
          <w:p w14:paraId="4D17EBD7" w14:textId="71E0B0F7" w:rsidR="002832DB" w:rsidRPr="00E14971" w:rsidRDefault="009329A3" w:rsidP="007D0502">
            <w:pPr>
              <w:jc w:val="center"/>
              <w:rPr>
                <w:rFonts w:ascii="Arial" w:hAnsi="Arial" w:cs="Arial"/>
              </w:rPr>
            </w:pPr>
            <w:r>
              <w:rPr>
                <w:rFonts w:ascii="Arial" w:hAnsi="Arial" w:cs="Arial"/>
              </w:rPr>
              <w:t>4</w:t>
            </w:r>
          </w:p>
        </w:tc>
        <w:tc>
          <w:tcPr>
            <w:tcW w:w="1276" w:type="dxa"/>
          </w:tcPr>
          <w:p w14:paraId="29BF7046" w14:textId="53F1DB95" w:rsidR="002832DB" w:rsidRPr="00E14971" w:rsidRDefault="009329A3" w:rsidP="007D0502">
            <w:pPr>
              <w:jc w:val="center"/>
              <w:rPr>
                <w:rFonts w:ascii="Arial" w:hAnsi="Arial" w:cs="Arial"/>
              </w:rPr>
            </w:pPr>
            <w:r>
              <w:rPr>
                <w:rFonts w:ascii="Arial" w:hAnsi="Arial" w:cs="Arial"/>
              </w:rPr>
              <w:t>4</w:t>
            </w:r>
          </w:p>
        </w:tc>
        <w:tc>
          <w:tcPr>
            <w:tcW w:w="1559" w:type="dxa"/>
          </w:tcPr>
          <w:p w14:paraId="3042F237" w14:textId="0AD6D7CE" w:rsidR="002832DB" w:rsidRPr="00E14971" w:rsidRDefault="009329A3" w:rsidP="007D0502">
            <w:pPr>
              <w:jc w:val="center"/>
              <w:rPr>
                <w:rFonts w:ascii="Arial" w:hAnsi="Arial" w:cs="Arial"/>
              </w:rPr>
            </w:pPr>
            <w:r>
              <w:rPr>
                <w:rFonts w:ascii="Arial" w:hAnsi="Arial" w:cs="Arial"/>
              </w:rPr>
              <w:t>16</w:t>
            </w:r>
          </w:p>
        </w:tc>
        <w:tc>
          <w:tcPr>
            <w:tcW w:w="1730" w:type="dxa"/>
          </w:tcPr>
          <w:p w14:paraId="1352F815" w14:textId="51DAF721" w:rsidR="002832DB" w:rsidRPr="00E14971" w:rsidRDefault="009329A3" w:rsidP="00F34512">
            <w:pPr>
              <w:rPr>
                <w:rFonts w:ascii="Arial" w:hAnsi="Arial" w:cs="Arial"/>
              </w:rPr>
            </w:pPr>
            <w:r w:rsidRPr="009329A3">
              <w:rPr>
                <w:rFonts w:ascii="Arial" w:hAnsi="Arial" w:cs="Arial"/>
              </w:rPr>
              <w:t>Outsource marketing, train staff</w:t>
            </w:r>
          </w:p>
        </w:tc>
        <w:tc>
          <w:tcPr>
            <w:tcW w:w="2126" w:type="dxa"/>
          </w:tcPr>
          <w:p w14:paraId="7103F7C5" w14:textId="0AABA245" w:rsidR="002832DB" w:rsidRPr="00E14971" w:rsidRDefault="005F5CAD" w:rsidP="00F34512">
            <w:pPr>
              <w:rPr>
                <w:rFonts w:ascii="Arial" w:hAnsi="Arial" w:cs="Arial"/>
              </w:rPr>
            </w:pPr>
            <w:r w:rsidRPr="005F5CAD">
              <w:rPr>
                <w:rFonts w:ascii="Arial" w:hAnsi="Arial" w:cs="Arial"/>
              </w:rPr>
              <w:t>Provide mentoring and digital workshops to upskill the team.</w:t>
            </w:r>
          </w:p>
        </w:tc>
      </w:tr>
      <w:tr w:rsidR="002832DB" w:rsidRPr="00255D15" w14:paraId="2515E35E" w14:textId="77777777" w:rsidTr="00AE213C">
        <w:trPr>
          <w:trHeight w:val="806"/>
        </w:trPr>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4269CB0B" w14:textId="26E52A20" w:rsidR="002832DB" w:rsidRPr="00E14971" w:rsidRDefault="00AE213C" w:rsidP="00F34512">
            <w:pPr>
              <w:rPr>
                <w:rFonts w:ascii="Arial" w:hAnsi="Arial" w:cs="Arial"/>
              </w:rPr>
            </w:pPr>
            <w:r w:rsidRPr="00AE213C">
              <w:rPr>
                <w:rFonts w:ascii="Arial" w:hAnsi="Arial" w:cs="Arial"/>
              </w:rPr>
              <w:t>Data Security Breach</w:t>
            </w:r>
          </w:p>
          <w:p w14:paraId="6F9F4C78" w14:textId="77777777" w:rsidR="002832DB" w:rsidRPr="00E14971" w:rsidRDefault="002832DB" w:rsidP="00F34512">
            <w:pPr>
              <w:rPr>
                <w:rFonts w:ascii="Arial" w:hAnsi="Arial" w:cs="Arial"/>
              </w:rPr>
            </w:pPr>
          </w:p>
        </w:tc>
        <w:tc>
          <w:tcPr>
            <w:tcW w:w="1559" w:type="dxa"/>
          </w:tcPr>
          <w:p w14:paraId="4D4591E0" w14:textId="777493D7" w:rsidR="002832DB" w:rsidRPr="00E14971" w:rsidRDefault="00AE213C" w:rsidP="007D0502">
            <w:pPr>
              <w:jc w:val="center"/>
              <w:rPr>
                <w:rFonts w:ascii="Arial" w:hAnsi="Arial" w:cs="Arial"/>
              </w:rPr>
            </w:pPr>
            <w:r>
              <w:rPr>
                <w:rFonts w:ascii="Arial" w:hAnsi="Arial" w:cs="Arial"/>
              </w:rPr>
              <w:t>2</w:t>
            </w:r>
          </w:p>
        </w:tc>
        <w:tc>
          <w:tcPr>
            <w:tcW w:w="1276" w:type="dxa"/>
          </w:tcPr>
          <w:p w14:paraId="00FA2901" w14:textId="3669281A" w:rsidR="002832DB" w:rsidRPr="00E14971" w:rsidRDefault="00AE213C" w:rsidP="007D0502">
            <w:pPr>
              <w:jc w:val="center"/>
              <w:rPr>
                <w:rFonts w:ascii="Arial" w:hAnsi="Arial" w:cs="Arial"/>
              </w:rPr>
            </w:pPr>
            <w:r>
              <w:rPr>
                <w:rFonts w:ascii="Arial" w:hAnsi="Arial" w:cs="Arial"/>
              </w:rPr>
              <w:t>5</w:t>
            </w:r>
          </w:p>
        </w:tc>
        <w:tc>
          <w:tcPr>
            <w:tcW w:w="1559" w:type="dxa"/>
          </w:tcPr>
          <w:p w14:paraId="1803AAB0" w14:textId="2026A71E" w:rsidR="002832DB" w:rsidRPr="00E14971" w:rsidRDefault="00AE213C" w:rsidP="007D0502">
            <w:pPr>
              <w:jc w:val="center"/>
              <w:rPr>
                <w:rFonts w:ascii="Arial" w:hAnsi="Arial" w:cs="Arial"/>
              </w:rPr>
            </w:pPr>
            <w:r>
              <w:rPr>
                <w:rFonts w:ascii="Arial" w:hAnsi="Arial" w:cs="Arial"/>
              </w:rPr>
              <w:t>10</w:t>
            </w:r>
          </w:p>
        </w:tc>
        <w:tc>
          <w:tcPr>
            <w:tcW w:w="1730" w:type="dxa"/>
          </w:tcPr>
          <w:p w14:paraId="5FB7D291" w14:textId="2928D824" w:rsidR="002832DB" w:rsidRPr="00E14971" w:rsidRDefault="00AE213C" w:rsidP="00F34512">
            <w:pPr>
              <w:rPr>
                <w:rFonts w:ascii="Arial" w:hAnsi="Arial" w:cs="Arial"/>
              </w:rPr>
            </w:pPr>
            <w:r w:rsidRPr="00AE213C">
              <w:rPr>
                <w:rFonts w:ascii="Arial" w:hAnsi="Arial" w:cs="Arial"/>
              </w:rPr>
              <w:t>Ensure GDPR compliance and encryption</w:t>
            </w:r>
          </w:p>
        </w:tc>
        <w:tc>
          <w:tcPr>
            <w:tcW w:w="2126" w:type="dxa"/>
          </w:tcPr>
          <w:p w14:paraId="2A15E599" w14:textId="438F88BE" w:rsidR="002832DB" w:rsidRPr="00E14971" w:rsidRDefault="005F5CAD" w:rsidP="00F34512">
            <w:pPr>
              <w:rPr>
                <w:rFonts w:ascii="Arial" w:hAnsi="Arial" w:cs="Arial"/>
              </w:rPr>
            </w:pPr>
            <w:r w:rsidRPr="005F5CAD">
              <w:rPr>
                <w:rFonts w:ascii="Arial" w:hAnsi="Arial" w:cs="Arial"/>
              </w:rPr>
              <w:t>Implement a rapid response plan, backup data, and notify stakeholders promptly.</w:t>
            </w:r>
          </w:p>
        </w:tc>
      </w:tr>
      <w:tr w:rsidR="00AE213C" w:rsidRPr="00255D15" w14:paraId="3112822C" w14:textId="77777777" w:rsidTr="00AE213C">
        <w:trPr>
          <w:trHeight w:val="1349"/>
        </w:trPr>
        <w:tc>
          <w:tcPr>
            <w:tcW w:w="425" w:type="dxa"/>
          </w:tcPr>
          <w:p w14:paraId="1E93D793" w14:textId="28FE67F1" w:rsidR="00AE213C" w:rsidRDefault="00AE213C" w:rsidP="00F34512">
            <w:pPr>
              <w:jc w:val="center"/>
              <w:rPr>
                <w:rFonts w:ascii="Arial" w:hAnsi="Arial" w:cs="Arial"/>
                <w:b/>
                <w:sz w:val="28"/>
                <w:szCs w:val="28"/>
              </w:rPr>
            </w:pPr>
            <w:r>
              <w:rPr>
                <w:rFonts w:ascii="Arial" w:hAnsi="Arial" w:cs="Arial"/>
                <w:b/>
                <w:sz w:val="28"/>
                <w:szCs w:val="28"/>
              </w:rPr>
              <w:t>4</w:t>
            </w:r>
          </w:p>
        </w:tc>
        <w:tc>
          <w:tcPr>
            <w:tcW w:w="1957" w:type="dxa"/>
          </w:tcPr>
          <w:p w14:paraId="28C1D940" w14:textId="3106BAC4" w:rsidR="00AE213C" w:rsidRPr="00AE213C" w:rsidRDefault="00AE213C" w:rsidP="00F34512">
            <w:pPr>
              <w:rPr>
                <w:rFonts w:ascii="Arial" w:hAnsi="Arial" w:cs="Arial"/>
              </w:rPr>
            </w:pPr>
            <w:r w:rsidRPr="00AE213C">
              <w:rPr>
                <w:rFonts w:ascii="Arial" w:hAnsi="Arial" w:cs="Arial"/>
              </w:rPr>
              <w:t>Low Online Engagement</w:t>
            </w:r>
          </w:p>
        </w:tc>
        <w:tc>
          <w:tcPr>
            <w:tcW w:w="1559" w:type="dxa"/>
          </w:tcPr>
          <w:p w14:paraId="2FB84497" w14:textId="42E6489D" w:rsidR="00AE213C" w:rsidRDefault="00AE213C" w:rsidP="007D0502">
            <w:pPr>
              <w:jc w:val="center"/>
              <w:rPr>
                <w:rFonts w:ascii="Arial" w:hAnsi="Arial" w:cs="Arial"/>
              </w:rPr>
            </w:pPr>
            <w:r>
              <w:rPr>
                <w:rFonts w:ascii="Arial" w:hAnsi="Arial" w:cs="Arial"/>
              </w:rPr>
              <w:t>3</w:t>
            </w:r>
          </w:p>
        </w:tc>
        <w:tc>
          <w:tcPr>
            <w:tcW w:w="1276" w:type="dxa"/>
          </w:tcPr>
          <w:p w14:paraId="4B2C349D" w14:textId="177C947E" w:rsidR="00AE213C" w:rsidRDefault="00AE213C" w:rsidP="007D0502">
            <w:pPr>
              <w:jc w:val="center"/>
              <w:rPr>
                <w:rFonts w:ascii="Arial" w:hAnsi="Arial" w:cs="Arial"/>
              </w:rPr>
            </w:pPr>
            <w:r>
              <w:rPr>
                <w:rFonts w:ascii="Arial" w:hAnsi="Arial" w:cs="Arial"/>
              </w:rPr>
              <w:t>4</w:t>
            </w:r>
          </w:p>
        </w:tc>
        <w:tc>
          <w:tcPr>
            <w:tcW w:w="1559" w:type="dxa"/>
          </w:tcPr>
          <w:p w14:paraId="79EB4A1E" w14:textId="7B6B81CC" w:rsidR="00AE213C" w:rsidRDefault="00AE213C" w:rsidP="007D0502">
            <w:pPr>
              <w:jc w:val="center"/>
              <w:rPr>
                <w:rFonts w:ascii="Arial" w:hAnsi="Arial" w:cs="Arial"/>
              </w:rPr>
            </w:pPr>
            <w:r>
              <w:rPr>
                <w:rFonts w:ascii="Arial" w:hAnsi="Arial" w:cs="Arial"/>
              </w:rPr>
              <w:t>12</w:t>
            </w:r>
          </w:p>
        </w:tc>
        <w:tc>
          <w:tcPr>
            <w:tcW w:w="1730" w:type="dxa"/>
          </w:tcPr>
          <w:p w14:paraId="52874DFE" w14:textId="1D1CC5B7" w:rsidR="00AE213C" w:rsidRPr="00E14971" w:rsidRDefault="00AE213C" w:rsidP="00F34512">
            <w:pPr>
              <w:rPr>
                <w:rFonts w:ascii="Arial" w:hAnsi="Arial" w:cs="Arial"/>
              </w:rPr>
            </w:pPr>
            <w:r w:rsidRPr="00AE213C">
              <w:rPr>
                <w:rFonts w:ascii="Arial" w:hAnsi="Arial" w:cs="Arial"/>
              </w:rPr>
              <w:t>Regular social media campaigns</w:t>
            </w:r>
          </w:p>
        </w:tc>
        <w:tc>
          <w:tcPr>
            <w:tcW w:w="2126" w:type="dxa"/>
          </w:tcPr>
          <w:p w14:paraId="2BC7F519" w14:textId="7B11017E" w:rsidR="00AE213C" w:rsidRPr="00E14971" w:rsidRDefault="005F5CAD" w:rsidP="00F34512">
            <w:pPr>
              <w:rPr>
                <w:rFonts w:ascii="Arial" w:hAnsi="Arial" w:cs="Arial"/>
              </w:rPr>
            </w:pPr>
            <w:r w:rsidRPr="005F5CAD">
              <w:rPr>
                <w:rFonts w:ascii="Arial" w:hAnsi="Arial" w:cs="Arial"/>
              </w:rPr>
              <w:t>Reassess marketing approach and adjust messaging based on analytics feedback.</w:t>
            </w:r>
          </w:p>
        </w:tc>
      </w:tr>
    </w:tbl>
    <w:p w14:paraId="53C05D3F" w14:textId="77777777" w:rsidR="002832DB" w:rsidRDefault="002832DB" w:rsidP="002832DB">
      <w:pPr>
        <w:rPr>
          <w:rFonts w:ascii="Arial" w:hAnsi="Arial" w:cs="Arial"/>
        </w:rPr>
      </w:pPr>
    </w:p>
    <w:p w14:paraId="5862B038" w14:textId="3EE5B4AB" w:rsidR="00B91658" w:rsidRDefault="00B91658" w:rsidP="0018368D">
      <w:pPr>
        <w:ind w:right="-227"/>
        <w:rPr>
          <w:rFonts w:ascii="Arial" w:hAnsi="Arial" w:cs="Arial"/>
        </w:rPr>
      </w:pPr>
    </w:p>
    <w:p w14:paraId="711566E9" w14:textId="77777777" w:rsidR="0018368D" w:rsidRPr="0018368D" w:rsidRDefault="0018368D" w:rsidP="0018368D">
      <w:pPr>
        <w:ind w:right="-227"/>
        <w:rPr>
          <w:rFonts w:ascii="Arial" w:hAnsi="Arial" w:cs="Arial"/>
          <w:sz w:val="28"/>
          <w:szCs w:val="28"/>
        </w:rPr>
      </w:pPr>
    </w:p>
    <w:p w14:paraId="58F1EFD3" w14:textId="62693715"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1BB728DE" w:rsidR="00410BE8" w:rsidRPr="000149D6" w:rsidRDefault="00410BE8" w:rsidP="00410BE8">
      <w:pPr>
        <w:ind w:left="-454"/>
        <w:rPr>
          <w:rFonts w:ascii="Arial" w:hAnsi="Arial" w:cs="Arial"/>
        </w:rPr>
      </w:pPr>
      <w:r w:rsidRPr="000149D6">
        <w:rPr>
          <w:rFonts w:ascii="Arial" w:hAnsi="Arial" w:cs="Arial"/>
        </w:rPr>
        <w:t>Name the problem you are solving:</w:t>
      </w:r>
      <w:r w:rsidR="00BF7D54" w:rsidRPr="000149D6">
        <w:rPr>
          <w:rFonts w:ascii="Arial" w:hAnsi="Arial" w:cs="Arial"/>
        </w:rPr>
        <w:br/>
        <w:t xml:space="preserve">Decline in in-store sales at </w:t>
      </w:r>
      <w:r w:rsidR="00BF7D54" w:rsidRPr="000149D6">
        <w:rPr>
          <w:rFonts w:ascii="Arial" w:hAnsi="Arial" w:cs="Arial"/>
          <w:i/>
          <w:iCs/>
        </w:rPr>
        <w:t>Green Haven Florists</w:t>
      </w:r>
      <w:r w:rsidR="00BF7D54" w:rsidRPr="000149D6">
        <w:rPr>
          <w:rFonts w:ascii="Arial" w:hAnsi="Arial" w:cs="Arial"/>
        </w:rPr>
        <w:t xml:space="preserve"> caused by reduced foot traffic, rising competition from online florists, and an outdated digital presence.</w:t>
      </w:r>
    </w:p>
    <w:p w14:paraId="18A30752" w14:textId="5D5751E3" w:rsidR="00410BE8" w:rsidRPr="000149D6" w:rsidRDefault="00410BE8" w:rsidP="00410BE8">
      <w:pPr>
        <w:ind w:left="-454"/>
        <w:rPr>
          <w:rFonts w:ascii="Arial" w:hAnsi="Arial" w:cs="Arial"/>
        </w:rPr>
      </w:pPr>
      <w:r w:rsidRPr="000149D6">
        <w:rPr>
          <w:rFonts w:ascii="Arial" w:hAnsi="Arial" w:cs="Arial"/>
        </w:rPr>
        <w:t>Name the solution you are implementing:</w:t>
      </w:r>
      <w:r w:rsidR="00BF7D54" w:rsidRPr="000149D6">
        <w:rPr>
          <w:rFonts w:ascii="Arial" w:hAnsi="Arial" w:cs="Arial"/>
        </w:rPr>
        <w:br/>
      </w:r>
      <w:r w:rsidR="00BF7D54" w:rsidRPr="000149D6">
        <w:rPr>
          <w:rFonts w:ascii="Arial" w:hAnsi="Arial" w:cs="Arial"/>
          <w:i/>
          <w:iCs/>
        </w:rPr>
        <w:t>Digital Transformation and E-Commerce Revamp</w:t>
      </w:r>
      <w:r w:rsidR="00BF7D54" w:rsidRPr="000149D6">
        <w:rPr>
          <w:rFonts w:ascii="Arial" w:hAnsi="Arial" w:cs="Arial"/>
        </w:rPr>
        <w:t xml:space="preserve"> — redesigning the company’s website, introducing secure online ordering, improving SEO and social media marketing, and establishing eco-delivery options.</w:t>
      </w:r>
    </w:p>
    <w:tbl>
      <w:tblPr>
        <w:tblpPr w:leftFromText="180" w:rightFromText="180" w:vertAnchor="text" w:horzAnchor="margin" w:tblpX="-431" w:tblpY="141"/>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985"/>
        <w:gridCol w:w="2268"/>
        <w:gridCol w:w="1134"/>
        <w:gridCol w:w="1417"/>
        <w:gridCol w:w="2977"/>
      </w:tblGrid>
      <w:tr w:rsidR="00410BE8" w:rsidRPr="00DC1244" w14:paraId="0E1A26A7" w14:textId="77777777" w:rsidTr="00D92613">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985"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134"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417"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2977"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D92613">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985" w:type="dxa"/>
          </w:tcPr>
          <w:p w14:paraId="2BCCC8C8" w14:textId="5EFBE2BE" w:rsidR="00410BE8" w:rsidRPr="004E2BAE" w:rsidRDefault="00D92613" w:rsidP="00410BE8">
            <w:pPr>
              <w:rPr>
                <w:rFonts w:ascii="Arial" w:hAnsi="Arial" w:cs="Arial"/>
                <w:bCs/>
              </w:rPr>
            </w:pPr>
            <w:r w:rsidRPr="00F45CD0">
              <w:rPr>
                <w:rFonts w:ascii="Arial" w:hAnsi="Arial" w:cs="Arial"/>
                <w:bCs/>
              </w:rPr>
              <w:t>Define strategy and budget</w:t>
            </w:r>
          </w:p>
          <w:p w14:paraId="79A445D2" w14:textId="77777777" w:rsidR="00410BE8" w:rsidRPr="004E2BAE" w:rsidRDefault="00410BE8" w:rsidP="00410BE8">
            <w:pPr>
              <w:rPr>
                <w:rFonts w:ascii="Arial" w:hAnsi="Arial" w:cs="Arial"/>
                <w:bCs/>
              </w:rPr>
            </w:pPr>
          </w:p>
        </w:tc>
        <w:tc>
          <w:tcPr>
            <w:tcW w:w="2268" w:type="dxa"/>
          </w:tcPr>
          <w:p w14:paraId="4DFE6769" w14:textId="77777777" w:rsidR="00D92613" w:rsidRPr="00BF7D54" w:rsidRDefault="00D92613" w:rsidP="00D92613">
            <w:pPr>
              <w:spacing w:line="360" w:lineRule="auto"/>
              <w:rPr>
                <w:rFonts w:ascii="Arial" w:hAnsi="Arial" w:cs="Arial"/>
              </w:rPr>
            </w:pPr>
            <w:r w:rsidRPr="00BF7D54">
              <w:rPr>
                <w:rFonts w:ascii="Arial" w:hAnsi="Arial" w:cs="Arial"/>
              </w:rPr>
              <w:t>Define digital strategy, allocate budgets, and select a web development partner.</w:t>
            </w:r>
          </w:p>
          <w:p w14:paraId="46677302" w14:textId="0D27E164" w:rsidR="00410BE8" w:rsidRPr="004E2BAE" w:rsidRDefault="00410BE8" w:rsidP="00410BE8">
            <w:pPr>
              <w:rPr>
                <w:rFonts w:ascii="Arial" w:hAnsi="Arial" w:cs="Arial"/>
                <w:bCs/>
              </w:rPr>
            </w:pPr>
          </w:p>
        </w:tc>
        <w:tc>
          <w:tcPr>
            <w:tcW w:w="1134" w:type="dxa"/>
          </w:tcPr>
          <w:p w14:paraId="57E9D71F" w14:textId="54678B11" w:rsidR="00410BE8" w:rsidRPr="004E2BAE" w:rsidRDefault="00446273" w:rsidP="00410BE8">
            <w:pPr>
              <w:rPr>
                <w:rFonts w:ascii="Arial" w:hAnsi="Arial" w:cs="Arial"/>
                <w:bCs/>
              </w:rPr>
            </w:pPr>
            <w:r>
              <w:rPr>
                <w:rFonts w:ascii="Arial" w:hAnsi="Arial" w:cs="Arial"/>
                <w:bCs/>
              </w:rPr>
              <w:t>Month One</w:t>
            </w:r>
          </w:p>
          <w:p w14:paraId="40EEA0B2" w14:textId="77777777" w:rsidR="00410BE8" w:rsidRPr="004E2BAE" w:rsidRDefault="00410BE8" w:rsidP="00410BE8">
            <w:pPr>
              <w:rPr>
                <w:rFonts w:ascii="Arial" w:hAnsi="Arial" w:cs="Arial"/>
                <w:bCs/>
              </w:rPr>
            </w:pPr>
          </w:p>
        </w:tc>
        <w:tc>
          <w:tcPr>
            <w:tcW w:w="1417" w:type="dxa"/>
          </w:tcPr>
          <w:p w14:paraId="60E41FF3" w14:textId="49FA39E8" w:rsidR="00410BE8" w:rsidRPr="004E2BAE" w:rsidRDefault="00446273" w:rsidP="00410BE8">
            <w:pPr>
              <w:rPr>
                <w:rFonts w:ascii="Arial" w:hAnsi="Arial" w:cs="Arial"/>
                <w:bCs/>
              </w:rPr>
            </w:pPr>
            <w:r>
              <w:rPr>
                <w:rFonts w:ascii="Arial" w:hAnsi="Arial" w:cs="Arial"/>
                <w:bCs/>
              </w:rPr>
              <w:t>Liam and Priya</w:t>
            </w:r>
          </w:p>
        </w:tc>
        <w:tc>
          <w:tcPr>
            <w:tcW w:w="2977" w:type="dxa"/>
          </w:tcPr>
          <w:p w14:paraId="6E3EB6D7" w14:textId="4F87E850" w:rsidR="00410BE8" w:rsidRPr="004E2BAE" w:rsidRDefault="00461ED0" w:rsidP="00410BE8">
            <w:pPr>
              <w:rPr>
                <w:rFonts w:ascii="Arial" w:hAnsi="Arial" w:cs="Arial"/>
                <w:bCs/>
              </w:rPr>
            </w:pPr>
            <w:r w:rsidRPr="00461ED0">
              <w:rPr>
                <w:rFonts w:ascii="Arial" w:hAnsi="Arial" w:cs="Arial"/>
                <w:bCs/>
              </w:rPr>
              <w:t>Completed — tracked via daily spreadsheets</w:t>
            </w:r>
          </w:p>
          <w:p w14:paraId="76F94260" w14:textId="77777777" w:rsidR="00410BE8" w:rsidRPr="004E2BAE" w:rsidRDefault="00410BE8" w:rsidP="00410BE8">
            <w:pPr>
              <w:rPr>
                <w:rFonts w:ascii="Arial" w:hAnsi="Arial" w:cs="Arial"/>
                <w:bCs/>
              </w:rPr>
            </w:pPr>
          </w:p>
        </w:tc>
      </w:tr>
      <w:tr w:rsidR="00410BE8" w:rsidRPr="00DC1244" w14:paraId="5153D075" w14:textId="77777777" w:rsidTr="00D92613">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985" w:type="dxa"/>
          </w:tcPr>
          <w:p w14:paraId="21BDB825" w14:textId="18D0487E" w:rsidR="00410BE8" w:rsidRPr="00D92613" w:rsidRDefault="00D92613" w:rsidP="00D92613">
            <w:pPr>
              <w:rPr>
                <w:rFonts w:ascii="Arial" w:hAnsi="Arial" w:cs="Arial"/>
                <w:b/>
              </w:rPr>
            </w:pPr>
            <w:r w:rsidRPr="00F45CD0">
              <w:rPr>
                <w:rFonts w:ascii="Arial" w:hAnsi="Arial" w:cs="Arial"/>
                <w:bCs/>
              </w:rPr>
              <w:t>Website redesign &amp; testing</w:t>
            </w:r>
          </w:p>
        </w:tc>
        <w:tc>
          <w:tcPr>
            <w:tcW w:w="2268" w:type="dxa"/>
          </w:tcPr>
          <w:p w14:paraId="1342FD3F" w14:textId="77777777" w:rsidR="00D92613" w:rsidRPr="00BF7D54" w:rsidRDefault="00D92613" w:rsidP="00461ED0">
            <w:pPr>
              <w:spacing w:line="360" w:lineRule="auto"/>
              <w:rPr>
                <w:rFonts w:ascii="Arial" w:hAnsi="Arial" w:cs="Arial"/>
              </w:rPr>
            </w:pPr>
            <w:r w:rsidRPr="00BF7D54">
              <w:rPr>
                <w:rFonts w:ascii="Arial" w:hAnsi="Arial" w:cs="Arial"/>
              </w:rPr>
              <w:t>Redesign and test the</w:t>
            </w:r>
            <w:r>
              <w:rPr>
                <w:rFonts w:ascii="Arial" w:hAnsi="Arial" w:cs="Arial"/>
              </w:rPr>
              <w:t xml:space="preserve"> </w:t>
            </w:r>
            <w:r w:rsidRPr="00BF7D54">
              <w:rPr>
                <w:rFonts w:ascii="Arial" w:hAnsi="Arial" w:cs="Arial"/>
              </w:rPr>
              <w:t>e-commerce website for usability and</w:t>
            </w:r>
            <w:r>
              <w:rPr>
                <w:rFonts w:ascii="Arial" w:hAnsi="Arial" w:cs="Arial"/>
              </w:rPr>
              <w:t xml:space="preserve"> </w:t>
            </w:r>
            <w:r w:rsidRPr="00BF7D54">
              <w:rPr>
                <w:rFonts w:ascii="Arial" w:hAnsi="Arial" w:cs="Arial"/>
              </w:rPr>
              <w:t>mobile responsiveness.</w:t>
            </w:r>
          </w:p>
          <w:p w14:paraId="1BDC939E" w14:textId="4F0F2674" w:rsidR="00410BE8" w:rsidRPr="004E2BAE" w:rsidRDefault="00410BE8" w:rsidP="00410BE8">
            <w:pPr>
              <w:rPr>
                <w:rFonts w:ascii="Arial" w:hAnsi="Arial" w:cs="Arial"/>
                <w:bCs/>
              </w:rPr>
            </w:pPr>
          </w:p>
        </w:tc>
        <w:tc>
          <w:tcPr>
            <w:tcW w:w="1134" w:type="dxa"/>
          </w:tcPr>
          <w:p w14:paraId="7817E6AB" w14:textId="77777777" w:rsidR="00410BE8" w:rsidRPr="004E2BAE" w:rsidRDefault="00410BE8" w:rsidP="00410BE8">
            <w:pPr>
              <w:rPr>
                <w:rFonts w:ascii="Arial" w:hAnsi="Arial" w:cs="Arial"/>
                <w:bCs/>
              </w:rPr>
            </w:pPr>
          </w:p>
          <w:p w14:paraId="47F92748" w14:textId="42CB0739" w:rsidR="00410BE8" w:rsidRPr="004E2BAE" w:rsidRDefault="00446273" w:rsidP="00410BE8">
            <w:pPr>
              <w:rPr>
                <w:rFonts w:ascii="Arial" w:hAnsi="Arial" w:cs="Arial"/>
                <w:bCs/>
              </w:rPr>
            </w:pPr>
            <w:r>
              <w:rPr>
                <w:rFonts w:ascii="Arial" w:hAnsi="Arial" w:cs="Arial"/>
                <w:bCs/>
              </w:rPr>
              <w:t xml:space="preserve">Month </w:t>
            </w:r>
            <w:r w:rsidR="00194EAC">
              <w:rPr>
                <w:rFonts w:ascii="Arial" w:hAnsi="Arial" w:cs="Arial"/>
                <w:bCs/>
              </w:rPr>
              <w:t>T</w:t>
            </w:r>
            <w:r>
              <w:rPr>
                <w:rFonts w:ascii="Arial" w:hAnsi="Arial" w:cs="Arial"/>
                <w:bCs/>
              </w:rPr>
              <w:t>wo-</w:t>
            </w:r>
            <w:r w:rsidR="00194EAC">
              <w:rPr>
                <w:rFonts w:ascii="Arial" w:hAnsi="Arial" w:cs="Arial"/>
                <w:bCs/>
              </w:rPr>
              <w:t>T</w:t>
            </w:r>
            <w:r>
              <w:rPr>
                <w:rFonts w:ascii="Arial" w:hAnsi="Arial" w:cs="Arial"/>
                <w:bCs/>
              </w:rPr>
              <w:t>hree</w:t>
            </w:r>
          </w:p>
          <w:p w14:paraId="3C64C40E" w14:textId="77777777" w:rsidR="00410BE8" w:rsidRPr="004E2BAE" w:rsidRDefault="00410BE8" w:rsidP="00410BE8">
            <w:pPr>
              <w:rPr>
                <w:rFonts w:ascii="Arial" w:hAnsi="Arial" w:cs="Arial"/>
                <w:bCs/>
              </w:rPr>
            </w:pPr>
          </w:p>
        </w:tc>
        <w:tc>
          <w:tcPr>
            <w:tcW w:w="1417" w:type="dxa"/>
          </w:tcPr>
          <w:p w14:paraId="34E5F20E" w14:textId="25C1846F" w:rsidR="00410BE8" w:rsidRPr="004E2BAE" w:rsidRDefault="00446273" w:rsidP="00410BE8">
            <w:pPr>
              <w:rPr>
                <w:rFonts w:ascii="Arial" w:hAnsi="Arial" w:cs="Arial"/>
                <w:bCs/>
              </w:rPr>
            </w:pPr>
            <w:r w:rsidRPr="00446273">
              <w:rPr>
                <w:rFonts w:ascii="Arial" w:hAnsi="Arial" w:cs="Arial"/>
                <w:bCs/>
              </w:rPr>
              <w:t>Web Developer</w:t>
            </w:r>
          </w:p>
          <w:p w14:paraId="7483C0FA" w14:textId="77777777" w:rsidR="00410BE8" w:rsidRPr="004E2BAE" w:rsidRDefault="00410BE8" w:rsidP="00410BE8">
            <w:pPr>
              <w:rPr>
                <w:rFonts w:ascii="Arial" w:hAnsi="Arial" w:cs="Arial"/>
                <w:bCs/>
              </w:rPr>
            </w:pPr>
          </w:p>
        </w:tc>
        <w:tc>
          <w:tcPr>
            <w:tcW w:w="2977" w:type="dxa"/>
          </w:tcPr>
          <w:p w14:paraId="766BEEFF" w14:textId="77777777" w:rsidR="00410BE8" w:rsidRPr="004E2BAE" w:rsidRDefault="00410BE8" w:rsidP="00410BE8">
            <w:pPr>
              <w:rPr>
                <w:rFonts w:ascii="Arial" w:hAnsi="Arial" w:cs="Arial"/>
                <w:bCs/>
              </w:rPr>
            </w:pPr>
          </w:p>
          <w:p w14:paraId="25BCA6B2" w14:textId="68DA946B" w:rsidR="00410BE8" w:rsidRPr="004E2BAE" w:rsidRDefault="00461ED0" w:rsidP="00410BE8">
            <w:pPr>
              <w:rPr>
                <w:rFonts w:ascii="Arial" w:hAnsi="Arial" w:cs="Arial"/>
                <w:bCs/>
              </w:rPr>
            </w:pPr>
            <w:r w:rsidRPr="00461ED0">
              <w:rPr>
                <w:rFonts w:ascii="Arial" w:hAnsi="Arial" w:cs="Arial"/>
                <w:bCs/>
              </w:rPr>
              <w:t>In progress — demo ordering system under review</w:t>
            </w:r>
          </w:p>
        </w:tc>
      </w:tr>
      <w:tr w:rsidR="00410BE8" w:rsidRPr="00DC1244" w14:paraId="7C5335A2" w14:textId="77777777" w:rsidTr="00D92613">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985" w:type="dxa"/>
          </w:tcPr>
          <w:p w14:paraId="6B0F3F2B" w14:textId="3E5D3F27" w:rsidR="00410BE8" w:rsidRPr="004E2BAE" w:rsidRDefault="00D92613" w:rsidP="00410BE8">
            <w:pPr>
              <w:rPr>
                <w:rFonts w:ascii="Arial" w:hAnsi="Arial" w:cs="Arial"/>
                <w:bCs/>
              </w:rPr>
            </w:pPr>
            <w:r w:rsidRPr="00F45CD0">
              <w:rPr>
                <w:rFonts w:ascii="Arial" w:hAnsi="Arial" w:cs="Arial"/>
                <w:bCs/>
              </w:rPr>
              <w:t>SEO and marketing campaign launch</w:t>
            </w:r>
          </w:p>
          <w:p w14:paraId="7652F05F" w14:textId="77777777" w:rsidR="00410BE8" w:rsidRPr="004E2BAE" w:rsidRDefault="00410BE8" w:rsidP="00410BE8">
            <w:pPr>
              <w:rPr>
                <w:rFonts w:ascii="Arial" w:hAnsi="Arial" w:cs="Arial"/>
                <w:bCs/>
              </w:rPr>
            </w:pPr>
          </w:p>
        </w:tc>
        <w:tc>
          <w:tcPr>
            <w:tcW w:w="2268" w:type="dxa"/>
          </w:tcPr>
          <w:p w14:paraId="29376749" w14:textId="77777777" w:rsidR="00D92613" w:rsidRPr="004E2BAE" w:rsidRDefault="00D92613" w:rsidP="00D92613">
            <w:pPr>
              <w:rPr>
                <w:rFonts w:ascii="Arial" w:hAnsi="Arial" w:cs="Arial"/>
                <w:bCs/>
              </w:rPr>
            </w:pPr>
            <w:r w:rsidRPr="00BF7D54">
              <w:rPr>
                <w:rFonts w:ascii="Arial" w:hAnsi="Arial" w:cs="Arial"/>
              </w:rPr>
              <w:t xml:space="preserve">Launch SEO and social media marketing campaigns to increase visibility </w:t>
            </w:r>
            <w:r w:rsidRPr="00BF7D54">
              <w:rPr>
                <w:rFonts w:ascii="Arial" w:hAnsi="Arial" w:cs="Arial"/>
              </w:rPr>
              <w:lastRenderedPageBreak/>
              <w:t>and drive online traffic.</w:t>
            </w:r>
          </w:p>
          <w:p w14:paraId="5BCB453B" w14:textId="7B849AE6" w:rsidR="00410BE8" w:rsidRPr="004E2BAE" w:rsidRDefault="00410BE8" w:rsidP="00410BE8">
            <w:pPr>
              <w:rPr>
                <w:rFonts w:ascii="Arial" w:hAnsi="Arial" w:cs="Arial"/>
                <w:bCs/>
              </w:rPr>
            </w:pPr>
          </w:p>
        </w:tc>
        <w:tc>
          <w:tcPr>
            <w:tcW w:w="1134" w:type="dxa"/>
          </w:tcPr>
          <w:p w14:paraId="4B6C7638" w14:textId="2A811FFE" w:rsidR="00410BE8" w:rsidRPr="004E2BAE" w:rsidRDefault="00446273" w:rsidP="00410BE8">
            <w:pPr>
              <w:rPr>
                <w:rFonts w:ascii="Arial" w:hAnsi="Arial" w:cs="Arial"/>
                <w:bCs/>
              </w:rPr>
            </w:pPr>
            <w:r>
              <w:rPr>
                <w:rFonts w:ascii="Arial" w:hAnsi="Arial" w:cs="Arial"/>
                <w:bCs/>
              </w:rPr>
              <w:lastRenderedPageBreak/>
              <w:t xml:space="preserve">Month </w:t>
            </w:r>
            <w:r w:rsidR="00194EAC">
              <w:rPr>
                <w:rFonts w:ascii="Arial" w:hAnsi="Arial" w:cs="Arial"/>
                <w:bCs/>
              </w:rPr>
              <w:t>F</w:t>
            </w:r>
            <w:r>
              <w:rPr>
                <w:rFonts w:ascii="Arial" w:hAnsi="Arial" w:cs="Arial"/>
                <w:bCs/>
              </w:rPr>
              <w:t>our</w:t>
            </w:r>
          </w:p>
          <w:p w14:paraId="1B0027E0" w14:textId="77777777" w:rsidR="00410BE8" w:rsidRPr="004E2BAE" w:rsidRDefault="00410BE8" w:rsidP="00410BE8">
            <w:pPr>
              <w:rPr>
                <w:rFonts w:ascii="Arial" w:hAnsi="Arial" w:cs="Arial"/>
                <w:bCs/>
              </w:rPr>
            </w:pPr>
          </w:p>
        </w:tc>
        <w:tc>
          <w:tcPr>
            <w:tcW w:w="1417" w:type="dxa"/>
          </w:tcPr>
          <w:p w14:paraId="42B2E7B8" w14:textId="3889FCEC" w:rsidR="00410BE8" w:rsidRPr="004E2BAE" w:rsidRDefault="00446273" w:rsidP="00410BE8">
            <w:pPr>
              <w:rPr>
                <w:rFonts w:ascii="Arial" w:hAnsi="Arial" w:cs="Arial"/>
                <w:bCs/>
              </w:rPr>
            </w:pPr>
            <w:r w:rsidRPr="00446273">
              <w:rPr>
                <w:rFonts w:ascii="Arial" w:hAnsi="Arial" w:cs="Arial"/>
                <w:bCs/>
              </w:rPr>
              <w:t>Marketing Consultant</w:t>
            </w:r>
          </w:p>
          <w:p w14:paraId="64706039" w14:textId="77777777" w:rsidR="00410BE8" w:rsidRPr="004E2BAE" w:rsidRDefault="00410BE8" w:rsidP="00410BE8">
            <w:pPr>
              <w:rPr>
                <w:rFonts w:ascii="Arial" w:hAnsi="Arial" w:cs="Arial"/>
                <w:bCs/>
              </w:rPr>
            </w:pPr>
          </w:p>
        </w:tc>
        <w:tc>
          <w:tcPr>
            <w:tcW w:w="2977" w:type="dxa"/>
          </w:tcPr>
          <w:p w14:paraId="02186123" w14:textId="65D20847" w:rsidR="00410BE8" w:rsidRPr="004E2BAE" w:rsidRDefault="00461ED0" w:rsidP="00D92613">
            <w:pPr>
              <w:rPr>
                <w:rFonts w:ascii="Arial" w:hAnsi="Arial" w:cs="Arial"/>
                <w:bCs/>
              </w:rPr>
            </w:pPr>
            <w:r w:rsidRPr="00461ED0">
              <w:rPr>
                <w:rFonts w:ascii="Arial" w:hAnsi="Arial" w:cs="Arial"/>
                <w:bCs/>
              </w:rPr>
              <w:t>In progress — refining search engine reach</w:t>
            </w:r>
          </w:p>
        </w:tc>
      </w:tr>
      <w:tr w:rsidR="00410BE8" w:rsidRPr="00DC1244" w14:paraId="0BAA0E55" w14:textId="77777777" w:rsidTr="00D92613">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985" w:type="dxa"/>
          </w:tcPr>
          <w:p w14:paraId="13327106" w14:textId="00A2F0E8" w:rsidR="00410BE8" w:rsidRPr="004E2BAE" w:rsidRDefault="00D92613" w:rsidP="00410BE8">
            <w:pPr>
              <w:rPr>
                <w:rFonts w:ascii="Arial" w:hAnsi="Arial" w:cs="Arial"/>
                <w:bCs/>
              </w:rPr>
            </w:pPr>
            <w:r w:rsidRPr="00F45CD0">
              <w:rPr>
                <w:rFonts w:ascii="Arial" w:hAnsi="Arial" w:cs="Arial"/>
                <w:bCs/>
              </w:rPr>
              <w:t>Establish courier partnerships for eco-delivery</w:t>
            </w:r>
          </w:p>
          <w:p w14:paraId="493B1EF7" w14:textId="77777777" w:rsidR="00410BE8" w:rsidRPr="00D92613" w:rsidRDefault="00410BE8" w:rsidP="00F45CD0">
            <w:pPr>
              <w:rPr>
                <w:rFonts w:ascii="Arial" w:hAnsi="Arial" w:cs="Arial"/>
                <w:bCs/>
              </w:rPr>
            </w:pPr>
          </w:p>
        </w:tc>
        <w:tc>
          <w:tcPr>
            <w:tcW w:w="2268" w:type="dxa"/>
          </w:tcPr>
          <w:p w14:paraId="764F34E0" w14:textId="74A95711" w:rsidR="00410BE8" w:rsidRPr="004E2BAE" w:rsidRDefault="00F45CD0" w:rsidP="00410BE8">
            <w:pPr>
              <w:rPr>
                <w:rFonts w:ascii="Arial" w:hAnsi="Arial" w:cs="Arial"/>
                <w:bCs/>
              </w:rPr>
            </w:pPr>
            <w:r w:rsidRPr="00F45CD0">
              <w:rPr>
                <w:rFonts w:ascii="Arial" w:hAnsi="Arial" w:cs="Arial"/>
                <w:bCs/>
              </w:rPr>
              <w:t>Establish courier partnerships for eco-delivery</w:t>
            </w:r>
          </w:p>
        </w:tc>
        <w:tc>
          <w:tcPr>
            <w:tcW w:w="1134" w:type="dxa"/>
          </w:tcPr>
          <w:p w14:paraId="2C880E56" w14:textId="1F7E2A01" w:rsidR="00410BE8" w:rsidRPr="004E2BAE" w:rsidRDefault="00446273" w:rsidP="00410BE8">
            <w:pPr>
              <w:rPr>
                <w:rFonts w:ascii="Arial" w:hAnsi="Arial" w:cs="Arial"/>
                <w:bCs/>
              </w:rPr>
            </w:pPr>
            <w:r>
              <w:rPr>
                <w:rFonts w:ascii="Arial" w:hAnsi="Arial" w:cs="Arial"/>
                <w:bCs/>
              </w:rPr>
              <w:t xml:space="preserve">Month </w:t>
            </w:r>
            <w:r w:rsidR="00194EAC">
              <w:rPr>
                <w:rFonts w:ascii="Arial" w:hAnsi="Arial" w:cs="Arial"/>
                <w:bCs/>
              </w:rPr>
              <w:t>F</w:t>
            </w:r>
            <w:r>
              <w:rPr>
                <w:rFonts w:ascii="Arial" w:hAnsi="Arial" w:cs="Arial"/>
                <w:bCs/>
              </w:rPr>
              <w:t>ive</w:t>
            </w:r>
          </w:p>
        </w:tc>
        <w:tc>
          <w:tcPr>
            <w:tcW w:w="1417" w:type="dxa"/>
          </w:tcPr>
          <w:p w14:paraId="210259E8" w14:textId="07722625" w:rsidR="00410BE8" w:rsidRPr="004E2BAE" w:rsidRDefault="00446273" w:rsidP="00410BE8">
            <w:pPr>
              <w:rPr>
                <w:rFonts w:ascii="Arial" w:hAnsi="Arial" w:cs="Arial"/>
                <w:bCs/>
              </w:rPr>
            </w:pPr>
            <w:r>
              <w:rPr>
                <w:rFonts w:ascii="Arial" w:hAnsi="Arial" w:cs="Arial"/>
                <w:bCs/>
              </w:rPr>
              <w:t>Priya</w:t>
            </w:r>
          </w:p>
          <w:p w14:paraId="723FD9A4" w14:textId="77777777" w:rsidR="00410BE8" w:rsidRPr="004E2BAE" w:rsidRDefault="00410BE8" w:rsidP="00410BE8">
            <w:pPr>
              <w:rPr>
                <w:rFonts w:ascii="Arial" w:hAnsi="Arial" w:cs="Arial"/>
                <w:bCs/>
              </w:rPr>
            </w:pPr>
          </w:p>
        </w:tc>
        <w:tc>
          <w:tcPr>
            <w:tcW w:w="2977" w:type="dxa"/>
          </w:tcPr>
          <w:p w14:paraId="7C956E01" w14:textId="7983AC28" w:rsidR="00410BE8" w:rsidRPr="004E2BAE" w:rsidRDefault="00461ED0" w:rsidP="00410BE8">
            <w:pPr>
              <w:rPr>
                <w:rFonts w:ascii="Arial" w:hAnsi="Arial" w:cs="Arial"/>
                <w:bCs/>
              </w:rPr>
            </w:pPr>
            <w:r>
              <w:rPr>
                <w:rFonts w:ascii="Arial" w:hAnsi="Arial" w:cs="Arial"/>
                <w:bCs/>
              </w:rPr>
              <w:t>P</w:t>
            </w:r>
            <w:r w:rsidRPr="00461ED0">
              <w:rPr>
                <w:rFonts w:ascii="Arial" w:hAnsi="Arial" w:cs="Arial"/>
                <w:bCs/>
              </w:rPr>
              <w:t>ending — shortlist of providers prepared</w:t>
            </w:r>
          </w:p>
        </w:tc>
      </w:tr>
      <w:tr w:rsidR="00410BE8" w:rsidRPr="00DC1244" w14:paraId="0DAF6354" w14:textId="77777777" w:rsidTr="00D92613">
        <w:trPr>
          <w:trHeight w:val="417"/>
        </w:trPr>
        <w:tc>
          <w:tcPr>
            <w:tcW w:w="562" w:type="dxa"/>
          </w:tcPr>
          <w:p w14:paraId="15F490F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5</w:t>
            </w:r>
          </w:p>
        </w:tc>
        <w:tc>
          <w:tcPr>
            <w:tcW w:w="1985" w:type="dxa"/>
          </w:tcPr>
          <w:p w14:paraId="58FA47F7" w14:textId="1B19795D" w:rsidR="00410BE8" w:rsidRPr="004E2BAE" w:rsidRDefault="00D92613" w:rsidP="00F45CD0">
            <w:pPr>
              <w:rPr>
                <w:rFonts w:ascii="Arial" w:hAnsi="Arial" w:cs="Arial"/>
                <w:bCs/>
              </w:rPr>
            </w:pPr>
            <w:r w:rsidRPr="00F45CD0">
              <w:rPr>
                <w:rFonts w:ascii="Arial" w:hAnsi="Arial" w:cs="Arial"/>
                <w:bCs/>
              </w:rPr>
              <w:t>Staff training and project review</w:t>
            </w:r>
          </w:p>
        </w:tc>
        <w:tc>
          <w:tcPr>
            <w:tcW w:w="2268" w:type="dxa"/>
          </w:tcPr>
          <w:p w14:paraId="4C5A82F2" w14:textId="3225F22A" w:rsidR="00410BE8" w:rsidRPr="004E2BAE" w:rsidRDefault="00D92613" w:rsidP="00185CE1">
            <w:pPr>
              <w:rPr>
                <w:rFonts w:ascii="Arial" w:hAnsi="Arial" w:cs="Arial"/>
                <w:bCs/>
              </w:rPr>
            </w:pPr>
            <w:r w:rsidRPr="00BF7D54">
              <w:rPr>
                <w:rFonts w:ascii="Arial" w:hAnsi="Arial" w:cs="Arial"/>
              </w:rPr>
              <w:t>Deliver staff training and conduct a full project review to ensure smooth operations and sustainability.</w:t>
            </w:r>
          </w:p>
        </w:tc>
        <w:tc>
          <w:tcPr>
            <w:tcW w:w="1134" w:type="dxa"/>
          </w:tcPr>
          <w:p w14:paraId="27D85473" w14:textId="40A39D1E" w:rsidR="00410BE8" w:rsidRPr="004E2BAE" w:rsidRDefault="000149D6" w:rsidP="00410BE8">
            <w:pPr>
              <w:rPr>
                <w:rFonts w:ascii="Arial" w:hAnsi="Arial" w:cs="Arial"/>
                <w:bCs/>
              </w:rPr>
            </w:pPr>
            <w:r>
              <w:rPr>
                <w:rFonts w:ascii="Arial" w:hAnsi="Arial" w:cs="Arial"/>
                <w:bCs/>
              </w:rPr>
              <w:t>Month Six</w:t>
            </w:r>
          </w:p>
        </w:tc>
        <w:tc>
          <w:tcPr>
            <w:tcW w:w="1417" w:type="dxa"/>
          </w:tcPr>
          <w:p w14:paraId="28A51706" w14:textId="78B6C522" w:rsidR="00410BE8" w:rsidRPr="004E2BAE" w:rsidRDefault="000149D6" w:rsidP="00185CE1">
            <w:pPr>
              <w:rPr>
                <w:rFonts w:ascii="Arial" w:hAnsi="Arial" w:cs="Arial"/>
                <w:bCs/>
              </w:rPr>
            </w:pPr>
            <w:r>
              <w:rPr>
                <w:rFonts w:ascii="Arial" w:hAnsi="Arial" w:cs="Arial"/>
                <w:bCs/>
              </w:rPr>
              <w:t>Liam</w:t>
            </w:r>
          </w:p>
        </w:tc>
        <w:tc>
          <w:tcPr>
            <w:tcW w:w="2977" w:type="dxa"/>
          </w:tcPr>
          <w:p w14:paraId="307EDB4A" w14:textId="3AFE1F27" w:rsidR="00410BE8" w:rsidRPr="00C2505D" w:rsidRDefault="00461ED0" w:rsidP="00943AC2">
            <w:pPr>
              <w:spacing w:line="360" w:lineRule="auto"/>
              <w:rPr>
                <w:rFonts w:ascii="Arial" w:hAnsi="Arial" w:cs="Arial"/>
              </w:rPr>
            </w:pPr>
            <w:r w:rsidRPr="00461ED0">
              <w:rPr>
                <w:rFonts w:ascii="Arial" w:hAnsi="Arial" w:cs="Arial"/>
              </w:rPr>
              <w:t>Pending — training materials in development</w:t>
            </w:r>
          </w:p>
        </w:tc>
      </w:tr>
    </w:tbl>
    <w:p w14:paraId="7337B30D" w14:textId="77777777" w:rsidR="00185CE1" w:rsidRDefault="00185CE1" w:rsidP="00BF7D54">
      <w:pPr>
        <w:spacing w:line="360" w:lineRule="auto"/>
        <w:jc w:val="both"/>
        <w:rPr>
          <w:rFonts w:ascii="Arial" w:hAnsi="Arial" w:cs="Arial"/>
          <w:b/>
          <w:bCs/>
          <w:color w:val="FF0000"/>
        </w:rPr>
      </w:pPr>
    </w:p>
    <w:p w14:paraId="1299330E" w14:textId="28167BC1" w:rsidR="00BF7D54" w:rsidRPr="00BF7D54" w:rsidRDefault="00461ED0" w:rsidP="00BF7D54">
      <w:pPr>
        <w:spacing w:line="360" w:lineRule="auto"/>
        <w:jc w:val="both"/>
        <w:rPr>
          <w:rFonts w:ascii="Arial" w:hAnsi="Arial" w:cs="Arial"/>
        </w:rPr>
      </w:pPr>
      <w:r w:rsidRPr="00461ED0">
        <w:rPr>
          <w:rFonts w:ascii="Arial" w:hAnsi="Arial" w:cs="Arial"/>
        </w:rPr>
        <w:t>Project management responsibilities are shared between Liam and Priya Patel, ensuring progress tracking, accountability, and quality control across all phases. Weekly check-ins and milestone reviews will support timely</w:t>
      </w:r>
      <w:r w:rsidR="00B74F6E">
        <w:rPr>
          <w:rFonts w:ascii="Arial" w:hAnsi="Arial" w:cs="Arial"/>
        </w:rPr>
        <w:t xml:space="preserve"> </w:t>
      </w:r>
      <w:r w:rsidRPr="00461ED0">
        <w:rPr>
          <w:rFonts w:ascii="Arial" w:hAnsi="Arial" w:cs="Arial"/>
        </w:rPr>
        <w:t>delivery and issue resolution.</w:t>
      </w:r>
      <w:r w:rsidR="00D846CE" w:rsidRPr="00BF7D54">
        <w:rPr>
          <w:rFonts w:ascii="Arial" w:hAnsi="Arial" w:cs="Arial"/>
        </w:rPr>
        <w:br w:type="page"/>
      </w:r>
    </w:p>
    <w:p w14:paraId="4CB7E63B" w14:textId="2B70F87D" w:rsidR="00177AFC" w:rsidRDefault="00A448A7" w:rsidP="00177AFC">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4</w:t>
      </w:r>
    </w:p>
    <w:p w14:paraId="2C5F1121" w14:textId="77777777" w:rsidR="00177AFC" w:rsidRPr="00177AFC" w:rsidRDefault="00177AFC" w:rsidP="00177AFC">
      <w:pPr>
        <w:jc w:val="right"/>
        <w:rPr>
          <w:rFonts w:ascii="Arial" w:hAnsi="Arial" w:cs="Arial"/>
          <w:b/>
          <w:bCs/>
          <w:i/>
          <w:iCs/>
          <w:sz w:val="32"/>
          <w:szCs w:val="32"/>
          <w:u w:val="single"/>
        </w:rPr>
      </w:pPr>
    </w:p>
    <w:p w14:paraId="73F6C67D" w14:textId="0DED1FB4" w:rsidR="00177AFC" w:rsidRPr="00177AFC" w:rsidRDefault="00177AFC" w:rsidP="00BA0945">
      <w:pPr>
        <w:ind w:left="-397"/>
        <w:rPr>
          <w:rFonts w:ascii="Arial" w:hAnsi="Arial" w:cs="Arial"/>
        </w:rPr>
      </w:pPr>
      <w:r>
        <w:rPr>
          <w:rFonts w:ascii="Arial" w:hAnsi="Arial" w:cs="Arial"/>
        </w:rPr>
        <w:t>T</w:t>
      </w:r>
      <w:r w:rsidRPr="00177AFC">
        <w:rPr>
          <w:rFonts w:ascii="Arial" w:hAnsi="Arial" w:cs="Arial"/>
        </w:rPr>
        <w:t>o evaluate the success of the digital transformation strategy, the primary Key Performance Indicator (KPI) is a 25% increase in online sales within six months of implementation. This KPI directly reflects the business objective of reversing declining revenue by enhancing digital engagement and operational efficiency.</w:t>
      </w:r>
    </w:p>
    <w:p w14:paraId="76A0CD3B" w14:textId="020B3997" w:rsidR="00C95025" w:rsidRPr="00BA0945" w:rsidRDefault="00177AFC" w:rsidP="00BA0945">
      <w:pPr>
        <w:ind w:left="-397"/>
        <w:rPr>
          <w:rFonts w:ascii="Arial" w:hAnsi="Arial" w:cs="Arial"/>
        </w:rPr>
      </w:pPr>
      <w:r w:rsidRPr="00177AFC">
        <w:rPr>
          <w:rFonts w:ascii="Arial" w:hAnsi="Arial" w:cs="Arial"/>
        </w:rPr>
        <w:t>Supporting metrics include website traffic growth, customer retention, social media engagement, and delivery satisfaction. These indicators are structured using the SMART framework to ensure they are Specific, Measurable, Attainable, Relevant, and Time-Bound.</w:t>
      </w:r>
    </w:p>
    <w:tbl>
      <w:tblPr>
        <w:tblStyle w:val="TableGrid"/>
        <w:tblW w:w="9924" w:type="dxa"/>
        <w:tblInd w:w="-431" w:type="dxa"/>
        <w:tblLayout w:type="fixed"/>
        <w:tblLook w:val="04A0" w:firstRow="1" w:lastRow="0" w:firstColumn="1" w:lastColumn="0" w:noHBand="0" w:noVBand="1"/>
      </w:tblPr>
      <w:tblGrid>
        <w:gridCol w:w="1844"/>
        <w:gridCol w:w="1984"/>
        <w:gridCol w:w="2127"/>
        <w:gridCol w:w="1984"/>
        <w:gridCol w:w="1985"/>
      </w:tblGrid>
      <w:tr w:rsidR="00C95025" w14:paraId="525E124F" w14:textId="77777777" w:rsidTr="00177AFC">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984"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177AFC">
        <w:tc>
          <w:tcPr>
            <w:tcW w:w="1844" w:type="dxa"/>
          </w:tcPr>
          <w:p w14:paraId="31BFD69B" w14:textId="571E4D62" w:rsidR="00C95025" w:rsidRPr="007D0502" w:rsidRDefault="00177AFC" w:rsidP="00F34512">
            <w:pPr>
              <w:rPr>
                <w:rFonts w:ascii="Arial" w:hAnsi="Arial" w:cs="Arial"/>
              </w:rPr>
            </w:pPr>
            <w:r w:rsidRPr="00177AFC">
              <w:rPr>
                <w:rFonts w:ascii="Arial" w:hAnsi="Arial" w:cs="Arial"/>
              </w:rPr>
              <w:t>Use Google Analytics and CRM tools to track online sales, customer activity, and engagement trends</w:t>
            </w:r>
          </w:p>
          <w:p w14:paraId="5733474E" w14:textId="77777777" w:rsidR="007D0502" w:rsidRPr="007D0502" w:rsidRDefault="007D0502" w:rsidP="00F34512">
            <w:pPr>
              <w:rPr>
                <w:rFonts w:ascii="Arial" w:hAnsi="Arial" w:cs="Arial"/>
              </w:rPr>
            </w:pPr>
          </w:p>
        </w:tc>
        <w:tc>
          <w:tcPr>
            <w:tcW w:w="1984" w:type="dxa"/>
          </w:tcPr>
          <w:p w14:paraId="0C8AEE8E" w14:textId="67098D62" w:rsidR="00C95025" w:rsidRPr="007D0502" w:rsidRDefault="00177AFC" w:rsidP="00F34512">
            <w:pPr>
              <w:rPr>
                <w:rFonts w:ascii="Arial" w:hAnsi="Arial" w:cs="Arial"/>
              </w:rPr>
            </w:pPr>
            <w:r w:rsidRPr="00177AFC">
              <w:rPr>
                <w:rFonts w:ascii="Arial" w:hAnsi="Arial" w:cs="Arial"/>
              </w:rPr>
              <w:t>Monitor monthly sales growth, bounce rate, conversion rate, and repeat purchase frequency</w:t>
            </w:r>
          </w:p>
        </w:tc>
        <w:tc>
          <w:tcPr>
            <w:tcW w:w="2127" w:type="dxa"/>
          </w:tcPr>
          <w:p w14:paraId="6E7DEB42" w14:textId="7061689A" w:rsidR="00C95025" w:rsidRPr="007D0502" w:rsidRDefault="00177AFC" w:rsidP="00F34512">
            <w:pPr>
              <w:rPr>
                <w:rFonts w:ascii="Arial" w:hAnsi="Arial" w:cs="Arial"/>
              </w:rPr>
            </w:pPr>
            <w:r w:rsidRPr="00177AFC">
              <w:rPr>
                <w:rFonts w:ascii="Arial" w:hAnsi="Arial" w:cs="Arial"/>
              </w:rPr>
              <w:t>Achievable through phased implementation, targeted marketing, and staff training</w:t>
            </w:r>
          </w:p>
        </w:tc>
        <w:tc>
          <w:tcPr>
            <w:tcW w:w="1984" w:type="dxa"/>
          </w:tcPr>
          <w:p w14:paraId="06B1A855" w14:textId="5F74B754" w:rsidR="00C95025" w:rsidRPr="007D0502" w:rsidRDefault="00177AFC" w:rsidP="00F34512">
            <w:pPr>
              <w:rPr>
                <w:rFonts w:ascii="Arial" w:hAnsi="Arial" w:cs="Arial"/>
              </w:rPr>
            </w:pPr>
            <w:r w:rsidRPr="00177AFC">
              <w:rPr>
                <w:rFonts w:ascii="Arial" w:hAnsi="Arial" w:cs="Arial"/>
              </w:rPr>
              <w:t>Directly supports the goal of revenue recovery and improved digital competitiveness</w:t>
            </w: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49229A61" w14:textId="792519BA" w:rsidR="0067141A" w:rsidRPr="007D0502" w:rsidRDefault="00177AFC" w:rsidP="00F34512">
            <w:pPr>
              <w:rPr>
                <w:rFonts w:ascii="Arial" w:hAnsi="Arial" w:cs="Arial"/>
              </w:rPr>
            </w:pPr>
            <w:r w:rsidRPr="00177AFC">
              <w:rPr>
                <w:rFonts w:ascii="Arial" w:hAnsi="Arial" w:cs="Arial"/>
              </w:rPr>
              <w:t>Six-month timeline post-launch, with monthly performance reviews and final evaluation</w:t>
            </w:r>
          </w:p>
        </w:tc>
      </w:tr>
    </w:tbl>
    <w:p w14:paraId="4E7A514D" w14:textId="77777777" w:rsidR="00B65BF0" w:rsidRDefault="00B65BF0" w:rsidP="00F0190C">
      <w:pPr>
        <w:rPr>
          <w:rFonts w:ascii="Arial" w:hAnsi="Arial" w:cs="Arial"/>
          <w:lang w:val="en-US"/>
        </w:rPr>
      </w:pPr>
    </w:p>
    <w:p w14:paraId="49BF9B08" w14:textId="19D783DA" w:rsidR="00B65BF0" w:rsidRPr="00B65BF0" w:rsidRDefault="00B65BF0" w:rsidP="00B65BF0">
      <w:pPr>
        <w:rPr>
          <w:rFonts w:ascii="Arial" w:hAnsi="Arial" w:cs="Arial"/>
          <w:b/>
          <w:bCs/>
          <w:lang w:val="en-US"/>
        </w:rPr>
      </w:pPr>
      <w:r w:rsidRPr="00B65BF0">
        <w:rPr>
          <w:rFonts w:ascii="Arial" w:hAnsi="Arial" w:cs="Arial"/>
          <w:b/>
          <w:bCs/>
          <w:lang w:val="en-US"/>
        </w:rPr>
        <w:t>Supporting Metrics</w:t>
      </w:r>
    </w:p>
    <w:p w14:paraId="56AB4DCF" w14:textId="77777777" w:rsidR="00B65BF0" w:rsidRPr="00B65BF0" w:rsidRDefault="00B65BF0" w:rsidP="00B65BF0">
      <w:pPr>
        <w:rPr>
          <w:rFonts w:ascii="Arial" w:hAnsi="Arial" w:cs="Arial"/>
          <w:lang w:val="en-US"/>
        </w:rPr>
      </w:pPr>
      <w:r w:rsidRPr="00B65BF0">
        <w:rPr>
          <w:rFonts w:ascii="Arial" w:hAnsi="Arial" w:cs="Arial"/>
          <w:lang w:val="en-US"/>
        </w:rPr>
        <w:t>•  Website Traffic: Target 30% increase in unique visitors within six months</w:t>
      </w:r>
    </w:p>
    <w:p w14:paraId="04D4D81E" w14:textId="77777777" w:rsidR="00B65BF0" w:rsidRPr="00B65BF0" w:rsidRDefault="00B65BF0" w:rsidP="00B65BF0">
      <w:pPr>
        <w:rPr>
          <w:rFonts w:ascii="Arial" w:hAnsi="Arial" w:cs="Arial"/>
          <w:lang w:val="en-US"/>
        </w:rPr>
      </w:pPr>
      <w:r w:rsidRPr="00B65BF0">
        <w:rPr>
          <w:rFonts w:ascii="Arial" w:hAnsi="Arial" w:cs="Arial"/>
          <w:lang w:val="en-US"/>
        </w:rPr>
        <w:t>•  Customer Retention: Target 15% improvement in repeat purchase rate</w:t>
      </w:r>
    </w:p>
    <w:p w14:paraId="7473A92C" w14:textId="77777777" w:rsidR="00B65BF0" w:rsidRPr="00B65BF0" w:rsidRDefault="00B65BF0" w:rsidP="00B65BF0">
      <w:pPr>
        <w:rPr>
          <w:rFonts w:ascii="Arial" w:hAnsi="Arial" w:cs="Arial"/>
          <w:lang w:val="en-US"/>
        </w:rPr>
      </w:pPr>
      <w:r w:rsidRPr="00B65BF0">
        <w:rPr>
          <w:rFonts w:ascii="Arial" w:hAnsi="Arial" w:cs="Arial"/>
          <w:lang w:val="en-US"/>
        </w:rPr>
        <w:t>•  Social Media Engagement: Target 20% growth in followers and interaction rates</w:t>
      </w:r>
    </w:p>
    <w:p w14:paraId="42A79400" w14:textId="5A62CF11" w:rsidR="00B65BF0" w:rsidRPr="00B65BF0" w:rsidRDefault="00B65BF0" w:rsidP="00B65BF0">
      <w:pPr>
        <w:rPr>
          <w:rFonts w:ascii="Arial" w:hAnsi="Arial" w:cs="Arial"/>
          <w:lang w:val="en-US"/>
        </w:rPr>
      </w:pPr>
      <w:r w:rsidRPr="00B65BF0">
        <w:rPr>
          <w:rFonts w:ascii="Arial" w:hAnsi="Arial" w:cs="Arial"/>
          <w:lang w:val="en-US"/>
        </w:rPr>
        <w:t>•  Delivery Satisfaction: Target 90%+ positive feedback from customers</w:t>
      </w:r>
    </w:p>
    <w:p w14:paraId="4E41912B" w14:textId="7BE9FB83" w:rsidR="00B65BF0" w:rsidRPr="00B65BF0" w:rsidRDefault="00B65BF0" w:rsidP="00B65BF0">
      <w:pPr>
        <w:rPr>
          <w:rFonts w:ascii="Arial" w:hAnsi="Arial" w:cs="Arial"/>
          <w:b/>
          <w:bCs/>
          <w:lang w:val="en-US"/>
        </w:rPr>
      </w:pPr>
      <w:r w:rsidRPr="00B65BF0">
        <w:rPr>
          <w:rFonts w:ascii="Arial" w:hAnsi="Arial" w:cs="Arial"/>
          <w:b/>
          <w:bCs/>
          <w:lang w:val="en-US"/>
        </w:rPr>
        <w:t>Monitoring Tools</w:t>
      </w:r>
    </w:p>
    <w:p w14:paraId="446B0160" w14:textId="77777777" w:rsidR="00B65BF0" w:rsidRPr="00B65BF0" w:rsidRDefault="00B65BF0" w:rsidP="00B65BF0">
      <w:pPr>
        <w:rPr>
          <w:rFonts w:ascii="Arial" w:hAnsi="Arial" w:cs="Arial"/>
          <w:lang w:val="en-US"/>
        </w:rPr>
      </w:pPr>
      <w:r w:rsidRPr="00B65BF0">
        <w:rPr>
          <w:rFonts w:ascii="Arial" w:hAnsi="Arial" w:cs="Arial"/>
          <w:lang w:val="en-US"/>
        </w:rPr>
        <w:t>•  Google Analytics (website performance and traffic)</w:t>
      </w:r>
    </w:p>
    <w:p w14:paraId="5820A926" w14:textId="64C9DAA0" w:rsidR="00B65BF0" w:rsidRPr="00B65BF0" w:rsidRDefault="00B65BF0" w:rsidP="00B65BF0">
      <w:pPr>
        <w:rPr>
          <w:rFonts w:ascii="Arial" w:hAnsi="Arial" w:cs="Arial"/>
          <w:lang w:val="en-US"/>
        </w:rPr>
      </w:pPr>
      <w:r w:rsidRPr="00B65BF0">
        <w:rPr>
          <w:rFonts w:ascii="Arial" w:hAnsi="Arial" w:cs="Arial"/>
          <w:lang w:val="en-US"/>
        </w:rPr>
        <w:t xml:space="preserve">•  CRM dashboards (customer </w:t>
      </w:r>
      <w:proofErr w:type="spellStart"/>
      <w:r w:rsidRPr="00B65BF0">
        <w:rPr>
          <w:rFonts w:ascii="Arial" w:hAnsi="Arial" w:cs="Arial"/>
          <w:lang w:val="en-US"/>
        </w:rPr>
        <w:t>behavio</w:t>
      </w:r>
      <w:r w:rsidR="00D85BDA">
        <w:rPr>
          <w:rFonts w:ascii="Arial" w:hAnsi="Arial" w:cs="Arial"/>
          <w:lang w:val="en-US"/>
        </w:rPr>
        <w:t>u</w:t>
      </w:r>
      <w:r w:rsidRPr="00B65BF0">
        <w:rPr>
          <w:rFonts w:ascii="Arial" w:hAnsi="Arial" w:cs="Arial"/>
          <w:lang w:val="en-US"/>
        </w:rPr>
        <w:t>r</w:t>
      </w:r>
      <w:proofErr w:type="spellEnd"/>
      <w:r w:rsidRPr="00B65BF0">
        <w:rPr>
          <w:rFonts w:ascii="Arial" w:hAnsi="Arial" w:cs="Arial"/>
          <w:lang w:val="en-US"/>
        </w:rPr>
        <w:t xml:space="preserve"> and retention)</w:t>
      </w:r>
    </w:p>
    <w:p w14:paraId="7805F882" w14:textId="77777777" w:rsidR="00B65BF0" w:rsidRPr="00B65BF0" w:rsidRDefault="00B65BF0" w:rsidP="00B65BF0">
      <w:pPr>
        <w:rPr>
          <w:rFonts w:ascii="Arial" w:hAnsi="Arial" w:cs="Arial"/>
          <w:lang w:val="en-US"/>
        </w:rPr>
      </w:pPr>
      <w:r w:rsidRPr="00B65BF0">
        <w:rPr>
          <w:rFonts w:ascii="Arial" w:hAnsi="Arial" w:cs="Arial"/>
          <w:lang w:val="en-US"/>
        </w:rPr>
        <w:t>•  Social media insights (engagement and reach)</w:t>
      </w:r>
    </w:p>
    <w:p w14:paraId="181B8E09" w14:textId="77777777" w:rsidR="00B65BF0" w:rsidRPr="00B65BF0" w:rsidRDefault="00B65BF0" w:rsidP="00B65BF0">
      <w:pPr>
        <w:rPr>
          <w:rFonts w:ascii="Arial" w:hAnsi="Arial" w:cs="Arial"/>
          <w:lang w:val="en-US"/>
        </w:rPr>
      </w:pPr>
      <w:r w:rsidRPr="00B65BF0">
        <w:rPr>
          <w:rFonts w:ascii="Arial" w:hAnsi="Arial" w:cs="Arial"/>
          <w:lang w:val="en-US"/>
        </w:rPr>
        <w:t>•  Customer feedback surveys (qualitative satisfaction data)</w:t>
      </w:r>
    </w:p>
    <w:p w14:paraId="7424BE04" w14:textId="77777777" w:rsidR="00B65BF0" w:rsidRPr="00B65BF0" w:rsidRDefault="00B65BF0" w:rsidP="00B65BF0">
      <w:pPr>
        <w:rPr>
          <w:rFonts w:ascii="Arial" w:hAnsi="Arial" w:cs="Arial"/>
          <w:lang w:val="en-US"/>
        </w:rPr>
      </w:pPr>
    </w:p>
    <w:p w14:paraId="7BEAE381" w14:textId="552AE3D0" w:rsidR="0011107E" w:rsidRPr="0035328C" w:rsidRDefault="00B65BF0" w:rsidP="00F0190C">
      <w:pPr>
        <w:rPr>
          <w:rFonts w:ascii="Arial" w:hAnsi="Arial" w:cs="Arial"/>
          <w:lang w:val="en-US"/>
        </w:rPr>
      </w:pPr>
      <w:r w:rsidRPr="00B65BF0">
        <w:rPr>
          <w:rFonts w:ascii="Arial" w:hAnsi="Arial" w:cs="Arial"/>
          <w:lang w:val="en-US"/>
        </w:rPr>
        <w:t>Monthly reviews will ensure progress remains on track, with adjustments made based on performance data and customer feedback.</w:t>
      </w: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A906DA" w14:textId="77777777" w:rsidR="00C667EF" w:rsidRDefault="00C667EF" w:rsidP="00B244A8">
      <w:pPr>
        <w:spacing w:after="0" w:line="240" w:lineRule="auto"/>
      </w:pPr>
      <w:r>
        <w:separator/>
      </w:r>
    </w:p>
  </w:endnote>
  <w:endnote w:type="continuationSeparator" w:id="0">
    <w:p w14:paraId="66E5937A" w14:textId="77777777" w:rsidR="00C667EF" w:rsidRDefault="00C667EF"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42EA66" w14:textId="77777777" w:rsidR="00C667EF" w:rsidRDefault="00C667EF" w:rsidP="00B244A8">
      <w:pPr>
        <w:spacing w:after="0" w:line="240" w:lineRule="auto"/>
      </w:pPr>
      <w:r>
        <w:separator/>
      </w:r>
    </w:p>
  </w:footnote>
  <w:footnote w:type="continuationSeparator" w:id="0">
    <w:p w14:paraId="6D5EABD4" w14:textId="77777777" w:rsidR="00C667EF" w:rsidRDefault="00C667EF"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38024C"/>
    <w:multiLevelType w:val="multilevel"/>
    <w:tmpl w:val="AAB8F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06124A"/>
    <w:multiLevelType w:val="hybridMultilevel"/>
    <w:tmpl w:val="89029D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67D77ED7"/>
    <w:multiLevelType w:val="hybridMultilevel"/>
    <w:tmpl w:val="90466C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75D7D6E"/>
    <w:multiLevelType w:val="multilevel"/>
    <w:tmpl w:val="67549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047D14"/>
    <w:multiLevelType w:val="hybridMultilevel"/>
    <w:tmpl w:val="0A7A5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1210531903">
    <w:abstractNumId w:val="3"/>
  </w:num>
  <w:num w:numId="10" w16cid:durableId="1745105950">
    <w:abstractNumId w:val="9"/>
  </w:num>
  <w:num w:numId="11" w16cid:durableId="491607381">
    <w:abstractNumId w:val="8"/>
  </w:num>
  <w:num w:numId="12" w16cid:durableId="11163707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0AB0"/>
    <w:rsid w:val="00000E6A"/>
    <w:rsid w:val="00006C8C"/>
    <w:rsid w:val="000149D6"/>
    <w:rsid w:val="000360D9"/>
    <w:rsid w:val="00036909"/>
    <w:rsid w:val="0005771F"/>
    <w:rsid w:val="000B4057"/>
    <w:rsid w:val="000B55ED"/>
    <w:rsid w:val="000C011B"/>
    <w:rsid w:val="000C6B67"/>
    <w:rsid w:val="000E7A4C"/>
    <w:rsid w:val="000F687B"/>
    <w:rsid w:val="00106B58"/>
    <w:rsid w:val="0011107E"/>
    <w:rsid w:val="0012599A"/>
    <w:rsid w:val="0013486A"/>
    <w:rsid w:val="001357E4"/>
    <w:rsid w:val="00140837"/>
    <w:rsid w:val="00175C4B"/>
    <w:rsid w:val="00177AFC"/>
    <w:rsid w:val="0018368D"/>
    <w:rsid w:val="00185CE1"/>
    <w:rsid w:val="00194EAC"/>
    <w:rsid w:val="001A61CE"/>
    <w:rsid w:val="001B614B"/>
    <w:rsid w:val="001C628A"/>
    <w:rsid w:val="001E17CE"/>
    <w:rsid w:val="00220A1D"/>
    <w:rsid w:val="00225B06"/>
    <w:rsid w:val="00230935"/>
    <w:rsid w:val="00231C1C"/>
    <w:rsid w:val="002522C1"/>
    <w:rsid w:val="002562A0"/>
    <w:rsid w:val="00264677"/>
    <w:rsid w:val="00265F77"/>
    <w:rsid w:val="0027531E"/>
    <w:rsid w:val="002832DB"/>
    <w:rsid w:val="002965B0"/>
    <w:rsid w:val="00297F68"/>
    <w:rsid w:val="002A1EF7"/>
    <w:rsid w:val="002D112A"/>
    <w:rsid w:val="002D754D"/>
    <w:rsid w:val="002E1E01"/>
    <w:rsid w:val="002E2FF6"/>
    <w:rsid w:val="002F63AB"/>
    <w:rsid w:val="00312B29"/>
    <w:rsid w:val="00312FA9"/>
    <w:rsid w:val="00320E19"/>
    <w:rsid w:val="003430D0"/>
    <w:rsid w:val="0035328C"/>
    <w:rsid w:val="00387E32"/>
    <w:rsid w:val="00394A9D"/>
    <w:rsid w:val="003A15CE"/>
    <w:rsid w:val="003B629C"/>
    <w:rsid w:val="003C789B"/>
    <w:rsid w:val="003E1A46"/>
    <w:rsid w:val="003F6295"/>
    <w:rsid w:val="00410BE8"/>
    <w:rsid w:val="0041664A"/>
    <w:rsid w:val="00416907"/>
    <w:rsid w:val="00424723"/>
    <w:rsid w:val="004356E6"/>
    <w:rsid w:val="00436B5A"/>
    <w:rsid w:val="00437111"/>
    <w:rsid w:val="004375E0"/>
    <w:rsid w:val="00440FE0"/>
    <w:rsid w:val="00446273"/>
    <w:rsid w:val="00455AAA"/>
    <w:rsid w:val="00461ED0"/>
    <w:rsid w:val="004723E5"/>
    <w:rsid w:val="00480CA6"/>
    <w:rsid w:val="004A63C1"/>
    <w:rsid w:val="004B2D69"/>
    <w:rsid w:val="004C195B"/>
    <w:rsid w:val="004C698C"/>
    <w:rsid w:val="004D103B"/>
    <w:rsid w:val="004D1574"/>
    <w:rsid w:val="004E2BAE"/>
    <w:rsid w:val="004E513A"/>
    <w:rsid w:val="005017EC"/>
    <w:rsid w:val="00532B9D"/>
    <w:rsid w:val="00541B7D"/>
    <w:rsid w:val="00542A51"/>
    <w:rsid w:val="005724CA"/>
    <w:rsid w:val="005840FB"/>
    <w:rsid w:val="00585AA9"/>
    <w:rsid w:val="00596BA8"/>
    <w:rsid w:val="005B732D"/>
    <w:rsid w:val="005D11E9"/>
    <w:rsid w:val="005E6545"/>
    <w:rsid w:val="005F5407"/>
    <w:rsid w:val="005F5CAD"/>
    <w:rsid w:val="00657C8B"/>
    <w:rsid w:val="006666E7"/>
    <w:rsid w:val="00666ADF"/>
    <w:rsid w:val="0067126B"/>
    <w:rsid w:val="0067141A"/>
    <w:rsid w:val="00673886"/>
    <w:rsid w:val="00675990"/>
    <w:rsid w:val="00685C57"/>
    <w:rsid w:val="0069332C"/>
    <w:rsid w:val="006A4D8E"/>
    <w:rsid w:val="006B2E28"/>
    <w:rsid w:val="006B6FB8"/>
    <w:rsid w:val="006B72A4"/>
    <w:rsid w:val="006C2EFE"/>
    <w:rsid w:val="006D5A12"/>
    <w:rsid w:val="006D6A13"/>
    <w:rsid w:val="007030AD"/>
    <w:rsid w:val="007100C6"/>
    <w:rsid w:val="00717E00"/>
    <w:rsid w:val="00721441"/>
    <w:rsid w:val="00761645"/>
    <w:rsid w:val="00765AA0"/>
    <w:rsid w:val="00774A59"/>
    <w:rsid w:val="007768B0"/>
    <w:rsid w:val="007927FD"/>
    <w:rsid w:val="00792C0F"/>
    <w:rsid w:val="00794D65"/>
    <w:rsid w:val="007953DB"/>
    <w:rsid w:val="007A3EE3"/>
    <w:rsid w:val="007B200A"/>
    <w:rsid w:val="007B2EA1"/>
    <w:rsid w:val="007D0502"/>
    <w:rsid w:val="007D7E78"/>
    <w:rsid w:val="007E7FE2"/>
    <w:rsid w:val="007F558A"/>
    <w:rsid w:val="008078A6"/>
    <w:rsid w:val="008201F6"/>
    <w:rsid w:val="00825B6C"/>
    <w:rsid w:val="00827C35"/>
    <w:rsid w:val="00830749"/>
    <w:rsid w:val="00860142"/>
    <w:rsid w:val="00883CAF"/>
    <w:rsid w:val="0089170F"/>
    <w:rsid w:val="008C6A87"/>
    <w:rsid w:val="008D1F80"/>
    <w:rsid w:val="008D5CD9"/>
    <w:rsid w:val="008E3790"/>
    <w:rsid w:val="008E5B09"/>
    <w:rsid w:val="008F5810"/>
    <w:rsid w:val="00920E55"/>
    <w:rsid w:val="00922482"/>
    <w:rsid w:val="009329A3"/>
    <w:rsid w:val="00941A3A"/>
    <w:rsid w:val="00943AC2"/>
    <w:rsid w:val="00946742"/>
    <w:rsid w:val="00957D70"/>
    <w:rsid w:val="00991FFE"/>
    <w:rsid w:val="009D5F02"/>
    <w:rsid w:val="009E1F0E"/>
    <w:rsid w:val="009F7679"/>
    <w:rsid w:val="00A14A03"/>
    <w:rsid w:val="00A22BB0"/>
    <w:rsid w:val="00A31345"/>
    <w:rsid w:val="00A401AF"/>
    <w:rsid w:val="00A448A7"/>
    <w:rsid w:val="00A53992"/>
    <w:rsid w:val="00A54B61"/>
    <w:rsid w:val="00A64B2D"/>
    <w:rsid w:val="00AA5F36"/>
    <w:rsid w:val="00AB7E77"/>
    <w:rsid w:val="00AC678A"/>
    <w:rsid w:val="00AC7EBC"/>
    <w:rsid w:val="00AD74AC"/>
    <w:rsid w:val="00AE213C"/>
    <w:rsid w:val="00AE262E"/>
    <w:rsid w:val="00AF61BF"/>
    <w:rsid w:val="00B14506"/>
    <w:rsid w:val="00B152DF"/>
    <w:rsid w:val="00B244A8"/>
    <w:rsid w:val="00B35564"/>
    <w:rsid w:val="00B37245"/>
    <w:rsid w:val="00B45D0A"/>
    <w:rsid w:val="00B65BF0"/>
    <w:rsid w:val="00B74F6E"/>
    <w:rsid w:val="00B91658"/>
    <w:rsid w:val="00BA0945"/>
    <w:rsid w:val="00BC1C1C"/>
    <w:rsid w:val="00BC373A"/>
    <w:rsid w:val="00BD2C28"/>
    <w:rsid w:val="00BD339A"/>
    <w:rsid w:val="00BF7D54"/>
    <w:rsid w:val="00C03A79"/>
    <w:rsid w:val="00C10F6A"/>
    <w:rsid w:val="00C142BD"/>
    <w:rsid w:val="00C15F83"/>
    <w:rsid w:val="00C2505D"/>
    <w:rsid w:val="00C27EC8"/>
    <w:rsid w:val="00C41B20"/>
    <w:rsid w:val="00C47C30"/>
    <w:rsid w:val="00C53212"/>
    <w:rsid w:val="00C60DAC"/>
    <w:rsid w:val="00C667EF"/>
    <w:rsid w:val="00C75A70"/>
    <w:rsid w:val="00C90CC1"/>
    <w:rsid w:val="00C95025"/>
    <w:rsid w:val="00CA0203"/>
    <w:rsid w:val="00CC32EB"/>
    <w:rsid w:val="00CC338D"/>
    <w:rsid w:val="00CC648E"/>
    <w:rsid w:val="00D0208B"/>
    <w:rsid w:val="00D16077"/>
    <w:rsid w:val="00D31DE1"/>
    <w:rsid w:val="00D4750E"/>
    <w:rsid w:val="00D53F73"/>
    <w:rsid w:val="00D60EA3"/>
    <w:rsid w:val="00D64D99"/>
    <w:rsid w:val="00D846CE"/>
    <w:rsid w:val="00D85AB3"/>
    <w:rsid w:val="00D85BDA"/>
    <w:rsid w:val="00D91D11"/>
    <w:rsid w:val="00D92613"/>
    <w:rsid w:val="00DA1B79"/>
    <w:rsid w:val="00DD0093"/>
    <w:rsid w:val="00DE16B8"/>
    <w:rsid w:val="00DF77C0"/>
    <w:rsid w:val="00E11948"/>
    <w:rsid w:val="00E16926"/>
    <w:rsid w:val="00E34CFB"/>
    <w:rsid w:val="00E62B07"/>
    <w:rsid w:val="00EA42A0"/>
    <w:rsid w:val="00EA76FB"/>
    <w:rsid w:val="00ED5938"/>
    <w:rsid w:val="00EE37EC"/>
    <w:rsid w:val="00F0190C"/>
    <w:rsid w:val="00F01BD7"/>
    <w:rsid w:val="00F034ED"/>
    <w:rsid w:val="00F050E4"/>
    <w:rsid w:val="00F0709F"/>
    <w:rsid w:val="00F12740"/>
    <w:rsid w:val="00F31FCC"/>
    <w:rsid w:val="00F337CE"/>
    <w:rsid w:val="00F45CD0"/>
    <w:rsid w:val="00F51758"/>
    <w:rsid w:val="00F677CE"/>
    <w:rsid w:val="00F70EC0"/>
    <w:rsid w:val="00F75761"/>
    <w:rsid w:val="00FA36EB"/>
    <w:rsid w:val="00FB1D62"/>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D7E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13</Pages>
  <Words>1965</Words>
  <Characters>11207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Asam Rashid (2441027)</cp:lastModifiedBy>
  <cp:revision>16</cp:revision>
  <cp:lastPrinted>2025-10-29T01:39:00Z</cp:lastPrinted>
  <dcterms:created xsi:type="dcterms:W3CDTF">2025-11-11T03:36:00Z</dcterms:created>
  <dcterms:modified xsi:type="dcterms:W3CDTF">2025-11-17T13:17:00Z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1b8f06ae-430b-4d0c-9f89-6cbce14b2fc7</vt:lpwstr>
  </property>
</Properties>
</file>