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9257914"/>
        <w:docPartObj>
          <w:docPartGallery w:val="Cover Pages"/>
          <w:docPartUnique/>
        </w:docPartObj>
      </w:sdtPr>
      <w:sdtEndPr>
        <w:rPr>
          <w:rFonts w:ascii="Calibri" w:hAnsi="Calibri" w:cs="Calibri"/>
          <w:color w:val="000000"/>
        </w:rPr>
      </w:sdtEndPr>
      <w:sdtContent>
        <w:p w:rsidR="00731A72" w:rsidRDefault="00731A72"/>
        <w:p w:rsidR="00731A72" w:rsidRDefault="008B011E" w:rsidP="00731A72">
          <w:pPr>
            <w:rPr>
              <w:rFonts w:ascii="Calibri" w:hAnsi="Calibri" w:cs="Calibri"/>
              <w:color w:val="000000"/>
            </w:rPr>
          </w:pPr>
          <w:r>
            <w:rPr>
              <w:noProof/>
            </w:rPr>
            <mc:AlternateContent>
              <mc:Choice Requires="wps">
                <w:drawing>
                  <wp:anchor distT="0" distB="0" distL="114300" distR="114300" simplePos="0" relativeHeight="251661312" behindDoc="0" locked="0" layoutInCell="1" allowOverlap="1">
                    <wp:simplePos x="0" y="0"/>
                    <wp:positionH relativeFrom="margin">
                      <wp:posOffset>5017135</wp:posOffset>
                    </wp:positionH>
                    <wp:positionV relativeFrom="page">
                      <wp:posOffset>6981825</wp:posOffset>
                    </wp:positionV>
                    <wp:extent cx="1028700" cy="1107440"/>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1028700" cy="1107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7222F" w:rsidRPr="006A4BEB" w:rsidRDefault="00A7222F" w:rsidP="00731A72">
                                <w:pPr>
                                  <w:rPr>
                                    <w:rFonts w:ascii="Calibri" w:hAnsi="Calibri" w:cs="Calibri"/>
                                    <w:color w:val="000000"/>
                                  </w:rPr>
                                </w:pPr>
                                <w:r w:rsidRPr="004E0E5B">
                                  <w:rPr>
                                    <w:rFonts w:asciiTheme="majorHAnsi" w:hAnsiTheme="majorHAnsi"/>
                                    <w:caps/>
                                    <w:color w:val="262626" w:themeColor="text1" w:themeTint="D9"/>
                                    <w:sz w:val="20"/>
                                    <w:szCs w:val="20"/>
                                  </w:rPr>
                                  <w:t xml:space="preserve">                                                    </w:t>
                                </w:r>
                                <w:r w:rsidRPr="004E0E5B">
                                  <w:rPr>
                                    <w:rFonts w:asciiTheme="majorHAnsi" w:hAnsiTheme="majorHAnsi"/>
                                    <w:caps/>
                                    <w:color w:val="262626" w:themeColor="text1" w:themeTint="D9"/>
                                    <w:sz w:val="20"/>
                                    <w:szCs w:val="20"/>
                                  </w:rPr>
                                  <w:t xml:space="preserve">                                                                                   </w:t>
                                </w:r>
                                <w:r w:rsidRPr="006A4BEB">
                                  <w:rPr>
                                    <w:rFonts w:ascii="Calibri" w:hAnsi="Calibri" w:cs="Calibri"/>
                                    <w:color w:val="000000"/>
                                  </w:rPr>
                                  <w:t>Morgan Hall</w:t>
                                </w:r>
                              </w:p>
                              <w:p w:rsidR="00A7222F" w:rsidRPr="006A4BEB" w:rsidRDefault="00A7222F" w:rsidP="00731A72">
                                <w:pPr>
                                  <w:rPr>
                                    <w:rFonts w:ascii="Calibri" w:hAnsi="Calibri" w:cs="Calibri"/>
                                    <w:color w:val="000000"/>
                                  </w:rPr>
                                </w:pPr>
                                <w:r w:rsidRPr="006A4BEB">
                                  <w:rPr>
                                    <w:rFonts w:ascii="Calibri" w:hAnsi="Calibri" w:cs="Calibri"/>
                                    <w:color w:val="000000"/>
                                  </w:rPr>
                                  <w:t xml:space="preserve">TATA Steel </w:t>
                                </w:r>
                              </w:p>
                              <w:p w:rsidR="00A7222F" w:rsidRDefault="00A7222F" w:rsidP="00731A72">
                                <w:pPr>
                                  <w:rPr>
                                    <w:rFonts w:ascii="Calibri" w:hAnsi="Calibri" w:cs="Calibri"/>
                                    <w:color w:val="000000"/>
                                  </w:rPr>
                                </w:pPr>
                              </w:p>
                              <w:p w:rsidR="00A7222F" w:rsidRPr="00731A72" w:rsidRDefault="00A7222F" w:rsidP="00731A72">
                                <w:pPr>
                                  <w:rPr>
                                    <w:caps/>
                                    <w:color w:val="262626" w:themeColor="text1" w:themeTint="D9"/>
                                    <w:sz w:val="20"/>
                                    <w:szCs w:val="20"/>
                                  </w:rPr>
                                </w:pPr>
                              </w:p>
                              <w:p w:rsidR="00A7222F" w:rsidRPr="00731A72" w:rsidRDefault="00A7222F" w:rsidP="00731A72">
                                <w:pPr>
                                  <w:rPr>
                                    <w:caps/>
                                    <w:color w:val="262626" w:themeColor="text1" w:themeTint="D9"/>
                                    <w:sz w:val="20"/>
                                    <w:szCs w:val="20"/>
                                  </w:rPr>
                                </w:pPr>
                              </w:p>
                              <w:p w:rsidR="00A7222F" w:rsidRDefault="00A7222F"/>
                              <w:p w:rsidR="00A7222F" w:rsidRPr="006A4BEB" w:rsidRDefault="00A7222F" w:rsidP="00731A72">
                                <w:pPr>
                                  <w:rPr>
                                    <w:rFonts w:ascii="Calibri" w:hAnsi="Calibri" w:cs="Calibri"/>
                                    <w:color w:val="000000"/>
                                  </w:rPr>
                                </w:pPr>
                                <w:sdt>
                                  <w:sdtPr>
                                    <w:rPr>
                                      <w:rStyle w:val="Heading3Char"/>
                                      <w:rFonts w:ascii="Calibri" w:hAnsi="Calibri"/>
                                      <w:color w:val="262626" w:themeColor="text1" w:themeTint="D9"/>
                                      <w:spacing w:val="-15"/>
                                      <w:sz w:val="32"/>
                                      <w:szCs w:val="32"/>
                                    </w:rPr>
                                    <w:alias w:val="Title"/>
                                    <w:tag w:val=""/>
                                    <w:id w:val="1228880038"/>
                                    <w:dataBinding w:prefixMappings="xmlns:ns0='http://purl.org/dc/elements/1.1/' xmlns:ns1='http://schemas.openxmlformats.org/package/2006/metadata/core-properties' " w:xpath="/ns1:coreProperties[1]/ns0:title[1]" w:storeItemID="{6C3C8BC8-F283-45AE-878A-BAB7291924A1}"/>
                                    <w:text w:multiLine="1"/>
                                  </w:sdtPr>
                                  <w:sdtContent>
                                    <w:r w:rsidRPr="006A4BEB">
                                      <w:rPr>
                                        <w:rStyle w:val="Heading3Char"/>
                                        <w:rFonts w:ascii="Calibri" w:hAnsi="Calibri"/>
                                        <w:color w:val="262626" w:themeColor="text1" w:themeTint="D9"/>
                                        <w:spacing w:val="-15"/>
                                        <w:sz w:val="32"/>
                                        <w:szCs w:val="32"/>
                                      </w:rPr>
                                      <w:t>HNC / BEng (Hons) Advanced Manufacturing Operations</w:t>
                                    </w:r>
                                  </w:sdtContent>
                                </w:sdt>
                                <w:r w:rsidRPr="004E0E5B">
                                  <w:rPr>
                                    <w:rFonts w:asciiTheme="majorHAnsi" w:hAnsiTheme="majorHAnsi"/>
                                    <w:caps/>
                                    <w:color w:val="262626" w:themeColor="text1" w:themeTint="D9"/>
                                    <w:sz w:val="20"/>
                                    <w:szCs w:val="20"/>
                                  </w:rPr>
                                  <w:t xml:space="preserve">                                                                                   </w:t>
                                </w:r>
                                <w:r w:rsidRPr="006A4BEB">
                                  <w:rPr>
                                    <w:rFonts w:ascii="Calibri" w:hAnsi="Calibri" w:cs="Calibri"/>
                                    <w:color w:val="000000"/>
                                  </w:rPr>
                                  <w:t>Morgan Hall</w:t>
                                </w:r>
                              </w:p>
                              <w:p w:rsidR="00A7222F" w:rsidRPr="006A4BEB" w:rsidRDefault="00A7222F" w:rsidP="00731A72">
                                <w:pPr>
                                  <w:rPr>
                                    <w:rFonts w:ascii="Calibri" w:hAnsi="Calibri" w:cs="Calibri"/>
                                    <w:color w:val="000000"/>
                                  </w:rPr>
                                </w:pPr>
                                <w:r w:rsidRPr="006A4BEB">
                                  <w:rPr>
                                    <w:rFonts w:ascii="Calibri" w:hAnsi="Calibri" w:cs="Calibri"/>
                                    <w:color w:val="000000"/>
                                  </w:rPr>
                                  <w:t xml:space="preserve">TATA Steel </w:t>
                                </w:r>
                              </w:p>
                              <w:p w:rsidR="00A7222F" w:rsidRDefault="00A7222F" w:rsidP="00731A72">
                                <w:pPr>
                                  <w:rPr>
                                    <w:rFonts w:ascii="Calibri" w:hAnsi="Calibri" w:cs="Calibri"/>
                                    <w:color w:val="000000"/>
                                  </w:rPr>
                                </w:pPr>
                              </w:p>
                              <w:p w:rsidR="00A7222F" w:rsidRPr="00731A72" w:rsidRDefault="00A7222F" w:rsidP="00731A72">
                                <w:pPr>
                                  <w:rPr>
                                    <w:caps/>
                                    <w:color w:val="262626" w:themeColor="text1" w:themeTint="D9"/>
                                    <w:sz w:val="20"/>
                                    <w:szCs w:val="20"/>
                                  </w:rPr>
                                </w:pPr>
                              </w:p>
                              <w:p w:rsidR="00A7222F" w:rsidRPr="00731A72" w:rsidRDefault="00A7222F" w:rsidP="00731A72">
                                <w:pPr>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2" o:spid="_x0000_s1026" type="#_x0000_t202" style="position:absolute;margin-left:395.05pt;margin-top:549.75pt;width:81pt;height:87.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" filled="f" stroked="f" strokeweight=".5pt">
                    <v:textbox inset="0,0,0,0">
                      <w:txbxContent>
                        <w:p w:rsidR="00A7222F" w:rsidRPr="006A4BEB" w:rsidRDefault="00A7222F" w:rsidP="00731A72">
                          <w:pPr>
                            <w:rPr>
                              <w:rFonts w:ascii="Calibri" w:hAnsi="Calibri" w:cs="Calibri"/>
                              <w:color w:val="000000"/>
                            </w:rPr>
                          </w:pPr>
                          <w:r w:rsidRPr="004E0E5B">
                            <w:rPr>
                              <w:rFonts w:asciiTheme="majorHAnsi" w:hAnsiTheme="majorHAnsi"/>
                              <w:caps/>
                              <w:color w:val="262626" w:themeColor="text1" w:themeTint="D9"/>
                              <w:sz w:val="20"/>
                              <w:szCs w:val="20"/>
                            </w:rPr>
                            <w:t xml:space="preserve">                                                    </w:t>
                          </w:r>
                          <w:r w:rsidRPr="004E0E5B">
                            <w:rPr>
                              <w:rFonts w:asciiTheme="majorHAnsi" w:hAnsiTheme="majorHAnsi"/>
                              <w:caps/>
                              <w:color w:val="262626" w:themeColor="text1" w:themeTint="D9"/>
                              <w:sz w:val="20"/>
                              <w:szCs w:val="20"/>
                            </w:rPr>
                            <w:t xml:space="preserve">                                                                                   </w:t>
                          </w:r>
                          <w:r w:rsidRPr="006A4BEB">
                            <w:rPr>
                              <w:rFonts w:ascii="Calibri" w:hAnsi="Calibri" w:cs="Calibri"/>
                              <w:color w:val="000000"/>
                            </w:rPr>
                            <w:t>Morgan Hall</w:t>
                          </w:r>
                        </w:p>
                        <w:p w:rsidR="00A7222F" w:rsidRPr="006A4BEB" w:rsidRDefault="00A7222F" w:rsidP="00731A72">
                          <w:pPr>
                            <w:rPr>
                              <w:rFonts w:ascii="Calibri" w:hAnsi="Calibri" w:cs="Calibri"/>
                              <w:color w:val="000000"/>
                            </w:rPr>
                          </w:pPr>
                          <w:r w:rsidRPr="006A4BEB">
                            <w:rPr>
                              <w:rFonts w:ascii="Calibri" w:hAnsi="Calibri" w:cs="Calibri"/>
                              <w:color w:val="000000"/>
                            </w:rPr>
                            <w:t xml:space="preserve">TATA Steel </w:t>
                          </w:r>
                        </w:p>
                        <w:p w:rsidR="00A7222F" w:rsidRDefault="00A7222F" w:rsidP="00731A72">
                          <w:pPr>
                            <w:rPr>
                              <w:rFonts w:ascii="Calibri" w:hAnsi="Calibri" w:cs="Calibri"/>
                              <w:color w:val="000000"/>
                            </w:rPr>
                          </w:pPr>
                        </w:p>
                        <w:p w:rsidR="00A7222F" w:rsidRPr="00731A72" w:rsidRDefault="00A7222F" w:rsidP="00731A72">
                          <w:pPr>
                            <w:rPr>
                              <w:caps/>
                              <w:color w:val="262626" w:themeColor="text1" w:themeTint="D9"/>
                              <w:sz w:val="20"/>
                              <w:szCs w:val="20"/>
                            </w:rPr>
                          </w:pPr>
                        </w:p>
                        <w:p w:rsidR="00A7222F" w:rsidRPr="00731A72" w:rsidRDefault="00A7222F" w:rsidP="00731A72">
                          <w:pPr>
                            <w:rPr>
                              <w:caps/>
                              <w:color w:val="262626" w:themeColor="text1" w:themeTint="D9"/>
                              <w:sz w:val="20"/>
                              <w:szCs w:val="20"/>
                            </w:rPr>
                          </w:pPr>
                        </w:p>
                        <w:p w:rsidR="00A7222F" w:rsidRDefault="00A7222F"/>
                        <w:p w:rsidR="00A7222F" w:rsidRPr="006A4BEB" w:rsidRDefault="00A7222F" w:rsidP="00731A72">
                          <w:pPr>
                            <w:rPr>
                              <w:rFonts w:ascii="Calibri" w:hAnsi="Calibri" w:cs="Calibri"/>
                              <w:color w:val="000000"/>
                            </w:rPr>
                          </w:pPr>
                          <w:sdt>
                            <w:sdtPr>
                              <w:rPr>
                                <w:rStyle w:val="Heading3Char"/>
                                <w:rFonts w:ascii="Calibri" w:hAnsi="Calibri"/>
                                <w:color w:val="262626" w:themeColor="text1" w:themeTint="D9"/>
                                <w:spacing w:val="-15"/>
                                <w:sz w:val="32"/>
                                <w:szCs w:val="32"/>
                              </w:rPr>
                              <w:alias w:val="Title"/>
                              <w:tag w:val=""/>
                              <w:id w:val="1228880038"/>
                              <w:dataBinding w:prefixMappings="xmlns:ns0='http://purl.org/dc/elements/1.1/' xmlns:ns1='http://schemas.openxmlformats.org/package/2006/metadata/core-properties' " w:xpath="/ns1:coreProperties[1]/ns0:title[1]" w:storeItemID="{6C3C8BC8-F283-45AE-878A-BAB7291924A1}"/>
                              <w:text w:multiLine="1"/>
                            </w:sdtPr>
                            <w:sdtContent>
                              <w:r w:rsidRPr="006A4BEB">
                                <w:rPr>
                                  <w:rStyle w:val="Heading3Char"/>
                                  <w:rFonts w:ascii="Calibri" w:hAnsi="Calibri"/>
                                  <w:color w:val="262626" w:themeColor="text1" w:themeTint="D9"/>
                                  <w:spacing w:val="-15"/>
                                  <w:sz w:val="32"/>
                                  <w:szCs w:val="32"/>
                                </w:rPr>
                                <w:t>HNC / BEng (Hons) Advanced Manufacturing Operations</w:t>
                              </w:r>
                            </w:sdtContent>
                          </w:sdt>
                          <w:r w:rsidRPr="004E0E5B">
                            <w:rPr>
                              <w:rFonts w:asciiTheme="majorHAnsi" w:hAnsiTheme="majorHAnsi"/>
                              <w:caps/>
                              <w:color w:val="262626" w:themeColor="text1" w:themeTint="D9"/>
                              <w:sz w:val="20"/>
                              <w:szCs w:val="20"/>
                            </w:rPr>
                            <w:t xml:space="preserve">                                                                                   </w:t>
                          </w:r>
                          <w:r w:rsidRPr="006A4BEB">
                            <w:rPr>
                              <w:rFonts w:ascii="Calibri" w:hAnsi="Calibri" w:cs="Calibri"/>
                              <w:color w:val="000000"/>
                            </w:rPr>
                            <w:t>Morgan Hall</w:t>
                          </w:r>
                        </w:p>
                        <w:p w:rsidR="00A7222F" w:rsidRPr="006A4BEB" w:rsidRDefault="00A7222F" w:rsidP="00731A72">
                          <w:pPr>
                            <w:rPr>
                              <w:rFonts w:ascii="Calibri" w:hAnsi="Calibri" w:cs="Calibri"/>
                              <w:color w:val="000000"/>
                            </w:rPr>
                          </w:pPr>
                          <w:r w:rsidRPr="006A4BEB">
                            <w:rPr>
                              <w:rFonts w:ascii="Calibri" w:hAnsi="Calibri" w:cs="Calibri"/>
                              <w:color w:val="000000"/>
                            </w:rPr>
                            <w:t xml:space="preserve">TATA Steel </w:t>
                          </w:r>
                        </w:p>
                        <w:p w:rsidR="00A7222F" w:rsidRDefault="00A7222F" w:rsidP="00731A72">
                          <w:pPr>
                            <w:rPr>
                              <w:rFonts w:ascii="Calibri" w:hAnsi="Calibri" w:cs="Calibri"/>
                              <w:color w:val="000000"/>
                            </w:rPr>
                          </w:pPr>
                        </w:p>
                        <w:p w:rsidR="00A7222F" w:rsidRPr="00731A72" w:rsidRDefault="00A7222F" w:rsidP="00731A72">
                          <w:pPr>
                            <w:rPr>
                              <w:caps/>
                              <w:color w:val="262626" w:themeColor="text1" w:themeTint="D9"/>
                              <w:sz w:val="20"/>
                              <w:szCs w:val="20"/>
                            </w:rPr>
                          </w:pPr>
                        </w:p>
                        <w:p w:rsidR="00A7222F" w:rsidRPr="00731A72" w:rsidRDefault="00A7222F" w:rsidP="00731A72">
                          <w:pPr>
                            <w:rPr>
                              <w:caps/>
                              <w:color w:val="262626" w:themeColor="text1" w:themeTint="D9"/>
                              <w:sz w:val="20"/>
                              <w:szCs w:val="20"/>
                            </w:rPr>
                          </w:pP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posOffset>1181100</wp:posOffset>
                    </wp:positionH>
                    <wp:positionV relativeFrom="page">
                      <wp:posOffset>3448050</wp:posOffset>
                    </wp:positionV>
                    <wp:extent cx="5753100" cy="1743075"/>
                    <wp:effectExtent l="0" t="0" r="13335" b="952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743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40369762"/>
                              <w:p w:rsidR="00A7222F" w:rsidRPr="006A4BEB" w:rsidRDefault="00A7222F">
                                <w:pPr>
                                  <w:pStyle w:val="NoSpacing"/>
                                  <w:jc w:val="right"/>
                                  <w:rPr>
                                    <w:rFonts w:ascii="Calibri" w:hAnsi="Calibri"/>
                                    <w:caps/>
                                    <w:color w:val="212C32" w:themeColor="text2" w:themeShade="BF"/>
                                    <w:sz w:val="52"/>
                                    <w:szCs w:val="52"/>
                                  </w:rPr>
                                </w:pPr>
                                <w:sdt>
                                  <w:sdtPr>
                                    <w:rPr>
                                      <w:rStyle w:val="Heading3Char"/>
                                      <w:rFonts w:ascii="Calibri" w:hAnsi="Calibri"/>
                                      <w:color w:val="262626" w:themeColor="text1" w:themeTint="D9"/>
                                      <w:spacing w:val="-15"/>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A4BEB">
                                      <w:rPr>
                                        <w:rStyle w:val="Heading3Char"/>
                                        <w:rFonts w:ascii="Calibri" w:hAnsi="Calibri"/>
                                        <w:color w:val="262626" w:themeColor="text1" w:themeTint="D9"/>
                                        <w:spacing w:val="-15"/>
                                        <w:sz w:val="32"/>
                                        <w:szCs w:val="32"/>
                                      </w:rPr>
                                      <w:t>HNC / BEng (Hons) Advanced Manufacturing Operations</w:t>
                                    </w:r>
                                  </w:sdtContent>
                                </w:sdt>
                                <w:bookmarkEnd w:id="0"/>
                              </w:p>
                              <w:bookmarkStart w:id="1" w:name="_Toc40369763" w:displacedByCustomXml="next"/>
                              <w:sdt>
                                <w:sdtPr>
                                  <w:rPr>
                                    <w:rStyle w:val="Heading2Char"/>
                                    <w:rFonts w:ascii="Calibri" w:hAnsi="Calibri"/>
                                    <w:b/>
                                    <w:bCs/>
                                    <w:color w:val="auto"/>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A7222F" w:rsidRPr="006A4BEB" w:rsidRDefault="00A7222F" w:rsidP="00731A72">
                                    <w:pPr>
                                      <w:pStyle w:val="NoSpacing"/>
                                      <w:jc w:val="right"/>
                                      <w:rPr>
                                        <w:rFonts w:ascii="Calibri" w:hAnsi="Calibri"/>
                                        <w:smallCaps/>
                                        <w:sz w:val="36"/>
                                        <w:szCs w:val="36"/>
                                      </w:rPr>
                                    </w:pPr>
                                    <w:r w:rsidRPr="006A4BEB">
                                      <w:rPr>
                                        <w:rStyle w:val="Heading2Char"/>
                                        <w:rFonts w:ascii="Calibri" w:hAnsi="Calibri"/>
                                        <w:b/>
                                        <w:bCs/>
                                        <w:color w:val="auto"/>
                                        <w:sz w:val="40"/>
                                        <w:szCs w:val="40"/>
                                      </w:rPr>
                                      <w:t>L4 – Quality &amp; Business Improvements Assignment 2</w:t>
                                    </w:r>
                                  </w:p>
                                </w:sdtContent>
                              </w:sdt>
                              <w:bookmarkEnd w:id="1" w:displacedByCustomXml="prev"/>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id="Text Box 113" o:spid="_x0000_s1027" type="#_x0000_t202" style="position:absolute;margin-left:93pt;margin-top:271.5pt;width:453pt;height:137.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" filled="f" stroked="f" strokeweight=".5pt">
                    <v:textbox inset="0,0,0,0">
                      <w:txbxContent>
                        <w:bookmarkStart w:id="2" w:name="_Toc40369762"/>
                        <w:p w:rsidR="00A7222F" w:rsidRPr="006A4BEB" w:rsidRDefault="00A7222F">
                          <w:pPr>
                            <w:pStyle w:val="NoSpacing"/>
                            <w:jc w:val="right"/>
                            <w:rPr>
                              <w:rFonts w:ascii="Calibri" w:hAnsi="Calibri"/>
                              <w:caps/>
                              <w:color w:val="212C32" w:themeColor="text2" w:themeShade="BF"/>
                              <w:sz w:val="52"/>
                              <w:szCs w:val="52"/>
                            </w:rPr>
                          </w:pPr>
                          <w:sdt>
                            <w:sdtPr>
                              <w:rPr>
                                <w:rStyle w:val="Heading3Char"/>
                                <w:rFonts w:ascii="Calibri" w:hAnsi="Calibri"/>
                                <w:color w:val="262626" w:themeColor="text1" w:themeTint="D9"/>
                                <w:spacing w:val="-15"/>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A4BEB">
                                <w:rPr>
                                  <w:rStyle w:val="Heading3Char"/>
                                  <w:rFonts w:ascii="Calibri" w:hAnsi="Calibri"/>
                                  <w:color w:val="262626" w:themeColor="text1" w:themeTint="D9"/>
                                  <w:spacing w:val="-15"/>
                                  <w:sz w:val="32"/>
                                  <w:szCs w:val="32"/>
                                </w:rPr>
                                <w:t>HNC / BEng (Hons) Advanced Manufacturing Operations</w:t>
                              </w:r>
                            </w:sdtContent>
                          </w:sdt>
                          <w:bookmarkEnd w:id="2"/>
                        </w:p>
                        <w:bookmarkStart w:id="3" w:name="_Toc40369763" w:displacedByCustomXml="next"/>
                        <w:sdt>
                          <w:sdtPr>
                            <w:rPr>
                              <w:rStyle w:val="Heading2Char"/>
                              <w:rFonts w:ascii="Calibri" w:hAnsi="Calibri"/>
                              <w:b/>
                              <w:bCs/>
                              <w:color w:val="auto"/>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A7222F" w:rsidRPr="006A4BEB" w:rsidRDefault="00A7222F" w:rsidP="00731A72">
                              <w:pPr>
                                <w:pStyle w:val="NoSpacing"/>
                                <w:jc w:val="right"/>
                                <w:rPr>
                                  <w:rFonts w:ascii="Calibri" w:hAnsi="Calibri"/>
                                  <w:smallCaps/>
                                  <w:sz w:val="36"/>
                                  <w:szCs w:val="36"/>
                                </w:rPr>
                              </w:pPr>
                              <w:r w:rsidRPr="006A4BEB">
                                <w:rPr>
                                  <w:rStyle w:val="Heading2Char"/>
                                  <w:rFonts w:ascii="Calibri" w:hAnsi="Calibri"/>
                                  <w:b/>
                                  <w:bCs/>
                                  <w:color w:val="auto"/>
                                  <w:sz w:val="40"/>
                                  <w:szCs w:val="40"/>
                                </w:rPr>
                                <w:t>L4 – Quality &amp; Business Improvements Assignment 2</w:t>
                              </w:r>
                            </w:p>
                          </w:sdtContent>
                        </w:sdt>
                        <w:bookmarkEnd w:id="3" w:displacedByCustomXml="prev"/>
                      </w:txbxContent>
                    </v:textbox>
                    <w10:wrap type="square" anchorx="page" anchory="page"/>
                  </v:shape>
                </w:pict>
              </mc:Fallback>
            </mc:AlternateContent>
          </w:r>
          <w:r w:rsidR="00731A72">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12C32"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A7222F" w:rsidRDefault="00A7222F">
                                    <w:pPr>
                                      <w:pStyle w:val="NoSpacing"/>
                                      <w:jc w:val="right"/>
                                      <w:rPr>
                                        <w:caps/>
                                        <w:color w:val="212C32" w:themeColor="text2" w:themeShade="BF"/>
                                        <w:sz w:val="40"/>
                                        <w:szCs w:val="40"/>
                                      </w:rPr>
                                    </w:pPr>
                                    <w:r>
                                      <w:rPr>
                                        <w:caps/>
                                        <w:color w:val="212C32"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212C32"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A7222F" w:rsidRDefault="00A7222F">
                              <w:pPr>
                                <w:pStyle w:val="NoSpacing"/>
                                <w:jc w:val="right"/>
                                <w:rPr>
                                  <w:caps/>
                                  <w:color w:val="212C32" w:themeColor="text2" w:themeShade="BF"/>
                                  <w:sz w:val="40"/>
                                  <w:szCs w:val="40"/>
                                </w:rPr>
                              </w:pPr>
                              <w:r>
                                <w:rPr>
                                  <w:caps/>
                                  <w:color w:val="212C32" w:themeColor="text2" w:themeShade="BF"/>
                                  <w:sz w:val="40"/>
                                  <w:szCs w:val="40"/>
                                </w:rPr>
                                <w:t xml:space="preserve">     </w:t>
                              </w:r>
                            </w:p>
                          </w:sdtContent>
                        </w:sdt>
                      </w:txbxContent>
                    </v:textbox>
                    <w10:wrap type="square" anchorx="page" anchory="page"/>
                  </v:shape>
                </w:pict>
              </mc:Fallback>
            </mc:AlternateContent>
          </w:r>
          <w:r w:rsidR="00731A72">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B1E05CC"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" fillcolor="#54a021 [3205]" stroked="f" strokeweight="1.5pt">
                      <v:stroke endcap="round"/>
                    </v:rec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" fillcolor="#90c226 [3204]" stroked="f" strokeweight="1.5pt">
                      <v:stroke endcap="round"/>
                      <o:lock v:ext="edit" aspectratio="t"/>
                    </v:rect>
                    <w10:wrap anchorx="page" anchory="page"/>
                  </v:group>
                </w:pict>
              </mc:Fallback>
            </mc:AlternateContent>
          </w:r>
          <w:r w:rsidR="00731A72">
            <w:rPr>
              <w:rFonts w:ascii="Calibri" w:hAnsi="Calibri" w:cs="Calibri"/>
              <w:color w:val="000000"/>
            </w:rPr>
            <w:br w:type="page"/>
          </w:r>
        </w:p>
      </w:sdtContent>
    </w:sdt>
    <w:p w:rsidR="00731A72" w:rsidRPr="006A4BEB" w:rsidRDefault="00731A72" w:rsidP="004E0E5B">
      <w:pPr>
        <w:pStyle w:val="Title"/>
        <w:jc w:val="center"/>
        <w:rPr>
          <w:rStyle w:val="Strong"/>
          <w:rFonts w:ascii="Calibri" w:hAnsi="Calibri"/>
        </w:rPr>
      </w:pPr>
      <w:r w:rsidRPr="006A4BEB">
        <w:rPr>
          <w:rStyle w:val="Strong"/>
          <w:rFonts w:ascii="Calibri" w:hAnsi="Calibri"/>
        </w:rPr>
        <w:lastRenderedPageBreak/>
        <w:t>HNC / BEng (Hons) Advanced Manufacturing Operations</w:t>
      </w:r>
    </w:p>
    <w:p w:rsidR="00731A72" w:rsidRPr="006A4BEB" w:rsidRDefault="00731A72" w:rsidP="00731A72">
      <w:pPr>
        <w:pStyle w:val="Heading1"/>
        <w:jc w:val="center"/>
        <w:rPr>
          <w:rStyle w:val="Strong"/>
          <w:rFonts w:ascii="Calibri" w:hAnsi="Calibri"/>
          <w:color w:val="auto"/>
        </w:rPr>
      </w:pPr>
      <w:bookmarkStart w:id="4" w:name="_Toc38881843"/>
      <w:bookmarkStart w:id="5" w:name="_Toc40369764"/>
      <w:r w:rsidRPr="006A4BEB">
        <w:rPr>
          <w:rStyle w:val="Strong"/>
          <w:rFonts w:ascii="Calibri" w:hAnsi="Calibri"/>
          <w:color w:val="auto"/>
        </w:rPr>
        <w:t>L4 – Quality &amp; Business Improvements</w:t>
      </w:r>
      <w:bookmarkEnd w:id="4"/>
      <w:bookmarkEnd w:id="5"/>
    </w:p>
    <w:p w:rsidR="00731A72" w:rsidRPr="006A4BEB" w:rsidRDefault="00731A72" w:rsidP="00731A72">
      <w:pPr>
        <w:pStyle w:val="Heading3"/>
        <w:jc w:val="center"/>
        <w:rPr>
          <w:rStyle w:val="Strong"/>
          <w:rFonts w:ascii="Calibri" w:hAnsi="Calibri"/>
          <w:color w:val="auto"/>
        </w:rPr>
      </w:pPr>
      <w:bookmarkStart w:id="6" w:name="_Toc38881844"/>
      <w:bookmarkStart w:id="7" w:name="_Toc40369765"/>
      <w:r w:rsidRPr="006A4BEB">
        <w:rPr>
          <w:rStyle w:val="Strong"/>
          <w:rFonts w:ascii="Calibri" w:hAnsi="Calibri"/>
          <w:color w:val="auto"/>
        </w:rPr>
        <w:t>Assignment 2</w:t>
      </w:r>
      <w:bookmarkEnd w:id="6"/>
      <w:bookmarkEnd w:id="7"/>
    </w:p>
    <w:p w:rsidR="00731A72" w:rsidRPr="006A4BEB" w:rsidRDefault="00731A72" w:rsidP="00731A72">
      <w:pPr>
        <w:rPr>
          <w:rStyle w:val="Strong"/>
          <w:rFonts w:ascii="Calibri" w:hAnsi="Calibri"/>
          <w:sz w:val="22"/>
          <w:szCs w:val="22"/>
        </w:rPr>
      </w:pPr>
    </w:p>
    <w:p w:rsidR="00731A72" w:rsidRPr="00A302A1" w:rsidRDefault="00731A72" w:rsidP="00731A72">
      <w:pPr>
        <w:rPr>
          <w:rFonts w:ascii="Calibri" w:hAnsi="Calibri"/>
          <w:sz w:val="22"/>
          <w:szCs w:val="22"/>
        </w:rPr>
      </w:pPr>
      <w:r w:rsidRPr="00A302A1">
        <w:rPr>
          <w:rStyle w:val="Strong"/>
          <w:rFonts w:ascii="Calibri" w:hAnsi="Calibri"/>
          <w:sz w:val="22"/>
          <w:szCs w:val="22"/>
        </w:rPr>
        <w:t xml:space="preserve">Task Description: </w:t>
      </w:r>
      <w:r w:rsidRPr="00A302A1">
        <w:rPr>
          <w:rFonts w:ascii="Calibri" w:hAnsi="Calibri"/>
          <w:sz w:val="22"/>
          <w:szCs w:val="22"/>
        </w:rPr>
        <w:t>You are required to select either option “A” or option “B”. Option B is intended to be an effective route for those individuals who do not, currently have readily available access to data and/or information in their workplace. Please do not attempt both options.</w:t>
      </w:r>
    </w:p>
    <w:p w:rsidR="00731A72" w:rsidRPr="00A302A1" w:rsidRDefault="00731A72" w:rsidP="00731A72">
      <w:pPr>
        <w:rPr>
          <w:rFonts w:ascii="Calibri" w:hAnsi="Calibri"/>
          <w:b/>
          <w:bCs/>
          <w:sz w:val="22"/>
          <w:szCs w:val="22"/>
        </w:rPr>
      </w:pPr>
      <w:r w:rsidRPr="00A302A1">
        <w:rPr>
          <w:rFonts w:ascii="Calibri" w:hAnsi="Calibri"/>
          <w:b/>
          <w:bCs/>
          <w:sz w:val="22"/>
          <w:szCs w:val="22"/>
        </w:rPr>
        <w:t>Option I have taken: B</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b/>
          <w:bCs/>
          <w:color w:val="000000"/>
          <w:sz w:val="22"/>
          <w:szCs w:val="22"/>
        </w:rPr>
        <w:t xml:space="preserve">Option B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You have been brought into a manufacturing company as a consultant Process Improvement Engineer to develop a data-informed, improvement plan for an existing manufacturing process. The component being manufactured is the “sliding jaw” from a machine vice assembly.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The “sliding jaw” is initially produced using a sand-casting process (Operation 1) and then the faces which mate with other components in the vice assembly are machined using a vertical machining centre. Two separate foundry workers (A&amp;B), work independently of each other at the foundry to produce the castings. Two separate machinists (C&amp;D) work independently of each other at the machine-shop to finish the component.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Using the defect data provided along with appropriate quality tools to analyse the problem and to determine a prioritised corrective action plan to improve the process and reduce the risk of continued defects.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Clearly sate any assumptions which you have made in your introduction.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A suggested structure for your report is as follows: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 Problem identification/problem statement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 Data summary (the data itself has been collected and is presented in table 1)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 Data analysis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 Root Cause Analysis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r w:rsidRPr="00731A72">
        <w:rPr>
          <w:rFonts w:ascii="Calibri" w:hAnsi="Calibri" w:cs="Calibri"/>
          <w:color w:val="000000"/>
          <w:sz w:val="22"/>
          <w:szCs w:val="22"/>
        </w:rPr>
        <w:t xml:space="preserve">• Action Plan </w:t>
      </w:r>
    </w:p>
    <w:p w:rsidR="00731A72" w:rsidRPr="00731A72" w:rsidRDefault="00731A72" w:rsidP="00731A72">
      <w:pPr>
        <w:autoSpaceDE w:val="0"/>
        <w:autoSpaceDN w:val="0"/>
        <w:adjustRightInd w:val="0"/>
        <w:spacing w:after="0" w:line="240" w:lineRule="auto"/>
        <w:rPr>
          <w:rFonts w:ascii="Calibri" w:hAnsi="Calibri" w:cs="Calibri"/>
          <w:color w:val="000000"/>
          <w:sz w:val="22"/>
          <w:szCs w:val="22"/>
        </w:rPr>
      </w:pPr>
    </w:p>
    <w:p w:rsidR="00FA4922" w:rsidRDefault="00731A72" w:rsidP="00435771">
      <w:pPr>
        <w:rPr>
          <w:rFonts w:ascii="Calibri" w:hAnsi="Calibri" w:cs="Calibri"/>
          <w:color w:val="000000"/>
          <w:sz w:val="22"/>
          <w:szCs w:val="22"/>
        </w:rPr>
      </w:pPr>
      <w:r w:rsidRPr="00A302A1">
        <w:rPr>
          <w:rFonts w:ascii="Calibri" w:hAnsi="Calibri" w:cs="Calibri"/>
          <w:color w:val="000000"/>
          <w:sz w:val="22"/>
          <w:szCs w:val="22"/>
        </w:rPr>
        <w:t>(2000 words maximum word co</w:t>
      </w:r>
      <w:r w:rsidR="00435771">
        <w:rPr>
          <w:rFonts w:ascii="Calibri" w:hAnsi="Calibri" w:cs="Calibri"/>
          <w:color w:val="000000"/>
          <w:sz w:val="22"/>
          <w:szCs w:val="22"/>
        </w:rPr>
        <w:t>unt)</w:t>
      </w:r>
    </w:p>
    <w:p w:rsidR="00435771" w:rsidRDefault="00435771" w:rsidP="00435771">
      <w:pPr>
        <w:rPr>
          <w:rFonts w:ascii="Calibri" w:hAnsi="Calibri" w:cs="Calibri"/>
          <w:color w:val="000000"/>
          <w:sz w:val="22"/>
          <w:szCs w:val="22"/>
        </w:rPr>
      </w:pPr>
    </w:p>
    <w:p w:rsidR="00435771" w:rsidRPr="00435771" w:rsidRDefault="00435771" w:rsidP="00435771">
      <w:pPr>
        <w:rPr>
          <w:rStyle w:val="Strong"/>
          <w:rFonts w:ascii="Calibri" w:hAnsi="Calibri" w:cs="Calibri"/>
          <w:b w:val="0"/>
          <w:bCs w:val="0"/>
          <w:color w:val="000000"/>
          <w:sz w:val="22"/>
          <w:szCs w:val="22"/>
        </w:rPr>
      </w:pPr>
      <w:bookmarkStart w:id="8" w:name="_GoBack"/>
    </w:p>
    <w:p w:rsidR="005C330A" w:rsidRPr="00A302A1" w:rsidRDefault="005C330A" w:rsidP="00731A72">
      <w:pPr>
        <w:rPr>
          <w:rStyle w:val="Strong"/>
          <w:rFonts w:ascii="Calibri" w:hAnsi="Calibri"/>
          <w:sz w:val="22"/>
          <w:szCs w:val="22"/>
        </w:rPr>
      </w:pPr>
      <w:r w:rsidRPr="00A302A1">
        <w:rPr>
          <w:rStyle w:val="Strong"/>
          <w:rFonts w:ascii="Calibri" w:hAnsi="Calibri"/>
          <w:sz w:val="22"/>
          <w:szCs w:val="22"/>
        </w:rPr>
        <w:t>Problem Identification/Problem Statement</w:t>
      </w:r>
    </w:p>
    <w:p w:rsidR="002341F1" w:rsidRPr="00A302A1" w:rsidRDefault="00E7558F" w:rsidP="00731A72">
      <w:pPr>
        <w:rPr>
          <w:rStyle w:val="Strong"/>
          <w:rFonts w:ascii="Calibri" w:hAnsi="Calibri"/>
          <w:b w:val="0"/>
          <w:bCs w:val="0"/>
          <w:sz w:val="22"/>
          <w:szCs w:val="22"/>
        </w:rPr>
      </w:pPr>
      <w:r w:rsidRPr="00A302A1">
        <w:rPr>
          <w:rStyle w:val="Strong"/>
          <w:rFonts w:ascii="Calibri" w:hAnsi="Calibri"/>
          <w:b w:val="0"/>
          <w:bCs w:val="0"/>
          <w:sz w:val="22"/>
          <w:szCs w:val="22"/>
        </w:rPr>
        <w:t xml:space="preserve">Firstly, I have been brought into a manufacturing business in order to try and improve their process of producing </w:t>
      </w:r>
      <w:r w:rsidR="00A97421" w:rsidRPr="00A302A1">
        <w:rPr>
          <w:rStyle w:val="Strong"/>
          <w:rFonts w:ascii="Calibri" w:hAnsi="Calibri"/>
          <w:b w:val="0"/>
          <w:bCs w:val="0"/>
          <w:sz w:val="22"/>
          <w:szCs w:val="22"/>
        </w:rPr>
        <w:t xml:space="preserve">sliding jaw vices. The problem is that defect types have been identified and the data has been collected in order to know what the exact defect is in the product and who was responsible. To find who was responsible, they can find whether the defect was created in the sand casting process or the machining process. This shows the business or external process improvement engineers where improvements can be made, but also, what types of improvements can be made due to knowing what types of defects are happening. Overall, the problem is the business is losing out on potential revenue through the sales of their products, due to the </w:t>
      </w:r>
      <w:r w:rsidR="0083028F" w:rsidRPr="00A302A1">
        <w:rPr>
          <w:rStyle w:val="Strong"/>
          <w:rFonts w:ascii="Calibri" w:hAnsi="Calibri"/>
          <w:b w:val="0"/>
          <w:bCs w:val="0"/>
          <w:sz w:val="22"/>
          <w:szCs w:val="22"/>
        </w:rPr>
        <w:t>failures in their products leading to the product being wasted/scrapped. The business is in need of a change in order to reduce or remove their waste and have a lean manufacturing system to ensure the efficient outgoing of products and sales while waste is very low or zero. The business can take many routes to maintain a lean system, some of these include</w:t>
      </w:r>
      <w:r w:rsidR="0060307D" w:rsidRPr="00A302A1">
        <w:rPr>
          <w:rStyle w:val="Strong"/>
          <w:rFonts w:ascii="Calibri" w:hAnsi="Calibri"/>
          <w:b w:val="0"/>
          <w:bCs w:val="0"/>
          <w:sz w:val="22"/>
          <w:szCs w:val="22"/>
        </w:rPr>
        <w:t xml:space="preserve"> </w:t>
      </w:r>
      <w:r w:rsidR="008877E8" w:rsidRPr="00A302A1">
        <w:rPr>
          <w:rStyle w:val="Strong"/>
          <w:rFonts w:ascii="Calibri" w:hAnsi="Calibri"/>
          <w:b w:val="0"/>
          <w:bCs w:val="0"/>
          <w:sz w:val="22"/>
          <w:szCs w:val="22"/>
        </w:rPr>
        <w:t xml:space="preserve">identifying the value of </w:t>
      </w:r>
      <w:r w:rsidR="005D7311" w:rsidRPr="00A302A1">
        <w:rPr>
          <w:rStyle w:val="Strong"/>
          <w:rFonts w:ascii="Calibri" w:hAnsi="Calibri"/>
          <w:b w:val="0"/>
          <w:bCs w:val="0"/>
          <w:sz w:val="22"/>
          <w:szCs w:val="22"/>
        </w:rPr>
        <w:t>their product and therefore finding the pull from the customer. This is extremely important for a business like this, as small operations like this shouldn’t be creating as many defects when the manufacturing processes being carried out are relatively simple.</w:t>
      </w:r>
      <w:r w:rsidR="00442092" w:rsidRPr="00A302A1">
        <w:rPr>
          <w:rStyle w:val="Strong"/>
          <w:rFonts w:ascii="Calibri" w:hAnsi="Calibri"/>
          <w:b w:val="0"/>
          <w:bCs w:val="0"/>
          <w:sz w:val="22"/>
          <w:szCs w:val="22"/>
        </w:rPr>
        <w:t xml:space="preserve"> I have made the following assumptions before analysing this situations. I assume that it’s the same workers working day in day out, rather than working shifts along with other workers. This would make it more </w:t>
      </w:r>
      <w:r w:rsidR="00896FAC" w:rsidRPr="00A302A1">
        <w:rPr>
          <w:rStyle w:val="Strong"/>
          <w:rFonts w:ascii="Calibri" w:hAnsi="Calibri"/>
          <w:b w:val="0"/>
          <w:bCs w:val="0"/>
          <w:sz w:val="22"/>
          <w:szCs w:val="22"/>
        </w:rPr>
        <w:t>complicated and difficult to try and pinpoint any defects that can be traced back to an individual worker. I can also assume that</w:t>
      </w:r>
      <w:r w:rsidR="00FB4B58" w:rsidRPr="00A302A1">
        <w:rPr>
          <w:rStyle w:val="Strong"/>
          <w:rFonts w:ascii="Calibri" w:hAnsi="Calibri"/>
          <w:b w:val="0"/>
          <w:bCs w:val="0"/>
          <w:sz w:val="22"/>
          <w:szCs w:val="22"/>
        </w:rPr>
        <w:t xml:space="preserve"> all defe</w:t>
      </w:r>
      <w:r w:rsidR="00EE0F96" w:rsidRPr="00A302A1">
        <w:rPr>
          <w:rStyle w:val="Strong"/>
          <w:rFonts w:ascii="Calibri" w:hAnsi="Calibri"/>
          <w:b w:val="0"/>
          <w:bCs w:val="0"/>
          <w:sz w:val="22"/>
          <w:szCs w:val="22"/>
        </w:rPr>
        <w:t>cts</w:t>
      </w:r>
      <w:r w:rsidR="00FB4B58" w:rsidRPr="00A302A1">
        <w:rPr>
          <w:rStyle w:val="Strong"/>
          <w:rFonts w:ascii="Calibri" w:hAnsi="Calibri"/>
          <w:b w:val="0"/>
          <w:bCs w:val="0"/>
          <w:sz w:val="22"/>
          <w:szCs w:val="22"/>
        </w:rPr>
        <w:t xml:space="preserve"> have led to the complete waste of  the component having a worse </w:t>
      </w:r>
      <w:r w:rsidR="00EE0F96" w:rsidRPr="00A302A1">
        <w:rPr>
          <w:rStyle w:val="Strong"/>
          <w:rFonts w:ascii="Calibri" w:hAnsi="Calibri"/>
          <w:b w:val="0"/>
          <w:bCs w:val="0"/>
          <w:sz w:val="22"/>
          <w:szCs w:val="22"/>
        </w:rPr>
        <w:t>e</w:t>
      </w:r>
      <w:r w:rsidR="00FB4B58" w:rsidRPr="00A302A1">
        <w:rPr>
          <w:rStyle w:val="Strong"/>
          <w:rFonts w:ascii="Calibri" w:hAnsi="Calibri"/>
          <w:b w:val="0"/>
          <w:bCs w:val="0"/>
          <w:sz w:val="22"/>
          <w:szCs w:val="22"/>
        </w:rPr>
        <w:t>ffect on the business.</w:t>
      </w:r>
    </w:p>
    <w:p w:rsidR="006A4BEB" w:rsidRDefault="005C330A" w:rsidP="00731A72">
      <w:pPr>
        <w:rPr>
          <w:rStyle w:val="Strong"/>
          <w:rFonts w:ascii="Calibri" w:hAnsi="Calibri"/>
          <w:sz w:val="22"/>
          <w:szCs w:val="22"/>
        </w:rPr>
      </w:pPr>
      <w:r w:rsidRPr="00A302A1">
        <w:rPr>
          <w:rStyle w:val="Strong"/>
          <w:rFonts w:ascii="Calibri" w:hAnsi="Calibri"/>
          <w:sz w:val="22"/>
          <w:szCs w:val="22"/>
        </w:rPr>
        <w:t>Data Summary</w:t>
      </w:r>
    </w:p>
    <w:p w:rsidR="00951039" w:rsidRPr="00A302A1" w:rsidRDefault="00951039" w:rsidP="00951039">
      <w:pPr>
        <w:rPr>
          <w:rStyle w:val="Strong"/>
          <w:rFonts w:ascii="Calibri" w:hAnsi="Calibri"/>
          <w:b w:val="0"/>
          <w:bCs w:val="0"/>
          <w:sz w:val="22"/>
          <w:szCs w:val="22"/>
        </w:rPr>
      </w:pPr>
      <w:r w:rsidRPr="00A302A1">
        <w:rPr>
          <w:rStyle w:val="Strong"/>
          <w:rFonts w:ascii="Calibri" w:hAnsi="Calibri"/>
          <w:b w:val="0"/>
          <w:bCs w:val="0"/>
          <w:sz w:val="22"/>
          <w:szCs w:val="22"/>
        </w:rPr>
        <w:t>The table given by the business shows the types of defects occurring during the process in each given process e.g. sand casting or machining. The table also shows which worker is responsible for each defect in a component, this can be used to then talk to the worker in order to find why this defect is happening, and whether it is the operators fault, or a failure in the machinery. The table also shows what day this happens on, this is useful as some machinery may be tampered with on certain days of the week in order to be cleaned or calibrated, this would then have a knock on effect and could possibly increase the amount of defects on a given day, however the chances of that happening are rather slim. A process improvement engineer could simply use this data in order to find the most common defect in each operation and for each worker. This could then be looked into and the cause of the problem should arise quickly allowing the business to fix the problem and start producing more efficiently with less waste and more revenue. However, even though a process improvement engineer can outline all of these causes for the defects, it is important for the business itself to not have any cognitive biases that could lead to problems in their product quality.  Examples of these biases would be availability bias, which is the businesses ability to just collect available data on their defects rather than collecting new data that would help them to fix their problems. Another bias to avoid to the business would be cognitive laziness, this means seeking the first sufficient result, an example of this would be the first sufficient fix to their problems rather than a more efficient sustainable one. The table can also be used for data analysis techniques to also aid the business in preventing waste in the manufacturing process.</w:t>
      </w:r>
    </w:p>
    <w:p w:rsidR="006A4BEB" w:rsidRDefault="006A4BEB" w:rsidP="00731A72">
      <w:pPr>
        <w:rPr>
          <w:rStyle w:val="Strong"/>
          <w:rFonts w:ascii="Calibri" w:hAnsi="Calibri"/>
          <w:sz w:val="22"/>
          <w:szCs w:val="22"/>
        </w:rPr>
      </w:pPr>
    </w:p>
    <w:p w:rsidR="006A4BEB" w:rsidRDefault="006A4BEB" w:rsidP="00731A72">
      <w:pPr>
        <w:rPr>
          <w:rStyle w:val="Strong"/>
          <w:rFonts w:ascii="Calibri" w:hAnsi="Calibri"/>
          <w:sz w:val="22"/>
          <w:szCs w:val="22"/>
        </w:rPr>
      </w:pPr>
    </w:p>
    <w:p w:rsidR="006A4BEB" w:rsidRDefault="006A4BEB" w:rsidP="00731A72">
      <w:pPr>
        <w:rPr>
          <w:rStyle w:val="Strong"/>
          <w:rFonts w:ascii="Calibri" w:hAnsi="Calibri"/>
          <w:sz w:val="22"/>
          <w:szCs w:val="22"/>
        </w:rPr>
      </w:pPr>
    </w:p>
    <w:p w:rsidR="006A4BEB" w:rsidRDefault="00951039" w:rsidP="00731A72">
      <w:pPr>
        <w:rPr>
          <w:rStyle w:val="Strong"/>
          <w:rFonts w:ascii="Calibri" w:hAnsi="Calibri"/>
          <w:sz w:val="22"/>
          <w:szCs w:val="22"/>
        </w:rPr>
      </w:pPr>
      <w:r w:rsidRPr="00A302A1">
        <w:rPr>
          <w:sz w:val="22"/>
          <w:szCs w:val="22"/>
        </w:rPr>
        <w:drawing>
          <wp:inline distT="0" distB="0" distL="0" distR="0" wp14:anchorId="38CFA14B" wp14:editId="106B8733">
            <wp:extent cx="9317990" cy="6067048"/>
            <wp:effectExtent l="635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484" t="32808" r="22723" b="8965"/>
                    <a:stretch/>
                  </pic:blipFill>
                  <pic:spPr bwMode="auto">
                    <a:xfrm rot="16200000">
                      <a:off x="0" y="0"/>
                      <a:ext cx="9362671" cy="6096140"/>
                    </a:xfrm>
                    <a:prstGeom prst="rect">
                      <a:avLst/>
                    </a:prstGeom>
                    <a:ln>
                      <a:noFill/>
                    </a:ln>
                    <a:extLst>
                      <a:ext uri="{53640926-AAD7-44D8-BBD7-CCE9431645EC}">
                        <a14:shadowObscured xmlns:a14="http://schemas.microsoft.com/office/drawing/2010/main"/>
                      </a:ext>
                    </a:extLst>
                  </pic:spPr>
                </pic:pic>
              </a:graphicData>
            </a:graphic>
          </wp:inline>
        </w:drawing>
      </w:r>
    </w:p>
    <w:p w:rsidR="006A4BEB" w:rsidRDefault="006A4BEB" w:rsidP="00731A72">
      <w:pPr>
        <w:rPr>
          <w:rStyle w:val="Strong"/>
          <w:rFonts w:ascii="Calibri" w:hAnsi="Calibri"/>
          <w:sz w:val="22"/>
          <w:szCs w:val="22"/>
        </w:rPr>
      </w:pPr>
    </w:p>
    <w:p w:rsidR="006A4BEB" w:rsidRDefault="006A4BEB" w:rsidP="00731A72">
      <w:pPr>
        <w:rPr>
          <w:rStyle w:val="Strong"/>
          <w:rFonts w:ascii="Calibri" w:hAnsi="Calibri"/>
          <w:sz w:val="22"/>
          <w:szCs w:val="22"/>
        </w:rPr>
      </w:pPr>
    </w:p>
    <w:p w:rsidR="006A4BEB" w:rsidRDefault="006A4BEB" w:rsidP="00731A72">
      <w:pPr>
        <w:rPr>
          <w:rStyle w:val="Strong"/>
          <w:rFonts w:ascii="Calibri" w:hAnsi="Calibri"/>
          <w:sz w:val="22"/>
          <w:szCs w:val="22"/>
        </w:rPr>
      </w:pPr>
    </w:p>
    <w:p w:rsidR="006A4BEB" w:rsidRPr="00A302A1" w:rsidRDefault="006A4BEB" w:rsidP="00731A72">
      <w:pPr>
        <w:rPr>
          <w:rStyle w:val="Strong"/>
          <w:rFonts w:ascii="Calibri" w:hAnsi="Calibri"/>
          <w:sz w:val="22"/>
          <w:szCs w:val="22"/>
        </w:rPr>
      </w:pPr>
    </w:p>
    <w:p w:rsidR="00EE0F96" w:rsidRPr="00A302A1" w:rsidRDefault="00EE0F96" w:rsidP="00731A72">
      <w:pPr>
        <w:rPr>
          <w:rStyle w:val="Strong"/>
          <w:rFonts w:ascii="Calibri" w:hAnsi="Calibri"/>
          <w:sz w:val="22"/>
          <w:szCs w:val="22"/>
        </w:rPr>
      </w:pPr>
    </w:p>
    <w:p w:rsidR="00742608" w:rsidRPr="00A302A1" w:rsidRDefault="00742608" w:rsidP="00731A72">
      <w:pPr>
        <w:rPr>
          <w:rStyle w:val="Strong"/>
          <w:rFonts w:ascii="Calibri" w:hAnsi="Calibri"/>
          <w:b w:val="0"/>
          <w:bCs w:val="0"/>
          <w:sz w:val="22"/>
          <w:szCs w:val="22"/>
        </w:rPr>
      </w:pPr>
      <w:r w:rsidRPr="00A302A1">
        <w:rPr>
          <w:sz w:val="22"/>
          <w:szCs w:val="22"/>
        </w:rPr>
        <w:drawing>
          <wp:inline distT="0" distB="0" distL="0" distR="0" wp14:anchorId="3ABED28B" wp14:editId="1B6ED165">
            <wp:extent cx="5981700" cy="1143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922" t="38129" r="27875" b="46502"/>
                    <a:stretch/>
                  </pic:blipFill>
                  <pic:spPr bwMode="auto">
                    <a:xfrm>
                      <a:off x="0" y="0"/>
                      <a:ext cx="6039523" cy="1154614"/>
                    </a:xfrm>
                    <a:prstGeom prst="rect">
                      <a:avLst/>
                    </a:prstGeom>
                    <a:ln>
                      <a:noFill/>
                    </a:ln>
                    <a:extLst>
                      <a:ext uri="{53640926-AAD7-44D8-BBD7-CCE9431645EC}">
                        <a14:shadowObscured xmlns:a14="http://schemas.microsoft.com/office/drawing/2010/main"/>
                      </a:ext>
                    </a:extLst>
                  </pic:spPr>
                </pic:pic>
              </a:graphicData>
            </a:graphic>
          </wp:inline>
        </w:drawing>
      </w:r>
    </w:p>
    <w:p w:rsidR="00EE0F96" w:rsidRPr="00A302A1" w:rsidRDefault="00742608" w:rsidP="00731A72">
      <w:pPr>
        <w:rPr>
          <w:rStyle w:val="Strong"/>
          <w:rFonts w:ascii="Calibri" w:hAnsi="Calibri"/>
          <w:b w:val="0"/>
          <w:bCs w:val="0"/>
          <w:sz w:val="22"/>
          <w:szCs w:val="22"/>
        </w:rPr>
      </w:pPr>
      <w:r w:rsidRPr="00A302A1">
        <w:rPr>
          <w:rStyle w:val="Strong"/>
          <w:rFonts w:ascii="Calibri" w:hAnsi="Calibri"/>
          <w:b w:val="0"/>
          <w:bCs w:val="0"/>
          <w:sz w:val="22"/>
          <w:szCs w:val="22"/>
        </w:rPr>
        <w:t>After sorting all data into a more numerical representation it is a lot easier to visualise where the most defects occur and which worker in each operation has the most defective products. I can then use this date in order to analyse it more in depth, to try and lower this businesses defect output.</w:t>
      </w:r>
    </w:p>
    <w:p w:rsidR="005C330A" w:rsidRPr="00A302A1" w:rsidRDefault="005C330A" w:rsidP="00731A72">
      <w:pPr>
        <w:rPr>
          <w:rStyle w:val="Strong"/>
          <w:rFonts w:ascii="Calibri" w:hAnsi="Calibri"/>
          <w:sz w:val="22"/>
          <w:szCs w:val="22"/>
        </w:rPr>
      </w:pPr>
      <w:r w:rsidRPr="00A302A1">
        <w:rPr>
          <w:rStyle w:val="Strong"/>
          <w:rFonts w:ascii="Calibri" w:hAnsi="Calibri"/>
          <w:sz w:val="22"/>
          <w:szCs w:val="22"/>
        </w:rPr>
        <w:t>Data Analysis</w:t>
      </w:r>
    </w:p>
    <w:p w:rsidR="00E3470E" w:rsidRPr="00A302A1" w:rsidRDefault="00A65909" w:rsidP="00731A72">
      <w:pPr>
        <w:rPr>
          <w:rStyle w:val="Strong"/>
          <w:rFonts w:ascii="Calibri" w:hAnsi="Calibri"/>
          <w:b w:val="0"/>
          <w:bCs w:val="0"/>
          <w:sz w:val="22"/>
          <w:szCs w:val="22"/>
        </w:rPr>
      </w:pPr>
      <w:r w:rsidRPr="00A302A1">
        <w:rPr>
          <w:noProof/>
          <w:sz w:val="22"/>
          <w:szCs w:val="22"/>
        </w:rPr>
        <w:drawing>
          <wp:anchor distT="0" distB="0" distL="114300" distR="114300" simplePos="0" relativeHeight="251664384" behindDoc="0" locked="0" layoutInCell="1" allowOverlap="1" wp14:anchorId="0CC6AC7A">
            <wp:simplePos x="0" y="0"/>
            <wp:positionH relativeFrom="margin">
              <wp:align>left</wp:align>
            </wp:positionH>
            <wp:positionV relativeFrom="paragraph">
              <wp:posOffset>0</wp:posOffset>
            </wp:positionV>
            <wp:extent cx="4295775" cy="26295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2905" t="41084" r="32861" b="22857"/>
                    <a:stretch/>
                  </pic:blipFill>
                  <pic:spPr bwMode="auto">
                    <a:xfrm>
                      <a:off x="0" y="0"/>
                      <a:ext cx="4300013" cy="26324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470E" w:rsidRPr="00A302A1">
        <w:rPr>
          <w:rStyle w:val="Strong"/>
          <w:rFonts w:ascii="Calibri" w:hAnsi="Calibri"/>
          <w:b w:val="0"/>
          <w:bCs w:val="0"/>
          <w:sz w:val="22"/>
          <w:szCs w:val="22"/>
        </w:rPr>
        <w:t xml:space="preserve">This pareto analysis is for all four worker in the business and shows all types of defects. </w:t>
      </w:r>
      <w:r w:rsidR="008C78DA" w:rsidRPr="00A302A1">
        <w:rPr>
          <w:rStyle w:val="Strong"/>
          <w:rFonts w:ascii="Calibri" w:hAnsi="Calibri"/>
          <w:b w:val="0"/>
          <w:bCs w:val="0"/>
          <w:sz w:val="22"/>
          <w:szCs w:val="22"/>
        </w:rPr>
        <w:t xml:space="preserve">A Pareto of the data outlines that surface finish is the area for the business </w:t>
      </w:r>
      <w:r w:rsidR="00E3470E" w:rsidRPr="00A302A1">
        <w:rPr>
          <w:rStyle w:val="Strong"/>
          <w:rFonts w:ascii="Calibri" w:hAnsi="Calibri"/>
          <w:b w:val="0"/>
          <w:bCs w:val="0"/>
          <w:sz w:val="22"/>
          <w:szCs w:val="22"/>
        </w:rPr>
        <w:t xml:space="preserve">to improve </w:t>
      </w:r>
      <w:r w:rsidR="008C78DA" w:rsidRPr="00A302A1">
        <w:rPr>
          <w:rStyle w:val="Strong"/>
          <w:rFonts w:ascii="Calibri" w:hAnsi="Calibri"/>
          <w:b w:val="0"/>
          <w:bCs w:val="0"/>
          <w:sz w:val="22"/>
          <w:szCs w:val="22"/>
        </w:rPr>
        <w:t>when it comes to defects. Pareto is the</w:t>
      </w:r>
      <w:r w:rsidR="00E3470E" w:rsidRPr="00A302A1">
        <w:rPr>
          <w:rStyle w:val="Strong"/>
          <w:rFonts w:ascii="Calibri" w:hAnsi="Calibri"/>
          <w:b w:val="0"/>
          <w:bCs w:val="0"/>
          <w:sz w:val="22"/>
          <w:szCs w:val="22"/>
        </w:rPr>
        <w:t xml:space="preserve"> theory that eighty percent effects come from twenty percent of causes. This graph clearly shows that the surface finish defect is very high compared to other types of defects. A process improve engineer can use this type of data in order to try and lower the number of surface finishes defects in the workplace.  As explained, the Pareto analysis is very useful, but a new graph is needed to show each of the operations (Sand casting and machining). This is because there may not be as many surface finish defects in operation two for example.</w:t>
      </w:r>
    </w:p>
    <w:p w:rsidR="00E3470E" w:rsidRPr="004D0FAD" w:rsidRDefault="00E3470E" w:rsidP="00731A72">
      <w:pPr>
        <w:rPr>
          <w:rStyle w:val="Strong"/>
          <w:rFonts w:ascii="Calibri" w:hAnsi="Calibri"/>
          <w:sz w:val="22"/>
          <w:szCs w:val="22"/>
        </w:rPr>
      </w:pPr>
      <w:r w:rsidRPr="004D0FAD">
        <w:rPr>
          <w:rStyle w:val="Strong"/>
          <w:rFonts w:ascii="Calibri" w:hAnsi="Calibri"/>
          <w:sz w:val="22"/>
          <w:szCs w:val="22"/>
        </w:rPr>
        <w:t xml:space="preserve">Operation </w:t>
      </w:r>
      <w:r w:rsidR="004D0FAD">
        <w:rPr>
          <w:rStyle w:val="Strong"/>
          <w:rFonts w:ascii="Calibri" w:hAnsi="Calibri"/>
          <w:sz w:val="22"/>
          <w:szCs w:val="22"/>
        </w:rPr>
        <w:t>1</w:t>
      </w:r>
    </w:p>
    <w:p w:rsidR="00E3470E" w:rsidRDefault="00A65909" w:rsidP="00731A72">
      <w:pPr>
        <w:rPr>
          <w:rStyle w:val="Strong"/>
          <w:rFonts w:ascii="Calibri" w:hAnsi="Calibri"/>
          <w:sz w:val="28"/>
          <w:szCs w:val="28"/>
        </w:rPr>
      </w:pPr>
      <w:r>
        <w:rPr>
          <w:noProof/>
        </w:rPr>
        <w:drawing>
          <wp:anchor distT="0" distB="0" distL="114300" distR="114300" simplePos="0" relativeHeight="251663360" behindDoc="0" locked="0" layoutInCell="1" allowOverlap="1" wp14:anchorId="6F309832">
            <wp:simplePos x="0" y="0"/>
            <wp:positionH relativeFrom="margin">
              <wp:align>left</wp:align>
            </wp:positionH>
            <wp:positionV relativeFrom="paragraph">
              <wp:posOffset>0</wp:posOffset>
            </wp:positionV>
            <wp:extent cx="4248150" cy="2657475"/>
            <wp:effectExtent l="0" t="0" r="0" b="9525"/>
            <wp:wrapThrough wrapText="bothSides">
              <wp:wrapPolygon edited="0">
                <wp:start x="0" y="0"/>
                <wp:lineTo x="0" y="21523"/>
                <wp:lineTo x="21503" y="21523"/>
                <wp:lineTo x="21503"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2905" t="43449" r="33359" b="20197"/>
                    <a:stretch/>
                  </pic:blipFill>
                  <pic:spPr bwMode="auto">
                    <a:xfrm>
                      <a:off x="0" y="0"/>
                      <a:ext cx="4248150" cy="2657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302A1" w:rsidRPr="004D0FAD" w:rsidRDefault="00A302A1" w:rsidP="00731A72">
      <w:pPr>
        <w:rPr>
          <w:rStyle w:val="Strong"/>
          <w:rFonts w:ascii="Calibri" w:hAnsi="Calibri"/>
          <w:b w:val="0"/>
          <w:bCs w:val="0"/>
          <w:sz w:val="22"/>
          <w:szCs w:val="22"/>
        </w:rPr>
      </w:pPr>
      <w:r>
        <w:rPr>
          <w:rStyle w:val="Strong"/>
          <w:rFonts w:ascii="Calibri" w:hAnsi="Calibri"/>
          <w:b w:val="0"/>
          <w:bCs w:val="0"/>
          <w:sz w:val="22"/>
          <w:szCs w:val="22"/>
        </w:rPr>
        <w:t>Similar to the general Pareto of the defect data, operation 1 also has the majority of its def</w:t>
      </w:r>
      <w:r w:rsidR="00CA7ED9">
        <w:rPr>
          <w:rStyle w:val="Strong"/>
          <w:rFonts w:ascii="Calibri" w:hAnsi="Calibri"/>
          <w:b w:val="0"/>
          <w:bCs w:val="0"/>
          <w:sz w:val="22"/>
          <w:szCs w:val="22"/>
        </w:rPr>
        <w:t>e</w:t>
      </w:r>
      <w:r>
        <w:rPr>
          <w:rStyle w:val="Strong"/>
          <w:rFonts w:ascii="Calibri" w:hAnsi="Calibri"/>
          <w:b w:val="0"/>
          <w:bCs w:val="0"/>
          <w:sz w:val="22"/>
          <w:szCs w:val="22"/>
        </w:rPr>
        <w:t>cts being under the surface finish category.</w:t>
      </w:r>
      <w:r w:rsidR="00CA7ED9">
        <w:rPr>
          <w:rStyle w:val="Strong"/>
          <w:rFonts w:ascii="Calibri" w:hAnsi="Calibri"/>
          <w:b w:val="0"/>
          <w:bCs w:val="0"/>
          <w:sz w:val="22"/>
          <w:szCs w:val="22"/>
        </w:rPr>
        <w:t xml:space="preserve"> From this data,  a process improvement engineer can understand that the majority of the surface finish problems have happened in operation 1. Therefore, to find the root cause of the surface finishing problem, a lot</w:t>
      </w:r>
      <w:r w:rsidR="004D0FAD">
        <w:rPr>
          <w:rStyle w:val="Strong"/>
          <w:rFonts w:ascii="Calibri" w:hAnsi="Calibri"/>
          <w:b w:val="0"/>
          <w:bCs w:val="0"/>
          <w:sz w:val="22"/>
          <w:szCs w:val="22"/>
        </w:rPr>
        <w:t xml:space="preserve"> </w:t>
      </w:r>
      <w:r w:rsidR="00CA7ED9">
        <w:rPr>
          <w:rStyle w:val="Strong"/>
          <w:rFonts w:ascii="Calibri" w:hAnsi="Calibri"/>
          <w:b w:val="0"/>
          <w:bCs w:val="0"/>
          <w:sz w:val="22"/>
          <w:szCs w:val="22"/>
        </w:rPr>
        <w:t xml:space="preserve">of time would have to be spent with the operators an machinery of </w:t>
      </w:r>
      <w:r w:rsidR="004D0FAD">
        <w:rPr>
          <w:rStyle w:val="Strong"/>
          <w:rFonts w:ascii="Calibri" w:hAnsi="Calibri"/>
          <w:b w:val="0"/>
          <w:bCs w:val="0"/>
          <w:sz w:val="22"/>
          <w:szCs w:val="22"/>
        </w:rPr>
        <w:t>operation 1. It would then become indicated whether it’s the operator at fault or the machinery. Blow hole defects are also quite high in this Pareto of operation 1, however are nowhere near the amount of surface finish problems.  In my opinion, the three problems that would need to be looked into would be the improper shape defects, blow hole defects and surface finish defects, this is because the defects that are categorised as “others” may be a vast array of different problem that may be hard to pin point using process improvement techniques.</w:t>
      </w:r>
    </w:p>
    <w:p w:rsidR="00EE0F96" w:rsidRPr="004D0FAD" w:rsidRDefault="00E305EB" w:rsidP="00731A72">
      <w:pPr>
        <w:rPr>
          <w:rStyle w:val="Strong"/>
          <w:rFonts w:ascii="Calibri" w:hAnsi="Calibri"/>
          <w:sz w:val="22"/>
          <w:szCs w:val="22"/>
        </w:rPr>
      </w:pPr>
      <w:r w:rsidRPr="00E347D8">
        <w:drawing>
          <wp:anchor distT="0" distB="0" distL="114300" distR="114300" simplePos="0" relativeHeight="251665408" behindDoc="0" locked="0" layoutInCell="1" allowOverlap="1" wp14:anchorId="7979FA4D">
            <wp:simplePos x="0" y="0"/>
            <wp:positionH relativeFrom="margin">
              <wp:align>left</wp:align>
            </wp:positionH>
            <wp:positionV relativeFrom="paragraph">
              <wp:posOffset>333375</wp:posOffset>
            </wp:positionV>
            <wp:extent cx="4324350" cy="24955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2240" t="41084" r="33027" b="23153"/>
                    <a:stretch/>
                  </pic:blipFill>
                  <pic:spPr bwMode="auto">
                    <a:xfrm>
                      <a:off x="0" y="0"/>
                      <a:ext cx="4324350"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5909" w:rsidRPr="004D0FAD">
        <w:rPr>
          <w:rStyle w:val="Strong"/>
          <w:rFonts w:ascii="Calibri" w:hAnsi="Calibri"/>
          <w:sz w:val="22"/>
          <w:szCs w:val="22"/>
        </w:rPr>
        <w:t>Operation 2</w:t>
      </w:r>
    </w:p>
    <w:p w:rsidR="00E347D8" w:rsidRDefault="00E347D8" w:rsidP="00731A72">
      <w:pPr>
        <w:rPr>
          <w:rStyle w:val="Strong"/>
          <w:rFonts w:ascii="Calibri" w:hAnsi="Calibri"/>
          <w:sz w:val="28"/>
          <w:szCs w:val="28"/>
        </w:rPr>
      </w:pPr>
    </w:p>
    <w:p w:rsidR="00E347D8" w:rsidRDefault="0080548A" w:rsidP="00731A72">
      <w:pPr>
        <w:rPr>
          <w:rStyle w:val="Strong"/>
          <w:rFonts w:ascii="Calibri" w:hAnsi="Calibri"/>
          <w:b w:val="0"/>
          <w:bCs w:val="0"/>
          <w:sz w:val="22"/>
          <w:szCs w:val="22"/>
        </w:rPr>
      </w:pPr>
      <w:r>
        <w:rPr>
          <w:rStyle w:val="Strong"/>
          <w:rFonts w:ascii="Calibri" w:hAnsi="Calibri"/>
          <w:b w:val="0"/>
          <w:bCs w:val="0"/>
          <w:sz w:val="22"/>
          <w:szCs w:val="22"/>
        </w:rPr>
        <w:t>Clearly,  surface finish is again the most common defect in the operation, however, the other defects that were higher in operation 1 are very low. From the data,  a process improvement engineer can also learn that the defects that were virtually non-existent in operation 1 have increased a large amount in the second operation. This tells us that the two minor defects; “Others” and “Defective Finishing” are down to the difference in machinery and tools used in operation 2 rather than at the fault of the operator.</w:t>
      </w:r>
      <w:r w:rsidR="00E305EB">
        <w:rPr>
          <w:rStyle w:val="Strong"/>
          <w:rFonts w:ascii="Calibri" w:hAnsi="Calibri"/>
          <w:b w:val="0"/>
          <w:bCs w:val="0"/>
          <w:sz w:val="22"/>
          <w:szCs w:val="22"/>
        </w:rPr>
        <w:t xml:space="preserve"> Either way, the three main defects that I talked about in  Operation 1’s Pareto, are a lot lower in Operation 2’s analysis.</w:t>
      </w:r>
    </w:p>
    <w:p w:rsidR="007C6AA8" w:rsidRDefault="007C6AA8" w:rsidP="00731A72">
      <w:pPr>
        <w:rPr>
          <w:rStyle w:val="Strong"/>
          <w:rFonts w:ascii="Calibri" w:hAnsi="Calibri"/>
          <w:sz w:val="28"/>
          <w:szCs w:val="28"/>
        </w:rPr>
      </w:pPr>
      <w:r>
        <w:rPr>
          <w:noProof/>
        </w:rPr>
        <w:drawing>
          <wp:inline distT="0" distB="0" distL="0" distR="0" wp14:anchorId="0152DDBA" wp14:editId="6310D35A">
            <wp:extent cx="6067425" cy="3276600"/>
            <wp:effectExtent l="0" t="0" r="9525" b="0"/>
            <wp:docPr id="12" name="Chart 12">
              <a:extLst xmlns:a="http://schemas.openxmlformats.org/drawingml/2006/main">
                <a:ext uri="{FF2B5EF4-FFF2-40B4-BE49-F238E27FC236}">
                  <a16:creationId xmlns:a16="http://schemas.microsoft.com/office/drawing/2014/main" id="{98A8EA88-84E5-4138-B522-36C97F0F83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C6AA8" w:rsidRDefault="007C6AA8" w:rsidP="00731A72">
      <w:pPr>
        <w:rPr>
          <w:rStyle w:val="Strong"/>
          <w:rFonts w:ascii="Calibri" w:hAnsi="Calibri"/>
          <w:i/>
          <w:iCs/>
          <w:sz w:val="22"/>
          <w:szCs w:val="22"/>
        </w:rPr>
      </w:pPr>
      <w:r>
        <w:rPr>
          <w:rStyle w:val="Strong"/>
          <w:rFonts w:ascii="Calibri" w:hAnsi="Calibri"/>
          <w:i/>
          <w:iCs/>
          <w:sz w:val="22"/>
          <w:szCs w:val="22"/>
        </w:rPr>
        <w:t>1-Surface Finish 2-Blow Hole 3-Improper Shape 4-Defective Finishing 5-Others</w:t>
      </w:r>
    </w:p>
    <w:p w:rsidR="00EE0F96" w:rsidRPr="00951039" w:rsidRDefault="007C6AA8" w:rsidP="00731A72">
      <w:pPr>
        <w:rPr>
          <w:rStyle w:val="Strong"/>
          <w:rFonts w:ascii="Calibri" w:hAnsi="Calibri"/>
          <w:b w:val="0"/>
          <w:bCs w:val="0"/>
          <w:sz w:val="22"/>
          <w:szCs w:val="22"/>
        </w:rPr>
      </w:pPr>
      <w:r>
        <w:rPr>
          <w:rStyle w:val="Strong"/>
          <w:rFonts w:ascii="Calibri" w:hAnsi="Calibri"/>
          <w:b w:val="0"/>
          <w:bCs w:val="0"/>
          <w:sz w:val="22"/>
          <w:szCs w:val="22"/>
        </w:rPr>
        <w:t>I also created a scatter graph when analysing the data given to me. This helps myself or a process improvement engineer to have a visual representation of how many defects each worker has, showing which worker has the most defects and least defects that they are responsible for.  From a business standpoint however, using the data they ca begin to question certain workers on why their defect rates are so high etc. and therefore try and deter high amounts of defects happening when they are in the workplace.</w:t>
      </w:r>
    </w:p>
    <w:p w:rsidR="005C330A" w:rsidRDefault="005C330A" w:rsidP="00731A72">
      <w:pPr>
        <w:rPr>
          <w:rStyle w:val="Strong"/>
          <w:rFonts w:ascii="Calibri" w:hAnsi="Calibri"/>
          <w:sz w:val="28"/>
          <w:szCs w:val="28"/>
        </w:rPr>
      </w:pPr>
      <w:r w:rsidRPr="0083028F">
        <w:rPr>
          <w:rStyle w:val="Strong"/>
          <w:rFonts w:ascii="Calibri" w:hAnsi="Calibri"/>
          <w:sz w:val="28"/>
          <w:szCs w:val="28"/>
        </w:rPr>
        <w:t>Root Cause Analysis</w:t>
      </w:r>
    </w:p>
    <w:p w:rsidR="002D1AE4" w:rsidRDefault="002D1AE4" w:rsidP="00731A72">
      <w:pPr>
        <w:rPr>
          <w:rStyle w:val="Strong"/>
          <w:rFonts w:ascii="Calibri" w:hAnsi="Calibri"/>
          <w:sz w:val="28"/>
          <w:szCs w:val="28"/>
        </w:rPr>
      </w:pPr>
      <w:r>
        <w:rPr>
          <w:noProof/>
        </w:rPr>
        <w:drawing>
          <wp:inline distT="0" distB="0" distL="0" distR="0" wp14:anchorId="13160907" wp14:editId="03512A11">
            <wp:extent cx="5686425" cy="32385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590" t="25714" r="24717" b="12808"/>
                    <a:stretch/>
                  </pic:blipFill>
                  <pic:spPr bwMode="auto">
                    <a:xfrm>
                      <a:off x="0" y="0"/>
                      <a:ext cx="5711666" cy="3252875"/>
                    </a:xfrm>
                    <a:prstGeom prst="rect">
                      <a:avLst/>
                    </a:prstGeom>
                    <a:ln>
                      <a:noFill/>
                    </a:ln>
                    <a:extLst>
                      <a:ext uri="{53640926-AAD7-44D8-BBD7-CCE9431645EC}">
                        <a14:shadowObscured xmlns:a14="http://schemas.microsoft.com/office/drawing/2010/main"/>
                      </a:ext>
                    </a:extLst>
                  </pic:spPr>
                </pic:pic>
              </a:graphicData>
            </a:graphic>
          </wp:inline>
        </w:drawing>
      </w:r>
    </w:p>
    <w:p w:rsidR="002D1AE4" w:rsidRPr="00A7222F" w:rsidRDefault="002D1AE4" w:rsidP="00731A72">
      <w:pPr>
        <w:rPr>
          <w:rStyle w:val="Strong"/>
          <w:rFonts w:ascii="Calibri" w:hAnsi="Calibri"/>
          <w:b w:val="0"/>
          <w:bCs w:val="0"/>
          <w:sz w:val="22"/>
          <w:szCs w:val="22"/>
        </w:rPr>
      </w:pPr>
      <w:r>
        <w:rPr>
          <w:rStyle w:val="Strong"/>
          <w:rFonts w:ascii="Calibri" w:hAnsi="Calibri"/>
          <w:b w:val="0"/>
          <w:bCs w:val="0"/>
          <w:sz w:val="22"/>
          <w:szCs w:val="22"/>
        </w:rPr>
        <w:t>Due to surface finishing being the most common defect in the workplace in operation 1 and 2, I decided to try and find some root causes of why it is happening so much. Some of my ideas included operator mistake, machine fault and the business using a new material for their component. I thought one of the main reasons the operator would make a mistake would be due to inadequate training, this is because I don’t think lo</w:t>
      </w:r>
      <w:r w:rsidR="00951039">
        <w:rPr>
          <w:rStyle w:val="Strong"/>
          <w:rFonts w:ascii="Calibri" w:hAnsi="Calibri"/>
          <w:b w:val="0"/>
          <w:bCs w:val="0"/>
          <w:sz w:val="22"/>
          <w:szCs w:val="22"/>
        </w:rPr>
        <w:t>n</w:t>
      </w:r>
      <w:r>
        <w:rPr>
          <w:rStyle w:val="Strong"/>
          <w:rFonts w:ascii="Calibri" w:hAnsi="Calibri"/>
          <w:b w:val="0"/>
          <w:bCs w:val="0"/>
          <w:sz w:val="22"/>
          <w:szCs w:val="22"/>
        </w:rPr>
        <w:t>g shifts would affect the defect rate as much as not being trained. I then linked this to cognitive lazi</w:t>
      </w:r>
      <w:r w:rsidR="00951039">
        <w:rPr>
          <w:rStyle w:val="Strong"/>
          <w:rFonts w:ascii="Calibri" w:hAnsi="Calibri"/>
          <w:b w:val="0"/>
          <w:bCs w:val="0"/>
          <w:sz w:val="22"/>
          <w:szCs w:val="22"/>
        </w:rPr>
        <w:t>n</w:t>
      </w:r>
      <w:r>
        <w:rPr>
          <w:rStyle w:val="Strong"/>
          <w:rFonts w:ascii="Calibri" w:hAnsi="Calibri"/>
          <w:b w:val="0"/>
          <w:bCs w:val="0"/>
          <w:sz w:val="22"/>
          <w:szCs w:val="22"/>
        </w:rPr>
        <w:t>ess, this is because the business would be happy if the worker could  make a sufficient product and not a high quality product as they woul</w:t>
      </w:r>
      <w:r w:rsidR="00951039">
        <w:rPr>
          <w:rStyle w:val="Strong"/>
          <w:rFonts w:ascii="Calibri" w:hAnsi="Calibri"/>
          <w:b w:val="0"/>
          <w:bCs w:val="0"/>
          <w:sz w:val="22"/>
          <w:szCs w:val="22"/>
        </w:rPr>
        <w:t>d</w:t>
      </w:r>
      <w:r>
        <w:rPr>
          <w:rStyle w:val="Strong"/>
          <w:rFonts w:ascii="Calibri" w:hAnsi="Calibri"/>
          <w:b w:val="0"/>
          <w:bCs w:val="0"/>
          <w:sz w:val="22"/>
          <w:szCs w:val="22"/>
        </w:rPr>
        <w:t xml:space="preserve"> all sell for the same price. Therefore the business wouldn’t put training as a </w:t>
      </w:r>
      <w:r w:rsidR="00951039">
        <w:rPr>
          <w:rStyle w:val="Strong"/>
          <w:rFonts w:ascii="Calibri" w:hAnsi="Calibri"/>
          <w:b w:val="0"/>
          <w:bCs w:val="0"/>
          <w:sz w:val="22"/>
          <w:szCs w:val="22"/>
        </w:rPr>
        <w:t>priority</w:t>
      </w:r>
      <w:r>
        <w:rPr>
          <w:rStyle w:val="Strong"/>
          <w:rFonts w:ascii="Calibri" w:hAnsi="Calibri"/>
          <w:b w:val="0"/>
          <w:bCs w:val="0"/>
          <w:sz w:val="22"/>
          <w:szCs w:val="22"/>
        </w:rPr>
        <w:t xml:space="preserve"> if the result of product was sufficient for the business to </w:t>
      </w:r>
      <w:r w:rsidR="00951039">
        <w:rPr>
          <w:rStyle w:val="Strong"/>
          <w:rFonts w:ascii="Calibri" w:hAnsi="Calibri"/>
          <w:b w:val="0"/>
          <w:bCs w:val="0"/>
          <w:sz w:val="22"/>
          <w:szCs w:val="22"/>
        </w:rPr>
        <w:t>operate.  My second idea was machine fault, I thought the cause of this would be due to the machine being worn or old, which would then lead to defects in its production.  I then linked this to poor maintenance of the machine, as if there was a fault in the machinery, the business would usually have it fixed immediately or replaced to continue the flow of output. The cause of this would usually be human error, this is because the operator or whoever was in charge of maintaining the machine could have forgot to maintain the equipment or became lazy, which in time would rub off onto other operators, meaning the equipment wouldn’t remain in good condition. Finally a</w:t>
      </w:r>
      <w:r w:rsidR="00B10F96">
        <w:rPr>
          <w:rStyle w:val="Strong"/>
          <w:rFonts w:ascii="Calibri" w:hAnsi="Calibri"/>
          <w:b w:val="0"/>
          <w:bCs w:val="0"/>
          <w:sz w:val="22"/>
          <w:szCs w:val="22"/>
        </w:rPr>
        <w:t>n</w:t>
      </w:r>
      <w:r w:rsidR="00951039">
        <w:rPr>
          <w:rStyle w:val="Strong"/>
          <w:rFonts w:ascii="Calibri" w:hAnsi="Calibri"/>
          <w:b w:val="0"/>
          <w:bCs w:val="0"/>
          <w:sz w:val="22"/>
          <w:szCs w:val="22"/>
        </w:rPr>
        <w:t>other c</w:t>
      </w:r>
      <w:r w:rsidR="00B10F96">
        <w:rPr>
          <w:rStyle w:val="Strong"/>
          <w:rFonts w:ascii="Calibri" w:hAnsi="Calibri"/>
          <w:b w:val="0"/>
          <w:bCs w:val="0"/>
          <w:sz w:val="22"/>
          <w:szCs w:val="22"/>
        </w:rPr>
        <w:t>a</w:t>
      </w:r>
      <w:r w:rsidR="00951039">
        <w:rPr>
          <w:rStyle w:val="Strong"/>
          <w:rFonts w:ascii="Calibri" w:hAnsi="Calibri"/>
          <w:b w:val="0"/>
          <w:bCs w:val="0"/>
          <w:sz w:val="22"/>
          <w:szCs w:val="22"/>
        </w:rPr>
        <w:t xml:space="preserve">use for the surface finish problem </w:t>
      </w:r>
      <w:r w:rsidR="00B10F96">
        <w:rPr>
          <w:rStyle w:val="Strong"/>
          <w:rFonts w:ascii="Calibri" w:hAnsi="Calibri"/>
          <w:b w:val="0"/>
          <w:bCs w:val="0"/>
          <w:sz w:val="22"/>
          <w:szCs w:val="22"/>
        </w:rPr>
        <w:t>could be</w:t>
      </w:r>
      <w:r w:rsidR="00951039">
        <w:rPr>
          <w:rStyle w:val="Strong"/>
          <w:rFonts w:ascii="Calibri" w:hAnsi="Calibri"/>
          <w:b w:val="0"/>
          <w:bCs w:val="0"/>
          <w:sz w:val="22"/>
          <w:szCs w:val="22"/>
        </w:rPr>
        <w:t xml:space="preserve"> a new material that the machine wasn’t suited for</w:t>
      </w:r>
      <w:r w:rsidR="00B10F96">
        <w:rPr>
          <w:rStyle w:val="Strong"/>
          <w:rFonts w:ascii="Calibri" w:hAnsi="Calibri"/>
          <w:b w:val="0"/>
          <w:bCs w:val="0"/>
          <w:sz w:val="22"/>
          <w:szCs w:val="22"/>
        </w:rPr>
        <w:t>, or the operators needed to change the operation of the machine that didn’t happen. I can reference this to my workplace, as if a new material comes from the stockyards that is more abrasive or different size compared to the original material, it can damage or block the machinery that is used to transfer the material. Therefore, in the case of surface finishing, the business may have chosen to trial a cheaper material in order to boost their profit margin which wasn’t suited of the equipment they are using.</w:t>
      </w:r>
    </w:p>
    <w:p w:rsidR="005C330A" w:rsidRPr="0083028F" w:rsidRDefault="005C330A" w:rsidP="00731A72">
      <w:pPr>
        <w:rPr>
          <w:rStyle w:val="Strong"/>
          <w:rFonts w:ascii="Calibri" w:hAnsi="Calibri"/>
          <w:sz w:val="28"/>
          <w:szCs w:val="28"/>
        </w:rPr>
      </w:pPr>
      <w:r w:rsidRPr="0083028F">
        <w:rPr>
          <w:rStyle w:val="Strong"/>
          <w:rFonts w:ascii="Calibri" w:hAnsi="Calibri"/>
          <w:sz w:val="28"/>
          <w:szCs w:val="28"/>
        </w:rPr>
        <w:t>Action Plan</w:t>
      </w:r>
    </w:p>
    <w:p w:rsidR="002341F1" w:rsidRDefault="00A7222F" w:rsidP="00731A72">
      <w:pPr>
        <w:rPr>
          <w:rStyle w:val="Strong"/>
          <w:rFonts w:ascii="Calibri" w:hAnsi="Calibri"/>
          <w:b w:val="0"/>
          <w:bCs w:val="0"/>
          <w:sz w:val="22"/>
          <w:szCs w:val="22"/>
        </w:rPr>
      </w:pPr>
      <w:r>
        <w:rPr>
          <w:rStyle w:val="Strong"/>
          <w:rFonts w:ascii="Calibri" w:hAnsi="Calibri"/>
          <w:b w:val="0"/>
          <w:bCs w:val="0"/>
          <w:sz w:val="22"/>
          <w:szCs w:val="22"/>
        </w:rPr>
        <w:t xml:space="preserve">The layout I have chosen for my action plan is two give an action plan for each of the root causes and what I would do if I was advising the business. </w:t>
      </w:r>
    </w:p>
    <w:p w:rsidR="00A7222F" w:rsidRDefault="00A7222F" w:rsidP="00731A72">
      <w:pPr>
        <w:rPr>
          <w:rStyle w:val="Strong"/>
          <w:rFonts w:ascii="Calibri" w:hAnsi="Calibri"/>
          <w:sz w:val="28"/>
          <w:szCs w:val="28"/>
        </w:rPr>
      </w:pPr>
      <w:r w:rsidRPr="00A7222F">
        <w:rPr>
          <w:rStyle w:val="Strong"/>
          <w:rFonts w:ascii="Calibri" w:hAnsi="Calibri"/>
          <w:sz w:val="28"/>
          <w:szCs w:val="28"/>
        </w:rPr>
        <w:t>Plan 1</w:t>
      </w:r>
    </w:p>
    <w:p w:rsidR="00A7222F" w:rsidRDefault="00A7222F" w:rsidP="00731A72">
      <w:pPr>
        <w:rPr>
          <w:rStyle w:val="Strong"/>
          <w:rFonts w:ascii="Calibri" w:hAnsi="Calibri"/>
          <w:b w:val="0"/>
          <w:bCs w:val="0"/>
          <w:sz w:val="22"/>
          <w:szCs w:val="22"/>
        </w:rPr>
      </w:pPr>
      <w:r>
        <w:rPr>
          <w:rStyle w:val="Strong"/>
          <w:rFonts w:ascii="Calibri" w:hAnsi="Calibri"/>
          <w:b w:val="0"/>
          <w:bCs w:val="0"/>
          <w:sz w:val="22"/>
          <w:szCs w:val="22"/>
        </w:rPr>
        <w:t xml:space="preserve">For the first action plan I will cover the operator mistake cause for the surface finish problem. Firstly, this problem is purely based on how the business treats its employees, this can then be linked to motivation theory, for example, Maslow’s hierarchy of needs explains that the employee should experience esteem needs and love and belonging within their workplace in order to increase their motivation and their work output. So, from an external standpoint, the business should be giving their employees the correct training in order to operate the machines correctly and therefore give them motivation to help business production. The action plan should be to completely stop production until all employees are trained adequately to </w:t>
      </w:r>
      <w:r w:rsidR="002E3C6F">
        <w:rPr>
          <w:rStyle w:val="Strong"/>
          <w:rFonts w:ascii="Calibri" w:hAnsi="Calibri"/>
          <w:b w:val="0"/>
          <w:bCs w:val="0"/>
          <w:sz w:val="22"/>
          <w:szCs w:val="22"/>
        </w:rPr>
        <w:t>operate the machines safely and efficiently, this would then provide the business with a safer workplace with less defects and waste, taking steps towards becoming a lean system.</w:t>
      </w:r>
    </w:p>
    <w:p w:rsidR="002E3C6F" w:rsidRDefault="002E3C6F" w:rsidP="002E3C6F">
      <w:pPr>
        <w:jc w:val="center"/>
      </w:pPr>
      <w:r w:rsidRPr="002E3C6F">
        <w:drawing>
          <wp:inline distT="0" distB="0" distL="0" distR="0" wp14:anchorId="0A6FA289" wp14:editId="5E46F731">
            <wp:extent cx="5114925" cy="2927768"/>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66374" cy="2957217"/>
                    </a:xfrm>
                    <a:prstGeom prst="rect">
                      <a:avLst/>
                    </a:prstGeom>
                  </pic:spPr>
                </pic:pic>
              </a:graphicData>
            </a:graphic>
          </wp:inline>
        </w:drawing>
      </w:r>
      <w:r w:rsidRPr="002E3C6F">
        <w:t xml:space="preserve"> </w:t>
      </w:r>
    </w:p>
    <w:p w:rsidR="002E3C6F" w:rsidRDefault="002E3C6F" w:rsidP="002E3C6F">
      <w:pPr>
        <w:jc w:val="center"/>
      </w:pPr>
      <w:hyperlink r:id="rId16" w:history="1">
        <w:r w:rsidRPr="00195A7C">
          <w:rPr>
            <w:rStyle w:val="Hyperlink"/>
          </w:rPr>
          <w:t>https://www.tutor2u.net/business/reference/motivation-maslow-hierarchy-of-needs</w:t>
        </w:r>
      </w:hyperlink>
    </w:p>
    <w:p w:rsidR="002E3C6F" w:rsidRDefault="002E3C6F" w:rsidP="002E3C6F">
      <w:pPr>
        <w:rPr>
          <w:rFonts w:ascii="Calibri" w:hAnsi="Calibri"/>
          <w:b/>
          <w:bCs/>
          <w:sz w:val="28"/>
          <w:szCs w:val="28"/>
        </w:rPr>
      </w:pPr>
      <w:r w:rsidRPr="002E3C6F">
        <w:rPr>
          <w:rFonts w:ascii="Calibri" w:hAnsi="Calibri"/>
          <w:b/>
          <w:bCs/>
          <w:sz w:val="28"/>
          <w:szCs w:val="28"/>
        </w:rPr>
        <w:t>Plan 2</w:t>
      </w:r>
    </w:p>
    <w:p w:rsidR="002E3C6F" w:rsidRDefault="002E3C6F" w:rsidP="002E3C6F">
      <w:pPr>
        <w:rPr>
          <w:rFonts w:ascii="Calibri" w:hAnsi="Calibri"/>
          <w:sz w:val="22"/>
          <w:szCs w:val="22"/>
        </w:rPr>
      </w:pPr>
      <w:r>
        <w:rPr>
          <w:rFonts w:ascii="Calibri" w:hAnsi="Calibri"/>
          <w:sz w:val="22"/>
          <w:szCs w:val="22"/>
        </w:rPr>
        <w:t xml:space="preserve">Assuming that the business is a relatively small business, buying brand new machinery </w:t>
      </w:r>
      <w:r w:rsidR="00D26E03">
        <w:rPr>
          <w:rFonts w:ascii="Calibri" w:hAnsi="Calibri"/>
          <w:sz w:val="22"/>
          <w:szCs w:val="22"/>
        </w:rPr>
        <w:t xml:space="preserve">would probably be difficult, this is why maintenance of their machinery is key. </w:t>
      </w:r>
      <w:r>
        <w:rPr>
          <w:rFonts w:ascii="Calibri" w:hAnsi="Calibri"/>
          <w:sz w:val="22"/>
          <w:szCs w:val="22"/>
        </w:rPr>
        <w:t>The second action plan I came up with was to keep a maintenance diary or log of the machine in order to check whether the machine is being maintained correctly on each shift. If the machines in use are already worn they should be replaced immediately or fixed, this will help the business to lower the rates of surface finish problems mainly but also the other problems e.g. blow holes. This will not only stop the defect problems, it will create a safer work environment for the operators with less chance of an accident.</w:t>
      </w:r>
    </w:p>
    <w:p w:rsidR="00D26E03" w:rsidRDefault="00D26E03" w:rsidP="002E3C6F">
      <w:pPr>
        <w:rPr>
          <w:rFonts w:ascii="Calibri" w:hAnsi="Calibri"/>
          <w:b/>
          <w:bCs/>
          <w:sz w:val="28"/>
          <w:szCs w:val="28"/>
        </w:rPr>
      </w:pPr>
      <w:r w:rsidRPr="00D26E03">
        <w:rPr>
          <w:rFonts w:ascii="Calibri" w:hAnsi="Calibri"/>
          <w:b/>
          <w:bCs/>
          <w:sz w:val="28"/>
          <w:szCs w:val="28"/>
        </w:rPr>
        <w:t>Plan 3</w:t>
      </w:r>
    </w:p>
    <w:p w:rsidR="00D26E03" w:rsidRDefault="00D26E03" w:rsidP="002E3C6F">
      <w:pPr>
        <w:rPr>
          <w:rFonts w:ascii="Calibri" w:hAnsi="Calibri"/>
          <w:sz w:val="22"/>
          <w:szCs w:val="22"/>
        </w:rPr>
      </w:pPr>
      <w:r>
        <w:rPr>
          <w:rFonts w:ascii="Calibri" w:hAnsi="Calibri"/>
          <w:sz w:val="22"/>
          <w:szCs w:val="22"/>
        </w:rPr>
        <w:t>Assuming the business actually is buying cheaper material to turn into finished products, this is a problem that would be fixed naturally after some time depending on the amount of defects it is producing. However, in my opinion even though the business’s profit margin would be increased, they should try and move away from this cheaper material and go back to their original or find a new material from a supplier that meets the specifications of the product and doesn’t produce as many defects. This will then lower the amount of defects in the business and work towards a lean system. The business would then be recognised for high quality not just producing sufficient products which could increase sales independently.</w:t>
      </w:r>
    </w:p>
    <w:p w:rsidR="00D26E03" w:rsidRDefault="00D26E03" w:rsidP="002E3C6F">
      <w:pPr>
        <w:rPr>
          <w:rFonts w:ascii="Calibri" w:hAnsi="Calibri"/>
          <w:b/>
          <w:bCs/>
          <w:sz w:val="28"/>
          <w:szCs w:val="28"/>
        </w:rPr>
      </w:pPr>
      <w:r w:rsidRPr="00D26E03">
        <w:rPr>
          <w:rFonts w:ascii="Calibri" w:hAnsi="Calibri"/>
          <w:b/>
          <w:bCs/>
          <w:sz w:val="28"/>
          <w:szCs w:val="28"/>
        </w:rPr>
        <w:t>Overall plan</w:t>
      </w:r>
    </w:p>
    <w:p w:rsidR="00D26E03" w:rsidRPr="00D26E03" w:rsidRDefault="00D26E03" w:rsidP="002E3C6F">
      <w:pPr>
        <w:rPr>
          <w:rStyle w:val="Strong"/>
          <w:rFonts w:ascii="Calibri" w:hAnsi="Calibri"/>
          <w:b w:val="0"/>
          <w:bCs w:val="0"/>
          <w:sz w:val="22"/>
          <w:szCs w:val="22"/>
        </w:rPr>
      </w:pPr>
      <w:r>
        <w:rPr>
          <w:rFonts w:ascii="Calibri" w:hAnsi="Calibri"/>
          <w:sz w:val="22"/>
          <w:szCs w:val="22"/>
        </w:rPr>
        <w:t>Overall, a Process Improvement engineer would need to overlook the whole process to find the worst of the problems and how to change the business’s system for the better. I think the business would need to start pa</w:t>
      </w:r>
      <w:r w:rsidR="00FA4922">
        <w:rPr>
          <w:rFonts w:ascii="Calibri" w:hAnsi="Calibri"/>
          <w:sz w:val="22"/>
          <w:szCs w:val="22"/>
        </w:rPr>
        <w:t>y</w:t>
      </w:r>
      <w:r>
        <w:rPr>
          <w:rFonts w:ascii="Calibri" w:hAnsi="Calibri"/>
          <w:sz w:val="22"/>
          <w:szCs w:val="22"/>
        </w:rPr>
        <w:t xml:space="preserve">ing close attention to each of the workers </w:t>
      </w:r>
      <w:r w:rsidR="00FA4922">
        <w:rPr>
          <w:rFonts w:ascii="Calibri" w:hAnsi="Calibri"/>
          <w:sz w:val="22"/>
          <w:szCs w:val="22"/>
        </w:rPr>
        <w:t>work habits and whether they need to be trained properly or spoken to by a senior member of the business. Also, the business would need to evaluate its sources of materials and whether the material is the problem, and why it’s causing so many defects. Finally and in my opinion most importantly, the business needs to ensure that the machines and equipment that operators are using in the business are maintained correctly and do not need replacing, if they are in need of replacement or are worn they need to be seen to immediately in order to prevent the waste in the business and work towards creating a lean manufacturing system and more importantly a safe environment for employees.</w:t>
      </w:r>
      <w:bookmarkEnd w:id="8"/>
    </w:p>
    <w:sectPr w:rsidR="00D26E03" w:rsidRPr="00D26E03" w:rsidSect="00731A72">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4922" w:rsidRDefault="00FA4922" w:rsidP="00FA4922">
      <w:pPr>
        <w:spacing w:after="0" w:line="240" w:lineRule="auto"/>
      </w:pPr>
      <w:r>
        <w:separator/>
      </w:r>
    </w:p>
  </w:endnote>
  <w:endnote w:type="continuationSeparator" w:id="0">
    <w:p w:rsidR="00FA4922" w:rsidRDefault="00FA4922" w:rsidP="00FA4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287" w:usb1="00000003"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4922" w:rsidRDefault="00FA4922" w:rsidP="00FA4922">
      <w:pPr>
        <w:spacing w:after="0" w:line="240" w:lineRule="auto"/>
      </w:pPr>
      <w:r>
        <w:separator/>
      </w:r>
    </w:p>
  </w:footnote>
  <w:footnote w:type="continuationSeparator" w:id="0">
    <w:p w:rsidR="00FA4922" w:rsidRDefault="00FA4922" w:rsidP="00FA49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4922" w:rsidRPr="00FA4922" w:rsidRDefault="00FA4922">
    <w:pPr>
      <w:pStyle w:val="Header"/>
      <w:rPr>
        <w:rFonts w:ascii="Calibri" w:hAnsi="Calibri"/>
      </w:rPr>
    </w:pPr>
    <w:r w:rsidRPr="00FA4922">
      <w:rPr>
        <w:rFonts w:ascii="Calibri" w:hAnsi="Calibri"/>
      </w:rPr>
      <w:t>Morgan Hall</w:t>
    </w:r>
  </w:p>
  <w:p w:rsidR="00FA4922" w:rsidRDefault="00FA492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0DC"/>
    <w:rsid w:val="002341F1"/>
    <w:rsid w:val="002760DC"/>
    <w:rsid w:val="002D1AE4"/>
    <w:rsid w:val="002E3C6F"/>
    <w:rsid w:val="00373307"/>
    <w:rsid w:val="003B5D89"/>
    <w:rsid w:val="00435771"/>
    <w:rsid w:val="00442092"/>
    <w:rsid w:val="004D0FAD"/>
    <w:rsid w:val="004E0E5B"/>
    <w:rsid w:val="005C330A"/>
    <w:rsid w:val="005D7311"/>
    <w:rsid w:val="0060307D"/>
    <w:rsid w:val="006A4BEB"/>
    <w:rsid w:val="006F130B"/>
    <w:rsid w:val="00731A72"/>
    <w:rsid w:val="00742608"/>
    <w:rsid w:val="007C31F1"/>
    <w:rsid w:val="007C6AA8"/>
    <w:rsid w:val="007C78A9"/>
    <w:rsid w:val="0080548A"/>
    <w:rsid w:val="0083028F"/>
    <w:rsid w:val="008877E8"/>
    <w:rsid w:val="00896FAC"/>
    <w:rsid w:val="008B011E"/>
    <w:rsid w:val="008C78DA"/>
    <w:rsid w:val="00951039"/>
    <w:rsid w:val="009644CF"/>
    <w:rsid w:val="009F1C76"/>
    <w:rsid w:val="00A302A1"/>
    <w:rsid w:val="00A41E02"/>
    <w:rsid w:val="00A65909"/>
    <w:rsid w:val="00A7222F"/>
    <w:rsid w:val="00A97421"/>
    <w:rsid w:val="00B10F96"/>
    <w:rsid w:val="00BB672C"/>
    <w:rsid w:val="00C408FD"/>
    <w:rsid w:val="00CA7ED9"/>
    <w:rsid w:val="00D26E03"/>
    <w:rsid w:val="00E305EB"/>
    <w:rsid w:val="00E3470E"/>
    <w:rsid w:val="00E347D8"/>
    <w:rsid w:val="00E54D4C"/>
    <w:rsid w:val="00E7558F"/>
    <w:rsid w:val="00EE0F96"/>
    <w:rsid w:val="00FA4922"/>
    <w:rsid w:val="00FB4B58"/>
    <w:rsid w:val="00FF2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79DD150"/>
  <w15:chartTrackingRefBased/>
  <w15:docId w15:val="{DFD74849-76D9-440D-92B4-5DF29E93F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31A72"/>
  </w:style>
  <w:style w:type="paragraph" w:styleId="Heading1">
    <w:name w:val="heading 1"/>
    <w:basedOn w:val="Normal"/>
    <w:next w:val="Normal"/>
    <w:link w:val="Heading1Char"/>
    <w:uiPriority w:val="9"/>
    <w:qFormat/>
    <w:rsid w:val="00731A72"/>
    <w:pPr>
      <w:keepNext/>
      <w:keepLines/>
      <w:spacing w:before="360" w:after="40" w:line="240" w:lineRule="auto"/>
      <w:outlineLvl w:val="0"/>
    </w:pPr>
    <w:rPr>
      <w:rFonts w:asciiTheme="majorHAnsi" w:eastAsiaTheme="majorEastAsia" w:hAnsiTheme="majorHAnsi" w:cstheme="majorBidi"/>
      <w:color w:val="6C643F" w:themeColor="accent6" w:themeShade="BF"/>
      <w:sz w:val="40"/>
      <w:szCs w:val="40"/>
    </w:rPr>
  </w:style>
  <w:style w:type="paragraph" w:styleId="Heading2">
    <w:name w:val="heading 2"/>
    <w:basedOn w:val="Normal"/>
    <w:next w:val="Normal"/>
    <w:link w:val="Heading2Char"/>
    <w:uiPriority w:val="9"/>
    <w:unhideWhenUsed/>
    <w:qFormat/>
    <w:rsid w:val="00731A72"/>
    <w:pPr>
      <w:keepNext/>
      <w:keepLines/>
      <w:spacing w:before="80" w:after="0" w:line="240" w:lineRule="auto"/>
      <w:outlineLvl w:val="1"/>
    </w:pPr>
    <w:rPr>
      <w:rFonts w:asciiTheme="majorHAnsi" w:eastAsiaTheme="majorEastAsia" w:hAnsiTheme="majorHAnsi" w:cstheme="majorBidi"/>
      <w:color w:val="6C643F" w:themeColor="accent6" w:themeShade="BF"/>
      <w:sz w:val="28"/>
      <w:szCs w:val="28"/>
    </w:rPr>
  </w:style>
  <w:style w:type="paragraph" w:styleId="Heading3">
    <w:name w:val="heading 3"/>
    <w:basedOn w:val="Normal"/>
    <w:next w:val="Normal"/>
    <w:link w:val="Heading3Char"/>
    <w:uiPriority w:val="9"/>
    <w:unhideWhenUsed/>
    <w:qFormat/>
    <w:rsid w:val="00731A72"/>
    <w:pPr>
      <w:keepNext/>
      <w:keepLines/>
      <w:spacing w:before="80" w:after="0" w:line="240" w:lineRule="auto"/>
      <w:outlineLvl w:val="2"/>
    </w:pPr>
    <w:rPr>
      <w:rFonts w:asciiTheme="majorHAnsi" w:eastAsiaTheme="majorEastAsia" w:hAnsiTheme="majorHAnsi" w:cstheme="majorBidi"/>
      <w:color w:val="6C643F" w:themeColor="accent6" w:themeShade="BF"/>
      <w:sz w:val="24"/>
      <w:szCs w:val="24"/>
    </w:rPr>
  </w:style>
  <w:style w:type="paragraph" w:styleId="Heading4">
    <w:name w:val="heading 4"/>
    <w:basedOn w:val="Normal"/>
    <w:next w:val="Normal"/>
    <w:link w:val="Heading4Char"/>
    <w:uiPriority w:val="9"/>
    <w:semiHidden/>
    <w:unhideWhenUsed/>
    <w:qFormat/>
    <w:rsid w:val="00731A72"/>
    <w:pPr>
      <w:keepNext/>
      <w:keepLines/>
      <w:spacing w:before="80" w:after="0"/>
      <w:outlineLvl w:val="3"/>
    </w:pPr>
    <w:rPr>
      <w:rFonts w:asciiTheme="majorHAnsi" w:eastAsiaTheme="majorEastAsia" w:hAnsiTheme="majorHAnsi" w:cstheme="majorBidi"/>
      <w:color w:val="918655" w:themeColor="accent6"/>
      <w:sz w:val="22"/>
      <w:szCs w:val="22"/>
    </w:rPr>
  </w:style>
  <w:style w:type="paragraph" w:styleId="Heading5">
    <w:name w:val="heading 5"/>
    <w:basedOn w:val="Normal"/>
    <w:next w:val="Normal"/>
    <w:link w:val="Heading5Char"/>
    <w:uiPriority w:val="9"/>
    <w:semiHidden/>
    <w:unhideWhenUsed/>
    <w:qFormat/>
    <w:rsid w:val="00731A72"/>
    <w:pPr>
      <w:keepNext/>
      <w:keepLines/>
      <w:spacing w:before="40" w:after="0"/>
      <w:outlineLvl w:val="4"/>
    </w:pPr>
    <w:rPr>
      <w:rFonts w:asciiTheme="majorHAnsi" w:eastAsiaTheme="majorEastAsia" w:hAnsiTheme="majorHAnsi" w:cstheme="majorBidi"/>
      <w:i/>
      <w:iCs/>
      <w:color w:val="918655" w:themeColor="accent6"/>
      <w:sz w:val="22"/>
      <w:szCs w:val="22"/>
    </w:rPr>
  </w:style>
  <w:style w:type="paragraph" w:styleId="Heading6">
    <w:name w:val="heading 6"/>
    <w:basedOn w:val="Normal"/>
    <w:next w:val="Normal"/>
    <w:link w:val="Heading6Char"/>
    <w:uiPriority w:val="9"/>
    <w:semiHidden/>
    <w:unhideWhenUsed/>
    <w:qFormat/>
    <w:rsid w:val="00731A72"/>
    <w:pPr>
      <w:keepNext/>
      <w:keepLines/>
      <w:spacing w:before="40" w:after="0"/>
      <w:outlineLvl w:val="5"/>
    </w:pPr>
    <w:rPr>
      <w:rFonts w:asciiTheme="majorHAnsi" w:eastAsiaTheme="majorEastAsia" w:hAnsiTheme="majorHAnsi" w:cstheme="majorBidi"/>
      <w:color w:val="918655" w:themeColor="accent6"/>
    </w:rPr>
  </w:style>
  <w:style w:type="paragraph" w:styleId="Heading7">
    <w:name w:val="heading 7"/>
    <w:basedOn w:val="Normal"/>
    <w:next w:val="Normal"/>
    <w:link w:val="Heading7Char"/>
    <w:uiPriority w:val="9"/>
    <w:semiHidden/>
    <w:unhideWhenUsed/>
    <w:qFormat/>
    <w:rsid w:val="00731A72"/>
    <w:pPr>
      <w:keepNext/>
      <w:keepLines/>
      <w:spacing w:before="40" w:after="0"/>
      <w:outlineLvl w:val="6"/>
    </w:pPr>
    <w:rPr>
      <w:rFonts w:asciiTheme="majorHAnsi" w:eastAsiaTheme="majorEastAsia" w:hAnsiTheme="majorHAnsi" w:cstheme="majorBidi"/>
      <w:b/>
      <w:bCs/>
      <w:color w:val="918655" w:themeColor="accent6"/>
    </w:rPr>
  </w:style>
  <w:style w:type="paragraph" w:styleId="Heading8">
    <w:name w:val="heading 8"/>
    <w:basedOn w:val="Normal"/>
    <w:next w:val="Normal"/>
    <w:link w:val="Heading8Char"/>
    <w:uiPriority w:val="9"/>
    <w:semiHidden/>
    <w:unhideWhenUsed/>
    <w:qFormat/>
    <w:rsid w:val="00731A72"/>
    <w:pPr>
      <w:keepNext/>
      <w:keepLines/>
      <w:spacing w:before="40" w:after="0"/>
      <w:outlineLvl w:val="7"/>
    </w:pPr>
    <w:rPr>
      <w:rFonts w:asciiTheme="majorHAnsi" w:eastAsiaTheme="majorEastAsia" w:hAnsiTheme="majorHAnsi" w:cstheme="majorBidi"/>
      <w:b/>
      <w:bCs/>
      <w:i/>
      <w:iCs/>
      <w:color w:val="918655" w:themeColor="accent6"/>
      <w:sz w:val="20"/>
      <w:szCs w:val="20"/>
    </w:rPr>
  </w:style>
  <w:style w:type="paragraph" w:styleId="Heading9">
    <w:name w:val="heading 9"/>
    <w:basedOn w:val="Normal"/>
    <w:next w:val="Normal"/>
    <w:link w:val="Heading9Char"/>
    <w:uiPriority w:val="9"/>
    <w:semiHidden/>
    <w:unhideWhenUsed/>
    <w:qFormat/>
    <w:rsid w:val="00731A72"/>
    <w:pPr>
      <w:keepNext/>
      <w:keepLines/>
      <w:spacing w:before="40" w:after="0"/>
      <w:outlineLvl w:val="8"/>
    </w:pPr>
    <w:rPr>
      <w:rFonts w:asciiTheme="majorHAnsi" w:eastAsiaTheme="majorEastAsia" w:hAnsiTheme="majorHAnsi" w:cstheme="majorBidi"/>
      <w:i/>
      <w:iCs/>
      <w:color w:val="918655"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A72"/>
    <w:rPr>
      <w:rFonts w:asciiTheme="majorHAnsi" w:eastAsiaTheme="majorEastAsia" w:hAnsiTheme="majorHAnsi" w:cstheme="majorBidi"/>
      <w:color w:val="6C643F" w:themeColor="accent6" w:themeShade="BF"/>
      <w:sz w:val="40"/>
      <w:szCs w:val="40"/>
    </w:rPr>
  </w:style>
  <w:style w:type="character" w:customStyle="1" w:styleId="Heading2Char">
    <w:name w:val="Heading 2 Char"/>
    <w:basedOn w:val="DefaultParagraphFont"/>
    <w:link w:val="Heading2"/>
    <w:uiPriority w:val="9"/>
    <w:rsid w:val="00731A72"/>
    <w:rPr>
      <w:rFonts w:asciiTheme="majorHAnsi" w:eastAsiaTheme="majorEastAsia" w:hAnsiTheme="majorHAnsi" w:cstheme="majorBidi"/>
      <w:color w:val="6C643F" w:themeColor="accent6" w:themeShade="BF"/>
      <w:sz w:val="28"/>
      <w:szCs w:val="28"/>
    </w:rPr>
  </w:style>
  <w:style w:type="character" w:customStyle="1" w:styleId="Heading3Char">
    <w:name w:val="Heading 3 Char"/>
    <w:basedOn w:val="DefaultParagraphFont"/>
    <w:link w:val="Heading3"/>
    <w:uiPriority w:val="9"/>
    <w:rsid w:val="00731A72"/>
    <w:rPr>
      <w:rFonts w:asciiTheme="majorHAnsi" w:eastAsiaTheme="majorEastAsia" w:hAnsiTheme="majorHAnsi" w:cstheme="majorBidi"/>
      <w:color w:val="6C643F" w:themeColor="accent6" w:themeShade="BF"/>
      <w:sz w:val="24"/>
      <w:szCs w:val="24"/>
    </w:rPr>
  </w:style>
  <w:style w:type="character" w:customStyle="1" w:styleId="Heading4Char">
    <w:name w:val="Heading 4 Char"/>
    <w:basedOn w:val="DefaultParagraphFont"/>
    <w:link w:val="Heading4"/>
    <w:uiPriority w:val="9"/>
    <w:semiHidden/>
    <w:rsid w:val="00731A72"/>
    <w:rPr>
      <w:rFonts w:asciiTheme="majorHAnsi" w:eastAsiaTheme="majorEastAsia" w:hAnsiTheme="majorHAnsi" w:cstheme="majorBidi"/>
      <w:color w:val="918655" w:themeColor="accent6"/>
      <w:sz w:val="22"/>
      <w:szCs w:val="22"/>
    </w:rPr>
  </w:style>
  <w:style w:type="character" w:customStyle="1" w:styleId="Heading5Char">
    <w:name w:val="Heading 5 Char"/>
    <w:basedOn w:val="DefaultParagraphFont"/>
    <w:link w:val="Heading5"/>
    <w:uiPriority w:val="9"/>
    <w:semiHidden/>
    <w:rsid w:val="00731A72"/>
    <w:rPr>
      <w:rFonts w:asciiTheme="majorHAnsi" w:eastAsiaTheme="majorEastAsia" w:hAnsiTheme="majorHAnsi" w:cstheme="majorBidi"/>
      <w:i/>
      <w:iCs/>
      <w:color w:val="918655" w:themeColor="accent6"/>
      <w:sz w:val="22"/>
      <w:szCs w:val="22"/>
    </w:rPr>
  </w:style>
  <w:style w:type="character" w:customStyle="1" w:styleId="Heading6Char">
    <w:name w:val="Heading 6 Char"/>
    <w:basedOn w:val="DefaultParagraphFont"/>
    <w:link w:val="Heading6"/>
    <w:uiPriority w:val="9"/>
    <w:semiHidden/>
    <w:rsid w:val="00731A72"/>
    <w:rPr>
      <w:rFonts w:asciiTheme="majorHAnsi" w:eastAsiaTheme="majorEastAsia" w:hAnsiTheme="majorHAnsi" w:cstheme="majorBidi"/>
      <w:color w:val="918655" w:themeColor="accent6"/>
    </w:rPr>
  </w:style>
  <w:style w:type="character" w:customStyle="1" w:styleId="Heading7Char">
    <w:name w:val="Heading 7 Char"/>
    <w:basedOn w:val="DefaultParagraphFont"/>
    <w:link w:val="Heading7"/>
    <w:uiPriority w:val="9"/>
    <w:semiHidden/>
    <w:rsid w:val="00731A72"/>
    <w:rPr>
      <w:rFonts w:asciiTheme="majorHAnsi" w:eastAsiaTheme="majorEastAsia" w:hAnsiTheme="majorHAnsi" w:cstheme="majorBidi"/>
      <w:b/>
      <w:bCs/>
      <w:color w:val="918655" w:themeColor="accent6"/>
    </w:rPr>
  </w:style>
  <w:style w:type="character" w:customStyle="1" w:styleId="Heading8Char">
    <w:name w:val="Heading 8 Char"/>
    <w:basedOn w:val="DefaultParagraphFont"/>
    <w:link w:val="Heading8"/>
    <w:uiPriority w:val="9"/>
    <w:semiHidden/>
    <w:rsid w:val="00731A72"/>
    <w:rPr>
      <w:rFonts w:asciiTheme="majorHAnsi" w:eastAsiaTheme="majorEastAsia" w:hAnsiTheme="majorHAnsi" w:cstheme="majorBidi"/>
      <w:b/>
      <w:bCs/>
      <w:i/>
      <w:iCs/>
      <w:color w:val="918655" w:themeColor="accent6"/>
      <w:sz w:val="20"/>
      <w:szCs w:val="20"/>
    </w:rPr>
  </w:style>
  <w:style w:type="character" w:customStyle="1" w:styleId="Heading9Char">
    <w:name w:val="Heading 9 Char"/>
    <w:basedOn w:val="DefaultParagraphFont"/>
    <w:link w:val="Heading9"/>
    <w:uiPriority w:val="9"/>
    <w:semiHidden/>
    <w:rsid w:val="00731A72"/>
    <w:rPr>
      <w:rFonts w:asciiTheme="majorHAnsi" w:eastAsiaTheme="majorEastAsia" w:hAnsiTheme="majorHAnsi" w:cstheme="majorBidi"/>
      <w:i/>
      <w:iCs/>
      <w:color w:val="918655" w:themeColor="accent6"/>
      <w:sz w:val="20"/>
      <w:szCs w:val="20"/>
    </w:rPr>
  </w:style>
  <w:style w:type="paragraph" w:styleId="Title">
    <w:name w:val="Title"/>
    <w:basedOn w:val="Normal"/>
    <w:next w:val="Normal"/>
    <w:link w:val="TitleChar"/>
    <w:uiPriority w:val="10"/>
    <w:qFormat/>
    <w:rsid w:val="00731A7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731A7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731A7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731A72"/>
    <w:rPr>
      <w:rFonts w:asciiTheme="majorHAnsi" w:eastAsiaTheme="majorEastAsia" w:hAnsiTheme="majorHAnsi" w:cstheme="majorBidi"/>
      <w:sz w:val="30"/>
      <w:szCs w:val="30"/>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31A72"/>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731A72"/>
    <w:pPr>
      <w:spacing w:after="0" w:line="240" w:lineRule="auto"/>
    </w:pPr>
  </w:style>
  <w:style w:type="character" w:styleId="SubtleEmphasis">
    <w:name w:val="Subtle Emphasis"/>
    <w:basedOn w:val="DefaultParagraphFont"/>
    <w:uiPriority w:val="19"/>
    <w:qFormat/>
    <w:rsid w:val="00731A72"/>
    <w:rPr>
      <w:i/>
      <w:iCs/>
    </w:rPr>
  </w:style>
  <w:style w:type="character" w:styleId="IntenseEmphasis">
    <w:name w:val="Intense Emphasis"/>
    <w:basedOn w:val="DefaultParagraphFont"/>
    <w:uiPriority w:val="21"/>
    <w:qFormat/>
    <w:rsid w:val="00731A72"/>
    <w:rPr>
      <w:b/>
      <w:bCs/>
      <w:i/>
      <w:iCs/>
    </w:rPr>
  </w:style>
  <w:style w:type="paragraph" w:styleId="IntenseQuote">
    <w:name w:val="Intense Quote"/>
    <w:basedOn w:val="Normal"/>
    <w:next w:val="Normal"/>
    <w:link w:val="IntenseQuoteChar"/>
    <w:uiPriority w:val="30"/>
    <w:qFormat/>
    <w:rsid w:val="00731A72"/>
    <w:pPr>
      <w:spacing w:before="160" w:after="160" w:line="264" w:lineRule="auto"/>
      <w:ind w:left="720" w:right="720"/>
      <w:jc w:val="center"/>
    </w:pPr>
    <w:rPr>
      <w:rFonts w:asciiTheme="majorHAnsi" w:eastAsiaTheme="majorEastAsia" w:hAnsiTheme="majorHAnsi" w:cstheme="majorBidi"/>
      <w:i/>
      <w:iCs/>
      <w:color w:val="918655" w:themeColor="accent6"/>
      <w:sz w:val="32"/>
      <w:szCs w:val="32"/>
    </w:rPr>
  </w:style>
  <w:style w:type="character" w:customStyle="1" w:styleId="IntenseQuoteChar">
    <w:name w:val="Intense Quote Char"/>
    <w:basedOn w:val="DefaultParagraphFont"/>
    <w:link w:val="IntenseQuote"/>
    <w:uiPriority w:val="30"/>
    <w:rsid w:val="00731A72"/>
    <w:rPr>
      <w:rFonts w:asciiTheme="majorHAnsi" w:eastAsiaTheme="majorEastAsia" w:hAnsiTheme="majorHAnsi" w:cstheme="majorBidi"/>
      <w:i/>
      <w:iCs/>
      <w:color w:val="918655" w:themeColor="accent6"/>
      <w:sz w:val="32"/>
      <w:szCs w:val="32"/>
    </w:rPr>
  </w:style>
  <w:style w:type="character" w:styleId="SubtleReference">
    <w:name w:val="Subtle Reference"/>
    <w:basedOn w:val="DefaultParagraphFont"/>
    <w:uiPriority w:val="31"/>
    <w:qFormat/>
    <w:rsid w:val="00731A72"/>
    <w:rPr>
      <w:smallCaps/>
      <w:color w:val="595959" w:themeColor="text1" w:themeTint="A6"/>
    </w:rPr>
  </w:style>
  <w:style w:type="character" w:styleId="IntenseReference">
    <w:name w:val="Intense Reference"/>
    <w:basedOn w:val="DefaultParagraphFont"/>
    <w:uiPriority w:val="32"/>
    <w:qFormat/>
    <w:rsid w:val="00731A72"/>
    <w:rPr>
      <w:b/>
      <w:bCs/>
      <w:smallCaps/>
      <w:color w:val="918655" w:themeColor="accent6"/>
    </w:rPr>
  </w:style>
  <w:style w:type="character" w:styleId="BookTitle">
    <w:name w:val="Book Title"/>
    <w:basedOn w:val="DefaultParagraphFont"/>
    <w:uiPriority w:val="33"/>
    <w:qFormat/>
    <w:rsid w:val="00731A72"/>
    <w:rPr>
      <w:b/>
      <w:bCs/>
      <w:caps w:val="0"/>
      <w:smallCaps/>
      <w:spacing w:val="7"/>
      <w:sz w:val="21"/>
      <w:szCs w:val="21"/>
    </w:rPr>
  </w:style>
  <w:style w:type="paragraph" w:styleId="ListParagraph">
    <w:name w:val="List Paragraph"/>
    <w:basedOn w:val="Normal"/>
    <w:uiPriority w:val="34"/>
    <w:qFormat/>
    <w:rsid w:val="00373307"/>
    <w:pPr>
      <w:ind w:left="720"/>
      <w:contextualSpacing/>
    </w:pPr>
  </w:style>
  <w:style w:type="character" w:styleId="Strong">
    <w:name w:val="Strong"/>
    <w:basedOn w:val="DefaultParagraphFont"/>
    <w:uiPriority w:val="22"/>
    <w:qFormat/>
    <w:rsid w:val="00731A72"/>
    <w:rPr>
      <w:b/>
      <w:bCs/>
    </w:rPr>
  </w:style>
  <w:style w:type="paragraph" w:customStyle="1" w:styleId="Default">
    <w:name w:val="Default"/>
    <w:rsid w:val="002760DC"/>
    <w:pPr>
      <w:autoSpaceDE w:val="0"/>
      <w:autoSpaceDN w:val="0"/>
      <w:adjustRightInd w:val="0"/>
      <w:spacing w:after="0" w:line="240" w:lineRule="auto"/>
    </w:pPr>
    <w:rPr>
      <w:rFonts w:ascii="Calibri" w:hAnsi="Calibri" w:cs="Calibri"/>
      <w:color w:val="000000"/>
      <w:sz w:val="24"/>
      <w:szCs w:val="24"/>
    </w:rPr>
  </w:style>
  <w:style w:type="paragraph" w:styleId="Caption">
    <w:name w:val="caption"/>
    <w:basedOn w:val="Normal"/>
    <w:next w:val="Normal"/>
    <w:uiPriority w:val="35"/>
    <w:semiHidden/>
    <w:unhideWhenUsed/>
    <w:qFormat/>
    <w:rsid w:val="00731A72"/>
    <w:pPr>
      <w:spacing w:line="240" w:lineRule="auto"/>
    </w:pPr>
    <w:rPr>
      <w:b/>
      <w:bCs/>
      <w:smallCaps/>
      <w:color w:val="595959" w:themeColor="text1" w:themeTint="A6"/>
    </w:rPr>
  </w:style>
  <w:style w:type="character" w:styleId="Emphasis">
    <w:name w:val="Emphasis"/>
    <w:basedOn w:val="DefaultParagraphFont"/>
    <w:uiPriority w:val="20"/>
    <w:qFormat/>
    <w:rsid w:val="00731A72"/>
    <w:rPr>
      <w:i/>
      <w:iCs/>
      <w:color w:val="918655" w:themeColor="accent6"/>
    </w:rPr>
  </w:style>
  <w:style w:type="paragraph" w:styleId="Quote">
    <w:name w:val="Quote"/>
    <w:basedOn w:val="Normal"/>
    <w:next w:val="Normal"/>
    <w:link w:val="QuoteChar"/>
    <w:uiPriority w:val="29"/>
    <w:qFormat/>
    <w:rsid w:val="00731A7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731A72"/>
    <w:rPr>
      <w:i/>
      <w:iCs/>
      <w:color w:val="262626" w:themeColor="text1" w:themeTint="D9"/>
    </w:rPr>
  </w:style>
  <w:style w:type="character" w:customStyle="1" w:styleId="NoSpacingChar">
    <w:name w:val="No Spacing Char"/>
    <w:basedOn w:val="DefaultParagraphFont"/>
    <w:link w:val="NoSpacing"/>
    <w:uiPriority w:val="1"/>
    <w:rsid w:val="00731A72"/>
  </w:style>
  <w:style w:type="character" w:styleId="Hyperlink">
    <w:name w:val="Hyperlink"/>
    <w:basedOn w:val="DefaultParagraphFont"/>
    <w:uiPriority w:val="99"/>
    <w:unhideWhenUsed/>
    <w:rsid w:val="002E3C6F"/>
    <w:rPr>
      <w:color w:val="0000FF"/>
      <w:u w:val="single"/>
    </w:rPr>
  </w:style>
  <w:style w:type="character" w:styleId="UnresolvedMention">
    <w:name w:val="Unresolved Mention"/>
    <w:basedOn w:val="DefaultParagraphFont"/>
    <w:uiPriority w:val="99"/>
    <w:semiHidden/>
    <w:unhideWhenUsed/>
    <w:rsid w:val="002E3C6F"/>
    <w:rPr>
      <w:color w:val="605E5C"/>
      <w:shd w:val="clear" w:color="auto" w:fill="E1DFDD"/>
    </w:rPr>
  </w:style>
  <w:style w:type="paragraph" w:styleId="Header">
    <w:name w:val="header"/>
    <w:basedOn w:val="Normal"/>
    <w:link w:val="HeaderChar"/>
    <w:uiPriority w:val="99"/>
    <w:unhideWhenUsed/>
    <w:rsid w:val="00FA4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922"/>
  </w:style>
  <w:style w:type="paragraph" w:styleId="Footer">
    <w:name w:val="footer"/>
    <w:basedOn w:val="Normal"/>
    <w:link w:val="FooterChar"/>
    <w:uiPriority w:val="99"/>
    <w:unhideWhenUsed/>
    <w:rsid w:val="00FA4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922"/>
  </w:style>
  <w:style w:type="paragraph" w:styleId="TOC1">
    <w:name w:val="toc 1"/>
    <w:basedOn w:val="Normal"/>
    <w:next w:val="Normal"/>
    <w:autoRedefine/>
    <w:uiPriority w:val="39"/>
    <w:unhideWhenUsed/>
    <w:rsid w:val="00FA4922"/>
    <w:pPr>
      <w:spacing w:after="100" w:line="259" w:lineRule="auto"/>
    </w:pPr>
    <w:rPr>
      <w:rFonts w:ascii="Arial" w:eastAsiaTheme="minorHAnsi" w:hAnsi="Arial"/>
      <w:sz w:val="22"/>
      <w:szCs w:val="22"/>
    </w:rPr>
  </w:style>
  <w:style w:type="paragraph" w:styleId="TOC2">
    <w:name w:val="toc 2"/>
    <w:basedOn w:val="Normal"/>
    <w:next w:val="Normal"/>
    <w:autoRedefine/>
    <w:uiPriority w:val="39"/>
    <w:unhideWhenUsed/>
    <w:rsid w:val="00FA4922"/>
    <w:pPr>
      <w:spacing w:after="100" w:line="259" w:lineRule="auto"/>
      <w:ind w:left="220"/>
    </w:pPr>
    <w:rPr>
      <w:rFonts w:ascii="Arial" w:eastAsiaTheme="minorHAnsi" w:hAnsi="Arial"/>
      <w:sz w:val="22"/>
      <w:szCs w:val="22"/>
    </w:rPr>
  </w:style>
  <w:style w:type="paragraph" w:styleId="TOC3">
    <w:name w:val="toc 3"/>
    <w:basedOn w:val="Normal"/>
    <w:next w:val="Normal"/>
    <w:autoRedefine/>
    <w:uiPriority w:val="39"/>
    <w:unhideWhenUsed/>
    <w:rsid w:val="00435771"/>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utor2u.net/business/reference/motivation-maslow-hierarchy-of-nee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Scatter</a:t>
            </a:r>
            <a:r>
              <a:rPr lang="en-GB" baseline="0"/>
              <a:t> graph to show amount of different defects for each worker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Sheet1!$E$6</c:f>
              <c:strCache>
                <c:ptCount val="1"/>
                <c:pt idx="0">
                  <c:v>Worker 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Sheet1!$F$5:$J$5</c:f>
              <c:strCache>
                <c:ptCount val="5"/>
                <c:pt idx="0">
                  <c:v>Surface Finish</c:v>
                </c:pt>
                <c:pt idx="1">
                  <c:v>Defective Finishing</c:v>
                </c:pt>
                <c:pt idx="2">
                  <c:v>Blow Hole</c:v>
                </c:pt>
                <c:pt idx="3">
                  <c:v>Improper Shape</c:v>
                </c:pt>
                <c:pt idx="4">
                  <c:v>Others</c:v>
                </c:pt>
              </c:strCache>
            </c:strRef>
          </c:xVal>
          <c:yVal>
            <c:numRef>
              <c:f>Sheet1!$F$6:$J$6</c:f>
              <c:numCache>
                <c:formatCode>General</c:formatCode>
                <c:ptCount val="5"/>
                <c:pt idx="0">
                  <c:v>32</c:v>
                </c:pt>
                <c:pt idx="1">
                  <c:v>0</c:v>
                </c:pt>
                <c:pt idx="2">
                  <c:v>23</c:v>
                </c:pt>
                <c:pt idx="3">
                  <c:v>9</c:v>
                </c:pt>
                <c:pt idx="4">
                  <c:v>0</c:v>
                </c:pt>
              </c:numCache>
            </c:numRef>
          </c:yVal>
          <c:smooth val="0"/>
          <c:extLst>
            <c:ext xmlns:c16="http://schemas.microsoft.com/office/drawing/2014/chart" uri="{C3380CC4-5D6E-409C-BE32-E72D297353CC}">
              <c16:uniqueId val="{00000000-67E4-47C6-8ACF-8478E8A9502A}"/>
            </c:ext>
          </c:extLst>
        </c:ser>
        <c:ser>
          <c:idx val="1"/>
          <c:order val="1"/>
          <c:tx>
            <c:strRef>
              <c:f>Sheet1!$E$7</c:f>
              <c:strCache>
                <c:ptCount val="1"/>
                <c:pt idx="0">
                  <c:v>Worker B</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strRef>
              <c:f>Sheet1!$F$5:$J$5</c:f>
              <c:strCache>
                <c:ptCount val="5"/>
                <c:pt idx="0">
                  <c:v>Surface Finish</c:v>
                </c:pt>
                <c:pt idx="1">
                  <c:v>Defective Finishing</c:v>
                </c:pt>
                <c:pt idx="2">
                  <c:v>Blow Hole</c:v>
                </c:pt>
                <c:pt idx="3">
                  <c:v>Improper Shape</c:v>
                </c:pt>
                <c:pt idx="4">
                  <c:v>Others</c:v>
                </c:pt>
              </c:strCache>
            </c:strRef>
          </c:xVal>
          <c:yVal>
            <c:numRef>
              <c:f>Sheet1!$F$7:$J$7</c:f>
              <c:numCache>
                <c:formatCode>General</c:formatCode>
                <c:ptCount val="5"/>
                <c:pt idx="0">
                  <c:v>59</c:v>
                </c:pt>
                <c:pt idx="1">
                  <c:v>0</c:v>
                </c:pt>
                <c:pt idx="2">
                  <c:v>22</c:v>
                </c:pt>
                <c:pt idx="3">
                  <c:v>13</c:v>
                </c:pt>
                <c:pt idx="4">
                  <c:v>1</c:v>
                </c:pt>
              </c:numCache>
            </c:numRef>
          </c:yVal>
          <c:smooth val="0"/>
          <c:extLst>
            <c:ext xmlns:c16="http://schemas.microsoft.com/office/drawing/2014/chart" uri="{C3380CC4-5D6E-409C-BE32-E72D297353CC}">
              <c16:uniqueId val="{00000001-67E4-47C6-8ACF-8478E8A9502A}"/>
            </c:ext>
          </c:extLst>
        </c:ser>
        <c:ser>
          <c:idx val="2"/>
          <c:order val="2"/>
          <c:tx>
            <c:strRef>
              <c:f>Sheet1!$E$8</c:f>
              <c:strCache>
                <c:ptCount val="1"/>
                <c:pt idx="0">
                  <c:v>Worker C</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strRef>
              <c:f>Sheet1!$F$5:$J$5</c:f>
              <c:strCache>
                <c:ptCount val="5"/>
                <c:pt idx="0">
                  <c:v>Surface Finish</c:v>
                </c:pt>
                <c:pt idx="1">
                  <c:v>Defective Finishing</c:v>
                </c:pt>
                <c:pt idx="2">
                  <c:v>Blow Hole</c:v>
                </c:pt>
                <c:pt idx="3">
                  <c:v>Improper Shape</c:v>
                </c:pt>
                <c:pt idx="4">
                  <c:v>Others</c:v>
                </c:pt>
              </c:strCache>
            </c:strRef>
          </c:xVal>
          <c:yVal>
            <c:numRef>
              <c:f>Sheet1!$F$8:$J$8</c:f>
              <c:numCache>
                <c:formatCode>General</c:formatCode>
                <c:ptCount val="5"/>
                <c:pt idx="0">
                  <c:v>35</c:v>
                </c:pt>
                <c:pt idx="1">
                  <c:v>4</c:v>
                </c:pt>
                <c:pt idx="2">
                  <c:v>6</c:v>
                </c:pt>
                <c:pt idx="3">
                  <c:v>4</c:v>
                </c:pt>
                <c:pt idx="4">
                  <c:v>2</c:v>
                </c:pt>
              </c:numCache>
            </c:numRef>
          </c:yVal>
          <c:smooth val="0"/>
          <c:extLst>
            <c:ext xmlns:c16="http://schemas.microsoft.com/office/drawing/2014/chart" uri="{C3380CC4-5D6E-409C-BE32-E72D297353CC}">
              <c16:uniqueId val="{00000002-67E4-47C6-8ACF-8478E8A9502A}"/>
            </c:ext>
          </c:extLst>
        </c:ser>
        <c:ser>
          <c:idx val="3"/>
          <c:order val="3"/>
          <c:tx>
            <c:strRef>
              <c:f>Sheet1!$E$9</c:f>
              <c:strCache>
                <c:ptCount val="1"/>
                <c:pt idx="0">
                  <c:v>Worker D</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strRef>
              <c:f>Sheet1!$F$5:$J$5</c:f>
              <c:strCache>
                <c:ptCount val="5"/>
                <c:pt idx="0">
                  <c:v>Surface Finish</c:v>
                </c:pt>
                <c:pt idx="1">
                  <c:v>Defective Finishing</c:v>
                </c:pt>
                <c:pt idx="2">
                  <c:v>Blow Hole</c:v>
                </c:pt>
                <c:pt idx="3">
                  <c:v>Improper Shape</c:v>
                </c:pt>
                <c:pt idx="4">
                  <c:v>Others</c:v>
                </c:pt>
              </c:strCache>
            </c:strRef>
          </c:xVal>
          <c:yVal>
            <c:numRef>
              <c:f>Sheet1!$F$9:$J$9</c:f>
              <c:numCache>
                <c:formatCode>General</c:formatCode>
                <c:ptCount val="5"/>
                <c:pt idx="0">
                  <c:v>37</c:v>
                </c:pt>
                <c:pt idx="1">
                  <c:v>7</c:v>
                </c:pt>
                <c:pt idx="2">
                  <c:v>10</c:v>
                </c:pt>
                <c:pt idx="3">
                  <c:v>9</c:v>
                </c:pt>
                <c:pt idx="4">
                  <c:v>6</c:v>
                </c:pt>
              </c:numCache>
            </c:numRef>
          </c:yVal>
          <c:smooth val="0"/>
          <c:extLst>
            <c:ext xmlns:c16="http://schemas.microsoft.com/office/drawing/2014/chart" uri="{C3380CC4-5D6E-409C-BE32-E72D297353CC}">
              <c16:uniqueId val="{00000003-67E4-47C6-8ACF-8478E8A9502A}"/>
            </c:ext>
          </c:extLst>
        </c:ser>
        <c:dLbls>
          <c:showLegendKey val="0"/>
          <c:showVal val="0"/>
          <c:showCatName val="0"/>
          <c:showSerName val="0"/>
          <c:showPercent val="0"/>
          <c:showBubbleSize val="0"/>
        </c:dLbls>
        <c:axId val="267781696"/>
        <c:axId val="267778744"/>
      </c:scatterChart>
      <c:valAx>
        <c:axId val="267781696"/>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778744"/>
        <c:crosses val="autoZero"/>
        <c:crossBetween val="midCat"/>
      </c:valAx>
      <c:valAx>
        <c:axId val="267778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78169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Port Talbot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3C18E4-4D96-4A90-851C-E2387A55B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HNC / BEng (Hons) Advanced Manufacturing Operations</vt:lpstr>
    </vt:vector>
  </TitlesOfParts>
  <Company>TA Steel</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HNC / BEng (Hons) Advanced Manufacturing Operations</dc:title>
  <dc:subject>L4 – Quality &amp; Business Improvements Assignment 2</dc:subject>
  <dc:creator>Hall, Morgan</dc:creator>
  <cp:keywords/>
  <dc:description/>
  <cp:lastModifiedBy>Hall, Morgan</cp:lastModifiedBy>
  <cp:revision>7</cp:revision>
  <dcterms:created xsi:type="dcterms:W3CDTF">2020-05-03T16:53:00Z</dcterms:created>
  <dcterms:modified xsi:type="dcterms:W3CDTF">2020-05-14T16:34:00Z</dcterms:modified>
  <dc:language>EN-GB</dc:language>
</cp:coreProperties>
</file>