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774E8" w14:textId="0791FF5C" w:rsidR="002F30D7" w:rsidRPr="006037FB" w:rsidRDefault="005165F4" w:rsidP="006037FB">
      <w:pPr>
        <w:spacing w:line="360" w:lineRule="auto"/>
        <w:rPr>
          <w:rFonts w:ascii="Arial" w:hAnsi="Arial" w:cs="Arial"/>
          <w:b/>
          <w:bCs/>
          <w:u w:val="single"/>
        </w:rPr>
      </w:pPr>
      <w:r>
        <w:rPr>
          <w:rFonts w:ascii="Arial" w:hAnsi="Arial" w:cs="Arial"/>
          <w:b/>
          <w:bCs/>
          <w:u w:val="single"/>
        </w:rPr>
        <w:t>Section 1</w:t>
      </w:r>
    </w:p>
    <w:p w14:paraId="7CA30F07" w14:textId="0F2DE79A" w:rsidR="00A50B23" w:rsidRPr="006037FB" w:rsidRDefault="00A50B23" w:rsidP="006037FB">
      <w:pPr>
        <w:spacing w:line="360" w:lineRule="auto"/>
        <w:rPr>
          <w:rFonts w:ascii="Arial" w:hAnsi="Arial" w:cs="Arial"/>
          <w:b/>
          <w:bCs/>
          <w:u w:val="single"/>
        </w:rPr>
      </w:pPr>
      <w:r w:rsidRPr="006037FB">
        <w:rPr>
          <w:rFonts w:ascii="Arial" w:hAnsi="Arial" w:cs="Arial"/>
          <w:b/>
          <w:bCs/>
          <w:u w:val="single"/>
        </w:rPr>
        <w:t>What is quality?</w:t>
      </w:r>
    </w:p>
    <w:p w14:paraId="49D5A03A" w14:textId="57D6B448" w:rsidR="00BC09D1" w:rsidRDefault="00BC09D1" w:rsidP="006037FB">
      <w:pPr>
        <w:spacing w:line="360" w:lineRule="auto"/>
        <w:rPr>
          <w:rFonts w:ascii="Arial" w:hAnsi="Arial" w:cs="Arial"/>
        </w:rPr>
      </w:pPr>
      <w:r>
        <w:rPr>
          <w:rFonts w:ascii="Arial" w:hAnsi="Arial" w:cs="Arial"/>
        </w:rPr>
        <w:t xml:space="preserve"> </w:t>
      </w:r>
      <w:r w:rsidR="001227CA">
        <w:rPr>
          <w:rFonts w:ascii="Arial" w:hAnsi="Arial" w:cs="Arial"/>
        </w:rPr>
        <w:t xml:space="preserve"> </w:t>
      </w:r>
      <w:r w:rsidR="00A50B23" w:rsidRPr="006037FB">
        <w:rPr>
          <w:rFonts w:ascii="Arial" w:hAnsi="Arial" w:cs="Arial"/>
        </w:rPr>
        <w:t xml:space="preserve">According to Dahlberg </w:t>
      </w:r>
      <w:r w:rsidR="00A50B23" w:rsidRPr="006037FB">
        <w:rPr>
          <w:rFonts w:ascii="Arial" w:hAnsi="Arial" w:cs="Arial"/>
          <w:i/>
          <w:iCs/>
        </w:rPr>
        <w:t>et al</w:t>
      </w:r>
      <w:r w:rsidR="00CD3687" w:rsidRPr="006037FB">
        <w:rPr>
          <w:rFonts w:ascii="Arial" w:hAnsi="Arial" w:cs="Arial"/>
          <w:i/>
          <w:iCs/>
        </w:rPr>
        <w:t>.</w:t>
      </w:r>
      <w:r w:rsidR="00A50B23" w:rsidRPr="006037FB">
        <w:rPr>
          <w:rFonts w:ascii="Arial" w:hAnsi="Arial" w:cs="Arial"/>
        </w:rPr>
        <w:t xml:space="preserve"> (2013)</w:t>
      </w:r>
      <w:r w:rsidR="00CD3687" w:rsidRPr="006037FB">
        <w:rPr>
          <w:rFonts w:ascii="Arial" w:hAnsi="Arial" w:cs="Arial"/>
        </w:rPr>
        <w:t>,</w:t>
      </w:r>
      <w:r w:rsidR="00A50B23" w:rsidRPr="006037FB">
        <w:rPr>
          <w:rFonts w:ascii="Arial" w:hAnsi="Arial" w:cs="Arial"/>
        </w:rPr>
        <w:t xml:space="preserve"> everyone wants to have or would like to offer</w:t>
      </w:r>
      <w:r w:rsidR="000F14C6" w:rsidRPr="006037FB">
        <w:rPr>
          <w:rFonts w:ascii="Arial" w:hAnsi="Arial" w:cs="Arial"/>
        </w:rPr>
        <w:t xml:space="preserve"> quality</w:t>
      </w:r>
      <w:r w:rsidR="00CD3687" w:rsidRPr="006037FB">
        <w:rPr>
          <w:rFonts w:ascii="Arial" w:hAnsi="Arial" w:cs="Arial"/>
        </w:rPr>
        <w:t>.</w:t>
      </w:r>
      <w:r w:rsidR="00A50B23" w:rsidRPr="006037FB">
        <w:rPr>
          <w:rFonts w:ascii="Arial" w:hAnsi="Arial" w:cs="Arial"/>
        </w:rPr>
        <w:t xml:space="preserve"> </w:t>
      </w:r>
      <w:r w:rsidR="00A23F46">
        <w:rPr>
          <w:rFonts w:ascii="Arial" w:hAnsi="Arial" w:cs="Arial"/>
        </w:rPr>
        <w:t>Additionally</w:t>
      </w:r>
      <w:r w:rsidR="00BF090E">
        <w:rPr>
          <w:rFonts w:ascii="Arial" w:hAnsi="Arial" w:cs="Arial"/>
        </w:rPr>
        <w:t>,</w:t>
      </w:r>
      <w:r w:rsidR="00A23F46">
        <w:rPr>
          <w:rFonts w:ascii="Arial" w:hAnsi="Arial" w:cs="Arial"/>
        </w:rPr>
        <w:t xml:space="preserve"> Dahlberg </w:t>
      </w:r>
      <w:r w:rsidR="00DB1157">
        <w:rPr>
          <w:rFonts w:ascii="Arial" w:hAnsi="Arial" w:cs="Arial"/>
          <w:i/>
          <w:iCs/>
        </w:rPr>
        <w:t xml:space="preserve">et al. </w:t>
      </w:r>
      <w:r w:rsidR="00DB1157" w:rsidRPr="00DB1157">
        <w:rPr>
          <w:rFonts w:ascii="Arial" w:hAnsi="Arial" w:cs="Arial"/>
        </w:rPr>
        <w:t xml:space="preserve">(2013) </w:t>
      </w:r>
      <w:r w:rsidR="00A50B23" w:rsidRPr="00DB1157">
        <w:rPr>
          <w:rFonts w:ascii="Arial" w:hAnsi="Arial" w:cs="Arial"/>
        </w:rPr>
        <w:t>further</w:t>
      </w:r>
      <w:r w:rsidR="00A50B23" w:rsidRPr="006037FB">
        <w:rPr>
          <w:rFonts w:ascii="Arial" w:hAnsi="Arial" w:cs="Arial"/>
        </w:rPr>
        <w:t xml:space="preserve"> state that quality is often taken for grant</w:t>
      </w:r>
      <w:r w:rsidR="00CD3687" w:rsidRPr="006037FB">
        <w:rPr>
          <w:rFonts w:ascii="Arial" w:hAnsi="Arial" w:cs="Arial"/>
        </w:rPr>
        <w:t>ed</w:t>
      </w:r>
      <w:r w:rsidR="00A50B23" w:rsidRPr="006037FB">
        <w:rPr>
          <w:rFonts w:ascii="Arial" w:hAnsi="Arial" w:cs="Arial"/>
        </w:rPr>
        <w:t xml:space="preserve">. </w:t>
      </w:r>
      <w:r w:rsidR="001227CA">
        <w:rPr>
          <w:rFonts w:ascii="Arial" w:hAnsi="Arial" w:cs="Arial"/>
        </w:rPr>
        <w:t xml:space="preserve"> </w:t>
      </w:r>
      <w:r w:rsidR="00A50B23" w:rsidRPr="006037FB">
        <w:rPr>
          <w:rFonts w:ascii="Arial" w:hAnsi="Arial" w:cs="Arial"/>
        </w:rPr>
        <w:t xml:space="preserve">Birth to 5 </w:t>
      </w:r>
      <w:r w:rsidR="00CD3687" w:rsidRPr="006037FB">
        <w:rPr>
          <w:rFonts w:ascii="Arial" w:hAnsi="Arial" w:cs="Arial"/>
        </w:rPr>
        <w:t>M</w:t>
      </w:r>
      <w:r w:rsidR="00A50B23" w:rsidRPr="006037FB">
        <w:rPr>
          <w:rFonts w:ascii="Arial" w:hAnsi="Arial" w:cs="Arial"/>
        </w:rPr>
        <w:t xml:space="preserve">atters (no date) implies that quality in early years </w:t>
      </w:r>
      <w:r w:rsidR="00117C60">
        <w:rPr>
          <w:rFonts w:ascii="Arial" w:hAnsi="Arial" w:cs="Arial"/>
        </w:rPr>
        <w:t xml:space="preserve">education </w:t>
      </w:r>
      <w:r w:rsidR="00A50B23" w:rsidRPr="006037FB">
        <w:rPr>
          <w:rFonts w:ascii="Arial" w:hAnsi="Arial" w:cs="Arial"/>
        </w:rPr>
        <w:t xml:space="preserve">is a continuous process </w:t>
      </w:r>
      <w:r w:rsidR="00CD3687" w:rsidRPr="006037FB">
        <w:rPr>
          <w:rFonts w:ascii="Arial" w:hAnsi="Arial" w:cs="Arial"/>
        </w:rPr>
        <w:t xml:space="preserve">in </w:t>
      </w:r>
      <w:r w:rsidR="00A50B23" w:rsidRPr="006037FB">
        <w:rPr>
          <w:rFonts w:ascii="Arial" w:hAnsi="Arial" w:cs="Arial"/>
        </w:rPr>
        <w:t xml:space="preserve">which settings </w:t>
      </w:r>
      <w:r w:rsidR="00CD3687" w:rsidRPr="006037FB">
        <w:rPr>
          <w:rFonts w:ascii="Arial" w:hAnsi="Arial" w:cs="Arial"/>
        </w:rPr>
        <w:t>st</w:t>
      </w:r>
      <w:r w:rsidR="00A50B23" w:rsidRPr="006037FB">
        <w:rPr>
          <w:rFonts w:ascii="Arial" w:hAnsi="Arial" w:cs="Arial"/>
        </w:rPr>
        <w:t>rive to improve outcomes for e</w:t>
      </w:r>
      <w:r w:rsidR="00CD3687" w:rsidRPr="006037FB">
        <w:rPr>
          <w:rFonts w:ascii="Arial" w:hAnsi="Arial" w:cs="Arial"/>
        </w:rPr>
        <w:t>v</w:t>
      </w:r>
      <w:r w:rsidR="00A50B23" w:rsidRPr="006037FB">
        <w:rPr>
          <w:rFonts w:ascii="Arial" w:hAnsi="Arial" w:cs="Arial"/>
        </w:rPr>
        <w:t xml:space="preserve">ery child by ensuring learning is personalised to </w:t>
      </w:r>
      <w:r w:rsidR="00CD3687" w:rsidRPr="006037FB">
        <w:rPr>
          <w:rFonts w:ascii="Arial" w:hAnsi="Arial" w:cs="Arial"/>
        </w:rPr>
        <w:t xml:space="preserve">meet </w:t>
      </w:r>
      <w:r w:rsidR="00A50B23" w:rsidRPr="006037FB">
        <w:rPr>
          <w:rFonts w:ascii="Arial" w:hAnsi="Arial" w:cs="Arial"/>
        </w:rPr>
        <w:t xml:space="preserve">the needs of each individual child (Birth to 5 </w:t>
      </w:r>
      <w:r w:rsidR="00CD3687" w:rsidRPr="006037FB">
        <w:rPr>
          <w:rFonts w:ascii="Arial" w:hAnsi="Arial" w:cs="Arial"/>
        </w:rPr>
        <w:t>M</w:t>
      </w:r>
      <w:r w:rsidR="00A50B23" w:rsidRPr="006037FB">
        <w:rPr>
          <w:rFonts w:ascii="Arial" w:hAnsi="Arial" w:cs="Arial"/>
        </w:rPr>
        <w:t>atters, no date).</w:t>
      </w:r>
      <w:r w:rsidR="00A35E0C" w:rsidRPr="006037FB">
        <w:rPr>
          <w:rFonts w:ascii="Arial" w:hAnsi="Arial" w:cs="Arial"/>
        </w:rPr>
        <w:t xml:space="preserve"> </w:t>
      </w:r>
    </w:p>
    <w:p w14:paraId="2C9CD146" w14:textId="77777777" w:rsidR="00C3404B" w:rsidRDefault="00BC09D1" w:rsidP="00F94884">
      <w:pPr>
        <w:spacing w:line="360" w:lineRule="auto"/>
        <w:rPr>
          <w:rFonts w:ascii="Arial" w:hAnsi="Arial" w:cs="Arial"/>
        </w:rPr>
      </w:pPr>
      <w:r>
        <w:rPr>
          <w:rFonts w:ascii="Arial" w:hAnsi="Arial" w:cs="Arial"/>
        </w:rPr>
        <w:t xml:space="preserve"> </w:t>
      </w:r>
      <w:r w:rsidR="00F94884">
        <w:rPr>
          <w:rFonts w:ascii="Arial" w:hAnsi="Arial" w:cs="Arial"/>
        </w:rPr>
        <w:t xml:space="preserve">   </w:t>
      </w:r>
      <w:r w:rsidR="00A35E0C" w:rsidRPr="006037FB">
        <w:rPr>
          <w:rFonts w:ascii="Arial" w:hAnsi="Arial" w:cs="Arial"/>
        </w:rPr>
        <w:t>E</w:t>
      </w:r>
      <w:r w:rsidR="00D116BB" w:rsidRPr="006037FB">
        <w:rPr>
          <w:rFonts w:ascii="Arial" w:hAnsi="Arial" w:cs="Arial"/>
        </w:rPr>
        <w:t xml:space="preserve">adie </w:t>
      </w:r>
      <w:r w:rsidR="00D116BB" w:rsidRPr="006037FB">
        <w:rPr>
          <w:rFonts w:ascii="Arial" w:hAnsi="Arial" w:cs="Arial"/>
          <w:i/>
          <w:iCs/>
        </w:rPr>
        <w:t>et al</w:t>
      </w:r>
      <w:r w:rsidR="00E44CF4">
        <w:rPr>
          <w:rFonts w:ascii="Arial" w:hAnsi="Arial" w:cs="Arial"/>
          <w:i/>
          <w:iCs/>
        </w:rPr>
        <w:t>.</w:t>
      </w:r>
      <w:r w:rsidR="00D116BB" w:rsidRPr="006037FB">
        <w:rPr>
          <w:rFonts w:ascii="Arial" w:hAnsi="Arial" w:cs="Arial"/>
        </w:rPr>
        <w:t xml:space="preserve"> (2022) highlight that quality in </w:t>
      </w:r>
      <w:r w:rsidR="00944667" w:rsidRPr="006037FB">
        <w:rPr>
          <w:rFonts w:ascii="Arial" w:hAnsi="Arial" w:cs="Arial"/>
        </w:rPr>
        <w:t xml:space="preserve">early childhood </w:t>
      </w:r>
      <w:r w:rsidR="0014636B" w:rsidRPr="006037FB">
        <w:rPr>
          <w:rFonts w:ascii="Arial" w:hAnsi="Arial" w:cs="Arial"/>
        </w:rPr>
        <w:t xml:space="preserve">education is </w:t>
      </w:r>
      <w:r w:rsidR="00153F4F">
        <w:rPr>
          <w:rFonts w:ascii="Arial" w:hAnsi="Arial" w:cs="Arial"/>
        </w:rPr>
        <w:t>divided</w:t>
      </w:r>
      <w:r w:rsidR="0014636B" w:rsidRPr="006037FB">
        <w:rPr>
          <w:rFonts w:ascii="Arial" w:hAnsi="Arial" w:cs="Arial"/>
        </w:rPr>
        <w:t xml:space="preserve"> into three </w:t>
      </w:r>
      <w:r w:rsidR="00D26E7D" w:rsidRPr="006037FB">
        <w:rPr>
          <w:rFonts w:ascii="Arial" w:hAnsi="Arial" w:cs="Arial"/>
        </w:rPr>
        <w:t>areas</w:t>
      </w:r>
      <w:r w:rsidR="00E44CF4">
        <w:rPr>
          <w:rFonts w:ascii="Arial" w:hAnsi="Arial" w:cs="Arial"/>
        </w:rPr>
        <w:t>:</w:t>
      </w:r>
      <w:r w:rsidR="00D26E7D" w:rsidRPr="006037FB">
        <w:rPr>
          <w:rFonts w:ascii="Arial" w:hAnsi="Arial" w:cs="Arial"/>
        </w:rPr>
        <w:t xml:space="preserve"> structural, system</w:t>
      </w:r>
      <w:r w:rsidR="00153F4F">
        <w:rPr>
          <w:rFonts w:ascii="Arial" w:hAnsi="Arial" w:cs="Arial"/>
        </w:rPr>
        <w:t>ic,</w:t>
      </w:r>
      <w:r w:rsidR="00D26E7D" w:rsidRPr="006037FB">
        <w:rPr>
          <w:rFonts w:ascii="Arial" w:hAnsi="Arial" w:cs="Arial"/>
        </w:rPr>
        <w:t xml:space="preserve"> and process.</w:t>
      </w:r>
      <w:r w:rsidR="00112249">
        <w:rPr>
          <w:rFonts w:ascii="Arial" w:hAnsi="Arial" w:cs="Arial"/>
        </w:rPr>
        <w:t xml:space="preserve"> </w:t>
      </w:r>
      <w:r w:rsidR="00513847">
        <w:rPr>
          <w:rFonts w:ascii="Arial" w:hAnsi="Arial" w:cs="Arial"/>
        </w:rPr>
        <w:t xml:space="preserve">Structural quality </w:t>
      </w:r>
      <w:r w:rsidR="00243E06">
        <w:rPr>
          <w:rFonts w:ascii="Arial" w:hAnsi="Arial" w:cs="Arial"/>
        </w:rPr>
        <w:t xml:space="preserve">typically </w:t>
      </w:r>
      <w:r w:rsidR="001A0C67">
        <w:rPr>
          <w:rFonts w:ascii="Arial" w:hAnsi="Arial" w:cs="Arial"/>
        </w:rPr>
        <w:t>includ</w:t>
      </w:r>
      <w:r w:rsidR="00243E06">
        <w:rPr>
          <w:rFonts w:ascii="Arial" w:hAnsi="Arial" w:cs="Arial"/>
        </w:rPr>
        <w:t xml:space="preserve">es </w:t>
      </w:r>
      <w:r w:rsidR="00696214">
        <w:rPr>
          <w:rFonts w:ascii="Arial" w:hAnsi="Arial" w:cs="Arial"/>
        </w:rPr>
        <w:t>the learning environment</w:t>
      </w:r>
      <w:r w:rsidR="0011132C">
        <w:rPr>
          <w:rFonts w:ascii="Arial" w:hAnsi="Arial" w:cs="Arial"/>
        </w:rPr>
        <w:t>, educator qualifications</w:t>
      </w:r>
      <w:r w:rsidR="00A84E7C">
        <w:rPr>
          <w:rFonts w:ascii="Arial" w:hAnsi="Arial" w:cs="Arial"/>
        </w:rPr>
        <w:t>,</w:t>
      </w:r>
      <w:r w:rsidR="0011132C">
        <w:rPr>
          <w:rFonts w:ascii="Arial" w:hAnsi="Arial" w:cs="Arial"/>
        </w:rPr>
        <w:t xml:space="preserve"> and child </w:t>
      </w:r>
      <w:r w:rsidR="001472CF">
        <w:rPr>
          <w:rFonts w:ascii="Arial" w:hAnsi="Arial" w:cs="Arial"/>
        </w:rPr>
        <w:t>ratios (</w:t>
      </w:r>
      <w:r w:rsidR="00367AA0">
        <w:rPr>
          <w:rFonts w:ascii="Arial" w:hAnsi="Arial" w:cs="Arial"/>
        </w:rPr>
        <w:t xml:space="preserve">Torii </w:t>
      </w:r>
      <w:r w:rsidR="00367AA0">
        <w:rPr>
          <w:rFonts w:ascii="Arial" w:hAnsi="Arial" w:cs="Arial"/>
          <w:i/>
          <w:iCs/>
        </w:rPr>
        <w:t xml:space="preserve">et al., </w:t>
      </w:r>
      <w:r w:rsidR="003126A7">
        <w:rPr>
          <w:rFonts w:ascii="Arial" w:hAnsi="Arial" w:cs="Arial"/>
        </w:rPr>
        <w:t>2017</w:t>
      </w:r>
      <w:r w:rsidR="001472CF">
        <w:rPr>
          <w:rFonts w:ascii="Arial" w:hAnsi="Arial" w:cs="Arial"/>
        </w:rPr>
        <w:t>,</w:t>
      </w:r>
      <w:r w:rsidR="003126A7">
        <w:rPr>
          <w:rFonts w:ascii="Arial" w:hAnsi="Arial" w:cs="Arial"/>
        </w:rPr>
        <w:t xml:space="preserve"> cited in </w:t>
      </w:r>
      <w:r w:rsidR="000F05C7">
        <w:rPr>
          <w:rFonts w:ascii="Arial" w:hAnsi="Arial" w:cs="Arial"/>
        </w:rPr>
        <w:t xml:space="preserve">Eadie </w:t>
      </w:r>
      <w:r w:rsidR="000F05C7">
        <w:rPr>
          <w:rFonts w:ascii="Arial" w:hAnsi="Arial" w:cs="Arial"/>
          <w:i/>
          <w:iCs/>
        </w:rPr>
        <w:t>et al.,</w:t>
      </w:r>
      <w:r w:rsidR="001472CF">
        <w:rPr>
          <w:rFonts w:ascii="Arial" w:hAnsi="Arial" w:cs="Arial"/>
          <w:i/>
          <w:iCs/>
        </w:rPr>
        <w:t xml:space="preserve"> </w:t>
      </w:r>
      <w:r w:rsidR="000F05C7">
        <w:rPr>
          <w:rFonts w:ascii="Arial" w:hAnsi="Arial" w:cs="Arial"/>
        </w:rPr>
        <w:t>2022)</w:t>
      </w:r>
      <w:r w:rsidR="001472CF">
        <w:rPr>
          <w:rFonts w:ascii="Arial" w:hAnsi="Arial" w:cs="Arial"/>
        </w:rPr>
        <w:t>.</w:t>
      </w:r>
      <w:r w:rsidR="00D26E7D" w:rsidRPr="006037FB">
        <w:rPr>
          <w:rFonts w:ascii="Arial" w:hAnsi="Arial" w:cs="Arial"/>
        </w:rPr>
        <w:t xml:space="preserve"> </w:t>
      </w:r>
      <w:r w:rsidR="003962ED">
        <w:rPr>
          <w:rFonts w:ascii="Arial" w:hAnsi="Arial" w:cs="Arial"/>
        </w:rPr>
        <w:t xml:space="preserve">Systemic quality </w:t>
      </w:r>
      <w:r w:rsidR="00170ED4">
        <w:rPr>
          <w:rFonts w:ascii="Arial" w:hAnsi="Arial" w:cs="Arial"/>
        </w:rPr>
        <w:t>consists of factors suc</w:t>
      </w:r>
      <w:r w:rsidR="00DA6F50">
        <w:rPr>
          <w:rFonts w:ascii="Arial" w:hAnsi="Arial" w:cs="Arial"/>
        </w:rPr>
        <w:t>h</w:t>
      </w:r>
      <w:r w:rsidR="00170ED4">
        <w:rPr>
          <w:rFonts w:ascii="Arial" w:hAnsi="Arial" w:cs="Arial"/>
        </w:rPr>
        <w:t xml:space="preserve"> as </w:t>
      </w:r>
      <w:r w:rsidR="001A0C67">
        <w:rPr>
          <w:rFonts w:ascii="Arial" w:hAnsi="Arial" w:cs="Arial"/>
        </w:rPr>
        <w:t xml:space="preserve">the </w:t>
      </w:r>
      <w:r w:rsidR="00DA6F50">
        <w:rPr>
          <w:rFonts w:ascii="Arial" w:hAnsi="Arial" w:cs="Arial"/>
        </w:rPr>
        <w:t xml:space="preserve">government and regulatory standards </w:t>
      </w:r>
      <w:r w:rsidR="001A0C67">
        <w:rPr>
          <w:rFonts w:ascii="Arial" w:hAnsi="Arial" w:cs="Arial"/>
        </w:rPr>
        <w:t>that</w:t>
      </w:r>
      <w:r w:rsidR="00DA6F50">
        <w:rPr>
          <w:rFonts w:ascii="Arial" w:hAnsi="Arial" w:cs="Arial"/>
        </w:rPr>
        <w:t xml:space="preserve"> must </w:t>
      </w:r>
      <w:r w:rsidR="001A0C67">
        <w:rPr>
          <w:rFonts w:ascii="Arial" w:hAnsi="Arial" w:cs="Arial"/>
        </w:rPr>
        <w:t>be followed</w:t>
      </w:r>
      <w:r w:rsidR="00BE2E15">
        <w:rPr>
          <w:rFonts w:ascii="Arial" w:hAnsi="Arial" w:cs="Arial"/>
        </w:rPr>
        <w:t xml:space="preserve"> (Eadie </w:t>
      </w:r>
      <w:r w:rsidR="00755935">
        <w:rPr>
          <w:rFonts w:ascii="Arial" w:hAnsi="Arial" w:cs="Arial"/>
          <w:i/>
          <w:iCs/>
        </w:rPr>
        <w:t>et al</w:t>
      </w:r>
      <w:r w:rsidR="00755935" w:rsidRPr="00755935">
        <w:rPr>
          <w:rFonts w:ascii="Arial" w:hAnsi="Arial" w:cs="Arial"/>
        </w:rPr>
        <w:t>.,2022)</w:t>
      </w:r>
      <w:r w:rsidR="00755935">
        <w:rPr>
          <w:rFonts w:ascii="Arial" w:hAnsi="Arial" w:cs="Arial"/>
        </w:rPr>
        <w:t>. Finally</w:t>
      </w:r>
      <w:r w:rsidR="00977376">
        <w:rPr>
          <w:rFonts w:ascii="Arial" w:hAnsi="Arial" w:cs="Arial"/>
        </w:rPr>
        <w:t>,</w:t>
      </w:r>
      <w:r w:rsidR="00755935">
        <w:rPr>
          <w:rFonts w:ascii="Arial" w:hAnsi="Arial" w:cs="Arial"/>
        </w:rPr>
        <w:t xml:space="preserve"> process quality </w:t>
      </w:r>
      <w:r w:rsidR="000E2ACD">
        <w:rPr>
          <w:rFonts w:ascii="Arial" w:hAnsi="Arial" w:cs="Arial"/>
        </w:rPr>
        <w:t xml:space="preserve">focuses on children’s </w:t>
      </w:r>
      <w:r w:rsidR="00260DF9">
        <w:rPr>
          <w:rFonts w:ascii="Arial" w:hAnsi="Arial" w:cs="Arial"/>
        </w:rPr>
        <w:t>experience</w:t>
      </w:r>
      <w:r w:rsidR="001A0C67">
        <w:rPr>
          <w:rFonts w:ascii="Arial" w:hAnsi="Arial" w:cs="Arial"/>
        </w:rPr>
        <w:t>s</w:t>
      </w:r>
      <w:r w:rsidR="00260DF9">
        <w:rPr>
          <w:rFonts w:ascii="Arial" w:hAnsi="Arial" w:cs="Arial"/>
        </w:rPr>
        <w:t xml:space="preserve"> in the early years</w:t>
      </w:r>
      <w:r w:rsidR="0004185A">
        <w:rPr>
          <w:rFonts w:ascii="Arial" w:hAnsi="Arial" w:cs="Arial"/>
        </w:rPr>
        <w:t xml:space="preserve">, </w:t>
      </w:r>
      <w:r w:rsidR="001A0C67">
        <w:rPr>
          <w:rFonts w:ascii="Arial" w:hAnsi="Arial" w:cs="Arial"/>
        </w:rPr>
        <w:t>primari</w:t>
      </w:r>
      <w:r w:rsidR="006B5A51">
        <w:rPr>
          <w:rFonts w:ascii="Arial" w:hAnsi="Arial" w:cs="Arial"/>
        </w:rPr>
        <w:t xml:space="preserve">ly </w:t>
      </w:r>
      <w:r w:rsidR="001A0C67">
        <w:rPr>
          <w:rFonts w:ascii="Arial" w:hAnsi="Arial" w:cs="Arial"/>
        </w:rPr>
        <w:t>emphasising</w:t>
      </w:r>
      <w:r w:rsidR="0004185A">
        <w:rPr>
          <w:rFonts w:ascii="Arial" w:hAnsi="Arial" w:cs="Arial"/>
        </w:rPr>
        <w:t xml:space="preserve"> effective learning strategies </w:t>
      </w:r>
      <w:r w:rsidR="00EE748A">
        <w:rPr>
          <w:rFonts w:ascii="Arial" w:hAnsi="Arial" w:cs="Arial"/>
        </w:rPr>
        <w:t xml:space="preserve">and interactions between a child and </w:t>
      </w:r>
      <w:r w:rsidR="001A0C67">
        <w:rPr>
          <w:rFonts w:ascii="Arial" w:hAnsi="Arial" w:cs="Arial"/>
        </w:rPr>
        <w:t xml:space="preserve">a </w:t>
      </w:r>
      <w:r w:rsidR="00EE748A">
        <w:rPr>
          <w:rFonts w:ascii="Arial" w:hAnsi="Arial" w:cs="Arial"/>
        </w:rPr>
        <w:t>practitioner</w:t>
      </w:r>
      <w:r w:rsidR="007800FD">
        <w:rPr>
          <w:rFonts w:ascii="Arial" w:hAnsi="Arial" w:cs="Arial"/>
        </w:rPr>
        <w:t xml:space="preserve"> (</w:t>
      </w:r>
      <w:r w:rsidR="006B5A51">
        <w:rPr>
          <w:rFonts w:ascii="Arial" w:hAnsi="Arial" w:cs="Arial"/>
        </w:rPr>
        <w:t xml:space="preserve">Eadie </w:t>
      </w:r>
      <w:r w:rsidR="006B5A51">
        <w:rPr>
          <w:rFonts w:ascii="Arial" w:hAnsi="Arial" w:cs="Arial"/>
          <w:i/>
          <w:iCs/>
        </w:rPr>
        <w:t>et al</w:t>
      </w:r>
      <w:r w:rsidR="006B5A51" w:rsidRPr="006B5A51">
        <w:rPr>
          <w:rFonts w:ascii="Arial" w:hAnsi="Arial" w:cs="Arial"/>
        </w:rPr>
        <w:t>., 2022).</w:t>
      </w:r>
      <w:r w:rsidR="006B5A51">
        <w:rPr>
          <w:rFonts w:ascii="Arial" w:hAnsi="Arial" w:cs="Arial"/>
        </w:rPr>
        <w:t xml:space="preserve"> </w:t>
      </w:r>
    </w:p>
    <w:p w14:paraId="1B3F1711" w14:textId="62C92EC6" w:rsidR="00BD3DB6" w:rsidRPr="00F94884" w:rsidRDefault="00C3404B" w:rsidP="00F94884">
      <w:pPr>
        <w:spacing w:line="360" w:lineRule="auto"/>
        <w:rPr>
          <w:rFonts w:ascii="Arial" w:hAnsi="Arial" w:cs="Arial"/>
        </w:rPr>
      </w:pPr>
      <w:r>
        <w:rPr>
          <w:rFonts w:ascii="Arial" w:hAnsi="Arial" w:cs="Arial"/>
        </w:rPr>
        <w:t xml:space="preserve">   </w:t>
      </w:r>
      <w:r w:rsidR="00147750">
        <w:rPr>
          <w:rFonts w:ascii="Arial" w:hAnsi="Arial" w:cs="Arial"/>
        </w:rPr>
        <w:t>Furthermore</w:t>
      </w:r>
      <w:r w:rsidR="00CB0714">
        <w:rPr>
          <w:rFonts w:ascii="Arial" w:hAnsi="Arial" w:cs="Arial"/>
        </w:rPr>
        <w:t>,</w:t>
      </w:r>
      <w:r w:rsidR="00147750">
        <w:rPr>
          <w:rFonts w:ascii="Arial" w:hAnsi="Arial" w:cs="Arial"/>
        </w:rPr>
        <w:t xml:space="preserve"> Moss (2016) </w:t>
      </w:r>
      <w:r w:rsidR="00493D10">
        <w:rPr>
          <w:rFonts w:ascii="Arial" w:hAnsi="Arial" w:cs="Arial"/>
        </w:rPr>
        <w:t xml:space="preserve">states that </w:t>
      </w:r>
      <w:r>
        <w:rPr>
          <w:rFonts w:ascii="Arial" w:hAnsi="Arial" w:cs="Arial"/>
        </w:rPr>
        <w:t>educators make quality choice</w:t>
      </w:r>
      <w:r w:rsidR="00A84E7C">
        <w:rPr>
          <w:rFonts w:ascii="Arial" w:hAnsi="Arial" w:cs="Arial"/>
        </w:rPr>
        <w:t xml:space="preserve">s in </w:t>
      </w:r>
      <w:r w:rsidR="00493D10">
        <w:rPr>
          <w:rFonts w:ascii="Arial" w:hAnsi="Arial" w:cs="Arial"/>
        </w:rPr>
        <w:t>early years</w:t>
      </w:r>
      <w:r w:rsidR="00CB0714">
        <w:rPr>
          <w:rFonts w:ascii="Arial" w:hAnsi="Arial" w:cs="Arial"/>
        </w:rPr>
        <w:t xml:space="preserve"> setting</w:t>
      </w:r>
      <w:r w:rsidR="00153F4F">
        <w:rPr>
          <w:rFonts w:ascii="Arial" w:hAnsi="Arial" w:cs="Arial"/>
        </w:rPr>
        <w:t>s</w:t>
      </w:r>
      <w:r>
        <w:rPr>
          <w:rFonts w:ascii="Arial" w:hAnsi="Arial" w:cs="Arial"/>
        </w:rPr>
        <w:t xml:space="preserve">, </w:t>
      </w:r>
      <w:r w:rsidR="00167DBD">
        <w:rPr>
          <w:rFonts w:ascii="Arial" w:hAnsi="Arial" w:cs="Arial"/>
        </w:rPr>
        <w:t>but i</w:t>
      </w:r>
      <w:r w:rsidR="00CB0714">
        <w:rPr>
          <w:rFonts w:ascii="Arial" w:hAnsi="Arial" w:cs="Arial"/>
        </w:rPr>
        <w:t xml:space="preserve">t is not a requirement. </w:t>
      </w:r>
      <w:r w:rsidR="00153F4F">
        <w:rPr>
          <w:rFonts w:ascii="Arial" w:hAnsi="Arial" w:cs="Arial"/>
        </w:rPr>
        <w:t xml:space="preserve">Moss (2016) further </w:t>
      </w:r>
      <w:r w:rsidR="009E55F0">
        <w:rPr>
          <w:rFonts w:ascii="Arial" w:hAnsi="Arial" w:cs="Arial"/>
        </w:rPr>
        <w:t>emphasises</w:t>
      </w:r>
      <w:r w:rsidR="00153F4F">
        <w:rPr>
          <w:rFonts w:ascii="Arial" w:hAnsi="Arial" w:cs="Arial"/>
        </w:rPr>
        <w:t xml:space="preserve"> that</w:t>
      </w:r>
      <w:r w:rsidR="00153F4F" w:rsidRPr="00930A99">
        <w:rPr>
          <w:rFonts w:ascii="Arial" w:hAnsi="Arial" w:cs="Arial"/>
        </w:rPr>
        <w:t xml:space="preserve"> </w:t>
      </w:r>
      <w:r w:rsidR="0078498C">
        <w:rPr>
          <w:rFonts w:ascii="Arial" w:hAnsi="Arial" w:cs="Arial"/>
        </w:rPr>
        <w:t>quality</w:t>
      </w:r>
      <w:r w:rsidR="00930A99" w:rsidRPr="00930A99">
        <w:rPr>
          <w:rFonts w:ascii="Arial" w:hAnsi="Arial" w:cs="Arial"/>
        </w:rPr>
        <w:t xml:space="preserve"> c</w:t>
      </w:r>
      <w:r w:rsidR="001A0C67">
        <w:rPr>
          <w:rFonts w:ascii="Arial" w:hAnsi="Arial" w:cs="Arial"/>
        </w:rPr>
        <w:t>an</w:t>
      </w:r>
      <w:r w:rsidR="00930A99" w:rsidRPr="00930A99">
        <w:rPr>
          <w:rFonts w:ascii="Arial" w:hAnsi="Arial" w:cs="Arial"/>
        </w:rPr>
        <w:t xml:space="preserve"> h</w:t>
      </w:r>
      <w:r w:rsidR="001A0C67">
        <w:rPr>
          <w:rFonts w:ascii="Arial" w:hAnsi="Arial" w:cs="Arial"/>
        </w:rPr>
        <w:t>old</w:t>
      </w:r>
      <w:r w:rsidR="00930A99" w:rsidRPr="00930A99">
        <w:rPr>
          <w:rFonts w:ascii="Arial" w:hAnsi="Arial" w:cs="Arial"/>
        </w:rPr>
        <w:t xml:space="preserve"> many meanings as</w:t>
      </w:r>
      <w:r w:rsidR="00C737A6">
        <w:t xml:space="preserve"> </w:t>
      </w:r>
      <w:r w:rsidR="00153F4F">
        <w:rPr>
          <w:rFonts w:ascii="Arial" w:hAnsi="Arial" w:cs="Arial"/>
        </w:rPr>
        <w:t>discussions</w:t>
      </w:r>
      <w:r w:rsidR="00BD3DB6" w:rsidRPr="00BD3DB6">
        <w:rPr>
          <w:rFonts w:ascii="Arial" w:hAnsi="Arial" w:cs="Arial"/>
        </w:rPr>
        <w:t xml:space="preserve"> about defining </w:t>
      </w:r>
      <w:r w:rsidR="001A0C67">
        <w:rPr>
          <w:rFonts w:ascii="Arial" w:hAnsi="Arial" w:cs="Arial"/>
        </w:rPr>
        <w:t>it have</w:t>
      </w:r>
      <w:r w:rsidR="00BD3DB6" w:rsidRPr="00BD3DB6">
        <w:rPr>
          <w:rFonts w:ascii="Arial" w:hAnsi="Arial" w:cs="Arial"/>
        </w:rPr>
        <w:t xml:space="preserve"> </w:t>
      </w:r>
      <w:r w:rsidR="00153F4F">
        <w:rPr>
          <w:rFonts w:ascii="Arial" w:hAnsi="Arial" w:cs="Arial"/>
        </w:rPr>
        <w:t>intensified,</w:t>
      </w:r>
      <w:r w:rsidR="00BD3DB6" w:rsidRPr="00BD3DB6">
        <w:rPr>
          <w:rFonts w:ascii="Arial" w:hAnsi="Arial" w:cs="Arial"/>
        </w:rPr>
        <w:t xml:space="preserve"> </w:t>
      </w:r>
      <w:r w:rsidR="00EA2ED9">
        <w:rPr>
          <w:rFonts w:ascii="Arial" w:hAnsi="Arial" w:cs="Arial"/>
        </w:rPr>
        <w:t>highlighting</w:t>
      </w:r>
      <w:r w:rsidR="00BD3DB6" w:rsidRPr="00BD3DB6">
        <w:rPr>
          <w:rFonts w:ascii="Arial" w:hAnsi="Arial" w:cs="Arial"/>
        </w:rPr>
        <w:t xml:space="preserve"> th</w:t>
      </w:r>
      <w:r w:rsidR="00153F4F">
        <w:rPr>
          <w:rFonts w:ascii="Arial" w:hAnsi="Arial" w:cs="Arial"/>
        </w:rPr>
        <w:t>e need</w:t>
      </w:r>
      <w:r w:rsidR="00BD3DB6" w:rsidRPr="00BD3DB6">
        <w:rPr>
          <w:rFonts w:ascii="Arial" w:hAnsi="Arial" w:cs="Arial"/>
        </w:rPr>
        <w:t xml:space="preserve"> </w:t>
      </w:r>
      <w:r w:rsidR="00153F4F">
        <w:rPr>
          <w:rFonts w:ascii="Arial" w:hAnsi="Arial" w:cs="Arial"/>
        </w:rPr>
        <w:t>to</w:t>
      </w:r>
      <w:r w:rsidR="00BD3DB6" w:rsidRPr="00BD3DB6">
        <w:rPr>
          <w:rFonts w:ascii="Arial" w:hAnsi="Arial" w:cs="Arial"/>
        </w:rPr>
        <w:t xml:space="preserve"> include a </w:t>
      </w:r>
      <w:r w:rsidR="00153F4F">
        <w:rPr>
          <w:rFonts w:ascii="Arial" w:hAnsi="Arial" w:cs="Arial"/>
        </w:rPr>
        <w:t>broad</w:t>
      </w:r>
      <w:r w:rsidR="00BD3DB6" w:rsidRPr="00BD3DB6">
        <w:rPr>
          <w:rFonts w:ascii="Arial" w:hAnsi="Arial" w:cs="Arial"/>
        </w:rPr>
        <w:t xml:space="preserve"> range of stakeholders</w:t>
      </w:r>
      <w:r w:rsidR="00EA2ED9">
        <w:rPr>
          <w:rFonts w:ascii="Arial" w:hAnsi="Arial" w:cs="Arial"/>
        </w:rPr>
        <w:t>,</w:t>
      </w:r>
      <w:r w:rsidR="00C737A6">
        <w:rPr>
          <w:rFonts w:ascii="Arial" w:hAnsi="Arial" w:cs="Arial"/>
        </w:rPr>
        <w:t xml:space="preserve"> </w:t>
      </w:r>
      <w:r w:rsidR="00BD3DB6" w:rsidRPr="00BD3DB6">
        <w:rPr>
          <w:rFonts w:ascii="Arial" w:hAnsi="Arial" w:cs="Arial"/>
        </w:rPr>
        <w:t xml:space="preserve">not only academic experts but </w:t>
      </w:r>
      <w:r w:rsidR="00153F4F">
        <w:rPr>
          <w:rFonts w:ascii="Arial" w:hAnsi="Arial" w:cs="Arial"/>
        </w:rPr>
        <w:t xml:space="preserve">also </w:t>
      </w:r>
      <w:r w:rsidR="00BD3DB6" w:rsidRPr="00BD3DB6">
        <w:rPr>
          <w:rFonts w:ascii="Arial" w:hAnsi="Arial" w:cs="Arial"/>
        </w:rPr>
        <w:t>children, parents, practitioners</w:t>
      </w:r>
      <w:r w:rsidR="00153F4F">
        <w:rPr>
          <w:rFonts w:ascii="Arial" w:hAnsi="Arial" w:cs="Arial"/>
        </w:rPr>
        <w:t>,</w:t>
      </w:r>
      <w:r w:rsidR="00BD3DB6" w:rsidRPr="00BD3DB6">
        <w:rPr>
          <w:rFonts w:ascii="Arial" w:hAnsi="Arial" w:cs="Arial"/>
        </w:rPr>
        <w:t xml:space="preserve"> and others who m</w:t>
      </w:r>
      <w:r w:rsidR="00153F4F">
        <w:rPr>
          <w:rFonts w:ascii="Arial" w:hAnsi="Arial" w:cs="Arial"/>
        </w:rPr>
        <w:t>ay</w:t>
      </w:r>
      <w:r w:rsidR="00BD3DB6" w:rsidRPr="00BD3DB6">
        <w:rPr>
          <w:rFonts w:ascii="Arial" w:hAnsi="Arial" w:cs="Arial"/>
        </w:rPr>
        <w:t xml:space="preserve"> h</w:t>
      </w:r>
      <w:r w:rsidR="00153F4F">
        <w:rPr>
          <w:rFonts w:ascii="Arial" w:hAnsi="Arial" w:cs="Arial"/>
        </w:rPr>
        <w:t>old</w:t>
      </w:r>
      <w:r w:rsidR="00BD3DB6" w:rsidRPr="00BD3DB6">
        <w:rPr>
          <w:rFonts w:ascii="Arial" w:hAnsi="Arial" w:cs="Arial"/>
        </w:rPr>
        <w:t xml:space="preserve"> very different perspectives</w:t>
      </w:r>
      <w:r w:rsidR="00F94884">
        <w:rPr>
          <w:rFonts w:ascii="Arial" w:hAnsi="Arial" w:cs="Arial"/>
        </w:rPr>
        <w:t xml:space="preserve"> (Moss, 2016)</w:t>
      </w:r>
      <w:r w:rsidR="00BD3DB6" w:rsidRPr="00BD3DB6">
        <w:rPr>
          <w:rFonts w:ascii="Arial" w:hAnsi="Arial" w:cs="Arial"/>
        </w:rPr>
        <w:t>.</w:t>
      </w:r>
      <w:r w:rsidR="00BD3DB6">
        <w:rPr>
          <w:rFonts w:ascii="TimesNewRomanPSMT" w:hAnsi="TimesNewRomanPSMT"/>
          <w:sz w:val="20"/>
          <w:szCs w:val="20"/>
        </w:rPr>
        <w:t xml:space="preserve"> </w:t>
      </w:r>
    </w:p>
    <w:p w14:paraId="71D66164" w14:textId="5E64B4FD" w:rsidR="00A50B23" w:rsidRDefault="00A50B23" w:rsidP="006037FB">
      <w:pPr>
        <w:spacing w:line="360" w:lineRule="auto"/>
        <w:rPr>
          <w:rFonts w:ascii="Arial" w:hAnsi="Arial" w:cs="Arial"/>
        </w:rPr>
      </w:pPr>
    </w:p>
    <w:p w14:paraId="1C1CF360" w14:textId="2FAC9FA2" w:rsidR="00A50B23" w:rsidRPr="006037FB" w:rsidRDefault="00A50B23" w:rsidP="006037FB">
      <w:pPr>
        <w:spacing w:line="360" w:lineRule="auto"/>
        <w:rPr>
          <w:rFonts w:ascii="Arial" w:hAnsi="Arial" w:cs="Arial"/>
          <w:b/>
          <w:bCs/>
          <w:u w:val="single"/>
        </w:rPr>
      </w:pPr>
      <w:r w:rsidRPr="006037FB">
        <w:rPr>
          <w:rFonts w:ascii="Arial" w:hAnsi="Arial" w:cs="Arial"/>
          <w:b/>
          <w:bCs/>
          <w:u w:val="single"/>
        </w:rPr>
        <w:t>Why is it important?</w:t>
      </w:r>
    </w:p>
    <w:p w14:paraId="61E5FF80" w14:textId="3934BC22" w:rsidR="00B60905" w:rsidRDefault="002C3264" w:rsidP="006108D5">
      <w:pPr>
        <w:spacing w:line="360" w:lineRule="auto"/>
        <w:rPr>
          <w:rFonts w:ascii="Arial" w:hAnsi="Arial" w:cs="Arial"/>
        </w:rPr>
      </w:pPr>
      <w:r>
        <w:rPr>
          <w:rFonts w:ascii="Arial" w:hAnsi="Arial" w:cs="Arial"/>
        </w:rPr>
        <w:t xml:space="preserve"> </w:t>
      </w:r>
      <w:r w:rsidR="00433573">
        <w:rPr>
          <w:rFonts w:ascii="Arial" w:hAnsi="Arial" w:cs="Arial"/>
        </w:rPr>
        <w:t xml:space="preserve"> </w:t>
      </w:r>
      <w:r w:rsidR="00580FF9" w:rsidRPr="00580FF9">
        <w:rPr>
          <w:rFonts w:ascii="Arial" w:hAnsi="Arial" w:cs="Arial"/>
          <w:color w:val="000000"/>
        </w:rPr>
        <w:t>Quality in early years education is crucial because it lays the foundation for children's lifelong learning, social development, and overall well-being</w:t>
      </w:r>
      <w:r w:rsidR="00351A28">
        <w:rPr>
          <w:rFonts w:ascii="Arial" w:hAnsi="Arial" w:cs="Arial"/>
          <w:color w:val="000000"/>
        </w:rPr>
        <w:t xml:space="preserve"> (</w:t>
      </w:r>
      <w:r w:rsidR="00C24EA3">
        <w:rPr>
          <w:rFonts w:ascii="Arial" w:hAnsi="Arial" w:cs="Arial"/>
          <w:color w:val="000000"/>
        </w:rPr>
        <w:t>Campbell-Barr</w:t>
      </w:r>
      <w:r w:rsidR="00940ABD">
        <w:rPr>
          <w:rFonts w:ascii="Arial" w:hAnsi="Arial" w:cs="Arial"/>
          <w:color w:val="000000"/>
        </w:rPr>
        <w:t xml:space="preserve"> and Leeson</w:t>
      </w:r>
      <w:r w:rsidR="007A2010">
        <w:rPr>
          <w:rFonts w:ascii="Arial" w:hAnsi="Arial" w:cs="Arial"/>
          <w:color w:val="000000"/>
        </w:rPr>
        <w:t>, 2016)</w:t>
      </w:r>
      <w:r w:rsidR="00580FF9" w:rsidRPr="00580FF9">
        <w:rPr>
          <w:rFonts w:ascii="Arial" w:hAnsi="Arial" w:cs="Arial"/>
          <w:color w:val="000000"/>
        </w:rPr>
        <w:t xml:space="preserve">. Research has consistently shown that high-quality early </w:t>
      </w:r>
      <w:proofErr w:type="gramStart"/>
      <w:r w:rsidR="00580FF9" w:rsidRPr="00580FF9">
        <w:rPr>
          <w:rFonts w:ascii="Arial" w:hAnsi="Arial" w:cs="Arial"/>
          <w:color w:val="000000"/>
        </w:rPr>
        <w:t>years</w:t>
      </w:r>
      <w:proofErr w:type="gramEnd"/>
      <w:r w:rsidR="00580FF9" w:rsidRPr="00580FF9">
        <w:rPr>
          <w:rFonts w:ascii="Arial" w:hAnsi="Arial" w:cs="Arial"/>
          <w:color w:val="000000"/>
        </w:rPr>
        <w:t xml:space="preserve"> settings </w:t>
      </w:r>
      <w:r w:rsidR="00605FD3">
        <w:rPr>
          <w:rFonts w:ascii="Arial" w:hAnsi="Arial" w:cs="Arial"/>
          <w:color w:val="000000"/>
        </w:rPr>
        <w:t>improve</w:t>
      </w:r>
      <w:r w:rsidR="00580FF9" w:rsidRPr="00580FF9">
        <w:rPr>
          <w:rFonts w:ascii="Arial" w:hAnsi="Arial" w:cs="Arial"/>
          <w:color w:val="000000"/>
        </w:rPr>
        <w:t xml:space="preserve"> </w:t>
      </w:r>
      <w:r w:rsidR="00300E20">
        <w:rPr>
          <w:rFonts w:ascii="Arial" w:hAnsi="Arial" w:cs="Arial"/>
          <w:color w:val="000000"/>
        </w:rPr>
        <w:t xml:space="preserve">children's </w:t>
      </w:r>
      <w:r w:rsidR="00580FF9" w:rsidRPr="00580FF9">
        <w:rPr>
          <w:rFonts w:ascii="Arial" w:hAnsi="Arial" w:cs="Arial"/>
          <w:color w:val="000000"/>
        </w:rPr>
        <w:t>cognitive, emotional, and social outcomes</w:t>
      </w:r>
      <w:r w:rsidR="00605FD3">
        <w:rPr>
          <w:rFonts w:ascii="Arial" w:hAnsi="Arial" w:cs="Arial"/>
          <w:color w:val="000000"/>
        </w:rPr>
        <w:t>,</w:t>
      </w:r>
      <w:r w:rsidR="00580FF9" w:rsidRPr="00580FF9">
        <w:rPr>
          <w:rFonts w:ascii="Arial" w:hAnsi="Arial" w:cs="Arial"/>
          <w:color w:val="000000"/>
        </w:rPr>
        <w:t xml:space="preserve"> </w:t>
      </w:r>
      <w:r w:rsidR="000E64AD">
        <w:rPr>
          <w:rFonts w:ascii="Arial" w:hAnsi="Arial" w:cs="Arial"/>
          <w:color w:val="000000"/>
        </w:rPr>
        <w:t xml:space="preserve">ensuring children thrive </w:t>
      </w:r>
      <w:r w:rsidR="00454320">
        <w:rPr>
          <w:rFonts w:ascii="Arial" w:hAnsi="Arial" w:cs="Arial"/>
          <w:color w:val="000000"/>
        </w:rPr>
        <w:t xml:space="preserve">and succeed in settings </w:t>
      </w:r>
      <w:r w:rsidR="00751C55">
        <w:rPr>
          <w:rFonts w:ascii="Arial" w:hAnsi="Arial" w:cs="Arial"/>
          <w:color w:val="000000"/>
        </w:rPr>
        <w:t>(</w:t>
      </w:r>
      <w:r w:rsidR="00454320">
        <w:rPr>
          <w:rFonts w:ascii="Arial" w:hAnsi="Arial" w:cs="Arial"/>
          <w:color w:val="000000"/>
        </w:rPr>
        <w:t>Education Endowment Foundation</w:t>
      </w:r>
      <w:r w:rsidR="00605FD3">
        <w:rPr>
          <w:rFonts w:ascii="Arial" w:hAnsi="Arial" w:cs="Arial"/>
          <w:color w:val="000000"/>
        </w:rPr>
        <w:t>, 2024).</w:t>
      </w:r>
      <w:r w:rsidR="00433573">
        <w:rPr>
          <w:rFonts w:ascii="-webkit-standard" w:hAnsi="-webkit-standard"/>
          <w:color w:val="000000"/>
          <w:sz w:val="27"/>
          <w:szCs w:val="27"/>
        </w:rPr>
        <w:t xml:space="preserve"> </w:t>
      </w:r>
      <w:r w:rsidR="006108D5">
        <w:rPr>
          <w:rFonts w:ascii="Arial" w:hAnsi="Arial" w:cs="Arial"/>
          <w:color w:val="000000"/>
        </w:rPr>
        <w:t>Foundation Years (no date)</w:t>
      </w:r>
      <w:r w:rsidR="001E5798">
        <w:rPr>
          <w:rFonts w:ascii="Arial" w:hAnsi="Arial" w:cs="Arial"/>
          <w:color w:val="000000"/>
        </w:rPr>
        <w:t xml:space="preserve"> </w:t>
      </w:r>
      <w:r w:rsidR="006954B7">
        <w:rPr>
          <w:rFonts w:ascii="Arial" w:hAnsi="Arial" w:cs="Arial"/>
          <w:color w:val="000000"/>
        </w:rPr>
        <w:t>a</w:t>
      </w:r>
      <w:r w:rsidR="001E5798">
        <w:rPr>
          <w:rFonts w:ascii="Arial" w:hAnsi="Arial" w:cs="Arial"/>
          <w:color w:val="000000"/>
        </w:rPr>
        <w:t xml:space="preserve">gree suggesting that </w:t>
      </w:r>
      <w:r w:rsidR="00A50B23" w:rsidRPr="006037FB">
        <w:rPr>
          <w:rFonts w:ascii="Arial" w:hAnsi="Arial" w:cs="Arial"/>
        </w:rPr>
        <w:t>Children who attend a high</w:t>
      </w:r>
      <w:r w:rsidR="00CD3687" w:rsidRPr="006037FB">
        <w:rPr>
          <w:rFonts w:ascii="Arial" w:hAnsi="Arial" w:cs="Arial"/>
        </w:rPr>
        <w:t>-</w:t>
      </w:r>
      <w:r w:rsidR="00A50B23" w:rsidRPr="006037FB">
        <w:rPr>
          <w:rFonts w:ascii="Arial" w:hAnsi="Arial" w:cs="Arial"/>
        </w:rPr>
        <w:t xml:space="preserve">quality childcare setting </w:t>
      </w:r>
      <w:r w:rsidR="00CD3687" w:rsidRPr="006037FB">
        <w:rPr>
          <w:rFonts w:ascii="Arial" w:hAnsi="Arial" w:cs="Arial"/>
        </w:rPr>
        <w:t>can</w:t>
      </w:r>
      <w:r w:rsidR="00A50B23" w:rsidRPr="006037FB">
        <w:rPr>
          <w:rFonts w:ascii="Arial" w:hAnsi="Arial" w:cs="Arial"/>
        </w:rPr>
        <w:t xml:space="preserve"> achieve higher grades and outcomes at school</w:t>
      </w:r>
      <w:r w:rsidR="001E5798">
        <w:rPr>
          <w:rFonts w:ascii="Arial" w:hAnsi="Arial" w:cs="Arial"/>
        </w:rPr>
        <w:t>.</w:t>
      </w:r>
    </w:p>
    <w:p w14:paraId="63084375" w14:textId="2337F51B" w:rsidR="00A50B23" w:rsidRPr="006037FB" w:rsidRDefault="00B60905" w:rsidP="006108D5">
      <w:pPr>
        <w:spacing w:line="360" w:lineRule="auto"/>
        <w:rPr>
          <w:rFonts w:ascii="Arial" w:hAnsi="Arial" w:cs="Arial"/>
        </w:rPr>
      </w:pPr>
      <w:r>
        <w:rPr>
          <w:rFonts w:ascii="Arial" w:hAnsi="Arial" w:cs="Arial"/>
        </w:rPr>
        <w:t xml:space="preserve">   </w:t>
      </w:r>
      <w:r w:rsidR="00A50B23" w:rsidRPr="006037FB">
        <w:rPr>
          <w:rFonts w:ascii="Arial" w:hAnsi="Arial" w:cs="Arial"/>
        </w:rPr>
        <w:t>Additionally, children will develop better social, emotional</w:t>
      </w:r>
      <w:r w:rsidR="00CD3687" w:rsidRPr="006037FB">
        <w:rPr>
          <w:rFonts w:ascii="Arial" w:hAnsi="Arial" w:cs="Arial"/>
        </w:rPr>
        <w:t>,</w:t>
      </w:r>
      <w:r w:rsidR="00A50B23" w:rsidRPr="006037FB">
        <w:rPr>
          <w:rFonts w:ascii="Arial" w:hAnsi="Arial" w:cs="Arial"/>
        </w:rPr>
        <w:t xml:space="preserve"> and cognitive abilities necessary later in life (foundation years, no date).</w:t>
      </w:r>
    </w:p>
    <w:p w14:paraId="64CF59AD" w14:textId="74987F27" w:rsidR="00A50B23" w:rsidRPr="006037FB" w:rsidRDefault="00A50B23" w:rsidP="00580FF9">
      <w:pPr>
        <w:spacing w:line="360" w:lineRule="auto"/>
        <w:rPr>
          <w:rFonts w:ascii="Arial" w:hAnsi="Arial" w:cs="Arial"/>
        </w:rPr>
      </w:pPr>
      <w:r w:rsidRPr="006037FB">
        <w:rPr>
          <w:rFonts w:ascii="Arial" w:hAnsi="Arial" w:cs="Arial"/>
        </w:rPr>
        <w:lastRenderedPageBreak/>
        <w:t xml:space="preserve"> </w:t>
      </w:r>
      <w:r w:rsidR="00F94884">
        <w:rPr>
          <w:rFonts w:ascii="Arial" w:hAnsi="Arial" w:cs="Arial"/>
        </w:rPr>
        <w:t xml:space="preserve">   </w:t>
      </w:r>
      <w:r w:rsidRPr="006037FB">
        <w:rPr>
          <w:rFonts w:ascii="Arial" w:hAnsi="Arial" w:cs="Arial"/>
        </w:rPr>
        <w:t xml:space="preserve">Local Government Association (2023) </w:t>
      </w:r>
      <w:r w:rsidR="00993A3E">
        <w:rPr>
          <w:rFonts w:ascii="Arial" w:hAnsi="Arial" w:cs="Arial"/>
        </w:rPr>
        <w:t>states</w:t>
      </w:r>
      <w:r w:rsidRPr="006037FB">
        <w:rPr>
          <w:rFonts w:ascii="Arial" w:hAnsi="Arial" w:cs="Arial"/>
        </w:rPr>
        <w:t xml:space="preserve"> that high</w:t>
      </w:r>
      <w:r w:rsidR="00CD3687" w:rsidRPr="006037FB">
        <w:rPr>
          <w:rFonts w:ascii="Arial" w:hAnsi="Arial" w:cs="Arial"/>
        </w:rPr>
        <w:t>-</w:t>
      </w:r>
      <w:r w:rsidRPr="006037FB">
        <w:rPr>
          <w:rFonts w:ascii="Arial" w:hAnsi="Arial" w:cs="Arial"/>
        </w:rPr>
        <w:t xml:space="preserve">quality early </w:t>
      </w:r>
      <w:proofErr w:type="gramStart"/>
      <w:r w:rsidRPr="006037FB">
        <w:rPr>
          <w:rFonts w:ascii="Arial" w:hAnsi="Arial" w:cs="Arial"/>
        </w:rPr>
        <w:t>years</w:t>
      </w:r>
      <w:proofErr w:type="gramEnd"/>
      <w:r w:rsidRPr="006037FB">
        <w:rPr>
          <w:rFonts w:ascii="Arial" w:hAnsi="Arial" w:cs="Arial"/>
        </w:rPr>
        <w:t xml:space="preserve"> settings can </w:t>
      </w:r>
      <w:r w:rsidR="00CD3687" w:rsidRPr="006037FB">
        <w:rPr>
          <w:rFonts w:ascii="Arial" w:hAnsi="Arial" w:cs="Arial"/>
        </w:rPr>
        <w:t>positively</w:t>
      </w:r>
      <w:r w:rsidRPr="006037FB">
        <w:rPr>
          <w:rFonts w:ascii="Arial" w:hAnsi="Arial" w:cs="Arial"/>
        </w:rPr>
        <w:t xml:space="preserve"> </w:t>
      </w:r>
      <w:r w:rsidR="00CD3687" w:rsidRPr="006037FB">
        <w:rPr>
          <w:rFonts w:ascii="Arial" w:hAnsi="Arial" w:cs="Arial"/>
        </w:rPr>
        <w:t>impact</w:t>
      </w:r>
      <w:r w:rsidRPr="006037FB">
        <w:rPr>
          <w:rFonts w:ascii="Arial" w:hAnsi="Arial" w:cs="Arial"/>
        </w:rPr>
        <w:t xml:space="preserve"> children, particularly </w:t>
      </w:r>
      <w:r w:rsidR="00CD3687" w:rsidRPr="006037FB">
        <w:rPr>
          <w:rFonts w:ascii="Arial" w:hAnsi="Arial" w:cs="Arial"/>
        </w:rPr>
        <w:t>those</w:t>
      </w:r>
      <w:r w:rsidRPr="006037FB">
        <w:rPr>
          <w:rFonts w:ascii="Arial" w:hAnsi="Arial" w:cs="Arial"/>
        </w:rPr>
        <w:t xml:space="preserve"> liv</w:t>
      </w:r>
      <w:r w:rsidR="00CD3687" w:rsidRPr="006037FB">
        <w:rPr>
          <w:rFonts w:ascii="Arial" w:hAnsi="Arial" w:cs="Arial"/>
        </w:rPr>
        <w:t>ing</w:t>
      </w:r>
      <w:r w:rsidRPr="006037FB">
        <w:rPr>
          <w:rFonts w:ascii="Arial" w:hAnsi="Arial" w:cs="Arial"/>
        </w:rPr>
        <w:t xml:space="preserve"> </w:t>
      </w:r>
      <w:r w:rsidR="00CD3687" w:rsidRPr="006037FB">
        <w:rPr>
          <w:rFonts w:ascii="Arial" w:hAnsi="Arial" w:cs="Arial"/>
        </w:rPr>
        <w:t>i</w:t>
      </w:r>
      <w:r w:rsidRPr="006037FB">
        <w:rPr>
          <w:rFonts w:ascii="Arial" w:hAnsi="Arial" w:cs="Arial"/>
        </w:rPr>
        <w:t xml:space="preserve">n more deprived areas who may </w:t>
      </w:r>
      <w:r w:rsidR="00CD3687" w:rsidRPr="006037FB">
        <w:rPr>
          <w:rFonts w:ascii="Arial" w:hAnsi="Arial" w:cs="Arial"/>
        </w:rPr>
        <w:t>fac</w:t>
      </w:r>
      <w:r w:rsidRPr="006037FB">
        <w:rPr>
          <w:rFonts w:ascii="Arial" w:hAnsi="Arial" w:cs="Arial"/>
        </w:rPr>
        <w:t xml:space="preserve">e </w:t>
      </w:r>
      <w:r w:rsidR="00CD3687" w:rsidRPr="006037FB">
        <w:rPr>
          <w:rFonts w:ascii="Arial" w:hAnsi="Arial" w:cs="Arial"/>
        </w:rPr>
        <w:t>greater</w:t>
      </w:r>
      <w:r w:rsidRPr="006037FB">
        <w:rPr>
          <w:rFonts w:ascii="Arial" w:hAnsi="Arial" w:cs="Arial"/>
        </w:rPr>
        <w:t xml:space="preserve"> </w:t>
      </w:r>
      <w:r w:rsidR="00CD3687" w:rsidRPr="006037FB">
        <w:rPr>
          <w:rFonts w:ascii="Arial" w:hAnsi="Arial" w:cs="Arial"/>
        </w:rPr>
        <w:t>disadvantages</w:t>
      </w:r>
      <w:r w:rsidRPr="006037FB">
        <w:rPr>
          <w:rFonts w:ascii="Arial" w:hAnsi="Arial" w:cs="Arial"/>
        </w:rPr>
        <w:t xml:space="preserve">. </w:t>
      </w:r>
    </w:p>
    <w:p w14:paraId="540F84A0" w14:textId="7F5D0AD4" w:rsidR="00A50B23" w:rsidRDefault="00A50B23" w:rsidP="00D45751">
      <w:pPr>
        <w:spacing w:line="360" w:lineRule="auto"/>
        <w:rPr>
          <w:rFonts w:ascii="Arial" w:hAnsi="Arial" w:cs="Arial"/>
        </w:rPr>
      </w:pPr>
      <w:r w:rsidRPr="006037FB">
        <w:rPr>
          <w:rFonts w:ascii="Arial" w:hAnsi="Arial" w:cs="Arial"/>
        </w:rPr>
        <w:t xml:space="preserve"> </w:t>
      </w:r>
      <w:r w:rsidR="00F94884">
        <w:rPr>
          <w:rFonts w:ascii="Arial" w:hAnsi="Arial" w:cs="Arial"/>
        </w:rPr>
        <w:t xml:space="preserve">   </w:t>
      </w:r>
      <w:r w:rsidR="00E41275">
        <w:rPr>
          <w:rFonts w:ascii="Arial" w:hAnsi="Arial" w:cs="Arial"/>
        </w:rPr>
        <w:t>The</w:t>
      </w:r>
      <w:r w:rsidRPr="006037FB">
        <w:rPr>
          <w:rFonts w:ascii="Arial" w:hAnsi="Arial" w:cs="Arial"/>
        </w:rPr>
        <w:t xml:space="preserve"> first five years of life are</w:t>
      </w:r>
      <w:r w:rsidR="003A6430">
        <w:rPr>
          <w:rFonts w:ascii="Arial" w:hAnsi="Arial" w:cs="Arial"/>
        </w:rPr>
        <w:t xml:space="preserve"> </w:t>
      </w:r>
      <w:r w:rsidRPr="006037FB">
        <w:rPr>
          <w:rFonts w:ascii="Arial" w:hAnsi="Arial" w:cs="Arial"/>
        </w:rPr>
        <w:t>the most important</w:t>
      </w:r>
      <w:r w:rsidR="00CD3687" w:rsidRPr="006037FB">
        <w:rPr>
          <w:rFonts w:ascii="Arial" w:hAnsi="Arial" w:cs="Arial"/>
        </w:rPr>
        <w:t>.</w:t>
      </w:r>
      <w:r w:rsidRPr="006037FB">
        <w:rPr>
          <w:rFonts w:ascii="Arial" w:hAnsi="Arial" w:cs="Arial"/>
        </w:rPr>
        <w:t xml:space="preserve"> </w:t>
      </w:r>
      <w:r w:rsidR="00CD3687" w:rsidRPr="006037FB">
        <w:rPr>
          <w:rFonts w:ascii="Arial" w:hAnsi="Arial" w:cs="Arial"/>
        </w:rPr>
        <w:t>D</w:t>
      </w:r>
      <w:r w:rsidRPr="006037FB">
        <w:rPr>
          <w:rFonts w:ascii="Arial" w:hAnsi="Arial" w:cs="Arial"/>
        </w:rPr>
        <w:t>uring this period,</w:t>
      </w:r>
      <w:r w:rsidR="003A6430">
        <w:rPr>
          <w:rFonts w:ascii="Arial" w:hAnsi="Arial" w:cs="Arial"/>
        </w:rPr>
        <w:t xml:space="preserve"> </w:t>
      </w:r>
      <w:r w:rsidRPr="006037FB">
        <w:rPr>
          <w:rFonts w:ascii="Arial" w:hAnsi="Arial" w:cs="Arial"/>
        </w:rPr>
        <w:t xml:space="preserve">children’s brains are at their most </w:t>
      </w:r>
      <w:r w:rsidR="00CD3687" w:rsidRPr="006037FB">
        <w:rPr>
          <w:rFonts w:ascii="Arial" w:hAnsi="Arial" w:cs="Arial"/>
        </w:rPr>
        <w:t>powerful</w:t>
      </w:r>
      <w:r w:rsidRPr="006037FB">
        <w:rPr>
          <w:rFonts w:ascii="Arial" w:hAnsi="Arial" w:cs="Arial"/>
        </w:rPr>
        <w:t xml:space="preserve"> stage of </w:t>
      </w:r>
      <w:r w:rsidR="00CD3687" w:rsidRPr="006037FB">
        <w:rPr>
          <w:rFonts w:ascii="Arial" w:hAnsi="Arial" w:cs="Arial"/>
        </w:rPr>
        <w:t>development</w:t>
      </w:r>
      <w:r w:rsidR="007C6F4B">
        <w:rPr>
          <w:rFonts w:ascii="Arial" w:hAnsi="Arial" w:cs="Arial"/>
        </w:rPr>
        <w:t>,</w:t>
      </w:r>
      <w:r w:rsidR="00CD3687" w:rsidRPr="006037FB">
        <w:rPr>
          <w:rFonts w:ascii="Arial" w:hAnsi="Arial" w:cs="Arial"/>
        </w:rPr>
        <w:t xml:space="preserve"> </w:t>
      </w:r>
      <w:r w:rsidR="00E41275">
        <w:rPr>
          <w:rFonts w:ascii="Arial" w:hAnsi="Arial" w:cs="Arial"/>
        </w:rPr>
        <w:t xml:space="preserve">and </w:t>
      </w:r>
      <w:r w:rsidRPr="006037FB">
        <w:rPr>
          <w:rFonts w:ascii="Arial" w:hAnsi="Arial" w:cs="Arial"/>
        </w:rPr>
        <w:t xml:space="preserve">they are </w:t>
      </w:r>
      <w:r w:rsidR="007C6F4B">
        <w:rPr>
          <w:rFonts w:ascii="Arial" w:hAnsi="Arial" w:cs="Arial"/>
        </w:rPr>
        <w:t xml:space="preserve">learning to </w:t>
      </w:r>
      <w:r w:rsidRPr="006037FB">
        <w:rPr>
          <w:rFonts w:ascii="Arial" w:hAnsi="Arial" w:cs="Arial"/>
        </w:rPr>
        <w:t>develop</w:t>
      </w:r>
      <w:r w:rsidR="00CD3687" w:rsidRPr="006037FB">
        <w:rPr>
          <w:rFonts w:ascii="Arial" w:hAnsi="Arial" w:cs="Arial"/>
        </w:rPr>
        <w:t xml:space="preserve"> physica</w:t>
      </w:r>
      <w:r w:rsidRPr="006037FB">
        <w:rPr>
          <w:rFonts w:ascii="Arial" w:hAnsi="Arial" w:cs="Arial"/>
        </w:rPr>
        <w:t>l, cognitive</w:t>
      </w:r>
      <w:r w:rsidR="00CD3687" w:rsidRPr="006037FB">
        <w:rPr>
          <w:rFonts w:ascii="Arial" w:hAnsi="Arial" w:cs="Arial"/>
        </w:rPr>
        <w:t>,</w:t>
      </w:r>
      <w:r w:rsidRPr="006037FB">
        <w:rPr>
          <w:rFonts w:ascii="Arial" w:hAnsi="Arial" w:cs="Arial"/>
        </w:rPr>
        <w:t xml:space="preserve"> and socio-emotional skills </w:t>
      </w:r>
      <w:r w:rsidR="00CD3687" w:rsidRPr="006037FB">
        <w:rPr>
          <w:rFonts w:ascii="Arial" w:hAnsi="Arial" w:cs="Arial"/>
        </w:rPr>
        <w:t>that will be central to their future achievements in education and adult life</w:t>
      </w:r>
      <w:r w:rsidR="00CD4D75">
        <w:rPr>
          <w:rFonts w:ascii="Arial" w:hAnsi="Arial" w:cs="Arial"/>
        </w:rPr>
        <w:t xml:space="preserve"> (Education Development Trust, 2024)</w:t>
      </w:r>
      <w:r w:rsidR="00CD3687" w:rsidRPr="006037FB">
        <w:rPr>
          <w:rFonts w:ascii="Arial" w:hAnsi="Arial" w:cs="Arial"/>
        </w:rPr>
        <w:t xml:space="preserve">. </w:t>
      </w:r>
      <w:r w:rsidR="006954B7">
        <w:rPr>
          <w:rFonts w:ascii="Arial" w:hAnsi="Arial" w:cs="Arial"/>
        </w:rPr>
        <w:t>Similarly</w:t>
      </w:r>
      <w:r w:rsidR="00F06A9F">
        <w:rPr>
          <w:rFonts w:ascii="Arial" w:hAnsi="Arial" w:cs="Arial"/>
        </w:rPr>
        <w:t xml:space="preserve">, OECD (2017) </w:t>
      </w:r>
      <w:r w:rsidR="00D45751" w:rsidRPr="00D45751">
        <w:rPr>
          <w:rFonts w:ascii="Arial" w:hAnsi="Arial" w:cs="Arial"/>
          <w:color w:val="000000"/>
        </w:rPr>
        <w:t>indicate that children from low-income backgrounds benefit the most from high-quality early years education, as it fosters language development and social-emotional skills essential for later achievement</w:t>
      </w:r>
      <w:r w:rsidR="008725B3">
        <w:rPr>
          <w:rFonts w:ascii="Arial" w:hAnsi="Arial" w:cs="Arial"/>
          <w:color w:val="000000"/>
        </w:rPr>
        <w:t>.</w:t>
      </w:r>
    </w:p>
    <w:p w14:paraId="5137FFFA" w14:textId="77777777" w:rsidR="007C7C64" w:rsidRDefault="007C7C64" w:rsidP="006037FB">
      <w:pPr>
        <w:spacing w:line="360" w:lineRule="auto"/>
        <w:rPr>
          <w:rFonts w:ascii="Arial" w:hAnsi="Arial" w:cs="Arial"/>
        </w:rPr>
      </w:pPr>
    </w:p>
    <w:p w14:paraId="4FC4205F" w14:textId="67211C51" w:rsidR="007C7C64" w:rsidRDefault="00AF7303" w:rsidP="006037FB">
      <w:pPr>
        <w:spacing w:line="360" w:lineRule="auto"/>
        <w:rPr>
          <w:rFonts w:ascii="Arial" w:hAnsi="Arial" w:cs="Arial"/>
          <w:b/>
          <w:bCs/>
          <w:u w:val="single"/>
        </w:rPr>
      </w:pPr>
      <w:r>
        <w:rPr>
          <w:rFonts w:ascii="Arial" w:hAnsi="Arial" w:cs="Arial"/>
          <w:b/>
          <w:bCs/>
          <w:u w:val="single"/>
        </w:rPr>
        <w:t xml:space="preserve">How do we know it is important </w:t>
      </w:r>
      <w:r w:rsidR="004D60B9">
        <w:rPr>
          <w:rFonts w:ascii="Arial" w:hAnsi="Arial" w:cs="Arial"/>
          <w:b/>
          <w:bCs/>
          <w:u w:val="single"/>
        </w:rPr>
        <w:t>for children to have access to high</w:t>
      </w:r>
      <w:r w:rsidR="0047780F">
        <w:rPr>
          <w:rFonts w:ascii="Arial" w:hAnsi="Arial" w:cs="Arial"/>
          <w:b/>
          <w:bCs/>
          <w:u w:val="single"/>
        </w:rPr>
        <w:t>-</w:t>
      </w:r>
      <w:r w:rsidR="004D60B9">
        <w:rPr>
          <w:rFonts w:ascii="Arial" w:hAnsi="Arial" w:cs="Arial"/>
          <w:b/>
          <w:bCs/>
          <w:u w:val="single"/>
        </w:rPr>
        <w:t>quality settings?</w:t>
      </w:r>
    </w:p>
    <w:p w14:paraId="2AAE0040" w14:textId="1ED70698" w:rsidR="00EC6CC7" w:rsidRDefault="00B32AEE" w:rsidP="006F0E6D">
      <w:pPr>
        <w:spacing w:line="360" w:lineRule="auto"/>
        <w:rPr>
          <w:rFonts w:ascii="Arial" w:hAnsi="Arial" w:cs="Arial"/>
          <w:b/>
          <w:bCs/>
          <w:color w:val="000000"/>
        </w:rPr>
      </w:pPr>
      <w:r w:rsidRPr="006F0E6D">
        <w:rPr>
          <w:rFonts w:ascii="Arial" w:hAnsi="Arial" w:cs="Arial"/>
          <w:color w:val="000000"/>
        </w:rPr>
        <w:t xml:space="preserve">  </w:t>
      </w:r>
      <w:r w:rsidR="006F0E6D" w:rsidRPr="006F0E6D">
        <w:rPr>
          <w:rFonts w:ascii="Arial" w:hAnsi="Arial" w:cs="Arial"/>
          <w:color w:val="000000"/>
        </w:rPr>
        <w:t>High-quality early years settings play a crucial role in children's cognitive, social, and emotional development, as demonstrated by the</w:t>
      </w:r>
      <w:r w:rsidR="006F0E6D" w:rsidRPr="006F0E6D">
        <w:rPr>
          <w:rStyle w:val="apple-converted-space"/>
          <w:rFonts w:ascii="Arial" w:hAnsi="Arial" w:cs="Arial"/>
          <w:color w:val="000000"/>
        </w:rPr>
        <w:t> </w:t>
      </w:r>
      <w:r w:rsidR="006F0E6D" w:rsidRPr="00D53780">
        <w:rPr>
          <w:rStyle w:val="Strong"/>
          <w:rFonts w:ascii="Arial" w:hAnsi="Arial" w:cs="Arial"/>
          <w:b w:val="0"/>
          <w:bCs w:val="0"/>
          <w:color w:val="000000"/>
        </w:rPr>
        <w:t>Effective Provision of Preschool Education (EPPE) project</w:t>
      </w:r>
      <w:r w:rsidR="006F0E6D" w:rsidRPr="00D53780">
        <w:rPr>
          <w:rStyle w:val="apple-converted-space"/>
          <w:rFonts w:ascii="Arial" w:hAnsi="Arial" w:cs="Arial"/>
          <w:b/>
          <w:bCs/>
          <w:color w:val="000000"/>
        </w:rPr>
        <w:t> </w:t>
      </w:r>
      <w:r w:rsidR="006F0E6D" w:rsidRPr="006F0E6D">
        <w:rPr>
          <w:rFonts w:ascii="Arial" w:hAnsi="Arial" w:cs="Arial"/>
          <w:color w:val="000000"/>
        </w:rPr>
        <w:t>and the</w:t>
      </w:r>
      <w:r w:rsidR="006F0E6D" w:rsidRPr="006F0E6D">
        <w:rPr>
          <w:rStyle w:val="apple-converted-space"/>
          <w:rFonts w:ascii="Arial" w:hAnsi="Arial" w:cs="Arial"/>
          <w:color w:val="000000"/>
        </w:rPr>
        <w:t> </w:t>
      </w:r>
      <w:r w:rsidR="006F0E6D" w:rsidRPr="00D53780">
        <w:rPr>
          <w:rStyle w:val="Strong"/>
          <w:rFonts w:ascii="Arial" w:hAnsi="Arial" w:cs="Arial"/>
          <w:b w:val="0"/>
          <w:bCs w:val="0"/>
          <w:color w:val="000000"/>
        </w:rPr>
        <w:t>Researching Effective Pedagogy in the Early Years (REPEY) study</w:t>
      </w:r>
      <w:r w:rsidR="00EC6CC7">
        <w:rPr>
          <w:rFonts w:ascii="Arial" w:hAnsi="Arial" w:cs="Arial"/>
          <w:b/>
          <w:bCs/>
          <w:color w:val="000000"/>
        </w:rPr>
        <w:t>.</w:t>
      </w:r>
      <w:r w:rsidR="006F0E6D" w:rsidRPr="00D53780">
        <w:rPr>
          <w:rFonts w:ascii="Arial" w:hAnsi="Arial" w:cs="Arial"/>
          <w:b/>
          <w:bCs/>
          <w:color w:val="000000"/>
        </w:rPr>
        <w:t xml:space="preserve"> </w:t>
      </w:r>
    </w:p>
    <w:p w14:paraId="2CAA77DA" w14:textId="547F88EA" w:rsidR="00EC6CC7" w:rsidRPr="00544E70" w:rsidRDefault="00EC6CC7" w:rsidP="006F0E6D">
      <w:pPr>
        <w:spacing w:line="360" w:lineRule="auto"/>
        <w:rPr>
          <w:rFonts w:ascii="Arial" w:hAnsi="Arial" w:cs="Arial"/>
          <w:b/>
          <w:bCs/>
          <w:color w:val="000000"/>
        </w:rPr>
      </w:pPr>
      <w:r>
        <w:rPr>
          <w:rFonts w:ascii="Arial" w:hAnsi="Arial" w:cs="Arial"/>
          <w:b/>
          <w:bCs/>
          <w:color w:val="000000"/>
        </w:rPr>
        <w:t xml:space="preserve"> </w:t>
      </w:r>
      <w:r w:rsidR="00544E70">
        <w:rPr>
          <w:rFonts w:ascii="Arial" w:hAnsi="Arial" w:cs="Arial"/>
          <w:b/>
          <w:bCs/>
          <w:color w:val="000000"/>
        </w:rPr>
        <w:t xml:space="preserve">  </w:t>
      </w:r>
      <w:r w:rsidR="006F0E6D" w:rsidRPr="00D53780">
        <w:rPr>
          <w:rFonts w:ascii="Arial" w:hAnsi="Arial" w:cs="Arial"/>
          <w:color w:val="000000"/>
        </w:rPr>
        <w:t>The</w:t>
      </w:r>
      <w:r w:rsidR="006F0E6D" w:rsidRPr="00D53780">
        <w:rPr>
          <w:rStyle w:val="apple-converted-space"/>
          <w:rFonts w:ascii="Arial" w:hAnsi="Arial" w:cs="Arial"/>
          <w:b/>
          <w:bCs/>
          <w:color w:val="000000"/>
        </w:rPr>
        <w:t> </w:t>
      </w:r>
      <w:r w:rsidR="006F0E6D" w:rsidRPr="00D53780">
        <w:rPr>
          <w:rStyle w:val="Strong"/>
          <w:rFonts w:ascii="Arial" w:hAnsi="Arial" w:cs="Arial"/>
          <w:b w:val="0"/>
          <w:bCs w:val="0"/>
          <w:color w:val="000000"/>
        </w:rPr>
        <w:t>EPPE study</w:t>
      </w:r>
      <w:r w:rsidR="006F0E6D" w:rsidRPr="006F0E6D">
        <w:rPr>
          <w:rStyle w:val="apple-converted-space"/>
          <w:rFonts w:ascii="Arial" w:hAnsi="Arial" w:cs="Arial"/>
          <w:color w:val="000000"/>
        </w:rPr>
        <w:t> </w:t>
      </w:r>
      <w:r w:rsidR="006F0E6D" w:rsidRPr="006F0E6D">
        <w:rPr>
          <w:rFonts w:ascii="Arial" w:hAnsi="Arial" w:cs="Arial"/>
          <w:color w:val="000000"/>
        </w:rPr>
        <w:t>(</w:t>
      </w:r>
      <w:r w:rsidR="00EB671F">
        <w:rPr>
          <w:rFonts w:ascii="Arial" w:hAnsi="Arial" w:cs="Arial"/>
          <w:color w:val="000000"/>
        </w:rPr>
        <w:t>2004</w:t>
      </w:r>
      <w:r w:rsidR="006F0E6D" w:rsidRPr="006F0E6D">
        <w:rPr>
          <w:rFonts w:ascii="Arial" w:hAnsi="Arial" w:cs="Arial"/>
          <w:color w:val="000000"/>
        </w:rPr>
        <w:t xml:space="preserve">) </w:t>
      </w:r>
      <w:r w:rsidR="006F2F63">
        <w:rPr>
          <w:rFonts w:ascii="Arial" w:hAnsi="Arial" w:cs="Arial"/>
          <w:color w:val="000000"/>
        </w:rPr>
        <w:t>was</w:t>
      </w:r>
      <w:r w:rsidR="00F41CEC">
        <w:rPr>
          <w:rFonts w:ascii="Arial" w:hAnsi="Arial" w:cs="Arial"/>
          <w:color w:val="000000"/>
        </w:rPr>
        <w:t xml:space="preserve"> </w:t>
      </w:r>
      <w:r w:rsidR="006F0E6D" w:rsidRPr="006F0E6D">
        <w:rPr>
          <w:rFonts w:ascii="Arial" w:hAnsi="Arial" w:cs="Arial"/>
          <w:color w:val="000000"/>
        </w:rPr>
        <w:t xml:space="preserve">a large-scale longitudinal research project in the UK, </w:t>
      </w:r>
      <w:r w:rsidR="006F2F63">
        <w:rPr>
          <w:rFonts w:ascii="Arial" w:hAnsi="Arial" w:cs="Arial"/>
          <w:color w:val="000000"/>
        </w:rPr>
        <w:t xml:space="preserve">which </w:t>
      </w:r>
      <w:r w:rsidR="003C5857">
        <w:rPr>
          <w:rFonts w:ascii="Arial" w:hAnsi="Arial" w:cs="Arial"/>
          <w:color w:val="000000"/>
        </w:rPr>
        <w:t>track</w:t>
      </w:r>
      <w:r w:rsidR="006F0E6D" w:rsidRPr="006F0E6D">
        <w:rPr>
          <w:rFonts w:ascii="Arial" w:hAnsi="Arial" w:cs="Arial"/>
          <w:color w:val="000000"/>
        </w:rPr>
        <w:t xml:space="preserve">ed over 3,000 children from preschool to primary school and found that attending high-quality early years settings </w:t>
      </w:r>
      <w:r w:rsidR="003C5857">
        <w:rPr>
          <w:rFonts w:ascii="Arial" w:hAnsi="Arial" w:cs="Arial"/>
          <w:color w:val="000000"/>
        </w:rPr>
        <w:t>result</w:t>
      </w:r>
      <w:r w:rsidR="006F0E6D" w:rsidRPr="006F0E6D">
        <w:rPr>
          <w:rFonts w:ascii="Arial" w:hAnsi="Arial" w:cs="Arial"/>
          <w:color w:val="000000"/>
        </w:rPr>
        <w:t xml:space="preserve">ed </w:t>
      </w:r>
      <w:r w:rsidR="003C5857">
        <w:rPr>
          <w:rFonts w:ascii="Arial" w:hAnsi="Arial" w:cs="Arial"/>
          <w:color w:val="000000"/>
        </w:rPr>
        <w:t>in</w:t>
      </w:r>
      <w:r w:rsidR="006F0E6D" w:rsidRPr="006F0E6D">
        <w:rPr>
          <w:rFonts w:ascii="Arial" w:hAnsi="Arial" w:cs="Arial"/>
          <w:color w:val="000000"/>
        </w:rPr>
        <w:t xml:space="preserve"> </w:t>
      </w:r>
      <w:r w:rsidR="003C5857">
        <w:rPr>
          <w:rFonts w:ascii="Arial" w:hAnsi="Arial" w:cs="Arial"/>
          <w:color w:val="000000"/>
        </w:rPr>
        <w:t>enhanc</w:t>
      </w:r>
      <w:r w:rsidR="006F0E6D" w:rsidRPr="006F0E6D">
        <w:rPr>
          <w:rFonts w:ascii="Arial" w:hAnsi="Arial" w:cs="Arial"/>
          <w:color w:val="000000"/>
        </w:rPr>
        <w:t xml:space="preserve">ed intellectual and social development compared to children in lower-quality settings or those who did not attend preschool. </w:t>
      </w:r>
    </w:p>
    <w:p w14:paraId="74365B39" w14:textId="6AF61CBC" w:rsidR="00A92D52" w:rsidRDefault="00EC6CC7" w:rsidP="006F0E6D">
      <w:pPr>
        <w:spacing w:line="360" w:lineRule="auto"/>
        <w:rPr>
          <w:rFonts w:ascii="Arial" w:hAnsi="Arial" w:cs="Arial"/>
          <w:color w:val="000000"/>
        </w:rPr>
      </w:pPr>
      <w:r>
        <w:rPr>
          <w:rFonts w:ascii="Arial" w:hAnsi="Arial" w:cs="Arial"/>
          <w:color w:val="000000"/>
        </w:rPr>
        <w:t xml:space="preserve">  </w:t>
      </w:r>
      <w:r w:rsidR="008F0B0F">
        <w:rPr>
          <w:rFonts w:ascii="Arial" w:hAnsi="Arial" w:cs="Arial"/>
          <w:color w:val="000000"/>
        </w:rPr>
        <w:t xml:space="preserve"> </w:t>
      </w:r>
      <w:r>
        <w:rPr>
          <w:rFonts w:ascii="Arial" w:hAnsi="Arial" w:cs="Arial"/>
          <w:color w:val="000000"/>
        </w:rPr>
        <w:t>Additionally, t</w:t>
      </w:r>
      <w:r w:rsidR="006F0E6D" w:rsidRPr="006F0E6D">
        <w:rPr>
          <w:rFonts w:ascii="Arial" w:hAnsi="Arial" w:cs="Arial"/>
          <w:color w:val="000000"/>
        </w:rPr>
        <w:t>he study highlighted the long-term academic benefits of early education and emphasi</w:t>
      </w:r>
      <w:r>
        <w:rPr>
          <w:rFonts w:ascii="Arial" w:hAnsi="Arial" w:cs="Arial"/>
          <w:color w:val="000000"/>
        </w:rPr>
        <w:t>s</w:t>
      </w:r>
      <w:r w:rsidR="006F0E6D" w:rsidRPr="006F0E6D">
        <w:rPr>
          <w:rFonts w:ascii="Arial" w:hAnsi="Arial" w:cs="Arial"/>
          <w:color w:val="000000"/>
        </w:rPr>
        <w:t xml:space="preserve">ed the importance of staff qualifications and positive adult-child interactions in achieving better outcomes (Sylva </w:t>
      </w:r>
      <w:r w:rsidR="006F0E6D" w:rsidRPr="00D91048">
        <w:rPr>
          <w:rFonts w:ascii="Arial" w:hAnsi="Arial" w:cs="Arial"/>
          <w:i/>
          <w:iCs/>
          <w:color w:val="000000"/>
        </w:rPr>
        <w:t>et al</w:t>
      </w:r>
      <w:r w:rsidR="006F0E6D" w:rsidRPr="006F0E6D">
        <w:rPr>
          <w:rFonts w:ascii="Arial" w:hAnsi="Arial" w:cs="Arial"/>
          <w:color w:val="000000"/>
        </w:rPr>
        <w:t xml:space="preserve">., 2004). </w:t>
      </w:r>
    </w:p>
    <w:p w14:paraId="337455F3" w14:textId="17E28588" w:rsidR="00D91048" w:rsidRDefault="00A92D52" w:rsidP="006F0E6D">
      <w:pPr>
        <w:spacing w:line="360" w:lineRule="auto"/>
        <w:rPr>
          <w:rFonts w:ascii="Arial" w:hAnsi="Arial" w:cs="Arial"/>
          <w:color w:val="000000"/>
        </w:rPr>
      </w:pPr>
      <w:r>
        <w:rPr>
          <w:rFonts w:ascii="Arial" w:hAnsi="Arial" w:cs="Arial"/>
          <w:color w:val="000000"/>
        </w:rPr>
        <w:t xml:space="preserve">   </w:t>
      </w:r>
      <w:r w:rsidR="006F0E6D" w:rsidRPr="006F0E6D">
        <w:rPr>
          <w:rFonts w:ascii="Arial" w:hAnsi="Arial" w:cs="Arial"/>
          <w:color w:val="000000"/>
        </w:rPr>
        <w:t>Building on these findings, the</w:t>
      </w:r>
      <w:r w:rsidR="006F0E6D" w:rsidRPr="006F0E6D">
        <w:rPr>
          <w:rStyle w:val="apple-converted-space"/>
          <w:rFonts w:ascii="Arial" w:hAnsi="Arial" w:cs="Arial"/>
          <w:color w:val="000000"/>
        </w:rPr>
        <w:t> </w:t>
      </w:r>
      <w:r w:rsidR="006F0E6D" w:rsidRPr="00A92D52">
        <w:rPr>
          <w:rStyle w:val="Strong"/>
          <w:rFonts w:ascii="Arial" w:hAnsi="Arial" w:cs="Arial"/>
          <w:b w:val="0"/>
          <w:bCs w:val="0"/>
          <w:color w:val="000000"/>
        </w:rPr>
        <w:t>REPEY study</w:t>
      </w:r>
      <w:r w:rsidR="006F0E6D" w:rsidRPr="006F0E6D">
        <w:rPr>
          <w:rStyle w:val="apple-converted-space"/>
          <w:rFonts w:ascii="Arial" w:hAnsi="Arial" w:cs="Arial"/>
          <w:color w:val="000000"/>
        </w:rPr>
        <w:t> </w:t>
      </w:r>
      <w:r w:rsidR="006F0E6D" w:rsidRPr="006F0E6D">
        <w:rPr>
          <w:rFonts w:ascii="Arial" w:hAnsi="Arial" w:cs="Arial"/>
          <w:color w:val="000000"/>
        </w:rPr>
        <w:t xml:space="preserve">(2002) explored effective pedagogical strategies </w:t>
      </w:r>
      <w:r w:rsidR="00840634">
        <w:rPr>
          <w:rFonts w:ascii="Arial" w:hAnsi="Arial" w:cs="Arial"/>
          <w:color w:val="000000"/>
        </w:rPr>
        <w:t>and concluded</w:t>
      </w:r>
      <w:r w:rsidR="006F0E6D" w:rsidRPr="006F0E6D">
        <w:rPr>
          <w:rFonts w:ascii="Arial" w:hAnsi="Arial" w:cs="Arial"/>
          <w:color w:val="000000"/>
        </w:rPr>
        <w:t xml:space="preserve"> that</w:t>
      </w:r>
      <w:r w:rsidR="006F0E6D" w:rsidRPr="006F0E6D">
        <w:rPr>
          <w:rStyle w:val="apple-converted-space"/>
          <w:rFonts w:ascii="Arial" w:hAnsi="Arial" w:cs="Arial"/>
          <w:color w:val="000000"/>
        </w:rPr>
        <w:t> </w:t>
      </w:r>
      <w:r w:rsidR="006F0E6D" w:rsidRPr="00A92D52">
        <w:rPr>
          <w:rStyle w:val="Strong"/>
          <w:rFonts w:ascii="Arial" w:hAnsi="Arial" w:cs="Arial"/>
          <w:b w:val="0"/>
          <w:bCs w:val="0"/>
          <w:color w:val="000000"/>
        </w:rPr>
        <w:t>sustained shared thinking (SST)</w:t>
      </w:r>
      <w:r w:rsidR="00D91048">
        <w:rPr>
          <w:rStyle w:val="Strong"/>
          <w:rFonts w:ascii="Arial" w:hAnsi="Arial" w:cs="Arial"/>
          <w:b w:val="0"/>
          <w:bCs w:val="0"/>
          <w:color w:val="000000"/>
        </w:rPr>
        <w:t>,</w:t>
      </w:r>
      <w:r>
        <w:rPr>
          <w:rFonts w:ascii="Arial" w:hAnsi="Arial" w:cs="Arial"/>
          <w:b/>
          <w:bCs/>
          <w:color w:val="000000"/>
        </w:rPr>
        <w:t xml:space="preserve"> </w:t>
      </w:r>
      <w:r w:rsidR="006F0E6D" w:rsidRPr="006F0E6D">
        <w:rPr>
          <w:rFonts w:ascii="Arial" w:hAnsi="Arial" w:cs="Arial"/>
          <w:color w:val="000000"/>
        </w:rPr>
        <w:t>where adults engage children in meaningful conversations and problem-solving</w:t>
      </w:r>
      <w:r w:rsidR="00D91048">
        <w:rPr>
          <w:rFonts w:ascii="Arial" w:hAnsi="Arial" w:cs="Arial"/>
          <w:color w:val="000000"/>
        </w:rPr>
        <w:t>,</w:t>
      </w:r>
      <w:r>
        <w:rPr>
          <w:rFonts w:ascii="Arial" w:hAnsi="Arial" w:cs="Arial"/>
          <w:color w:val="000000"/>
        </w:rPr>
        <w:t xml:space="preserve"> </w:t>
      </w:r>
      <w:r w:rsidR="00840634">
        <w:rPr>
          <w:rFonts w:ascii="Arial" w:hAnsi="Arial" w:cs="Arial"/>
          <w:color w:val="000000"/>
        </w:rPr>
        <w:t>i</w:t>
      </w:r>
      <w:r w:rsidR="006F0E6D" w:rsidRPr="006F0E6D">
        <w:rPr>
          <w:rFonts w:ascii="Arial" w:hAnsi="Arial" w:cs="Arial"/>
          <w:color w:val="000000"/>
        </w:rPr>
        <w:t>s a key factor in learning. The study also found that a balance of child-initiated and adult-led activities, along with highly trained staff, contribute</w:t>
      </w:r>
      <w:r w:rsidR="00840634">
        <w:rPr>
          <w:rFonts w:ascii="Arial" w:hAnsi="Arial" w:cs="Arial"/>
          <w:color w:val="000000"/>
        </w:rPr>
        <w:t>s</w:t>
      </w:r>
      <w:r w:rsidR="006F0E6D" w:rsidRPr="006F0E6D">
        <w:rPr>
          <w:rFonts w:ascii="Arial" w:hAnsi="Arial" w:cs="Arial"/>
          <w:color w:val="000000"/>
        </w:rPr>
        <w:t xml:space="preserve"> to improved educational experiences for young children (Siraj-Blatchford </w:t>
      </w:r>
      <w:r w:rsidR="006F0E6D" w:rsidRPr="00D91048">
        <w:rPr>
          <w:rFonts w:ascii="Arial" w:hAnsi="Arial" w:cs="Arial"/>
          <w:i/>
          <w:iCs/>
          <w:color w:val="000000"/>
        </w:rPr>
        <w:t>et al</w:t>
      </w:r>
      <w:r w:rsidR="006F0E6D" w:rsidRPr="006F0E6D">
        <w:rPr>
          <w:rFonts w:ascii="Arial" w:hAnsi="Arial" w:cs="Arial"/>
          <w:color w:val="000000"/>
        </w:rPr>
        <w:t xml:space="preserve">., 2002). </w:t>
      </w:r>
    </w:p>
    <w:p w14:paraId="190A2CD6" w14:textId="25CBF80C" w:rsidR="00F14503" w:rsidRDefault="00D91048" w:rsidP="006F0E6D">
      <w:pPr>
        <w:spacing w:line="360" w:lineRule="auto"/>
        <w:rPr>
          <w:rFonts w:ascii="Arial" w:hAnsi="Arial" w:cs="Arial"/>
          <w:color w:val="000000"/>
        </w:rPr>
      </w:pPr>
      <w:r>
        <w:rPr>
          <w:rFonts w:ascii="Arial" w:hAnsi="Arial" w:cs="Arial"/>
          <w:color w:val="000000"/>
        </w:rPr>
        <w:t xml:space="preserve">   </w:t>
      </w:r>
      <w:r w:rsidR="006F0E6D" w:rsidRPr="006F0E6D">
        <w:rPr>
          <w:rFonts w:ascii="Arial" w:hAnsi="Arial" w:cs="Arial"/>
          <w:color w:val="000000"/>
        </w:rPr>
        <w:t xml:space="preserve">These findings highlight the broader significance of high-quality early years settings, as they enhance </w:t>
      </w:r>
      <w:r w:rsidR="00D806A1">
        <w:rPr>
          <w:rFonts w:ascii="Arial" w:hAnsi="Arial" w:cs="Arial"/>
          <w:color w:val="000000"/>
        </w:rPr>
        <w:t xml:space="preserve">essential </w:t>
      </w:r>
      <w:r w:rsidR="006F0E6D" w:rsidRPr="006F0E6D">
        <w:rPr>
          <w:rFonts w:ascii="Arial" w:hAnsi="Arial" w:cs="Arial"/>
          <w:color w:val="000000"/>
        </w:rPr>
        <w:t xml:space="preserve">language, literacy, and numeracy skills for school readiness, support social and emotional development by fostering confidence and </w:t>
      </w:r>
      <w:r w:rsidR="006F0E6D" w:rsidRPr="006F0E6D">
        <w:rPr>
          <w:rFonts w:ascii="Arial" w:hAnsi="Arial" w:cs="Arial"/>
          <w:color w:val="000000"/>
        </w:rPr>
        <w:lastRenderedPageBreak/>
        <w:t xml:space="preserve">self-regulation, and help reduce educational inequalities, particularly for disadvantaged children. </w:t>
      </w:r>
    </w:p>
    <w:p w14:paraId="5782BE0C" w14:textId="2A7148F7" w:rsidR="00B6683A" w:rsidRPr="006F0E6D" w:rsidRDefault="00F14503" w:rsidP="006F0E6D">
      <w:pPr>
        <w:spacing w:line="360" w:lineRule="auto"/>
        <w:rPr>
          <w:rFonts w:ascii="Arial" w:hAnsi="Arial" w:cs="Arial"/>
        </w:rPr>
      </w:pPr>
      <w:r>
        <w:rPr>
          <w:rFonts w:ascii="Arial" w:hAnsi="Arial" w:cs="Arial"/>
          <w:color w:val="000000"/>
        </w:rPr>
        <w:t xml:space="preserve">   </w:t>
      </w:r>
      <w:r w:rsidR="006F0E6D" w:rsidRPr="006F0E6D">
        <w:rPr>
          <w:rFonts w:ascii="Arial" w:hAnsi="Arial" w:cs="Arial"/>
          <w:color w:val="000000"/>
        </w:rPr>
        <w:t>Th</w:t>
      </w:r>
      <w:r w:rsidR="00D806A1">
        <w:rPr>
          <w:rFonts w:ascii="Arial" w:hAnsi="Arial" w:cs="Arial"/>
          <w:color w:val="000000"/>
        </w:rPr>
        <w:t>erefore</w:t>
      </w:r>
      <w:r w:rsidR="006F0E6D" w:rsidRPr="006F0E6D">
        <w:rPr>
          <w:rFonts w:ascii="Arial" w:hAnsi="Arial" w:cs="Arial"/>
          <w:color w:val="000000"/>
        </w:rPr>
        <w:t xml:space="preserve">, investing in well-qualified educators and effective </w:t>
      </w:r>
      <w:r w:rsidR="00D806A1">
        <w:rPr>
          <w:rFonts w:ascii="Arial" w:hAnsi="Arial" w:cs="Arial"/>
          <w:color w:val="000000"/>
        </w:rPr>
        <w:t>teaching</w:t>
      </w:r>
      <w:r w:rsidR="006F0E6D" w:rsidRPr="006F0E6D">
        <w:rPr>
          <w:rFonts w:ascii="Arial" w:hAnsi="Arial" w:cs="Arial"/>
          <w:color w:val="000000"/>
        </w:rPr>
        <w:t xml:space="preserve"> strategies can </w:t>
      </w:r>
      <w:r w:rsidR="00D806A1">
        <w:rPr>
          <w:rFonts w:ascii="Arial" w:hAnsi="Arial" w:cs="Arial"/>
          <w:color w:val="000000"/>
        </w:rPr>
        <w:t>grea</w:t>
      </w:r>
      <w:r w:rsidR="006F0E6D" w:rsidRPr="006F0E6D">
        <w:rPr>
          <w:rFonts w:ascii="Arial" w:hAnsi="Arial" w:cs="Arial"/>
          <w:color w:val="000000"/>
        </w:rPr>
        <w:t>tly i</w:t>
      </w:r>
      <w:r w:rsidR="00D806A1">
        <w:rPr>
          <w:rFonts w:ascii="Arial" w:hAnsi="Arial" w:cs="Arial"/>
          <w:color w:val="000000"/>
        </w:rPr>
        <w:t>nfluence</w:t>
      </w:r>
      <w:r w:rsidR="006F0E6D" w:rsidRPr="006F0E6D">
        <w:rPr>
          <w:rFonts w:ascii="Arial" w:hAnsi="Arial" w:cs="Arial"/>
          <w:color w:val="000000"/>
        </w:rPr>
        <w:t xml:space="preserve"> children's future learning and success.</w:t>
      </w:r>
      <w:r w:rsidR="00B32AEE" w:rsidRPr="006F0E6D">
        <w:rPr>
          <w:rFonts w:ascii="Arial" w:hAnsi="Arial" w:cs="Arial"/>
          <w:color w:val="000000"/>
        </w:rPr>
        <w:t xml:space="preserve"> </w:t>
      </w:r>
    </w:p>
    <w:p w14:paraId="37EF5019" w14:textId="77777777" w:rsidR="004D60B9" w:rsidRPr="004D60B9" w:rsidRDefault="004D60B9" w:rsidP="006037FB">
      <w:pPr>
        <w:spacing w:line="360" w:lineRule="auto"/>
        <w:rPr>
          <w:rFonts w:ascii="Arial" w:hAnsi="Arial" w:cs="Arial"/>
        </w:rPr>
      </w:pPr>
    </w:p>
    <w:p w14:paraId="6A6DA644" w14:textId="77777777" w:rsidR="009D2729" w:rsidRDefault="008241F6" w:rsidP="009D2729">
      <w:pPr>
        <w:spacing w:line="360" w:lineRule="auto"/>
        <w:rPr>
          <w:rFonts w:ascii="Arial" w:hAnsi="Arial" w:cs="Arial"/>
          <w:b/>
          <w:bCs/>
          <w:u w:val="single"/>
        </w:rPr>
      </w:pPr>
      <w:r>
        <w:rPr>
          <w:rFonts w:ascii="Arial" w:hAnsi="Arial" w:cs="Arial"/>
          <w:b/>
          <w:bCs/>
          <w:u w:val="single"/>
        </w:rPr>
        <w:t>Section 2</w:t>
      </w:r>
    </w:p>
    <w:p w14:paraId="6C69596E" w14:textId="5257A95A" w:rsidR="008F465E" w:rsidRDefault="009D2729" w:rsidP="008F465E">
      <w:pPr>
        <w:spacing w:line="360" w:lineRule="auto"/>
        <w:rPr>
          <w:rFonts w:ascii="Arial" w:hAnsi="Arial" w:cs="Arial"/>
          <w:color w:val="000000"/>
        </w:rPr>
      </w:pPr>
      <w:r>
        <w:rPr>
          <w:rFonts w:ascii="Arial" w:hAnsi="Arial" w:cs="Arial"/>
        </w:rPr>
        <w:t xml:space="preserve">  </w:t>
      </w:r>
      <w:r w:rsidR="00655FD6">
        <w:rPr>
          <w:rFonts w:ascii="Arial" w:hAnsi="Arial" w:cs="Arial"/>
        </w:rPr>
        <w:t xml:space="preserve"> </w:t>
      </w:r>
      <w:r w:rsidR="008F3921" w:rsidRPr="007B4572">
        <w:rPr>
          <w:rFonts w:ascii="Arial" w:hAnsi="Arial" w:cs="Arial"/>
          <w:color w:val="000000"/>
        </w:rPr>
        <w:t>Several</w:t>
      </w:r>
      <w:r w:rsidR="007B4572" w:rsidRPr="007B4572">
        <w:rPr>
          <w:rFonts w:ascii="Arial" w:hAnsi="Arial" w:cs="Arial"/>
          <w:color w:val="000000"/>
        </w:rPr>
        <w:t xml:space="preserve"> assessment tools exist to evaluate and enhance early years settings, two of the most significant being the</w:t>
      </w:r>
      <w:r w:rsidR="007B4572" w:rsidRPr="007B4572">
        <w:rPr>
          <w:rStyle w:val="apple-converted-space"/>
          <w:rFonts w:ascii="Arial" w:hAnsi="Arial" w:cs="Arial"/>
          <w:color w:val="000000"/>
        </w:rPr>
        <w:t> </w:t>
      </w:r>
      <w:r w:rsidR="007B4572" w:rsidRPr="007B4572">
        <w:rPr>
          <w:rStyle w:val="Strong"/>
          <w:rFonts w:ascii="Arial" w:hAnsi="Arial" w:cs="Arial"/>
          <w:b w:val="0"/>
          <w:bCs w:val="0"/>
          <w:color w:val="000000"/>
        </w:rPr>
        <w:t>Sustained Shared Thinking and Emotional Well-being (SSTEW) Scale</w:t>
      </w:r>
      <w:r w:rsidR="007B4572" w:rsidRPr="007B4572">
        <w:rPr>
          <w:rStyle w:val="apple-converted-space"/>
          <w:rFonts w:ascii="Arial" w:hAnsi="Arial" w:cs="Arial"/>
          <w:color w:val="000000"/>
        </w:rPr>
        <w:t> </w:t>
      </w:r>
      <w:r w:rsidR="00A86AED">
        <w:rPr>
          <w:rStyle w:val="apple-converted-space"/>
          <w:rFonts w:ascii="Arial" w:hAnsi="Arial" w:cs="Arial"/>
          <w:color w:val="000000"/>
        </w:rPr>
        <w:t>developed</w:t>
      </w:r>
      <w:r w:rsidR="00303473">
        <w:rPr>
          <w:rStyle w:val="apple-converted-space"/>
          <w:rFonts w:ascii="Arial" w:hAnsi="Arial" w:cs="Arial"/>
          <w:color w:val="000000"/>
        </w:rPr>
        <w:t xml:space="preserve"> by </w:t>
      </w:r>
      <w:r w:rsidR="009A22E5">
        <w:rPr>
          <w:rStyle w:val="apple-converted-space"/>
          <w:rFonts w:ascii="Arial" w:hAnsi="Arial" w:cs="Arial"/>
          <w:color w:val="000000"/>
        </w:rPr>
        <w:t xml:space="preserve">Siraj-Blatchford </w:t>
      </w:r>
      <w:r w:rsidR="009A22E5">
        <w:rPr>
          <w:rStyle w:val="apple-converted-space"/>
          <w:rFonts w:ascii="Arial" w:hAnsi="Arial" w:cs="Arial"/>
          <w:i/>
          <w:iCs/>
          <w:color w:val="000000"/>
        </w:rPr>
        <w:t>et</w:t>
      </w:r>
      <w:r w:rsidR="004F67D7">
        <w:rPr>
          <w:rStyle w:val="apple-converted-space"/>
          <w:rFonts w:ascii="Arial" w:hAnsi="Arial" w:cs="Arial"/>
          <w:i/>
          <w:iCs/>
          <w:color w:val="000000"/>
        </w:rPr>
        <w:t xml:space="preserve"> </w:t>
      </w:r>
      <w:r w:rsidR="009A22E5">
        <w:rPr>
          <w:rStyle w:val="apple-converted-space"/>
          <w:rFonts w:ascii="Arial" w:hAnsi="Arial" w:cs="Arial"/>
          <w:i/>
          <w:iCs/>
          <w:color w:val="000000"/>
        </w:rPr>
        <w:t xml:space="preserve">al. </w:t>
      </w:r>
      <w:r w:rsidR="009A22E5">
        <w:rPr>
          <w:rStyle w:val="apple-converted-space"/>
          <w:rFonts w:ascii="Arial" w:hAnsi="Arial" w:cs="Arial"/>
          <w:color w:val="000000"/>
        </w:rPr>
        <w:t xml:space="preserve">(2015) </w:t>
      </w:r>
      <w:r w:rsidR="007B4572" w:rsidRPr="007B4572">
        <w:rPr>
          <w:rFonts w:ascii="Arial" w:hAnsi="Arial" w:cs="Arial"/>
          <w:color w:val="000000"/>
        </w:rPr>
        <w:t>and the</w:t>
      </w:r>
      <w:r w:rsidR="007B4572" w:rsidRPr="007B4572">
        <w:rPr>
          <w:rStyle w:val="apple-converted-space"/>
          <w:rFonts w:ascii="Arial" w:hAnsi="Arial" w:cs="Arial"/>
          <w:color w:val="000000"/>
        </w:rPr>
        <w:t> </w:t>
      </w:r>
      <w:r w:rsidR="007B4572" w:rsidRPr="007B4572">
        <w:rPr>
          <w:rStyle w:val="Strong"/>
          <w:rFonts w:ascii="Arial" w:hAnsi="Arial" w:cs="Arial"/>
          <w:b w:val="0"/>
          <w:bCs w:val="0"/>
          <w:color w:val="000000"/>
        </w:rPr>
        <w:t>Early Childhood Environment Rating Scale (ECERS)</w:t>
      </w:r>
      <w:r w:rsidR="004F67D7">
        <w:rPr>
          <w:rStyle w:val="Strong"/>
          <w:rFonts w:ascii="Arial" w:hAnsi="Arial" w:cs="Arial"/>
          <w:b w:val="0"/>
          <w:bCs w:val="0"/>
          <w:color w:val="000000"/>
        </w:rPr>
        <w:t xml:space="preserve"> </w:t>
      </w:r>
      <w:r w:rsidR="00A86AED">
        <w:rPr>
          <w:rStyle w:val="Strong"/>
          <w:rFonts w:ascii="Arial" w:hAnsi="Arial" w:cs="Arial"/>
          <w:b w:val="0"/>
          <w:bCs w:val="0"/>
          <w:color w:val="000000"/>
        </w:rPr>
        <w:t>de</w:t>
      </w:r>
      <w:r w:rsidR="00BC4D49">
        <w:rPr>
          <w:rStyle w:val="Strong"/>
          <w:rFonts w:ascii="Arial" w:hAnsi="Arial" w:cs="Arial"/>
          <w:b w:val="0"/>
          <w:bCs w:val="0"/>
          <w:color w:val="000000"/>
        </w:rPr>
        <w:t>signed</w:t>
      </w:r>
      <w:r w:rsidR="004F67D7">
        <w:rPr>
          <w:rStyle w:val="Strong"/>
          <w:rFonts w:ascii="Arial" w:hAnsi="Arial" w:cs="Arial"/>
          <w:b w:val="0"/>
          <w:bCs w:val="0"/>
          <w:color w:val="000000"/>
        </w:rPr>
        <w:t xml:space="preserve"> by </w:t>
      </w:r>
      <w:r w:rsidR="006E21F9">
        <w:rPr>
          <w:rStyle w:val="Strong"/>
          <w:rFonts w:ascii="Arial" w:hAnsi="Arial" w:cs="Arial"/>
          <w:b w:val="0"/>
          <w:bCs w:val="0"/>
          <w:color w:val="000000"/>
        </w:rPr>
        <w:t>Harms</w:t>
      </w:r>
      <w:r w:rsidR="00BC4D49">
        <w:rPr>
          <w:rStyle w:val="Strong"/>
          <w:rFonts w:ascii="Arial" w:hAnsi="Arial" w:cs="Arial"/>
          <w:b w:val="0"/>
          <w:bCs w:val="0"/>
          <w:color w:val="000000"/>
        </w:rPr>
        <w:t xml:space="preserve">, </w:t>
      </w:r>
      <w:r w:rsidR="00B20223">
        <w:rPr>
          <w:rStyle w:val="Strong"/>
          <w:rFonts w:ascii="Arial" w:hAnsi="Arial" w:cs="Arial"/>
          <w:b w:val="0"/>
          <w:bCs w:val="0"/>
          <w:color w:val="000000"/>
        </w:rPr>
        <w:t>Clifford and Cryer</w:t>
      </w:r>
      <w:r w:rsidR="00DD0195" w:rsidRPr="00FC72F6">
        <w:rPr>
          <w:rFonts w:ascii="Arial" w:hAnsi="Arial" w:cs="Arial"/>
          <w:color w:val="000000"/>
        </w:rPr>
        <w:t xml:space="preserve"> (2015)</w:t>
      </w:r>
      <w:r w:rsidR="00FC72F6">
        <w:rPr>
          <w:rFonts w:ascii="Arial" w:hAnsi="Arial" w:cs="Arial"/>
          <w:color w:val="000000"/>
        </w:rPr>
        <w:t>.</w:t>
      </w:r>
      <w:r w:rsidR="007B4572" w:rsidRPr="007B4572">
        <w:rPr>
          <w:rFonts w:ascii="Arial" w:hAnsi="Arial" w:cs="Arial"/>
          <w:color w:val="000000"/>
        </w:rPr>
        <w:t xml:space="preserve"> </w:t>
      </w:r>
      <w:r w:rsidR="004C3673">
        <w:rPr>
          <w:rFonts w:ascii="Arial" w:hAnsi="Arial" w:cs="Arial"/>
          <w:color w:val="000000"/>
        </w:rPr>
        <w:t xml:space="preserve">     </w:t>
      </w:r>
      <w:r w:rsidR="00C66802">
        <w:rPr>
          <w:rFonts w:ascii="Arial" w:hAnsi="Arial" w:cs="Arial"/>
          <w:color w:val="000000"/>
        </w:rPr>
        <w:t xml:space="preserve">   </w:t>
      </w:r>
      <w:r w:rsidR="008F465E">
        <w:rPr>
          <w:rFonts w:ascii="Arial" w:hAnsi="Arial" w:cs="Arial"/>
          <w:color w:val="000000"/>
        </w:rPr>
        <w:t xml:space="preserve">         </w:t>
      </w:r>
    </w:p>
    <w:p w14:paraId="5588B9E4" w14:textId="77777777" w:rsidR="00900FA1" w:rsidRDefault="008F465E" w:rsidP="00900FA1">
      <w:pPr>
        <w:spacing w:line="360" w:lineRule="auto"/>
        <w:rPr>
          <w:rFonts w:ascii="Arial" w:hAnsi="Arial" w:cs="Arial"/>
          <w:color w:val="000000"/>
        </w:rPr>
      </w:pPr>
      <w:r>
        <w:rPr>
          <w:rFonts w:ascii="Arial" w:hAnsi="Arial" w:cs="Arial"/>
          <w:color w:val="000000"/>
        </w:rPr>
        <w:t xml:space="preserve"> </w:t>
      </w:r>
      <w:r w:rsidR="001C05FC">
        <w:rPr>
          <w:rFonts w:ascii="Arial" w:hAnsi="Arial" w:cs="Arial"/>
          <w:color w:val="000000"/>
        </w:rPr>
        <w:t xml:space="preserve"> </w:t>
      </w:r>
      <w:r w:rsidR="007B4572" w:rsidRPr="007B4572">
        <w:rPr>
          <w:rFonts w:ascii="Arial" w:hAnsi="Arial" w:cs="Arial"/>
          <w:color w:val="000000"/>
        </w:rPr>
        <w:t>SSTEW focuses on</w:t>
      </w:r>
      <w:r w:rsidR="007B4572" w:rsidRPr="007B4572">
        <w:rPr>
          <w:rStyle w:val="apple-converted-space"/>
          <w:rFonts w:ascii="Arial" w:hAnsi="Arial" w:cs="Arial"/>
          <w:color w:val="000000"/>
        </w:rPr>
        <w:t> </w:t>
      </w:r>
      <w:r w:rsidR="007B4572" w:rsidRPr="007B4572">
        <w:rPr>
          <w:rStyle w:val="Strong"/>
          <w:rFonts w:ascii="Arial" w:hAnsi="Arial" w:cs="Arial"/>
          <w:b w:val="0"/>
          <w:bCs w:val="0"/>
          <w:color w:val="000000"/>
        </w:rPr>
        <w:t>teacher-child interactions and emotional well-being</w:t>
      </w:r>
      <w:r w:rsidR="007B4572" w:rsidRPr="007B4572">
        <w:rPr>
          <w:rFonts w:ascii="Arial" w:hAnsi="Arial" w:cs="Arial"/>
          <w:color w:val="000000"/>
        </w:rPr>
        <w:t>, while ECERS assesses</w:t>
      </w:r>
      <w:r w:rsidR="007B4572" w:rsidRPr="007B4572">
        <w:rPr>
          <w:rStyle w:val="apple-converted-space"/>
          <w:rFonts w:ascii="Arial" w:hAnsi="Arial" w:cs="Arial"/>
          <w:b/>
          <w:bCs/>
          <w:color w:val="000000"/>
        </w:rPr>
        <w:t> </w:t>
      </w:r>
      <w:r w:rsidR="007B4572" w:rsidRPr="007B4572">
        <w:rPr>
          <w:rStyle w:val="Strong"/>
          <w:rFonts w:ascii="Arial" w:hAnsi="Arial" w:cs="Arial"/>
          <w:b w:val="0"/>
          <w:bCs w:val="0"/>
          <w:color w:val="000000"/>
        </w:rPr>
        <w:t>the learning environment, routines, and structure</w:t>
      </w:r>
      <w:r w:rsidR="007B4572" w:rsidRPr="007B4572">
        <w:rPr>
          <w:rFonts w:ascii="Arial" w:hAnsi="Arial" w:cs="Arial"/>
          <w:color w:val="000000"/>
        </w:rPr>
        <w:t xml:space="preserve">. This </w:t>
      </w:r>
      <w:r w:rsidR="003B30E2">
        <w:rPr>
          <w:rFonts w:ascii="Arial" w:hAnsi="Arial" w:cs="Arial"/>
          <w:color w:val="000000"/>
        </w:rPr>
        <w:t xml:space="preserve">section </w:t>
      </w:r>
      <w:r w:rsidR="007B4572" w:rsidRPr="007B4572">
        <w:rPr>
          <w:rFonts w:ascii="Arial" w:hAnsi="Arial" w:cs="Arial"/>
          <w:color w:val="000000"/>
        </w:rPr>
        <w:t>will compare and contrast these frameworks, exploring their advantages</w:t>
      </w:r>
      <w:r w:rsidR="008031C8">
        <w:rPr>
          <w:rFonts w:ascii="Arial" w:hAnsi="Arial" w:cs="Arial"/>
          <w:color w:val="000000"/>
        </w:rPr>
        <w:t xml:space="preserve"> and disadvantages</w:t>
      </w:r>
      <w:r w:rsidR="007B4572" w:rsidRPr="007B4572">
        <w:rPr>
          <w:rFonts w:ascii="Arial" w:hAnsi="Arial" w:cs="Arial"/>
          <w:color w:val="000000"/>
        </w:rPr>
        <w:t xml:space="preserve"> and their role in improving and expanding </w:t>
      </w:r>
      <w:r w:rsidR="008031C8">
        <w:rPr>
          <w:rFonts w:ascii="Arial" w:hAnsi="Arial" w:cs="Arial"/>
          <w:color w:val="000000"/>
        </w:rPr>
        <w:t>the quality of early years education</w:t>
      </w:r>
      <w:r w:rsidR="007B4572" w:rsidRPr="007B4572">
        <w:rPr>
          <w:rFonts w:ascii="Arial" w:hAnsi="Arial" w:cs="Arial"/>
          <w:color w:val="000000"/>
        </w:rPr>
        <w:t>.</w:t>
      </w:r>
    </w:p>
    <w:p w14:paraId="6529045A" w14:textId="4CFB25B7" w:rsidR="00900FA1" w:rsidRDefault="00900FA1" w:rsidP="00900FA1">
      <w:pPr>
        <w:spacing w:line="360" w:lineRule="auto"/>
        <w:rPr>
          <w:rFonts w:ascii="Arial" w:hAnsi="Arial" w:cs="Arial"/>
          <w:color w:val="000000"/>
        </w:rPr>
      </w:pPr>
      <w:r>
        <w:rPr>
          <w:rFonts w:ascii="Arial" w:hAnsi="Arial" w:cs="Arial"/>
          <w:color w:val="000000"/>
        </w:rPr>
        <w:t xml:space="preserve">   </w:t>
      </w:r>
      <w:r w:rsidR="008031C8" w:rsidRPr="008031C8">
        <w:rPr>
          <w:rFonts w:ascii="Arial" w:hAnsi="Arial" w:cs="Arial"/>
          <w:color w:val="000000"/>
        </w:rPr>
        <w:t xml:space="preserve">SSTEW and ECERS evaluate early years settings using </w:t>
      </w:r>
      <w:r w:rsidR="00E02419" w:rsidRPr="008031C8">
        <w:rPr>
          <w:rFonts w:ascii="Arial" w:hAnsi="Arial" w:cs="Arial"/>
          <w:color w:val="000000"/>
        </w:rPr>
        <w:t>di</w:t>
      </w:r>
      <w:r w:rsidR="00E02419">
        <w:rPr>
          <w:rFonts w:ascii="Arial" w:hAnsi="Arial" w:cs="Arial"/>
          <w:color w:val="000000"/>
        </w:rPr>
        <w:t>ffere</w:t>
      </w:r>
      <w:r w:rsidR="00E02419" w:rsidRPr="008031C8">
        <w:rPr>
          <w:rFonts w:ascii="Arial" w:hAnsi="Arial" w:cs="Arial"/>
          <w:color w:val="000000"/>
        </w:rPr>
        <w:t>nt</w:t>
      </w:r>
      <w:r w:rsidR="008031C8" w:rsidRPr="008031C8">
        <w:rPr>
          <w:rFonts w:ascii="Arial" w:hAnsi="Arial" w:cs="Arial"/>
          <w:color w:val="000000"/>
        </w:rPr>
        <w:t xml:space="preserve"> criteria. The</w:t>
      </w:r>
      <w:r w:rsidR="008031C8" w:rsidRPr="008031C8">
        <w:rPr>
          <w:rStyle w:val="apple-converted-space"/>
          <w:rFonts w:ascii="Arial" w:hAnsi="Arial" w:cs="Arial"/>
          <w:color w:val="000000"/>
        </w:rPr>
        <w:t> </w:t>
      </w:r>
      <w:r w:rsidR="008031C8" w:rsidRPr="008031C8">
        <w:rPr>
          <w:rStyle w:val="Strong"/>
          <w:rFonts w:ascii="Arial" w:hAnsi="Arial" w:cs="Arial"/>
          <w:b w:val="0"/>
          <w:bCs w:val="0"/>
          <w:color w:val="000000"/>
        </w:rPr>
        <w:t>SSTEW Scale</w:t>
      </w:r>
      <w:r w:rsidR="008031C8" w:rsidRPr="008031C8">
        <w:rPr>
          <w:rFonts w:ascii="Arial" w:hAnsi="Arial" w:cs="Arial"/>
          <w:color w:val="000000"/>
        </w:rPr>
        <w:t>, developed by Siraj</w:t>
      </w:r>
      <w:r w:rsidR="00920532">
        <w:rPr>
          <w:rFonts w:ascii="Arial" w:hAnsi="Arial" w:cs="Arial"/>
          <w:color w:val="000000"/>
        </w:rPr>
        <w:t>-Blatchford</w:t>
      </w:r>
      <w:r w:rsidR="008031C8" w:rsidRPr="008031C8">
        <w:rPr>
          <w:rFonts w:ascii="Arial" w:hAnsi="Arial" w:cs="Arial"/>
          <w:color w:val="000000"/>
        </w:rPr>
        <w:t xml:space="preserve"> </w:t>
      </w:r>
      <w:r w:rsidR="008031C8" w:rsidRPr="003F02CE">
        <w:rPr>
          <w:rFonts w:ascii="Arial" w:hAnsi="Arial" w:cs="Arial"/>
          <w:i/>
          <w:iCs/>
          <w:color w:val="000000"/>
        </w:rPr>
        <w:t>et al</w:t>
      </w:r>
      <w:r w:rsidR="008031C8" w:rsidRPr="008031C8">
        <w:rPr>
          <w:rFonts w:ascii="Arial" w:hAnsi="Arial" w:cs="Arial"/>
          <w:color w:val="000000"/>
        </w:rPr>
        <w:t>. (2015), emphasi</w:t>
      </w:r>
      <w:r w:rsidR="008031C8">
        <w:rPr>
          <w:rFonts w:ascii="Arial" w:hAnsi="Arial" w:cs="Arial"/>
          <w:color w:val="000000"/>
        </w:rPr>
        <w:t>s</w:t>
      </w:r>
      <w:r w:rsidR="008031C8" w:rsidRPr="008031C8">
        <w:rPr>
          <w:rFonts w:ascii="Arial" w:hAnsi="Arial" w:cs="Arial"/>
          <w:color w:val="000000"/>
        </w:rPr>
        <w:t>es the</w:t>
      </w:r>
      <w:r w:rsidR="008031C8" w:rsidRPr="008031C8">
        <w:rPr>
          <w:rStyle w:val="apple-converted-space"/>
          <w:rFonts w:ascii="Arial" w:hAnsi="Arial" w:cs="Arial"/>
          <w:color w:val="000000"/>
        </w:rPr>
        <w:t> </w:t>
      </w:r>
      <w:r w:rsidR="008031C8" w:rsidRPr="008031C8">
        <w:rPr>
          <w:rStyle w:val="Strong"/>
          <w:rFonts w:ascii="Arial" w:hAnsi="Arial" w:cs="Arial"/>
          <w:b w:val="0"/>
          <w:bCs w:val="0"/>
          <w:color w:val="000000"/>
        </w:rPr>
        <w:t>quality of</w:t>
      </w:r>
      <w:r w:rsidR="008031C8" w:rsidRPr="008031C8">
        <w:rPr>
          <w:rStyle w:val="Strong"/>
          <w:rFonts w:ascii="Arial" w:hAnsi="Arial" w:cs="Arial"/>
          <w:color w:val="000000"/>
        </w:rPr>
        <w:t xml:space="preserve"> </w:t>
      </w:r>
      <w:r w:rsidR="008031C8" w:rsidRPr="006A371C">
        <w:rPr>
          <w:rStyle w:val="Strong"/>
          <w:rFonts w:ascii="Arial" w:hAnsi="Arial" w:cs="Arial"/>
          <w:b w:val="0"/>
          <w:bCs w:val="0"/>
          <w:color w:val="000000"/>
        </w:rPr>
        <w:t>sustained shared thinking (SST</w:t>
      </w:r>
      <w:r w:rsidR="006A371C">
        <w:rPr>
          <w:rStyle w:val="Strong"/>
          <w:rFonts w:ascii="Arial" w:eastAsiaTheme="majorEastAsia" w:hAnsi="Arial" w:cs="Arial"/>
          <w:b w:val="0"/>
          <w:bCs w:val="0"/>
          <w:color w:val="000000"/>
        </w:rPr>
        <w:t>)</w:t>
      </w:r>
      <w:r w:rsidR="00F25C44">
        <w:rPr>
          <w:rStyle w:val="Strong"/>
          <w:rFonts w:ascii="Arial" w:eastAsiaTheme="majorEastAsia" w:hAnsi="Arial" w:cs="Arial"/>
          <w:b w:val="0"/>
          <w:bCs w:val="0"/>
          <w:color w:val="000000"/>
        </w:rPr>
        <w:t>. In this process,</w:t>
      </w:r>
      <w:r w:rsidR="008031C8" w:rsidRPr="008031C8">
        <w:rPr>
          <w:rFonts w:ascii="Arial" w:hAnsi="Arial" w:cs="Arial"/>
          <w:color w:val="000000"/>
        </w:rPr>
        <w:t xml:space="preserve"> adults and children engage in meaningful dialogue to </w:t>
      </w:r>
      <w:r w:rsidR="0097266A">
        <w:rPr>
          <w:rFonts w:ascii="Arial" w:hAnsi="Arial" w:cs="Arial"/>
          <w:color w:val="000000"/>
        </w:rPr>
        <w:t>foster a</w:t>
      </w:r>
      <w:r w:rsidR="008031C8" w:rsidRPr="008031C8">
        <w:rPr>
          <w:rFonts w:ascii="Arial" w:hAnsi="Arial" w:cs="Arial"/>
          <w:color w:val="000000"/>
        </w:rPr>
        <w:t xml:space="preserve"> deeper understanding. It also assesses </w:t>
      </w:r>
      <w:r w:rsidR="00EC2AC5">
        <w:rPr>
          <w:rFonts w:ascii="Arial" w:hAnsi="Arial" w:cs="Arial"/>
          <w:color w:val="000000"/>
        </w:rPr>
        <w:t>promoting</w:t>
      </w:r>
      <w:r w:rsidR="008031C8" w:rsidRPr="008031C8">
        <w:rPr>
          <w:rStyle w:val="apple-converted-space"/>
          <w:rFonts w:ascii="Arial" w:hAnsi="Arial" w:cs="Arial"/>
          <w:color w:val="000000"/>
        </w:rPr>
        <w:t> </w:t>
      </w:r>
      <w:r w:rsidR="008031C8" w:rsidRPr="006A371C">
        <w:rPr>
          <w:rStyle w:val="Strong"/>
          <w:rFonts w:ascii="Arial" w:hAnsi="Arial" w:cs="Arial"/>
          <w:b w:val="0"/>
          <w:bCs w:val="0"/>
          <w:color w:val="000000"/>
        </w:rPr>
        <w:t>emotional well-being</w:t>
      </w:r>
      <w:r w:rsidR="006A371C">
        <w:rPr>
          <w:rFonts w:ascii="Arial" w:hAnsi="Arial" w:cs="Arial"/>
          <w:color w:val="000000"/>
        </w:rPr>
        <w:t>,</w:t>
      </w:r>
      <w:r w:rsidR="008031C8" w:rsidRPr="008031C8">
        <w:rPr>
          <w:rFonts w:ascii="Arial" w:hAnsi="Arial" w:cs="Arial"/>
          <w:color w:val="000000"/>
        </w:rPr>
        <w:t xml:space="preserve"> ensuring children feel secure and supported in their learning environments</w:t>
      </w:r>
      <w:r w:rsidR="003F5466">
        <w:rPr>
          <w:rFonts w:ascii="Arial" w:hAnsi="Arial" w:cs="Arial"/>
          <w:color w:val="000000"/>
        </w:rPr>
        <w:t xml:space="preserve"> (Siraj-Blatchford </w:t>
      </w:r>
      <w:r w:rsidR="003F5466">
        <w:rPr>
          <w:rFonts w:ascii="Arial" w:hAnsi="Arial" w:cs="Arial"/>
          <w:i/>
          <w:iCs/>
          <w:color w:val="000000"/>
        </w:rPr>
        <w:t>et al</w:t>
      </w:r>
      <w:r w:rsidR="0069182C">
        <w:rPr>
          <w:rFonts w:ascii="Arial" w:hAnsi="Arial" w:cs="Arial"/>
          <w:i/>
          <w:iCs/>
          <w:color w:val="000000"/>
        </w:rPr>
        <w:t>., 2015)</w:t>
      </w:r>
      <w:r w:rsidR="008031C8" w:rsidRPr="008031C8">
        <w:rPr>
          <w:rFonts w:ascii="Arial" w:hAnsi="Arial" w:cs="Arial"/>
          <w:color w:val="000000"/>
        </w:rPr>
        <w:t>. In contrast, ECERS, designed by Harms, Clifford, and Cryer (</w:t>
      </w:r>
      <w:r w:rsidR="003F6D79">
        <w:rPr>
          <w:rFonts w:ascii="Arial" w:hAnsi="Arial" w:cs="Arial"/>
          <w:color w:val="000000"/>
        </w:rPr>
        <w:t>2015</w:t>
      </w:r>
      <w:r w:rsidR="008031C8" w:rsidRPr="008031C8">
        <w:rPr>
          <w:rFonts w:ascii="Arial" w:hAnsi="Arial" w:cs="Arial"/>
          <w:color w:val="000000"/>
        </w:rPr>
        <w:t xml:space="preserve">), </w:t>
      </w:r>
      <w:r w:rsidR="009C0B73">
        <w:rPr>
          <w:rFonts w:ascii="Arial" w:hAnsi="Arial" w:cs="Arial"/>
          <w:color w:val="000000"/>
        </w:rPr>
        <w:t>take</w:t>
      </w:r>
      <w:r w:rsidR="008031C8" w:rsidRPr="008031C8">
        <w:rPr>
          <w:rFonts w:ascii="Arial" w:hAnsi="Arial" w:cs="Arial"/>
          <w:color w:val="000000"/>
        </w:rPr>
        <w:t>s a broader approach by evaluating</w:t>
      </w:r>
      <w:r w:rsidR="0097266A">
        <w:rPr>
          <w:rFonts w:ascii="Arial" w:hAnsi="Arial" w:cs="Arial"/>
          <w:color w:val="000000"/>
        </w:rPr>
        <w:t xml:space="preserve"> the </w:t>
      </w:r>
      <w:r w:rsidR="008031C8" w:rsidRPr="006A371C">
        <w:rPr>
          <w:rStyle w:val="Strong"/>
          <w:rFonts w:ascii="Arial" w:hAnsi="Arial" w:cs="Arial"/>
          <w:b w:val="0"/>
          <w:bCs w:val="0"/>
          <w:color w:val="000000"/>
        </w:rPr>
        <w:t>physical environment, curriculum, and overall program structure</w:t>
      </w:r>
      <w:r w:rsidR="008031C8" w:rsidRPr="008031C8">
        <w:rPr>
          <w:rFonts w:ascii="Arial" w:hAnsi="Arial" w:cs="Arial"/>
          <w:color w:val="000000"/>
        </w:rPr>
        <w:t>. ECERS provides a structured framework to measure aspects such as</w:t>
      </w:r>
      <w:r w:rsidR="008031C8" w:rsidRPr="008031C8">
        <w:rPr>
          <w:rStyle w:val="apple-converted-space"/>
          <w:rFonts w:ascii="Arial" w:hAnsi="Arial" w:cs="Arial"/>
          <w:color w:val="000000"/>
        </w:rPr>
        <w:t> </w:t>
      </w:r>
      <w:r w:rsidR="008031C8" w:rsidRPr="006A371C">
        <w:rPr>
          <w:rStyle w:val="Strong"/>
          <w:rFonts w:ascii="Arial" w:hAnsi="Arial" w:cs="Arial"/>
          <w:b w:val="0"/>
          <w:bCs w:val="0"/>
          <w:color w:val="000000"/>
        </w:rPr>
        <w:t>materials, daily routines, and learning resources</w:t>
      </w:r>
      <w:r w:rsidR="008031C8" w:rsidRPr="008031C8">
        <w:rPr>
          <w:rFonts w:ascii="Arial" w:hAnsi="Arial" w:cs="Arial"/>
          <w:color w:val="000000"/>
        </w:rPr>
        <w:t xml:space="preserve">, ensuring a </w:t>
      </w:r>
      <w:r w:rsidR="0097266A">
        <w:rPr>
          <w:rFonts w:ascii="Arial" w:hAnsi="Arial" w:cs="Arial"/>
          <w:color w:val="000000"/>
        </w:rPr>
        <w:t>holistic</w:t>
      </w:r>
      <w:r w:rsidR="008031C8" w:rsidRPr="008031C8">
        <w:rPr>
          <w:rFonts w:ascii="Arial" w:hAnsi="Arial" w:cs="Arial"/>
          <w:color w:val="000000"/>
        </w:rPr>
        <w:t xml:space="preserve"> assessment of preschool environments</w:t>
      </w:r>
      <w:r w:rsidR="00FA6200">
        <w:rPr>
          <w:rFonts w:ascii="Arial" w:hAnsi="Arial" w:cs="Arial"/>
          <w:color w:val="000000"/>
        </w:rPr>
        <w:t xml:space="preserve"> (Harms, Clifford and Cryer, 2015)</w:t>
      </w:r>
      <w:r w:rsidR="00053AFD">
        <w:rPr>
          <w:rFonts w:ascii="Arial" w:hAnsi="Arial" w:cs="Arial"/>
          <w:color w:val="000000"/>
        </w:rPr>
        <w:t>.</w:t>
      </w:r>
    </w:p>
    <w:p w14:paraId="61C8429F" w14:textId="77777777" w:rsidR="00900FA1" w:rsidRDefault="00900FA1" w:rsidP="00900FA1">
      <w:pPr>
        <w:spacing w:line="360" w:lineRule="auto"/>
        <w:rPr>
          <w:rFonts w:ascii="Arial" w:hAnsi="Arial" w:cs="Arial"/>
          <w:color w:val="000000"/>
        </w:rPr>
      </w:pPr>
      <w:r>
        <w:rPr>
          <w:rFonts w:ascii="Arial" w:hAnsi="Arial" w:cs="Arial"/>
          <w:color w:val="000000"/>
        </w:rPr>
        <w:t xml:space="preserve">   </w:t>
      </w:r>
      <w:r w:rsidR="00053AFD" w:rsidRPr="00053AFD">
        <w:rPr>
          <w:rFonts w:ascii="Arial" w:hAnsi="Arial" w:cs="Arial"/>
          <w:color w:val="000000"/>
        </w:rPr>
        <w:t>SSTEW offers several advantages in early years education. Firstly, it</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prioriti</w:t>
      </w:r>
      <w:r w:rsidR="00053AFD" w:rsidRPr="00053AFD">
        <w:rPr>
          <w:rStyle w:val="Strong"/>
          <w:rFonts w:ascii="Arial" w:eastAsiaTheme="majorEastAsia" w:hAnsi="Arial" w:cs="Arial"/>
          <w:b w:val="0"/>
          <w:bCs w:val="0"/>
          <w:color w:val="000000"/>
        </w:rPr>
        <w:t>s</w:t>
      </w:r>
      <w:r w:rsidR="00053AFD" w:rsidRPr="00053AFD">
        <w:rPr>
          <w:rStyle w:val="Strong"/>
          <w:rFonts w:ascii="Arial" w:hAnsi="Arial" w:cs="Arial"/>
          <w:b w:val="0"/>
          <w:bCs w:val="0"/>
          <w:color w:val="000000"/>
        </w:rPr>
        <w:t>es high-quality interactions</w:t>
      </w:r>
      <w:r w:rsidR="00053AFD" w:rsidRPr="00053AFD">
        <w:rPr>
          <w:rFonts w:ascii="Arial" w:hAnsi="Arial" w:cs="Arial"/>
          <w:color w:val="000000"/>
        </w:rPr>
        <w:t xml:space="preserve">, which research suggests play a critical role in early cognitive and language development (Siraj-Blatchford </w:t>
      </w:r>
      <w:r w:rsidR="00053AFD" w:rsidRPr="003F02CE">
        <w:rPr>
          <w:rFonts w:ascii="Arial" w:hAnsi="Arial" w:cs="Arial"/>
          <w:i/>
          <w:iCs/>
          <w:color w:val="000000"/>
        </w:rPr>
        <w:t>et al</w:t>
      </w:r>
      <w:r w:rsidR="00053AFD" w:rsidRPr="00053AFD">
        <w:rPr>
          <w:rFonts w:ascii="Arial" w:hAnsi="Arial" w:cs="Arial"/>
          <w:color w:val="000000"/>
        </w:rPr>
        <w:t>., 2002). By encouraging educators to engage in deep, meaningful discussions with children, SSTEW fosters</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problem-solving, creativity, and language acquisition</w:t>
      </w:r>
      <w:r w:rsidR="00053AFD" w:rsidRPr="00053AFD">
        <w:rPr>
          <w:rFonts w:ascii="Arial" w:hAnsi="Arial" w:cs="Arial"/>
          <w:color w:val="000000"/>
        </w:rPr>
        <w:t>. Secondly, it emphasi</w:t>
      </w:r>
      <w:r w:rsidR="00053AFD">
        <w:rPr>
          <w:rFonts w:ascii="Arial" w:hAnsi="Arial" w:cs="Arial"/>
          <w:color w:val="000000"/>
        </w:rPr>
        <w:t>s</w:t>
      </w:r>
      <w:r w:rsidR="00053AFD" w:rsidRPr="00053AFD">
        <w:rPr>
          <w:rFonts w:ascii="Arial" w:hAnsi="Arial" w:cs="Arial"/>
          <w:color w:val="000000"/>
        </w:rPr>
        <w:t>es</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emotional well-being</w:t>
      </w:r>
      <w:r w:rsidR="00053AFD" w:rsidRPr="00053AFD">
        <w:rPr>
          <w:rFonts w:ascii="Arial" w:hAnsi="Arial" w:cs="Arial"/>
          <w:color w:val="000000"/>
        </w:rPr>
        <w:t xml:space="preserve">, ensuring children feel safe, valued, and supported. Secure attachments between children and educators have been linked to </w:t>
      </w:r>
      <w:r w:rsidR="00053AFD" w:rsidRPr="00053AFD">
        <w:rPr>
          <w:rFonts w:ascii="Arial" w:hAnsi="Arial" w:cs="Arial"/>
          <w:color w:val="000000"/>
        </w:rPr>
        <w:lastRenderedPageBreak/>
        <w:t>better social-emotional outcomes (Bowlby, 1988). Thirdly, SSTEW provides</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teacher reflection and development</w:t>
      </w:r>
      <w:r w:rsidR="00FF0A5C">
        <w:rPr>
          <w:rStyle w:val="Strong"/>
          <w:rFonts w:ascii="Arial" w:eastAsiaTheme="majorEastAsia" w:hAnsi="Arial" w:cs="Arial"/>
          <w:b w:val="0"/>
          <w:bCs w:val="0"/>
          <w:color w:val="000000"/>
        </w:rPr>
        <w:t xml:space="preserve"> opportunities</w:t>
      </w:r>
      <w:r w:rsidR="00053AFD" w:rsidRPr="00053AFD">
        <w:rPr>
          <w:rFonts w:ascii="Arial" w:hAnsi="Arial" w:cs="Arial"/>
          <w:color w:val="000000"/>
        </w:rPr>
        <w:t>, helping practitioners assess and improve their pedagogical approaches.</w:t>
      </w:r>
    </w:p>
    <w:p w14:paraId="77ABA3D7" w14:textId="77777777" w:rsidR="00900FA1" w:rsidRDefault="00900FA1" w:rsidP="00900FA1">
      <w:pPr>
        <w:spacing w:line="360" w:lineRule="auto"/>
        <w:rPr>
          <w:rFonts w:ascii="Arial" w:hAnsi="Arial" w:cs="Arial"/>
          <w:color w:val="000000"/>
        </w:rPr>
      </w:pPr>
      <w:r>
        <w:rPr>
          <w:rFonts w:ascii="Arial" w:hAnsi="Arial" w:cs="Arial"/>
          <w:color w:val="000000"/>
        </w:rPr>
        <w:t xml:space="preserve">    </w:t>
      </w:r>
      <w:r w:rsidR="00053AFD" w:rsidRPr="00053AFD">
        <w:rPr>
          <w:rFonts w:ascii="Arial" w:hAnsi="Arial" w:cs="Arial"/>
          <w:color w:val="000000"/>
        </w:rPr>
        <w:t>However, SSTEW also has limitations. It does not</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assess the physical environment, safety, or resources</w:t>
      </w:r>
      <w:r w:rsidR="00053AFD" w:rsidRPr="00053AFD">
        <w:rPr>
          <w:rStyle w:val="apple-converted-space"/>
          <w:rFonts w:ascii="Arial" w:hAnsi="Arial" w:cs="Arial"/>
          <w:color w:val="000000"/>
        </w:rPr>
        <w:t> </w:t>
      </w:r>
      <w:r w:rsidR="00053AFD" w:rsidRPr="00053AFD">
        <w:rPr>
          <w:rFonts w:ascii="Arial" w:hAnsi="Arial" w:cs="Arial"/>
          <w:color w:val="000000"/>
        </w:rPr>
        <w:t>available in the setting, which are crucial for holistic child development. Additionally, SSTEW is</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qualitative rather than quantitative</w:t>
      </w:r>
      <w:r w:rsidR="00053AFD" w:rsidRPr="00053AFD">
        <w:rPr>
          <w:rFonts w:ascii="Arial" w:hAnsi="Arial" w:cs="Arial"/>
          <w:color w:val="000000"/>
        </w:rPr>
        <w:t xml:space="preserve">, making it more difficult to compare settings </w:t>
      </w:r>
      <w:r w:rsidR="00A35212" w:rsidRPr="00053AFD">
        <w:rPr>
          <w:rFonts w:ascii="Arial" w:hAnsi="Arial" w:cs="Arial"/>
          <w:color w:val="000000"/>
        </w:rPr>
        <w:t>thoroughly</w:t>
      </w:r>
      <w:r w:rsidR="00053AFD" w:rsidRPr="00053AFD">
        <w:rPr>
          <w:rFonts w:ascii="Arial" w:hAnsi="Arial" w:cs="Arial"/>
          <w:color w:val="000000"/>
        </w:rPr>
        <w:t>. Furthermore, successful implementation of SSTEW</w:t>
      </w:r>
      <w:r w:rsidR="00053AFD" w:rsidRPr="00053AFD">
        <w:rPr>
          <w:rStyle w:val="apple-converted-space"/>
          <w:rFonts w:ascii="Arial" w:hAnsi="Arial" w:cs="Arial"/>
          <w:color w:val="000000"/>
        </w:rPr>
        <w:t> </w:t>
      </w:r>
      <w:r w:rsidR="00053AFD" w:rsidRPr="00053AFD">
        <w:rPr>
          <w:rStyle w:val="Strong"/>
          <w:rFonts w:ascii="Arial" w:hAnsi="Arial" w:cs="Arial"/>
          <w:b w:val="0"/>
          <w:bCs w:val="0"/>
          <w:color w:val="000000"/>
        </w:rPr>
        <w:t>requires highly trained staff</w:t>
      </w:r>
      <w:r w:rsidR="00053AFD" w:rsidRPr="00053AFD">
        <w:rPr>
          <w:rFonts w:ascii="Arial" w:hAnsi="Arial" w:cs="Arial"/>
          <w:color w:val="000000"/>
        </w:rPr>
        <w:t xml:space="preserve">, as sustained shared thinking relies on skilled adult-child interactions, which may not always be present in all early </w:t>
      </w:r>
      <w:proofErr w:type="gramStart"/>
      <w:r w:rsidR="00053AFD" w:rsidRPr="00053AFD">
        <w:rPr>
          <w:rFonts w:ascii="Arial" w:hAnsi="Arial" w:cs="Arial"/>
          <w:color w:val="000000"/>
        </w:rPr>
        <w:t>years</w:t>
      </w:r>
      <w:proofErr w:type="gramEnd"/>
      <w:r w:rsidR="00053AFD" w:rsidRPr="00053AFD">
        <w:rPr>
          <w:rFonts w:ascii="Arial" w:hAnsi="Arial" w:cs="Arial"/>
          <w:color w:val="000000"/>
        </w:rPr>
        <w:t xml:space="preserve"> settings (Siraj</w:t>
      </w:r>
      <w:r w:rsidR="003F02CE">
        <w:rPr>
          <w:rFonts w:ascii="Arial" w:hAnsi="Arial" w:cs="Arial"/>
          <w:color w:val="000000"/>
        </w:rPr>
        <w:t>-Blatchford</w:t>
      </w:r>
      <w:r w:rsidR="00053AFD" w:rsidRPr="00053AFD">
        <w:rPr>
          <w:rFonts w:ascii="Arial" w:hAnsi="Arial" w:cs="Arial"/>
          <w:color w:val="000000"/>
        </w:rPr>
        <w:t xml:space="preserve"> </w:t>
      </w:r>
      <w:r w:rsidR="00053AFD" w:rsidRPr="003F02CE">
        <w:rPr>
          <w:rFonts w:ascii="Arial" w:hAnsi="Arial" w:cs="Arial"/>
          <w:i/>
          <w:iCs/>
          <w:color w:val="000000"/>
        </w:rPr>
        <w:t>et al</w:t>
      </w:r>
      <w:r w:rsidR="00053AFD" w:rsidRPr="00053AFD">
        <w:rPr>
          <w:rFonts w:ascii="Arial" w:hAnsi="Arial" w:cs="Arial"/>
          <w:color w:val="000000"/>
        </w:rPr>
        <w:t>., 2015).</w:t>
      </w:r>
    </w:p>
    <w:p w14:paraId="056D4C5A" w14:textId="77777777" w:rsidR="00900FA1" w:rsidRDefault="00900FA1" w:rsidP="00900FA1">
      <w:pPr>
        <w:spacing w:line="360" w:lineRule="auto"/>
        <w:rPr>
          <w:rFonts w:ascii="Arial" w:hAnsi="Arial" w:cs="Arial"/>
          <w:color w:val="000000"/>
        </w:rPr>
      </w:pPr>
      <w:r>
        <w:rPr>
          <w:rFonts w:ascii="Arial" w:hAnsi="Arial" w:cs="Arial"/>
          <w:color w:val="000000"/>
        </w:rPr>
        <w:t xml:space="preserve">   </w:t>
      </w:r>
      <w:r w:rsidR="000E22EF" w:rsidRPr="000E22EF">
        <w:rPr>
          <w:rFonts w:ascii="Arial" w:eastAsia="Times New Roman" w:hAnsi="Arial" w:cs="Arial"/>
          <w:color w:val="000000"/>
          <w:kern w:val="0"/>
          <w:lang w:eastAsia="en-GB"/>
          <w14:ligatures w14:val="none"/>
        </w:rPr>
        <w:t>ECERS is a widely recogni</w:t>
      </w:r>
      <w:r w:rsidR="00702BF3">
        <w:rPr>
          <w:rFonts w:ascii="Arial" w:eastAsia="Times New Roman" w:hAnsi="Arial" w:cs="Arial"/>
          <w:color w:val="000000"/>
          <w:kern w:val="0"/>
          <w:lang w:eastAsia="en-GB"/>
          <w14:ligatures w14:val="none"/>
        </w:rPr>
        <w:t>s</w:t>
      </w:r>
      <w:r w:rsidR="000E22EF" w:rsidRPr="000E22EF">
        <w:rPr>
          <w:rFonts w:ascii="Arial" w:eastAsia="Times New Roman" w:hAnsi="Arial" w:cs="Arial"/>
          <w:color w:val="000000"/>
          <w:kern w:val="0"/>
          <w:lang w:eastAsia="en-GB"/>
          <w14:ligatures w14:val="none"/>
        </w:rPr>
        <w:t>ed tool for assessing early years settings and has several strengths. One key advantage is its </w:t>
      </w:r>
      <w:r w:rsidR="00B73920" w:rsidRPr="000E22EF">
        <w:rPr>
          <w:rFonts w:ascii="Arial" w:eastAsia="Times New Roman" w:hAnsi="Arial" w:cs="Arial"/>
          <w:color w:val="000000"/>
          <w:kern w:val="0"/>
          <w:lang w:eastAsia="en-GB"/>
          <w14:ligatures w14:val="none"/>
        </w:rPr>
        <w:t>inclusive</w:t>
      </w:r>
      <w:r w:rsidR="000E22EF" w:rsidRPr="000E22EF">
        <w:rPr>
          <w:rFonts w:ascii="Arial" w:eastAsia="Times New Roman" w:hAnsi="Arial" w:cs="Arial"/>
          <w:color w:val="000000"/>
          <w:kern w:val="0"/>
          <w:lang w:eastAsia="en-GB"/>
          <w14:ligatures w14:val="none"/>
        </w:rPr>
        <w:t xml:space="preserve"> assessment, covering multiple aspects of the learning environment, including curriculum, materials, routines, and interactions (Harms</w:t>
      </w:r>
      <w:r w:rsidR="00F35640">
        <w:rPr>
          <w:rFonts w:ascii="Arial" w:eastAsia="Times New Roman" w:hAnsi="Arial" w:cs="Arial"/>
          <w:color w:val="000000"/>
          <w:kern w:val="0"/>
          <w:lang w:eastAsia="en-GB"/>
          <w14:ligatures w14:val="none"/>
        </w:rPr>
        <w:t>,</w:t>
      </w:r>
      <w:r w:rsidR="00B548BC">
        <w:rPr>
          <w:rFonts w:ascii="Arial" w:eastAsia="Times New Roman" w:hAnsi="Arial" w:cs="Arial"/>
          <w:color w:val="000000"/>
          <w:kern w:val="0"/>
          <w:lang w:eastAsia="en-GB"/>
          <w14:ligatures w14:val="none"/>
        </w:rPr>
        <w:t xml:space="preserve"> Clifford and Cryer,</w:t>
      </w:r>
      <w:r w:rsidR="000E22EF" w:rsidRPr="000E22EF">
        <w:rPr>
          <w:rFonts w:ascii="Arial" w:eastAsia="Times New Roman" w:hAnsi="Arial" w:cs="Arial"/>
          <w:color w:val="000000"/>
          <w:kern w:val="0"/>
          <w:lang w:eastAsia="en-GB"/>
          <w14:ligatures w14:val="none"/>
        </w:rPr>
        <w:t xml:space="preserve"> </w:t>
      </w:r>
      <w:r w:rsidR="00B548BC">
        <w:rPr>
          <w:rFonts w:ascii="Arial" w:eastAsia="Times New Roman" w:hAnsi="Arial" w:cs="Arial"/>
          <w:color w:val="000000"/>
          <w:kern w:val="0"/>
          <w:lang w:eastAsia="en-GB"/>
          <w14:ligatures w14:val="none"/>
        </w:rPr>
        <w:t>2015</w:t>
      </w:r>
      <w:r w:rsidR="000E22EF" w:rsidRPr="000E22EF">
        <w:rPr>
          <w:rFonts w:ascii="Arial" w:eastAsia="Times New Roman" w:hAnsi="Arial" w:cs="Arial"/>
          <w:color w:val="000000"/>
          <w:kern w:val="0"/>
          <w:lang w:eastAsia="en-GB"/>
          <w14:ligatures w14:val="none"/>
        </w:rPr>
        <w:t>). This holistic approach ensures that settings provide developmentally appropriate activities and meet children's cognitive, social, and physical needs. ECERS also promotes inclusive and accessible practices, ensuring diverse learning experiences for all children, including those with </w:t>
      </w:r>
      <w:r w:rsidR="00CE7D44">
        <w:rPr>
          <w:rFonts w:ascii="Arial" w:eastAsia="Times New Roman" w:hAnsi="Arial" w:cs="Arial"/>
          <w:color w:val="000000"/>
          <w:kern w:val="0"/>
          <w:lang w:eastAsia="en-GB"/>
          <w14:ligatures w14:val="none"/>
        </w:rPr>
        <w:t xml:space="preserve">additional learning </w:t>
      </w:r>
      <w:r w:rsidR="000E22EF" w:rsidRPr="000E22EF">
        <w:rPr>
          <w:rFonts w:ascii="Arial" w:eastAsia="Times New Roman" w:hAnsi="Arial" w:cs="Arial"/>
          <w:color w:val="000000"/>
          <w:kern w:val="0"/>
          <w:lang w:eastAsia="en-GB"/>
          <w14:ligatures w14:val="none"/>
        </w:rPr>
        <w:t>needs (</w:t>
      </w:r>
      <w:r w:rsidR="00CE7D44">
        <w:rPr>
          <w:rFonts w:ascii="Arial" w:eastAsia="Times New Roman" w:hAnsi="Arial" w:cs="Arial"/>
          <w:color w:val="000000"/>
          <w:kern w:val="0"/>
          <w:lang w:eastAsia="en-GB"/>
          <w14:ligatures w14:val="none"/>
        </w:rPr>
        <w:t>AL</w:t>
      </w:r>
      <w:r w:rsidR="000E22EF" w:rsidRPr="000E22EF">
        <w:rPr>
          <w:rFonts w:ascii="Arial" w:eastAsia="Times New Roman" w:hAnsi="Arial" w:cs="Arial"/>
          <w:color w:val="000000"/>
          <w:kern w:val="0"/>
          <w:lang w:eastAsia="en-GB"/>
          <w14:ligatures w14:val="none"/>
        </w:rPr>
        <w:t xml:space="preserve">N) (Sylva </w:t>
      </w:r>
      <w:r w:rsidR="000E22EF" w:rsidRPr="000E22EF">
        <w:rPr>
          <w:rFonts w:ascii="Arial" w:eastAsia="Times New Roman" w:hAnsi="Arial" w:cs="Arial"/>
          <w:i/>
          <w:iCs/>
          <w:color w:val="000000"/>
          <w:kern w:val="0"/>
          <w:lang w:eastAsia="en-GB"/>
          <w14:ligatures w14:val="none"/>
        </w:rPr>
        <w:t>et al</w:t>
      </w:r>
      <w:r w:rsidR="000E22EF" w:rsidRPr="000E22EF">
        <w:rPr>
          <w:rFonts w:ascii="Arial" w:eastAsia="Times New Roman" w:hAnsi="Arial" w:cs="Arial"/>
          <w:color w:val="000000"/>
          <w:kern w:val="0"/>
          <w:lang w:eastAsia="en-GB"/>
          <w14:ligatures w14:val="none"/>
        </w:rPr>
        <w:t>., 2004).</w:t>
      </w:r>
    </w:p>
    <w:p w14:paraId="568498B2" w14:textId="77777777" w:rsidR="00900FA1" w:rsidRDefault="00900FA1" w:rsidP="00900FA1">
      <w:pPr>
        <w:spacing w:line="360" w:lineRule="auto"/>
        <w:rPr>
          <w:rFonts w:ascii="Arial" w:hAnsi="Arial" w:cs="Arial"/>
          <w:color w:val="000000"/>
        </w:rPr>
      </w:pPr>
      <w:r>
        <w:rPr>
          <w:rFonts w:ascii="Arial" w:hAnsi="Arial" w:cs="Arial"/>
          <w:color w:val="000000"/>
        </w:rPr>
        <w:t xml:space="preserve">    </w:t>
      </w:r>
      <w:r w:rsidR="000E22EF" w:rsidRPr="000E22EF">
        <w:rPr>
          <w:rFonts w:ascii="Arial" w:eastAsia="Times New Roman" w:hAnsi="Arial" w:cs="Arial"/>
          <w:color w:val="000000"/>
          <w:kern w:val="0"/>
          <w:lang w:eastAsia="en-GB"/>
          <w14:ligatures w14:val="none"/>
        </w:rPr>
        <w:t>Another strength of ECERS is its standardi</w:t>
      </w:r>
      <w:r w:rsidR="00D16FC6" w:rsidRPr="00D16FC6">
        <w:rPr>
          <w:rFonts w:ascii="Arial" w:eastAsia="Times New Roman" w:hAnsi="Arial" w:cs="Arial"/>
          <w:color w:val="000000"/>
          <w:kern w:val="0"/>
          <w:lang w:eastAsia="en-GB"/>
          <w14:ligatures w14:val="none"/>
        </w:rPr>
        <w:t>s</w:t>
      </w:r>
      <w:r w:rsidR="000E22EF" w:rsidRPr="000E22EF">
        <w:rPr>
          <w:rFonts w:ascii="Arial" w:eastAsia="Times New Roman" w:hAnsi="Arial" w:cs="Arial"/>
          <w:color w:val="000000"/>
          <w:kern w:val="0"/>
          <w:lang w:eastAsia="en-GB"/>
          <w14:ligatures w14:val="none"/>
        </w:rPr>
        <w:t xml:space="preserve">ed scoring system, </w:t>
      </w:r>
      <w:r w:rsidR="00F04416">
        <w:rPr>
          <w:rFonts w:ascii="Arial" w:eastAsia="Times New Roman" w:hAnsi="Arial" w:cs="Arial"/>
          <w:color w:val="000000"/>
          <w:kern w:val="0"/>
          <w:lang w:eastAsia="en-GB"/>
          <w14:ligatures w14:val="none"/>
        </w:rPr>
        <w:t>which allows</w:t>
      </w:r>
      <w:r w:rsidR="000E22EF" w:rsidRPr="000E22EF">
        <w:rPr>
          <w:rFonts w:ascii="Arial" w:eastAsia="Times New Roman" w:hAnsi="Arial" w:cs="Arial"/>
          <w:color w:val="000000"/>
          <w:kern w:val="0"/>
          <w:lang w:eastAsia="en-GB"/>
          <w14:ligatures w14:val="none"/>
        </w:rPr>
        <w:t> </w:t>
      </w:r>
      <w:r w:rsidR="00F04416" w:rsidRPr="000E22EF">
        <w:rPr>
          <w:rFonts w:ascii="Arial" w:eastAsia="Times New Roman" w:hAnsi="Arial" w:cs="Arial"/>
          <w:color w:val="000000"/>
          <w:kern w:val="0"/>
          <w:lang w:eastAsia="en-GB"/>
          <w14:ligatures w14:val="none"/>
        </w:rPr>
        <w:t>unbiased</w:t>
      </w:r>
      <w:r w:rsidR="000E22EF" w:rsidRPr="000E22EF">
        <w:rPr>
          <w:rFonts w:ascii="Arial" w:eastAsia="Times New Roman" w:hAnsi="Arial" w:cs="Arial"/>
          <w:color w:val="000000"/>
          <w:kern w:val="0"/>
          <w:lang w:eastAsia="en-GB"/>
          <w14:ligatures w14:val="none"/>
        </w:rPr>
        <w:t xml:space="preserve"> comparisons across different settings. This makes it a valuable tool for policymakers, inspectors, and researchers evaluating the overall quality of early years provision. Furthermore, ECERS encourages structured learning, supporting school readiness by emphasi</w:t>
      </w:r>
      <w:r w:rsidR="00244104">
        <w:rPr>
          <w:rFonts w:ascii="Arial" w:eastAsia="Times New Roman" w:hAnsi="Arial" w:cs="Arial"/>
          <w:color w:val="000000"/>
          <w:kern w:val="0"/>
          <w:lang w:eastAsia="en-GB"/>
          <w14:ligatures w14:val="none"/>
        </w:rPr>
        <w:t>s</w:t>
      </w:r>
      <w:r w:rsidR="000E22EF" w:rsidRPr="000E22EF">
        <w:rPr>
          <w:rFonts w:ascii="Arial" w:eastAsia="Times New Roman" w:hAnsi="Arial" w:cs="Arial"/>
          <w:color w:val="000000"/>
          <w:kern w:val="0"/>
          <w:lang w:eastAsia="en-GB"/>
          <w14:ligatures w14:val="none"/>
        </w:rPr>
        <w:t xml:space="preserve">ing early literacy, numeracy, and problem-solving skills (Sylva </w:t>
      </w:r>
      <w:r w:rsidR="000E22EF" w:rsidRPr="000E22EF">
        <w:rPr>
          <w:rFonts w:ascii="Arial" w:eastAsia="Times New Roman" w:hAnsi="Arial" w:cs="Arial"/>
          <w:i/>
          <w:iCs/>
          <w:color w:val="000000"/>
          <w:kern w:val="0"/>
          <w:lang w:eastAsia="en-GB"/>
          <w14:ligatures w14:val="none"/>
        </w:rPr>
        <w:t>et al</w:t>
      </w:r>
      <w:r w:rsidR="000E22EF" w:rsidRPr="000E22EF">
        <w:rPr>
          <w:rFonts w:ascii="Arial" w:eastAsia="Times New Roman" w:hAnsi="Arial" w:cs="Arial"/>
          <w:color w:val="000000"/>
          <w:kern w:val="0"/>
          <w:lang w:eastAsia="en-GB"/>
          <w14:ligatures w14:val="none"/>
        </w:rPr>
        <w:t>., 2004).</w:t>
      </w:r>
    </w:p>
    <w:p w14:paraId="3DF66464" w14:textId="72005B0E" w:rsidR="00900FA1" w:rsidRDefault="00900FA1" w:rsidP="00900FA1">
      <w:pPr>
        <w:spacing w:line="360" w:lineRule="auto"/>
        <w:rPr>
          <w:rFonts w:ascii="Arial" w:hAnsi="Arial" w:cs="Arial"/>
          <w:color w:val="000000"/>
        </w:rPr>
      </w:pPr>
      <w:r>
        <w:rPr>
          <w:rFonts w:ascii="Arial" w:hAnsi="Arial" w:cs="Arial"/>
          <w:color w:val="000000"/>
        </w:rPr>
        <w:t xml:space="preserve">    </w:t>
      </w:r>
      <w:r w:rsidR="000E22EF" w:rsidRPr="000E22EF">
        <w:rPr>
          <w:rFonts w:ascii="Arial" w:eastAsia="Times New Roman" w:hAnsi="Arial" w:cs="Arial"/>
          <w:color w:val="000000"/>
          <w:kern w:val="0"/>
          <w:lang w:eastAsia="en-GB"/>
          <w14:ligatures w14:val="none"/>
        </w:rPr>
        <w:t xml:space="preserve">Despite these advantages, ECERS has some drawbacks. It tends to be checklist-driven, </w:t>
      </w:r>
      <w:r w:rsidR="002F323C">
        <w:rPr>
          <w:rFonts w:ascii="Arial" w:eastAsia="Times New Roman" w:hAnsi="Arial" w:cs="Arial"/>
          <w:color w:val="000000"/>
          <w:kern w:val="0"/>
          <w:lang w:eastAsia="en-GB"/>
          <w14:ligatures w14:val="none"/>
        </w:rPr>
        <w:t>meaning</w:t>
      </w:r>
      <w:r w:rsidR="000E22EF" w:rsidRPr="000E22EF">
        <w:rPr>
          <w:rFonts w:ascii="Arial" w:eastAsia="Times New Roman" w:hAnsi="Arial" w:cs="Arial"/>
          <w:color w:val="000000"/>
          <w:kern w:val="0"/>
          <w:lang w:eastAsia="en-GB"/>
          <w14:ligatures w14:val="none"/>
        </w:rPr>
        <w:t xml:space="preserve"> settings might focus on meeting criteria without improving meaningful interactions (Mathers,</w:t>
      </w:r>
      <w:r w:rsidR="00185DE3">
        <w:rPr>
          <w:rFonts w:ascii="Arial" w:eastAsia="Times New Roman" w:hAnsi="Arial" w:cs="Arial"/>
          <w:color w:val="000000"/>
          <w:kern w:val="0"/>
          <w:lang w:eastAsia="en-GB"/>
          <w14:ligatures w14:val="none"/>
        </w:rPr>
        <w:t xml:space="preserve"> Singler</w:t>
      </w:r>
      <w:r w:rsidR="00712376">
        <w:rPr>
          <w:rFonts w:ascii="Arial" w:eastAsia="Times New Roman" w:hAnsi="Arial" w:cs="Arial"/>
          <w:color w:val="000000"/>
          <w:kern w:val="0"/>
          <w:lang w:eastAsia="en-GB"/>
          <w14:ligatures w14:val="none"/>
        </w:rPr>
        <w:t xml:space="preserve"> and Karemaker,</w:t>
      </w:r>
      <w:r w:rsidR="000E22EF" w:rsidRPr="000E22EF">
        <w:rPr>
          <w:rFonts w:ascii="Arial" w:eastAsia="Times New Roman" w:hAnsi="Arial" w:cs="Arial"/>
          <w:color w:val="000000"/>
          <w:kern w:val="0"/>
          <w:lang w:eastAsia="en-GB"/>
          <w14:ligatures w14:val="none"/>
        </w:rPr>
        <w:t xml:space="preserve"> 2012). Additionally, while ECERS assesses some aspects of teacher-child interactions, it does not </w:t>
      </w:r>
      <w:r w:rsidR="00DC730D" w:rsidRPr="000E22EF">
        <w:rPr>
          <w:rFonts w:ascii="Arial" w:eastAsia="Times New Roman" w:hAnsi="Arial" w:cs="Arial"/>
          <w:color w:val="000000"/>
          <w:kern w:val="0"/>
          <w:lang w:eastAsia="en-GB"/>
          <w14:ligatures w14:val="none"/>
        </w:rPr>
        <w:t>explore</w:t>
      </w:r>
      <w:r w:rsidR="000E22EF" w:rsidRPr="000E22EF">
        <w:rPr>
          <w:rFonts w:ascii="Arial" w:eastAsia="Times New Roman" w:hAnsi="Arial" w:cs="Arial"/>
          <w:color w:val="000000"/>
          <w:kern w:val="0"/>
          <w:lang w:eastAsia="en-GB"/>
          <w14:ligatures w14:val="none"/>
        </w:rPr>
        <w:t xml:space="preserve"> </w:t>
      </w:r>
      <w:r w:rsidR="00961091">
        <w:rPr>
          <w:rFonts w:ascii="Arial" w:eastAsia="Times New Roman" w:hAnsi="Arial" w:cs="Arial"/>
          <w:color w:val="000000"/>
          <w:kern w:val="0"/>
          <w:lang w:eastAsia="en-GB"/>
          <w14:ligatures w14:val="none"/>
        </w:rPr>
        <w:t>in</w:t>
      </w:r>
      <w:r w:rsidR="001B339A">
        <w:rPr>
          <w:rFonts w:ascii="Arial" w:eastAsia="Times New Roman" w:hAnsi="Arial" w:cs="Arial"/>
          <w:color w:val="000000"/>
          <w:kern w:val="0"/>
          <w:lang w:eastAsia="en-GB"/>
          <w14:ligatures w14:val="none"/>
        </w:rPr>
        <w:t>-</w:t>
      </w:r>
      <w:r w:rsidR="000E22EF" w:rsidRPr="000E22EF">
        <w:rPr>
          <w:rFonts w:ascii="Arial" w:eastAsia="Times New Roman" w:hAnsi="Arial" w:cs="Arial"/>
          <w:color w:val="000000"/>
          <w:kern w:val="0"/>
          <w:lang w:eastAsia="en-GB"/>
          <w14:ligatures w14:val="none"/>
        </w:rPr>
        <w:t>de</w:t>
      </w:r>
      <w:r w:rsidR="00961091">
        <w:rPr>
          <w:rFonts w:ascii="Arial" w:eastAsia="Times New Roman" w:hAnsi="Arial" w:cs="Arial"/>
          <w:color w:val="000000"/>
          <w:kern w:val="0"/>
          <w:lang w:eastAsia="en-GB"/>
          <w14:ligatures w14:val="none"/>
        </w:rPr>
        <w:t>pth</w:t>
      </w:r>
      <w:r w:rsidR="000E22EF" w:rsidRPr="000E22EF">
        <w:rPr>
          <w:rFonts w:ascii="Arial" w:eastAsia="Times New Roman" w:hAnsi="Arial" w:cs="Arial"/>
          <w:color w:val="000000"/>
          <w:kern w:val="0"/>
          <w:lang w:eastAsia="en-GB"/>
          <w14:ligatures w14:val="none"/>
        </w:rPr>
        <w:t> sustained shared thinking as SSTEW. Moreover, its focus on resources and organi</w:t>
      </w:r>
      <w:r w:rsidR="00961091">
        <w:rPr>
          <w:rFonts w:ascii="Arial" w:eastAsia="Times New Roman" w:hAnsi="Arial" w:cs="Arial"/>
          <w:color w:val="000000"/>
          <w:kern w:val="0"/>
          <w:lang w:eastAsia="en-GB"/>
          <w14:ligatures w14:val="none"/>
        </w:rPr>
        <w:t>s</w:t>
      </w:r>
      <w:r w:rsidR="000E22EF" w:rsidRPr="000E22EF">
        <w:rPr>
          <w:rFonts w:ascii="Arial" w:eastAsia="Times New Roman" w:hAnsi="Arial" w:cs="Arial"/>
          <w:color w:val="000000"/>
          <w:kern w:val="0"/>
          <w:lang w:eastAsia="en-GB"/>
          <w14:ligatures w14:val="none"/>
        </w:rPr>
        <w:t>ation can sometimes lead to a compliance-based approach, where early years settings concentrate on fulfilling requirements rather than enhancing genuine learning experiences (Harms,</w:t>
      </w:r>
      <w:r w:rsidR="00FA2E51">
        <w:rPr>
          <w:rFonts w:ascii="Arial" w:eastAsia="Times New Roman" w:hAnsi="Arial" w:cs="Arial"/>
          <w:color w:val="000000"/>
          <w:kern w:val="0"/>
          <w:lang w:eastAsia="en-GB"/>
          <w14:ligatures w14:val="none"/>
        </w:rPr>
        <w:t xml:space="preserve"> Clifford and Cryer,</w:t>
      </w:r>
      <w:r w:rsidR="000E22EF" w:rsidRPr="000E22EF">
        <w:rPr>
          <w:rFonts w:ascii="Arial" w:eastAsia="Times New Roman" w:hAnsi="Arial" w:cs="Arial"/>
          <w:color w:val="000000"/>
          <w:kern w:val="0"/>
          <w:lang w:eastAsia="en-GB"/>
          <w14:ligatures w14:val="none"/>
        </w:rPr>
        <w:t xml:space="preserve"> </w:t>
      </w:r>
      <w:r w:rsidR="00FA2E51">
        <w:rPr>
          <w:rFonts w:ascii="Arial" w:eastAsia="Times New Roman" w:hAnsi="Arial" w:cs="Arial"/>
          <w:color w:val="000000"/>
          <w:kern w:val="0"/>
          <w:lang w:eastAsia="en-GB"/>
          <w14:ligatures w14:val="none"/>
        </w:rPr>
        <w:t>2015</w:t>
      </w:r>
      <w:r w:rsidR="000E22EF" w:rsidRPr="000E22EF">
        <w:rPr>
          <w:rFonts w:ascii="Arial" w:eastAsia="Times New Roman" w:hAnsi="Arial" w:cs="Arial"/>
          <w:color w:val="000000"/>
          <w:kern w:val="0"/>
          <w:lang w:eastAsia="en-GB"/>
          <w14:ligatures w14:val="none"/>
        </w:rPr>
        <w:t>).</w:t>
      </w:r>
    </w:p>
    <w:p w14:paraId="1E1F388B" w14:textId="38FC4BB3" w:rsidR="00900FA1" w:rsidRDefault="00900FA1" w:rsidP="00900FA1">
      <w:pPr>
        <w:spacing w:line="360" w:lineRule="auto"/>
        <w:rPr>
          <w:rFonts w:ascii="Arial" w:hAnsi="Arial" w:cs="Arial"/>
          <w:color w:val="000000"/>
        </w:rPr>
      </w:pPr>
      <w:r>
        <w:rPr>
          <w:rFonts w:ascii="Arial" w:hAnsi="Arial" w:cs="Arial"/>
          <w:color w:val="000000"/>
        </w:rPr>
        <w:t xml:space="preserve">   </w:t>
      </w:r>
      <w:r w:rsidR="000E22EF" w:rsidRPr="000E22EF">
        <w:rPr>
          <w:rFonts w:ascii="Arial" w:eastAsia="Times New Roman" w:hAnsi="Arial" w:cs="Arial"/>
          <w:color w:val="000000"/>
          <w:kern w:val="0"/>
          <w:lang w:eastAsia="en-GB"/>
          <w14:ligatures w14:val="none"/>
        </w:rPr>
        <w:t xml:space="preserve">Both SSTEW and ECERS play a crucial role in improving the quality of early years education, </w:t>
      </w:r>
      <w:r w:rsidR="001560D3" w:rsidRPr="000E22EF">
        <w:rPr>
          <w:rFonts w:ascii="Arial" w:eastAsia="Times New Roman" w:hAnsi="Arial" w:cs="Arial"/>
          <w:color w:val="000000"/>
          <w:kern w:val="0"/>
          <w:lang w:eastAsia="en-GB"/>
          <w14:ligatures w14:val="none"/>
        </w:rPr>
        <w:t>although</w:t>
      </w:r>
      <w:r w:rsidR="000E22EF" w:rsidRPr="000E22EF">
        <w:rPr>
          <w:rFonts w:ascii="Arial" w:eastAsia="Times New Roman" w:hAnsi="Arial" w:cs="Arial"/>
          <w:color w:val="000000"/>
          <w:kern w:val="0"/>
          <w:lang w:eastAsia="en-GB"/>
          <w14:ligatures w14:val="none"/>
        </w:rPr>
        <w:t xml:space="preserve"> in different ways. SSTEW enhances teacher-child interactions, </w:t>
      </w:r>
      <w:r w:rsidR="000E22EF" w:rsidRPr="000E22EF">
        <w:rPr>
          <w:rFonts w:ascii="Arial" w:eastAsia="Times New Roman" w:hAnsi="Arial" w:cs="Arial"/>
          <w:color w:val="000000"/>
          <w:kern w:val="0"/>
          <w:lang w:eastAsia="en-GB"/>
          <w14:ligatures w14:val="none"/>
        </w:rPr>
        <w:lastRenderedPageBreak/>
        <w:t xml:space="preserve">fostering children's critical thinking, language development, and emotional resilience. </w:t>
      </w:r>
      <w:r w:rsidR="00DF0BD2">
        <w:rPr>
          <w:rFonts w:ascii="Arial" w:eastAsia="Times New Roman" w:hAnsi="Arial" w:cs="Arial"/>
          <w:color w:val="000000"/>
          <w:kern w:val="0"/>
          <w:lang w:eastAsia="en-GB"/>
          <w14:ligatures w14:val="none"/>
        </w:rPr>
        <w:t>By p</w:t>
      </w:r>
      <w:r w:rsidR="000E22EF" w:rsidRPr="000E22EF">
        <w:rPr>
          <w:rFonts w:ascii="Arial" w:eastAsia="Times New Roman" w:hAnsi="Arial" w:cs="Arial"/>
          <w:color w:val="000000"/>
          <w:kern w:val="0"/>
          <w:lang w:eastAsia="en-GB"/>
          <w14:ligatures w14:val="none"/>
        </w:rPr>
        <w:t>rioriti</w:t>
      </w:r>
      <w:r w:rsidR="001560D3">
        <w:rPr>
          <w:rFonts w:ascii="Arial" w:eastAsia="Times New Roman" w:hAnsi="Arial" w:cs="Arial"/>
          <w:color w:val="000000"/>
          <w:kern w:val="0"/>
          <w:lang w:eastAsia="en-GB"/>
          <w14:ligatures w14:val="none"/>
        </w:rPr>
        <w:t>s</w:t>
      </w:r>
      <w:r w:rsidR="000E22EF" w:rsidRPr="000E22EF">
        <w:rPr>
          <w:rFonts w:ascii="Arial" w:eastAsia="Times New Roman" w:hAnsi="Arial" w:cs="Arial"/>
          <w:color w:val="000000"/>
          <w:kern w:val="0"/>
          <w:lang w:eastAsia="en-GB"/>
          <w14:ligatures w14:val="none"/>
        </w:rPr>
        <w:t>ing sustained shared thinking</w:t>
      </w:r>
      <w:r w:rsidR="00DF0BD2">
        <w:rPr>
          <w:rFonts w:ascii="Arial" w:eastAsia="Times New Roman" w:hAnsi="Arial" w:cs="Arial"/>
          <w:color w:val="000000"/>
          <w:kern w:val="0"/>
          <w:lang w:eastAsia="en-GB"/>
          <w14:ligatures w14:val="none"/>
        </w:rPr>
        <w:t>,</w:t>
      </w:r>
      <w:r w:rsidR="000E22EF" w:rsidRPr="000E22EF">
        <w:rPr>
          <w:rFonts w:ascii="Arial" w:eastAsia="Times New Roman" w:hAnsi="Arial" w:cs="Arial"/>
          <w:color w:val="000000"/>
          <w:kern w:val="0"/>
          <w:lang w:eastAsia="en-GB"/>
          <w14:ligatures w14:val="none"/>
        </w:rPr>
        <w:t xml:space="preserve"> it ensures that children are not merely passive recipients of knowledge but actively engaged in learning (Siraj-Blatchford </w:t>
      </w:r>
      <w:r w:rsidR="000E22EF" w:rsidRPr="000E22EF">
        <w:rPr>
          <w:rFonts w:ascii="Arial" w:eastAsia="Times New Roman" w:hAnsi="Arial" w:cs="Arial"/>
          <w:i/>
          <w:iCs/>
          <w:color w:val="000000"/>
          <w:kern w:val="0"/>
          <w:lang w:eastAsia="en-GB"/>
          <w14:ligatures w14:val="none"/>
        </w:rPr>
        <w:t>et al</w:t>
      </w:r>
      <w:r w:rsidR="000E22EF" w:rsidRPr="000E22EF">
        <w:rPr>
          <w:rFonts w:ascii="Arial" w:eastAsia="Times New Roman" w:hAnsi="Arial" w:cs="Arial"/>
          <w:color w:val="000000"/>
          <w:kern w:val="0"/>
          <w:lang w:eastAsia="en-GB"/>
          <w14:ligatures w14:val="none"/>
        </w:rPr>
        <w:t>., 2002).</w:t>
      </w:r>
    </w:p>
    <w:p w14:paraId="41B49478" w14:textId="2A2751B4" w:rsidR="00866CAA" w:rsidRDefault="00900FA1" w:rsidP="00866CAA">
      <w:pPr>
        <w:spacing w:line="360" w:lineRule="auto"/>
        <w:rPr>
          <w:rFonts w:ascii="Arial" w:eastAsia="Times New Roman" w:hAnsi="Arial" w:cs="Arial"/>
          <w:color w:val="000000"/>
          <w:kern w:val="0"/>
          <w:lang w:eastAsia="en-GB"/>
          <w14:ligatures w14:val="none"/>
        </w:rPr>
      </w:pPr>
      <w:r>
        <w:rPr>
          <w:rFonts w:ascii="Arial" w:hAnsi="Arial" w:cs="Arial"/>
          <w:color w:val="000000"/>
        </w:rPr>
        <w:t xml:space="preserve">   </w:t>
      </w:r>
      <w:r w:rsidR="00B7325F">
        <w:rPr>
          <w:rFonts w:ascii="Arial" w:hAnsi="Arial" w:cs="Arial"/>
          <w:color w:val="000000"/>
        </w:rPr>
        <w:t>Conversely</w:t>
      </w:r>
      <w:r w:rsidR="000E22EF" w:rsidRPr="000E22EF">
        <w:rPr>
          <w:rFonts w:ascii="Arial" w:eastAsia="Times New Roman" w:hAnsi="Arial" w:cs="Arial"/>
          <w:color w:val="000000"/>
          <w:kern w:val="0"/>
          <w:lang w:eastAsia="en-GB"/>
          <w14:ligatures w14:val="none"/>
        </w:rPr>
        <w:t xml:space="preserve">, </w:t>
      </w:r>
      <w:r w:rsidR="00B7325F">
        <w:rPr>
          <w:rFonts w:ascii="Arial" w:eastAsia="Times New Roman" w:hAnsi="Arial" w:cs="Arial"/>
          <w:color w:val="000000"/>
          <w:kern w:val="0"/>
          <w:lang w:eastAsia="en-GB"/>
          <w14:ligatures w14:val="none"/>
        </w:rPr>
        <w:t xml:space="preserve">ECERS </w:t>
      </w:r>
      <w:r w:rsidR="000E22EF" w:rsidRPr="000E22EF">
        <w:rPr>
          <w:rFonts w:ascii="Arial" w:eastAsia="Times New Roman" w:hAnsi="Arial" w:cs="Arial"/>
          <w:color w:val="000000"/>
          <w:kern w:val="0"/>
          <w:lang w:eastAsia="en-GB"/>
          <w14:ligatures w14:val="none"/>
        </w:rPr>
        <w:t xml:space="preserve">ensures a well-structured, resource-rich, and inclusive learning environment </w:t>
      </w:r>
      <w:r w:rsidR="00B7325F">
        <w:rPr>
          <w:rFonts w:ascii="Arial" w:eastAsia="Times New Roman" w:hAnsi="Arial" w:cs="Arial"/>
          <w:color w:val="000000"/>
          <w:kern w:val="0"/>
          <w:lang w:eastAsia="en-GB"/>
          <w14:ligatures w14:val="none"/>
        </w:rPr>
        <w:t>that</w:t>
      </w:r>
      <w:r w:rsidR="000E22EF" w:rsidRPr="000E22EF">
        <w:rPr>
          <w:rFonts w:ascii="Arial" w:eastAsia="Times New Roman" w:hAnsi="Arial" w:cs="Arial"/>
          <w:color w:val="000000"/>
          <w:kern w:val="0"/>
          <w:lang w:eastAsia="en-GB"/>
          <w14:ligatures w14:val="none"/>
        </w:rPr>
        <w:t xml:space="preserve"> is essential for child development. It </w:t>
      </w:r>
      <w:r w:rsidR="00B7325F">
        <w:rPr>
          <w:rFonts w:ascii="Arial" w:eastAsia="Times New Roman" w:hAnsi="Arial" w:cs="Arial"/>
          <w:color w:val="000000"/>
          <w:kern w:val="0"/>
          <w:lang w:eastAsia="en-GB"/>
          <w14:ligatures w14:val="none"/>
        </w:rPr>
        <w:t>aid</w:t>
      </w:r>
      <w:r w:rsidR="000E22EF" w:rsidRPr="000E22EF">
        <w:rPr>
          <w:rFonts w:ascii="Arial" w:eastAsia="Times New Roman" w:hAnsi="Arial" w:cs="Arial"/>
          <w:color w:val="000000"/>
          <w:kern w:val="0"/>
          <w:lang w:eastAsia="en-GB"/>
          <w14:ligatures w14:val="none"/>
        </w:rPr>
        <w:t xml:space="preserve">s educators </w:t>
      </w:r>
      <w:r w:rsidR="00B7325F">
        <w:rPr>
          <w:rFonts w:ascii="Arial" w:eastAsia="Times New Roman" w:hAnsi="Arial" w:cs="Arial"/>
          <w:color w:val="000000"/>
          <w:kern w:val="0"/>
          <w:lang w:eastAsia="en-GB"/>
          <w14:ligatures w14:val="none"/>
        </w:rPr>
        <w:t>in providing</w:t>
      </w:r>
      <w:r w:rsidR="000E22EF" w:rsidRPr="000E22EF">
        <w:rPr>
          <w:rFonts w:ascii="Arial" w:eastAsia="Times New Roman" w:hAnsi="Arial" w:cs="Arial"/>
          <w:color w:val="000000"/>
          <w:kern w:val="0"/>
          <w:lang w:eastAsia="en-GB"/>
          <w14:ligatures w14:val="none"/>
        </w:rPr>
        <w:t xml:space="preserve"> a balanced curriculum </w:t>
      </w:r>
      <w:r w:rsidR="00B7325F">
        <w:rPr>
          <w:rFonts w:ascii="Arial" w:eastAsia="Times New Roman" w:hAnsi="Arial" w:cs="Arial"/>
          <w:color w:val="000000"/>
          <w:kern w:val="0"/>
          <w:lang w:eastAsia="en-GB"/>
          <w14:ligatures w14:val="none"/>
        </w:rPr>
        <w:t>supporting</w:t>
      </w:r>
      <w:r w:rsidR="000E22EF" w:rsidRPr="000E22EF">
        <w:rPr>
          <w:rFonts w:ascii="Arial" w:eastAsia="Times New Roman" w:hAnsi="Arial" w:cs="Arial"/>
          <w:color w:val="000000"/>
          <w:kern w:val="0"/>
          <w:lang w:eastAsia="en-GB"/>
          <w14:ligatures w14:val="none"/>
        </w:rPr>
        <w:t xml:space="preserve"> early literacy, numeracy, and social development (Sylva </w:t>
      </w:r>
      <w:r w:rsidR="000E22EF" w:rsidRPr="000E22EF">
        <w:rPr>
          <w:rFonts w:ascii="Arial" w:eastAsia="Times New Roman" w:hAnsi="Arial" w:cs="Arial"/>
          <w:i/>
          <w:iCs/>
          <w:color w:val="000000"/>
          <w:kern w:val="0"/>
          <w:lang w:eastAsia="en-GB"/>
          <w14:ligatures w14:val="none"/>
        </w:rPr>
        <w:t>et al</w:t>
      </w:r>
      <w:r w:rsidR="000E22EF" w:rsidRPr="000E22EF">
        <w:rPr>
          <w:rFonts w:ascii="Arial" w:eastAsia="Times New Roman" w:hAnsi="Arial" w:cs="Arial"/>
          <w:color w:val="000000"/>
          <w:kern w:val="0"/>
          <w:lang w:eastAsia="en-GB"/>
          <w14:ligatures w14:val="none"/>
        </w:rPr>
        <w:t xml:space="preserve">., 2004). By establishing clear standards, ECERS </w:t>
      </w:r>
      <w:r w:rsidR="00B7325F">
        <w:rPr>
          <w:rFonts w:ascii="Arial" w:eastAsia="Times New Roman" w:hAnsi="Arial" w:cs="Arial"/>
          <w:color w:val="000000"/>
          <w:kern w:val="0"/>
          <w:lang w:eastAsia="en-GB"/>
          <w14:ligatures w14:val="none"/>
        </w:rPr>
        <w:t>enable</w:t>
      </w:r>
      <w:r w:rsidR="000E22EF" w:rsidRPr="000E22EF">
        <w:rPr>
          <w:rFonts w:ascii="Arial" w:eastAsia="Times New Roman" w:hAnsi="Arial" w:cs="Arial"/>
          <w:color w:val="000000"/>
          <w:kern w:val="0"/>
          <w:lang w:eastAsia="en-GB"/>
          <w14:ligatures w14:val="none"/>
        </w:rPr>
        <w:t>s settings</w:t>
      </w:r>
      <w:r w:rsidR="00B7325F">
        <w:rPr>
          <w:rFonts w:ascii="Arial" w:eastAsia="Times New Roman" w:hAnsi="Arial" w:cs="Arial"/>
          <w:color w:val="000000"/>
          <w:kern w:val="0"/>
          <w:lang w:eastAsia="en-GB"/>
          <w14:ligatures w14:val="none"/>
        </w:rPr>
        <w:t xml:space="preserve"> to</w:t>
      </w:r>
      <w:r w:rsidR="000E22EF" w:rsidRPr="000E22EF">
        <w:rPr>
          <w:rFonts w:ascii="Arial" w:eastAsia="Times New Roman" w:hAnsi="Arial" w:cs="Arial"/>
          <w:color w:val="000000"/>
          <w:kern w:val="0"/>
          <w:lang w:eastAsia="en-GB"/>
          <w14:ligatures w14:val="none"/>
        </w:rPr>
        <w:t xml:space="preserve"> identify areas for improvement, ensuring a consistently high standard of early education.</w:t>
      </w:r>
    </w:p>
    <w:p w14:paraId="22AF08D4" w14:textId="42FFF74B" w:rsidR="00F10103" w:rsidRDefault="00866CAA" w:rsidP="000B006F">
      <w:pPr>
        <w:spacing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r w:rsidRPr="00866CAA">
        <w:rPr>
          <w:rFonts w:ascii="Arial" w:hAnsi="Arial" w:cs="Arial"/>
          <w:color w:val="000000"/>
        </w:rPr>
        <w:t>The National Minimum Standards (NMS) provide a regulatory framework that ensures early years settings meet essential benchmarks for safety, learning, and emotional well-being (</w:t>
      </w:r>
      <w:r w:rsidR="000157E0">
        <w:rPr>
          <w:rFonts w:ascii="Arial" w:hAnsi="Arial" w:cs="Arial"/>
          <w:color w:val="000000"/>
        </w:rPr>
        <w:t>Welsh Government</w:t>
      </w:r>
      <w:r w:rsidR="00471A02">
        <w:rPr>
          <w:rFonts w:ascii="Arial" w:hAnsi="Arial" w:cs="Arial"/>
          <w:color w:val="000000"/>
        </w:rPr>
        <w:t>, 2023)</w:t>
      </w:r>
      <w:r w:rsidRPr="00866CAA">
        <w:rPr>
          <w:rFonts w:ascii="Arial" w:hAnsi="Arial" w:cs="Arial"/>
          <w:color w:val="000000"/>
        </w:rPr>
        <w:t>. While ECERS assesses structural quality</w:t>
      </w:r>
      <w:r w:rsidR="00791262">
        <w:rPr>
          <w:rFonts w:ascii="Arial" w:hAnsi="Arial" w:cs="Arial"/>
          <w:color w:val="000000"/>
        </w:rPr>
        <w:t xml:space="preserve">, </w:t>
      </w:r>
      <w:r w:rsidRPr="00866CAA">
        <w:rPr>
          <w:rFonts w:ascii="Arial" w:hAnsi="Arial" w:cs="Arial"/>
          <w:color w:val="000000"/>
        </w:rPr>
        <w:t>including the physical environment, routines, and resources</w:t>
      </w:r>
      <w:r w:rsidR="00791262">
        <w:rPr>
          <w:rFonts w:ascii="Arial" w:hAnsi="Arial" w:cs="Arial"/>
          <w:color w:val="000000"/>
        </w:rPr>
        <w:t xml:space="preserve">, </w:t>
      </w:r>
      <w:r w:rsidRPr="00866CAA">
        <w:rPr>
          <w:rFonts w:ascii="Arial" w:hAnsi="Arial" w:cs="Arial"/>
          <w:color w:val="000000"/>
        </w:rPr>
        <w:t xml:space="preserve">SSTEW evaluates process quality, focusing on adult-child interactions and emotional development. Both frameworks </w:t>
      </w:r>
      <w:r w:rsidR="00B7325F">
        <w:rPr>
          <w:rFonts w:ascii="Arial" w:hAnsi="Arial" w:cs="Arial"/>
          <w:color w:val="000000"/>
        </w:rPr>
        <w:t>assist</w:t>
      </w:r>
      <w:r w:rsidRPr="00866CAA">
        <w:rPr>
          <w:rFonts w:ascii="Arial" w:hAnsi="Arial" w:cs="Arial"/>
          <w:color w:val="000000"/>
        </w:rPr>
        <w:t xml:space="preserve"> settings </w:t>
      </w:r>
      <w:r w:rsidR="00CE5900">
        <w:rPr>
          <w:rFonts w:ascii="Arial" w:hAnsi="Arial" w:cs="Arial"/>
          <w:color w:val="000000"/>
        </w:rPr>
        <w:t>in not only</w:t>
      </w:r>
      <w:r w:rsidR="00B7325F">
        <w:rPr>
          <w:rFonts w:ascii="Arial" w:hAnsi="Arial" w:cs="Arial"/>
          <w:color w:val="000000"/>
        </w:rPr>
        <w:t xml:space="preserve"> complying</w:t>
      </w:r>
      <w:r w:rsidRPr="00866CAA">
        <w:rPr>
          <w:rFonts w:ascii="Arial" w:hAnsi="Arial" w:cs="Arial"/>
          <w:color w:val="000000"/>
        </w:rPr>
        <w:t xml:space="preserve"> with but also </w:t>
      </w:r>
      <w:r w:rsidR="00B7325F">
        <w:rPr>
          <w:rFonts w:ascii="Arial" w:hAnsi="Arial" w:cs="Arial"/>
          <w:color w:val="000000"/>
        </w:rPr>
        <w:t>exceeding</w:t>
      </w:r>
      <w:r w:rsidRPr="00866CAA">
        <w:rPr>
          <w:rFonts w:ascii="Arial" w:hAnsi="Arial" w:cs="Arial"/>
          <w:color w:val="000000"/>
        </w:rPr>
        <w:t xml:space="preserve"> NMS expectations, ensuring that children receive the highest quality care and education.</w:t>
      </w:r>
    </w:p>
    <w:p w14:paraId="61D20FAF" w14:textId="005E3419" w:rsidR="000B006F" w:rsidRPr="00F10103" w:rsidRDefault="00F10103" w:rsidP="000B006F">
      <w:pPr>
        <w:spacing w:line="360" w:lineRule="auto"/>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r w:rsidR="004C3006">
        <w:rPr>
          <w:rFonts w:ascii="Arial" w:eastAsia="Times New Roman" w:hAnsi="Arial" w:cs="Arial"/>
          <w:color w:val="000000"/>
          <w:kern w:val="0"/>
          <w:lang w:eastAsia="en-GB"/>
          <w14:ligatures w14:val="none"/>
        </w:rPr>
        <w:t xml:space="preserve"> </w:t>
      </w:r>
      <w:r w:rsidR="00A81A46">
        <w:rPr>
          <w:rFonts w:ascii="Arial" w:eastAsia="Times New Roman" w:hAnsi="Arial" w:cs="Arial"/>
          <w:color w:val="000000"/>
          <w:kern w:val="0"/>
          <w:lang w:eastAsia="en-GB"/>
          <w14:ligatures w14:val="none"/>
        </w:rPr>
        <w:t>Various types of information are necessary t</w:t>
      </w:r>
      <w:r w:rsidR="004C3006" w:rsidRPr="004C3006">
        <w:rPr>
          <w:rFonts w:ascii="Arial" w:hAnsi="Arial" w:cs="Arial"/>
          <w:color w:val="000000"/>
        </w:rPr>
        <w:t>o improve the provision in early years settings</w:t>
      </w:r>
      <w:r w:rsidR="00A81A46">
        <w:rPr>
          <w:rFonts w:ascii="Arial" w:hAnsi="Arial" w:cs="Arial"/>
          <w:color w:val="000000"/>
        </w:rPr>
        <w:t xml:space="preserve"> and ensure a high-quality</w:t>
      </w:r>
      <w:r w:rsidR="004C3006" w:rsidRPr="004C3006">
        <w:rPr>
          <w:rFonts w:ascii="Arial" w:hAnsi="Arial" w:cs="Arial"/>
          <w:color w:val="000000"/>
        </w:rPr>
        <w:t xml:space="preserve"> physical environment and teaching practices. </w:t>
      </w:r>
      <w:r w:rsidR="001C05FC">
        <w:rPr>
          <w:rFonts w:ascii="Arial" w:hAnsi="Arial" w:cs="Arial"/>
          <w:color w:val="000000"/>
        </w:rPr>
        <w:t xml:space="preserve">        </w:t>
      </w:r>
      <w:r w:rsidR="004C3006" w:rsidRPr="004C3006">
        <w:rPr>
          <w:rFonts w:ascii="Arial" w:hAnsi="Arial" w:cs="Arial"/>
          <w:color w:val="000000"/>
        </w:rPr>
        <w:t xml:space="preserve">Regular assessment data on children’s progress and development, including cognitive, social, and emotional areas, is essential to tailor learning experiences to each child’s needs (Sylva </w:t>
      </w:r>
      <w:r w:rsidR="004C3006" w:rsidRPr="00906350">
        <w:rPr>
          <w:rFonts w:ascii="Arial" w:hAnsi="Arial" w:cs="Arial"/>
          <w:i/>
          <w:iCs/>
          <w:color w:val="000000"/>
        </w:rPr>
        <w:t>et al</w:t>
      </w:r>
      <w:r w:rsidR="004C3006" w:rsidRPr="004C3006">
        <w:rPr>
          <w:rFonts w:ascii="Arial" w:hAnsi="Arial" w:cs="Arial"/>
          <w:color w:val="000000"/>
        </w:rPr>
        <w:t xml:space="preserve">., 2004). Observations of teacher-child interactions, especially in areas like sustained shared thinking (SST), are critical in enhancing pedagogical practices (Siraj-Blatchford </w:t>
      </w:r>
      <w:r w:rsidR="004C3006" w:rsidRPr="00906350">
        <w:rPr>
          <w:rFonts w:ascii="Arial" w:hAnsi="Arial" w:cs="Arial"/>
          <w:i/>
          <w:iCs/>
          <w:color w:val="000000"/>
        </w:rPr>
        <w:t>et al</w:t>
      </w:r>
      <w:r w:rsidR="004C3006" w:rsidRPr="004C3006">
        <w:rPr>
          <w:rFonts w:ascii="Arial" w:hAnsi="Arial" w:cs="Arial"/>
          <w:color w:val="000000"/>
        </w:rPr>
        <w:t xml:space="preserve">., 2002). </w:t>
      </w:r>
    </w:p>
    <w:p w14:paraId="78CD5A4A" w14:textId="77777777" w:rsidR="00187DC6" w:rsidRDefault="000B006F" w:rsidP="00900FA1">
      <w:pPr>
        <w:spacing w:line="360" w:lineRule="auto"/>
        <w:rPr>
          <w:rFonts w:ascii="Arial" w:hAnsi="Arial" w:cs="Arial"/>
          <w:color w:val="000000"/>
        </w:rPr>
      </w:pPr>
      <w:r>
        <w:rPr>
          <w:rFonts w:ascii="Arial" w:hAnsi="Arial" w:cs="Arial"/>
          <w:color w:val="000000"/>
        </w:rPr>
        <w:t xml:space="preserve">   </w:t>
      </w:r>
      <w:r w:rsidR="004C3006" w:rsidRPr="004C3006">
        <w:rPr>
          <w:rFonts w:ascii="Arial" w:hAnsi="Arial" w:cs="Arial"/>
          <w:color w:val="000000"/>
        </w:rPr>
        <w:t>Information on staff development, such as training needs and professional qualifications, helps ensure educators are well-equipped to engage in high-quality teaching practices (Siraj</w:t>
      </w:r>
      <w:r w:rsidR="00A02D2C">
        <w:rPr>
          <w:rFonts w:ascii="Arial" w:hAnsi="Arial" w:cs="Arial"/>
          <w:color w:val="000000"/>
        </w:rPr>
        <w:t>-Blatchford</w:t>
      </w:r>
      <w:r w:rsidR="004C3006" w:rsidRPr="004C3006">
        <w:rPr>
          <w:rFonts w:ascii="Arial" w:hAnsi="Arial" w:cs="Arial"/>
          <w:color w:val="000000"/>
        </w:rPr>
        <w:t xml:space="preserve"> </w:t>
      </w:r>
      <w:r w:rsidR="004C3006" w:rsidRPr="00BA5C98">
        <w:rPr>
          <w:rFonts w:ascii="Arial" w:hAnsi="Arial" w:cs="Arial"/>
          <w:i/>
          <w:iCs/>
          <w:color w:val="000000"/>
        </w:rPr>
        <w:t>et al</w:t>
      </w:r>
      <w:r w:rsidR="004C3006" w:rsidRPr="004C3006">
        <w:rPr>
          <w:rFonts w:ascii="Arial" w:hAnsi="Arial" w:cs="Arial"/>
          <w:color w:val="000000"/>
        </w:rPr>
        <w:t>., 2015). Stakeholder feedback from parents</w:t>
      </w:r>
      <w:r w:rsidR="00301B24">
        <w:rPr>
          <w:rFonts w:ascii="Arial" w:hAnsi="Arial" w:cs="Arial"/>
          <w:color w:val="000000"/>
        </w:rPr>
        <w:t>,</w:t>
      </w:r>
      <w:r w:rsidR="004C3006" w:rsidRPr="004C3006">
        <w:rPr>
          <w:rFonts w:ascii="Arial" w:hAnsi="Arial" w:cs="Arial"/>
          <w:color w:val="000000"/>
        </w:rPr>
        <w:t xml:space="preserve"> colleagues</w:t>
      </w:r>
      <w:r w:rsidR="00301B24">
        <w:rPr>
          <w:rFonts w:ascii="Arial" w:hAnsi="Arial" w:cs="Arial"/>
          <w:color w:val="000000"/>
        </w:rPr>
        <w:t>, and children provides</w:t>
      </w:r>
      <w:r w:rsidR="004C3006" w:rsidRPr="004C3006">
        <w:rPr>
          <w:rFonts w:ascii="Arial" w:hAnsi="Arial" w:cs="Arial"/>
          <w:color w:val="000000"/>
        </w:rPr>
        <w:t xml:space="preserve"> a comprehensive view of the setting’s effectiveness (</w:t>
      </w:r>
      <w:r w:rsidR="004C3006" w:rsidRPr="005E731C">
        <w:rPr>
          <w:rFonts w:ascii="Arial" w:hAnsi="Arial" w:cs="Arial"/>
          <w:color w:val="000000"/>
        </w:rPr>
        <w:t>Mathers</w:t>
      </w:r>
      <w:r w:rsidR="004C3006" w:rsidRPr="005E731C">
        <w:rPr>
          <w:rFonts w:ascii="Arial" w:hAnsi="Arial" w:cs="Arial"/>
          <w:i/>
          <w:iCs/>
          <w:color w:val="000000"/>
        </w:rPr>
        <w:t xml:space="preserve"> et al</w:t>
      </w:r>
      <w:r w:rsidR="004C3006" w:rsidRPr="004C3006">
        <w:rPr>
          <w:rFonts w:ascii="Arial" w:hAnsi="Arial" w:cs="Arial"/>
          <w:color w:val="000000"/>
        </w:rPr>
        <w:t xml:space="preserve">., 2012). </w:t>
      </w:r>
    </w:p>
    <w:p w14:paraId="36CF19CA" w14:textId="77777777" w:rsidR="00D708C1" w:rsidRDefault="00187DC6" w:rsidP="00D708C1">
      <w:pPr>
        <w:spacing w:line="360" w:lineRule="auto"/>
        <w:rPr>
          <w:rFonts w:ascii="Arial" w:hAnsi="Arial" w:cs="Arial"/>
        </w:rPr>
      </w:pPr>
      <w:r>
        <w:rPr>
          <w:rFonts w:ascii="Arial" w:hAnsi="Arial" w:cs="Arial"/>
          <w:color w:val="000000"/>
        </w:rPr>
        <w:t xml:space="preserve">  </w:t>
      </w:r>
      <w:r w:rsidR="0086759A">
        <w:rPr>
          <w:rFonts w:ascii="Arial" w:hAnsi="Arial" w:cs="Arial"/>
          <w:color w:val="000000"/>
        </w:rPr>
        <w:t xml:space="preserve">Cottle and Alexander (2014) </w:t>
      </w:r>
      <w:r w:rsidR="00636E9F">
        <w:rPr>
          <w:rFonts w:ascii="Arial" w:hAnsi="Arial" w:cs="Arial"/>
          <w:color w:val="000000"/>
        </w:rPr>
        <w:t>highlight that p</w:t>
      </w:r>
      <w:r w:rsidR="00D6442D">
        <w:rPr>
          <w:rFonts w:ascii="Arial" w:hAnsi="Arial" w:cs="Arial"/>
          <w:color w:val="000000"/>
        </w:rPr>
        <w:t>ractitioners should strongly endorse t</w:t>
      </w:r>
      <w:r w:rsidR="00DF7F93" w:rsidRPr="002402F9">
        <w:rPr>
          <w:rFonts w:ascii="Arial" w:hAnsi="Arial" w:cs="Arial"/>
        </w:rPr>
        <w:t xml:space="preserve">he value of parent partnership </w:t>
      </w:r>
      <w:r w:rsidR="00BC0D4D">
        <w:rPr>
          <w:rFonts w:ascii="Arial" w:hAnsi="Arial" w:cs="Arial"/>
        </w:rPr>
        <w:t>within early years settings</w:t>
      </w:r>
      <w:r w:rsidR="00636E9F">
        <w:rPr>
          <w:rFonts w:ascii="Arial" w:hAnsi="Arial" w:cs="Arial"/>
        </w:rPr>
        <w:t>, e</w:t>
      </w:r>
      <w:r w:rsidR="00112353">
        <w:rPr>
          <w:rFonts w:ascii="Arial" w:hAnsi="Arial" w:cs="Arial"/>
        </w:rPr>
        <w:t xml:space="preserve">nsuring </w:t>
      </w:r>
      <w:r w:rsidR="00DF7F93" w:rsidRPr="002402F9">
        <w:rPr>
          <w:rFonts w:ascii="Arial" w:hAnsi="Arial" w:cs="Arial"/>
        </w:rPr>
        <w:t xml:space="preserve">good partnerships </w:t>
      </w:r>
      <w:r w:rsidR="00112353">
        <w:rPr>
          <w:rFonts w:ascii="Arial" w:hAnsi="Arial" w:cs="Arial"/>
        </w:rPr>
        <w:t>with parents</w:t>
      </w:r>
      <w:r w:rsidR="00DA7F55">
        <w:rPr>
          <w:rFonts w:ascii="Arial" w:hAnsi="Arial" w:cs="Arial"/>
        </w:rPr>
        <w:t xml:space="preserve"> </w:t>
      </w:r>
      <w:r w:rsidR="005A50A9">
        <w:rPr>
          <w:rFonts w:ascii="Arial" w:hAnsi="Arial" w:cs="Arial"/>
        </w:rPr>
        <w:t xml:space="preserve">can </w:t>
      </w:r>
      <w:r w:rsidR="00DA7F55">
        <w:rPr>
          <w:rFonts w:ascii="Arial" w:hAnsi="Arial" w:cs="Arial"/>
        </w:rPr>
        <w:t>create</w:t>
      </w:r>
      <w:r w:rsidR="005A50A9">
        <w:rPr>
          <w:rFonts w:ascii="Arial" w:hAnsi="Arial" w:cs="Arial"/>
        </w:rPr>
        <w:t xml:space="preserve"> a</w:t>
      </w:r>
      <w:r w:rsidR="00DA7F55">
        <w:rPr>
          <w:rFonts w:ascii="Arial" w:hAnsi="Arial" w:cs="Arial"/>
        </w:rPr>
        <w:t xml:space="preserve"> high-</w:t>
      </w:r>
      <w:r w:rsidR="00DF7F93" w:rsidRPr="002402F9">
        <w:rPr>
          <w:rFonts w:ascii="Arial" w:hAnsi="Arial" w:cs="Arial"/>
        </w:rPr>
        <w:t>quality</w:t>
      </w:r>
      <w:r w:rsidR="00DA7F55">
        <w:rPr>
          <w:rFonts w:ascii="Arial" w:hAnsi="Arial" w:cs="Arial"/>
        </w:rPr>
        <w:t xml:space="preserve"> setting</w:t>
      </w:r>
      <w:r w:rsidR="00636E9F">
        <w:rPr>
          <w:rFonts w:ascii="Arial" w:hAnsi="Arial" w:cs="Arial"/>
        </w:rPr>
        <w:t xml:space="preserve"> (Cottle and Alexander, 2014). </w:t>
      </w:r>
    </w:p>
    <w:p w14:paraId="0D00BD55" w14:textId="2AA360E4" w:rsidR="00D708C1" w:rsidRPr="00D708C1" w:rsidRDefault="00D708C1" w:rsidP="00D708C1">
      <w:pPr>
        <w:spacing w:line="360" w:lineRule="auto"/>
        <w:rPr>
          <w:rFonts w:ascii="Arial" w:hAnsi="Arial" w:cs="Arial"/>
        </w:rPr>
      </w:pPr>
      <w:r>
        <w:rPr>
          <w:rFonts w:ascii="Arial" w:hAnsi="Arial" w:cs="Arial"/>
        </w:rPr>
        <w:lastRenderedPageBreak/>
        <w:t xml:space="preserve">  </w:t>
      </w:r>
      <w:r w:rsidRPr="00D708C1">
        <w:rPr>
          <w:rFonts w:ascii="Arial" w:hAnsi="Arial" w:cs="Arial"/>
          <w:color w:val="000000"/>
        </w:rPr>
        <w:t>Regular Quality of Care Reports (</w:t>
      </w:r>
      <w:r w:rsidR="0091305A">
        <w:rPr>
          <w:rFonts w:ascii="Arial" w:hAnsi="Arial" w:cs="Arial"/>
          <w:color w:val="000000"/>
        </w:rPr>
        <w:t>CIW, 2019</w:t>
      </w:r>
      <w:r w:rsidRPr="00D708C1">
        <w:rPr>
          <w:rFonts w:ascii="Arial" w:hAnsi="Arial" w:cs="Arial"/>
          <w:color w:val="000000"/>
        </w:rPr>
        <w:t>) play a vital role in monitoring compliance with the National Minimum Standards and identifying areas for improvement. Assessment tools such as ECERS and SSTEW provide structured methods for settings to evaluate their environments and teaching quality ahead of inspections. By using these frameworks proactively, early years practitioners can ensure they meet high standards, address gaps before formal evaluations, and create enriching learning experiences that go beyond compliance</w:t>
      </w:r>
      <w:r w:rsidR="0067659B">
        <w:rPr>
          <w:rFonts w:ascii="Arial" w:hAnsi="Arial" w:cs="Arial"/>
          <w:color w:val="000000"/>
        </w:rPr>
        <w:t xml:space="preserve"> (CIW, 2019)</w:t>
      </w:r>
      <w:r w:rsidRPr="00D708C1">
        <w:rPr>
          <w:rFonts w:ascii="Arial" w:hAnsi="Arial" w:cs="Arial"/>
          <w:color w:val="000000"/>
        </w:rPr>
        <w:t>.</w:t>
      </w:r>
    </w:p>
    <w:p w14:paraId="026B007E" w14:textId="306F5CA4" w:rsidR="00900FA1" w:rsidRDefault="000C3058" w:rsidP="00900FA1">
      <w:pPr>
        <w:spacing w:line="360" w:lineRule="auto"/>
        <w:rPr>
          <w:rFonts w:ascii="Arial" w:hAnsi="Arial" w:cs="Arial"/>
          <w:color w:val="000000"/>
        </w:rPr>
      </w:pPr>
      <w:r>
        <w:rPr>
          <w:rFonts w:ascii="Arial" w:hAnsi="Arial" w:cs="Arial"/>
          <w:color w:val="000000"/>
        </w:rPr>
        <w:t xml:space="preserve">   </w:t>
      </w:r>
      <w:r w:rsidR="004C3006" w:rsidRPr="004C3006">
        <w:rPr>
          <w:rFonts w:ascii="Arial" w:hAnsi="Arial" w:cs="Arial"/>
          <w:color w:val="000000"/>
        </w:rPr>
        <w:t>Additionally, evaluations of the physical environment and available resources ensure that the setting supports learning and development, especially for children with additional learning needs (Harms,</w:t>
      </w:r>
      <w:r w:rsidR="00301B24">
        <w:rPr>
          <w:rFonts w:ascii="Arial" w:hAnsi="Arial" w:cs="Arial"/>
          <w:color w:val="000000"/>
        </w:rPr>
        <w:t xml:space="preserve"> </w:t>
      </w:r>
      <w:r w:rsidR="00FD1CB5">
        <w:rPr>
          <w:rFonts w:ascii="Arial" w:hAnsi="Arial" w:cs="Arial"/>
          <w:color w:val="000000"/>
        </w:rPr>
        <w:t>Clifford and Cryer,</w:t>
      </w:r>
      <w:r w:rsidR="004C3006" w:rsidRPr="004C3006">
        <w:rPr>
          <w:rFonts w:ascii="Arial" w:hAnsi="Arial" w:cs="Arial"/>
          <w:color w:val="000000"/>
        </w:rPr>
        <w:t xml:space="preserve"> </w:t>
      </w:r>
      <w:r w:rsidR="00FD1CB5">
        <w:rPr>
          <w:rFonts w:ascii="Arial" w:hAnsi="Arial" w:cs="Arial"/>
          <w:color w:val="000000"/>
        </w:rPr>
        <w:t>2015</w:t>
      </w:r>
      <w:r w:rsidR="004C3006" w:rsidRPr="004C3006">
        <w:rPr>
          <w:rFonts w:ascii="Arial" w:hAnsi="Arial" w:cs="Arial"/>
          <w:color w:val="000000"/>
        </w:rPr>
        <w:t>). Using standardi</w:t>
      </w:r>
      <w:r w:rsidR="00FD1CB5">
        <w:rPr>
          <w:rFonts w:ascii="Arial" w:hAnsi="Arial" w:cs="Arial"/>
          <w:color w:val="000000"/>
        </w:rPr>
        <w:t>s</w:t>
      </w:r>
      <w:r w:rsidR="004C3006" w:rsidRPr="004C3006">
        <w:rPr>
          <w:rFonts w:ascii="Arial" w:hAnsi="Arial" w:cs="Arial"/>
          <w:color w:val="000000"/>
        </w:rPr>
        <w:t>ed tools like ECERS and SSTEW provides structured feedback to identify areas for improvement, whether in teacher-child interactions, emotional well-being, or the overall learning environment (Harms,</w:t>
      </w:r>
      <w:r w:rsidR="00D15AD1">
        <w:rPr>
          <w:rFonts w:ascii="Arial" w:hAnsi="Arial" w:cs="Arial"/>
          <w:color w:val="000000"/>
        </w:rPr>
        <w:t xml:space="preserve"> Clifford and Cryer</w:t>
      </w:r>
      <w:r w:rsidR="00972195">
        <w:rPr>
          <w:rFonts w:ascii="Arial" w:hAnsi="Arial" w:cs="Arial"/>
          <w:color w:val="000000"/>
        </w:rPr>
        <w:t>, 2015</w:t>
      </w:r>
      <w:r w:rsidR="004C3006" w:rsidRPr="004C3006">
        <w:rPr>
          <w:rFonts w:ascii="Arial" w:hAnsi="Arial" w:cs="Arial"/>
          <w:color w:val="000000"/>
        </w:rPr>
        <w:t xml:space="preserve">; Siraj </w:t>
      </w:r>
      <w:r w:rsidR="004C3006" w:rsidRPr="00972195">
        <w:rPr>
          <w:rFonts w:ascii="Arial" w:hAnsi="Arial" w:cs="Arial"/>
          <w:i/>
          <w:iCs/>
          <w:color w:val="000000"/>
        </w:rPr>
        <w:t>et al</w:t>
      </w:r>
      <w:r w:rsidR="004C3006" w:rsidRPr="004C3006">
        <w:rPr>
          <w:rFonts w:ascii="Arial" w:hAnsi="Arial" w:cs="Arial"/>
          <w:color w:val="000000"/>
        </w:rPr>
        <w:t xml:space="preserve">., 2015). </w:t>
      </w:r>
      <w:r w:rsidR="00972195">
        <w:rPr>
          <w:rFonts w:ascii="Arial" w:hAnsi="Arial" w:cs="Arial"/>
          <w:color w:val="000000"/>
        </w:rPr>
        <w:t xml:space="preserve">   </w:t>
      </w:r>
    </w:p>
    <w:p w14:paraId="276487C3" w14:textId="3962C07D" w:rsidR="004C3006" w:rsidRDefault="00900FA1" w:rsidP="00900FA1">
      <w:pPr>
        <w:spacing w:line="360" w:lineRule="auto"/>
        <w:rPr>
          <w:rFonts w:ascii="Arial" w:hAnsi="Arial" w:cs="Arial"/>
          <w:color w:val="000000"/>
        </w:rPr>
      </w:pPr>
      <w:r>
        <w:rPr>
          <w:rFonts w:ascii="Arial" w:hAnsi="Arial" w:cs="Arial"/>
          <w:color w:val="000000"/>
        </w:rPr>
        <w:t xml:space="preserve">   </w:t>
      </w:r>
      <w:r w:rsidR="004C3006" w:rsidRPr="004C3006">
        <w:rPr>
          <w:rFonts w:ascii="Arial" w:hAnsi="Arial" w:cs="Arial"/>
          <w:color w:val="000000"/>
        </w:rPr>
        <w:t>Staying informed about current policies and research further guides improvements in early years settings (Education Development Trust, 2024). By continuously monitoring and reflecting on these areas, early years practitioners can make informed decisions to create high-quality learning environments that meet children’s diverse needs (Foundation Years, no date).</w:t>
      </w:r>
    </w:p>
    <w:p w14:paraId="10E2EA46" w14:textId="2E245168" w:rsidR="00552704" w:rsidRDefault="00842B7E" w:rsidP="00552704">
      <w:pPr>
        <w:pStyle w:val="NormalWeb"/>
        <w:spacing w:line="360" w:lineRule="auto"/>
        <w:rPr>
          <w:color w:val="000000"/>
        </w:rPr>
      </w:pPr>
      <w:r w:rsidRPr="00842B7E">
        <w:rPr>
          <w:rFonts w:ascii="Arial" w:hAnsi="Arial" w:cs="Arial"/>
          <w:color w:val="000000"/>
        </w:rPr>
        <w:t xml:space="preserve">  In conclusion, high-quality early years provision is crucial for nurturing children's cognitive, social, and emotional development, especially during their formative years. The assessment tools SSTEW and ECERS provide valuable insights into various </w:t>
      </w:r>
      <w:r w:rsidR="00D118F2">
        <w:rPr>
          <w:rFonts w:ascii="Arial" w:hAnsi="Arial" w:cs="Arial"/>
          <w:color w:val="000000"/>
        </w:rPr>
        <w:t>quality aspects</w:t>
      </w:r>
      <w:r w:rsidRPr="00842B7E">
        <w:rPr>
          <w:rFonts w:ascii="Arial" w:hAnsi="Arial" w:cs="Arial"/>
          <w:color w:val="000000"/>
        </w:rPr>
        <w:t>, with SSTEW highlighting meaningful interactions and emotional well-being</w:t>
      </w:r>
      <w:r w:rsidR="00D118F2">
        <w:rPr>
          <w:rFonts w:ascii="Arial" w:hAnsi="Arial" w:cs="Arial"/>
          <w:color w:val="000000"/>
        </w:rPr>
        <w:t>. At the same time,</w:t>
      </w:r>
      <w:r w:rsidRPr="00842B7E">
        <w:rPr>
          <w:rFonts w:ascii="Arial" w:hAnsi="Arial" w:cs="Arial"/>
          <w:color w:val="000000"/>
        </w:rPr>
        <w:t xml:space="preserve"> ECERS offers a thorough evaluation of the learning environment. </w:t>
      </w:r>
      <w:r w:rsidR="00552704" w:rsidRPr="00552704">
        <w:rPr>
          <w:rFonts w:ascii="Arial" w:hAnsi="Arial" w:cs="Arial"/>
          <w:color w:val="000000"/>
        </w:rPr>
        <w:t>Both assessment tools align with the National Minimum Standards</w:t>
      </w:r>
      <w:r w:rsidR="00CD10AF">
        <w:rPr>
          <w:rFonts w:ascii="Arial" w:hAnsi="Arial" w:cs="Arial"/>
          <w:color w:val="000000"/>
        </w:rPr>
        <w:t xml:space="preserve"> (NMS)</w:t>
      </w:r>
      <w:r w:rsidR="00552704" w:rsidRPr="00552704">
        <w:rPr>
          <w:rFonts w:ascii="Arial" w:hAnsi="Arial" w:cs="Arial"/>
          <w:color w:val="000000"/>
        </w:rPr>
        <w:t>, ensuring that settings meet key benchmarks in care, safety, and education (</w:t>
      </w:r>
      <w:r w:rsidR="00CD10AF">
        <w:rPr>
          <w:rFonts w:ascii="Arial" w:hAnsi="Arial" w:cs="Arial"/>
          <w:color w:val="000000"/>
        </w:rPr>
        <w:t>Welsh Government</w:t>
      </w:r>
      <w:r w:rsidR="00527E8B">
        <w:rPr>
          <w:rFonts w:ascii="Arial" w:hAnsi="Arial" w:cs="Arial"/>
          <w:color w:val="000000"/>
        </w:rPr>
        <w:t>, 2023</w:t>
      </w:r>
      <w:r w:rsidR="00552704" w:rsidRPr="00552704">
        <w:rPr>
          <w:rFonts w:ascii="Arial" w:hAnsi="Arial" w:cs="Arial"/>
          <w:color w:val="000000"/>
        </w:rPr>
        <w:t>). Additionally, Quality of Care Reports provide external validation of these efforts, helping providers continuously refine their practice and exceed regulatory expectations (</w:t>
      </w:r>
      <w:r w:rsidR="00527E8B">
        <w:rPr>
          <w:rFonts w:ascii="Arial" w:hAnsi="Arial" w:cs="Arial"/>
          <w:color w:val="000000"/>
        </w:rPr>
        <w:t>CIW, 2019</w:t>
      </w:r>
      <w:r w:rsidR="00552704" w:rsidRPr="00552704">
        <w:rPr>
          <w:rFonts w:ascii="Arial" w:hAnsi="Arial" w:cs="Arial"/>
          <w:color w:val="000000"/>
        </w:rPr>
        <w:t xml:space="preserve">). </w:t>
      </w:r>
      <w:r w:rsidR="00527E8B">
        <w:rPr>
          <w:rFonts w:ascii="Arial" w:hAnsi="Arial" w:cs="Arial"/>
          <w:color w:val="000000"/>
        </w:rPr>
        <w:t>By</w:t>
      </w:r>
      <w:r w:rsidR="00552704" w:rsidRPr="00552704">
        <w:rPr>
          <w:rFonts w:ascii="Arial" w:hAnsi="Arial" w:cs="Arial"/>
          <w:color w:val="000000"/>
        </w:rPr>
        <w:t xml:space="preserve"> </w:t>
      </w:r>
      <w:r w:rsidR="00527E8B">
        <w:rPr>
          <w:rFonts w:ascii="Arial" w:hAnsi="Arial" w:cs="Arial"/>
          <w:color w:val="000000"/>
        </w:rPr>
        <w:t>integrating</w:t>
      </w:r>
      <w:r w:rsidR="00552704" w:rsidRPr="00552704">
        <w:rPr>
          <w:rFonts w:ascii="Arial" w:hAnsi="Arial" w:cs="Arial"/>
          <w:color w:val="000000"/>
        </w:rPr>
        <w:t xml:space="preserve"> these tools, ongoing professional development, and strong parental engagement, early years settings can establish a foundation for lifelong learning while addressing educational inequalities (Education Development Trust, 2024; Foundation Years, no date).</w:t>
      </w:r>
    </w:p>
    <w:p w14:paraId="13A1C7A7" w14:textId="77777777" w:rsidR="001227CA" w:rsidRDefault="001227CA" w:rsidP="006037FB">
      <w:pPr>
        <w:spacing w:line="360" w:lineRule="auto"/>
        <w:rPr>
          <w:rFonts w:ascii="Arial" w:hAnsi="Arial" w:cs="Arial"/>
          <w:b/>
          <w:u w:val="single"/>
        </w:rPr>
      </w:pPr>
    </w:p>
    <w:p w14:paraId="6583E067" w14:textId="77777777" w:rsidR="001227CA" w:rsidRDefault="001227CA" w:rsidP="006037FB">
      <w:pPr>
        <w:spacing w:line="360" w:lineRule="auto"/>
        <w:rPr>
          <w:rFonts w:ascii="Arial" w:hAnsi="Arial" w:cs="Arial"/>
          <w:b/>
          <w:u w:val="single"/>
        </w:rPr>
      </w:pPr>
    </w:p>
    <w:p w14:paraId="42E341D0" w14:textId="06C6B5ED" w:rsidR="00CD3687" w:rsidRDefault="00CD3687" w:rsidP="006037FB">
      <w:pPr>
        <w:spacing w:line="360" w:lineRule="auto"/>
        <w:rPr>
          <w:rFonts w:ascii="Arial" w:hAnsi="Arial" w:cs="Arial"/>
          <w:b/>
          <w:u w:val="single"/>
        </w:rPr>
      </w:pPr>
      <w:r w:rsidRPr="006037FB">
        <w:rPr>
          <w:rFonts w:ascii="Arial" w:hAnsi="Arial" w:cs="Arial"/>
          <w:b/>
          <w:u w:val="single"/>
        </w:rPr>
        <w:t>Reference List</w:t>
      </w:r>
    </w:p>
    <w:p w14:paraId="2B69FE28" w14:textId="77777777" w:rsidR="0030304E" w:rsidRDefault="00A21D08" w:rsidP="006037FB">
      <w:pPr>
        <w:spacing w:line="360" w:lineRule="auto"/>
        <w:rPr>
          <w:rFonts w:ascii="Arial" w:hAnsi="Arial" w:cs="Arial"/>
          <w:bCs/>
        </w:rPr>
      </w:pPr>
      <w:r w:rsidRPr="00A21D08">
        <w:rPr>
          <w:rFonts w:ascii="Arial" w:hAnsi="Arial" w:cs="Arial"/>
          <w:bCs/>
        </w:rPr>
        <w:t>Birth to 5 matters</w:t>
      </w:r>
      <w:r>
        <w:rPr>
          <w:rFonts w:ascii="Arial" w:hAnsi="Arial" w:cs="Arial"/>
          <w:bCs/>
        </w:rPr>
        <w:t xml:space="preserve"> (no date) </w:t>
      </w:r>
      <w:r w:rsidR="0030304E">
        <w:rPr>
          <w:rFonts w:ascii="Arial" w:hAnsi="Arial" w:cs="Arial"/>
          <w:bCs/>
          <w:i/>
          <w:iCs/>
        </w:rPr>
        <w:t xml:space="preserve">Quality improvement and leadership. </w:t>
      </w:r>
      <w:r w:rsidR="0030304E">
        <w:rPr>
          <w:rFonts w:ascii="Arial" w:hAnsi="Arial" w:cs="Arial"/>
          <w:bCs/>
        </w:rPr>
        <w:t>Available at:</w:t>
      </w:r>
      <w:r w:rsidR="0030304E" w:rsidRPr="0030304E">
        <w:t xml:space="preserve"> </w:t>
      </w:r>
      <w:hyperlink r:id="rId7" w:history="1">
        <w:r w:rsidR="0030304E" w:rsidRPr="001746C0">
          <w:rPr>
            <w:rStyle w:val="Hyperlink"/>
            <w:rFonts w:ascii="Arial" w:hAnsi="Arial" w:cs="Arial"/>
            <w:bCs/>
          </w:rPr>
          <w:t>https://birthto5matters.org.uk/quality-improvement-and-leadership/#:~:text=At%20a%20basic%20level%2C%20high,the%20needs%20of%20individual%20children</w:t>
        </w:r>
      </w:hyperlink>
      <w:r w:rsidR="0030304E">
        <w:rPr>
          <w:rFonts w:ascii="Arial" w:hAnsi="Arial" w:cs="Arial"/>
          <w:bCs/>
        </w:rPr>
        <w:t xml:space="preserve"> (Accessed on 27</w:t>
      </w:r>
      <w:r w:rsidR="0030304E" w:rsidRPr="0030304E">
        <w:rPr>
          <w:rFonts w:ascii="Arial" w:hAnsi="Arial" w:cs="Arial"/>
          <w:bCs/>
          <w:vertAlign w:val="superscript"/>
        </w:rPr>
        <w:t>th</w:t>
      </w:r>
      <w:r w:rsidR="0030304E">
        <w:rPr>
          <w:rFonts w:ascii="Arial" w:hAnsi="Arial" w:cs="Arial"/>
          <w:bCs/>
        </w:rPr>
        <w:t xml:space="preserve"> March 2025). </w:t>
      </w:r>
    </w:p>
    <w:p w14:paraId="17E5E3F2" w14:textId="77777777" w:rsidR="00636E9F" w:rsidRDefault="00636E9F" w:rsidP="00636E9F">
      <w:pPr>
        <w:pStyle w:val="NormalWeb"/>
        <w:spacing w:line="360" w:lineRule="auto"/>
        <w:rPr>
          <w:rFonts w:ascii="Arial" w:hAnsi="Arial" w:cs="Arial"/>
          <w:bCs/>
        </w:rPr>
      </w:pPr>
      <w:r w:rsidRPr="007502E6">
        <w:rPr>
          <w:rFonts w:ascii="Arial" w:hAnsi="Arial" w:cs="Arial"/>
          <w:color w:val="000000"/>
        </w:rPr>
        <w:t>Bowlby, J. (1988).</w:t>
      </w:r>
      <w:r w:rsidRPr="007502E6">
        <w:rPr>
          <w:rStyle w:val="apple-converted-space"/>
          <w:rFonts w:ascii="Arial" w:eastAsiaTheme="majorEastAsia" w:hAnsi="Arial" w:cs="Arial"/>
          <w:color w:val="000000"/>
        </w:rPr>
        <w:t> </w:t>
      </w:r>
      <w:r w:rsidRPr="007502E6">
        <w:rPr>
          <w:rStyle w:val="Emphasis"/>
          <w:rFonts w:ascii="Arial" w:eastAsiaTheme="majorEastAsia" w:hAnsi="Arial" w:cs="Arial"/>
          <w:color w:val="000000"/>
        </w:rPr>
        <w:t>A Secure Base: Parent-Child Attachment and Healthy Human Development</w:t>
      </w:r>
      <w:r w:rsidRPr="007502E6">
        <w:rPr>
          <w:rFonts w:ascii="Arial" w:hAnsi="Arial" w:cs="Arial"/>
          <w:color w:val="000000"/>
        </w:rPr>
        <w:t>. Basic</w:t>
      </w:r>
      <w:r>
        <w:rPr>
          <w:rFonts w:ascii="Arial" w:hAnsi="Arial" w:cs="Arial"/>
          <w:color w:val="000000"/>
        </w:rPr>
        <w:t xml:space="preserve"> Books. Routledge: London. Available at: </w:t>
      </w:r>
      <w:hyperlink r:id="rId8" w:history="1">
        <w:r w:rsidRPr="001746C0">
          <w:rPr>
            <w:rStyle w:val="Hyperlink"/>
            <w:rFonts w:ascii="Arial" w:hAnsi="Arial" w:cs="Arial"/>
            <w:bCs/>
          </w:rPr>
          <w:t>https://www.increaseproject.eu/images/DOWNLOADS/IO2/HU/CURR_M4-A13_Bowlby_(EN-only)_20170920_HU_final.pdf</w:t>
        </w:r>
      </w:hyperlink>
      <w:r>
        <w:rPr>
          <w:rFonts w:ascii="Arial" w:hAnsi="Arial" w:cs="Arial"/>
          <w:bCs/>
        </w:rPr>
        <w:t xml:space="preserve"> (Accessed: 29</w:t>
      </w:r>
      <w:r w:rsidRPr="00D94930">
        <w:rPr>
          <w:rFonts w:ascii="Arial" w:hAnsi="Arial" w:cs="Arial"/>
          <w:bCs/>
          <w:vertAlign w:val="superscript"/>
        </w:rPr>
        <w:t>th</w:t>
      </w:r>
      <w:r>
        <w:rPr>
          <w:rFonts w:ascii="Arial" w:hAnsi="Arial" w:cs="Arial"/>
          <w:bCs/>
        </w:rPr>
        <w:t xml:space="preserve"> March 2025). </w:t>
      </w:r>
    </w:p>
    <w:p w14:paraId="6FE9AF79" w14:textId="4197CE08" w:rsidR="007A2010" w:rsidRDefault="007A2010" w:rsidP="00636E9F">
      <w:pPr>
        <w:pStyle w:val="NormalWeb"/>
        <w:spacing w:line="360" w:lineRule="auto"/>
        <w:rPr>
          <w:rFonts w:ascii="Arial" w:hAnsi="Arial" w:cs="Arial"/>
          <w:bCs/>
        </w:rPr>
      </w:pPr>
      <w:r>
        <w:rPr>
          <w:rFonts w:ascii="Arial" w:hAnsi="Arial" w:cs="Arial"/>
          <w:bCs/>
        </w:rPr>
        <w:t xml:space="preserve">Campbell-Barr, </w:t>
      </w:r>
      <w:r w:rsidR="00221C79">
        <w:rPr>
          <w:rFonts w:ascii="Arial" w:hAnsi="Arial" w:cs="Arial"/>
          <w:bCs/>
        </w:rPr>
        <w:t xml:space="preserve">V. and Leeson, C. (2016) </w:t>
      </w:r>
      <w:r w:rsidR="00221C79">
        <w:rPr>
          <w:rFonts w:ascii="Arial" w:hAnsi="Arial" w:cs="Arial"/>
          <w:bCs/>
          <w:i/>
          <w:iCs/>
        </w:rPr>
        <w:t xml:space="preserve">Quality and leadership in the </w:t>
      </w:r>
      <w:r w:rsidR="00ED0A98">
        <w:rPr>
          <w:rFonts w:ascii="Arial" w:hAnsi="Arial" w:cs="Arial"/>
          <w:bCs/>
          <w:i/>
          <w:iCs/>
        </w:rPr>
        <w:t xml:space="preserve">early years: Research, theory and practice. </w:t>
      </w:r>
      <w:r w:rsidR="00E4662F">
        <w:rPr>
          <w:rFonts w:ascii="Arial" w:hAnsi="Arial" w:cs="Arial"/>
          <w:bCs/>
        </w:rPr>
        <w:t xml:space="preserve">London: SAGE </w:t>
      </w:r>
      <w:r w:rsidR="007B4022">
        <w:rPr>
          <w:rFonts w:ascii="Arial" w:hAnsi="Arial" w:cs="Arial"/>
          <w:bCs/>
        </w:rPr>
        <w:t>P</w:t>
      </w:r>
      <w:r w:rsidR="00E4662F">
        <w:rPr>
          <w:rFonts w:ascii="Arial" w:hAnsi="Arial" w:cs="Arial"/>
          <w:bCs/>
        </w:rPr>
        <w:t xml:space="preserve">ublications Ltd. </w:t>
      </w:r>
    </w:p>
    <w:p w14:paraId="3CF9F073" w14:textId="0B38B497" w:rsidR="00AF0F48" w:rsidRPr="00333AE6" w:rsidRDefault="0029604E" w:rsidP="00636E9F">
      <w:pPr>
        <w:pStyle w:val="NormalWeb"/>
        <w:spacing w:line="360" w:lineRule="auto"/>
        <w:rPr>
          <w:rFonts w:ascii="Arial" w:hAnsi="Arial" w:cs="Arial"/>
          <w:bCs/>
        </w:rPr>
      </w:pPr>
      <w:r>
        <w:rPr>
          <w:rFonts w:ascii="Arial" w:hAnsi="Arial" w:cs="Arial"/>
          <w:bCs/>
        </w:rPr>
        <w:t>Care Inspectorate Wales (</w:t>
      </w:r>
      <w:r w:rsidR="00000BF8">
        <w:rPr>
          <w:rFonts w:ascii="Arial" w:hAnsi="Arial" w:cs="Arial"/>
          <w:bCs/>
        </w:rPr>
        <w:t xml:space="preserve">2019) </w:t>
      </w:r>
      <w:r w:rsidR="00000BF8">
        <w:rPr>
          <w:rFonts w:ascii="Arial" w:hAnsi="Arial" w:cs="Arial"/>
          <w:bCs/>
          <w:i/>
          <w:iCs/>
        </w:rPr>
        <w:t>Guidance o</w:t>
      </w:r>
      <w:r w:rsidR="00333AE6">
        <w:rPr>
          <w:rFonts w:ascii="Arial" w:hAnsi="Arial" w:cs="Arial"/>
          <w:bCs/>
          <w:i/>
          <w:iCs/>
        </w:rPr>
        <w:t>n</w:t>
      </w:r>
      <w:r w:rsidR="00000BF8">
        <w:rPr>
          <w:rFonts w:ascii="Arial" w:hAnsi="Arial" w:cs="Arial"/>
          <w:bCs/>
          <w:i/>
          <w:iCs/>
        </w:rPr>
        <w:t xml:space="preserve"> completing the quality </w:t>
      </w:r>
      <w:r w:rsidR="00333AE6">
        <w:rPr>
          <w:rFonts w:ascii="Arial" w:hAnsi="Arial" w:cs="Arial"/>
          <w:bCs/>
          <w:i/>
          <w:iCs/>
        </w:rPr>
        <w:t xml:space="preserve">of care review. </w:t>
      </w:r>
      <w:r w:rsidR="00333AE6">
        <w:rPr>
          <w:rFonts w:ascii="Arial" w:hAnsi="Arial" w:cs="Arial"/>
          <w:bCs/>
        </w:rPr>
        <w:t xml:space="preserve">Available at: </w:t>
      </w:r>
      <w:hyperlink r:id="rId9" w:history="1">
        <w:r w:rsidR="00333AE6" w:rsidRPr="001746C0">
          <w:rPr>
            <w:rStyle w:val="Hyperlink"/>
            <w:rFonts w:ascii="Arial" w:hAnsi="Arial" w:cs="Arial"/>
            <w:bCs/>
          </w:rPr>
          <w:t>https://www.careinspectorate.wales/sites/default/files/2019-06/190627-guidance-on-completing-the-quality-of-care-review-en.pdf</w:t>
        </w:r>
      </w:hyperlink>
      <w:r w:rsidR="00333AE6">
        <w:rPr>
          <w:rFonts w:ascii="Arial" w:hAnsi="Arial" w:cs="Arial"/>
          <w:bCs/>
        </w:rPr>
        <w:t xml:space="preserve"> (Accessed</w:t>
      </w:r>
      <w:r w:rsidR="00A7209B">
        <w:rPr>
          <w:rFonts w:ascii="Arial" w:hAnsi="Arial" w:cs="Arial"/>
          <w:bCs/>
        </w:rPr>
        <w:t>: 29</w:t>
      </w:r>
      <w:r w:rsidR="00A7209B" w:rsidRPr="00A7209B">
        <w:rPr>
          <w:rFonts w:ascii="Arial" w:hAnsi="Arial" w:cs="Arial"/>
          <w:bCs/>
          <w:vertAlign w:val="superscript"/>
        </w:rPr>
        <w:t>th</w:t>
      </w:r>
      <w:r w:rsidR="00A7209B">
        <w:rPr>
          <w:rFonts w:ascii="Arial" w:hAnsi="Arial" w:cs="Arial"/>
          <w:bCs/>
        </w:rPr>
        <w:t xml:space="preserve"> March 2025). </w:t>
      </w:r>
    </w:p>
    <w:p w14:paraId="2816E66C" w14:textId="5AAE86D2" w:rsidR="00636E9F" w:rsidRPr="003279BC" w:rsidRDefault="00636E9F" w:rsidP="00636E9F">
      <w:pPr>
        <w:pStyle w:val="NormalWeb"/>
        <w:spacing w:line="360" w:lineRule="auto"/>
        <w:rPr>
          <w:rFonts w:ascii="Arial" w:hAnsi="Arial" w:cs="Arial"/>
          <w:color w:val="000000"/>
        </w:rPr>
      </w:pPr>
      <w:r>
        <w:rPr>
          <w:rFonts w:ascii="Arial" w:hAnsi="Arial" w:cs="Arial"/>
          <w:bCs/>
        </w:rPr>
        <w:t xml:space="preserve">Cottle, </w:t>
      </w:r>
      <w:r w:rsidR="0053713E">
        <w:rPr>
          <w:rFonts w:ascii="Arial" w:hAnsi="Arial" w:cs="Arial"/>
          <w:bCs/>
        </w:rPr>
        <w:t xml:space="preserve">M. and Alexander, E. (2014) </w:t>
      </w:r>
      <w:r w:rsidR="00C9068A">
        <w:rPr>
          <w:rFonts w:ascii="Arial" w:hAnsi="Arial" w:cs="Arial"/>
          <w:bCs/>
        </w:rPr>
        <w:t>‘</w:t>
      </w:r>
      <w:r w:rsidR="004C62B8" w:rsidRPr="00C9068A">
        <w:rPr>
          <w:rFonts w:ascii="Arial" w:hAnsi="Arial" w:cs="Arial"/>
          <w:bCs/>
        </w:rPr>
        <w:t xml:space="preserve">Parent Partnership </w:t>
      </w:r>
      <w:r w:rsidR="00ED0132" w:rsidRPr="00C9068A">
        <w:rPr>
          <w:rFonts w:ascii="Arial" w:hAnsi="Arial" w:cs="Arial"/>
          <w:bCs/>
        </w:rPr>
        <w:t xml:space="preserve">and ‘quality’ early years services: Practitioners </w:t>
      </w:r>
      <w:proofErr w:type="gramStart"/>
      <w:r w:rsidR="00B645A1" w:rsidRPr="00C9068A">
        <w:rPr>
          <w:rFonts w:ascii="Arial" w:hAnsi="Arial" w:cs="Arial"/>
          <w:bCs/>
        </w:rPr>
        <w:t>perspectives</w:t>
      </w:r>
      <w:r w:rsidR="00B645A1">
        <w:rPr>
          <w:rFonts w:ascii="Arial" w:hAnsi="Arial" w:cs="Arial"/>
          <w:bCs/>
        </w:rPr>
        <w:t>’</w:t>
      </w:r>
      <w:proofErr w:type="gramEnd"/>
      <w:r w:rsidR="00B645A1">
        <w:rPr>
          <w:rFonts w:ascii="Arial" w:hAnsi="Arial" w:cs="Arial"/>
          <w:bCs/>
        </w:rPr>
        <w:t>.</w:t>
      </w:r>
      <w:r w:rsidR="00D91451">
        <w:rPr>
          <w:rFonts w:ascii="Arial" w:hAnsi="Arial" w:cs="Arial"/>
          <w:bCs/>
          <w:i/>
          <w:iCs/>
        </w:rPr>
        <w:t xml:space="preserve"> </w:t>
      </w:r>
      <w:r w:rsidR="00B645A1">
        <w:rPr>
          <w:rFonts w:ascii="Arial" w:hAnsi="Arial" w:cs="Arial"/>
          <w:bCs/>
          <w:i/>
          <w:iCs/>
        </w:rPr>
        <w:t xml:space="preserve">European Early </w:t>
      </w:r>
      <w:r w:rsidR="00896DBD">
        <w:rPr>
          <w:rFonts w:ascii="Arial" w:hAnsi="Arial" w:cs="Arial"/>
          <w:bCs/>
          <w:i/>
          <w:iCs/>
        </w:rPr>
        <w:t>C</w:t>
      </w:r>
      <w:r w:rsidR="00B645A1">
        <w:rPr>
          <w:rFonts w:ascii="Arial" w:hAnsi="Arial" w:cs="Arial"/>
          <w:bCs/>
          <w:i/>
          <w:iCs/>
        </w:rPr>
        <w:t xml:space="preserve">hildhood Education Research </w:t>
      </w:r>
      <w:r w:rsidR="00F00B1C">
        <w:rPr>
          <w:rFonts w:ascii="Arial" w:hAnsi="Arial" w:cs="Arial"/>
          <w:bCs/>
          <w:i/>
          <w:iCs/>
        </w:rPr>
        <w:t>Journal</w:t>
      </w:r>
      <w:r w:rsidR="003279BC">
        <w:rPr>
          <w:rFonts w:ascii="Arial" w:hAnsi="Arial" w:cs="Arial"/>
          <w:bCs/>
          <w:i/>
          <w:iCs/>
        </w:rPr>
        <w:t xml:space="preserve">. </w:t>
      </w:r>
      <w:r w:rsidR="003279BC">
        <w:rPr>
          <w:rFonts w:ascii="Arial" w:hAnsi="Arial" w:cs="Arial"/>
          <w:bCs/>
        </w:rPr>
        <w:t>22(5)</w:t>
      </w:r>
      <w:r w:rsidR="00F80D02">
        <w:rPr>
          <w:rFonts w:ascii="Arial" w:hAnsi="Arial" w:cs="Arial"/>
          <w:bCs/>
        </w:rPr>
        <w:t xml:space="preserve"> pp. </w:t>
      </w:r>
      <w:r w:rsidR="00626EBD">
        <w:rPr>
          <w:rFonts w:ascii="Arial" w:hAnsi="Arial" w:cs="Arial"/>
          <w:bCs/>
        </w:rPr>
        <w:t xml:space="preserve">637-659. Available at: </w:t>
      </w:r>
      <w:hyperlink r:id="rId10" w:history="1">
        <w:r w:rsidR="007A3CF3" w:rsidRPr="001746C0">
          <w:rPr>
            <w:rStyle w:val="Hyperlink"/>
            <w:rFonts w:ascii="Arial" w:hAnsi="Arial" w:cs="Arial"/>
            <w:bCs/>
          </w:rPr>
          <w:t>https://www.tandfonline.com/doi/abs/10.1080/1350293X.2013.788314</w:t>
        </w:r>
      </w:hyperlink>
      <w:r w:rsidR="007A3CF3">
        <w:rPr>
          <w:rFonts w:ascii="Arial" w:hAnsi="Arial" w:cs="Arial"/>
          <w:bCs/>
        </w:rPr>
        <w:t xml:space="preserve"> (Accessed: 29</w:t>
      </w:r>
      <w:r w:rsidR="007A3CF3" w:rsidRPr="007A3CF3">
        <w:rPr>
          <w:rFonts w:ascii="Arial" w:hAnsi="Arial" w:cs="Arial"/>
          <w:bCs/>
          <w:vertAlign w:val="superscript"/>
        </w:rPr>
        <w:t>th</w:t>
      </w:r>
      <w:r w:rsidR="007A3CF3">
        <w:rPr>
          <w:rFonts w:ascii="Arial" w:hAnsi="Arial" w:cs="Arial"/>
          <w:bCs/>
        </w:rPr>
        <w:t xml:space="preserve"> March 2025). </w:t>
      </w:r>
    </w:p>
    <w:p w14:paraId="39678F0B" w14:textId="77777777" w:rsidR="00990ED9" w:rsidRPr="00990ED9" w:rsidRDefault="00996672" w:rsidP="00996672">
      <w:pPr>
        <w:spacing w:line="360" w:lineRule="auto"/>
        <w:rPr>
          <w:rFonts w:ascii="Arial" w:hAnsi="Arial" w:cs="Arial"/>
          <w:bCs/>
        </w:rPr>
      </w:pPr>
      <w:r w:rsidRPr="00F637C7">
        <w:rPr>
          <w:rFonts w:ascii="Arial" w:hAnsi="Arial" w:cs="Arial"/>
          <w:bCs/>
        </w:rPr>
        <w:t xml:space="preserve">Dahlberg, G., Moss, P., &amp; Pence, A. (2013) </w:t>
      </w:r>
      <w:r w:rsidRPr="00013232">
        <w:rPr>
          <w:rFonts w:ascii="Arial" w:hAnsi="Arial" w:cs="Arial"/>
          <w:bCs/>
          <w:i/>
          <w:iCs/>
        </w:rPr>
        <w:t>Beyond Quality in Early Childhood Education and Care: Languages of evaluation</w:t>
      </w:r>
      <w:r w:rsidRPr="00F637C7">
        <w:rPr>
          <w:rFonts w:ascii="Arial" w:hAnsi="Arial" w:cs="Arial"/>
          <w:bCs/>
        </w:rPr>
        <w:t xml:space="preserve"> (3rd ed.). Routledge. </w:t>
      </w:r>
      <w:hyperlink r:id="rId11" w:history="1">
        <w:r w:rsidRPr="001746C0">
          <w:rPr>
            <w:rStyle w:val="Hyperlink"/>
            <w:rFonts w:ascii="Arial" w:hAnsi="Arial" w:cs="Arial"/>
            <w:bCs/>
          </w:rPr>
          <w:t>https://doi.org/10.4324/9780203371114</w:t>
        </w:r>
      </w:hyperlink>
      <w:r>
        <w:rPr>
          <w:rFonts w:ascii="Arial" w:hAnsi="Arial" w:cs="Arial"/>
          <w:bCs/>
        </w:rPr>
        <w:t xml:space="preserve"> </w:t>
      </w:r>
    </w:p>
    <w:p w14:paraId="0C1C6BFD" w14:textId="77777777" w:rsidR="00996672" w:rsidRDefault="00996672" w:rsidP="006037FB">
      <w:pPr>
        <w:spacing w:line="360" w:lineRule="auto"/>
        <w:rPr>
          <w:rFonts w:ascii="Arial" w:hAnsi="Arial" w:cs="Arial"/>
          <w:bCs/>
        </w:rPr>
      </w:pPr>
    </w:p>
    <w:p w14:paraId="600D9D9C" w14:textId="2874361A" w:rsidR="00CD3687" w:rsidRDefault="002A4AE0" w:rsidP="006037FB">
      <w:pPr>
        <w:spacing w:line="360" w:lineRule="auto"/>
        <w:rPr>
          <w:rFonts w:ascii="Arial" w:hAnsi="Arial" w:cs="Arial"/>
          <w:bCs/>
          <w:iCs/>
        </w:rPr>
      </w:pPr>
      <w:r w:rsidRPr="006037FB">
        <w:rPr>
          <w:rFonts w:ascii="Arial" w:hAnsi="Arial" w:cs="Arial"/>
          <w:bCs/>
        </w:rPr>
        <w:t>Eadie, P.</w:t>
      </w:r>
      <w:r w:rsidR="008F643E" w:rsidRPr="006037FB">
        <w:rPr>
          <w:rFonts w:ascii="Arial" w:hAnsi="Arial" w:cs="Arial"/>
          <w:bCs/>
        </w:rPr>
        <w:t xml:space="preserve">, </w:t>
      </w:r>
      <w:r w:rsidR="005F32FC" w:rsidRPr="006037FB">
        <w:rPr>
          <w:rFonts w:ascii="Arial" w:hAnsi="Arial" w:cs="Arial"/>
          <w:bCs/>
        </w:rPr>
        <w:t>Pa</w:t>
      </w:r>
      <w:r w:rsidR="008F643E" w:rsidRPr="006037FB">
        <w:rPr>
          <w:rFonts w:ascii="Arial" w:hAnsi="Arial" w:cs="Arial"/>
          <w:bCs/>
        </w:rPr>
        <w:t>ge, J., Levi</w:t>
      </w:r>
      <w:r w:rsidR="00B94C8B" w:rsidRPr="006037FB">
        <w:rPr>
          <w:rFonts w:ascii="Arial" w:hAnsi="Arial" w:cs="Arial"/>
          <w:bCs/>
        </w:rPr>
        <w:t xml:space="preserve">ckis, P., </w:t>
      </w:r>
      <w:r w:rsidR="001D2F40" w:rsidRPr="006037FB">
        <w:rPr>
          <w:rFonts w:ascii="Arial" w:hAnsi="Arial" w:cs="Arial"/>
          <w:bCs/>
        </w:rPr>
        <w:t xml:space="preserve">Elek, C., Murray, L., </w:t>
      </w:r>
      <w:r w:rsidR="00E043AB" w:rsidRPr="006037FB">
        <w:rPr>
          <w:rFonts w:ascii="Arial" w:hAnsi="Arial" w:cs="Arial"/>
          <w:bCs/>
        </w:rPr>
        <w:t>Wang, L. and Lloyd-Johnsen, C</w:t>
      </w:r>
      <w:r w:rsidR="00867F20" w:rsidRPr="006037FB">
        <w:rPr>
          <w:rFonts w:ascii="Arial" w:hAnsi="Arial" w:cs="Arial"/>
          <w:bCs/>
        </w:rPr>
        <w:t>.</w:t>
      </w:r>
      <w:r w:rsidR="008F643E" w:rsidRPr="006037FB">
        <w:rPr>
          <w:rFonts w:ascii="Arial" w:hAnsi="Arial" w:cs="Arial"/>
          <w:bCs/>
        </w:rPr>
        <w:t xml:space="preserve"> </w:t>
      </w:r>
      <w:r w:rsidRPr="006037FB">
        <w:rPr>
          <w:rFonts w:ascii="Arial" w:hAnsi="Arial" w:cs="Arial"/>
          <w:bCs/>
        </w:rPr>
        <w:t>(2022) 'Domains of quality in early childhood education and care:</w:t>
      </w:r>
      <w:r w:rsidR="00112BB5" w:rsidRPr="006037FB">
        <w:rPr>
          <w:rFonts w:ascii="Arial" w:hAnsi="Arial" w:cs="Arial"/>
          <w:bCs/>
        </w:rPr>
        <w:t xml:space="preserve"> </w:t>
      </w:r>
      <w:r w:rsidRPr="006037FB">
        <w:rPr>
          <w:rFonts w:ascii="Arial" w:hAnsi="Arial" w:cs="Arial"/>
          <w:bCs/>
        </w:rPr>
        <w:t>A scoping review of the extent and consistency of the literature', </w:t>
      </w:r>
      <w:r w:rsidRPr="006037FB">
        <w:rPr>
          <w:rFonts w:ascii="Arial" w:hAnsi="Arial" w:cs="Arial"/>
          <w:bCs/>
          <w:i/>
          <w:iCs/>
        </w:rPr>
        <w:t>Educational Re</w:t>
      </w:r>
      <w:r w:rsidR="00112BB5" w:rsidRPr="006037FB">
        <w:rPr>
          <w:rFonts w:ascii="Arial" w:hAnsi="Arial" w:cs="Arial"/>
          <w:bCs/>
          <w:i/>
          <w:iCs/>
        </w:rPr>
        <w:t>v</w:t>
      </w:r>
      <w:r w:rsidRPr="006037FB">
        <w:rPr>
          <w:rFonts w:ascii="Arial" w:hAnsi="Arial" w:cs="Arial"/>
          <w:bCs/>
          <w:i/>
          <w:iCs/>
        </w:rPr>
        <w:t>iew</w:t>
      </w:r>
      <w:r w:rsidR="003279BC">
        <w:rPr>
          <w:rFonts w:ascii="Arial" w:hAnsi="Arial" w:cs="Arial"/>
          <w:bCs/>
          <w:i/>
          <w:iCs/>
        </w:rPr>
        <w:t>.</w:t>
      </w:r>
      <w:r w:rsidR="00276EB7" w:rsidRPr="006037FB">
        <w:rPr>
          <w:rFonts w:ascii="Arial" w:hAnsi="Arial" w:cs="Arial"/>
          <w:bCs/>
        </w:rPr>
        <w:t xml:space="preserve"> 76(4)</w:t>
      </w:r>
      <w:r w:rsidR="001C22E0" w:rsidRPr="006037FB">
        <w:rPr>
          <w:rFonts w:ascii="Arial" w:hAnsi="Arial" w:cs="Arial"/>
          <w:bCs/>
        </w:rPr>
        <w:t xml:space="preserve"> pp.1057-1086</w:t>
      </w:r>
      <w:r w:rsidR="0033799B" w:rsidRPr="006037FB">
        <w:rPr>
          <w:rFonts w:ascii="Arial" w:hAnsi="Arial" w:cs="Arial"/>
          <w:bCs/>
        </w:rPr>
        <w:t>.</w:t>
      </w:r>
      <w:r w:rsidR="00112BB5" w:rsidRPr="006037FB">
        <w:rPr>
          <w:rFonts w:ascii="Arial" w:hAnsi="Arial" w:cs="Arial"/>
          <w:bCs/>
          <w:i/>
          <w:iCs/>
        </w:rPr>
        <w:t xml:space="preserve"> </w:t>
      </w:r>
      <w:r w:rsidR="00112BB5" w:rsidRPr="006037FB">
        <w:rPr>
          <w:rFonts w:ascii="Arial" w:hAnsi="Arial" w:cs="Arial"/>
          <w:bCs/>
          <w:iCs/>
        </w:rPr>
        <w:t xml:space="preserve">Available at: </w:t>
      </w:r>
      <w:hyperlink r:id="rId12" w:history="1">
        <w:r w:rsidR="0033799B" w:rsidRPr="006037FB">
          <w:rPr>
            <w:rStyle w:val="Hyperlink"/>
            <w:rFonts w:ascii="Arial" w:hAnsi="Arial" w:cs="Arial"/>
            <w:bCs/>
            <w:iCs/>
          </w:rPr>
          <w:t>https://www.tandfonline.com/doi/full/10.1080/00131911.2022.2077704?scroll=top&amp;needAccess=true#abstract</w:t>
        </w:r>
      </w:hyperlink>
      <w:r w:rsidR="0033799B" w:rsidRPr="006037FB">
        <w:rPr>
          <w:rFonts w:ascii="Arial" w:hAnsi="Arial" w:cs="Arial"/>
          <w:bCs/>
          <w:iCs/>
        </w:rPr>
        <w:t xml:space="preserve"> (Accessed: </w:t>
      </w:r>
      <w:r w:rsidR="006037FB" w:rsidRPr="006037FB">
        <w:rPr>
          <w:rFonts w:ascii="Arial" w:hAnsi="Arial" w:cs="Arial"/>
          <w:bCs/>
          <w:iCs/>
        </w:rPr>
        <w:t>27</w:t>
      </w:r>
      <w:r w:rsidR="006037FB" w:rsidRPr="006037FB">
        <w:rPr>
          <w:rFonts w:ascii="Arial" w:hAnsi="Arial" w:cs="Arial"/>
          <w:bCs/>
          <w:iCs/>
          <w:vertAlign w:val="superscript"/>
        </w:rPr>
        <w:t>th</w:t>
      </w:r>
      <w:r w:rsidR="006037FB" w:rsidRPr="006037FB">
        <w:rPr>
          <w:rFonts w:ascii="Arial" w:hAnsi="Arial" w:cs="Arial"/>
          <w:bCs/>
          <w:iCs/>
        </w:rPr>
        <w:t xml:space="preserve"> March 2025). </w:t>
      </w:r>
    </w:p>
    <w:p w14:paraId="26E40298" w14:textId="77777777" w:rsidR="00247620" w:rsidRDefault="00247620" w:rsidP="006037FB">
      <w:pPr>
        <w:spacing w:line="360" w:lineRule="auto"/>
        <w:rPr>
          <w:rFonts w:ascii="Arial" w:hAnsi="Arial" w:cs="Arial"/>
          <w:bCs/>
          <w:iCs/>
        </w:rPr>
      </w:pPr>
    </w:p>
    <w:p w14:paraId="1B1331E6" w14:textId="15ACB0B4" w:rsidR="00247620" w:rsidRPr="000F194C" w:rsidRDefault="00247620" w:rsidP="006037FB">
      <w:pPr>
        <w:spacing w:line="360" w:lineRule="auto"/>
        <w:rPr>
          <w:rFonts w:ascii="Arial" w:hAnsi="Arial" w:cs="Arial"/>
          <w:bCs/>
          <w:iCs/>
        </w:rPr>
      </w:pPr>
      <w:r>
        <w:rPr>
          <w:rFonts w:ascii="Arial" w:hAnsi="Arial" w:cs="Arial"/>
          <w:bCs/>
          <w:iCs/>
        </w:rPr>
        <w:t>Education Endowment Foundation (2024)</w:t>
      </w:r>
      <w:r w:rsidR="000F194C">
        <w:rPr>
          <w:rFonts w:ascii="Arial" w:hAnsi="Arial" w:cs="Arial"/>
          <w:bCs/>
          <w:iCs/>
        </w:rPr>
        <w:t xml:space="preserve"> </w:t>
      </w:r>
      <w:r w:rsidR="000F194C">
        <w:rPr>
          <w:rFonts w:ascii="Arial" w:hAnsi="Arial" w:cs="Arial"/>
          <w:bCs/>
          <w:i/>
        </w:rPr>
        <w:t xml:space="preserve">Improving early education through high-quality interactions. </w:t>
      </w:r>
      <w:r w:rsidR="00ED3C67">
        <w:rPr>
          <w:rFonts w:ascii="Arial" w:hAnsi="Arial" w:cs="Arial"/>
          <w:bCs/>
          <w:iCs/>
        </w:rPr>
        <w:t xml:space="preserve">Available at: </w:t>
      </w:r>
      <w:hyperlink r:id="rId13" w:history="1">
        <w:r w:rsidR="00ED3C67" w:rsidRPr="001746C0">
          <w:rPr>
            <w:rStyle w:val="Hyperlink"/>
            <w:rFonts w:ascii="Arial" w:hAnsi="Arial" w:cs="Arial"/>
            <w:bCs/>
            <w:iCs/>
          </w:rPr>
          <w:t>https://educationendowmentfoundation.org.uk/early-years/high-quality-interactions</w:t>
        </w:r>
      </w:hyperlink>
      <w:r w:rsidR="00ED3C67">
        <w:rPr>
          <w:rFonts w:ascii="Arial" w:hAnsi="Arial" w:cs="Arial"/>
          <w:bCs/>
          <w:iCs/>
        </w:rPr>
        <w:t xml:space="preserve"> (Accessed: 27</w:t>
      </w:r>
      <w:r w:rsidR="00ED3C67" w:rsidRPr="00ED3C67">
        <w:rPr>
          <w:rFonts w:ascii="Arial" w:hAnsi="Arial" w:cs="Arial"/>
          <w:bCs/>
          <w:iCs/>
          <w:vertAlign w:val="superscript"/>
        </w:rPr>
        <w:t>th</w:t>
      </w:r>
      <w:r w:rsidR="00ED3C67">
        <w:rPr>
          <w:rFonts w:ascii="Arial" w:hAnsi="Arial" w:cs="Arial"/>
          <w:bCs/>
          <w:iCs/>
        </w:rPr>
        <w:t xml:space="preserve"> March 2025). </w:t>
      </w:r>
    </w:p>
    <w:p w14:paraId="43F55923" w14:textId="77777777" w:rsidR="00EC2FF1" w:rsidRDefault="00EC2FF1" w:rsidP="00285751">
      <w:pPr>
        <w:spacing w:line="360" w:lineRule="auto"/>
        <w:rPr>
          <w:rFonts w:ascii="Arial" w:hAnsi="Arial" w:cs="Arial"/>
          <w:bCs/>
        </w:rPr>
      </w:pPr>
    </w:p>
    <w:p w14:paraId="35CBBB65" w14:textId="494A2836" w:rsidR="00996672" w:rsidRDefault="00996672" w:rsidP="00285751">
      <w:pPr>
        <w:spacing w:line="360" w:lineRule="auto"/>
        <w:rPr>
          <w:rFonts w:ascii="Arial" w:hAnsi="Arial" w:cs="Arial"/>
          <w:bCs/>
        </w:rPr>
      </w:pPr>
      <w:r>
        <w:rPr>
          <w:rFonts w:ascii="Arial" w:hAnsi="Arial" w:cs="Arial"/>
          <w:bCs/>
        </w:rPr>
        <w:t xml:space="preserve">Foundation Years (no date) </w:t>
      </w:r>
      <w:r w:rsidR="00983A9B">
        <w:rPr>
          <w:rFonts w:ascii="Arial" w:hAnsi="Arial" w:cs="Arial"/>
          <w:bCs/>
          <w:i/>
          <w:iCs/>
        </w:rPr>
        <w:t xml:space="preserve">Quality improvement. </w:t>
      </w:r>
      <w:r w:rsidR="00983A9B">
        <w:rPr>
          <w:rFonts w:ascii="Arial" w:hAnsi="Arial" w:cs="Arial"/>
          <w:bCs/>
        </w:rPr>
        <w:t xml:space="preserve">Available at: </w:t>
      </w:r>
      <w:hyperlink r:id="rId14" w:history="1">
        <w:r w:rsidR="00983A9B" w:rsidRPr="001746C0">
          <w:rPr>
            <w:rStyle w:val="Hyperlink"/>
            <w:rFonts w:ascii="Arial" w:hAnsi="Arial" w:cs="Arial"/>
            <w:bCs/>
          </w:rPr>
          <w:t>https://www.foundationyears.org.uk/pedagogy-early-learning/quality-improvement/#:~:text=Children%20who%20experience%20high%20quality,necessary%20for%20life%2Dlong%20learning</w:t>
        </w:r>
      </w:hyperlink>
      <w:r w:rsidR="00983A9B" w:rsidRPr="00983A9B">
        <w:rPr>
          <w:rFonts w:ascii="Arial" w:hAnsi="Arial" w:cs="Arial"/>
          <w:bCs/>
        </w:rPr>
        <w:t>.</w:t>
      </w:r>
      <w:r w:rsidR="00983A9B">
        <w:rPr>
          <w:rFonts w:ascii="Arial" w:hAnsi="Arial" w:cs="Arial"/>
          <w:bCs/>
        </w:rPr>
        <w:t xml:space="preserve"> (Accessed on 27</w:t>
      </w:r>
      <w:r w:rsidR="00983A9B" w:rsidRPr="00983A9B">
        <w:rPr>
          <w:rFonts w:ascii="Arial" w:hAnsi="Arial" w:cs="Arial"/>
          <w:bCs/>
          <w:vertAlign w:val="superscript"/>
        </w:rPr>
        <w:t>th</w:t>
      </w:r>
      <w:r w:rsidR="00983A9B">
        <w:rPr>
          <w:rFonts w:ascii="Arial" w:hAnsi="Arial" w:cs="Arial"/>
          <w:bCs/>
        </w:rPr>
        <w:t xml:space="preserve"> March 2025). </w:t>
      </w:r>
    </w:p>
    <w:p w14:paraId="478D9425" w14:textId="77777777" w:rsidR="00624753" w:rsidRDefault="00624753" w:rsidP="00285751">
      <w:pPr>
        <w:spacing w:line="360" w:lineRule="auto"/>
        <w:rPr>
          <w:rFonts w:ascii="Arial" w:hAnsi="Arial" w:cs="Arial"/>
          <w:bCs/>
        </w:rPr>
      </w:pPr>
    </w:p>
    <w:p w14:paraId="4D1D3639" w14:textId="47FC4318" w:rsidR="00624753" w:rsidRDefault="00486CC8" w:rsidP="00285751">
      <w:pPr>
        <w:spacing w:line="360" w:lineRule="auto"/>
        <w:rPr>
          <w:rFonts w:ascii="Arial" w:hAnsi="Arial" w:cs="Arial"/>
          <w:bCs/>
        </w:rPr>
      </w:pPr>
      <w:r>
        <w:rPr>
          <w:rFonts w:ascii="Arial" w:hAnsi="Arial" w:cs="Arial"/>
          <w:bCs/>
        </w:rPr>
        <w:t>Harms,</w:t>
      </w:r>
      <w:r w:rsidR="003157A3">
        <w:rPr>
          <w:rFonts w:ascii="Arial" w:hAnsi="Arial" w:cs="Arial"/>
          <w:bCs/>
        </w:rPr>
        <w:t xml:space="preserve"> </w:t>
      </w:r>
      <w:r>
        <w:rPr>
          <w:rFonts w:ascii="Arial" w:hAnsi="Arial" w:cs="Arial"/>
          <w:bCs/>
        </w:rPr>
        <w:t xml:space="preserve">T., </w:t>
      </w:r>
      <w:r w:rsidR="003157A3">
        <w:rPr>
          <w:rFonts w:ascii="Arial" w:hAnsi="Arial" w:cs="Arial"/>
          <w:bCs/>
        </w:rPr>
        <w:t>Clifford</w:t>
      </w:r>
      <w:r w:rsidR="004C23DC">
        <w:rPr>
          <w:rFonts w:ascii="Arial" w:hAnsi="Arial" w:cs="Arial"/>
          <w:bCs/>
        </w:rPr>
        <w:t>,</w:t>
      </w:r>
      <w:r w:rsidR="003157A3">
        <w:rPr>
          <w:rFonts w:ascii="Arial" w:hAnsi="Arial" w:cs="Arial"/>
          <w:bCs/>
        </w:rPr>
        <w:t xml:space="preserve"> M</w:t>
      </w:r>
      <w:r w:rsidR="004C23DC">
        <w:rPr>
          <w:rFonts w:ascii="Arial" w:hAnsi="Arial" w:cs="Arial"/>
          <w:bCs/>
        </w:rPr>
        <w:t>,</w:t>
      </w:r>
      <w:r w:rsidR="003157A3">
        <w:rPr>
          <w:rFonts w:ascii="Arial" w:hAnsi="Arial" w:cs="Arial"/>
          <w:bCs/>
        </w:rPr>
        <w:t xml:space="preserve"> R</w:t>
      </w:r>
      <w:r w:rsidR="004C23DC">
        <w:rPr>
          <w:rFonts w:ascii="Arial" w:hAnsi="Arial" w:cs="Arial"/>
          <w:bCs/>
        </w:rPr>
        <w:t xml:space="preserve">. and Cryer, D. (2015) </w:t>
      </w:r>
      <w:r w:rsidR="00BA6B8E" w:rsidRPr="00BA6B8E">
        <w:rPr>
          <w:rFonts w:ascii="Arial" w:hAnsi="Arial" w:cs="Arial"/>
          <w:bCs/>
          <w:i/>
          <w:iCs/>
        </w:rPr>
        <w:t xml:space="preserve">Early Childhood Environment Rating </w:t>
      </w:r>
      <w:r w:rsidR="00754FDA">
        <w:rPr>
          <w:rFonts w:ascii="Arial" w:hAnsi="Arial" w:cs="Arial"/>
          <w:bCs/>
          <w:i/>
          <w:iCs/>
        </w:rPr>
        <w:t>S</w:t>
      </w:r>
      <w:r w:rsidR="00BA6B8E" w:rsidRPr="00BA6B8E">
        <w:rPr>
          <w:rFonts w:ascii="Arial" w:hAnsi="Arial" w:cs="Arial"/>
          <w:bCs/>
          <w:i/>
          <w:iCs/>
        </w:rPr>
        <w:t>cale</w:t>
      </w:r>
      <w:r w:rsidR="00754FDA">
        <w:rPr>
          <w:rFonts w:ascii="Arial" w:hAnsi="Arial" w:cs="Arial"/>
          <w:bCs/>
          <w:i/>
          <w:iCs/>
        </w:rPr>
        <w:t xml:space="preserve"> (ECERS)</w:t>
      </w:r>
      <w:r w:rsidR="00BA6B8E">
        <w:rPr>
          <w:rFonts w:ascii="Arial" w:hAnsi="Arial" w:cs="Arial"/>
          <w:bCs/>
          <w:i/>
          <w:iCs/>
        </w:rPr>
        <w:t xml:space="preserve">. </w:t>
      </w:r>
      <w:r w:rsidR="00BA6B8E">
        <w:rPr>
          <w:rFonts w:ascii="Arial" w:hAnsi="Arial" w:cs="Arial"/>
          <w:bCs/>
        </w:rPr>
        <w:t>(3</w:t>
      </w:r>
      <w:r w:rsidR="00BA6B8E" w:rsidRPr="00BA6B8E">
        <w:rPr>
          <w:rFonts w:ascii="Arial" w:hAnsi="Arial" w:cs="Arial"/>
          <w:bCs/>
          <w:vertAlign w:val="superscript"/>
        </w:rPr>
        <w:t>rd</w:t>
      </w:r>
      <w:r w:rsidR="00BA6B8E">
        <w:rPr>
          <w:rFonts w:ascii="Arial" w:hAnsi="Arial" w:cs="Arial"/>
          <w:bCs/>
        </w:rPr>
        <w:t xml:space="preserve"> ed</w:t>
      </w:r>
      <w:r w:rsidR="003316FE">
        <w:rPr>
          <w:rFonts w:ascii="Arial" w:hAnsi="Arial" w:cs="Arial"/>
          <w:bCs/>
        </w:rPr>
        <w:t xml:space="preserve">). </w:t>
      </w:r>
      <w:r w:rsidR="00E059B8">
        <w:rPr>
          <w:rFonts w:ascii="Arial" w:hAnsi="Arial" w:cs="Arial"/>
          <w:bCs/>
        </w:rPr>
        <w:t>Teachers College Press: New York</w:t>
      </w:r>
      <w:r w:rsidR="0066487D">
        <w:rPr>
          <w:rFonts w:ascii="Arial" w:hAnsi="Arial" w:cs="Arial"/>
          <w:bCs/>
        </w:rPr>
        <w:t xml:space="preserve">. </w:t>
      </w:r>
    </w:p>
    <w:p w14:paraId="348A118C" w14:textId="0F9A2BC2" w:rsidR="00E53220" w:rsidRPr="00E53220" w:rsidRDefault="00E53220" w:rsidP="00E53220">
      <w:pPr>
        <w:pStyle w:val="NormalWeb"/>
        <w:spacing w:line="360" w:lineRule="auto"/>
        <w:rPr>
          <w:rFonts w:ascii="Arial" w:hAnsi="Arial" w:cs="Arial"/>
          <w:color w:val="000000"/>
        </w:rPr>
      </w:pPr>
      <w:r w:rsidRPr="00E53220">
        <w:rPr>
          <w:rFonts w:ascii="Arial" w:hAnsi="Arial" w:cs="Arial"/>
          <w:color w:val="000000"/>
        </w:rPr>
        <w:t>Mathers, S., Singler, R., &amp; Karemaker, A. (2012).</w:t>
      </w:r>
      <w:r w:rsidRPr="00E53220">
        <w:rPr>
          <w:rStyle w:val="apple-converted-space"/>
          <w:rFonts w:ascii="Arial" w:eastAsiaTheme="majorEastAsia" w:hAnsi="Arial" w:cs="Arial"/>
          <w:color w:val="000000"/>
        </w:rPr>
        <w:t> </w:t>
      </w:r>
      <w:r w:rsidRPr="00E53220">
        <w:rPr>
          <w:rStyle w:val="Emphasis"/>
          <w:rFonts w:ascii="Arial" w:eastAsiaTheme="majorEastAsia" w:hAnsi="Arial" w:cs="Arial"/>
          <w:color w:val="000000"/>
        </w:rPr>
        <w:t>Improving Quality in the Early Years: A Comparison of Perspectives and Measures</w:t>
      </w:r>
      <w:r w:rsidRPr="00E53220">
        <w:rPr>
          <w:rFonts w:ascii="Arial" w:hAnsi="Arial" w:cs="Arial"/>
          <w:color w:val="000000"/>
        </w:rPr>
        <w:t>. University of Oxford.</w:t>
      </w:r>
      <w:r w:rsidR="007F7AF3">
        <w:rPr>
          <w:rFonts w:ascii="Arial" w:hAnsi="Arial" w:cs="Arial"/>
          <w:color w:val="000000"/>
        </w:rPr>
        <w:t xml:space="preserve"> Available at:</w:t>
      </w:r>
      <w:hyperlink r:id="rId15" w:history="1">
        <w:r w:rsidR="00900FA1" w:rsidRPr="001746C0">
          <w:rPr>
            <w:rStyle w:val="Hyperlink"/>
            <w:rFonts w:ascii="Arial" w:hAnsi="Arial" w:cs="Arial"/>
          </w:rPr>
          <w:t>https://www.researchgate.net/publication/270747368_Improving_Quality_in_the_Early_Years_A_Comparison_of_Perspectives_and_Measures</w:t>
        </w:r>
      </w:hyperlink>
      <w:r w:rsidR="006C157E">
        <w:rPr>
          <w:rFonts w:ascii="Arial" w:hAnsi="Arial" w:cs="Arial"/>
          <w:color w:val="000000"/>
        </w:rPr>
        <w:t xml:space="preserve"> (Accessed: 29</w:t>
      </w:r>
      <w:r w:rsidR="006C157E" w:rsidRPr="006C157E">
        <w:rPr>
          <w:rFonts w:ascii="Arial" w:hAnsi="Arial" w:cs="Arial"/>
          <w:color w:val="000000"/>
          <w:vertAlign w:val="superscript"/>
        </w:rPr>
        <w:t>th</w:t>
      </w:r>
      <w:r w:rsidR="006C157E">
        <w:rPr>
          <w:rFonts w:ascii="Arial" w:hAnsi="Arial" w:cs="Arial"/>
          <w:color w:val="000000"/>
        </w:rPr>
        <w:t xml:space="preserve"> March 2025).</w:t>
      </w:r>
    </w:p>
    <w:p w14:paraId="3A1F0292" w14:textId="732169FD" w:rsidR="00285751" w:rsidRDefault="00285751" w:rsidP="00285751">
      <w:pPr>
        <w:spacing w:line="360" w:lineRule="auto"/>
        <w:rPr>
          <w:rFonts w:ascii="Arial" w:hAnsi="Arial" w:cs="Arial"/>
          <w:bCs/>
        </w:rPr>
      </w:pPr>
      <w:r w:rsidRPr="00285751">
        <w:rPr>
          <w:rFonts w:ascii="Arial" w:hAnsi="Arial" w:cs="Arial"/>
          <w:bCs/>
        </w:rPr>
        <w:t xml:space="preserve">Moss, P. (2016) </w:t>
      </w:r>
      <w:r>
        <w:rPr>
          <w:rFonts w:ascii="Arial" w:hAnsi="Arial" w:cs="Arial"/>
          <w:bCs/>
        </w:rPr>
        <w:t>‘</w:t>
      </w:r>
      <w:r w:rsidRPr="00285751">
        <w:rPr>
          <w:rFonts w:ascii="Arial" w:hAnsi="Arial" w:cs="Arial"/>
          <w:bCs/>
        </w:rPr>
        <w:t>Why can’t we get beyond quality?</w:t>
      </w:r>
      <w:r>
        <w:rPr>
          <w:rFonts w:ascii="Arial" w:hAnsi="Arial" w:cs="Arial"/>
          <w:bCs/>
        </w:rPr>
        <w:t>’</w:t>
      </w:r>
      <w:r w:rsidRPr="00285751">
        <w:rPr>
          <w:rFonts w:ascii="Arial" w:hAnsi="Arial" w:cs="Arial"/>
          <w:bCs/>
        </w:rPr>
        <w:t xml:space="preserve"> </w:t>
      </w:r>
      <w:r w:rsidRPr="00285751">
        <w:rPr>
          <w:rFonts w:ascii="Arial" w:hAnsi="Arial" w:cs="Arial"/>
          <w:bCs/>
          <w:i/>
          <w:iCs/>
        </w:rPr>
        <w:t xml:space="preserve">Contemporary Issues in Early Childhood. </w:t>
      </w:r>
      <w:r w:rsidRPr="00285751">
        <w:rPr>
          <w:rFonts w:ascii="Arial" w:hAnsi="Arial" w:cs="Arial"/>
          <w:bCs/>
        </w:rPr>
        <w:t xml:space="preserve">17 (1) pp. 8-15. </w:t>
      </w:r>
      <w:r w:rsidR="00CC632A">
        <w:rPr>
          <w:rFonts w:ascii="Arial" w:hAnsi="Arial" w:cs="Arial"/>
          <w:bCs/>
        </w:rPr>
        <w:t xml:space="preserve">Available at: </w:t>
      </w:r>
      <w:hyperlink r:id="rId16" w:history="1">
        <w:r w:rsidR="00FA7C5C" w:rsidRPr="001746C0">
          <w:rPr>
            <w:rStyle w:val="Hyperlink"/>
            <w:rFonts w:ascii="Arial" w:hAnsi="Arial" w:cs="Arial"/>
            <w:bCs/>
          </w:rPr>
          <w:t>https://moodle.uwtsd.ac.uk/course/format/tiles/mod_view.php?cmid=448080</w:t>
        </w:r>
      </w:hyperlink>
      <w:r w:rsidR="00FA7C5C">
        <w:rPr>
          <w:rFonts w:ascii="Arial" w:hAnsi="Arial" w:cs="Arial"/>
          <w:bCs/>
        </w:rPr>
        <w:t xml:space="preserve"> (Accessed: 27</w:t>
      </w:r>
      <w:r w:rsidR="00FA7C5C" w:rsidRPr="00FA7C5C">
        <w:rPr>
          <w:rFonts w:ascii="Arial" w:hAnsi="Arial" w:cs="Arial"/>
          <w:bCs/>
          <w:vertAlign w:val="superscript"/>
        </w:rPr>
        <w:t>th</w:t>
      </w:r>
      <w:r w:rsidR="00FA7C5C">
        <w:rPr>
          <w:rFonts w:ascii="Arial" w:hAnsi="Arial" w:cs="Arial"/>
          <w:bCs/>
        </w:rPr>
        <w:t xml:space="preserve"> March 2025). </w:t>
      </w:r>
    </w:p>
    <w:p w14:paraId="357EAF41" w14:textId="77777777" w:rsidR="00DB3B7A" w:rsidRDefault="00DB3B7A" w:rsidP="00285751">
      <w:pPr>
        <w:spacing w:line="360" w:lineRule="auto"/>
        <w:rPr>
          <w:rFonts w:ascii="Arial" w:hAnsi="Arial" w:cs="Arial"/>
          <w:bCs/>
        </w:rPr>
      </w:pPr>
    </w:p>
    <w:p w14:paraId="612EA670" w14:textId="5016D400" w:rsidR="00DB3B7A" w:rsidRDefault="00DB3B7A" w:rsidP="00285751">
      <w:pPr>
        <w:spacing w:line="360" w:lineRule="auto"/>
        <w:rPr>
          <w:rFonts w:ascii="Arial" w:hAnsi="Arial" w:cs="Arial"/>
          <w:bCs/>
          <w:i/>
          <w:iCs/>
        </w:rPr>
      </w:pPr>
      <w:r>
        <w:rPr>
          <w:rFonts w:ascii="Arial" w:hAnsi="Arial" w:cs="Arial"/>
          <w:bCs/>
        </w:rPr>
        <w:t xml:space="preserve">OECD (2017) </w:t>
      </w:r>
      <w:r w:rsidR="009435C5">
        <w:rPr>
          <w:rFonts w:ascii="Arial" w:hAnsi="Arial" w:cs="Arial"/>
          <w:bCs/>
          <w:i/>
          <w:iCs/>
        </w:rPr>
        <w:t>Starting strong 2017</w:t>
      </w:r>
      <w:r w:rsidR="007E1A96">
        <w:rPr>
          <w:rFonts w:ascii="Arial" w:hAnsi="Arial" w:cs="Arial"/>
          <w:bCs/>
          <w:i/>
          <w:iCs/>
        </w:rPr>
        <w:t xml:space="preserve"> key OECD indicators on </w:t>
      </w:r>
      <w:r w:rsidR="005F249B">
        <w:rPr>
          <w:rFonts w:ascii="Arial" w:hAnsi="Arial" w:cs="Arial"/>
          <w:bCs/>
          <w:i/>
          <w:iCs/>
        </w:rPr>
        <w:t>E</w:t>
      </w:r>
      <w:r w:rsidR="007E1A96">
        <w:rPr>
          <w:rFonts w:ascii="Arial" w:hAnsi="Arial" w:cs="Arial"/>
          <w:bCs/>
          <w:i/>
          <w:iCs/>
        </w:rPr>
        <w:t xml:space="preserve">arly </w:t>
      </w:r>
      <w:r w:rsidR="005F249B">
        <w:rPr>
          <w:rFonts w:ascii="Arial" w:hAnsi="Arial" w:cs="Arial"/>
          <w:bCs/>
          <w:i/>
          <w:iCs/>
        </w:rPr>
        <w:t>C</w:t>
      </w:r>
      <w:r w:rsidR="007E1A96">
        <w:rPr>
          <w:rFonts w:ascii="Arial" w:hAnsi="Arial" w:cs="Arial"/>
          <w:bCs/>
          <w:i/>
          <w:iCs/>
        </w:rPr>
        <w:t xml:space="preserve">hildhood </w:t>
      </w:r>
      <w:r w:rsidR="005F249B">
        <w:rPr>
          <w:rFonts w:ascii="Arial" w:hAnsi="Arial" w:cs="Arial"/>
          <w:bCs/>
          <w:i/>
          <w:iCs/>
        </w:rPr>
        <w:t xml:space="preserve">Education and care. </w:t>
      </w:r>
      <w:r w:rsidR="005F249B">
        <w:rPr>
          <w:rFonts w:ascii="Arial" w:hAnsi="Arial" w:cs="Arial"/>
          <w:bCs/>
        </w:rPr>
        <w:t xml:space="preserve">Available at: </w:t>
      </w:r>
      <w:hyperlink r:id="rId17" w:history="1">
        <w:r w:rsidR="000F17B6" w:rsidRPr="001746C0">
          <w:rPr>
            <w:rStyle w:val="Hyperlink"/>
            <w:rFonts w:ascii="Arial" w:hAnsi="Arial" w:cs="Arial"/>
            <w:bCs/>
          </w:rPr>
          <w:t>https://www.oecd.org/en/publications/2017/06/starting-strong-2017_g1g7a94b.html</w:t>
        </w:r>
      </w:hyperlink>
      <w:r w:rsidR="000F17B6">
        <w:rPr>
          <w:rFonts w:ascii="Arial" w:hAnsi="Arial" w:cs="Arial"/>
          <w:bCs/>
        </w:rPr>
        <w:t xml:space="preserve"> (Accessed:</w:t>
      </w:r>
      <w:r w:rsidR="00CA55F5">
        <w:rPr>
          <w:rFonts w:ascii="Arial" w:hAnsi="Arial" w:cs="Arial"/>
          <w:bCs/>
        </w:rPr>
        <w:t xml:space="preserve"> 29</w:t>
      </w:r>
      <w:r w:rsidR="00CA55F5" w:rsidRPr="00CA55F5">
        <w:rPr>
          <w:rFonts w:ascii="Arial" w:hAnsi="Arial" w:cs="Arial"/>
          <w:bCs/>
          <w:vertAlign w:val="superscript"/>
        </w:rPr>
        <w:t>th</w:t>
      </w:r>
      <w:r w:rsidR="00CA55F5">
        <w:rPr>
          <w:rFonts w:ascii="Arial" w:hAnsi="Arial" w:cs="Arial"/>
          <w:bCs/>
        </w:rPr>
        <w:t xml:space="preserve"> March 2025). </w:t>
      </w:r>
      <w:r w:rsidR="005F249B">
        <w:rPr>
          <w:rFonts w:ascii="Arial" w:hAnsi="Arial" w:cs="Arial"/>
          <w:bCs/>
          <w:i/>
          <w:iCs/>
        </w:rPr>
        <w:t xml:space="preserve"> </w:t>
      </w:r>
    </w:p>
    <w:p w14:paraId="100EA2E6" w14:textId="77777777" w:rsidR="003F3E18" w:rsidRDefault="003F3E18" w:rsidP="00285751">
      <w:pPr>
        <w:spacing w:line="360" w:lineRule="auto"/>
        <w:rPr>
          <w:rFonts w:ascii="Arial" w:hAnsi="Arial" w:cs="Arial"/>
          <w:bCs/>
          <w:i/>
          <w:iCs/>
        </w:rPr>
      </w:pPr>
    </w:p>
    <w:p w14:paraId="41F2D5F3" w14:textId="77777777" w:rsidR="003F3E18" w:rsidRPr="006E6065" w:rsidRDefault="003F3E18" w:rsidP="003F3E18">
      <w:pPr>
        <w:spacing w:line="360" w:lineRule="auto"/>
        <w:rPr>
          <w:rFonts w:ascii="Arial" w:hAnsi="Arial" w:cs="Arial"/>
          <w:bCs/>
          <w:color w:val="000000" w:themeColor="text1"/>
        </w:rPr>
      </w:pPr>
      <w:r w:rsidRPr="006E6065">
        <w:rPr>
          <w:rFonts w:ascii="Arial" w:hAnsi="Arial" w:cs="Arial"/>
          <w:color w:val="000000" w:themeColor="text1"/>
          <w:shd w:val="clear" w:color="auto" w:fill="FFFFFF"/>
        </w:rPr>
        <w:t>Siraj</w:t>
      </w:r>
      <w:r>
        <w:rPr>
          <w:rFonts w:ascii="Arial" w:hAnsi="Arial" w:cs="Arial"/>
          <w:color w:val="000000" w:themeColor="text1"/>
          <w:shd w:val="clear" w:color="auto" w:fill="FFFFFF"/>
        </w:rPr>
        <w:t>-Blatchford</w:t>
      </w:r>
      <w:r w:rsidRPr="006E6065">
        <w:rPr>
          <w:rFonts w:ascii="Arial" w:hAnsi="Arial" w:cs="Arial"/>
          <w:color w:val="000000" w:themeColor="text1"/>
          <w:shd w:val="clear" w:color="auto" w:fill="FFFFFF"/>
        </w:rPr>
        <w:t>, I</w:t>
      </w:r>
      <w:r>
        <w:rPr>
          <w:rFonts w:ascii="Arial" w:hAnsi="Arial" w:cs="Arial"/>
          <w:color w:val="000000" w:themeColor="text1"/>
          <w:shd w:val="clear" w:color="auto" w:fill="FFFFFF"/>
        </w:rPr>
        <w:t>.</w:t>
      </w:r>
      <w:r w:rsidRPr="006E6065">
        <w:rPr>
          <w:rFonts w:ascii="Arial" w:hAnsi="Arial" w:cs="Arial"/>
          <w:color w:val="000000" w:themeColor="text1"/>
          <w:shd w:val="clear" w:color="auto" w:fill="FFFFFF"/>
        </w:rPr>
        <w:t>, Kingston, D</w:t>
      </w:r>
      <w:r>
        <w:rPr>
          <w:rFonts w:ascii="Arial" w:hAnsi="Arial" w:cs="Arial"/>
          <w:color w:val="000000" w:themeColor="text1"/>
          <w:shd w:val="clear" w:color="auto" w:fill="FFFFFF"/>
        </w:rPr>
        <w:t>.</w:t>
      </w:r>
      <w:r w:rsidRPr="006E606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and</w:t>
      </w:r>
      <w:r w:rsidRPr="006E6065">
        <w:rPr>
          <w:rFonts w:ascii="Arial" w:hAnsi="Arial" w:cs="Arial"/>
          <w:color w:val="000000" w:themeColor="text1"/>
          <w:shd w:val="clear" w:color="auto" w:fill="FFFFFF"/>
        </w:rPr>
        <w:t xml:space="preserve"> Melhuish, E</w:t>
      </w:r>
      <w:r>
        <w:rPr>
          <w:rFonts w:ascii="Arial" w:hAnsi="Arial" w:cs="Arial"/>
          <w:color w:val="000000" w:themeColor="text1"/>
          <w:shd w:val="clear" w:color="auto" w:fill="FFFFFF"/>
        </w:rPr>
        <w:t>.</w:t>
      </w:r>
      <w:r w:rsidRPr="006E606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6E6065">
        <w:rPr>
          <w:rFonts w:ascii="Arial" w:hAnsi="Arial" w:cs="Arial"/>
          <w:color w:val="000000" w:themeColor="text1"/>
          <w:shd w:val="clear" w:color="auto" w:fill="FFFFFF"/>
        </w:rPr>
        <w:t>2015</w:t>
      </w:r>
      <w:r>
        <w:rPr>
          <w:rFonts w:ascii="Arial" w:hAnsi="Arial" w:cs="Arial"/>
          <w:color w:val="000000" w:themeColor="text1"/>
          <w:shd w:val="clear" w:color="auto" w:fill="FFFFFF"/>
        </w:rPr>
        <w:t>)</w:t>
      </w:r>
      <w:r w:rsidRPr="001C41E8">
        <w:rPr>
          <w:rFonts w:ascii="Arial" w:hAnsi="Arial" w:cs="Arial"/>
          <w:i/>
          <w:iCs/>
          <w:color w:val="000000" w:themeColor="text1"/>
          <w:shd w:val="clear" w:color="auto" w:fill="FFFFFF"/>
        </w:rPr>
        <w:t xml:space="preserve"> Assessing Quality in Early Childhood Education and Care: Sustained Shared Thinking and Emotional Well-Being (SSTEW) Scale for 2-5-year-olds Provision</w:t>
      </w:r>
      <w:r>
        <w:rPr>
          <w:rFonts w:ascii="Arial" w:hAnsi="Arial" w:cs="Arial"/>
          <w:color w:val="000000" w:themeColor="text1"/>
          <w:shd w:val="clear" w:color="auto" w:fill="FFFFFF"/>
        </w:rPr>
        <w:t>.</w:t>
      </w:r>
      <w:r w:rsidRPr="006E6065">
        <w:rPr>
          <w:rFonts w:ascii="Arial" w:hAnsi="Arial" w:cs="Arial"/>
          <w:color w:val="000000" w:themeColor="text1"/>
          <w:shd w:val="clear" w:color="auto" w:fill="FFFFFF"/>
        </w:rPr>
        <w:t xml:space="preserve"> Institute of Education Press</w:t>
      </w:r>
      <w:r>
        <w:rPr>
          <w:rFonts w:ascii="Arial" w:hAnsi="Arial" w:cs="Arial"/>
          <w:color w:val="000000" w:themeColor="text1"/>
          <w:shd w:val="clear" w:color="auto" w:fill="FFFFFF"/>
        </w:rPr>
        <w:t xml:space="preserve">: </w:t>
      </w:r>
      <w:r w:rsidRPr="006E6065">
        <w:rPr>
          <w:rFonts w:ascii="Arial" w:hAnsi="Arial" w:cs="Arial"/>
          <w:color w:val="000000" w:themeColor="text1"/>
          <w:shd w:val="clear" w:color="auto" w:fill="FFFFFF"/>
        </w:rPr>
        <w:lastRenderedPageBreak/>
        <w:t xml:space="preserve">London. Available </w:t>
      </w:r>
      <w:r>
        <w:rPr>
          <w:rFonts w:ascii="Arial" w:hAnsi="Arial" w:cs="Arial"/>
          <w:color w:val="000000" w:themeColor="text1"/>
          <w:shd w:val="clear" w:color="auto" w:fill="FFFFFF"/>
        </w:rPr>
        <w:t>at</w:t>
      </w:r>
      <w:r w:rsidRPr="006E6065">
        <w:rPr>
          <w:rFonts w:ascii="Arial" w:hAnsi="Arial" w:cs="Arial"/>
          <w:color w:val="000000" w:themeColor="text1"/>
          <w:shd w:val="clear" w:color="auto" w:fill="FFFFFF"/>
        </w:rPr>
        <w:t xml:space="preserve">: </w:t>
      </w:r>
      <w:hyperlink r:id="rId18" w:history="1">
        <w:r w:rsidRPr="001746C0">
          <w:rPr>
            <w:rStyle w:val="Hyperlink"/>
            <w:rFonts w:ascii="Arial" w:hAnsi="Arial" w:cs="Arial"/>
            <w:shd w:val="clear" w:color="auto" w:fill="FFFFFF"/>
          </w:rPr>
          <w:t>https://ebookcentral.proquest.com/lib/trinity/reader.action?docID=3563913&amp;ppg=1</w:t>
        </w:r>
      </w:hyperlink>
      <w:r>
        <w:rPr>
          <w:rFonts w:ascii="Arial" w:hAnsi="Arial" w:cs="Arial"/>
          <w:color w:val="000000" w:themeColor="text1"/>
          <w:shd w:val="clear" w:color="auto" w:fill="FFFFFF"/>
        </w:rPr>
        <w:t xml:space="preserve"> (Accessed: 28</w:t>
      </w:r>
      <w:r w:rsidRPr="00FE13F0">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March 2025).</w:t>
      </w:r>
    </w:p>
    <w:p w14:paraId="43F466B5" w14:textId="77777777" w:rsidR="003F3E18" w:rsidRPr="003F3E18" w:rsidRDefault="003F3E18" w:rsidP="00285751">
      <w:pPr>
        <w:spacing w:line="360" w:lineRule="auto"/>
        <w:rPr>
          <w:rFonts w:ascii="Arial" w:hAnsi="Arial" w:cs="Arial"/>
          <w:bCs/>
        </w:rPr>
      </w:pPr>
    </w:p>
    <w:p w14:paraId="4472C936" w14:textId="16CFF166" w:rsidR="00374AC0" w:rsidRDefault="00374AC0" w:rsidP="00374AC0">
      <w:pPr>
        <w:spacing w:line="360" w:lineRule="auto"/>
        <w:rPr>
          <w:rFonts w:ascii="Arial" w:hAnsi="Arial" w:cs="Arial"/>
          <w:bCs/>
        </w:rPr>
      </w:pPr>
      <w:r w:rsidRPr="00374AC0">
        <w:rPr>
          <w:rFonts w:ascii="Arial" w:hAnsi="Arial" w:cs="Arial"/>
          <w:bCs/>
        </w:rPr>
        <w:t>Siraj</w:t>
      </w:r>
      <w:r w:rsidR="00737803">
        <w:rPr>
          <w:rFonts w:ascii="Arial" w:hAnsi="Arial" w:cs="Arial"/>
          <w:bCs/>
        </w:rPr>
        <w:t>-Blatchford</w:t>
      </w:r>
      <w:r w:rsidRPr="00374AC0">
        <w:rPr>
          <w:rFonts w:ascii="Arial" w:hAnsi="Arial" w:cs="Arial"/>
          <w:bCs/>
        </w:rPr>
        <w:t xml:space="preserve">, I., Sylva, K., </w:t>
      </w:r>
      <w:proofErr w:type="spellStart"/>
      <w:r w:rsidRPr="00374AC0">
        <w:rPr>
          <w:rFonts w:ascii="Arial" w:hAnsi="Arial" w:cs="Arial"/>
          <w:bCs/>
        </w:rPr>
        <w:t>Muttock</w:t>
      </w:r>
      <w:proofErr w:type="spellEnd"/>
      <w:r w:rsidRPr="00374AC0">
        <w:rPr>
          <w:rFonts w:ascii="Arial" w:hAnsi="Arial" w:cs="Arial"/>
          <w:bCs/>
        </w:rPr>
        <w:t xml:space="preserve">, S., Gilden, R. and Bell, D. (2002) </w:t>
      </w:r>
      <w:r w:rsidRPr="00374AC0">
        <w:rPr>
          <w:rFonts w:ascii="Arial" w:hAnsi="Arial" w:cs="Arial"/>
          <w:bCs/>
          <w:i/>
          <w:iCs/>
        </w:rPr>
        <w:t>Researching Effective Pedagogy in the Early Years (REPEY).</w:t>
      </w:r>
      <w:r w:rsidRPr="00374AC0">
        <w:rPr>
          <w:rFonts w:ascii="Arial" w:hAnsi="Arial" w:cs="Arial"/>
          <w:b/>
          <w:bCs/>
        </w:rPr>
        <w:t xml:space="preserve"> </w:t>
      </w:r>
      <w:r w:rsidRPr="00374AC0">
        <w:rPr>
          <w:rFonts w:ascii="Arial" w:hAnsi="Arial" w:cs="Arial"/>
          <w:bCs/>
        </w:rPr>
        <w:t>London: Department for Education and Skills / Institute of Education, University of London</w:t>
      </w:r>
      <w:r w:rsidR="002213C6">
        <w:rPr>
          <w:rFonts w:ascii="Arial" w:hAnsi="Arial" w:cs="Arial"/>
          <w:bCs/>
        </w:rPr>
        <w:t xml:space="preserve">. Available at: </w:t>
      </w:r>
      <w:hyperlink r:id="rId19" w:history="1">
        <w:r w:rsidR="002213C6" w:rsidRPr="001746C0">
          <w:rPr>
            <w:rStyle w:val="Hyperlink"/>
            <w:rFonts w:ascii="Arial" w:hAnsi="Arial" w:cs="Arial"/>
            <w:bCs/>
          </w:rPr>
          <w:t>https://moodle.uwtsd.ac.uk/course/format/tiles/mod_view.php?cmid=561325</w:t>
        </w:r>
      </w:hyperlink>
      <w:r w:rsidR="002213C6">
        <w:rPr>
          <w:rFonts w:ascii="Arial" w:hAnsi="Arial" w:cs="Arial"/>
          <w:bCs/>
        </w:rPr>
        <w:t xml:space="preserve"> (Accessed</w:t>
      </w:r>
      <w:r w:rsidR="00CA55F5">
        <w:rPr>
          <w:rFonts w:ascii="Arial" w:hAnsi="Arial" w:cs="Arial"/>
          <w:bCs/>
        </w:rPr>
        <w:t>:</w:t>
      </w:r>
      <w:r w:rsidR="002213C6">
        <w:rPr>
          <w:rFonts w:ascii="Arial" w:hAnsi="Arial" w:cs="Arial"/>
          <w:bCs/>
        </w:rPr>
        <w:t xml:space="preserve"> 28</w:t>
      </w:r>
      <w:r w:rsidR="002213C6" w:rsidRPr="002213C6">
        <w:rPr>
          <w:rFonts w:ascii="Arial" w:hAnsi="Arial" w:cs="Arial"/>
          <w:bCs/>
          <w:vertAlign w:val="superscript"/>
        </w:rPr>
        <w:t>th</w:t>
      </w:r>
      <w:r w:rsidR="002213C6">
        <w:rPr>
          <w:rFonts w:ascii="Arial" w:hAnsi="Arial" w:cs="Arial"/>
          <w:bCs/>
        </w:rPr>
        <w:t xml:space="preserve"> March 2025). </w:t>
      </w:r>
    </w:p>
    <w:p w14:paraId="0502FDF8" w14:textId="77777777" w:rsidR="00E3066E" w:rsidRDefault="00E3066E" w:rsidP="00374AC0">
      <w:pPr>
        <w:spacing w:line="360" w:lineRule="auto"/>
        <w:rPr>
          <w:rFonts w:ascii="Arial" w:hAnsi="Arial" w:cs="Arial"/>
          <w:bCs/>
        </w:rPr>
      </w:pPr>
    </w:p>
    <w:p w14:paraId="49A2C70C" w14:textId="1A696921" w:rsidR="00E3066E" w:rsidRPr="00CB2194" w:rsidRDefault="00B135BB" w:rsidP="00374AC0">
      <w:pPr>
        <w:spacing w:line="360" w:lineRule="auto"/>
        <w:rPr>
          <w:rFonts w:ascii="Arial" w:hAnsi="Arial" w:cs="Arial"/>
          <w:bCs/>
          <w:iCs/>
        </w:rPr>
      </w:pPr>
      <w:r>
        <w:rPr>
          <w:rFonts w:ascii="Arial" w:hAnsi="Arial" w:cs="Arial"/>
          <w:bCs/>
        </w:rPr>
        <w:t>Sylvia, K.</w:t>
      </w:r>
      <w:r w:rsidR="00865DFD">
        <w:rPr>
          <w:rFonts w:ascii="Arial" w:hAnsi="Arial" w:cs="Arial"/>
          <w:bCs/>
        </w:rPr>
        <w:t>,</w:t>
      </w:r>
      <w:r>
        <w:rPr>
          <w:rFonts w:ascii="Arial" w:hAnsi="Arial" w:cs="Arial"/>
          <w:bCs/>
        </w:rPr>
        <w:t xml:space="preserve"> Melhuish, E.</w:t>
      </w:r>
      <w:r w:rsidR="00865DFD">
        <w:rPr>
          <w:rFonts w:ascii="Arial" w:hAnsi="Arial" w:cs="Arial"/>
          <w:bCs/>
        </w:rPr>
        <w:t>, Sammons, P.,</w:t>
      </w:r>
      <w:r w:rsidR="00737803">
        <w:rPr>
          <w:rFonts w:ascii="Arial" w:hAnsi="Arial" w:cs="Arial"/>
          <w:bCs/>
        </w:rPr>
        <w:t xml:space="preserve"> Siraj-Blatchford, I.,</w:t>
      </w:r>
      <w:r w:rsidR="00865DFD">
        <w:rPr>
          <w:rFonts w:ascii="Arial" w:hAnsi="Arial" w:cs="Arial"/>
          <w:bCs/>
        </w:rPr>
        <w:t xml:space="preserve"> </w:t>
      </w:r>
      <w:r w:rsidR="00AA0D2E">
        <w:rPr>
          <w:rFonts w:ascii="Arial" w:hAnsi="Arial" w:cs="Arial"/>
          <w:bCs/>
        </w:rPr>
        <w:t>and Taggart, B. (</w:t>
      </w:r>
      <w:r w:rsidR="004917C1">
        <w:rPr>
          <w:rFonts w:ascii="Arial" w:hAnsi="Arial" w:cs="Arial"/>
          <w:bCs/>
        </w:rPr>
        <w:t xml:space="preserve">2004) </w:t>
      </w:r>
      <w:r w:rsidR="003C1723">
        <w:rPr>
          <w:rFonts w:ascii="Arial" w:hAnsi="Arial" w:cs="Arial"/>
          <w:bCs/>
          <w:i/>
          <w:iCs/>
        </w:rPr>
        <w:t>The Effective Provision of Pre-school Education (EPPE)</w:t>
      </w:r>
      <w:r w:rsidR="00661E69">
        <w:rPr>
          <w:rFonts w:ascii="Arial" w:hAnsi="Arial" w:cs="Arial"/>
          <w:bCs/>
          <w:i/>
          <w:iCs/>
        </w:rPr>
        <w:t xml:space="preserve"> Project</w:t>
      </w:r>
      <w:r w:rsidR="0089230C">
        <w:rPr>
          <w:rFonts w:ascii="Arial" w:hAnsi="Arial" w:cs="Arial"/>
          <w:bCs/>
          <w:i/>
          <w:iCs/>
        </w:rPr>
        <w:t xml:space="preserve">. </w:t>
      </w:r>
      <w:r w:rsidR="00CB2194">
        <w:rPr>
          <w:rFonts w:ascii="Arial" w:hAnsi="Arial" w:cs="Arial"/>
          <w:bCs/>
          <w:iCs/>
        </w:rPr>
        <w:t>London: Institute of Education</w:t>
      </w:r>
      <w:r w:rsidR="00E95E2D">
        <w:rPr>
          <w:rFonts w:ascii="Arial" w:hAnsi="Arial" w:cs="Arial"/>
          <w:bCs/>
          <w:iCs/>
        </w:rPr>
        <w:t xml:space="preserve">, University of London. Available at: </w:t>
      </w:r>
      <w:hyperlink r:id="rId20" w:history="1">
        <w:r w:rsidR="00685DC4" w:rsidRPr="001746C0">
          <w:rPr>
            <w:rStyle w:val="Hyperlink"/>
            <w:rFonts w:ascii="Arial" w:hAnsi="Arial" w:cs="Arial"/>
            <w:bCs/>
            <w:iCs/>
          </w:rPr>
          <w:t>https://dera.ioe.ac.uk/id/eprint/18189/2/SSU-SF-2004-01.pd</w:t>
        </w:r>
        <w:r w:rsidR="00685DC4" w:rsidRPr="001746C0">
          <w:rPr>
            <w:rStyle w:val="Hyperlink"/>
            <w:rFonts w:ascii="Arial" w:hAnsi="Arial" w:cs="Arial"/>
            <w:bCs/>
            <w:iCs/>
          </w:rPr>
          <w:t>f</w:t>
        </w:r>
      </w:hyperlink>
      <w:r w:rsidR="00685DC4">
        <w:rPr>
          <w:rFonts w:ascii="Arial" w:hAnsi="Arial" w:cs="Arial"/>
          <w:bCs/>
          <w:iCs/>
        </w:rPr>
        <w:t xml:space="preserve"> </w:t>
      </w:r>
      <w:r w:rsidR="007A634B">
        <w:rPr>
          <w:rFonts w:ascii="Arial" w:hAnsi="Arial" w:cs="Arial"/>
          <w:bCs/>
          <w:iCs/>
        </w:rPr>
        <w:t>(Accessed: 28</w:t>
      </w:r>
      <w:r w:rsidR="007A634B" w:rsidRPr="007A634B">
        <w:rPr>
          <w:rFonts w:ascii="Arial" w:hAnsi="Arial" w:cs="Arial"/>
          <w:bCs/>
          <w:iCs/>
          <w:vertAlign w:val="superscript"/>
        </w:rPr>
        <w:t>th</w:t>
      </w:r>
      <w:r w:rsidR="007A634B">
        <w:rPr>
          <w:rFonts w:ascii="Arial" w:hAnsi="Arial" w:cs="Arial"/>
          <w:bCs/>
          <w:iCs/>
        </w:rPr>
        <w:t xml:space="preserve"> March 2025). </w:t>
      </w:r>
    </w:p>
    <w:p w14:paraId="0596DD79" w14:textId="77777777" w:rsidR="00374AC0" w:rsidRDefault="00374AC0" w:rsidP="00374AC0">
      <w:pPr>
        <w:spacing w:line="360" w:lineRule="auto"/>
        <w:rPr>
          <w:rFonts w:ascii="Arial" w:hAnsi="Arial" w:cs="Arial"/>
          <w:bCs/>
        </w:rPr>
      </w:pPr>
    </w:p>
    <w:p w14:paraId="0F31A73A" w14:textId="77777777" w:rsidR="00285751" w:rsidRDefault="000D21DB" w:rsidP="000D21DB">
      <w:pPr>
        <w:spacing w:line="360" w:lineRule="auto"/>
        <w:rPr>
          <w:rFonts w:ascii="Arial" w:hAnsi="Arial" w:cs="Arial"/>
          <w:bCs/>
        </w:rPr>
      </w:pPr>
      <w:r>
        <w:rPr>
          <w:rFonts w:ascii="Arial" w:hAnsi="Arial" w:cs="Arial"/>
          <w:bCs/>
        </w:rPr>
        <w:t xml:space="preserve">The Local Government Association (2023) </w:t>
      </w:r>
      <w:r>
        <w:rPr>
          <w:rFonts w:ascii="Arial" w:hAnsi="Arial" w:cs="Arial"/>
          <w:bCs/>
          <w:i/>
          <w:iCs/>
        </w:rPr>
        <w:t xml:space="preserve">Debate on the importance of good quality early years education provision and environments, especially since COVID-19 pandemic. </w:t>
      </w:r>
      <w:r>
        <w:rPr>
          <w:rFonts w:ascii="Arial" w:hAnsi="Arial" w:cs="Arial"/>
          <w:bCs/>
        </w:rPr>
        <w:t xml:space="preserve">Available at: </w:t>
      </w:r>
      <w:hyperlink r:id="rId21" w:history="1">
        <w:r w:rsidRPr="001746C0">
          <w:rPr>
            <w:rStyle w:val="Hyperlink"/>
            <w:rFonts w:ascii="Arial" w:hAnsi="Arial" w:cs="Arial"/>
            <w:bCs/>
          </w:rPr>
          <w:t>https://www.local.gov.uk/parliament/briefings-and-responses/debate-importance-good-quality-early-years-education-provision</w:t>
        </w:r>
      </w:hyperlink>
      <w:r>
        <w:rPr>
          <w:rFonts w:ascii="Arial" w:hAnsi="Arial" w:cs="Arial"/>
          <w:bCs/>
        </w:rPr>
        <w:t xml:space="preserve"> (Accessed: 27</w:t>
      </w:r>
      <w:r w:rsidRPr="00176786">
        <w:rPr>
          <w:rFonts w:ascii="Arial" w:hAnsi="Arial" w:cs="Arial"/>
          <w:bCs/>
          <w:vertAlign w:val="superscript"/>
        </w:rPr>
        <w:t>th</w:t>
      </w:r>
      <w:r>
        <w:rPr>
          <w:rFonts w:ascii="Arial" w:hAnsi="Arial" w:cs="Arial"/>
          <w:bCs/>
        </w:rPr>
        <w:t xml:space="preserve"> March 2025). </w:t>
      </w:r>
    </w:p>
    <w:p w14:paraId="0E04185A" w14:textId="77777777" w:rsidR="00B963EB" w:rsidRDefault="00B963EB" w:rsidP="000D21DB">
      <w:pPr>
        <w:spacing w:line="360" w:lineRule="auto"/>
        <w:rPr>
          <w:rFonts w:ascii="Arial" w:hAnsi="Arial" w:cs="Arial"/>
          <w:bCs/>
        </w:rPr>
      </w:pPr>
    </w:p>
    <w:p w14:paraId="0A00AAA3" w14:textId="288C0F56" w:rsidR="00B963EB" w:rsidRDefault="00B963EB" w:rsidP="00B963EB">
      <w:pPr>
        <w:spacing w:line="360" w:lineRule="auto"/>
        <w:rPr>
          <w:rFonts w:ascii="Arial" w:hAnsi="Arial" w:cs="Arial"/>
        </w:rPr>
      </w:pPr>
      <w:r w:rsidRPr="00800A2C">
        <w:rPr>
          <w:rFonts w:ascii="Arial" w:hAnsi="Arial" w:cs="Arial"/>
        </w:rPr>
        <w:t xml:space="preserve">Welsh Government (2023) </w:t>
      </w:r>
      <w:r w:rsidRPr="00800A2C">
        <w:rPr>
          <w:rFonts w:ascii="Arial" w:hAnsi="Arial" w:cs="Arial"/>
          <w:i/>
          <w:iCs/>
        </w:rPr>
        <w:t xml:space="preserve">National Minimum Standards for regulated childcare for children up to the age of 12. </w:t>
      </w:r>
      <w:r w:rsidRPr="00800A2C">
        <w:rPr>
          <w:rFonts w:ascii="Arial" w:hAnsi="Arial" w:cs="Arial"/>
        </w:rPr>
        <w:t xml:space="preserve">Available at: </w:t>
      </w:r>
      <w:hyperlink r:id="rId22" w:history="1">
        <w:r w:rsidRPr="00800A2C">
          <w:rPr>
            <w:rStyle w:val="Hyperlink"/>
            <w:rFonts w:ascii="Arial" w:hAnsi="Arial" w:cs="Arial"/>
          </w:rPr>
          <w:t>https://www.gov.wales/sites/default/files/publications/2023-11/national-minimum-standards-for-regulated-childcare_0.pdf</w:t>
        </w:r>
      </w:hyperlink>
      <w:r w:rsidRPr="00800A2C">
        <w:rPr>
          <w:rFonts w:ascii="Arial" w:hAnsi="Arial" w:cs="Arial"/>
        </w:rPr>
        <w:t xml:space="preserve"> (Accessed: </w:t>
      </w:r>
      <w:r w:rsidR="000157E0">
        <w:rPr>
          <w:rFonts w:ascii="Arial" w:hAnsi="Arial" w:cs="Arial"/>
        </w:rPr>
        <w:t>29</w:t>
      </w:r>
      <w:r w:rsidRPr="00800A2C">
        <w:rPr>
          <w:rFonts w:ascii="Arial" w:hAnsi="Arial" w:cs="Arial"/>
          <w:vertAlign w:val="superscript"/>
        </w:rPr>
        <w:t>th</w:t>
      </w:r>
      <w:r w:rsidRPr="00800A2C">
        <w:rPr>
          <w:rFonts w:ascii="Arial" w:hAnsi="Arial" w:cs="Arial"/>
        </w:rPr>
        <w:t xml:space="preserve"> March 2025).</w:t>
      </w:r>
    </w:p>
    <w:p w14:paraId="33D9A901" w14:textId="2F62B438" w:rsidR="0010595B" w:rsidRPr="00900FA1" w:rsidRDefault="0010595B" w:rsidP="00900FA1">
      <w:pPr>
        <w:pStyle w:val="NormalWeb"/>
        <w:spacing w:line="360" w:lineRule="auto"/>
        <w:rPr>
          <w:rFonts w:ascii="Arial" w:hAnsi="Arial" w:cs="Arial"/>
          <w:color w:val="000000"/>
        </w:rPr>
      </w:pPr>
    </w:p>
    <w:sectPr w:rsidR="0010595B" w:rsidRPr="00900FA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F4CF6" w14:textId="77777777" w:rsidR="008E5665" w:rsidRDefault="008E5665" w:rsidP="00436B3C">
      <w:r>
        <w:separator/>
      </w:r>
    </w:p>
  </w:endnote>
  <w:endnote w:type="continuationSeparator" w:id="0">
    <w:p w14:paraId="5C7A5AEC" w14:textId="77777777" w:rsidR="008E5665" w:rsidRDefault="008E5665" w:rsidP="00436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NewRomanPSMT">
    <w:altName w:val="Times New Roman"/>
    <w:panose1 w:val="020B0604020202020204"/>
    <w:charset w:val="00"/>
    <w:family w:val="roman"/>
    <w:notTrueType/>
    <w:pitch w:val="default"/>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F510E" w14:textId="77777777" w:rsidR="008E5665" w:rsidRDefault="008E5665" w:rsidP="00436B3C">
      <w:r>
        <w:separator/>
      </w:r>
    </w:p>
  </w:footnote>
  <w:footnote w:type="continuationSeparator" w:id="0">
    <w:p w14:paraId="4337D290" w14:textId="77777777" w:rsidR="008E5665" w:rsidRDefault="008E5665" w:rsidP="00436B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807EB" w14:textId="24598F1B" w:rsidR="00436B3C" w:rsidRDefault="00436B3C" w:rsidP="00436B3C">
    <w:pPr>
      <w:pStyle w:val="Header"/>
      <w:tabs>
        <w:tab w:val="clear" w:pos="4513"/>
        <w:tab w:val="clear" w:pos="9026"/>
        <w:tab w:val="left" w:pos="7442"/>
      </w:tabs>
    </w:pPr>
    <w:r>
      <w:t>ECEY6011</w:t>
    </w:r>
    <w:r w:rsidR="009357FD">
      <w:t xml:space="preserve">                                                                                                                        </w:t>
    </w:r>
    <w:r>
      <w:t xml:space="preserve">Word Count- </w:t>
    </w:r>
    <w:r w:rsidR="009357FD">
      <w:t>1940</w:t>
    </w:r>
  </w:p>
  <w:p w14:paraId="41146781" w14:textId="17908492" w:rsidR="00436B3C" w:rsidRDefault="00436B3C">
    <w:pPr>
      <w:pStyle w:val="Header"/>
    </w:pPr>
    <w:r>
      <w:t>2218320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55C0D"/>
    <w:multiLevelType w:val="hybridMultilevel"/>
    <w:tmpl w:val="5060FAC2"/>
    <w:lvl w:ilvl="0" w:tplc="AA2A9CA4">
      <w:start w:val="1"/>
      <w:numFmt w:val="bullet"/>
      <w:lvlText w:val="•"/>
      <w:lvlJc w:val="left"/>
      <w:pPr>
        <w:tabs>
          <w:tab w:val="num" w:pos="720"/>
        </w:tabs>
        <w:ind w:left="720" w:hanging="360"/>
      </w:pPr>
      <w:rPr>
        <w:rFonts w:ascii="Arial" w:hAnsi="Arial" w:hint="default"/>
      </w:rPr>
    </w:lvl>
    <w:lvl w:ilvl="1" w:tplc="A86CBDA4" w:tentative="1">
      <w:start w:val="1"/>
      <w:numFmt w:val="bullet"/>
      <w:lvlText w:val="•"/>
      <w:lvlJc w:val="left"/>
      <w:pPr>
        <w:tabs>
          <w:tab w:val="num" w:pos="1440"/>
        </w:tabs>
        <w:ind w:left="1440" w:hanging="360"/>
      </w:pPr>
      <w:rPr>
        <w:rFonts w:ascii="Arial" w:hAnsi="Arial" w:hint="default"/>
      </w:rPr>
    </w:lvl>
    <w:lvl w:ilvl="2" w:tplc="D99AA87E" w:tentative="1">
      <w:start w:val="1"/>
      <w:numFmt w:val="bullet"/>
      <w:lvlText w:val="•"/>
      <w:lvlJc w:val="left"/>
      <w:pPr>
        <w:tabs>
          <w:tab w:val="num" w:pos="2160"/>
        </w:tabs>
        <w:ind w:left="2160" w:hanging="360"/>
      </w:pPr>
      <w:rPr>
        <w:rFonts w:ascii="Arial" w:hAnsi="Arial" w:hint="default"/>
      </w:rPr>
    </w:lvl>
    <w:lvl w:ilvl="3" w:tplc="63AAC5BC" w:tentative="1">
      <w:start w:val="1"/>
      <w:numFmt w:val="bullet"/>
      <w:lvlText w:val="•"/>
      <w:lvlJc w:val="left"/>
      <w:pPr>
        <w:tabs>
          <w:tab w:val="num" w:pos="2880"/>
        </w:tabs>
        <w:ind w:left="2880" w:hanging="360"/>
      </w:pPr>
      <w:rPr>
        <w:rFonts w:ascii="Arial" w:hAnsi="Arial" w:hint="default"/>
      </w:rPr>
    </w:lvl>
    <w:lvl w:ilvl="4" w:tplc="7656636C" w:tentative="1">
      <w:start w:val="1"/>
      <w:numFmt w:val="bullet"/>
      <w:lvlText w:val="•"/>
      <w:lvlJc w:val="left"/>
      <w:pPr>
        <w:tabs>
          <w:tab w:val="num" w:pos="3600"/>
        </w:tabs>
        <w:ind w:left="3600" w:hanging="360"/>
      </w:pPr>
      <w:rPr>
        <w:rFonts w:ascii="Arial" w:hAnsi="Arial" w:hint="default"/>
      </w:rPr>
    </w:lvl>
    <w:lvl w:ilvl="5" w:tplc="82B26614" w:tentative="1">
      <w:start w:val="1"/>
      <w:numFmt w:val="bullet"/>
      <w:lvlText w:val="•"/>
      <w:lvlJc w:val="left"/>
      <w:pPr>
        <w:tabs>
          <w:tab w:val="num" w:pos="4320"/>
        </w:tabs>
        <w:ind w:left="4320" w:hanging="360"/>
      </w:pPr>
      <w:rPr>
        <w:rFonts w:ascii="Arial" w:hAnsi="Arial" w:hint="default"/>
      </w:rPr>
    </w:lvl>
    <w:lvl w:ilvl="6" w:tplc="95F4525E" w:tentative="1">
      <w:start w:val="1"/>
      <w:numFmt w:val="bullet"/>
      <w:lvlText w:val="•"/>
      <w:lvlJc w:val="left"/>
      <w:pPr>
        <w:tabs>
          <w:tab w:val="num" w:pos="5040"/>
        </w:tabs>
        <w:ind w:left="5040" w:hanging="360"/>
      </w:pPr>
      <w:rPr>
        <w:rFonts w:ascii="Arial" w:hAnsi="Arial" w:hint="default"/>
      </w:rPr>
    </w:lvl>
    <w:lvl w:ilvl="7" w:tplc="73AAD6EE" w:tentative="1">
      <w:start w:val="1"/>
      <w:numFmt w:val="bullet"/>
      <w:lvlText w:val="•"/>
      <w:lvlJc w:val="left"/>
      <w:pPr>
        <w:tabs>
          <w:tab w:val="num" w:pos="5760"/>
        </w:tabs>
        <w:ind w:left="5760" w:hanging="360"/>
      </w:pPr>
      <w:rPr>
        <w:rFonts w:ascii="Arial" w:hAnsi="Arial" w:hint="default"/>
      </w:rPr>
    </w:lvl>
    <w:lvl w:ilvl="8" w:tplc="E968CF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91762EE"/>
    <w:multiLevelType w:val="hybridMultilevel"/>
    <w:tmpl w:val="189461A2"/>
    <w:lvl w:ilvl="0" w:tplc="F05812D0">
      <w:start w:val="1"/>
      <w:numFmt w:val="bullet"/>
      <w:lvlText w:val="•"/>
      <w:lvlJc w:val="left"/>
      <w:pPr>
        <w:tabs>
          <w:tab w:val="num" w:pos="720"/>
        </w:tabs>
        <w:ind w:left="720" w:hanging="360"/>
      </w:pPr>
      <w:rPr>
        <w:rFonts w:ascii="Arial" w:hAnsi="Arial" w:hint="default"/>
      </w:rPr>
    </w:lvl>
    <w:lvl w:ilvl="1" w:tplc="32CC4C00" w:tentative="1">
      <w:start w:val="1"/>
      <w:numFmt w:val="bullet"/>
      <w:lvlText w:val="•"/>
      <w:lvlJc w:val="left"/>
      <w:pPr>
        <w:tabs>
          <w:tab w:val="num" w:pos="1440"/>
        </w:tabs>
        <w:ind w:left="1440" w:hanging="360"/>
      </w:pPr>
      <w:rPr>
        <w:rFonts w:ascii="Arial" w:hAnsi="Arial" w:hint="default"/>
      </w:rPr>
    </w:lvl>
    <w:lvl w:ilvl="2" w:tplc="046618EA" w:tentative="1">
      <w:start w:val="1"/>
      <w:numFmt w:val="bullet"/>
      <w:lvlText w:val="•"/>
      <w:lvlJc w:val="left"/>
      <w:pPr>
        <w:tabs>
          <w:tab w:val="num" w:pos="2160"/>
        </w:tabs>
        <w:ind w:left="2160" w:hanging="360"/>
      </w:pPr>
      <w:rPr>
        <w:rFonts w:ascii="Arial" w:hAnsi="Arial" w:hint="default"/>
      </w:rPr>
    </w:lvl>
    <w:lvl w:ilvl="3" w:tplc="3CE81BB6" w:tentative="1">
      <w:start w:val="1"/>
      <w:numFmt w:val="bullet"/>
      <w:lvlText w:val="•"/>
      <w:lvlJc w:val="left"/>
      <w:pPr>
        <w:tabs>
          <w:tab w:val="num" w:pos="2880"/>
        </w:tabs>
        <w:ind w:left="2880" w:hanging="360"/>
      </w:pPr>
      <w:rPr>
        <w:rFonts w:ascii="Arial" w:hAnsi="Arial" w:hint="default"/>
      </w:rPr>
    </w:lvl>
    <w:lvl w:ilvl="4" w:tplc="910ACB36" w:tentative="1">
      <w:start w:val="1"/>
      <w:numFmt w:val="bullet"/>
      <w:lvlText w:val="•"/>
      <w:lvlJc w:val="left"/>
      <w:pPr>
        <w:tabs>
          <w:tab w:val="num" w:pos="3600"/>
        </w:tabs>
        <w:ind w:left="3600" w:hanging="360"/>
      </w:pPr>
      <w:rPr>
        <w:rFonts w:ascii="Arial" w:hAnsi="Arial" w:hint="default"/>
      </w:rPr>
    </w:lvl>
    <w:lvl w:ilvl="5" w:tplc="87D6A30C" w:tentative="1">
      <w:start w:val="1"/>
      <w:numFmt w:val="bullet"/>
      <w:lvlText w:val="•"/>
      <w:lvlJc w:val="left"/>
      <w:pPr>
        <w:tabs>
          <w:tab w:val="num" w:pos="4320"/>
        </w:tabs>
        <w:ind w:left="4320" w:hanging="360"/>
      </w:pPr>
      <w:rPr>
        <w:rFonts w:ascii="Arial" w:hAnsi="Arial" w:hint="default"/>
      </w:rPr>
    </w:lvl>
    <w:lvl w:ilvl="6" w:tplc="8DB876E4" w:tentative="1">
      <w:start w:val="1"/>
      <w:numFmt w:val="bullet"/>
      <w:lvlText w:val="•"/>
      <w:lvlJc w:val="left"/>
      <w:pPr>
        <w:tabs>
          <w:tab w:val="num" w:pos="5040"/>
        </w:tabs>
        <w:ind w:left="5040" w:hanging="360"/>
      </w:pPr>
      <w:rPr>
        <w:rFonts w:ascii="Arial" w:hAnsi="Arial" w:hint="default"/>
      </w:rPr>
    </w:lvl>
    <w:lvl w:ilvl="7" w:tplc="950C66B6" w:tentative="1">
      <w:start w:val="1"/>
      <w:numFmt w:val="bullet"/>
      <w:lvlText w:val="•"/>
      <w:lvlJc w:val="left"/>
      <w:pPr>
        <w:tabs>
          <w:tab w:val="num" w:pos="5760"/>
        </w:tabs>
        <w:ind w:left="5760" w:hanging="360"/>
      </w:pPr>
      <w:rPr>
        <w:rFonts w:ascii="Arial" w:hAnsi="Arial" w:hint="default"/>
      </w:rPr>
    </w:lvl>
    <w:lvl w:ilvl="8" w:tplc="E68C355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E294850"/>
    <w:multiLevelType w:val="hybridMultilevel"/>
    <w:tmpl w:val="DFD0B566"/>
    <w:lvl w:ilvl="0" w:tplc="8C68E816">
      <w:start w:val="1"/>
      <w:numFmt w:val="bullet"/>
      <w:lvlText w:val="•"/>
      <w:lvlJc w:val="left"/>
      <w:pPr>
        <w:tabs>
          <w:tab w:val="num" w:pos="720"/>
        </w:tabs>
        <w:ind w:left="720" w:hanging="360"/>
      </w:pPr>
      <w:rPr>
        <w:rFonts w:ascii="Arial" w:hAnsi="Arial" w:hint="default"/>
      </w:rPr>
    </w:lvl>
    <w:lvl w:ilvl="1" w:tplc="134CC2CE" w:tentative="1">
      <w:start w:val="1"/>
      <w:numFmt w:val="bullet"/>
      <w:lvlText w:val="•"/>
      <w:lvlJc w:val="left"/>
      <w:pPr>
        <w:tabs>
          <w:tab w:val="num" w:pos="1440"/>
        </w:tabs>
        <w:ind w:left="1440" w:hanging="360"/>
      </w:pPr>
      <w:rPr>
        <w:rFonts w:ascii="Arial" w:hAnsi="Arial" w:hint="default"/>
      </w:rPr>
    </w:lvl>
    <w:lvl w:ilvl="2" w:tplc="CC52ED54" w:tentative="1">
      <w:start w:val="1"/>
      <w:numFmt w:val="bullet"/>
      <w:lvlText w:val="•"/>
      <w:lvlJc w:val="left"/>
      <w:pPr>
        <w:tabs>
          <w:tab w:val="num" w:pos="2160"/>
        </w:tabs>
        <w:ind w:left="2160" w:hanging="360"/>
      </w:pPr>
      <w:rPr>
        <w:rFonts w:ascii="Arial" w:hAnsi="Arial" w:hint="default"/>
      </w:rPr>
    </w:lvl>
    <w:lvl w:ilvl="3" w:tplc="33269C70" w:tentative="1">
      <w:start w:val="1"/>
      <w:numFmt w:val="bullet"/>
      <w:lvlText w:val="•"/>
      <w:lvlJc w:val="left"/>
      <w:pPr>
        <w:tabs>
          <w:tab w:val="num" w:pos="2880"/>
        </w:tabs>
        <w:ind w:left="2880" w:hanging="360"/>
      </w:pPr>
      <w:rPr>
        <w:rFonts w:ascii="Arial" w:hAnsi="Arial" w:hint="default"/>
      </w:rPr>
    </w:lvl>
    <w:lvl w:ilvl="4" w:tplc="F2983F4C" w:tentative="1">
      <w:start w:val="1"/>
      <w:numFmt w:val="bullet"/>
      <w:lvlText w:val="•"/>
      <w:lvlJc w:val="left"/>
      <w:pPr>
        <w:tabs>
          <w:tab w:val="num" w:pos="3600"/>
        </w:tabs>
        <w:ind w:left="3600" w:hanging="360"/>
      </w:pPr>
      <w:rPr>
        <w:rFonts w:ascii="Arial" w:hAnsi="Arial" w:hint="default"/>
      </w:rPr>
    </w:lvl>
    <w:lvl w:ilvl="5" w:tplc="C0A8A1D0" w:tentative="1">
      <w:start w:val="1"/>
      <w:numFmt w:val="bullet"/>
      <w:lvlText w:val="•"/>
      <w:lvlJc w:val="left"/>
      <w:pPr>
        <w:tabs>
          <w:tab w:val="num" w:pos="4320"/>
        </w:tabs>
        <w:ind w:left="4320" w:hanging="360"/>
      </w:pPr>
      <w:rPr>
        <w:rFonts w:ascii="Arial" w:hAnsi="Arial" w:hint="default"/>
      </w:rPr>
    </w:lvl>
    <w:lvl w:ilvl="6" w:tplc="4100FA58" w:tentative="1">
      <w:start w:val="1"/>
      <w:numFmt w:val="bullet"/>
      <w:lvlText w:val="•"/>
      <w:lvlJc w:val="left"/>
      <w:pPr>
        <w:tabs>
          <w:tab w:val="num" w:pos="5040"/>
        </w:tabs>
        <w:ind w:left="5040" w:hanging="360"/>
      </w:pPr>
      <w:rPr>
        <w:rFonts w:ascii="Arial" w:hAnsi="Arial" w:hint="default"/>
      </w:rPr>
    </w:lvl>
    <w:lvl w:ilvl="7" w:tplc="C80E6FF6" w:tentative="1">
      <w:start w:val="1"/>
      <w:numFmt w:val="bullet"/>
      <w:lvlText w:val="•"/>
      <w:lvlJc w:val="left"/>
      <w:pPr>
        <w:tabs>
          <w:tab w:val="num" w:pos="5760"/>
        </w:tabs>
        <w:ind w:left="5760" w:hanging="360"/>
      </w:pPr>
      <w:rPr>
        <w:rFonts w:ascii="Arial" w:hAnsi="Arial" w:hint="default"/>
      </w:rPr>
    </w:lvl>
    <w:lvl w:ilvl="8" w:tplc="A408752A" w:tentative="1">
      <w:start w:val="1"/>
      <w:numFmt w:val="bullet"/>
      <w:lvlText w:val="•"/>
      <w:lvlJc w:val="left"/>
      <w:pPr>
        <w:tabs>
          <w:tab w:val="num" w:pos="6480"/>
        </w:tabs>
        <w:ind w:left="6480" w:hanging="360"/>
      </w:pPr>
      <w:rPr>
        <w:rFonts w:ascii="Arial" w:hAnsi="Arial" w:hint="default"/>
      </w:rPr>
    </w:lvl>
  </w:abstractNum>
  <w:num w:numId="1" w16cid:durableId="1300304565">
    <w:abstractNumId w:val="0"/>
  </w:num>
  <w:num w:numId="2" w16cid:durableId="786702891">
    <w:abstractNumId w:val="2"/>
  </w:num>
  <w:num w:numId="3" w16cid:durableId="1811440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B23"/>
    <w:rsid w:val="00000BF8"/>
    <w:rsid w:val="00013232"/>
    <w:rsid w:val="000157E0"/>
    <w:rsid w:val="0004185A"/>
    <w:rsid w:val="000426F0"/>
    <w:rsid w:val="00053AFD"/>
    <w:rsid w:val="00086ED3"/>
    <w:rsid w:val="000917AA"/>
    <w:rsid w:val="000B006F"/>
    <w:rsid w:val="000B101E"/>
    <w:rsid w:val="000C3058"/>
    <w:rsid w:val="000D21DB"/>
    <w:rsid w:val="000E0809"/>
    <w:rsid w:val="000E22EF"/>
    <w:rsid w:val="000E2ACD"/>
    <w:rsid w:val="000E64AD"/>
    <w:rsid w:val="000E6921"/>
    <w:rsid w:val="000F05C7"/>
    <w:rsid w:val="000F14C6"/>
    <w:rsid w:val="000F17B6"/>
    <w:rsid w:val="000F194C"/>
    <w:rsid w:val="0010595B"/>
    <w:rsid w:val="0011132C"/>
    <w:rsid w:val="00111737"/>
    <w:rsid w:val="00112249"/>
    <w:rsid w:val="00112353"/>
    <w:rsid w:val="00112BB5"/>
    <w:rsid w:val="00117C60"/>
    <w:rsid w:val="001227CA"/>
    <w:rsid w:val="0013602A"/>
    <w:rsid w:val="0014636B"/>
    <w:rsid w:val="001472CF"/>
    <w:rsid w:val="00147750"/>
    <w:rsid w:val="00153076"/>
    <w:rsid w:val="00153F4F"/>
    <w:rsid w:val="001560D3"/>
    <w:rsid w:val="00165929"/>
    <w:rsid w:val="00167DBD"/>
    <w:rsid w:val="00170ED4"/>
    <w:rsid w:val="00176786"/>
    <w:rsid w:val="00185DE3"/>
    <w:rsid w:val="00187DC6"/>
    <w:rsid w:val="001A0C67"/>
    <w:rsid w:val="001B339A"/>
    <w:rsid w:val="001C05FC"/>
    <w:rsid w:val="001C18AF"/>
    <w:rsid w:val="001C22E0"/>
    <w:rsid w:val="001C41E8"/>
    <w:rsid w:val="001C49FB"/>
    <w:rsid w:val="001D2F40"/>
    <w:rsid w:val="001E56BD"/>
    <w:rsid w:val="001E5798"/>
    <w:rsid w:val="002213C6"/>
    <w:rsid w:val="00221C79"/>
    <w:rsid w:val="002402F9"/>
    <w:rsid w:val="00243E06"/>
    <w:rsid w:val="00244104"/>
    <w:rsid w:val="00247620"/>
    <w:rsid w:val="00260DF9"/>
    <w:rsid w:val="00276EB7"/>
    <w:rsid w:val="00285751"/>
    <w:rsid w:val="002921EF"/>
    <w:rsid w:val="0029604E"/>
    <w:rsid w:val="002A01EC"/>
    <w:rsid w:val="002A4AE0"/>
    <w:rsid w:val="002C3264"/>
    <w:rsid w:val="002C6467"/>
    <w:rsid w:val="002F30D7"/>
    <w:rsid w:val="002F323C"/>
    <w:rsid w:val="00300E20"/>
    <w:rsid w:val="00301B24"/>
    <w:rsid w:val="0030288A"/>
    <w:rsid w:val="0030304E"/>
    <w:rsid w:val="00303473"/>
    <w:rsid w:val="003126A7"/>
    <w:rsid w:val="003157A3"/>
    <w:rsid w:val="00324028"/>
    <w:rsid w:val="003279BC"/>
    <w:rsid w:val="003316FE"/>
    <w:rsid w:val="00333AE6"/>
    <w:rsid w:val="0033799B"/>
    <w:rsid w:val="00344850"/>
    <w:rsid w:val="003465B4"/>
    <w:rsid w:val="00351A28"/>
    <w:rsid w:val="00367AA0"/>
    <w:rsid w:val="00374AC0"/>
    <w:rsid w:val="003962ED"/>
    <w:rsid w:val="003A2456"/>
    <w:rsid w:val="003A6430"/>
    <w:rsid w:val="003B30E2"/>
    <w:rsid w:val="003B7888"/>
    <w:rsid w:val="003C1723"/>
    <w:rsid w:val="003C5857"/>
    <w:rsid w:val="003F02CE"/>
    <w:rsid w:val="003F3E18"/>
    <w:rsid w:val="003F5466"/>
    <w:rsid w:val="003F6D79"/>
    <w:rsid w:val="00415E46"/>
    <w:rsid w:val="004255E0"/>
    <w:rsid w:val="00433573"/>
    <w:rsid w:val="00436B3C"/>
    <w:rsid w:val="00454320"/>
    <w:rsid w:val="00471A02"/>
    <w:rsid w:val="0047780F"/>
    <w:rsid w:val="00486CC8"/>
    <w:rsid w:val="004917C1"/>
    <w:rsid w:val="00493D10"/>
    <w:rsid w:val="004A4395"/>
    <w:rsid w:val="004C23DC"/>
    <w:rsid w:val="004C3006"/>
    <w:rsid w:val="004C3673"/>
    <w:rsid w:val="004C62B8"/>
    <w:rsid w:val="004D60B9"/>
    <w:rsid w:val="004E496C"/>
    <w:rsid w:val="004F67D7"/>
    <w:rsid w:val="00513847"/>
    <w:rsid w:val="005165F4"/>
    <w:rsid w:val="00527E8B"/>
    <w:rsid w:val="0053713E"/>
    <w:rsid w:val="00544E70"/>
    <w:rsid w:val="00552704"/>
    <w:rsid w:val="00556F3A"/>
    <w:rsid w:val="00574035"/>
    <w:rsid w:val="005779E4"/>
    <w:rsid w:val="00580FF9"/>
    <w:rsid w:val="005A50A9"/>
    <w:rsid w:val="005D4ED3"/>
    <w:rsid w:val="005E731C"/>
    <w:rsid w:val="005F249B"/>
    <w:rsid w:val="005F32FC"/>
    <w:rsid w:val="005F6B36"/>
    <w:rsid w:val="006037FB"/>
    <w:rsid w:val="00605FD3"/>
    <w:rsid w:val="00607054"/>
    <w:rsid w:val="006108D5"/>
    <w:rsid w:val="00624753"/>
    <w:rsid w:val="00626EBD"/>
    <w:rsid w:val="006346A4"/>
    <w:rsid w:val="00636E9F"/>
    <w:rsid w:val="00655FD6"/>
    <w:rsid w:val="00661E69"/>
    <w:rsid w:val="0066487D"/>
    <w:rsid w:val="00671B1B"/>
    <w:rsid w:val="0067659B"/>
    <w:rsid w:val="006820CB"/>
    <w:rsid w:val="00684897"/>
    <w:rsid w:val="00685DC4"/>
    <w:rsid w:val="0069182C"/>
    <w:rsid w:val="006954B7"/>
    <w:rsid w:val="00696214"/>
    <w:rsid w:val="006A178C"/>
    <w:rsid w:val="006A371C"/>
    <w:rsid w:val="006A3A8D"/>
    <w:rsid w:val="006B5A51"/>
    <w:rsid w:val="006C157E"/>
    <w:rsid w:val="006E21F9"/>
    <w:rsid w:val="006E6065"/>
    <w:rsid w:val="006F0E6D"/>
    <w:rsid w:val="006F2F63"/>
    <w:rsid w:val="00702BF3"/>
    <w:rsid w:val="00702C93"/>
    <w:rsid w:val="00712376"/>
    <w:rsid w:val="00737803"/>
    <w:rsid w:val="00740F9D"/>
    <w:rsid w:val="007502E6"/>
    <w:rsid w:val="00751C55"/>
    <w:rsid w:val="0075420D"/>
    <w:rsid w:val="00754FDA"/>
    <w:rsid w:val="00755935"/>
    <w:rsid w:val="00777080"/>
    <w:rsid w:val="007800FD"/>
    <w:rsid w:val="0078498C"/>
    <w:rsid w:val="00785776"/>
    <w:rsid w:val="00791262"/>
    <w:rsid w:val="007A2010"/>
    <w:rsid w:val="007A3CF3"/>
    <w:rsid w:val="007A634B"/>
    <w:rsid w:val="007B4022"/>
    <w:rsid w:val="007B4572"/>
    <w:rsid w:val="007C6F4B"/>
    <w:rsid w:val="007C7C64"/>
    <w:rsid w:val="007D72A3"/>
    <w:rsid w:val="007E1A96"/>
    <w:rsid w:val="007F7AF3"/>
    <w:rsid w:val="008031C8"/>
    <w:rsid w:val="008241F6"/>
    <w:rsid w:val="00836C14"/>
    <w:rsid w:val="00840634"/>
    <w:rsid w:val="00842B7E"/>
    <w:rsid w:val="008501BD"/>
    <w:rsid w:val="00865DFD"/>
    <w:rsid w:val="00866CAA"/>
    <w:rsid w:val="0086759A"/>
    <w:rsid w:val="00867F20"/>
    <w:rsid w:val="008725B3"/>
    <w:rsid w:val="0089230C"/>
    <w:rsid w:val="00896DBD"/>
    <w:rsid w:val="008D26EE"/>
    <w:rsid w:val="008E5665"/>
    <w:rsid w:val="008F0B0F"/>
    <w:rsid w:val="008F3921"/>
    <w:rsid w:val="008F465E"/>
    <w:rsid w:val="008F643E"/>
    <w:rsid w:val="00900FA1"/>
    <w:rsid w:val="00906350"/>
    <w:rsid w:val="0091305A"/>
    <w:rsid w:val="00920532"/>
    <w:rsid w:val="00930A99"/>
    <w:rsid w:val="009357FD"/>
    <w:rsid w:val="00940ABD"/>
    <w:rsid w:val="009435C5"/>
    <w:rsid w:val="00944667"/>
    <w:rsid w:val="00960C31"/>
    <w:rsid w:val="00961091"/>
    <w:rsid w:val="00972195"/>
    <w:rsid w:val="0097266A"/>
    <w:rsid w:val="00977376"/>
    <w:rsid w:val="00977D16"/>
    <w:rsid w:val="00983A9B"/>
    <w:rsid w:val="00990ED9"/>
    <w:rsid w:val="00993A3E"/>
    <w:rsid w:val="00996672"/>
    <w:rsid w:val="009A22E5"/>
    <w:rsid w:val="009B6355"/>
    <w:rsid w:val="009C05C9"/>
    <w:rsid w:val="009C0B73"/>
    <w:rsid w:val="009D2729"/>
    <w:rsid w:val="009D4C1F"/>
    <w:rsid w:val="009E55F0"/>
    <w:rsid w:val="00A02D2C"/>
    <w:rsid w:val="00A20463"/>
    <w:rsid w:val="00A21D08"/>
    <w:rsid w:val="00A23F46"/>
    <w:rsid w:val="00A25728"/>
    <w:rsid w:val="00A35212"/>
    <w:rsid w:val="00A35E0C"/>
    <w:rsid w:val="00A50B23"/>
    <w:rsid w:val="00A560B4"/>
    <w:rsid w:val="00A57288"/>
    <w:rsid w:val="00A7209B"/>
    <w:rsid w:val="00A81A46"/>
    <w:rsid w:val="00A84E7C"/>
    <w:rsid w:val="00A86AED"/>
    <w:rsid w:val="00A92D52"/>
    <w:rsid w:val="00AA0D2E"/>
    <w:rsid w:val="00AC0EB6"/>
    <w:rsid w:val="00AF0F48"/>
    <w:rsid w:val="00AF241C"/>
    <w:rsid w:val="00AF7303"/>
    <w:rsid w:val="00B135BB"/>
    <w:rsid w:val="00B20223"/>
    <w:rsid w:val="00B32A33"/>
    <w:rsid w:val="00B32AEE"/>
    <w:rsid w:val="00B548BC"/>
    <w:rsid w:val="00B60905"/>
    <w:rsid w:val="00B645A1"/>
    <w:rsid w:val="00B6683A"/>
    <w:rsid w:val="00B7325F"/>
    <w:rsid w:val="00B73920"/>
    <w:rsid w:val="00B803BD"/>
    <w:rsid w:val="00B94C8B"/>
    <w:rsid w:val="00B963EB"/>
    <w:rsid w:val="00BA5C98"/>
    <w:rsid w:val="00BA6B8E"/>
    <w:rsid w:val="00BC09D1"/>
    <w:rsid w:val="00BC0D4D"/>
    <w:rsid w:val="00BC4D49"/>
    <w:rsid w:val="00BD09A7"/>
    <w:rsid w:val="00BD3DB6"/>
    <w:rsid w:val="00BE2E15"/>
    <w:rsid w:val="00BF090E"/>
    <w:rsid w:val="00C15F48"/>
    <w:rsid w:val="00C24EA3"/>
    <w:rsid w:val="00C3404B"/>
    <w:rsid w:val="00C5120F"/>
    <w:rsid w:val="00C63F39"/>
    <w:rsid w:val="00C66802"/>
    <w:rsid w:val="00C737A6"/>
    <w:rsid w:val="00C8697C"/>
    <w:rsid w:val="00C9068A"/>
    <w:rsid w:val="00CA55F5"/>
    <w:rsid w:val="00CB0714"/>
    <w:rsid w:val="00CB2194"/>
    <w:rsid w:val="00CC632A"/>
    <w:rsid w:val="00CD10AF"/>
    <w:rsid w:val="00CD3687"/>
    <w:rsid w:val="00CD4D75"/>
    <w:rsid w:val="00CE5900"/>
    <w:rsid w:val="00CE7D44"/>
    <w:rsid w:val="00D116BB"/>
    <w:rsid w:val="00D118F2"/>
    <w:rsid w:val="00D15AD1"/>
    <w:rsid w:val="00D16FC6"/>
    <w:rsid w:val="00D22AC0"/>
    <w:rsid w:val="00D26E7D"/>
    <w:rsid w:val="00D455A6"/>
    <w:rsid w:val="00D45751"/>
    <w:rsid w:val="00D47902"/>
    <w:rsid w:val="00D53780"/>
    <w:rsid w:val="00D6126C"/>
    <w:rsid w:val="00D6442D"/>
    <w:rsid w:val="00D708C1"/>
    <w:rsid w:val="00D71935"/>
    <w:rsid w:val="00D806A1"/>
    <w:rsid w:val="00D828DF"/>
    <w:rsid w:val="00D91048"/>
    <w:rsid w:val="00D91451"/>
    <w:rsid w:val="00D94930"/>
    <w:rsid w:val="00DA6F50"/>
    <w:rsid w:val="00DA7F55"/>
    <w:rsid w:val="00DB1157"/>
    <w:rsid w:val="00DB3B7A"/>
    <w:rsid w:val="00DC7296"/>
    <w:rsid w:val="00DC730D"/>
    <w:rsid w:val="00DD0195"/>
    <w:rsid w:val="00DF0BD2"/>
    <w:rsid w:val="00DF7F93"/>
    <w:rsid w:val="00E02419"/>
    <w:rsid w:val="00E043AB"/>
    <w:rsid w:val="00E059B8"/>
    <w:rsid w:val="00E3066E"/>
    <w:rsid w:val="00E41275"/>
    <w:rsid w:val="00E44CF4"/>
    <w:rsid w:val="00E4662F"/>
    <w:rsid w:val="00E52EC4"/>
    <w:rsid w:val="00E53220"/>
    <w:rsid w:val="00E95E2D"/>
    <w:rsid w:val="00EA2ED9"/>
    <w:rsid w:val="00EB671F"/>
    <w:rsid w:val="00EB77EE"/>
    <w:rsid w:val="00EC2AC5"/>
    <w:rsid w:val="00EC2FF1"/>
    <w:rsid w:val="00EC6CC7"/>
    <w:rsid w:val="00ED0132"/>
    <w:rsid w:val="00ED0A98"/>
    <w:rsid w:val="00ED3C67"/>
    <w:rsid w:val="00ED591F"/>
    <w:rsid w:val="00EE748A"/>
    <w:rsid w:val="00F00B1C"/>
    <w:rsid w:val="00F04416"/>
    <w:rsid w:val="00F06A9F"/>
    <w:rsid w:val="00F10103"/>
    <w:rsid w:val="00F14503"/>
    <w:rsid w:val="00F25C44"/>
    <w:rsid w:val="00F35640"/>
    <w:rsid w:val="00F41CEC"/>
    <w:rsid w:val="00F612AF"/>
    <w:rsid w:val="00F637C7"/>
    <w:rsid w:val="00F80D02"/>
    <w:rsid w:val="00F82675"/>
    <w:rsid w:val="00F94884"/>
    <w:rsid w:val="00FA2E51"/>
    <w:rsid w:val="00FA6200"/>
    <w:rsid w:val="00FA7C5C"/>
    <w:rsid w:val="00FC72F6"/>
    <w:rsid w:val="00FD1CB5"/>
    <w:rsid w:val="00FE13F0"/>
    <w:rsid w:val="00FF0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A08195"/>
  <w15:chartTrackingRefBased/>
  <w15:docId w15:val="{8AD1D87F-57F9-CF49-B627-6287EE672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0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0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0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0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0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0B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0B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0B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0B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0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0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0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0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0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0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0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0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0B23"/>
    <w:rPr>
      <w:rFonts w:eastAsiaTheme="majorEastAsia" w:cstheme="majorBidi"/>
      <w:color w:val="272727" w:themeColor="text1" w:themeTint="D8"/>
    </w:rPr>
  </w:style>
  <w:style w:type="paragraph" w:styleId="Title">
    <w:name w:val="Title"/>
    <w:basedOn w:val="Normal"/>
    <w:next w:val="Normal"/>
    <w:link w:val="TitleChar"/>
    <w:uiPriority w:val="10"/>
    <w:qFormat/>
    <w:rsid w:val="00A50B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0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0B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0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0B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0B23"/>
    <w:rPr>
      <w:i/>
      <w:iCs/>
      <w:color w:val="404040" w:themeColor="text1" w:themeTint="BF"/>
    </w:rPr>
  </w:style>
  <w:style w:type="paragraph" w:styleId="ListParagraph">
    <w:name w:val="List Paragraph"/>
    <w:basedOn w:val="Normal"/>
    <w:uiPriority w:val="34"/>
    <w:qFormat/>
    <w:rsid w:val="00A50B23"/>
    <w:pPr>
      <w:ind w:left="720"/>
      <w:contextualSpacing/>
    </w:pPr>
  </w:style>
  <w:style w:type="character" w:styleId="IntenseEmphasis">
    <w:name w:val="Intense Emphasis"/>
    <w:basedOn w:val="DefaultParagraphFont"/>
    <w:uiPriority w:val="21"/>
    <w:qFormat/>
    <w:rsid w:val="00A50B23"/>
    <w:rPr>
      <w:i/>
      <w:iCs/>
      <w:color w:val="0F4761" w:themeColor="accent1" w:themeShade="BF"/>
    </w:rPr>
  </w:style>
  <w:style w:type="paragraph" w:styleId="IntenseQuote">
    <w:name w:val="Intense Quote"/>
    <w:basedOn w:val="Normal"/>
    <w:next w:val="Normal"/>
    <w:link w:val="IntenseQuoteChar"/>
    <w:uiPriority w:val="30"/>
    <w:qFormat/>
    <w:rsid w:val="00A50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0B23"/>
    <w:rPr>
      <w:i/>
      <w:iCs/>
      <w:color w:val="0F4761" w:themeColor="accent1" w:themeShade="BF"/>
    </w:rPr>
  </w:style>
  <w:style w:type="character" w:styleId="IntenseReference">
    <w:name w:val="Intense Reference"/>
    <w:basedOn w:val="DefaultParagraphFont"/>
    <w:uiPriority w:val="32"/>
    <w:qFormat/>
    <w:rsid w:val="00A50B23"/>
    <w:rPr>
      <w:b/>
      <w:bCs/>
      <w:smallCaps/>
      <w:color w:val="0F4761" w:themeColor="accent1" w:themeShade="BF"/>
      <w:spacing w:val="5"/>
    </w:rPr>
  </w:style>
  <w:style w:type="character" w:styleId="Hyperlink">
    <w:name w:val="Hyperlink"/>
    <w:basedOn w:val="DefaultParagraphFont"/>
    <w:uiPriority w:val="99"/>
    <w:unhideWhenUsed/>
    <w:rsid w:val="0010595B"/>
    <w:rPr>
      <w:color w:val="467886" w:themeColor="hyperlink"/>
      <w:u w:val="single"/>
    </w:rPr>
  </w:style>
  <w:style w:type="character" w:styleId="UnresolvedMention">
    <w:name w:val="Unresolved Mention"/>
    <w:basedOn w:val="DefaultParagraphFont"/>
    <w:uiPriority w:val="99"/>
    <w:semiHidden/>
    <w:unhideWhenUsed/>
    <w:rsid w:val="0010595B"/>
    <w:rPr>
      <w:color w:val="605E5C"/>
      <w:shd w:val="clear" w:color="auto" w:fill="E1DFDD"/>
    </w:rPr>
  </w:style>
  <w:style w:type="character" w:customStyle="1" w:styleId="apple-converted-space">
    <w:name w:val="apple-converted-space"/>
    <w:basedOn w:val="DefaultParagraphFont"/>
    <w:rsid w:val="00B32AEE"/>
  </w:style>
  <w:style w:type="character" w:styleId="Strong">
    <w:name w:val="Strong"/>
    <w:basedOn w:val="DefaultParagraphFont"/>
    <w:uiPriority w:val="22"/>
    <w:qFormat/>
    <w:rsid w:val="00B32AEE"/>
    <w:rPr>
      <w:b/>
      <w:bCs/>
    </w:rPr>
  </w:style>
  <w:style w:type="character" w:styleId="FollowedHyperlink">
    <w:name w:val="FollowedHyperlink"/>
    <w:basedOn w:val="DefaultParagraphFont"/>
    <w:uiPriority w:val="99"/>
    <w:semiHidden/>
    <w:unhideWhenUsed/>
    <w:rsid w:val="00C63F39"/>
    <w:rPr>
      <w:color w:val="96607D" w:themeColor="followedHyperlink"/>
      <w:u w:val="single"/>
    </w:rPr>
  </w:style>
  <w:style w:type="paragraph" w:styleId="NormalWeb">
    <w:name w:val="Normal (Web)"/>
    <w:basedOn w:val="Normal"/>
    <w:uiPriority w:val="99"/>
    <w:unhideWhenUsed/>
    <w:rsid w:val="007B457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502E6"/>
    <w:rPr>
      <w:i/>
      <w:iCs/>
    </w:rPr>
  </w:style>
  <w:style w:type="paragraph" w:styleId="Header">
    <w:name w:val="header"/>
    <w:basedOn w:val="Normal"/>
    <w:link w:val="HeaderChar"/>
    <w:uiPriority w:val="99"/>
    <w:unhideWhenUsed/>
    <w:rsid w:val="00436B3C"/>
    <w:pPr>
      <w:tabs>
        <w:tab w:val="center" w:pos="4513"/>
        <w:tab w:val="right" w:pos="9026"/>
      </w:tabs>
    </w:pPr>
  </w:style>
  <w:style w:type="character" w:customStyle="1" w:styleId="HeaderChar">
    <w:name w:val="Header Char"/>
    <w:basedOn w:val="DefaultParagraphFont"/>
    <w:link w:val="Header"/>
    <w:uiPriority w:val="99"/>
    <w:rsid w:val="00436B3C"/>
  </w:style>
  <w:style w:type="paragraph" w:styleId="Footer">
    <w:name w:val="footer"/>
    <w:basedOn w:val="Normal"/>
    <w:link w:val="FooterChar"/>
    <w:uiPriority w:val="99"/>
    <w:unhideWhenUsed/>
    <w:rsid w:val="00436B3C"/>
    <w:pPr>
      <w:tabs>
        <w:tab w:val="center" w:pos="4513"/>
        <w:tab w:val="right" w:pos="9026"/>
      </w:tabs>
    </w:pPr>
  </w:style>
  <w:style w:type="character" w:customStyle="1" w:styleId="FooterChar">
    <w:name w:val="Footer Char"/>
    <w:basedOn w:val="DefaultParagraphFont"/>
    <w:link w:val="Footer"/>
    <w:uiPriority w:val="99"/>
    <w:rsid w:val="00436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556">
      <w:bodyDiv w:val="1"/>
      <w:marLeft w:val="0"/>
      <w:marRight w:val="0"/>
      <w:marTop w:val="0"/>
      <w:marBottom w:val="0"/>
      <w:divBdr>
        <w:top w:val="none" w:sz="0" w:space="0" w:color="auto"/>
        <w:left w:val="none" w:sz="0" w:space="0" w:color="auto"/>
        <w:bottom w:val="none" w:sz="0" w:space="0" w:color="auto"/>
        <w:right w:val="none" w:sz="0" w:space="0" w:color="auto"/>
      </w:divBdr>
      <w:divsChild>
        <w:div w:id="1180317349">
          <w:marLeft w:val="0"/>
          <w:marRight w:val="0"/>
          <w:marTop w:val="0"/>
          <w:marBottom w:val="0"/>
          <w:divBdr>
            <w:top w:val="none" w:sz="0" w:space="0" w:color="auto"/>
            <w:left w:val="none" w:sz="0" w:space="0" w:color="auto"/>
            <w:bottom w:val="none" w:sz="0" w:space="0" w:color="auto"/>
            <w:right w:val="none" w:sz="0" w:space="0" w:color="auto"/>
          </w:divBdr>
          <w:divsChild>
            <w:div w:id="854684455">
              <w:marLeft w:val="0"/>
              <w:marRight w:val="0"/>
              <w:marTop w:val="0"/>
              <w:marBottom w:val="0"/>
              <w:divBdr>
                <w:top w:val="none" w:sz="0" w:space="0" w:color="auto"/>
                <w:left w:val="none" w:sz="0" w:space="0" w:color="auto"/>
                <w:bottom w:val="none" w:sz="0" w:space="0" w:color="auto"/>
                <w:right w:val="none" w:sz="0" w:space="0" w:color="auto"/>
              </w:divBdr>
              <w:divsChild>
                <w:div w:id="129021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8138">
      <w:bodyDiv w:val="1"/>
      <w:marLeft w:val="0"/>
      <w:marRight w:val="0"/>
      <w:marTop w:val="0"/>
      <w:marBottom w:val="0"/>
      <w:divBdr>
        <w:top w:val="none" w:sz="0" w:space="0" w:color="auto"/>
        <w:left w:val="none" w:sz="0" w:space="0" w:color="auto"/>
        <w:bottom w:val="none" w:sz="0" w:space="0" w:color="auto"/>
        <w:right w:val="none" w:sz="0" w:space="0" w:color="auto"/>
      </w:divBdr>
    </w:div>
    <w:div w:id="53090903">
      <w:bodyDiv w:val="1"/>
      <w:marLeft w:val="0"/>
      <w:marRight w:val="0"/>
      <w:marTop w:val="0"/>
      <w:marBottom w:val="0"/>
      <w:divBdr>
        <w:top w:val="none" w:sz="0" w:space="0" w:color="auto"/>
        <w:left w:val="none" w:sz="0" w:space="0" w:color="auto"/>
        <w:bottom w:val="none" w:sz="0" w:space="0" w:color="auto"/>
        <w:right w:val="none" w:sz="0" w:space="0" w:color="auto"/>
      </w:divBdr>
      <w:divsChild>
        <w:div w:id="2057924823">
          <w:marLeft w:val="0"/>
          <w:marRight w:val="0"/>
          <w:marTop w:val="0"/>
          <w:marBottom w:val="0"/>
          <w:divBdr>
            <w:top w:val="none" w:sz="0" w:space="0" w:color="auto"/>
            <w:left w:val="none" w:sz="0" w:space="0" w:color="auto"/>
            <w:bottom w:val="none" w:sz="0" w:space="0" w:color="auto"/>
            <w:right w:val="none" w:sz="0" w:space="0" w:color="auto"/>
          </w:divBdr>
          <w:divsChild>
            <w:div w:id="303241267">
              <w:marLeft w:val="0"/>
              <w:marRight w:val="0"/>
              <w:marTop w:val="0"/>
              <w:marBottom w:val="0"/>
              <w:divBdr>
                <w:top w:val="none" w:sz="0" w:space="0" w:color="auto"/>
                <w:left w:val="none" w:sz="0" w:space="0" w:color="auto"/>
                <w:bottom w:val="none" w:sz="0" w:space="0" w:color="auto"/>
                <w:right w:val="none" w:sz="0" w:space="0" w:color="auto"/>
              </w:divBdr>
              <w:divsChild>
                <w:div w:id="3139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494626">
      <w:bodyDiv w:val="1"/>
      <w:marLeft w:val="0"/>
      <w:marRight w:val="0"/>
      <w:marTop w:val="0"/>
      <w:marBottom w:val="0"/>
      <w:divBdr>
        <w:top w:val="none" w:sz="0" w:space="0" w:color="auto"/>
        <w:left w:val="none" w:sz="0" w:space="0" w:color="auto"/>
        <w:bottom w:val="none" w:sz="0" w:space="0" w:color="auto"/>
        <w:right w:val="none" w:sz="0" w:space="0" w:color="auto"/>
      </w:divBdr>
      <w:divsChild>
        <w:div w:id="1522477663">
          <w:marLeft w:val="274"/>
          <w:marRight w:val="0"/>
          <w:marTop w:val="150"/>
          <w:marBottom w:val="0"/>
          <w:divBdr>
            <w:top w:val="none" w:sz="0" w:space="0" w:color="auto"/>
            <w:left w:val="none" w:sz="0" w:space="0" w:color="auto"/>
            <w:bottom w:val="none" w:sz="0" w:space="0" w:color="auto"/>
            <w:right w:val="none" w:sz="0" w:space="0" w:color="auto"/>
          </w:divBdr>
        </w:div>
      </w:divsChild>
    </w:div>
    <w:div w:id="432435148">
      <w:bodyDiv w:val="1"/>
      <w:marLeft w:val="0"/>
      <w:marRight w:val="0"/>
      <w:marTop w:val="0"/>
      <w:marBottom w:val="0"/>
      <w:divBdr>
        <w:top w:val="none" w:sz="0" w:space="0" w:color="auto"/>
        <w:left w:val="none" w:sz="0" w:space="0" w:color="auto"/>
        <w:bottom w:val="none" w:sz="0" w:space="0" w:color="auto"/>
        <w:right w:val="none" w:sz="0" w:space="0" w:color="auto"/>
      </w:divBdr>
      <w:divsChild>
        <w:div w:id="939413874">
          <w:marLeft w:val="274"/>
          <w:marRight w:val="0"/>
          <w:marTop w:val="150"/>
          <w:marBottom w:val="0"/>
          <w:divBdr>
            <w:top w:val="none" w:sz="0" w:space="0" w:color="auto"/>
            <w:left w:val="none" w:sz="0" w:space="0" w:color="auto"/>
            <w:bottom w:val="none" w:sz="0" w:space="0" w:color="auto"/>
            <w:right w:val="none" w:sz="0" w:space="0" w:color="auto"/>
          </w:divBdr>
        </w:div>
      </w:divsChild>
    </w:div>
    <w:div w:id="554705674">
      <w:bodyDiv w:val="1"/>
      <w:marLeft w:val="0"/>
      <w:marRight w:val="0"/>
      <w:marTop w:val="0"/>
      <w:marBottom w:val="0"/>
      <w:divBdr>
        <w:top w:val="none" w:sz="0" w:space="0" w:color="auto"/>
        <w:left w:val="none" w:sz="0" w:space="0" w:color="auto"/>
        <w:bottom w:val="none" w:sz="0" w:space="0" w:color="auto"/>
        <w:right w:val="none" w:sz="0" w:space="0" w:color="auto"/>
      </w:divBdr>
    </w:div>
    <w:div w:id="720402265">
      <w:bodyDiv w:val="1"/>
      <w:marLeft w:val="0"/>
      <w:marRight w:val="0"/>
      <w:marTop w:val="0"/>
      <w:marBottom w:val="0"/>
      <w:divBdr>
        <w:top w:val="none" w:sz="0" w:space="0" w:color="auto"/>
        <w:left w:val="none" w:sz="0" w:space="0" w:color="auto"/>
        <w:bottom w:val="none" w:sz="0" w:space="0" w:color="auto"/>
        <w:right w:val="none" w:sz="0" w:space="0" w:color="auto"/>
      </w:divBdr>
    </w:div>
    <w:div w:id="742723881">
      <w:bodyDiv w:val="1"/>
      <w:marLeft w:val="0"/>
      <w:marRight w:val="0"/>
      <w:marTop w:val="0"/>
      <w:marBottom w:val="0"/>
      <w:divBdr>
        <w:top w:val="none" w:sz="0" w:space="0" w:color="auto"/>
        <w:left w:val="none" w:sz="0" w:space="0" w:color="auto"/>
        <w:bottom w:val="none" w:sz="0" w:space="0" w:color="auto"/>
        <w:right w:val="none" w:sz="0" w:space="0" w:color="auto"/>
      </w:divBdr>
    </w:div>
    <w:div w:id="833371988">
      <w:bodyDiv w:val="1"/>
      <w:marLeft w:val="0"/>
      <w:marRight w:val="0"/>
      <w:marTop w:val="0"/>
      <w:marBottom w:val="0"/>
      <w:divBdr>
        <w:top w:val="none" w:sz="0" w:space="0" w:color="auto"/>
        <w:left w:val="none" w:sz="0" w:space="0" w:color="auto"/>
        <w:bottom w:val="none" w:sz="0" w:space="0" w:color="auto"/>
        <w:right w:val="none" w:sz="0" w:space="0" w:color="auto"/>
      </w:divBdr>
    </w:div>
    <w:div w:id="847139267">
      <w:bodyDiv w:val="1"/>
      <w:marLeft w:val="0"/>
      <w:marRight w:val="0"/>
      <w:marTop w:val="0"/>
      <w:marBottom w:val="0"/>
      <w:divBdr>
        <w:top w:val="none" w:sz="0" w:space="0" w:color="auto"/>
        <w:left w:val="none" w:sz="0" w:space="0" w:color="auto"/>
        <w:bottom w:val="none" w:sz="0" w:space="0" w:color="auto"/>
        <w:right w:val="none" w:sz="0" w:space="0" w:color="auto"/>
      </w:divBdr>
    </w:div>
    <w:div w:id="921571133">
      <w:bodyDiv w:val="1"/>
      <w:marLeft w:val="0"/>
      <w:marRight w:val="0"/>
      <w:marTop w:val="0"/>
      <w:marBottom w:val="0"/>
      <w:divBdr>
        <w:top w:val="none" w:sz="0" w:space="0" w:color="auto"/>
        <w:left w:val="none" w:sz="0" w:space="0" w:color="auto"/>
        <w:bottom w:val="none" w:sz="0" w:space="0" w:color="auto"/>
        <w:right w:val="none" w:sz="0" w:space="0" w:color="auto"/>
      </w:divBdr>
    </w:div>
    <w:div w:id="1190534465">
      <w:bodyDiv w:val="1"/>
      <w:marLeft w:val="0"/>
      <w:marRight w:val="0"/>
      <w:marTop w:val="0"/>
      <w:marBottom w:val="0"/>
      <w:divBdr>
        <w:top w:val="none" w:sz="0" w:space="0" w:color="auto"/>
        <w:left w:val="none" w:sz="0" w:space="0" w:color="auto"/>
        <w:bottom w:val="none" w:sz="0" w:space="0" w:color="auto"/>
        <w:right w:val="none" w:sz="0" w:space="0" w:color="auto"/>
      </w:divBdr>
    </w:div>
    <w:div w:id="1201937318">
      <w:bodyDiv w:val="1"/>
      <w:marLeft w:val="0"/>
      <w:marRight w:val="0"/>
      <w:marTop w:val="0"/>
      <w:marBottom w:val="0"/>
      <w:divBdr>
        <w:top w:val="none" w:sz="0" w:space="0" w:color="auto"/>
        <w:left w:val="none" w:sz="0" w:space="0" w:color="auto"/>
        <w:bottom w:val="none" w:sz="0" w:space="0" w:color="auto"/>
        <w:right w:val="none" w:sz="0" w:space="0" w:color="auto"/>
      </w:divBdr>
      <w:divsChild>
        <w:div w:id="610936403">
          <w:marLeft w:val="274"/>
          <w:marRight w:val="0"/>
          <w:marTop w:val="150"/>
          <w:marBottom w:val="0"/>
          <w:divBdr>
            <w:top w:val="none" w:sz="0" w:space="0" w:color="auto"/>
            <w:left w:val="none" w:sz="0" w:space="0" w:color="auto"/>
            <w:bottom w:val="none" w:sz="0" w:space="0" w:color="auto"/>
            <w:right w:val="none" w:sz="0" w:space="0" w:color="auto"/>
          </w:divBdr>
        </w:div>
      </w:divsChild>
    </w:div>
    <w:div w:id="1220281690">
      <w:bodyDiv w:val="1"/>
      <w:marLeft w:val="0"/>
      <w:marRight w:val="0"/>
      <w:marTop w:val="0"/>
      <w:marBottom w:val="0"/>
      <w:divBdr>
        <w:top w:val="none" w:sz="0" w:space="0" w:color="auto"/>
        <w:left w:val="none" w:sz="0" w:space="0" w:color="auto"/>
        <w:bottom w:val="none" w:sz="0" w:space="0" w:color="auto"/>
        <w:right w:val="none" w:sz="0" w:space="0" w:color="auto"/>
      </w:divBdr>
    </w:div>
    <w:div w:id="1463427371">
      <w:bodyDiv w:val="1"/>
      <w:marLeft w:val="0"/>
      <w:marRight w:val="0"/>
      <w:marTop w:val="0"/>
      <w:marBottom w:val="0"/>
      <w:divBdr>
        <w:top w:val="none" w:sz="0" w:space="0" w:color="auto"/>
        <w:left w:val="none" w:sz="0" w:space="0" w:color="auto"/>
        <w:bottom w:val="none" w:sz="0" w:space="0" w:color="auto"/>
        <w:right w:val="none" w:sz="0" w:space="0" w:color="auto"/>
      </w:divBdr>
    </w:div>
    <w:div w:id="1514029702">
      <w:bodyDiv w:val="1"/>
      <w:marLeft w:val="0"/>
      <w:marRight w:val="0"/>
      <w:marTop w:val="0"/>
      <w:marBottom w:val="0"/>
      <w:divBdr>
        <w:top w:val="none" w:sz="0" w:space="0" w:color="auto"/>
        <w:left w:val="none" w:sz="0" w:space="0" w:color="auto"/>
        <w:bottom w:val="none" w:sz="0" w:space="0" w:color="auto"/>
        <w:right w:val="none" w:sz="0" w:space="0" w:color="auto"/>
      </w:divBdr>
    </w:div>
    <w:div w:id="1521384790">
      <w:bodyDiv w:val="1"/>
      <w:marLeft w:val="0"/>
      <w:marRight w:val="0"/>
      <w:marTop w:val="0"/>
      <w:marBottom w:val="0"/>
      <w:divBdr>
        <w:top w:val="none" w:sz="0" w:space="0" w:color="auto"/>
        <w:left w:val="none" w:sz="0" w:space="0" w:color="auto"/>
        <w:bottom w:val="none" w:sz="0" w:space="0" w:color="auto"/>
        <w:right w:val="none" w:sz="0" w:space="0" w:color="auto"/>
      </w:divBdr>
      <w:divsChild>
        <w:div w:id="569003850">
          <w:marLeft w:val="0"/>
          <w:marRight w:val="0"/>
          <w:marTop w:val="0"/>
          <w:marBottom w:val="0"/>
          <w:divBdr>
            <w:top w:val="none" w:sz="0" w:space="0" w:color="auto"/>
            <w:left w:val="none" w:sz="0" w:space="0" w:color="auto"/>
            <w:bottom w:val="none" w:sz="0" w:space="0" w:color="auto"/>
            <w:right w:val="none" w:sz="0" w:space="0" w:color="auto"/>
          </w:divBdr>
          <w:divsChild>
            <w:div w:id="731776461">
              <w:marLeft w:val="0"/>
              <w:marRight w:val="0"/>
              <w:marTop w:val="0"/>
              <w:marBottom w:val="0"/>
              <w:divBdr>
                <w:top w:val="none" w:sz="0" w:space="0" w:color="auto"/>
                <w:left w:val="none" w:sz="0" w:space="0" w:color="auto"/>
                <w:bottom w:val="none" w:sz="0" w:space="0" w:color="auto"/>
                <w:right w:val="none" w:sz="0" w:space="0" w:color="auto"/>
              </w:divBdr>
              <w:divsChild>
                <w:div w:id="32023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reaseproject.eu/images/DOWNLOADS/IO2/HU/CURR_M4-A13_Bowlby_(EN-only)_20170920_HU_final.pdf" TargetMode="External"/><Relationship Id="rId13" Type="http://schemas.openxmlformats.org/officeDocument/2006/relationships/hyperlink" Target="https://educationendowmentfoundation.org.uk/early-years/high-quality-interactions" TargetMode="External"/><Relationship Id="rId18" Type="http://schemas.openxmlformats.org/officeDocument/2006/relationships/hyperlink" Target="https://ebookcentral.proquest.com/lib/trinity/reader.action?docID=3563913&amp;ppg=1" TargetMode="External"/><Relationship Id="rId3" Type="http://schemas.openxmlformats.org/officeDocument/2006/relationships/settings" Target="settings.xml"/><Relationship Id="rId21" Type="http://schemas.openxmlformats.org/officeDocument/2006/relationships/hyperlink" Target="https://www.local.gov.uk/parliament/briefings-and-responses/debate-importance-good-quality-early-years-education-provision" TargetMode="External"/><Relationship Id="rId7" Type="http://schemas.openxmlformats.org/officeDocument/2006/relationships/hyperlink" Target="https://birthto5matters.org.uk/quality-improvement-and-leadership/#:~:text=At%20a%20basic%20level%2C%20high,the%20needs%20of%20individual%20children" TargetMode="External"/><Relationship Id="rId12" Type="http://schemas.openxmlformats.org/officeDocument/2006/relationships/hyperlink" Target="https://www.tandfonline.com/doi/full/10.1080/00131911.2022.2077704?scroll=top&amp;needAccess=true#abstract" TargetMode="External"/><Relationship Id="rId17" Type="http://schemas.openxmlformats.org/officeDocument/2006/relationships/hyperlink" Target="https://www.oecd.org/en/publications/2017/06/starting-strong-2017_g1g7a94b.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oodle.uwtsd.ac.uk/course/format/tiles/mod_view.php?cmid=448080" TargetMode="External"/><Relationship Id="rId20" Type="http://schemas.openxmlformats.org/officeDocument/2006/relationships/hyperlink" Target="https://dera.ioe.ac.uk/id/eprint/18189/2/SSU-SF-2004-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324/978020337111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esearchgate.net/publication/270747368_Improving_Quality_in_the_Early_Years_A_Comparison_of_Perspectives_and_Measures" TargetMode="External"/><Relationship Id="rId23" Type="http://schemas.openxmlformats.org/officeDocument/2006/relationships/header" Target="header1.xml"/><Relationship Id="rId10" Type="http://schemas.openxmlformats.org/officeDocument/2006/relationships/hyperlink" Target="https://www.tandfonline.com/doi/abs/10.1080/1350293X.2013.788314" TargetMode="External"/><Relationship Id="rId19" Type="http://schemas.openxmlformats.org/officeDocument/2006/relationships/hyperlink" Target="https://moodle.uwtsd.ac.uk/course/format/tiles/mod_view.php?cmid=561325" TargetMode="External"/><Relationship Id="rId4" Type="http://schemas.openxmlformats.org/officeDocument/2006/relationships/webSettings" Target="webSettings.xml"/><Relationship Id="rId9" Type="http://schemas.openxmlformats.org/officeDocument/2006/relationships/hyperlink" Target="https://www.careinspectorate.wales/sites/default/files/2019-06/190627-guidance-on-completing-the-quality-of-care-review-en.pdf" TargetMode="External"/><Relationship Id="rId14" Type="http://schemas.openxmlformats.org/officeDocument/2006/relationships/hyperlink" Target="https://www.foundationyears.org.uk/pedagogy-early-learning/quality-improvement/#:~:text=Children%20who%20experience%20high%20quality,necessary%20for%20life%2Dlong%20learning" TargetMode="External"/><Relationship Id="rId22" Type="http://schemas.openxmlformats.org/officeDocument/2006/relationships/hyperlink" Target="https://www.gov.wales/sites/default/files/publications/2023-11/national-minimum-standards-for-regulated-childcar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9</Pages>
  <Words>3164</Words>
  <Characters>18038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349</cp:revision>
  <dcterms:created xsi:type="dcterms:W3CDTF">2025-03-27T23:20:00Z</dcterms:created>
  <dcterms:modified xsi:type="dcterms:W3CDTF">2025-03-30T00:45:00Z</dcterms:modified>
</cp:coreProperties>
</file>