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4CF0B" w14:textId="40106F62" w:rsidR="00FD4C03" w:rsidRDefault="00966A3F">
      <w:pPr>
        <w:spacing w:after="1200"/>
      </w:pPr>
      <w:r>
        <w:rPr>
          <w:noProof/>
        </w:rPr>
        <w:drawing>
          <wp:anchor distT="0" distB="0" distL="114300" distR="114300" simplePos="0" relativeHeight="251658240" behindDoc="1" locked="0" layoutInCell="1" allowOverlap="1" wp14:anchorId="43D612FE" wp14:editId="641046CA">
            <wp:simplePos x="0" y="0"/>
            <wp:positionH relativeFrom="column">
              <wp:posOffset>-900332</wp:posOffset>
            </wp:positionH>
            <wp:positionV relativeFrom="paragraph">
              <wp:posOffset>-893298</wp:posOffset>
            </wp:positionV>
            <wp:extent cx="7758332" cy="10015855"/>
            <wp:effectExtent l="0" t="0" r="0" b="4445"/>
            <wp:wrapNone/>
            <wp:docPr id="270329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alphaModFix amt="34000"/>
                      <a:extLst>
                        <a:ext uri="{28A0092B-C50C-407E-A947-70E740481C1C}">
                          <a14:useLocalDpi xmlns:a14="http://schemas.microsoft.com/office/drawing/2010/main" val="0"/>
                        </a:ext>
                      </a:extLst>
                    </a:blip>
                    <a:srcRect/>
                    <a:stretch>
                      <a:fillRect/>
                    </a:stretch>
                  </pic:blipFill>
                  <pic:spPr bwMode="auto">
                    <a:xfrm>
                      <a:off x="0" y="0"/>
                      <a:ext cx="7796148" cy="1006467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679E9C" w14:textId="77777777" w:rsidR="00FD4C03" w:rsidRDefault="00000000">
      <w:pPr>
        <w:spacing w:after="200" w:line="360" w:lineRule="auto"/>
        <w:jc w:val="center"/>
      </w:pPr>
      <w:r>
        <w:rPr>
          <w:rFonts w:ascii="Arial" w:eastAsia="Arial" w:hAnsi="Arial" w:cs="Arial"/>
          <w:b/>
          <w:bCs/>
          <w:sz w:val="26"/>
          <w:szCs w:val="26"/>
        </w:rPr>
        <w:t>University of Wales Trinity Saint David</w:t>
      </w:r>
    </w:p>
    <w:p w14:paraId="5C3C7055" w14:textId="77777777" w:rsidR="00FD4C03" w:rsidRDefault="00000000">
      <w:pPr>
        <w:spacing w:after="200" w:line="360" w:lineRule="auto"/>
        <w:jc w:val="center"/>
      </w:pPr>
      <w:r>
        <w:rPr>
          <w:rFonts w:ascii="Arial" w:eastAsia="Arial" w:hAnsi="Arial" w:cs="Arial"/>
          <w:sz w:val="24"/>
          <w:szCs w:val="24"/>
        </w:rPr>
        <w:t>Certificate of Higher Education Skills for the Workplace (Health and Social Care)</w:t>
      </w:r>
    </w:p>
    <w:p w14:paraId="15AE466C" w14:textId="77777777" w:rsidR="00FD4C03" w:rsidRDefault="00FD4C03">
      <w:pPr>
        <w:spacing w:after="600"/>
      </w:pPr>
    </w:p>
    <w:p w14:paraId="59D06A09" w14:textId="77777777" w:rsidR="00FD4C03" w:rsidRDefault="00000000">
      <w:pPr>
        <w:spacing w:after="200" w:line="360" w:lineRule="auto"/>
        <w:jc w:val="center"/>
      </w:pPr>
      <w:r>
        <w:rPr>
          <w:rFonts w:ascii="Arial" w:eastAsia="Arial" w:hAnsi="Arial" w:cs="Arial"/>
          <w:b/>
          <w:bCs/>
          <w:sz w:val="24"/>
          <w:szCs w:val="24"/>
        </w:rPr>
        <w:t>Module: Psychology in Health and Social Care</w:t>
      </w:r>
    </w:p>
    <w:p w14:paraId="2B80BC14" w14:textId="77777777" w:rsidR="00FD4C03" w:rsidRDefault="00000000">
      <w:pPr>
        <w:spacing w:after="200" w:line="360" w:lineRule="auto"/>
        <w:jc w:val="center"/>
      </w:pPr>
      <w:r>
        <w:rPr>
          <w:rFonts w:ascii="Arial" w:eastAsia="Arial" w:hAnsi="Arial" w:cs="Arial"/>
          <w:b/>
          <w:bCs/>
          <w:sz w:val="24"/>
          <w:szCs w:val="24"/>
        </w:rPr>
        <w:t>Module Code: LCHS4010</w:t>
      </w:r>
    </w:p>
    <w:p w14:paraId="04BC18D2" w14:textId="77777777" w:rsidR="00FD4C03" w:rsidRDefault="00FD4C03">
      <w:pPr>
        <w:spacing w:after="600"/>
      </w:pPr>
    </w:p>
    <w:p w14:paraId="3F10E3B1" w14:textId="77777777" w:rsidR="00FD4C03" w:rsidRDefault="00000000">
      <w:pPr>
        <w:spacing w:after="200" w:line="360" w:lineRule="auto"/>
        <w:jc w:val="center"/>
      </w:pPr>
      <w:r>
        <w:rPr>
          <w:rFonts w:ascii="Arial" w:eastAsia="Arial" w:hAnsi="Arial" w:cs="Arial"/>
          <w:b/>
          <w:bCs/>
          <w:sz w:val="24"/>
          <w:szCs w:val="24"/>
        </w:rPr>
        <w:t>Assignment Title: Assessment 2 - Essay</w:t>
      </w:r>
    </w:p>
    <w:p w14:paraId="05FBC802" w14:textId="77777777" w:rsidR="00FD4C03" w:rsidRDefault="00000000">
      <w:pPr>
        <w:spacing w:after="200" w:line="360" w:lineRule="auto"/>
        <w:jc w:val="center"/>
      </w:pPr>
      <w:r>
        <w:rPr>
          <w:rFonts w:ascii="Arial" w:eastAsia="Arial" w:hAnsi="Arial" w:cs="Arial"/>
          <w:b/>
          <w:bCs/>
          <w:sz w:val="24"/>
          <w:szCs w:val="24"/>
        </w:rPr>
        <w:t>Discuss the impact of social media on mental health in adolescence.</w:t>
      </w:r>
    </w:p>
    <w:p w14:paraId="2734ABE0" w14:textId="77777777" w:rsidR="00FD4C03" w:rsidRDefault="00FD4C03">
      <w:pPr>
        <w:spacing w:after="600"/>
      </w:pPr>
    </w:p>
    <w:p w14:paraId="2AB27E3A" w14:textId="5D8DE147" w:rsidR="00FD4C03" w:rsidRDefault="00000000">
      <w:pPr>
        <w:spacing w:after="200" w:line="360" w:lineRule="auto"/>
        <w:jc w:val="center"/>
      </w:pPr>
      <w:r>
        <w:rPr>
          <w:rFonts w:ascii="Arial" w:eastAsia="Arial" w:hAnsi="Arial" w:cs="Arial"/>
          <w:sz w:val="24"/>
          <w:szCs w:val="24"/>
        </w:rPr>
        <w:t xml:space="preserve">Lecturer: </w:t>
      </w:r>
      <w:r w:rsidR="00983225" w:rsidRPr="00983225">
        <w:rPr>
          <w:rFonts w:ascii="Arial" w:eastAsia="Arial" w:hAnsi="Arial" w:cs="Arial"/>
          <w:color w:val="111827"/>
          <w:sz w:val="22"/>
          <w:szCs w:val="22"/>
        </w:rPr>
        <w:t>Rizwan Nadim</w:t>
      </w:r>
    </w:p>
    <w:p w14:paraId="1CA14659" w14:textId="77777777" w:rsidR="00FD4C03" w:rsidRDefault="00FD4C03">
      <w:pPr>
        <w:spacing w:after="600"/>
      </w:pPr>
    </w:p>
    <w:p w14:paraId="72147E8C" w14:textId="2E1164D6" w:rsidR="00FD4C03" w:rsidRDefault="00000000">
      <w:pPr>
        <w:spacing w:after="200" w:line="360" w:lineRule="auto"/>
        <w:jc w:val="center"/>
      </w:pPr>
      <w:r>
        <w:rPr>
          <w:rFonts w:ascii="Arial" w:eastAsia="Arial" w:hAnsi="Arial" w:cs="Arial"/>
          <w:sz w:val="24"/>
          <w:szCs w:val="24"/>
        </w:rPr>
        <w:t xml:space="preserve">Student Name: </w:t>
      </w:r>
      <w:r w:rsidR="00737F13" w:rsidRPr="00737F13">
        <w:rPr>
          <w:rFonts w:ascii="Arial" w:eastAsia="Arial" w:hAnsi="Arial" w:cs="Arial"/>
          <w:sz w:val="24"/>
          <w:szCs w:val="24"/>
          <w:lang w:val="en-US"/>
        </w:rPr>
        <w:t>Zahida Parveen</w:t>
      </w:r>
      <w:r w:rsidR="00737F13" w:rsidRPr="00737F13">
        <w:rPr>
          <w:rFonts w:ascii="Arial" w:eastAsia="Arial" w:hAnsi="Arial" w:cs="Arial"/>
          <w:b/>
          <w:bCs/>
          <w:sz w:val="24"/>
          <w:szCs w:val="24"/>
          <w:lang w:val="en-US"/>
        </w:rPr>
        <w:t xml:space="preserve">     </w:t>
      </w:r>
    </w:p>
    <w:p w14:paraId="1747C63C" w14:textId="36E31E5A" w:rsidR="00FD4C03" w:rsidRDefault="00000000">
      <w:pPr>
        <w:spacing w:after="200" w:line="360" w:lineRule="auto"/>
        <w:jc w:val="center"/>
      </w:pPr>
      <w:r>
        <w:rPr>
          <w:rFonts w:ascii="Arial" w:eastAsia="Arial" w:hAnsi="Arial" w:cs="Arial"/>
          <w:sz w:val="24"/>
          <w:szCs w:val="24"/>
        </w:rPr>
        <w:t xml:space="preserve">Student ID Number: </w:t>
      </w:r>
      <w:r w:rsidR="00737F13" w:rsidRPr="00737F13">
        <w:rPr>
          <w:rFonts w:ascii="Arial" w:eastAsia="Arial" w:hAnsi="Arial" w:cs="Arial"/>
          <w:sz w:val="24"/>
          <w:szCs w:val="24"/>
          <w:lang w:val="en-US"/>
        </w:rPr>
        <w:t>2511201</w:t>
      </w:r>
    </w:p>
    <w:p w14:paraId="378CAB90" w14:textId="77777777" w:rsidR="00FD4C03" w:rsidRDefault="00FD4C03">
      <w:pPr>
        <w:spacing w:after="600"/>
      </w:pPr>
    </w:p>
    <w:p w14:paraId="2A9E7CE5" w14:textId="650C7197" w:rsidR="00FD4C03" w:rsidRDefault="00FD4C03">
      <w:pPr>
        <w:spacing w:after="200" w:line="360" w:lineRule="auto"/>
        <w:jc w:val="center"/>
      </w:pPr>
    </w:p>
    <w:p w14:paraId="1D2A1EE8" w14:textId="77777777" w:rsidR="00FD4C03" w:rsidRDefault="00000000">
      <w:r>
        <w:br w:type="page"/>
      </w:r>
    </w:p>
    <w:p w14:paraId="73F06938" w14:textId="6CDBAB1B" w:rsidR="00FD4C03" w:rsidRDefault="00772D82">
      <w:pPr>
        <w:spacing w:after="200" w:line="360" w:lineRule="auto"/>
        <w:jc w:val="both"/>
      </w:pPr>
      <w:r w:rsidRPr="00772D82">
        <w:rPr>
          <w:rFonts w:ascii="Arial" w:eastAsia="Arial" w:hAnsi="Arial" w:cs="Arial"/>
          <w:sz w:val="22"/>
          <w:szCs w:val="22"/>
        </w:rPr>
        <w:lastRenderedPageBreak/>
        <w:t xml:space="preserve">Adolescence is a </w:t>
      </w:r>
      <w:r w:rsidR="00AB623E">
        <w:rPr>
          <w:rFonts w:ascii="Arial" w:eastAsia="Arial" w:hAnsi="Arial" w:cs="Arial"/>
          <w:sz w:val="22"/>
          <w:szCs w:val="22"/>
        </w:rPr>
        <w:t xml:space="preserve">period when young people </w:t>
      </w:r>
      <w:r w:rsidR="004378E1">
        <w:rPr>
          <w:rFonts w:ascii="Arial" w:eastAsia="Arial" w:hAnsi="Arial" w:cs="Arial"/>
          <w:sz w:val="22"/>
          <w:szCs w:val="22"/>
        </w:rPr>
        <w:t>think</w:t>
      </w:r>
      <w:r w:rsidRPr="00772D82">
        <w:rPr>
          <w:rFonts w:ascii="Arial" w:eastAsia="Arial" w:hAnsi="Arial" w:cs="Arial"/>
          <w:sz w:val="22"/>
          <w:szCs w:val="22"/>
        </w:rPr>
        <w:t xml:space="preserve"> many physical, mental and social changes. </w:t>
      </w:r>
      <w:r w:rsidR="001A72AE" w:rsidRPr="001A72AE">
        <w:rPr>
          <w:rFonts w:ascii="Arial" w:eastAsia="Arial" w:hAnsi="Arial" w:cs="Arial"/>
          <w:sz w:val="22"/>
          <w:szCs w:val="22"/>
        </w:rPr>
        <w:t>At this stage,</w:t>
      </w:r>
      <w:r w:rsidR="001A72AE">
        <w:rPr>
          <w:rFonts w:ascii="Arial" w:eastAsia="Arial" w:hAnsi="Arial" w:cs="Arial"/>
          <w:sz w:val="22"/>
          <w:szCs w:val="22"/>
        </w:rPr>
        <w:t xml:space="preserve"> </w:t>
      </w:r>
      <w:r w:rsidRPr="00772D82">
        <w:rPr>
          <w:rFonts w:ascii="Arial" w:eastAsia="Arial" w:hAnsi="Arial" w:cs="Arial"/>
          <w:sz w:val="22"/>
          <w:szCs w:val="22"/>
        </w:rPr>
        <w:t xml:space="preserve">they </w:t>
      </w:r>
      <w:r w:rsidR="004378E1" w:rsidRPr="00772D82">
        <w:rPr>
          <w:rFonts w:ascii="Arial" w:eastAsia="Arial" w:hAnsi="Arial" w:cs="Arial"/>
          <w:sz w:val="22"/>
          <w:szCs w:val="22"/>
        </w:rPr>
        <w:t>expand</w:t>
      </w:r>
      <w:r w:rsidRPr="00772D82">
        <w:rPr>
          <w:rFonts w:ascii="Arial" w:eastAsia="Arial" w:hAnsi="Arial" w:cs="Arial"/>
          <w:sz w:val="22"/>
          <w:szCs w:val="22"/>
        </w:rPr>
        <w:t xml:space="preserve"> their identity and learn how to build relationships </w:t>
      </w:r>
      <w:r w:rsidR="00B17175" w:rsidRPr="00B17175">
        <w:rPr>
          <w:rFonts w:ascii="Arial" w:eastAsia="Arial" w:hAnsi="Arial" w:cs="Arial"/>
          <w:sz w:val="22"/>
          <w:szCs w:val="22"/>
        </w:rPr>
        <w:t>that can affect them later in life</w:t>
      </w:r>
      <w:r w:rsidRPr="00772D82">
        <w:rPr>
          <w:rFonts w:ascii="Arial" w:eastAsia="Arial" w:hAnsi="Arial" w:cs="Arial"/>
          <w:sz w:val="22"/>
          <w:szCs w:val="22"/>
        </w:rPr>
        <w:t xml:space="preserve"> </w:t>
      </w:r>
      <w:r w:rsidRPr="00AB623E">
        <w:rPr>
          <w:rFonts w:ascii="Arial" w:eastAsia="Arial" w:hAnsi="Arial" w:cs="Arial"/>
          <w:b/>
          <w:bCs/>
          <w:sz w:val="22"/>
          <w:szCs w:val="22"/>
        </w:rPr>
        <w:t xml:space="preserve">(McLeod, 2025). </w:t>
      </w:r>
      <w:r w:rsidRPr="00772D82">
        <w:rPr>
          <w:rFonts w:ascii="Arial" w:eastAsia="Arial" w:hAnsi="Arial" w:cs="Arial"/>
          <w:sz w:val="22"/>
          <w:szCs w:val="22"/>
        </w:rPr>
        <w:t xml:space="preserve">Social media is now a big part of </w:t>
      </w:r>
      <w:r w:rsidR="00B17175" w:rsidRPr="00772D82">
        <w:rPr>
          <w:rFonts w:ascii="Arial" w:eastAsia="Arial" w:hAnsi="Arial" w:cs="Arial"/>
          <w:sz w:val="22"/>
          <w:szCs w:val="22"/>
        </w:rPr>
        <w:t xml:space="preserve">young </w:t>
      </w:r>
      <w:r w:rsidR="00AB623E">
        <w:rPr>
          <w:rFonts w:ascii="Arial" w:eastAsia="Arial" w:hAnsi="Arial" w:cs="Arial"/>
          <w:sz w:val="22"/>
          <w:szCs w:val="22"/>
        </w:rPr>
        <w:t>people's</w:t>
      </w:r>
      <w:r w:rsidRPr="00772D82">
        <w:rPr>
          <w:rFonts w:ascii="Arial" w:eastAsia="Arial" w:hAnsi="Arial" w:cs="Arial"/>
          <w:sz w:val="22"/>
          <w:szCs w:val="22"/>
        </w:rPr>
        <w:t xml:space="preserve"> daily lives. It can help them stay connected with others, </w:t>
      </w:r>
      <w:r w:rsidR="004378E1" w:rsidRPr="00772D82">
        <w:rPr>
          <w:rFonts w:ascii="Arial" w:eastAsia="Arial" w:hAnsi="Arial" w:cs="Arial"/>
          <w:sz w:val="22"/>
          <w:szCs w:val="22"/>
        </w:rPr>
        <w:t>communicate</w:t>
      </w:r>
      <w:r w:rsidRPr="00772D82">
        <w:rPr>
          <w:rFonts w:ascii="Arial" w:eastAsia="Arial" w:hAnsi="Arial" w:cs="Arial"/>
          <w:sz w:val="22"/>
          <w:szCs w:val="22"/>
        </w:rPr>
        <w:t xml:space="preserve"> themselves and </w:t>
      </w:r>
      <w:r w:rsidR="00B17175">
        <w:rPr>
          <w:rFonts w:ascii="Arial" w:eastAsia="Arial" w:hAnsi="Arial" w:cs="Arial"/>
          <w:sz w:val="22"/>
          <w:szCs w:val="22"/>
        </w:rPr>
        <w:t>get</w:t>
      </w:r>
      <w:r w:rsidRPr="00772D82">
        <w:rPr>
          <w:rFonts w:ascii="Arial" w:eastAsia="Arial" w:hAnsi="Arial" w:cs="Arial"/>
          <w:sz w:val="22"/>
          <w:szCs w:val="22"/>
        </w:rPr>
        <w:t xml:space="preserve"> support from friends. </w:t>
      </w:r>
      <w:r w:rsidR="004378E1">
        <w:rPr>
          <w:rFonts w:ascii="Arial" w:eastAsia="Arial" w:hAnsi="Arial" w:cs="Arial"/>
          <w:sz w:val="22"/>
          <w:szCs w:val="22"/>
        </w:rPr>
        <w:t>I</w:t>
      </w:r>
      <w:r w:rsidRPr="00772D82">
        <w:rPr>
          <w:rFonts w:ascii="Arial" w:eastAsia="Arial" w:hAnsi="Arial" w:cs="Arial"/>
          <w:sz w:val="22"/>
          <w:szCs w:val="22"/>
        </w:rPr>
        <w:t xml:space="preserve">t has also been linked to higher levels of </w:t>
      </w:r>
      <w:r w:rsidR="004378E1" w:rsidRPr="00772D82">
        <w:rPr>
          <w:rFonts w:ascii="Arial" w:eastAsia="Arial" w:hAnsi="Arial" w:cs="Arial"/>
          <w:sz w:val="22"/>
          <w:szCs w:val="22"/>
        </w:rPr>
        <w:t>unease</w:t>
      </w:r>
      <w:r w:rsidRPr="00772D82">
        <w:rPr>
          <w:rFonts w:ascii="Arial" w:eastAsia="Arial" w:hAnsi="Arial" w:cs="Arial"/>
          <w:sz w:val="22"/>
          <w:szCs w:val="22"/>
        </w:rPr>
        <w:t xml:space="preserve">, depression and low </w:t>
      </w:r>
      <w:r w:rsidR="00AB623E" w:rsidRPr="00772D82">
        <w:rPr>
          <w:rFonts w:ascii="Arial" w:eastAsia="Arial" w:hAnsi="Arial" w:cs="Arial"/>
          <w:sz w:val="22"/>
          <w:szCs w:val="22"/>
        </w:rPr>
        <w:t>confidence</w:t>
      </w:r>
      <w:r w:rsidRPr="00772D82">
        <w:rPr>
          <w:rFonts w:ascii="Arial" w:eastAsia="Arial" w:hAnsi="Arial" w:cs="Arial"/>
          <w:sz w:val="22"/>
          <w:szCs w:val="22"/>
        </w:rPr>
        <w:t xml:space="preserve"> in some young people (Keles, McCrae and Grealish, 2020). To </w:t>
      </w:r>
      <w:r w:rsidR="004378E1" w:rsidRPr="00772D82">
        <w:rPr>
          <w:rFonts w:ascii="Arial" w:eastAsia="Arial" w:hAnsi="Arial" w:cs="Arial"/>
          <w:sz w:val="22"/>
          <w:szCs w:val="22"/>
        </w:rPr>
        <w:t>know</w:t>
      </w:r>
      <w:r w:rsidRPr="00772D82">
        <w:rPr>
          <w:rFonts w:ascii="Arial" w:eastAsia="Arial" w:hAnsi="Arial" w:cs="Arial"/>
          <w:sz w:val="22"/>
          <w:szCs w:val="22"/>
        </w:rPr>
        <w:t xml:space="preserve"> why social media affects some teenagers more than others, it is helpful to use psychological theories. This essay uses Erikson's theory of psychosocial development and Bowlby's attachment theory to explain how social media can </w:t>
      </w:r>
      <w:r w:rsidR="004378E1" w:rsidRPr="00772D82">
        <w:rPr>
          <w:rFonts w:ascii="Arial" w:eastAsia="Arial" w:hAnsi="Arial" w:cs="Arial"/>
          <w:sz w:val="22"/>
          <w:szCs w:val="22"/>
        </w:rPr>
        <w:t>affect</w:t>
      </w:r>
      <w:r w:rsidRPr="00772D82">
        <w:rPr>
          <w:rFonts w:ascii="Arial" w:eastAsia="Arial" w:hAnsi="Arial" w:cs="Arial"/>
          <w:sz w:val="22"/>
          <w:szCs w:val="22"/>
        </w:rPr>
        <w:t xml:space="preserve"> adolescent mental health. It </w:t>
      </w:r>
      <w:r w:rsidR="004378E1" w:rsidRPr="00772D82">
        <w:rPr>
          <w:rFonts w:ascii="Arial" w:eastAsia="Arial" w:hAnsi="Arial" w:cs="Arial"/>
          <w:sz w:val="22"/>
          <w:szCs w:val="22"/>
        </w:rPr>
        <w:t>claims</w:t>
      </w:r>
      <w:r w:rsidRPr="00772D82">
        <w:rPr>
          <w:rFonts w:ascii="Arial" w:eastAsia="Arial" w:hAnsi="Arial" w:cs="Arial"/>
          <w:sz w:val="22"/>
          <w:szCs w:val="22"/>
        </w:rPr>
        <w:t xml:space="preserve"> that social media can have both positive and negative effects, depending on </w:t>
      </w:r>
      <w:r w:rsidR="004378E1">
        <w:rPr>
          <w:rFonts w:ascii="Arial" w:eastAsia="Arial" w:hAnsi="Arial" w:cs="Arial"/>
          <w:sz w:val="22"/>
          <w:szCs w:val="22"/>
        </w:rPr>
        <w:t>an</w:t>
      </w:r>
      <w:r w:rsidRPr="00772D82">
        <w:rPr>
          <w:rFonts w:ascii="Arial" w:eastAsia="Arial" w:hAnsi="Arial" w:cs="Arial"/>
          <w:sz w:val="22"/>
          <w:szCs w:val="22"/>
        </w:rPr>
        <w:t xml:space="preserve"> </w:t>
      </w:r>
      <w:r w:rsidR="004378E1" w:rsidRPr="00772D82">
        <w:rPr>
          <w:rFonts w:ascii="Arial" w:eastAsia="Arial" w:hAnsi="Arial" w:cs="Arial"/>
          <w:sz w:val="22"/>
          <w:szCs w:val="22"/>
        </w:rPr>
        <w:t>adolescent's</w:t>
      </w:r>
      <w:r w:rsidRPr="00772D82">
        <w:rPr>
          <w:rFonts w:ascii="Arial" w:eastAsia="Arial" w:hAnsi="Arial" w:cs="Arial"/>
          <w:sz w:val="22"/>
          <w:szCs w:val="22"/>
        </w:rPr>
        <w:t xml:space="preserve"> identity, relationships and ability to </w:t>
      </w:r>
      <w:r w:rsidR="004378E1" w:rsidRPr="00772D82">
        <w:rPr>
          <w:rFonts w:ascii="Arial" w:eastAsia="Arial" w:hAnsi="Arial" w:cs="Arial"/>
          <w:sz w:val="22"/>
          <w:szCs w:val="22"/>
        </w:rPr>
        <w:t>handle</w:t>
      </w:r>
      <w:r w:rsidRPr="00772D82">
        <w:rPr>
          <w:rFonts w:ascii="Arial" w:eastAsia="Arial" w:hAnsi="Arial" w:cs="Arial"/>
          <w:sz w:val="22"/>
          <w:szCs w:val="22"/>
        </w:rPr>
        <w:t xml:space="preserve"> online experiences.</w:t>
      </w:r>
    </w:p>
    <w:p w14:paraId="6901795C" w14:textId="5B61E4E4" w:rsidR="00FD4C03" w:rsidRPr="00BD0D5D" w:rsidRDefault="004378E1">
      <w:pPr>
        <w:spacing w:after="200" w:line="360" w:lineRule="auto"/>
        <w:jc w:val="both"/>
        <w:rPr>
          <w:rFonts w:ascii="Arial" w:eastAsia="Arial" w:hAnsi="Arial" w:cs="Arial"/>
          <w:sz w:val="22"/>
          <w:szCs w:val="22"/>
        </w:rPr>
      </w:pPr>
      <w:r w:rsidRPr="00772D82">
        <w:rPr>
          <w:rFonts w:ascii="Arial" w:eastAsia="Arial" w:hAnsi="Arial" w:cs="Arial"/>
          <w:sz w:val="22"/>
          <w:szCs w:val="22"/>
        </w:rPr>
        <w:t>Latest</w:t>
      </w:r>
      <w:r w:rsidR="00772D82" w:rsidRPr="00772D82">
        <w:rPr>
          <w:rFonts w:ascii="Arial" w:eastAsia="Arial" w:hAnsi="Arial" w:cs="Arial"/>
          <w:sz w:val="22"/>
          <w:szCs w:val="22"/>
        </w:rPr>
        <w:t xml:space="preserve"> research shows that social media use is </w:t>
      </w:r>
      <w:r w:rsidR="00BD0D5D" w:rsidRPr="00772D82">
        <w:rPr>
          <w:rFonts w:ascii="Arial" w:eastAsia="Arial" w:hAnsi="Arial" w:cs="Arial"/>
          <w:sz w:val="22"/>
          <w:szCs w:val="22"/>
        </w:rPr>
        <w:t>connected</w:t>
      </w:r>
      <w:r w:rsidR="00772D82" w:rsidRPr="00772D82">
        <w:rPr>
          <w:rFonts w:ascii="Arial" w:eastAsia="Arial" w:hAnsi="Arial" w:cs="Arial"/>
          <w:sz w:val="22"/>
          <w:szCs w:val="22"/>
        </w:rPr>
        <w:t xml:space="preserve"> to mental health problems in </w:t>
      </w:r>
      <w:r w:rsidR="00AB623E" w:rsidRPr="00772D82">
        <w:rPr>
          <w:rFonts w:ascii="Arial" w:eastAsia="Arial" w:hAnsi="Arial" w:cs="Arial"/>
          <w:sz w:val="22"/>
          <w:szCs w:val="22"/>
        </w:rPr>
        <w:t>adolescents</w:t>
      </w:r>
      <w:r w:rsidR="00772D82" w:rsidRPr="00772D82">
        <w:rPr>
          <w:rFonts w:ascii="Arial" w:eastAsia="Arial" w:hAnsi="Arial" w:cs="Arial"/>
          <w:sz w:val="22"/>
          <w:szCs w:val="22"/>
        </w:rPr>
        <w:t xml:space="preserve">. A review of thirteen studies found that spending more time on social media, checking it very </w:t>
      </w:r>
      <w:r w:rsidRPr="00772D82">
        <w:rPr>
          <w:rFonts w:ascii="Arial" w:eastAsia="Arial" w:hAnsi="Arial" w:cs="Arial"/>
          <w:sz w:val="22"/>
          <w:szCs w:val="22"/>
        </w:rPr>
        <w:t>repeatedly</w:t>
      </w:r>
      <w:r w:rsidR="00772D82" w:rsidRPr="00772D82">
        <w:rPr>
          <w:rFonts w:ascii="Arial" w:eastAsia="Arial" w:hAnsi="Arial" w:cs="Arial"/>
          <w:sz w:val="22"/>
          <w:szCs w:val="22"/>
        </w:rPr>
        <w:t xml:space="preserve">, becoming emotionally attached to it and using it in an addictive way were linked to higher levels of depression, anxiety and emotional distress in adolescents (Keles, McCrae and Grealish, 2020). Another recent review also found that online discrimination, comparing yourself with others, </w:t>
      </w:r>
      <w:r w:rsidR="00BD0D5D">
        <w:rPr>
          <w:rFonts w:ascii="Arial" w:eastAsia="Arial" w:hAnsi="Arial" w:cs="Arial"/>
          <w:sz w:val="22"/>
          <w:szCs w:val="22"/>
        </w:rPr>
        <w:t>searching</w:t>
      </w:r>
      <w:r w:rsidRPr="00772D82">
        <w:rPr>
          <w:rFonts w:ascii="Arial" w:eastAsia="Arial" w:hAnsi="Arial" w:cs="Arial"/>
          <w:sz w:val="22"/>
          <w:szCs w:val="22"/>
        </w:rPr>
        <w:t xml:space="preserve"> for</w:t>
      </w:r>
      <w:r w:rsidR="00772D82" w:rsidRPr="00772D82">
        <w:rPr>
          <w:rFonts w:ascii="Arial" w:eastAsia="Arial" w:hAnsi="Arial" w:cs="Arial"/>
          <w:sz w:val="22"/>
          <w:szCs w:val="22"/>
        </w:rPr>
        <w:t xml:space="preserve"> approval through social media and cyberbullying were linked to poorer mental health in </w:t>
      </w:r>
      <w:r w:rsidRPr="00772D82">
        <w:rPr>
          <w:rFonts w:ascii="Arial" w:eastAsia="Arial" w:hAnsi="Arial" w:cs="Arial"/>
          <w:sz w:val="22"/>
          <w:szCs w:val="22"/>
        </w:rPr>
        <w:t>adolescents</w:t>
      </w:r>
      <w:r w:rsidR="00772D82" w:rsidRPr="00772D82">
        <w:rPr>
          <w:rFonts w:ascii="Arial" w:eastAsia="Arial" w:hAnsi="Arial" w:cs="Arial"/>
          <w:sz w:val="22"/>
          <w:szCs w:val="22"/>
        </w:rPr>
        <w:t xml:space="preserve"> and young adults (Corke et al., 2025). However, researchers also point</w:t>
      </w:r>
      <w:r w:rsidR="00BD0D5D">
        <w:rPr>
          <w:rFonts w:ascii="Arial" w:eastAsia="Arial" w:hAnsi="Arial" w:cs="Arial"/>
          <w:sz w:val="22"/>
          <w:szCs w:val="22"/>
        </w:rPr>
        <w:t xml:space="preserve"> </w:t>
      </w:r>
      <w:r w:rsidR="00772D82" w:rsidRPr="00772D82">
        <w:rPr>
          <w:rFonts w:ascii="Arial" w:eastAsia="Arial" w:hAnsi="Arial" w:cs="Arial"/>
          <w:sz w:val="22"/>
          <w:szCs w:val="22"/>
        </w:rPr>
        <w:t xml:space="preserve">out that most studies cannot </w:t>
      </w:r>
      <w:r w:rsidR="00BD0D5D" w:rsidRPr="00772D82">
        <w:rPr>
          <w:rFonts w:ascii="Arial" w:eastAsia="Arial" w:hAnsi="Arial" w:cs="Arial"/>
          <w:sz w:val="22"/>
          <w:szCs w:val="22"/>
        </w:rPr>
        <w:t>verify</w:t>
      </w:r>
      <w:r w:rsidR="00772D82" w:rsidRPr="00772D82">
        <w:rPr>
          <w:rFonts w:ascii="Arial" w:eastAsia="Arial" w:hAnsi="Arial" w:cs="Arial"/>
          <w:sz w:val="22"/>
          <w:szCs w:val="22"/>
        </w:rPr>
        <w:t xml:space="preserve"> that social media directly causes these problems. Teenagers who already have mental health difficulties may be </w:t>
      </w:r>
      <w:r w:rsidR="00BD0D5D" w:rsidRPr="00BD0D5D">
        <w:rPr>
          <w:rFonts w:ascii="Arial" w:eastAsia="Arial" w:hAnsi="Arial" w:cs="Arial"/>
          <w:sz w:val="22"/>
          <w:szCs w:val="22"/>
        </w:rPr>
        <w:t xml:space="preserve">more likely to spend time using </w:t>
      </w:r>
      <w:r w:rsidR="00772D82" w:rsidRPr="00772D82">
        <w:rPr>
          <w:rFonts w:ascii="Arial" w:eastAsia="Arial" w:hAnsi="Arial" w:cs="Arial"/>
          <w:sz w:val="22"/>
          <w:szCs w:val="22"/>
        </w:rPr>
        <w:t>social media</w:t>
      </w:r>
      <w:r w:rsidR="00BD0D5D">
        <w:rPr>
          <w:rFonts w:ascii="Arial" w:eastAsia="Arial" w:hAnsi="Arial" w:cs="Arial"/>
          <w:sz w:val="22"/>
          <w:szCs w:val="22"/>
        </w:rPr>
        <w:t>.</w:t>
      </w:r>
      <w:r w:rsidR="00772D82" w:rsidRPr="00772D82">
        <w:rPr>
          <w:rFonts w:ascii="Arial" w:eastAsia="Arial" w:hAnsi="Arial" w:cs="Arial"/>
          <w:sz w:val="22"/>
          <w:szCs w:val="22"/>
        </w:rPr>
        <w:t xml:space="preserve"> (Keles, McCrae and Grealish, 2020).</w:t>
      </w:r>
      <w:r w:rsidR="00E7116F">
        <w:rPr>
          <w:rFonts w:ascii="Arial" w:eastAsia="Arial" w:hAnsi="Arial" w:cs="Arial"/>
          <w:sz w:val="22"/>
          <w:szCs w:val="22"/>
        </w:rPr>
        <w:t xml:space="preserve"> </w:t>
      </w:r>
      <w:r w:rsidR="00E7116F" w:rsidRPr="00E7116F">
        <w:rPr>
          <w:rFonts w:ascii="Arial" w:eastAsia="Arial" w:hAnsi="Arial" w:cs="Arial"/>
          <w:sz w:val="22"/>
          <w:szCs w:val="22"/>
        </w:rPr>
        <w:t xml:space="preserve">This </w:t>
      </w:r>
      <w:r w:rsidR="00BD0D5D" w:rsidRPr="00E7116F">
        <w:rPr>
          <w:rFonts w:ascii="Arial" w:eastAsia="Arial" w:hAnsi="Arial" w:cs="Arial"/>
          <w:sz w:val="22"/>
          <w:szCs w:val="22"/>
        </w:rPr>
        <w:t>indicates</w:t>
      </w:r>
      <w:r w:rsidR="00E7116F" w:rsidRPr="00E7116F">
        <w:rPr>
          <w:rFonts w:ascii="Arial" w:eastAsia="Arial" w:hAnsi="Arial" w:cs="Arial"/>
          <w:sz w:val="22"/>
          <w:szCs w:val="22"/>
        </w:rPr>
        <w:t xml:space="preserve"> that social media is not always the direct cause of poor mental health. Instead, it may </w:t>
      </w:r>
      <w:r w:rsidR="00BD0D5D" w:rsidRPr="00BD0D5D">
        <w:rPr>
          <w:rFonts w:ascii="Arial" w:eastAsia="Arial" w:hAnsi="Arial" w:cs="Arial"/>
          <w:sz w:val="22"/>
          <w:szCs w:val="22"/>
        </w:rPr>
        <w:t xml:space="preserve">make existing problems worse </w:t>
      </w:r>
      <w:r w:rsidR="00E7116F" w:rsidRPr="00E7116F">
        <w:rPr>
          <w:rFonts w:ascii="Arial" w:eastAsia="Arial" w:hAnsi="Arial" w:cs="Arial"/>
          <w:sz w:val="22"/>
          <w:szCs w:val="22"/>
        </w:rPr>
        <w:t xml:space="preserve">or affect teenagers </w:t>
      </w:r>
      <w:r w:rsidR="00BD0D5D" w:rsidRPr="00BD0D5D">
        <w:rPr>
          <w:rFonts w:ascii="Arial" w:eastAsia="Arial" w:hAnsi="Arial" w:cs="Arial"/>
          <w:sz w:val="22"/>
          <w:szCs w:val="22"/>
        </w:rPr>
        <w:t xml:space="preserve">in different ways depending on their life experiences, </w:t>
      </w:r>
      <w:r w:rsidR="00E7116F" w:rsidRPr="00E7116F">
        <w:rPr>
          <w:rFonts w:ascii="Arial" w:eastAsia="Arial" w:hAnsi="Arial" w:cs="Arial"/>
          <w:sz w:val="22"/>
          <w:szCs w:val="22"/>
        </w:rPr>
        <w:t>family relationships and emotional wellbeing.</w:t>
      </w:r>
      <w:r w:rsidR="00772D82" w:rsidRPr="00772D82">
        <w:rPr>
          <w:rFonts w:ascii="Arial" w:eastAsia="Arial" w:hAnsi="Arial" w:cs="Arial"/>
          <w:sz w:val="22"/>
          <w:szCs w:val="22"/>
        </w:rPr>
        <w:t xml:space="preserve"> This suggests that personal differences, such as how a teenager develops their identity and the quality of their early relationships, </w:t>
      </w:r>
      <w:r w:rsidR="00BD0D5D" w:rsidRPr="00BD0D5D">
        <w:rPr>
          <w:rFonts w:ascii="Arial" w:eastAsia="Arial" w:hAnsi="Arial" w:cs="Arial"/>
          <w:sz w:val="22"/>
          <w:szCs w:val="22"/>
        </w:rPr>
        <w:t xml:space="preserve">helps explain why social media affects </w:t>
      </w:r>
      <w:r w:rsidR="00772D82" w:rsidRPr="00772D82">
        <w:rPr>
          <w:rFonts w:ascii="Arial" w:eastAsia="Arial" w:hAnsi="Arial" w:cs="Arial"/>
          <w:sz w:val="22"/>
          <w:szCs w:val="22"/>
        </w:rPr>
        <w:t>some young people more than others.</w:t>
      </w:r>
    </w:p>
    <w:p w14:paraId="16A2C92C" w14:textId="2C799A8A" w:rsidR="00772D82" w:rsidRPr="00772D82" w:rsidRDefault="00772D82" w:rsidP="00772D82">
      <w:pPr>
        <w:spacing w:after="200" w:line="360" w:lineRule="auto"/>
        <w:jc w:val="both"/>
        <w:rPr>
          <w:rFonts w:ascii="Arial" w:eastAsia="Arial" w:hAnsi="Arial" w:cs="Arial"/>
          <w:sz w:val="22"/>
          <w:szCs w:val="22"/>
        </w:rPr>
      </w:pPr>
      <w:r w:rsidRPr="00772D82">
        <w:rPr>
          <w:rFonts w:ascii="Arial" w:eastAsia="Arial" w:hAnsi="Arial" w:cs="Arial"/>
          <w:sz w:val="22"/>
          <w:szCs w:val="22"/>
        </w:rPr>
        <w:t xml:space="preserve">Erikson's theory of psychosocial development explains that adolescence is the stage when young people try to </w:t>
      </w:r>
      <w:r w:rsidR="00BD0D5D" w:rsidRPr="00BD0D5D">
        <w:rPr>
          <w:rFonts w:ascii="Arial" w:eastAsia="Arial" w:hAnsi="Arial" w:cs="Arial"/>
          <w:sz w:val="22"/>
          <w:szCs w:val="22"/>
        </w:rPr>
        <w:t>develop a sense of who they are and where they belong</w:t>
      </w:r>
      <w:r w:rsidRPr="00772D82">
        <w:rPr>
          <w:rFonts w:ascii="Arial" w:eastAsia="Arial" w:hAnsi="Arial" w:cs="Arial"/>
          <w:sz w:val="22"/>
          <w:szCs w:val="22"/>
        </w:rPr>
        <w:t xml:space="preserve">. During this time, they develop their identity by exploring their appearance, beliefs, relationships and future goals (McLeod, 2025). Erikson believed that teenagers need time to try different roles and ideas before </w:t>
      </w:r>
      <w:r w:rsidR="00BD0D5D" w:rsidRPr="00BD0D5D">
        <w:rPr>
          <w:rFonts w:ascii="Arial" w:eastAsia="Arial" w:hAnsi="Arial" w:cs="Arial"/>
          <w:sz w:val="22"/>
          <w:szCs w:val="22"/>
        </w:rPr>
        <w:t xml:space="preserve">building a clear identity </w:t>
      </w:r>
      <w:r w:rsidRPr="00772D82">
        <w:rPr>
          <w:rFonts w:ascii="Arial" w:eastAsia="Arial" w:hAnsi="Arial" w:cs="Arial"/>
          <w:sz w:val="22"/>
          <w:szCs w:val="22"/>
        </w:rPr>
        <w:t xml:space="preserve">(McLeod, 2025). Social media gives teenagers another place to explore their identity by sharing their thoughts, interests and experiences online. This can be helpful when </w:t>
      </w:r>
      <w:r w:rsidR="00BD0D5D" w:rsidRPr="00BD0D5D">
        <w:rPr>
          <w:rFonts w:ascii="Arial" w:eastAsia="Arial" w:hAnsi="Arial" w:cs="Arial"/>
          <w:sz w:val="22"/>
          <w:szCs w:val="22"/>
        </w:rPr>
        <w:t>they feel able to share their thoughts and feelings</w:t>
      </w:r>
      <w:r w:rsidRPr="00772D82">
        <w:rPr>
          <w:rFonts w:ascii="Arial" w:eastAsia="Arial" w:hAnsi="Arial" w:cs="Arial"/>
          <w:sz w:val="22"/>
          <w:szCs w:val="22"/>
        </w:rPr>
        <w:t xml:space="preserve">. However, social media also exposes them to </w:t>
      </w:r>
      <w:r w:rsidR="00AB623E" w:rsidRPr="00772D82">
        <w:rPr>
          <w:rFonts w:ascii="Arial" w:eastAsia="Arial" w:hAnsi="Arial" w:cs="Arial"/>
          <w:sz w:val="22"/>
          <w:szCs w:val="22"/>
        </w:rPr>
        <w:t>continuous</w:t>
      </w:r>
      <w:r w:rsidRPr="00772D82">
        <w:rPr>
          <w:rFonts w:ascii="Arial" w:eastAsia="Arial" w:hAnsi="Arial" w:cs="Arial"/>
          <w:sz w:val="22"/>
          <w:szCs w:val="22"/>
        </w:rPr>
        <w:t xml:space="preserve"> feedback through likes, comments and followers. Negative comments, low numbers </w:t>
      </w:r>
      <w:r w:rsidRPr="00772D82">
        <w:rPr>
          <w:rFonts w:ascii="Arial" w:eastAsia="Arial" w:hAnsi="Arial" w:cs="Arial"/>
          <w:sz w:val="22"/>
          <w:szCs w:val="22"/>
        </w:rPr>
        <w:lastRenderedPageBreak/>
        <w:t xml:space="preserve">of likes or </w:t>
      </w:r>
      <w:r w:rsidR="0040212A" w:rsidRPr="0040212A">
        <w:rPr>
          <w:rFonts w:ascii="Arial" w:eastAsia="Arial" w:hAnsi="Arial" w:cs="Arial"/>
          <w:sz w:val="22"/>
          <w:szCs w:val="22"/>
        </w:rPr>
        <w:t xml:space="preserve">the need to fit in can make teenagers lose confidence in themselves </w:t>
      </w:r>
      <w:r w:rsidRPr="00772D82">
        <w:rPr>
          <w:rFonts w:ascii="Arial" w:eastAsia="Arial" w:hAnsi="Arial" w:cs="Arial"/>
          <w:sz w:val="22"/>
          <w:szCs w:val="22"/>
        </w:rPr>
        <w:t xml:space="preserve">and become confused about who they really are. This may help explain why comparing appearance and </w:t>
      </w:r>
      <w:r w:rsidR="00675B29" w:rsidRPr="00772D82">
        <w:rPr>
          <w:rFonts w:ascii="Arial" w:eastAsia="Arial" w:hAnsi="Arial" w:cs="Arial"/>
          <w:sz w:val="22"/>
          <w:szCs w:val="22"/>
        </w:rPr>
        <w:t>fame</w:t>
      </w:r>
      <w:r w:rsidRPr="00772D82">
        <w:rPr>
          <w:rFonts w:ascii="Arial" w:eastAsia="Arial" w:hAnsi="Arial" w:cs="Arial"/>
          <w:sz w:val="22"/>
          <w:szCs w:val="22"/>
        </w:rPr>
        <w:t xml:space="preserve"> on social media can be harmful to mental health, because it affects the important task of building a healthy identity during adolescence (McLeod, 2025).</w:t>
      </w:r>
    </w:p>
    <w:p w14:paraId="09C5B5EA" w14:textId="486E9A31" w:rsidR="00772D82" w:rsidRDefault="00772D82">
      <w:pPr>
        <w:spacing w:after="200" w:line="360" w:lineRule="auto"/>
        <w:jc w:val="both"/>
        <w:rPr>
          <w:rFonts w:ascii="Arial" w:eastAsia="Arial" w:hAnsi="Arial" w:cs="Arial"/>
          <w:sz w:val="22"/>
          <w:szCs w:val="22"/>
        </w:rPr>
      </w:pPr>
      <w:r w:rsidRPr="00772D82">
        <w:rPr>
          <w:rFonts w:ascii="Arial" w:eastAsia="Arial" w:hAnsi="Arial" w:cs="Arial"/>
          <w:sz w:val="22"/>
          <w:szCs w:val="22"/>
        </w:rPr>
        <w:t xml:space="preserve">Bowlby's attachment theory helps explain how early relationships can affect </w:t>
      </w:r>
      <w:r w:rsidR="00675B29">
        <w:rPr>
          <w:rFonts w:ascii="Arial" w:eastAsia="Arial" w:hAnsi="Arial" w:cs="Arial"/>
          <w:sz w:val="22"/>
          <w:szCs w:val="22"/>
        </w:rPr>
        <w:t xml:space="preserve">teenager’s use of </w:t>
      </w:r>
      <w:r w:rsidRPr="00772D82">
        <w:rPr>
          <w:rFonts w:ascii="Arial" w:eastAsia="Arial" w:hAnsi="Arial" w:cs="Arial"/>
          <w:sz w:val="22"/>
          <w:szCs w:val="22"/>
        </w:rPr>
        <w:t xml:space="preserve">social media. </w:t>
      </w:r>
      <w:r w:rsidR="0040212A" w:rsidRPr="0040212A">
        <w:rPr>
          <w:rFonts w:ascii="Arial" w:eastAsia="Arial" w:hAnsi="Arial" w:cs="Arial"/>
          <w:sz w:val="22"/>
          <w:szCs w:val="22"/>
        </w:rPr>
        <w:t>Bowlby suggested that children's early interactions with their caregivers create an internal working model</w:t>
      </w:r>
      <w:r w:rsidR="0040212A">
        <w:rPr>
          <w:rFonts w:ascii="Arial" w:eastAsia="Arial" w:hAnsi="Arial" w:cs="Arial"/>
          <w:sz w:val="22"/>
          <w:szCs w:val="22"/>
        </w:rPr>
        <w:t>,</w:t>
      </w:r>
      <w:r w:rsidRPr="00772D82">
        <w:rPr>
          <w:rFonts w:ascii="Arial" w:eastAsia="Arial" w:hAnsi="Arial" w:cs="Arial"/>
          <w:sz w:val="22"/>
          <w:szCs w:val="22"/>
        </w:rPr>
        <w:t xml:space="preserve"> which is the way they think about themselves, other people and relationships (McLeod and Guy-Evans, 2025). Teenagers who have secure and supportive relationships with their caregivers are more likely to trust others, manage their emotions and have good self-esteem. </w:t>
      </w:r>
      <w:r w:rsidR="0040212A" w:rsidRPr="0040212A">
        <w:rPr>
          <w:rFonts w:ascii="Arial" w:eastAsia="Arial" w:hAnsi="Arial" w:cs="Arial"/>
          <w:sz w:val="22"/>
          <w:szCs w:val="22"/>
        </w:rPr>
        <w:t>Studies indicate that secure attachment to parents</w:t>
      </w:r>
      <w:r w:rsidR="0040212A">
        <w:rPr>
          <w:rFonts w:ascii="Arial" w:eastAsia="Arial" w:hAnsi="Arial" w:cs="Arial"/>
          <w:sz w:val="22"/>
          <w:szCs w:val="22"/>
        </w:rPr>
        <w:t xml:space="preserve"> </w:t>
      </w:r>
      <w:r w:rsidRPr="00772D82">
        <w:rPr>
          <w:rFonts w:ascii="Arial" w:eastAsia="Arial" w:hAnsi="Arial" w:cs="Arial"/>
          <w:sz w:val="22"/>
          <w:szCs w:val="22"/>
        </w:rPr>
        <w:t xml:space="preserve">is linked to closer friendships </w:t>
      </w:r>
      <w:r w:rsidR="0040212A" w:rsidRPr="0040212A">
        <w:rPr>
          <w:rFonts w:ascii="Arial" w:eastAsia="Arial" w:hAnsi="Arial" w:cs="Arial"/>
          <w:sz w:val="22"/>
          <w:szCs w:val="22"/>
        </w:rPr>
        <w:t xml:space="preserve">with fewer conflicts in adolescence </w:t>
      </w:r>
      <w:r w:rsidRPr="00772D82">
        <w:rPr>
          <w:rFonts w:ascii="Arial" w:eastAsia="Arial" w:hAnsi="Arial" w:cs="Arial"/>
          <w:sz w:val="22"/>
          <w:szCs w:val="22"/>
        </w:rPr>
        <w:t xml:space="preserve">(Delgado et al., 2022). In contrast, teenagers with insecure attachment may find social media more difficult to manage. Some may depend on likes, comments and messages to feel accepted and become upset if they do not receive them. Others may avoid building close relationships and instead spend time in less meaningful online </w:t>
      </w:r>
      <w:r w:rsidR="0040212A" w:rsidRPr="00772D82">
        <w:rPr>
          <w:rFonts w:ascii="Arial" w:eastAsia="Arial" w:hAnsi="Arial" w:cs="Arial"/>
          <w:sz w:val="22"/>
          <w:szCs w:val="22"/>
        </w:rPr>
        <w:t>contacts</w:t>
      </w:r>
      <w:r w:rsidR="0040212A">
        <w:rPr>
          <w:rFonts w:ascii="Arial" w:eastAsia="Arial" w:hAnsi="Arial" w:cs="Arial"/>
          <w:sz w:val="22"/>
          <w:szCs w:val="22"/>
        </w:rPr>
        <w:t>.</w:t>
      </w:r>
      <w:r w:rsidRPr="00772D82">
        <w:rPr>
          <w:rFonts w:ascii="Arial" w:eastAsia="Arial" w:hAnsi="Arial" w:cs="Arial"/>
          <w:sz w:val="22"/>
          <w:szCs w:val="22"/>
        </w:rPr>
        <w:t xml:space="preserve"> Bowlby also believed that, although teenagers become closer to their friends as they grow older, they still need support from parents or trusted adults while exploring the world (McLeod and Guy</w:t>
      </w:r>
      <w:r w:rsidR="0040212A">
        <w:rPr>
          <w:rFonts w:ascii="Arial" w:eastAsia="Arial" w:hAnsi="Arial" w:cs="Arial"/>
          <w:sz w:val="22"/>
          <w:szCs w:val="22"/>
        </w:rPr>
        <w:t xml:space="preserve"> </w:t>
      </w:r>
      <w:r w:rsidRPr="00772D82">
        <w:rPr>
          <w:rFonts w:ascii="Arial" w:eastAsia="Arial" w:hAnsi="Arial" w:cs="Arial"/>
          <w:sz w:val="22"/>
          <w:szCs w:val="22"/>
        </w:rPr>
        <w:t xml:space="preserve">Evans, 2025). If this support is missing, some teenagers may rely on social media to feel accepted, making them more </w:t>
      </w:r>
      <w:r w:rsidR="0040212A" w:rsidRPr="00772D82">
        <w:rPr>
          <w:rFonts w:ascii="Arial" w:eastAsia="Arial" w:hAnsi="Arial" w:cs="Arial"/>
          <w:sz w:val="22"/>
          <w:szCs w:val="22"/>
        </w:rPr>
        <w:t>weak</w:t>
      </w:r>
      <w:r w:rsidRPr="00772D82">
        <w:rPr>
          <w:rFonts w:ascii="Arial" w:eastAsia="Arial" w:hAnsi="Arial" w:cs="Arial"/>
          <w:sz w:val="22"/>
          <w:szCs w:val="22"/>
        </w:rPr>
        <w:t xml:space="preserve"> to cyberbullying, comparing themselves with others and seeking approval online, which are linked to poorer mental health (Corke et al., 2025).</w:t>
      </w:r>
    </w:p>
    <w:p w14:paraId="15B07D16" w14:textId="4164FC29" w:rsidR="00772D82" w:rsidRDefault="00772D82">
      <w:pPr>
        <w:spacing w:after="200" w:line="360" w:lineRule="auto"/>
        <w:jc w:val="both"/>
        <w:rPr>
          <w:rFonts w:ascii="Arial" w:eastAsia="Arial" w:hAnsi="Arial" w:cs="Arial"/>
          <w:sz w:val="22"/>
          <w:szCs w:val="22"/>
        </w:rPr>
      </w:pPr>
      <w:r w:rsidRPr="00772D82">
        <w:rPr>
          <w:rFonts w:ascii="Arial" w:eastAsia="Arial" w:hAnsi="Arial" w:cs="Arial"/>
          <w:sz w:val="22"/>
          <w:szCs w:val="22"/>
        </w:rPr>
        <w:t xml:space="preserve">Biological changes during adolescence also help explain why social media can have a strong effect on mental health. During the teenage years, the part of the brain that responds to emotions and </w:t>
      </w:r>
      <w:r w:rsidR="0040212A">
        <w:rPr>
          <w:rFonts w:ascii="Arial" w:eastAsia="Arial" w:hAnsi="Arial" w:cs="Arial"/>
          <w:sz w:val="22"/>
          <w:szCs w:val="22"/>
        </w:rPr>
        <w:t>develops</w:t>
      </w:r>
      <w:r w:rsidRPr="00772D82">
        <w:rPr>
          <w:rFonts w:ascii="Arial" w:eastAsia="Arial" w:hAnsi="Arial" w:cs="Arial"/>
          <w:sz w:val="22"/>
          <w:szCs w:val="22"/>
        </w:rPr>
        <w:t xml:space="preserve"> faster than the part that controls decision</w:t>
      </w:r>
      <w:r w:rsidR="0040212A">
        <w:rPr>
          <w:rFonts w:ascii="Arial" w:eastAsia="Arial" w:hAnsi="Arial" w:cs="Arial"/>
          <w:sz w:val="22"/>
          <w:szCs w:val="22"/>
        </w:rPr>
        <w:t xml:space="preserve"> </w:t>
      </w:r>
      <w:r w:rsidRPr="00772D82">
        <w:rPr>
          <w:rFonts w:ascii="Arial" w:eastAsia="Arial" w:hAnsi="Arial" w:cs="Arial"/>
          <w:sz w:val="22"/>
          <w:szCs w:val="22"/>
        </w:rPr>
        <w:t xml:space="preserve">making, which continues to develop into the mid-twenties (National Academies of Sciences, Engineering, and Medicine, 2024). Because of this, teenagers enjoy likes, comments and notifications on social media, while finding it harder to control their behaviour online (National Academies of Sciences, Engineering, and Medicine, 2024). These biological changes work together with the ideas explained by Erikson and Bowlby. For example, teenagers who are still developing their identity or </w:t>
      </w:r>
      <w:r w:rsidR="00366CC1" w:rsidRPr="00366CC1">
        <w:rPr>
          <w:rFonts w:ascii="Arial" w:eastAsia="Arial" w:hAnsi="Arial" w:cs="Arial"/>
          <w:sz w:val="22"/>
          <w:szCs w:val="22"/>
        </w:rPr>
        <w:t>searching for acceptance may be more affected by online feedback and approval.</w:t>
      </w:r>
      <w:r w:rsidRPr="00772D82">
        <w:rPr>
          <w:rFonts w:ascii="Arial" w:eastAsia="Arial" w:hAnsi="Arial" w:cs="Arial"/>
          <w:sz w:val="22"/>
          <w:szCs w:val="22"/>
        </w:rPr>
        <w:t xml:space="preserve"> This shows that teenager</w:t>
      </w:r>
      <w:r w:rsidR="00366CC1">
        <w:rPr>
          <w:rFonts w:ascii="Arial" w:eastAsia="Arial" w:hAnsi="Arial" w:cs="Arial"/>
          <w:sz w:val="22"/>
          <w:szCs w:val="22"/>
        </w:rPr>
        <w:t>’</w:t>
      </w:r>
      <w:r w:rsidRPr="00772D82">
        <w:rPr>
          <w:rFonts w:ascii="Arial" w:eastAsia="Arial" w:hAnsi="Arial" w:cs="Arial"/>
          <w:sz w:val="22"/>
          <w:szCs w:val="22"/>
        </w:rPr>
        <w:t>s use of social media is not only about self-control, but also about how their brains are developing during adolescence.</w:t>
      </w:r>
    </w:p>
    <w:p w14:paraId="0B501089" w14:textId="318EAEB7" w:rsidR="00772D82" w:rsidRDefault="00772D82">
      <w:pPr>
        <w:spacing w:after="200" w:line="360" w:lineRule="auto"/>
        <w:jc w:val="both"/>
        <w:rPr>
          <w:rFonts w:ascii="Arial" w:eastAsia="Arial" w:hAnsi="Arial" w:cs="Arial"/>
          <w:sz w:val="22"/>
          <w:szCs w:val="22"/>
        </w:rPr>
      </w:pPr>
      <w:r w:rsidRPr="00772D82">
        <w:rPr>
          <w:rFonts w:ascii="Arial" w:eastAsia="Arial" w:hAnsi="Arial" w:cs="Arial"/>
          <w:sz w:val="22"/>
          <w:szCs w:val="22"/>
        </w:rPr>
        <w:t xml:space="preserve">Of the two theories, Erikson's theory is more useful for understanding adolescent mental health because it focuses on identity, which is one of the main challenges teenagers </w:t>
      </w:r>
      <w:r w:rsidR="00366CC1">
        <w:rPr>
          <w:rFonts w:ascii="Arial" w:eastAsia="Arial" w:hAnsi="Arial" w:cs="Arial"/>
          <w:sz w:val="22"/>
          <w:szCs w:val="22"/>
        </w:rPr>
        <w:t>face</w:t>
      </w:r>
      <w:r w:rsidRPr="00772D82">
        <w:rPr>
          <w:rFonts w:ascii="Arial" w:eastAsia="Arial" w:hAnsi="Arial" w:cs="Arial"/>
          <w:sz w:val="22"/>
          <w:szCs w:val="22"/>
        </w:rPr>
        <w:t>. This makes it helpful for understanding problems such as body image, self</w:t>
      </w:r>
      <w:r w:rsidR="00366CC1">
        <w:rPr>
          <w:rFonts w:ascii="Arial" w:eastAsia="Arial" w:hAnsi="Arial" w:cs="Arial"/>
          <w:sz w:val="22"/>
          <w:szCs w:val="22"/>
        </w:rPr>
        <w:t xml:space="preserve"> </w:t>
      </w:r>
      <w:r w:rsidRPr="00772D82">
        <w:rPr>
          <w:rFonts w:ascii="Arial" w:eastAsia="Arial" w:hAnsi="Arial" w:cs="Arial"/>
          <w:sz w:val="22"/>
          <w:szCs w:val="22"/>
        </w:rPr>
        <w:t xml:space="preserve">esteem and questions about gender </w:t>
      </w:r>
      <w:r w:rsidRPr="00772D82">
        <w:rPr>
          <w:rFonts w:ascii="Arial" w:eastAsia="Arial" w:hAnsi="Arial" w:cs="Arial"/>
          <w:sz w:val="22"/>
          <w:szCs w:val="22"/>
        </w:rPr>
        <w:lastRenderedPageBreak/>
        <w:t xml:space="preserve">or sexuality. It also reminds health and social care professionals that it is normal for teenagers to feel confused and try different roles while developing their identity, </w:t>
      </w:r>
      <w:r w:rsidR="00366CC1" w:rsidRPr="00772D82">
        <w:rPr>
          <w:rFonts w:ascii="Arial" w:eastAsia="Arial" w:hAnsi="Arial" w:cs="Arial"/>
          <w:sz w:val="22"/>
          <w:szCs w:val="22"/>
        </w:rPr>
        <w:t>instead</w:t>
      </w:r>
      <w:r w:rsidRPr="00772D82">
        <w:rPr>
          <w:rFonts w:ascii="Arial" w:eastAsia="Arial" w:hAnsi="Arial" w:cs="Arial"/>
          <w:sz w:val="22"/>
          <w:szCs w:val="22"/>
        </w:rPr>
        <w:t xml:space="preserve"> than seeing these behaviours as </w:t>
      </w:r>
      <w:r w:rsidR="00366CC1" w:rsidRPr="00772D82">
        <w:rPr>
          <w:rFonts w:ascii="Arial" w:eastAsia="Arial" w:hAnsi="Arial" w:cs="Arial"/>
          <w:sz w:val="22"/>
          <w:szCs w:val="22"/>
        </w:rPr>
        <w:t>symbols</w:t>
      </w:r>
      <w:r w:rsidRPr="00772D82">
        <w:rPr>
          <w:rFonts w:ascii="Arial" w:eastAsia="Arial" w:hAnsi="Arial" w:cs="Arial"/>
          <w:sz w:val="22"/>
          <w:szCs w:val="22"/>
        </w:rPr>
        <w:t xml:space="preserve"> of mental illness. However, the theory also has some </w:t>
      </w:r>
      <w:r w:rsidR="00366CC1" w:rsidRPr="00772D82">
        <w:rPr>
          <w:rFonts w:ascii="Arial" w:eastAsia="Arial" w:hAnsi="Arial" w:cs="Arial"/>
          <w:sz w:val="22"/>
          <w:szCs w:val="22"/>
        </w:rPr>
        <w:t>limits</w:t>
      </w:r>
      <w:r w:rsidRPr="00772D82">
        <w:rPr>
          <w:rFonts w:ascii="Arial" w:eastAsia="Arial" w:hAnsi="Arial" w:cs="Arial"/>
          <w:sz w:val="22"/>
          <w:szCs w:val="22"/>
        </w:rPr>
        <w:t xml:space="preserve">. Erikson developed it before social media existed, so it does not directly explain how online experiences affect young people today. It has also been criticised because it suggests </w:t>
      </w:r>
      <w:r w:rsidR="00FE2755" w:rsidRPr="00FE2755">
        <w:rPr>
          <w:rFonts w:ascii="Arial" w:eastAsia="Arial" w:hAnsi="Arial" w:cs="Arial"/>
          <w:sz w:val="22"/>
          <w:szCs w:val="22"/>
        </w:rPr>
        <w:t>identity develops in separate stages</w:t>
      </w:r>
      <w:r w:rsidRPr="00772D82">
        <w:rPr>
          <w:rFonts w:ascii="Arial" w:eastAsia="Arial" w:hAnsi="Arial" w:cs="Arial"/>
          <w:sz w:val="22"/>
          <w:szCs w:val="22"/>
        </w:rPr>
        <w:t xml:space="preserve">, while research shows that many people continue developing their identity into early adulthood (McLeod, 2025). In addition, the theory is </w:t>
      </w:r>
      <w:r w:rsidR="00FE2755" w:rsidRPr="00772D82">
        <w:rPr>
          <w:rFonts w:ascii="Arial" w:eastAsia="Arial" w:hAnsi="Arial" w:cs="Arial"/>
          <w:sz w:val="22"/>
          <w:szCs w:val="22"/>
        </w:rPr>
        <w:t>mostly</w:t>
      </w:r>
      <w:r w:rsidRPr="00772D82">
        <w:rPr>
          <w:rFonts w:ascii="Arial" w:eastAsia="Arial" w:hAnsi="Arial" w:cs="Arial"/>
          <w:sz w:val="22"/>
          <w:szCs w:val="22"/>
        </w:rPr>
        <w:t xml:space="preserve"> based on Western cultures, where personal choice is often </w:t>
      </w:r>
      <w:r w:rsidR="00FE2755" w:rsidRPr="00772D82">
        <w:rPr>
          <w:rFonts w:ascii="Arial" w:eastAsia="Arial" w:hAnsi="Arial" w:cs="Arial"/>
          <w:sz w:val="22"/>
          <w:szCs w:val="22"/>
        </w:rPr>
        <w:t>rated</w:t>
      </w:r>
      <w:r w:rsidRPr="00772D82">
        <w:rPr>
          <w:rFonts w:ascii="Arial" w:eastAsia="Arial" w:hAnsi="Arial" w:cs="Arial"/>
          <w:sz w:val="22"/>
          <w:szCs w:val="22"/>
        </w:rPr>
        <w:t xml:space="preserve"> more than family expectations. This means it may not fully explain the experiences of teenagers from other cultures (McLeod, 2025). Even with these </w:t>
      </w:r>
      <w:r w:rsidR="00FE2755" w:rsidRPr="00772D82">
        <w:rPr>
          <w:rFonts w:ascii="Arial" w:eastAsia="Arial" w:hAnsi="Arial" w:cs="Arial"/>
          <w:sz w:val="22"/>
          <w:szCs w:val="22"/>
        </w:rPr>
        <w:t>weaknesses</w:t>
      </w:r>
      <w:r w:rsidRPr="00772D82">
        <w:rPr>
          <w:rFonts w:ascii="Arial" w:eastAsia="Arial" w:hAnsi="Arial" w:cs="Arial"/>
          <w:sz w:val="22"/>
          <w:szCs w:val="22"/>
        </w:rPr>
        <w:t>, Erikson's theory is still a useful way for health and social care professionals to understand and support teenagers experiencing identity</w:t>
      </w:r>
      <w:r w:rsidR="00FE2755">
        <w:rPr>
          <w:rFonts w:ascii="Arial" w:eastAsia="Arial" w:hAnsi="Arial" w:cs="Arial"/>
          <w:sz w:val="22"/>
          <w:szCs w:val="22"/>
        </w:rPr>
        <w:t xml:space="preserve"> </w:t>
      </w:r>
      <w:r w:rsidRPr="00772D82">
        <w:rPr>
          <w:rFonts w:ascii="Arial" w:eastAsia="Arial" w:hAnsi="Arial" w:cs="Arial"/>
          <w:sz w:val="22"/>
          <w:szCs w:val="22"/>
        </w:rPr>
        <w:t>related problems linked to social media.</w:t>
      </w:r>
    </w:p>
    <w:p w14:paraId="4534F568" w14:textId="3413F66E" w:rsidR="00772D82" w:rsidRPr="00772D82" w:rsidRDefault="00772D82" w:rsidP="00772D82">
      <w:pPr>
        <w:spacing w:after="200" w:line="360" w:lineRule="auto"/>
        <w:jc w:val="both"/>
        <w:rPr>
          <w:rFonts w:ascii="Arial" w:eastAsia="Arial" w:hAnsi="Arial" w:cs="Arial"/>
          <w:sz w:val="22"/>
          <w:szCs w:val="22"/>
        </w:rPr>
      </w:pPr>
      <w:r w:rsidRPr="00772D82">
        <w:rPr>
          <w:rFonts w:ascii="Arial" w:eastAsia="Arial" w:hAnsi="Arial" w:cs="Arial"/>
          <w:sz w:val="22"/>
          <w:szCs w:val="22"/>
        </w:rPr>
        <w:t xml:space="preserve">These theories can help health and social care professionals support teenagers in </w:t>
      </w:r>
      <w:r w:rsidR="00FE2755" w:rsidRPr="00772D82">
        <w:rPr>
          <w:rFonts w:ascii="Arial" w:eastAsia="Arial" w:hAnsi="Arial" w:cs="Arial"/>
          <w:sz w:val="22"/>
          <w:szCs w:val="22"/>
        </w:rPr>
        <w:t>functional</w:t>
      </w:r>
      <w:r w:rsidRPr="00772D82">
        <w:rPr>
          <w:rFonts w:ascii="Arial" w:eastAsia="Arial" w:hAnsi="Arial" w:cs="Arial"/>
          <w:sz w:val="22"/>
          <w:szCs w:val="22"/>
        </w:rPr>
        <w:t xml:space="preserve"> ways. Erikson's theory suggests that teenagers need safe </w:t>
      </w:r>
      <w:r w:rsidR="00FE2755" w:rsidRPr="00772D82">
        <w:rPr>
          <w:rFonts w:ascii="Arial" w:eastAsia="Arial" w:hAnsi="Arial" w:cs="Arial"/>
          <w:sz w:val="22"/>
          <w:szCs w:val="22"/>
        </w:rPr>
        <w:t>chances</w:t>
      </w:r>
      <w:r w:rsidRPr="00772D82">
        <w:rPr>
          <w:rFonts w:ascii="Arial" w:eastAsia="Arial" w:hAnsi="Arial" w:cs="Arial"/>
          <w:sz w:val="22"/>
          <w:szCs w:val="22"/>
        </w:rPr>
        <w:t xml:space="preserve"> to explore who they are without feeling judged. Professionals and teachers can help by teaching media literacy, so young people learn to question edited images on social media. They can also encourage activities and hobbies away from social media, where teenagers can develop their identity without pressure from likes or comments (Keles, McCrae and Grealish, 2020). Bowlby's theory shows that support from parents and trusted adults is also important. Encouraging open communication about social media and online experiences can help teenagers feel supported and </w:t>
      </w:r>
      <w:r w:rsidR="00FE2755" w:rsidRPr="00FE2755">
        <w:rPr>
          <w:rFonts w:ascii="Arial" w:eastAsia="Arial" w:hAnsi="Arial" w:cs="Arial"/>
          <w:sz w:val="22"/>
          <w:szCs w:val="22"/>
        </w:rPr>
        <w:t>help them become less reliant on</w:t>
      </w:r>
      <w:r w:rsidRPr="00772D82">
        <w:rPr>
          <w:rFonts w:ascii="Arial" w:eastAsia="Arial" w:hAnsi="Arial" w:cs="Arial"/>
          <w:sz w:val="22"/>
          <w:szCs w:val="22"/>
        </w:rPr>
        <w:t xml:space="preserve"> online approval (Delgado et al., 2022). </w:t>
      </w:r>
      <w:r w:rsidR="00FE2755">
        <w:rPr>
          <w:rFonts w:ascii="Arial" w:eastAsia="Arial" w:hAnsi="Arial" w:cs="Arial"/>
          <w:sz w:val="22"/>
          <w:szCs w:val="22"/>
        </w:rPr>
        <w:t>Schools</w:t>
      </w:r>
      <w:r w:rsidR="00E7116F" w:rsidRPr="00E7116F">
        <w:rPr>
          <w:rFonts w:ascii="Arial" w:eastAsia="Arial" w:hAnsi="Arial" w:cs="Arial"/>
          <w:sz w:val="22"/>
          <w:szCs w:val="22"/>
        </w:rPr>
        <w:t xml:space="preserve"> and health and social care professionals can also work together to provide mental health education, promote responsible social media use and identify young people who may be struggling with online pressures at an early stage.</w:t>
      </w:r>
      <w:r w:rsidR="00FE2755">
        <w:rPr>
          <w:rFonts w:ascii="Arial" w:eastAsia="Arial" w:hAnsi="Arial" w:cs="Arial"/>
          <w:sz w:val="22"/>
          <w:szCs w:val="22"/>
        </w:rPr>
        <w:t xml:space="preserve"> </w:t>
      </w:r>
      <w:r w:rsidRPr="00772D82">
        <w:rPr>
          <w:rFonts w:ascii="Arial" w:eastAsia="Arial" w:hAnsi="Arial" w:cs="Arial"/>
          <w:sz w:val="22"/>
          <w:szCs w:val="22"/>
        </w:rPr>
        <w:t xml:space="preserve">Together, these approaches support both healthy identity development and strong relationships. This suggests that helping teenagers in the digital age means supporting both their growing sense of self and the secure relationships that help them deal with the </w:t>
      </w:r>
      <w:r w:rsidR="00FE2755" w:rsidRPr="00772D82">
        <w:rPr>
          <w:rFonts w:ascii="Arial" w:eastAsia="Arial" w:hAnsi="Arial" w:cs="Arial"/>
          <w:sz w:val="22"/>
          <w:szCs w:val="22"/>
        </w:rPr>
        <w:t>tensions</w:t>
      </w:r>
      <w:r w:rsidRPr="00772D82">
        <w:rPr>
          <w:rFonts w:ascii="Arial" w:eastAsia="Arial" w:hAnsi="Arial" w:cs="Arial"/>
          <w:sz w:val="22"/>
          <w:szCs w:val="22"/>
        </w:rPr>
        <w:t xml:space="preserve"> of social media.</w:t>
      </w:r>
    </w:p>
    <w:p w14:paraId="33CF1A29" w14:textId="26E8C1A0" w:rsidR="00772D82" w:rsidRPr="00772D82" w:rsidRDefault="00772D82" w:rsidP="00772D82">
      <w:pPr>
        <w:spacing w:line="360" w:lineRule="auto"/>
        <w:rPr>
          <w:rFonts w:ascii="Arial" w:eastAsia="Arial" w:hAnsi="Arial" w:cs="Arial"/>
          <w:sz w:val="22"/>
          <w:szCs w:val="22"/>
        </w:rPr>
      </w:pPr>
      <w:r w:rsidRPr="00772D82">
        <w:rPr>
          <w:rFonts w:ascii="Arial" w:eastAsia="Arial" w:hAnsi="Arial" w:cs="Arial"/>
          <w:sz w:val="22"/>
          <w:szCs w:val="22"/>
        </w:rPr>
        <w:t xml:space="preserve">In conclusion, social media does not affect every teenager in the same way. Its impact depends on a teenager's stage of development and the quality of their relationships. Erikson's theory shows that social media can help teenagers explore their identity, but it can also </w:t>
      </w:r>
      <w:r w:rsidR="00FE2755">
        <w:rPr>
          <w:rFonts w:ascii="Arial" w:eastAsia="Arial" w:hAnsi="Arial" w:cs="Arial"/>
          <w:sz w:val="22"/>
          <w:szCs w:val="22"/>
        </w:rPr>
        <w:t>be confusing</w:t>
      </w:r>
      <w:r w:rsidRPr="00772D82">
        <w:rPr>
          <w:rFonts w:ascii="Arial" w:eastAsia="Arial" w:hAnsi="Arial" w:cs="Arial"/>
          <w:sz w:val="22"/>
          <w:szCs w:val="22"/>
        </w:rPr>
        <w:t xml:space="preserve"> when they feel judged by others online. Bowlby's theory explains that teenagers with secure and </w:t>
      </w:r>
      <w:r w:rsidR="00FE2755" w:rsidRPr="00772D82">
        <w:rPr>
          <w:rFonts w:ascii="Arial" w:eastAsia="Arial" w:hAnsi="Arial" w:cs="Arial"/>
          <w:sz w:val="22"/>
          <w:szCs w:val="22"/>
        </w:rPr>
        <w:t>kind</w:t>
      </w:r>
      <w:r w:rsidRPr="00772D82">
        <w:rPr>
          <w:rFonts w:ascii="Arial" w:eastAsia="Arial" w:hAnsi="Arial" w:cs="Arial"/>
          <w:sz w:val="22"/>
          <w:szCs w:val="22"/>
        </w:rPr>
        <w:t xml:space="preserve"> relationships are often better able to cope with the pressures of social media, while those with insecure relationships may seek approval online, compare themselves with others or experience cyberbullying. </w:t>
      </w:r>
      <w:r w:rsidR="00FE2755">
        <w:rPr>
          <w:rFonts w:ascii="Arial" w:eastAsia="Arial" w:hAnsi="Arial" w:cs="Arial"/>
          <w:sz w:val="22"/>
          <w:szCs w:val="22"/>
        </w:rPr>
        <w:t>These</w:t>
      </w:r>
      <w:r w:rsidRPr="00772D82">
        <w:rPr>
          <w:rFonts w:ascii="Arial" w:eastAsia="Arial" w:hAnsi="Arial" w:cs="Arial"/>
          <w:sz w:val="22"/>
          <w:szCs w:val="22"/>
        </w:rPr>
        <w:t xml:space="preserve"> theories show that social media can have both positive and negative effects on adolescent mental health. They also suggest that support should include </w:t>
      </w:r>
      <w:r w:rsidRPr="00772D82">
        <w:rPr>
          <w:rFonts w:ascii="Arial" w:eastAsia="Arial" w:hAnsi="Arial" w:cs="Arial"/>
          <w:sz w:val="22"/>
          <w:szCs w:val="22"/>
        </w:rPr>
        <w:lastRenderedPageBreak/>
        <w:t xml:space="preserve">teaching media </w:t>
      </w:r>
      <w:r w:rsidR="00FE2755" w:rsidRPr="00772D82">
        <w:rPr>
          <w:rFonts w:ascii="Arial" w:eastAsia="Arial" w:hAnsi="Arial" w:cs="Arial"/>
          <w:sz w:val="22"/>
          <w:szCs w:val="22"/>
        </w:rPr>
        <w:t>knowledge</w:t>
      </w:r>
      <w:r w:rsidRPr="00772D82">
        <w:rPr>
          <w:rFonts w:ascii="Arial" w:eastAsia="Arial" w:hAnsi="Arial" w:cs="Arial"/>
          <w:sz w:val="22"/>
          <w:szCs w:val="22"/>
        </w:rPr>
        <w:t xml:space="preserve"> and encouraging strong relationships with parents and other trusted adults to help </w:t>
      </w:r>
      <w:r w:rsidR="00FE2755" w:rsidRPr="00772D82">
        <w:rPr>
          <w:rFonts w:ascii="Arial" w:eastAsia="Arial" w:hAnsi="Arial" w:cs="Arial"/>
          <w:sz w:val="22"/>
          <w:szCs w:val="22"/>
        </w:rPr>
        <w:t>adolescents</w:t>
      </w:r>
      <w:r w:rsidRPr="00772D82">
        <w:rPr>
          <w:rFonts w:ascii="Arial" w:eastAsia="Arial" w:hAnsi="Arial" w:cs="Arial"/>
          <w:sz w:val="22"/>
          <w:szCs w:val="22"/>
        </w:rPr>
        <w:t xml:space="preserve"> use social media </w:t>
      </w:r>
      <w:r w:rsidR="00FE2755">
        <w:rPr>
          <w:rFonts w:ascii="Arial" w:eastAsia="Arial" w:hAnsi="Arial" w:cs="Arial"/>
          <w:sz w:val="22"/>
          <w:szCs w:val="22"/>
        </w:rPr>
        <w:t>more healthily</w:t>
      </w:r>
      <w:r w:rsidRPr="00772D82">
        <w:rPr>
          <w:rFonts w:ascii="Arial" w:eastAsia="Arial" w:hAnsi="Arial" w:cs="Arial"/>
          <w:sz w:val="22"/>
          <w:szCs w:val="22"/>
        </w:rPr>
        <w:t>.</w:t>
      </w:r>
      <w:r w:rsidR="00E7116F">
        <w:rPr>
          <w:rFonts w:ascii="Arial" w:eastAsia="Arial" w:hAnsi="Arial" w:cs="Arial"/>
          <w:sz w:val="22"/>
          <w:szCs w:val="22"/>
        </w:rPr>
        <w:t xml:space="preserve"> </w:t>
      </w:r>
      <w:r w:rsidR="00E7116F" w:rsidRPr="00E7116F">
        <w:rPr>
          <w:rFonts w:ascii="Arial" w:eastAsia="Arial" w:hAnsi="Arial" w:cs="Arial"/>
          <w:sz w:val="22"/>
          <w:szCs w:val="22"/>
        </w:rPr>
        <w:t>As social media continues to play an important role in young people's lives, understanding both psychological development and supportive relationships will remain essential for protecting adolescent mental health.</w:t>
      </w:r>
    </w:p>
    <w:p w14:paraId="27F3F8F2" w14:textId="77777777" w:rsidR="00FD4C03" w:rsidRDefault="00000000">
      <w:r>
        <w:br w:type="page"/>
      </w:r>
    </w:p>
    <w:p w14:paraId="55A21143" w14:textId="77777777" w:rsidR="00FD4C03" w:rsidRDefault="00000000">
      <w:pPr>
        <w:spacing w:after="300"/>
      </w:pPr>
      <w:r>
        <w:rPr>
          <w:rFonts w:ascii="Arial" w:eastAsia="Arial" w:hAnsi="Arial" w:cs="Arial"/>
          <w:b/>
          <w:bCs/>
          <w:sz w:val="24"/>
          <w:szCs w:val="24"/>
        </w:rPr>
        <w:lastRenderedPageBreak/>
        <w:t>References</w:t>
      </w:r>
    </w:p>
    <w:p w14:paraId="457D1DC4" w14:textId="77777777" w:rsidR="00FD4C03" w:rsidRDefault="00000000">
      <w:pPr>
        <w:spacing w:after="200" w:line="360" w:lineRule="auto"/>
        <w:ind w:left="720" w:hanging="720"/>
      </w:pPr>
      <w:r>
        <w:rPr>
          <w:rFonts w:ascii="Arial" w:eastAsia="Arial" w:hAnsi="Arial" w:cs="Arial"/>
          <w:sz w:val="22"/>
          <w:szCs w:val="22"/>
        </w:rPr>
        <w:t>Corke, L., Maksyutynska, K., Jones, J.M. and George, T.P. (2025) 'The relationship between social media use, and mental health disorders in adolescents and young adults: a scoping review', Annals of Clinical Psychiatry, 36(3), pp. 89-99.</w:t>
      </w:r>
    </w:p>
    <w:p w14:paraId="6BEBCDA7" w14:textId="77777777" w:rsidR="00FD4C03" w:rsidRDefault="00000000">
      <w:pPr>
        <w:spacing w:after="200" w:line="360" w:lineRule="auto"/>
        <w:ind w:left="720" w:hanging="720"/>
      </w:pPr>
      <w:r>
        <w:rPr>
          <w:rFonts w:ascii="Arial" w:eastAsia="Arial" w:hAnsi="Arial" w:cs="Arial"/>
          <w:sz w:val="22"/>
          <w:szCs w:val="22"/>
        </w:rPr>
        <w:t>Delgado, E., Serna, C., Martinez, I. and Cruise, E. (2022) 'Parental attachment and peer relationships in adolescence: a systematic review', International Journal of Environmental Research and Public Health, 19(3), 1064.</w:t>
      </w:r>
    </w:p>
    <w:p w14:paraId="503D7D9F" w14:textId="77777777" w:rsidR="00FD4C03" w:rsidRDefault="00000000">
      <w:pPr>
        <w:spacing w:after="200" w:line="360" w:lineRule="auto"/>
        <w:ind w:left="720" w:hanging="720"/>
      </w:pPr>
      <w:r>
        <w:rPr>
          <w:rFonts w:ascii="Arial" w:eastAsia="Arial" w:hAnsi="Arial" w:cs="Arial"/>
          <w:sz w:val="22"/>
          <w:szCs w:val="22"/>
        </w:rPr>
        <w:t>Keles, B., McCrae, N. and Grealish, A. (2020) 'A systematic review: the influence of social media on depression, anxiety and psychological distress in adolescents', International Journal of Adolescence and Youth, 25(1), pp. 79-93.</w:t>
      </w:r>
    </w:p>
    <w:p w14:paraId="13A90D1E" w14:textId="77777777" w:rsidR="00FD4C03" w:rsidRDefault="00000000">
      <w:pPr>
        <w:spacing w:after="200" w:line="360" w:lineRule="auto"/>
        <w:ind w:left="720" w:hanging="720"/>
      </w:pPr>
      <w:r>
        <w:rPr>
          <w:rFonts w:ascii="Arial" w:eastAsia="Arial" w:hAnsi="Arial" w:cs="Arial"/>
          <w:sz w:val="22"/>
          <w:szCs w:val="22"/>
        </w:rPr>
        <w:t>McLeod, S. (2025) Erik Erikson's stages of psychosocial development. Simply Psychology. Available at: https://www.simplypsychology.org/erik-erikson.html (Accessed: 3 July 2026).</w:t>
      </w:r>
    </w:p>
    <w:p w14:paraId="5768F6C3" w14:textId="77777777" w:rsidR="00FD4C03" w:rsidRDefault="00000000">
      <w:pPr>
        <w:spacing w:after="200" w:line="360" w:lineRule="auto"/>
        <w:ind w:left="720" w:hanging="720"/>
      </w:pPr>
      <w:r>
        <w:rPr>
          <w:rFonts w:ascii="Arial" w:eastAsia="Arial" w:hAnsi="Arial" w:cs="Arial"/>
          <w:sz w:val="22"/>
          <w:szCs w:val="22"/>
        </w:rPr>
        <w:t>McLeod, S. and Guy-Evans, O. (2025) John Bowlby's attachment theory. Simply Psychology. Available at: https://www.simplypsychology.org/bowlby.html (Accessed: 3 July 2026).</w:t>
      </w:r>
    </w:p>
    <w:p w14:paraId="70CF7FE2" w14:textId="77777777" w:rsidR="00FD4C03" w:rsidRDefault="00000000">
      <w:pPr>
        <w:spacing w:after="200" w:line="360" w:lineRule="auto"/>
        <w:ind w:left="720" w:hanging="720"/>
      </w:pPr>
      <w:r>
        <w:rPr>
          <w:rFonts w:ascii="Arial" w:eastAsia="Arial" w:hAnsi="Arial" w:cs="Arial"/>
          <w:sz w:val="22"/>
          <w:szCs w:val="22"/>
        </w:rPr>
        <w:t>National Academies of Sciences, Engineering, and Medicine (2024) Social media and adolescent health. Washington, DC: The National Academies Press.</w:t>
      </w:r>
    </w:p>
    <w:sectPr w:rsidR="00FD4C03" w:rsidSect="00374A13">
      <w:headerReference w:type="default" r:id="rId8"/>
      <w:footerReference w:type="default" r:id="rId9"/>
      <w:footerReference w:type="first" r:id="rId10"/>
      <w:pgSz w:w="12240" w:h="15840"/>
      <w:pgMar w:top="1440" w:right="1440" w:bottom="1440" w:left="1440" w:header="708" w:footer="708" w:gutter="0"/>
      <w:pgBorders w:display="notFirstPage" w:offsetFrom="page">
        <w:top w:val="single" w:sz="4" w:space="24" w:color="auto" w:shadow="1"/>
        <w:left w:val="single" w:sz="4" w:space="24" w:color="auto" w:shadow="1"/>
        <w:bottom w:val="single" w:sz="4" w:space="24" w:color="auto" w:shadow="1"/>
        <w:right w:val="single" w:sz="4" w:space="24" w:color="auto" w:shadow="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E9DE8" w14:textId="77777777" w:rsidR="00DA270E" w:rsidRDefault="00DA270E">
      <w:r>
        <w:separator/>
      </w:r>
    </w:p>
  </w:endnote>
  <w:endnote w:type="continuationSeparator" w:id="0">
    <w:p w14:paraId="2AFFABF8" w14:textId="77777777" w:rsidR="00DA270E" w:rsidRDefault="00DA2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6F7A6" w14:textId="77777777" w:rsidR="00FD4C03" w:rsidRDefault="00000000">
    <w:pPr>
      <w:jc w:val="center"/>
    </w:pP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CE2074">
      <w:rPr>
        <w:rFonts w:ascii="Arial" w:eastAsia="Arial" w:hAnsi="Arial" w:cs="Arial"/>
        <w:noProof/>
      </w:rPr>
      <w:t>1</w:t>
    </w:r>
    <w:r>
      <w:rPr>
        <w:rFonts w:ascii="Arial" w:eastAsia="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6F7A7" w14:textId="77777777" w:rsidR="00974096" w:rsidRDefault="0097409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609E4" w14:textId="77777777" w:rsidR="00DA270E" w:rsidRDefault="00DA270E">
      <w:r>
        <w:separator/>
      </w:r>
    </w:p>
  </w:footnote>
  <w:footnote w:type="continuationSeparator" w:id="0">
    <w:p w14:paraId="7647AF7A" w14:textId="77777777" w:rsidR="00DA270E" w:rsidRDefault="00DA2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2667" w14:textId="77777777" w:rsidR="00FD4C03" w:rsidRDefault="00FD4C0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33172"/>
    <w:multiLevelType w:val="hybridMultilevel"/>
    <w:tmpl w:val="B0682728"/>
    <w:lvl w:ilvl="0" w:tplc="9776006E">
      <w:start w:val="1"/>
      <w:numFmt w:val="bullet"/>
      <w:lvlText w:val="●"/>
      <w:lvlJc w:val="left"/>
      <w:pPr>
        <w:ind w:left="720" w:hanging="360"/>
      </w:pPr>
    </w:lvl>
    <w:lvl w:ilvl="1" w:tplc="D4987634">
      <w:start w:val="1"/>
      <w:numFmt w:val="bullet"/>
      <w:lvlText w:val="○"/>
      <w:lvlJc w:val="left"/>
      <w:pPr>
        <w:ind w:left="1440" w:hanging="360"/>
      </w:pPr>
    </w:lvl>
    <w:lvl w:ilvl="2" w:tplc="322AE946">
      <w:start w:val="1"/>
      <w:numFmt w:val="bullet"/>
      <w:lvlText w:val="■"/>
      <w:lvlJc w:val="left"/>
      <w:pPr>
        <w:ind w:left="2160" w:hanging="360"/>
      </w:pPr>
    </w:lvl>
    <w:lvl w:ilvl="3" w:tplc="A71416AE">
      <w:start w:val="1"/>
      <w:numFmt w:val="bullet"/>
      <w:lvlText w:val="●"/>
      <w:lvlJc w:val="left"/>
      <w:pPr>
        <w:ind w:left="2880" w:hanging="360"/>
      </w:pPr>
    </w:lvl>
    <w:lvl w:ilvl="4" w:tplc="7FA69776">
      <w:start w:val="1"/>
      <w:numFmt w:val="bullet"/>
      <w:lvlText w:val="○"/>
      <w:lvlJc w:val="left"/>
      <w:pPr>
        <w:ind w:left="3600" w:hanging="360"/>
      </w:pPr>
    </w:lvl>
    <w:lvl w:ilvl="5" w:tplc="0A5E0F5C">
      <w:start w:val="1"/>
      <w:numFmt w:val="bullet"/>
      <w:lvlText w:val="■"/>
      <w:lvlJc w:val="left"/>
      <w:pPr>
        <w:ind w:left="4320" w:hanging="360"/>
      </w:pPr>
    </w:lvl>
    <w:lvl w:ilvl="6" w:tplc="9FC024AC">
      <w:start w:val="1"/>
      <w:numFmt w:val="bullet"/>
      <w:lvlText w:val="●"/>
      <w:lvlJc w:val="left"/>
      <w:pPr>
        <w:ind w:left="5040" w:hanging="360"/>
      </w:pPr>
    </w:lvl>
    <w:lvl w:ilvl="7" w:tplc="434063BA">
      <w:start w:val="1"/>
      <w:numFmt w:val="bullet"/>
      <w:lvlText w:val="●"/>
      <w:lvlJc w:val="left"/>
      <w:pPr>
        <w:ind w:left="5760" w:hanging="360"/>
      </w:pPr>
    </w:lvl>
    <w:lvl w:ilvl="8" w:tplc="580C2BCE">
      <w:start w:val="1"/>
      <w:numFmt w:val="bullet"/>
      <w:lvlText w:val="●"/>
      <w:lvlJc w:val="left"/>
      <w:pPr>
        <w:ind w:left="6480" w:hanging="360"/>
      </w:pPr>
    </w:lvl>
  </w:abstractNum>
  <w:num w:numId="1" w16cid:durableId="38102699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C03"/>
    <w:rsid w:val="001A72AE"/>
    <w:rsid w:val="001F2D1F"/>
    <w:rsid w:val="00233A6C"/>
    <w:rsid w:val="0030598F"/>
    <w:rsid w:val="00326FF1"/>
    <w:rsid w:val="00366CC1"/>
    <w:rsid w:val="00374A13"/>
    <w:rsid w:val="003A36B4"/>
    <w:rsid w:val="0040212A"/>
    <w:rsid w:val="004378E1"/>
    <w:rsid w:val="00467C71"/>
    <w:rsid w:val="0050474D"/>
    <w:rsid w:val="00675B29"/>
    <w:rsid w:val="00694BF4"/>
    <w:rsid w:val="00737F13"/>
    <w:rsid w:val="00772D82"/>
    <w:rsid w:val="008B6BBA"/>
    <w:rsid w:val="008E14B0"/>
    <w:rsid w:val="00966A3F"/>
    <w:rsid w:val="00974096"/>
    <w:rsid w:val="00983225"/>
    <w:rsid w:val="009E657D"/>
    <w:rsid w:val="00A20A4D"/>
    <w:rsid w:val="00A555B4"/>
    <w:rsid w:val="00AB16D4"/>
    <w:rsid w:val="00AB623E"/>
    <w:rsid w:val="00B17175"/>
    <w:rsid w:val="00BB17A2"/>
    <w:rsid w:val="00BB32B0"/>
    <w:rsid w:val="00BC0C98"/>
    <w:rsid w:val="00BD0D5D"/>
    <w:rsid w:val="00C71F61"/>
    <w:rsid w:val="00CB0CDC"/>
    <w:rsid w:val="00CE2074"/>
    <w:rsid w:val="00DA270E"/>
    <w:rsid w:val="00E7116F"/>
    <w:rsid w:val="00FA2261"/>
    <w:rsid w:val="00FD4C03"/>
    <w:rsid w:val="00FE2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11B65"/>
  <w15:docId w15:val="{196613A5-5C13-49EC-B754-F2F84589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1661</Words>
  <Characters>9468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Rabia Rashid (2504610)</cp:lastModifiedBy>
  <cp:revision>22</cp:revision>
  <dcterms:created xsi:type="dcterms:W3CDTF">2026-07-03T15:05:00Z</dcterms:created>
  <dcterms:modified xsi:type="dcterms:W3CDTF">2026-07-16T19:21:00Z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492dfb83-cc48-4210-a5f2-f3e37b27b003</vt:lpwstr>
  </property>
</Properties>
</file>