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641C6AE" w14:paraId="20F34932" wp14:textId="2AF711AF">
      <w:pPr>
        <w:spacing w:line="360" w:lineRule="auto"/>
        <w:rPr>
          <w:rFonts w:ascii="Arial" w:hAnsi="Arial" w:eastAsia="Arial" w:cs="Arial"/>
          <w:sz w:val="40"/>
          <w:szCs w:val="40"/>
        </w:rPr>
      </w:pPr>
      <w:r w:rsidRPr="5641C6AE" w:rsidR="74FBF6C9">
        <w:rPr>
          <w:rFonts w:ascii="Arial" w:hAnsi="Arial" w:eastAsia="Arial" w:cs="Arial"/>
          <w:sz w:val="40"/>
          <w:szCs w:val="40"/>
        </w:rPr>
        <w:t>Student number: 1918146</w:t>
      </w:r>
    </w:p>
    <w:p xmlns:wp14="http://schemas.microsoft.com/office/word/2010/wordml" w:rsidP="5641C6AE" w14:paraId="2C078E63" wp14:textId="5D50F792">
      <w:pPr>
        <w:spacing w:line="360" w:lineRule="auto"/>
        <w:rPr>
          <w:rFonts w:ascii="Arial" w:hAnsi="Arial" w:eastAsia="Arial" w:cs="Arial"/>
          <w:sz w:val="40"/>
          <w:szCs w:val="40"/>
        </w:rPr>
      </w:pPr>
      <w:r w:rsidRPr="5641C6AE" w:rsidR="74FBF6C9">
        <w:rPr>
          <w:rFonts w:ascii="Arial" w:hAnsi="Arial" w:eastAsia="Arial" w:cs="Arial"/>
          <w:sz w:val="40"/>
          <w:szCs w:val="40"/>
        </w:rPr>
        <w:t>Module: Professional and Career Development</w:t>
      </w:r>
      <w:r w:rsidRPr="5641C6AE" w:rsidR="4ECD437C">
        <w:rPr>
          <w:rFonts w:ascii="Arial" w:hAnsi="Arial" w:eastAsia="Arial" w:cs="Arial"/>
          <w:sz w:val="40"/>
          <w:szCs w:val="40"/>
        </w:rPr>
        <w:t xml:space="preserve"> </w:t>
      </w:r>
    </w:p>
    <w:p w:rsidR="758028EB" w:rsidP="5641C6AE" w:rsidRDefault="758028EB" w14:paraId="787304D8" w14:textId="3C8D8E19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  <w:r w:rsidRPr="5641C6AE" w:rsidR="758028EB">
        <w:rPr>
          <w:rFonts w:ascii="Arial" w:hAnsi="Arial" w:eastAsia="Arial" w:cs="Arial"/>
          <w:sz w:val="40"/>
          <w:szCs w:val="40"/>
        </w:rPr>
        <w:t>Module code: BMSW 4005</w:t>
      </w:r>
    </w:p>
    <w:p w:rsidR="758028EB" w:rsidP="5641C6AE" w:rsidRDefault="758028EB" w14:paraId="12FC4089" w14:textId="6960CDC5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  <w:r w:rsidRPr="5641C6AE" w:rsidR="758028EB">
        <w:rPr>
          <w:rFonts w:ascii="Arial" w:hAnsi="Arial" w:eastAsia="Arial" w:cs="Arial"/>
          <w:sz w:val="40"/>
          <w:szCs w:val="40"/>
        </w:rPr>
        <w:t xml:space="preserve">Assignment title: </w:t>
      </w:r>
      <w:r w:rsidRPr="5641C6AE" w:rsidR="5024EE74">
        <w:rPr>
          <w:rFonts w:ascii="Arial" w:hAnsi="Arial" w:eastAsia="Arial" w:cs="Arial"/>
          <w:sz w:val="40"/>
          <w:szCs w:val="40"/>
        </w:rPr>
        <w:t>Open Book Assessment: Mental Health case study</w:t>
      </w:r>
    </w:p>
    <w:p w:rsidR="5024EE74" w:rsidP="5641C6AE" w:rsidRDefault="5024EE74" w14:paraId="5311EED0" w14:textId="3C10BE93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  <w:r w:rsidRPr="5641C6AE" w:rsidR="5024EE74">
        <w:rPr>
          <w:rFonts w:ascii="Arial" w:hAnsi="Arial" w:eastAsia="Arial" w:cs="Arial"/>
          <w:sz w:val="40"/>
          <w:szCs w:val="40"/>
        </w:rPr>
        <w:t xml:space="preserve">Lecturer: Dr </w:t>
      </w:r>
      <w:proofErr w:type="spellStart"/>
      <w:r w:rsidRPr="5641C6AE" w:rsidR="5024EE74">
        <w:rPr>
          <w:rFonts w:ascii="Arial" w:hAnsi="Arial" w:eastAsia="Arial" w:cs="Arial"/>
          <w:sz w:val="40"/>
          <w:szCs w:val="40"/>
        </w:rPr>
        <w:t>Crisford</w:t>
      </w:r>
      <w:proofErr w:type="spellEnd"/>
      <w:r w:rsidRPr="5641C6AE" w:rsidR="5024EE74">
        <w:rPr>
          <w:rFonts w:ascii="Arial" w:hAnsi="Arial" w:eastAsia="Arial" w:cs="Arial"/>
          <w:sz w:val="40"/>
          <w:szCs w:val="40"/>
        </w:rPr>
        <w:t xml:space="preserve"> </w:t>
      </w:r>
      <w:proofErr w:type="spellStart"/>
      <w:r w:rsidRPr="5641C6AE" w:rsidR="5024EE74">
        <w:rPr>
          <w:rFonts w:ascii="Arial" w:hAnsi="Arial" w:eastAsia="Arial" w:cs="Arial"/>
          <w:sz w:val="40"/>
          <w:szCs w:val="40"/>
        </w:rPr>
        <w:t>Chogugudza</w:t>
      </w:r>
      <w:proofErr w:type="spellEnd"/>
    </w:p>
    <w:p w:rsidR="5641C6AE" w:rsidP="5641C6AE" w:rsidRDefault="5641C6AE" w14:paraId="29BBCFA8" w14:textId="769492FC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1DDEF28B" w14:textId="058F1217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6806AD46" w14:textId="5E3DBAA3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196424E8" w14:textId="6F684D93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3BD5389C" w14:textId="55AF7BFA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5FA975F1" w14:textId="08324B54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03300272" w14:textId="40137C8F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1E9578BF" w14:textId="49CB5DD0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66168709" w14:textId="2A63C70D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772F2128" w14:textId="5CEFC6F0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52F7AA64" w14:textId="40A5FABA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17F118C6" w:rsidP="5641C6AE" w:rsidRDefault="17F118C6" w14:paraId="4FBC0FCF" w14:textId="4AB3A30D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  <w:r w:rsidRPr="5641C6AE" w:rsidR="17F118C6">
        <w:rPr>
          <w:rFonts w:ascii="Arial" w:hAnsi="Arial" w:eastAsia="Arial" w:cs="Arial"/>
          <w:sz w:val="40"/>
          <w:szCs w:val="40"/>
        </w:rPr>
        <w:t>Open Book Assessment</w:t>
      </w:r>
    </w:p>
    <w:p w:rsidR="17F118C6" w:rsidP="5641C6AE" w:rsidRDefault="17F118C6" w14:paraId="660BBE60" w14:textId="2C4637E8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  <w:r w:rsidRPr="5641C6AE" w:rsidR="17F118C6">
        <w:rPr>
          <w:rFonts w:ascii="Arial" w:hAnsi="Arial" w:eastAsia="Arial" w:cs="Arial"/>
          <w:sz w:val="40"/>
          <w:szCs w:val="40"/>
        </w:rPr>
        <w:t>Topic: Mental Health Case Study</w:t>
      </w:r>
    </w:p>
    <w:p w:rsidR="748D55C1" w:rsidP="5641C6AE" w:rsidRDefault="748D55C1" w14:paraId="755BF536" w14:textId="47D8F94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41C6AE" w:rsidR="748D55C1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Based on the attached case study and your own knowledge, does having mental health problems affect the ability to achieve one’s goals in life?</w:t>
      </w:r>
    </w:p>
    <w:p w:rsidR="5818DA95" w:rsidP="5641C6AE" w:rsidRDefault="5818DA95" w14:paraId="1E19815A" w14:textId="53FFBD1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641C6AE" w:rsidR="5818DA9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Mental health is referring to our social, psychological and emotional well</w:t>
      </w:r>
      <w:r w:rsidRPr="5641C6AE" w:rsidR="6360A15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-being. And this affects the way we act, the way we think or feel.</w:t>
      </w:r>
      <w:r w:rsidRPr="5641C6AE" w:rsidR="61AB9F9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mental health is important, if not essential, in each stage of our life, because </w:t>
      </w:r>
      <w:r w:rsidRPr="5641C6AE" w:rsidR="709C96C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depending on it </w:t>
      </w:r>
      <w:r w:rsidRPr="5641C6AE" w:rsidR="3FFCDE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helps us to make good choices in life and how we react in </w:t>
      </w:r>
      <w:r w:rsidRPr="5641C6AE" w:rsidR="0E93EE9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different given situations.</w:t>
      </w:r>
      <w:r w:rsidRPr="5641C6AE" w:rsidR="5818DA9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641C6AE" w:rsidR="5B6016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Robertson (2013), </w:t>
      </w:r>
      <w:r w:rsidRPr="5641C6AE" w:rsidR="786A65E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career guidance can support and promote public health. It's can contribut</w:t>
      </w:r>
      <w:r w:rsidRPr="5641C6AE" w:rsidR="5FECCAA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 in a positive way to </w:t>
      </w:r>
      <w:r w:rsidRPr="5641C6AE" w:rsidR="5B6D394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prevent</w:t>
      </w:r>
      <w:r w:rsidRPr="5641C6AE" w:rsidR="5FECCAA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mental health conditions and population level of w</w:t>
      </w:r>
      <w:r w:rsidRPr="5641C6AE" w:rsidR="312CE6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ell-being. But Robertson (2013) also admits that the policy imp</w:t>
      </w:r>
      <w:r w:rsidRPr="5641C6AE" w:rsidR="1497527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lications of this possibility are not taken into consideration as much as it sh</w:t>
      </w:r>
      <w:r w:rsidRPr="5641C6AE" w:rsidR="4BBB8FC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ould </w:t>
      </w:r>
      <w:r w:rsidRPr="5641C6AE" w:rsidR="3719A7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and the health outcomes are more absent than present from these policy debates, comparing with other policy</w:t>
      </w:r>
      <w:r w:rsidRPr="5641C6AE" w:rsidR="5A1196B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goals related to lifelong learning or the </w:t>
      </w:r>
      <w:proofErr w:type="spellStart"/>
      <w:r w:rsidRPr="5641C6AE" w:rsidR="5A1196B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labour</w:t>
      </w:r>
      <w:proofErr w:type="spellEnd"/>
      <w:r w:rsidRPr="5641C6AE" w:rsidR="5A1196B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market.</w:t>
      </w:r>
      <w:r w:rsidRPr="5641C6AE" w:rsidR="4C2EE92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here are </w:t>
      </w:r>
      <w:r w:rsidRPr="5641C6AE" w:rsidR="27D82B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three notable remarks. Robertson (</w:t>
      </w:r>
      <w:r w:rsidRPr="5641C6AE" w:rsidR="5869AAB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2013) </w:t>
      </w:r>
      <w:r w:rsidRPr="5641C6AE" w:rsidR="08A1CA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agrees</w:t>
      </w:r>
      <w:r w:rsidRPr="5641C6AE" w:rsidR="5869AAB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</w:t>
      </w:r>
      <w:r w:rsidRPr="5641C6AE" w:rsidR="34971F0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first one is</w:t>
      </w:r>
      <w:r w:rsidRPr="5641C6AE" w:rsidR="5869AAB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burden of </w:t>
      </w:r>
      <w:r w:rsidRPr="5641C6AE" w:rsidR="2D415A1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illness</w:t>
      </w:r>
      <w:r w:rsidRPr="5641C6AE" w:rsidR="2735E4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related </w:t>
      </w:r>
      <w:r w:rsidRPr="5641C6AE" w:rsidR="146DC3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5641C6AE" w:rsidR="2735E4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mental health </w:t>
      </w:r>
      <w:r w:rsidRPr="5641C6AE" w:rsidR="749AAA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conditions and</w:t>
      </w:r>
      <w:r w:rsidRPr="5641C6AE" w:rsidR="31B5A75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burden is very great. </w:t>
      </w:r>
      <w:r w:rsidRPr="5641C6AE" w:rsidR="28D256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</w:t>
      </w:r>
      <w:proofErr w:type="gramStart"/>
      <w:r w:rsidRPr="5641C6AE" w:rsidR="28D256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World</w:t>
      </w:r>
      <w:proofErr w:type="gramEnd"/>
      <w:r w:rsidRPr="5641C6AE" w:rsidR="28D256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Organization (2004</w:t>
      </w:r>
      <w:r w:rsidRPr="5641C6AE" w:rsidR="436A292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5641C6AE" w:rsidR="28D256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5641C6AE" w:rsidR="74E425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in their lifetime, </w:t>
      </w:r>
      <w:r w:rsidRPr="5641C6AE" w:rsidR="6194D7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one</w:t>
      </w:r>
      <w:r w:rsidRPr="5641C6AE" w:rsidR="74E425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person </w:t>
      </w:r>
      <w:r w:rsidRPr="5641C6AE" w:rsidR="36EE39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four will develop </w:t>
      </w:r>
      <w:r w:rsidRPr="5641C6AE" w:rsidR="6B3F3F4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 mental</w:t>
      </w:r>
      <w:r w:rsidRPr="5641C6AE" w:rsidR="36EE39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related condition</w:t>
      </w:r>
      <w:r w:rsidRPr="5641C6AE" w:rsidR="4A91B1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641C6AE" w:rsidR="1BE628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their projections, depression may be the main </w:t>
      </w:r>
      <w:r w:rsidRPr="5641C6AE" w:rsidR="7540CCF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cause of disability by 2030 (WHO, 2011).</w:t>
      </w:r>
      <w:r w:rsidRPr="5641C6AE" w:rsidR="12C95C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</w:t>
      </w:r>
      <w:r w:rsidRPr="5641C6AE" w:rsidR="0704939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nother remark is related to unemployment. </w:t>
      </w:r>
      <w:r w:rsidRPr="5641C6AE" w:rsidR="7BAE93B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Stunning accounts </w:t>
      </w:r>
      <w:r w:rsidRPr="5641C6AE" w:rsidR="166B83C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suggest</w:t>
      </w:r>
      <w:r w:rsidRPr="5641C6AE" w:rsidR="7BAE93B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unemploy</w:t>
      </w:r>
      <w:r w:rsidRPr="5641C6AE" w:rsidR="240F118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ment is related </w:t>
      </w:r>
      <w:proofErr w:type="gramStart"/>
      <w:r w:rsidRPr="5641C6AE" w:rsidR="240F118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with</w:t>
      </w:r>
      <w:proofErr w:type="gramEnd"/>
      <w:r w:rsidRPr="5641C6AE" w:rsidR="240F118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psycholo</w:t>
      </w:r>
      <w:r w:rsidRPr="5641C6AE" w:rsidR="5BF4012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gical distress </w:t>
      </w:r>
      <w:r w:rsidRPr="5641C6AE" w:rsidR="444F6E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and a higher incidence of mental health conditions</w:t>
      </w:r>
      <w:r w:rsidRPr="5641C6AE" w:rsidR="291B14D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And the last </w:t>
      </w:r>
      <w:r w:rsidRPr="5641C6AE" w:rsidR="1973F56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remark is about how the downturn in economic activity is a continuous challenge to </w:t>
      </w:r>
      <w:proofErr w:type="spellStart"/>
      <w:r w:rsidRPr="5641C6AE" w:rsidR="1973F56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labour</w:t>
      </w:r>
      <w:proofErr w:type="spellEnd"/>
      <w:r w:rsidRPr="5641C6AE" w:rsidR="1973F56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market.</w:t>
      </w:r>
      <w:r w:rsidRPr="5641C6AE" w:rsidR="7F94BE4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641C6AE" w:rsidR="6813C3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mental health problems affect functional and working capacity in numerous ways. </w:t>
      </w:r>
      <w:r w:rsidRPr="5641C6AE" w:rsidR="52ADFC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WHO (2000) states that “d</w:t>
      </w:r>
      <w:r w:rsidRPr="5641C6AE" w:rsidR="6813C328">
        <w:rPr>
          <w:rFonts w:ascii="Arial" w:hAnsi="Arial" w:eastAsia="Arial" w:cs="Arial"/>
          <w:noProof w:val="0"/>
          <w:sz w:val="24"/>
          <w:szCs w:val="24"/>
          <w:lang w:val="en-US"/>
        </w:rPr>
        <w:t>epending on the age of onset of a mental health disorder, an individual’s working capacity may be significantly reduced</w:t>
      </w:r>
      <w:r w:rsidRPr="5641C6AE" w:rsidR="6813C328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641C6AE" w:rsidR="08B317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” This </w:t>
      </w:r>
      <w:r w:rsidRPr="5641C6AE" w:rsidR="43400394">
        <w:rPr>
          <w:rFonts w:ascii="Arial" w:hAnsi="Arial" w:eastAsia="Arial" w:cs="Arial"/>
          <w:noProof w:val="0"/>
          <w:sz w:val="24"/>
          <w:szCs w:val="24"/>
          <w:lang w:val="en-US"/>
        </w:rPr>
        <w:t>means</w:t>
      </w:r>
      <w:r w:rsidRPr="5641C6AE" w:rsidR="08B317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a person with </w:t>
      </w:r>
      <w:r w:rsidRPr="5641C6AE" w:rsidR="6F6AD9F1">
        <w:rPr>
          <w:rFonts w:ascii="Arial" w:hAnsi="Arial" w:eastAsia="Arial" w:cs="Arial"/>
          <w:noProof w:val="0"/>
          <w:sz w:val="24"/>
          <w:szCs w:val="24"/>
          <w:lang w:val="en-US"/>
        </w:rPr>
        <w:t>mental</w:t>
      </w:r>
      <w:r w:rsidRPr="5641C6AE" w:rsidR="08B317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health disorder</w:t>
      </w:r>
      <w:r w:rsidRPr="5641C6AE" w:rsidR="1A0815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may be more less confident and they can </w:t>
      </w:r>
      <w:r w:rsidRPr="5641C6AE" w:rsidR="4432FE60">
        <w:rPr>
          <w:rFonts w:ascii="Arial" w:hAnsi="Arial" w:eastAsia="Arial" w:cs="Arial"/>
          <w:noProof w:val="0"/>
          <w:sz w:val="24"/>
          <w:szCs w:val="24"/>
          <w:lang w:val="en-US"/>
        </w:rPr>
        <w:t>doubt</w:t>
      </w:r>
      <w:r w:rsidRPr="5641C6AE" w:rsidR="1A0815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 abilities</w:t>
      </w:r>
      <w:r w:rsidRPr="5641C6AE" w:rsidR="3C57E3A9">
        <w:rPr>
          <w:rFonts w:ascii="Arial" w:hAnsi="Arial" w:eastAsia="Arial" w:cs="Arial"/>
          <w:noProof w:val="0"/>
          <w:sz w:val="24"/>
          <w:szCs w:val="24"/>
          <w:lang w:val="en-US"/>
        </w:rPr>
        <w:t>; that person</w:t>
      </w:r>
      <w:r w:rsidRPr="5641C6AE" w:rsidR="5310E3D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</w:t>
      </w:r>
      <w:r w:rsidRPr="5641C6AE" w:rsidR="52CA9657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can</w:t>
      </w:r>
      <w:r w:rsidRPr="5641C6AE" w:rsidR="5310E3D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have </w:t>
      </w:r>
      <w:r w:rsidRPr="5641C6AE" w:rsidR="2D7CEB0D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problems</w:t>
      </w:r>
      <w:r w:rsidRPr="5641C6AE" w:rsidR="5310E3D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</w:t>
      </w:r>
      <w:r w:rsidRPr="5641C6AE" w:rsidR="2C9403E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concentrating or</w:t>
      </w:r>
      <w:r w:rsidRPr="5641C6AE" w:rsidR="5310E3D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making decisions</w:t>
      </w:r>
      <w:r w:rsidRPr="5641C6AE" w:rsidR="37559F1A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and even learning</w:t>
      </w:r>
      <w:r w:rsidRPr="5641C6AE" w:rsidR="5310E3D8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. </w:t>
      </w:r>
      <w:r w:rsidRPr="5641C6AE" w:rsidR="4018905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But a mental health disorder affects all aspects of a person</w:t>
      </w:r>
      <w:r w:rsidRPr="5641C6AE" w:rsidR="592C98F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’s life, the workplace</w:t>
      </w:r>
      <w:r w:rsidRPr="5641C6AE" w:rsidR="1415031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, social life,</w:t>
      </w:r>
      <w:r w:rsidRPr="5641C6AE" w:rsidR="592C98F0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personal life. </w:t>
      </w:r>
      <w:r w:rsidRPr="5641C6AE" w:rsidR="665056BC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This person </w:t>
      </w:r>
      <w:r w:rsidRPr="5641C6AE" w:rsidR="665056B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may </w:t>
      </w:r>
      <w:r w:rsidRPr="5641C6AE" w:rsidR="5BC87B3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stand back</w:t>
      </w:r>
      <w:r w:rsidRPr="5641C6AE" w:rsidR="665056B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from</w:t>
      </w:r>
      <w:r w:rsidRPr="5641C6AE" w:rsidR="4A9511F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641C6AE" w:rsidR="094335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interacting</w:t>
      </w:r>
      <w:r w:rsidRPr="5641C6AE" w:rsidR="665056B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641C6AE" w:rsidR="5E09EAF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with others</w:t>
      </w:r>
      <w:r w:rsidRPr="5641C6AE" w:rsidR="665056B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act </w:t>
      </w:r>
      <w:r w:rsidRPr="5641C6AE" w:rsidR="3331CC4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unpredictable</w:t>
      </w:r>
      <w:r w:rsidRPr="5641C6AE" w:rsidR="665056B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take </w:t>
      </w:r>
      <w:r w:rsidRPr="5641C6AE" w:rsidR="09B1FE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more</w:t>
      </w:r>
      <w:r w:rsidRPr="5641C6AE" w:rsidR="665056B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time off</w:t>
      </w:r>
      <w:r w:rsidRPr="5641C6AE" w:rsidR="4670ED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from their job</w:t>
      </w:r>
      <w:r w:rsidRPr="5641C6AE" w:rsidR="665056B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or </w:t>
      </w:r>
      <w:r w:rsidRPr="5641C6AE" w:rsidR="2A94D2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they are</w:t>
      </w:r>
      <w:r w:rsidRPr="5641C6AE" w:rsidR="665056B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less productive than usual.</w:t>
      </w:r>
      <w:r w:rsidRPr="5641C6AE" w:rsidR="6E3B39D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all these facts can create tension </w:t>
      </w:r>
      <w:r w:rsidRPr="5641C6AE" w:rsidR="4205B6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 their relationship with their colleagues, co-workers, managers and even with their family</w:t>
      </w:r>
      <w:r w:rsidRPr="5641C6AE" w:rsidR="50F6AD7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members and friends. </w:t>
      </w:r>
      <w:r w:rsidRPr="5641C6AE" w:rsidR="11C8AC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Based on all </w:t>
      </w:r>
      <w:r w:rsidRPr="5641C6AE" w:rsidR="7F0AC7A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these facts</w:t>
      </w:r>
      <w:r w:rsidRPr="5641C6AE" w:rsidR="11C8AC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5641C6AE" w:rsidR="07AA91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career guidance as a public mental health intervention in more than welcome.</w:t>
      </w:r>
      <w:r w:rsidRPr="5641C6AE" w:rsidR="50F6AD7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641C6AE" w:rsidR="4ED9D7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Using </w:t>
      </w:r>
      <w:r w:rsidRPr="5641C6AE" w:rsidR="6E48B2A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behavioral</w:t>
      </w:r>
      <w:r w:rsidRPr="5641C6AE" w:rsidR="4ED9D7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health approaches</w:t>
      </w:r>
      <w:r w:rsidRPr="5641C6AE" w:rsidR="1804D2F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may be very useful and can contribute to the</w:t>
      </w:r>
      <w:r w:rsidRPr="5641C6AE" w:rsidR="2930C6B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641C6AE" w:rsidR="1804D2F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wellbe</w:t>
      </w:r>
      <w:r w:rsidRPr="5641C6AE" w:rsidR="2AB464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ing of the nation</w:t>
      </w:r>
      <w:r w:rsidRPr="5641C6AE" w:rsidR="514CA3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641C6AE" w:rsidR="4A9FAEE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career guidance is designed to help people in mak</w:t>
      </w:r>
      <w:r w:rsidRPr="5641C6AE" w:rsidR="7EC8237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ing and implementing the right choices and helps an individual to </w:t>
      </w:r>
      <w:r w:rsidRPr="5641C6AE" w:rsidR="2CB1A65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develop competencies in </w:t>
      </w:r>
      <w:r w:rsidRPr="5641C6AE" w:rsidR="2CB1A65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self-knowledge. </w:t>
      </w:r>
    </w:p>
    <w:p w:rsidR="5641C6AE" w:rsidP="5641C6AE" w:rsidRDefault="5641C6AE" w14:paraId="6EC7552A" w14:textId="320C930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641C6AE" w:rsidP="5641C6AE" w:rsidRDefault="5641C6AE" w14:paraId="5ACC64EA" w14:textId="6DA3FD5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641C6AE" w:rsidP="5641C6AE" w:rsidRDefault="5641C6AE" w14:paraId="0F71C54D" w14:textId="08B7E8E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EA956B3" w:rsidP="5641C6AE" w:rsidRDefault="6EA956B3" w14:paraId="40AA5E00" w14:textId="193D0B5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41C6AE" w:rsidR="6EA956B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References</w:t>
      </w:r>
    </w:p>
    <w:p w:rsidR="6EA956B3" w:rsidP="5641C6AE" w:rsidRDefault="6EA956B3" w14:paraId="48F29358" w14:textId="1D7FE552">
      <w:pPr>
        <w:pStyle w:val="ListParagraph"/>
        <w:numPr>
          <w:ilvl w:val="0"/>
          <w:numId w:val="2"/>
        </w:numPr>
        <w:spacing w:line="360" w:lineRule="auto"/>
        <w:rPr>
          <w:rFonts w:ascii="Helvetica" w:hAnsi="Helvetica" w:eastAsia="Helvetica" w:cs="Helvetica" w:asciiTheme="minorAscii" w:hAnsiTheme="minorAscii" w:eastAsiaTheme="minorAscii" w:cstheme="minorAscii"/>
          <w:sz w:val="25"/>
          <w:szCs w:val="25"/>
        </w:rPr>
      </w:pPr>
      <w:r w:rsidRPr="5641C6AE" w:rsidR="6EA956B3">
        <w:rPr>
          <w:rFonts w:ascii="Helvetica" w:hAnsi="Helvetica" w:eastAsia="Helvetica" w:cs="Helvetica"/>
          <w:noProof w:val="0"/>
          <w:sz w:val="25"/>
          <w:szCs w:val="25"/>
          <w:lang w:val="en-US"/>
        </w:rPr>
        <w:t xml:space="preserve">Robertson P.J. (2013). Career guidance and public mental health. </w:t>
      </w:r>
      <w:r w:rsidRPr="5641C6AE" w:rsidR="6EA956B3">
        <w:rPr>
          <w:rFonts w:ascii="Helvetica" w:hAnsi="Helvetica" w:eastAsia="Helvetica" w:cs="Helvetica"/>
          <w:i w:val="1"/>
          <w:iCs w:val="1"/>
          <w:noProof w:val="0"/>
          <w:sz w:val="25"/>
          <w:szCs w:val="25"/>
          <w:lang w:val="en-US"/>
        </w:rPr>
        <w:t>International Journal for Educational and Vocational Guidance</w:t>
      </w:r>
      <w:r w:rsidRPr="5641C6AE" w:rsidR="6EA956B3">
        <w:rPr>
          <w:rFonts w:ascii="Helvetica" w:hAnsi="Helvetica" w:eastAsia="Helvetica" w:cs="Helvetica"/>
          <w:noProof w:val="0"/>
          <w:sz w:val="25"/>
          <w:szCs w:val="25"/>
          <w:lang w:val="en-US"/>
        </w:rPr>
        <w:t>, 13, 2, pp. 151-164. DOI: 10.1007/s10775-013-9246-y</w:t>
      </w:r>
      <w:r w:rsidRPr="5641C6AE" w:rsidR="6EA956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6EF1340A" w:rsidP="5641C6AE" w:rsidRDefault="6EF1340A" w14:paraId="32575EDC" w14:textId="39D7F24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641C6AE" w:rsidR="6EF1340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World Health </w:t>
      </w:r>
      <w:proofErr w:type="spellStart"/>
      <w:r w:rsidRPr="5641C6AE" w:rsidR="6EF1340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Organisation</w:t>
      </w:r>
      <w:proofErr w:type="spellEnd"/>
      <w:r w:rsidRPr="5641C6AE" w:rsidR="6EF1340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(2004a) </w:t>
      </w:r>
      <w:r w:rsidRPr="5641C6AE" w:rsidR="6EF1340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Prevention of mental disorders: effective interventions and policy options</w:t>
      </w:r>
      <w:r w:rsidRPr="5641C6AE" w:rsidR="6EF1340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Summary report. Geneva: WHO</w:t>
      </w:r>
    </w:p>
    <w:p w:rsidR="26B7F5D7" w:rsidP="5641C6AE" w:rsidRDefault="26B7F5D7" w14:paraId="4DC6DECE" w14:textId="7CD12A6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641C6AE" w:rsidR="26B7F5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World Health </w:t>
      </w:r>
      <w:proofErr w:type="spellStart"/>
      <w:r w:rsidRPr="5641C6AE" w:rsidR="26B7F5D7">
        <w:rPr>
          <w:rFonts w:ascii="Arial" w:hAnsi="Arial" w:eastAsia="Arial" w:cs="Arial"/>
          <w:noProof w:val="0"/>
          <w:sz w:val="24"/>
          <w:szCs w:val="24"/>
          <w:lang w:val="en-US"/>
        </w:rPr>
        <w:t>Organisation</w:t>
      </w:r>
      <w:proofErr w:type="spellEnd"/>
      <w:r w:rsidRPr="5641C6AE" w:rsidR="26B7F5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(2011) </w:t>
      </w:r>
      <w:r w:rsidRPr="5641C6AE" w:rsidR="26B7F5D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Global burden of mental disorders and the need for a comprehensive, coordinated response from health and social sectors at the country level: Report by the Secretariat. </w:t>
      </w:r>
    </w:p>
    <w:p w:rsidR="7E05C614" w:rsidP="5641C6AE" w:rsidRDefault="7E05C614" w14:paraId="0E4675AF" w14:textId="0B983D8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641C6AE" w:rsidR="7E05C61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World Health Organization (2000) </w:t>
      </w:r>
      <w:r w:rsidRPr="5641C6AE" w:rsidR="7E05C61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Mental health and work: Impact, issues and good practices. </w:t>
      </w:r>
      <w:r w:rsidRPr="5641C6AE" w:rsidR="3301A30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Geneva:WHO</w:t>
      </w:r>
    </w:p>
    <w:p w:rsidR="5641C6AE" w:rsidP="5641C6AE" w:rsidRDefault="5641C6AE" w14:paraId="37684D49" w14:textId="7DA6E9B3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196DFB15" w14:textId="4857F667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7D5CC3AA" w14:textId="1D9D9E6D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02760D95" w14:textId="4D826DFF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7B0C3031" w14:textId="23F1CCBE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6A1A1980" w14:textId="150E5591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1905BB79" w14:textId="0814B7EC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78EFB42E" w14:textId="53C54271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0E7D7F79" w14:textId="02D51122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p w:rsidR="5641C6AE" w:rsidP="5641C6AE" w:rsidRDefault="5641C6AE" w14:paraId="35D1B00E" w14:textId="32AE8724">
      <w:pPr>
        <w:pStyle w:val="Normal"/>
        <w:spacing w:line="360" w:lineRule="auto"/>
        <w:rPr>
          <w:rFonts w:ascii="Arial" w:hAnsi="Arial" w:eastAsia="Arial" w:cs="Arial"/>
          <w:sz w:val="40"/>
          <w:szCs w:val="4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IntelligenceSettings>
    <int:extLst>
      <oel:ext uri="74B372B9-2EFF-4315-9A3F-32BA87CA82B1">
        <int:Goals Version="1" Formality="1"/>
      </oel:ext>
    </int:extLst>
  </int:IntelligenceSettings>
  <int:Manifest/>
  <int:Observations/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807719"/>
    <w:rsid w:val="01B108EB"/>
    <w:rsid w:val="01DF0387"/>
    <w:rsid w:val="02388E51"/>
    <w:rsid w:val="040A78AA"/>
    <w:rsid w:val="05DC6CA0"/>
    <w:rsid w:val="0704939A"/>
    <w:rsid w:val="07AA91E5"/>
    <w:rsid w:val="08A1CAE3"/>
    <w:rsid w:val="08B31776"/>
    <w:rsid w:val="0934C83B"/>
    <w:rsid w:val="09433563"/>
    <w:rsid w:val="0985CFFD"/>
    <w:rsid w:val="09B1FE0D"/>
    <w:rsid w:val="0AC4B002"/>
    <w:rsid w:val="0C5D2664"/>
    <w:rsid w:val="0E93EE92"/>
    <w:rsid w:val="0EA45E32"/>
    <w:rsid w:val="0EC14FCD"/>
    <w:rsid w:val="0FC246F0"/>
    <w:rsid w:val="1023FCA9"/>
    <w:rsid w:val="106C62C7"/>
    <w:rsid w:val="11B0DD0A"/>
    <w:rsid w:val="11C8AC46"/>
    <w:rsid w:val="11CAEB5B"/>
    <w:rsid w:val="12083328"/>
    <w:rsid w:val="12986F62"/>
    <w:rsid w:val="12C95C1E"/>
    <w:rsid w:val="12D7D6AB"/>
    <w:rsid w:val="1415031B"/>
    <w:rsid w:val="145EAD8F"/>
    <w:rsid w:val="146DC3C5"/>
    <w:rsid w:val="1497527E"/>
    <w:rsid w:val="15FA7DF0"/>
    <w:rsid w:val="166B83CB"/>
    <w:rsid w:val="1783D8F7"/>
    <w:rsid w:val="178A0AAD"/>
    <w:rsid w:val="17F118C6"/>
    <w:rsid w:val="1804D2F9"/>
    <w:rsid w:val="183E8D95"/>
    <w:rsid w:val="18577889"/>
    <w:rsid w:val="1973F564"/>
    <w:rsid w:val="19DA5DF6"/>
    <w:rsid w:val="1A081568"/>
    <w:rsid w:val="1AA38147"/>
    <w:rsid w:val="1BE6281F"/>
    <w:rsid w:val="1CA8729F"/>
    <w:rsid w:val="1D6EEF14"/>
    <w:rsid w:val="1DFDA24F"/>
    <w:rsid w:val="1FDD3AAF"/>
    <w:rsid w:val="217274B3"/>
    <w:rsid w:val="21B6A159"/>
    <w:rsid w:val="2397BC3D"/>
    <w:rsid w:val="240F1189"/>
    <w:rsid w:val="25683942"/>
    <w:rsid w:val="2597D20D"/>
    <w:rsid w:val="259E3D0F"/>
    <w:rsid w:val="260C72DA"/>
    <w:rsid w:val="26B7F5D7"/>
    <w:rsid w:val="270409A3"/>
    <w:rsid w:val="2735E49C"/>
    <w:rsid w:val="27B40497"/>
    <w:rsid w:val="27D82B5C"/>
    <w:rsid w:val="28D25686"/>
    <w:rsid w:val="291B14D5"/>
    <w:rsid w:val="292F1A1F"/>
    <w:rsid w:val="2930C6BE"/>
    <w:rsid w:val="2A94D26F"/>
    <w:rsid w:val="2AB46403"/>
    <w:rsid w:val="2AE0E01C"/>
    <w:rsid w:val="2B002E9C"/>
    <w:rsid w:val="2C9403E0"/>
    <w:rsid w:val="2CB1A650"/>
    <w:rsid w:val="2CBF551F"/>
    <w:rsid w:val="2D415A17"/>
    <w:rsid w:val="2D4FCEC2"/>
    <w:rsid w:val="2D7CEB0D"/>
    <w:rsid w:val="2E028B42"/>
    <w:rsid w:val="2FCE31D7"/>
    <w:rsid w:val="30807719"/>
    <w:rsid w:val="30E08B0F"/>
    <w:rsid w:val="312CE6D2"/>
    <w:rsid w:val="31B5A753"/>
    <w:rsid w:val="32955B94"/>
    <w:rsid w:val="32D1A647"/>
    <w:rsid w:val="3301A300"/>
    <w:rsid w:val="3331CC4B"/>
    <w:rsid w:val="34971F0A"/>
    <w:rsid w:val="350C536B"/>
    <w:rsid w:val="35BACFF8"/>
    <w:rsid w:val="35E52799"/>
    <w:rsid w:val="363D4FF2"/>
    <w:rsid w:val="3695228D"/>
    <w:rsid w:val="36E322E9"/>
    <w:rsid w:val="36EE390D"/>
    <w:rsid w:val="3719A7C5"/>
    <w:rsid w:val="37559F1A"/>
    <w:rsid w:val="389D307B"/>
    <w:rsid w:val="3A3900DC"/>
    <w:rsid w:val="3C57E3A9"/>
    <w:rsid w:val="3D2CD99F"/>
    <w:rsid w:val="3E2F5CE3"/>
    <w:rsid w:val="3E86A001"/>
    <w:rsid w:val="3F21443E"/>
    <w:rsid w:val="3FFCDE51"/>
    <w:rsid w:val="4018905C"/>
    <w:rsid w:val="4098F52F"/>
    <w:rsid w:val="41DB9E72"/>
    <w:rsid w:val="4205B652"/>
    <w:rsid w:val="42F43F8B"/>
    <w:rsid w:val="432FE82E"/>
    <w:rsid w:val="43400394"/>
    <w:rsid w:val="436A2928"/>
    <w:rsid w:val="43F4B561"/>
    <w:rsid w:val="4432FE60"/>
    <w:rsid w:val="44387D60"/>
    <w:rsid w:val="444F6E14"/>
    <w:rsid w:val="44AF4DA1"/>
    <w:rsid w:val="44C76271"/>
    <w:rsid w:val="4670EDA6"/>
    <w:rsid w:val="48D1572F"/>
    <w:rsid w:val="48F71C44"/>
    <w:rsid w:val="4A26AF18"/>
    <w:rsid w:val="4A91B1E3"/>
    <w:rsid w:val="4A9511F8"/>
    <w:rsid w:val="4A9FAEE2"/>
    <w:rsid w:val="4B3E6351"/>
    <w:rsid w:val="4B4A7A15"/>
    <w:rsid w:val="4BBB8FC9"/>
    <w:rsid w:val="4BD9BA30"/>
    <w:rsid w:val="4C238114"/>
    <w:rsid w:val="4C2EE92C"/>
    <w:rsid w:val="4E6B45C2"/>
    <w:rsid w:val="4EA51D65"/>
    <w:rsid w:val="4ECD437C"/>
    <w:rsid w:val="4ED9D7DB"/>
    <w:rsid w:val="4FB53980"/>
    <w:rsid w:val="5024EE74"/>
    <w:rsid w:val="5032747B"/>
    <w:rsid w:val="504D8403"/>
    <w:rsid w:val="50AD2B53"/>
    <w:rsid w:val="50BA100C"/>
    <w:rsid w:val="50F6AD7B"/>
    <w:rsid w:val="512F9052"/>
    <w:rsid w:val="514CA363"/>
    <w:rsid w:val="52ADFC81"/>
    <w:rsid w:val="52CA9657"/>
    <w:rsid w:val="5310E3D8"/>
    <w:rsid w:val="533332F2"/>
    <w:rsid w:val="55187028"/>
    <w:rsid w:val="5641C6AE"/>
    <w:rsid w:val="56509292"/>
    <w:rsid w:val="56859A40"/>
    <w:rsid w:val="57752E53"/>
    <w:rsid w:val="5818DA95"/>
    <w:rsid w:val="5869AAB8"/>
    <w:rsid w:val="592C98F0"/>
    <w:rsid w:val="59A412A5"/>
    <w:rsid w:val="59E7D00C"/>
    <w:rsid w:val="5A1196BD"/>
    <w:rsid w:val="5B54B545"/>
    <w:rsid w:val="5B601668"/>
    <w:rsid w:val="5B6D3942"/>
    <w:rsid w:val="5BA09208"/>
    <w:rsid w:val="5BC87B33"/>
    <w:rsid w:val="5BE1772D"/>
    <w:rsid w:val="5BF40124"/>
    <w:rsid w:val="5E09EAF9"/>
    <w:rsid w:val="5E0F0F79"/>
    <w:rsid w:val="5FECCAA1"/>
    <w:rsid w:val="6194D775"/>
    <w:rsid w:val="61AB9F9E"/>
    <w:rsid w:val="61BB8D80"/>
    <w:rsid w:val="627879B1"/>
    <w:rsid w:val="6360A155"/>
    <w:rsid w:val="65552255"/>
    <w:rsid w:val="65BE882B"/>
    <w:rsid w:val="661E45A6"/>
    <w:rsid w:val="665056BC"/>
    <w:rsid w:val="67AD83E7"/>
    <w:rsid w:val="6813C328"/>
    <w:rsid w:val="6866F465"/>
    <w:rsid w:val="69D11717"/>
    <w:rsid w:val="6A05EBF4"/>
    <w:rsid w:val="6A1AE571"/>
    <w:rsid w:val="6AE524A9"/>
    <w:rsid w:val="6B3F3F4A"/>
    <w:rsid w:val="6B51B0B2"/>
    <w:rsid w:val="6C215435"/>
    <w:rsid w:val="6D111B19"/>
    <w:rsid w:val="6D1521C0"/>
    <w:rsid w:val="6D30EFFE"/>
    <w:rsid w:val="6E3B39D4"/>
    <w:rsid w:val="6E48B2AA"/>
    <w:rsid w:val="6EA956B3"/>
    <w:rsid w:val="6EAEB1E2"/>
    <w:rsid w:val="6EF1340A"/>
    <w:rsid w:val="6F6AD9F1"/>
    <w:rsid w:val="6F88FD01"/>
    <w:rsid w:val="702521D5"/>
    <w:rsid w:val="702D0F5B"/>
    <w:rsid w:val="7031974F"/>
    <w:rsid w:val="709C96C7"/>
    <w:rsid w:val="71CD67B0"/>
    <w:rsid w:val="73CF75BE"/>
    <w:rsid w:val="7454D015"/>
    <w:rsid w:val="748D55C1"/>
    <w:rsid w:val="749AAA86"/>
    <w:rsid w:val="74E4255D"/>
    <w:rsid w:val="74FBF6C9"/>
    <w:rsid w:val="75050872"/>
    <w:rsid w:val="753C01E3"/>
    <w:rsid w:val="7540CCFD"/>
    <w:rsid w:val="758028EB"/>
    <w:rsid w:val="7737AB6A"/>
    <w:rsid w:val="7767D01A"/>
    <w:rsid w:val="78234F01"/>
    <w:rsid w:val="786A65E2"/>
    <w:rsid w:val="78E20A46"/>
    <w:rsid w:val="7A6F4C2C"/>
    <w:rsid w:val="7BAE93BF"/>
    <w:rsid w:val="7BE27529"/>
    <w:rsid w:val="7C87CBA3"/>
    <w:rsid w:val="7E05C614"/>
    <w:rsid w:val="7EC82376"/>
    <w:rsid w:val="7F0AC7A7"/>
    <w:rsid w:val="7F3ADB5C"/>
    <w:rsid w:val="7F94B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807719"/>
  <w15:chartTrackingRefBased/>
  <w15:docId w15:val="{ae62c47f-05be-4f43-ab43-7ec786da48e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80f7ce54c79240ed" /><Relationship Type="http://schemas.openxmlformats.org/officeDocument/2006/relationships/numbering" Target="/word/numbering.xml" Id="R80b9413256bc4b1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2021-02-08T09:28:16.9519687Z</dcterms:created>
  <dcterms:modified xsi:type="dcterms:W3CDTF">2021-02-08T11:55:40.1181083Z</dcterms:modified>
  <dc:creator>Alexandra Iugan (1918146)</dc:creator>
  <lastModifiedBy>Alexandra Iugan (1918146)</lastModifiedBy>
</coreProperties>
</file>