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B329" w14:textId="31EBE936" w:rsidR="00F17641" w:rsidRDefault="00F17641" w:rsidP="00F17641">
      <w:pPr>
        <w:rPr>
          <w:rFonts w:ascii="Segoe UI" w:hAnsi="Segoe UI" w:cs="Segoe UI"/>
          <w:color w:val="00090E"/>
          <w:sz w:val="23"/>
          <w:szCs w:val="23"/>
          <w:u w:val="single"/>
          <w:lang w:eastAsia="en-GB"/>
        </w:rPr>
      </w:pPr>
      <w:bookmarkStart w:id="0" w:name="_top"/>
      <w:bookmarkEnd w:id="0"/>
    </w:p>
    <w:p w14:paraId="425E8393" w14:textId="3EEA78C4" w:rsidR="00D7271A" w:rsidRDefault="00D7271A" w:rsidP="00F17641">
      <w:pPr>
        <w:rPr>
          <w:rFonts w:ascii="Segoe UI" w:hAnsi="Segoe UI" w:cs="Segoe UI"/>
          <w:color w:val="00090E"/>
          <w:sz w:val="23"/>
          <w:szCs w:val="23"/>
          <w:u w:val="single"/>
          <w:lang w:eastAsia="en-GB"/>
        </w:rPr>
      </w:pPr>
    </w:p>
    <w:p w14:paraId="4427D34A" w14:textId="77777777" w:rsidR="00D7271A" w:rsidRPr="00F17641" w:rsidRDefault="00D7271A" w:rsidP="00F17641">
      <w:pPr>
        <w:rPr>
          <w:rFonts w:ascii="Segoe UI"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rPr>
      </w:pPr>
    </w:p>
    <w:p w14:paraId="22328EE2" w14:textId="1ED0236E" w:rsidR="00F17641" w:rsidRDefault="00D7271A" w:rsidP="00F17641">
      <w:pPr>
        <w:spacing w:line="480" w:lineRule="auto"/>
        <w:contextualSpacing/>
        <w:jc w:val="center"/>
        <w:rPr>
          <w:rFonts w:ascii="Arial" w:hAnsi="Arial" w:cs="Arial"/>
        </w:rPr>
      </w:pPr>
      <w:r>
        <w:rPr>
          <w:noProof/>
        </w:rPr>
        <w:drawing>
          <wp:inline distT="0" distB="0" distL="0" distR="0" wp14:anchorId="28F6116F" wp14:editId="0D2D52DA">
            <wp:extent cx="231457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914400"/>
                    </a:xfrm>
                    <a:prstGeom prst="rect">
                      <a:avLst/>
                    </a:prstGeom>
                    <a:noFill/>
                    <a:ln>
                      <a:noFill/>
                    </a:ln>
                  </pic:spPr>
                </pic:pic>
              </a:graphicData>
            </a:graphic>
          </wp:inline>
        </w:drawing>
      </w:r>
    </w:p>
    <w:p w14:paraId="05237309" w14:textId="46E1A0CA" w:rsidR="00F17641" w:rsidRDefault="00F17641" w:rsidP="00F17641">
      <w:pPr>
        <w:spacing w:line="480" w:lineRule="auto"/>
        <w:contextualSpacing/>
        <w:jc w:val="center"/>
        <w:rPr>
          <w:rFonts w:ascii="Arial" w:hAnsi="Arial" w:cs="Arial"/>
        </w:rPr>
      </w:pPr>
    </w:p>
    <w:p w14:paraId="58E2363B" w14:textId="79474EE5" w:rsidR="00D7271A" w:rsidRDefault="00D7271A" w:rsidP="00F17641">
      <w:pPr>
        <w:spacing w:line="480" w:lineRule="auto"/>
        <w:contextualSpacing/>
        <w:jc w:val="center"/>
        <w:rPr>
          <w:rFonts w:ascii="Arial" w:hAnsi="Arial" w:cs="Arial"/>
        </w:rPr>
      </w:pPr>
    </w:p>
    <w:p w14:paraId="3FAAA2C0" w14:textId="77777777" w:rsidR="00D7271A" w:rsidRDefault="00D7271A" w:rsidP="00F17641">
      <w:pPr>
        <w:spacing w:line="480" w:lineRule="auto"/>
        <w:contextualSpacing/>
        <w:jc w:val="center"/>
        <w:rPr>
          <w:rFonts w:ascii="Arial" w:hAnsi="Arial" w:cs="Arial"/>
        </w:rPr>
      </w:pPr>
    </w:p>
    <w:p w14:paraId="2FAE6556" w14:textId="77777777" w:rsidR="00B5201B" w:rsidRDefault="008912D0" w:rsidP="00D7271A">
      <w:pPr>
        <w:spacing w:line="480" w:lineRule="auto"/>
        <w:contextualSpacing/>
        <w:jc w:val="center"/>
        <w:rPr>
          <w:rFonts w:ascii="Arial" w:hAnsi="Arial" w:cs="Arial"/>
          <w:sz w:val="40"/>
          <w:szCs w:val="40"/>
        </w:rPr>
      </w:pPr>
      <w:bookmarkStart w:id="1" w:name="_Hlk120189745"/>
      <w:r w:rsidRPr="00B5201B">
        <w:rPr>
          <w:rFonts w:ascii="Arial" w:hAnsi="Arial" w:cs="Arial"/>
          <w:sz w:val="40"/>
          <w:szCs w:val="40"/>
        </w:rPr>
        <w:t xml:space="preserve">CHANGE MANAGEMENT </w:t>
      </w:r>
      <w:r w:rsidR="00B5201B" w:rsidRPr="00B5201B">
        <w:rPr>
          <w:rFonts w:ascii="Arial" w:hAnsi="Arial" w:cs="Arial"/>
          <w:sz w:val="40"/>
          <w:szCs w:val="40"/>
        </w:rPr>
        <w:t xml:space="preserve">IN </w:t>
      </w:r>
      <w:r w:rsidRPr="00B5201B">
        <w:rPr>
          <w:rFonts w:ascii="Arial" w:hAnsi="Arial" w:cs="Arial"/>
          <w:sz w:val="40"/>
          <w:szCs w:val="40"/>
        </w:rPr>
        <w:t>HVAC CONTROLS</w:t>
      </w:r>
      <w:r w:rsidR="00B5201B">
        <w:rPr>
          <w:rFonts w:ascii="Arial" w:hAnsi="Arial" w:cs="Arial"/>
          <w:sz w:val="40"/>
          <w:szCs w:val="40"/>
        </w:rPr>
        <w:t>.</w:t>
      </w:r>
    </w:p>
    <w:p w14:paraId="7A4B9DDF" w14:textId="0893F86F" w:rsidR="00F17641" w:rsidRPr="00B5201B" w:rsidRDefault="00B5201B" w:rsidP="00D7271A">
      <w:pPr>
        <w:spacing w:line="480" w:lineRule="auto"/>
        <w:contextualSpacing/>
        <w:jc w:val="center"/>
        <w:rPr>
          <w:rFonts w:ascii="Arial" w:hAnsi="Arial" w:cs="Arial"/>
          <w:sz w:val="38"/>
          <w:szCs w:val="38"/>
        </w:rPr>
      </w:pPr>
      <w:r w:rsidRPr="00B5201B">
        <w:rPr>
          <w:rFonts w:ascii="Arial" w:hAnsi="Arial" w:cs="Arial"/>
          <w:sz w:val="38"/>
          <w:szCs w:val="38"/>
        </w:rPr>
        <w:t>THE ROLE OF CHANGE MANAGEMENT IN IMPROVING HVAC CONTROLS’ PERFORMANCE</w:t>
      </w:r>
      <w:r w:rsidR="00D7271A" w:rsidRPr="00B5201B">
        <w:rPr>
          <w:rFonts w:ascii="Arial" w:hAnsi="Arial" w:cs="Arial"/>
          <w:sz w:val="38"/>
          <w:szCs w:val="38"/>
        </w:rPr>
        <w:t>.</w:t>
      </w:r>
    </w:p>
    <w:bookmarkEnd w:id="1"/>
    <w:p w14:paraId="1E376E4A" w14:textId="6B81B0D5" w:rsidR="00F17641" w:rsidRDefault="00F17641" w:rsidP="00F17641">
      <w:pPr>
        <w:spacing w:line="480" w:lineRule="auto"/>
        <w:contextualSpacing/>
        <w:jc w:val="center"/>
        <w:rPr>
          <w:rFonts w:ascii="Arial" w:hAnsi="Arial" w:cs="Arial"/>
        </w:rPr>
      </w:pPr>
    </w:p>
    <w:p w14:paraId="424357B2" w14:textId="2C881691" w:rsidR="00CE539D" w:rsidRDefault="00CE539D" w:rsidP="00F17641">
      <w:pPr>
        <w:spacing w:line="480" w:lineRule="auto"/>
        <w:contextualSpacing/>
        <w:jc w:val="center"/>
        <w:rPr>
          <w:rFonts w:ascii="Arial" w:hAnsi="Arial" w:cs="Arial"/>
        </w:rPr>
      </w:pPr>
    </w:p>
    <w:p w14:paraId="7BD6766A" w14:textId="6D89B41F" w:rsidR="00CE539D" w:rsidRDefault="00CE539D" w:rsidP="00F17641">
      <w:pPr>
        <w:spacing w:line="480" w:lineRule="auto"/>
        <w:contextualSpacing/>
        <w:jc w:val="center"/>
        <w:rPr>
          <w:rFonts w:ascii="Arial" w:hAnsi="Arial" w:cs="Arial"/>
        </w:rPr>
      </w:pPr>
    </w:p>
    <w:p w14:paraId="56CFED97" w14:textId="77777777" w:rsidR="00CE539D" w:rsidRDefault="00CE539D" w:rsidP="00F17641">
      <w:pPr>
        <w:spacing w:line="480" w:lineRule="auto"/>
        <w:contextualSpacing/>
        <w:jc w:val="center"/>
        <w:rPr>
          <w:rFonts w:ascii="Arial" w:hAnsi="Arial" w:cs="Arial"/>
        </w:rPr>
      </w:pPr>
    </w:p>
    <w:p w14:paraId="344F4DDE" w14:textId="0DE94265" w:rsidR="00CE539D" w:rsidRDefault="00CE539D" w:rsidP="00F17641">
      <w:pPr>
        <w:spacing w:line="480" w:lineRule="auto"/>
        <w:contextualSpacing/>
        <w:jc w:val="center"/>
        <w:rPr>
          <w:rFonts w:ascii="Arial" w:hAnsi="Arial" w:cs="Arial"/>
        </w:rPr>
      </w:pPr>
      <w:r>
        <w:rPr>
          <w:rFonts w:ascii="Arial" w:hAnsi="Arial" w:cs="Arial"/>
        </w:rPr>
        <w:t>By</w:t>
      </w:r>
    </w:p>
    <w:p w14:paraId="48A4C3F4" w14:textId="4378C28E" w:rsidR="00CE539D" w:rsidRDefault="00CE539D" w:rsidP="00F17641">
      <w:pPr>
        <w:spacing w:line="480" w:lineRule="auto"/>
        <w:contextualSpacing/>
        <w:jc w:val="center"/>
        <w:rPr>
          <w:rFonts w:ascii="Arial" w:hAnsi="Arial" w:cs="Arial"/>
        </w:rPr>
      </w:pPr>
      <w:r>
        <w:rPr>
          <w:rFonts w:ascii="Arial" w:hAnsi="Arial" w:cs="Arial"/>
        </w:rPr>
        <w:t>Dimosthenis Vasilakis</w:t>
      </w:r>
    </w:p>
    <w:p w14:paraId="0ACC9C8D" w14:textId="0BD3CA51" w:rsidR="00D7271A" w:rsidRDefault="00D7271A" w:rsidP="00F17641">
      <w:pPr>
        <w:spacing w:line="480" w:lineRule="auto"/>
        <w:contextualSpacing/>
        <w:jc w:val="center"/>
        <w:rPr>
          <w:rFonts w:ascii="Arial" w:hAnsi="Arial" w:cs="Arial"/>
        </w:rPr>
      </w:pPr>
      <w:r w:rsidRPr="00D7271A">
        <w:rPr>
          <w:rFonts w:ascii="Arial" w:hAnsi="Arial" w:cs="Arial"/>
        </w:rPr>
        <w:t>(Student No. 1811590)</w:t>
      </w:r>
    </w:p>
    <w:p w14:paraId="7CE958A8" w14:textId="77777777" w:rsidR="00D7271A" w:rsidRDefault="00D7271A" w:rsidP="00F17641">
      <w:pPr>
        <w:spacing w:line="480" w:lineRule="auto"/>
        <w:contextualSpacing/>
        <w:jc w:val="center"/>
        <w:rPr>
          <w:rFonts w:ascii="Arial" w:hAnsi="Arial" w:cs="Arial"/>
        </w:rPr>
      </w:pPr>
    </w:p>
    <w:p w14:paraId="34C17A94" w14:textId="4F352600" w:rsidR="00F17641" w:rsidRDefault="00AF2A48" w:rsidP="00F17641">
      <w:pPr>
        <w:spacing w:line="480" w:lineRule="auto"/>
        <w:contextualSpacing/>
        <w:jc w:val="center"/>
        <w:rPr>
          <w:rFonts w:ascii="Arial" w:hAnsi="Arial" w:cs="Arial"/>
        </w:rPr>
      </w:pPr>
      <w:r>
        <w:rPr>
          <w:rFonts w:ascii="Arial" w:hAnsi="Arial" w:cs="Arial"/>
        </w:rPr>
        <w:t>1</w:t>
      </w:r>
      <w:r w:rsidR="00D7271A">
        <w:rPr>
          <w:rFonts w:ascii="Arial" w:hAnsi="Arial" w:cs="Arial"/>
        </w:rPr>
        <w:t>0</w:t>
      </w:r>
      <w:r w:rsidR="00D7271A" w:rsidRPr="00D7271A">
        <w:rPr>
          <w:rFonts w:ascii="Arial" w:hAnsi="Arial" w:cs="Arial"/>
          <w:vertAlign w:val="superscript"/>
        </w:rPr>
        <w:t>th</w:t>
      </w:r>
      <w:r w:rsidR="00D7271A">
        <w:rPr>
          <w:rFonts w:ascii="Arial" w:hAnsi="Arial" w:cs="Arial"/>
        </w:rPr>
        <w:t xml:space="preserve"> </w:t>
      </w:r>
      <w:r>
        <w:rPr>
          <w:rFonts w:ascii="Arial" w:hAnsi="Arial" w:cs="Arial"/>
        </w:rPr>
        <w:t>January</w:t>
      </w:r>
      <w:r w:rsidR="00D7271A">
        <w:rPr>
          <w:rFonts w:ascii="Arial" w:hAnsi="Arial" w:cs="Arial"/>
        </w:rPr>
        <w:t xml:space="preserve"> 202</w:t>
      </w:r>
      <w:r>
        <w:rPr>
          <w:rFonts w:ascii="Arial" w:hAnsi="Arial" w:cs="Arial"/>
        </w:rPr>
        <w:t>3</w:t>
      </w:r>
    </w:p>
    <w:p w14:paraId="1957AAC0" w14:textId="533E5440" w:rsidR="00CE539D" w:rsidRDefault="00CE539D">
      <w:pPr>
        <w:rPr>
          <w:rFonts w:ascii="Arial" w:hAnsi="Arial" w:cs="Arial"/>
        </w:rPr>
      </w:pPr>
      <w:r>
        <w:rPr>
          <w:rFonts w:ascii="Arial" w:hAnsi="Arial" w:cs="Arial"/>
        </w:rPr>
        <w:br w:type="page"/>
      </w:r>
    </w:p>
    <w:p w14:paraId="5B936BF5" w14:textId="77777777" w:rsidR="00A1141B" w:rsidRDefault="00A1141B" w:rsidP="00E37A60">
      <w:pPr>
        <w:spacing w:line="480" w:lineRule="auto"/>
        <w:jc w:val="both"/>
        <w:rPr>
          <w:rFonts w:ascii="Arial" w:hAnsi="Arial" w:cs="Arial"/>
          <w:b/>
          <w:u w:val="single"/>
        </w:rPr>
      </w:pPr>
      <w:r w:rsidRPr="00A1141B">
        <w:rPr>
          <w:rFonts w:ascii="Arial" w:hAnsi="Arial" w:cs="Arial"/>
          <w:b/>
          <w:u w:val="single"/>
        </w:rPr>
        <w:lastRenderedPageBreak/>
        <w:t>ABSTRACT</w:t>
      </w:r>
    </w:p>
    <w:p w14:paraId="7F7310D5" w14:textId="173F0643" w:rsidR="00742A99" w:rsidRDefault="00742A99" w:rsidP="00742A99">
      <w:pPr>
        <w:spacing w:line="480" w:lineRule="auto"/>
        <w:ind w:firstLine="720"/>
        <w:jc w:val="both"/>
        <w:rPr>
          <w:rFonts w:ascii="Arial" w:hAnsi="Arial" w:cs="Arial"/>
        </w:rPr>
      </w:pPr>
      <w:r w:rsidRPr="00742A99">
        <w:rPr>
          <w:rFonts w:ascii="Arial" w:hAnsi="Arial" w:cs="Arial"/>
        </w:rPr>
        <w:t>Th</w:t>
      </w:r>
      <w:r>
        <w:rPr>
          <w:rFonts w:ascii="Arial" w:hAnsi="Arial" w:cs="Arial"/>
        </w:rPr>
        <w:t>e objective of this study was to identify the organisation-level</w:t>
      </w:r>
      <w:r w:rsidRPr="00742A99">
        <w:rPr>
          <w:rFonts w:ascii="Arial" w:hAnsi="Arial" w:cs="Arial"/>
        </w:rPr>
        <w:t xml:space="preserve"> changes in </w:t>
      </w:r>
      <w:r>
        <w:rPr>
          <w:rFonts w:ascii="Arial" w:hAnsi="Arial" w:cs="Arial"/>
        </w:rPr>
        <w:t>HVAC Controls,</w:t>
      </w:r>
      <w:r w:rsidRPr="00742A99">
        <w:rPr>
          <w:rFonts w:ascii="Arial" w:hAnsi="Arial" w:cs="Arial"/>
        </w:rPr>
        <w:t xml:space="preserve"> by analysing critically theoretical perspectives and approaches to change management and management strategies within the organisation. The study</w:t>
      </w:r>
      <w:r>
        <w:rPr>
          <w:rFonts w:ascii="Arial" w:hAnsi="Arial" w:cs="Arial"/>
        </w:rPr>
        <w:t xml:space="preserve">’s goal was also </w:t>
      </w:r>
      <w:r w:rsidRPr="00742A99">
        <w:rPr>
          <w:rFonts w:ascii="Arial" w:hAnsi="Arial" w:cs="Arial"/>
        </w:rPr>
        <w:t xml:space="preserve">to analyse the role </w:t>
      </w:r>
      <w:r>
        <w:rPr>
          <w:rFonts w:ascii="Arial" w:hAnsi="Arial" w:cs="Arial"/>
        </w:rPr>
        <w:t xml:space="preserve">of </w:t>
      </w:r>
      <w:r w:rsidRPr="00742A99">
        <w:rPr>
          <w:rFonts w:ascii="Arial" w:hAnsi="Arial" w:cs="Arial"/>
        </w:rPr>
        <w:t xml:space="preserve">change management in improving and enhancing the performance of </w:t>
      </w:r>
      <w:r>
        <w:rPr>
          <w:rFonts w:ascii="Arial" w:hAnsi="Arial" w:cs="Arial"/>
        </w:rPr>
        <w:t xml:space="preserve">HVAC </w:t>
      </w:r>
      <w:r w:rsidRPr="00742A99">
        <w:rPr>
          <w:rFonts w:ascii="Arial" w:hAnsi="Arial" w:cs="Arial"/>
        </w:rPr>
        <w:t>Controls.</w:t>
      </w:r>
      <w:r w:rsidR="00B45449">
        <w:rPr>
          <w:rFonts w:ascii="Arial" w:hAnsi="Arial" w:cs="Arial"/>
        </w:rPr>
        <w:t xml:space="preserve"> </w:t>
      </w:r>
      <w:r>
        <w:rPr>
          <w:rFonts w:ascii="Arial" w:hAnsi="Arial" w:cs="Arial"/>
        </w:rPr>
        <w:t>The researcher used primary and secondary data to address, analyse and challenge the theories presented in this study. Primary data in this study is coming from the author’s experience and observations in the sector and as an employee of HVAC Controls (the company’s name is changed for confidentiality). Additionally, has employed a qualitative research approach, interviewing the company’s leadership and management team, using open-ended questions.</w:t>
      </w:r>
    </w:p>
    <w:p w14:paraId="233A2022" w14:textId="7B5C1146" w:rsidR="00B45449" w:rsidRDefault="00B45449" w:rsidP="00B45449">
      <w:pPr>
        <w:pStyle w:val="ListParagraph"/>
        <w:spacing w:line="480" w:lineRule="auto"/>
        <w:ind w:left="0" w:firstLine="720"/>
        <w:jc w:val="both"/>
        <w:rPr>
          <w:rFonts w:ascii="Arial" w:hAnsi="Arial" w:cs="Arial"/>
        </w:rPr>
      </w:pPr>
      <w:r>
        <w:rPr>
          <w:rFonts w:ascii="Arial" w:hAnsi="Arial" w:cs="Arial"/>
        </w:rPr>
        <w:t>The study’s</w:t>
      </w:r>
      <w:r w:rsidR="00742A99">
        <w:rPr>
          <w:rFonts w:ascii="Arial" w:hAnsi="Arial" w:cs="Arial"/>
        </w:rPr>
        <w:t xml:space="preserve"> findings suggested that change management is a top to bottom process, mainly driven by the top management of the organisation. </w:t>
      </w:r>
      <w:r>
        <w:rPr>
          <w:rFonts w:ascii="Arial" w:hAnsi="Arial" w:cs="Arial"/>
        </w:rPr>
        <w:t>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increasing the performance of the organisation. The leadership supports the employees at every level with training and open communication is promoted. The performance of HVAC Controls had been improved by the above actions and this can be seen in both financial performance and market share. </w:t>
      </w:r>
    </w:p>
    <w:p w14:paraId="17DE0EAE" w14:textId="2272DF03" w:rsidR="00E37A60" w:rsidRDefault="00B45449" w:rsidP="00B45449">
      <w:pPr>
        <w:pStyle w:val="ListParagraph"/>
        <w:spacing w:line="480" w:lineRule="auto"/>
        <w:ind w:left="0" w:firstLine="720"/>
        <w:jc w:val="both"/>
        <w:rPr>
          <w:rFonts w:ascii="Arial" w:hAnsi="Arial" w:cs="Arial"/>
        </w:rPr>
      </w:pPr>
      <w:r>
        <w:rPr>
          <w:rFonts w:ascii="Arial" w:hAnsi="Arial" w:cs="Arial"/>
        </w:rPr>
        <w:t xml:space="preserve">This study recommends that HVAC Controls need to communicate and clarify the changes, promote communication between different teams and avoid working in silos. Customer-centricity and ease of doing business will </w:t>
      </w:r>
      <w:proofErr w:type="gramStart"/>
      <w:r>
        <w:rPr>
          <w:rFonts w:ascii="Arial" w:hAnsi="Arial" w:cs="Arial"/>
        </w:rPr>
        <w:t>definitely increase</w:t>
      </w:r>
      <w:proofErr w:type="gramEnd"/>
      <w:r>
        <w:rPr>
          <w:rFonts w:ascii="Arial" w:hAnsi="Arial" w:cs="Arial"/>
        </w:rPr>
        <w:t xml:space="preserve"> HVAC Controls performance. </w:t>
      </w:r>
      <w:r w:rsidR="00FF2AD3">
        <w:rPr>
          <w:rFonts w:ascii="Arial" w:hAnsi="Arial" w:cs="Arial"/>
        </w:rPr>
        <w:t>Finally</w:t>
      </w:r>
      <w:r>
        <w:rPr>
          <w:rFonts w:ascii="Arial" w:hAnsi="Arial" w:cs="Arial"/>
        </w:rPr>
        <w:t xml:space="preserve">, HVAC Controls leadership </w:t>
      </w:r>
      <w:proofErr w:type="gramStart"/>
      <w:r>
        <w:rPr>
          <w:rFonts w:ascii="Arial" w:hAnsi="Arial" w:cs="Arial"/>
        </w:rPr>
        <w:t>has to</w:t>
      </w:r>
      <w:proofErr w:type="gramEnd"/>
      <w:r>
        <w:rPr>
          <w:rFonts w:ascii="Arial" w:hAnsi="Arial" w:cs="Arial"/>
        </w:rPr>
        <w:t xml:space="preserve"> be future-focused. They need to invest in new innovative technologies and focus on continuous improvement. This will support the </w:t>
      </w:r>
      <w:proofErr w:type="spellStart"/>
      <w:r>
        <w:rPr>
          <w:rFonts w:ascii="Arial" w:hAnsi="Arial" w:cs="Arial"/>
        </w:rPr>
        <w:t>organisation’s</w:t>
      </w:r>
      <w:proofErr w:type="spellEnd"/>
      <w:r>
        <w:rPr>
          <w:rFonts w:ascii="Arial" w:hAnsi="Arial" w:cs="Arial"/>
        </w:rPr>
        <w:t xml:space="preserve"> sustainable future.</w:t>
      </w:r>
      <w:r w:rsidR="00E37A60">
        <w:rPr>
          <w:rFonts w:ascii="Arial" w:hAnsi="Arial" w:cs="Arial"/>
        </w:rPr>
        <w:br w:type="page"/>
      </w:r>
    </w:p>
    <w:sdt>
      <w:sdtPr>
        <w:id w:val="-1276163715"/>
        <w:docPartObj>
          <w:docPartGallery w:val="Table of Contents"/>
          <w:docPartUnique/>
        </w:docPartObj>
      </w:sdtPr>
      <w:sdtEndPr>
        <w:rPr>
          <w:b/>
          <w:bCs/>
          <w:noProof/>
        </w:rPr>
      </w:sdtEndPr>
      <w:sdtContent>
        <w:p w14:paraId="5BA3628A" w14:textId="223A1603" w:rsidR="00A274A2" w:rsidRPr="00A274A2" w:rsidRDefault="00A274A2" w:rsidP="00A274A2">
          <w:pPr>
            <w:spacing w:line="480" w:lineRule="auto"/>
            <w:contextualSpacing/>
            <w:jc w:val="both"/>
            <w:rPr>
              <w:rFonts w:ascii="Arial" w:hAnsi="Arial"/>
              <w:b/>
              <w:sz w:val="22"/>
            </w:rPr>
          </w:pPr>
          <w:r w:rsidRPr="00A274A2">
            <w:rPr>
              <w:rFonts w:ascii="Arial" w:hAnsi="Arial" w:cs="Arial"/>
              <w:b/>
              <w:sz w:val="22"/>
              <w:u w:val="single"/>
            </w:rPr>
            <w:t>CONTENTS</w:t>
          </w:r>
        </w:p>
        <w:p w14:paraId="41E1C586" w14:textId="6A6BF72D" w:rsidR="00A274A2" w:rsidRPr="00A274A2" w:rsidRDefault="00A274A2">
          <w:pPr>
            <w:pStyle w:val="TOC1"/>
            <w:tabs>
              <w:tab w:val="left" w:pos="440"/>
              <w:tab w:val="right" w:leader="dot" w:pos="9060"/>
            </w:tabs>
            <w:rPr>
              <w:rFonts w:ascii="Arial" w:hAnsi="Arial" w:cs="Arial"/>
              <w:b/>
              <w:noProof/>
              <w:sz w:val="22"/>
            </w:rPr>
          </w:pPr>
          <w:r w:rsidRPr="00A274A2">
            <w:rPr>
              <w:rFonts w:ascii="Arial" w:hAnsi="Arial"/>
              <w:b/>
              <w:sz w:val="22"/>
            </w:rPr>
            <w:fldChar w:fldCharType="begin"/>
          </w:r>
          <w:r w:rsidRPr="00A274A2">
            <w:rPr>
              <w:rFonts w:ascii="Arial" w:hAnsi="Arial"/>
              <w:b/>
              <w:sz w:val="22"/>
            </w:rPr>
            <w:instrText xml:space="preserve"> TOC \o "1-3" \h \z \u </w:instrText>
          </w:r>
          <w:r w:rsidRPr="00A274A2">
            <w:rPr>
              <w:rFonts w:ascii="Arial" w:hAnsi="Arial"/>
              <w:b/>
              <w:sz w:val="22"/>
            </w:rPr>
            <w:fldChar w:fldCharType="separate"/>
          </w:r>
          <w:hyperlink w:anchor="_Toc124529490" w:history="1">
            <w:r w:rsidRPr="00A274A2">
              <w:rPr>
                <w:rStyle w:val="Hyperlink"/>
                <w:rFonts w:ascii="Arial" w:hAnsi="Arial" w:cs="Arial"/>
                <w:b/>
                <w:noProof/>
                <w:sz w:val="22"/>
              </w:rPr>
              <w:t>1</w:t>
            </w:r>
            <w:r w:rsidRPr="00A274A2">
              <w:rPr>
                <w:rFonts w:ascii="Arial" w:hAnsi="Arial" w:cs="Arial"/>
                <w:b/>
                <w:noProof/>
                <w:sz w:val="22"/>
              </w:rPr>
              <w:tab/>
            </w:r>
            <w:r w:rsidRPr="00A274A2">
              <w:rPr>
                <w:rStyle w:val="Hyperlink"/>
                <w:rFonts w:ascii="Arial" w:hAnsi="Arial" w:cs="Arial"/>
                <w:b/>
                <w:noProof/>
                <w:sz w:val="22"/>
              </w:rPr>
              <w:t>INTRODUCTION</w:t>
            </w:r>
            <w:r w:rsidRPr="00A274A2">
              <w:rPr>
                <w:rFonts w:ascii="Arial" w:hAnsi="Arial" w:cs="Arial"/>
                <w:b/>
                <w:noProof/>
                <w:webHidden/>
                <w:sz w:val="22"/>
              </w:rPr>
              <w:tab/>
            </w:r>
            <w:r w:rsidRPr="00A274A2">
              <w:rPr>
                <w:rFonts w:ascii="Arial" w:hAnsi="Arial" w:cs="Arial"/>
                <w:b/>
                <w:noProof/>
                <w:webHidden/>
                <w:sz w:val="22"/>
              </w:rPr>
              <w:fldChar w:fldCharType="begin"/>
            </w:r>
            <w:r w:rsidRPr="00A274A2">
              <w:rPr>
                <w:rFonts w:ascii="Arial" w:hAnsi="Arial" w:cs="Arial"/>
                <w:b/>
                <w:noProof/>
                <w:webHidden/>
                <w:sz w:val="22"/>
              </w:rPr>
              <w:instrText xml:space="preserve"> PAGEREF _Toc124529490 \h </w:instrText>
            </w:r>
            <w:r w:rsidRPr="00A274A2">
              <w:rPr>
                <w:rFonts w:ascii="Arial" w:hAnsi="Arial" w:cs="Arial"/>
                <w:b/>
                <w:noProof/>
                <w:webHidden/>
                <w:sz w:val="22"/>
              </w:rPr>
            </w:r>
            <w:r w:rsidRPr="00A274A2">
              <w:rPr>
                <w:rFonts w:ascii="Arial" w:hAnsi="Arial" w:cs="Arial"/>
                <w:b/>
                <w:noProof/>
                <w:webHidden/>
                <w:sz w:val="22"/>
              </w:rPr>
              <w:fldChar w:fldCharType="separate"/>
            </w:r>
            <w:r w:rsidRPr="00A274A2">
              <w:rPr>
                <w:rFonts w:ascii="Arial" w:hAnsi="Arial" w:cs="Arial"/>
                <w:b/>
                <w:noProof/>
                <w:webHidden/>
                <w:sz w:val="22"/>
              </w:rPr>
              <w:t>5</w:t>
            </w:r>
            <w:r w:rsidRPr="00A274A2">
              <w:rPr>
                <w:rFonts w:ascii="Arial" w:hAnsi="Arial" w:cs="Arial"/>
                <w:b/>
                <w:noProof/>
                <w:webHidden/>
                <w:sz w:val="22"/>
              </w:rPr>
              <w:fldChar w:fldCharType="end"/>
            </w:r>
          </w:hyperlink>
        </w:p>
        <w:p w14:paraId="0D638883" w14:textId="25767EED" w:rsidR="00A274A2" w:rsidRPr="00A274A2" w:rsidRDefault="00703D9F">
          <w:pPr>
            <w:pStyle w:val="TOC1"/>
            <w:tabs>
              <w:tab w:val="left" w:pos="660"/>
              <w:tab w:val="right" w:leader="dot" w:pos="9060"/>
            </w:tabs>
            <w:rPr>
              <w:rFonts w:ascii="Arial" w:hAnsi="Arial" w:cs="Arial"/>
              <w:b/>
              <w:noProof/>
              <w:sz w:val="22"/>
            </w:rPr>
          </w:pPr>
          <w:hyperlink w:anchor="_Toc124529491" w:history="1">
            <w:r w:rsidR="00A274A2" w:rsidRPr="00A274A2">
              <w:rPr>
                <w:rStyle w:val="Hyperlink"/>
                <w:rFonts w:ascii="Arial" w:hAnsi="Arial" w:cs="Arial"/>
                <w:b/>
                <w:noProof/>
                <w:sz w:val="22"/>
              </w:rPr>
              <w:t>1.1</w:t>
            </w:r>
            <w:r w:rsidR="00A274A2" w:rsidRPr="00A274A2">
              <w:rPr>
                <w:rFonts w:ascii="Arial" w:hAnsi="Arial" w:cs="Arial"/>
                <w:b/>
                <w:noProof/>
                <w:sz w:val="22"/>
              </w:rPr>
              <w:tab/>
            </w:r>
            <w:r w:rsidR="00A274A2" w:rsidRPr="00A274A2">
              <w:rPr>
                <w:rStyle w:val="Hyperlink"/>
                <w:rFonts w:ascii="Arial" w:hAnsi="Arial" w:cs="Arial"/>
                <w:b/>
                <w:noProof/>
                <w:sz w:val="22"/>
              </w:rPr>
              <w:t>Background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w:t>
            </w:r>
            <w:r w:rsidR="00A274A2" w:rsidRPr="00A274A2">
              <w:rPr>
                <w:rFonts w:ascii="Arial" w:hAnsi="Arial" w:cs="Arial"/>
                <w:b/>
                <w:noProof/>
                <w:webHidden/>
                <w:sz w:val="22"/>
              </w:rPr>
              <w:fldChar w:fldCharType="end"/>
            </w:r>
          </w:hyperlink>
        </w:p>
        <w:p w14:paraId="3E78D378" w14:textId="492F33A9" w:rsidR="00A274A2" w:rsidRPr="00A274A2" w:rsidRDefault="00703D9F">
          <w:pPr>
            <w:pStyle w:val="TOC1"/>
            <w:tabs>
              <w:tab w:val="left" w:pos="880"/>
              <w:tab w:val="right" w:leader="dot" w:pos="9060"/>
            </w:tabs>
            <w:rPr>
              <w:rFonts w:ascii="Arial" w:hAnsi="Arial" w:cs="Arial"/>
              <w:b/>
              <w:noProof/>
              <w:sz w:val="22"/>
            </w:rPr>
          </w:pPr>
          <w:hyperlink w:anchor="_Toc124529492" w:history="1">
            <w:r w:rsidR="00A274A2" w:rsidRPr="00A274A2">
              <w:rPr>
                <w:rStyle w:val="Hyperlink"/>
                <w:rFonts w:ascii="Arial" w:hAnsi="Arial" w:cs="Arial"/>
                <w:b/>
                <w:noProof/>
                <w:sz w:val="22"/>
              </w:rPr>
              <w:t>1.1.1</w:t>
            </w:r>
            <w:r w:rsidR="00A274A2" w:rsidRPr="00A274A2">
              <w:rPr>
                <w:rFonts w:ascii="Arial" w:hAnsi="Arial" w:cs="Arial"/>
                <w:b/>
                <w:noProof/>
                <w:sz w:val="22"/>
              </w:rPr>
              <w:tab/>
            </w:r>
            <w:r w:rsidR="00A274A2" w:rsidRPr="00A274A2">
              <w:rPr>
                <w:rStyle w:val="Hyperlink"/>
                <w:rFonts w:ascii="Arial" w:hAnsi="Arial" w:cs="Arial"/>
                <w:b/>
                <w:noProof/>
                <w:sz w:val="22"/>
              </w:rPr>
              <w:t>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7</w:t>
            </w:r>
            <w:r w:rsidR="00A274A2" w:rsidRPr="00A274A2">
              <w:rPr>
                <w:rFonts w:ascii="Arial" w:hAnsi="Arial" w:cs="Arial"/>
                <w:b/>
                <w:noProof/>
                <w:webHidden/>
                <w:sz w:val="22"/>
              </w:rPr>
              <w:fldChar w:fldCharType="end"/>
            </w:r>
          </w:hyperlink>
        </w:p>
        <w:p w14:paraId="3C55802E" w14:textId="284BDFB8" w:rsidR="00A274A2" w:rsidRPr="00A274A2" w:rsidRDefault="00703D9F">
          <w:pPr>
            <w:pStyle w:val="TOC1"/>
            <w:tabs>
              <w:tab w:val="left" w:pos="880"/>
              <w:tab w:val="right" w:leader="dot" w:pos="9060"/>
            </w:tabs>
            <w:rPr>
              <w:rFonts w:ascii="Arial" w:hAnsi="Arial" w:cs="Arial"/>
              <w:b/>
              <w:noProof/>
              <w:sz w:val="22"/>
            </w:rPr>
          </w:pPr>
          <w:hyperlink w:anchor="_Toc124529493" w:history="1">
            <w:r w:rsidR="00A274A2" w:rsidRPr="00A274A2">
              <w:rPr>
                <w:rStyle w:val="Hyperlink"/>
                <w:rFonts w:ascii="Arial" w:hAnsi="Arial" w:cs="Arial"/>
                <w:b/>
                <w:noProof/>
                <w:sz w:val="22"/>
              </w:rPr>
              <w:t>1.1.2</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8</w:t>
            </w:r>
            <w:r w:rsidR="00A274A2" w:rsidRPr="00A274A2">
              <w:rPr>
                <w:rFonts w:ascii="Arial" w:hAnsi="Arial" w:cs="Arial"/>
                <w:b/>
                <w:noProof/>
                <w:webHidden/>
                <w:sz w:val="22"/>
              </w:rPr>
              <w:fldChar w:fldCharType="end"/>
            </w:r>
          </w:hyperlink>
        </w:p>
        <w:p w14:paraId="37233988" w14:textId="0AC5865C" w:rsidR="00A274A2" w:rsidRPr="00A274A2" w:rsidRDefault="00703D9F">
          <w:pPr>
            <w:pStyle w:val="TOC1"/>
            <w:tabs>
              <w:tab w:val="left" w:pos="880"/>
              <w:tab w:val="right" w:leader="dot" w:pos="9060"/>
            </w:tabs>
            <w:rPr>
              <w:rFonts w:ascii="Arial" w:hAnsi="Arial" w:cs="Arial"/>
              <w:b/>
              <w:noProof/>
              <w:sz w:val="22"/>
            </w:rPr>
          </w:pPr>
          <w:hyperlink w:anchor="_Toc124529494" w:history="1">
            <w:r w:rsidR="00A274A2" w:rsidRPr="00A274A2">
              <w:rPr>
                <w:rStyle w:val="Hyperlink"/>
                <w:rFonts w:ascii="Arial" w:hAnsi="Arial" w:cs="Arial"/>
                <w:b/>
                <w:noProof/>
                <w:sz w:val="22"/>
              </w:rPr>
              <w:t>1.1.3</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9</w:t>
            </w:r>
            <w:r w:rsidR="00A274A2" w:rsidRPr="00A274A2">
              <w:rPr>
                <w:rFonts w:ascii="Arial" w:hAnsi="Arial" w:cs="Arial"/>
                <w:b/>
                <w:noProof/>
                <w:webHidden/>
                <w:sz w:val="22"/>
              </w:rPr>
              <w:fldChar w:fldCharType="end"/>
            </w:r>
          </w:hyperlink>
        </w:p>
        <w:p w14:paraId="5D62E18F" w14:textId="79F402F0" w:rsidR="00A274A2" w:rsidRPr="00A274A2" w:rsidRDefault="00703D9F">
          <w:pPr>
            <w:pStyle w:val="TOC1"/>
            <w:tabs>
              <w:tab w:val="left" w:pos="880"/>
              <w:tab w:val="right" w:leader="dot" w:pos="9060"/>
            </w:tabs>
            <w:rPr>
              <w:rFonts w:ascii="Arial" w:hAnsi="Arial" w:cs="Arial"/>
              <w:b/>
              <w:noProof/>
              <w:sz w:val="22"/>
            </w:rPr>
          </w:pPr>
          <w:hyperlink w:anchor="_Toc124529495" w:history="1">
            <w:r w:rsidR="00A274A2" w:rsidRPr="00A274A2">
              <w:rPr>
                <w:rStyle w:val="Hyperlink"/>
                <w:rFonts w:ascii="Arial" w:hAnsi="Arial" w:cs="Arial"/>
                <w:b/>
                <w:noProof/>
                <w:sz w:val="22"/>
              </w:rPr>
              <w:t>1.1.4</w:t>
            </w:r>
            <w:r w:rsidR="00A274A2" w:rsidRPr="00A274A2">
              <w:rPr>
                <w:rFonts w:ascii="Arial" w:hAnsi="Arial" w:cs="Arial"/>
                <w:b/>
                <w:noProof/>
                <w:sz w:val="22"/>
              </w:rPr>
              <w:tab/>
            </w:r>
            <w:r w:rsidR="00A274A2" w:rsidRPr="00A274A2">
              <w:rPr>
                <w:rStyle w:val="Hyperlink"/>
                <w:rFonts w:ascii="Arial" w:hAnsi="Arial" w:cs="Arial"/>
                <w:b/>
                <w:noProof/>
                <w:sz w:val="22"/>
              </w:rPr>
              <w:t xml:space="preserve">The </w:t>
            </w:r>
            <w:r w:rsidR="00A274A2" w:rsidRPr="00A274A2">
              <w:rPr>
                <w:rStyle w:val="Hyperlink"/>
                <w:rFonts w:ascii="Arial" w:hAnsi="Arial" w:cs="Arial"/>
                <w:b/>
                <w:noProof/>
                <w:sz w:val="22"/>
                <w:lang w:val="en-GB"/>
              </w:rPr>
              <w:t>Research</w:t>
            </w:r>
            <w:r w:rsidR="00A274A2" w:rsidRPr="00A274A2">
              <w:rPr>
                <w:rStyle w:val="Hyperlink"/>
                <w:rFonts w:ascii="Arial" w:hAnsi="Arial" w:cs="Arial"/>
                <w:b/>
                <w:noProof/>
                <w:sz w:val="22"/>
              </w:rPr>
              <w:t xml:space="preserve"> Company – HVAC Controls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9</w:t>
            </w:r>
            <w:r w:rsidR="00A274A2" w:rsidRPr="00A274A2">
              <w:rPr>
                <w:rFonts w:ascii="Arial" w:hAnsi="Arial" w:cs="Arial"/>
                <w:b/>
                <w:noProof/>
                <w:webHidden/>
                <w:sz w:val="22"/>
              </w:rPr>
              <w:fldChar w:fldCharType="end"/>
            </w:r>
          </w:hyperlink>
        </w:p>
        <w:p w14:paraId="35740BE8" w14:textId="5F29C8E6" w:rsidR="00A274A2" w:rsidRPr="00A274A2" w:rsidRDefault="00703D9F">
          <w:pPr>
            <w:pStyle w:val="TOC1"/>
            <w:tabs>
              <w:tab w:val="left" w:pos="660"/>
              <w:tab w:val="right" w:leader="dot" w:pos="9060"/>
            </w:tabs>
            <w:rPr>
              <w:rFonts w:ascii="Arial" w:hAnsi="Arial" w:cs="Arial"/>
              <w:b/>
              <w:noProof/>
              <w:sz w:val="22"/>
            </w:rPr>
          </w:pPr>
          <w:hyperlink w:anchor="_Toc124529496" w:history="1">
            <w:r w:rsidR="00A274A2" w:rsidRPr="00A274A2">
              <w:rPr>
                <w:rStyle w:val="Hyperlink"/>
                <w:rFonts w:ascii="Arial" w:hAnsi="Arial" w:cs="Arial"/>
                <w:b/>
                <w:noProof/>
                <w:sz w:val="22"/>
              </w:rPr>
              <w:t>1.2</w:t>
            </w:r>
            <w:r w:rsidR="00A274A2" w:rsidRPr="00A274A2">
              <w:rPr>
                <w:rFonts w:ascii="Arial" w:hAnsi="Arial" w:cs="Arial"/>
                <w:b/>
                <w:noProof/>
                <w:sz w:val="22"/>
              </w:rPr>
              <w:tab/>
            </w:r>
            <w:r w:rsidR="00A274A2" w:rsidRPr="00A274A2">
              <w:rPr>
                <w:rStyle w:val="Hyperlink"/>
                <w:rFonts w:ascii="Arial" w:hAnsi="Arial" w:cs="Arial"/>
                <w:b/>
                <w:noProof/>
                <w:sz w:val="22"/>
              </w:rPr>
              <w:t>Research Problem</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10</w:t>
            </w:r>
            <w:r w:rsidR="00A274A2" w:rsidRPr="00A274A2">
              <w:rPr>
                <w:rFonts w:ascii="Arial" w:hAnsi="Arial" w:cs="Arial"/>
                <w:b/>
                <w:noProof/>
                <w:webHidden/>
                <w:sz w:val="22"/>
              </w:rPr>
              <w:fldChar w:fldCharType="end"/>
            </w:r>
          </w:hyperlink>
        </w:p>
        <w:p w14:paraId="3FF99EC5" w14:textId="48A01FB9" w:rsidR="00A274A2" w:rsidRPr="00A274A2" w:rsidRDefault="00703D9F">
          <w:pPr>
            <w:pStyle w:val="TOC1"/>
            <w:tabs>
              <w:tab w:val="left" w:pos="660"/>
              <w:tab w:val="right" w:leader="dot" w:pos="9060"/>
            </w:tabs>
            <w:rPr>
              <w:rFonts w:ascii="Arial" w:hAnsi="Arial" w:cs="Arial"/>
              <w:b/>
              <w:noProof/>
              <w:sz w:val="22"/>
            </w:rPr>
          </w:pPr>
          <w:hyperlink w:anchor="_Toc124529497" w:history="1">
            <w:r w:rsidR="00A274A2" w:rsidRPr="00A274A2">
              <w:rPr>
                <w:rStyle w:val="Hyperlink"/>
                <w:rFonts w:ascii="Arial" w:hAnsi="Arial" w:cs="Arial"/>
                <w:b/>
                <w:noProof/>
                <w:sz w:val="22"/>
              </w:rPr>
              <w:t>1.3</w:t>
            </w:r>
            <w:r w:rsidR="00A274A2" w:rsidRPr="00A274A2">
              <w:rPr>
                <w:rFonts w:ascii="Arial" w:hAnsi="Arial" w:cs="Arial"/>
                <w:b/>
                <w:noProof/>
                <w:sz w:val="22"/>
              </w:rPr>
              <w:tab/>
            </w:r>
            <w:r w:rsidR="00A274A2" w:rsidRPr="00A274A2">
              <w:rPr>
                <w:rStyle w:val="Hyperlink"/>
                <w:rFonts w:ascii="Arial" w:hAnsi="Arial" w:cs="Arial"/>
                <w:b/>
                <w:noProof/>
                <w:sz w:val="22"/>
              </w:rPr>
              <w:t>Objectives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11</w:t>
            </w:r>
            <w:r w:rsidR="00A274A2" w:rsidRPr="00A274A2">
              <w:rPr>
                <w:rFonts w:ascii="Arial" w:hAnsi="Arial" w:cs="Arial"/>
                <w:b/>
                <w:noProof/>
                <w:webHidden/>
                <w:sz w:val="22"/>
              </w:rPr>
              <w:fldChar w:fldCharType="end"/>
            </w:r>
          </w:hyperlink>
        </w:p>
        <w:p w14:paraId="664CBD16" w14:textId="1B709539" w:rsidR="00A274A2" w:rsidRPr="00A274A2" w:rsidRDefault="00703D9F">
          <w:pPr>
            <w:pStyle w:val="TOC1"/>
            <w:tabs>
              <w:tab w:val="left" w:pos="660"/>
              <w:tab w:val="right" w:leader="dot" w:pos="9060"/>
            </w:tabs>
            <w:rPr>
              <w:rFonts w:ascii="Arial" w:hAnsi="Arial" w:cs="Arial"/>
              <w:b/>
              <w:noProof/>
              <w:sz w:val="22"/>
            </w:rPr>
          </w:pPr>
          <w:hyperlink w:anchor="_Toc124529498" w:history="1">
            <w:r w:rsidR="00A274A2" w:rsidRPr="00A274A2">
              <w:rPr>
                <w:rStyle w:val="Hyperlink"/>
                <w:rFonts w:ascii="Arial" w:hAnsi="Arial" w:cs="Arial"/>
                <w:b/>
                <w:noProof/>
                <w:sz w:val="22"/>
              </w:rPr>
              <w:t>1.4</w:t>
            </w:r>
            <w:r w:rsidR="00A274A2" w:rsidRPr="00A274A2">
              <w:rPr>
                <w:rFonts w:ascii="Arial" w:hAnsi="Arial" w:cs="Arial"/>
                <w:b/>
                <w:noProof/>
                <w:sz w:val="22"/>
              </w:rPr>
              <w:tab/>
            </w:r>
            <w:r w:rsidR="00A274A2" w:rsidRPr="00A274A2">
              <w:rPr>
                <w:rStyle w:val="Hyperlink"/>
                <w:rFonts w:ascii="Arial" w:hAnsi="Arial" w:cs="Arial"/>
                <w:b/>
                <w:noProof/>
                <w:sz w:val="22"/>
              </w:rPr>
              <w:t>Significance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28FEE6CF" w14:textId="1C454454" w:rsidR="00A274A2" w:rsidRPr="00A274A2" w:rsidRDefault="00703D9F">
          <w:pPr>
            <w:pStyle w:val="TOC1"/>
            <w:tabs>
              <w:tab w:val="left" w:pos="660"/>
              <w:tab w:val="right" w:leader="dot" w:pos="9060"/>
            </w:tabs>
            <w:rPr>
              <w:rFonts w:ascii="Arial" w:hAnsi="Arial" w:cs="Arial"/>
              <w:b/>
              <w:noProof/>
              <w:sz w:val="22"/>
            </w:rPr>
          </w:pPr>
          <w:hyperlink w:anchor="_Toc124529499" w:history="1">
            <w:r w:rsidR="00A274A2" w:rsidRPr="00A274A2">
              <w:rPr>
                <w:rStyle w:val="Hyperlink"/>
                <w:rFonts w:ascii="Arial" w:hAnsi="Arial" w:cs="Arial"/>
                <w:b/>
                <w:noProof/>
                <w:sz w:val="22"/>
              </w:rPr>
              <w:t>1.5</w:t>
            </w:r>
            <w:r w:rsidR="00A274A2" w:rsidRPr="00A274A2">
              <w:rPr>
                <w:rFonts w:ascii="Arial" w:hAnsi="Arial" w:cs="Arial"/>
                <w:b/>
                <w:noProof/>
                <w:sz w:val="22"/>
              </w:rPr>
              <w:tab/>
            </w:r>
            <w:r w:rsidR="00A274A2" w:rsidRPr="00A274A2">
              <w:rPr>
                <w:rStyle w:val="Hyperlink"/>
                <w:rFonts w:ascii="Arial" w:hAnsi="Arial" w:cs="Arial"/>
                <w:b/>
                <w:noProof/>
                <w:sz w:val="22"/>
              </w:rPr>
              <w:t>Limitations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55E969AA" w14:textId="0CA82A18" w:rsidR="00A274A2" w:rsidRPr="00A274A2" w:rsidRDefault="00703D9F">
          <w:pPr>
            <w:pStyle w:val="TOC1"/>
            <w:tabs>
              <w:tab w:val="left" w:pos="660"/>
              <w:tab w:val="right" w:leader="dot" w:pos="9060"/>
            </w:tabs>
            <w:rPr>
              <w:rFonts w:ascii="Arial" w:hAnsi="Arial" w:cs="Arial"/>
              <w:b/>
              <w:noProof/>
              <w:sz w:val="22"/>
            </w:rPr>
          </w:pPr>
          <w:hyperlink w:anchor="_Toc124529500" w:history="1">
            <w:r w:rsidR="00A274A2" w:rsidRPr="00A274A2">
              <w:rPr>
                <w:rStyle w:val="Hyperlink"/>
                <w:rFonts w:ascii="Arial" w:hAnsi="Arial" w:cs="Arial"/>
                <w:b/>
                <w:noProof/>
                <w:sz w:val="22"/>
              </w:rPr>
              <w:t>1.6</w:t>
            </w:r>
            <w:r w:rsidR="00A274A2" w:rsidRPr="00A274A2">
              <w:rPr>
                <w:rFonts w:ascii="Arial" w:hAnsi="Arial" w:cs="Arial"/>
                <w:b/>
                <w:noProof/>
                <w:sz w:val="22"/>
              </w:rPr>
              <w:tab/>
            </w:r>
            <w:r w:rsidR="00A274A2" w:rsidRPr="00A274A2">
              <w:rPr>
                <w:rStyle w:val="Hyperlink"/>
                <w:rFonts w:ascii="Arial" w:hAnsi="Arial" w:cs="Arial"/>
                <w:b/>
                <w:noProof/>
                <w:sz w:val="22"/>
              </w:rPr>
              <w:t>Methodology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7687901F" w14:textId="6E466BE7" w:rsidR="00A274A2" w:rsidRPr="00A274A2" w:rsidRDefault="00703D9F">
          <w:pPr>
            <w:pStyle w:val="TOC1"/>
            <w:tabs>
              <w:tab w:val="left" w:pos="660"/>
              <w:tab w:val="right" w:leader="dot" w:pos="9060"/>
            </w:tabs>
            <w:rPr>
              <w:rFonts w:ascii="Arial" w:hAnsi="Arial" w:cs="Arial"/>
              <w:b/>
              <w:noProof/>
              <w:sz w:val="22"/>
            </w:rPr>
          </w:pPr>
          <w:hyperlink w:anchor="_Toc124529501" w:history="1">
            <w:r w:rsidR="00A274A2" w:rsidRPr="00A274A2">
              <w:rPr>
                <w:rStyle w:val="Hyperlink"/>
                <w:rFonts w:ascii="Arial" w:hAnsi="Arial" w:cs="Arial"/>
                <w:b/>
                <w:noProof/>
                <w:sz w:val="22"/>
              </w:rPr>
              <w:t>1.7</w:t>
            </w:r>
            <w:r w:rsidR="00A274A2" w:rsidRPr="00A274A2">
              <w:rPr>
                <w:rFonts w:ascii="Arial" w:hAnsi="Arial" w:cs="Arial"/>
                <w:b/>
                <w:noProof/>
                <w:sz w:val="22"/>
              </w:rPr>
              <w:tab/>
            </w:r>
            <w:r w:rsidR="00A274A2" w:rsidRPr="00A274A2">
              <w:rPr>
                <w:rStyle w:val="Hyperlink"/>
                <w:rFonts w:ascii="Arial" w:hAnsi="Arial" w:cs="Arial"/>
                <w:b/>
                <w:noProof/>
                <w:sz w:val="22"/>
              </w:rPr>
              <w:t>Structure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13</w:t>
            </w:r>
            <w:r w:rsidR="00A274A2" w:rsidRPr="00A274A2">
              <w:rPr>
                <w:rFonts w:ascii="Arial" w:hAnsi="Arial" w:cs="Arial"/>
                <w:b/>
                <w:noProof/>
                <w:webHidden/>
                <w:sz w:val="22"/>
              </w:rPr>
              <w:fldChar w:fldCharType="end"/>
            </w:r>
          </w:hyperlink>
        </w:p>
        <w:p w14:paraId="49B0EEA5" w14:textId="7432D5E2" w:rsidR="00A274A2" w:rsidRPr="00A274A2" w:rsidRDefault="00703D9F">
          <w:pPr>
            <w:pStyle w:val="TOC1"/>
            <w:tabs>
              <w:tab w:val="left" w:pos="440"/>
              <w:tab w:val="right" w:leader="dot" w:pos="9060"/>
            </w:tabs>
            <w:rPr>
              <w:rFonts w:ascii="Arial" w:hAnsi="Arial" w:cs="Arial"/>
              <w:b/>
              <w:noProof/>
              <w:sz w:val="22"/>
            </w:rPr>
          </w:pPr>
          <w:hyperlink w:anchor="_Toc124529502" w:history="1">
            <w:r w:rsidR="00A274A2" w:rsidRPr="00A274A2">
              <w:rPr>
                <w:rStyle w:val="Hyperlink"/>
                <w:rFonts w:ascii="Arial" w:hAnsi="Arial" w:cs="Arial"/>
                <w:b/>
                <w:noProof/>
                <w:sz w:val="22"/>
              </w:rPr>
              <w:t>2</w:t>
            </w:r>
            <w:r w:rsidR="00A274A2" w:rsidRPr="00A274A2">
              <w:rPr>
                <w:rFonts w:ascii="Arial" w:hAnsi="Arial" w:cs="Arial"/>
                <w:b/>
                <w:noProof/>
                <w:sz w:val="22"/>
              </w:rPr>
              <w:tab/>
            </w:r>
            <w:r w:rsidR="00A274A2" w:rsidRPr="00A274A2">
              <w:rPr>
                <w:rStyle w:val="Hyperlink"/>
                <w:rFonts w:ascii="Arial" w:hAnsi="Arial" w:cs="Arial"/>
                <w:b/>
                <w:noProof/>
                <w:sz w:val="22"/>
              </w:rPr>
              <w:t>LITERATURE REVIEW</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23C013AC" w14:textId="5AF5E3C2" w:rsidR="00A274A2" w:rsidRPr="00A274A2" w:rsidRDefault="00703D9F">
          <w:pPr>
            <w:pStyle w:val="TOC1"/>
            <w:tabs>
              <w:tab w:val="left" w:pos="660"/>
              <w:tab w:val="right" w:leader="dot" w:pos="9060"/>
            </w:tabs>
            <w:rPr>
              <w:rFonts w:ascii="Arial" w:hAnsi="Arial" w:cs="Arial"/>
              <w:b/>
              <w:noProof/>
              <w:sz w:val="22"/>
            </w:rPr>
          </w:pPr>
          <w:hyperlink w:anchor="_Toc124529503" w:history="1">
            <w:r w:rsidR="00A274A2" w:rsidRPr="00A274A2">
              <w:rPr>
                <w:rStyle w:val="Hyperlink"/>
                <w:rFonts w:ascii="Arial" w:hAnsi="Arial" w:cs="Arial"/>
                <w:b/>
                <w:noProof/>
                <w:sz w:val="22"/>
              </w:rPr>
              <w:t>2.1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1ABF7E42" w14:textId="69A9BEFD" w:rsidR="00A274A2" w:rsidRPr="00A274A2" w:rsidRDefault="00703D9F">
          <w:pPr>
            <w:pStyle w:val="TOC1"/>
            <w:tabs>
              <w:tab w:val="left" w:pos="660"/>
              <w:tab w:val="right" w:leader="dot" w:pos="9060"/>
            </w:tabs>
            <w:rPr>
              <w:rFonts w:ascii="Arial" w:hAnsi="Arial" w:cs="Arial"/>
              <w:b/>
              <w:noProof/>
              <w:sz w:val="22"/>
            </w:rPr>
          </w:pPr>
          <w:hyperlink w:anchor="_Toc124529504" w:history="1">
            <w:r w:rsidR="00A274A2" w:rsidRPr="00A274A2">
              <w:rPr>
                <w:rStyle w:val="Hyperlink"/>
                <w:rFonts w:ascii="Arial" w:hAnsi="Arial" w:cs="Arial"/>
                <w:b/>
                <w:noProof/>
                <w:sz w:val="22"/>
              </w:rPr>
              <w:t>2.2</w:t>
            </w:r>
            <w:r w:rsidR="00A274A2" w:rsidRPr="00A274A2">
              <w:rPr>
                <w:rFonts w:ascii="Arial" w:hAnsi="Arial" w:cs="Arial"/>
                <w:b/>
                <w:noProof/>
                <w:sz w:val="22"/>
              </w:rPr>
              <w:tab/>
            </w:r>
            <w:r w:rsidR="00A274A2" w:rsidRPr="00A274A2">
              <w:rPr>
                <w:rStyle w:val="Hyperlink"/>
                <w:rFonts w:ascii="Arial" w:hAnsi="Arial" w:cs="Arial"/>
                <w:b/>
                <w:noProof/>
                <w:sz w:val="22"/>
              </w:rPr>
              <w:t>Implement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3F5B7C79" w14:textId="2C278EB8" w:rsidR="00A274A2" w:rsidRPr="00A274A2" w:rsidRDefault="00703D9F">
          <w:pPr>
            <w:pStyle w:val="TOC1"/>
            <w:tabs>
              <w:tab w:val="left" w:pos="660"/>
              <w:tab w:val="right" w:leader="dot" w:pos="9060"/>
            </w:tabs>
            <w:rPr>
              <w:rFonts w:ascii="Arial" w:hAnsi="Arial" w:cs="Arial"/>
              <w:b/>
              <w:noProof/>
              <w:sz w:val="22"/>
            </w:rPr>
          </w:pPr>
          <w:hyperlink w:anchor="_Toc124529505" w:history="1">
            <w:r w:rsidR="00A274A2" w:rsidRPr="00A274A2">
              <w:rPr>
                <w:rStyle w:val="Hyperlink"/>
                <w:rFonts w:ascii="Arial" w:hAnsi="Arial" w:cs="Arial"/>
                <w:b/>
                <w:noProof/>
                <w:sz w:val="22"/>
              </w:rPr>
              <w:t>2.3</w:t>
            </w:r>
            <w:r w:rsidR="00A274A2" w:rsidRPr="00A274A2">
              <w:rPr>
                <w:rFonts w:ascii="Arial" w:hAnsi="Arial" w:cs="Arial"/>
                <w:b/>
                <w:noProof/>
                <w:sz w:val="22"/>
              </w:rPr>
              <w:tab/>
            </w:r>
            <w:r w:rsidR="00A274A2" w:rsidRPr="00A274A2">
              <w:rPr>
                <w:rStyle w:val="Hyperlink"/>
                <w:rFonts w:ascii="Arial" w:hAnsi="Arial" w:cs="Arial"/>
                <w:b/>
                <w:noProof/>
                <w:sz w:val="22"/>
              </w:rPr>
              <w:t>Managing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16</w:t>
            </w:r>
            <w:r w:rsidR="00A274A2" w:rsidRPr="00A274A2">
              <w:rPr>
                <w:rFonts w:ascii="Arial" w:hAnsi="Arial" w:cs="Arial"/>
                <w:b/>
                <w:noProof/>
                <w:webHidden/>
                <w:sz w:val="22"/>
              </w:rPr>
              <w:fldChar w:fldCharType="end"/>
            </w:r>
          </w:hyperlink>
        </w:p>
        <w:p w14:paraId="33C30746" w14:textId="30A0E058" w:rsidR="00A274A2" w:rsidRPr="00A274A2" w:rsidRDefault="00703D9F">
          <w:pPr>
            <w:pStyle w:val="TOC1"/>
            <w:tabs>
              <w:tab w:val="left" w:pos="660"/>
              <w:tab w:val="right" w:leader="dot" w:pos="9060"/>
            </w:tabs>
            <w:rPr>
              <w:rFonts w:ascii="Arial" w:hAnsi="Arial" w:cs="Arial"/>
              <w:b/>
              <w:noProof/>
              <w:sz w:val="22"/>
            </w:rPr>
          </w:pPr>
          <w:hyperlink w:anchor="_Toc124529506" w:history="1">
            <w:r w:rsidR="00A274A2" w:rsidRPr="00A274A2">
              <w:rPr>
                <w:rStyle w:val="Hyperlink"/>
                <w:rFonts w:ascii="Arial" w:hAnsi="Arial" w:cs="Arial"/>
                <w:b/>
                <w:noProof/>
                <w:sz w:val="22"/>
              </w:rPr>
              <w:t>2.4</w:t>
            </w:r>
            <w:r w:rsidR="00A274A2" w:rsidRPr="00A274A2">
              <w:rPr>
                <w:rFonts w:ascii="Arial" w:hAnsi="Arial" w:cs="Arial"/>
                <w:b/>
                <w:noProof/>
                <w:sz w:val="22"/>
              </w:rPr>
              <w:tab/>
            </w:r>
            <w:r w:rsidR="00A274A2" w:rsidRPr="00A274A2">
              <w:rPr>
                <w:rStyle w:val="Hyperlink"/>
                <w:rFonts w:ascii="Arial" w:hAnsi="Arial" w:cs="Arial"/>
                <w:b/>
                <w:noProof/>
                <w:sz w:val="22"/>
              </w:rPr>
              <w:t>Examine the role of Leadership</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17</w:t>
            </w:r>
            <w:r w:rsidR="00A274A2" w:rsidRPr="00A274A2">
              <w:rPr>
                <w:rFonts w:ascii="Arial" w:hAnsi="Arial" w:cs="Arial"/>
                <w:b/>
                <w:noProof/>
                <w:webHidden/>
                <w:sz w:val="22"/>
              </w:rPr>
              <w:fldChar w:fldCharType="end"/>
            </w:r>
          </w:hyperlink>
        </w:p>
        <w:p w14:paraId="5BFACFAF" w14:textId="0EB4943E" w:rsidR="00A274A2" w:rsidRPr="00A274A2" w:rsidRDefault="00703D9F">
          <w:pPr>
            <w:pStyle w:val="TOC1"/>
            <w:tabs>
              <w:tab w:val="left" w:pos="660"/>
              <w:tab w:val="right" w:leader="dot" w:pos="9060"/>
            </w:tabs>
            <w:rPr>
              <w:rFonts w:ascii="Arial" w:hAnsi="Arial" w:cs="Arial"/>
              <w:b/>
              <w:noProof/>
              <w:sz w:val="22"/>
            </w:rPr>
          </w:pPr>
          <w:hyperlink w:anchor="_Toc124529507" w:history="1">
            <w:r w:rsidR="00A274A2" w:rsidRPr="00A274A2">
              <w:rPr>
                <w:rStyle w:val="Hyperlink"/>
                <w:rFonts w:ascii="Arial" w:hAnsi="Arial" w:cs="Arial"/>
                <w:b/>
                <w:noProof/>
                <w:sz w:val="22"/>
              </w:rPr>
              <w:t>2.5</w:t>
            </w:r>
            <w:r w:rsidR="00A274A2" w:rsidRPr="00A274A2">
              <w:rPr>
                <w:rFonts w:ascii="Arial" w:hAnsi="Arial" w:cs="Arial"/>
                <w:b/>
                <w:noProof/>
                <w:sz w:val="22"/>
              </w:rPr>
              <w:tab/>
            </w:r>
            <w:r w:rsidR="00A274A2" w:rsidRPr="00A274A2">
              <w:rPr>
                <w:rStyle w:val="Hyperlink"/>
                <w:rFonts w:ascii="Arial" w:hAnsi="Arial" w:cs="Arial"/>
                <w:b/>
                <w:noProof/>
                <w:sz w:val="22"/>
              </w:rPr>
              <w:t>Reasons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18</w:t>
            </w:r>
            <w:r w:rsidR="00A274A2" w:rsidRPr="00A274A2">
              <w:rPr>
                <w:rFonts w:ascii="Arial" w:hAnsi="Arial" w:cs="Arial"/>
                <w:b/>
                <w:noProof/>
                <w:webHidden/>
                <w:sz w:val="22"/>
              </w:rPr>
              <w:fldChar w:fldCharType="end"/>
            </w:r>
          </w:hyperlink>
        </w:p>
        <w:p w14:paraId="3FFE62D0" w14:textId="279A1A61" w:rsidR="00A274A2" w:rsidRPr="00A274A2" w:rsidRDefault="00703D9F">
          <w:pPr>
            <w:pStyle w:val="TOC1"/>
            <w:tabs>
              <w:tab w:val="left" w:pos="660"/>
              <w:tab w:val="right" w:leader="dot" w:pos="9060"/>
            </w:tabs>
            <w:rPr>
              <w:rFonts w:ascii="Arial" w:hAnsi="Arial" w:cs="Arial"/>
              <w:b/>
              <w:noProof/>
              <w:sz w:val="22"/>
            </w:rPr>
          </w:pPr>
          <w:hyperlink w:anchor="_Toc124529508" w:history="1">
            <w:r w:rsidR="00A274A2" w:rsidRPr="00A274A2">
              <w:rPr>
                <w:rStyle w:val="Hyperlink"/>
                <w:rFonts w:ascii="Arial" w:hAnsi="Arial" w:cs="Arial"/>
                <w:b/>
                <w:noProof/>
                <w:sz w:val="22"/>
              </w:rPr>
              <w:t>2.6</w:t>
            </w:r>
            <w:r w:rsidR="00A274A2" w:rsidRPr="00A274A2">
              <w:rPr>
                <w:rFonts w:ascii="Arial" w:hAnsi="Arial" w:cs="Arial"/>
                <w:b/>
                <w:noProof/>
                <w:sz w:val="22"/>
              </w:rPr>
              <w:tab/>
            </w:r>
            <w:r w:rsidR="00A274A2" w:rsidRPr="00A274A2">
              <w:rPr>
                <w:rStyle w:val="Hyperlink"/>
                <w:rFonts w:ascii="Arial" w:hAnsi="Arial" w:cs="Arial"/>
                <w:b/>
                <w:noProof/>
                <w:sz w:val="22"/>
              </w:rPr>
              <w:t>Typologies of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20</w:t>
            </w:r>
            <w:r w:rsidR="00A274A2" w:rsidRPr="00A274A2">
              <w:rPr>
                <w:rFonts w:ascii="Arial" w:hAnsi="Arial" w:cs="Arial"/>
                <w:b/>
                <w:noProof/>
                <w:webHidden/>
                <w:sz w:val="22"/>
              </w:rPr>
              <w:fldChar w:fldCharType="end"/>
            </w:r>
          </w:hyperlink>
        </w:p>
        <w:p w14:paraId="1D21912B" w14:textId="7F0B3330" w:rsidR="00A274A2" w:rsidRPr="00A274A2" w:rsidRDefault="00703D9F">
          <w:pPr>
            <w:pStyle w:val="TOC1"/>
            <w:tabs>
              <w:tab w:val="left" w:pos="660"/>
              <w:tab w:val="right" w:leader="dot" w:pos="9060"/>
            </w:tabs>
            <w:rPr>
              <w:rFonts w:ascii="Arial" w:hAnsi="Arial" w:cs="Arial"/>
              <w:b/>
              <w:noProof/>
              <w:sz w:val="22"/>
            </w:rPr>
          </w:pPr>
          <w:hyperlink w:anchor="_Toc124529509" w:history="1">
            <w:r w:rsidR="00A274A2" w:rsidRPr="00A274A2">
              <w:rPr>
                <w:rStyle w:val="Hyperlink"/>
                <w:rFonts w:ascii="Arial" w:hAnsi="Arial" w:cs="Arial"/>
                <w:b/>
                <w:noProof/>
                <w:sz w:val="22"/>
              </w:rPr>
              <w:t>2.7</w:t>
            </w:r>
            <w:r w:rsidR="00A274A2" w:rsidRPr="00A274A2">
              <w:rPr>
                <w:rFonts w:ascii="Arial" w:hAnsi="Arial" w:cs="Arial"/>
                <w:b/>
                <w:noProof/>
                <w:sz w:val="22"/>
              </w:rPr>
              <w:tab/>
            </w:r>
            <w:r w:rsidR="00A274A2" w:rsidRPr="00A274A2">
              <w:rPr>
                <w:rStyle w:val="Hyperlink"/>
                <w:rFonts w:ascii="Arial" w:hAnsi="Arial" w:cs="Arial"/>
                <w:b/>
                <w:noProof/>
                <w:sz w:val="22"/>
              </w:rPr>
              <w:t>Types of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21</w:t>
            </w:r>
            <w:r w:rsidR="00A274A2" w:rsidRPr="00A274A2">
              <w:rPr>
                <w:rFonts w:ascii="Arial" w:hAnsi="Arial" w:cs="Arial"/>
                <w:b/>
                <w:noProof/>
                <w:webHidden/>
                <w:sz w:val="22"/>
              </w:rPr>
              <w:fldChar w:fldCharType="end"/>
            </w:r>
          </w:hyperlink>
        </w:p>
        <w:p w14:paraId="2BCADCAA" w14:textId="3290EB21" w:rsidR="00A274A2" w:rsidRPr="00A274A2" w:rsidRDefault="00703D9F">
          <w:pPr>
            <w:pStyle w:val="TOC1"/>
            <w:tabs>
              <w:tab w:val="left" w:pos="660"/>
              <w:tab w:val="right" w:leader="dot" w:pos="9060"/>
            </w:tabs>
            <w:rPr>
              <w:rFonts w:ascii="Arial" w:hAnsi="Arial" w:cs="Arial"/>
              <w:b/>
              <w:noProof/>
              <w:sz w:val="22"/>
            </w:rPr>
          </w:pPr>
          <w:hyperlink w:anchor="_Toc124529510" w:history="1">
            <w:r w:rsidR="00A274A2" w:rsidRPr="00A274A2">
              <w:rPr>
                <w:rStyle w:val="Hyperlink"/>
                <w:rFonts w:ascii="Arial" w:hAnsi="Arial" w:cs="Arial"/>
                <w:b/>
                <w:noProof/>
                <w:sz w:val="22"/>
              </w:rPr>
              <w:t>2.8</w:t>
            </w:r>
            <w:r w:rsidR="00A274A2" w:rsidRPr="00A274A2">
              <w:rPr>
                <w:rFonts w:ascii="Arial" w:hAnsi="Arial" w:cs="Arial"/>
                <w:b/>
                <w:noProof/>
                <w:sz w:val="22"/>
              </w:rPr>
              <w:tab/>
            </w:r>
            <w:r w:rsidR="00A274A2" w:rsidRPr="00A274A2">
              <w:rPr>
                <w:rStyle w:val="Hyperlink"/>
                <w:rFonts w:ascii="Arial" w:hAnsi="Arial" w:cs="Arial"/>
                <w:b/>
                <w:noProof/>
                <w:sz w:val="22"/>
              </w:rPr>
              <w:t>Change Models and Framework</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22</w:t>
            </w:r>
            <w:r w:rsidR="00A274A2" w:rsidRPr="00A274A2">
              <w:rPr>
                <w:rFonts w:ascii="Arial" w:hAnsi="Arial" w:cs="Arial"/>
                <w:b/>
                <w:noProof/>
                <w:webHidden/>
                <w:sz w:val="22"/>
              </w:rPr>
              <w:fldChar w:fldCharType="end"/>
            </w:r>
          </w:hyperlink>
        </w:p>
        <w:p w14:paraId="20802885" w14:textId="71C5B22E" w:rsidR="00A274A2" w:rsidRPr="00A274A2" w:rsidRDefault="00703D9F">
          <w:pPr>
            <w:pStyle w:val="TOC1"/>
            <w:tabs>
              <w:tab w:val="left" w:pos="880"/>
              <w:tab w:val="right" w:leader="dot" w:pos="9060"/>
            </w:tabs>
            <w:rPr>
              <w:rFonts w:ascii="Arial" w:hAnsi="Arial" w:cs="Arial"/>
              <w:b/>
              <w:noProof/>
              <w:sz w:val="22"/>
            </w:rPr>
          </w:pPr>
          <w:hyperlink w:anchor="_Toc124529511" w:history="1">
            <w:r w:rsidR="00A274A2" w:rsidRPr="00A274A2">
              <w:rPr>
                <w:rStyle w:val="Hyperlink"/>
                <w:rFonts w:ascii="Arial" w:hAnsi="Arial" w:cs="Arial"/>
                <w:b/>
                <w:noProof/>
                <w:sz w:val="22"/>
              </w:rPr>
              <w:t>2.8.1</w:t>
            </w:r>
            <w:r w:rsidR="00A274A2" w:rsidRPr="00A274A2">
              <w:rPr>
                <w:rFonts w:ascii="Arial" w:hAnsi="Arial" w:cs="Arial"/>
                <w:b/>
                <w:noProof/>
                <w:sz w:val="22"/>
              </w:rPr>
              <w:tab/>
            </w:r>
            <w:r w:rsidR="00A274A2" w:rsidRPr="00A274A2">
              <w:rPr>
                <w:rStyle w:val="Hyperlink"/>
                <w:rFonts w:ascii="Arial" w:hAnsi="Arial" w:cs="Arial"/>
                <w:b/>
                <w:noProof/>
                <w:sz w:val="22"/>
              </w:rPr>
              <w:t>Kotter’s 8-Stage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23</w:t>
            </w:r>
            <w:r w:rsidR="00A274A2" w:rsidRPr="00A274A2">
              <w:rPr>
                <w:rFonts w:ascii="Arial" w:hAnsi="Arial" w:cs="Arial"/>
                <w:b/>
                <w:noProof/>
                <w:webHidden/>
                <w:sz w:val="22"/>
              </w:rPr>
              <w:fldChar w:fldCharType="end"/>
            </w:r>
          </w:hyperlink>
        </w:p>
        <w:p w14:paraId="6F9F4A15" w14:textId="7C251992" w:rsidR="00A274A2" w:rsidRPr="00A274A2" w:rsidRDefault="00703D9F">
          <w:pPr>
            <w:pStyle w:val="TOC1"/>
            <w:tabs>
              <w:tab w:val="left" w:pos="880"/>
              <w:tab w:val="right" w:leader="dot" w:pos="9060"/>
            </w:tabs>
            <w:rPr>
              <w:rFonts w:ascii="Arial" w:hAnsi="Arial" w:cs="Arial"/>
              <w:b/>
              <w:noProof/>
              <w:sz w:val="22"/>
            </w:rPr>
          </w:pPr>
          <w:hyperlink w:anchor="_Toc124529512" w:history="1">
            <w:r w:rsidR="00A274A2" w:rsidRPr="00A274A2">
              <w:rPr>
                <w:rStyle w:val="Hyperlink"/>
                <w:rFonts w:ascii="Arial" w:hAnsi="Arial" w:cs="Arial"/>
                <w:b/>
                <w:noProof/>
                <w:sz w:val="22"/>
              </w:rPr>
              <w:t>2.8.2</w:t>
            </w:r>
            <w:r w:rsidR="00A274A2" w:rsidRPr="00A274A2">
              <w:rPr>
                <w:rFonts w:ascii="Arial" w:hAnsi="Arial" w:cs="Arial"/>
                <w:b/>
                <w:noProof/>
                <w:sz w:val="22"/>
              </w:rPr>
              <w:tab/>
            </w:r>
            <w:r w:rsidR="00A274A2" w:rsidRPr="00A274A2">
              <w:rPr>
                <w:rStyle w:val="Hyperlink"/>
                <w:rFonts w:ascii="Arial" w:hAnsi="Arial" w:cs="Arial"/>
                <w:b/>
                <w:noProof/>
                <w:sz w:val="22"/>
              </w:rPr>
              <w:t>Lewin’s Change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25</w:t>
            </w:r>
            <w:r w:rsidR="00A274A2" w:rsidRPr="00A274A2">
              <w:rPr>
                <w:rFonts w:ascii="Arial" w:hAnsi="Arial" w:cs="Arial"/>
                <w:b/>
                <w:noProof/>
                <w:webHidden/>
                <w:sz w:val="22"/>
              </w:rPr>
              <w:fldChar w:fldCharType="end"/>
            </w:r>
          </w:hyperlink>
        </w:p>
        <w:p w14:paraId="4CEA0AAE" w14:textId="6284B8EF" w:rsidR="00A274A2" w:rsidRPr="00A274A2" w:rsidRDefault="00703D9F">
          <w:pPr>
            <w:pStyle w:val="TOC1"/>
            <w:tabs>
              <w:tab w:val="left" w:pos="880"/>
              <w:tab w:val="right" w:leader="dot" w:pos="9060"/>
            </w:tabs>
            <w:rPr>
              <w:rFonts w:ascii="Arial" w:hAnsi="Arial" w:cs="Arial"/>
              <w:b/>
              <w:noProof/>
              <w:sz w:val="22"/>
            </w:rPr>
          </w:pPr>
          <w:hyperlink w:anchor="_Toc124529513" w:history="1">
            <w:r w:rsidR="00A274A2" w:rsidRPr="00A274A2">
              <w:rPr>
                <w:rStyle w:val="Hyperlink"/>
                <w:rFonts w:ascii="Arial" w:hAnsi="Arial" w:cs="Arial"/>
                <w:b/>
                <w:noProof/>
                <w:sz w:val="22"/>
              </w:rPr>
              <w:t>2.8.3</w:t>
            </w:r>
            <w:r w:rsidR="00A274A2" w:rsidRPr="00A274A2">
              <w:rPr>
                <w:rFonts w:ascii="Arial" w:hAnsi="Arial" w:cs="Arial"/>
                <w:b/>
                <w:noProof/>
                <w:sz w:val="22"/>
              </w:rPr>
              <w:tab/>
            </w:r>
            <w:r w:rsidR="00A274A2" w:rsidRPr="00A274A2">
              <w:rPr>
                <w:rStyle w:val="Hyperlink"/>
                <w:rFonts w:ascii="Arial" w:hAnsi="Arial" w:cs="Arial"/>
                <w:b/>
                <w:noProof/>
                <w:sz w:val="22"/>
              </w:rPr>
              <w:t>McKinsey’s 7 S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27</w:t>
            </w:r>
            <w:r w:rsidR="00A274A2" w:rsidRPr="00A274A2">
              <w:rPr>
                <w:rFonts w:ascii="Arial" w:hAnsi="Arial" w:cs="Arial"/>
                <w:b/>
                <w:noProof/>
                <w:webHidden/>
                <w:sz w:val="22"/>
              </w:rPr>
              <w:fldChar w:fldCharType="end"/>
            </w:r>
          </w:hyperlink>
        </w:p>
        <w:p w14:paraId="49A88336" w14:textId="3CEDE952" w:rsidR="00A274A2" w:rsidRPr="00A274A2" w:rsidRDefault="00703D9F">
          <w:pPr>
            <w:pStyle w:val="TOC1"/>
            <w:tabs>
              <w:tab w:val="left" w:pos="880"/>
              <w:tab w:val="right" w:leader="dot" w:pos="9060"/>
            </w:tabs>
            <w:rPr>
              <w:rFonts w:ascii="Arial" w:hAnsi="Arial" w:cs="Arial"/>
              <w:b/>
              <w:noProof/>
              <w:sz w:val="22"/>
            </w:rPr>
          </w:pPr>
          <w:hyperlink w:anchor="_Toc124529514" w:history="1">
            <w:r w:rsidR="00A274A2" w:rsidRPr="00A274A2">
              <w:rPr>
                <w:rStyle w:val="Hyperlink"/>
                <w:rFonts w:ascii="Arial" w:hAnsi="Arial" w:cs="Arial"/>
                <w:b/>
                <w:noProof/>
                <w:sz w:val="22"/>
              </w:rPr>
              <w:t>2.8.4</w:t>
            </w:r>
            <w:r w:rsidR="00A274A2" w:rsidRPr="00A274A2">
              <w:rPr>
                <w:rFonts w:ascii="Arial" w:hAnsi="Arial" w:cs="Arial"/>
                <w:b/>
                <w:noProof/>
                <w:sz w:val="22"/>
              </w:rPr>
              <w:tab/>
            </w:r>
            <w:r w:rsidR="00A274A2" w:rsidRPr="00A274A2">
              <w:rPr>
                <w:rStyle w:val="Hyperlink"/>
                <w:rFonts w:ascii="Arial" w:hAnsi="Arial" w:cs="Arial"/>
                <w:b/>
                <w:noProof/>
                <w:sz w:val="22"/>
              </w:rPr>
              <w:t>Prosci ADKAR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29</w:t>
            </w:r>
            <w:r w:rsidR="00A274A2" w:rsidRPr="00A274A2">
              <w:rPr>
                <w:rFonts w:ascii="Arial" w:hAnsi="Arial" w:cs="Arial"/>
                <w:b/>
                <w:noProof/>
                <w:webHidden/>
                <w:sz w:val="22"/>
              </w:rPr>
              <w:fldChar w:fldCharType="end"/>
            </w:r>
          </w:hyperlink>
        </w:p>
        <w:p w14:paraId="60BE8BD4" w14:textId="5D52CBC4" w:rsidR="00A274A2" w:rsidRPr="00A274A2" w:rsidRDefault="00703D9F">
          <w:pPr>
            <w:pStyle w:val="TOC1"/>
            <w:tabs>
              <w:tab w:val="left" w:pos="880"/>
              <w:tab w:val="right" w:leader="dot" w:pos="9060"/>
            </w:tabs>
            <w:rPr>
              <w:rFonts w:ascii="Arial" w:hAnsi="Arial" w:cs="Arial"/>
              <w:b/>
              <w:noProof/>
              <w:sz w:val="22"/>
            </w:rPr>
          </w:pPr>
          <w:hyperlink w:anchor="_Toc124529515" w:history="1">
            <w:r w:rsidR="00A274A2" w:rsidRPr="00A274A2">
              <w:rPr>
                <w:rStyle w:val="Hyperlink"/>
                <w:rFonts w:ascii="Arial" w:hAnsi="Arial" w:cs="Arial"/>
                <w:b/>
                <w:noProof/>
                <w:sz w:val="22"/>
              </w:rPr>
              <w:t>2.8.5</w:t>
            </w:r>
            <w:r w:rsidR="00A274A2" w:rsidRPr="00A274A2">
              <w:rPr>
                <w:rFonts w:ascii="Arial" w:hAnsi="Arial" w:cs="Arial"/>
                <w:b/>
                <w:noProof/>
                <w:sz w:val="22"/>
              </w:rPr>
              <w:tab/>
            </w:r>
            <w:r w:rsidR="00A274A2" w:rsidRPr="00A274A2">
              <w:rPr>
                <w:rStyle w:val="Hyperlink"/>
                <w:rFonts w:ascii="Arial" w:hAnsi="Arial" w:cs="Arial"/>
                <w:b/>
                <w:noProof/>
                <w:sz w:val="22"/>
              </w:rPr>
              <w:t>Kübler-Ross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31</w:t>
            </w:r>
            <w:r w:rsidR="00A274A2" w:rsidRPr="00A274A2">
              <w:rPr>
                <w:rFonts w:ascii="Arial" w:hAnsi="Arial" w:cs="Arial"/>
                <w:b/>
                <w:noProof/>
                <w:webHidden/>
                <w:sz w:val="22"/>
              </w:rPr>
              <w:fldChar w:fldCharType="end"/>
            </w:r>
          </w:hyperlink>
        </w:p>
        <w:p w14:paraId="09071C5C" w14:textId="0CDC6B07" w:rsidR="00A274A2" w:rsidRPr="00A274A2" w:rsidRDefault="00703D9F">
          <w:pPr>
            <w:pStyle w:val="TOC1"/>
            <w:tabs>
              <w:tab w:val="left" w:pos="660"/>
              <w:tab w:val="right" w:leader="dot" w:pos="9060"/>
            </w:tabs>
            <w:rPr>
              <w:rFonts w:ascii="Arial" w:hAnsi="Arial" w:cs="Arial"/>
              <w:b/>
              <w:noProof/>
              <w:sz w:val="22"/>
            </w:rPr>
          </w:pPr>
          <w:hyperlink w:anchor="_Toc124529516" w:history="1">
            <w:r w:rsidR="00A274A2" w:rsidRPr="00A274A2">
              <w:rPr>
                <w:rStyle w:val="Hyperlink"/>
                <w:rFonts w:ascii="Arial" w:hAnsi="Arial" w:cs="Arial"/>
                <w:b/>
                <w:noProof/>
                <w:sz w:val="22"/>
              </w:rPr>
              <w:t>2.9</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32</w:t>
            </w:r>
            <w:r w:rsidR="00A274A2" w:rsidRPr="00A274A2">
              <w:rPr>
                <w:rFonts w:ascii="Arial" w:hAnsi="Arial" w:cs="Arial"/>
                <w:b/>
                <w:noProof/>
                <w:webHidden/>
                <w:sz w:val="22"/>
              </w:rPr>
              <w:fldChar w:fldCharType="end"/>
            </w:r>
          </w:hyperlink>
        </w:p>
        <w:p w14:paraId="70D7AED0" w14:textId="6CFE1220" w:rsidR="00A274A2" w:rsidRPr="00A274A2" w:rsidRDefault="00703D9F">
          <w:pPr>
            <w:pStyle w:val="TOC1"/>
            <w:tabs>
              <w:tab w:val="left" w:pos="880"/>
              <w:tab w:val="right" w:leader="dot" w:pos="9060"/>
            </w:tabs>
            <w:rPr>
              <w:rFonts w:ascii="Arial" w:hAnsi="Arial" w:cs="Arial"/>
              <w:b/>
              <w:noProof/>
              <w:sz w:val="22"/>
            </w:rPr>
          </w:pPr>
          <w:hyperlink w:anchor="_Toc124529517" w:history="1">
            <w:r w:rsidR="00A274A2" w:rsidRPr="00A274A2">
              <w:rPr>
                <w:rStyle w:val="Hyperlink"/>
                <w:rFonts w:ascii="Arial" w:hAnsi="Arial" w:cs="Arial"/>
                <w:b/>
                <w:noProof/>
                <w:sz w:val="22"/>
              </w:rPr>
              <w:t>2.10</w:t>
            </w:r>
            <w:r w:rsidR="00A274A2" w:rsidRPr="00A274A2">
              <w:rPr>
                <w:rFonts w:ascii="Arial" w:hAnsi="Arial" w:cs="Arial"/>
                <w:b/>
                <w:noProof/>
                <w:sz w:val="22"/>
              </w:rPr>
              <w:tab/>
            </w:r>
            <w:r w:rsidR="00A274A2" w:rsidRPr="00A274A2">
              <w:rPr>
                <w:rStyle w:val="Hyperlink"/>
                <w:rFonts w:ascii="Arial" w:hAnsi="Arial" w:cs="Arial"/>
                <w:b/>
                <w:noProof/>
                <w:sz w:val="22"/>
              </w:rPr>
              <w:t>Summary of the theories.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32</w:t>
            </w:r>
            <w:r w:rsidR="00A274A2" w:rsidRPr="00A274A2">
              <w:rPr>
                <w:rFonts w:ascii="Arial" w:hAnsi="Arial" w:cs="Arial"/>
                <w:b/>
                <w:noProof/>
                <w:webHidden/>
                <w:sz w:val="22"/>
              </w:rPr>
              <w:fldChar w:fldCharType="end"/>
            </w:r>
          </w:hyperlink>
        </w:p>
        <w:p w14:paraId="1D5A6703" w14:textId="1EF74FB1" w:rsidR="00A274A2" w:rsidRPr="00A274A2" w:rsidRDefault="00703D9F">
          <w:pPr>
            <w:pStyle w:val="TOC1"/>
            <w:tabs>
              <w:tab w:val="left" w:pos="440"/>
              <w:tab w:val="right" w:leader="dot" w:pos="9060"/>
            </w:tabs>
            <w:rPr>
              <w:rFonts w:ascii="Arial" w:hAnsi="Arial" w:cs="Arial"/>
              <w:b/>
              <w:noProof/>
              <w:sz w:val="22"/>
            </w:rPr>
          </w:pPr>
          <w:hyperlink w:anchor="_Toc124529518" w:history="1">
            <w:r w:rsidR="00A274A2" w:rsidRPr="00A274A2">
              <w:rPr>
                <w:rStyle w:val="Hyperlink"/>
                <w:rFonts w:ascii="Arial" w:hAnsi="Arial" w:cs="Arial"/>
                <w:b/>
                <w:noProof/>
                <w:sz w:val="22"/>
              </w:rPr>
              <w:t>3</w:t>
            </w:r>
            <w:r w:rsidR="00A274A2" w:rsidRPr="00A274A2">
              <w:rPr>
                <w:rFonts w:ascii="Arial" w:hAnsi="Arial" w:cs="Arial"/>
                <w:b/>
                <w:noProof/>
                <w:sz w:val="22"/>
              </w:rPr>
              <w:tab/>
            </w:r>
            <w:r w:rsidR="00A274A2" w:rsidRPr="00A274A2">
              <w:rPr>
                <w:rStyle w:val="Hyperlink"/>
                <w:rFonts w:ascii="Arial" w:hAnsi="Arial" w:cs="Arial"/>
                <w:b/>
                <w:noProof/>
                <w:sz w:val="22"/>
              </w:rPr>
              <w:t>RESEARCH METHODOLOGY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302EA4E6" w14:textId="7019D00C" w:rsidR="00A274A2" w:rsidRPr="00A274A2" w:rsidRDefault="00703D9F">
          <w:pPr>
            <w:pStyle w:val="TOC1"/>
            <w:tabs>
              <w:tab w:val="left" w:pos="660"/>
              <w:tab w:val="right" w:leader="dot" w:pos="9060"/>
            </w:tabs>
            <w:rPr>
              <w:rFonts w:ascii="Arial" w:hAnsi="Arial" w:cs="Arial"/>
              <w:b/>
              <w:noProof/>
              <w:sz w:val="22"/>
            </w:rPr>
          </w:pPr>
          <w:hyperlink w:anchor="_Toc124529519" w:history="1">
            <w:r w:rsidR="00A274A2" w:rsidRPr="00A274A2">
              <w:rPr>
                <w:rStyle w:val="Hyperlink"/>
                <w:rFonts w:ascii="Arial" w:hAnsi="Arial" w:cs="Arial"/>
                <w:b/>
                <w:noProof/>
                <w:sz w:val="22"/>
              </w:rPr>
              <w:t>3.1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0878D7FC" w14:textId="0A9EE199" w:rsidR="00A274A2" w:rsidRPr="00A274A2" w:rsidRDefault="00703D9F">
          <w:pPr>
            <w:pStyle w:val="TOC1"/>
            <w:tabs>
              <w:tab w:val="left" w:pos="660"/>
              <w:tab w:val="right" w:leader="dot" w:pos="9060"/>
            </w:tabs>
            <w:rPr>
              <w:rFonts w:ascii="Arial" w:hAnsi="Arial" w:cs="Arial"/>
              <w:b/>
              <w:noProof/>
              <w:sz w:val="22"/>
            </w:rPr>
          </w:pPr>
          <w:hyperlink w:anchor="_Toc124529520" w:history="1">
            <w:r w:rsidR="00A274A2" w:rsidRPr="00A274A2">
              <w:rPr>
                <w:rStyle w:val="Hyperlink"/>
                <w:rFonts w:ascii="Arial" w:hAnsi="Arial" w:cs="Arial"/>
                <w:b/>
                <w:noProof/>
                <w:sz w:val="22"/>
              </w:rPr>
              <w:t>3.2</w:t>
            </w:r>
            <w:r w:rsidR="00A274A2" w:rsidRPr="00A274A2">
              <w:rPr>
                <w:rFonts w:ascii="Arial" w:hAnsi="Arial" w:cs="Arial"/>
                <w:b/>
                <w:noProof/>
                <w:sz w:val="22"/>
              </w:rPr>
              <w:tab/>
            </w:r>
            <w:r w:rsidR="00A274A2" w:rsidRPr="00A274A2">
              <w:rPr>
                <w:rStyle w:val="Hyperlink"/>
                <w:rFonts w:ascii="Arial" w:hAnsi="Arial" w:cs="Arial"/>
                <w:b/>
                <w:noProof/>
                <w:sz w:val="22"/>
              </w:rPr>
              <w:t>Research Process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1F029C84" w14:textId="3A6D7F6C" w:rsidR="00A274A2" w:rsidRPr="00A274A2" w:rsidRDefault="00703D9F">
          <w:pPr>
            <w:pStyle w:val="TOC1"/>
            <w:tabs>
              <w:tab w:val="left" w:pos="660"/>
              <w:tab w:val="right" w:leader="dot" w:pos="9060"/>
            </w:tabs>
            <w:rPr>
              <w:rFonts w:ascii="Arial" w:hAnsi="Arial" w:cs="Arial"/>
              <w:b/>
              <w:noProof/>
              <w:sz w:val="22"/>
            </w:rPr>
          </w:pPr>
          <w:hyperlink w:anchor="_Toc124529521" w:history="1">
            <w:r w:rsidR="00A274A2" w:rsidRPr="00A274A2">
              <w:rPr>
                <w:rStyle w:val="Hyperlink"/>
                <w:rFonts w:ascii="Arial" w:hAnsi="Arial" w:cs="Arial"/>
                <w:b/>
                <w:noProof/>
                <w:sz w:val="22"/>
              </w:rPr>
              <w:t>3.3</w:t>
            </w:r>
            <w:r w:rsidR="00A274A2" w:rsidRPr="00A274A2">
              <w:rPr>
                <w:rFonts w:ascii="Arial" w:hAnsi="Arial" w:cs="Arial"/>
                <w:b/>
                <w:noProof/>
                <w:sz w:val="22"/>
              </w:rPr>
              <w:tab/>
            </w:r>
            <w:r w:rsidR="00A274A2" w:rsidRPr="00A274A2">
              <w:rPr>
                <w:rStyle w:val="Hyperlink"/>
                <w:rFonts w:ascii="Arial" w:hAnsi="Arial" w:cs="Arial"/>
                <w:b/>
                <w:noProof/>
                <w:sz w:val="22"/>
              </w:rPr>
              <w:t>Research Philosophy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35</w:t>
            </w:r>
            <w:r w:rsidR="00A274A2" w:rsidRPr="00A274A2">
              <w:rPr>
                <w:rFonts w:ascii="Arial" w:hAnsi="Arial" w:cs="Arial"/>
                <w:b/>
                <w:noProof/>
                <w:webHidden/>
                <w:sz w:val="22"/>
              </w:rPr>
              <w:fldChar w:fldCharType="end"/>
            </w:r>
          </w:hyperlink>
        </w:p>
        <w:p w14:paraId="423B2FBF" w14:textId="7CD73344" w:rsidR="00A274A2" w:rsidRPr="00A274A2" w:rsidRDefault="00703D9F">
          <w:pPr>
            <w:pStyle w:val="TOC1"/>
            <w:tabs>
              <w:tab w:val="left" w:pos="880"/>
              <w:tab w:val="right" w:leader="dot" w:pos="9060"/>
            </w:tabs>
            <w:rPr>
              <w:rFonts w:ascii="Arial" w:hAnsi="Arial" w:cs="Arial"/>
              <w:b/>
              <w:noProof/>
              <w:sz w:val="22"/>
            </w:rPr>
          </w:pPr>
          <w:hyperlink w:anchor="_Toc124529522" w:history="1">
            <w:r w:rsidR="00A274A2" w:rsidRPr="00A274A2">
              <w:rPr>
                <w:rStyle w:val="Hyperlink"/>
                <w:rFonts w:ascii="Arial" w:hAnsi="Arial" w:cs="Arial"/>
                <w:b/>
                <w:noProof/>
                <w:sz w:val="22"/>
              </w:rPr>
              <w:t>3.3.1</w:t>
            </w:r>
            <w:r w:rsidR="00A274A2" w:rsidRPr="00A274A2">
              <w:rPr>
                <w:rFonts w:ascii="Arial" w:hAnsi="Arial" w:cs="Arial"/>
                <w:b/>
                <w:noProof/>
                <w:sz w:val="22"/>
              </w:rPr>
              <w:tab/>
            </w:r>
            <w:r w:rsidR="00A274A2" w:rsidRPr="00A274A2">
              <w:rPr>
                <w:rStyle w:val="Hyperlink"/>
                <w:rFonts w:ascii="Arial" w:hAnsi="Arial" w:cs="Arial"/>
                <w:b/>
                <w:noProof/>
                <w:sz w:val="22"/>
              </w:rPr>
              <w:t>Interpretivism</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36</w:t>
            </w:r>
            <w:r w:rsidR="00A274A2" w:rsidRPr="00A274A2">
              <w:rPr>
                <w:rFonts w:ascii="Arial" w:hAnsi="Arial" w:cs="Arial"/>
                <w:b/>
                <w:noProof/>
                <w:webHidden/>
                <w:sz w:val="22"/>
              </w:rPr>
              <w:fldChar w:fldCharType="end"/>
            </w:r>
          </w:hyperlink>
        </w:p>
        <w:p w14:paraId="73A38A46" w14:textId="7F9316C0" w:rsidR="00A274A2" w:rsidRPr="00A274A2" w:rsidRDefault="00703D9F">
          <w:pPr>
            <w:pStyle w:val="TOC1"/>
            <w:tabs>
              <w:tab w:val="left" w:pos="660"/>
              <w:tab w:val="right" w:leader="dot" w:pos="9060"/>
            </w:tabs>
            <w:rPr>
              <w:rFonts w:ascii="Arial" w:hAnsi="Arial" w:cs="Arial"/>
              <w:b/>
              <w:noProof/>
              <w:sz w:val="22"/>
            </w:rPr>
          </w:pPr>
          <w:hyperlink w:anchor="_Toc124529523" w:history="1">
            <w:r w:rsidR="00A274A2" w:rsidRPr="00A274A2">
              <w:rPr>
                <w:rStyle w:val="Hyperlink"/>
                <w:rFonts w:ascii="Arial" w:hAnsi="Arial" w:cs="Arial"/>
                <w:b/>
                <w:noProof/>
                <w:sz w:val="22"/>
              </w:rPr>
              <w:t>3.4</w:t>
            </w:r>
            <w:r w:rsidR="00A274A2" w:rsidRPr="00A274A2">
              <w:rPr>
                <w:rFonts w:ascii="Arial" w:hAnsi="Arial" w:cs="Arial"/>
                <w:b/>
                <w:noProof/>
                <w:sz w:val="22"/>
              </w:rPr>
              <w:tab/>
            </w:r>
            <w:r w:rsidR="00A274A2" w:rsidRPr="00A274A2">
              <w:rPr>
                <w:rStyle w:val="Hyperlink"/>
                <w:rFonts w:ascii="Arial" w:hAnsi="Arial" w:cs="Arial"/>
                <w:b/>
                <w:noProof/>
                <w:sz w:val="22"/>
              </w:rPr>
              <w:t>Research Approach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37</w:t>
            </w:r>
            <w:r w:rsidR="00A274A2" w:rsidRPr="00A274A2">
              <w:rPr>
                <w:rFonts w:ascii="Arial" w:hAnsi="Arial" w:cs="Arial"/>
                <w:b/>
                <w:noProof/>
                <w:webHidden/>
                <w:sz w:val="22"/>
              </w:rPr>
              <w:fldChar w:fldCharType="end"/>
            </w:r>
          </w:hyperlink>
        </w:p>
        <w:p w14:paraId="63FCA21A" w14:textId="2A5C66A4" w:rsidR="00A274A2" w:rsidRPr="00A274A2" w:rsidRDefault="00703D9F">
          <w:pPr>
            <w:pStyle w:val="TOC1"/>
            <w:tabs>
              <w:tab w:val="left" w:pos="660"/>
              <w:tab w:val="right" w:leader="dot" w:pos="9060"/>
            </w:tabs>
            <w:rPr>
              <w:rFonts w:ascii="Arial" w:hAnsi="Arial" w:cs="Arial"/>
              <w:b/>
              <w:noProof/>
              <w:sz w:val="22"/>
            </w:rPr>
          </w:pPr>
          <w:hyperlink w:anchor="_Toc124529524" w:history="1">
            <w:r w:rsidR="00A274A2" w:rsidRPr="00A274A2">
              <w:rPr>
                <w:rStyle w:val="Hyperlink"/>
                <w:rFonts w:ascii="Arial" w:hAnsi="Arial" w:cs="Arial"/>
                <w:b/>
                <w:noProof/>
                <w:sz w:val="22"/>
              </w:rPr>
              <w:t>3.5</w:t>
            </w:r>
            <w:r w:rsidR="00A274A2" w:rsidRPr="00A274A2">
              <w:rPr>
                <w:rFonts w:ascii="Arial" w:hAnsi="Arial" w:cs="Arial"/>
                <w:b/>
                <w:noProof/>
                <w:sz w:val="22"/>
              </w:rPr>
              <w:tab/>
            </w:r>
            <w:r w:rsidR="00A274A2" w:rsidRPr="00A274A2">
              <w:rPr>
                <w:rStyle w:val="Hyperlink"/>
                <w:rFonts w:ascii="Arial" w:hAnsi="Arial" w:cs="Arial"/>
                <w:b/>
                <w:noProof/>
                <w:sz w:val="22"/>
              </w:rPr>
              <w:t>Research Design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38</w:t>
            </w:r>
            <w:r w:rsidR="00A274A2" w:rsidRPr="00A274A2">
              <w:rPr>
                <w:rFonts w:ascii="Arial" w:hAnsi="Arial" w:cs="Arial"/>
                <w:b/>
                <w:noProof/>
                <w:webHidden/>
                <w:sz w:val="22"/>
              </w:rPr>
              <w:fldChar w:fldCharType="end"/>
            </w:r>
          </w:hyperlink>
        </w:p>
        <w:p w14:paraId="6DE3B741" w14:textId="494F4EE9" w:rsidR="00A274A2" w:rsidRPr="00A274A2" w:rsidRDefault="00703D9F">
          <w:pPr>
            <w:pStyle w:val="TOC1"/>
            <w:tabs>
              <w:tab w:val="left" w:pos="660"/>
              <w:tab w:val="right" w:leader="dot" w:pos="9060"/>
            </w:tabs>
            <w:rPr>
              <w:rFonts w:ascii="Arial" w:hAnsi="Arial" w:cs="Arial"/>
              <w:b/>
              <w:noProof/>
              <w:sz w:val="22"/>
            </w:rPr>
          </w:pPr>
          <w:hyperlink w:anchor="_Toc124529525" w:history="1">
            <w:r w:rsidR="00A274A2" w:rsidRPr="00A274A2">
              <w:rPr>
                <w:rStyle w:val="Hyperlink"/>
                <w:rFonts w:ascii="Arial" w:hAnsi="Arial" w:cs="Arial"/>
                <w:b/>
                <w:noProof/>
                <w:sz w:val="22"/>
              </w:rPr>
              <w:t>3.6</w:t>
            </w:r>
            <w:r w:rsidR="00A274A2" w:rsidRPr="00A274A2">
              <w:rPr>
                <w:rFonts w:ascii="Arial" w:hAnsi="Arial" w:cs="Arial"/>
                <w:b/>
                <w:noProof/>
                <w:sz w:val="22"/>
              </w:rPr>
              <w:tab/>
            </w:r>
            <w:r w:rsidR="00A274A2" w:rsidRPr="00A274A2">
              <w:rPr>
                <w:rStyle w:val="Hyperlink"/>
                <w:rFonts w:ascii="Arial" w:hAnsi="Arial" w:cs="Arial"/>
                <w:b/>
                <w:noProof/>
                <w:sz w:val="22"/>
              </w:rPr>
              <w:t>Research Strategy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39</w:t>
            </w:r>
            <w:r w:rsidR="00A274A2" w:rsidRPr="00A274A2">
              <w:rPr>
                <w:rFonts w:ascii="Arial" w:hAnsi="Arial" w:cs="Arial"/>
                <w:b/>
                <w:noProof/>
                <w:webHidden/>
                <w:sz w:val="22"/>
              </w:rPr>
              <w:fldChar w:fldCharType="end"/>
            </w:r>
          </w:hyperlink>
        </w:p>
        <w:p w14:paraId="53FA2376" w14:textId="43FAC3A1" w:rsidR="00A274A2" w:rsidRPr="00A274A2" w:rsidRDefault="00703D9F">
          <w:pPr>
            <w:pStyle w:val="TOC1"/>
            <w:tabs>
              <w:tab w:val="left" w:pos="880"/>
              <w:tab w:val="right" w:leader="dot" w:pos="9060"/>
            </w:tabs>
            <w:rPr>
              <w:rFonts w:ascii="Arial" w:hAnsi="Arial" w:cs="Arial"/>
              <w:b/>
              <w:noProof/>
              <w:sz w:val="22"/>
            </w:rPr>
          </w:pPr>
          <w:hyperlink w:anchor="_Toc124529526" w:history="1">
            <w:r w:rsidR="00A274A2" w:rsidRPr="00A274A2">
              <w:rPr>
                <w:rStyle w:val="Hyperlink"/>
                <w:rFonts w:ascii="Arial" w:hAnsi="Arial" w:cs="Arial"/>
                <w:b/>
                <w:noProof/>
                <w:sz w:val="22"/>
              </w:rPr>
              <w:t>3.6.1</w:t>
            </w:r>
            <w:r w:rsidR="00A274A2" w:rsidRPr="00A274A2">
              <w:rPr>
                <w:rFonts w:ascii="Arial" w:hAnsi="Arial" w:cs="Arial"/>
                <w:b/>
                <w:noProof/>
                <w:sz w:val="22"/>
              </w:rPr>
              <w:tab/>
            </w:r>
            <w:r w:rsidR="00A274A2" w:rsidRPr="00A274A2">
              <w:rPr>
                <w:rStyle w:val="Hyperlink"/>
                <w:rFonts w:ascii="Arial" w:hAnsi="Arial" w:cs="Arial"/>
                <w:b/>
                <w:noProof/>
                <w:sz w:val="22"/>
              </w:rPr>
              <w:t>Case Study Research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39</w:t>
            </w:r>
            <w:r w:rsidR="00A274A2" w:rsidRPr="00A274A2">
              <w:rPr>
                <w:rFonts w:ascii="Arial" w:hAnsi="Arial" w:cs="Arial"/>
                <w:b/>
                <w:noProof/>
                <w:webHidden/>
                <w:sz w:val="22"/>
              </w:rPr>
              <w:fldChar w:fldCharType="end"/>
            </w:r>
          </w:hyperlink>
        </w:p>
        <w:p w14:paraId="3E2F409B" w14:textId="6C26090D" w:rsidR="00A274A2" w:rsidRPr="00A274A2" w:rsidRDefault="00703D9F">
          <w:pPr>
            <w:pStyle w:val="TOC1"/>
            <w:tabs>
              <w:tab w:val="left" w:pos="660"/>
              <w:tab w:val="right" w:leader="dot" w:pos="9060"/>
            </w:tabs>
            <w:rPr>
              <w:rFonts w:ascii="Arial" w:hAnsi="Arial" w:cs="Arial"/>
              <w:b/>
              <w:noProof/>
              <w:sz w:val="22"/>
            </w:rPr>
          </w:pPr>
          <w:hyperlink w:anchor="_Toc124529527" w:history="1">
            <w:r w:rsidR="00A274A2" w:rsidRPr="00A274A2">
              <w:rPr>
                <w:rStyle w:val="Hyperlink"/>
                <w:rFonts w:ascii="Arial" w:hAnsi="Arial" w:cs="Arial"/>
                <w:b/>
                <w:noProof/>
                <w:sz w:val="22"/>
              </w:rPr>
              <w:t>3.7</w:t>
            </w:r>
            <w:r w:rsidR="00A274A2" w:rsidRPr="00A274A2">
              <w:rPr>
                <w:rFonts w:ascii="Arial" w:hAnsi="Arial" w:cs="Arial"/>
                <w:b/>
                <w:noProof/>
                <w:sz w:val="22"/>
              </w:rPr>
              <w:tab/>
            </w:r>
            <w:r w:rsidR="00A274A2" w:rsidRPr="00A274A2">
              <w:rPr>
                <w:rStyle w:val="Hyperlink"/>
                <w:rFonts w:ascii="Arial" w:hAnsi="Arial" w:cs="Arial"/>
                <w:b/>
                <w:noProof/>
                <w:sz w:val="22"/>
              </w:rPr>
              <w:t>Time Horizon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41</w:t>
            </w:r>
            <w:r w:rsidR="00A274A2" w:rsidRPr="00A274A2">
              <w:rPr>
                <w:rFonts w:ascii="Arial" w:hAnsi="Arial" w:cs="Arial"/>
                <w:b/>
                <w:noProof/>
                <w:webHidden/>
                <w:sz w:val="22"/>
              </w:rPr>
              <w:fldChar w:fldCharType="end"/>
            </w:r>
          </w:hyperlink>
        </w:p>
        <w:p w14:paraId="35CE52E0" w14:textId="07E6591C" w:rsidR="00A274A2" w:rsidRPr="00A274A2" w:rsidRDefault="00703D9F">
          <w:pPr>
            <w:pStyle w:val="TOC1"/>
            <w:tabs>
              <w:tab w:val="left" w:pos="660"/>
              <w:tab w:val="right" w:leader="dot" w:pos="9060"/>
            </w:tabs>
            <w:rPr>
              <w:rFonts w:ascii="Arial" w:hAnsi="Arial" w:cs="Arial"/>
              <w:b/>
              <w:noProof/>
              <w:sz w:val="22"/>
            </w:rPr>
          </w:pPr>
          <w:hyperlink w:anchor="_Toc124529528" w:history="1">
            <w:r w:rsidR="00A274A2" w:rsidRPr="00A274A2">
              <w:rPr>
                <w:rStyle w:val="Hyperlink"/>
                <w:rFonts w:ascii="Arial" w:hAnsi="Arial" w:cs="Arial"/>
                <w:b/>
                <w:noProof/>
                <w:sz w:val="22"/>
              </w:rPr>
              <w:t>3.8</w:t>
            </w:r>
            <w:r w:rsidR="00A274A2" w:rsidRPr="00A274A2">
              <w:rPr>
                <w:rFonts w:ascii="Arial" w:hAnsi="Arial" w:cs="Arial"/>
                <w:b/>
                <w:noProof/>
                <w:sz w:val="22"/>
              </w:rPr>
              <w:tab/>
            </w:r>
            <w:r w:rsidR="00A274A2" w:rsidRPr="00A274A2">
              <w:rPr>
                <w:rStyle w:val="Hyperlink"/>
                <w:rFonts w:ascii="Arial" w:hAnsi="Arial" w:cs="Arial"/>
                <w:b/>
                <w:noProof/>
                <w:sz w:val="22"/>
              </w:rPr>
              <w:t>Data Collection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41</w:t>
            </w:r>
            <w:r w:rsidR="00A274A2" w:rsidRPr="00A274A2">
              <w:rPr>
                <w:rFonts w:ascii="Arial" w:hAnsi="Arial" w:cs="Arial"/>
                <w:b/>
                <w:noProof/>
                <w:webHidden/>
                <w:sz w:val="22"/>
              </w:rPr>
              <w:fldChar w:fldCharType="end"/>
            </w:r>
          </w:hyperlink>
        </w:p>
        <w:p w14:paraId="474E29AD" w14:textId="072F8016" w:rsidR="00A274A2" w:rsidRPr="00A274A2" w:rsidRDefault="00703D9F">
          <w:pPr>
            <w:pStyle w:val="TOC1"/>
            <w:tabs>
              <w:tab w:val="left" w:pos="880"/>
              <w:tab w:val="right" w:leader="dot" w:pos="9060"/>
            </w:tabs>
            <w:rPr>
              <w:rFonts w:ascii="Arial" w:hAnsi="Arial" w:cs="Arial"/>
              <w:b/>
              <w:noProof/>
              <w:sz w:val="22"/>
            </w:rPr>
          </w:pPr>
          <w:hyperlink w:anchor="_Toc124529529" w:history="1">
            <w:r w:rsidR="00A274A2" w:rsidRPr="00A274A2">
              <w:rPr>
                <w:rStyle w:val="Hyperlink"/>
                <w:rFonts w:ascii="Arial" w:hAnsi="Arial" w:cs="Arial"/>
                <w:b/>
                <w:noProof/>
                <w:sz w:val="22"/>
              </w:rPr>
              <w:t>3.8.1</w:t>
            </w:r>
            <w:r w:rsidR="00A274A2" w:rsidRPr="00A274A2">
              <w:rPr>
                <w:rFonts w:ascii="Arial" w:hAnsi="Arial" w:cs="Arial"/>
                <w:b/>
                <w:noProof/>
                <w:sz w:val="22"/>
              </w:rPr>
              <w:tab/>
            </w:r>
            <w:r w:rsidR="00A274A2" w:rsidRPr="00A274A2">
              <w:rPr>
                <w:rStyle w:val="Hyperlink"/>
                <w:rFonts w:ascii="Arial" w:hAnsi="Arial" w:cs="Arial"/>
                <w:b/>
                <w:noProof/>
                <w:sz w:val="22"/>
              </w:rPr>
              <w:t>Ethical Considerations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1CA1A492" w14:textId="52CC9B34" w:rsidR="00A274A2" w:rsidRPr="00A274A2" w:rsidRDefault="00703D9F">
          <w:pPr>
            <w:pStyle w:val="TOC1"/>
            <w:tabs>
              <w:tab w:val="left" w:pos="880"/>
              <w:tab w:val="right" w:leader="dot" w:pos="9060"/>
            </w:tabs>
            <w:rPr>
              <w:rFonts w:ascii="Arial" w:hAnsi="Arial" w:cs="Arial"/>
              <w:b/>
              <w:noProof/>
              <w:sz w:val="22"/>
            </w:rPr>
          </w:pPr>
          <w:hyperlink w:anchor="_Toc124529530" w:history="1">
            <w:r w:rsidR="00A274A2" w:rsidRPr="00A274A2">
              <w:rPr>
                <w:rStyle w:val="Hyperlink"/>
                <w:rFonts w:ascii="Arial" w:hAnsi="Arial" w:cs="Arial"/>
                <w:b/>
                <w:noProof/>
                <w:sz w:val="22"/>
              </w:rPr>
              <w:t>3.8.2</w:t>
            </w:r>
            <w:r w:rsidR="00A274A2" w:rsidRPr="00A274A2">
              <w:rPr>
                <w:rFonts w:ascii="Arial" w:hAnsi="Arial" w:cs="Arial"/>
                <w:b/>
                <w:noProof/>
                <w:sz w:val="22"/>
              </w:rPr>
              <w:tab/>
            </w:r>
            <w:r w:rsidR="00A274A2" w:rsidRPr="00A274A2">
              <w:rPr>
                <w:rStyle w:val="Hyperlink"/>
                <w:rFonts w:ascii="Arial" w:hAnsi="Arial" w:cs="Arial"/>
                <w:b/>
                <w:noProof/>
                <w:sz w:val="22"/>
              </w:rPr>
              <w:t>Pilot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00333CE6" w14:textId="0F82B578" w:rsidR="00A274A2" w:rsidRPr="00A274A2" w:rsidRDefault="00703D9F">
          <w:pPr>
            <w:pStyle w:val="TOC1"/>
            <w:tabs>
              <w:tab w:val="left" w:pos="880"/>
              <w:tab w:val="right" w:leader="dot" w:pos="9060"/>
            </w:tabs>
            <w:rPr>
              <w:rFonts w:ascii="Arial" w:hAnsi="Arial" w:cs="Arial"/>
              <w:b/>
              <w:noProof/>
              <w:sz w:val="22"/>
            </w:rPr>
          </w:pPr>
          <w:hyperlink w:anchor="_Toc124529531" w:history="1">
            <w:r w:rsidR="00A274A2" w:rsidRPr="00A274A2">
              <w:rPr>
                <w:rStyle w:val="Hyperlink"/>
                <w:rFonts w:ascii="Arial" w:hAnsi="Arial" w:cs="Arial"/>
                <w:b/>
                <w:noProof/>
                <w:sz w:val="22"/>
              </w:rPr>
              <w:t>3.8.3</w:t>
            </w:r>
            <w:r w:rsidR="00A274A2" w:rsidRPr="00A274A2">
              <w:rPr>
                <w:rFonts w:ascii="Arial" w:hAnsi="Arial" w:cs="Arial"/>
                <w:b/>
                <w:noProof/>
                <w:sz w:val="22"/>
              </w:rPr>
              <w:tab/>
            </w:r>
            <w:r w:rsidR="00A274A2" w:rsidRPr="00A274A2">
              <w:rPr>
                <w:rStyle w:val="Hyperlink"/>
                <w:rFonts w:ascii="Arial" w:hAnsi="Arial" w:cs="Arial"/>
                <w:b/>
                <w:noProof/>
                <w:sz w:val="22"/>
              </w:rPr>
              <w:t>Interviews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48B3FE73" w14:textId="4D58288D" w:rsidR="00A274A2" w:rsidRPr="00A274A2" w:rsidRDefault="00703D9F">
          <w:pPr>
            <w:pStyle w:val="TOC1"/>
            <w:tabs>
              <w:tab w:val="left" w:pos="880"/>
              <w:tab w:val="right" w:leader="dot" w:pos="9060"/>
            </w:tabs>
            <w:rPr>
              <w:rFonts w:ascii="Arial" w:hAnsi="Arial" w:cs="Arial"/>
              <w:b/>
              <w:noProof/>
              <w:sz w:val="22"/>
            </w:rPr>
          </w:pPr>
          <w:hyperlink w:anchor="_Toc124529532" w:history="1">
            <w:r w:rsidR="00A274A2" w:rsidRPr="00A274A2">
              <w:rPr>
                <w:rStyle w:val="Hyperlink"/>
                <w:rFonts w:ascii="Arial" w:hAnsi="Arial" w:cs="Arial"/>
                <w:b/>
                <w:noProof/>
                <w:sz w:val="22"/>
              </w:rPr>
              <w:t>3.8.4</w:t>
            </w:r>
            <w:r w:rsidR="00A274A2" w:rsidRPr="00A274A2">
              <w:rPr>
                <w:rFonts w:ascii="Arial" w:hAnsi="Arial" w:cs="Arial"/>
                <w:b/>
                <w:noProof/>
                <w:sz w:val="22"/>
              </w:rPr>
              <w:tab/>
            </w:r>
            <w:r w:rsidR="00A274A2" w:rsidRPr="00A274A2">
              <w:rPr>
                <w:rStyle w:val="Hyperlink"/>
                <w:rFonts w:ascii="Arial" w:hAnsi="Arial" w:cs="Arial"/>
                <w:b/>
                <w:noProof/>
                <w:sz w:val="22"/>
              </w:rPr>
              <w:t>Target Population and Sampling Plan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44</w:t>
            </w:r>
            <w:r w:rsidR="00A274A2" w:rsidRPr="00A274A2">
              <w:rPr>
                <w:rFonts w:ascii="Arial" w:hAnsi="Arial" w:cs="Arial"/>
                <w:b/>
                <w:noProof/>
                <w:webHidden/>
                <w:sz w:val="22"/>
              </w:rPr>
              <w:fldChar w:fldCharType="end"/>
            </w:r>
          </w:hyperlink>
        </w:p>
        <w:p w14:paraId="3C3552C7" w14:textId="5E011BFD" w:rsidR="00A274A2" w:rsidRPr="00A274A2" w:rsidRDefault="00703D9F">
          <w:pPr>
            <w:pStyle w:val="TOC1"/>
            <w:tabs>
              <w:tab w:val="left" w:pos="660"/>
              <w:tab w:val="right" w:leader="dot" w:pos="9060"/>
            </w:tabs>
            <w:rPr>
              <w:rFonts w:ascii="Arial" w:hAnsi="Arial" w:cs="Arial"/>
              <w:b/>
              <w:noProof/>
              <w:sz w:val="22"/>
            </w:rPr>
          </w:pPr>
          <w:hyperlink w:anchor="_Toc124529533" w:history="1">
            <w:r w:rsidR="00A274A2" w:rsidRPr="00A274A2">
              <w:rPr>
                <w:rStyle w:val="Hyperlink"/>
                <w:rFonts w:ascii="Arial" w:hAnsi="Arial" w:cs="Arial"/>
                <w:b/>
                <w:noProof/>
                <w:sz w:val="22"/>
              </w:rPr>
              <w:t>3.9</w:t>
            </w:r>
            <w:r w:rsidR="00A274A2" w:rsidRPr="00A274A2">
              <w:rPr>
                <w:rFonts w:ascii="Arial" w:hAnsi="Arial" w:cs="Arial"/>
                <w:b/>
                <w:noProof/>
                <w:sz w:val="22"/>
              </w:rPr>
              <w:tab/>
            </w:r>
            <w:r w:rsidR="00A274A2" w:rsidRPr="00A274A2">
              <w:rPr>
                <w:rStyle w:val="Hyperlink"/>
                <w:rFonts w:ascii="Arial" w:hAnsi="Arial" w:cs="Arial"/>
                <w:b/>
                <w:noProof/>
                <w:sz w:val="22"/>
              </w:rPr>
              <w:t>Data Analysis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44</w:t>
            </w:r>
            <w:r w:rsidR="00A274A2" w:rsidRPr="00A274A2">
              <w:rPr>
                <w:rFonts w:ascii="Arial" w:hAnsi="Arial" w:cs="Arial"/>
                <w:b/>
                <w:noProof/>
                <w:webHidden/>
                <w:sz w:val="22"/>
              </w:rPr>
              <w:fldChar w:fldCharType="end"/>
            </w:r>
          </w:hyperlink>
        </w:p>
        <w:p w14:paraId="64B56BB7" w14:textId="007C873A" w:rsidR="00A274A2" w:rsidRPr="00A274A2" w:rsidRDefault="00703D9F">
          <w:pPr>
            <w:pStyle w:val="TOC1"/>
            <w:tabs>
              <w:tab w:val="left" w:pos="880"/>
              <w:tab w:val="right" w:leader="dot" w:pos="9060"/>
            </w:tabs>
            <w:rPr>
              <w:rFonts w:ascii="Arial" w:hAnsi="Arial" w:cs="Arial"/>
              <w:b/>
              <w:noProof/>
              <w:sz w:val="22"/>
            </w:rPr>
          </w:pPr>
          <w:hyperlink w:anchor="_Toc124529534" w:history="1">
            <w:r w:rsidR="00A274A2" w:rsidRPr="00A274A2">
              <w:rPr>
                <w:rStyle w:val="Hyperlink"/>
                <w:rFonts w:ascii="Arial" w:hAnsi="Arial" w:cs="Arial"/>
                <w:b/>
                <w:noProof/>
                <w:sz w:val="22"/>
              </w:rPr>
              <w:t>3.9.1</w:t>
            </w:r>
            <w:r w:rsidR="00A274A2" w:rsidRPr="00A274A2">
              <w:rPr>
                <w:rFonts w:ascii="Arial" w:hAnsi="Arial" w:cs="Arial"/>
                <w:b/>
                <w:noProof/>
                <w:sz w:val="22"/>
              </w:rPr>
              <w:tab/>
            </w:r>
            <w:r w:rsidR="00A274A2" w:rsidRPr="00A274A2">
              <w:rPr>
                <w:rStyle w:val="Hyperlink"/>
                <w:rFonts w:ascii="Arial" w:hAnsi="Arial" w:cs="Arial"/>
                <w:b/>
                <w:noProof/>
                <w:sz w:val="22"/>
              </w:rPr>
              <w:t>Data Validity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45</w:t>
            </w:r>
            <w:r w:rsidR="00A274A2" w:rsidRPr="00A274A2">
              <w:rPr>
                <w:rFonts w:ascii="Arial" w:hAnsi="Arial" w:cs="Arial"/>
                <w:b/>
                <w:noProof/>
                <w:webHidden/>
                <w:sz w:val="22"/>
              </w:rPr>
              <w:fldChar w:fldCharType="end"/>
            </w:r>
          </w:hyperlink>
        </w:p>
        <w:p w14:paraId="1EF23A01" w14:textId="3CE9CF6A" w:rsidR="00A274A2" w:rsidRPr="00A274A2" w:rsidRDefault="00703D9F">
          <w:pPr>
            <w:pStyle w:val="TOC1"/>
            <w:tabs>
              <w:tab w:val="left" w:pos="880"/>
              <w:tab w:val="right" w:leader="dot" w:pos="9060"/>
            </w:tabs>
            <w:rPr>
              <w:rFonts w:ascii="Arial" w:hAnsi="Arial" w:cs="Arial"/>
              <w:b/>
              <w:noProof/>
              <w:sz w:val="22"/>
            </w:rPr>
          </w:pPr>
          <w:hyperlink w:anchor="_Toc124529535" w:history="1">
            <w:r w:rsidR="00A274A2" w:rsidRPr="00A274A2">
              <w:rPr>
                <w:rStyle w:val="Hyperlink"/>
                <w:rFonts w:ascii="Arial" w:hAnsi="Arial" w:cs="Arial"/>
                <w:b/>
                <w:noProof/>
                <w:sz w:val="22"/>
              </w:rPr>
              <w:t>3.9.2</w:t>
            </w:r>
            <w:r w:rsidR="00A274A2" w:rsidRPr="00A274A2">
              <w:rPr>
                <w:rFonts w:ascii="Arial" w:hAnsi="Arial" w:cs="Arial"/>
                <w:b/>
                <w:noProof/>
                <w:sz w:val="22"/>
              </w:rPr>
              <w:tab/>
            </w:r>
            <w:r w:rsidR="00A274A2" w:rsidRPr="00A274A2">
              <w:rPr>
                <w:rStyle w:val="Hyperlink"/>
                <w:rFonts w:ascii="Arial" w:hAnsi="Arial" w:cs="Arial"/>
                <w:b/>
                <w:noProof/>
                <w:sz w:val="22"/>
              </w:rPr>
              <w:t>Data Reliability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45</w:t>
            </w:r>
            <w:r w:rsidR="00A274A2" w:rsidRPr="00A274A2">
              <w:rPr>
                <w:rFonts w:ascii="Arial" w:hAnsi="Arial" w:cs="Arial"/>
                <w:b/>
                <w:noProof/>
                <w:webHidden/>
                <w:sz w:val="22"/>
              </w:rPr>
              <w:fldChar w:fldCharType="end"/>
            </w:r>
          </w:hyperlink>
        </w:p>
        <w:p w14:paraId="4DA7E8C4" w14:textId="09DC0F11" w:rsidR="00A274A2" w:rsidRPr="00A274A2" w:rsidRDefault="00703D9F">
          <w:pPr>
            <w:pStyle w:val="TOC1"/>
            <w:tabs>
              <w:tab w:val="left" w:pos="880"/>
              <w:tab w:val="right" w:leader="dot" w:pos="9060"/>
            </w:tabs>
            <w:rPr>
              <w:rFonts w:ascii="Arial" w:hAnsi="Arial" w:cs="Arial"/>
              <w:b/>
              <w:noProof/>
              <w:sz w:val="22"/>
            </w:rPr>
          </w:pPr>
          <w:hyperlink w:anchor="_Toc124529536" w:history="1">
            <w:r w:rsidR="00A274A2" w:rsidRPr="00A274A2">
              <w:rPr>
                <w:rStyle w:val="Hyperlink"/>
                <w:rFonts w:ascii="Arial" w:hAnsi="Arial" w:cs="Arial"/>
                <w:b/>
                <w:noProof/>
                <w:sz w:val="22"/>
              </w:rPr>
              <w:t>3.10</w:t>
            </w:r>
            <w:r w:rsidR="00A274A2" w:rsidRPr="00A274A2">
              <w:rPr>
                <w:rFonts w:ascii="Arial" w:hAnsi="Arial" w:cs="Arial"/>
                <w:b/>
                <w:noProof/>
                <w:sz w:val="22"/>
              </w:rPr>
              <w:tab/>
            </w:r>
            <w:r w:rsidR="00A274A2" w:rsidRPr="00A274A2">
              <w:rPr>
                <w:rStyle w:val="Hyperlink"/>
                <w:rFonts w:ascii="Arial" w:hAnsi="Arial" w:cs="Arial"/>
                <w:b/>
                <w:noProof/>
                <w:sz w:val="22"/>
              </w:rPr>
              <w:t>Summary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46</w:t>
            </w:r>
            <w:r w:rsidR="00A274A2" w:rsidRPr="00A274A2">
              <w:rPr>
                <w:rFonts w:ascii="Arial" w:hAnsi="Arial" w:cs="Arial"/>
                <w:b/>
                <w:noProof/>
                <w:webHidden/>
                <w:sz w:val="22"/>
              </w:rPr>
              <w:fldChar w:fldCharType="end"/>
            </w:r>
          </w:hyperlink>
        </w:p>
        <w:p w14:paraId="3D998E15" w14:textId="383483A8" w:rsidR="00A274A2" w:rsidRPr="00A274A2" w:rsidRDefault="00703D9F">
          <w:pPr>
            <w:pStyle w:val="TOC1"/>
            <w:tabs>
              <w:tab w:val="left" w:pos="440"/>
              <w:tab w:val="right" w:leader="dot" w:pos="9060"/>
            </w:tabs>
            <w:rPr>
              <w:rFonts w:ascii="Arial" w:hAnsi="Arial" w:cs="Arial"/>
              <w:b/>
              <w:noProof/>
              <w:sz w:val="22"/>
            </w:rPr>
          </w:pPr>
          <w:hyperlink w:anchor="_Toc124529537" w:history="1">
            <w:r w:rsidR="00A274A2" w:rsidRPr="00A274A2">
              <w:rPr>
                <w:rStyle w:val="Hyperlink"/>
                <w:rFonts w:ascii="Arial" w:hAnsi="Arial" w:cs="Arial"/>
                <w:b/>
                <w:noProof/>
                <w:sz w:val="22"/>
              </w:rPr>
              <w:t>4</w:t>
            </w:r>
            <w:r w:rsidR="00A274A2" w:rsidRPr="00A274A2">
              <w:rPr>
                <w:rFonts w:ascii="Arial" w:hAnsi="Arial" w:cs="Arial"/>
                <w:b/>
                <w:noProof/>
                <w:sz w:val="22"/>
              </w:rPr>
              <w:tab/>
            </w:r>
            <w:r w:rsidR="00A274A2" w:rsidRPr="00A274A2">
              <w:rPr>
                <w:rStyle w:val="Hyperlink"/>
                <w:rFonts w:ascii="Arial" w:hAnsi="Arial" w:cs="Arial"/>
                <w:b/>
                <w:noProof/>
                <w:sz w:val="22"/>
              </w:rPr>
              <w:t>DATA ANALYSIS, RESULTS AND DISCUSSIONS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46EC7E2A" w14:textId="18C9338D" w:rsidR="00A274A2" w:rsidRPr="00A274A2" w:rsidRDefault="00703D9F">
          <w:pPr>
            <w:pStyle w:val="TOC1"/>
            <w:tabs>
              <w:tab w:val="left" w:pos="660"/>
              <w:tab w:val="right" w:leader="dot" w:pos="9060"/>
            </w:tabs>
            <w:rPr>
              <w:rFonts w:ascii="Arial" w:hAnsi="Arial" w:cs="Arial"/>
              <w:b/>
              <w:noProof/>
              <w:sz w:val="22"/>
            </w:rPr>
          </w:pPr>
          <w:hyperlink w:anchor="_Toc124529538" w:history="1">
            <w:r w:rsidR="00A274A2" w:rsidRPr="00A274A2">
              <w:rPr>
                <w:rStyle w:val="Hyperlink"/>
                <w:rFonts w:ascii="Arial" w:hAnsi="Arial" w:cs="Arial"/>
                <w:b/>
                <w:noProof/>
                <w:sz w:val="22"/>
              </w:rPr>
              <w:t>4.1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79B0F67C" w14:textId="36D6C725" w:rsidR="00A274A2" w:rsidRPr="00A274A2" w:rsidRDefault="00703D9F">
          <w:pPr>
            <w:pStyle w:val="TOC1"/>
            <w:tabs>
              <w:tab w:val="left" w:pos="660"/>
              <w:tab w:val="right" w:leader="dot" w:pos="9060"/>
            </w:tabs>
            <w:rPr>
              <w:rFonts w:ascii="Arial" w:hAnsi="Arial" w:cs="Arial"/>
              <w:b/>
              <w:noProof/>
              <w:sz w:val="22"/>
            </w:rPr>
          </w:pPr>
          <w:hyperlink w:anchor="_Toc124529539" w:history="1">
            <w:r w:rsidR="00A274A2" w:rsidRPr="00A274A2">
              <w:rPr>
                <w:rStyle w:val="Hyperlink"/>
                <w:rFonts w:ascii="Arial" w:hAnsi="Arial" w:cs="Arial"/>
                <w:b/>
                <w:noProof/>
                <w:sz w:val="22"/>
              </w:rPr>
              <w:t>4.2</w:t>
            </w:r>
            <w:r w:rsidR="00A274A2" w:rsidRPr="00A274A2">
              <w:rPr>
                <w:rFonts w:ascii="Arial" w:hAnsi="Arial" w:cs="Arial"/>
                <w:b/>
                <w:noProof/>
                <w:sz w:val="22"/>
              </w:rPr>
              <w:tab/>
            </w:r>
            <w:r w:rsidR="00A274A2" w:rsidRPr="00A274A2">
              <w:rPr>
                <w:rStyle w:val="Hyperlink"/>
                <w:rFonts w:ascii="Arial" w:hAnsi="Arial" w:cs="Arial"/>
                <w:b/>
                <w:noProof/>
                <w:sz w:val="22"/>
              </w:rPr>
              <w:t>The Case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14ECDC19" w14:textId="16D83DB2" w:rsidR="00A274A2" w:rsidRPr="00A274A2" w:rsidRDefault="00703D9F">
          <w:pPr>
            <w:pStyle w:val="TOC1"/>
            <w:tabs>
              <w:tab w:val="left" w:pos="880"/>
              <w:tab w:val="right" w:leader="dot" w:pos="9060"/>
            </w:tabs>
            <w:rPr>
              <w:rFonts w:ascii="Arial" w:hAnsi="Arial" w:cs="Arial"/>
              <w:b/>
              <w:noProof/>
              <w:sz w:val="22"/>
            </w:rPr>
          </w:pPr>
          <w:hyperlink w:anchor="_Toc124529540" w:history="1">
            <w:r w:rsidR="00A274A2" w:rsidRPr="00A274A2">
              <w:rPr>
                <w:rStyle w:val="Hyperlink"/>
                <w:rFonts w:ascii="Arial" w:hAnsi="Arial" w:cs="Arial"/>
                <w:b/>
                <w:noProof/>
                <w:sz w:val="22"/>
              </w:rPr>
              <w:t>4.2.1</w:t>
            </w:r>
            <w:r w:rsidR="00A274A2" w:rsidRPr="00A274A2">
              <w:rPr>
                <w:rFonts w:ascii="Arial" w:hAnsi="Arial" w:cs="Arial"/>
                <w:b/>
                <w:noProof/>
                <w:sz w:val="22"/>
              </w:rPr>
              <w:tab/>
            </w:r>
            <w:r w:rsidR="00A274A2" w:rsidRPr="00A274A2">
              <w:rPr>
                <w:rStyle w:val="Hyperlink"/>
                <w:rFonts w:ascii="Arial" w:hAnsi="Arial" w:cs="Arial"/>
                <w:b/>
                <w:noProof/>
                <w:sz w:val="22"/>
              </w:rPr>
              <w:t>Coding Method</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48</w:t>
            </w:r>
            <w:r w:rsidR="00A274A2" w:rsidRPr="00A274A2">
              <w:rPr>
                <w:rFonts w:ascii="Arial" w:hAnsi="Arial" w:cs="Arial"/>
                <w:b/>
                <w:noProof/>
                <w:webHidden/>
                <w:sz w:val="22"/>
              </w:rPr>
              <w:fldChar w:fldCharType="end"/>
            </w:r>
          </w:hyperlink>
        </w:p>
        <w:p w14:paraId="5DC47808" w14:textId="08329EC6" w:rsidR="00A274A2" w:rsidRPr="00A274A2" w:rsidRDefault="00703D9F">
          <w:pPr>
            <w:pStyle w:val="TOC1"/>
            <w:tabs>
              <w:tab w:val="left" w:pos="660"/>
              <w:tab w:val="right" w:leader="dot" w:pos="9060"/>
            </w:tabs>
            <w:rPr>
              <w:rFonts w:ascii="Arial" w:hAnsi="Arial" w:cs="Arial"/>
              <w:b/>
              <w:noProof/>
              <w:sz w:val="22"/>
            </w:rPr>
          </w:pPr>
          <w:hyperlink w:anchor="_Toc124529541" w:history="1">
            <w:r w:rsidR="00A274A2" w:rsidRPr="00A274A2">
              <w:rPr>
                <w:rStyle w:val="Hyperlink"/>
                <w:rFonts w:ascii="Arial" w:hAnsi="Arial" w:cs="Arial"/>
                <w:b/>
                <w:noProof/>
                <w:sz w:val="22"/>
              </w:rPr>
              <w:t>4.3</w:t>
            </w:r>
            <w:r w:rsidR="00A274A2" w:rsidRPr="00A274A2">
              <w:rPr>
                <w:rFonts w:ascii="Arial" w:hAnsi="Arial" w:cs="Arial"/>
                <w:b/>
                <w:noProof/>
                <w:sz w:val="22"/>
              </w:rPr>
              <w:tab/>
            </w:r>
            <w:r w:rsidR="00A274A2" w:rsidRPr="00A274A2">
              <w:rPr>
                <w:rStyle w:val="Hyperlink"/>
                <w:rFonts w:ascii="Arial" w:hAnsi="Arial" w:cs="Arial"/>
                <w:b/>
                <w:noProof/>
                <w:sz w:val="22"/>
              </w:rPr>
              <w:t>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49</w:t>
            </w:r>
            <w:r w:rsidR="00A274A2" w:rsidRPr="00A274A2">
              <w:rPr>
                <w:rFonts w:ascii="Arial" w:hAnsi="Arial" w:cs="Arial"/>
                <w:b/>
                <w:noProof/>
                <w:webHidden/>
                <w:sz w:val="22"/>
              </w:rPr>
              <w:fldChar w:fldCharType="end"/>
            </w:r>
          </w:hyperlink>
        </w:p>
        <w:p w14:paraId="553DB9A6" w14:textId="4AF1442C" w:rsidR="00A274A2" w:rsidRPr="00A274A2" w:rsidRDefault="00703D9F">
          <w:pPr>
            <w:pStyle w:val="TOC1"/>
            <w:tabs>
              <w:tab w:val="left" w:pos="880"/>
              <w:tab w:val="right" w:leader="dot" w:pos="9060"/>
            </w:tabs>
            <w:rPr>
              <w:rFonts w:ascii="Arial" w:hAnsi="Arial" w:cs="Arial"/>
              <w:b/>
              <w:noProof/>
              <w:sz w:val="22"/>
            </w:rPr>
          </w:pPr>
          <w:hyperlink w:anchor="_Toc124529542" w:history="1">
            <w:r w:rsidR="00A274A2" w:rsidRPr="00A274A2">
              <w:rPr>
                <w:rStyle w:val="Hyperlink"/>
                <w:rFonts w:ascii="Arial" w:hAnsi="Arial" w:cs="Arial"/>
                <w:b/>
                <w:noProof/>
                <w:sz w:val="22"/>
              </w:rPr>
              <w:t>4.3.1</w:t>
            </w:r>
            <w:r w:rsidR="00A274A2" w:rsidRPr="00A274A2">
              <w:rPr>
                <w:rFonts w:ascii="Arial" w:hAnsi="Arial" w:cs="Arial"/>
                <w:b/>
                <w:noProof/>
                <w:sz w:val="22"/>
              </w:rPr>
              <w:tab/>
            </w:r>
            <w:r w:rsidR="00A274A2" w:rsidRPr="00A274A2">
              <w:rPr>
                <w:rStyle w:val="Hyperlink"/>
                <w:rFonts w:ascii="Arial" w:hAnsi="Arial" w:cs="Arial"/>
                <w:b/>
                <w:noProof/>
                <w:sz w:val="22"/>
              </w:rPr>
              <w:t>Create a Climate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49</w:t>
            </w:r>
            <w:r w:rsidR="00A274A2" w:rsidRPr="00A274A2">
              <w:rPr>
                <w:rFonts w:ascii="Arial" w:hAnsi="Arial" w:cs="Arial"/>
                <w:b/>
                <w:noProof/>
                <w:webHidden/>
                <w:sz w:val="22"/>
              </w:rPr>
              <w:fldChar w:fldCharType="end"/>
            </w:r>
          </w:hyperlink>
        </w:p>
        <w:p w14:paraId="3C0800FA" w14:textId="7C16057F" w:rsidR="00A274A2" w:rsidRPr="00A274A2" w:rsidRDefault="00703D9F">
          <w:pPr>
            <w:pStyle w:val="TOC1"/>
            <w:tabs>
              <w:tab w:val="left" w:pos="880"/>
              <w:tab w:val="right" w:leader="dot" w:pos="9060"/>
            </w:tabs>
            <w:rPr>
              <w:rFonts w:ascii="Arial" w:hAnsi="Arial" w:cs="Arial"/>
              <w:b/>
              <w:noProof/>
              <w:sz w:val="22"/>
            </w:rPr>
          </w:pPr>
          <w:hyperlink w:anchor="_Toc124529543" w:history="1">
            <w:r w:rsidR="00A274A2" w:rsidRPr="00A274A2">
              <w:rPr>
                <w:rStyle w:val="Hyperlink"/>
                <w:rFonts w:ascii="Arial" w:hAnsi="Arial" w:cs="Arial"/>
                <w:b/>
                <w:noProof/>
                <w:sz w:val="22"/>
              </w:rPr>
              <w:t>4.3.2</w:t>
            </w:r>
            <w:r w:rsidR="00A274A2" w:rsidRPr="00A274A2">
              <w:rPr>
                <w:rFonts w:ascii="Arial" w:hAnsi="Arial" w:cs="Arial"/>
                <w:b/>
                <w:noProof/>
                <w:sz w:val="22"/>
              </w:rPr>
              <w:tab/>
            </w:r>
            <w:r w:rsidR="00A274A2" w:rsidRPr="00A274A2">
              <w:rPr>
                <w:rStyle w:val="Hyperlink"/>
                <w:rFonts w:ascii="Arial" w:hAnsi="Arial" w:cs="Arial"/>
                <w:b/>
                <w:noProof/>
                <w:sz w:val="22"/>
              </w:rPr>
              <w:t>Engaging and Enabling the whole Organisation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51</w:t>
            </w:r>
            <w:r w:rsidR="00A274A2" w:rsidRPr="00A274A2">
              <w:rPr>
                <w:rFonts w:ascii="Arial" w:hAnsi="Arial" w:cs="Arial"/>
                <w:b/>
                <w:noProof/>
                <w:webHidden/>
                <w:sz w:val="22"/>
              </w:rPr>
              <w:fldChar w:fldCharType="end"/>
            </w:r>
          </w:hyperlink>
        </w:p>
        <w:p w14:paraId="1A1A5156" w14:textId="7FE86D1C" w:rsidR="00A274A2" w:rsidRPr="00A274A2" w:rsidRDefault="00703D9F">
          <w:pPr>
            <w:pStyle w:val="TOC1"/>
            <w:tabs>
              <w:tab w:val="left" w:pos="880"/>
              <w:tab w:val="right" w:leader="dot" w:pos="9060"/>
            </w:tabs>
            <w:rPr>
              <w:rFonts w:ascii="Arial" w:hAnsi="Arial" w:cs="Arial"/>
              <w:b/>
              <w:noProof/>
              <w:sz w:val="22"/>
            </w:rPr>
          </w:pPr>
          <w:hyperlink w:anchor="_Toc124529544" w:history="1">
            <w:r w:rsidR="00A274A2" w:rsidRPr="00A274A2">
              <w:rPr>
                <w:rStyle w:val="Hyperlink"/>
                <w:rFonts w:ascii="Arial" w:hAnsi="Arial" w:cs="Arial"/>
                <w:b/>
                <w:noProof/>
                <w:sz w:val="22"/>
              </w:rPr>
              <w:t>4.3.3</w:t>
            </w:r>
            <w:r w:rsidR="00A274A2" w:rsidRPr="00A274A2">
              <w:rPr>
                <w:rFonts w:ascii="Arial" w:hAnsi="Arial" w:cs="Arial"/>
                <w:b/>
                <w:noProof/>
                <w:sz w:val="22"/>
              </w:rPr>
              <w:tab/>
            </w:r>
            <w:r w:rsidR="00A274A2" w:rsidRPr="00A274A2">
              <w:rPr>
                <w:rStyle w:val="Hyperlink"/>
                <w:rFonts w:ascii="Arial" w:hAnsi="Arial" w:cs="Arial"/>
                <w:b/>
                <w:noProof/>
                <w:sz w:val="22"/>
              </w:rPr>
              <w:t>Implementing and Sustaining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53</w:t>
            </w:r>
            <w:r w:rsidR="00A274A2" w:rsidRPr="00A274A2">
              <w:rPr>
                <w:rFonts w:ascii="Arial" w:hAnsi="Arial" w:cs="Arial"/>
                <w:b/>
                <w:noProof/>
                <w:webHidden/>
                <w:sz w:val="22"/>
              </w:rPr>
              <w:fldChar w:fldCharType="end"/>
            </w:r>
          </w:hyperlink>
        </w:p>
        <w:p w14:paraId="7EAF13E6" w14:textId="17914033" w:rsidR="00A274A2" w:rsidRPr="00A274A2" w:rsidRDefault="00703D9F">
          <w:pPr>
            <w:pStyle w:val="TOC1"/>
            <w:tabs>
              <w:tab w:val="left" w:pos="660"/>
              <w:tab w:val="right" w:leader="dot" w:pos="9060"/>
            </w:tabs>
            <w:rPr>
              <w:rFonts w:ascii="Arial" w:hAnsi="Arial" w:cs="Arial"/>
              <w:b/>
              <w:noProof/>
              <w:sz w:val="22"/>
            </w:rPr>
          </w:pPr>
          <w:hyperlink w:anchor="_Toc124529545" w:history="1">
            <w:r w:rsidR="00A274A2" w:rsidRPr="00A274A2">
              <w:rPr>
                <w:rStyle w:val="Hyperlink"/>
                <w:rFonts w:ascii="Arial" w:hAnsi="Arial" w:cs="Arial"/>
                <w:b/>
                <w:noProof/>
                <w:sz w:val="22"/>
              </w:rPr>
              <w:t>4.4</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53</w:t>
            </w:r>
            <w:r w:rsidR="00A274A2" w:rsidRPr="00A274A2">
              <w:rPr>
                <w:rFonts w:ascii="Arial" w:hAnsi="Arial" w:cs="Arial"/>
                <w:b/>
                <w:noProof/>
                <w:webHidden/>
                <w:sz w:val="22"/>
              </w:rPr>
              <w:fldChar w:fldCharType="end"/>
            </w:r>
          </w:hyperlink>
        </w:p>
        <w:p w14:paraId="1D9B5F95" w14:textId="6F38CC8E" w:rsidR="00A274A2" w:rsidRPr="00A274A2" w:rsidRDefault="00703D9F">
          <w:pPr>
            <w:pStyle w:val="TOC1"/>
            <w:tabs>
              <w:tab w:val="left" w:pos="660"/>
              <w:tab w:val="right" w:leader="dot" w:pos="9060"/>
            </w:tabs>
            <w:rPr>
              <w:rFonts w:ascii="Arial" w:hAnsi="Arial" w:cs="Arial"/>
              <w:b/>
              <w:noProof/>
              <w:sz w:val="22"/>
            </w:rPr>
          </w:pPr>
          <w:hyperlink w:anchor="_Toc124529546" w:history="1">
            <w:r w:rsidR="00A274A2" w:rsidRPr="00A274A2">
              <w:rPr>
                <w:rStyle w:val="Hyperlink"/>
                <w:rFonts w:ascii="Arial" w:hAnsi="Arial" w:cs="Arial"/>
                <w:b/>
                <w:noProof/>
                <w:sz w:val="22"/>
              </w:rPr>
              <w:t>4.5</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54</w:t>
            </w:r>
            <w:r w:rsidR="00A274A2" w:rsidRPr="00A274A2">
              <w:rPr>
                <w:rFonts w:ascii="Arial" w:hAnsi="Arial" w:cs="Arial"/>
                <w:b/>
                <w:noProof/>
                <w:webHidden/>
                <w:sz w:val="22"/>
              </w:rPr>
              <w:fldChar w:fldCharType="end"/>
            </w:r>
          </w:hyperlink>
        </w:p>
        <w:p w14:paraId="6CAEA8E0" w14:textId="4FA09E52" w:rsidR="00A274A2" w:rsidRPr="00A274A2" w:rsidRDefault="00703D9F">
          <w:pPr>
            <w:pStyle w:val="TOC1"/>
            <w:tabs>
              <w:tab w:val="left" w:pos="660"/>
              <w:tab w:val="right" w:leader="dot" w:pos="9060"/>
            </w:tabs>
            <w:rPr>
              <w:rFonts w:ascii="Arial" w:hAnsi="Arial" w:cs="Arial"/>
              <w:b/>
              <w:noProof/>
              <w:sz w:val="22"/>
            </w:rPr>
          </w:pPr>
          <w:hyperlink w:anchor="_Toc124529547" w:history="1">
            <w:r w:rsidR="00A274A2" w:rsidRPr="00A274A2">
              <w:rPr>
                <w:rStyle w:val="Hyperlink"/>
                <w:rFonts w:ascii="Arial" w:hAnsi="Arial" w:cs="Arial"/>
                <w:b/>
                <w:noProof/>
                <w:sz w:val="22"/>
              </w:rPr>
              <w:t>4.6</w:t>
            </w:r>
            <w:r w:rsidR="00A274A2" w:rsidRPr="00A274A2">
              <w:rPr>
                <w:rFonts w:ascii="Arial" w:hAnsi="Arial" w:cs="Arial"/>
                <w:b/>
                <w:noProof/>
                <w:sz w:val="22"/>
              </w:rPr>
              <w:tab/>
            </w:r>
            <w:r w:rsidR="00A274A2" w:rsidRPr="00A274A2">
              <w:rPr>
                <w:rStyle w:val="Hyperlink"/>
                <w:rFonts w:ascii="Arial" w:hAnsi="Arial" w:cs="Arial"/>
                <w:b/>
                <w:noProof/>
                <w:sz w:val="22"/>
              </w:rPr>
              <w:t>Discussion of Results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55</w:t>
            </w:r>
            <w:r w:rsidR="00A274A2" w:rsidRPr="00A274A2">
              <w:rPr>
                <w:rFonts w:ascii="Arial" w:hAnsi="Arial" w:cs="Arial"/>
                <w:b/>
                <w:noProof/>
                <w:webHidden/>
                <w:sz w:val="22"/>
              </w:rPr>
              <w:fldChar w:fldCharType="end"/>
            </w:r>
          </w:hyperlink>
        </w:p>
        <w:p w14:paraId="039179BD" w14:textId="31F8AF75" w:rsidR="00A274A2" w:rsidRPr="00A274A2" w:rsidRDefault="00703D9F">
          <w:pPr>
            <w:pStyle w:val="TOC1"/>
            <w:tabs>
              <w:tab w:val="left" w:pos="880"/>
              <w:tab w:val="right" w:leader="dot" w:pos="9060"/>
            </w:tabs>
            <w:rPr>
              <w:rFonts w:ascii="Arial" w:hAnsi="Arial" w:cs="Arial"/>
              <w:b/>
              <w:noProof/>
              <w:sz w:val="22"/>
            </w:rPr>
          </w:pPr>
          <w:hyperlink w:anchor="_Toc124529548" w:history="1">
            <w:r w:rsidR="00A274A2" w:rsidRPr="00A274A2">
              <w:rPr>
                <w:rStyle w:val="Hyperlink"/>
                <w:rFonts w:ascii="Arial" w:hAnsi="Arial" w:cs="Arial"/>
                <w:b/>
                <w:noProof/>
                <w:sz w:val="22"/>
              </w:rPr>
              <w:t>4.6.1</w:t>
            </w:r>
            <w:r w:rsidR="00A274A2" w:rsidRPr="00A274A2">
              <w:rPr>
                <w:rFonts w:ascii="Arial" w:hAnsi="Arial" w:cs="Arial"/>
                <w:b/>
                <w:noProof/>
                <w:sz w:val="22"/>
              </w:rPr>
              <w:tab/>
            </w:r>
            <w:r w:rsidR="00A274A2" w:rsidRPr="00A274A2">
              <w:rPr>
                <w:rStyle w:val="Hyperlink"/>
                <w:rFonts w:ascii="Arial" w:hAnsi="Arial" w:cs="Arial"/>
                <w:b/>
                <w:noProof/>
                <w:sz w:val="22"/>
              </w:rPr>
              <w:t>Reasons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55</w:t>
            </w:r>
            <w:r w:rsidR="00A274A2" w:rsidRPr="00A274A2">
              <w:rPr>
                <w:rFonts w:ascii="Arial" w:hAnsi="Arial" w:cs="Arial"/>
                <w:b/>
                <w:noProof/>
                <w:webHidden/>
                <w:sz w:val="22"/>
              </w:rPr>
              <w:fldChar w:fldCharType="end"/>
            </w:r>
          </w:hyperlink>
        </w:p>
        <w:p w14:paraId="7EF7EB8C" w14:textId="65EB6880" w:rsidR="00A274A2" w:rsidRPr="00A274A2" w:rsidRDefault="00703D9F">
          <w:pPr>
            <w:pStyle w:val="TOC1"/>
            <w:tabs>
              <w:tab w:val="left" w:pos="880"/>
              <w:tab w:val="right" w:leader="dot" w:pos="9060"/>
            </w:tabs>
            <w:rPr>
              <w:rFonts w:ascii="Arial" w:hAnsi="Arial" w:cs="Arial"/>
              <w:b/>
              <w:noProof/>
              <w:sz w:val="22"/>
            </w:rPr>
          </w:pPr>
          <w:hyperlink w:anchor="_Toc124529549" w:history="1">
            <w:r w:rsidR="00A274A2" w:rsidRPr="00A274A2">
              <w:rPr>
                <w:rStyle w:val="Hyperlink"/>
                <w:rFonts w:ascii="Arial" w:hAnsi="Arial" w:cs="Arial"/>
                <w:b/>
                <w:noProof/>
                <w:sz w:val="22"/>
              </w:rPr>
              <w:t>4.6.2</w:t>
            </w:r>
            <w:r w:rsidR="00A274A2" w:rsidRPr="00A274A2">
              <w:rPr>
                <w:rFonts w:ascii="Arial" w:hAnsi="Arial" w:cs="Arial"/>
                <w:b/>
                <w:noProof/>
                <w:sz w:val="22"/>
              </w:rPr>
              <w:tab/>
            </w:r>
            <w:r w:rsidR="00A274A2" w:rsidRPr="00A274A2">
              <w:rPr>
                <w:rStyle w:val="Hyperlink"/>
                <w:rFonts w:ascii="Arial" w:hAnsi="Arial" w:cs="Arial"/>
                <w:b/>
                <w:noProof/>
                <w:sz w:val="22"/>
              </w:rPr>
              <w:t>HVAC Controls Status of 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56</w:t>
            </w:r>
            <w:r w:rsidR="00A274A2" w:rsidRPr="00A274A2">
              <w:rPr>
                <w:rFonts w:ascii="Arial" w:hAnsi="Arial" w:cs="Arial"/>
                <w:b/>
                <w:noProof/>
                <w:webHidden/>
                <w:sz w:val="22"/>
              </w:rPr>
              <w:fldChar w:fldCharType="end"/>
            </w:r>
          </w:hyperlink>
        </w:p>
        <w:p w14:paraId="08145A4A" w14:textId="1C7E6BF3" w:rsidR="00A274A2" w:rsidRPr="00A274A2" w:rsidRDefault="00703D9F">
          <w:pPr>
            <w:pStyle w:val="TOC1"/>
            <w:tabs>
              <w:tab w:val="left" w:pos="1100"/>
              <w:tab w:val="right" w:leader="dot" w:pos="9060"/>
            </w:tabs>
            <w:rPr>
              <w:rFonts w:ascii="Arial" w:hAnsi="Arial" w:cs="Arial"/>
              <w:b/>
              <w:noProof/>
              <w:sz w:val="22"/>
            </w:rPr>
          </w:pPr>
          <w:hyperlink w:anchor="_Toc124529550" w:history="1">
            <w:r w:rsidR="00A274A2" w:rsidRPr="00A274A2">
              <w:rPr>
                <w:rStyle w:val="Hyperlink"/>
                <w:rFonts w:ascii="Arial" w:hAnsi="Arial" w:cs="Arial"/>
                <w:b/>
                <w:noProof/>
                <w:sz w:val="22"/>
              </w:rPr>
              <w:t>4.6.2.1</w:t>
            </w:r>
            <w:r w:rsidR="00A274A2" w:rsidRPr="00A274A2">
              <w:rPr>
                <w:rFonts w:ascii="Arial" w:hAnsi="Arial" w:cs="Arial"/>
                <w:b/>
                <w:noProof/>
                <w:sz w:val="22"/>
              </w:rPr>
              <w:tab/>
            </w:r>
            <w:r w:rsidR="00A274A2" w:rsidRPr="00A274A2">
              <w:rPr>
                <w:rStyle w:val="Hyperlink"/>
                <w:rFonts w:ascii="Arial" w:hAnsi="Arial" w:cs="Arial"/>
                <w:b/>
                <w:noProof/>
                <w:sz w:val="22"/>
              </w:rPr>
              <w:t>Creating a Climate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56</w:t>
            </w:r>
            <w:r w:rsidR="00A274A2" w:rsidRPr="00A274A2">
              <w:rPr>
                <w:rFonts w:ascii="Arial" w:hAnsi="Arial" w:cs="Arial"/>
                <w:b/>
                <w:noProof/>
                <w:webHidden/>
                <w:sz w:val="22"/>
              </w:rPr>
              <w:fldChar w:fldCharType="end"/>
            </w:r>
          </w:hyperlink>
        </w:p>
        <w:p w14:paraId="0FD88940" w14:textId="651D23E0" w:rsidR="00A274A2" w:rsidRPr="00A274A2" w:rsidRDefault="00703D9F">
          <w:pPr>
            <w:pStyle w:val="TOC1"/>
            <w:tabs>
              <w:tab w:val="left" w:pos="1100"/>
              <w:tab w:val="right" w:leader="dot" w:pos="9060"/>
            </w:tabs>
            <w:rPr>
              <w:rFonts w:ascii="Arial" w:hAnsi="Arial" w:cs="Arial"/>
              <w:b/>
              <w:noProof/>
              <w:sz w:val="22"/>
            </w:rPr>
          </w:pPr>
          <w:hyperlink w:anchor="_Toc124529551" w:history="1">
            <w:r w:rsidR="00A274A2" w:rsidRPr="00A274A2">
              <w:rPr>
                <w:rStyle w:val="Hyperlink"/>
                <w:rFonts w:ascii="Arial" w:hAnsi="Arial" w:cs="Arial"/>
                <w:b/>
                <w:noProof/>
                <w:sz w:val="22"/>
              </w:rPr>
              <w:t>4.6.2.2</w:t>
            </w:r>
            <w:r w:rsidR="00A274A2" w:rsidRPr="00A274A2">
              <w:rPr>
                <w:rFonts w:ascii="Arial" w:hAnsi="Arial" w:cs="Arial"/>
                <w:b/>
                <w:noProof/>
                <w:sz w:val="22"/>
              </w:rPr>
              <w:tab/>
            </w:r>
            <w:r w:rsidR="00A274A2" w:rsidRPr="00A274A2">
              <w:rPr>
                <w:rStyle w:val="Hyperlink"/>
                <w:rFonts w:ascii="Arial" w:hAnsi="Arial" w:cs="Arial"/>
                <w:b/>
                <w:noProof/>
                <w:sz w:val="22"/>
              </w:rPr>
              <w:t>Engaging and Enabling the Whole Organisation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57</w:t>
            </w:r>
            <w:r w:rsidR="00A274A2" w:rsidRPr="00A274A2">
              <w:rPr>
                <w:rFonts w:ascii="Arial" w:hAnsi="Arial" w:cs="Arial"/>
                <w:b/>
                <w:noProof/>
                <w:webHidden/>
                <w:sz w:val="22"/>
              </w:rPr>
              <w:fldChar w:fldCharType="end"/>
            </w:r>
          </w:hyperlink>
        </w:p>
        <w:p w14:paraId="011610DB" w14:textId="53DAEA2D" w:rsidR="00A274A2" w:rsidRPr="00A274A2" w:rsidRDefault="00703D9F">
          <w:pPr>
            <w:pStyle w:val="TOC1"/>
            <w:tabs>
              <w:tab w:val="left" w:pos="1100"/>
              <w:tab w:val="right" w:leader="dot" w:pos="9060"/>
            </w:tabs>
            <w:rPr>
              <w:rFonts w:ascii="Arial" w:hAnsi="Arial" w:cs="Arial"/>
              <w:b/>
              <w:noProof/>
              <w:sz w:val="22"/>
            </w:rPr>
          </w:pPr>
          <w:hyperlink w:anchor="_Toc124529552" w:history="1">
            <w:r w:rsidR="00A274A2" w:rsidRPr="00A274A2">
              <w:rPr>
                <w:rStyle w:val="Hyperlink"/>
                <w:rFonts w:ascii="Arial" w:hAnsi="Arial" w:cs="Arial"/>
                <w:b/>
                <w:noProof/>
                <w:sz w:val="22"/>
              </w:rPr>
              <w:t>4.6.2.3</w:t>
            </w:r>
            <w:r w:rsidR="00A274A2" w:rsidRPr="00A274A2">
              <w:rPr>
                <w:rFonts w:ascii="Arial" w:hAnsi="Arial" w:cs="Arial"/>
                <w:b/>
                <w:noProof/>
                <w:sz w:val="22"/>
              </w:rPr>
              <w:tab/>
            </w:r>
            <w:r w:rsidR="00A274A2" w:rsidRPr="00A274A2">
              <w:rPr>
                <w:rStyle w:val="Hyperlink"/>
                <w:rFonts w:ascii="Arial" w:hAnsi="Arial" w:cs="Arial"/>
                <w:b/>
                <w:noProof/>
                <w:sz w:val="22"/>
              </w:rPr>
              <w:t>Implementing and Sustaining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4691424D" w14:textId="6509D5A1" w:rsidR="00A274A2" w:rsidRPr="00A274A2" w:rsidRDefault="00703D9F">
          <w:pPr>
            <w:pStyle w:val="TOC1"/>
            <w:tabs>
              <w:tab w:val="left" w:pos="880"/>
              <w:tab w:val="right" w:leader="dot" w:pos="9060"/>
            </w:tabs>
            <w:rPr>
              <w:rFonts w:ascii="Arial" w:hAnsi="Arial" w:cs="Arial"/>
              <w:b/>
              <w:noProof/>
              <w:sz w:val="22"/>
            </w:rPr>
          </w:pPr>
          <w:hyperlink w:anchor="_Toc124529553" w:history="1">
            <w:r w:rsidR="00A274A2" w:rsidRPr="00A274A2">
              <w:rPr>
                <w:rStyle w:val="Hyperlink"/>
                <w:rFonts w:ascii="Arial" w:hAnsi="Arial" w:cs="Arial"/>
                <w:b/>
                <w:noProof/>
                <w:sz w:val="22"/>
              </w:rPr>
              <w:t>4.6.3</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4DA96C46" w14:textId="366A02E9" w:rsidR="00A274A2" w:rsidRPr="00A274A2" w:rsidRDefault="00703D9F">
          <w:pPr>
            <w:pStyle w:val="TOC1"/>
            <w:tabs>
              <w:tab w:val="left" w:pos="880"/>
              <w:tab w:val="right" w:leader="dot" w:pos="9060"/>
            </w:tabs>
            <w:rPr>
              <w:rFonts w:ascii="Arial" w:hAnsi="Arial" w:cs="Arial"/>
              <w:b/>
              <w:noProof/>
              <w:sz w:val="22"/>
            </w:rPr>
          </w:pPr>
          <w:hyperlink w:anchor="_Toc124529554" w:history="1">
            <w:r w:rsidR="00A274A2" w:rsidRPr="00A274A2">
              <w:rPr>
                <w:rStyle w:val="Hyperlink"/>
                <w:rFonts w:ascii="Arial" w:hAnsi="Arial" w:cs="Arial"/>
                <w:b/>
                <w:noProof/>
                <w:sz w:val="22"/>
              </w:rPr>
              <w:t>4.6.4</w:t>
            </w:r>
            <w:r w:rsidR="00A274A2" w:rsidRPr="00A274A2">
              <w:rPr>
                <w:rFonts w:ascii="Arial" w:hAnsi="Arial" w:cs="Arial"/>
                <w:b/>
                <w:noProof/>
                <w:sz w:val="22"/>
              </w:rPr>
              <w:tab/>
            </w:r>
            <w:r w:rsidR="00A274A2" w:rsidRPr="00A274A2">
              <w:rPr>
                <w:rStyle w:val="Hyperlink"/>
                <w:rFonts w:ascii="Arial" w:hAnsi="Arial" w:cs="Arial"/>
                <w:b/>
                <w:noProof/>
                <w:sz w:val="22"/>
              </w:rPr>
              <w:t>Change Management Role in Improving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77AB98BC" w14:textId="3E4033E3" w:rsidR="00A274A2" w:rsidRPr="00A274A2" w:rsidRDefault="00703D9F">
          <w:pPr>
            <w:pStyle w:val="TOC1"/>
            <w:tabs>
              <w:tab w:val="left" w:pos="440"/>
              <w:tab w:val="right" w:leader="dot" w:pos="9060"/>
            </w:tabs>
            <w:rPr>
              <w:rFonts w:ascii="Arial" w:hAnsi="Arial" w:cs="Arial"/>
              <w:b/>
              <w:noProof/>
              <w:sz w:val="22"/>
            </w:rPr>
          </w:pPr>
          <w:hyperlink w:anchor="_Toc124529555" w:history="1">
            <w:r w:rsidR="00A274A2" w:rsidRPr="00A274A2">
              <w:rPr>
                <w:rStyle w:val="Hyperlink"/>
                <w:rFonts w:ascii="Arial" w:hAnsi="Arial" w:cs="Arial"/>
                <w:b/>
                <w:noProof/>
                <w:sz w:val="22"/>
              </w:rPr>
              <w:t>5</w:t>
            </w:r>
            <w:r w:rsidR="00A274A2" w:rsidRPr="00A274A2">
              <w:rPr>
                <w:rFonts w:ascii="Arial" w:hAnsi="Arial" w:cs="Arial"/>
                <w:b/>
                <w:noProof/>
                <w:sz w:val="22"/>
              </w:rPr>
              <w:tab/>
            </w:r>
            <w:r w:rsidR="00A274A2" w:rsidRPr="00A274A2">
              <w:rPr>
                <w:rStyle w:val="Hyperlink"/>
                <w:rFonts w:ascii="Arial" w:hAnsi="Arial" w:cs="Arial"/>
                <w:b/>
                <w:noProof/>
                <w:sz w:val="22"/>
              </w:rPr>
              <w:t>SUMMARY, RECOMMENDATIONS AND CONCLUSIONS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0D0F664D" w14:textId="0600A632" w:rsidR="00A274A2" w:rsidRPr="00A274A2" w:rsidRDefault="00703D9F">
          <w:pPr>
            <w:pStyle w:val="TOC1"/>
            <w:tabs>
              <w:tab w:val="left" w:pos="660"/>
              <w:tab w:val="right" w:leader="dot" w:pos="9060"/>
            </w:tabs>
            <w:rPr>
              <w:rFonts w:ascii="Arial" w:hAnsi="Arial" w:cs="Arial"/>
              <w:b/>
              <w:noProof/>
              <w:sz w:val="22"/>
            </w:rPr>
          </w:pPr>
          <w:hyperlink w:anchor="_Toc124529556" w:history="1">
            <w:r w:rsidR="00A274A2" w:rsidRPr="00A274A2">
              <w:rPr>
                <w:rStyle w:val="Hyperlink"/>
                <w:rFonts w:ascii="Arial" w:hAnsi="Arial" w:cs="Arial"/>
                <w:b/>
                <w:noProof/>
                <w:sz w:val="22"/>
              </w:rPr>
              <w:t>5.1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22D45125" w14:textId="65F1931D" w:rsidR="00A274A2" w:rsidRPr="00A274A2" w:rsidRDefault="00703D9F">
          <w:pPr>
            <w:pStyle w:val="TOC1"/>
            <w:tabs>
              <w:tab w:val="left" w:pos="660"/>
              <w:tab w:val="right" w:leader="dot" w:pos="9060"/>
            </w:tabs>
            <w:rPr>
              <w:rFonts w:ascii="Arial" w:hAnsi="Arial" w:cs="Arial"/>
              <w:b/>
              <w:noProof/>
              <w:sz w:val="22"/>
            </w:rPr>
          </w:pPr>
          <w:hyperlink w:anchor="_Toc124529557" w:history="1">
            <w:r w:rsidR="00A274A2" w:rsidRPr="00A274A2">
              <w:rPr>
                <w:rStyle w:val="Hyperlink"/>
                <w:rFonts w:ascii="Arial" w:hAnsi="Arial" w:cs="Arial"/>
                <w:b/>
                <w:noProof/>
                <w:sz w:val="22"/>
              </w:rPr>
              <w:t>5.2</w:t>
            </w:r>
            <w:r w:rsidR="00A274A2" w:rsidRPr="00A274A2">
              <w:rPr>
                <w:rFonts w:ascii="Arial" w:hAnsi="Arial" w:cs="Arial"/>
                <w:b/>
                <w:noProof/>
                <w:sz w:val="22"/>
              </w:rPr>
              <w:tab/>
            </w:r>
            <w:r w:rsidR="00A274A2" w:rsidRPr="00A274A2">
              <w:rPr>
                <w:rStyle w:val="Hyperlink"/>
                <w:rFonts w:ascii="Arial" w:hAnsi="Arial" w:cs="Arial"/>
                <w:b/>
                <w:noProof/>
                <w:sz w:val="22"/>
              </w:rPr>
              <w:t>Summary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4639C29F" w14:textId="2B432F7D" w:rsidR="00A274A2" w:rsidRPr="00A274A2" w:rsidRDefault="00703D9F">
          <w:pPr>
            <w:pStyle w:val="TOC1"/>
            <w:tabs>
              <w:tab w:val="left" w:pos="660"/>
              <w:tab w:val="right" w:leader="dot" w:pos="9060"/>
            </w:tabs>
            <w:rPr>
              <w:rFonts w:ascii="Arial" w:hAnsi="Arial" w:cs="Arial"/>
              <w:b/>
              <w:noProof/>
              <w:sz w:val="22"/>
            </w:rPr>
          </w:pPr>
          <w:hyperlink w:anchor="_Toc124529558" w:history="1">
            <w:r w:rsidR="00A274A2" w:rsidRPr="00A274A2">
              <w:rPr>
                <w:rStyle w:val="Hyperlink"/>
                <w:rFonts w:ascii="Arial" w:hAnsi="Arial" w:cs="Arial"/>
                <w:b/>
                <w:noProof/>
                <w:sz w:val="22"/>
              </w:rPr>
              <w:t>5.3</w:t>
            </w:r>
            <w:r w:rsidR="00A274A2" w:rsidRPr="00A274A2">
              <w:rPr>
                <w:rFonts w:ascii="Arial" w:hAnsi="Arial" w:cs="Arial"/>
                <w:b/>
                <w:noProof/>
                <w:sz w:val="22"/>
              </w:rPr>
              <w:tab/>
            </w:r>
            <w:r w:rsidR="00A274A2" w:rsidRPr="00A274A2">
              <w:rPr>
                <w:rStyle w:val="Hyperlink"/>
                <w:rFonts w:ascii="Arial" w:hAnsi="Arial" w:cs="Arial"/>
                <w:b/>
                <w:noProof/>
                <w:sz w:val="22"/>
              </w:rPr>
              <w:t>Conclusions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61</w:t>
            </w:r>
            <w:r w:rsidR="00A274A2" w:rsidRPr="00A274A2">
              <w:rPr>
                <w:rFonts w:ascii="Arial" w:hAnsi="Arial" w:cs="Arial"/>
                <w:b/>
                <w:noProof/>
                <w:webHidden/>
                <w:sz w:val="22"/>
              </w:rPr>
              <w:fldChar w:fldCharType="end"/>
            </w:r>
          </w:hyperlink>
        </w:p>
        <w:p w14:paraId="30EC20DC" w14:textId="0579286A" w:rsidR="00A274A2" w:rsidRPr="00A274A2" w:rsidRDefault="00703D9F">
          <w:pPr>
            <w:pStyle w:val="TOC1"/>
            <w:tabs>
              <w:tab w:val="left" w:pos="660"/>
              <w:tab w:val="right" w:leader="dot" w:pos="9060"/>
            </w:tabs>
            <w:rPr>
              <w:rFonts w:ascii="Arial" w:hAnsi="Arial" w:cs="Arial"/>
              <w:b/>
              <w:noProof/>
              <w:sz w:val="22"/>
            </w:rPr>
          </w:pPr>
          <w:hyperlink w:anchor="_Toc124529559" w:history="1">
            <w:r w:rsidR="00A274A2" w:rsidRPr="00A274A2">
              <w:rPr>
                <w:rStyle w:val="Hyperlink"/>
                <w:rFonts w:ascii="Arial" w:hAnsi="Arial" w:cs="Arial"/>
                <w:b/>
                <w:noProof/>
                <w:sz w:val="22"/>
              </w:rPr>
              <w:t>5.4</w:t>
            </w:r>
            <w:r w:rsidR="00A274A2" w:rsidRPr="00A274A2">
              <w:rPr>
                <w:rFonts w:ascii="Arial" w:hAnsi="Arial" w:cs="Arial"/>
                <w:b/>
                <w:noProof/>
                <w:sz w:val="22"/>
              </w:rPr>
              <w:tab/>
            </w:r>
            <w:r w:rsidR="00A274A2" w:rsidRPr="00A274A2">
              <w:rPr>
                <w:rStyle w:val="Hyperlink"/>
                <w:rFonts w:ascii="Arial" w:hAnsi="Arial" w:cs="Arial"/>
                <w:b/>
                <w:noProof/>
                <w:sz w:val="22"/>
              </w:rPr>
              <w:t>Recommendations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62</w:t>
            </w:r>
            <w:r w:rsidR="00A274A2" w:rsidRPr="00A274A2">
              <w:rPr>
                <w:rFonts w:ascii="Arial" w:hAnsi="Arial" w:cs="Arial"/>
                <w:b/>
                <w:noProof/>
                <w:webHidden/>
                <w:sz w:val="22"/>
              </w:rPr>
              <w:fldChar w:fldCharType="end"/>
            </w:r>
          </w:hyperlink>
        </w:p>
        <w:p w14:paraId="6DB55C41" w14:textId="3615C6FE" w:rsidR="00A274A2" w:rsidRPr="00A274A2" w:rsidRDefault="00703D9F">
          <w:pPr>
            <w:pStyle w:val="TOC1"/>
            <w:tabs>
              <w:tab w:val="left" w:pos="660"/>
              <w:tab w:val="right" w:leader="dot" w:pos="9060"/>
            </w:tabs>
            <w:rPr>
              <w:rFonts w:ascii="Arial" w:hAnsi="Arial" w:cs="Arial"/>
              <w:b/>
              <w:noProof/>
              <w:sz w:val="22"/>
            </w:rPr>
          </w:pPr>
          <w:hyperlink w:anchor="_Toc124529560" w:history="1">
            <w:r w:rsidR="00A274A2" w:rsidRPr="00A274A2">
              <w:rPr>
                <w:rStyle w:val="Hyperlink"/>
                <w:rFonts w:ascii="Arial" w:hAnsi="Arial" w:cs="Arial"/>
                <w:b/>
                <w:noProof/>
                <w:sz w:val="22"/>
              </w:rPr>
              <w:t>5.5</w:t>
            </w:r>
            <w:r w:rsidR="00A274A2" w:rsidRPr="00A274A2">
              <w:rPr>
                <w:rFonts w:ascii="Arial" w:hAnsi="Arial" w:cs="Arial"/>
                <w:b/>
                <w:noProof/>
                <w:sz w:val="22"/>
              </w:rPr>
              <w:tab/>
            </w:r>
            <w:r w:rsidR="00A274A2" w:rsidRPr="00A274A2">
              <w:rPr>
                <w:rStyle w:val="Hyperlink"/>
                <w:rFonts w:ascii="Arial" w:hAnsi="Arial" w:cs="Arial"/>
                <w:b/>
                <w:noProof/>
                <w:sz w:val="22"/>
              </w:rPr>
              <w:t>Limitations of the study and Suggested areas for further research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63</w:t>
            </w:r>
            <w:r w:rsidR="00A274A2" w:rsidRPr="00A274A2">
              <w:rPr>
                <w:rFonts w:ascii="Arial" w:hAnsi="Arial" w:cs="Arial"/>
                <w:b/>
                <w:noProof/>
                <w:webHidden/>
                <w:sz w:val="22"/>
              </w:rPr>
              <w:fldChar w:fldCharType="end"/>
            </w:r>
          </w:hyperlink>
        </w:p>
        <w:p w14:paraId="61A11CA0" w14:textId="53B8E2F9" w:rsidR="00A274A2" w:rsidRPr="00A274A2" w:rsidRDefault="00703D9F">
          <w:pPr>
            <w:pStyle w:val="TOC1"/>
            <w:tabs>
              <w:tab w:val="right" w:leader="dot" w:pos="9060"/>
            </w:tabs>
            <w:rPr>
              <w:rFonts w:ascii="Arial" w:hAnsi="Arial" w:cs="Arial"/>
              <w:b/>
              <w:noProof/>
              <w:sz w:val="22"/>
            </w:rPr>
          </w:pPr>
          <w:hyperlink w:anchor="_Toc124529561" w:history="1">
            <w:r w:rsidR="00A274A2" w:rsidRPr="00A274A2">
              <w:rPr>
                <w:rStyle w:val="Hyperlink"/>
                <w:rFonts w:ascii="Arial" w:hAnsi="Arial" w:cs="Arial"/>
                <w:b/>
                <w:noProof/>
                <w:sz w:val="22"/>
              </w:rPr>
              <w:t>References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64</w:t>
            </w:r>
            <w:r w:rsidR="00A274A2" w:rsidRPr="00A274A2">
              <w:rPr>
                <w:rFonts w:ascii="Arial" w:hAnsi="Arial" w:cs="Arial"/>
                <w:b/>
                <w:noProof/>
                <w:webHidden/>
                <w:sz w:val="22"/>
              </w:rPr>
              <w:fldChar w:fldCharType="end"/>
            </w:r>
          </w:hyperlink>
        </w:p>
        <w:p w14:paraId="7CD41F6E" w14:textId="75D92391" w:rsidR="00A274A2" w:rsidRPr="00A274A2" w:rsidRDefault="00703D9F">
          <w:pPr>
            <w:pStyle w:val="TOC1"/>
            <w:tabs>
              <w:tab w:val="right" w:leader="dot" w:pos="9060"/>
            </w:tabs>
            <w:rPr>
              <w:rFonts w:ascii="Arial" w:hAnsi="Arial" w:cstheme="minorBidi"/>
              <w:b/>
              <w:noProof/>
              <w:sz w:val="22"/>
              <w:szCs w:val="22"/>
            </w:rPr>
          </w:pPr>
          <w:hyperlink w:anchor="_Toc124529562" w:history="1">
            <w:r w:rsidR="00A274A2" w:rsidRPr="00A274A2">
              <w:rPr>
                <w:rStyle w:val="Hyperlink"/>
                <w:rFonts w:ascii="Arial" w:hAnsi="Arial" w:cs="Arial"/>
                <w:b/>
                <w:noProof/>
                <w:sz w:val="22"/>
              </w:rPr>
              <w:t>APPENDIX I: INTERVIEW GUIDE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70</w:t>
            </w:r>
            <w:r w:rsidR="00A274A2" w:rsidRPr="00A274A2">
              <w:rPr>
                <w:rFonts w:ascii="Arial" w:hAnsi="Arial" w:cs="Arial"/>
                <w:b/>
                <w:noProof/>
                <w:webHidden/>
                <w:sz w:val="22"/>
              </w:rPr>
              <w:fldChar w:fldCharType="end"/>
            </w:r>
          </w:hyperlink>
        </w:p>
        <w:p w14:paraId="260830E2" w14:textId="263657F4" w:rsidR="00A274A2" w:rsidRDefault="00A274A2">
          <w:r w:rsidRPr="00A274A2">
            <w:rPr>
              <w:rFonts w:ascii="Arial" w:hAnsi="Arial"/>
              <w:b/>
              <w:bCs/>
              <w:noProof/>
              <w:sz w:val="22"/>
            </w:rPr>
            <w:fldChar w:fldCharType="end"/>
          </w:r>
        </w:p>
      </w:sdtContent>
    </w:sdt>
    <w:p w14:paraId="4E3EAB73" w14:textId="07E922B3" w:rsidR="00053DC5" w:rsidRDefault="00A1141B" w:rsidP="00A274A2">
      <w:pPr>
        <w:spacing w:line="480" w:lineRule="auto"/>
        <w:contextualSpacing/>
        <w:jc w:val="both"/>
        <w:rPr>
          <w:rFonts w:ascii="Arial" w:hAnsi="Arial" w:cs="Arial"/>
        </w:rPr>
      </w:pPr>
      <w:r>
        <w:rPr>
          <w:rFonts w:ascii="TimesNewRomanPSMT" w:hAnsi="TimesNewRomanPSMT" w:cs="TimesNewRomanPSMT"/>
        </w:rPr>
        <w:t xml:space="preserve"> </w:t>
      </w:r>
    </w:p>
    <w:p w14:paraId="10172BC0" w14:textId="3B1FCE6B" w:rsidR="00053DC5" w:rsidRDefault="00053DC5" w:rsidP="00F76344">
      <w:pPr>
        <w:spacing w:line="480" w:lineRule="auto"/>
        <w:contextualSpacing/>
        <w:jc w:val="both"/>
        <w:rPr>
          <w:rFonts w:ascii="Arial" w:hAnsi="Arial" w:cs="Arial"/>
        </w:rPr>
      </w:pPr>
      <w:r>
        <w:rPr>
          <w:rFonts w:ascii="Arial" w:hAnsi="Arial" w:cs="Arial"/>
        </w:rPr>
        <w:tab/>
      </w:r>
    </w:p>
    <w:p w14:paraId="78E50730" w14:textId="29FA0C2D" w:rsidR="00AC569A" w:rsidRPr="00CA7531" w:rsidRDefault="002558A4" w:rsidP="00D8637B">
      <w:pPr>
        <w:pStyle w:val="Heading1"/>
        <w:numPr>
          <w:ilvl w:val="0"/>
          <w:numId w:val="1"/>
        </w:numPr>
        <w:spacing w:line="480" w:lineRule="auto"/>
        <w:rPr>
          <w:rFonts w:ascii="Arial" w:hAnsi="Arial" w:cs="Arial"/>
          <w:b/>
          <w:bCs/>
          <w:color w:val="auto"/>
          <w:sz w:val="24"/>
          <w:szCs w:val="24"/>
        </w:rPr>
      </w:pPr>
      <w:bookmarkStart w:id="2" w:name="_Toc124529490"/>
      <w:bookmarkStart w:id="3" w:name="_Hlk5568364"/>
      <w:r w:rsidRPr="00CA7531">
        <w:rPr>
          <w:rFonts w:ascii="Arial" w:hAnsi="Arial" w:cs="Arial"/>
          <w:b/>
          <w:bCs/>
          <w:color w:val="auto"/>
          <w:sz w:val="24"/>
          <w:szCs w:val="24"/>
        </w:rPr>
        <w:lastRenderedPageBreak/>
        <w:t>INTRODUCTION</w:t>
      </w:r>
      <w:bookmarkEnd w:id="2"/>
    </w:p>
    <w:bookmarkEnd w:id="3"/>
    <w:p w14:paraId="205B0823" w14:textId="5693D238" w:rsidR="001A6518" w:rsidRDefault="004F1911" w:rsidP="001A6518">
      <w:pPr>
        <w:spacing w:line="480" w:lineRule="auto"/>
        <w:ind w:firstLine="720"/>
        <w:contextualSpacing/>
        <w:jc w:val="both"/>
        <w:rPr>
          <w:rFonts w:ascii="Arial" w:hAnsi="Arial" w:cs="Arial"/>
        </w:rPr>
      </w:pPr>
      <w:r>
        <w:rPr>
          <w:rFonts w:ascii="Arial" w:hAnsi="Arial" w:cs="Arial"/>
        </w:rPr>
        <w:t xml:space="preserve">The ancient Greek philosopher </w:t>
      </w:r>
      <w:r w:rsidR="00385FFA">
        <w:rPr>
          <w:rFonts w:ascii="Arial" w:hAnsi="Arial" w:cs="Arial"/>
        </w:rPr>
        <w:t xml:space="preserve">Heraclitus said that </w:t>
      </w:r>
      <w:r w:rsidR="00385FFA" w:rsidRPr="00385FFA">
        <w:rPr>
          <w:rFonts w:ascii="Arial" w:hAnsi="Arial" w:cs="Arial"/>
        </w:rPr>
        <w:t>“</w:t>
      </w:r>
      <w:r>
        <w:rPr>
          <w:rFonts w:ascii="Arial" w:hAnsi="Arial" w:cs="Arial"/>
        </w:rPr>
        <w:t>Life is Flux” and “</w:t>
      </w:r>
      <w:r w:rsidR="00385FFA" w:rsidRPr="00385FFA">
        <w:rPr>
          <w:rFonts w:ascii="Arial" w:hAnsi="Arial" w:cs="Arial"/>
        </w:rPr>
        <w:t>The Only Constant in Life Is Change.”</w:t>
      </w:r>
      <w:r w:rsidR="007D780D">
        <w:rPr>
          <w:rFonts w:ascii="Arial" w:hAnsi="Arial" w:cs="Arial"/>
        </w:rPr>
        <w:t xml:space="preserve">. </w:t>
      </w:r>
      <w:r w:rsidR="00E77F7F">
        <w:rPr>
          <w:rFonts w:ascii="Arial" w:hAnsi="Arial" w:cs="Arial"/>
        </w:rPr>
        <w:t xml:space="preserve">It sounds </w:t>
      </w:r>
      <w:r>
        <w:rPr>
          <w:rFonts w:ascii="Arial" w:hAnsi="Arial" w:cs="Arial"/>
        </w:rPr>
        <w:t xml:space="preserve">like </w:t>
      </w:r>
      <w:r w:rsidR="00062111">
        <w:rPr>
          <w:rFonts w:ascii="Arial" w:hAnsi="Arial" w:cs="Arial"/>
        </w:rPr>
        <w:t>the</w:t>
      </w:r>
      <w:r>
        <w:rPr>
          <w:rFonts w:ascii="Arial" w:hAnsi="Arial" w:cs="Arial"/>
        </w:rPr>
        <w:t xml:space="preserve"> business world’s </w:t>
      </w:r>
      <w:r w:rsidR="00D4130D">
        <w:rPr>
          <w:rFonts w:ascii="Arial" w:hAnsi="Arial" w:cs="Arial"/>
        </w:rPr>
        <w:t>motto</w:t>
      </w:r>
      <w:r>
        <w:rPr>
          <w:rFonts w:ascii="Arial" w:hAnsi="Arial" w:cs="Arial"/>
        </w:rPr>
        <w:t xml:space="preserve"> over the last half-century</w:t>
      </w:r>
      <w:r w:rsidR="00E77F7F">
        <w:rPr>
          <w:rFonts w:ascii="Arial" w:hAnsi="Arial" w:cs="Arial"/>
        </w:rPr>
        <w:t xml:space="preserve"> in which </w:t>
      </w:r>
      <w:r w:rsidR="00062111">
        <w:rPr>
          <w:rFonts w:ascii="Arial" w:hAnsi="Arial" w:cs="Arial"/>
        </w:rPr>
        <w:t>the corporate world</w:t>
      </w:r>
      <w:r>
        <w:rPr>
          <w:rFonts w:ascii="Arial" w:hAnsi="Arial" w:cs="Arial"/>
        </w:rPr>
        <w:t xml:space="preserve"> ha</w:t>
      </w:r>
      <w:r w:rsidR="00E77F7F">
        <w:rPr>
          <w:rFonts w:ascii="Arial" w:hAnsi="Arial" w:cs="Arial"/>
        </w:rPr>
        <w:t>s</w:t>
      </w:r>
      <w:r>
        <w:rPr>
          <w:rFonts w:ascii="Arial" w:hAnsi="Arial" w:cs="Arial"/>
        </w:rPr>
        <w:t xml:space="preserve"> witnessed enormous changes due to rapid developments in information technology, </w:t>
      </w:r>
      <w:proofErr w:type="spellStart"/>
      <w:r>
        <w:rPr>
          <w:rFonts w:ascii="Arial" w:hAnsi="Arial" w:cs="Arial"/>
        </w:rPr>
        <w:t>globalisation</w:t>
      </w:r>
      <w:proofErr w:type="spellEnd"/>
      <w:r>
        <w:rPr>
          <w:rFonts w:ascii="Arial" w:hAnsi="Arial" w:cs="Arial"/>
        </w:rPr>
        <w:t xml:space="preserve"> of the economy</w:t>
      </w:r>
      <w:r w:rsidR="005949E7">
        <w:rPr>
          <w:rFonts w:ascii="Arial" w:hAnsi="Arial" w:cs="Arial"/>
        </w:rPr>
        <w:t>, and</w:t>
      </w:r>
      <w:r w:rsidR="00D4130D">
        <w:rPr>
          <w:rFonts w:ascii="Arial" w:hAnsi="Arial" w:cs="Arial"/>
        </w:rPr>
        <w:t xml:space="preserve"> </w:t>
      </w:r>
      <w:r w:rsidR="00E77F7F">
        <w:rPr>
          <w:rFonts w:ascii="Arial" w:hAnsi="Arial" w:cs="Arial"/>
        </w:rPr>
        <w:t xml:space="preserve">the </w:t>
      </w:r>
      <w:r w:rsidR="00D4130D">
        <w:rPr>
          <w:rFonts w:ascii="Arial" w:hAnsi="Arial" w:cs="Arial"/>
        </w:rPr>
        <w:t>recent socio-political changes (Pandemic, monetary and actual wars).</w:t>
      </w:r>
      <w:r w:rsidR="00E03726">
        <w:rPr>
          <w:rFonts w:ascii="Arial" w:hAnsi="Arial" w:cs="Arial"/>
        </w:rPr>
        <w:t xml:space="preserve"> </w:t>
      </w:r>
      <w:r w:rsidR="00E77F7F">
        <w:rPr>
          <w:rFonts w:ascii="Arial" w:hAnsi="Arial" w:cs="Arial"/>
        </w:rPr>
        <w:t>People</w:t>
      </w:r>
      <w:r w:rsidR="001A6518">
        <w:rPr>
          <w:rFonts w:ascii="Arial" w:hAnsi="Arial" w:cs="Arial"/>
        </w:rPr>
        <w:t xml:space="preserve"> and </w:t>
      </w:r>
      <w:proofErr w:type="spellStart"/>
      <w:r w:rsidR="001A6518">
        <w:rPr>
          <w:rFonts w:ascii="Arial" w:hAnsi="Arial" w:cs="Arial"/>
        </w:rPr>
        <w:t>organisations</w:t>
      </w:r>
      <w:proofErr w:type="spellEnd"/>
      <w:r w:rsidR="001A6518">
        <w:rPr>
          <w:rFonts w:ascii="Arial" w:hAnsi="Arial" w:cs="Arial"/>
        </w:rPr>
        <w:t xml:space="preserve"> resist</w:t>
      </w:r>
      <w:r w:rsidR="00E77F7F">
        <w:rPr>
          <w:rFonts w:ascii="Arial" w:hAnsi="Arial" w:cs="Arial"/>
        </w:rPr>
        <w:t xml:space="preserve"> change as</w:t>
      </w:r>
      <w:r w:rsidR="001A6518">
        <w:rPr>
          <w:rFonts w:ascii="Arial" w:hAnsi="Arial" w:cs="Arial"/>
        </w:rPr>
        <w:t xml:space="preserve"> they believe that is a difficult and complex process. </w:t>
      </w:r>
      <w:r w:rsidR="00E03726" w:rsidRPr="00E03726">
        <w:rPr>
          <w:rFonts w:ascii="Arial" w:hAnsi="Arial" w:cs="Arial"/>
        </w:rPr>
        <w:t>Change is a present feature of organisational life, in both strategic and operational level. Thus, change is</w:t>
      </w:r>
      <w:r w:rsidR="00E03726">
        <w:rPr>
          <w:rFonts w:ascii="Arial" w:hAnsi="Arial" w:cs="Arial"/>
        </w:rPr>
        <w:t xml:space="preserve"> </w:t>
      </w:r>
      <w:r w:rsidR="00E03726" w:rsidRPr="00E03726">
        <w:rPr>
          <w:rFonts w:ascii="Arial" w:hAnsi="Arial" w:cs="Arial"/>
        </w:rPr>
        <w:t>important to any organisation due its ability to identify where it needs to be in the future, in addition to manage</w:t>
      </w:r>
      <w:r w:rsidR="00E03726">
        <w:rPr>
          <w:rFonts w:ascii="Arial" w:hAnsi="Arial" w:cs="Arial"/>
        </w:rPr>
        <w:t xml:space="preserve"> </w:t>
      </w:r>
      <w:r w:rsidR="00E03726" w:rsidRPr="00E03726">
        <w:rPr>
          <w:rFonts w:ascii="Arial" w:hAnsi="Arial" w:cs="Arial"/>
        </w:rPr>
        <w:t>the changes required to get there (Burnes, 2004).</w:t>
      </w:r>
      <w:r w:rsidR="00AC223E">
        <w:rPr>
          <w:rFonts w:ascii="Arial" w:hAnsi="Arial" w:cs="Arial"/>
        </w:rPr>
        <w:t xml:space="preserve"> </w:t>
      </w:r>
    </w:p>
    <w:p w14:paraId="04489B1F" w14:textId="34DF6348" w:rsidR="00AD5BB6" w:rsidRDefault="00AD5BB6" w:rsidP="00AD5BB6">
      <w:pPr>
        <w:spacing w:line="480" w:lineRule="auto"/>
        <w:ind w:firstLine="720"/>
        <w:jc w:val="both"/>
        <w:rPr>
          <w:rFonts w:ascii="Arial" w:hAnsi="Arial" w:cs="Arial"/>
        </w:rPr>
      </w:pPr>
      <w:r w:rsidRPr="00AD5BB6">
        <w:rPr>
          <w:rFonts w:ascii="Arial" w:hAnsi="Arial" w:cs="Arial"/>
        </w:rPr>
        <w:t xml:space="preserve">This chapter will present the background of the study, the research company, the research </w:t>
      </w:r>
      <w:proofErr w:type="gramStart"/>
      <w:r w:rsidRPr="00AD5BB6">
        <w:rPr>
          <w:rFonts w:ascii="Arial" w:hAnsi="Arial" w:cs="Arial"/>
        </w:rPr>
        <w:t>problem</w:t>
      </w:r>
      <w:proofErr w:type="gramEnd"/>
      <w:r>
        <w:rPr>
          <w:rFonts w:ascii="Arial" w:hAnsi="Arial" w:cs="Arial"/>
        </w:rPr>
        <w:t xml:space="preserve"> and </w:t>
      </w:r>
      <w:r w:rsidRPr="00AD5BB6">
        <w:rPr>
          <w:rFonts w:ascii="Arial" w:hAnsi="Arial" w:cs="Arial"/>
        </w:rPr>
        <w:t>the overall objectives</w:t>
      </w:r>
      <w:r>
        <w:rPr>
          <w:rFonts w:ascii="Arial" w:hAnsi="Arial" w:cs="Arial"/>
        </w:rPr>
        <w:t xml:space="preserve">. Thereafter it will try to look in </w:t>
      </w:r>
      <w:r w:rsidRPr="00AD5BB6">
        <w:rPr>
          <w:rFonts w:ascii="Arial" w:hAnsi="Arial" w:cs="Arial"/>
        </w:rPr>
        <w:t>the significance of the study</w:t>
      </w:r>
      <w:r>
        <w:rPr>
          <w:rFonts w:ascii="Arial" w:hAnsi="Arial" w:cs="Arial"/>
        </w:rPr>
        <w:t xml:space="preserve"> and its </w:t>
      </w:r>
      <w:r w:rsidRPr="00AD5BB6">
        <w:rPr>
          <w:rFonts w:ascii="Arial" w:hAnsi="Arial" w:cs="Arial"/>
        </w:rPr>
        <w:t>limitation</w:t>
      </w:r>
      <w:r>
        <w:rPr>
          <w:rFonts w:ascii="Arial" w:hAnsi="Arial" w:cs="Arial"/>
        </w:rPr>
        <w:t xml:space="preserve">s. </w:t>
      </w:r>
      <w:r w:rsidRPr="00AD5BB6">
        <w:rPr>
          <w:rFonts w:ascii="Arial" w:hAnsi="Arial" w:cs="Arial"/>
        </w:rPr>
        <w:t xml:space="preserve"> </w:t>
      </w:r>
      <w:r>
        <w:rPr>
          <w:rFonts w:ascii="Arial" w:hAnsi="Arial" w:cs="Arial"/>
        </w:rPr>
        <w:t>A</w:t>
      </w:r>
      <w:r w:rsidRPr="00AD5BB6">
        <w:rPr>
          <w:rFonts w:ascii="Arial" w:hAnsi="Arial" w:cs="Arial"/>
        </w:rPr>
        <w:t>n overview of the methodology and the structure of the study</w:t>
      </w:r>
      <w:r>
        <w:rPr>
          <w:rFonts w:ascii="Arial" w:hAnsi="Arial" w:cs="Arial"/>
        </w:rPr>
        <w:t xml:space="preserve"> will follow the conceptual framework</w:t>
      </w:r>
      <w:r w:rsidRPr="00AD5BB6">
        <w:rPr>
          <w:rFonts w:ascii="Arial" w:hAnsi="Arial" w:cs="Arial"/>
        </w:rPr>
        <w:t>.</w:t>
      </w:r>
    </w:p>
    <w:p w14:paraId="39AD77A5" w14:textId="31775806" w:rsidR="00B90099" w:rsidRPr="00CA7531" w:rsidRDefault="00B90099" w:rsidP="00D8637B">
      <w:pPr>
        <w:pStyle w:val="Heading1"/>
        <w:numPr>
          <w:ilvl w:val="1"/>
          <w:numId w:val="1"/>
        </w:numPr>
        <w:spacing w:line="480" w:lineRule="auto"/>
        <w:rPr>
          <w:rFonts w:ascii="Arial" w:hAnsi="Arial" w:cs="Arial"/>
          <w:b/>
          <w:bCs/>
          <w:color w:val="auto"/>
          <w:sz w:val="24"/>
          <w:szCs w:val="24"/>
        </w:rPr>
      </w:pPr>
      <w:bookmarkStart w:id="4" w:name="_Toc124529491"/>
      <w:r w:rsidRPr="00CA7531">
        <w:rPr>
          <w:rFonts w:ascii="Arial" w:hAnsi="Arial" w:cs="Arial"/>
          <w:b/>
          <w:bCs/>
          <w:color w:val="auto"/>
          <w:sz w:val="24"/>
          <w:szCs w:val="24"/>
        </w:rPr>
        <w:t>Background of the Study</w:t>
      </w:r>
      <w:bookmarkEnd w:id="4"/>
    </w:p>
    <w:p w14:paraId="39F25CFA" w14:textId="6B16B3EB" w:rsidR="00FC1900" w:rsidRDefault="00121192" w:rsidP="00C647A7">
      <w:pPr>
        <w:spacing w:line="480" w:lineRule="auto"/>
        <w:ind w:firstLine="720"/>
        <w:contextualSpacing/>
        <w:jc w:val="both"/>
        <w:rPr>
          <w:rFonts w:ascii="Arial" w:hAnsi="Arial" w:cs="Arial"/>
        </w:rPr>
      </w:pPr>
      <w:r>
        <w:rPr>
          <w:rFonts w:ascii="Arial" w:hAnsi="Arial" w:cs="Arial"/>
        </w:rPr>
        <w:t xml:space="preserve">Over the last decades, and with all the rapid developments in technology, new trends </w:t>
      </w:r>
      <w:r w:rsidR="00062111">
        <w:rPr>
          <w:rFonts w:ascii="Arial" w:hAnsi="Arial" w:cs="Arial"/>
        </w:rPr>
        <w:t xml:space="preserve">have emerged </w:t>
      </w:r>
      <w:r>
        <w:rPr>
          <w:rFonts w:ascii="Arial" w:hAnsi="Arial" w:cs="Arial"/>
        </w:rPr>
        <w:t>in our daily lives</w:t>
      </w:r>
      <w:r w:rsidR="00831717">
        <w:rPr>
          <w:rFonts w:ascii="Arial" w:hAnsi="Arial" w:cs="Arial"/>
        </w:rPr>
        <w:t>.</w:t>
      </w:r>
      <w:r w:rsidR="00C647A7">
        <w:rPr>
          <w:rFonts w:ascii="Arial" w:hAnsi="Arial" w:cs="Arial"/>
        </w:rPr>
        <w:t xml:space="preserve"> </w:t>
      </w:r>
      <w:r w:rsidR="0026665C">
        <w:rPr>
          <w:rFonts w:ascii="Arial" w:hAnsi="Arial" w:cs="Arial"/>
        </w:rPr>
        <w:t xml:space="preserve">Most of </w:t>
      </w:r>
      <w:r w:rsidR="002E38C8">
        <w:rPr>
          <w:rFonts w:ascii="Arial" w:hAnsi="Arial" w:cs="Arial"/>
        </w:rPr>
        <w:t xml:space="preserve">the </w:t>
      </w:r>
      <w:r>
        <w:rPr>
          <w:rFonts w:ascii="Arial" w:hAnsi="Arial" w:cs="Arial"/>
        </w:rPr>
        <w:t xml:space="preserve">procedures and processes </w:t>
      </w:r>
      <w:r w:rsidR="00062111">
        <w:rPr>
          <w:rFonts w:ascii="Arial" w:hAnsi="Arial" w:cs="Arial"/>
        </w:rPr>
        <w:t>of the past have</w:t>
      </w:r>
      <w:r>
        <w:rPr>
          <w:rFonts w:ascii="Arial" w:hAnsi="Arial" w:cs="Arial"/>
        </w:rPr>
        <w:t xml:space="preserve"> become outdated</w:t>
      </w:r>
      <w:r w:rsidR="0026665C">
        <w:rPr>
          <w:rFonts w:ascii="Arial" w:hAnsi="Arial" w:cs="Arial"/>
        </w:rPr>
        <w:t xml:space="preserve"> and</w:t>
      </w:r>
      <w:r>
        <w:rPr>
          <w:rFonts w:ascii="Arial" w:hAnsi="Arial" w:cs="Arial"/>
        </w:rPr>
        <w:t xml:space="preserve"> </w:t>
      </w:r>
      <w:r w:rsidR="00062111">
        <w:rPr>
          <w:rFonts w:ascii="Arial" w:hAnsi="Arial" w:cs="Arial"/>
        </w:rPr>
        <w:t xml:space="preserve">people need to </w:t>
      </w:r>
      <w:r>
        <w:rPr>
          <w:rFonts w:ascii="Arial" w:hAnsi="Arial" w:cs="Arial"/>
        </w:rPr>
        <w:t xml:space="preserve">adapt to new procedures and processes, </w:t>
      </w:r>
      <w:r w:rsidR="005D0C56">
        <w:rPr>
          <w:rFonts w:ascii="Arial" w:hAnsi="Arial" w:cs="Arial"/>
        </w:rPr>
        <w:t>to</w:t>
      </w:r>
      <w:r>
        <w:rPr>
          <w:rFonts w:ascii="Arial" w:hAnsi="Arial" w:cs="Arial"/>
        </w:rPr>
        <w:t xml:space="preserve"> follow </w:t>
      </w:r>
      <w:r w:rsidR="005D0C56">
        <w:rPr>
          <w:rFonts w:ascii="Arial" w:hAnsi="Arial" w:cs="Arial"/>
        </w:rPr>
        <w:t>the new trends</w:t>
      </w:r>
      <w:r w:rsidR="0026665C">
        <w:rPr>
          <w:rFonts w:ascii="Arial" w:hAnsi="Arial" w:cs="Arial"/>
        </w:rPr>
        <w:t>. T</w:t>
      </w:r>
      <w:r w:rsidR="005D0C56">
        <w:rPr>
          <w:rFonts w:ascii="Arial" w:hAnsi="Arial" w:cs="Arial"/>
        </w:rPr>
        <w:t xml:space="preserve">his adaptation can be referred to as change. </w:t>
      </w:r>
      <w:r w:rsidR="003144D6" w:rsidRPr="003144D6">
        <w:rPr>
          <w:rFonts w:ascii="Arial" w:hAnsi="Arial" w:cs="Arial"/>
        </w:rPr>
        <w:t>Van de Ven and Poole, (1995) define</w:t>
      </w:r>
      <w:r w:rsidR="003144D6">
        <w:rPr>
          <w:rFonts w:ascii="Arial" w:hAnsi="Arial" w:cs="Arial"/>
        </w:rPr>
        <w:t xml:space="preserve"> change </w:t>
      </w:r>
      <w:r w:rsidR="003144D6" w:rsidRPr="003144D6">
        <w:rPr>
          <w:rFonts w:ascii="Arial" w:hAnsi="Arial" w:cs="Arial"/>
        </w:rPr>
        <w:t>as the form, quality, or state over time in an organization’s alignment with its external</w:t>
      </w:r>
      <w:r w:rsidR="003144D6">
        <w:rPr>
          <w:rFonts w:ascii="Arial" w:hAnsi="Arial" w:cs="Arial"/>
        </w:rPr>
        <w:t xml:space="preserve"> </w:t>
      </w:r>
      <w:r w:rsidR="003144D6" w:rsidRPr="003144D6">
        <w:rPr>
          <w:rFonts w:ascii="Arial" w:hAnsi="Arial" w:cs="Arial"/>
        </w:rPr>
        <w:t>environment.</w:t>
      </w:r>
      <w:r w:rsidR="00C647A7">
        <w:rPr>
          <w:rFonts w:ascii="Arial" w:hAnsi="Arial" w:cs="Arial"/>
        </w:rPr>
        <w:t xml:space="preserve"> This alignment is critical, as it will allow the organisation to follow the changes and not left behind. </w:t>
      </w:r>
      <w:proofErr w:type="spellStart"/>
      <w:r w:rsidR="003144D6">
        <w:rPr>
          <w:rFonts w:ascii="Arial" w:hAnsi="Arial" w:cs="Arial"/>
        </w:rPr>
        <w:t>Organisations</w:t>
      </w:r>
      <w:proofErr w:type="spellEnd"/>
      <w:r w:rsidR="00C647A7">
        <w:rPr>
          <w:rFonts w:ascii="Arial" w:hAnsi="Arial" w:cs="Arial"/>
        </w:rPr>
        <w:t xml:space="preserve"> must adopt new management styles to face these changes. </w:t>
      </w:r>
      <w:r w:rsidR="00C647A7" w:rsidRPr="00C647A7">
        <w:rPr>
          <w:rFonts w:ascii="Arial" w:hAnsi="Arial" w:cs="Arial"/>
        </w:rPr>
        <w:t>Change management can be defined as a style of management that aims at</w:t>
      </w:r>
      <w:r w:rsidR="00C647A7">
        <w:rPr>
          <w:rFonts w:ascii="Arial" w:hAnsi="Arial" w:cs="Arial"/>
        </w:rPr>
        <w:t xml:space="preserve"> </w:t>
      </w:r>
      <w:r w:rsidR="00C647A7" w:rsidRPr="00C647A7">
        <w:rPr>
          <w:rFonts w:ascii="Arial" w:hAnsi="Arial" w:cs="Arial"/>
        </w:rPr>
        <w:t xml:space="preserve">encouraging organizations and </w:t>
      </w:r>
      <w:r w:rsidR="00C647A7" w:rsidRPr="00C647A7">
        <w:rPr>
          <w:rFonts w:ascii="Arial" w:hAnsi="Arial" w:cs="Arial"/>
        </w:rPr>
        <w:lastRenderedPageBreak/>
        <w:t>individuals to deal effectively with the changes taking place in</w:t>
      </w:r>
      <w:r w:rsidR="00C647A7">
        <w:rPr>
          <w:rFonts w:ascii="Arial" w:hAnsi="Arial" w:cs="Arial"/>
        </w:rPr>
        <w:t xml:space="preserve"> </w:t>
      </w:r>
      <w:r w:rsidR="00C647A7" w:rsidRPr="00C647A7">
        <w:rPr>
          <w:rFonts w:ascii="Arial" w:hAnsi="Arial" w:cs="Arial"/>
        </w:rPr>
        <w:t>their work (</w:t>
      </w:r>
      <w:proofErr w:type="spellStart"/>
      <w:r w:rsidR="00C647A7" w:rsidRPr="00C647A7">
        <w:rPr>
          <w:rFonts w:ascii="Arial" w:hAnsi="Arial" w:cs="Arial"/>
        </w:rPr>
        <w:t>Aguinis</w:t>
      </w:r>
      <w:proofErr w:type="spellEnd"/>
      <w:r w:rsidR="00C647A7" w:rsidRPr="00C647A7">
        <w:rPr>
          <w:rFonts w:ascii="Arial" w:hAnsi="Arial" w:cs="Arial"/>
        </w:rPr>
        <w:t>, 2016).</w:t>
      </w:r>
      <w:r w:rsidR="003144D6">
        <w:rPr>
          <w:rFonts w:ascii="Arial" w:hAnsi="Arial" w:cs="Arial"/>
        </w:rPr>
        <w:t xml:space="preserve">  </w:t>
      </w:r>
    </w:p>
    <w:p w14:paraId="0AB8A32B" w14:textId="461596F3" w:rsidR="00062111" w:rsidRDefault="000F0C5E" w:rsidP="0010000F">
      <w:pPr>
        <w:spacing w:line="480" w:lineRule="auto"/>
        <w:ind w:firstLine="720"/>
        <w:contextualSpacing/>
        <w:jc w:val="both"/>
        <w:rPr>
          <w:rFonts w:ascii="Arial" w:hAnsi="Arial" w:cs="Arial"/>
        </w:rPr>
      </w:pPr>
      <w:r>
        <w:rPr>
          <w:rFonts w:ascii="Arial" w:hAnsi="Arial" w:cs="Arial"/>
        </w:rPr>
        <w:t>Due to the dynamic nature of the business environment in which organizations across the world operate, business leaders across all industries are always faced with numerous challenges in effectively and efficiently managing strategic change initiatives (</w:t>
      </w:r>
      <w:proofErr w:type="spellStart"/>
      <w:r>
        <w:rPr>
          <w:rFonts w:ascii="Arial" w:hAnsi="Arial" w:cs="Arial"/>
        </w:rPr>
        <w:t>Kario</w:t>
      </w:r>
      <w:proofErr w:type="spellEnd"/>
      <w:r>
        <w:rPr>
          <w:rFonts w:ascii="Arial" w:hAnsi="Arial" w:cs="Arial"/>
        </w:rPr>
        <w:t xml:space="preserve"> &amp; Ngugi, 2017). </w:t>
      </w:r>
      <w:r w:rsidR="005D0C56">
        <w:rPr>
          <w:rFonts w:ascii="Arial" w:hAnsi="Arial" w:cs="Arial"/>
        </w:rPr>
        <w:t xml:space="preserve">In business, these changes require the right management to leverage them and outsmart the competition. </w:t>
      </w:r>
      <w:r w:rsidR="005D0C56" w:rsidRPr="005D0C56">
        <w:rPr>
          <w:rFonts w:ascii="Arial" w:hAnsi="Arial" w:cs="Arial"/>
        </w:rPr>
        <w:t>The dynamics of management</w:t>
      </w:r>
      <w:r w:rsidR="00672600">
        <w:rPr>
          <w:rFonts w:ascii="Arial" w:hAnsi="Arial" w:cs="Arial"/>
        </w:rPr>
        <w:t xml:space="preserve"> </w:t>
      </w:r>
      <w:r w:rsidR="005D0C56" w:rsidRPr="005D0C56">
        <w:rPr>
          <w:rFonts w:ascii="Arial" w:hAnsi="Arial" w:cs="Arial"/>
        </w:rPr>
        <w:t>leading the change can either contribute to the negativity or turn a negative situation into</w:t>
      </w:r>
      <w:r w:rsidR="00672600">
        <w:rPr>
          <w:rFonts w:ascii="Arial" w:hAnsi="Arial" w:cs="Arial"/>
        </w:rPr>
        <w:t xml:space="preserve"> </w:t>
      </w:r>
      <w:r w:rsidR="005D0C56" w:rsidRPr="005D0C56">
        <w:rPr>
          <w:rFonts w:ascii="Arial" w:hAnsi="Arial" w:cs="Arial"/>
        </w:rPr>
        <w:t xml:space="preserve">positive with winning results for the </w:t>
      </w:r>
      <w:proofErr w:type="gramStart"/>
      <w:r w:rsidR="005D0C56" w:rsidRPr="005D0C56">
        <w:rPr>
          <w:rFonts w:ascii="Arial" w:hAnsi="Arial" w:cs="Arial"/>
        </w:rPr>
        <w:t>organization as a whole</w:t>
      </w:r>
      <w:proofErr w:type="gramEnd"/>
      <w:r w:rsidR="005D0C56" w:rsidRPr="005D0C56">
        <w:rPr>
          <w:rFonts w:ascii="Arial" w:hAnsi="Arial" w:cs="Arial"/>
        </w:rPr>
        <w:t xml:space="preserve"> (</w:t>
      </w:r>
      <w:proofErr w:type="spellStart"/>
      <w:r w:rsidR="005D0C56" w:rsidRPr="005D0C56">
        <w:rPr>
          <w:rFonts w:ascii="Arial" w:hAnsi="Arial" w:cs="Arial"/>
        </w:rPr>
        <w:t>Stensaker</w:t>
      </w:r>
      <w:proofErr w:type="spellEnd"/>
      <w:r w:rsidR="005D0C56" w:rsidRPr="005D0C56">
        <w:rPr>
          <w:rFonts w:ascii="Arial" w:hAnsi="Arial" w:cs="Arial"/>
        </w:rPr>
        <w:t>, et al., 2012).</w:t>
      </w:r>
      <w:r w:rsidR="00C647A7">
        <w:rPr>
          <w:rFonts w:ascii="Arial" w:hAnsi="Arial" w:cs="Arial"/>
        </w:rPr>
        <w:t xml:space="preserve"> </w:t>
      </w:r>
      <w:r w:rsidR="004116FD">
        <w:rPr>
          <w:rFonts w:ascii="Arial" w:hAnsi="Arial" w:cs="Arial"/>
        </w:rPr>
        <w:t xml:space="preserve">This can happen if the leadership communicates the vision effectively and every single manager of the organisation becomes a change manager that </w:t>
      </w:r>
    </w:p>
    <w:p w14:paraId="17AC0DEF" w14:textId="68CB3F00" w:rsidR="003135EC" w:rsidRDefault="003135EC" w:rsidP="003135EC">
      <w:pPr>
        <w:spacing w:line="480" w:lineRule="auto"/>
        <w:ind w:firstLine="720"/>
        <w:contextualSpacing/>
        <w:jc w:val="both"/>
        <w:rPr>
          <w:rFonts w:ascii="Arial" w:hAnsi="Arial" w:cs="Arial"/>
        </w:rPr>
      </w:pPr>
      <w:r w:rsidRPr="003135EC">
        <w:rPr>
          <w:rFonts w:ascii="Arial" w:hAnsi="Arial" w:cs="Arial"/>
        </w:rPr>
        <w:t>According to Cameron and Green (2004), strategic change begins with an internal or external</w:t>
      </w:r>
      <w:r>
        <w:rPr>
          <w:rFonts w:ascii="Arial" w:hAnsi="Arial" w:cs="Arial"/>
        </w:rPr>
        <w:t xml:space="preserve"> </w:t>
      </w:r>
      <w:r w:rsidRPr="003135EC">
        <w:rPr>
          <w:rFonts w:ascii="Arial" w:hAnsi="Arial" w:cs="Arial"/>
        </w:rPr>
        <w:t>trigger which makes an organization scrutinize itself resulting in reviewing of where an</w:t>
      </w:r>
      <w:r>
        <w:rPr>
          <w:rFonts w:ascii="Arial" w:hAnsi="Arial" w:cs="Arial"/>
        </w:rPr>
        <w:t xml:space="preserve"> </w:t>
      </w:r>
      <w:r w:rsidRPr="003135EC">
        <w:rPr>
          <w:rFonts w:ascii="Arial" w:hAnsi="Arial" w:cs="Arial"/>
        </w:rPr>
        <w:t>organization wants to be, how it wants to get there and what it needs to do to get there. This calls</w:t>
      </w:r>
      <w:r>
        <w:rPr>
          <w:rFonts w:ascii="Arial" w:hAnsi="Arial" w:cs="Arial"/>
        </w:rPr>
        <w:t xml:space="preserve"> </w:t>
      </w:r>
      <w:r w:rsidRPr="003135EC">
        <w:rPr>
          <w:rFonts w:ascii="Arial" w:hAnsi="Arial" w:cs="Arial"/>
        </w:rPr>
        <w:t xml:space="preserve">for strategic planning </w:t>
      </w:r>
      <w:proofErr w:type="gramStart"/>
      <w:r w:rsidRPr="003135EC">
        <w:rPr>
          <w:rFonts w:ascii="Arial" w:hAnsi="Arial" w:cs="Arial"/>
        </w:rPr>
        <w:t>i.e.</w:t>
      </w:r>
      <w:proofErr w:type="gramEnd"/>
      <w:r w:rsidRPr="003135EC">
        <w:rPr>
          <w:rFonts w:ascii="Arial" w:hAnsi="Arial" w:cs="Arial"/>
        </w:rPr>
        <w:t xml:space="preserve"> developing of new vision and mission.</w:t>
      </w:r>
      <w:r w:rsidR="00AB4A48">
        <w:rPr>
          <w:rFonts w:ascii="Arial" w:hAnsi="Arial" w:cs="Arial"/>
        </w:rPr>
        <w:t xml:space="preserve"> </w:t>
      </w:r>
      <w:r w:rsidR="007E5F9E">
        <w:rPr>
          <w:rFonts w:ascii="Arial" w:hAnsi="Arial" w:cs="Arial"/>
        </w:rPr>
        <w:t xml:space="preserve">Some of the triggers of change are mergers/acquisitions or joint ventures (this is what happened in the research company), technological advancements, organisational </w:t>
      </w:r>
      <w:proofErr w:type="gramStart"/>
      <w:r w:rsidR="007E5F9E">
        <w:rPr>
          <w:rFonts w:ascii="Arial" w:hAnsi="Arial" w:cs="Arial"/>
        </w:rPr>
        <w:t>restructuring</w:t>
      </w:r>
      <w:proofErr w:type="gramEnd"/>
      <w:r w:rsidR="007E5F9E">
        <w:rPr>
          <w:rFonts w:ascii="Arial" w:hAnsi="Arial" w:cs="Arial"/>
        </w:rPr>
        <w:t xml:space="preserve"> and new trends and/or regulations for products/services.</w:t>
      </w:r>
      <w:r w:rsidR="00AD5BB6">
        <w:rPr>
          <w:rFonts w:ascii="Arial" w:hAnsi="Arial" w:cs="Arial"/>
        </w:rPr>
        <w:t xml:space="preserve"> </w:t>
      </w:r>
      <w:r w:rsidR="00AD5BB6" w:rsidRPr="00AD5BB6">
        <w:rPr>
          <w:rFonts w:ascii="Arial" w:hAnsi="Arial" w:cs="Arial"/>
        </w:rPr>
        <w:t>As a result, change management requires an approach that is systematic or influenced by the change process and that coordinates the interactions between the organisation and its employees (Lucey, 2008).</w:t>
      </w:r>
    </w:p>
    <w:p w14:paraId="4C2FB6EA" w14:textId="2F32B9B4" w:rsidR="009102EE" w:rsidRDefault="00062111" w:rsidP="0010000F">
      <w:pPr>
        <w:spacing w:line="480" w:lineRule="auto"/>
        <w:ind w:firstLine="720"/>
        <w:contextualSpacing/>
        <w:jc w:val="both"/>
        <w:rPr>
          <w:rFonts w:ascii="Arial" w:hAnsi="Arial" w:cs="Arial"/>
        </w:rPr>
      </w:pPr>
      <w:r w:rsidRPr="00062111">
        <w:rPr>
          <w:rFonts w:ascii="Arial" w:hAnsi="Arial" w:cs="Arial"/>
        </w:rPr>
        <w:t xml:space="preserve">Performance of an organization can be defined as the organizational effectiveness of activity results in terms of financial and non-financial measures like turnover, profit margin customer service delivery, </w:t>
      </w:r>
      <w:proofErr w:type="spellStart"/>
      <w:r w:rsidRPr="00062111">
        <w:rPr>
          <w:rFonts w:ascii="Arial" w:hAnsi="Arial" w:cs="Arial"/>
        </w:rPr>
        <w:t>etc</w:t>
      </w:r>
      <w:proofErr w:type="spellEnd"/>
      <w:r w:rsidRPr="00062111">
        <w:rPr>
          <w:rFonts w:ascii="Arial" w:hAnsi="Arial" w:cs="Arial"/>
        </w:rPr>
        <w:t xml:space="preserve"> (Kennerley and Neely, 2003).</w:t>
      </w:r>
      <w:r w:rsidR="00811F41">
        <w:rPr>
          <w:rFonts w:ascii="Arial" w:hAnsi="Arial" w:cs="Arial"/>
        </w:rPr>
        <w:t xml:space="preserve"> Organisational Performance is the analysis of the actual performance against the </w:t>
      </w:r>
      <w:r w:rsidR="00811F41">
        <w:rPr>
          <w:rFonts w:ascii="Arial" w:hAnsi="Arial" w:cs="Arial"/>
        </w:rPr>
        <w:lastRenderedPageBreak/>
        <w:t xml:space="preserve">intended goals and objectives. </w:t>
      </w:r>
      <w:r w:rsidR="009102EE" w:rsidRPr="009102EE">
        <w:rPr>
          <w:rFonts w:ascii="Arial" w:hAnsi="Arial" w:cs="Arial"/>
        </w:rPr>
        <w:t>Managing performance is an ongoing procedure which involves making sure that the output of employees contributes to the goals of their sections and the entity (Cardy and Leonard, 2012).</w:t>
      </w:r>
      <w:r w:rsidR="007E5F9E">
        <w:rPr>
          <w:rFonts w:ascii="Arial" w:hAnsi="Arial" w:cs="Arial"/>
        </w:rPr>
        <w:t xml:space="preserve"> </w:t>
      </w:r>
      <w:r w:rsidR="0077514C">
        <w:rPr>
          <w:rFonts w:ascii="Arial" w:hAnsi="Arial" w:cs="Arial"/>
        </w:rPr>
        <w:t>Furthermore, Martz (2013) suggests that organizational performance is the collective purpose successfully attained by the physical resources, human resources and financial resources which jointly constitute a firm.</w:t>
      </w:r>
    </w:p>
    <w:p w14:paraId="69D1C539" w14:textId="0882F84E" w:rsidR="00062111" w:rsidRDefault="00811F41" w:rsidP="0010000F">
      <w:pPr>
        <w:spacing w:line="480" w:lineRule="auto"/>
        <w:ind w:firstLine="720"/>
        <w:contextualSpacing/>
        <w:jc w:val="both"/>
        <w:rPr>
          <w:rFonts w:ascii="Arial" w:hAnsi="Arial" w:cs="Arial"/>
        </w:rPr>
      </w:pPr>
      <w:r w:rsidRPr="00811F41">
        <w:rPr>
          <w:rFonts w:ascii="Arial" w:hAnsi="Arial" w:cs="Arial"/>
        </w:rPr>
        <w:t xml:space="preserve">Other than the change management, the performance of an organization can also be affected by factors like organizational strategy information technology, leadership, innovation &amp; development, employees, quality, corporate governance, clients, suppliers, business uncertainty, structure, performance measurement, employees’ </w:t>
      </w:r>
      <w:proofErr w:type="gramStart"/>
      <w:r w:rsidRPr="00811F41">
        <w:rPr>
          <w:rFonts w:ascii="Arial" w:hAnsi="Arial" w:cs="Arial"/>
        </w:rPr>
        <w:t>motivation</w:t>
      </w:r>
      <w:proofErr w:type="gramEnd"/>
      <w:r w:rsidRPr="00811F41">
        <w:rPr>
          <w:rFonts w:ascii="Arial" w:hAnsi="Arial" w:cs="Arial"/>
        </w:rPr>
        <w:t xml:space="preserve"> and job security (</w:t>
      </w:r>
      <w:proofErr w:type="spellStart"/>
      <w:r w:rsidRPr="00811F41">
        <w:rPr>
          <w:rFonts w:ascii="Arial" w:hAnsi="Arial" w:cs="Arial"/>
        </w:rPr>
        <w:t>Gavera</w:t>
      </w:r>
      <w:proofErr w:type="spellEnd"/>
      <w:r w:rsidRPr="00811F41">
        <w:rPr>
          <w:rFonts w:ascii="Arial" w:hAnsi="Arial" w:cs="Arial"/>
        </w:rPr>
        <w:t xml:space="preserve">, </w:t>
      </w:r>
      <w:proofErr w:type="spellStart"/>
      <w:r w:rsidRPr="00811F41">
        <w:rPr>
          <w:rFonts w:ascii="Arial" w:hAnsi="Arial" w:cs="Arial"/>
        </w:rPr>
        <w:t>Ilies</w:t>
      </w:r>
      <w:proofErr w:type="spellEnd"/>
      <w:r w:rsidRPr="00811F41">
        <w:rPr>
          <w:rFonts w:ascii="Arial" w:hAnsi="Arial" w:cs="Arial"/>
        </w:rPr>
        <w:t xml:space="preserve">, &amp; </w:t>
      </w:r>
      <w:proofErr w:type="spellStart"/>
      <w:r w:rsidRPr="00811F41">
        <w:rPr>
          <w:rFonts w:ascii="Arial" w:hAnsi="Arial" w:cs="Arial"/>
        </w:rPr>
        <w:t>Stegerean</w:t>
      </w:r>
      <w:proofErr w:type="spellEnd"/>
      <w:r w:rsidRPr="00811F41">
        <w:rPr>
          <w:rFonts w:ascii="Arial" w:hAnsi="Arial" w:cs="Arial"/>
        </w:rPr>
        <w:t>, 2011)</w:t>
      </w:r>
    </w:p>
    <w:p w14:paraId="7AB36D93" w14:textId="60C2A301" w:rsidR="00E53922" w:rsidRPr="00CA7531" w:rsidRDefault="00E53922" w:rsidP="00E53922">
      <w:pPr>
        <w:pStyle w:val="Heading1"/>
        <w:numPr>
          <w:ilvl w:val="2"/>
          <w:numId w:val="1"/>
        </w:numPr>
        <w:spacing w:line="480" w:lineRule="auto"/>
        <w:rPr>
          <w:rFonts w:ascii="Arial" w:hAnsi="Arial" w:cs="Arial"/>
          <w:b/>
          <w:bCs/>
          <w:color w:val="auto"/>
          <w:sz w:val="24"/>
          <w:szCs w:val="24"/>
        </w:rPr>
      </w:pPr>
      <w:bookmarkStart w:id="5" w:name="_Toc124529492"/>
      <w:r w:rsidRPr="00CA7531">
        <w:rPr>
          <w:rFonts w:ascii="Arial" w:hAnsi="Arial" w:cs="Arial"/>
          <w:b/>
          <w:bCs/>
          <w:color w:val="auto"/>
          <w:sz w:val="24"/>
          <w:szCs w:val="24"/>
        </w:rPr>
        <w:t>Change Management</w:t>
      </w:r>
      <w:bookmarkEnd w:id="5"/>
    </w:p>
    <w:p w14:paraId="507F9E22" w14:textId="77777777" w:rsidR="00E53922" w:rsidRDefault="00E53922" w:rsidP="00E53922">
      <w:pPr>
        <w:spacing w:line="480" w:lineRule="auto"/>
        <w:ind w:firstLine="720"/>
        <w:contextualSpacing/>
        <w:jc w:val="both"/>
        <w:rPr>
          <w:rFonts w:ascii="Arial" w:hAnsi="Arial" w:cs="Arial"/>
        </w:rPr>
      </w:pPr>
      <w:r w:rsidRPr="00B2599A">
        <w:rPr>
          <w:rFonts w:ascii="Arial" w:hAnsi="Arial" w:cs="Arial"/>
        </w:rPr>
        <w:t>Regardless of the sector, size, or age of the business or corporate entity, change is</w:t>
      </w:r>
      <w:r>
        <w:rPr>
          <w:rFonts w:ascii="Arial" w:hAnsi="Arial" w:cs="Arial"/>
        </w:rPr>
        <w:t xml:space="preserve"> </w:t>
      </w:r>
      <w:r w:rsidRPr="00B2599A">
        <w:rPr>
          <w:rFonts w:ascii="Arial" w:hAnsi="Arial" w:cs="Arial"/>
        </w:rPr>
        <w:t>a common all-embracing phenomenon and impacts all organizations (</w:t>
      </w:r>
      <w:proofErr w:type="spellStart"/>
      <w:r w:rsidRPr="00B2599A">
        <w:rPr>
          <w:rFonts w:ascii="Arial" w:hAnsi="Arial" w:cs="Arial"/>
        </w:rPr>
        <w:t>Bouckenooghe</w:t>
      </w:r>
      <w:proofErr w:type="spellEnd"/>
      <w:r w:rsidRPr="00B2599A">
        <w:rPr>
          <w:rFonts w:ascii="Arial" w:hAnsi="Arial" w:cs="Arial"/>
        </w:rPr>
        <w:t xml:space="preserve"> et</w:t>
      </w:r>
      <w:r>
        <w:rPr>
          <w:rFonts w:ascii="Arial" w:hAnsi="Arial" w:cs="Arial"/>
        </w:rPr>
        <w:t xml:space="preserve"> </w:t>
      </w:r>
      <w:r w:rsidRPr="00B2599A">
        <w:rPr>
          <w:rFonts w:ascii="Arial" w:hAnsi="Arial" w:cs="Arial"/>
        </w:rPr>
        <w:t>al., 2009).</w:t>
      </w:r>
      <w:r>
        <w:rPr>
          <w:rFonts w:ascii="Arial" w:hAnsi="Arial" w:cs="Arial"/>
        </w:rPr>
        <w:t xml:space="preserve"> According to the Association for Project Management, change management is </w:t>
      </w:r>
      <w:r w:rsidRPr="00CA7531">
        <w:rPr>
          <w:rFonts w:ascii="Arial" w:hAnsi="Arial" w:cs="Arial"/>
        </w:rPr>
        <w:t>the overarching approach taken in an organisation to move from the current to a future desirable state using a coordinated and structured approach in collaboration with stakeholders</w:t>
      </w:r>
      <w:r>
        <w:rPr>
          <w:rFonts w:ascii="Arial" w:hAnsi="Arial" w:cs="Arial"/>
        </w:rPr>
        <w:t xml:space="preserve"> (APM. 2020)</w:t>
      </w:r>
      <w:r w:rsidRPr="00CA7531">
        <w:rPr>
          <w:rFonts w:ascii="Arial" w:hAnsi="Arial" w:cs="Arial"/>
        </w:rPr>
        <w:t>.</w:t>
      </w:r>
      <w:r>
        <w:rPr>
          <w:rFonts w:ascii="Arial" w:hAnsi="Arial" w:cs="Arial"/>
        </w:rPr>
        <w:t xml:space="preserve"> </w:t>
      </w:r>
    </w:p>
    <w:p w14:paraId="4AE25066" w14:textId="219A33AA" w:rsidR="00E53922" w:rsidRDefault="00E53922" w:rsidP="00E53922">
      <w:pPr>
        <w:spacing w:line="480" w:lineRule="auto"/>
        <w:ind w:firstLine="720"/>
        <w:contextualSpacing/>
        <w:jc w:val="both"/>
        <w:rPr>
          <w:rFonts w:ascii="Arial" w:hAnsi="Arial" w:cs="Arial"/>
        </w:rPr>
      </w:pPr>
      <w:r>
        <w:rPr>
          <w:rFonts w:ascii="Arial" w:hAnsi="Arial" w:cs="Arial"/>
        </w:rPr>
        <w:t>Change used to be at the epicenter of business</w:t>
      </w:r>
      <w:r w:rsidR="000B1561">
        <w:rPr>
          <w:rFonts w:ascii="Arial" w:hAnsi="Arial" w:cs="Arial"/>
        </w:rPr>
        <w:t xml:space="preserve"> and universities </w:t>
      </w:r>
      <w:r>
        <w:rPr>
          <w:rFonts w:ascii="Arial" w:hAnsi="Arial" w:cs="Arial"/>
        </w:rPr>
        <w:t xml:space="preserve">from 1950’s. </w:t>
      </w:r>
      <w:r w:rsidRPr="00B2599A">
        <w:rPr>
          <w:rFonts w:ascii="Arial" w:hAnsi="Arial" w:cs="Arial"/>
        </w:rPr>
        <w:t>Whilst it is difficult</w:t>
      </w:r>
      <w:r>
        <w:rPr>
          <w:rFonts w:ascii="Arial" w:hAnsi="Arial" w:cs="Arial"/>
        </w:rPr>
        <w:t xml:space="preserve"> </w:t>
      </w:r>
      <w:r w:rsidRPr="00B2599A">
        <w:rPr>
          <w:rFonts w:ascii="Arial" w:hAnsi="Arial" w:cs="Arial"/>
        </w:rPr>
        <w:t>to gain a universally accepted definition of change, we are</w:t>
      </w:r>
      <w:r>
        <w:rPr>
          <w:rFonts w:ascii="Arial" w:hAnsi="Arial" w:cs="Arial"/>
        </w:rPr>
        <w:t xml:space="preserve"> </w:t>
      </w:r>
      <w:r w:rsidRPr="00B2599A">
        <w:rPr>
          <w:rFonts w:ascii="Arial" w:hAnsi="Arial" w:cs="Arial"/>
        </w:rPr>
        <w:t>reminded that change management is not a distinct discipline</w:t>
      </w:r>
      <w:r>
        <w:rPr>
          <w:rFonts w:ascii="Arial" w:hAnsi="Arial" w:cs="Arial"/>
        </w:rPr>
        <w:t xml:space="preserve"> </w:t>
      </w:r>
      <w:r w:rsidRPr="00B2599A">
        <w:rPr>
          <w:rFonts w:ascii="Arial" w:hAnsi="Arial" w:cs="Arial"/>
        </w:rPr>
        <w:t>with rigorous and defined boundaries, but more that the theory</w:t>
      </w:r>
      <w:r>
        <w:rPr>
          <w:rFonts w:ascii="Arial" w:hAnsi="Arial" w:cs="Arial"/>
        </w:rPr>
        <w:t xml:space="preserve"> </w:t>
      </w:r>
      <w:r w:rsidRPr="00B2599A">
        <w:rPr>
          <w:rFonts w:ascii="Arial" w:hAnsi="Arial" w:cs="Arial"/>
        </w:rPr>
        <w:t xml:space="preserve">and practice of change management draws upon </w:t>
      </w:r>
      <w:proofErr w:type="gramStart"/>
      <w:r w:rsidRPr="00B2599A">
        <w:rPr>
          <w:rFonts w:ascii="Arial" w:hAnsi="Arial" w:cs="Arial"/>
        </w:rPr>
        <w:t>a number of</w:t>
      </w:r>
      <w:proofErr w:type="gramEnd"/>
      <w:r>
        <w:rPr>
          <w:rFonts w:ascii="Arial" w:hAnsi="Arial" w:cs="Arial"/>
        </w:rPr>
        <w:t xml:space="preserve"> </w:t>
      </w:r>
      <w:r w:rsidRPr="00B2599A">
        <w:rPr>
          <w:rFonts w:ascii="Arial" w:hAnsi="Arial" w:cs="Arial"/>
        </w:rPr>
        <w:t>social science disciplines and traditions (Burnes 2004).</w:t>
      </w:r>
      <w:r>
        <w:rPr>
          <w:rFonts w:ascii="Arial" w:hAnsi="Arial" w:cs="Arial"/>
        </w:rPr>
        <w:t xml:space="preserve"> It seems from the above that we have plenty of tools and theories to successfully implement change to an organisation. But this is easier said than done. </w:t>
      </w:r>
      <w:r w:rsidRPr="00CA7531">
        <w:rPr>
          <w:rFonts w:ascii="Arial" w:hAnsi="Arial" w:cs="Arial"/>
        </w:rPr>
        <w:t>Change management</w:t>
      </w:r>
      <w:r>
        <w:rPr>
          <w:rFonts w:ascii="Arial" w:hAnsi="Arial" w:cs="Arial"/>
        </w:rPr>
        <w:t xml:space="preserve"> </w:t>
      </w:r>
      <w:r w:rsidRPr="00CA7531">
        <w:rPr>
          <w:rFonts w:ascii="Arial" w:hAnsi="Arial" w:cs="Arial"/>
        </w:rPr>
        <w:t xml:space="preserve">can be </w:t>
      </w:r>
      <w:r w:rsidRPr="00CA7531">
        <w:rPr>
          <w:rFonts w:ascii="Arial" w:hAnsi="Arial" w:cs="Arial"/>
        </w:rPr>
        <w:lastRenderedPageBreak/>
        <w:t>complex and challenging, and the pace of change within the organization may</w:t>
      </w:r>
      <w:r>
        <w:rPr>
          <w:rFonts w:ascii="Arial" w:hAnsi="Arial" w:cs="Arial"/>
        </w:rPr>
        <w:t xml:space="preserve"> </w:t>
      </w:r>
      <w:r w:rsidRPr="00CA7531">
        <w:rPr>
          <w:rFonts w:ascii="Arial" w:hAnsi="Arial" w:cs="Arial"/>
        </w:rPr>
        <w:t>become greater each year (Whelan-Berry&amp; Somerville, 2010).</w:t>
      </w:r>
      <w:r>
        <w:rPr>
          <w:rFonts w:ascii="Arial" w:hAnsi="Arial" w:cs="Arial"/>
        </w:rPr>
        <w:t xml:space="preserve"> </w:t>
      </w:r>
    </w:p>
    <w:p w14:paraId="67332EEC" w14:textId="77777777" w:rsidR="00E53922" w:rsidRPr="00CA7531" w:rsidRDefault="00E53922" w:rsidP="00E53922">
      <w:pPr>
        <w:spacing w:line="480" w:lineRule="auto"/>
        <w:ind w:firstLine="720"/>
        <w:contextualSpacing/>
        <w:jc w:val="both"/>
        <w:rPr>
          <w:rFonts w:ascii="Arial" w:hAnsi="Arial" w:cs="Arial"/>
        </w:rPr>
      </w:pPr>
      <w:r w:rsidRPr="004D50B0">
        <w:rPr>
          <w:rFonts w:ascii="Arial" w:hAnsi="Arial" w:cs="Arial"/>
        </w:rPr>
        <w:t>Change</w:t>
      </w:r>
      <w:r>
        <w:rPr>
          <w:rFonts w:ascii="Arial" w:hAnsi="Arial" w:cs="Arial"/>
        </w:rPr>
        <w:t xml:space="preserve"> </w:t>
      </w:r>
      <w:r w:rsidRPr="004D50B0">
        <w:rPr>
          <w:rFonts w:ascii="Arial" w:hAnsi="Arial" w:cs="Arial"/>
        </w:rPr>
        <w:t>basically means series of events which support the process of</w:t>
      </w:r>
      <w:r>
        <w:rPr>
          <w:rFonts w:ascii="Arial" w:hAnsi="Arial" w:cs="Arial"/>
        </w:rPr>
        <w:t xml:space="preserve"> </w:t>
      </w:r>
      <w:r w:rsidRPr="004D50B0">
        <w:rPr>
          <w:rFonts w:ascii="Arial" w:hAnsi="Arial" w:cs="Arial"/>
        </w:rPr>
        <w:t>development in organizations (</w:t>
      </w:r>
      <w:proofErr w:type="spellStart"/>
      <w:r w:rsidRPr="004D50B0">
        <w:rPr>
          <w:rFonts w:ascii="Arial" w:hAnsi="Arial" w:cs="Arial"/>
        </w:rPr>
        <w:t>Kassim</w:t>
      </w:r>
      <w:proofErr w:type="spellEnd"/>
      <w:r w:rsidRPr="004D50B0">
        <w:rPr>
          <w:rFonts w:ascii="Arial" w:hAnsi="Arial" w:cs="Arial"/>
        </w:rPr>
        <w:t xml:space="preserve">, </w:t>
      </w:r>
      <w:r>
        <w:rPr>
          <w:rFonts w:ascii="Arial" w:hAnsi="Arial" w:cs="Arial"/>
        </w:rPr>
        <w:t>et al</w:t>
      </w:r>
      <w:r w:rsidRPr="004D50B0">
        <w:rPr>
          <w:rFonts w:ascii="Arial" w:hAnsi="Arial" w:cs="Arial"/>
        </w:rPr>
        <w:t>, 2010).</w:t>
      </w:r>
      <w:r>
        <w:rPr>
          <w:rFonts w:ascii="Arial" w:hAnsi="Arial" w:cs="Arial"/>
        </w:rPr>
        <w:t xml:space="preserve"> Our goal is to use change as a catalyst for further business development and increase organisational performance.</w:t>
      </w:r>
    </w:p>
    <w:p w14:paraId="319BF3B8" w14:textId="51449695" w:rsidR="00E53922" w:rsidRDefault="00E53922" w:rsidP="00E53922">
      <w:pPr>
        <w:pStyle w:val="Heading1"/>
        <w:numPr>
          <w:ilvl w:val="2"/>
          <w:numId w:val="1"/>
        </w:numPr>
        <w:spacing w:line="480" w:lineRule="auto"/>
        <w:rPr>
          <w:rFonts w:ascii="Arial" w:hAnsi="Arial" w:cs="Arial"/>
          <w:b/>
          <w:bCs/>
          <w:color w:val="auto"/>
          <w:sz w:val="24"/>
          <w:szCs w:val="24"/>
        </w:rPr>
      </w:pPr>
      <w:bookmarkStart w:id="6" w:name="_Toc124529493"/>
      <w:r>
        <w:rPr>
          <w:rFonts w:ascii="Arial" w:hAnsi="Arial" w:cs="Arial"/>
          <w:b/>
          <w:bCs/>
          <w:color w:val="auto"/>
          <w:sz w:val="24"/>
          <w:szCs w:val="24"/>
        </w:rPr>
        <w:t>Organisational Performance</w:t>
      </w:r>
      <w:bookmarkEnd w:id="6"/>
    </w:p>
    <w:p w14:paraId="46E1A778" w14:textId="77777777" w:rsidR="00E53922" w:rsidRDefault="00E53922" w:rsidP="00E53922">
      <w:pPr>
        <w:spacing w:line="480" w:lineRule="auto"/>
        <w:ind w:firstLine="720"/>
        <w:contextualSpacing/>
        <w:jc w:val="both"/>
        <w:rPr>
          <w:rFonts w:ascii="Arial" w:hAnsi="Arial" w:cs="Arial"/>
        </w:rPr>
      </w:pPr>
      <w:r w:rsidRPr="00763F88">
        <w:rPr>
          <w:rFonts w:ascii="Arial" w:hAnsi="Arial" w:cs="Arial"/>
        </w:rPr>
        <w:tab/>
      </w:r>
      <w:r w:rsidRPr="0078712A">
        <w:rPr>
          <w:rFonts w:ascii="Arial" w:hAnsi="Arial" w:cs="Arial"/>
        </w:rPr>
        <w:t>The potential success of a business depends on its organizational performance,</w:t>
      </w:r>
      <w:r>
        <w:rPr>
          <w:rFonts w:ascii="Arial" w:hAnsi="Arial" w:cs="Arial"/>
        </w:rPr>
        <w:t xml:space="preserve"> </w:t>
      </w:r>
      <w:r w:rsidRPr="0078712A">
        <w:rPr>
          <w:rFonts w:ascii="Arial" w:hAnsi="Arial" w:cs="Arial"/>
        </w:rPr>
        <w:t>which means its ability to effectively implement strategies to achieve institutional</w:t>
      </w:r>
      <w:r>
        <w:rPr>
          <w:rFonts w:ascii="Arial" w:hAnsi="Arial" w:cs="Arial"/>
        </w:rPr>
        <w:t xml:space="preserve"> </w:t>
      </w:r>
      <w:r w:rsidRPr="0078712A">
        <w:rPr>
          <w:rFonts w:ascii="Arial" w:hAnsi="Arial" w:cs="Arial"/>
        </w:rPr>
        <w:t>objectives (</w:t>
      </w:r>
      <w:proofErr w:type="spellStart"/>
      <w:r w:rsidRPr="0078712A">
        <w:rPr>
          <w:rFonts w:ascii="Arial" w:hAnsi="Arial" w:cs="Arial"/>
        </w:rPr>
        <w:t>Randeree</w:t>
      </w:r>
      <w:proofErr w:type="spellEnd"/>
      <w:r w:rsidRPr="0078712A">
        <w:rPr>
          <w:rFonts w:ascii="Arial" w:hAnsi="Arial" w:cs="Arial"/>
        </w:rPr>
        <w:t xml:space="preserve"> and Al </w:t>
      </w:r>
      <w:proofErr w:type="spellStart"/>
      <w:r w:rsidRPr="0078712A">
        <w:rPr>
          <w:rFonts w:ascii="Arial" w:hAnsi="Arial" w:cs="Arial"/>
        </w:rPr>
        <w:t>Youha</w:t>
      </w:r>
      <w:proofErr w:type="spellEnd"/>
      <w:r w:rsidRPr="0078712A">
        <w:rPr>
          <w:rFonts w:ascii="Arial" w:hAnsi="Arial" w:cs="Arial"/>
        </w:rPr>
        <w:t>, 2009).</w:t>
      </w:r>
      <w:r>
        <w:rPr>
          <w:rFonts w:ascii="Arial" w:hAnsi="Arial" w:cs="Arial"/>
        </w:rPr>
        <w:t xml:space="preserve"> Although it seems that its definition has not the complexity of change management, it lacks conceptual clarification, as its definition has been studied from different fields, such as Psychology, HR, etc. </w:t>
      </w:r>
    </w:p>
    <w:p w14:paraId="59E28753"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Modern </w:t>
      </w:r>
      <w:proofErr w:type="spellStart"/>
      <w:r>
        <w:rPr>
          <w:rFonts w:ascii="Arial" w:hAnsi="Arial" w:cs="Arial"/>
        </w:rPr>
        <w:t>organisations</w:t>
      </w:r>
      <w:proofErr w:type="spellEnd"/>
      <w:r>
        <w:rPr>
          <w:rFonts w:ascii="Arial" w:hAnsi="Arial" w:cs="Arial"/>
        </w:rPr>
        <w:t xml:space="preserve"> are trying to </w:t>
      </w:r>
      <w:proofErr w:type="spellStart"/>
      <w:r>
        <w:rPr>
          <w:rFonts w:ascii="Arial" w:hAnsi="Arial" w:cs="Arial"/>
        </w:rPr>
        <w:t>optimise</w:t>
      </w:r>
      <w:proofErr w:type="spellEnd"/>
      <w:r>
        <w:rPr>
          <w:rFonts w:ascii="Arial" w:hAnsi="Arial" w:cs="Arial"/>
        </w:rPr>
        <w:t xml:space="preserve"> their available resources to </w:t>
      </w:r>
      <w:proofErr w:type="spellStart"/>
      <w:r>
        <w:rPr>
          <w:rFonts w:ascii="Arial" w:hAnsi="Arial" w:cs="Arial"/>
        </w:rPr>
        <w:t>maximise</w:t>
      </w:r>
      <w:proofErr w:type="spellEnd"/>
      <w:r>
        <w:rPr>
          <w:rFonts w:ascii="Arial" w:hAnsi="Arial" w:cs="Arial"/>
        </w:rPr>
        <w:t xml:space="preserve"> their competitiveness and take advantage of new opportunities. </w:t>
      </w:r>
      <w:r w:rsidRPr="00763F88">
        <w:rPr>
          <w:rFonts w:ascii="Arial" w:hAnsi="Arial" w:cs="Arial"/>
        </w:rPr>
        <w:t xml:space="preserve">Organisational performance </w:t>
      </w:r>
      <w:r>
        <w:rPr>
          <w:rFonts w:ascii="Arial" w:hAnsi="Arial" w:cs="Arial"/>
        </w:rPr>
        <w:t xml:space="preserve">is a term that involves efficiency, effectiveness, and improvement. Customer satisfaction, employee satisfaction, internal processes, </w:t>
      </w:r>
      <w:proofErr w:type="gramStart"/>
      <w:r>
        <w:rPr>
          <w:rFonts w:ascii="Arial" w:hAnsi="Arial" w:cs="Arial"/>
        </w:rPr>
        <w:t>growth</w:t>
      </w:r>
      <w:proofErr w:type="gramEnd"/>
      <w:r>
        <w:rPr>
          <w:rFonts w:ascii="Arial" w:hAnsi="Arial" w:cs="Arial"/>
        </w:rPr>
        <w:t xml:space="preserve"> and learning are some of the non-financial measures of firm performance (Kaplan, 2010).</w:t>
      </w:r>
    </w:p>
    <w:p w14:paraId="626E6819" w14:textId="77777777" w:rsidR="00E53922" w:rsidRDefault="00E53922" w:rsidP="00E53922">
      <w:pPr>
        <w:spacing w:line="480" w:lineRule="auto"/>
        <w:ind w:firstLine="720"/>
        <w:contextualSpacing/>
        <w:jc w:val="both"/>
        <w:rPr>
          <w:rFonts w:ascii="Arial" w:hAnsi="Arial" w:cs="Arial"/>
        </w:rPr>
      </w:pPr>
      <w:bookmarkStart w:id="7" w:name="_Hlk120278277"/>
      <w:r>
        <w:rPr>
          <w:rFonts w:ascii="Arial" w:hAnsi="Arial" w:cs="Arial"/>
        </w:rPr>
        <w:t xml:space="preserve">Leaderships often use organisational performance to manage </w:t>
      </w:r>
      <w:proofErr w:type="spellStart"/>
      <w:r>
        <w:rPr>
          <w:rFonts w:ascii="Arial" w:hAnsi="Arial" w:cs="Arial"/>
        </w:rPr>
        <w:t>organisations</w:t>
      </w:r>
      <w:proofErr w:type="spellEnd"/>
      <w:r>
        <w:rPr>
          <w:rFonts w:ascii="Arial" w:hAnsi="Arial" w:cs="Arial"/>
        </w:rPr>
        <w:t xml:space="preserve">. As many business reviews suggest that is a multidimensional concept that considers both the internal and external environment of the organisation at a given period and thus most </w:t>
      </w:r>
      <w:proofErr w:type="spellStart"/>
      <w:r>
        <w:rPr>
          <w:rFonts w:ascii="Arial" w:hAnsi="Arial" w:cs="Arial"/>
        </w:rPr>
        <w:t>organisations</w:t>
      </w:r>
      <w:proofErr w:type="spellEnd"/>
      <w:r>
        <w:rPr>
          <w:rFonts w:ascii="Arial" w:hAnsi="Arial" w:cs="Arial"/>
        </w:rPr>
        <w:t xml:space="preserve"> nowadays are using KPIs as key success indicators. O</w:t>
      </w:r>
      <w:r w:rsidRPr="00153ECB">
        <w:rPr>
          <w:rFonts w:ascii="Arial" w:hAnsi="Arial" w:cs="Arial"/>
        </w:rPr>
        <w:t>rganisational performance is defined as an organization</w:t>
      </w:r>
      <w:r>
        <w:rPr>
          <w:rFonts w:ascii="Arial" w:hAnsi="Arial" w:cs="Arial"/>
        </w:rPr>
        <w:t>’</w:t>
      </w:r>
      <w:r w:rsidRPr="00153ECB">
        <w:rPr>
          <w:rFonts w:ascii="Arial" w:hAnsi="Arial" w:cs="Arial"/>
        </w:rPr>
        <w:t>s</w:t>
      </w:r>
      <w:r>
        <w:rPr>
          <w:rFonts w:ascii="Arial" w:hAnsi="Arial" w:cs="Arial"/>
        </w:rPr>
        <w:t xml:space="preserve"> </w:t>
      </w:r>
      <w:r w:rsidRPr="00153ECB">
        <w:rPr>
          <w:rFonts w:ascii="Arial" w:hAnsi="Arial" w:cs="Arial"/>
        </w:rPr>
        <w:t>ability to attain its goals by using resources in an efficient and</w:t>
      </w:r>
      <w:r>
        <w:rPr>
          <w:rFonts w:ascii="Arial" w:hAnsi="Arial" w:cs="Arial"/>
        </w:rPr>
        <w:t xml:space="preserve"> </w:t>
      </w:r>
      <w:r w:rsidRPr="00153ECB">
        <w:rPr>
          <w:rFonts w:ascii="Arial" w:hAnsi="Arial" w:cs="Arial"/>
        </w:rPr>
        <w:t>effective manner</w:t>
      </w:r>
      <w:r>
        <w:rPr>
          <w:rFonts w:ascii="Arial" w:hAnsi="Arial" w:cs="Arial"/>
        </w:rPr>
        <w:t xml:space="preserve"> (Daft 2000)</w:t>
      </w:r>
      <w:r w:rsidRPr="00153ECB">
        <w:rPr>
          <w:rFonts w:ascii="Arial" w:hAnsi="Arial" w:cs="Arial"/>
        </w:rPr>
        <w:t>.</w:t>
      </w:r>
      <w:r>
        <w:rPr>
          <w:rFonts w:ascii="Arial" w:hAnsi="Arial" w:cs="Arial"/>
        </w:rPr>
        <w:t xml:space="preserve"> </w:t>
      </w:r>
    </w:p>
    <w:p w14:paraId="409C64F8" w14:textId="61702BC2" w:rsidR="00E53922" w:rsidRDefault="00E53922" w:rsidP="00E53922">
      <w:pPr>
        <w:pStyle w:val="Heading1"/>
        <w:numPr>
          <w:ilvl w:val="2"/>
          <w:numId w:val="1"/>
        </w:numPr>
        <w:spacing w:line="480" w:lineRule="auto"/>
        <w:rPr>
          <w:rFonts w:ascii="Arial" w:hAnsi="Arial" w:cs="Arial"/>
          <w:b/>
          <w:bCs/>
          <w:color w:val="auto"/>
          <w:sz w:val="24"/>
          <w:szCs w:val="24"/>
        </w:rPr>
      </w:pPr>
      <w:bookmarkStart w:id="8" w:name="_Toc124529494"/>
      <w:bookmarkEnd w:id="7"/>
      <w:r w:rsidRPr="000471D7">
        <w:rPr>
          <w:rFonts w:ascii="Arial" w:hAnsi="Arial" w:cs="Arial"/>
          <w:b/>
          <w:bCs/>
          <w:color w:val="auto"/>
          <w:sz w:val="24"/>
          <w:szCs w:val="24"/>
        </w:rPr>
        <w:lastRenderedPageBreak/>
        <w:t xml:space="preserve">Change management and </w:t>
      </w:r>
      <w:r>
        <w:rPr>
          <w:rFonts w:ascii="Arial" w:hAnsi="Arial" w:cs="Arial"/>
          <w:b/>
          <w:bCs/>
          <w:color w:val="auto"/>
          <w:sz w:val="24"/>
          <w:szCs w:val="24"/>
        </w:rPr>
        <w:t>organisational</w:t>
      </w:r>
      <w:r w:rsidRPr="000471D7">
        <w:rPr>
          <w:rFonts w:ascii="Arial" w:hAnsi="Arial" w:cs="Arial"/>
          <w:b/>
          <w:bCs/>
          <w:color w:val="auto"/>
          <w:sz w:val="24"/>
          <w:szCs w:val="24"/>
        </w:rPr>
        <w:t xml:space="preserve"> performance</w:t>
      </w:r>
      <w:bookmarkEnd w:id="8"/>
    </w:p>
    <w:p w14:paraId="4ADA486C"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Organisational change plays a positive role in organisational performance. </w:t>
      </w:r>
      <w:r w:rsidRPr="00CE349A">
        <w:rPr>
          <w:rFonts w:ascii="Arial" w:hAnsi="Arial" w:cs="Arial"/>
        </w:rPr>
        <w:t>Change management practices are one of the important sources that have the potential to improve and determine a company’s fate (</w:t>
      </w:r>
      <w:proofErr w:type="spellStart"/>
      <w:r w:rsidRPr="00CE349A">
        <w:rPr>
          <w:rFonts w:ascii="Arial" w:hAnsi="Arial" w:cs="Arial"/>
        </w:rPr>
        <w:t>Kelliher</w:t>
      </w:r>
      <w:proofErr w:type="spellEnd"/>
      <w:r w:rsidRPr="00CE349A">
        <w:rPr>
          <w:rFonts w:ascii="Arial" w:hAnsi="Arial" w:cs="Arial"/>
        </w:rPr>
        <w:t xml:space="preserve"> &amp; Perrett, 2001).</w:t>
      </w:r>
      <w:r>
        <w:rPr>
          <w:rFonts w:ascii="Arial" w:hAnsi="Arial" w:cs="Arial"/>
        </w:rPr>
        <w:t xml:space="preserve"> </w:t>
      </w:r>
      <w:r w:rsidRPr="00CE349A">
        <w:rPr>
          <w:rFonts w:ascii="Arial" w:hAnsi="Arial" w:cs="Arial"/>
        </w:rPr>
        <w:t>Companies</w:t>
      </w:r>
      <w:r>
        <w:rPr>
          <w:rFonts w:ascii="Arial" w:hAnsi="Arial" w:cs="Arial"/>
        </w:rPr>
        <w:t>’</w:t>
      </w:r>
      <w:r w:rsidRPr="00CE349A">
        <w:rPr>
          <w:rFonts w:ascii="Arial" w:hAnsi="Arial" w:cs="Arial"/>
        </w:rPr>
        <w:t xml:space="preserve"> performance is positively impacted by the presence of </w:t>
      </w:r>
      <w:r>
        <w:rPr>
          <w:rFonts w:ascii="Arial" w:hAnsi="Arial" w:cs="Arial"/>
        </w:rPr>
        <w:t>change</w:t>
      </w:r>
      <w:r w:rsidRPr="00CE349A">
        <w:rPr>
          <w:rFonts w:ascii="Arial" w:hAnsi="Arial" w:cs="Arial"/>
        </w:rPr>
        <w:t xml:space="preserve"> management practices, change management tend to create a significant contribution on organisational competencies, and in turn becomes a great advance for further enhancing innovativeness (</w:t>
      </w:r>
      <w:proofErr w:type="spellStart"/>
      <w:r w:rsidRPr="00CE349A">
        <w:rPr>
          <w:rFonts w:ascii="Arial" w:hAnsi="Arial" w:cs="Arial"/>
        </w:rPr>
        <w:t>Ndahiro</w:t>
      </w:r>
      <w:proofErr w:type="spellEnd"/>
      <w:r w:rsidRPr="00CE349A">
        <w:rPr>
          <w:rFonts w:ascii="Arial" w:hAnsi="Arial" w:cs="Arial"/>
        </w:rPr>
        <w:t xml:space="preserve">, Shukla, </w:t>
      </w:r>
      <w:proofErr w:type="spellStart"/>
      <w:r w:rsidRPr="00CE349A">
        <w:rPr>
          <w:rFonts w:ascii="Arial" w:hAnsi="Arial" w:cs="Arial"/>
        </w:rPr>
        <w:t>Oduor</w:t>
      </w:r>
      <w:proofErr w:type="spellEnd"/>
      <w:r w:rsidRPr="00CE349A">
        <w:rPr>
          <w:rFonts w:ascii="Arial" w:hAnsi="Arial" w:cs="Arial"/>
        </w:rPr>
        <w:t>, 2015).</w:t>
      </w:r>
      <w:r>
        <w:rPr>
          <w:rFonts w:ascii="Arial" w:hAnsi="Arial" w:cs="Arial"/>
        </w:rPr>
        <w:t xml:space="preserve"> </w:t>
      </w:r>
    </w:p>
    <w:p w14:paraId="33193845"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Most of the </w:t>
      </w:r>
      <w:proofErr w:type="spellStart"/>
      <w:r>
        <w:rPr>
          <w:rFonts w:ascii="Arial" w:hAnsi="Arial" w:cs="Arial"/>
        </w:rPr>
        <w:t>organisations</w:t>
      </w:r>
      <w:proofErr w:type="spellEnd"/>
      <w:r>
        <w:rPr>
          <w:rFonts w:ascii="Arial" w:hAnsi="Arial" w:cs="Arial"/>
        </w:rPr>
        <w:t xml:space="preserve"> today promote change management practices. </w:t>
      </w:r>
      <w:r w:rsidRPr="000C3267">
        <w:rPr>
          <w:rFonts w:ascii="Arial" w:hAnsi="Arial" w:cs="Arial"/>
        </w:rPr>
        <w:t xml:space="preserve">The </w:t>
      </w:r>
      <w:proofErr w:type="gramStart"/>
      <w:r w:rsidRPr="000C3267">
        <w:rPr>
          <w:rFonts w:ascii="Arial" w:hAnsi="Arial" w:cs="Arial"/>
        </w:rPr>
        <w:t>real life</w:t>
      </w:r>
      <w:proofErr w:type="gramEnd"/>
      <w:r w:rsidRPr="000C3267">
        <w:rPr>
          <w:rFonts w:ascii="Arial" w:hAnsi="Arial" w:cs="Arial"/>
        </w:rPr>
        <w:t xml:space="preserve"> experiences support the assumption that even though business activities of the organisation may become modern and sophisticated, it will be difficult to sustain its effectiveness and growth without strategies that complement its operations (</w:t>
      </w:r>
      <w:proofErr w:type="spellStart"/>
      <w:r w:rsidRPr="000C3267">
        <w:rPr>
          <w:rFonts w:ascii="Arial" w:hAnsi="Arial" w:cs="Arial"/>
        </w:rPr>
        <w:t>Ndahiro</w:t>
      </w:r>
      <w:proofErr w:type="spellEnd"/>
      <w:r w:rsidRPr="000C3267">
        <w:rPr>
          <w:rFonts w:ascii="Arial" w:hAnsi="Arial" w:cs="Arial"/>
        </w:rPr>
        <w:t xml:space="preserve">, Shukla, </w:t>
      </w:r>
      <w:proofErr w:type="spellStart"/>
      <w:r w:rsidRPr="000C3267">
        <w:rPr>
          <w:rFonts w:ascii="Arial" w:hAnsi="Arial" w:cs="Arial"/>
        </w:rPr>
        <w:t>Oduor</w:t>
      </w:r>
      <w:proofErr w:type="spellEnd"/>
      <w:r w:rsidRPr="000C3267">
        <w:rPr>
          <w:rFonts w:ascii="Arial" w:hAnsi="Arial" w:cs="Arial"/>
        </w:rPr>
        <w:t>, 2015).</w:t>
      </w:r>
      <w:r>
        <w:rPr>
          <w:rFonts w:ascii="Arial" w:hAnsi="Arial" w:cs="Arial"/>
        </w:rPr>
        <w:t xml:space="preserve"> </w:t>
      </w:r>
      <w:r w:rsidRPr="00CE349A">
        <w:rPr>
          <w:rFonts w:ascii="Arial" w:hAnsi="Arial" w:cs="Arial"/>
        </w:rPr>
        <w:t xml:space="preserve">Armstrong (2009) states that change management affirms the need for strategies and plans of change management to be formulated </w:t>
      </w:r>
      <w:proofErr w:type="gramStart"/>
      <w:r w:rsidRPr="00CE349A">
        <w:rPr>
          <w:rFonts w:ascii="Arial" w:hAnsi="Arial" w:cs="Arial"/>
        </w:rPr>
        <w:t>in light of</w:t>
      </w:r>
      <w:proofErr w:type="gramEnd"/>
      <w:r w:rsidRPr="00CE349A">
        <w:rPr>
          <w:rFonts w:ascii="Arial" w:hAnsi="Arial" w:cs="Arial"/>
        </w:rPr>
        <w:t xml:space="preserve"> overall organisational strategies and objectives, in addition to be responsive to the changing nature of the external environment of the organisation.</w:t>
      </w:r>
      <w:r>
        <w:rPr>
          <w:rFonts w:ascii="Arial" w:hAnsi="Arial" w:cs="Arial"/>
        </w:rPr>
        <w:t xml:space="preserve"> We need though to make sure that these practices are aligned with </w:t>
      </w:r>
      <w:proofErr w:type="spellStart"/>
      <w:r>
        <w:rPr>
          <w:rFonts w:ascii="Arial" w:hAnsi="Arial" w:cs="Arial"/>
        </w:rPr>
        <w:t>organisations’</w:t>
      </w:r>
      <w:proofErr w:type="spellEnd"/>
      <w:r>
        <w:rPr>
          <w:rFonts w:ascii="Arial" w:hAnsi="Arial" w:cs="Arial"/>
        </w:rPr>
        <w:t xml:space="preserve"> strategy. </w:t>
      </w:r>
      <w:r w:rsidRPr="00CE349A">
        <w:rPr>
          <w:rFonts w:ascii="Arial" w:hAnsi="Arial" w:cs="Arial"/>
        </w:rPr>
        <w:t>An effective management program must involve stakeholder support, mission and strategy, development of the right organisation structure, designing of new individual roles, introduction of new technology, and reward systems (Sande et al., 2015).</w:t>
      </w:r>
    </w:p>
    <w:p w14:paraId="3C8CAEFB" w14:textId="698116E8" w:rsidR="00BC0527" w:rsidRDefault="00BC0527" w:rsidP="00E53922">
      <w:pPr>
        <w:pStyle w:val="Heading1"/>
        <w:numPr>
          <w:ilvl w:val="2"/>
          <w:numId w:val="1"/>
        </w:numPr>
        <w:spacing w:line="480" w:lineRule="auto"/>
        <w:rPr>
          <w:rFonts w:ascii="Arial" w:hAnsi="Arial" w:cs="Arial"/>
          <w:b/>
          <w:bCs/>
          <w:color w:val="auto"/>
          <w:sz w:val="24"/>
          <w:szCs w:val="24"/>
        </w:rPr>
      </w:pPr>
      <w:bookmarkStart w:id="9" w:name="_Toc124529495"/>
      <w:r>
        <w:rPr>
          <w:rFonts w:ascii="Arial" w:hAnsi="Arial" w:cs="Arial"/>
          <w:b/>
          <w:bCs/>
          <w:color w:val="auto"/>
          <w:sz w:val="24"/>
          <w:szCs w:val="24"/>
        </w:rPr>
        <w:t xml:space="preserve">The </w:t>
      </w:r>
      <w:r w:rsidR="00FE1568">
        <w:rPr>
          <w:rFonts w:ascii="Arial" w:hAnsi="Arial" w:cs="Arial"/>
          <w:b/>
          <w:bCs/>
          <w:color w:val="auto"/>
          <w:sz w:val="24"/>
          <w:szCs w:val="24"/>
          <w:lang w:val="en-GB"/>
        </w:rPr>
        <w:t>Research</w:t>
      </w:r>
      <w:r>
        <w:rPr>
          <w:rFonts w:ascii="Arial" w:hAnsi="Arial" w:cs="Arial"/>
          <w:b/>
          <w:bCs/>
          <w:color w:val="auto"/>
          <w:sz w:val="24"/>
          <w:szCs w:val="24"/>
        </w:rPr>
        <w:t xml:space="preserve"> Company – HVAC Controls</w:t>
      </w:r>
      <w:bookmarkStart w:id="10" w:name="_Hlk119873054"/>
      <w:bookmarkEnd w:id="9"/>
      <w:r>
        <w:rPr>
          <w:rFonts w:ascii="Arial" w:hAnsi="Arial" w:cs="Arial"/>
          <w:b/>
          <w:bCs/>
          <w:color w:val="auto"/>
          <w:sz w:val="24"/>
          <w:szCs w:val="24"/>
        </w:rPr>
        <w:t xml:space="preserve"> </w:t>
      </w:r>
    </w:p>
    <w:p w14:paraId="529A14EF" w14:textId="7550DD57" w:rsidR="002453EE" w:rsidRDefault="009F684D" w:rsidP="002453EE">
      <w:pPr>
        <w:spacing w:line="480" w:lineRule="auto"/>
        <w:ind w:firstLine="720"/>
        <w:contextualSpacing/>
        <w:jc w:val="both"/>
        <w:rPr>
          <w:rFonts w:ascii="Arial" w:hAnsi="Arial" w:cs="Arial"/>
        </w:rPr>
      </w:pPr>
      <w:r w:rsidRPr="007A35E0">
        <w:rPr>
          <w:rFonts w:ascii="Arial" w:hAnsi="Arial" w:cs="Arial"/>
        </w:rPr>
        <w:t xml:space="preserve">HVAC Controls is an American Irish-domiciled multinational conglomerate headquartered in Ireland, that produces fire, HVAC, and security equipment for buildings. As of mid-2019, it employed 105,000 people in around 2,000 locations across six continents. </w:t>
      </w:r>
    </w:p>
    <w:p w14:paraId="701CA873" w14:textId="206A7FD0" w:rsidR="007E5F9E" w:rsidRDefault="007E5F9E" w:rsidP="007E5F9E">
      <w:pPr>
        <w:spacing w:line="480" w:lineRule="auto"/>
        <w:ind w:firstLine="720"/>
        <w:jc w:val="both"/>
        <w:rPr>
          <w:rFonts w:ascii="Arial" w:hAnsi="Arial" w:cs="Arial"/>
        </w:rPr>
      </w:pPr>
      <w:r>
        <w:rPr>
          <w:rFonts w:ascii="Arial" w:hAnsi="Arial" w:cs="Arial"/>
        </w:rPr>
        <w:lastRenderedPageBreak/>
        <w:t>The</w:t>
      </w:r>
      <w:r w:rsidRPr="007E5F9E">
        <w:rPr>
          <w:rFonts w:ascii="Arial" w:hAnsi="Arial" w:cs="Arial"/>
        </w:rPr>
        <w:t xml:space="preserve"> influence of th</w:t>
      </w:r>
      <w:r>
        <w:rPr>
          <w:rFonts w:ascii="Arial" w:hAnsi="Arial" w:cs="Arial"/>
        </w:rPr>
        <w:t>ese</w:t>
      </w:r>
      <w:r w:rsidRPr="007E5F9E">
        <w:rPr>
          <w:rFonts w:ascii="Arial" w:hAnsi="Arial" w:cs="Arial"/>
        </w:rPr>
        <w:t xml:space="preserve"> change</w:t>
      </w:r>
      <w:r>
        <w:rPr>
          <w:rFonts w:ascii="Arial" w:hAnsi="Arial" w:cs="Arial"/>
        </w:rPr>
        <w:t>s</w:t>
      </w:r>
      <w:r w:rsidRPr="007E5F9E">
        <w:rPr>
          <w:rFonts w:ascii="Arial" w:hAnsi="Arial" w:cs="Arial"/>
        </w:rPr>
        <w:t xml:space="preserve"> on organizational performance </w:t>
      </w:r>
      <w:r>
        <w:rPr>
          <w:rFonts w:ascii="Arial" w:hAnsi="Arial" w:cs="Arial"/>
        </w:rPr>
        <w:t xml:space="preserve">is </w:t>
      </w:r>
      <w:r w:rsidR="00B85E2C">
        <w:rPr>
          <w:rFonts w:ascii="Arial" w:hAnsi="Arial" w:cs="Arial"/>
        </w:rPr>
        <w:t>still an ongoing process</w:t>
      </w:r>
      <w:r w:rsidRPr="007E5F9E">
        <w:rPr>
          <w:rFonts w:ascii="Arial" w:hAnsi="Arial" w:cs="Arial"/>
        </w:rPr>
        <w:t xml:space="preserve">. </w:t>
      </w:r>
      <w:r w:rsidR="00B85E2C">
        <w:rPr>
          <w:rFonts w:ascii="Arial" w:hAnsi="Arial" w:cs="Arial"/>
        </w:rPr>
        <w:t>HVAC Controls is in the process of rest</w:t>
      </w:r>
      <w:r w:rsidRPr="007E5F9E">
        <w:rPr>
          <w:rFonts w:ascii="Arial" w:hAnsi="Arial" w:cs="Arial"/>
        </w:rPr>
        <w:t>ructuring</w:t>
      </w:r>
      <w:r w:rsidR="00B85E2C">
        <w:rPr>
          <w:rFonts w:ascii="Arial" w:hAnsi="Arial" w:cs="Arial"/>
        </w:rPr>
        <w:t xml:space="preserve"> and transformation.</w:t>
      </w:r>
      <w:r w:rsidRPr="007E5F9E">
        <w:rPr>
          <w:rFonts w:ascii="Arial" w:hAnsi="Arial" w:cs="Arial"/>
        </w:rPr>
        <w:t xml:space="preserve"> This study </w:t>
      </w:r>
      <w:r w:rsidR="00B85E2C">
        <w:rPr>
          <w:rFonts w:ascii="Arial" w:hAnsi="Arial" w:cs="Arial"/>
        </w:rPr>
        <w:t xml:space="preserve">will try to identify the overall changes and determine their impact </w:t>
      </w:r>
      <w:r w:rsidR="00B5201B">
        <w:rPr>
          <w:rFonts w:ascii="Arial" w:hAnsi="Arial" w:cs="Arial"/>
        </w:rPr>
        <w:t>on</w:t>
      </w:r>
      <w:r w:rsidR="00B85E2C">
        <w:rPr>
          <w:rFonts w:ascii="Arial" w:hAnsi="Arial" w:cs="Arial"/>
        </w:rPr>
        <w:t xml:space="preserve"> HVAC Controls performance.</w:t>
      </w:r>
    </w:p>
    <w:p w14:paraId="375A876B" w14:textId="65090A0C" w:rsidR="002453EE" w:rsidRDefault="00E106C8" w:rsidP="00D8637B">
      <w:pPr>
        <w:pStyle w:val="Heading1"/>
        <w:numPr>
          <w:ilvl w:val="1"/>
          <w:numId w:val="1"/>
        </w:numPr>
        <w:spacing w:line="480" w:lineRule="auto"/>
        <w:rPr>
          <w:rFonts w:ascii="Arial" w:hAnsi="Arial" w:cs="Arial"/>
          <w:b/>
          <w:bCs/>
          <w:color w:val="auto"/>
          <w:sz w:val="24"/>
          <w:szCs w:val="24"/>
        </w:rPr>
      </w:pPr>
      <w:bookmarkStart w:id="11" w:name="_Toc124529496"/>
      <w:bookmarkEnd w:id="10"/>
      <w:r>
        <w:rPr>
          <w:rFonts w:ascii="Arial" w:hAnsi="Arial" w:cs="Arial"/>
          <w:b/>
          <w:bCs/>
          <w:color w:val="auto"/>
          <w:sz w:val="24"/>
          <w:szCs w:val="24"/>
        </w:rPr>
        <w:t>Research</w:t>
      </w:r>
      <w:r w:rsidR="002453EE">
        <w:rPr>
          <w:rFonts w:ascii="Arial" w:hAnsi="Arial" w:cs="Arial"/>
          <w:b/>
          <w:bCs/>
          <w:color w:val="auto"/>
          <w:sz w:val="24"/>
          <w:szCs w:val="24"/>
        </w:rPr>
        <w:t xml:space="preserve"> Problem</w:t>
      </w:r>
      <w:bookmarkEnd w:id="11"/>
    </w:p>
    <w:p w14:paraId="0460E9E6" w14:textId="2EC8EA0A" w:rsidR="005D0D72" w:rsidRPr="005D0D72" w:rsidRDefault="005D0D72" w:rsidP="005D0D72">
      <w:pPr>
        <w:spacing w:line="480" w:lineRule="auto"/>
        <w:ind w:firstLine="720"/>
        <w:jc w:val="both"/>
        <w:rPr>
          <w:rFonts w:ascii="Arial" w:hAnsi="Arial" w:cs="Arial"/>
        </w:rPr>
      </w:pPr>
      <w:r w:rsidRPr="005D0D72">
        <w:rPr>
          <w:rFonts w:ascii="Arial" w:hAnsi="Arial" w:cs="Arial"/>
        </w:rPr>
        <w:t>The </w:t>
      </w:r>
      <w:hyperlink r:id="rId9" w:history="1">
        <w:r w:rsidRPr="005D0D72">
          <w:rPr>
            <w:rFonts w:ascii="Arial" w:hAnsi="Arial" w:cs="Arial"/>
          </w:rPr>
          <w:t>global commercial and domestic HVAC industry</w:t>
        </w:r>
      </w:hyperlink>
      <w:r w:rsidRPr="005D0D72">
        <w:rPr>
          <w:rFonts w:ascii="Arial" w:hAnsi="Arial" w:cs="Arial"/>
        </w:rPr>
        <w:t> is growing and developing at an unprecedented rate. Today, the global HVAC market is valued at USD 143.7 billion, and it is predicted to grow at a rate of 6.3% through 2030 when it’s expected to reach a global value of USD 234.9 billion.</w:t>
      </w:r>
      <w:r>
        <w:rPr>
          <w:rFonts w:ascii="Arial" w:hAnsi="Arial" w:cs="Arial"/>
        </w:rPr>
        <w:t xml:space="preserve"> </w:t>
      </w:r>
      <w:r w:rsidRPr="005D0D72">
        <w:rPr>
          <w:rFonts w:ascii="Arial" w:hAnsi="Arial" w:cs="Arial"/>
        </w:rPr>
        <w:t>Socioeconomic trends in some of the hottest regions around the world – as well as the increase in the median disposable income – have caused a sharp increase in the use of air conditioners and heating and cooling devices. Due to this rising trend, cooling systems today account for over 10% of the world’s electricity consumption.</w:t>
      </w:r>
      <w:r>
        <w:rPr>
          <w:rFonts w:ascii="Arial" w:hAnsi="Arial" w:cs="Arial"/>
        </w:rPr>
        <w:t xml:space="preserve"> </w:t>
      </w:r>
      <w:r w:rsidR="00977552">
        <w:rPr>
          <w:rFonts w:ascii="Arial" w:hAnsi="Arial" w:cs="Arial"/>
        </w:rPr>
        <w:t>(Patriot 2022).</w:t>
      </w:r>
    </w:p>
    <w:p w14:paraId="600E71E3" w14:textId="2995EE6E" w:rsidR="00977552" w:rsidRDefault="005D0D72" w:rsidP="005D0D72">
      <w:pPr>
        <w:spacing w:line="480" w:lineRule="auto"/>
        <w:ind w:firstLine="720"/>
        <w:jc w:val="both"/>
        <w:rPr>
          <w:rFonts w:ascii="Arial" w:hAnsi="Arial" w:cs="Arial"/>
        </w:rPr>
      </w:pPr>
      <w:r w:rsidRPr="005D0D72">
        <w:rPr>
          <w:rFonts w:ascii="Arial" w:hAnsi="Arial" w:cs="Arial"/>
        </w:rPr>
        <w:t>The HVAC sectors have been through many challenges over the last decade</w:t>
      </w:r>
      <w:r w:rsidR="00977552">
        <w:rPr>
          <w:rFonts w:ascii="Arial" w:hAnsi="Arial" w:cs="Arial"/>
        </w:rPr>
        <w:t>:</w:t>
      </w:r>
    </w:p>
    <w:p w14:paraId="51EAF503" w14:textId="33BFEFD5" w:rsidR="00977552" w:rsidRDefault="00977552" w:rsidP="00977552">
      <w:pPr>
        <w:pStyle w:val="ListParagraph"/>
        <w:numPr>
          <w:ilvl w:val="0"/>
          <w:numId w:val="18"/>
        </w:numPr>
        <w:spacing w:line="480" w:lineRule="auto"/>
        <w:ind w:left="0" w:firstLine="709"/>
        <w:jc w:val="both"/>
        <w:rPr>
          <w:rFonts w:ascii="Arial" w:hAnsi="Arial" w:cs="Arial"/>
        </w:rPr>
      </w:pPr>
      <w:r>
        <w:rPr>
          <w:rFonts w:ascii="Arial" w:hAnsi="Arial" w:cs="Arial"/>
        </w:rPr>
        <w:t xml:space="preserve">HVAC </w:t>
      </w:r>
      <w:r w:rsidR="004D3F3F">
        <w:rPr>
          <w:rFonts w:ascii="Arial" w:hAnsi="Arial" w:cs="Arial"/>
        </w:rPr>
        <w:t>Services</w:t>
      </w:r>
      <w:r>
        <w:rPr>
          <w:rFonts w:ascii="Arial" w:hAnsi="Arial" w:cs="Arial"/>
        </w:rPr>
        <w:t xml:space="preserve"> shortages</w:t>
      </w:r>
      <w:r w:rsidR="004D3F3F">
        <w:rPr>
          <w:rFonts w:ascii="Arial" w:hAnsi="Arial" w:cs="Arial"/>
        </w:rPr>
        <w:t>. S</w:t>
      </w:r>
      <w:r>
        <w:rPr>
          <w:rFonts w:ascii="Arial" w:hAnsi="Arial" w:cs="Arial"/>
        </w:rPr>
        <w:t>killed workers and engineers are very hard to be found by companies, as the sector wasn’t attractive to new talents. New management practices are needed to attract and retain talents in the industry.</w:t>
      </w:r>
    </w:p>
    <w:p w14:paraId="75911A04" w14:textId="06D29DB4" w:rsidR="005D0D72" w:rsidRDefault="00977552" w:rsidP="00977552">
      <w:pPr>
        <w:pStyle w:val="ListParagraph"/>
        <w:numPr>
          <w:ilvl w:val="0"/>
          <w:numId w:val="18"/>
        </w:numPr>
        <w:spacing w:line="480" w:lineRule="auto"/>
        <w:ind w:left="0" w:firstLine="709"/>
        <w:jc w:val="both"/>
        <w:rPr>
          <w:rFonts w:ascii="Arial" w:hAnsi="Arial" w:cs="Arial"/>
        </w:rPr>
      </w:pPr>
      <w:r>
        <w:rPr>
          <w:rFonts w:ascii="Arial" w:hAnsi="Arial" w:cs="Arial"/>
        </w:rPr>
        <w:t>Energy Crisis</w:t>
      </w:r>
      <w:r w:rsidR="004D3F3F">
        <w:rPr>
          <w:rFonts w:ascii="Arial" w:hAnsi="Arial" w:cs="Arial"/>
        </w:rPr>
        <w:t>. High energy costs and energy insecurity are key drivers that influence the sector. Consumers are looking to reduce energy consumption but also their CO</w:t>
      </w:r>
      <w:r w:rsidR="004D3F3F" w:rsidRPr="004D3F3F">
        <w:rPr>
          <w:rFonts w:ascii="Arial" w:hAnsi="Arial" w:cs="Arial"/>
          <w:vertAlign w:val="subscript"/>
        </w:rPr>
        <w:t>2</w:t>
      </w:r>
      <w:r w:rsidR="004D3F3F">
        <w:rPr>
          <w:rFonts w:ascii="Arial" w:hAnsi="Arial" w:cs="Arial"/>
        </w:rPr>
        <w:t xml:space="preserve"> emissions. </w:t>
      </w:r>
    </w:p>
    <w:p w14:paraId="58F8AB3A" w14:textId="18D0E50C" w:rsidR="004D3F3F" w:rsidRDefault="004D3F3F" w:rsidP="00977552">
      <w:pPr>
        <w:pStyle w:val="ListParagraph"/>
        <w:numPr>
          <w:ilvl w:val="0"/>
          <w:numId w:val="18"/>
        </w:numPr>
        <w:spacing w:line="480" w:lineRule="auto"/>
        <w:ind w:left="0" w:firstLine="709"/>
        <w:jc w:val="both"/>
        <w:rPr>
          <w:rFonts w:ascii="Arial" w:hAnsi="Arial" w:cs="Arial"/>
        </w:rPr>
      </w:pPr>
      <w:r>
        <w:rPr>
          <w:rFonts w:ascii="Arial" w:hAnsi="Arial" w:cs="Arial"/>
        </w:rPr>
        <w:t>Supply Chain Disruptions. Long lead times and lack of materials due to the pandemic and the situation in China has caused tremendous challenges to the companies as all of them are heavily dependent on Chinese manufacturing facilities, either direct or indirect.</w:t>
      </w:r>
    </w:p>
    <w:p w14:paraId="0C3C04CE" w14:textId="3E24971D" w:rsidR="005D0D72" w:rsidRDefault="004D3F3F" w:rsidP="00BB6203">
      <w:pPr>
        <w:spacing w:line="480" w:lineRule="auto"/>
        <w:ind w:firstLine="709"/>
        <w:jc w:val="both"/>
        <w:rPr>
          <w:rFonts w:ascii="Arial" w:hAnsi="Arial" w:cs="Arial"/>
        </w:rPr>
      </w:pPr>
      <w:r>
        <w:rPr>
          <w:rFonts w:ascii="Arial" w:hAnsi="Arial" w:cs="Arial"/>
        </w:rPr>
        <w:lastRenderedPageBreak/>
        <w:t xml:space="preserve">Apart of the above challenges, new emerging trends are visible and can also trigger change. </w:t>
      </w:r>
      <w:r w:rsidR="00BB6203">
        <w:rPr>
          <w:rFonts w:ascii="Arial" w:hAnsi="Arial" w:cs="Arial"/>
        </w:rPr>
        <w:t>Indoor air quality, energy efficiency and a holistic approach of interconnected systems of the building are here to stay and change not only the way of doing business but the whole value proposition of the HVAC companies.</w:t>
      </w:r>
    </w:p>
    <w:p w14:paraId="126A9481" w14:textId="276296B2" w:rsidR="00E106C8" w:rsidRDefault="001329D5" w:rsidP="006132BF">
      <w:pPr>
        <w:spacing w:line="480" w:lineRule="auto"/>
        <w:ind w:firstLine="720"/>
        <w:contextualSpacing/>
        <w:jc w:val="both"/>
        <w:rPr>
          <w:rFonts w:ascii="Arial" w:hAnsi="Arial" w:cs="Arial"/>
        </w:rPr>
      </w:pPr>
      <w:proofErr w:type="spellStart"/>
      <w:r>
        <w:rPr>
          <w:rFonts w:ascii="Arial" w:hAnsi="Arial" w:cs="Arial"/>
        </w:rPr>
        <w:t>O</w:t>
      </w:r>
      <w:r w:rsidR="00E106C8">
        <w:rPr>
          <w:rFonts w:ascii="Arial" w:hAnsi="Arial" w:cs="Arial"/>
        </w:rPr>
        <w:t>rganisation</w:t>
      </w:r>
      <w:r>
        <w:rPr>
          <w:rFonts w:ascii="Arial" w:hAnsi="Arial" w:cs="Arial"/>
        </w:rPr>
        <w:t>s</w:t>
      </w:r>
      <w:proofErr w:type="spellEnd"/>
      <w:r>
        <w:rPr>
          <w:rFonts w:ascii="Arial" w:hAnsi="Arial" w:cs="Arial"/>
        </w:rPr>
        <w:t xml:space="preserve"> </w:t>
      </w:r>
      <w:proofErr w:type="gramStart"/>
      <w:r>
        <w:rPr>
          <w:rFonts w:ascii="Arial" w:hAnsi="Arial" w:cs="Arial"/>
        </w:rPr>
        <w:t>in order to</w:t>
      </w:r>
      <w:proofErr w:type="gramEnd"/>
      <w:r>
        <w:rPr>
          <w:rFonts w:ascii="Arial" w:hAnsi="Arial" w:cs="Arial"/>
        </w:rPr>
        <w:t xml:space="preserve"> not only </w:t>
      </w:r>
      <w:r w:rsidR="00E106C8">
        <w:rPr>
          <w:rFonts w:ascii="Arial" w:hAnsi="Arial" w:cs="Arial"/>
        </w:rPr>
        <w:t>survive but also thrive, need to respond to changes that occur both in the external and internal environment.</w:t>
      </w:r>
      <w:r>
        <w:rPr>
          <w:rFonts w:ascii="Arial" w:hAnsi="Arial" w:cs="Arial"/>
        </w:rPr>
        <w:t xml:space="preserve"> </w:t>
      </w:r>
      <w:r w:rsidR="006132BF" w:rsidRPr="006132BF">
        <w:rPr>
          <w:rFonts w:ascii="Arial" w:hAnsi="Arial" w:cs="Arial"/>
        </w:rPr>
        <w:t>Strategic change can either be helpful or harmful to organizational performance (Trinh &amp;O’Connor, 2002)</w:t>
      </w:r>
      <w:r w:rsidR="006132BF">
        <w:rPr>
          <w:rFonts w:ascii="Arial" w:hAnsi="Arial" w:cs="Arial"/>
        </w:rPr>
        <w:t xml:space="preserve">. </w:t>
      </w:r>
      <w:r>
        <w:rPr>
          <w:rFonts w:ascii="Arial" w:hAnsi="Arial" w:cs="Arial"/>
        </w:rPr>
        <w:t>Therefore,</w:t>
      </w:r>
      <w:r w:rsidR="00E106C8">
        <w:rPr>
          <w:rFonts w:ascii="Arial" w:hAnsi="Arial" w:cs="Arial"/>
        </w:rPr>
        <w:t xml:space="preserve"> </w:t>
      </w:r>
      <w:r>
        <w:rPr>
          <w:rFonts w:ascii="Arial" w:hAnsi="Arial" w:cs="Arial"/>
        </w:rPr>
        <w:t>C</w:t>
      </w:r>
      <w:r w:rsidR="00E106C8">
        <w:rPr>
          <w:rFonts w:ascii="Arial" w:hAnsi="Arial" w:cs="Arial"/>
        </w:rPr>
        <w:t>hange</w:t>
      </w:r>
      <w:r>
        <w:rPr>
          <w:rFonts w:ascii="Arial" w:hAnsi="Arial" w:cs="Arial"/>
        </w:rPr>
        <w:t xml:space="preserve"> Management plays an important role in improving </w:t>
      </w:r>
      <w:proofErr w:type="spellStart"/>
      <w:r>
        <w:rPr>
          <w:rFonts w:ascii="Arial" w:hAnsi="Arial" w:cs="Arial"/>
        </w:rPr>
        <w:t>organisation’s</w:t>
      </w:r>
      <w:proofErr w:type="spellEnd"/>
      <w:r>
        <w:rPr>
          <w:rFonts w:ascii="Arial" w:hAnsi="Arial" w:cs="Arial"/>
        </w:rPr>
        <w:t xml:space="preserve"> performance</w:t>
      </w:r>
      <w:r w:rsidR="00E84E7E">
        <w:rPr>
          <w:rFonts w:ascii="Arial" w:hAnsi="Arial" w:cs="Arial"/>
        </w:rPr>
        <w:t xml:space="preserve">. </w:t>
      </w:r>
      <w:r w:rsidR="009102EE">
        <w:rPr>
          <w:rFonts w:ascii="Arial" w:hAnsi="Arial" w:cs="Arial"/>
        </w:rPr>
        <w:t xml:space="preserve">According to the Head of Digital Solutions, HVAC Controls is going through a holistic transformation from a traditional manufacturer that was selling products and solutions, to an organisation that is selling savings and productivity gains something like “performance contracting”. </w:t>
      </w:r>
      <w:r w:rsidR="004B07C1" w:rsidRPr="004B07C1">
        <w:rPr>
          <w:rFonts w:ascii="Arial" w:hAnsi="Arial" w:cs="Arial"/>
        </w:rPr>
        <w:t>Without effective organizational change management, company transitions can be rocky and expensive in terms of both time and resources. They can also result in lower employee morale and competent skill development. Ultimately, a lack of effective change management can lead the organization to fail (</w:t>
      </w:r>
      <w:proofErr w:type="spellStart"/>
      <w:r w:rsidR="004B07C1" w:rsidRPr="004B07C1">
        <w:rPr>
          <w:rFonts w:ascii="Arial" w:hAnsi="Arial" w:cs="Arial"/>
        </w:rPr>
        <w:t>Stobierski</w:t>
      </w:r>
      <w:proofErr w:type="spellEnd"/>
      <w:r w:rsidR="004B07C1" w:rsidRPr="004B07C1">
        <w:rPr>
          <w:rFonts w:ascii="Arial" w:hAnsi="Arial" w:cs="Arial"/>
        </w:rPr>
        <w:t>, T. 2020).</w:t>
      </w:r>
    </w:p>
    <w:p w14:paraId="5C576DC9" w14:textId="6772697A" w:rsidR="009102EE" w:rsidRDefault="009102EE" w:rsidP="00E106C8">
      <w:pPr>
        <w:spacing w:line="480" w:lineRule="auto"/>
        <w:ind w:firstLine="720"/>
        <w:contextualSpacing/>
        <w:jc w:val="both"/>
        <w:rPr>
          <w:rFonts w:ascii="Arial" w:hAnsi="Arial" w:cs="Arial"/>
        </w:rPr>
      </w:pPr>
      <w:r>
        <w:rPr>
          <w:rFonts w:ascii="Arial" w:hAnsi="Arial" w:cs="Arial"/>
        </w:rPr>
        <w:t xml:space="preserve">As there is limited evidence on the effect of change management on organisational performance, this study will try to fill the gap by examining the </w:t>
      </w:r>
      <w:r w:rsidRPr="009102EE">
        <w:rPr>
          <w:rFonts w:ascii="Arial" w:hAnsi="Arial" w:cs="Arial"/>
        </w:rPr>
        <w:t xml:space="preserve">role of change management in improving HVAC Controls’ performance. </w:t>
      </w:r>
    </w:p>
    <w:p w14:paraId="4A8B7F38" w14:textId="45D926CF" w:rsidR="0010000F" w:rsidRDefault="0010000F" w:rsidP="00D8637B">
      <w:pPr>
        <w:pStyle w:val="Heading1"/>
        <w:numPr>
          <w:ilvl w:val="1"/>
          <w:numId w:val="1"/>
        </w:numPr>
        <w:spacing w:line="480" w:lineRule="auto"/>
        <w:rPr>
          <w:rFonts w:ascii="Arial" w:hAnsi="Arial" w:cs="Arial"/>
          <w:b/>
          <w:bCs/>
          <w:color w:val="auto"/>
          <w:sz w:val="24"/>
          <w:szCs w:val="24"/>
        </w:rPr>
      </w:pPr>
      <w:bookmarkStart w:id="12" w:name="_Toc124529497"/>
      <w:r w:rsidRPr="0051771C">
        <w:rPr>
          <w:rFonts w:ascii="Arial" w:hAnsi="Arial" w:cs="Arial"/>
          <w:b/>
          <w:bCs/>
          <w:color w:val="auto"/>
          <w:sz w:val="24"/>
          <w:szCs w:val="24"/>
        </w:rPr>
        <w:t>Objectives of the study</w:t>
      </w:r>
      <w:bookmarkEnd w:id="12"/>
      <w:r w:rsidRPr="0051771C">
        <w:rPr>
          <w:rFonts w:ascii="Arial" w:hAnsi="Arial" w:cs="Arial"/>
          <w:b/>
          <w:bCs/>
          <w:color w:val="auto"/>
          <w:sz w:val="24"/>
          <w:szCs w:val="24"/>
        </w:rPr>
        <w:t xml:space="preserve"> </w:t>
      </w:r>
    </w:p>
    <w:p w14:paraId="242B90A8" w14:textId="267A0429" w:rsidR="0086331D" w:rsidRPr="005427BA" w:rsidRDefault="00453B6C" w:rsidP="005427BA">
      <w:pPr>
        <w:spacing w:line="480" w:lineRule="auto"/>
        <w:ind w:firstLine="720"/>
        <w:contextualSpacing/>
        <w:jc w:val="both"/>
        <w:rPr>
          <w:rFonts w:ascii="Arial" w:hAnsi="Arial" w:cs="Arial"/>
        </w:rPr>
      </w:pPr>
      <w:r>
        <w:rPr>
          <w:rFonts w:ascii="Arial" w:hAnsi="Arial" w:cs="Arial"/>
        </w:rPr>
        <w:t xml:space="preserve">The </w:t>
      </w:r>
      <w:r w:rsidR="0086331D">
        <w:rPr>
          <w:rFonts w:ascii="Arial" w:hAnsi="Arial" w:cs="Arial"/>
        </w:rPr>
        <w:t>primary</w:t>
      </w:r>
      <w:r>
        <w:rPr>
          <w:rFonts w:ascii="Arial" w:hAnsi="Arial" w:cs="Arial"/>
        </w:rPr>
        <w:t xml:space="preserve"> objective of the study is</w:t>
      </w:r>
      <w:r w:rsidR="00B5201B">
        <w:rPr>
          <w:rFonts w:ascii="Arial" w:hAnsi="Arial" w:cs="Arial"/>
        </w:rPr>
        <w:t xml:space="preserve"> to examine the status of change management in H</w:t>
      </w:r>
      <w:r w:rsidR="0091703E">
        <w:rPr>
          <w:rFonts w:ascii="Arial" w:hAnsi="Arial" w:cs="Arial"/>
        </w:rPr>
        <w:t>VAC</w:t>
      </w:r>
      <w:r w:rsidR="00B5201B">
        <w:rPr>
          <w:rFonts w:ascii="Arial" w:hAnsi="Arial" w:cs="Arial"/>
        </w:rPr>
        <w:t xml:space="preserve"> Controls. The secondary objective is to identify the role of change management in improving HVAC Controls’ performance.</w:t>
      </w:r>
      <w:r w:rsidR="00361CC7">
        <w:rPr>
          <w:rFonts w:ascii="Arial" w:hAnsi="Arial" w:cs="Arial"/>
        </w:rPr>
        <w:t xml:space="preserve"> </w:t>
      </w:r>
    </w:p>
    <w:p w14:paraId="2A10C599" w14:textId="51761085" w:rsidR="00214E58" w:rsidRPr="00D8637B" w:rsidRDefault="00214E58" w:rsidP="00214E58">
      <w:pPr>
        <w:pStyle w:val="Heading1"/>
        <w:numPr>
          <w:ilvl w:val="1"/>
          <w:numId w:val="1"/>
        </w:numPr>
        <w:spacing w:line="480" w:lineRule="auto"/>
        <w:rPr>
          <w:rFonts w:ascii="Arial" w:hAnsi="Arial" w:cs="Arial"/>
          <w:b/>
          <w:bCs/>
          <w:color w:val="auto"/>
          <w:sz w:val="24"/>
          <w:szCs w:val="24"/>
        </w:rPr>
      </w:pPr>
      <w:bookmarkStart w:id="13" w:name="_Toc124529498"/>
      <w:r>
        <w:rPr>
          <w:rFonts w:ascii="Arial" w:hAnsi="Arial" w:cs="Arial"/>
          <w:b/>
          <w:bCs/>
          <w:color w:val="auto"/>
          <w:sz w:val="24"/>
          <w:szCs w:val="24"/>
        </w:rPr>
        <w:lastRenderedPageBreak/>
        <w:t>Significance of the Study</w:t>
      </w:r>
      <w:bookmarkEnd w:id="13"/>
    </w:p>
    <w:p w14:paraId="6D7D54A9" w14:textId="0019A8DE" w:rsidR="00214E58" w:rsidRDefault="00214E58" w:rsidP="00214E58">
      <w:pPr>
        <w:spacing w:line="480" w:lineRule="auto"/>
        <w:ind w:firstLine="720"/>
        <w:contextualSpacing/>
        <w:jc w:val="both"/>
        <w:rPr>
          <w:rFonts w:ascii="Arial" w:hAnsi="Arial" w:cs="Arial"/>
        </w:rPr>
      </w:pPr>
      <w:r>
        <w:rPr>
          <w:rFonts w:ascii="Arial" w:hAnsi="Arial" w:cs="Arial"/>
        </w:rPr>
        <w:t xml:space="preserve">This study will identify the role of change management </w:t>
      </w:r>
      <w:r w:rsidR="0091703E">
        <w:rPr>
          <w:rFonts w:ascii="Arial" w:hAnsi="Arial" w:cs="Arial"/>
        </w:rPr>
        <w:t>and its impact on the org</w:t>
      </w:r>
      <w:r>
        <w:rPr>
          <w:rFonts w:ascii="Arial" w:hAnsi="Arial" w:cs="Arial"/>
        </w:rPr>
        <w:t xml:space="preserve">anisational </w:t>
      </w:r>
      <w:r w:rsidR="0091703E">
        <w:rPr>
          <w:rFonts w:ascii="Arial" w:hAnsi="Arial" w:cs="Arial"/>
        </w:rPr>
        <w:t>p</w:t>
      </w:r>
      <w:r>
        <w:rPr>
          <w:rFonts w:ascii="Arial" w:hAnsi="Arial" w:cs="Arial"/>
        </w:rPr>
        <w:t xml:space="preserve">erformance </w:t>
      </w:r>
      <w:r w:rsidR="0091703E">
        <w:rPr>
          <w:rFonts w:ascii="Arial" w:hAnsi="Arial" w:cs="Arial"/>
        </w:rPr>
        <w:t>of</w:t>
      </w:r>
      <w:r>
        <w:rPr>
          <w:rFonts w:ascii="Arial" w:hAnsi="Arial" w:cs="Arial"/>
        </w:rPr>
        <w:t xml:space="preserve"> HVAC Controls. This will be achieved using both literature review, but also by the personal views, knowledge and experience of the leadership and the top management of HVAC Controls. </w:t>
      </w:r>
      <w:r w:rsidR="00495EF4">
        <w:rPr>
          <w:rFonts w:ascii="Arial" w:hAnsi="Arial" w:cs="Arial"/>
        </w:rPr>
        <w:t xml:space="preserve">The findings of this study will further contribute to the management of change theory and its impact to organisational performance. </w:t>
      </w:r>
      <w:r>
        <w:rPr>
          <w:rFonts w:ascii="Arial" w:hAnsi="Arial" w:cs="Arial"/>
        </w:rPr>
        <w:t xml:space="preserve">This will provide insights, </w:t>
      </w:r>
      <w:proofErr w:type="gramStart"/>
      <w:r>
        <w:rPr>
          <w:rFonts w:ascii="Arial" w:hAnsi="Arial" w:cs="Arial"/>
        </w:rPr>
        <w:t>tools</w:t>
      </w:r>
      <w:proofErr w:type="gramEnd"/>
      <w:r>
        <w:rPr>
          <w:rFonts w:ascii="Arial" w:hAnsi="Arial" w:cs="Arial"/>
        </w:rPr>
        <w:t xml:space="preserve"> and information to the industry but also to future scholars who are studying similar subjects. </w:t>
      </w:r>
    </w:p>
    <w:p w14:paraId="08B57480" w14:textId="66B97535" w:rsidR="009D64E4" w:rsidRDefault="009D64E4" w:rsidP="00D8637B">
      <w:pPr>
        <w:pStyle w:val="Heading1"/>
        <w:numPr>
          <w:ilvl w:val="1"/>
          <w:numId w:val="1"/>
        </w:numPr>
        <w:spacing w:line="480" w:lineRule="auto"/>
        <w:rPr>
          <w:rFonts w:ascii="Arial" w:hAnsi="Arial" w:cs="Arial"/>
          <w:b/>
          <w:bCs/>
          <w:color w:val="auto"/>
          <w:sz w:val="24"/>
          <w:szCs w:val="24"/>
        </w:rPr>
      </w:pPr>
      <w:bookmarkStart w:id="14" w:name="_Toc124529499"/>
      <w:r>
        <w:rPr>
          <w:rFonts w:ascii="Arial" w:hAnsi="Arial" w:cs="Arial"/>
          <w:b/>
          <w:bCs/>
          <w:color w:val="auto"/>
          <w:sz w:val="24"/>
          <w:szCs w:val="24"/>
        </w:rPr>
        <w:t>Limitations of the Study</w:t>
      </w:r>
      <w:bookmarkEnd w:id="14"/>
    </w:p>
    <w:p w14:paraId="6E0F3996" w14:textId="124E2B3E" w:rsidR="009D64E4" w:rsidRDefault="009D64E4" w:rsidP="009D64E4">
      <w:pPr>
        <w:spacing w:line="480" w:lineRule="auto"/>
        <w:ind w:firstLine="720"/>
        <w:contextualSpacing/>
        <w:jc w:val="both"/>
        <w:rPr>
          <w:rFonts w:ascii="Arial" w:hAnsi="Arial" w:cs="Arial"/>
        </w:rPr>
      </w:pPr>
      <w:r w:rsidRPr="009D64E4">
        <w:rPr>
          <w:rFonts w:ascii="Arial" w:hAnsi="Arial" w:cs="Arial"/>
        </w:rPr>
        <w:t xml:space="preserve">This research was only focused </w:t>
      </w:r>
      <w:r>
        <w:rPr>
          <w:rFonts w:ascii="Arial" w:hAnsi="Arial" w:cs="Arial"/>
        </w:rPr>
        <w:t>in one company and its leadership and top management team. The researcher of this study is part of the research organisation and reports direct or indirect to the interviewees. HVAC Controls culture is open and encourages communication, but the above-mentioned relationship might have altered the outcomes.</w:t>
      </w:r>
      <w:r w:rsidR="006937CA">
        <w:rPr>
          <w:rFonts w:ascii="Arial" w:hAnsi="Arial" w:cs="Arial"/>
        </w:rPr>
        <w:t xml:space="preserve"> Another</w:t>
      </w:r>
      <w:r w:rsidR="006937CA" w:rsidRPr="006937CA">
        <w:rPr>
          <w:rFonts w:ascii="Arial" w:hAnsi="Arial" w:cs="Arial"/>
        </w:rPr>
        <w:t xml:space="preserve"> limitation of the study is related to the number of interviews that will be conducted. The time scale of this report along with the huge number of employees and business locations, makes it difficult to conduct analysis with every</w:t>
      </w:r>
      <w:r w:rsidR="00D8637B">
        <w:rPr>
          <w:rFonts w:ascii="Arial" w:hAnsi="Arial" w:cs="Arial"/>
        </w:rPr>
        <w:t xml:space="preserve"> </w:t>
      </w:r>
      <w:r w:rsidR="006937CA" w:rsidRPr="006937CA">
        <w:rPr>
          <w:rFonts w:ascii="Arial" w:hAnsi="Arial" w:cs="Arial"/>
        </w:rPr>
        <w:t xml:space="preserve">single employee in </w:t>
      </w:r>
      <w:r w:rsidR="006937CA">
        <w:rPr>
          <w:rFonts w:ascii="Arial" w:hAnsi="Arial" w:cs="Arial"/>
        </w:rPr>
        <w:t>HVAC Controls</w:t>
      </w:r>
      <w:r w:rsidR="006937CA" w:rsidRPr="006937CA">
        <w:rPr>
          <w:rFonts w:ascii="Arial" w:hAnsi="Arial" w:cs="Arial"/>
        </w:rPr>
        <w:t>, but this will be discussed in the research methodology section.</w:t>
      </w:r>
    </w:p>
    <w:p w14:paraId="280CB3BD" w14:textId="6C3CF13F" w:rsidR="00E01252" w:rsidRPr="00CA7531" w:rsidRDefault="00E01252" w:rsidP="00D8637B">
      <w:pPr>
        <w:pStyle w:val="Heading1"/>
        <w:numPr>
          <w:ilvl w:val="1"/>
          <w:numId w:val="1"/>
        </w:numPr>
        <w:spacing w:line="480" w:lineRule="auto"/>
        <w:rPr>
          <w:rFonts w:ascii="Arial" w:hAnsi="Arial" w:cs="Arial"/>
          <w:b/>
          <w:bCs/>
          <w:color w:val="auto"/>
          <w:sz w:val="24"/>
          <w:szCs w:val="24"/>
        </w:rPr>
      </w:pPr>
      <w:bookmarkStart w:id="15" w:name="_Toc124529500"/>
      <w:r w:rsidRPr="00CA7531">
        <w:rPr>
          <w:rFonts w:ascii="Arial" w:hAnsi="Arial" w:cs="Arial"/>
          <w:b/>
          <w:bCs/>
          <w:color w:val="auto"/>
          <w:sz w:val="24"/>
          <w:szCs w:val="24"/>
        </w:rPr>
        <w:t>Methodology</w:t>
      </w:r>
      <w:bookmarkEnd w:id="15"/>
    </w:p>
    <w:p w14:paraId="473D933B" w14:textId="1B604D20" w:rsidR="00842C9D" w:rsidRDefault="00E01252" w:rsidP="00842C9D">
      <w:pPr>
        <w:spacing w:line="480" w:lineRule="auto"/>
        <w:ind w:firstLine="720"/>
        <w:contextualSpacing/>
        <w:jc w:val="both"/>
        <w:rPr>
          <w:rFonts w:ascii="Arial" w:hAnsi="Arial" w:cs="Arial"/>
        </w:rPr>
      </w:pPr>
      <w:r>
        <w:rPr>
          <w:rFonts w:ascii="Arial" w:hAnsi="Arial" w:cs="Arial"/>
        </w:rPr>
        <w:t xml:space="preserve">This dissertation </w:t>
      </w:r>
      <w:r w:rsidR="00E35838">
        <w:rPr>
          <w:rFonts w:ascii="Arial" w:hAnsi="Arial" w:cs="Arial"/>
        </w:rPr>
        <w:t xml:space="preserve">will have primary and secondary data </w:t>
      </w:r>
      <w:proofErr w:type="gramStart"/>
      <w:r w:rsidR="00E35838">
        <w:rPr>
          <w:rFonts w:ascii="Arial" w:hAnsi="Arial" w:cs="Arial"/>
        </w:rPr>
        <w:t>in order to</w:t>
      </w:r>
      <w:proofErr w:type="gramEnd"/>
      <w:r w:rsidR="00E35838">
        <w:rPr>
          <w:rFonts w:ascii="Arial" w:hAnsi="Arial" w:cs="Arial"/>
        </w:rPr>
        <w:t xml:space="preserve"> address, analy</w:t>
      </w:r>
      <w:r w:rsidR="00D46067">
        <w:rPr>
          <w:rFonts w:ascii="Arial" w:hAnsi="Arial" w:cs="Arial"/>
        </w:rPr>
        <w:t>s</w:t>
      </w:r>
      <w:r w:rsidR="00E35838">
        <w:rPr>
          <w:rFonts w:ascii="Arial" w:hAnsi="Arial" w:cs="Arial"/>
        </w:rPr>
        <w:t>e and challenge the theories presented in this study. Primary data in this study is coming from the author’s experience</w:t>
      </w:r>
      <w:r w:rsidR="00D46067">
        <w:rPr>
          <w:rFonts w:ascii="Arial" w:hAnsi="Arial" w:cs="Arial"/>
        </w:rPr>
        <w:t xml:space="preserve"> and observations</w:t>
      </w:r>
      <w:r w:rsidR="00E35838">
        <w:rPr>
          <w:rFonts w:ascii="Arial" w:hAnsi="Arial" w:cs="Arial"/>
        </w:rPr>
        <w:t xml:space="preserve"> in the sector and as an employee of HVAC Controls (the company’s name is changed for confidentiality)</w:t>
      </w:r>
      <w:r w:rsidR="00D46067">
        <w:rPr>
          <w:rFonts w:ascii="Arial" w:hAnsi="Arial" w:cs="Arial"/>
        </w:rPr>
        <w:t xml:space="preserve">. Additionally, we have employed a qualitative </w:t>
      </w:r>
      <w:r w:rsidR="00ED5815">
        <w:rPr>
          <w:rFonts w:ascii="Arial" w:hAnsi="Arial" w:cs="Arial"/>
        </w:rPr>
        <w:t>research</w:t>
      </w:r>
      <w:r w:rsidR="00D46067">
        <w:rPr>
          <w:rFonts w:ascii="Arial" w:hAnsi="Arial" w:cs="Arial"/>
        </w:rPr>
        <w:t xml:space="preserve"> approach, interviewing the </w:t>
      </w:r>
      <w:r w:rsidR="00D46067">
        <w:rPr>
          <w:rFonts w:ascii="Arial" w:hAnsi="Arial" w:cs="Arial"/>
        </w:rPr>
        <w:lastRenderedPageBreak/>
        <w:t xml:space="preserve">company’s leadership and management team, using </w:t>
      </w:r>
      <w:r w:rsidR="00E35838">
        <w:rPr>
          <w:rFonts w:ascii="Arial" w:hAnsi="Arial" w:cs="Arial"/>
        </w:rPr>
        <w:t>open-ended</w:t>
      </w:r>
      <w:r w:rsidR="00D46067">
        <w:rPr>
          <w:rFonts w:ascii="Arial" w:hAnsi="Arial" w:cs="Arial"/>
        </w:rPr>
        <w:t xml:space="preserve"> questions. </w:t>
      </w:r>
      <w:r w:rsidR="00842C9D" w:rsidRPr="00842C9D">
        <w:rPr>
          <w:rFonts w:ascii="Arial" w:hAnsi="Arial" w:cs="Arial"/>
        </w:rPr>
        <w:t>Qualitative case studies, focus on</w:t>
      </w:r>
      <w:r w:rsidR="00842C9D">
        <w:rPr>
          <w:rFonts w:ascii="Arial" w:hAnsi="Arial" w:cs="Arial"/>
        </w:rPr>
        <w:t xml:space="preserve"> </w:t>
      </w:r>
      <w:r w:rsidR="00842C9D" w:rsidRPr="00842C9D">
        <w:rPr>
          <w:rFonts w:ascii="Arial" w:hAnsi="Arial" w:cs="Arial"/>
        </w:rPr>
        <w:t>the occurrence of a natural or ordinary event, in a natural setting in hopes that data</w:t>
      </w:r>
      <w:r w:rsidR="00842C9D">
        <w:rPr>
          <w:rFonts w:ascii="Arial" w:hAnsi="Arial" w:cs="Arial"/>
        </w:rPr>
        <w:t xml:space="preserve"> </w:t>
      </w:r>
      <w:r w:rsidR="00842C9D" w:rsidRPr="00842C9D">
        <w:rPr>
          <w:rFonts w:ascii="Arial" w:hAnsi="Arial" w:cs="Arial"/>
        </w:rPr>
        <w:t xml:space="preserve">obtained in these studies can provide truth and impact the reader because of the </w:t>
      </w:r>
      <w:r w:rsidR="00860EFA">
        <w:rPr>
          <w:rFonts w:ascii="Arial" w:hAnsi="Arial" w:cs="Arial"/>
        </w:rPr>
        <w:t>real-life</w:t>
      </w:r>
      <w:r w:rsidR="00842C9D">
        <w:rPr>
          <w:rFonts w:ascii="Arial" w:hAnsi="Arial" w:cs="Arial"/>
        </w:rPr>
        <w:t xml:space="preserve"> </w:t>
      </w:r>
      <w:r w:rsidR="00842C9D" w:rsidRPr="00842C9D">
        <w:rPr>
          <w:rFonts w:ascii="Arial" w:hAnsi="Arial" w:cs="Arial"/>
        </w:rPr>
        <w:t>context and the emphasis placed on a lived experience</w:t>
      </w:r>
      <w:r w:rsidR="00842C9D">
        <w:rPr>
          <w:rFonts w:ascii="Arial" w:hAnsi="Arial" w:cs="Arial"/>
        </w:rPr>
        <w:t xml:space="preserve"> (</w:t>
      </w:r>
      <w:r w:rsidR="00842C9D" w:rsidRPr="00842C9D">
        <w:rPr>
          <w:rFonts w:ascii="Arial" w:hAnsi="Arial" w:cs="Arial"/>
        </w:rPr>
        <w:t>Miles and Huberman</w:t>
      </w:r>
      <w:r w:rsidR="00842C9D">
        <w:rPr>
          <w:rFonts w:ascii="Arial" w:hAnsi="Arial" w:cs="Arial"/>
        </w:rPr>
        <w:t>,</w:t>
      </w:r>
      <w:r w:rsidR="00842C9D" w:rsidRPr="00842C9D">
        <w:rPr>
          <w:rFonts w:ascii="Arial" w:hAnsi="Arial" w:cs="Arial"/>
        </w:rPr>
        <w:t>1994).</w:t>
      </w:r>
    </w:p>
    <w:p w14:paraId="1A2E3A25" w14:textId="28ACCC47" w:rsidR="00E01252" w:rsidRDefault="00D46067" w:rsidP="00E01252">
      <w:pPr>
        <w:spacing w:line="480" w:lineRule="auto"/>
        <w:ind w:firstLine="720"/>
        <w:contextualSpacing/>
        <w:jc w:val="both"/>
        <w:rPr>
          <w:rFonts w:ascii="Arial" w:hAnsi="Arial" w:cs="Arial"/>
        </w:rPr>
      </w:pPr>
      <w:r>
        <w:rPr>
          <w:rFonts w:ascii="Arial" w:hAnsi="Arial" w:cs="Arial"/>
        </w:rPr>
        <w:t>S</w:t>
      </w:r>
      <w:r w:rsidR="003512CB">
        <w:rPr>
          <w:rFonts w:ascii="Arial" w:hAnsi="Arial" w:cs="Arial"/>
        </w:rPr>
        <w:t>econdary data comes from books, articles, and previous studies.</w:t>
      </w:r>
      <w:r w:rsidR="0068654F">
        <w:rPr>
          <w:rFonts w:ascii="Arial" w:hAnsi="Arial" w:cs="Arial"/>
        </w:rPr>
        <w:t xml:space="preserve"> </w:t>
      </w:r>
      <w:r w:rsidR="0068654F" w:rsidRPr="0068654F">
        <w:rPr>
          <w:rFonts w:ascii="Arial" w:hAnsi="Arial" w:cs="Arial"/>
        </w:rPr>
        <w:t xml:space="preserve">Secondary data are data (primary sources) that were originally collected by someone else (Saunders, </w:t>
      </w:r>
      <w:proofErr w:type="gramStart"/>
      <w:r w:rsidR="0068654F" w:rsidRPr="0068654F">
        <w:rPr>
          <w:rFonts w:ascii="Arial" w:hAnsi="Arial" w:cs="Arial"/>
        </w:rPr>
        <w:t>Lewis</w:t>
      </w:r>
      <w:proofErr w:type="gramEnd"/>
      <w:r w:rsidR="0068654F" w:rsidRPr="0068654F">
        <w:rPr>
          <w:rFonts w:ascii="Arial" w:hAnsi="Arial" w:cs="Arial"/>
        </w:rPr>
        <w:t xml:space="preserve"> and Thornhill</w:t>
      </w:r>
      <w:r w:rsidR="0068654F">
        <w:rPr>
          <w:rFonts w:ascii="Arial" w:hAnsi="Arial" w:cs="Arial"/>
        </w:rPr>
        <w:t>,</w:t>
      </w:r>
      <w:r w:rsidR="0068654F" w:rsidRPr="0068654F">
        <w:rPr>
          <w:rFonts w:ascii="Arial" w:hAnsi="Arial" w:cs="Arial"/>
        </w:rPr>
        <w:t xml:space="preserve"> 2015).   </w:t>
      </w:r>
    </w:p>
    <w:p w14:paraId="4CF6EB77" w14:textId="1F7D609D" w:rsidR="003512CB" w:rsidRPr="00CA7531" w:rsidRDefault="003512CB" w:rsidP="00D8637B">
      <w:pPr>
        <w:pStyle w:val="Heading1"/>
        <w:numPr>
          <w:ilvl w:val="1"/>
          <w:numId w:val="1"/>
        </w:numPr>
        <w:spacing w:line="480" w:lineRule="auto"/>
        <w:rPr>
          <w:rFonts w:ascii="Arial" w:hAnsi="Arial" w:cs="Arial"/>
          <w:b/>
          <w:bCs/>
          <w:color w:val="auto"/>
          <w:sz w:val="24"/>
          <w:szCs w:val="24"/>
        </w:rPr>
      </w:pPr>
      <w:bookmarkStart w:id="16" w:name="_Toc124529501"/>
      <w:r w:rsidRPr="00CA7531">
        <w:rPr>
          <w:rFonts w:ascii="Arial" w:hAnsi="Arial" w:cs="Arial"/>
          <w:b/>
          <w:bCs/>
          <w:color w:val="auto"/>
          <w:sz w:val="24"/>
          <w:szCs w:val="24"/>
        </w:rPr>
        <w:t>Structure of the Study</w:t>
      </w:r>
      <w:bookmarkStart w:id="17" w:name="_Hlk119872752"/>
      <w:bookmarkEnd w:id="16"/>
    </w:p>
    <w:p w14:paraId="2A7AA00E" w14:textId="5E5CC741" w:rsidR="00842C9D" w:rsidRDefault="00842C9D" w:rsidP="005D3FBA">
      <w:pPr>
        <w:spacing w:line="480" w:lineRule="auto"/>
        <w:ind w:firstLine="720"/>
        <w:contextualSpacing/>
        <w:jc w:val="both"/>
        <w:rPr>
          <w:rFonts w:ascii="Arial" w:hAnsi="Arial" w:cs="Arial"/>
        </w:rPr>
      </w:pPr>
      <w:r w:rsidRPr="00842C9D">
        <w:rPr>
          <w:rFonts w:ascii="Arial" w:hAnsi="Arial" w:cs="Arial"/>
        </w:rPr>
        <w:t xml:space="preserve">This </w:t>
      </w:r>
      <w:r w:rsidR="0068654F">
        <w:rPr>
          <w:rFonts w:ascii="Arial" w:hAnsi="Arial" w:cs="Arial"/>
        </w:rPr>
        <w:t xml:space="preserve">study </w:t>
      </w:r>
      <w:r w:rsidR="00860EFA">
        <w:rPr>
          <w:rFonts w:ascii="Arial" w:hAnsi="Arial" w:cs="Arial"/>
        </w:rPr>
        <w:t>is divided into f</w:t>
      </w:r>
      <w:r w:rsidRPr="00842C9D">
        <w:rPr>
          <w:rFonts w:ascii="Arial" w:hAnsi="Arial" w:cs="Arial"/>
        </w:rPr>
        <w:t xml:space="preserve">ive chapters. </w:t>
      </w:r>
      <w:r w:rsidR="00930F9E">
        <w:rPr>
          <w:rFonts w:ascii="Arial" w:hAnsi="Arial" w:cs="Arial"/>
        </w:rPr>
        <w:t>The first</w:t>
      </w:r>
      <w:r w:rsidR="00860EFA">
        <w:rPr>
          <w:rFonts w:ascii="Arial" w:hAnsi="Arial" w:cs="Arial"/>
        </w:rPr>
        <w:t xml:space="preserve"> </w:t>
      </w:r>
      <w:bookmarkEnd w:id="17"/>
      <w:r w:rsidR="0068654F">
        <w:rPr>
          <w:rFonts w:ascii="Arial" w:hAnsi="Arial" w:cs="Arial"/>
        </w:rPr>
        <w:t xml:space="preserve">chapter </w:t>
      </w:r>
      <w:r w:rsidR="0068654F" w:rsidRPr="0010000F">
        <w:rPr>
          <w:rFonts w:ascii="Arial" w:hAnsi="Arial" w:cs="Arial"/>
        </w:rPr>
        <w:t xml:space="preserve">will present the background of the study, </w:t>
      </w:r>
      <w:r w:rsidR="0068654F">
        <w:rPr>
          <w:rFonts w:ascii="Arial" w:hAnsi="Arial" w:cs="Arial"/>
        </w:rPr>
        <w:t xml:space="preserve">the research company, the research problem, </w:t>
      </w:r>
      <w:r w:rsidR="0068654F" w:rsidRPr="0010000F">
        <w:rPr>
          <w:rFonts w:ascii="Arial" w:hAnsi="Arial" w:cs="Arial"/>
        </w:rPr>
        <w:t>the overall objectives</w:t>
      </w:r>
      <w:r w:rsidR="0068654F">
        <w:rPr>
          <w:rFonts w:ascii="Arial" w:hAnsi="Arial" w:cs="Arial"/>
        </w:rPr>
        <w:t xml:space="preserve"> with the research questions,</w:t>
      </w:r>
      <w:r w:rsidR="0068654F" w:rsidRPr="0010000F">
        <w:rPr>
          <w:rFonts w:ascii="Arial" w:hAnsi="Arial" w:cs="Arial"/>
        </w:rPr>
        <w:t xml:space="preserve"> </w:t>
      </w:r>
      <w:r w:rsidR="0068654F">
        <w:rPr>
          <w:rFonts w:ascii="Arial" w:hAnsi="Arial" w:cs="Arial"/>
        </w:rPr>
        <w:t xml:space="preserve">the significance of the study, the limitation of the study, an overview of the methodology and the structure of the study. </w:t>
      </w:r>
      <w:r w:rsidR="00930F9E">
        <w:rPr>
          <w:rFonts w:ascii="Arial" w:hAnsi="Arial" w:cs="Arial"/>
        </w:rPr>
        <w:t>The second chapter includes the</w:t>
      </w:r>
      <w:r w:rsidRPr="00842C9D">
        <w:rPr>
          <w:rFonts w:ascii="Arial" w:hAnsi="Arial" w:cs="Arial"/>
        </w:rPr>
        <w:t xml:space="preserve"> theoretical framework</w:t>
      </w:r>
      <w:r w:rsidR="005D3FBA">
        <w:rPr>
          <w:rFonts w:ascii="Arial" w:hAnsi="Arial" w:cs="Arial"/>
        </w:rPr>
        <w:t>, the theory that is related to the research question</w:t>
      </w:r>
      <w:r w:rsidR="0068654F">
        <w:rPr>
          <w:rFonts w:ascii="Arial" w:hAnsi="Arial" w:cs="Arial"/>
        </w:rPr>
        <w:t xml:space="preserve">, change management and organisational performance. </w:t>
      </w:r>
      <w:r w:rsidR="005D3FBA">
        <w:rPr>
          <w:rFonts w:ascii="Arial" w:hAnsi="Arial" w:cs="Arial"/>
        </w:rPr>
        <w:t>The third chapter will present the overall research methodology that was adopted in this study</w:t>
      </w:r>
      <w:r w:rsidR="0068654F">
        <w:rPr>
          <w:rFonts w:ascii="Arial" w:hAnsi="Arial" w:cs="Arial"/>
        </w:rPr>
        <w:t xml:space="preserve">, </w:t>
      </w:r>
      <w:proofErr w:type="gramStart"/>
      <w:r w:rsidR="0068654F">
        <w:rPr>
          <w:rFonts w:ascii="Arial" w:hAnsi="Arial" w:cs="Arial"/>
        </w:rPr>
        <w:t>in order to</w:t>
      </w:r>
      <w:proofErr w:type="gramEnd"/>
      <w:r w:rsidR="0068654F">
        <w:rPr>
          <w:rFonts w:ascii="Arial" w:hAnsi="Arial" w:cs="Arial"/>
        </w:rPr>
        <w:t xml:space="preserve"> identify and determine the primary and secondary objectives</w:t>
      </w:r>
      <w:r w:rsidR="005D3FBA">
        <w:rPr>
          <w:rFonts w:ascii="Arial" w:hAnsi="Arial" w:cs="Arial"/>
        </w:rPr>
        <w:t>. It will describe the participants involved but also present an objective reflection on the limitations of the methodology and methods used and</w:t>
      </w:r>
      <w:r>
        <w:rPr>
          <w:rFonts w:ascii="Arial" w:hAnsi="Arial" w:cs="Arial"/>
        </w:rPr>
        <w:t xml:space="preserve"> </w:t>
      </w:r>
      <w:r w:rsidRPr="00842C9D">
        <w:rPr>
          <w:rFonts w:ascii="Arial" w:hAnsi="Arial" w:cs="Arial"/>
        </w:rPr>
        <w:t>gives recommendations where necessary.</w:t>
      </w:r>
      <w:r w:rsidR="0068654F">
        <w:rPr>
          <w:rFonts w:ascii="Arial" w:hAnsi="Arial" w:cs="Arial"/>
        </w:rPr>
        <w:t xml:space="preserve"> </w:t>
      </w:r>
      <w:r w:rsidR="005D3FBA">
        <w:rPr>
          <w:rFonts w:ascii="Arial" w:hAnsi="Arial" w:cs="Arial"/>
        </w:rPr>
        <w:t>The data analysis</w:t>
      </w:r>
      <w:r w:rsidRPr="00842C9D">
        <w:rPr>
          <w:rFonts w:ascii="Arial" w:hAnsi="Arial" w:cs="Arial"/>
        </w:rPr>
        <w:t xml:space="preserve"> </w:t>
      </w:r>
      <w:r w:rsidR="005D3FBA">
        <w:rPr>
          <w:rFonts w:ascii="Arial" w:hAnsi="Arial" w:cs="Arial"/>
        </w:rPr>
        <w:t xml:space="preserve">in chapter four </w:t>
      </w:r>
      <w:r w:rsidRPr="00842C9D">
        <w:rPr>
          <w:rFonts w:ascii="Arial" w:hAnsi="Arial" w:cs="Arial"/>
        </w:rPr>
        <w:t xml:space="preserve">will </w:t>
      </w:r>
      <w:r w:rsidR="0004061F">
        <w:rPr>
          <w:rFonts w:ascii="Arial" w:hAnsi="Arial" w:cs="Arial"/>
        </w:rPr>
        <w:t>present a summary of the information gathered</w:t>
      </w:r>
      <w:r w:rsidRPr="00842C9D">
        <w:rPr>
          <w:rFonts w:ascii="Arial" w:hAnsi="Arial" w:cs="Arial"/>
        </w:rPr>
        <w:t xml:space="preserve"> and analy</w:t>
      </w:r>
      <w:r w:rsidR="0004061F">
        <w:rPr>
          <w:rFonts w:ascii="Arial" w:hAnsi="Arial" w:cs="Arial"/>
        </w:rPr>
        <w:t>s</w:t>
      </w:r>
      <w:r w:rsidRPr="00842C9D">
        <w:rPr>
          <w:rFonts w:ascii="Arial" w:hAnsi="Arial" w:cs="Arial"/>
        </w:rPr>
        <w:t>e</w:t>
      </w:r>
      <w:r>
        <w:rPr>
          <w:rFonts w:ascii="Arial" w:hAnsi="Arial" w:cs="Arial"/>
        </w:rPr>
        <w:t xml:space="preserve"> </w:t>
      </w:r>
      <w:r w:rsidRPr="00842C9D">
        <w:rPr>
          <w:rFonts w:ascii="Arial" w:hAnsi="Arial" w:cs="Arial"/>
        </w:rPr>
        <w:t>the findings</w:t>
      </w:r>
      <w:r w:rsidR="00495EF4">
        <w:rPr>
          <w:rFonts w:ascii="Arial" w:hAnsi="Arial" w:cs="Arial"/>
        </w:rPr>
        <w:t xml:space="preserve">. The </w:t>
      </w:r>
      <w:r w:rsidR="0004061F">
        <w:rPr>
          <w:rFonts w:ascii="Arial" w:hAnsi="Arial" w:cs="Arial"/>
        </w:rPr>
        <w:t xml:space="preserve">fifth chapter </w:t>
      </w:r>
      <w:r w:rsidR="00495EF4">
        <w:rPr>
          <w:rFonts w:ascii="Arial" w:hAnsi="Arial" w:cs="Arial"/>
        </w:rPr>
        <w:t xml:space="preserve">will </w:t>
      </w:r>
      <w:r w:rsidR="0004061F">
        <w:rPr>
          <w:rFonts w:ascii="Arial" w:hAnsi="Arial" w:cs="Arial"/>
        </w:rPr>
        <w:t xml:space="preserve">present an analysis and </w:t>
      </w:r>
      <w:r w:rsidR="00B5170A">
        <w:rPr>
          <w:rFonts w:ascii="Arial" w:hAnsi="Arial" w:cs="Arial"/>
        </w:rPr>
        <w:t>discussion</w:t>
      </w:r>
      <w:r w:rsidR="0004061F">
        <w:rPr>
          <w:rFonts w:ascii="Arial" w:hAnsi="Arial" w:cs="Arial"/>
        </w:rPr>
        <w:t xml:space="preserve"> of the result</w:t>
      </w:r>
      <w:r w:rsidR="00B5170A">
        <w:rPr>
          <w:rFonts w:ascii="Arial" w:hAnsi="Arial" w:cs="Arial"/>
        </w:rPr>
        <w:t>s</w:t>
      </w:r>
      <w:r w:rsidR="0004061F">
        <w:rPr>
          <w:rFonts w:ascii="Arial" w:hAnsi="Arial" w:cs="Arial"/>
        </w:rPr>
        <w:t>, including implications, consequences, and raised issues.</w:t>
      </w:r>
    </w:p>
    <w:p w14:paraId="28550047" w14:textId="77777777" w:rsidR="001B17AC" w:rsidRPr="00842C9D" w:rsidRDefault="001B17AC" w:rsidP="005D3FBA">
      <w:pPr>
        <w:spacing w:line="480" w:lineRule="auto"/>
        <w:ind w:firstLine="720"/>
        <w:contextualSpacing/>
        <w:jc w:val="both"/>
        <w:rPr>
          <w:rFonts w:ascii="Arial" w:hAnsi="Arial" w:cs="Arial"/>
        </w:rPr>
      </w:pPr>
    </w:p>
    <w:p w14:paraId="0D27A71E" w14:textId="5E248DE0" w:rsidR="00B5170A" w:rsidRDefault="0004061F" w:rsidP="00B5170A">
      <w:pPr>
        <w:spacing w:line="480" w:lineRule="auto"/>
        <w:contextualSpacing/>
        <w:rPr>
          <w:rFonts w:ascii="Arial" w:hAnsi="Arial" w:cs="Arial"/>
          <w:sz w:val="18"/>
          <w:szCs w:val="18"/>
        </w:rPr>
      </w:pPr>
      <w:r>
        <w:rPr>
          <w:rFonts w:ascii="Arial" w:hAnsi="Arial" w:cs="Arial"/>
          <w:noProof/>
        </w:rPr>
        <w:lastRenderedPageBreak/>
        <w:drawing>
          <wp:inline distT="0" distB="0" distL="0" distR="0" wp14:anchorId="2A2164DA" wp14:editId="6E09D6CB">
            <wp:extent cx="5743722" cy="2582545"/>
            <wp:effectExtent l="3810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B5170A" w:rsidRPr="00B5170A">
        <w:rPr>
          <w:rFonts w:ascii="Arial" w:hAnsi="Arial" w:cs="Arial"/>
          <w:sz w:val="18"/>
          <w:szCs w:val="18"/>
        </w:rPr>
        <w:t xml:space="preserve">Figure </w:t>
      </w:r>
      <w:r w:rsidR="00B72057">
        <w:rPr>
          <w:rFonts w:ascii="Arial" w:hAnsi="Arial" w:cs="Arial"/>
          <w:sz w:val="18"/>
          <w:szCs w:val="18"/>
        </w:rPr>
        <w:t>1</w:t>
      </w:r>
      <w:r w:rsidR="00B5170A" w:rsidRPr="00B5170A">
        <w:rPr>
          <w:rFonts w:ascii="Arial" w:hAnsi="Arial" w:cs="Arial"/>
          <w:sz w:val="18"/>
          <w:szCs w:val="18"/>
        </w:rPr>
        <w:t>: Structure of the Study</w:t>
      </w:r>
    </w:p>
    <w:p w14:paraId="1F5BFA8E" w14:textId="77777777" w:rsidR="0068654F" w:rsidRDefault="0068654F">
      <w:pPr>
        <w:spacing w:after="160" w:line="259" w:lineRule="auto"/>
        <w:rPr>
          <w:rFonts w:ascii="Arial" w:eastAsiaTheme="majorEastAsia" w:hAnsi="Arial" w:cs="Arial"/>
          <w:b/>
          <w:bCs/>
        </w:rPr>
      </w:pPr>
      <w:r>
        <w:rPr>
          <w:rFonts w:ascii="Arial" w:hAnsi="Arial" w:cs="Arial"/>
          <w:b/>
          <w:bCs/>
        </w:rPr>
        <w:br w:type="page"/>
      </w:r>
    </w:p>
    <w:p w14:paraId="31ADFD20" w14:textId="7644ABA9" w:rsidR="00B5170A" w:rsidRPr="004A7D5F" w:rsidRDefault="00B5170A" w:rsidP="00D8637B">
      <w:pPr>
        <w:pStyle w:val="Heading1"/>
        <w:numPr>
          <w:ilvl w:val="0"/>
          <w:numId w:val="1"/>
        </w:numPr>
        <w:spacing w:line="480" w:lineRule="auto"/>
        <w:rPr>
          <w:rFonts w:ascii="Arial" w:hAnsi="Arial" w:cs="Arial"/>
          <w:b/>
          <w:bCs/>
          <w:color w:val="auto"/>
          <w:sz w:val="24"/>
          <w:szCs w:val="24"/>
        </w:rPr>
      </w:pPr>
      <w:bookmarkStart w:id="18" w:name="_Toc124529502"/>
      <w:r w:rsidRPr="004A7D5F">
        <w:rPr>
          <w:rFonts w:ascii="Arial" w:hAnsi="Arial" w:cs="Arial"/>
          <w:b/>
          <w:bCs/>
          <w:color w:val="auto"/>
          <w:sz w:val="24"/>
          <w:szCs w:val="24"/>
        </w:rPr>
        <w:lastRenderedPageBreak/>
        <w:t>LITERATURE REVIEW</w:t>
      </w:r>
      <w:bookmarkEnd w:id="18"/>
    </w:p>
    <w:p w14:paraId="62E72C4A" w14:textId="5D24C382" w:rsidR="00EB26A4" w:rsidRDefault="00EB26A4" w:rsidP="00D8637B">
      <w:pPr>
        <w:pStyle w:val="Heading1"/>
        <w:numPr>
          <w:ilvl w:val="1"/>
          <w:numId w:val="1"/>
        </w:numPr>
        <w:spacing w:line="480" w:lineRule="auto"/>
        <w:rPr>
          <w:rFonts w:ascii="Arial" w:hAnsi="Arial" w:cs="Arial"/>
          <w:b/>
          <w:bCs/>
          <w:color w:val="auto"/>
          <w:sz w:val="24"/>
          <w:szCs w:val="24"/>
        </w:rPr>
      </w:pPr>
      <w:bookmarkStart w:id="19" w:name="_Toc124529503"/>
      <w:r>
        <w:rPr>
          <w:rFonts w:ascii="Arial" w:hAnsi="Arial" w:cs="Arial"/>
          <w:b/>
          <w:bCs/>
          <w:color w:val="auto"/>
          <w:sz w:val="24"/>
          <w:szCs w:val="24"/>
        </w:rPr>
        <w:t>Introduction</w:t>
      </w:r>
      <w:bookmarkEnd w:id="19"/>
    </w:p>
    <w:p w14:paraId="50CB82E6" w14:textId="4E84EF13" w:rsidR="00E56C93" w:rsidRPr="00E56C93" w:rsidRDefault="006A621E" w:rsidP="00E56C93">
      <w:pPr>
        <w:spacing w:line="480" w:lineRule="auto"/>
        <w:ind w:firstLine="720"/>
        <w:jc w:val="both"/>
        <w:rPr>
          <w:rFonts w:ascii="Arial" w:hAnsi="Arial" w:cs="Arial"/>
        </w:rPr>
      </w:pPr>
      <w:r w:rsidRPr="00E56C93">
        <w:rPr>
          <w:rFonts w:ascii="Arial" w:hAnsi="Arial" w:cs="Arial"/>
        </w:rPr>
        <w:t xml:space="preserve">This chapter will present the literature review of the change management theories and models </w:t>
      </w:r>
      <w:proofErr w:type="gramStart"/>
      <w:r w:rsidRPr="00E56C93">
        <w:rPr>
          <w:rFonts w:ascii="Arial" w:hAnsi="Arial" w:cs="Arial"/>
        </w:rPr>
        <w:t>in order to</w:t>
      </w:r>
      <w:proofErr w:type="gramEnd"/>
      <w:r w:rsidRPr="00E56C93">
        <w:rPr>
          <w:rFonts w:ascii="Arial" w:hAnsi="Arial" w:cs="Arial"/>
        </w:rPr>
        <w:t xml:space="preserve"> support the study. The theoretical framework consists of previous scholars </w:t>
      </w:r>
      <w:proofErr w:type="gramStart"/>
      <w:r w:rsidRPr="00E56C93">
        <w:rPr>
          <w:rFonts w:ascii="Arial" w:hAnsi="Arial" w:cs="Arial"/>
        </w:rPr>
        <w:t>in the area of</w:t>
      </w:r>
      <w:proofErr w:type="gramEnd"/>
      <w:r w:rsidRPr="00E56C93">
        <w:rPr>
          <w:rFonts w:ascii="Arial" w:hAnsi="Arial" w:cs="Arial"/>
        </w:rPr>
        <w:t xml:space="preserve"> study. It will also present the change implementation, managing change, reasons and typologies of change</w:t>
      </w:r>
      <w:r w:rsidR="007022AC">
        <w:rPr>
          <w:rFonts w:ascii="Arial" w:hAnsi="Arial" w:cs="Arial"/>
        </w:rPr>
        <w:t xml:space="preserve"> and </w:t>
      </w:r>
      <w:r w:rsidR="007022AC" w:rsidRPr="00E56C93">
        <w:rPr>
          <w:rFonts w:ascii="Arial" w:hAnsi="Arial" w:cs="Arial"/>
        </w:rPr>
        <w:t xml:space="preserve">the role of </w:t>
      </w:r>
      <w:proofErr w:type="gramStart"/>
      <w:r w:rsidR="007022AC" w:rsidRPr="00E56C93">
        <w:rPr>
          <w:rFonts w:ascii="Arial" w:hAnsi="Arial" w:cs="Arial"/>
        </w:rPr>
        <w:t>Leadership,</w:t>
      </w:r>
      <w:r w:rsidRPr="00E56C93">
        <w:rPr>
          <w:rFonts w:ascii="Arial" w:hAnsi="Arial" w:cs="Arial"/>
        </w:rPr>
        <w:t>.</w:t>
      </w:r>
      <w:proofErr w:type="gramEnd"/>
      <w:r w:rsidRPr="00E56C93">
        <w:rPr>
          <w:rFonts w:ascii="Arial" w:hAnsi="Arial" w:cs="Arial"/>
        </w:rPr>
        <w:t xml:space="preserve"> It will deep dive into Kotter’s 8-Stage Model, Lewin’s change model, McKinsey’s 7s model</w:t>
      </w:r>
      <w:r w:rsidR="00E56C93" w:rsidRPr="00E56C93">
        <w:rPr>
          <w:rFonts w:ascii="Arial" w:hAnsi="Arial" w:cs="Arial"/>
        </w:rPr>
        <w:t>,</w:t>
      </w:r>
      <w:r w:rsidR="004B2005" w:rsidRPr="00E56C93">
        <w:rPr>
          <w:rFonts w:ascii="Arial" w:hAnsi="Arial" w:cs="Arial"/>
        </w:rPr>
        <w:t xml:space="preserve"> </w:t>
      </w:r>
      <w:r w:rsidRPr="00E56C93">
        <w:rPr>
          <w:rFonts w:ascii="Arial" w:hAnsi="Arial" w:cs="Arial"/>
        </w:rPr>
        <w:t>Prosci ADKAR model</w:t>
      </w:r>
      <w:r w:rsidR="00E56C93" w:rsidRPr="00E56C93">
        <w:rPr>
          <w:rFonts w:ascii="Arial" w:hAnsi="Arial" w:cs="Arial"/>
        </w:rPr>
        <w:t xml:space="preserve"> and Kübler-Ross Change Curve Model</w:t>
      </w:r>
    </w:p>
    <w:p w14:paraId="5F0D45C2" w14:textId="58CB703A"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0" w:name="_Toc124529504"/>
      <w:r w:rsidRPr="00CA7531">
        <w:rPr>
          <w:rFonts w:ascii="Arial" w:hAnsi="Arial" w:cs="Arial"/>
          <w:b/>
          <w:bCs/>
          <w:color w:val="auto"/>
          <w:sz w:val="24"/>
          <w:szCs w:val="24"/>
        </w:rPr>
        <w:t>Implement change</w:t>
      </w:r>
      <w:bookmarkEnd w:id="20"/>
    </w:p>
    <w:p w14:paraId="1EB7300F" w14:textId="77777777" w:rsidR="009D64E4" w:rsidRDefault="009D64E4" w:rsidP="009D64E4">
      <w:pPr>
        <w:spacing w:line="480" w:lineRule="auto"/>
        <w:ind w:firstLine="720"/>
        <w:contextualSpacing/>
        <w:jc w:val="both"/>
        <w:rPr>
          <w:rFonts w:ascii="Arial" w:hAnsi="Arial" w:cs="Arial"/>
        </w:rPr>
      </w:pPr>
      <w:r w:rsidRPr="00247E5A">
        <w:rPr>
          <w:rFonts w:ascii="Arial" w:hAnsi="Arial" w:cs="Arial"/>
        </w:rPr>
        <w:t>Implementation refers to putting the intended change in action by the management, during implementation, managers ought to keep on listening to resistance from the staff and respond to their feedback accordingly, the manager should keep involved in the change process even after implementation, the manager should ensure that sufficient resources, effective methods of communication and training is made as this will impact on the performance directly (Richard et al, 1997).</w:t>
      </w:r>
    </w:p>
    <w:p w14:paraId="74BB7F8B" w14:textId="77777777" w:rsidR="009D64E4" w:rsidRDefault="009D64E4" w:rsidP="009D64E4">
      <w:pPr>
        <w:spacing w:line="480" w:lineRule="auto"/>
        <w:ind w:firstLine="720"/>
        <w:contextualSpacing/>
        <w:jc w:val="both"/>
        <w:rPr>
          <w:rFonts w:ascii="Arial" w:hAnsi="Arial" w:cs="Arial"/>
        </w:rPr>
      </w:pPr>
      <w:r w:rsidRPr="0007460B">
        <w:rPr>
          <w:rFonts w:ascii="Arial" w:hAnsi="Arial" w:cs="Arial"/>
        </w:rPr>
        <w:t xml:space="preserve">Employees need </w:t>
      </w:r>
      <w:r>
        <w:rPr>
          <w:rFonts w:ascii="Arial" w:hAnsi="Arial" w:cs="Arial"/>
        </w:rPr>
        <w:t xml:space="preserve">to understand why change is necessary to support it. </w:t>
      </w:r>
      <w:r w:rsidRPr="0007460B">
        <w:rPr>
          <w:rFonts w:ascii="Arial" w:hAnsi="Arial" w:cs="Arial"/>
        </w:rPr>
        <w:t>According to Holmes, the first thing you need to do is if you want people to change is to show them why what they ‘re doing now is not working (</w:t>
      </w:r>
      <w:proofErr w:type="spellStart"/>
      <w:r w:rsidRPr="0007460B">
        <w:rPr>
          <w:rFonts w:ascii="Arial" w:hAnsi="Arial" w:cs="Arial"/>
        </w:rPr>
        <w:t>Sumitani</w:t>
      </w:r>
      <w:proofErr w:type="spellEnd"/>
      <w:r w:rsidRPr="0007460B">
        <w:rPr>
          <w:rFonts w:ascii="Arial" w:hAnsi="Arial" w:cs="Arial"/>
        </w:rPr>
        <w:t xml:space="preserve">, A. 2020). </w:t>
      </w:r>
      <w:r>
        <w:rPr>
          <w:rFonts w:ascii="Arial" w:hAnsi="Arial" w:cs="Arial"/>
        </w:rPr>
        <w:t xml:space="preserve">Once they understand it, they will be the ones that will come up with a solution. To achieve that we need to seek their feedback and arrange workgroups, but also keep track of the process. </w:t>
      </w:r>
    </w:p>
    <w:p w14:paraId="5818FE5E" w14:textId="77777777" w:rsidR="009D64E4" w:rsidRDefault="009D64E4" w:rsidP="009D64E4">
      <w:pPr>
        <w:spacing w:line="480" w:lineRule="auto"/>
        <w:ind w:firstLine="720"/>
        <w:contextualSpacing/>
        <w:jc w:val="both"/>
        <w:rPr>
          <w:rFonts w:ascii="Arial" w:hAnsi="Arial" w:cs="Arial"/>
        </w:rPr>
      </w:pPr>
      <w:r>
        <w:rPr>
          <w:rFonts w:ascii="Arial" w:hAnsi="Arial" w:cs="Arial"/>
        </w:rPr>
        <w:t xml:space="preserve">The next step would be to turn solutions into initiatives and communicate them to our change management team. Communication is critical but we need to </w:t>
      </w:r>
      <w:proofErr w:type="gramStart"/>
      <w:r>
        <w:rPr>
          <w:rFonts w:ascii="Arial" w:hAnsi="Arial" w:cs="Arial"/>
        </w:rPr>
        <w:t>take action</w:t>
      </w:r>
      <w:proofErr w:type="gramEnd"/>
      <w:r>
        <w:rPr>
          <w:rFonts w:ascii="Arial" w:hAnsi="Arial" w:cs="Arial"/>
        </w:rPr>
        <w:t xml:space="preserve"> and pilot these changes. </w:t>
      </w:r>
    </w:p>
    <w:p w14:paraId="51E33430" w14:textId="77777777" w:rsidR="009D64E4" w:rsidRDefault="009D64E4" w:rsidP="009D64E4">
      <w:pPr>
        <w:spacing w:line="480" w:lineRule="auto"/>
        <w:ind w:firstLine="720"/>
        <w:contextualSpacing/>
        <w:jc w:val="both"/>
        <w:rPr>
          <w:rFonts w:ascii="Arial" w:hAnsi="Arial" w:cs="Arial"/>
        </w:rPr>
      </w:pPr>
      <w:r>
        <w:rPr>
          <w:rFonts w:ascii="Arial" w:hAnsi="Arial" w:cs="Arial"/>
        </w:rPr>
        <w:lastRenderedPageBreak/>
        <w:t>After pilot testing, we need to set deadlines and communicate the results if we want to avoid a vicious cycle of an endless pilot. When we achieve that is time to analyse and document the new process for the organisation. We need a detailed process that is easy to follow by employees. Now we need to conduct training for our staff but also to seek feedback to improve. Thus, we need to monitor the whole procedure and regularly measure how effective the change is.</w:t>
      </w:r>
    </w:p>
    <w:p w14:paraId="1455FFB0" w14:textId="77777777" w:rsidR="009D64E4" w:rsidRDefault="009D64E4" w:rsidP="009D64E4">
      <w:pPr>
        <w:spacing w:line="480" w:lineRule="auto"/>
        <w:ind w:firstLine="720"/>
        <w:contextualSpacing/>
        <w:jc w:val="both"/>
        <w:rPr>
          <w:rFonts w:ascii="Arial" w:hAnsi="Arial" w:cs="Arial"/>
        </w:rPr>
      </w:pPr>
      <w:r w:rsidRPr="00247E5A">
        <w:rPr>
          <w:rFonts w:ascii="Arial" w:hAnsi="Arial" w:cs="Arial"/>
        </w:rPr>
        <w:t>Any change within the organization cannot be implemented without proper leadership qualities (</w:t>
      </w:r>
      <w:r>
        <w:rPr>
          <w:rFonts w:ascii="Arial" w:hAnsi="Arial" w:cs="Arial"/>
        </w:rPr>
        <w:t>C</w:t>
      </w:r>
      <w:r w:rsidRPr="00247E5A">
        <w:rPr>
          <w:rFonts w:ascii="Arial" w:hAnsi="Arial" w:cs="Arial"/>
        </w:rPr>
        <w:t xml:space="preserve">lement, 1994). A manager must use his power </w:t>
      </w:r>
      <w:proofErr w:type="gramStart"/>
      <w:r w:rsidRPr="00247E5A">
        <w:rPr>
          <w:rFonts w:ascii="Arial" w:hAnsi="Arial" w:cs="Arial"/>
        </w:rPr>
        <w:t>where ever</w:t>
      </w:r>
      <w:proofErr w:type="gramEnd"/>
      <w:r w:rsidRPr="00247E5A">
        <w:rPr>
          <w:rFonts w:ascii="Arial" w:hAnsi="Arial" w:cs="Arial"/>
        </w:rPr>
        <w:t xml:space="preserve"> necessary in order to make the change successful (</w:t>
      </w:r>
      <w:r>
        <w:rPr>
          <w:rFonts w:ascii="Arial" w:hAnsi="Arial" w:cs="Arial"/>
        </w:rPr>
        <w:t>C</w:t>
      </w:r>
      <w:r w:rsidRPr="00247E5A">
        <w:rPr>
          <w:rFonts w:ascii="Arial" w:hAnsi="Arial" w:cs="Arial"/>
        </w:rPr>
        <w:t>lement, 1994).</w:t>
      </w:r>
    </w:p>
    <w:p w14:paraId="423ECC25" w14:textId="4F3D8759"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1" w:name="_Toc124529505"/>
      <w:r w:rsidRPr="00CA7531">
        <w:rPr>
          <w:rFonts w:ascii="Arial" w:hAnsi="Arial" w:cs="Arial"/>
          <w:b/>
          <w:bCs/>
          <w:color w:val="auto"/>
          <w:sz w:val="24"/>
          <w:szCs w:val="24"/>
        </w:rPr>
        <w:t>Managing change</w:t>
      </w:r>
      <w:bookmarkEnd w:id="21"/>
      <w:r w:rsidRPr="00CA7531">
        <w:rPr>
          <w:rFonts w:ascii="Arial" w:hAnsi="Arial" w:cs="Arial"/>
          <w:b/>
          <w:bCs/>
          <w:color w:val="auto"/>
          <w:sz w:val="24"/>
          <w:szCs w:val="24"/>
        </w:rPr>
        <w:t xml:space="preserve"> </w:t>
      </w:r>
    </w:p>
    <w:p w14:paraId="3C97FC65" w14:textId="77777777" w:rsidR="009D64E4" w:rsidRDefault="009D64E4" w:rsidP="009D64E4">
      <w:pPr>
        <w:spacing w:line="480" w:lineRule="auto"/>
        <w:ind w:firstLine="720"/>
        <w:contextualSpacing/>
        <w:jc w:val="both"/>
        <w:rPr>
          <w:rFonts w:ascii="Arial" w:hAnsi="Arial" w:cs="Arial"/>
        </w:rPr>
      </w:pPr>
      <w:r w:rsidRPr="00EE5060">
        <w:rPr>
          <w:rFonts w:ascii="Arial" w:hAnsi="Arial" w:cs="Arial"/>
        </w:rPr>
        <w:t xml:space="preserve">Nobody is born with expertise in managing organizational change; it’s a skill that typically takes many years of hands-on experience to build. </w:t>
      </w:r>
      <w:proofErr w:type="gramStart"/>
      <w:r w:rsidRPr="00EE5060">
        <w:rPr>
          <w:rFonts w:ascii="Arial" w:hAnsi="Arial" w:cs="Arial"/>
        </w:rPr>
        <w:t>With this in mind, there</w:t>
      </w:r>
      <w:proofErr w:type="gramEnd"/>
      <w:r w:rsidRPr="00EE5060">
        <w:rPr>
          <w:rFonts w:ascii="Arial" w:hAnsi="Arial" w:cs="Arial"/>
        </w:rPr>
        <w:t xml:space="preserve"> are steps you can take to better prepare for the job.</w:t>
      </w:r>
      <w:r>
        <w:rPr>
          <w:rFonts w:ascii="Arial" w:hAnsi="Arial" w:cs="Arial"/>
        </w:rPr>
        <w:t xml:space="preserve"> (</w:t>
      </w:r>
      <w:proofErr w:type="spellStart"/>
      <w:r w:rsidRPr="00EE5060">
        <w:rPr>
          <w:rFonts w:ascii="Arial" w:hAnsi="Arial" w:cs="Arial"/>
        </w:rPr>
        <w:t>Stobierski</w:t>
      </w:r>
      <w:proofErr w:type="spellEnd"/>
      <w:r w:rsidRPr="00EE5060">
        <w:rPr>
          <w:rFonts w:ascii="Arial" w:hAnsi="Arial" w:cs="Arial"/>
        </w:rPr>
        <w:t>, T. 2020)</w:t>
      </w:r>
      <w:r>
        <w:rPr>
          <w:rFonts w:ascii="Arial" w:hAnsi="Arial" w:cs="Arial"/>
        </w:rPr>
        <w:t>. These steps are:</w:t>
      </w:r>
    </w:p>
    <w:p w14:paraId="2DBA768D"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t>What is the Process of Change? The change process is everything that happens between the starting point and the endpoint. We can group everything in three stages, preparation, implementation, and follow-through.</w:t>
      </w:r>
    </w:p>
    <w:p w14:paraId="6562BA1D" w14:textId="77777777" w:rsidR="009D64E4" w:rsidRDefault="009D64E4" w:rsidP="00026489">
      <w:pPr>
        <w:pStyle w:val="ListParagraph"/>
        <w:numPr>
          <w:ilvl w:val="1"/>
          <w:numId w:val="2"/>
        </w:numPr>
        <w:spacing w:line="480" w:lineRule="auto"/>
        <w:ind w:left="0" w:firstLine="1560"/>
        <w:jc w:val="both"/>
        <w:rPr>
          <w:rFonts w:ascii="Arial" w:hAnsi="Arial" w:cs="Arial"/>
        </w:rPr>
      </w:pPr>
      <w:r>
        <w:rPr>
          <w:rFonts w:ascii="Arial" w:hAnsi="Arial" w:cs="Arial"/>
        </w:rPr>
        <w:t xml:space="preserve">Preparation is the first stage than the manager is preparing the employees and the organisation. </w:t>
      </w:r>
      <w:r w:rsidRPr="003551DE">
        <w:rPr>
          <w:rFonts w:ascii="Arial" w:hAnsi="Arial" w:cs="Arial"/>
        </w:rPr>
        <w:t>This involves helping the employees understand the need for the impending transition and outlining the vision and plan for achieving it</w:t>
      </w:r>
      <w:r>
        <w:rPr>
          <w:rFonts w:ascii="Arial" w:hAnsi="Arial" w:cs="Arial"/>
        </w:rPr>
        <w:t xml:space="preserve"> (</w:t>
      </w:r>
      <w:proofErr w:type="spellStart"/>
      <w:r w:rsidRPr="00EE5060">
        <w:rPr>
          <w:rFonts w:ascii="Arial" w:hAnsi="Arial" w:cs="Arial"/>
        </w:rPr>
        <w:t>Stobierski</w:t>
      </w:r>
      <w:proofErr w:type="spellEnd"/>
      <w:r w:rsidRPr="00EE5060">
        <w:rPr>
          <w:rFonts w:ascii="Arial" w:hAnsi="Arial" w:cs="Arial"/>
        </w:rPr>
        <w:t>, T. 2020)</w:t>
      </w:r>
      <w:r>
        <w:rPr>
          <w:rFonts w:ascii="Arial" w:hAnsi="Arial" w:cs="Arial"/>
        </w:rPr>
        <w:t>.</w:t>
      </w:r>
    </w:p>
    <w:p w14:paraId="178AE1E6" w14:textId="77777777" w:rsidR="009D64E4" w:rsidRPr="003551DE" w:rsidRDefault="009D64E4" w:rsidP="00026489">
      <w:pPr>
        <w:pStyle w:val="ListParagraph"/>
        <w:numPr>
          <w:ilvl w:val="1"/>
          <w:numId w:val="2"/>
        </w:numPr>
        <w:spacing w:line="480" w:lineRule="auto"/>
        <w:ind w:left="0" w:firstLine="1560"/>
        <w:jc w:val="both"/>
        <w:rPr>
          <w:rFonts w:ascii="Arial" w:hAnsi="Arial" w:cs="Arial"/>
        </w:rPr>
      </w:pPr>
      <w:r w:rsidRPr="003551DE">
        <w:rPr>
          <w:rFonts w:ascii="Arial" w:hAnsi="Arial" w:cs="Arial"/>
        </w:rPr>
        <w:t xml:space="preserve">Implementation: </w:t>
      </w:r>
      <w:r>
        <w:rPr>
          <w:rFonts w:ascii="Arial" w:hAnsi="Arial" w:cs="Arial"/>
        </w:rPr>
        <w:t xml:space="preserve">Manager implements the changes according to </w:t>
      </w:r>
      <w:proofErr w:type="spellStart"/>
      <w:r>
        <w:rPr>
          <w:rFonts w:ascii="Arial" w:hAnsi="Arial" w:cs="Arial"/>
        </w:rPr>
        <w:t>organisation’s</w:t>
      </w:r>
      <w:proofErr w:type="spellEnd"/>
      <w:r>
        <w:rPr>
          <w:rFonts w:ascii="Arial" w:hAnsi="Arial" w:cs="Arial"/>
        </w:rPr>
        <w:t xml:space="preserve"> vision</w:t>
      </w:r>
      <w:r w:rsidRPr="003551DE">
        <w:rPr>
          <w:rFonts w:ascii="Arial" w:hAnsi="Arial" w:cs="Arial"/>
        </w:rPr>
        <w:t>.</w:t>
      </w:r>
    </w:p>
    <w:p w14:paraId="4608F598" w14:textId="77777777" w:rsidR="009D64E4" w:rsidRDefault="009D64E4" w:rsidP="00026489">
      <w:pPr>
        <w:pStyle w:val="ListParagraph"/>
        <w:numPr>
          <w:ilvl w:val="1"/>
          <w:numId w:val="2"/>
        </w:numPr>
        <w:spacing w:line="480" w:lineRule="auto"/>
        <w:ind w:left="0" w:firstLine="1560"/>
        <w:jc w:val="both"/>
        <w:rPr>
          <w:rFonts w:ascii="Arial" w:hAnsi="Arial" w:cs="Arial"/>
        </w:rPr>
      </w:pPr>
      <w:r w:rsidRPr="003551DE">
        <w:rPr>
          <w:rFonts w:ascii="Arial" w:hAnsi="Arial" w:cs="Arial"/>
        </w:rPr>
        <w:t xml:space="preserve">Follow-through: </w:t>
      </w:r>
      <w:r>
        <w:rPr>
          <w:rFonts w:ascii="Arial" w:hAnsi="Arial" w:cs="Arial"/>
        </w:rPr>
        <w:t xml:space="preserve">Manger is trying to sustain the change, making it part of </w:t>
      </w:r>
      <w:proofErr w:type="spellStart"/>
      <w:r>
        <w:rPr>
          <w:rFonts w:ascii="Arial" w:hAnsi="Arial" w:cs="Arial"/>
        </w:rPr>
        <w:t>organisation’s</w:t>
      </w:r>
      <w:proofErr w:type="spellEnd"/>
      <w:r>
        <w:rPr>
          <w:rFonts w:ascii="Arial" w:hAnsi="Arial" w:cs="Arial"/>
        </w:rPr>
        <w:t xml:space="preserve"> DNA.</w:t>
      </w:r>
    </w:p>
    <w:p w14:paraId="60C2952B"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lastRenderedPageBreak/>
        <w:t xml:space="preserve">What are the forces of change? If we want to manage change effectively, we need to understand its necessity. </w:t>
      </w:r>
      <w:proofErr w:type="gramStart"/>
      <w:r>
        <w:rPr>
          <w:rFonts w:ascii="Arial" w:hAnsi="Arial" w:cs="Arial"/>
        </w:rPr>
        <w:t>Manager</w:t>
      </w:r>
      <w:proofErr w:type="gramEnd"/>
      <w:r>
        <w:rPr>
          <w:rFonts w:ascii="Arial" w:hAnsi="Arial" w:cs="Arial"/>
        </w:rPr>
        <w:t xml:space="preserve"> need to address the forces of change and identify if they are internal or external.</w:t>
      </w:r>
    </w:p>
    <w:p w14:paraId="23E1815E"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t>Create a Plan that outlines:</w:t>
      </w:r>
    </w:p>
    <w:p w14:paraId="1D2CB876"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Reasons for change</w:t>
      </w:r>
    </w:p>
    <w:p w14:paraId="57AD3B04"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Scope definition</w:t>
      </w:r>
    </w:p>
    <w:p w14:paraId="2BBDF27A"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Key Stakeholders</w:t>
      </w:r>
    </w:p>
    <w:p w14:paraId="310C0CFC"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Roadmap to complete the project</w:t>
      </w:r>
    </w:p>
    <w:p w14:paraId="365AF125"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Strategy</w:t>
      </w:r>
    </w:p>
    <w:p w14:paraId="59E1EADC" w14:textId="77777777" w:rsidR="009D64E4" w:rsidRDefault="009D64E4" w:rsidP="00026489">
      <w:pPr>
        <w:pStyle w:val="ListParagraph"/>
        <w:numPr>
          <w:ilvl w:val="0"/>
          <w:numId w:val="2"/>
        </w:numPr>
        <w:spacing w:line="480" w:lineRule="auto"/>
        <w:jc w:val="both"/>
        <w:rPr>
          <w:rFonts w:ascii="Arial" w:hAnsi="Arial" w:cs="Arial"/>
        </w:rPr>
      </w:pPr>
      <w:r>
        <w:rPr>
          <w:rFonts w:ascii="Arial" w:hAnsi="Arial" w:cs="Arial"/>
        </w:rPr>
        <w:t>Communicate. Identify your key messages and share that with all the stakeholders.</w:t>
      </w:r>
    </w:p>
    <w:p w14:paraId="4AFBF2A2" w14:textId="39D40590" w:rsidR="009D64E4" w:rsidRDefault="009D64E4" w:rsidP="00026489">
      <w:pPr>
        <w:pStyle w:val="ListParagraph"/>
        <w:numPr>
          <w:ilvl w:val="0"/>
          <w:numId w:val="2"/>
        </w:numPr>
        <w:spacing w:line="480" w:lineRule="auto"/>
        <w:jc w:val="both"/>
        <w:rPr>
          <w:rFonts w:ascii="Arial" w:hAnsi="Arial" w:cs="Arial"/>
        </w:rPr>
      </w:pPr>
      <w:r>
        <w:rPr>
          <w:rFonts w:ascii="Arial" w:hAnsi="Arial" w:cs="Arial"/>
        </w:rPr>
        <w:t>Get ready for Roadblocks. We need to expect roadblocks and try to remove the barriers that block our employees’ road to change. If we are aware of these barriers all problems can be solved.</w:t>
      </w:r>
    </w:p>
    <w:p w14:paraId="3E97FC3B" w14:textId="25552E73"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2" w:name="_Toc124529506"/>
      <w:r w:rsidRPr="00CA7531">
        <w:rPr>
          <w:rFonts w:ascii="Arial" w:hAnsi="Arial" w:cs="Arial"/>
          <w:b/>
          <w:bCs/>
          <w:color w:val="auto"/>
          <w:sz w:val="24"/>
          <w:szCs w:val="24"/>
        </w:rPr>
        <w:t>Examine the role of Leadership</w:t>
      </w:r>
      <w:bookmarkEnd w:id="22"/>
    </w:p>
    <w:p w14:paraId="0712C9F4" w14:textId="5435D7C6" w:rsidR="009D64E4" w:rsidRDefault="009D64E4" w:rsidP="009D64E4">
      <w:pPr>
        <w:spacing w:line="480" w:lineRule="auto"/>
        <w:ind w:firstLine="720"/>
        <w:contextualSpacing/>
        <w:jc w:val="both"/>
        <w:rPr>
          <w:rFonts w:ascii="Arial" w:hAnsi="Arial" w:cs="Arial"/>
        </w:rPr>
      </w:pPr>
      <w:r w:rsidRPr="00017034">
        <w:rPr>
          <w:rFonts w:ascii="Arial" w:hAnsi="Arial" w:cs="Arial"/>
        </w:rPr>
        <w:t>Leadership is an influence relationship among leaders and followers, who intend real changes that reflect their shared purposes (Daft</w:t>
      </w:r>
      <w:r>
        <w:rPr>
          <w:rFonts w:ascii="Arial" w:hAnsi="Arial" w:cs="Arial"/>
        </w:rPr>
        <w:t>,</w:t>
      </w:r>
      <w:r w:rsidRPr="00017034">
        <w:rPr>
          <w:rFonts w:ascii="Arial" w:hAnsi="Arial" w:cs="Arial"/>
        </w:rPr>
        <w:t xml:space="preserve"> 20</w:t>
      </w:r>
      <w:r>
        <w:rPr>
          <w:rFonts w:ascii="Arial" w:hAnsi="Arial" w:cs="Arial"/>
        </w:rPr>
        <w:t>1</w:t>
      </w:r>
      <w:r w:rsidRPr="00017034">
        <w:rPr>
          <w:rFonts w:ascii="Arial" w:hAnsi="Arial" w:cs="Arial"/>
        </w:rPr>
        <w:t>8</w:t>
      </w:r>
      <w:r>
        <w:rPr>
          <w:rFonts w:ascii="Arial" w:hAnsi="Arial" w:cs="Arial"/>
        </w:rPr>
        <w:t xml:space="preserve">). </w:t>
      </w:r>
      <w:r w:rsidRPr="00894363">
        <w:rPr>
          <w:rFonts w:ascii="Arial" w:hAnsi="Arial" w:cs="Arial"/>
        </w:rPr>
        <w:t xml:space="preserve">Engagement with people managers has been named a top contributor to change management success in </w:t>
      </w:r>
      <w:proofErr w:type="spellStart"/>
      <w:r w:rsidRPr="00894363">
        <w:rPr>
          <w:rFonts w:ascii="Arial" w:hAnsi="Arial" w:cs="Arial"/>
        </w:rPr>
        <w:t>Prosci's</w:t>
      </w:r>
      <w:proofErr w:type="spellEnd"/>
      <w:r w:rsidRPr="00894363">
        <w:rPr>
          <w:rFonts w:ascii="Arial" w:hAnsi="Arial" w:cs="Arial"/>
        </w:rPr>
        <w:t xml:space="preserve"> Best Practices in Change Management benchmarking research since 2011</w:t>
      </w:r>
      <w:r>
        <w:rPr>
          <w:rFonts w:ascii="Arial" w:hAnsi="Arial" w:cs="Arial"/>
        </w:rPr>
        <w:t xml:space="preserve"> (Prosci, 2011)</w:t>
      </w:r>
      <w:r w:rsidR="00580012">
        <w:rPr>
          <w:rFonts w:ascii="Arial" w:hAnsi="Arial" w:cs="Arial"/>
        </w:rPr>
        <w:t>.</w:t>
      </w:r>
    </w:p>
    <w:p w14:paraId="30A3B2C1" w14:textId="130D5834" w:rsidR="00D8637B" w:rsidRDefault="00D8637B" w:rsidP="009D64E4">
      <w:pPr>
        <w:spacing w:line="480" w:lineRule="auto"/>
        <w:ind w:firstLine="720"/>
        <w:contextualSpacing/>
        <w:jc w:val="both"/>
        <w:rPr>
          <w:rFonts w:ascii="Arial" w:hAnsi="Arial" w:cs="Arial"/>
        </w:rPr>
      </w:pPr>
      <w:r w:rsidRPr="00716365">
        <w:rPr>
          <w:rFonts w:ascii="Arial" w:hAnsi="Arial" w:cs="Arial"/>
        </w:rPr>
        <w:t>Leadership is key to the success of any organization as it has a direct impact on organizational performance, and thus organizational survival (Daft, 2018).</w:t>
      </w:r>
    </w:p>
    <w:p w14:paraId="76DA41EC" w14:textId="77777777" w:rsidR="009D64E4" w:rsidRDefault="009D64E4" w:rsidP="009D64E4">
      <w:pPr>
        <w:spacing w:line="480" w:lineRule="auto"/>
        <w:contextualSpacing/>
        <w:jc w:val="center"/>
        <w:rPr>
          <w:rFonts w:ascii="Arial" w:hAnsi="Arial" w:cs="Arial"/>
        </w:rPr>
      </w:pPr>
      <w:r>
        <w:rPr>
          <w:noProof/>
        </w:rPr>
        <w:lastRenderedPageBreak/>
        <w:drawing>
          <wp:inline distT="0" distB="0" distL="0" distR="0" wp14:anchorId="3BC56429" wp14:editId="749C7B36">
            <wp:extent cx="5246010" cy="3057377"/>
            <wp:effectExtent l="0" t="0" r="0" b="0"/>
            <wp:docPr id="3" name="Picture 3" descr="Preferred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ferred Send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5248" cy="3062761"/>
                    </a:xfrm>
                    <a:prstGeom prst="rect">
                      <a:avLst/>
                    </a:prstGeom>
                    <a:noFill/>
                    <a:ln>
                      <a:noFill/>
                    </a:ln>
                  </pic:spPr>
                </pic:pic>
              </a:graphicData>
            </a:graphic>
          </wp:inline>
        </w:drawing>
      </w:r>
    </w:p>
    <w:p w14:paraId="2E1FE1FD" w14:textId="79F2EF18" w:rsidR="009D64E4" w:rsidRPr="00894363" w:rsidRDefault="009D64E4" w:rsidP="009D64E4">
      <w:pPr>
        <w:spacing w:line="480" w:lineRule="auto"/>
        <w:contextualSpacing/>
        <w:rPr>
          <w:rFonts w:ascii="Arial" w:hAnsi="Arial" w:cs="Arial"/>
          <w:sz w:val="18"/>
          <w:szCs w:val="18"/>
        </w:rPr>
      </w:pPr>
      <w:r>
        <w:rPr>
          <w:rFonts w:ascii="Arial" w:hAnsi="Arial" w:cs="Arial"/>
          <w:sz w:val="18"/>
          <w:szCs w:val="18"/>
        </w:rPr>
        <w:t xml:space="preserve">Figure </w:t>
      </w:r>
      <w:r w:rsidR="00B72057">
        <w:rPr>
          <w:rFonts w:ascii="Arial" w:hAnsi="Arial" w:cs="Arial"/>
          <w:sz w:val="18"/>
          <w:szCs w:val="18"/>
        </w:rPr>
        <w:t>2</w:t>
      </w:r>
      <w:r>
        <w:rPr>
          <w:rFonts w:ascii="Arial" w:hAnsi="Arial" w:cs="Arial"/>
          <w:sz w:val="18"/>
          <w:szCs w:val="18"/>
        </w:rPr>
        <w:t xml:space="preserve"> Engagement with People                </w:t>
      </w:r>
      <w:r w:rsidRPr="00894363">
        <w:rPr>
          <w:rFonts w:ascii="Arial" w:hAnsi="Arial" w:cs="Arial"/>
          <w:sz w:val="18"/>
          <w:szCs w:val="18"/>
        </w:rPr>
        <w:t>Source: </w:t>
      </w:r>
      <w:r w:rsidRPr="00894363">
        <w:rPr>
          <w:rFonts w:ascii="Arial" w:hAnsi="Arial" w:cs="Arial"/>
          <w:i/>
          <w:iCs/>
          <w:sz w:val="18"/>
          <w:szCs w:val="18"/>
        </w:rPr>
        <w:t>Prosci Best Practices in Change Management – 11th Edition</w:t>
      </w:r>
    </w:p>
    <w:p w14:paraId="182D6614" w14:textId="6D5AECA8" w:rsidR="009D64E4" w:rsidRPr="00894363" w:rsidRDefault="009D64E4" w:rsidP="009D64E4">
      <w:pPr>
        <w:spacing w:line="480" w:lineRule="auto"/>
        <w:ind w:firstLine="720"/>
        <w:contextualSpacing/>
        <w:jc w:val="both"/>
        <w:rPr>
          <w:rFonts w:ascii="Arial" w:hAnsi="Arial" w:cs="Arial"/>
        </w:rPr>
      </w:pPr>
      <w:r>
        <w:rPr>
          <w:rFonts w:ascii="Arial" w:hAnsi="Arial" w:cs="Arial"/>
        </w:rPr>
        <w:t xml:space="preserve">According to </w:t>
      </w:r>
      <w:r w:rsidRPr="00894363">
        <w:rPr>
          <w:rFonts w:ascii="Arial" w:hAnsi="Arial" w:cs="Arial"/>
        </w:rPr>
        <w:t>Prosci research</w:t>
      </w:r>
      <w:r>
        <w:rPr>
          <w:rFonts w:ascii="Arial" w:hAnsi="Arial" w:cs="Arial"/>
        </w:rPr>
        <w:t xml:space="preserve">, </w:t>
      </w:r>
      <w:r w:rsidRPr="00894363">
        <w:rPr>
          <w:rFonts w:ascii="Arial" w:hAnsi="Arial" w:cs="Arial"/>
        </w:rPr>
        <w:t>people managers have five unique and important roles to play during times of change:</w:t>
      </w:r>
    </w:p>
    <w:p w14:paraId="20B1C577"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Communicator – Share personal impact messages with direct reports about the change</w:t>
      </w:r>
      <w:r>
        <w:rPr>
          <w:rFonts w:ascii="Arial" w:hAnsi="Arial" w:cs="Arial"/>
        </w:rPr>
        <w:t xml:space="preserve">. He/she needs to create awareness of the need for change. </w:t>
      </w:r>
    </w:p>
    <w:p w14:paraId="5EF1228C"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 xml:space="preserve">Liaison – Engage with </w:t>
      </w:r>
      <w:r>
        <w:rPr>
          <w:rFonts w:ascii="Arial" w:hAnsi="Arial" w:cs="Arial"/>
        </w:rPr>
        <w:t xml:space="preserve">their employees </w:t>
      </w:r>
      <w:r w:rsidRPr="00894363">
        <w:rPr>
          <w:rFonts w:ascii="Arial" w:hAnsi="Arial" w:cs="Arial"/>
        </w:rPr>
        <w:t>and support the project team</w:t>
      </w:r>
      <w:r>
        <w:rPr>
          <w:rFonts w:ascii="Arial" w:hAnsi="Arial" w:cs="Arial"/>
        </w:rPr>
        <w:t xml:space="preserve"> and sustain change.</w:t>
      </w:r>
    </w:p>
    <w:p w14:paraId="63C7372A" w14:textId="65B8C56A"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Advocate – Demonstrate support for the change</w:t>
      </w:r>
      <w:r>
        <w:rPr>
          <w:rFonts w:ascii="Arial" w:hAnsi="Arial" w:cs="Arial"/>
        </w:rPr>
        <w:t xml:space="preserve"> and create </w:t>
      </w:r>
      <w:r w:rsidR="00580012">
        <w:rPr>
          <w:rFonts w:ascii="Arial" w:hAnsi="Arial" w:cs="Arial"/>
        </w:rPr>
        <w:t xml:space="preserve">a </w:t>
      </w:r>
      <w:r>
        <w:rPr>
          <w:rFonts w:ascii="Arial" w:hAnsi="Arial" w:cs="Arial"/>
        </w:rPr>
        <w:t>desire for participation.</w:t>
      </w:r>
    </w:p>
    <w:p w14:paraId="6C9C2C15"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Resistance Manager – Identify and mitigate resistance to the change</w:t>
      </w:r>
      <w:r>
        <w:rPr>
          <w:rFonts w:ascii="Arial" w:hAnsi="Arial" w:cs="Arial"/>
        </w:rPr>
        <w:t xml:space="preserve">, search for the root cause of the resistance and try to overcome barriers. </w:t>
      </w:r>
    </w:p>
    <w:p w14:paraId="3E541C10"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Coach – Help employees through the change process</w:t>
      </w:r>
      <w:r>
        <w:rPr>
          <w:rFonts w:ascii="Arial" w:hAnsi="Arial" w:cs="Arial"/>
        </w:rPr>
        <w:t xml:space="preserve"> with coaching activities and training.</w:t>
      </w:r>
    </w:p>
    <w:p w14:paraId="3B47C08F" w14:textId="2188CFCA" w:rsidR="00A02B4D" w:rsidRPr="00DD1236" w:rsidRDefault="00A02B4D" w:rsidP="00D8637B">
      <w:pPr>
        <w:pStyle w:val="Heading1"/>
        <w:numPr>
          <w:ilvl w:val="1"/>
          <w:numId w:val="1"/>
        </w:numPr>
        <w:spacing w:line="480" w:lineRule="auto"/>
        <w:rPr>
          <w:rFonts w:ascii="Arial" w:hAnsi="Arial" w:cs="Arial"/>
          <w:b/>
          <w:bCs/>
          <w:color w:val="auto"/>
          <w:sz w:val="24"/>
          <w:szCs w:val="24"/>
        </w:rPr>
      </w:pPr>
      <w:bookmarkStart w:id="23" w:name="_Toc124529507"/>
      <w:r w:rsidRPr="00DD1236">
        <w:rPr>
          <w:rFonts w:ascii="Arial" w:hAnsi="Arial" w:cs="Arial"/>
          <w:b/>
          <w:bCs/>
          <w:color w:val="auto"/>
          <w:sz w:val="24"/>
          <w:szCs w:val="24"/>
        </w:rPr>
        <w:t>Reasons for Change</w:t>
      </w:r>
      <w:bookmarkEnd w:id="23"/>
    </w:p>
    <w:p w14:paraId="5A192E88" w14:textId="71C62737" w:rsidR="00C44015" w:rsidRDefault="00DD1236" w:rsidP="00C44015">
      <w:pPr>
        <w:spacing w:line="480" w:lineRule="auto"/>
        <w:ind w:firstLine="720"/>
        <w:contextualSpacing/>
        <w:jc w:val="both"/>
        <w:rPr>
          <w:rFonts w:ascii="Arial" w:hAnsi="Arial" w:cs="Arial"/>
        </w:rPr>
      </w:pPr>
      <w:r>
        <w:rPr>
          <w:rFonts w:ascii="Arial" w:hAnsi="Arial" w:cs="Arial"/>
        </w:rPr>
        <w:t xml:space="preserve">Most </w:t>
      </w:r>
      <w:r w:rsidRPr="00DD1236">
        <w:rPr>
          <w:rFonts w:ascii="Arial" w:hAnsi="Arial" w:cs="Arial"/>
        </w:rPr>
        <w:t xml:space="preserve">companies are faced with uncertainties that are synonymous with the modern world brought about by modern technology and </w:t>
      </w:r>
      <w:r>
        <w:rPr>
          <w:rFonts w:ascii="Arial" w:hAnsi="Arial" w:cs="Arial"/>
        </w:rPr>
        <w:t>globalization (</w:t>
      </w:r>
      <w:r w:rsidRPr="00DD1236">
        <w:rPr>
          <w:rFonts w:ascii="Arial" w:hAnsi="Arial" w:cs="Arial"/>
        </w:rPr>
        <w:t>McMillan</w:t>
      </w:r>
      <w:r>
        <w:rPr>
          <w:rFonts w:ascii="Arial" w:hAnsi="Arial" w:cs="Arial"/>
        </w:rPr>
        <w:t>, 2004)</w:t>
      </w:r>
      <w:r w:rsidRPr="00DD1236">
        <w:rPr>
          <w:rFonts w:ascii="Arial" w:hAnsi="Arial" w:cs="Arial"/>
        </w:rPr>
        <w:t xml:space="preserve">. </w:t>
      </w:r>
      <w:r w:rsidR="00C44015">
        <w:rPr>
          <w:rFonts w:ascii="Arial" w:hAnsi="Arial" w:cs="Arial"/>
        </w:rPr>
        <w:lastRenderedPageBreak/>
        <w:t xml:space="preserve">These uncertainties are created from </w:t>
      </w:r>
      <w:r w:rsidR="00382AE9">
        <w:rPr>
          <w:rFonts w:ascii="Arial" w:hAnsi="Arial" w:cs="Arial"/>
        </w:rPr>
        <w:t xml:space="preserve">both </w:t>
      </w:r>
      <w:r w:rsidR="00C44015">
        <w:rPr>
          <w:rFonts w:ascii="Arial" w:hAnsi="Arial" w:cs="Arial"/>
        </w:rPr>
        <w:t>the external</w:t>
      </w:r>
      <w:r w:rsidR="00382AE9">
        <w:rPr>
          <w:rFonts w:ascii="Arial" w:hAnsi="Arial" w:cs="Arial"/>
        </w:rPr>
        <w:t xml:space="preserve"> and the internal </w:t>
      </w:r>
      <w:r w:rsidR="00C44015">
        <w:rPr>
          <w:rFonts w:ascii="Arial" w:hAnsi="Arial" w:cs="Arial"/>
        </w:rPr>
        <w:t xml:space="preserve">environment and </w:t>
      </w:r>
      <w:r w:rsidR="00382AE9">
        <w:rPr>
          <w:rFonts w:ascii="Arial" w:hAnsi="Arial" w:cs="Arial"/>
        </w:rPr>
        <w:t>can be categorized into three categories</w:t>
      </w:r>
      <w:r w:rsidR="00C44015">
        <w:rPr>
          <w:rFonts w:ascii="Arial" w:hAnsi="Arial" w:cs="Arial"/>
        </w:rPr>
        <w:t xml:space="preserve">: </w:t>
      </w:r>
    </w:p>
    <w:p w14:paraId="0CE7DEC8" w14:textId="77777777" w:rsidR="00382AE9" w:rsidRDefault="00341C21" w:rsidP="00026489">
      <w:pPr>
        <w:pStyle w:val="ListParagraph"/>
        <w:numPr>
          <w:ilvl w:val="0"/>
          <w:numId w:val="10"/>
        </w:numPr>
        <w:spacing w:line="480" w:lineRule="auto"/>
        <w:jc w:val="both"/>
        <w:rPr>
          <w:rFonts w:ascii="Arial" w:hAnsi="Arial" w:cs="Arial"/>
        </w:rPr>
      </w:pPr>
      <w:r w:rsidRPr="00382AE9">
        <w:rPr>
          <w:rFonts w:ascii="Arial" w:hAnsi="Arial" w:cs="Arial"/>
        </w:rPr>
        <w:t>Environment</w:t>
      </w:r>
    </w:p>
    <w:p w14:paraId="41E25AB1" w14:textId="702D1768" w:rsidR="00DD1236" w:rsidRPr="00382AE9" w:rsidRDefault="00C44015" w:rsidP="00026489">
      <w:pPr>
        <w:pStyle w:val="ListParagraph"/>
        <w:numPr>
          <w:ilvl w:val="1"/>
          <w:numId w:val="10"/>
        </w:numPr>
        <w:spacing w:line="480" w:lineRule="auto"/>
        <w:jc w:val="both"/>
        <w:rPr>
          <w:rFonts w:ascii="Arial" w:hAnsi="Arial" w:cs="Arial"/>
        </w:rPr>
      </w:pPr>
      <w:r w:rsidRPr="00382AE9">
        <w:rPr>
          <w:rFonts w:ascii="Arial" w:hAnsi="Arial" w:cs="Arial"/>
        </w:rPr>
        <w:t>Social Factors – demographics and buying patterns.</w:t>
      </w:r>
    </w:p>
    <w:p w14:paraId="585F9208" w14:textId="1302F0EF" w:rsidR="00341C21" w:rsidRDefault="00341C21" w:rsidP="00026489">
      <w:pPr>
        <w:pStyle w:val="ListParagraph"/>
        <w:numPr>
          <w:ilvl w:val="1"/>
          <w:numId w:val="10"/>
        </w:numPr>
        <w:spacing w:line="480" w:lineRule="auto"/>
        <w:jc w:val="both"/>
        <w:rPr>
          <w:rFonts w:ascii="Arial" w:hAnsi="Arial" w:cs="Arial"/>
        </w:rPr>
      </w:pPr>
      <w:r>
        <w:rPr>
          <w:rFonts w:ascii="Arial" w:hAnsi="Arial" w:cs="Arial"/>
        </w:rPr>
        <w:t>Political Factors – the overall political environment.</w:t>
      </w:r>
    </w:p>
    <w:p w14:paraId="626E63B7" w14:textId="77777777" w:rsidR="00341C21" w:rsidRPr="00C44015" w:rsidRDefault="00341C21" w:rsidP="00026489">
      <w:pPr>
        <w:pStyle w:val="ListParagraph"/>
        <w:numPr>
          <w:ilvl w:val="1"/>
          <w:numId w:val="10"/>
        </w:numPr>
        <w:spacing w:line="480" w:lineRule="auto"/>
        <w:jc w:val="both"/>
        <w:rPr>
          <w:rFonts w:ascii="Arial" w:hAnsi="Arial" w:cs="Arial"/>
        </w:rPr>
      </w:pPr>
      <w:r>
        <w:rPr>
          <w:rFonts w:ascii="Arial" w:hAnsi="Arial" w:cs="Arial"/>
        </w:rPr>
        <w:t>Legal Factors – compliance, environmental policies, legislations/regulations.</w:t>
      </w:r>
    </w:p>
    <w:p w14:paraId="5D117633" w14:textId="3A75FB88" w:rsidR="00341C21" w:rsidRDefault="00382AE9" w:rsidP="00026489">
      <w:pPr>
        <w:pStyle w:val="ListParagraph"/>
        <w:numPr>
          <w:ilvl w:val="0"/>
          <w:numId w:val="10"/>
        </w:numPr>
        <w:spacing w:line="480" w:lineRule="auto"/>
        <w:jc w:val="both"/>
        <w:rPr>
          <w:rFonts w:ascii="Arial" w:hAnsi="Arial" w:cs="Arial"/>
        </w:rPr>
      </w:pPr>
      <w:r>
        <w:rPr>
          <w:rFonts w:ascii="Arial" w:hAnsi="Arial" w:cs="Arial"/>
        </w:rPr>
        <w:t>Diversification</w:t>
      </w:r>
    </w:p>
    <w:p w14:paraId="5B3F6F57" w14:textId="23B90DC5" w:rsidR="00382AE9" w:rsidRDefault="00382AE9" w:rsidP="00026489">
      <w:pPr>
        <w:pStyle w:val="ListParagraph"/>
        <w:numPr>
          <w:ilvl w:val="1"/>
          <w:numId w:val="10"/>
        </w:numPr>
        <w:spacing w:line="480" w:lineRule="auto"/>
        <w:jc w:val="both"/>
        <w:rPr>
          <w:rFonts w:ascii="Arial" w:hAnsi="Arial" w:cs="Arial"/>
        </w:rPr>
      </w:pPr>
      <w:r>
        <w:rPr>
          <w:rFonts w:ascii="Arial" w:hAnsi="Arial" w:cs="Arial"/>
        </w:rPr>
        <w:t>Customer Satisfaction</w:t>
      </w:r>
    </w:p>
    <w:p w14:paraId="4A943A7A" w14:textId="0FA667C7" w:rsidR="00341C21" w:rsidRDefault="00382AE9" w:rsidP="00026489">
      <w:pPr>
        <w:pStyle w:val="ListParagraph"/>
        <w:numPr>
          <w:ilvl w:val="0"/>
          <w:numId w:val="10"/>
        </w:numPr>
        <w:spacing w:line="480" w:lineRule="auto"/>
        <w:jc w:val="both"/>
        <w:rPr>
          <w:rFonts w:ascii="Arial" w:hAnsi="Arial" w:cs="Arial"/>
        </w:rPr>
      </w:pPr>
      <w:r>
        <w:rPr>
          <w:rFonts w:ascii="Arial" w:hAnsi="Arial" w:cs="Arial"/>
        </w:rPr>
        <w:t>People</w:t>
      </w:r>
    </w:p>
    <w:p w14:paraId="7DE7E8F9" w14:textId="55BDE7D1" w:rsidR="00382AE9" w:rsidRDefault="00382AE9" w:rsidP="00026489">
      <w:pPr>
        <w:pStyle w:val="ListParagraph"/>
        <w:numPr>
          <w:ilvl w:val="1"/>
          <w:numId w:val="10"/>
        </w:numPr>
        <w:spacing w:line="480" w:lineRule="auto"/>
        <w:jc w:val="both"/>
        <w:rPr>
          <w:rFonts w:ascii="Arial" w:hAnsi="Arial" w:cs="Arial"/>
        </w:rPr>
      </w:pPr>
      <w:r>
        <w:rPr>
          <w:rFonts w:ascii="Arial" w:hAnsi="Arial" w:cs="Arial"/>
        </w:rPr>
        <w:t>Skill and Competencies</w:t>
      </w:r>
    </w:p>
    <w:p w14:paraId="4A7E1EDF" w14:textId="14A902EB" w:rsidR="00DD1236" w:rsidRDefault="00382AE9" w:rsidP="00DD1236">
      <w:pPr>
        <w:spacing w:line="480" w:lineRule="auto"/>
        <w:ind w:firstLine="720"/>
        <w:contextualSpacing/>
        <w:jc w:val="both"/>
        <w:rPr>
          <w:rFonts w:ascii="Arial" w:hAnsi="Arial" w:cs="Arial"/>
        </w:rPr>
      </w:pPr>
      <w:r w:rsidRPr="00382AE9">
        <w:rPr>
          <w:rFonts w:ascii="Arial" w:hAnsi="Arial" w:cs="Arial"/>
        </w:rPr>
        <w:t xml:space="preserve">These factors can add pressure to the management, </w:t>
      </w:r>
      <w:r w:rsidR="00F30F07">
        <w:rPr>
          <w:rFonts w:ascii="Arial" w:hAnsi="Arial" w:cs="Arial"/>
        </w:rPr>
        <w:t>and</w:t>
      </w:r>
      <w:r w:rsidRPr="00382AE9">
        <w:rPr>
          <w:rFonts w:ascii="Arial" w:hAnsi="Arial" w:cs="Arial"/>
        </w:rPr>
        <w:t xml:space="preserve"> they need to follow specific change models to over</w:t>
      </w:r>
      <w:r w:rsidR="00F30F07">
        <w:rPr>
          <w:rFonts w:ascii="Arial" w:hAnsi="Arial" w:cs="Arial"/>
        </w:rPr>
        <w:t>come</w:t>
      </w:r>
      <w:r w:rsidRPr="00382AE9">
        <w:rPr>
          <w:rFonts w:ascii="Arial" w:hAnsi="Arial" w:cs="Arial"/>
        </w:rPr>
        <w:t xml:space="preserve"> uncertainty </w:t>
      </w:r>
      <w:r w:rsidR="00580012">
        <w:rPr>
          <w:rFonts w:ascii="Arial" w:hAnsi="Arial" w:cs="Arial"/>
        </w:rPr>
        <w:t>and</w:t>
      </w:r>
      <w:r w:rsidRPr="00382AE9">
        <w:rPr>
          <w:rFonts w:ascii="Arial" w:hAnsi="Arial" w:cs="Arial"/>
        </w:rPr>
        <w:t xml:space="preserve"> increase </w:t>
      </w:r>
      <w:r w:rsidR="00F30F07">
        <w:rPr>
          <w:rFonts w:ascii="Arial" w:hAnsi="Arial" w:cs="Arial"/>
        </w:rPr>
        <w:t xml:space="preserve">the </w:t>
      </w:r>
      <w:proofErr w:type="spellStart"/>
      <w:r w:rsidRPr="00382AE9">
        <w:rPr>
          <w:rFonts w:ascii="Arial" w:hAnsi="Arial" w:cs="Arial"/>
        </w:rPr>
        <w:t>organisation’s</w:t>
      </w:r>
      <w:proofErr w:type="spellEnd"/>
      <w:r w:rsidRPr="00382AE9">
        <w:rPr>
          <w:rFonts w:ascii="Arial" w:hAnsi="Arial" w:cs="Arial"/>
        </w:rPr>
        <w:t xml:space="preserve"> performance.</w:t>
      </w:r>
    </w:p>
    <w:p w14:paraId="3142BDEB" w14:textId="30615516" w:rsidR="00EC5060" w:rsidRDefault="00EC5060" w:rsidP="00EC5060">
      <w:pPr>
        <w:spacing w:line="480" w:lineRule="auto"/>
        <w:ind w:firstLine="720"/>
        <w:contextualSpacing/>
        <w:jc w:val="both"/>
        <w:rPr>
          <w:rFonts w:ascii="Arial" w:hAnsi="Arial" w:cs="Arial"/>
        </w:rPr>
      </w:pPr>
      <w:r w:rsidRPr="00EC5060">
        <w:rPr>
          <w:rFonts w:ascii="Arial" w:hAnsi="Arial" w:cs="Arial"/>
        </w:rPr>
        <w:t xml:space="preserve">According to Hayes (2018), the emergence of change in recent times in </w:t>
      </w:r>
      <w:proofErr w:type="spellStart"/>
      <w:r w:rsidRPr="00EC5060">
        <w:rPr>
          <w:rFonts w:ascii="Arial" w:hAnsi="Arial" w:cs="Arial"/>
        </w:rPr>
        <w:t>organisations</w:t>
      </w:r>
      <w:proofErr w:type="spellEnd"/>
      <w:r w:rsidRPr="00EC5060">
        <w:rPr>
          <w:rFonts w:ascii="Arial" w:hAnsi="Arial" w:cs="Arial"/>
        </w:rPr>
        <w:t xml:space="preserve"> is attributed to six major factors. These are (1) new technologies that have changed communications, electronics, consumer markets and accelerated the operations of industries; (2) </w:t>
      </w:r>
      <w:proofErr w:type="spellStart"/>
      <w:r w:rsidRPr="00EC5060">
        <w:rPr>
          <w:rFonts w:ascii="Arial" w:hAnsi="Arial" w:cs="Arial"/>
        </w:rPr>
        <w:t>globalisation</w:t>
      </w:r>
      <w:proofErr w:type="spellEnd"/>
      <w:r w:rsidRPr="00EC5060">
        <w:rPr>
          <w:rFonts w:ascii="Arial" w:hAnsi="Arial" w:cs="Arial"/>
        </w:rPr>
        <w:t xml:space="preserve">, which has led to a world linked and reliant on each other as information, capital and goods move across the globe; (3) </w:t>
      </w:r>
      <w:proofErr w:type="spellStart"/>
      <w:r w:rsidRPr="00EC5060">
        <w:rPr>
          <w:rFonts w:ascii="Arial" w:hAnsi="Arial" w:cs="Arial"/>
        </w:rPr>
        <w:t>globalisation</w:t>
      </w:r>
      <w:proofErr w:type="spellEnd"/>
      <w:r w:rsidRPr="00EC5060">
        <w:rPr>
          <w:rFonts w:ascii="Arial" w:hAnsi="Arial" w:cs="Arial"/>
        </w:rPr>
        <w:t xml:space="preserve"> and new technologies, which jointly have led to an increase in competition and triggered the increase and decrease of </w:t>
      </w:r>
      <w:proofErr w:type="spellStart"/>
      <w:r w:rsidRPr="00EC5060">
        <w:rPr>
          <w:rFonts w:ascii="Arial" w:hAnsi="Arial" w:cs="Arial"/>
        </w:rPr>
        <w:t>organisations</w:t>
      </w:r>
      <w:proofErr w:type="spellEnd"/>
      <w:r w:rsidRPr="00EC5060">
        <w:rPr>
          <w:rFonts w:ascii="Arial" w:hAnsi="Arial" w:cs="Arial"/>
        </w:rPr>
        <w:t xml:space="preserve"> leading markets; (4) new change processes and practices, which are unprecedentedly occurring more rapidly; (5) speed – an extraordinary</w:t>
      </w:r>
      <w:r>
        <w:rPr>
          <w:rFonts w:ascii="Arial" w:hAnsi="Arial" w:cs="Arial"/>
        </w:rPr>
        <w:t xml:space="preserve"> </w:t>
      </w:r>
      <w:r w:rsidRPr="00EC5060">
        <w:rPr>
          <w:rFonts w:ascii="Arial" w:hAnsi="Arial" w:cs="Arial"/>
        </w:rPr>
        <w:t xml:space="preserve">surge in technological speed is </w:t>
      </w:r>
      <w:proofErr w:type="spellStart"/>
      <w:r w:rsidRPr="00EC5060">
        <w:rPr>
          <w:rFonts w:ascii="Arial" w:hAnsi="Arial" w:cs="Arial"/>
        </w:rPr>
        <w:t>equalled</w:t>
      </w:r>
      <w:proofErr w:type="spellEnd"/>
      <w:r w:rsidRPr="00EC5060">
        <w:rPr>
          <w:rFonts w:ascii="Arial" w:hAnsi="Arial" w:cs="Arial"/>
        </w:rPr>
        <w:t xml:space="preserve"> in business and in individuals’ lives; and (6) complications and contradictions which are rising due to all these changes and making it increasingly challenging requests on managers who </w:t>
      </w:r>
      <w:r w:rsidRPr="00EC5060">
        <w:rPr>
          <w:rFonts w:ascii="Arial" w:hAnsi="Arial" w:cs="Arial"/>
        </w:rPr>
        <w:lastRenderedPageBreak/>
        <w:t>are used to pursuing certainties and ‘either/or’ solutions in order to generate values that are stable.</w:t>
      </w:r>
    </w:p>
    <w:p w14:paraId="39A36791" w14:textId="05201358" w:rsidR="003F7183" w:rsidRDefault="0076197F" w:rsidP="00D8637B">
      <w:pPr>
        <w:pStyle w:val="Heading1"/>
        <w:numPr>
          <w:ilvl w:val="1"/>
          <w:numId w:val="1"/>
        </w:numPr>
        <w:spacing w:line="480" w:lineRule="auto"/>
        <w:rPr>
          <w:rFonts w:ascii="Arial" w:hAnsi="Arial" w:cs="Arial"/>
          <w:b/>
          <w:bCs/>
          <w:color w:val="auto"/>
          <w:sz w:val="24"/>
          <w:szCs w:val="24"/>
        </w:rPr>
      </w:pPr>
      <w:bookmarkStart w:id="24" w:name="_Toc124529508"/>
      <w:r>
        <w:rPr>
          <w:rFonts w:ascii="Arial" w:hAnsi="Arial" w:cs="Arial"/>
          <w:b/>
          <w:bCs/>
          <w:color w:val="auto"/>
          <w:sz w:val="24"/>
          <w:szCs w:val="24"/>
        </w:rPr>
        <w:t>Typ</w:t>
      </w:r>
      <w:r w:rsidR="004A7D5F">
        <w:rPr>
          <w:rFonts w:ascii="Arial" w:hAnsi="Arial" w:cs="Arial"/>
          <w:b/>
          <w:bCs/>
          <w:color w:val="auto"/>
          <w:sz w:val="24"/>
          <w:szCs w:val="24"/>
        </w:rPr>
        <w:t xml:space="preserve">ologies </w:t>
      </w:r>
      <w:r>
        <w:rPr>
          <w:rFonts w:ascii="Arial" w:hAnsi="Arial" w:cs="Arial"/>
          <w:b/>
          <w:bCs/>
          <w:color w:val="auto"/>
          <w:sz w:val="24"/>
          <w:szCs w:val="24"/>
        </w:rPr>
        <w:t>of Change</w:t>
      </w:r>
      <w:bookmarkEnd w:id="24"/>
    </w:p>
    <w:p w14:paraId="2E5149A7" w14:textId="3D882118" w:rsidR="00D02647" w:rsidRDefault="0076197F" w:rsidP="001B17AC">
      <w:pPr>
        <w:spacing w:line="480" w:lineRule="auto"/>
        <w:ind w:firstLine="720"/>
        <w:contextualSpacing/>
        <w:jc w:val="both"/>
        <w:rPr>
          <w:rFonts w:ascii="Arial" w:hAnsi="Arial" w:cs="Arial"/>
        </w:rPr>
      </w:pPr>
      <w:r>
        <w:rPr>
          <w:rFonts w:ascii="Arial" w:hAnsi="Arial" w:cs="Arial"/>
        </w:rPr>
        <w:t>Various</w:t>
      </w:r>
      <w:r w:rsidRPr="0076197F">
        <w:rPr>
          <w:rFonts w:ascii="Arial" w:hAnsi="Arial" w:cs="Arial"/>
        </w:rPr>
        <w:t xml:space="preserve"> internal and external factors </w:t>
      </w:r>
      <w:r>
        <w:rPr>
          <w:rFonts w:ascii="Arial" w:hAnsi="Arial" w:cs="Arial"/>
        </w:rPr>
        <w:t>can add</w:t>
      </w:r>
      <w:r w:rsidRPr="0076197F">
        <w:rPr>
          <w:rFonts w:ascii="Arial" w:hAnsi="Arial" w:cs="Arial"/>
        </w:rPr>
        <w:t xml:space="preserve"> pressure for change </w:t>
      </w:r>
      <w:r>
        <w:rPr>
          <w:rFonts w:ascii="Arial" w:hAnsi="Arial" w:cs="Arial"/>
        </w:rPr>
        <w:t>in</w:t>
      </w:r>
      <w:r w:rsidRPr="0076197F">
        <w:rPr>
          <w:rFonts w:ascii="Arial" w:hAnsi="Arial" w:cs="Arial"/>
        </w:rPr>
        <w:t xml:space="preserve"> </w:t>
      </w:r>
      <w:proofErr w:type="spellStart"/>
      <w:r w:rsidRPr="0076197F">
        <w:rPr>
          <w:rFonts w:ascii="Arial" w:hAnsi="Arial" w:cs="Arial"/>
        </w:rPr>
        <w:t>organisations</w:t>
      </w:r>
      <w:proofErr w:type="spellEnd"/>
      <w:r>
        <w:rPr>
          <w:rFonts w:ascii="Arial" w:hAnsi="Arial" w:cs="Arial"/>
        </w:rPr>
        <w:t xml:space="preserve"> and society</w:t>
      </w:r>
      <w:r w:rsidRPr="0076197F">
        <w:rPr>
          <w:rFonts w:ascii="Arial" w:hAnsi="Arial" w:cs="Arial"/>
        </w:rPr>
        <w:t xml:space="preserve">. External are </w:t>
      </w:r>
      <w:proofErr w:type="spellStart"/>
      <w:r w:rsidRPr="0076197F">
        <w:rPr>
          <w:rFonts w:ascii="Arial" w:hAnsi="Arial" w:cs="Arial"/>
        </w:rPr>
        <w:t>globalisation</w:t>
      </w:r>
      <w:proofErr w:type="spellEnd"/>
      <w:r w:rsidRPr="0076197F">
        <w:rPr>
          <w:rFonts w:ascii="Arial" w:hAnsi="Arial" w:cs="Arial"/>
        </w:rPr>
        <w:t>, rapid information technology development, socio-political and economic to name a few. Internal are level of education, quality of life</w:t>
      </w:r>
      <w:r>
        <w:rPr>
          <w:rFonts w:ascii="Arial" w:hAnsi="Arial" w:cs="Arial"/>
        </w:rPr>
        <w:t>,</w:t>
      </w:r>
      <w:r w:rsidRPr="0076197F">
        <w:rPr>
          <w:rFonts w:ascii="Arial" w:hAnsi="Arial" w:cs="Arial"/>
        </w:rPr>
        <w:t xml:space="preserve"> and others.  Change can be described in many dimensions. It can be continuous and incremental, </w:t>
      </w:r>
      <w:proofErr w:type="gramStart"/>
      <w:r w:rsidRPr="0076197F">
        <w:rPr>
          <w:rFonts w:ascii="Arial" w:hAnsi="Arial" w:cs="Arial"/>
        </w:rPr>
        <w:t>discontinuous</w:t>
      </w:r>
      <w:proofErr w:type="gramEnd"/>
      <w:r w:rsidRPr="0076197F">
        <w:rPr>
          <w:rFonts w:ascii="Arial" w:hAnsi="Arial" w:cs="Arial"/>
        </w:rPr>
        <w:t xml:space="preserve"> and radical, planned or unplanned, catastrophic or evolutionary, positive or negative, strong or weak, slow or rapid, internally or externally stimulated (</w:t>
      </w:r>
      <w:proofErr w:type="spellStart"/>
      <w:r w:rsidRPr="0076197F">
        <w:rPr>
          <w:rFonts w:ascii="Arial" w:hAnsi="Arial" w:cs="Arial"/>
        </w:rPr>
        <w:t>Shivappa</w:t>
      </w:r>
      <w:proofErr w:type="spellEnd"/>
      <w:r w:rsidRPr="0076197F">
        <w:rPr>
          <w:rFonts w:ascii="Arial" w:hAnsi="Arial" w:cs="Arial"/>
        </w:rPr>
        <w:t>, 2015).</w:t>
      </w:r>
    </w:p>
    <w:p w14:paraId="57BEBAE1" w14:textId="3C5F47C6" w:rsidR="00D02647" w:rsidRDefault="005F1B18" w:rsidP="0076197F">
      <w:pPr>
        <w:spacing w:line="480" w:lineRule="auto"/>
        <w:ind w:firstLine="720"/>
        <w:contextualSpacing/>
        <w:jc w:val="both"/>
        <w:rPr>
          <w:rFonts w:ascii="Arial" w:hAnsi="Arial" w:cs="Arial"/>
        </w:rPr>
      </w:pPr>
      <w:r>
        <w:rPr>
          <w:rFonts w:ascii="Arial" w:hAnsi="Arial" w:cs="Arial"/>
        </w:rPr>
        <w:t>Grundy</w:t>
      </w:r>
      <w:r w:rsidR="00D02647">
        <w:rPr>
          <w:rFonts w:ascii="Arial" w:hAnsi="Arial" w:cs="Arial"/>
        </w:rPr>
        <w:t>’s</w:t>
      </w:r>
      <w:r>
        <w:rPr>
          <w:rFonts w:ascii="Arial" w:hAnsi="Arial" w:cs="Arial"/>
        </w:rPr>
        <w:t xml:space="preserve"> (1993)</w:t>
      </w:r>
      <w:r w:rsidR="00D02647">
        <w:rPr>
          <w:rFonts w:ascii="Arial" w:hAnsi="Arial" w:cs="Arial"/>
        </w:rPr>
        <w:t xml:space="preserve"> varieties of change, classify change in three different types:</w:t>
      </w:r>
    </w:p>
    <w:p w14:paraId="768F4FDF" w14:textId="6B0911DF" w:rsidR="005F1B18" w:rsidRDefault="00D02647" w:rsidP="00026489">
      <w:pPr>
        <w:pStyle w:val="ListParagraph"/>
        <w:numPr>
          <w:ilvl w:val="0"/>
          <w:numId w:val="4"/>
        </w:numPr>
        <w:spacing w:line="480" w:lineRule="auto"/>
        <w:jc w:val="both"/>
        <w:rPr>
          <w:rFonts w:ascii="Arial" w:hAnsi="Arial" w:cs="Arial"/>
        </w:rPr>
      </w:pPr>
      <w:r>
        <w:rPr>
          <w:rFonts w:ascii="Arial" w:hAnsi="Arial" w:cs="Arial"/>
        </w:rPr>
        <w:t>Smooth Incremental Change</w:t>
      </w:r>
      <w:r w:rsidR="00382AE9">
        <w:rPr>
          <w:rFonts w:ascii="Arial" w:hAnsi="Arial" w:cs="Arial"/>
        </w:rPr>
        <w:t xml:space="preserve"> - </w:t>
      </w:r>
      <w:r w:rsidR="00382AE9" w:rsidRPr="00382AE9">
        <w:rPr>
          <w:rFonts w:ascii="Arial" w:hAnsi="Arial" w:cs="Arial"/>
        </w:rPr>
        <w:t>Change which evolves slowly in a systematic and predictable way.</w:t>
      </w:r>
    </w:p>
    <w:p w14:paraId="1524B5CD" w14:textId="0482FF96" w:rsidR="00D02647" w:rsidRDefault="00D02647" w:rsidP="00026489">
      <w:pPr>
        <w:pStyle w:val="ListParagraph"/>
        <w:numPr>
          <w:ilvl w:val="0"/>
          <w:numId w:val="4"/>
        </w:numPr>
        <w:spacing w:line="480" w:lineRule="auto"/>
        <w:jc w:val="both"/>
        <w:rPr>
          <w:rFonts w:ascii="Arial" w:hAnsi="Arial" w:cs="Arial"/>
        </w:rPr>
      </w:pPr>
      <w:r>
        <w:rPr>
          <w:rFonts w:ascii="Arial" w:hAnsi="Arial" w:cs="Arial"/>
        </w:rPr>
        <w:t>Bumpy Incremental Change</w:t>
      </w:r>
      <w:r w:rsidR="00382AE9">
        <w:rPr>
          <w:rFonts w:ascii="Arial" w:hAnsi="Arial" w:cs="Arial"/>
        </w:rPr>
        <w:t xml:space="preserve"> - </w:t>
      </w:r>
      <w:r w:rsidR="00382AE9" w:rsidRPr="00382AE9">
        <w:rPr>
          <w:rFonts w:ascii="Arial" w:hAnsi="Arial" w:cs="Arial"/>
        </w:rPr>
        <w:t xml:space="preserve">Periods of relative </w:t>
      </w:r>
      <w:proofErr w:type="spellStart"/>
      <w:r w:rsidR="00382AE9" w:rsidRPr="00382AE9">
        <w:rPr>
          <w:rFonts w:ascii="Arial" w:hAnsi="Arial" w:cs="Arial"/>
        </w:rPr>
        <w:t>tranquillity</w:t>
      </w:r>
      <w:proofErr w:type="spellEnd"/>
      <w:r w:rsidR="00382AE9" w:rsidRPr="00382AE9">
        <w:rPr>
          <w:rFonts w:ascii="Arial" w:hAnsi="Arial" w:cs="Arial"/>
        </w:rPr>
        <w:t xml:space="preserve"> punctuated by acceleration in pace of change.</w:t>
      </w:r>
    </w:p>
    <w:p w14:paraId="623A5491" w14:textId="714FB6CF" w:rsidR="00D02647" w:rsidRDefault="00D02647" w:rsidP="00026489">
      <w:pPr>
        <w:pStyle w:val="ListParagraph"/>
        <w:numPr>
          <w:ilvl w:val="0"/>
          <w:numId w:val="4"/>
        </w:numPr>
        <w:spacing w:line="480" w:lineRule="auto"/>
        <w:jc w:val="both"/>
        <w:rPr>
          <w:rFonts w:ascii="Arial" w:hAnsi="Arial" w:cs="Arial"/>
        </w:rPr>
      </w:pPr>
      <w:r>
        <w:rPr>
          <w:rFonts w:ascii="Arial" w:hAnsi="Arial" w:cs="Arial"/>
        </w:rPr>
        <w:t>Discontinuous Change</w:t>
      </w:r>
      <w:r w:rsidR="00382AE9">
        <w:rPr>
          <w:rFonts w:ascii="Arial" w:hAnsi="Arial" w:cs="Arial"/>
        </w:rPr>
        <w:t xml:space="preserve"> - </w:t>
      </w:r>
      <w:r w:rsidR="00382AE9" w:rsidRPr="00382AE9">
        <w:rPr>
          <w:rFonts w:ascii="Arial" w:hAnsi="Arial" w:cs="Arial"/>
        </w:rPr>
        <w:t>Change which is marked by rapid shifts in either strategy or culture or in all the three.</w:t>
      </w:r>
    </w:p>
    <w:p w14:paraId="62980A62" w14:textId="77777777" w:rsidR="00D8637B" w:rsidRDefault="00D8637B" w:rsidP="00D02647">
      <w:pPr>
        <w:pStyle w:val="ListParagraph"/>
        <w:ind w:left="0"/>
        <w:jc w:val="center"/>
        <w:rPr>
          <w:rFonts w:ascii="Arial" w:hAnsi="Arial" w:cs="Arial"/>
          <w:b/>
          <w:bCs/>
          <w:sz w:val="20"/>
          <w:szCs w:val="20"/>
        </w:rPr>
      </w:pPr>
    </w:p>
    <w:p w14:paraId="6F46435F" w14:textId="7C18E863" w:rsidR="00D02647" w:rsidRDefault="00D02647" w:rsidP="00D02647">
      <w:pPr>
        <w:pStyle w:val="ListParagraph"/>
        <w:ind w:left="0"/>
        <w:jc w:val="center"/>
        <w:rPr>
          <w:rFonts w:ascii="Arial" w:hAnsi="Arial" w:cs="Arial"/>
          <w:b/>
          <w:bCs/>
          <w:sz w:val="20"/>
          <w:szCs w:val="20"/>
        </w:rPr>
      </w:pPr>
      <w:r w:rsidRPr="00D02647">
        <w:rPr>
          <w:rFonts w:ascii="Arial" w:hAnsi="Arial" w:cs="Arial"/>
          <w:b/>
          <w:bCs/>
          <w:sz w:val="20"/>
          <w:szCs w:val="20"/>
        </w:rPr>
        <w:t>Table 1: Varieties of Change</w:t>
      </w:r>
    </w:p>
    <w:p w14:paraId="4DA0F9CD" w14:textId="77777777" w:rsidR="00D02647" w:rsidRDefault="00D02647" w:rsidP="00D02647">
      <w:pPr>
        <w:pStyle w:val="ListParagraph"/>
        <w:ind w:left="0"/>
        <w:jc w:val="center"/>
        <w:rPr>
          <w:rFonts w:ascii="Arial" w:hAnsi="Arial" w:cs="Arial"/>
          <w:b/>
          <w:bCs/>
          <w:sz w:val="20"/>
          <w:szCs w:val="20"/>
        </w:rPr>
      </w:pPr>
    </w:p>
    <w:tbl>
      <w:tblPr>
        <w:tblStyle w:val="GridTable1Light-Accent5"/>
        <w:tblW w:w="9209" w:type="dxa"/>
        <w:tblLook w:val="04A0" w:firstRow="1" w:lastRow="0" w:firstColumn="1" w:lastColumn="0" w:noHBand="0" w:noVBand="1"/>
      </w:tblPr>
      <w:tblGrid>
        <w:gridCol w:w="1129"/>
        <w:gridCol w:w="2127"/>
        <w:gridCol w:w="3402"/>
        <w:gridCol w:w="2551"/>
      </w:tblGrid>
      <w:tr w:rsidR="00D02647" w14:paraId="51442341" w14:textId="77777777" w:rsidTr="001B17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2A2901AF" w14:textId="17C8D02B" w:rsidR="00D02647" w:rsidRPr="00D02647" w:rsidRDefault="00D02647" w:rsidP="00D02647">
            <w:pPr>
              <w:pStyle w:val="ListParagraph"/>
              <w:ind w:left="0"/>
              <w:jc w:val="center"/>
              <w:rPr>
                <w:rFonts w:ascii="Arial" w:hAnsi="Arial" w:cs="Arial"/>
                <w:b w:val="0"/>
                <w:bCs w:val="0"/>
                <w:sz w:val="20"/>
                <w:szCs w:val="20"/>
              </w:rPr>
            </w:pPr>
            <w:r w:rsidRPr="00D02647">
              <w:rPr>
                <w:rFonts w:ascii="Arial" w:hAnsi="Arial" w:cs="Arial"/>
                <w:sz w:val="18"/>
                <w:szCs w:val="18"/>
              </w:rPr>
              <w:t>Varieties of Change</w:t>
            </w:r>
          </w:p>
        </w:tc>
        <w:tc>
          <w:tcPr>
            <w:tcW w:w="2127" w:type="dxa"/>
          </w:tcPr>
          <w:p w14:paraId="02326FE5" w14:textId="584DDA70" w:rsidR="00D02647" w:rsidRPr="00D02647" w:rsidRDefault="00D02647" w:rsidP="00D0264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02647">
              <w:rPr>
                <w:rFonts w:ascii="Arial" w:hAnsi="Arial" w:cs="Arial"/>
                <w:sz w:val="18"/>
                <w:szCs w:val="18"/>
              </w:rPr>
              <w:t xml:space="preserve">Smooth Incremental Change </w:t>
            </w:r>
          </w:p>
        </w:tc>
        <w:tc>
          <w:tcPr>
            <w:tcW w:w="3402" w:type="dxa"/>
          </w:tcPr>
          <w:p w14:paraId="63FB4515" w14:textId="1669FA67" w:rsidR="00D02647" w:rsidRPr="00D02647" w:rsidRDefault="00D02647" w:rsidP="00D0264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02647">
              <w:rPr>
                <w:rFonts w:ascii="Arial" w:hAnsi="Arial" w:cs="Arial"/>
                <w:sz w:val="18"/>
                <w:szCs w:val="18"/>
              </w:rPr>
              <w:t xml:space="preserve">Bumpy Incremental Change </w:t>
            </w:r>
          </w:p>
        </w:tc>
        <w:tc>
          <w:tcPr>
            <w:tcW w:w="2551" w:type="dxa"/>
          </w:tcPr>
          <w:p w14:paraId="39962CDE" w14:textId="7AB7FB1C" w:rsidR="00D02647" w:rsidRPr="00D02647" w:rsidRDefault="00D02647" w:rsidP="00D0264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02647">
              <w:rPr>
                <w:rFonts w:ascii="Arial" w:hAnsi="Arial" w:cs="Arial"/>
                <w:sz w:val="18"/>
                <w:szCs w:val="18"/>
              </w:rPr>
              <w:t xml:space="preserve">Discontinuous Change </w:t>
            </w:r>
          </w:p>
        </w:tc>
      </w:tr>
      <w:tr w:rsidR="00D02647" w14:paraId="718EDAC7" w14:textId="77777777" w:rsidTr="001B17AC">
        <w:tc>
          <w:tcPr>
            <w:cnfStyle w:val="001000000000" w:firstRow="0" w:lastRow="0" w:firstColumn="1" w:lastColumn="0" w:oddVBand="0" w:evenVBand="0" w:oddHBand="0" w:evenHBand="0" w:firstRowFirstColumn="0" w:firstRowLastColumn="0" w:lastRowFirstColumn="0" w:lastRowLastColumn="0"/>
            <w:tcW w:w="1129" w:type="dxa"/>
          </w:tcPr>
          <w:p w14:paraId="3E094FF4" w14:textId="70C03AAC" w:rsidR="00D02647" w:rsidRPr="00D02647" w:rsidRDefault="00D02647" w:rsidP="00D02647">
            <w:pPr>
              <w:pStyle w:val="ListParagraph"/>
              <w:ind w:left="0"/>
              <w:jc w:val="center"/>
              <w:rPr>
                <w:rFonts w:ascii="Arial" w:hAnsi="Arial" w:cs="Arial"/>
                <w:b w:val="0"/>
                <w:bCs w:val="0"/>
                <w:sz w:val="20"/>
                <w:szCs w:val="20"/>
              </w:rPr>
            </w:pPr>
            <w:r w:rsidRPr="00D02647">
              <w:rPr>
                <w:rFonts w:ascii="Arial" w:hAnsi="Arial" w:cs="Arial"/>
                <w:sz w:val="18"/>
                <w:szCs w:val="18"/>
              </w:rPr>
              <w:t>Definition</w:t>
            </w:r>
          </w:p>
        </w:tc>
        <w:tc>
          <w:tcPr>
            <w:tcW w:w="2127" w:type="dxa"/>
          </w:tcPr>
          <w:p w14:paraId="064D073B" w14:textId="7EAE2A04"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Change which evolves slowly in a systematic and predictable way.</w:t>
            </w:r>
          </w:p>
        </w:tc>
        <w:tc>
          <w:tcPr>
            <w:tcW w:w="3402" w:type="dxa"/>
          </w:tcPr>
          <w:p w14:paraId="541B0FC4" w14:textId="591C6746"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 xml:space="preserve">Periods of relative </w:t>
            </w:r>
            <w:proofErr w:type="spellStart"/>
            <w:r w:rsidR="00714772" w:rsidRPr="00D02647">
              <w:rPr>
                <w:rFonts w:ascii="Arial" w:hAnsi="Arial" w:cs="Arial"/>
                <w:sz w:val="18"/>
                <w:szCs w:val="18"/>
              </w:rPr>
              <w:t>tranquillity</w:t>
            </w:r>
            <w:proofErr w:type="spellEnd"/>
            <w:r w:rsidRPr="00D02647">
              <w:rPr>
                <w:rFonts w:ascii="Arial" w:hAnsi="Arial" w:cs="Arial"/>
                <w:sz w:val="18"/>
                <w:szCs w:val="18"/>
              </w:rPr>
              <w:t xml:space="preserve"> punctuated by acceleration in pace of change.</w:t>
            </w:r>
          </w:p>
        </w:tc>
        <w:tc>
          <w:tcPr>
            <w:tcW w:w="2551" w:type="dxa"/>
          </w:tcPr>
          <w:p w14:paraId="2D38A7EC" w14:textId="104063CE"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Change which is marked by rapid shifts in either strategy or culture or in all the three.</w:t>
            </w:r>
          </w:p>
        </w:tc>
      </w:tr>
      <w:tr w:rsidR="00D02647" w14:paraId="5CFF1D4E" w14:textId="77777777" w:rsidTr="001B17AC">
        <w:tc>
          <w:tcPr>
            <w:cnfStyle w:val="001000000000" w:firstRow="0" w:lastRow="0" w:firstColumn="1" w:lastColumn="0" w:oddVBand="0" w:evenVBand="0" w:oddHBand="0" w:evenHBand="0" w:firstRowFirstColumn="0" w:firstRowLastColumn="0" w:lastRowFirstColumn="0" w:lastRowLastColumn="0"/>
            <w:tcW w:w="1129" w:type="dxa"/>
          </w:tcPr>
          <w:p w14:paraId="106C0087" w14:textId="35AAE0E4" w:rsidR="00D02647" w:rsidRPr="00D02647" w:rsidRDefault="00D02647" w:rsidP="00D02647">
            <w:pPr>
              <w:pStyle w:val="ListParagraph"/>
              <w:ind w:left="0"/>
              <w:jc w:val="center"/>
              <w:rPr>
                <w:rFonts w:ascii="Arial" w:hAnsi="Arial" w:cs="Arial"/>
                <w:b w:val="0"/>
                <w:bCs w:val="0"/>
                <w:sz w:val="20"/>
                <w:szCs w:val="20"/>
              </w:rPr>
            </w:pPr>
            <w:r w:rsidRPr="00D02647">
              <w:rPr>
                <w:rFonts w:ascii="Arial" w:hAnsi="Arial" w:cs="Arial"/>
                <w:sz w:val="18"/>
                <w:szCs w:val="18"/>
              </w:rPr>
              <w:t>Example</w:t>
            </w:r>
          </w:p>
        </w:tc>
        <w:tc>
          <w:tcPr>
            <w:tcW w:w="2127" w:type="dxa"/>
          </w:tcPr>
          <w:p w14:paraId="1A5CF4D1" w14:textId="2F719795"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Organizational culture evolving overtime.</w:t>
            </w:r>
          </w:p>
        </w:tc>
        <w:tc>
          <w:tcPr>
            <w:tcW w:w="3402" w:type="dxa"/>
          </w:tcPr>
          <w:p w14:paraId="7B28AB1F" w14:textId="19241FA6"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 xml:space="preserve">Changing demands for products resulting from the advent of </w:t>
            </w:r>
            <w:proofErr w:type="gramStart"/>
            <w:r w:rsidR="00714772" w:rsidRPr="00D02647">
              <w:rPr>
                <w:rFonts w:ascii="Arial" w:hAnsi="Arial" w:cs="Arial"/>
                <w:sz w:val="18"/>
                <w:szCs w:val="18"/>
              </w:rPr>
              <w:t>computer based</w:t>
            </w:r>
            <w:proofErr w:type="gramEnd"/>
            <w:r w:rsidRPr="00D02647">
              <w:rPr>
                <w:rFonts w:ascii="Arial" w:hAnsi="Arial" w:cs="Arial"/>
                <w:sz w:val="18"/>
                <w:szCs w:val="18"/>
              </w:rPr>
              <w:t xml:space="preserve"> office systems.</w:t>
            </w:r>
          </w:p>
        </w:tc>
        <w:tc>
          <w:tcPr>
            <w:tcW w:w="2551" w:type="dxa"/>
          </w:tcPr>
          <w:p w14:paraId="6239C31D" w14:textId="64AF9A59"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Privatization of previously publicly owned utilities.</w:t>
            </w:r>
          </w:p>
        </w:tc>
      </w:tr>
    </w:tbl>
    <w:p w14:paraId="41529E75" w14:textId="247CA9F0" w:rsidR="00D02647" w:rsidRDefault="00D02647" w:rsidP="00D02647">
      <w:pPr>
        <w:spacing w:line="480" w:lineRule="auto"/>
        <w:jc w:val="right"/>
        <w:rPr>
          <w:sz w:val="20"/>
          <w:szCs w:val="20"/>
        </w:rPr>
      </w:pPr>
      <w:r>
        <w:rPr>
          <w:sz w:val="20"/>
          <w:szCs w:val="20"/>
        </w:rPr>
        <w:t>Source: Grundy (1993: 25).</w:t>
      </w:r>
    </w:p>
    <w:p w14:paraId="5D902BC3" w14:textId="77777777" w:rsidR="00EC5060" w:rsidRDefault="00EC5060" w:rsidP="00D02647">
      <w:pPr>
        <w:spacing w:line="480" w:lineRule="auto"/>
        <w:jc w:val="right"/>
        <w:rPr>
          <w:sz w:val="20"/>
          <w:szCs w:val="20"/>
        </w:rPr>
      </w:pPr>
    </w:p>
    <w:p w14:paraId="606698B5" w14:textId="23A096FA" w:rsidR="00D02647" w:rsidRDefault="00D02647" w:rsidP="00D02647">
      <w:pPr>
        <w:spacing w:line="480" w:lineRule="auto"/>
        <w:jc w:val="right"/>
        <w:rPr>
          <w:rFonts w:ascii="Arial" w:hAnsi="Arial" w:cs="Arial"/>
        </w:rPr>
      </w:pPr>
      <w:r w:rsidRPr="00D02647">
        <w:rPr>
          <w:rFonts w:ascii="Arial" w:hAnsi="Arial" w:cs="Arial"/>
          <w:noProof/>
        </w:rPr>
        <w:lastRenderedPageBreak/>
        <w:drawing>
          <wp:inline distT="0" distB="0" distL="0" distR="0" wp14:anchorId="11895A73" wp14:editId="4667E90F">
            <wp:extent cx="5759450" cy="25552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9450" cy="2555240"/>
                    </a:xfrm>
                    <a:prstGeom prst="rect">
                      <a:avLst/>
                    </a:prstGeom>
                  </pic:spPr>
                </pic:pic>
              </a:graphicData>
            </a:graphic>
          </wp:inline>
        </w:drawing>
      </w:r>
    </w:p>
    <w:p w14:paraId="3568049B" w14:textId="39F5CEE2" w:rsidR="00D02647" w:rsidRDefault="00D02647" w:rsidP="00D02647">
      <w:pPr>
        <w:spacing w:line="480" w:lineRule="auto"/>
        <w:jc w:val="right"/>
        <w:rPr>
          <w:sz w:val="20"/>
          <w:szCs w:val="20"/>
        </w:rPr>
      </w:pPr>
      <w:r w:rsidRPr="00B5170A">
        <w:rPr>
          <w:rFonts w:ascii="Arial" w:hAnsi="Arial" w:cs="Arial"/>
          <w:sz w:val="18"/>
          <w:szCs w:val="18"/>
        </w:rPr>
        <w:t xml:space="preserve">Figure </w:t>
      </w:r>
      <w:r w:rsidR="00C61603">
        <w:rPr>
          <w:rFonts w:ascii="Arial" w:hAnsi="Arial" w:cs="Arial"/>
          <w:sz w:val="18"/>
          <w:szCs w:val="18"/>
        </w:rPr>
        <w:t>3</w:t>
      </w:r>
      <w:r w:rsidRPr="00B5170A">
        <w:rPr>
          <w:rFonts w:ascii="Arial" w:hAnsi="Arial" w:cs="Arial"/>
          <w:sz w:val="18"/>
          <w:szCs w:val="18"/>
        </w:rPr>
        <w:t>: Structure of the Study</w:t>
      </w:r>
      <w:r w:rsidRPr="00D02647">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t>Source: Grundy (1993: 25).</w:t>
      </w:r>
    </w:p>
    <w:p w14:paraId="0BB8E72C" w14:textId="0F0A6392" w:rsidR="004A7D5F" w:rsidRPr="004A6229" w:rsidRDefault="004A7D5F" w:rsidP="00D8637B">
      <w:pPr>
        <w:pStyle w:val="Heading1"/>
        <w:numPr>
          <w:ilvl w:val="1"/>
          <w:numId w:val="1"/>
        </w:numPr>
        <w:spacing w:line="480" w:lineRule="auto"/>
        <w:rPr>
          <w:rFonts w:ascii="Arial" w:hAnsi="Arial" w:cs="Arial"/>
          <w:b/>
          <w:bCs/>
          <w:color w:val="auto"/>
          <w:sz w:val="24"/>
          <w:szCs w:val="24"/>
        </w:rPr>
      </w:pPr>
      <w:bookmarkStart w:id="25" w:name="_Toc124529509"/>
      <w:r w:rsidRPr="004A6229">
        <w:rPr>
          <w:rFonts w:ascii="Arial" w:hAnsi="Arial" w:cs="Arial"/>
          <w:b/>
          <w:bCs/>
          <w:color w:val="auto"/>
          <w:sz w:val="24"/>
          <w:szCs w:val="24"/>
        </w:rPr>
        <w:t>Types of Change</w:t>
      </w:r>
      <w:bookmarkEnd w:id="25"/>
    </w:p>
    <w:p w14:paraId="14612E27" w14:textId="0AF994EC" w:rsidR="00714772" w:rsidRPr="004A6229" w:rsidRDefault="00714772" w:rsidP="004A7D5F">
      <w:pPr>
        <w:spacing w:line="480" w:lineRule="auto"/>
        <w:ind w:firstLine="720"/>
        <w:contextualSpacing/>
        <w:jc w:val="both"/>
        <w:rPr>
          <w:rFonts w:ascii="Arial" w:hAnsi="Arial" w:cs="Arial"/>
        </w:rPr>
      </w:pPr>
      <w:r w:rsidRPr="004A6229">
        <w:rPr>
          <w:rFonts w:ascii="Arial" w:hAnsi="Arial" w:cs="Arial"/>
        </w:rPr>
        <w:t xml:space="preserve">The Association of Change Management Professionals defines change management as </w:t>
      </w:r>
      <w:r w:rsidR="006E7CEE">
        <w:rPr>
          <w:rFonts w:ascii="Arial" w:hAnsi="Arial" w:cs="Arial"/>
        </w:rPr>
        <w:t>t</w:t>
      </w:r>
      <w:r w:rsidRPr="004A6229">
        <w:rPr>
          <w:rFonts w:ascii="Arial" w:hAnsi="Arial" w:cs="Arial"/>
        </w:rPr>
        <w:t>he practice of applying a structured approach to transition an organization from a current state to a future state to achieve expected benefits.</w:t>
      </w:r>
    </w:p>
    <w:p w14:paraId="630C78C3" w14:textId="6CB7CC41" w:rsidR="005A00A0" w:rsidRPr="004A6229" w:rsidRDefault="005A00A0" w:rsidP="004A7D5F">
      <w:pPr>
        <w:spacing w:line="480" w:lineRule="auto"/>
        <w:ind w:firstLine="720"/>
        <w:contextualSpacing/>
        <w:jc w:val="both"/>
        <w:rPr>
          <w:rFonts w:ascii="Arial" w:hAnsi="Arial" w:cs="Arial"/>
        </w:rPr>
      </w:pPr>
      <w:r w:rsidRPr="004A6229">
        <w:rPr>
          <w:rFonts w:ascii="Arial" w:hAnsi="Arial" w:cs="Arial"/>
        </w:rPr>
        <w:t xml:space="preserve">Ackerman (1997) </w:t>
      </w:r>
      <w:r w:rsidR="00714772" w:rsidRPr="004A6229">
        <w:rPr>
          <w:rFonts w:ascii="Arial" w:hAnsi="Arial" w:cs="Arial"/>
        </w:rPr>
        <w:t>defines</w:t>
      </w:r>
      <w:r w:rsidRPr="004A6229">
        <w:rPr>
          <w:rFonts w:ascii="Arial" w:hAnsi="Arial" w:cs="Arial"/>
        </w:rPr>
        <w:t xml:space="preserve"> three types of change:</w:t>
      </w:r>
    </w:p>
    <w:p w14:paraId="58C7150F" w14:textId="0B28B1B4" w:rsidR="0050384C" w:rsidRPr="007506EA" w:rsidRDefault="005A00A0" w:rsidP="00026489">
      <w:pPr>
        <w:pStyle w:val="ListParagraph"/>
        <w:numPr>
          <w:ilvl w:val="0"/>
          <w:numId w:val="5"/>
        </w:numPr>
        <w:spacing w:line="480" w:lineRule="auto"/>
        <w:ind w:left="0" w:firstLine="709"/>
        <w:jc w:val="both"/>
        <w:rPr>
          <w:rFonts w:ascii="Arial" w:hAnsi="Arial" w:cs="Arial"/>
        </w:rPr>
      </w:pPr>
      <w:r w:rsidRPr="007506EA">
        <w:rPr>
          <w:rFonts w:ascii="Arial" w:hAnsi="Arial" w:cs="Arial"/>
        </w:rPr>
        <w:t xml:space="preserve">Developmental Change that could be either planned or </w:t>
      </w:r>
      <w:r w:rsidR="00714772" w:rsidRPr="007506EA">
        <w:rPr>
          <w:rFonts w:ascii="Arial" w:hAnsi="Arial" w:cs="Arial"/>
        </w:rPr>
        <w:t>unplanned (</w:t>
      </w:r>
      <w:r w:rsidRPr="007506EA">
        <w:rPr>
          <w:rFonts w:ascii="Arial" w:hAnsi="Arial" w:cs="Arial"/>
        </w:rPr>
        <w:t>emergent</w:t>
      </w:r>
      <w:r w:rsidR="00714772" w:rsidRPr="007506EA">
        <w:rPr>
          <w:rFonts w:ascii="Arial" w:hAnsi="Arial" w:cs="Arial"/>
        </w:rPr>
        <w:t xml:space="preserve">) and </w:t>
      </w:r>
      <w:r w:rsidR="001A4F07" w:rsidRPr="007506EA">
        <w:rPr>
          <w:rFonts w:ascii="Arial" w:hAnsi="Arial" w:cs="Arial"/>
        </w:rPr>
        <w:t>is dealing with an existing aspect of the organisation</w:t>
      </w:r>
      <w:r w:rsidR="00714772" w:rsidRPr="007506EA">
        <w:rPr>
          <w:rFonts w:ascii="Arial" w:hAnsi="Arial" w:cs="Arial"/>
        </w:rPr>
        <w:t xml:space="preserve">. Its main </w:t>
      </w:r>
      <w:r w:rsidR="00F60471" w:rsidRPr="007506EA">
        <w:rPr>
          <w:rFonts w:ascii="Arial" w:hAnsi="Arial" w:cs="Arial"/>
        </w:rPr>
        <w:t>goal</w:t>
      </w:r>
      <w:r w:rsidR="001A4F07" w:rsidRPr="007506EA">
        <w:rPr>
          <w:rFonts w:ascii="Arial" w:hAnsi="Arial" w:cs="Arial"/>
        </w:rPr>
        <w:t xml:space="preserve"> is to improve a</w:t>
      </w:r>
      <w:r w:rsidR="00F60471" w:rsidRPr="007506EA">
        <w:rPr>
          <w:rFonts w:ascii="Arial" w:hAnsi="Arial" w:cs="Arial"/>
        </w:rPr>
        <w:t xml:space="preserve"> </w:t>
      </w:r>
      <w:r w:rsidR="001A4F07" w:rsidRPr="007506EA">
        <w:rPr>
          <w:rFonts w:ascii="Arial" w:hAnsi="Arial" w:cs="Arial"/>
        </w:rPr>
        <w:t>skill or a process.</w:t>
      </w:r>
    </w:p>
    <w:p w14:paraId="16124832" w14:textId="41E38906" w:rsidR="001037CE" w:rsidRPr="004A6229" w:rsidRDefault="00B72057" w:rsidP="001037CE">
      <w:pPr>
        <w:spacing w:line="480" w:lineRule="auto"/>
        <w:jc w:val="both"/>
        <w:rPr>
          <w:rFonts w:ascii="Arial" w:hAnsi="Arial" w:cs="Arial"/>
        </w:rPr>
      </w:pPr>
      <w:r w:rsidRPr="004A6229">
        <w:rPr>
          <w:rFonts w:ascii="Arial" w:hAnsi="Arial" w:cs="Arial"/>
          <w:noProof/>
        </w:rPr>
        <mc:AlternateContent>
          <mc:Choice Requires="wpg">
            <w:drawing>
              <wp:anchor distT="0" distB="0" distL="114300" distR="114300" simplePos="0" relativeHeight="251657216" behindDoc="0" locked="0" layoutInCell="1" allowOverlap="1" wp14:anchorId="15AD5A19" wp14:editId="64B5BE4A">
                <wp:simplePos x="0" y="0"/>
                <wp:positionH relativeFrom="margin">
                  <wp:posOffset>159385</wp:posOffset>
                </wp:positionH>
                <wp:positionV relativeFrom="paragraph">
                  <wp:posOffset>9836</wp:posOffset>
                </wp:positionV>
                <wp:extent cx="5432425" cy="1723390"/>
                <wp:effectExtent l="0" t="38100" r="73025" b="0"/>
                <wp:wrapNone/>
                <wp:docPr id="13" name="Group 13"/>
                <wp:cNvGraphicFramePr/>
                <a:graphic xmlns:a="http://schemas.openxmlformats.org/drawingml/2006/main">
                  <a:graphicData uri="http://schemas.microsoft.com/office/word/2010/wordprocessingGroup">
                    <wpg:wgp>
                      <wpg:cNvGrpSpPr/>
                      <wpg:grpSpPr>
                        <a:xfrm>
                          <a:off x="0" y="0"/>
                          <a:ext cx="5432425" cy="1723390"/>
                          <a:chOff x="0" y="0"/>
                          <a:chExt cx="4261351" cy="1970037"/>
                        </a:xfrm>
                      </wpg:grpSpPr>
                      <wps:wsp>
                        <wps:cNvPr id="8" name="Straight Arrow Connector 8"/>
                        <wps:cNvCnPr/>
                        <wps:spPr>
                          <a:xfrm flipH="1" flipV="1">
                            <a:off x="299315" y="0"/>
                            <a:ext cx="4375" cy="17062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319368" y="1683145"/>
                            <a:ext cx="3941983" cy="20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310618" y="53777"/>
                            <a:ext cx="3937607" cy="165246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1973163" y="1694447"/>
                            <a:ext cx="480695" cy="275590"/>
                          </a:xfrm>
                          <a:prstGeom prst="rect">
                            <a:avLst/>
                          </a:prstGeom>
                          <a:noFill/>
                          <a:ln w="9525">
                            <a:noFill/>
                            <a:miter lim="800000"/>
                            <a:headEnd/>
                            <a:tailEnd/>
                          </a:ln>
                        </wps:spPr>
                        <wps:txbx>
                          <w:txbxContent>
                            <w:p w14:paraId="399C1751" w14:textId="2DB95BDE" w:rsidR="001037CE" w:rsidRDefault="001037CE">
                              <w:r>
                                <w:t>time</w:t>
                              </w:r>
                            </w:p>
                          </w:txbxContent>
                        </wps:txbx>
                        <wps:bodyPr rot="0" vert="horz" wrap="square" lIns="91440" tIns="45720" rIns="91440" bIns="45720" anchor="t" anchorCtr="0">
                          <a:noAutofit/>
                        </wps:bodyPr>
                      </wps:wsp>
                      <wps:wsp>
                        <wps:cNvPr id="11" name="Text Box 2"/>
                        <wps:cNvSpPr txBox="1">
                          <a:spLocks noChangeArrowheads="1"/>
                        </wps:cNvSpPr>
                        <wps:spPr bwMode="auto">
                          <a:xfrm rot="16200000">
                            <a:off x="-358775" y="661918"/>
                            <a:ext cx="993140" cy="275590"/>
                          </a:xfrm>
                          <a:prstGeom prst="rect">
                            <a:avLst/>
                          </a:prstGeom>
                          <a:noFill/>
                          <a:ln w="9525">
                            <a:noFill/>
                            <a:miter lim="800000"/>
                            <a:headEnd/>
                            <a:tailEnd/>
                          </a:ln>
                        </wps:spPr>
                        <wps:txbx>
                          <w:txbxContent>
                            <w:p w14:paraId="72B65E7A" w14:textId="61B37CC0" w:rsidR="001037CE" w:rsidRDefault="001037CE" w:rsidP="001037CE">
                              <w:r>
                                <w:t>performance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5AD5A19" id="Group 13" o:spid="_x0000_s1026" style="position:absolute;left:0;text-align:left;margin-left:12.55pt;margin-top:.75pt;width:427.75pt;height:135.7pt;z-index:251657216;mso-position-horizontal-relative:margin;mso-width-relative:margin;mso-height-relative:margin" coordsize="42613,1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">
                <v:shapetype id="_x0000_t32" coordsize="21600,21600" o:spt="32" o:oned="t" path="m,l21600,21600e" filled="f">
                  <v:path arrowok="t" fillok="f" o:connecttype="none"/>
                  <o:lock v:ext="edit" shapetype="t"/>
                </v:shapetype>
                <v:shape id="Straight Arrow Connector 8" o:spid="_x0000_s1027" type="#_x0000_t32" style="position:absolute;left:2993;width:43;height:1706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" strokecolor="#4472c4 [3204]" strokeweight=".5pt">
                  <v:stroke endarrow="block" joinstyle="miter"/>
                </v:shape>
                <v:shape id="Straight Arrow Connector 9" o:spid="_x0000_s1028" type="#_x0000_t32" style="position:absolute;left:3193;top:16831;width:39420;height:2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" strokecolor="#4472c4 [3204]" strokeweight=".5pt">
                  <v:stroke endarrow="block" joinstyle="miter"/>
                </v:shape>
                <v:line id="Straight Connector 10" o:spid="_x0000_s1029" style="position:absolute;flip:y;visibility:visible;mso-wrap-style:square" from="3106,537" to="42482,170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" strokecolor="#4472c4 [3204]" strokeweight=".5pt">
                  <v:stroke joinstyle="miter"/>
                </v:line>
                <v:shapetype id="_x0000_t202" coordsize="21600,21600" o:spt="202" path="m,l,21600r21600,l21600,xe">
                  <v:stroke joinstyle="miter"/>
                  <v:path gradientshapeok="t" o:connecttype="rect"/>
                </v:shapetype>
                <v:shape id="Text Box 2" o:spid="_x0000_s1030" type="#_x0000_t202" style="position:absolute;left:19731;top:16944;width:4807;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399C1751" w14:textId="2DB95BDE" w:rsidR="001037CE" w:rsidRDefault="001037CE">
                        <w:r>
                          <w:t>time</w:t>
                        </w:r>
                      </w:p>
                    </w:txbxContent>
                  </v:textbox>
                </v:shape>
                <v:shape id="Text Box 2" o:spid="_x0000_s1031" type="#_x0000_t202" style="position:absolute;left:-3588;top:6619;width:9931;height:275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" filled="f" stroked="f">
                  <v:textbox>
                    <w:txbxContent>
                      <w:p w14:paraId="72B65E7A" w14:textId="61B37CC0" w:rsidR="001037CE" w:rsidRDefault="001037CE" w:rsidP="001037CE">
                        <w:r>
                          <w:t>performance</w:t>
                        </w:r>
                      </w:p>
                    </w:txbxContent>
                  </v:textbox>
                </v:shape>
                <w10:wrap anchorx="margin"/>
              </v:group>
            </w:pict>
          </mc:Fallback>
        </mc:AlternateContent>
      </w:r>
    </w:p>
    <w:p w14:paraId="45E39C0E" w14:textId="6FAC591C" w:rsidR="0050384C" w:rsidRDefault="0050384C" w:rsidP="001037CE">
      <w:pPr>
        <w:spacing w:line="480" w:lineRule="auto"/>
        <w:jc w:val="both"/>
        <w:rPr>
          <w:rFonts w:ascii="Arial" w:hAnsi="Arial" w:cs="Arial"/>
        </w:rPr>
      </w:pPr>
    </w:p>
    <w:p w14:paraId="740FEB6A" w14:textId="77777777" w:rsidR="0050384C" w:rsidRPr="004A6229" w:rsidRDefault="0050384C" w:rsidP="001037CE">
      <w:pPr>
        <w:spacing w:line="480" w:lineRule="auto"/>
        <w:jc w:val="both"/>
        <w:rPr>
          <w:rFonts w:ascii="Arial" w:hAnsi="Arial" w:cs="Arial"/>
        </w:rPr>
      </w:pPr>
    </w:p>
    <w:p w14:paraId="053FAACF" w14:textId="379A1AEA" w:rsidR="001037CE" w:rsidRPr="004A6229" w:rsidRDefault="001037CE" w:rsidP="001037CE">
      <w:pPr>
        <w:spacing w:line="480" w:lineRule="auto"/>
        <w:jc w:val="both"/>
        <w:rPr>
          <w:rFonts w:ascii="Arial" w:hAnsi="Arial" w:cs="Arial"/>
        </w:rPr>
      </w:pPr>
    </w:p>
    <w:p w14:paraId="322A5995" w14:textId="77777777" w:rsidR="00EC5060" w:rsidRDefault="00EC5060" w:rsidP="001A4F07">
      <w:pPr>
        <w:spacing w:line="480" w:lineRule="auto"/>
        <w:jc w:val="right"/>
        <w:rPr>
          <w:rFonts w:ascii="Arial" w:hAnsi="Arial" w:cs="Arial"/>
          <w:sz w:val="18"/>
          <w:szCs w:val="18"/>
        </w:rPr>
      </w:pPr>
    </w:p>
    <w:p w14:paraId="3C6E7A59" w14:textId="77777777" w:rsidR="00EC5060" w:rsidRDefault="00EC5060" w:rsidP="001A4F07">
      <w:pPr>
        <w:spacing w:line="480" w:lineRule="auto"/>
        <w:jc w:val="right"/>
        <w:rPr>
          <w:rFonts w:ascii="Arial" w:hAnsi="Arial" w:cs="Arial"/>
          <w:sz w:val="18"/>
          <w:szCs w:val="18"/>
        </w:rPr>
      </w:pPr>
    </w:p>
    <w:p w14:paraId="6A5CE7B2" w14:textId="61803FEC" w:rsidR="001A4F07" w:rsidRPr="004A6229" w:rsidRDefault="001A4F07" w:rsidP="001A4F07">
      <w:pPr>
        <w:spacing w:line="480" w:lineRule="auto"/>
        <w:jc w:val="right"/>
        <w:rPr>
          <w:sz w:val="20"/>
          <w:szCs w:val="20"/>
        </w:rPr>
      </w:pPr>
      <w:r w:rsidRPr="004A6229">
        <w:rPr>
          <w:rFonts w:ascii="Arial" w:hAnsi="Arial" w:cs="Arial"/>
          <w:sz w:val="18"/>
          <w:szCs w:val="18"/>
        </w:rPr>
        <w:t xml:space="preserve">Figure </w:t>
      </w:r>
      <w:r w:rsidR="00C61603" w:rsidRPr="004A6229">
        <w:rPr>
          <w:rFonts w:ascii="Arial" w:hAnsi="Arial" w:cs="Arial"/>
          <w:sz w:val="18"/>
          <w:szCs w:val="18"/>
        </w:rPr>
        <w:t>4</w:t>
      </w:r>
      <w:r w:rsidRPr="004A6229">
        <w:rPr>
          <w:rFonts w:ascii="Arial" w:hAnsi="Arial" w:cs="Arial"/>
          <w:sz w:val="18"/>
          <w:szCs w:val="18"/>
        </w:rPr>
        <w:t>: Developmental Change</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Adapted from Ackerman (1997)</w:t>
      </w:r>
    </w:p>
    <w:p w14:paraId="3329FA0A" w14:textId="77777777" w:rsidR="00495EF4" w:rsidRDefault="00495EF4" w:rsidP="00495EF4">
      <w:pPr>
        <w:pStyle w:val="ListParagraph"/>
        <w:spacing w:line="480" w:lineRule="auto"/>
        <w:ind w:left="709"/>
        <w:jc w:val="both"/>
        <w:rPr>
          <w:rFonts w:ascii="Arial" w:hAnsi="Arial" w:cs="Arial"/>
        </w:rPr>
      </w:pPr>
    </w:p>
    <w:p w14:paraId="53477F24" w14:textId="6C6A1BF6" w:rsidR="005A00A0" w:rsidRDefault="005A00A0" w:rsidP="00026489">
      <w:pPr>
        <w:pStyle w:val="ListParagraph"/>
        <w:numPr>
          <w:ilvl w:val="0"/>
          <w:numId w:val="5"/>
        </w:numPr>
        <w:spacing w:line="480" w:lineRule="auto"/>
        <w:ind w:left="0" w:firstLine="709"/>
        <w:jc w:val="both"/>
        <w:rPr>
          <w:rFonts w:ascii="Arial" w:hAnsi="Arial" w:cs="Arial"/>
        </w:rPr>
      </w:pPr>
      <w:r w:rsidRPr="004A6229">
        <w:rPr>
          <w:rFonts w:ascii="Arial" w:hAnsi="Arial" w:cs="Arial"/>
        </w:rPr>
        <w:lastRenderedPageBreak/>
        <w:t>Transitional</w:t>
      </w:r>
      <w:r w:rsidR="001A4F07" w:rsidRPr="004A6229">
        <w:rPr>
          <w:rFonts w:ascii="Arial" w:hAnsi="Arial" w:cs="Arial"/>
        </w:rPr>
        <w:t xml:space="preserve"> change is trying to deliver a known desired </w:t>
      </w:r>
      <w:r w:rsidR="00714772" w:rsidRPr="004A6229">
        <w:rPr>
          <w:rFonts w:ascii="Arial" w:hAnsi="Arial" w:cs="Arial"/>
        </w:rPr>
        <w:t>goal</w:t>
      </w:r>
      <w:r w:rsidR="001A4F07" w:rsidRPr="004A6229">
        <w:rPr>
          <w:rFonts w:ascii="Arial" w:hAnsi="Arial" w:cs="Arial"/>
        </w:rPr>
        <w:t xml:space="preserve"> </w:t>
      </w:r>
      <w:r w:rsidR="00714772" w:rsidRPr="004A6229">
        <w:rPr>
          <w:rFonts w:ascii="Arial" w:hAnsi="Arial" w:cs="Arial"/>
        </w:rPr>
        <w:t xml:space="preserve">different </w:t>
      </w:r>
      <w:r w:rsidR="001A4F07" w:rsidRPr="004A6229">
        <w:rPr>
          <w:rFonts w:ascii="Arial" w:hAnsi="Arial" w:cs="Arial"/>
        </w:rPr>
        <w:t>from the existing one. It is planned or radical and it is based in the work of Lewin (1951) and mainly into his three-stage process that involves:</w:t>
      </w:r>
    </w:p>
    <w:p w14:paraId="0A6458B9" w14:textId="3AACA107" w:rsidR="001A4F07" w:rsidRPr="004A6229"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Unfreezing the existing organisational equilibrium.</w:t>
      </w:r>
    </w:p>
    <w:p w14:paraId="5DFACBEE" w14:textId="38088A41" w:rsidR="001A4F07" w:rsidRPr="004A6229"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Moving to a new position.</w:t>
      </w:r>
    </w:p>
    <w:p w14:paraId="7629715B" w14:textId="40F52F08" w:rsidR="001A4F07"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Refreezing in a new equilibrium position.</w:t>
      </w:r>
    </w:p>
    <w:p w14:paraId="62DE062E" w14:textId="187E1D41" w:rsidR="001A4F07" w:rsidRPr="004A6229" w:rsidRDefault="00BE18AD" w:rsidP="001A4F07">
      <w:pPr>
        <w:pStyle w:val="ListParagraph"/>
        <w:spacing w:line="480" w:lineRule="auto"/>
        <w:ind w:left="2229"/>
        <w:jc w:val="both"/>
        <w:rPr>
          <w:rFonts w:ascii="Arial" w:hAnsi="Arial" w:cs="Arial"/>
        </w:rPr>
      </w:pPr>
      <w:r w:rsidRPr="004A6229">
        <w:rPr>
          <w:rFonts w:ascii="Arial" w:hAnsi="Arial" w:cs="Arial"/>
          <w:noProof/>
        </w:rPr>
        <mc:AlternateContent>
          <mc:Choice Requires="wpg">
            <w:drawing>
              <wp:anchor distT="0" distB="0" distL="114300" distR="114300" simplePos="0" relativeHeight="251668480" behindDoc="0" locked="0" layoutInCell="1" allowOverlap="1" wp14:anchorId="1C4C80EE" wp14:editId="173AB845">
                <wp:simplePos x="0" y="0"/>
                <wp:positionH relativeFrom="column">
                  <wp:posOffset>158100</wp:posOffset>
                </wp:positionH>
                <wp:positionV relativeFrom="paragraph">
                  <wp:posOffset>58795</wp:posOffset>
                </wp:positionV>
                <wp:extent cx="5318760" cy="1044944"/>
                <wp:effectExtent l="0" t="0" r="15240" b="22225"/>
                <wp:wrapNone/>
                <wp:docPr id="20" name="Group 20"/>
                <wp:cNvGraphicFramePr/>
                <a:graphic xmlns:a="http://schemas.openxmlformats.org/drawingml/2006/main">
                  <a:graphicData uri="http://schemas.microsoft.com/office/word/2010/wordprocessingGroup">
                    <wpg:wgp>
                      <wpg:cNvGrpSpPr/>
                      <wpg:grpSpPr>
                        <a:xfrm>
                          <a:off x="0" y="0"/>
                          <a:ext cx="5318760" cy="1044944"/>
                          <a:chOff x="0" y="0"/>
                          <a:chExt cx="5439568" cy="1021080"/>
                        </a:xfrm>
                      </wpg:grpSpPr>
                      <wps:wsp>
                        <wps:cNvPr id="14" name="Oval 14"/>
                        <wps:cNvSpPr/>
                        <wps:spPr>
                          <a:xfrm>
                            <a:off x="0" y="0"/>
                            <a:ext cx="1021080" cy="102108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316165" y="0"/>
                            <a:ext cx="1123403" cy="102108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2"/>
                        <wps:cNvSpPr txBox="1">
                          <a:spLocks noChangeArrowheads="1"/>
                        </wps:cNvSpPr>
                        <wps:spPr bwMode="auto">
                          <a:xfrm>
                            <a:off x="140164" y="252086"/>
                            <a:ext cx="740410" cy="650240"/>
                          </a:xfrm>
                          <a:prstGeom prst="rect">
                            <a:avLst/>
                          </a:prstGeom>
                          <a:noFill/>
                          <a:ln w="9525">
                            <a:noFill/>
                            <a:miter lim="800000"/>
                            <a:headEnd/>
                            <a:tailEnd/>
                          </a:ln>
                        </wps:spPr>
                        <wps:txbx>
                          <w:txbxContent>
                            <w:p w14:paraId="0E03DB90" w14:textId="416A738A" w:rsidR="00F60471" w:rsidRPr="00F60471" w:rsidRDefault="00F60471" w:rsidP="00F60471">
                              <w:pPr>
                                <w:jc w:val="center"/>
                                <w:rPr>
                                  <w:rFonts w:ascii="Arial" w:hAnsi="Arial" w:cs="Arial"/>
                                  <w:b/>
                                  <w:bCs/>
                                </w:rPr>
                              </w:pPr>
                              <w:r w:rsidRPr="00F60471">
                                <w:rPr>
                                  <w:rFonts w:ascii="Arial" w:hAnsi="Arial" w:cs="Arial"/>
                                  <w:b/>
                                  <w:bCs/>
                                </w:rPr>
                                <w:t>OLD</w:t>
                              </w:r>
                            </w:p>
                            <w:p w14:paraId="2BDF5DF6" w14:textId="6F3932E2" w:rsidR="00F60471" w:rsidRPr="00F60471" w:rsidRDefault="00F60471" w:rsidP="00F60471">
                              <w:pPr>
                                <w:jc w:val="center"/>
                                <w:rPr>
                                  <w:rFonts w:ascii="Arial" w:hAnsi="Arial" w:cs="Arial"/>
                                  <w:b/>
                                  <w:bCs/>
                                </w:rPr>
                              </w:pPr>
                              <w:r w:rsidRPr="00F60471">
                                <w:rPr>
                                  <w:rFonts w:ascii="Arial" w:hAnsi="Arial" w:cs="Arial"/>
                                  <w:b/>
                                  <w:bCs/>
                                </w:rPr>
                                <w:t>STATE</w:t>
                              </w:r>
                            </w:p>
                          </w:txbxContent>
                        </wps:txbx>
                        <wps:bodyPr rot="0" vert="horz" wrap="square" lIns="91440" tIns="45720" rIns="91440" bIns="45720" anchor="t" anchorCtr="0">
                          <a:noAutofit/>
                        </wps:bodyPr>
                      </wps:wsp>
                      <wps:wsp>
                        <wps:cNvPr id="17" name="Text Box 2"/>
                        <wps:cNvSpPr txBox="1">
                          <a:spLocks noChangeArrowheads="1"/>
                        </wps:cNvSpPr>
                        <wps:spPr bwMode="auto">
                          <a:xfrm>
                            <a:off x="4439485" y="264933"/>
                            <a:ext cx="863232" cy="650240"/>
                          </a:xfrm>
                          <a:prstGeom prst="rect">
                            <a:avLst/>
                          </a:prstGeom>
                          <a:noFill/>
                          <a:ln w="9525">
                            <a:noFill/>
                            <a:miter lim="800000"/>
                            <a:headEnd/>
                            <a:tailEnd/>
                          </a:ln>
                        </wps:spPr>
                        <wps:txbx>
                          <w:txbxContent>
                            <w:p w14:paraId="365929CF" w14:textId="79BE4E13" w:rsidR="00F60471" w:rsidRPr="00F60471" w:rsidRDefault="00F60471" w:rsidP="00F60471">
                              <w:pPr>
                                <w:jc w:val="center"/>
                                <w:rPr>
                                  <w:rFonts w:ascii="Arial" w:hAnsi="Arial" w:cs="Arial"/>
                                  <w:b/>
                                  <w:bCs/>
                                </w:rPr>
                              </w:pPr>
                              <w:r w:rsidRPr="00F60471">
                                <w:rPr>
                                  <w:rFonts w:ascii="Arial" w:hAnsi="Arial" w:cs="Arial"/>
                                  <w:b/>
                                  <w:bCs/>
                                </w:rPr>
                                <w:t>NEW</w:t>
                              </w:r>
                            </w:p>
                            <w:p w14:paraId="15A5BF52" w14:textId="77777777" w:rsidR="00F60471" w:rsidRPr="00F60471" w:rsidRDefault="00F60471" w:rsidP="00F60471">
                              <w:pPr>
                                <w:jc w:val="center"/>
                                <w:rPr>
                                  <w:rFonts w:ascii="Arial" w:hAnsi="Arial" w:cs="Arial"/>
                                  <w:b/>
                                  <w:bCs/>
                                </w:rPr>
                              </w:pPr>
                              <w:r w:rsidRPr="00F60471">
                                <w:rPr>
                                  <w:rFonts w:ascii="Arial" w:hAnsi="Arial" w:cs="Arial"/>
                                  <w:b/>
                                  <w:bCs/>
                                </w:rPr>
                                <w:t>STATE</w:t>
                              </w:r>
                            </w:p>
                          </w:txbxContent>
                        </wps:txbx>
                        <wps:bodyPr rot="0" vert="horz" wrap="square" lIns="91440" tIns="45720" rIns="91440" bIns="45720" anchor="t" anchorCtr="0">
                          <a:noAutofit/>
                        </wps:bodyPr>
                      </wps:wsp>
                      <wps:wsp>
                        <wps:cNvPr id="18" name="Arrow: Striped Right 18"/>
                        <wps:cNvSpPr/>
                        <wps:spPr>
                          <a:xfrm>
                            <a:off x="1381612" y="65771"/>
                            <a:ext cx="2829560" cy="814181"/>
                          </a:xfrm>
                          <a:prstGeom prst="striped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ext Box 2"/>
                        <wps:cNvSpPr txBox="1">
                          <a:spLocks noChangeArrowheads="1"/>
                        </wps:cNvSpPr>
                        <wps:spPr bwMode="auto">
                          <a:xfrm>
                            <a:off x="1788754" y="340397"/>
                            <a:ext cx="1675130" cy="375285"/>
                          </a:xfrm>
                          <a:prstGeom prst="rect">
                            <a:avLst/>
                          </a:prstGeom>
                          <a:noFill/>
                          <a:ln w="9525">
                            <a:noFill/>
                            <a:miter lim="800000"/>
                            <a:headEnd/>
                            <a:tailEnd/>
                          </a:ln>
                        </wps:spPr>
                        <wps:txbx>
                          <w:txbxContent>
                            <w:p w14:paraId="3DE3B2D8" w14:textId="01BC9ED5" w:rsidR="00F60471" w:rsidRPr="00F60471" w:rsidRDefault="00F60471" w:rsidP="00F60471">
                              <w:pPr>
                                <w:jc w:val="center"/>
                                <w:rPr>
                                  <w:rFonts w:ascii="Arial" w:hAnsi="Arial" w:cs="Arial"/>
                                  <w:b/>
                                  <w:bCs/>
                                </w:rPr>
                              </w:pPr>
                              <w:r w:rsidRPr="00F60471">
                                <w:rPr>
                                  <w:rFonts w:ascii="Arial" w:hAnsi="Arial" w:cs="Arial"/>
                                  <w:b/>
                                  <w:bCs/>
                                </w:rPr>
                                <w:t>TRANSITION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C4C80EE" id="Group 20" o:spid="_x0000_s1032" style="position:absolute;left:0;text-align:left;margin-left:12.45pt;margin-top:4.65pt;width:418.8pt;height:82.3pt;z-index:251668480;mso-width-relative:margin;mso-height-relative:margin" coordsize="54395,10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">
                <v:oval id="Oval 14" o:spid="_x0000_s1033" style="position:absolute;width:10210;height:10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" fillcolor="white [3201]" strokecolor="#70ad47 [3209]" strokeweight="1pt">
                  <v:stroke joinstyle="miter"/>
                </v:oval>
                <v:oval id="Oval 15" o:spid="_x0000_s1034" style="position:absolute;left:43161;width:11234;height:10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" fillcolor="white [3201]" strokecolor="#70ad47 [3209]" strokeweight="1pt">
                  <v:stroke joinstyle="miter"/>
                </v:oval>
                <v:shape id="Text Box 2" o:spid="_x0000_s1035" type="#_x0000_t202" style="position:absolute;left:1401;top:2520;width:7404;height:65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0E03DB90" w14:textId="416A738A" w:rsidR="00F60471" w:rsidRPr="00F60471" w:rsidRDefault="00F60471" w:rsidP="00F60471">
                        <w:pPr>
                          <w:jc w:val="center"/>
                          <w:rPr>
                            <w:rFonts w:ascii="Arial" w:hAnsi="Arial" w:cs="Arial"/>
                            <w:b/>
                            <w:bCs/>
                          </w:rPr>
                        </w:pPr>
                        <w:r w:rsidRPr="00F60471">
                          <w:rPr>
                            <w:rFonts w:ascii="Arial" w:hAnsi="Arial" w:cs="Arial"/>
                            <w:b/>
                            <w:bCs/>
                          </w:rPr>
                          <w:t>OLD</w:t>
                        </w:r>
                      </w:p>
                      <w:p w14:paraId="2BDF5DF6" w14:textId="6F3932E2" w:rsidR="00F60471" w:rsidRPr="00F60471" w:rsidRDefault="00F60471" w:rsidP="00F60471">
                        <w:pPr>
                          <w:jc w:val="center"/>
                          <w:rPr>
                            <w:rFonts w:ascii="Arial" w:hAnsi="Arial" w:cs="Arial"/>
                            <w:b/>
                            <w:bCs/>
                          </w:rPr>
                        </w:pPr>
                        <w:r w:rsidRPr="00F60471">
                          <w:rPr>
                            <w:rFonts w:ascii="Arial" w:hAnsi="Arial" w:cs="Arial"/>
                            <w:b/>
                            <w:bCs/>
                          </w:rPr>
                          <w:t>STATE</w:t>
                        </w:r>
                      </w:p>
                    </w:txbxContent>
                  </v:textbox>
                </v:shape>
                <v:shape id="Text Box 2" o:spid="_x0000_s1036" type="#_x0000_t202" style="position:absolute;left:44394;top:2649;width:8633;height:6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365929CF" w14:textId="79BE4E13" w:rsidR="00F60471" w:rsidRPr="00F60471" w:rsidRDefault="00F60471" w:rsidP="00F60471">
                        <w:pPr>
                          <w:jc w:val="center"/>
                          <w:rPr>
                            <w:rFonts w:ascii="Arial" w:hAnsi="Arial" w:cs="Arial"/>
                            <w:b/>
                            <w:bCs/>
                          </w:rPr>
                        </w:pPr>
                        <w:r w:rsidRPr="00F60471">
                          <w:rPr>
                            <w:rFonts w:ascii="Arial" w:hAnsi="Arial" w:cs="Arial"/>
                            <w:b/>
                            <w:bCs/>
                          </w:rPr>
                          <w:t>NEW</w:t>
                        </w:r>
                      </w:p>
                      <w:p w14:paraId="15A5BF52" w14:textId="77777777" w:rsidR="00F60471" w:rsidRPr="00F60471" w:rsidRDefault="00F60471" w:rsidP="00F60471">
                        <w:pPr>
                          <w:jc w:val="center"/>
                          <w:rPr>
                            <w:rFonts w:ascii="Arial" w:hAnsi="Arial" w:cs="Arial"/>
                            <w:b/>
                            <w:bCs/>
                          </w:rPr>
                        </w:pPr>
                        <w:r w:rsidRPr="00F60471">
                          <w:rPr>
                            <w:rFonts w:ascii="Arial" w:hAnsi="Arial" w:cs="Arial"/>
                            <w:b/>
                            <w:bCs/>
                          </w:rPr>
                          <w:t>STATE</w:t>
                        </w:r>
                      </w:p>
                    </w:txbxContent>
                  </v:textbox>
                </v:shape>
                <v:shapetype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18" o:spid="_x0000_s1037" type="#_x0000_t93" style="position:absolute;left:13816;top:657;width:28295;height:81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" adj="18492" fillcolor="white [3201]" strokecolor="#70ad47 [3209]" strokeweight="1pt"/>
                <v:shape id="Text Box 2" o:spid="_x0000_s1038" type="#_x0000_t202" style="position:absolute;left:17887;top:3403;width:16751;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3DE3B2D8" w14:textId="01BC9ED5" w:rsidR="00F60471" w:rsidRPr="00F60471" w:rsidRDefault="00F60471" w:rsidP="00F60471">
                        <w:pPr>
                          <w:jc w:val="center"/>
                          <w:rPr>
                            <w:rFonts w:ascii="Arial" w:hAnsi="Arial" w:cs="Arial"/>
                            <w:b/>
                            <w:bCs/>
                          </w:rPr>
                        </w:pPr>
                        <w:r w:rsidRPr="00F60471">
                          <w:rPr>
                            <w:rFonts w:ascii="Arial" w:hAnsi="Arial" w:cs="Arial"/>
                            <w:b/>
                            <w:bCs/>
                          </w:rPr>
                          <w:t>TRANSITION</w:t>
                        </w:r>
                      </w:p>
                    </w:txbxContent>
                  </v:textbox>
                </v:shape>
              </v:group>
            </w:pict>
          </mc:Fallback>
        </mc:AlternateContent>
      </w:r>
    </w:p>
    <w:p w14:paraId="68E019BD" w14:textId="1FA7BB03" w:rsidR="001A4F07" w:rsidRPr="004A6229" w:rsidRDefault="001A4F07" w:rsidP="001A4F07">
      <w:pPr>
        <w:pStyle w:val="ListParagraph"/>
        <w:spacing w:line="480" w:lineRule="auto"/>
        <w:ind w:left="2229"/>
        <w:jc w:val="both"/>
        <w:rPr>
          <w:rFonts w:ascii="Arial" w:hAnsi="Arial" w:cs="Arial"/>
        </w:rPr>
      </w:pPr>
    </w:p>
    <w:p w14:paraId="2C6188E1" w14:textId="77777777" w:rsidR="00BE18AD" w:rsidRDefault="00BE18AD" w:rsidP="003D2AC8">
      <w:pPr>
        <w:spacing w:line="480" w:lineRule="auto"/>
        <w:jc w:val="right"/>
        <w:rPr>
          <w:rFonts w:ascii="Arial" w:hAnsi="Arial" w:cs="Arial"/>
          <w:sz w:val="18"/>
          <w:szCs w:val="18"/>
        </w:rPr>
      </w:pPr>
    </w:p>
    <w:p w14:paraId="4E22AB99" w14:textId="77777777" w:rsidR="00564412" w:rsidRDefault="00564412" w:rsidP="003D2AC8">
      <w:pPr>
        <w:spacing w:line="480" w:lineRule="auto"/>
        <w:jc w:val="right"/>
        <w:rPr>
          <w:rFonts w:ascii="Arial" w:hAnsi="Arial" w:cs="Arial"/>
          <w:sz w:val="18"/>
          <w:szCs w:val="18"/>
        </w:rPr>
      </w:pPr>
    </w:p>
    <w:p w14:paraId="239585F0" w14:textId="419D646E" w:rsidR="003D2AC8" w:rsidRPr="004A6229" w:rsidRDefault="003D2AC8" w:rsidP="003D2AC8">
      <w:pPr>
        <w:spacing w:line="480" w:lineRule="auto"/>
        <w:jc w:val="right"/>
        <w:rPr>
          <w:sz w:val="20"/>
          <w:szCs w:val="20"/>
        </w:rPr>
      </w:pPr>
      <w:r w:rsidRPr="004A6229">
        <w:rPr>
          <w:rFonts w:ascii="Arial" w:hAnsi="Arial" w:cs="Arial"/>
          <w:sz w:val="18"/>
          <w:szCs w:val="18"/>
        </w:rPr>
        <w:t xml:space="preserve">Figure </w:t>
      </w:r>
      <w:r w:rsidR="00C61603" w:rsidRPr="004A6229">
        <w:rPr>
          <w:rFonts w:ascii="Arial" w:hAnsi="Arial" w:cs="Arial"/>
          <w:sz w:val="18"/>
          <w:szCs w:val="18"/>
        </w:rPr>
        <w:t>5</w:t>
      </w:r>
      <w:r w:rsidRPr="004A6229">
        <w:rPr>
          <w:rFonts w:ascii="Arial" w:hAnsi="Arial" w:cs="Arial"/>
          <w:sz w:val="18"/>
          <w:szCs w:val="18"/>
        </w:rPr>
        <w:t>: Transitional Change</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Adapted from Ackerman (1997)</w:t>
      </w:r>
    </w:p>
    <w:p w14:paraId="4F80CFDE" w14:textId="48C2A0F7" w:rsidR="003D2AC8" w:rsidRPr="0050384C" w:rsidRDefault="005A00A0" w:rsidP="00026489">
      <w:pPr>
        <w:pStyle w:val="ListParagraph"/>
        <w:numPr>
          <w:ilvl w:val="0"/>
          <w:numId w:val="5"/>
        </w:numPr>
        <w:spacing w:line="480" w:lineRule="auto"/>
        <w:ind w:left="0" w:firstLine="709"/>
        <w:jc w:val="both"/>
        <w:rPr>
          <w:rFonts w:ascii="Arial" w:hAnsi="Arial" w:cs="Arial"/>
          <w:color w:val="FF0000"/>
        </w:rPr>
      </w:pPr>
      <w:r w:rsidRPr="0050384C">
        <w:rPr>
          <w:rFonts w:ascii="Arial" w:hAnsi="Arial" w:cs="Arial"/>
        </w:rPr>
        <w:t>Transformational</w:t>
      </w:r>
      <w:r w:rsidR="002914CB" w:rsidRPr="0050384C">
        <w:rPr>
          <w:rFonts w:ascii="Arial" w:hAnsi="Arial" w:cs="Arial"/>
        </w:rPr>
        <w:t xml:space="preserve"> change is </w:t>
      </w:r>
      <w:r w:rsidR="00714772" w:rsidRPr="0050384C">
        <w:rPr>
          <w:rFonts w:ascii="Arial" w:hAnsi="Arial" w:cs="Arial"/>
        </w:rPr>
        <w:t xml:space="preserve">mainly </w:t>
      </w:r>
      <w:r w:rsidR="002914CB" w:rsidRPr="0050384C">
        <w:rPr>
          <w:rFonts w:ascii="Arial" w:hAnsi="Arial" w:cs="Arial"/>
        </w:rPr>
        <w:t xml:space="preserve">radical </w:t>
      </w:r>
      <w:r w:rsidR="003D2AC8" w:rsidRPr="0050384C">
        <w:rPr>
          <w:rFonts w:ascii="Arial" w:hAnsi="Arial" w:cs="Arial"/>
        </w:rPr>
        <w:t>and requires a shift in assumptions of the organisation</w:t>
      </w:r>
      <w:r w:rsidR="00714772" w:rsidRPr="0050384C">
        <w:rPr>
          <w:rFonts w:ascii="Arial" w:hAnsi="Arial" w:cs="Arial"/>
        </w:rPr>
        <w:t xml:space="preserve">, which </w:t>
      </w:r>
      <w:r w:rsidR="003D2AC8" w:rsidRPr="0050384C">
        <w:rPr>
          <w:rFonts w:ascii="Arial" w:hAnsi="Arial" w:cs="Arial"/>
        </w:rPr>
        <w:t>differs significantly in terms of structure, processes, culture, and strategy.</w:t>
      </w:r>
    </w:p>
    <w:p w14:paraId="7FE3F0A7" w14:textId="1A184961" w:rsidR="003D2AC8" w:rsidRPr="00C61603" w:rsidRDefault="00495EF4" w:rsidP="003D2AC8">
      <w:pPr>
        <w:spacing w:line="480" w:lineRule="auto"/>
        <w:jc w:val="both"/>
        <w:rPr>
          <w:rFonts w:ascii="Arial" w:hAnsi="Arial" w:cs="Arial"/>
          <w:color w:val="FF0000"/>
        </w:rPr>
      </w:pPr>
      <w:r w:rsidRPr="00C61603">
        <w:rPr>
          <w:rFonts w:ascii="Arial" w:hAnsi="Arial" w:cs="Arial"/>
          <w:noProof/>
          <w:color w:val="FF0000"/>
        </w:rPr>
        <mc:AlternateContent>
          <mc:Choice Requires="wpg">
            <w:drawing>
              <wp:anchor distT="0" distB="0" distL="114300" distR="114300" simplePos="0" relativeHeight="251686912" behindDoc="0" locked="0" layoutInCell="1" allowOverlap="1" wp14:anchorId="6B91CD08" wp14:editId="485C5AE8">
                <wp:simplePos x="0" y="0"/>
                <wp:positionH relativeFrom="margin">
                  <wp:align>left</wp:align>
                </wp:positionH>
                <wp:positionV relativeFrom="paragraph">
                  <wp:posOffset>242394</wp:posOffset>
                </wp:positionV>
                <wp:extent cx="5652770" cy="1701986"/>
                <wp:effectExtent l="0" t="0" r="0" b="12700"/>
                <wp:wrapNone/>
                <wp:docPr id="35" name="Group 35"/>
                <wp:cNvGraphicFramePr/>
                <a:graphic xmlns:a="http://schemas.openxmlformats.org/drawingml/2006/main">
                  <a:graphicData uri="http://schemas.microsoft.com/office/word/2010/wordprocessingGroup">
                    <wpg:wgp>
                      <wpg:cNvGrpSpPr/>
                      <wpg:grpSpPr>
                        <a:xfrm>
                          <a:off x="0" y="0"/>
                          <a:ext cx="5652770" cy="1701986"/>
                          <a:chOff x="0" y="0"/>
                          <a:chExt cx="5605506" cy="2222592"/>
                        </a:xfrm>
                      </wpg:grpSpPr>
                      <wps:wsp>
                        <wps:cNvPr id="22" name="Oval 22"/>
                        <wps:cNvSpPr/>
                        <wps:spPr>
                          <a:xfrm>
                            <a:off x="240280" y="1888870"/>
                            <a:ext cx="180210" cy="1735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a:off x="327048" y="513933"/>
                            <a:ext cx="4358417" cy="1428115"/>
                          </a:xfrm>
                          <a:custGeom>
                            <a:avLst/>
                            <a:gdLst>
                              <a:gd name="connsiteX0" fmla="*/ 0 w 4338887"/>
                              <a:gd name="connsiteY0" fmla="*/ 1428379 h 1428379"/>
                              <a:gd name="connsiteX1" fmla="*/ 6674 w 4338887"/>
                              <a:gd name="connsiteY1" fmla="*/ 1395006 h 1428379"/>
                              <a:gd name="connsiteX2" fmla="*/ 13349 w 4338887"/>
                              <a:gd name="connsiteY2" fmla="*/ 1328262 h 1428379"/>
                              <a:gd name="connsiteX3" fmla="*/ 106791 w 4338887"/>
                              <a:gd name="connsiteY3" fmla="*/ 1254843 h 1428379"/>
                              <a:gd name="connsiteX4" fmla="*/ 160187 w 4338887"/>
                              <a:gd name="connsiteY4" fmla="*/ 1021237 h 1428379"/>
                              <a:gd name="connsiteX5" fmla="*/ 180210 w 4338887"/>
                              <a:gd name="connsiteY5" fmla="*/ 941144 h 1428379"/>
                              <a:gd name="connsiteX6" fmla="*/ 300350 w 4338887"/>
                              <a:gd name="connsiteY6" fmla="*/ 767608 h 1428379"/>
                              <a:gd name="connsiteX7" fmla="*/ 360420 w 4338887"/>
                              <a:gd name="connsiteY7" fmla="*/ 687514 h 1428379"/>
                              <a:gd name="connsiteX8" fmla="*/ 380444 w 4338887"/>
                              <a:gd name="connsiteY8" fmla="*/ 640793 h 1428379"/>
                              <a:gd name="connsiteX9" fmla="*/ 420490 w 4338887"/>
                              <a:gd name="connsiteY9" fmla="*/ 560700 h 1428379"/>
                              <a:gd name="connsiteX10" fmla="*/ 453863 w 4338887"/>
                              <a:gd name="connsiteY10" fmla="*/ 480606 h 1428379"/>
                              <a:gd name="connsiteX11" fmla="*/ 533956 w 4338887"/>
                              <a:gd name="connsiteY11" fmla="*/ 433885 h 1428379"/>
                              <a:gd name="connsiteX12" fmla="*/ 594026 w 4338887"/>
                              <a:gd name="connsiteY12" fmla="*/ 393838 h 1428379"/>
                              <a:gd name="connsiteX13" fmla="*/ 620724 w 4338887"/>
                              <a:gd name="connsiteY13" fmla="*/ 373815 h 1428379"/>
                              <a:gd name="connsiteX14" fmla="*/ 747539 w 4338887"/>
                              <a:gd name="connsiteY14" fmla="*/ 313745 h 1428379"/>
                              <a:gd name="connsiteX15" fmla="*/ 907725 w 4338887"/>
                              <a:gd name="connsiteY15" fmla="*/ 186930 h 1428379"/>
                              <a:gd name="connsiteX16" fmla="*/ 967796 w 4338887"/>
                              <a:gd name="connsiteY16" fmla="*/ 126860 h 1428379"/>
                              <a:gd name="connsiteX17" fmla="*/ 1101285 w 4338887"/>
                              <a:gd name="connsiteY17" fmla="*/ 60116 h 1428379"/>
                              <a:gd name="connsiteX18" fmla="*/ 1475054 w 4338887"/>
                              <a:gd name="connsiteY18" fmla="*/ 20069 h 1428379"/>
                              <a:gd name="connsiteX19" fmla="*/ 1782079 w 4338887"/>
                              <a:gd name="connsiteY19" fmla="*/ 13395 h 1428379"/>
                              <a:gd name="connsiteX20" fmla="*/ 1908893 w 4338887"/>
                              <a:gd name="connsiteY20" fmla="*/ 46 h 1428379"/>
                              <a:gd name="connsiteX21" fmla="*/ 2135825 w 4338887"/>
                              <a:gd name="connsiteY21" fmla="*/ 20069 h 1428379"/>
                              <a:gd name="connsiteX22" fmla="*/ 2162523 w 4338887"/>
                              <a:gd name="connsiteY22" fmla="*/ 33418 h 1428379"/>
                              <a:gd name="connsiteX23" fmla="*/ 2342733 w 4338887"/>
                              <a:gd name="connsiteY23" fmla="*/ 160233 h 1428379"/>
                              <a:gd name="connsiteX24" fmla="*/ 2349407 w 4338887"/>
                              <a:gd name="connsiteY24" fmla="*/ 193605 h 1428379"/>
                              <a:gd name="connsiteX25" fmla="*/ 2429501 w 4338887"/>
                              <a:gd name="connsiteY25" fmla="*/ 307071 h 1428379"/>
                              <a:gd name="connsiteX26" fmla="*/ 2476222 w 4338887"/>
                              <a:gd name="connsiteY26" fmla="*/ 433885 h 1428379"/>
                              <a:gd name="connsiteX27" fmla="*/ 2482896 w 4338887"/>
                              <a:gd name="connsiteY27" fmla="*/ 513979 h 1428379"/>
                              <a:gd name="connsiteX28" fmla="*/ 2516269 w 4338887"/>
                              <a:gd name="connsiteY28" fmla="*/ 473932 h 1428379"/>
                              <a:gd name="connsiteX29" fmla="*/ 2562990 w 4338887"/>
                              <a:gd name="connsiteY29" fmla="*/ 380490 h 1428379"/>
                              <a:gd name="connsiteX30" fmla="*/ 2589687 w 4338887"/>
                              <a:gd name="connsiteY30" fmla="*/ 320419 h 1428379"/>
                              <a:gd name="connsiteX31" fmla="*/ 2596362 w 4338887"/>
                              <a:gd name="connsiteY31" fmla="*/ 287047 h 1428379"/>
                              <a:gd name="connsiteX32" fmla="*/ 2603036 w 4338887"/>
                              <a:gd name="connsiteY32" fmla="*/ 267024 h 1428379"/>
                              <a:gd name="connsiteX33" fmla="*/ 2629734 w 4338887"/>
                              <a:gd name="connsiteY33" fmla="*/ 554025 h 1428379"/>
                              <a:gd name="connsiteX34" fmla="*/ 2643083 w 4338887"/>
                              <a:gd name="connsiteY34" fmla="*/ 574049 h 1428379"/>
                              <a:gd name="connsiteX35" fmla="*/ 2656432 w 4338887"/>
                              <a:gd name="connsiteY35" fmla="*/ 607421 h 1428379"/>
                              <a:gd name="connsiteX36" fmla="*/ 2683130 w 4338887"/>
                              <a:gd name="connsiteY36" fmla="*/ 674165 h 1428379"/>
                              <a:gd name="connsiteX37" fmla="*/ 2703153 w 4338887"/>
                              <a:gd name="connsiteY37" fmla="*/ 680840 h 1428379"/>
                              <a:gd name="connsiteX38" fmla="*/ 2729851 w 4338887"/>
                              <a:gd name="connsiteY38" fmla="*/ 694189 h 1428379"/>
                              <a:gd name="connsiteX39" fmla="*/ 2709828 w 4338887"/>
                              <a:gd name="connsiteY39" fmla="*/ 680840 h 1428379"/>
                              <a:gd name="connsiteX40" fmla="*/ 2736525 w 4338887"/>
                              <a:gd name="connsiteY40" fmla="*/ 527328 h 1428379"/>
                              <a:gd name="connsiteX41" fmla="*/ 2763223 w 4338887"/>
                              <a:gd name="connsiteY41" fmla="*/ 493955 h 1428379"/>
                              <a:gd name="connsiteX42" fmla="*/ 2796596 w 4338887"/>
                              <a:gd name="connsiteY42" fmla="*/ 554025 h 1428379"/>
                              <a:gd name="connsiteX43" fmla="*/ 2823293 w 4338887"/>
                              <a:gd name="connsiteY43" fmla="*/ 627444 h 1428379"/>
                              <a:gd name="connsiteX44" fmla="*/ 2863340 w 4338887"/>
                              <a:gd name="connsiteY44" fmla="*/ 734236 h 1428379"/>
                              <a:gd name="connsiteX45" fmla="*/ 2876689 w 4338887"/>
                              <a:gd name="connsiteY45" fmla="*/ 774282 h 1428379"/>
                              <a:gd name="connsiteX46" fmla="*/ 2896712 w 4338887"/>
                              <a:gd name="connsiteY46" fmla="*/ 867725 h 1428379"/>
                              <a:gd name="connsiteX47" fmla="*/ 2936759 w 4338887"/>
                              <a:gd name="connsiteY47" fmla="*/ 934469 h 1428379"/>
                              <a:gd name="connsiteX48" fmla="*/ 2956782 w 4338887"/>
                              <a:gd name="connsiteY48" fmla="*/ 974516 h 1428379"/>
                              <a:gd name="connsiteX49" fmla="*/ 2983480 w 4338887"/>
                              <a:gd name="connsiteY49" fmla="*/ 1001214 h 1428379"/>
                              <a:gd name="connsiteX50" fmla="*/ 3003504 w 4338887"/>
                              <a:gd name="connsiteY50" fmla="*/ 1027911 h 1428379"/>
                              <a:gd name="connsiteX51" fmla="*/ 3036876 w 4338887"/>
                              <a:gd name="connsiteY51" fmla="*/ 1021237 h 1428379"/>
                              <a:gd name="connsiteX52" fmla="*/ 3056899 w 4338887"/>
                              <a:gd name="connsiteY52" fmla="*/ 994539 h 1428379"/>
                              <a:gd name="connsiteX53" fmla="*/ 3090271 w 4338887"/>
                              <a:gd name="connsiteY53" fmla="*/ 954492 h 1428379"/>
                              <a:gd name="connsiteX54" fmla="*/ 3116969 w 4338887"/>
                              <a:gd name="connsiteY54" fmla="*/ 947818 h 1428379"/>
                              <a:gd name="connsiteX55" fmla="*/ 3203737 w 4338887"/>
                              <a:gd name="connsiteY55" fmla="*/ 1027911 h 1428379"/>
                              <a:gd name="connsiteX56" fmla="*/ 3217086 w 4338887"/>
                              <a:gd name="connsiteY56" fmla="*/ 1087982 h 1428379"/>
                              <a:gd name="connsiteX57" fmla="*/ 3357250 w 4338887"/>
                              <a:gd name="connsiteY57" fmla="*/ 1308238 h 1428379"/>
                              <a:gd name="connsiteX58" fmla="*/ 3430669 w 4338887"/>
                              <a:gd name="connsiteY58" fmla="*/ 1341611 h 1428379"/>
                              <a:gd name="connsiteX59" fmla="*/ 3590855 w 4338887"/>
                              <a:gd name="connsiteY59" fmla="*/ 1395006 h 1428379"/>
                              <a:gd name="connsiteX60" fmla="*/ 4111463 w 4338887"/>
                              <a:gd name="connsiteY60" fmla="*/ 1381657 h 1428379"/>
                              <a:gd name="connsiteX61" fmla="*/ 4198231 w 4338887"/>
                              <a:gd name="connsiteY61" fmla="*/ 1361634 h 1428379"/>
                              <a:gd name="connsiteX62" fmla="*/ 4224928 w 4338887"/>
                              <a:gd name="connsiteY62" fmla="*/ 1354960 h 1428379"/>
                              <a:gd name="connsiteX63" fmla="*/ 4251626 w 4338887"/>
                              <a:gd name="connsiteY63" fmla="*/ 1328262 h 1428379"/>
                              <a:gd name="connsiteX64" fmla="*/ 4271650 w 4338887"/>
                              <a:gd name="connsiteY64" fmla="*/ 1314913 h 1428379"/>
                              <a:gd name="connsiteX65" fmla="*/ 4284998 w 4338887"/>
                              <a:gd name="connsiteY65" fmla="*/ 1294890 h 1428379"/>
                              <a:gd name="connsiteX66" fmla="*/ 4298347 w 4338887"/>
                              <a:gd name="connsiteY66" fmla="*/ 1268192 h 1428379"/>
                              <a:gd name="connsiteX67" fmla="*/ 4338394 w 4338887"/>
                              <a:gd name="connsiteY67" fmla="*/ 1221471 h 14283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Lst>
                            <a:rect l="l" t="t" r="r" b="b"/>
                            <a:pathLst>
                              <a:path w="4338887" h="1428379">
                                <a:moveTo>
                                  <a:pt x="0" y="1428379"/>
                                </a:moveTo>
                                <a:cubicBezTo>
                                  <a:pt x="2225" y="1417255"/>
                                  <a:pt x="5175" y="1406251"/>
                                  <a:pt x="6674" y="1395006"/>
                                </a:cubicBezTo>
                                <a:cubicBezTo>
                                  <a:pt x="9629" y="1372843"/>
                                  <a:pt x="353" y="1346456"/>
                                  <a:pt x="13349" y="1328262"/>
                                </a:cubicBezTo>
                                <a:cubicBezTo>
                                  <a:pt x="36373" y="1296029"/>
                                  <a:pt x="106791" y="1254843"/>
                                  <a:pt x="106791" y="1254843"/>
                                </a:cubicBezTo>
                                <a:cubicBezTo>
                                  <a:pt x="137194" y="1082553"/>
                                  <a:pt x="113117" y="1197746"/>
                                  <a:pt x="160187" y="1021237"/>
                                </a:cubicBezTo>
                                <a:cubicBezTo>
                                  <a:pt x="167278" y="994647"/>
                                  <a:pt x="164670" y="963856"/>
                                  <a:pt x="180210" y="941144"/>
                                </a:cubicBezTo>
                                <a:cubicBezTo>
                                  <a:pt x="208413" y="899924"/>
                                  <a:pt x="263129" y="818123"/>
                                  <a:pt x="300350" y="767608"/>
                                </a:cubicBezTo>
                                <a:cubicBezTo>
                                  <a:pt x="320146" y="740741"/>
                                  <a:pt x="347274" y="718188"/>
                                  <a:pt x="360420" y="687514"/>
                                </a:cubicBezTo>
                                <a:cubicBezTo>
                                  <a:pt x="367095" y="671940"/>
                                  <a:pt x="373191" y="656106"/>
                                  <a:pt x="380444" y="640793"/>
                                </a:cubicBezTo>
                                <a:cubicBezTo>
                                  <a:pt x="393222" y="613818"/>
                                  <a:pt x="408241" y="587920"/>
                                  <a:pt x="420490" y="560700"/>
                                </a:cubicBezTo>
                                <a:cubicBezTo>
                                  <a:pt x="426256" y="547887"/>
                                  <a:pt x="441305" y="498188"/>
                                  <a:pt x="453863" y="480606"/>
                                </a:cubicBezTo>
                                <a:cubicBezTo>
                                  <a:pt x="476450" y="448985"/>
                                  <a:pt x="495278" y="455373"/>
                                  <a:pt x="533956" y="433885"/>
                                </a:cubicBezTo>
                                <a:cubicBezTo>
                                  <a:pt x="554993" y="422198"/>
                                  <a:pt x="574240" y="407536"/>
                                  <a:pt x="594026" y="393838"/>
                                </a:cubicBezTo>
                                <a:cubicBezTo>
                                  <a:pt x="603172" y="387506"/>
                                  <a:pt x="611097" y="379389"/>
                                  <a:pt x="620724" y="373815"/>
                                </a:cubicBezTo>
                                <a:cubicBezTo>
                                  <a:pt x="713932" y="319853"/>
                                  <a:pt x="687787" y="328682"/>
                                  <a:pt x="747539" y="313745"/>
                                </a:cubicBezTo>
                                <a:cubicBezTo>
                                  <a:pt x="821226" y="260154"/>
                                  <a:pt x="835884" y="252240"/>
                                  <a:pt x="907725" y="186930"/>
                                </a:cubicBezTo>
                                <a:cubicBezTo>
                                  <a:pt x="928678" y="167882"/>
                                  <a:pt x="947772" y="146883"/>
                                  <a:pt x="967796" y="126860"/>
                                </a:cubicBezTo>
                                <a:cubicBezTo>
                                  <a:pt x="1002067" y="46894"/>
                                  <a:pt x="973130" y="78424"/>
                                  <a:pt x="1101285" y="60116"/>
                                </a:cubicBezTo>
                                <a:cubicBezTo>
                                  <a:pt x="1194826" y="46753"/>
                                  <a:pt x="1372717" y="24455"/>
                                  <a:pt x="1475054" y="20069"/>
                                </a:cubicBezTo>
                                <a:cubicBezTo>
                                  <a:pt x="1577326" y="15686"/>
                                  <a:pt x="1679737" y="15620"/>
                                  <a:pt x="1782079" y="13395"/>
                                </a:cubicBezTo>
                                <a:cubicBezTo>
                                  <a:pt x="1824350" y="8945"/>
                                  <a:pt x="1866396" y="-756"/>
                                  <a:pt x="1908893" y="46"/>
                                </a:cubicBezTo>
                                <a:cubicBezTo>
                                  <a:pt x="1984817" y="1478"/>
                                  <a:pt x="2060536" y="10163"/>
                                  <a:pt x="2135825" y="20069"/>
                                </a:cubicBezTo>
                                <a:cubicBezTo>
                                  <a:pt x="2145690" y="21367"/>
                                  <a:pt x="2153929" y="28405"/>
                                  <a:pt x="2162523" y="33418"/>
                                </a:cubicBezTo>
                                <a:cubicBezTo>
                                  <a:pt x="2233865" y="75034"/>
                                  <a:pt x="2265515" y="103335"/>
                                  <a:pt x="2342733" y="160233"/>
                                </a:cubicBezTo>
                                <a:cubicBezTo>
                                  <a:pt x="2344958" y="171357"/>
                                  <a:pt x="2344334" y="183458"/>
                                  <a:pt x="2349407" y="193605"/>
                                </a:cubicBezTo>
                                <a:cubicBezTo>
                                  <a:pt x="2386901" y="268594"/>
                                  <a:pt x="2387127" y="264697"/>
                                  <a:pt x="2429501" y="307071"/>
                                </a:cubicBezTo>
                                <a:cubicBezTo>
                                  <a:pt x="2445075" y="349342"/>
                                  <a:pt x="2464965" y="390265"/>
                                  <a:pt x="2476222" y="433885"/>
                                </a:cubicBezTo>
                                <a:cubicBezTo>
                                  <a:pt x="2482916" y="459826"/>
                                  <a:pt x="2463952" y="495035"/>
                                  <a:pt x="2482896" y="513979"/>
                                </a:cubicBezTo>
                                <a:cubicBezTo>
                                  <a:pt x="2495183" y="526266"/>
                                  <a:pt x="2507329" y="488832"/>
                                  <a:pt x="2516269" y="473932"/>
                                </a:cubicBezTo>
                                <a:cubicBezTo>
                                  <a:pt x="2534186" y="444071"/>
                                  <a:pt x="2562990" y="380490"/>
                                  <a:pt x="2562990" y="380490"/>
                                </a:cubicBezTo>
                                <a:cubicBezTo>
                                  <a:pt x="2582527" y="302336"/>
                                  <a:pt x="2551203" y="416630"/>
                                  <a:pt x="2589687" y="320419"/>
                                </a:cubicBezTo>
                                <a:cubicBezTo>
                                  <a:pt x="2593900" y="309886"/>
                                  <a:pt x="2593611" y="298053"/>
                                  <a:pt x="2596362" y="287047"/>
                                </a:cubicBezTo>
                                <a:cubicBezTo>
                                  <a:pt x="2598068" y="280222"/>
                                  <a:pt x="2600811" y="273698"/>
                                  <a:pt x="2603036" y="267024"/>
                                </a:cubicBezTo>
                                <a:cubicBezTo>
                                  <a:pt x="2645378" y="394051"/>
                                  <a:pt x="2598494" y="241625"/>
                                  <a:pt x="2629734" y="554025"/>
                                </a:cubicBezTo>
                                <a:cubicBezTo>
                                  <a:pt x="2630532" y="562007"/>
                                  <a:pt x="2639496" y="566874"/>
                                  <a:pt x="2643083" y="574049"/>
                                </a:cubicBezTo>
                                <a:cubicBezTo>
                                  <a:pt x="2648441" y="584765"/>
                                  <a:pt x="2652338" y="596161"/>
                                  <a:pt x="2656432" y="607421"/>
                                </a:cubicBezTo>
                                <a:cubicBezTo>
                                  <a:pt x="2659411" y="615614"/>
                                  <a:pt x="2673045" y="664080"/>
                                  <a:pt x="2683130" y="674165"/>
                                </a:cubicBezTo>
                                <a:cubicBezTo>
                                  <a:pt x="2688105" y="679140"/>
                                  <a:pt x="2696686" y="678069"/>
                                  <a:pt x="2703153" y="680840"/>
                                </a:cubicBezTo>
                                <a:cubicBezTo>
                                  <a:pt x="2712298" y="684760"/>
                                  <a:pt x="2719901" y="694189"/>
                                  <a:pt x="2729851" y="694189"/>
                                </a:cubicBezTo>
                                <a:cubicBezTo>
                                  <a:pt x="2737873" y="694189"/>
                                  <a:pt x="2716502" y="685290"/>
                                  <a:pt x="2709828" y="680840"/>
                                </a:cubicBezTo>
                                <a:cubicBezTo>
                                  <a:pt x="2718727" y="629669"/>
                                  <a:pt x="2722257" y="577268"/>
                                  <a:pt x="2736525" y="527328"/>
                                </a:cubicBezTo>
                                <a:cubicBezTo>
                                  <a:pt x="2740439" y="513630"/>
                                  <a:pt x="2750205" y="488169"/>
                                  <a:pt x="2763223" y="493955"/>
                                </a:cubicBezTo>
                                <a:cubicBezTo>
                                  <a:pt x="2784155" y="503258"/>
                                  <a:pt x="2786352" y="533537"/>
                                  <a:pt x="2796596" y="554025"/>
                                </a:cubicBezTo>
                                <a:cubicBezTo>
                                  <a:pt x="2837601" y="636034"/>
                                  <a:pt x="2803107" y="569768"/>
                                  <a:pt x="2823293" y="627444"/>
                                </a:cubicBezTo>
                                <a:cubicBezTo>
                                  <a:pt x="2835852" y="663328"/>
                                  <a:pt x="2851317" y="698169"/>
                                  <a:pt x="2863340" y="734236"/>
                                </a:cubicBezTo>
                                <a:cubicBezTo>
                                  <a:pt x="2867790" y="747585"/>
                                  <a:pt x="2872987" y="760707"/>
                                  <a:pt x="2876689" y="774282"/>
                                </a:cubicBezTo>
                                <a:cubicBezTo>
                                  <a:pt x="2884045" y="801253"/>
                                  <a:pt x="2886942" y="844522"/>
                                  <a:pt x="2896712" y="867725"/>
                                </a:cubicBezTo>
                                <a:cubicBezTo>
                                  <a:pt x="2906780" y="891637"/>
                                  <a:pt x="2924039" y="911856"/>
                                  <a:pt x="2936759" y="934469"/>
                                </a:cubicBezTo>
                                <a:cubicBezTo>
                                  <a:pt x="2944076" y="947477"/>
                                  <a:pt x="2948223" y="962289"/>
                                  <a:pt x="2956782" y="974516"/>
                                </a:cubicBezTo>
                                <a:cubicBezTo>
                                  <a:pt x="2963999" y="984827"/>
                                  <a:pt x="2975192" y="991743"/>
                                  <a:pt x="2983480" y="1001214"/>
                                </a:cubicBezTo>
                                <a:cubicBezTo>
                                  <a:pt x="2990805" y="1009586"/>
                                  <a:pt x="2996829" y="1019012"/>
                                  <a:pt x="3003504" y="1027911"/>
                                </a:cubicBezTo>
                                <a:cubicBezTo>
                                  <a:pt x="3014628" y="1025686"/>
                                  <a:pt x="3027256" y="1027249"/>
                                  <a:pt x="3036876" y="1021237"/>
                                </a:cubicBezTo>
                                <a:cubicBezTo>
                                  <a:pt x="3046309" y="1015341"/>
                                  <a:pt x="3050433" y="1003591"/>
                                  <a:pt x="3056899" y="994539"/>
                                </a:cubicBezTo>
                                <a:cubicBezTo>
                                  <a:pt x="3066430" y="981195"/>
                                  <a:pt x="3075230" y="963087"/>
                                  <a:pt x="3090271" y="954492"/>
                                </a:cubicBezTo>
                                <a:cubicBezTo>
                                  <a:pt x="3098236" y="949941"/>
                                  <a:pt x="3108070" y="950043"/>
                                  <a:pt x="3116969" y="947818"/>
                                </a:cubicBezTo>
                                <a:cubicBezTo>
                                  <a:pt x="3135524" y="962249"/>
                                  <a:pt x="3190822" y="997776"/>
                                  <a:pt x="3203737" y="1027911"/>
                                </a:cubicBezTo>
                                <a:cubicBezTo>
                                  <a:pt x="3211817" y="1046765"/>
                                  <a:pt x="3208825" y="1069207"/>
                                  <a:pt x="3217086" y="1087982"/>
                                </a:cubicBezTo>
                                <a:cubicBezTo>
                                  <a:pt x="3244898" y="1151192"/>
                                  <a:pt x="3315895" y="1256544"/>
                                  <a:pt x="3357250" y="1308238"/>
                                </a:cubicBezTo>
                                <a:cubicBezTo>
                                  <a:pt x="3377095" y="1333044"/>
                                  <a:pt x="3402095" y="1332394"/>
                                  <a:pt x="3430669" y="1341611"/>
                                </a:cubicBezTo>
                                <a:cubicBezTo>
                                  <a:pt x="3484235" y="1358890"/>
                                  <a:pt x="3537460" y="1377208"/>
                                  <a:pt x="3590855" y="1395006"/>
                                </a:cubicBezTo>
                                <a:lnTo>
                                  <a:pt x="4111463" y="1381657"/>
                                </a:lnTo>
                                <a:cubicBezTo>
                                  <a:pt x="4123474" y="1381223"/>
                                  <a:pt x="4197469" y="1361824"/>
                                  <a:pt x="4198231" y="1361634"/>
                                </a:cubicBezTo>
                                <a:lnTo>
                                  <a:pt x="4224928" y="1354960"/>
                                </a:lnTo>
                                <a:cubicBezTo>
                                  <a:pt x="4233827" y="1346061"/>
                                  <a:pt x="4242070" y="1336453"/>
                                  <a:pt x="4251626" y="1328262"/>
                                </a:cubicBezTo>
                                <a:cubicBezTo>
                                  <a:pt x="4257717" y="1323041"/>
                                  <a:pt x="4265978" y="1320585"/>
                                  <a:pt x="4271650" y="1314913"/>
                                </a:cubicBezTo>
                                <a:cubicBezTo>
                                  <a:pt x="4277322" y="1309241"/>
                                  <a:pt x="4281018" y="1301855"/>
                                  <a:pt x="4284998" y="1294890"/>
                                </a:cubicBezTo>
                                <a:cubicBezTo>
                                  <a:pt x="4289934" y="1286251"/>
                                  <a:pt x="4290859" y="1274744"/>
                                  <a:pt x="4298347" y="1268192"/>
                                </a:cubicBezTo>
                                <a:cubicBezTo>
                                  <a:pt x="4346353" y="1226186"/>
                                  <a:pt x="4338394" y="1273827"/>
                                  <a:pt x="4338394" y="1221471"/>
                                </a:cubicBezTo>
                              </a:path>
                            </a:pathLst>
                          </a:custGeom>
                          <a:ln/>
                        </wps:spPr>
                        <wps:style>
                          <a:lnRef idx="3">
                            <a:schemeClr val="accent5"/>
                          </a:lnRef>
                          <a:fillRef idx="0">
                            <a:schemeClr val="accent5"/>
                          </a:fillRef>
                          <a:effectRef idx="2">
                            <a:schemeClr val="accent5"/>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Freeform: Shape 25"/>
                        <wps:cNvSpPr/>
                        <wps:spPr>
                          <a:xfrm>
                            <a:off x="4678791" y="480561"/>
                            <a:ext cx="614185" cy="1254797"/>
                          </a:xfrm>
                          <a:custGeom>
                            <a:avLst/>
                            <a:gdLst>
                              <a:gd name="connsiteX0" fmla="*/ 0 w 614185"/>
                              <a:gd name="connsiteY0" fmla="*/ 1254797 h 1254797"/>
                              <a:gd name="connsiteX1" fmla="*/ 26698 w 614185"/>
                              <a:gd name="connsiteY1" fmla="*/ 1221424 h 1254797"/>
                              <a:gd name="connsiteX2" fmla="*/ 73419 w 614185"/>
                              <a:gd name="connsiteY2" fmla="*/ 1114633 h 1254797"/>
                              <a:gd name="connsiteX3" fmla="*/ 86768 w 614185"/>
                              <a:gd name="connsiteY3" fmla="*/ 994493 h 1254797"/>
                              <a:gd name="connsiteX4" fmla="*/ 160187 w 614185"/>
                              <a:gd name="connsiteY4" fmla="*/ 867678 h 1254797"/>
                              <a:gd name="connsiteX5" fmla="*/ 200234 w 614185"/>
                              <a:gd name="connsiteY5" fmla="*/ 787585 h 1254797"/>
                              <a:gd name="connsiteX6" fmla="*/ 233606 w 614185"/>
                              <a:gd name="connsiteY6" fmla="*/ 727515 h 1254797"/>
                              <a:gd name="connsiteX7" fmla="*/ 246955 w 614185"/>
                              <a:gd name="connsiteY7" fmla="*/ 694143 h 1254797"/>
                              <a:gd name="connsiteX8" fmla="*/ 280327 w 614185"/>
                              <a:gd name="connsiteY8" fmla="*/ 640747 h 1254797"/>
                              <a:gd name="connsiteX9" fmla="*/ 300350 w 614185"/>
                              <a:gd name="connsiteY9" fmla="*/ 574002 h 1254797"/>
                              <a:gd name="connsiteX10" fmla="*/ 347071 w 614185"/>
                              <a:gd name="connsiteY10" fmla="*/ 473886 h 1254797"/>
                              <a:gd name="connsiteX11" fmla="*/ 360420 w 614185"/>
                              <a:gd name="connsiteY11" fmla="*/ 413816 h 1254797"/>
                              <a:gd name="connsiteX12" fmla="*/ 373769 w 614185"/>
                              <a:gd name="connsiteY12" fmla="*/ 373769 h 1254797"/>
                              <a:gd name="connsiteX13" fmla="*/ 420490 w 614185"/>
                              <a:gd name="connsiteY13" fmla="*/ 327048 h 1254797"/>
                              <a:gd name="connsiteX14" fmla="*/ 467212 w 614185"/>
                              <a:gd name="connsiteY14" fmla="*/ 273652 h 1254797"/>
                              <a:gd name="connsiteX15" fmla="*/ 473886 w 614185"/>
                              <a:gd name="connsiteY15" fmla="*/ 246954 h 1254797"/>
                              <a:gd name="connsiteX16" fmla="*/ 487235 w 614185"/>
                              <a:gd name="connsiteY16" fmla="*/ 213582 h 1254797"/>
                              <a:gd name="connsiteX17" fmla="*/ 493909 w 614185"/>
                              <a:gd name="connsiteY17" fmla="*/ 173535 h 1254797"/>
                              <a:gd name="connsiteX18" fmla="*/ 547305 w 614185"/>
                              <a:gd name="connsiteY18" fmla="*/ 93442 h 1254797"/>
                              <a:gd name="connsiteX19" fmla="*/ 614050 w 614185"/>
                              <a:gd name="connsiteY19" fmla="*/ 0 h 12547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614185" h="1254797">
                                <a:moveTo>
                                  <a:pt x="0" y="1254797"/>
                                </a:moveTo>
                                <a:cubicBezTo>
                                  <a:pt x="8899" y="1243673"/>
                                  <a:pt x="19714" y="1233841"/>
                                  <a:pt x="26698" y="1221424"/>
                                </a:cubicBezTo>
                                <a:cubicBezTo>
                                  <a:pt x="42618" y="1193122"/>
                                  <a:pt x="60074" y="1147996"/>
                                  <a:pt x="73419" y="1114633"/>
                                </a:cubicBezTo>
                                <a:cubicBezTo>
                                  <a:pt x="77869" y="1074586"/>
                                  <a:pt x="75534" y="1033188"/>
                                  <a:pt x="86768" y="994493"/>
                                </a:cubicBezTo>
                                <a:cubicBezTo>
                                  <a:pt x="126649" y="857126"/>
                                  <a:pt x="122323" y="952871"/>
                                  <a:pt x="160187" y="867678"/>
                                </a:cubicBezTo>
                                <a:cubicBezTo>
                                  <a:pt x="190143" y="800278"/>
                                  <a:pt x="174730" y="825840"/>
                                  <a:pt x="200234" y="787585"/>
                                </a:cubicBezTo>
                                <a:cubicBezTo>
                                  <a:pt x="214091" y="732152"/>
                                  <a:pt x="195388" y="791211"/>
                                  <a:pt x="233606" y="727515"/>
                                </a:cubicBezTo>
                                <a:cubicBezTo>
                                  <a:pt x="239770" y="717241"/>
                                  <a:pt x="242089" y="705091"/>
                                  <a:pt x="246955" y="694143"/>
                                </a:cubicBezTo>
                                <a:cubicBezTo>
                                  <a:pt x="260282" y="664159"/>
                                  <a:pt x="259921" y="667955"/>
                                  <a:pt x="280327" y="640747"/>
                                </a:cubicBezTo>
                                <a:cubicBezTo>
                                  <a:pt x="287001" y="618499"/>
                                  <a:pt x="292619" y="595906"/>
                                  <a:pt x="300350" y="574002"/>
                                </a:cubicBezTo>
                                <a:cubicBezTo>
                                  <a:pt x="322996" y="509840"/>
                                  <a:pt x="318924" y="541439"/>
                                  <a:pt x="347071" y="473886"/>
                                </a:cubicBezTo>
                                <a:cubicBezTo>
                                  <a:pt x="351806" y="462522"/>
                                  <a:pt x="357749" y="423610"/>
                                  <a:pt x="360420" y="413816"/>
                                </a:cubicBezTo>
                                <a:cubicBezTo>
                                  <a:pt x="364122" y="400241"/>
                                  <a:pt x="365760" y="385338"/>
                                  <a:pt x="373769" y="373769"/>
                                </a:cubicBezTo>
                                <a:cubicBezTo>
                                  <a:pt x="386306" y="355661"/>
                                  <a:pt x="405608" y="343283"/>
                                  <a:pt x="420490" y="327048"/>
                                </a:cubicBezTo>
                                <a:cubicBezTo>
                                  <a:pt x="510093" y="229299"/>
                                  <a:pt x="399341" y="341519"/>
                                  <a:pt x="467212" y="273652"/>
                                </a:cubicBezTo>
                                <a:cubicBezTo>
                                  <a:pt x="469437" y="264753"/>
                                  <a:pt x="470985" y="255656"/>
                                  <a:pt x="473886" y="246954"/>
                                </a:cubicBezTo>
                                <a:cubicBezTo>
                                  <a:pt x="477675" y="235588"/>
                                  <a:pt x="484083" y="225141"/>
                                  <a:pt x="487235" y="213582"/>
                                </a:cubicBezTo>
                                <a:cubicBezTo>
                                  <a:pt x="490796" y="200526"/>
                                  <a:pt x="487857" y="185639"/>
                                  <a:pt x="493909" y="173535"/>
                                </a:cubicBezTo>
                                <a:cubicBezTo>
                                  <a:pt x="508259" y="144836"/>
                                  <a:pt x="526986" y="118276"/>
                                  <a:pt x="547305" y="93442"/>
                                </a:cubicBezTo>
                                <a:cubicBezTo>
                                  <a:pt x="620343" y="4174"/>
                                  <a:pt x="614050" y="62751"/>
                                  <a:pt x="614050" y="0"/>
                                </a:cubicBezTo>
                              </a:path>
                            </a:pathLst>
                          </a:custGeom>
                          <a:ln w="9525"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Isosceles Triangle 27"/>
                        <wps:cNvSpPr/>
                        <wps:spPr>
                          <a:xfrm rot="1761041">
                            <a:off x="5235552" y="319400"/>
                            <a:ext cx="213582" cy="246954"/>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Explosion: 14 Points 28"/>
                        <wps:cNvSpPr/>
                        <wps:spPr>
                          <a:xfrm rot="1885044">
                            <a:off x="3950302" y="1668613"/>
                            <a:ext cx="640747" cy="553979"/>
                          </a:xfrm>
                          <a:prstGeom prst="irregularSeal2">
                            <a:avLst/>
                          </a:prstGeom>
                          <a:ln>
                            <a:noFill/>
                          </a:ln>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Text Box 2"/>
                        <wps:cNvSpPr txBox="1">
                          <a:spLocks noChangeArrowheads="1"/>
                        </wps:cNvSpPr>
                        <wps:spPr bwMode="auto">
                          <a:xfrm>
                            <a:off x="600700" y="1828800"/>
                            <a:ext cx="520065" cy="375285"/>
                          </a:xfrm>
                          <a:prstGeom prst="rect">
                            <a:avLst/>
                          </a:prstGeom>
                          <a:solidFill>
                            <a:srgbClr val="FFFFFF"/>
                          </a:solidFill>
                          <a:ln w="9525">
                            <a:noFill/>
                            <a:miter lim="800000"/>
                            <a:headEnd/>
                            <a:tailEnd/>
                          </a:ln>
                        </wps:spPr>
                        <wps:txbx>
                          <w:txbxContent>
                            <w:p w14:paraId="18634F6D" w14:textId="6158EAE4" w:rsidR="003D2AC8" w:rsidRPr="003D2AC8" w:rsidRDefault="003D2AC8">
                              <w:pPr>
                                <w:rPr>
                                  <w:rFonts w:ascii="Arial" w:hAnsi="Arial" w:cs="Arial"/>
                                </w:rPr>
                              </w:pPr>
                              <w:r w:rsidRPr="003D2AC8">
                                <w:rPr>
                                  <w:rFonts w:ascii="Arial" w:hAnsi="Arial" w:cs="Arial"/>
                                </w:rPr>
                                <w:t>birth</w:t>
                              </w:r>
                            </w:p>
                          </w:txbxContent>
                        </wps:txbx>
                        <wps:bodyPr rot="0" vert="horz" wrap="square" lIns="91440" tIns="45720" rIns="91440" bIns="45720" anchor="t" anchorCtr="0">
                          <a:noAutofit/>
                        </wps:bodyPr>
                      </wps:wsp>
                      <wps:wsp>
                        <wps:cNvPr id="30" name="Text Box 2"/>
                        <wps:cNvSpPr txBox="1">
                          <a:spLocks noChangeArrowheads="1"/>
                        </wps:cNvSpPr>
                        <wps:spPr bwMode="auto">
                          <a:xfrm>
                            <a:off x="0" y="1054563"/>
                            <a:ext cx="687070" cy="375285"/>
                          </a:xfrm>
                          <a:prstGeom prst="rect">
                            <a:avLst/>
                          </a:prstGeom>
                          <a:noFill/>
                          <a:ln w="9525">
                            <a:noFill/>
                            <a:miter lim="800000"/>
                            <a:headEnd/>
                            <a:tailEnd/>
                          </a:ln>
                        </wps:spPr>
                        <wps:txbx>
                          <w:txbxContent>
                            <w:p w14:paraId="1F0A7E32" w14:textId="6C7F5A8B" w:rsidR="003D2AC8" w:rsidRPr="003D2AC8" w:rsidRDefault="003D2AC8" w:rsidP="003D2AC8">
                              <w:pPr>
                                <w:rPr>
                                  <w:rFonts w:ascii="Arial" w:hAnsi="Arial" w:cs="Arial"/>
                                </w:rPr>
                              </w:pPr>
                              <w:r>
                                <w:rPr>
                                  <w:rFonts w:ascii="Arial" w:hAnsi="Arial" w:cs="Arial"/>
                                </w:rPr>
                                <w:t>growth</w:t>
                              </w:r>
                            </w:p>
                          </w:txbxContent>
                        </wps:txbx>
                        <wps:bodyPr rot="0" vert="horz" wrap="square" lIns="91440" tIns="45720" rIns="91440" bIns="45720" anchor="t" anchorCtr="0">
                          <a:noAutofit/>
                        </wps:bodyPr>
                      </wps:wsp>
                      <wps:wsp>
                        <wps:cNvPr id="31" name="Text Box 2"/>
                        <wps:cNvSpPr txBox="1">
                          <a:spLocks noChangeArrowheads="1"/>
                        </wps:cNvSpPr>
                        <wps:spPr bwMode="auto">
                          <a:xfrm>
                            <a:off x="1468379" y="226931"/>
                            <a:ext cx="947420" cy="375285"/>
                          </a:xfrm>
                          <a:prstGeom prst="rect">
                            <a:avLst/>
                          </a:prstGeom>
                          <a:noFill/>
                          <a:ln w="9525">
                            <a:noFill/>
                            <a:miter lim="800000"/>
                            <a:headEnd/>
                            <a:tailEnd/>
                          </a:ln>
                        </wps:spPr>
                        <wps:txbx>
                          <w:txbxContent>
                            <w:p w14:paraId="01A8AEDD" w14:textId="06E62B4E" w:rsidR="003D2AC8" w:rsidRPr="003D2AC8" w:rsidRDefault="003D2AC8" w:rsidP="003D2AC8">
                              <w:pPr>
                                <w:rPr>
                                  <w:rFonts w:ascii="Arial" w:hAnsi="Arial" w:cs="Arial"/>
                                </w:rPr>
                              </w:pPr>
                              <w:r>
                                <w:rPr>
                                  <w:rFonts w:ascii="Arial" w:hAnsi="Arial" w:cs="Arial"/>
                                </w:rPr>
                                <w:t>plateau</w:t>
                              </w:r>
                            </w:p>
                          </w:txbxContent>
                        </wps:txbx>
                        <wps:bodyPr rot="0" vert="horz" wrap="square" lIns="91440" tIns="45720" rIns="91440" bIns="45720" anchor="t" anchorCtr="0">
                          <a:noAutofit/>
                        </wps:bodyPr>
                      </wps:wsp>
                      <wps:wsp>
                        <wps:cNvPr id="32" name="Text Box 2"/>
                        <wps:cNvSpPr txBox="1">
                          <a:spLocks noChangeArrowheads="1"/>
                        </wps:cNvSpPr>
                        <wps:spPr bwMode="auto">
                          <a:xfrm>
                            <a:off x="3123644" y="714166"/>
                            <a:ext cx="947420" cy="375285"/>
                          </a:xfrm>
                          <a:prstGeom prst="rect">
                            <a:avLst/>
                          </a:prstGeom>
                          <a:noFill/>
                          <a:ln w="9525">
                            <a:noFill/>
                            <a:miter lim="800000"/>
                            <a:headEnd/>
                            <a:tailEnd/>
                          </a:ln>
                        </wps:spPr>
                        <wps:txbx>
                          <w:txbxContent>
                            <w:p w14:paraId="3BA08D5F" w14:textId="59A83C02" w:rsidR="003D2AC8" w:rsidRPr="003D2AC8" w:rsidRDefault="003D2AC8" w:rsidP="003D2AC8">
                              <w:pPr>
                                <w:rPr>
                                  <w:rFonts w:ascii="Arial" w:hAnsi="Arial" w:cs="Arial"/>
                                </w:rPr>
                              </w:pPr>
                              <w:r>
                                <w:rPr>
                                  <w:rFonts w:ascii="Arial" w:hAnsi="Arial" w:cs="Arial"/>
                                </w:rPr>
                                <w:t>chaos</w:t>
                              </w:r>
                            </w:p>
                          </w:txbxContent>
                        </wps:txbx>
                        <wps:bodyPr rot="0" vert="horz" wrap="square" lIns="91440" tIns="45720" rIns="91440" bIns="45720" anchor="t" anchorCtr="0">
                          <a:noAutofit/>
                        </wps:bodyPr>
                      </wps:wsp>
                      <wps:wsp>
                        <wps:cNvPr id="33" name="Text Box 2"/>
                        <wps:cNvSpPr txBox="1">
                          <a:spLocks noChangeArrowheads="1"/>
                        </wps:cNvSpPr>
                        <wps:spPr bwMode="auto">
                          <a:xfrm>
                            <a:off x="3951276" y="1441682"/>
                            <a:ext cx="947420" cy="375285"/>
                          </a:xfrm>
                          <a:prstGeom prst="rect">
                            <a:avLst/>
                          </a:prstGeom>
                          <a:noFill/>
                          <a:ln w="9525">
                            <a:noFill/>
                            <a:miter lim="800000"/>
                            <a:headEnd/>
                            <a:tailEnd/>
                          </a:ln>
                        </wps:spPr>
                        <wps:txbx>
                          <w:txbxContent>
                            <w:p w14:paraId="13E5FB67" w14:textId="4875432C" w:rsidR="003D2AC8" w:rsidRPr="003D2AC8" w:rsidRDefault="003D2AC8" w:rsidP="003D2AC8">
                              <w:pPr>
                                <w:rPr>
                                  <w:rFonts w:ascii="Arial" w:hAnsi="Arial" w:cs="Arial"/>
                                </w:rPr>
                              </w:pPr>
                              <w:r>
                                <w:rPr>
                                  <w:rFonts w:ascii="Arial" w:hAnsi="Arial" w:cs="Arial"/>
                                </w:rPr>
                                <w:t>death</w:t>
                              </w:r>
                            </w:p>
                          </w:txbxContent>
                        </wps:txbx>
                        <wps:bodyPr rot="0" vert="horz" wrap="square" lIns="91440" tIns="45720" rIns="91440" bIns="45720" anchor="t" anchorCtr="0">
                          <a:noAutofit/>
                        </wps:bodyPr>
                      </wps:wsp>
                      <wps:wsp>
                        <wps:cNvPr id="34" name="Text Box 2"/>
                        <wps:cNvSpPr txBox="1">
                          <a:spLocks noChangeArrowheads="1"/>
                        </wps:cNvSpPr>
                        <wps:spPr bwMode="auto">
                          <a:xfrm>
                            <a:off x="4176365" y="0"/>
                            <a:ext cx="1429141" cy="375286"/>
                          </a:xfrm>
                          <a:prstGeom prst="rect">
                            <a:avLst/>
                          </a:prstGeom>
                          <a:noFill/>
                          <a:ln w="9525">
                            <a:noFill/>
                            <a:miter lim="800000"/>
                            <a:headEnd/>
                            <a:tailEnd/>
                          </a:ln>
                        </wps:spPr>
                        <wps:txbx>
                          <w:txbxContent>
                            <w:p w14:paraId="6426F941" w14:textId="6752383E" w:rsidR="003D2AC8" w:rsidRPr="003D2AC8" w:rsidRDefault="003D2AC8" w:rsidP="003D2AC8">
                              <w:pPr>
                                <w:rPr>
                                  <w:rFonts w:ascii="Arial" w:hAnsi="Arial" w:cs="Arial"/>
                                </w:rPr>
                              </w:pPr>
                              <w:r>
                                <w:rPr>
                                  <w:rFonts w:ascii="Arial" w:hAnsi="Arial" w:cs="Arial"/>
                                </w:rPr>
                                <w:t>Re-emergence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B91CD08" id="Group 35" o:spid="_x0000_s1039" style="position:absolute;left:0;text-align:left;margin-left:0;margin-top:19.1pt;width:445.1pt;height:134pt;z-index:251686912;mso-position-horizontal:left;mso-position-horizontal-relative:margin;mso-width-relative:margin;mso-height-relative:margin" coordsize="56055,22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">
                <v:oval id="Oval 22" o:spid="_x0000_s1040" style="position:absolute;left:2402;top:18888;width:1802;height:1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" fillcolor="#4472c4 [3204]" strokecolor="#1f3763 [1604]" strokeweight="1pt">
                  <v:stroke joinstyle="miter"/>
                </v:oval>
                <v:shape id="Freeform: Shape 24" o:spid="_x0000_s1041" style="position:absolute;left:3270;top:5139;width:43584;height:14281;visibility:visible;mso-wrap-style:square;v-text-anchor:middle" coordsize="4338887,1428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" path="m,1428379v2225,-11124,5175,-22128,6674,-33373c9629,1372843,353,1346456,13349,1328262v23024,-32233,93442,-73419,93442,-73419c137194,1082553,113117,1197746,160187,1021237v7091,-26590,4483,-57381,20023,-80093c208413,899924,263129,818123,300350,767608v19796,-26867,46924,-49420,60070,-80094c367095,671940,373191,656106,380444,640793v12778,-26975,27797,-52873,40046,-80093c426256,547887,441305,498188,453863,480606v22587,-31621,41415,-25233,80093,-46721c554993,422198,574240,407536,594026,393838v9146,-6332,17071,-14449,26698,-20023c713932,319853,687787,328682,747539,313745v73687,-53591,88345,-61505,160186,-126815c928678,167882,947772,146883,967796,126860v34271,-79966,5334,-48436,133489,-66744c1194826,46753,1372717,24455,1475054,20069v102272,-4383,204683,-4449,307025,-6674c1824350,8945,1866396,-756,1908893,46v75924,1432,151643,10117,226932,20023c2145690,21367,2153929,28405,2162523,33418v71342,41616,102992,69917,180210,126815c2344958,171357,2344334,183458,2349407,193605v37494,74989,37720,71092,80094,113466c2445075,349342,2464965,390265,2476222,433885v6694,25941,-12270,61150,6674,80094c2495183,526266,2507329,488832,2516269,473932v17917,-29861,46721,-93442,46721,-93442c2582527,302336,2551203,416630,2589687,320419v4213,-10533,3924,-22366,6675,-33372c2598068,280222,2600811,273698,2603036,267024v42342,127027,-4542,-25399,26698,287001c2630532,562007,2639496,566874,2643083,574049v5358,10716,9255,22112,13349,33372c2659411,615614,2673045,664080,2683130,674165v4975,4975,13556,3904,20023,6675c2712298,684760,2719901,694189,2729851,694189v8022,,-13349,-8899,-20023,-13349c2718727,629669,2722257,577268,2736525,527328v3914,-13698,13680,-39159,26698,-33373c2784155,503258,2786352,533537,2796596,554025v41005,82009,6511,15743,26697,73419c2835852,663328,2851317,698169,2863340,734236v4450,13349,9647,26471,13349,40046c2884045,801253,2886942,844522,2896712,867725v10068,23912,27327,44131,40047,66744c2944076,947477,2948223,962289,2956782,974516v7217,10311,18410,17227,26698,26698c2990805,1009586,2996829,1019012,3003504,1027911v11124,-2225,23752,-662,33372,-6674c3046309,1015341,3050433,1003591,3056899,994539v9531,-13344,18331,-31452,33372,-40047c3098236,949941,3108070,950043,3116969,947818v18555,14431,73853,49958,86768,80093c3211817,1046765,3208825,1069207,3217086,1087982v27812,63210,98809,168562,140164,220256c3377095,1333044,3402095,1332394,3430669,1341611v53566,17279,106791,35597,160186,53395l4111463,1381657v12011,-434,86006,-19833,86768,-20023l4224928,1354960v8899,-8899,17142,-18507,26698,-26698c4257717,1323041,4265978,1320585,4271650,1314913v5672,-5672,9368,-13058,13348,-20023c4289934,1286251,4290859,1274744,4298347,1268192v48006,-42006,40047,5635,40047,-46721e" filled="f" strokecolor="#5b9bd5 [3208]" strokeweight="1.5pt">
                  <v:stroke joinstyle="miter"/>
                  <v:path arrowok="t" o:connecttype="custom" o:connectlocs="0,1428115;6704,1394748;13409,1328017;107272,1254611;160908,1021048;181021,940970;301702,767466;362042,687387;382156,640675;422383,560596;455906,480517;536359,433805;596700,393765;623518,373746;750904,313687;911811,186895;972152,126837;1106242,60105;1481693,20065;1790100,13393;1917485,46;2145439,20065;2172257,33412;2353278,160203;2359982,193569;2440437,307014;2487368,433805;2494072,513884;2527595,473844;2574526,380420;2601344,320360;2608049,286994;2614753,266975;2641571,553923;2654980,573943;2668389,607309;2695207,674040;2715320,680714;2742138,694061;2722025,680714;2748843,527231;2775661,493864;2809184,553923;2836001,627328;2876228,734100;2889637,774139;2909751,867565;2949978,934296;2970091,974336;2996909,1001029;3017023,1027721;3050545,1021048;3070659,994355;3104181,954316;3130999,947643;3218158,1027721;3231567,1087781;3372362,1307996;3446111,1341363;3607018,1394748;4129969,1381402;4217128,1361382;4243945,1354710;4270763,1328017;4290877,1314670;4304285,1294651;4317695,1267958;4357922,1221245" o:connectangles="0,0,0,0,0,0,0,0,0,0,0,0,0,0,0,0,0,0,0,0,0,0,0,0,0,0,0,0,0,0,0,0,0,0,0,0,0,0,0,0,0,0,0,0,0,0,0,0,0,0,0,0,0,0,0,0,0,0,0,0,0,0,0,0,0,0,0,0"/>
                </v:shape>
                <v:shape id="Freeform: Shape 25" o:spid="_x0000_s1042" style="position:absolute;left:46787;top:4805;width:6142;height:12548;visibility:visible;mso-wrap-style:square;v-text-anchor:middle" coordsize="614185,1254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" path="m,1254797v8899,-11124,19714,-20956,26698,-33373c42618,1193122,60074,1147996,73419,1114633v4450,-40047,2115,-81445,13349,-120140c126649,857126,122323,952871,160187,867678v29956,-67400,14543,-41838,40047,-80093c214091,732152,195388,791211,233606,727515v6164,-10274,8483,-22424,13349,-33372c260282,664159,259921,667955,280327,640747v6674,-22248,12292,-44841,20023,-66745c322996,509840,318924,541439,347071,473886v4735,-11364,10678,-50276,13349,-60070c364122,400241,365760,385338,373769,373769v12537,-18108,31839,-30486,46721,-46721c510093,229299,399341,341519,467212,273652v2225,-8899,3773,-17996,6674,-26698c477675,235588,484083,225141,487235,213582v3561,-13056,622,-27943,6674,-40047c508259,144836,526986,118276,547305,93442,620343,4174,614050,62751,614050,e" filled="f" strokecolor="#5b9bd5 [3208]">
                  <v:stroke dashstyle="dash"/>
                  <v:path arrowok="t" o:connecttype="custom" o:connectlocs="0,1254797;26698,1221424;73419,1114633;86768,994493;160187,867678;200234,787585;233606,727515;246955,694143;280327,640747;300350,574002;347071,473886;360420,413816;373769,373769;420490,327048;467212,273652;473886,246954;487235,213582;493909,173535;547305,93442;614050,0" o:connectangles="0,0,0,0,0,0,0,0,0,0,0,0,0,0,0,0,0,0,0,0"/>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7" o:spid="_x0000_s1043" type="#_x0000_t5" style="position:absolute;left:52355;top:3194;width:2136;height:2469;rotation:192352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" fillcolor="#4472c4 [3204]" strokecolor="#1f3763 [1604]" strokeweight="1pt"/>
                <v:shapetype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28" o:spid="_x0000_s1044" type="#_x0000_t72" style="position:absolute;left:39503;top:16686;width:6407;height:5539;rotation:205897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" fillcolor="#5b9bd5 [3208]" stroked="f" strokeweight="1.5pt"/>
                <v:shape id="Text Box 2" o:spid="_x0000_s1045" type="#_x0000_t202" style="position:absolute;left:6007;top:18288;width:5200;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" stroked="f">
                  <v:textbox>
                    <w:txbxContent>
                      <w:p w14:paraId="18634F6D" w14:textId="6158EAE4" w:rsidR="003D2AC8" w:rsidRPr="003D2AC8" w:rsidRDefault="003D2AC8">
                        <w:pPr>
                          <w:rPr>
                            <w:rFonts w:ascii="Arial" w:hAnsi="Arial" w:cs="Arial"/>
                          </w:rPr>
                        </w:pPr>
                        <w:r w:rsidRPr="003D2AC8">
                          <w:rPr>
                            <w:rFonts w:ascii="Arial" w:hAnsi="Arial" w:cs="Arial"/>
                          </w:rPr>
                          <w:t>birth</w:t>
                        </w:r>
                      </w:p>
                    </w:txbxContent>
                  </v:textbox>
                </v:shape>
                <v:shape id="Text Box 2" o:spid="_x0000_s1046" type="#_x0000_t202" style="position:absolute;top:10545;width:6870;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1F0A7E32" w14:textId="6C7F5A8B" w:rsidR="003D2AC8" w:rsidRPr="003D2AC8" w:rsidRDefault="003D2AC8" w:rsidP="003D2AC8">
                        <w:pPr>
                          <w:rPr>
                            <w:rFonts w:ascii="Arial" w:hAnsi="Arial" w:cs="Arial"/>
                          </w:rPr>
                        </w:pPr>
                        <w:r>
                          <w:rPr>
                            <w:rFonts w:ascii="Arial" w:hAnsi="Arial" w:cs="Arial"/>
                          </w:rPr>
                          <w:t>growth</w:t>
                        </w:r>
                      </w:p>
                    </w:txbxContent>
                  </v:textbox>
                </v:shape>
                <v:shape id="Text Box 2" o:spid="_x0000_s1047" type="#_x0000_t202" style="position:absolute;left:14683;top:2269;width:9474;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01A8AEDD" w14:textId="06E62B4E" w:rsidR="003D2AC8" w:rsidRPr="003D2AC8" w:rsidRDefault="003D2AC8" w:rsidP="003D2AC8">
                        <w:pPr>
                          <w:rPr>
                            <w:rFonts w:ascii="Arial" w:hAnsi="Arial" w:cs="Arial"/>
                          </w:rPr>
                        </w:pPr>
                        <w:r>
                          <w:rPr>
                            <w:rFonts w:ascii="Arial" w:hAnsi="Arial" w:cs="Arial"/>
                          </w:rPr>
                          <w:t>plateau</w:t>
                        </w:r>
                      </w:p>
                    </w:txbxContent>
                  </v:textbox>
                </v:shape>
                <v:shape id="Text Box 2" o:spid="_x0000_s1048" type="#_x0000_t202" style="position:absolute;left:31236;top:7141;width:9474;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3BA08D5F" w14:textId="59A83C02" w:rsidR="003D2AC8" w:rsidRPr="003D2AC8" w:rsidRDefault="003D2AC8" w:rsidP="003D2AC8">
                        <w:pPr>
                          <w:rPr>
                            <w:rFonts w:ascii="Arial" w:hAnsi="Arial" w:cs="Arial"/>
                          </w:rPr>
                        </w:pPr>
                        <w:r>
                          <w:rPr>
                            <w:rFonts w:ascii="Arial" w:hAnsi="Arial" w:cs="Arial"/>
                          </w:rPr>
                          <w:t>chaos</w:t>
                        </w:r>
                      </w:p>
                    </w:txbxContent>
                  </v:textbox>
                </v:shape>
                <v:shape id="Text Box 2" o:spid="_x0000_s1049" type="#_x0000_t202" style="position:absolute;left:39512;top:14416;width:9474;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" filled="f" stroked="f">
                  <v:textbox>
                    <w:txbxContent>
                      <w:p w14:paraId="13E5FB67" w14:textId="4875432C" w:rsidR="003D2AC8" w:rsidRPr="003D2AC8" w:rsidRDefault="003D2AC8" w:rsidP="003D2AC8">
                        <w:pPr>
                          <w:rPr>
                            <w:rFonts w:ascii="Arial" w:hAnsi="Arial" w:cs="Arial"/>
                          </w:rPr>
                        </w:pPr>
                        <w:r>
                          <w:rPr>
                            <w:rFonts w:ascii="Arial" w:hAnsi="Arial" w:cs="Arial"/>
                          </w:rPr>
                          <w:t>death</w:t>
                        </w:r>
                      </w:p>
                    </w:txbxContent>
                  </v:textbox>
                </v:shape>
                <v:shape id="Text Box 2" o:spid="_x0000_s1050" type="#_x0000_t202" style="position:absolute;left:41763;width:14292;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6426F941" w14:textId="6752383E" w:rsidR="003D2AC8" w:rsidRPr="003D2AC8" w:rsidRDefault="003D2AC8" w:rsidP="003D2AC8">
                        <w:pPr>
                          <w:rPr>
                            <w:rFonts w:ascii="Arial" w:hAnsi="Arial" w:cs="Arial"/>
                          </w:rPr>
                        </w:pPr>
                        <w:r>
                          <w:rPr>
                            <w:rFonts w:ascii="Arial" w:hAnsi="Arial" w:cs="Arial"/>
                          </w:rPr>
                          <w:t>Re-emergence</w:t>
                        </w:r>
                      </w:p>
                    </w:txbxContent>
                  </v:textbox>
                </v:shape>
                <w10:wrap anchorx="margin"/>
              </v:group>
            </w:pict>
          </mc:Fallback>
        </mc:AlternateContent>
      </w:r>
    </w:p>
    <w:p w14:paraId="37669EAA" w14:textId="1A48C672" w:rsidR="005A00A0" w:rsidRPr="00C61603" w:rsidRDefault="005A00A0" w:rsidP="005A00A0">
      <w:pPr>
        <w:pStyle w:val="ListParagraph"/>
        <w:spacing w:line="480" w:lineRule="auto"/>
        <w:ind w:left="1509"/>
        <w:jc w:val="both"/>
        <w:rPr>
          <w:rFonts w:ascii="Arial" w:hAnsi="Arial" w:cs="Arial"/>
          <w:color w:val="FF0000"/>
        </w:rPr>
      </w:pPr>
    </w:p>
    <w:p w14:paraId="611BEDD2" w14:textId="44694EAC" w:rsidR="005A00A0" w:rsidRPr="00C61603" w:rsidRDefault="005A00A0" w:rsidP="004A7D5F">
      <w:pPr>
        <w:spacing w:line="480" w:lineRule="auto"/>
        <w:ind w:firstLine="720"/>
        <w:contextualSpacing/>
        <w:jc w:val="both"/>
        <w:rPr>
          <w:rFonts w:ascii="Arial" w:hAnsi="Arial" w:cs="Arial"/>
          <w:color w:val="FF0000"/>
        </w:rPr>
      </w:pPr>
    </w:p>
    <w:p w14:paraId="697CD789" w14:textId="77777777" w:rsidR="00564412" w:rsidRDefault="00564412" w:rsidP="00564412">
      <w:pPr>
        <w:spacing w:line="480" w:lineRule="auto"/>
        <w:jc w:val="right"/>
        <w:rPr>
          <w:rFonts w:ascii="Arial" w:hAnsi="Arial" w:cs="Arial"/>
          <w:sz w:val="18"/>
          <w:szCs w:val="18"/>
        </w:rPr>
      </w:pPr>
    </w:p>
    <w:p w14:paraId="533069E9" w14:textId="77777777" w:rsidR="00564412" w:rsidRDefault="00564412" w:rsidP="00564412">
      <w:pPr>
        <w:spacing w:line="480" w:lineRule="auto"/>
        <w:jc w:val="right"/>
        <w:rPr>
          <w:rFonts w:ascii="Arial" w:hAnsi="Arial" w:cs="Arial"/>
          <w:sz w:val="18"/>
          <w:szCs w:val="18"/>
        </w:rPr>
      </w:pPr>
    </w:p>
    <w:p w14:paraId="5669B52A" w14:textId="77777777" w:rsidR="00495EF4" w:rsidRDefault="00495EF4" w:rsidP="00564412">
      <w:pPr>
        <w:spacing w:line="480" w:lineRule="auto"/>
        <w:jc w:val="right"/>
        <w:rPr>
          <w:rFonts w:ascii="Arial" w:hAnsi="Arial" w:cs="Arial"/>
          <w:sz w:val="18"/>
          <w:szCs w:val="18"/>
        </w:rPr>
      </w:pPr>
    </w:p>
    <w:p w14:paraId="393F8671" w14:textId="77777777" w:rsidR="00495EF4" w:rsidRDefault="00495EF4" w:rsidP="00564412">
      <w:pPr>
        <w:spacing w:line="480" w:lineRule="auto"/>
        <w:jc w:val="right"/>
        <w:rPr>
          <w:rFonts w:ascii="Arial" w:hAnsi="Arial" w:cs="Arial"/>
          <w:sz w:val="18"/>
          <w:szCs w:val="18"/>
        </w:rPr>
      </w:pPr>
    </w:p>
    <w:p w14:paraId="10F82CB9" w14:textId="3057F42F" w:rsidR="00564412" w:rsidRPr="00564412" w:rsidRDefault="00C61603" w:rsidP="00564412">
      <w:pPr>
        <w:spacing w:line="480" w:lineRule="auto"/>
        <w:jc w:val="right"/>
        <w:rPr>
          <w:sz w:val="20"/>
          <w:szCs w:val="20"/>
        </w:rPr>
      </w:pPr>
      <w:r w:rsidRPr="004A6229">
        <w:rPr>
          <w:rFonts w:ascii="Arial" w:hAnsi="Arial" w:cs="Arial"/>
          <w:sz w:val="18"/>
          <w:szCs w:val="18"/>
        </w:rPr>
        <w:t>Figure 6: Transformational Change</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Adapted from Ackerman (1997)</w:t>
      </w:r>
    </w:p>
    <w:p w14:paraId="7D65BEC9" w14:textId="2C912064" w:rsidR="000E6633" w:rsidRPr="004A6229" w:rsidRDefault="000E6633" w:rsidP="006F4429">
      <w:pPr>
        <w:pStyle w:val="Heading1"/>
        <w:numPr>
          <w:ilvl w:val="1"/>
          <w:numId w:val="1"/>
        </w:numPr>
        <w:spacing w:line="480" w:lineRule="auto"/>
        <w:rPr>
          <w:rFonts w:ascii="Arial" w:hAnsi="Arial" w:cs="Arial"/>
          <w:b/>
          <w:bCs/>
          <w:color w:val="auto"/>
          <w:sz w:val="24"/>
          <w:szCs w:val="24"/>
        </w:rPr>
      </w:pPr>
      <w:bookmarkStart w:id="26" w:name="_Toc124529510"/>
      <w:r>
        <w:rPr>
          <w:rFonts w:ascii="Arial" w:hAnsi="Arial" w:cs="Arial"/>
          <w:b/>
          <w:bCs/>
          <w:color w:val="auto"/>
          <w:sz w:val="24"/>
          <w:szCs w:val="24"/>
        </w:rPr>
        <w:t>Change Models and Framework</w:t>
      </w:r>
      <w:bookmarkEnd w:id="26"/>
    </w:p>
    <w:p w14:paraId="5F95735D" w14:textId="5F878FA5" w:rsidR="00DB7A77" w:rsidRDefault="007C7566" w:rsidP="00DB7A77">
      <w:pPr>
        <w:spacing w:line="480" w:lineRule="auto"/>
        <w:ind w:firstLine="720"/>
        <w:contextualSpacing/>
        <w:jc w:val="both"/>
        <w:rPr>
          <w:rFonts w:ascii="Arial" w:hAnsi="Arial" w:cs="Arial"/>
        </w:rPr>
      </w:pPr>
      <w:r>
        <w:rPr>
          <w:rFonts w:ascii="Arial" w:hAnsi="Arial" w:cs="Arial"/>
        </w:rPr>
        <w:t xml:space="preserve">There are several models that managers have </w:t>
      </w:r>
      <w:r w:rsidR="0050384C">
        <w:rPr>
          <w:rFonts w:ascii="Arial" w:hAnsi="Arial" w:cs="Arial"/>
        </w:rPr>
        <w:t>in</w:t>
      </w:r>
      <w:r>
        <w:rPr>
          <w:rFonts w:ascii="Arial" w:hAnsi="Arial" w:cs="Arial"/>
        </w:rPr>
        <w:t xml:space="preserve"> their arsenal to manage change. For the purposes of this study, we will refer to:</w:t>
      </w:r>
    </w:p>
    <w:p w14:paraId="4BC5BD4C" w14:textId="3C7218BB" w:rsidR="007C7566" w:rsidRDefault="007C7566" w:rsidP="00026489">
      <w:pPr>
        <w:pStyle w:val="ListParagraph"/>
        <w:numPr>
          <w:ilvl w:val="0"/>
          <w:numId w:val="7"/>
        </w:numPr>
        <w:spacing w:line="480" w:lineRule="auto"/>
        <w:jc w:val="both"/>
        <w:rPr>
          <w:rFonts w:ascii="Arial" w:hAnsi="Arial" w:cs="Arial"/>
        </w:rPr>
      </w:pPr>
      <w:bookmarkStart w:id="27" w:name="_Hlk120017845"/>
      <w:r>
        <w:rPr>
          <w:rFonts w:ascii="Arial" w:hAnsi="Arial" w:cs="Arial"/>
        </w:rPr>
        <w:t>Kotter’s 8-Stage Model</w:t>
      </w:r>
    </w:p>
    <w:p w14:paraId="18731897" w14:textId="77777777" w:rsidR="007C7566" w:rsidRDefault="007C7566" w:rsidP="00026489">
      <w:pPr>
        <w:pStyle w:val="ListParagraph"/>
        <w:numPr>
          <w:ilvl w:val="0"/>
          <w:numId w:val="7"/>
        </w:numPr>
        <w:spacing w:line="480" w:lineRule="auto"/>
        <w:jc w:val="both"/>
        <w:rPr>
          <w:rFonts w:ascii="Arial" w:hAnsi="Arial" w:cs="Arial"/>
        </w:rPr>
      </w:pPr>
      <w:bookmarkStart w:id="28" w:name="_Hlk120017902"/>
      <w:bookmarkEnd w:id="27"/>
      <w:r>
        <w:rPr>
          <w:rFonts w:ascii="Arial" w:hAnsi="Arial" w:cs="Arial"/>
        </w:rPr>
        <w:t>Lewin’s Change Model</w:t>
      </w:r>
    </w:p>
    <w:bookmarkEnd w:id="28"/>
    <w:p w14:paraId="12831600" w14:textId="43099953" w:rsidR="007C7566" w:rsidRDefault="007C7566" w:rsidP="00026489">
      <w:pPr>
        <w:pStyle w:val="ListParagraph"/>
        <w:numPr>
          <w:ilvl w:val="0"/>
          <w:numId w:val="7"/>
        </w:numPr>
        <w:spacing w:line="480" w:lineRule="auto"/>
        <w:jc w:val="both"/>
        <w:rPr>
          <w:rFonts w:ascii="Arial" w:hAnsi="Arial" w:cs="Arial"/>
        </w:rPr>
      </w:pPr>
      <w:r>
        <w:rPr>
          <w:rFonts w:ascii="Arial" w:hAnsi="Arial" w:cs="Arial"/>
        </w:rPr>
        <w:lastRenderedPageBreak/>
        <w:t>McKinsey’s 7 S Model</w:t>
      </w:r>
    </w:p>
    <w:p w14:paraId="624BCCDB" w14:textId="73C1A27B" w:rsidR="00653162" w:rsidRDefault="00653162" w:rsidP="00026489">
      <w:pPr>
        <w:pStyle w:val="ListParagraph"/>
        <w:numPr>
          <w:ilvl w:val="0"/>
          <w:numId w:val="7"/>
        </w:numPr>
        <w:spacing w:line="480" w:lineRule="auto"/>
        <w:jc w:val="both"/>
        <w:rPr>
          <w:rFonts w:ascii="Arial" w:hAnsi="Arial" w:cs="Arial"/>
        </w:rPr>
      </w:pPr>
      <w:r>
        <w:rPr>
          <w:rFonts w:ascii="Arial" w:hAnsi="Arial" w:cs="Arial"/>
        </w:rPr>
        <w:t>Prosci ADKAR Model</w:t>
      </w:r>
    </w:p>
    <w:p w14:paraId="668342E4" w14:textId="3D9D4B4F" w:rsidR="007706FD" w:rsidRDefault="007706FD" w:rsidP="00026489">
      <w:pPr>
        <w:pStyle w:val="ListParagraph"/>
        <w:numPr>
          <w:ilvl w:val="0"/>
          <w:numId w:val="7"/>
        </w:numPr>
        <w:spacing w:line="480" w:lineRule="auto"/>
        <w:jc w:val="both"/>
        <w:rPr>
          <w:rFonts w:ascii="Arial" w:hAnsi="Arial" w:cs="Arial"/>
        </w:rPr>
      </w:pPr>
      <w:r w:rsidRPr="007706FD">
        <w:rPr>
          <w:rFonts w:ascii="Arial" w:hAnsi="Arial" w:cs="Arial"/>
        </w:rPr>
        <w:t>Kübler-Ross Change Curve</w:t>
      </w:r>
      <w:r w:rsidR="00415AC8">
        <w:rPr>
          <w:rFonts w:ascii="Arial" w:hAnsi="Arial" w:cs="Arial"/>
        </w:rPr>
        <w:t xml:space="preserve"> Model</w:t>
      </w:r>
    </w:p>
    <w:p w14:paraId="2897E8AA" w14:textId="420F009D" w:rsidR="007C7566" w:rsidRPr="0008481D" w:rsidRDefault="007C7566" w:rsidP="006F4429">
      <w:pPr>
        <w:pStyle w:val="Heading1"/>
        <w:numPr>
          <w:ilvl w:val="2"/>
          <w:numId w:val="1"/>
        </w:numPr>
        <w:spacing w:line="480" w:lineRule="auto"/>
        <w:rPr>
          <w:rFonts w:ascii="Arial" w:hAnsi="Arial" w:cs="Arial"/>
          <w:b/>
          <w:bCs/>
          <w:color w:val="auto"/>
          <w:sz w:val="24"/>
          <w:szCs w:val="24"/>
        </w:rPr>
      </w:pPr>
      <w:bookmarkStart w:id="29" w:name="_Toc124529511"/>
      <w:r w:rsidRPr="0008481D">
        <w:rPr>
          <w:rFonts w:ascii="Arial" w:hAnsi="Arial" w:cs="Arial"/>
          <w:b/>
          <w:bCs/>
          <w:color w:val="auto"/>
          <w:sz w:val="24"/>
          <w:szCs w:val="24"/>
        </w:rPr>
        <w:t>Kotter’s 8-Stage Model</w:t>
      </w:r>
      <w:bookmarkStart w:id="30" w:name="_Hlk121210960"/>
      <w:bookmarkEnd w:id="29"/>
    </w:p>
    <w:p w14:paraId="5DB2BADD" w14:textId="77777777" w:rsidR="00F12869" w:rsidRDefault="00653162" w:rsidP="00653162">
      <w:pPr>
        <w:spacing w:line="480" w:lineRule="auto"/>
        <w:ind w:firstLine="720"/>
        <w:contextualSpacing/>
        <w:jc w:val="both"/>
        <w:rPr>
          <w:rFonts w:ascii="Arial" w:hAnsi="Arial" w:cs="Arial"/>
        </w:rPr>
      </w:pPr>
      <w:r>
        <w:rPr>
          <w:rFonts w:ascii="Arial" w:hAnsi="Arial" w:cs="Arial"/>
        </w:rPr>
        <w:t>In his book Leading Change in 1995, John Kotter listed the eight steps of his Change Model</w:t>
      </w:r>
      <w:r w:rsidR="00F12869">
        <w:rPr>
          <w:rFonts w:ascii="Arial" w:hAnsi="Arial" w:cs="Arial"/>
        </w:rPr>
        <w:t>, that need to be applied by an organisation and could result into successful change. These steps are:</w:t>
      </w:r>
    </w:p>
    <w:p w14:paraId="1CA64E77" w14:textId="011A8E73" w:rsidR="002E2599" w:rsidRPr="002E2599" w:rsidRDefault="00F12869" w:rsidP="00026489">
      <w:pPr>
        <w:pStyle w:val="ListParagraph"/>
        <w:numPr>
          <w:ilvl w:val="0"/>
          <w:numId w:val="8"/>
        </w:numPr>
        <w:spacing w:line="480" w:lineRule="auto"/>
        <w:ind w:left="0" w:firstLine="709"/>
        <w:jc w:val="both"/>
        <w:rPr>
          <w:rFonts w:ascii="Arial" w:hAnsi="Arial" w:cs="Arial"/>
        </w:rPr>
      </w:pPr>
      <w:r>
        <w:rPr>
          <w:rFonts w:ascii="Arial" w:hAnsi="Arial" w:cs="Arial"/>
        </w:rPr>
        <w:t>Establish a sense of urgency:</w:t>
      </w:r>
      <w:r w:rsidR="006D271C">
        <w:rPr>
          <w:rFonts w:ascii="Arial" w:hAnsi="Arial" w:cs="Arial"/>
        </w:rPr>
        <w:t xml:space="preserve"> </w:t>
      </w:r>
      <w:r w:rsidR="00C52A98">
        <w:rPr>
          <w:rFonts w:ascii="Arial" w:hAnsi="Arial" w:cs="Arial"/>
        </w:rPr>
        <w:t xml:space="preserve">Leadership must identify potential opportunities or </w:t>
      </w:r>
      <w:r w:rsidR="00AA1BC9">
        <w:rPr>
          <w:rFonts w:ascii="Arial" w:hAnsi="Arial" w:cs="Arial"/>
        </w:rPr>
        <w:t>threats (SWOT Analysis)</w:t>
      </w:r>
      <w:r w:rsidR="00C52A98">
        <w:rPr>
          <w:rFonts w:ascii="Arial" w:hAnsi="Arial" w:cs="Arial"/>
        </w:rPr>
        <w:t>.</w:t>
      </w:r>
      <w:r>
        <w:rPr>
          <w:rFonts w:ascii="Arial" w:hAnsi="Arial" w:cs="Arial"/>
        </w:rPr>
        <w:t xml:space="preserve"> </w:t>
      </w:r>
      <w:r w:rsidR="002E2599" w:rsidRPr="002E2599">
        <w:rPr>
          <w:rFonts w:ascii="Arial" w:hAnsi="Arial" w:cs="Arial"/>
        </w:rPr>
        <w:t xml:space="preserve">Urgency can be created when leaders take the initiative of having honest discussions with everyone about the threats and opportunities that the company faces (Kotter, 1996). </w:t>
      </w:r>
      <w:r w:rsidR="002E2599" w:rsidRPr="00F12869">
        <w:rPr>
          <w:rFonts w:ascii="Arial" w:hAnsi="Arial" w:cs="Arial"/>
        </w:rPr>
        <w:t>Inspire people to act – with passion and purpose – to achieve a bold, aspirational opportunity</w:t>
      </w:r>
      <w:r w:rsidR="002E2599">
        <w:rPr>
          <w:rFonts w:ascii="Arial" w:hAnsi="Arial" w:cs="Arial"/>
        </w:rPr>
        <w:t xml:space="preserve"> (Kotter, 2021)</w:t>
      </w:r>
      <w:r w:rsidR="002E2599" w:rsidRPr="00F12869">
        <w:rPr>
          <w:rFonts w:ascii="Arial" w:hAnsi="Arial" w:cs="Arial"/>
        </w:rPr>
        <w:t>.</w:t>
      </w:r>
      <w:r w:rsidR="002E2599">
        <w:rPr>
          <w:rFonts w:ascii="Arial" w:hAnsi="Arial" w:cs="Arial"/>
        </w:rPr>
        <w:t xml:space="preserve"> </w:t>
      </w:r>
      <w:r w:rsidR="002E2599" w:rsidRPr="002E2599">
        <w:rPr>
          <w:rFonts w:ascii="Arial" w:hAnsi="Arial" w:cs="Arial"/>
        </w:rPr>
        <w:t>According to Kotter, 75 percent of a company’s top leadership should agree with the concept of organizational change for the process to be successful.</w:t>
      </w:r>
    </w:p>
    <w:p w14:paraId="6CA6C914" w14:textId="0E3681A3" w:rsidR="00F12869" w:rsidRDefault="00F12869"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Build A Guiding Coalition</w:t>
      </w:r>
      <w:r>
        <w:rPr>
          <w:rFonts w:ascii="Arial" w:hAnsi="Arial" w:cs="Arial"/>
        </w:rPr>
        <w:t xml:space="preserve">: </w:t>
      </w:r>
      <w:r w:rsidR="00C52A98">
        <w:rPr>
          <w:rFonts w:ascii="Arial" w:hAnsi="Arial" w:cs="Arial"/>
        </w:rPr>
        <w:t xml:space="preserve">We need to create teams of committed people from the organisation, that will act together, communicate their tasks </w:t>
      </w:r>
      <w:proofErr w:type="gramStart"/>
      <w:r w:rsidR="00C52A98">
        <w:rPr>
          <w:rFonts w:ascii="Arial" w:hAnsi="Arial" w:cs="Arial"/>
        </w:rPr>
        <w:t>in order to</w:t>
      </w:r>
      <w:proofErr w:type="gramEnd"/>
      <w:r w:rsidR="00C52A98">
        <w:rPr>
          <w:rFonts w:ascii="Arial" w:hAnsi="Arial" w:cs="Arial"/>
        </w:rPr>
        <w:t xml:space="preserve"> achieve the maximum results. We need to promote team versus hierarchy and provide them with the power to lead their activities.</w:t>
      </w:r>
      <w:r w:rsidR="0077492F">
        <w:rPr>
          <w:rFonts w:ascii="Arial" w:hAnsi="Arial" w:cs="Arial"/>
        </w:rPr>
        <w:t xml:space="preserve"> </w:t>
      </w:r>
      <w:r w:rsidR="002E2599" w:rsidRPr="002E2599">
        <w:rPr>
          <w:rFonts w:ascii="Arial" w:hAnsi="Arial" w:cs="Arial"/>
        </w:rPr>
        <w:t>A change coalition should include members from different departments within the organization to demonstrate inclusiveness (Kotter, 1996).</w:t>
      </w:r>
    </w:p>
    <w:p w14:paraId="12C96F94" w14:textId="28CC9D4A" w:rsidR="00F12869" w:rsidRDefault="00F12869"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 Form </w:t>
      </w:r>
      <w:r w:rsidR="00AA1BC9">
        <w:rPr>
          <w:rFonts w:ascii="Arial" w:hAnsi="Arial" w:cs="Arial"/>
        </w:rPr>
        <w:t>a</w:t>
      </w:r>
      <w:r w:rsidRPr="00F12869">
        <w:rPr>
          <w:rFonts w:ascii="Arial" w:hAnsi="Arial" w:cs="Arial"/>
        </w:rPr>
        <w:t xml:space="preserve"> Vision</w:t>
      </w:r>
      <w:r>
        <w:rPr>
          <w:rFonts w:ascii="Arial" w:hAnsi="Arial" w:cs="Arial"/>
        </w:rPr>
        <w:t xml:space="preserve">: </w:t>
      </w:r>
      <w:r w:rsidR="00C52A98">
        <w:rPr>
          <w:rFonts w:ascii="Arial" w:hAnsi="Arial" w:cs="Arial"/>
        </w:rPr>
        <w:t xml:space="preserve">Clarity is very important, and organisation needs to present the </w:t>
      </w:r>
      <w:r w:rsidR="00911149">
        <w:rPr>
          <w:rFonts w:ascii="Arial" w:hAnsi="Arial" w:cs="Arial"/>
        </w:rPr>
        <w:t xml:space="preserve">vision of the </w:t>
      </w:r>
      <w:r w:rsidR="00C52A98">
        <w:rPr>
          <w:rFonts w:ascii="Arial" w:hAnsi="Arial" w:cs="Arial"/>
        </w:rPr>
        <w:t xml:space="preserve">future </w:t>
      </w:r>
      <w:r w:rsidR="00911149">
        <w:rPr>
          <w:rFonts w:ascii="Arial" w:hAnsi="Arial" w:cs="Arial"/>
        </w:rPr>
        <w:t>and</w:t>
      </w:r>
      <w:r w:rsidR="00C52A98">
        <w:rPr>
          <w:rFonts w:ascii="Arial" w:hAnsi="Arial" w:cs="Arial"/>
        </w:rPr>
        <w:t xml:space="preserve"> how is different form the past. </w:t>
      </w:r>
      <w:r w:rsidR="00911149">
        <w:rPr>
          <w:rFonts w:ascii="Arial" w:hAnsi="Arial" w:cs="Arial"/>
        </w:rPr>
        <w:t xml:space="preserve">But this is not enough. We need to guide transformation and design strategies </w:t>
      </w:r>
      <w:r w:rsidRPr="00F12869">
        <w:rPr>
          <w:rFonts w:ascii="Arial" w:hAnsi="Arial" w:cs="Arial"/>
        </w:rPr>
        <w:t>linked directly to the vision.</w:t>
      </w:r>
      <w:r w:rsidR="002E2599">
        <w:rPr>
          <w:rFonts w:ascii="Arial" w:hAnsi="Arial" w:cs="Arial"/>
        </w:rPr>
        <w:t xml:space="preserve"> </w:t>
      </w:r>
      <w:r w:rsidR="002E2599" w:rsidRPr="002E2599">
        <w:rPr>
          <w:rFonts w:ascii="Arial" w:hAnsi="Arial" w:cs="Arial"/>
        </w:rPr>
        <w:t xml:space="preserve">Organizational change should be guided by specific values that the company </w:t>
      </w:r>
      <w:proofErr w:type="spellStart"/>
      <w:r w:rsidR="002E2599" w:rsidRPr="002E2599">
        <w:rPr>
          <w:rFonts w:ascii="Arial" w:hAnsi="Arial" w:cs="Arial"/>
        </w:rPr>
        <w:t>intents</w:t>
      </w:r>
      <w:proofErr w:type="spellEnd"/>
      <w:r w:rsidR="002E2599" w:rsidRPr="002E2599">
        <w:rPr>
          <w:rFonts w:ascii="Arial" w:hAnsi="Arial" w:cs="Arial"/>
        </w:rPr>
        <w:t xml:space="preserve"> to promote (Kotter, 1996).</w:t>
      </w:r>
    </w:p>
    <w:p w14:paraId="4C9A42C5" w14:textId="70647643" w:rsidR="00F12869" w:rsidRDefault="00AA1BC9" w:rsidP="00026489">
      <w:pPr>
        <w:pStyle w:val="ListParagraph"/>
        <w:numPr>
          <w:ilvl w:val="0"/>
          <w:numId w:val="8"/>
        </w:numPr>
        <w:spacing w:line="480" w:lineRule="auto"/>
        <w:ind w:left="0" w:firstLine="709"/>
        <w:jc w:val="both"/>
        <w:rPr>
          <w:rFonts w:ascii="Arial" w:hAnsi="Arial" w:cs="Arial"/>
        </w:rPr>
      </w:pPr>
      <w:r w:rsidRPr="00AA1BC9">
        <w:rPr>
          <w:rFonts w:ascii="Arial" w:hAnsi="Arial" w:cs="Arial"/>
        </w:rPr>
        <w:lastRenderedPageBreak/>
        <w:t>Communicate the Vision</w:t>
      </w:r>
      <w:r w:rsidR="00F12869" w:rsidRPr="00AA1BC9">
        <w:rPr>
          <w:rFonts w:ascii="Arial" w:hAnsi="Arial" w:cs="Arial"/>
        </w:rPr>
        <w:t xml:space="preserve">: </w:t>
      </w:r>
      <w:r w:rsidRPr="00AA1BC9">
        <w:rPr>
          <w:rFonts w:ascii="Arial" w:hAnsi="Arial" w:cs="Arial"/>
        </w:rPr>
        <w:t xml:space="preserve">We need to communicate the vision as much and as often as possible, using daily activities. Lead by example will also support communication and leadership has also to encourage feedback. </w:t>
      </w:r>
      <w:r w:rsidR="00A12FB5" w:rsidRPr="00A12FB5">
        <w:rPr>
          <w:rFonts w:ascii="Arial" w:hAnsi="Arial" w:cs="Arial"/>
        </w:rPr>
        <w:t>The change vision should be applied in all the operations in the organization especially those regarding training and performance (Kotter, 1996).</w:t>
      </w:r>
    </w:p>
    <w:p w14:paraId="370FFB88" w14:textId="77777777" w:rsidR="00E00176" w:rsidRDefault="00E00176"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Enable Action </w:t>
      </w:r>
      <w:r>
        <w:rPr>
          <w:rFonts w:ascii="Arial" w:hAnsi="Arial" w:cs="Arial"/>
        </w:rPr>
        <w:t>b</w:t>
      </w:r>
      <w:r w:rsidRPr="00F12869">
        <w:rPr>
          <w:rFonts w:ascii="Arial" w:hAnsi="Arial" w:cs="Arial"/>
        </w:rPr>
        <w:t>y Removing Barriers</w:t>
      </w:r>
      <w:r>
        <w:rPr>
          <w:rFonts w:ascii="Arial" w:hAnsi="Arial" w:cs="Arial"/>
        </w:rPr>
        <w:t>: Understand the blocking barriers of change in the organisation</w:t>
      </w:r>
      <w:r w:rsidRPr="00F12869">
        <w:rPr>
          <w:rFonts w:ascii="Arial" w:hAnsi="Arial" w:cs="Arial"/>
        </w:rPr>
        <w:t>. Clear the way for people to innovate, work more nimbly across silos, and generate impact quickly</w:t>
      </w:r>
      <w:r>
        <w:rPr>
          <w:rFonts w:ascii="Arial" w:hAnsi="Arial" w:cs="Arial"/>
        </w:rPr>
        <w:t xml:space="preserve"> (Kotter, 2021)</w:t>
      </w:r>
      <w:r w:rsidRPr="00F12869">
        <w:rPr>
          <w:rFonts w:ascii="Arial" w:hAnsi="Arial" w:cs="Arial"/>
        </w:rPr>
        <w:t>.</w:t>
      </w:r>
    </w:p>
    <w:p w14:paraId="2C0295C8" w14:textId="77777777" w:rsidR="0050384C" w:rsidRPr="00F12869" w:rsidRDefault="0050384C"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Generate Short-Term Wins: </w:t>
      </w:r>
      <w:r>
        <w:rPr>
          <w:rFonts w:ascii="Arial" w:hAnsi="Arial" w:cs="Arial"/>
        </w:rPr>
        <w:t xml:space="preserve">Complete transformation will take time and time will </w:t>
      </w:r>
      <w:proofErr w:type="spellStart"/>
      <w:r>
        <w:rPr>
          <w:rFonts w:ascii="Arial" w:hAnsi="Arial" w:cs="Arial"/>
        </w:rPr>
        <w:t>demoralise</w:t>
      </w:r>
      <w:proofErr w:type="spellEnd"/>
      <w:r>
        <w:rPr>
          <w:rFonts w:ascii="Arial" w:hAnsi="Arial" w:cs="Arial"/>
        </w:rPr>
        <w:t xml:space="preserve"> the employees. We need to achieve small wins, by breaking down the project </w:t>
      </w:r>
      <w:r w:rsidRPr="00A12FB5">
        <w:rPr>
          <w:rFonts w:ascii="Arial" w:hAnsi="Arial" w:cs="Arial"/>
        </w:rPr>
        <w:t>The people who help the leadership to reach the change targets should constantly be rewarded as an appreciation of their efforts to promote change (Kotter, 1996).</w:t>
      </w:r>
    </w:p>
    <w:p w14:paraId="5794A50B" w14:textId="77777777" w:rsidR="00EC5060" w:rsidRDefault="00EC5060"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Sustain Acceleration</w:t>
      </w:r>
      <w:r>
        <w:rPr>
          <w:rFonts w:ascii="Arial" w:hAnsi="Arial" w:cs="Arial"/>
        </w:rPr>
        <w:t xml:space="preserve">: Use every win to accelerate change. Discuss what worked well and what went wrong and re-design the processes. </w:t>
      </w:r>
      <w:r w:rsidRPr="00A12FB5">
        <w:rPr>
          <w:rFonts w:ascii="Arial" w:hAnsi="Arial" w:cs="Arial"/>
        </w:rPr>
        <w:t>Change is a long-term process that requires patience and determination until all the projects are accomplished (Kotter, 1996).</w:t>
      </w:r>
    </w:p>
    <w:p w14:paraId="31EAD2EA" w14:textId="4DEF6AE1" w:rsidR="00B33186" w:rsidRDefault="001864C6" w:rsidP="001864C6">
      <w:pPr>
        <w:spacing w:line="480" w:lineRule="auto"/>
        <w:jc w:val="both"/>
        <w:rPr>
          <w:rFonts w:ascii="Arial" w:hAnsi="Arial" w:cs="Arial"/>
        </w:rPr>
      </w:pPr>
      <w:r>
        <w:rPr>
          <w:rFonts w:eastAsiaTheme="majorEastAsia"/>
          <w:noProof/>
        </w:rPr>
        <w:drawing>
          <wp:inline distT="0" distB="0" distL="0" distR="0" wp14:anchorId="5E2556C0" wp14:editId="2D0D424B">
            <wp:extent cx="5697220" cy="2200589"/>
            <wp:effectExtent l="0" t="0" r="17780" b="0"/>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4719598" w14:textId="53BFADD2" w:rsidR="001864C6" w:rsidRPr="004A6229" w:rsidRDefault="001864C6" w:rsidP="001864C6">
      <w:pPr>
        <w:spacing w:line="480" w:lineRule="auto"/>
        <w:jc w:val="right"/>
        <w:rPr>
          <w:sz w:val="20"/>
          <w:szCs w:val="20"/>
        </w:rPr>
      </w:pPr>
      <w:r w:rsidRPr="004A6229">
        <w:rPr>
          <w:rFonts w:ascii="Arial" w:hAnsi="Arial" w:cs="Arial"/>
          <w:sz w:val="18"/>
          <w:szCs w:val="18"/>
        </w:rPr>
        <w:t xml:space="preserve">Figure </w:t>
      </w:r>
      <w:r>
        <w:rPr>
          <w:rFonts w:ascii="Arial" w:hAnsi="Arial" w:cs="Arial"/>
          <w:sz w:val="18"/>
          <w:szCs w:val="18"/>
        </w:rPr>
        <w:t>7</w:t>
      </w:r>
      <w:r w:rsidRPr="004A6229">
        <w:rPr>
          <w:rFonts w:ascii="Arial" w:hAnsi="Arial" w:cs="Arial"/>
          <w:sz w:val="18"/>
          <w:szCs w:val="18"/>
        </w:rPr>
        <w:t xml:space="preserve">: </w:t>
      </w:r>
      <w:r w:rsidR="006C5B41">
        <w:rPr>
          <w:rFonts w:ascii="Arial" w:hAnsi="Arial" w:cs="Arial"/>
          <w:sz w:val="18"/>
          <w:szCs w:val="18"/>
        </w:rPr>
        <w:t>Kotter’s 8 Step Model</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 xml:space="preserve">Adapted from </w:t>
      </w:r>
      <w:r>
        <w:rPr>
          <w:sz w:val="20"/>
          <w:szCs w:val="20"/>
        </w:rPr>
        <w:t>Kotter</w:t>
      </w:r>
      <w:r w:rsidRPr="004A6229">
        <w:rPr>
          <w:sz w:val="20"/>
          <w:szCs w:val="20"/>
        </w:rPr>
        <w:t xml:space="preserve"> (</w:t>
      </w:r>
      <w:r w:rsidR="006C5B41">
        <w:rPr>
          <w:sz w:val="20"/>
          <w:szCs w:val="20"/>
        </w:rPr>
        <w:t>2021</w:t>
      </w:r>
      <w:r w:rsidRPr="004A6229">
        <w:rPr>
          <w:sz w:val="20"/>
          <w:szCs w:val="20"/>
        </w:rPr>
        <w:t>)</w:t>
      </w:r>
    </w:p>
    <w:p w14:paraId="77D6FCF4" w14:textId="281C3C63" w:rsidR="00F12869" w:rsidRDefault="00E16CA7" w:rsidP="00026489">
      <w:pPr>
        <w:pStyle w:val="ListParagraph"/>
        <w:numPr>
          <w:ilvl w:val="0"/>
          <w:numId w:val="8"/>
        </w:numPr>
        <w:spacing w:line="480" w:lineRule="auto"/>
        <w:ind w:left="0" w:firstLine="709"/>
        <w:jc w:val="both"/>
        <w:rPr>
          <w:rFonts w:ascii="Arial" w:hAnsi="Arial" w:cs="Arial"/>
        </w:rPr>
      </w:pPr>
      <w:r w:rsidRPr="00E16CA7">
        <w:rPr>
          <w:rFonts w:ascii="Arial" w:hAnsi="Arial" w:cs="Arial"/>
        </w:rPr>
        <w:lastRenderedPageBreak/>
        <w:t>Make it stick</w:t>
      </w:r>
      <w:r w:rsidR="00F12869">
        <w:rPr>
          <w:rFonts w:ascii="Arial" w:hAnsi="Arial" w:cs="Arial"/>
        </w:rPr>
        <w:t xml:space="preserve">: </w:t>
      </w:r>
      <w:r w:rsidR="00F12869" w:rsidRPr="00F12869">
        <w:rPr>
          <w:rFonts w:ascii="Arial" w:hAnsi="Arial" w:cs="Arial"/>
        </w:rPr>
        <w:t xml:space="preserve">Articulate the connections between new </w:t>
      </w:r>
      <w:proofErr w:type="spellStart"/>
      <w:r w:rsidR="00F12869" w:rsidRPr="00F12869">
        <w:rPr>
          <w:rFonts w:ascii="Arial" w:hAnsi="Arial" w:cs="Arial"/>
        </w:rPr>
        <w:t>behavio</w:t>
      </w:r>
      <w:r w:rsidR="00F12869">
        <w:rPr>
          <w:rFonts w:ascii="Arial" w:hAnsi="Arial" w:cs="Arial"/>
        </w:rPr>
        <w:t>u</w:t>
      </w:r>
      <w:r w:rsidR="00F12869" w:rsidRPr="00F12869">
        <w:rPr>
          <w:rFonts w:ascii="Arial" w:hAnsi="Arial" w:cs="Arial"/>
        </w:rPr>
        <w:t>rs</w:t>
      </w:r>
      <w:proofErr w:type="spellEnd"/>
      <w:r w:rsidR="00F12869" w:rsidRPr="00F12869">
        <w:rPr>
          <w:rFonts w:ascii="Arial" w:hAnsi="Arial" w:cs="Arial"/>
        </w:rPr>
        <w:t xml:space="preserve"> and organizational success, making sure they continue until they become strong enough to replace old habits. Evaluate systems and processes to ensure management practices reinforce the new </w:t>
      </w:r>
      <w:proofErr w:type="spellStart"/>
      <w:r w:rsidR="00F12869" w:rsidRPr="00F12869">
        <w:rPr>
          <w:rFonts w:ascii="Arial" w:hAnsi="Arial" w:cs="Arial"/>
        </w:rPr>
        <w:t>behavio</w:t>
      </w:r>
      <w:r w:rsidR="00F12869">
        <w:rPr>
          <w:rFonts w:ascii="Arial" w:hAnsi="Arial" w:cs="Arial"/>
        </w:rPr>
        <w:t>u</w:t>
      </w:r>
      <w:r w:rsidR="00F12869" w:rsidRPr="00F12869">
        <w:rPr>
          <w:rFonts w:ascii="Arial" w:hAnsi="Arial" w:cs="Arial"/>
        </w:rPr>
        <w:t>rs</w:t>
      </w:r>
      <w:proofErr w:type="spellEnd"/>
      <w:r w:rsidR="00F12869" w:rsidRPr="00F12869">
        <w:rPr>
          <w:rFonts w:ascii="Arial" w:hAnsi="Arial" w:cs="Arial"/>
        </w:rPr>
        <w:t>, mindsets, and ways of working you invested in</w:t>
      </w:r>
      <w:r>
        <w:rPr>
          <w:rFonts w:ascii="Arial" w:hAnsi="Arial" w:cs="Arial"/>
        </w:rPr>
        <w:t xml:space="preserve"> (</w:t>
      </w:r>
      <w:r w:rsidR="001864C6">
        <w:rPr>
          <w:rFonts w:ascii="Arial" w:hAnsi="Arial" w:cs="Arial"/>
        </w:rPr>
        <w:t>Kotter</w:t>
      </w:r>
      <w:r>
        <w:rPr>
          <w:rFonts w:ascii="Arial" w:hAnsi="Arial" w:cs="Arial"/>
        </w:rPr>
        <w:t>, 2021)</w:t>
      </w:r>
      <w:r w:rsidRPr="00F12869">
        <w:rPr>
          <w:rFonts w:ascii="Arial" w:hAnsi="Arial" w:cs="Arial"/>
        </w:rPr>
        <w:t>.</w:t>
      </w:r>
    </w:p>
    <w:p w14:paraId="306B1530" w14:textId="4FADC8C4" w:rsidR="00041968" w:rsidRDefault="00041968" w:rsidP="00041968">
      <w:pPr>
        <w:spacing w:line="480" w:lineRule="auto"/>
        <w:ind w:firstLine="720"/>
        <w:contextualSpacing/>
        <w:jc w:val="both"/>
        <w:rPr>
          <w:rFonts w:ascii="Arial" w:hAnsi="Arial" w:cs="Arial"/>
        </w:rPr>
      </w:pPr>
      <w:r>
        <w:rPr>
          <w:rFonts w:ascii="Arial" w:hAnsi="Arial" w:cs="Arial"/>
        </w:rPr>
        <w:t xml:space="preserve">The model is well structured in eight different steps and contains every aspect of the change process. Managers find it easy to implement, as these eight steps </w:t>
      </w:r>
      <w:r w:rsidR="002C20AC">
        <w:rPr>
          <w:rFonts w:ascii="Arial" w:hAnsi="Arial" w:cs="Arial"/>
        </w:rPr>
        <w:t>are</w:t>
      </w:r>
      <w:r>
        <w:rPr>
          <w:rFonts w:ascii="Arial" w:hAnsi="Arial" w:cs="Arial"/>
        </w:rPr>
        <w:t xml:space="preserve"> a checklist for </w:t>
      </w:r>
      <w:r w:rsidR="00A12FB5">
        <w:rPr>
          <w:rFonts w:ascii="Arial" w:hAnsi="Arial" w:cs="Arial"/>
        </w:rPr>
        <w:t>them,</w:t>
      </w:r>
      <w:r>
        <w:rPr>
          <w:rFonts w:ascii="Arial" w:hAnsi="Arial" w:cs="Arial"/>
        </w:rPr>
        <w:t xml:space="preserve"> and the actions needed for the change. The only issue is that if one step is missed, this will affect the success of the whole process.</w:t>
      </w:r>
    </w:p>
    <w:p w14:paraId="25804700" w14:textId="5D581EE2" w:rsidR="0008481D" w:rsidRPr="0008481D" w:rsidRDefault="0008481D" w:rsidP="006F4429">
      <w:pPr>
        <w:pStyle w:val="Heading1"/>
        <w:numPr>
          <w:ilvl w:val="2"/>
          <w:numId w:val="1"/>
        </w:numPr>
        <w:spacing w:line="480" w:lineRule="auto"/>
        <w:rPr>
          <w:rFonts w:ascii="Arial" w:hAnsi="Arial" w:cs="Arial"/>
          <w:b/>
          <w:bCs/>
          <w:color w:val="auto"/>
          <w:sz w:val="24"/>
          <w:szCs w:val="24"/>
        </w:rPr>
      </w:pPr>
      <w:bookmarkStart w:id="31" w:name="_Toc124529512"/>
      <w:bookmarkEnd w:id="30"/>
      <w:r w:rsidRPr="0008481D">
        <w:rPr>
          <w:rFonts w:ascii="Arial" w:hAnsi="Arial" w:cs="Arial"/>
          <w:b/>
          <w:bCs/>
          <w:color w:val="auto"/>
          <w:sz w:val="24"/>
          <w:szCs w:val="24"/>
        </w:rPr>
        <w:t>Lewin’s Change Model</w:t>
      </w:r>
      <w:bookmarkEnd w:id="31"/>
    </w:p>
    <w:p w14:paraId="3C2EF772" w14:textId="54C1912D" w:rsidR="00877715" w:rsidRDefault="00877715" w:rsidP="00877715">
      <w:pPr>
        <w:spacing w:line="480" w:lineRule="auto"/>
        <w:ind w:firstLine="720"/>
        <w:contextualSpacing/>
        <w:jc w:val="both"/>
        <w:rPr>
          <w:rFonts w:ascii="Arial" w:hAnsi="Arial" w:cs="Arial"/>
        </w:rPr>
      </w:pPr>
      <w:r>
        <w:rPr>
          <w:rFonts w:ascii="Arial" w:hAnsi="Arial" w:cs="Arial"/>
        </w:rPr>
        <w:t>Kurt Lewin was a social psychologist and a leader in change management that introduced one of the first organisational change models. With his research in group dynamics, in the beginning of 20</w:t>
      </w:r>
      <w:r w:rsidRPr="00877715">
        <w:rPr>
          <w:rFonts w:ascii="Arial" w:hAnsi="Arial" w:cs="Arial"/>
          <w:vertAlign w:val="superscript"/>
        </w:rPr>
        <w:t>th</w:t>
      </w:r>
      <w:r>
        <w:rPr>
          <w:rFonts w:ascii="Arial" w:hAnsi="Arial" w:cs="Arial"/>
        </w:rPr>
        <w:t xml:space="preserve"> century and his 3-stage model, Lewin was trying to </w:t>
      </w:r>
      <w:r w:rsidR="000C7102">
        <w:rPr>
          <w:rFonts w:ascii="Arial" w:hAnsi="Arial" w:cs="Arial"/>
        </w:rPr>
        <w:t xml:space="preserve">evaluate the change process and what had to be challenged </w:t>
      </w:r>
      <w:proofErr w:type="gramStart"/>
      <w:r w:rsidR="000C7102">
        <w:rPr>
          <w:rFonts w:ascii="Arial" w:hAnsi="Arial" w:cs="Arial"/>
        </w:rPr>
        <w:t>in order to</w:t>
      </w:r>
      <w:proofErr w:type="gramEnd"/>
      <w:r w:rsidR="000C7102">
        <w:rPr>
          <w:rFonts w:ascii="Arial" w:hAnsi="Arial" w:cs="Arial"/>
        </w:rPr>
        <w:t xml:space="preserve"> implement effective change. </w:t>
      </w:r>
      <w:r>
        <w:rPr>
          <w:rFonts w:ascii="Arial" w:hAnsi="Arial" w:cs="Arial"/>
        </w:rPr>
        <w:t xml:space="preserve"> These </w:t>
      </w:r>
      <w:r w:rsidR="00497D4E">
        <w:rPr>
          <w:rFonts w:ascii="Arial" w:hAnsi="Arial" w:cs="Arial"/>
        </w:rPr>
        <w:t>steps</w:t>
      </w:r>
      <w:r>
        <w:rPr>
          <w:rFonts w:ascii="Arial" w:hAnsi="Arial" w:cs="Arial"/>
        </w:rPr>
        <w:t xml:space="preserve"> are:</w:t>
      </w:r>
    </w:p>
    <w:p w14:paraId="46A60D8B" w14:textId="118BA170" w:rsidR="00497D4E" w:rsidRDefault="00497D4E" w:rsidP="00863CBE">
      <w:pPr>
        <w:spacing w:line="480" w:lineRule="auto"/>
        <w:ind w:firstLine="720"/>
        <w:contextualSpacing/>
        <w:jc w:val="both"/>
        <w:rPr>
          <w:rFonts w:ascii="Arial" w:hAnsi="Arial" w:cs="Arial"/>
        </w:rPr>
      </w:pPr>
      <w:r>
        <w:rPr>
          <w:rFonts w:ascii="Arial" w:hAnsi="Arial" w:cs="Arial"/>
        </w:rPr>
        <w:t>Step 1: Unfreeze</w:t>
      </w:r>
      <w:r w:rsidR="00863CBE">
        <w:rPr>
          <w:rFonts w:ascii="Arial" w:hAnsi="Arial" w:cs="Arial"/>
        </w:rPr>
        <w:t xml:space="preserve"> – In this stage we need to </w:t>
      </w:r>
      <w:proofErr w:type="spellStart"/>
      <w:r w:rsidR="00863CBE">
        <w:rPr>
          <w:rFonts w:ascii="Arial" w:hAnsi="Arial" w:cs="Arial"/>
        </w:rPr>
        <w:t>recognise</w:t>
      </w:r>
      <w:proofErr w:type="spellEnd"/>
      <w:r w:rsidR="00863CBE">
        <w:rPr>
          <w:rFonts w:ascii="Arial" w:hAnsi="Arial" w:cs="Arial"/>
        </w:rPr>
        <w:t xml:space="preserve"> the need for change.</w:t>
      </w:r>
      <w:r w:rsidR="00D35D06" w:rsidRPr="00D35D06">
        <w:rPr>
          <w:rFonts w:ascii="Arial" w:hAnsi="Arial" w:cs="Arial"/>
        </w:rPr>
        <w:t xml:space="preserve"> This can only be attained through following three approaches; foremost, enhance the driving powers which will shift individuals’ conduct away from the status quo; secondly, reduce the restraining powers which destructively affect the movement from the current steadiness; and lastly, get amalgamation of these two approaches (Bridgman, 2016).</w:t>
      </w:r>
      <w:r w:rsidR="00D35D06">
        <w:rPr>
          <w:rFonts w:ascii="Arial" w:hAnsi="Arial" w:cs="Arial"/>
        </w:rPr>
        <w:t xml:space="preserve"> </w:t>
      </w:r>
      <w:r w:rsidR="00863CBE" w:rsidRPr="00863CBE">
        <w:rPr>
          <w:rFonts w:ascii="Arial" w:hAnsi="Arial" w:cs="Arial"/>
        </w:rPr>
        <w:t>Lewin</w:t>
      </w:r>
      <w:r w:rsidR="00863CBE">
        <w:rPr>
          <w:rFonts w:ascii="Arial" w:hAnsi="Arial" w:cs="Arial"/>
        </w:rPr>
        <w:t xml:space="preserve"> </w:t>
      </w:r>
      <w:r w:rsidR="00863CBE" w:rsidRPr="00863CBE">
        <w:rPr>
          <w:rFonts w:ascii="Arial" w:hAnsi="Arial" w:cs="Arial"/>
        </w:rPr>
        <w:t xml:space="preserve">believed that the stability of human </w:t>
      </w:r>
      <w:proofErr w:type="spellStart"/>
      <w:r w:rsidR="00863CBE" w:rsidRPr="00863CBE">
        <w:rPr>
          <w:rFonts w:ascii="Arial" w:hAnsi="Arial" w:cs="Arial"/>
        </w:rPr>
        <w:t>behaviour</w:t>
      </w:r>
      <w:proofErr w:type="spellEnd"/>
      <w:r w:rsidR="00863CBE" w:rsidRPr="00863CBE">
        <w:rPr>
          <w:rFonts w:ascii="Arial" w:hAnsi="Arial" w:cs="Arial"/>
        </w:rPr>
        <w:t xml:space="preserve"> was based on a</w:t>
      </w:r>
      <w:r w:rsidR="00863CBE">
        <w:rPr>
          <w:rFonts w:ascii="Arial" w:hAnsi="Arial" w:cs="Arial"/>
        </w:rPr>
        <w:t xml:space="preserve"> </w:t>
      </w:r>
      <w:r w:rsidR="00863CBE" w:rsidRPr="00863CBE">
        <w:rPr>
          <w:rFonts w:ascii="Arial" w:hAnsi="Arial" w:cs="Arial"/>
        </w:rPr>
        <w:t>quasi-stationary equilibrium supported by a complex field</w:t>
      </w:r>
      <w:r w:rsidR="00863CBE">
        <w:rPr>
          <w:rFonts w:ascii="Arial" w:hAnsi="Arial" w:cs="Arial"/>
        </w:rPr>
        <w:t xml:space="preserve"> </w:t>
      </w:r>
      <w:r w:rsidR="00863CBE" w:rsidRPr="00863CBE">
        <w:rPr>
          <w:rFonts w:ascii="Arial" w:hAnsi="Arial" w:cs="Arial"/>
        </w:rPr>
        <w:t>driving and restraining forces (Burnes, 2004).</w:t>
      </w:r>
    </w:p>
    <w:p w14:paraId="52D1B95B" w14:textId="77777777" w:rsidR="00B72057" w:rsidRDefault="00B72057" w:rsidP="00B72057">
      <w:pPr>
        <w:spacing w:line="480" w:lineRule="auto"/>
        <w:ind w:firstLine="720"/>
        <w:contextualSpacing/>
        <w:jc w:val="both"/>
        <w:rPr>
          <w:rFonts w:ascii="Arial" w:hAnsi="Arial" w:cs="Arial"/>
        </w:rPr>
      </w:pPr>
      <w:r>
        <w:rPr>
          <w:rFonts w:ascii="Arial" w:hAnsi="Arial" w:cs="Arial"/>
        </w:rPr>
        <w:t xml:space="preserve">Step 2: Change – If we have successfully accomplished step 1, we have already unfrozen the status quo. Now, we need to plan and implement the changes. </w:t>
      </w:r>
      <w:r w:rsidRPr="00D35D06">
        <w:rPr>
          <w:rFonts w:ascii="Arial" w:hAnsi="Arial" w:cs="Arial"/>
        </w:rPr>
        <w:t xml:space="preserve">Hence, it is essential to move the goal scheme to another level of balance by urging workers to </w:t>
      </w:r>
      <w:r w:rsidRPr="00D35D06">
        <w:rPr>
          <w:rFonts w:ascii="Arial" w:hAnsi="Arial" w:cs="Arial"/>
        </w:rPr>
        <w:lastRenderedPageBreak/>
        <w:t>accept that the old system is no longer helpful to them, further encouraging them to see the problem from a new viewpoint, work together in pursuit for new, pertinent information and finally, put forward the opinions of employees to well respected, powerful leaders who also back the change (</w:t>
      </w:r>
      <w:proofErr w:type="spellStart"/>
      <w:r w:rsidRPr="00D35D06">
        <w:rPr>
          <w:rFonts w:ascii="Arial" w:hAnsi="Arial" w:cs="Arial"/>
        </w:rPr>
        <w:t>Kritsonis</w:t>
      </w:r>
      <w:proofErr w:type="spellEnd"/>
      <w:r w:rsidRPr="00D35D06">
        <w:rPr>
          <w:rFonts w:ascii="Arial" w:hAnsi="Arial" w:cs="Arial"/>
        </w:rPr>
        <w:t xml:space="preserve">, 2005). </w:t>
      </w:r>
      <w:r w:rsidRPr="00920402">
        <w:rPr>
          <w:rFonts w:ascii="Arial" w:hAnsi="Arial" w:cs="Arial"/>
        </w:rPr>
        <w:t>Moving</w:t>
      </w:r>
      <w:r>
        <w:rPr>
          <w:rFonts w:ascii="Arial" w:hAnsi="Arial" w:cs="Arial"/>
        </w:rPr>
        <w:t xml:space="preserve"> </w:t>
      </w:r>
      <w:r w:rsidRPr="00920402">
        <w:rPr>
          <w:rFonts w:ascii="Arial" w:hAnsi="Arial" w:cs="Arial"/>
        </w:rPr>
        <w:t>the organisation to the desired state involves actual</w:t>
      </w:r>
      <w:r>
        <w:rPr>
          <w:rFonts w:ascii="Arial" w:hAnsi="Arial" w:cs="Arial"/>
        </w:rPr>
        <w:t xml:space="preserve"> </w:t>
      </w:r>
      <w:r w:rsidRPr="00920402">
        <w:rPr>
          <w:rFonts w:ascii="Arial" w:hAnsi="Arial" w:cs="Arial"/>
        </w:rPr>
        <w:t>implementation of new systems of operation. This may involve</w:t>
      </w:r>
      <w:r>
        <w:rPr>
          <w:rFonts w:ascii="Arial" w:hAnsi="Arial" w:cs="Arial"/>
        </w:rPr>
        <w:t xml:space="preserve"> </w:t>
      </w:r>
      <w:r w:rsidRPr="00920402">
        <w:rPr>
          <w:rFonts w:ascii="Arial" w:hAnsi="Arial" w:cs="Arial"/>
        </w:rPr>
        <w:t>experimentation, modification of systems or patterns of</w:t>
      </w:r>
      <w:r>
        <w:rPr>
          <w:rFonts w:ascii="Arial" w:hAnsi="Arial" w:cs="Arial"/>
        </w:rPr>
        <w:t xml:space="preserve"> </w:t>
      </w:r>
      <w:proofErr w:type="spellStart"/>
      <w:r w:rsidRPr="00920402">
        <w:rPr>
          <w:rFonts w:ascii="Arial" w:hAnsi="Arial" w:cs="Arial"/>
        </w:rPr>
        <w:t>behaviour</w:t>
      </w:r>
      <w:proofErr w:type="spellEnd"/>
      <w:r w:rsidRPr="00920402">
        <w:rPr>
          <w:rFonts w:ascii="Arial" w:hAnsi="Arial" w:cs="Arial"/>
        </w:rPr>
        <w:t>, (</w:t>
      </w:r>
      <w:proofErr w:type="spellStart"/>
      <w:r w:rsidRPr="00920402">
        <w:rPr>
          <w:rFonts w:ascii="Arial" w:hAnsi="Arial" w:cs="Arial"/>
        </w:rPr>
        <w:t>Linstead</w:t>
      </w:r>
      <w:proofErr w:type="spellEnd"/>
      <w:r w:rsidRPr="00920402">
        <w:rPr>
          <w:rFonts w:ascii="Arial" w:hAnsi="Arial" w:cs="Arial"/>
        </w:rPr>
        <w:t xml:space="preserve">, </w:t>
      </w:r>
      <w:proofErr w:type="spellStart"/>
      <w:r w:rsidRPr="00920402">
        <w:rPr>
          <w:rFonts w:ascii="Arial" w:hAnsi="Arial" w:cs="Arial"/>
        </w:rPr>
        <w:t>Fulop</w:t>
      </w:r>
      <w:proofErr w:type="spellEnd"/>
      <w:r w:rsidRPr="00920402">
        <w:rPr>
          <w:rFonts w:ascii="Arial" w:hAnsi="Arial" w:cs="Arial"/>
        </w:rPr>
        <w:t xml:space="preserve"> &amp; Lilley, 2009).</w:t>
      </w:r>
    </w:p>
    <w:p w14:paraId="5588BDBE" w14:textId="77777777" w:rsidR="006F4429" w:rsidRDefault="006F4429" w:rsidP="006F4429">
      <w:pPr>
        <w:spacing w:line="480" w:lineRule="auto"/>
        <w:contextualSpacing/>
        <w:jc w:val="both"/>
        <w:rPr>
          <w:rFonts w:ascii="Arial" w:hAnsi="Arial" w:cs="Arial"/>
        </w:rPr>
      </w:pPr>
      <w:r>
        <w:rPr>
          <w:rFonts w:ascii="Arial" w:eastAsiaTheme="majorEastAsia" w:hAnsi="Arial" w:cs="Arial"/>
          <w:b/>
          <w:bCs/>
          <w:noProof/>
        </w:rPr>
        <w:drawing>
          <wp:inline distT="0" distB="0" distL="0" distR="0" wp14:anchorId="79E3FAF6" wp14:editId="3A1FA082">
            <wp:extent cx="5718175" cy="3009645"/>
            <wp:effectExtent l="0" t="0" r="53975" b="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Pr="004A6229">
        <w:rPr>
          <w:rFonts w:ascii="Arial" w:hAnsi="Arial" w:cs="Arial"/>
          <w:sz w:val="18"/>
          <w:szCs w:val="18"/>
        </w:rPr>
        <w:t xml:space="preserve">Figure </w:t>
      </w:r>
      <w:r>
        <w:rPr>
          <w:rFonts w:ascii="Arial" w:hAnsi="Arial" w:cs="Arial"/>
          <w:sz w:val="18"/>
          <w:szCs w:val="18"/>
        </w:rPr>
        <w:t>8</w:t>
      </w:r>
      <w:r w:rsidRPr="004A6229">
        <w:rPr>
          <w:rFonts w:ascii="Arial" w:hAnsi="Arial" w:cs="Arial"/>
          <w:sz w:val="18"/>
          <w:szCs w:val="18"/>
        </w:rPr>
        <w:t xml:space="preserve">: </w:t>
      </w:r>
      <w:r>
        <w:rPr>
          <w:rFonts w:ascii="Arial" w:hAnsi="Arial" w:cs="Arial"/>
          <w:sz w:val="18"/>
          <w:szCs w:val="18"/>
        </w:rPr>
        <w:t>Lewin’s 3 Stage Model</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 xml:space="preserve">Adapted from </w:t>
      </w:r>
      <w:r>
        <w:rPr>
          <w:sz w:val="20"/>
          <w:szCs w:val="20"/>
        </w:rPr>
        <w:t>Lewin</w:t>
      </w:r>
      <w:r w:rsidRPr="004A6229">
        <w:rPr>
          <w:sz w:val="20"/>
          <w:szCs w:val="20"/>
        </w:rPr>
        <w:t xml:space="preserve"> (</w:t>
      </w:r>
      <w:r>
        <w:rPr>
          <w:sz w:val="20"/>
          <w:szCs w:val="20"/>
        </w:rPr>
        <w:t>1947</w:t>
      </w:r>
      <w:r w:rsidRPr="004A6229">
        <w:rPr>
          <w:sz w:val="20"/>
          <w:szCs w:val="20"/>
        </w:rPr>
        <w:t>)</w:t>
      </w:r>
    </w:p>
    <w:p w14:paraId="41195033" w14:textId="34E55039" w:rsidR="00AE550C" w:rsidRDefault="00AE550C" w:rsidP="00AE550C">
      <w:pPr>
        <w:spacing w:line="480" w:lineRule="auto"/>
        <w:ind w:firstLine="720"/>
        <w:contextualSpacing/>
        <w:jc w:val="both"/>
        <w:rPr>
          <w:rFonts w:ascii="Arial" w:hAnsi="Arial" w:cs="Arial"/>
        </w:rPr>
      </w:pPr>
      <w:r>
        <w:rPr>
          <w:rFonts w:ascii="Arial" w:hAnsi="Arial" w:cs="Arial"/>
        </w:rPr>
        <w:t xml:space="preserve">Step 3: Refreeze – In this stage we need to make sure that there is no return to previous traits and </w:t>
      </w:r>
      <w:proofErr w:type="spellStart"/>
      <w:r>
        <w:rPr>
          <w:rFonts w:ascii="Arial" w:hAnsi="Arial" w:cs="Arial"/>
        </w:rPr>
        <w:t>behaviours</w:t>
      </w:r>
      <w:proofErr w:type="spellEnd"/>
      <w:r>
        <w:rPr>
          <w:rFonts w:ascii="Arial" w:hAnsi="Arial" w:cs="Arial"/>
        </w:rPr>
        <w:t xml:space="preserve">. We need to reinforce the change and integrate it into </w:t>
      </w:r>
      <w:proofErr w:type="spellStart"/>
      <w:r>
        <w:rPr>
          <w:rFonts w:ascii="Arial" w:hAnsi="Arial" w:cs="Arial"/>
        </w:rPr>
        <w:t>organisation’s</w:t>
      </w:r>
      <w:proofErr w:type="spellEnd"/>
      <w:r>
        <w:rPr>
          <w:rFonts w:ascii="Arial" w:hAnsi="Arial" w:cs="Arial"/>
        </w:rPr>
        <w:t xml:space="preserve"> day to day business but also not forget to celebrate the success. </w:t>
      </w:r>
      <w:r w:rsidRPr="00D35D06">
        <w:rPr>
          <w:rFonts w:ascii="Arial" w:hAnsi="Arial" w:cs="Arial"/>
        </w:rPr>
        <w:t>This phase usually takes place immediately after change has been executed to ensure that this new creation can be sustained (Kaminski, 2011).</w:t>
      </w:r>
      <w:r>
        <w:rPr>
          <w:rFonts w:ascii="Arial" w:hAnsi="Arial" w:cs="Arial"/>
        </w:rPr>
        <w:t xml:space="preserve"> R</w:t>
      </w:r>
      <w:r w:rsidRPr="00B64C5C">
        <w:rPr>
          <w:rFonts w:ascii="Arial" w:hAnsi="Arial" w:cs="Arial"/>
        </w:rPr>
        <w:t xml:space="preserve">efreezing seeks to </w:t>
      </w:r>
      <w:proofErr w:type="spellStart"/>
      <w:r w:rsidRPr="00B64C5C">
        <w:rPr>
          <w:rFonts w:ascii="Arial" w:hAnsi="Arial" w:cs="Arial"/>
        </w:rPr>
        <w:t>stabilise</w:t>
      </w:r>
      <w:proofErr w:type="spellEnd"/>
      <w:r w:rsidRPr="00B64C5C">
        <w:rPr>
          <w:rFonts w:ascii="Arial" w:hAnsi="Arial" w:cs="Arial"/>
        </w:rPr>
        <w:t xml:space="preserve"> the group at a new quasi-stationary equilibrium </w:t>
      </w:r>
      <w:proofErr w:type="gramStart"/>
      <w:r w:rsidRPr="00B64C5C">
        <w:rPr>
          <w:rFonts w:ascii="Arial" w:hAnsi="Arial" w:cs="Arial"/>
        </w:rPr>
        <w:t>in order to</w:t>
      </w:r>
      <w:proofErr w:type="gramEnd"/>
      <w:r w:rsidRPr="00B64C5C">
        <w:rPr>
          <w:rFonts w:ascii="Arial" w:hAnsi="Arial" w:cs="Arial"/>
        </w:rPr>
        <w:t xml:space="preserve"> ensure that the new </w:t>
      </w:r>
      <w:proofErr w:type="spellStart"/>
      <w:r w:rsidRPr="00B64C5C">
        <w:rPr>
          <w:rFonts w:ascii="Arial" w:hAnsi="Arial" w:cs="Arial"/>
        </w:rPr>
        <w:t>behaviour</w:t>
      </w:r>
      <w:proofErr w:type="spellEnd"/>
      <w:r w:rsidRPr="00B64C5C">
        <w:rPr>
          <w:rFonts w:ascii="Arial" w:hAnsi="Arial" w:cs="Arial"/>
        </w:rPr>
        <w:t xml:space="preserve"> is relatively safe from regression</w:t>
      </w:r>
      <w:r>
        <w:rPr>
          <w:rFonts w:ascii="Arial" w:hAnsi="Arial" w:cs="Arial"/>
        </w:rPr>
        <w:t xml:space="preserve"> (Burnes 2004)</w:t>
      </w:r>
      <w:r w:rsidRPr="00B64C5C">
        <w:rPr>
          <w:rFonts w:ascii="Arial" w:hAnsi="Arial" w:cs="Arial"/>
        </w:rPr>
        <w:t>.</w:t>
      </w:r>
    </w:p>
    <w:p w14:paraId="0131431C" w14:textId="032687C7" w:rsidR="00041968" w:rsidRDefault="004A3C08" w:rsidP="00877715">
      <w:pPr>
        <w:spacing w:line="480" w:lineRule="auto"/>
        <w:ind w:firstLine="720"/>
        <w:contextualSpacing/>
        <w:jc w:val="both"/>
        <w:rPr>
          <w:rFonts w:ascii="Arial" w:hAnsi="Arial" w:cs="Arial"/>
        </w:rPr>
      </w:pPr>
      <w:r>
        <w:rPr>
          <w:rFonts w:ascii="Arial" w:hAnsi="Arial" w:cs="Arial"/>
        </w:rPr>
        <w:lastRenderedPageBreak/>
        <w:t xml:space="preserve">Lewin’s model is simple and anthropocentric. It focuses on the humans and how they can support the change process. </w:t>
      </w:r>
      <w:r w:rsidRPr="004A3C08">
        <w:rPr>
          <w:rFonts w:ascii="Arial" w:hAnsi="Arial" w:cs="Arial"/>
        </w:rPr>
        <w:t>Criticisms of Lewin’s change theory are lack of accountability for the interaction of the individual, groups, organization, and society; and failure to address the complex and iterative process of change (Burnes, 2004).</w:t>
      </w:r>
    </w:p>
    <w:p w14:paraId="2C7F52B4" w14:textId="402BDF33" w:rsidR="0008481D" w:rsidRPr="001F0AD3" w:rsidRDefault="0008481D" w:rsidP="006F4429">
      <w:pPr>
        <w:pStyle w:val="Heading1"/>
        <w:numPr>
          <w:ilvl w:val="2"/>
          <w:numId w:val="1"/>
        </w:numPr>
        <w:spacing w:line="480" w:lineRule="auto"/>
        <w:rPr>
          <w:rFonts w:ascii="Arial" w:hAnsi="Arial" w:cs="Arial"/>
          <w:b/>
          <w:bCs/>
          <w:color w:val="auto"/>
          <w:sz w:val="24"/>
          <w:szCs w:val="24"/>
        </w:rPr>
      </w:pPr>
      <w:bookmarkStart w:id="32" w:name="_Toc124529513"/>
      <w:r w:rsidRPr="0008481D">
        <w:rPr>
          <w:rFonts w:ascii="Arial" w:hAnsi="Arial" w:cs="Arial"/>
          <w:b/>
          <w:bCs/>
          <w:color w:val="auto"/>
          <w:sz w:val="24"/>
          <w:szCs w:val="24"/>
        </w:rPr>
        <w:t>McKinsey’s 7 S Model</w:t>
      </w:r>
      <w:bookmarkEnd w:id="32"/>
    </w:p>
    <w:p w14:paraId="050EB520" w14:textId="58C38CF6" w:rsidR="001F0AD3" w:rsidRDefault="005B19D3" w:rsidP="008C55C1">
      <w:pPr>
        <w:spacing w:line="480" w:lineRule="auto"/>
        <w:ind w:firstLine="720"/>
        <w:contextualSpacing/>
        <w:jc w:val="both"/>
        <w:rPr>
          <w:rFonts w:ascii="Arial" w:hAnsi="Arial" w:cs="Arial"/>
        </w:rPr>
      </w:pPr>
      <w:r>
        <w:rPr>
          <w:rFonts w:ascii="Arial" w:hAnsi="Arial" w:cs="Arial"/>
        </w:rPr>
        <w:t xml:space="preserve">McKinsey’s Model was developed by </w:t>
      </w:r>
      <w:r w:rsidR="00C074BD">
        <w:rPr>
          <w:rFonts w:ascii="Arial" w:hAnsi="Arial" w:cs="Arial"/>
        </w:rPr>
        <w:t xml:space="preserve">Waterman, </w:t>
      </w:r>
      <w:proofErr w:type="gramStart"/>
      <w:r>
        <w:rPr>
          <w:rFonts w:ascii="Arial" w:hAnsi="Arial" w:cs="Arial"/>
        </w:rPr>
        <w:t>Peters</w:t>
      </w:r>
      <w:proofErr w:type="gramEnd"/>
      <w:r>
        <w:rPr>
          <w:rFonts w:ascii="Arial" w:hAnsi="Arial" w:cs="Arial"/>
        </w:rPr>
        <w:t xml:space="preserve"> and Phillips in 1980</w:t>
      </w:r>
      <w:r w:rsidR="00C074BD">
        <w:rPr>
          <w:rFonts w:ascii="Arial" w:hAnsi="Arial" w:cs="Arial"/>
        </w:rPr>
        <w:t xml:space="preserve">s. It takes a holistic view of the seven aspects of an organisation. An organisation can operate competitively and is </w:t>
      </w:r>
      <w:proofErr w:type="spellStart"/>
      <w:r w:rsidR="00C074BD">
        <w:rPr>
          <w:rFonts w:ascii="Arial" w:hAnsi="Arial" w:cs="Arial"/>
        </w:rPr>
        <w:t>organised</w:t>
      </w:r>
      <w:proofErr w:type="spellEnd"/>
      <w:r w:rsidR="00C074BD">
        <w:rPr>
          <w:rFonts w:ascii="Arial" w:hAnsi="Arial" w:cs="Arial"/>
        </w:rPr>
        <w:t xml:space="preserve"> when each aspect is supporting the other and are </w:t>
      </w:r>
      <w:proofErr w:type="spellStart"/>
      <w:r w:rsidR="00C074BD">
        <w:rPr>
          <w:rFonts w:ascii="Arial" w:hAnsi="Arial" w:cs="Arial"/>
        </w:rPr>
        <w:t>harmonised</w:t>
      </w:r>
      <w:proofErr w:type="spellEnd"/>
      <w:r w:rsidR="00C074BD">
        <w:rPr>
          <w:rFonts w:ascii="Arial" w:hAnsi="Arial" w:cs="Arial"/>
        </w:rPr>
        <w:t xml:space="preserve"> with each other. </w:t>
      </w:r>
      <w:r w:rsidR="000B1561">
        <w:rPr>
          <w:rFonts w:ascii="Arial" w:hAnsi="Arial" w:cs="Arial"/>
        </w:rPr>
        <w:t xml:space="preserve">All seven elements must work together and </w:t>
      </w:r>
      <w:proofErr w:type="gramStart"/>
      <w:r w:rsidR="000B1561">
        <w:rPr>
          <w:rFonts w:ascii="Arial" w:hAnsi="Arial" w:cs="Arial"/>
        </w:rPr>
        <w:t>have to</w:t>
      </w:r>
      <w:proofErr w:type="gramEnd"/>
      <w:r w:rsidR="000B1561">
        <w:rPr>
          <w:rFonts w:ascii="Arial" w:hAnsi="Arial" w:cs="Arial"/>
        </w:rPr>
        <w:t xml:space="preserve"> be interconnected and aligned and only then we increase the effectiveness of the organisation. </w:t>
      </w:r>
      <w:r w:rsidR="00C074BD">
        <w:rPr>
          <w:rFonts w:ascii="Arial" w:hAnsi="Arial" w:cs="Arial"/>
        </w:rPr>
        <w:t xml:space="preserve">As every </w:t>
      </w:r>
      <w:r w:rsidR="008C55C1">
        <w:rPr>
          <w:rFonts w:ascii="Arial" w:hAnsi="Arial" w:cs="Arial"/>
        </w:rPr>
        <w:t>aspect</w:t>
      </w:r>
      <w:r w:rsidR="00C074BD">
        <w:rPr>
          <w:rFonts w:ascii="Arial" w:hAnsi="Arial" w:cs="Arial"/>
        </w:rPr>
        <w:t xml:space="preserve"> starts with the letter S the model was names 7S.</w:t>
      </w:r>
      <w:r w:rsidR="00DF530B">
        <w:rPr>
          <w:rFonts w:ascii="Arial" w:hAnsi="Arial" w:cs="Arial"/>
        </w:rPr>
        <w:t xml:space="preserve"> </w:t>
      </w:r>
      <w:r w:rsidR="00DF530B" w:rsidRPr="00DF530B">
        <w:rPr>
          <w:rFonts w:ascii="Arial" w:hAnsi="Arial" w:cs="Arial"/>
        </w:rPr>
        <w:t>This is an extensive model that is applicable in almost if</w:t>
      </w:r>
      <w:r w:rsidR="00DF530B">
        <w:rPr>
          <w:rFonts w:ascii="Arial" w:hAnsi="Arial" w:cs="Arial"/>
        </w:rPr>
        <w:t xml:space="preserve"> </w:t>
      </w:r>
      <w:r w:rsidR="00DF530B" w:rsidRPr="00DF530B">
        <w:rPr>
          <w:rFonts w:ascii="Arial" w:hAnsi="Arial" w:cs="Arial"/>
        </w:rPr>
        <w:t>not all types of changes within an organization (Robert H. &amp;Tom Peters, 1980).</w:t>
      </w:r>
    </w:p>
    <w:p w14:paraId="0582A69E" w14:textId="00DADC71" w:rsidR="000D5F50" w:rsidRDefault="003C3DFF" w:rsidP="008C55C1">
      <w:pPr>
        <w:spacing w:line="480" w:lineRule="auto"/>
        <w:ind w:firstLine="720"/>
        <w:contextualSpacing/>
        <w:jc w:val="both"/>
        <w:rPr>
          <w:rFonts w:ascii="Arial" w:hAnsi="Arial" w:cs="Arial"/>
        </w:rPr>
      </w:pPr>
      <w:r>
        <w:rPr>
          <w:rFonts w:ascii="Arial" w:hAnsi="Arial" w:cs="Arial"/>
        </w:rPr>
        <w:t xml:space="preserve">Unlike the previous models that were focused on a roadmap to change, this framework suggests that the most important element in a strange strategy, is the coordination of these equally important seven components. </w:t>
      </w:r>
      <w:r w:rsidR="000D5F50">
        <w:rPr>
          <w:rFonts w:ascii="Arial" w:hAnsi="Arial" w:cs="Arial"/>
        </w:rPr>
        <w:t xml:space="preserve">The 7 </w:t>
      </w:r>
      <w:r>
        <w:rPr>
          <w:rFonts w:ascii="Arial" w:hAnsi="Arial" w:cs="Arial"/>
        </w:rPr>
        <w:t>components</w:t>
      </w:r>
      <w:r w:rsidR="000D5F50">
        <w:rPr>
          <w:rFonts w:ascii="Arial" w:hAnsi="Arial" w:cs="Arial"/>
        </w:rPr>
        <w:t xml:space="preserve"> of the model are strategy</w:t>
      </w:r>
      <w:r w:rsidR="000D5F50" w:rsidRPr="000D5F50">
        <w:rPr>
          <w:rFonts w:ascii="Arial" w:hAnsi="Arial" w:cs="Arial"/>
          <w:lang w:val="en-GB"/>
        </w:rPr>
        <w:t xml:space="preserve">, </w:t>
      </w:r>
      <w:r w:rsidR="000D5F50">
        <w:rPr>
          <w:rFonts w:ascii="Arial" w:hAnsi="Arial" w:cs="Arial"/>
        </w:rPr>
        <w:t>structure</w:t>
      </w:r>
      <w:r w:rsidR="000D5F50" w:rsidRPr="000D5F50">
        <w:rPr>
          <w:rFonts w:ascii="Arial" w:hAnsi="Arial" w:cs="Arial"/>
          <w:lang w:val="en-GB"/>
        </w:rPr>
        <w:t xml:space="preserve">, systems, skills, style, </w:t>
      </w:r>
      <w:proofErr w:type="gramStart"/>
      <w:r w:rsidR="000D5F50" w:rsidRPr="000D5F50">
        <w:rPr>
          <w:rFonts w:ascii="Arial" w:hAnsi="Arial" w:cs="Arial"/>
          <w:lang w:val="en-GB"/>
        </w:rPr>
        <w:t>staff</w:t>
      </w:r>
      <w:proofErr w:type="gramEnd"/>
      <w:r w:rsidR="000D5F50" w:rsidRPr="000D5F50">
        <w:rPr>
          <w:rFonts w:ascii="Arial" w:hAnsi="Arial" w:cs="Arial"/>
          <w:lang w:val="en-GB"/>
        </w:rPr>
        <w:t xml:space="preserve"> and shared values</w:t>
      </w:r>
      <w:r w:rsidR="000D5F50">
        <w:rPr>
          <w:rFonts w:ascii="Arial" w:hAnsi="Arial" w:cs="Arial"/>
        </w:rPr>
        <w:t xml:space="preserve">. </w:t>
      </w:r>
      <w:r>
        <w:rPr>
          <w:rFonts w:ascii="Arial" w:hAnsi="Arial" w:cs="Arial"/>
        </w:rPr>
        <w:t>Three components are considered</w:t>
      </w:r>
      <w:r w:rsidR="000D5F50">
        <w:rPr>
          <w:rFonts w:ascii="Arial" w:hAnsi="Arial" w:cs="Arial"/>
        </w:rPr>
        <w:t xml:space="preserve"> Hard </w:t>
      </w:r>
      <w:r w:rsidR="000D5F50" w:rsidRPr="000D5F50">
        <w:rPr>
          <w:rFonts w:ascii="Arial" w:hAnsi="Arial" w:cs="Arial"/>
          <w:lang w:val="en-GB"/>
        </w:rPr>
        <w:t xml:space="preserve">(Strategy, Structure and Systems) </w:t>
      </w:r>
      <w:r w:rsidR="000D5F50">
        <w:rPr>
          <w:rFonts w:ascii="Arial" w:hAnsi="Arial" w:cs="Arial"/>
        </w:rPr>
        <w:t xml:space="preserve">and </w:t>
      </w:r>
      <w:r>
        <w:rPr>
          <w:rFonts w:ascii="Arial" w:hAnsi="Arial" w:cs="Arial"/>
        </w:rPr>
        <w:t xml:space="preserve">four are considered </w:t>
      </w:r>
      <w:r w:rsidR="000D5F50">
        <w:rPr>
          <w:rFonts w:ascii="Arial" w:hAnsi="Arial" w:cs="Arial"/>
        </w:rPr>
        <w:t xml:space="preserve">Soft </w:t>
      </w:r>
      <w:r w:rsidR="000D5F50" w:rsidRPr="000D5F50">
        <w:rPr>
          <w:rFonts w:ascii="Arial" w:hAnsi="Arial" w:cs="Arial"/>
          <w:lang w:val="en-GB"/>
        </w:rPr>
        <w:t>(</w:t>
      </w:r>
      <w:r w:rsidR="000D5F50">
        <w:rPr>
          <w:rFonts w:ascii="Arial" w:hAnsi="Arial" w:cs="Arial"/>
        </w:rPr>
        <w:t>Staff</w:t>
      </w:r>
      <w:r w:rsidR="000D5F50" w:rsidRPr="000D5F50">
        <w:rPr>
          <w:rFonts w:ascii="Arial" w:hAnsi="Arial" w:cs="Arial"/>
          <w:lang w:val="en-GB"/>
        </w:rPr>
        <w:t>, St</w:t>
      </w:r>
      <w:proofErr w:type="spellStart"/>
      <w:r w:rsidR="000D5F50">
        <w:rPr>
          <w:rFonts w:ascii="Arial" w:hAnsi="Arial" w:cs="Arial"/>
        </w:rPr>
        <w:t>yle</w:t>
      </w:r>
      <w:proofErr w:type="spellEnd"/>
      <w:r w:rsidR="000D5F50" w:rsidRPr="000D5F50">
        <w:rPr>
          <w:rFonts w:ascii="Arial" w:hAnsi="Arial" w:cs="Arial"/>
          <w:lang w:val="en-GB"/>
        </w:rPr>
        <w:t xml:space="preserve">, </w:t>
      </w:r>
      <w:proofErr w:type="gramStart"/>
      <w:r w:rsidR="000D5F50" w:rsidRPr="000D5F50">
        <w:rPr>
          <w:rFonts w:ascii="Arial" w:hAnsi="Arial" w:cs="Arial"/>
          <w:lang w:val="en-GB"/>
        </w:rPr>
        <w:t>Skills</w:t>
      </w:r>
      <w:proofErr w:type="gramEnd"/>
      <w:r w:rsidR="000D5F50" w:rsidRPr="000D5F50">
        <w:rPr>
          <w:rFonts w:ascii="Arial" w:hAnsi="Arial" w:cs="Arial"/>
          <w:lang w:val="en-GB"/>
        </w:rPr>
        <w:t xml:space="preserve"> and Shared Values).</w:t>
      </w:r>
    </w:p>
    <w:p w14:paraId="4A957885" w14:textId="77777777" w:rsidR="007728F1" w:rsidRDefault="000D5F50" w:rsidP="008C55C1">
      <w:pPr>
        <w:spacing w:line="480" w:lineRule="auto"/>
        <w:ind w:firstLine="720"/>
        <w:contextualSpacing/>
        <w:jc w:val="both"/>
        <w:rPr>
          <w:rFonts w:ascii="Arial" w:hAnsi="Arial" w:cs="Arial"/>
        </w:rPr>
      </w:pPr>
      <w:r>
        <w:rPr>
          <w:rFonts w:ascii="Arial" w:hAnsi="Arial" w:cs="Arial"/>
        </w:rPr>
        <w:t xml:space="preserve">Strategy – </w:t>
      </w:r>
      <w:r w:rsidR="003C3DFF">
        <w:rPr>
          <w:rFonts w:ascii="Arial" w:hAnsi="Arial" w:cs="Arial"/>
        </w:rPr>
        <w:t xml:space="preserve">is an adaptive way of moving towards </w:t>
      </w:r>
      <w:proofErr w:type="spellStart"/>
      <w:r w:rsidR="003C3DFF">
        <w:rPr>
          <w:rFonts w:ascii="Arial" w:hAnsi="Arial" w:cs="Arial"/>
        </w:rPr>
        <w:t>organisation’s</w:t>
      </w:r>
      <w:proofErr w:type="spellEnd"/>
      <w:r w:rsidR="003C3DFF">
        <w:rPr>
          <w:rFonts w:ascii="Arial" w:hAnsi="Arial" w:cs="Arial"/>
        </w:rPr>
        <w:t xml:space="preserve"> goals. McKinsey describes strategy and organisation as “two sides of the same coin”. In this model strategy is the roadmap to move into a known desired state</w:t>
      </w:r>
      <w:r w:rsidR="007728F1">
        <w:rPr>
          <w:rFonts w:ascii="Arial" w:hAnsi="Arial" w:cs="Arial"/>
        </w:rPr>
        <w:t xml:space="preserve"> from the current one. In all cases strategy must be aligned with the other six components of the model.</w:t>
      </w:r>
    </w:p>
    <w:p w14:paraId="7A5986FD" w14:textId="2183B35C" w:rsidR="007728F1" w:rsidRDefault="003C3DFF" w:rsidP="008C55C1">
      <w:pPr>
        <w:spacing w:line="480" w:lineRule="auto"/>
        <w:ind w:firstLine="720"/>
        <w:contextualSpacing/>
        <w:jc w:val="both"/>
        <w:rPr>
          <w:rFonts w:ascii="Arial" w:hAnsi="Arial" w:cs="Arial"/>
        </w:rPr>
      </w:pPr>
      <w:r>
        <w:rPr>
          <w:rFonts w:ascii="Arial" w:hAnsi="Arial" w:cs="Arial"/>
        </w:rPr>
        <w:t xml:space="preserve"> </w:t>
      </w:r>
      <w:r w:rsidR="000D5F50">
        <w:rPr>
          <w:rFonts w:ascii="Arial" w:hAnsi="Arial" w:cs="Arial"/>
        </w:rPr>
        <w:t xml:space="preserve">Structure – </w:t>
      </w:r>
      <w:r w:rsidR="007728F1">
        <w:rPr>
          <w:rFonts w:ascii="Arial" w:hAnsi="Arial" w:cs="Arial"/>
        </w:rPr>
        <w:t xml:space="preserve">is </w:t>
      </w:r>
      <w:proofErr w:type="spellStart"/>
      <w:r w:rsidR="007728F1">
        <w:rPr>
          <w:rFonts w:ascii="Arial" w:hAnsi="Arial" w:cs="Arial"/>
        </w:rPr>
        <w:t>organisations</w:t>
      </w:r>
      <w:proofErr w:type="spellEnd"/>
      <w:r w:rsidR="007728F1">
        <w:rPr>
          <w:rFonts w:ascii="Arial" w:hAnsi="Arial" w:cs="Arial"/>
        </w:rPr>
        <w:t xml:space="preserve"> structure, the organisational chart. This defines the authority relationships in the organisation, and their responsibilities. A complex </w:t>
      </w:r>
      <w:r w:rsidR="007728F1">
        <w:rPr>
          <w:rFonts w:ascii="Arial" w:hAnsi="Arial" w:cs="Arial"/>
        </w:rPr>
        <w:lastRenderedPageBreak/>
        <w:t>structure can create inconsistency and misalignment with the remaining components of the model.</w:t>
      </w:r>
    </w:p>
    <w:p w14:paraId="2159F11C" w14:textId="659B19B0" w:rsidR="000D5F50" w:rsidRPr="00FC18D5" w:rsidRDefault="000D5F50" w:rsidP="008C55C1">
      <w:pPr>
        <w:spacing w:line="480" w:lineRule="auto"/>
        <w:ind w:firstLine="720"/>
        <w:contextualSpacing/>
        <w:jc w:val="both"/>
        <w:rPr>
          <w:rFonts w:ascii="Arial" w:hAnsi="Arial" w:cs="Arial"/>
          <w:lang w:val="en-GB"/>
        </w:rPr>
      </w:pPr>
      <w:r>
        <w:rPr>
          <w:rFonts w:ascii="Arial" w:hAnsi="Arial" w:cs="Arial"/>
        </w:rPr>
        <w:t xml:space="preserve">Systems – </w:t>
      </w:r>
      <w:r w:rsidR="00FC18D5">
        <w:rPr>
          <w:rFonts w:ascii="Arial" w:hAnsi="Arial" w:cs="Arial"/>
        </w:rPr>
        <w:t xml:space="preserve">are processes, </w:t>
      </w:r>
      <w:r w:rsidR="00AD0366">
        <w:rPr>
          <w:rFonts w:ascii="Arial" w:hAnsi="Arial" w:cs="Arial"/>
        </w:rPr>
        <w:t>procedures,</w:t>
      </w:r>
      <w:r w:rsidR="00FC18D5">
        <w:rPr>
          <w:rFonts w:ascii="Arial" w:hAnsi="Arial" w:cs="Arial"/>
        </w:rPr>
        <w:t xml:space="preserve"> and routines that organisation has in place, on a nutshell how work gets done. These systems must be aligned with the other six components of the model. </w:t>
      </w:r>
    </w:p>
    <w:p w14:paraId="3CC1C5DC" w14:textId="2265F899" w:rsidR="000D5F50" w:rsidRDefault="000D5F50" w:rsidP="008C55C1">
      <w:pPr>
        <w:spacing w:line="480" w:lineRule="auto"/>
        <w:ind w:firstLine="720"/>
        <w:contextualSpacing/>
        <w:jc w:val="both"/>
        <w:rPr>
          <w:rFonts w:ascii="Arial" w:hAnsi="Arial" w:cs="Arial"/>
        </w:rPr>
      </w:pPr>
      <w:r>
        <w:rPr>
          <w:rFonts w:ascii="Arial" w:hAnsi="Arial" w:cs="Arial"/>
        </w:rPr>
        <w:t xml:space="preserve">Staff – </w:t>
      </w:r>
      <w:r w:rsidR="00FC18D5">
        <w:rPr>
          <w:rFonts w:ascii="Arial" w:hAnsi="Arial" w:cs="Arial"/>
        </w:rPr>
        <w:t>is the personnel of the organisation. Staff must be allocated in such a manner that can support the remaining components of the model.</w:t>
      </w:r>
    </w:p>
    <w:p w14:paraId="15CBA692" w14:textId="32172DDA" w:rsidR="00AE550C" w:rsidRDefault="00AE550C" w:rsidP="00AE550C">
      <w:pPr>
        <w:spacing w:line="480" w:lineRule="auto"/>
        <w:ind w:firstLine="720"/>
        <w:contextualSpacing/>
        <w:jc w:val="both"/>
        <w:rPr>
          <w:rFonts w:ascii="Arial" w:hAnsi="Arial" w:cs="Arial"/>
        </w:rPr>
      </w:pPr>
      <w:r>
        <w:rPr>
          <w:rFonts w:ascii="Arial" w:hAnsi="Arial" w:cs="Arial"/>
        </w:rPr>
        <w:t xml:space="preserve">Style – refers to managerial culture and how managers will manage the organisation </w:t>
      </w:r>
      <w:proofErr w:type="gramStart"/>
      <w:r>
        <w:rPr>
          <w:rFonts w:ascii="Arial" w:hAnsi="Arial" w:cs="Arial"/>
        </w:rPr>
        <w:t>in order to</w:t>
      </w:r>
      <w:proofErr w:type="gramEnd"/>
      <w:r>
        <w:rPr>
          <w:rFonts w:ascii="Arial" w:hAnsi="Arial" w:cs="Arial"/>
        </w:rPr>
        <w:t xml:space="preserve"> deliver the goals. This is an important component and a difficult to change, as we need to change a personal trait of a manager. We are all aware of the saying “that’s how we do it for ages” and how tough is to change this mentality. We need to support managers and help them to become self-aware. We need a resistance strategy </w:t>
      </w:r>
      <w:proofErr w:type="gramStart"/>
      <w:r>
        <w:rPr>
          <w:rFonts w:ascii="Arial" w:hAnsi="Arial" w:cs="Arial"/>
        </w:rPr>
        <w:t>in order to</w:t>
      </w:r>
      <w:proofErr w:type="gramEnd"/>
      <w:r>
        <w:rPr>
          <w:rFonts w:ascii="Arial" w:hAnsi="Arial" w:cs="Arial"/>
        </w:rPr>
        <w:t xml:space="preserve"> align the style with the rest of the components.</w:t>
      </w:r>
    </w:p>
    <w:p w14:paraId="403DDB51" w14:textId="47F032C7" w:rsidR="006F4429" w:rsidRDefault="00E56C93" w:rsidP="006F4429">
      <w:pPr>
        <w:spacing w:line="480" w:lineRule="auto"/>
        <w:ind w:firstLine="720"/>
        <w:contextualSpacing/>
        <w:jc w:val="both"/>
        <w:rPr>
          <w:rFonts w:ascii="Arial" w:hAnsi="Arial" w:cs="Arial"/>
        </w:rPr>
      </w:pPr>
      <w:r w:rsidRPr="001F0AD3">
        <w:rPr>
          <w:rFonts w:ascii="Arial" w:hAnsi="Arial" w:cs="Arial"/>
          <w:b/>
          <w:bCs/>
          <w:noProof/>
        </w:rPr>
        <mc:AlternateContent>
          <mc:Choice Requires="wpg">
            <w:drawing>
              <wp:anchor distT="0" distB="0" distL="114300" distR="114300" simplePos="0" relativeHeight="251688960" behindDoc="0" locked="0" layoutInCell="1" allowOverlap="1" wp14:anchorId="26E079C3" wp14:editId="4E2BD279">
                <wp:simplePos x="0" y="0"/>
                <wp:positionH relativeFrom="column">
                  <wp:posOffset>1152786</wp:posOffset>
                </wp:positionH>
                <wp:positionV relativeFrom="paragraph">
                  <wp:posOffset>1154951</wp:posOffset>
                </wp:positionV>
                <wp:extent cx="3140440" cy="2728210"/>
                <wp:effectExtent l="0" t="0" r="0" b="0"/>
                <wp:wrapNone/>
                <wp:docPr id="210" name="Group 3"/>
                <wp:cNvGraphicFramePr/>
                <a:graphic xmlns:a="http://schemas.openxmlformats.org/drawingml/2006/main">
                  <a:graphicData uri="http://schemas.microsoft.com/office/word/2010/wordprocessingGroup">
                    <wpg:wgp>
                      <wpg:cNvGrpSpPr/>
                      <wpg:grpSpPr>
                        <a:xfrm>
                          <a:off x="0" y="0"/>
                          <a:ext cx="3140440" cy="2728210"/>
                          <a:chOff x="0" y="0"/>
                          <a:chExt cx="2806798" cy="3094862"/>
                        </a:xfrm>
                      </wpg:grpSpPr>
                      <wpg:grpSp>
                        <wpg:cNvPr id="211" name="组合 42"/>
                        <wpg:cNvGrpSpPr/>
                        <wpg:grpSpPr>
                          <a:xfrm>
                            <a:off x="230400" y="0"/>
                            <a:ext cx="2364403" cy="2587224"/>
                            <a:chOff x="230400" y="0"/>
                            <a:chExt cx="4556096" cy="4985470"/>
                          </a:xfrm>
                        </wpg:grpSpPr>
                        <wpg:grpSp>
                          <wpg:cNvPr id="212" name="组合 43"/>
                          <wpg:cNvGrpSpPr/>
                          <wpg:grpSpPr>
                            <a:xfrm>
                              <a:off x="1736335" y="0"/>
                              <a:ext cx="1355767" cy="1210312"/>
                              <a:chOff x="1736335" y="0"/>
                              <a:chExt cx="1355767" cy="1210312"/>
                            </a:xfrm>
                          </wpg:grpSpPr>
                          <wps:wsp>
                            <wps:cNvPr id="213" name="Oval 213"/>
                            <wps:cNvSpPr>
                              <a:spLocks noChangeArrowheads="1"/>
                            </wps:cNvSpPr>
                            <wps:spPr bwMode="auto">
                              <a:xfrm>
                                <a:off x="1863641" y="0"/>
                                <a:ext cx="1210312" cy="1210312"/>
                              </a:xfrm>
                              <a:prstGeom prst="ellipse">
                                <a:avLst/>
                              </a:prstGeom>
                              <a:solidFill>
                                <a:schemeClr val="accent6"/>
                              </a:solidFill>
                              <a:ln w="19050" cmpd="sng">
                                <a:noFill/>
                                <a:prstDash val="solid"/>
                                <a:round/>
                                <a:headEnd/>
                                <a:tailEnd/>
                              </a:ln>
                              <a:effectLst>
                                <a:outerShdw dist="28398" dir="6993903" algn="ctr" rotWithShape="0">
                                  <a:srgbClr val="B2B2B2">
                                    <a:alpha val="50000"/>
                                  </a:srgbClr>
                                </a:outerShdw>
                              </a:effectLst>
                            </wps:spPr>
                            <wps:bodyPr/>
                          </wps:wsp>
                          <wps:wsp>
                            <wps:cNvPr id="214" name="矩形 105"/>
                            <wps:cNvSpPr/>
                            <wps:spPr>
                              <a:xfrm>
                                <a:off x="1736335" y="375691"/>
                                <a:ext cx="1355767" cy="706027"/>
                              </a:xfrm>
                              <a:prstGeom prst="rect">
                                <a:avLst/>
                              </a:prstGeom>
                            </wps:spPr>
                            <wps:txbx>
                              <w:txbxContent>
                                <w:p w14:paraId="088B628B" w14:textId="77777777" w:rsidR="00AD0366" w:rsidRDefault="00AD0366" w:rsidP="00AD0366">
                                  <w:pPr>
                                    <w:jc w:val="center"/>
                                    <w:rPr>
                                      <w:rFonts w:ascii="Arial" w:hAnsi="Arial" w:cs="Arial"/>
                                      <w:color w:val="000000"/>
                                      <w:kern w:val="24"/>
                                    </w:rPr>
                                  </w:pPr>
                                  <w:r>
                                    <w:rPr>
                                      <w:rFonts w:ascii="Arial" w:hAnsi="Arial" w:cs="Arial"/>
                                      <w:color w:val="000000"/>
                                      <w:kern w:val="24"/>
                                    </w:rPr>
                                    <w:t>Strategy</w:t>
                                  </w:r>
                                </w:p>
                              </w:txbxContent>
                            </wps:txbx>
                            <wps:bodyPr wrap="square" anchor="ctr">
                              <a:noAutofit/>
                            </wps:bodyPr>
                          </wps:wsp>
                        </wpg:grpSp>
                        <wpg:grpSp>
                          <wpg:cNvPr id="215" name="组合 44"/>
                          <wpg:cNvGrpSpPr/>
                          <wpg:grpSpPr>
                            <a:xfrm>
                              <a:off x="3341405" y="943302"/>
                              <a:ext cx="1445091" cy="1212260"/>
                              <a:chOff x="3341405" y="943302"/>
                              <a:chExt cx="1445091" cy="1212260"/>
                            </a:xfrm>
                          </wpg:grpSpPr>
                          <wps:wsp>
                            <wps:cNvPr id="216" name="Oval 216"/>
                            <wps:cNvSpPr>
                              <a:spLocks noChangeArrowheads="1"/>
                            </wps:cNvSpPr>
                            <wps:spPr bwMode="auto">
                              <a:xfrm>
                                <a:off x="3498827" y="943302"/>
                                <a:ext cx="1210312" cy="1212260"/>
                              </a:xfrm>
                              <a:prstGeom prst="ellipse">
                                <a:avLst/>
                              </a:prstGeom>
                              <a:solidFill>
                                <a:schemeClr val="accent6"/>
                              </a:solidFill>
                              <a:ln w="19050" cmpd="sng">
                                <a:noFill/>
                                <a:prstDash val="solid"/>
                                <a:round/>
                                <a:headEnd/>
                                <a:tailEnd/>
                              </a:ln>
                              <a:effectLst>
                                <a:outerShdw dist="28398" dir="6993903" algn="ctr" rotWithShape="0">
                                  <a:srgbClr val="B2B2B2">
                                    <a:alpha val="50000"/>
                                  </a:srgbClr>
                                </a:outerShdw>
                              </a:effectLst>
                            </wps:spPr>
                            <wps:bodyPr/>
                          </wps:wsp>
                          <wps:wsp>
                            <wps:cNvPr id="218" name="矩形 103"/>
                            <wps:cNvSpPr/>
                            <wps:spPr>
                              <a:xfrm>
                                <a:off x="3341405" y="1319930"/>
                                <a:ext cx="1445091" cy="706027"/>
                              </a:xfrm>
                              <a:prstGeom prst="rect">
                                <a:avLst/>
                              </a:prstGeom>
                            </wps:spPr>
                            <wps:txbx>
                              <w:txbxContent>
                                <w:p w14:paraId="665016BB" w14:textId="77777777" w:rsidR="00AD0366" w:rsidRDefault="00AD0366" w:rsidP="00AD0366">
                                  <w:pPr>
                                    <w:jc w:val="center"/>
                                    <w:rPr>
                                      <w:rFonts w:ascii="Arial" w:hAnsi="Arial" w:cs="Arial"/>
                                      <w:color w:val="000000"/>
                                      <w:kern w:val="24"/>
                                    </w:rPr>
                                  </w:pPr>
                                  <w:r>
                                    <w:rPr>
                                      <w:rFonts w:ascii="Arial" w:hAnsi="Arial" w:cs="Arial"/>
                                      <w:color w:val="000000"/>
                                      <w:kern w:val="24"/>
                                    </w:rPr>
                                    <w:t>Structure</w:t>
                                  </w:r>
                                </w:p>
                              </w:txbxContent>
                            </wps:txbx>
                            <wps:bodyPr wrap="square" anchor="ctr">
                              <a:noAutofit/>
                            </wps:bodyPr>
                          </wps:wsp>
                        </wpg:grpSp>
                        <wpg:grpSp>
                          <wpg:cNvPr id="219" name="组合 45"/>
                          <wpg:cNvGrpSpPr/>
                          <wpg:grpSpPr>
                            <a:xfrm>
                              <a:off x="3357410" y="2829907"/>
                              <a:ext cx="1385133" cy="1212260"/>
                              <a:chOff x="3357410" y="2829907"/>
                              <a:chExt cx="1385133" cy="1212260"/>
                            </a:xfrm>
                          </wpg:grpSpPr>
                          <wps:wsp>
                            <wps:cNvPr id="220" name="Oval 220"/>
                            <wps:cNvSpPr>
                              <a:spLocks noChangeArrowheads="1"/>
                            </wps:cNvSpPr>
                            <wps:spPr bwMode="auto">
                              <a:xfrm>
                                <a:off x="3498827" y="2829907"/>
                                <a:ext cx="1210312" cy="1212260"/>
                              </a:xfrm>
                              <a:prstGeom prst="ellipse">
                                <a:avLst/>
                              </a:prstGeom>
                              <a:solidFill>
                                <a:srgbClr val="00B0F0"/>
                              </a:solidFill>
                              <a:ln w="19050" cmpd="sng">
                                <a:noFill/>
                                <a:prstDash val="solid"/>
                                <a:round/>
                                <a:headEnd/>
                                <a:tailEnd/>
                              </a:ln>
                              <a:effectLst>
                                <a:outerShdw dist="28398" dir="6993903" algn="ctr" rotWithShape="0">
                                  <a:srgbClr val="B2B2B2">
                                    <a:alpha val="50000"/>
                                  </a:srgbClr>
                                </a:outerShdw>
                              </a:effectLst>
                            </wps:spPr>
                            <wps:bodyPr/>
                          </wps:wsp>
                          <wps:wsp>
                            <wps:cNvPr id="221" name="矩形 101"/>
                            <wps:cNvSpPr/>
                            <wps:spPr>
                              <a:xfrm>
                                <a:off x="3357410" y="3159630"/>
                                <a:ext cx="1385133" cy="706027"/>
                              </a:xfrm>
                              <a:prstGeom prst="rect">
                                <a:avLst/>
                              </a:prstGeom>
                            </wps:spPr>
                            <wps:txbx>
                              <w:txbxContent>
                                <w:p w14:paraId="2984F288" w14:textId="77777777" w:rsidR="00AD0366" w:rsidRDefault="00AD0366" w:rsidP="00AD0366">
                                  <w:pPr>
                                    <w:jc w:val="center"/>
                                    <w:rPr>
                                      <w:rFonts w:ascii="Arial" w:hAnsi="Arial" w:cs="Arial"/>
                                      <w:color w:val="000000"/>
                                      <w:kern w:val="24"/>
                                    </w:rPr>
                                  </w:pPr>
                                  <w:r>
                                    <w:rPr>
                                      <w:rFonts w:ascii="Arial" w:hAnsi="Arial" w:cs="Arial"/>
                                      <w:color w:val="000000"/>
                                      <w:kern w:val="24"/>
                                    </w:rPr>
                                    <w:t>Systems</w:t>
                                  </w:r>
                                </w:p>
                              </w:txbxContent>
                            </wps:txbx>
                            <wps:bodyPr wrap="square" anchor="ctr">
                              <a:noAutofit/>
                            </wps:bodyPr>
                          </wps:wsp>
                        </wpg:grpSp>
                        <wpg:grpSp>
                          <wpg:cNvPr id="222" name="组合 51"/>
                          <wpg:cNvGrpSpPr/>
                          <wpg:grpSpPr>
                            <a:xfrm>
                              <a:off x="230400" y="943301"/>
                              <a:ext cx="1210312" cy="1212260"/>
                              <a:chOff x="230400" y="943301"/>
                              <a:chExt cx="1210312" cy="1212260"/>
                            </a:xfrm>
                          </wpg:grpSpPr>
                          <wps:wsp>
                            <wps:cNvPr id="223" name="Oval 223"/>
                            <wps:cNvSpPr>
                              <a:spLocks noChangeArrowheads="1"/>
                            </wps:cNvSpPr>
                            <wps:spPr bwMode="auto">
                              <a:xfrm>
                                <a:off x="230400" y="943301"/>
                                <a:ext cx="1210312" cy="1212260"/>
                              </a:xfrm>
                              <a:prstGeom prst="ellipse">
                                <a:avLst/>
                              </a:prstGeom>
                              <a:solidFill>
                                <a:schemeClr val="accent6"/>
                              </a:solidFill>
                              <a:ln w="19050" cmpd="sng">
                                <a:noFill/>
                                <a:prstDash val="solid"/>
                                <a:round/>
                                <a:headEnd/>
                                <a:tailEnd/>
                              </a:ln>
                              <a:effectLst>
                                <a:outerShdw dist="28398" dir="6993903" algn="ctr" rotWithShape="0">
                                  <a:srgbClr val="B2B2B2">
                                    <a:alpha val="50000"/>
                                  </a:srgbClr>
                                </a:outerShdw>
                              </a:effectLst>
                            </wps:spPr>
                            <wps:bodyPr/>
                          </wps:wsp>
                          <wps:wsp>
                            <wps:cNvPr id="224" name="矩形 99"/>
                            <wps:cNvSpPr/>
                            <wps:spPr>
                              <a:xfrm>
                                <a:off x="277896" y="1319929"/>
                                <a:ext cx="981340" cy="706027"/>
                              </a:xfrm>
                              <a:prstGeom prst="rect">
                                <a:avLst/>
                              </a:prstGeom>
                            </wps:spPr>
                            <wps:txbx>
                              <w:txbxContent>
                                <w:p w14:paraId="6C5902C7" w14:textId="77777777" w:rsidR="00AD0366" w:rsidRDefault="00AD0366" w:rsidP="00AD0366">
                                  <w:pPr>
                                    <w:jc w:val="center"/>
                                    <w:rPr>
                                      <w:rFonts w:ascii="Arial" w:hAnsi="Arial" w:cs="Arial"/>
                                      <w:color w:val="000000"/>
                                      <w:kern w:val="24"/>
                                    </w:rPr>
                                  </w:pPr>
                                  <w:r>
                                    <w:rPr>
                                      <w:rFonts w:ascii="Arial" w:hAnsi="Arial" w:cs="Arial"/>
                                      <w:color w:val="000000"/>
                                      <w:kern w:val="24"/>
                                    </w:rPr>
                                    <w:t>Skills</w:t>
                                  </w:r>
                                </w:p>
                              </w:txbxContent>
                            </wps:txbx>
                            <wps:bodyPr wrap="square" anchor="ctr">
                              <a:noAutofit/>
                            </wps:bodyPr>
                          </wps:wsp>
                        </wpg:grpSp>
                        <wpg:grpSp>
                          <wpg:cNvPr id="225" name="组合 52"/>
                          <wpg:cNvGrpSpPr/>
                          <wpg:grpSpPr>
                            <a:xfrm>
                              <a:off x="230401" y="2829907"/>
                              <a:ext cx="1210312" cy="1212260"/>
                              <a:chOff x="230401" y="2829907"/>
                              <a:chExt cx="1210312" cy="1212260"/>
                            </a:xfrm>
                          </wpg:grpSpPr>
                          <wps:wsp>
                            <wps:cNvPr id="226" name="Oval 226"/>
                            <wps:cNvSpPr>
                              <a:spLocks noChangeArrowheads="1"/>
                            </wps:cNvSpPr>
                            <wps:spPr bwMode="auto">
                              <a:xfrm>
                                <a:off x="230401" y="2829907"/>
                                <a:ext cx="1210312" cy="1212260"/>
                              </a:xfrm>
                              <a:prstGeom prst="ellipse">
                                <a:avLst/>
                              </a:prstGeom>
                              <a:solidFill>
                                <a:srgbClr val="00B0F0"/>
                              </a:solidFill>
                              <a:ln w="19050" cmpd="sng">
                                <a:noFill/>
                                <a:prstDash val="solid"/>
                                <a:round/>
                                <a:headEnd/>
                                <a:tailEnd/>
                              </a:ln>
                              <a:effectLst>
                                <a:outerShdw dist="28398" dir="6993903" algn="ctr" rotWithShape="0">
                                  <a:srgbClr val="B2B2B2">
                                    <a:alpha val="50000"/>
                                  </a:srgbClr>
                                </a:outerShdw>
                              </a:effectLst>
                            </wps:spPr>
                            <wps:bodyPr/>
                          </wps:wsp>
                          <wps:wsp>
                            <wps:cNvPr id="227" name="矩形 97"/>
                            <wps:cNvSpPr/>
                            <wps:spPr>
                              <a:xfrm>
                                <a:off x="321513" y="3162563"/>
                                <a:ext cx="951973" cy="706027"/>
                              </a:xfrm>
                              <a:prstGeom prst="rect">
                                <a:avLst/>
                              </a:prstGeom>
                            </wps:spPr>
                            <wps:txbx>
                              <w:txbxContent>
                                <w:p w14:paraId="2DCC6F0D" w14:textId="77777777" w:rsidR="00AD0366" w:rsidRDefault="00AD0366" w:rsidP="00AD0366">
                                  <w:pPr>
                                    <w:jc w:val="center"/>
                                    <w:rPr>
                                      <w:rFonts w:ascii="Arial" w:hAnsi="Arial" w:cs="Arial"/>
                                      <w:color w:val="000000"/>
                                      <w:kern w:val="24"/>
                                    </w:rPr>
                                  </w:pPr>
                                  <w:r>
                                    <w:rPr>
                                      <w:rFonts w:ascii="Arial" w:hAnsi="Arial" w:cs="Arial"/>
                                      <w:color w:val="000000"/>
                                      <w:kern w:val="24"/>
                                    </w:rPr>
                                    <w:t>Style</w:t>
                                  </w:r>
                                </w:p>
                              </w:txbxContent>
                            </wps:txbx>
                            <wps:bodyPr wrap="square" anchor="ctr">
                              <a:noAutofit/>
                            </wps:bodyPr>
                          </wps:wsp>
                        </wpg:grpSp>
                        <wpg:grpSp>
                          <wpg:cNvPr id="228" name="组合 56"/>
                          <wpg:cNvGrpSpPr/>
                          <wpg:grpSpPr>
                            <a:xfrm>
                              <a:off x="1863641" y="3773210"/>
                              <a:ext cx="1210312" cy="1212260"/>
                              <a:chOff x="1863641" y="3773210"/>
                              <a:chExt cx="1210312" cy="1212260"/>
                            </a:xfrm>
                          </wpg:grpSpPr>
                          <wps:wsp>
                            <wps:cNvPr id="229" name="Oval 229"/>
                            <wps:cNvSpPr>
                              <a:spLocks noChangeArrowheads="1"/>
                            </wps:cNvSpPr>
                            <wps:spPr bwMode="auto">
                              <a:xfrm>
                                <a:off x="1863641" y="3773210"/>
                                <a:ext cx="1210312" cy="1212260"/>
                              </a:xfrm>
                              <a:prstGeom prst="ellipse">
                                <a:avLst/>
                              </a:prstGeom>
                              <a:solidFill>
                                <a:srgbClr val="00B0F0"/>
                              </a:solidFill>
                              <a:ln w="19050" cmpd="sng">
                                <a:noFill/>
                                <a:prstDash val="solid"/>
                                <a:round/>
                                <a:headEnd/>
                                <a:tailEnd/>
                              </a:ln>
                              <a:effectLst>
                                <a:outerShdw dist="28398" dir="6993903" algn="ctr" rotWithShape="0">
                                  <a:srgbClr val="B2B2B2">
                                    <a:alpha val="50000"/>
                                  </a:srgbClr>
                                </a:outerShdw>
                              </a:effectLst>
                            </wps:spPr>
                            <wps:bodyPr/>
                          </wps:wsp>
                          <wps:wsp>
                            <wps:cNvPr id="230" name="矩形 95"/>
                            <wps:cNvSpPr/>
                            <wps:spPr>
                              <a:xfrm>
                                <a:off x="1942839" y="4045395"/>
                                <a:ext cx="906699" cy="706027"/>
                              </a:xfrm>
                              <a:prstGeom prst="rect">
                                <a:avLst/>
                              </a:prstGeom>
                            </wps:spPr>
                            <wps:txbx>
                              <w:txbxContent>
                                <w:p w14:paraId="16CD08C9" w14:textId="77777777" w:rsidR="00AD0366" w:rsidRDefault="00AD0366" w:rsidP="00AD0366">
                                  <w:pPr>
                                    <w:jc w:val="center"/>
                                    <w:rPr>
                                      <w:rFonts w:ascii="Arial" w:hAnsi="Arial" w:cs="Arial"/>
                                      <w:color w:val="000000"/>
                                      <w:kern w:val="24"/>
                                    </w:rPr>
                                  </w:pPr>
                                  <w:r>
                                    <w:rPr>
                                      <w:rFonts w:ascii="Arial" w:hAnsi="Arial" w:cs="Arial"/>
                                      <w:color w:val="000000"/>
                                      <w:kern w:val="24"/>
                                    </w:rPr>
                                    <w:t xml:space="preserve">Staff </w:t>
                                  </w:r>
                                </w:p>
                              </w:txbxContent>
                            </wps:txbx>
                            <wps:bodyPr wrap="square" anchor="ctr">
                              <a:noAutofit/>
                            </wps:bodyPr>
                          </wps:wsp>
                        </wpg:grpSp>
                        <wpg:grpSp>
                          <wpg:cNvPr id="231" name="组合 57"/>
                          <wpg:cNvGrpSpPr/>
                          <wpg:grpSpPr>
                            <a:xfrm>
                              <a:off x="1156106" y="1913884"/>
                              <a:ext cx="2675638" cy="1210312"/>
                              <a:chOff x="1156106" y="1913884"/>
                              <a:chExt cx="2675638" cy="1210312"/>
                            </a:xfrm>
                          </wpg:grpSpPr>
                          <wps:wsp>
                            <wps:cNvPr id="232" name="Oval 232"/>
                            <wps:cNvSpPr>
                              <a:spLocks noChangeArrowheads="1"/>
                            </wps:cNvSpPr>
                            <wps:spPr bwMode="auto">
                              <a:xfrm>
                                <a:off x="1863641" y="1913884"/>
                                <a:ext cx="1210312" cy="1210312"/>
                              </a:xfrm>
                              <a:prstGeom prst="ellipse">
                                <a:avLst/>
                              </a:prstGeom>
                              <a:solidFill>
                                <a:srgbClr val="0070C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233" name="矩形 93"/>
                            <wps:cNvSpPr/>
                            <wps:spPr>
                              <a:xfrm>
                                <a:off x="1156106" y="2084122"/>
                                <a:ext cx="2675638" cy="1040074"/>
                              </a:xfrm>
                              <a:prstGeom prst="rect">
                                <a:avLst/>
                              </a:prstGeom>
                            </wps:spPr>
                            <wps:txbx>
                              <w:txbxContent>
                                <w:p w14:paraId="52D6D04C" w14:textId="77777777" w:rsidR="00AD0366" w:rsidRDefault="00AD0366" w:rsidP="00AD0366">
                                  <w:pPr>
                                    <w:jc w:val="center"/>
                                    <w:rPr>
                                      <w:rFonts w:ascii="Arial" w:hAnsi="Arial" w:cs="Arial"/>
                                      <w:b/>
                                      <w:bCs/>
                                      <w:color w:val="F6F8FA"/>
                                      <w:kern w:val="24"/>
                                    </w:rPr>
                                  </w:pPr>
                                  <w:r>
                                    <w:rPr>
                                      <w:rFonts w:ascii="Arial" w:hAnsi="Arial" w:cs="Arial"/>
                                      <w:b/>
                                      <w:bCs/>
                                      <w:color w:val="F6F8FA"/>
                                      <w:kern w:val="24"/>
                                    </w:rPr>
                                    <w:t xml:space="preserve">Shared </w:t>
                                  </w:r>
                                  <w:r>
                                    <w:rPr>
                                      <w:rFonts w:ascii="Arial" w:hAnsi="Arial" w:cs="Arial"/>
                                      <w:b/>
                                      <w:bCs/>
                                      <w:color w:val="F6F8FA"/>
                                      <w:kern w:val="24"/>
                                    </w:rPr>
                                    <w:br/>
                                    <w:t>Values</w:t>
                                  </w:r>
                                </w:p>
                              </w:txbxContent>
                            </wps:txbx>
                            <wps:bodyPr wrap="square" anchor="ctr">
                              <a:noAutofit/>
                            </wps:bodyPr>
                          </wps:wsp>
                        </wpg:grpSp>
                        <wps:wsp>
                          <wps:cNvPr id="234" name="直接连接符 58"/>
                          <wps:cNvCnPr/>
                          <wps:spPr>
                            <a:xfrm>
                              <a:off x="800269" y="2211252"/>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5" name="直接连接符 59"/>
                          <wps:cNvCnPr/>
                          <wps:spPr>
                            <a:xfrm>
                              <a:off x="4120412" y="2211252"/>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6" name="直接连接符 60"/>
                          <wps:cNvCnPr/>
                          <wps:spPr>
                            <a:xfrm>
                              <a:off x="2465784" y="1307738"/>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7" name="直接连接符 62"/>
                          <wps:cNvCnPr/>
                          <wps:spPr>
                            <a:xfrm>
                              <a:off x="2465784" y="3172088"/>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8" name="直接连接符 63"/>
                          <wps:cNvCnPr/>
                          <wps:spPr>
                            <a:xfrm>
                              <a:off x="3030479" y="922143"/>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9" name="直接连接符 64"/>
                          <wps:cNvCnPr/>
                          <wps:spPr>
                            <a:xfrm>
                              <a:off x="1354079" y="3817743"/>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0" name="直接连接符 65"/>
                          <wps:cNvCnPr/>
                          <wps:spPr>
                            <a:xfrm flipV="1">
                              <a:off x="3103482" y="3915712"/>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1" name="直接连接符 66"/>
                          <wps:cNvCnPr/>
                          <wps:spPr>
                            <a:xfrm flipV="1">
                              <a:off x="1383240" y="922143"/>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2" name="直接连接符 67"/>
                          <wps:cNvCnPr/>
                          <wps:spPr>
                            <a:xfrm>
                              <a:off x="1386736" y="1923629"/>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3" name="直接连接符 68"/>
                          <wps:cNvCnPr/>
                          <wps:spPr>
                            <a:xfrm>
                              <a:off x="2986898" y="2870686"/>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4" name="直接连接符 80"/>
                          <wps:cNvCnPr/>
                          <wps:spPr>
                            <a:xfrm flipV="1">
                              <a:off x="1415897" y="2859800"/>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5" name="直接连接符 85"/>
                          <wps:cNvCnPr/>
                          <wps:spPr>
                            <a:xfrm flipV="1">
                              <a:off x="3026983" y="1956286"/>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6" name="直接连接符 86"/>
                          <wps:cNvCnPr/>
                          <wps:spPr>
                            <a:xfrm>
                              <a:off x="1506737" y="1595854"/>
                              <a:ext cx="1918093" cy="0"/>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7" name="直接连接符 87"/>
                          <wps:cNvCnPr/>
                          <wps:spPr>
                            <a:xfrm flipV="1">
                              <a:off x="1156107" y="1175097"/>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8" name="直接连接符 88"/>
                          <wps:cNvCnPr/>
                          <wps:spPr>
                            <a:xfrm>
                              <a:off x="1506737" y="3496207"/>
                              <a:ext cx="1918093" cy="0"/>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9" name="直接连接符 89"/>
                          <wps:cNvCnPr/>
                          <wps:spPr>
                            <a:xfrm>
                              <a:off x="2804540" y="1175097"/>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50" name="直接连接符 90"/>
                          <wps:cNvCnPr/>
                          <wps:spPr>
                            <a:xfrm>
                              <a:off x="1139026" y="2143926"/>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51" name="直接连接符 91"/>
                          <wps:cNvCnPr/>
                          <wps:spPr>
                            <a:xfrm flipV="1">
                              <a:off x="2865165" y="2143926"/>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g:grpSp>
                      <wpg:grpSp>
                        <wpg:cNvPr id="252" name="Group 252"/>
                        <wpg:cNvGrpSpPr/>
                        <wpg:grpSpPr>
                          <a:xfrm>
                            <a:off x="0" y="2728467"/>
                            <a:ext cx="1234915" cy="366395"/>
                            <a:chOff x="0" y="2728467"/>
                            <a:chExt cx="1234915" cy="366395"/>
                          </a:xfrm>
                        </wpg:grpSpPr>
                        <wps:wsp>
                          <wps:cNvPr id="253" name="Oval 253"/>
                          <wps:cNvSpPr/>
                          <wps:spPr>
                            <a:xfrm>
                              <a:off x="0" y="2763411"/>
                              <a:ext cx="230400" cy="230400"/>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54" name="TextBox 71"/>
                          <wps:cNvSpPr txBox="1"/>
                          <wps:spPr>
                            <a:xfrm>
                              <a:off x="182085" y="2728467"/>
                              <a:ext cx="1052830" cy="366395"/>
                            </a:xfrm>
                            <a:prstGeom prst="rect">
                              <a:avLst/>
                            </a:prstGeom>
                            <a:noFill/>
                          </wps:spPr>
                          <wps:txbx>
                            <w:txbxContent>
                              <w:p w14:paraId="1601E62D"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Soft Elements</w:t>
                                </w:r>
                              </w:p>
                            </w:txbxContent>
                          </wps:txbx>
                          <wps:bodyPr wrap="square" rtlCol="0">
                            <a:noAutofit/>
                          </wps:bodyPr>
                        </wps:wsp>
                      </wpg:grpSp>
                      <wpg:grpSp>
                        <wpg:cNvPr id="255" name="Group 255"/>
                        <wpg:cNvGrpSpPr/>
                        <wpg:grpSpPr>
                          <a:xfrm>
                            <a:off x="1528033" y="2728123"/>
                            <a:ext cx="1278765" cy="366395"/>
                            <a:chOff x="1528033" y="2728123"/>
                            <a:chExt cx="1278765" cy="366395"/>
                          </a:xfrm>
                        </wpg:grpSpPr>
                        <wps:wsp>
                          <wps:cNvPr id="256" name="Oval 256"/>
                          <wps:cNvSpPr/>
                          <wps:spPr>
                            <a:xfrm>
                              <a:off x="1528033" y="2763411"/>
                              <a:ext cx="230400" cy="230400"/>
                            </a:xfrm>
                            <a:prstGeom prst="ellipse">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57" name="TextBox 81"/>
                          <wps:cNvSpPr txBox="1"/>
                          <wps:spPr>
                            <a:xfrm>
                              <a:off x="1715233" y="2728123"/>
                              <a:ext cx="1091565" cy="366395"/>
                            </a:xfrm>
                            <a:prstGeom prst="rect">
                              <a:avLst/>
                            </a:prstGeom>
                            <a:noFill/>
                          </wps:spPr>
                          <wps:txbx>
                            <w:txbxContent>
                              <w:p w14:paraId="61E81BC5"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Hard elements</w:t>
                                </w:r>
                              </w:p>
                            </w:txbxContent>
                          </wps:txbx>
                          <wps:bodyPr wrap="square" rtlCol="0">
                            <a:noAutofit/>
                          </wps:bodyPr>
                        </wps:wsp>
                      </wpg:grpSp>
                    </wpg:wgp>
                  </a:graphicData>
                </a:graphic>
                <wp14:sizeRelH relativeFrom="margin">
                  <wp14:pctWidth>0</wp14:pctWidth>
                </wp14:sizeRelH>
                <wp14:sizeRelV relativeFrom="margin">
                  <wp14:pctHeight>0</wp14:pctHeight>
                </wp14:sizeRelV>
              </wp:anchor>
            </w:drawing>
          </mc:Choice>
          <mc:Fallback>
            <w:pict>
              <v:group w14:anchorId="26E079C3" id="Group 3" o:spid="_x0000_s1051" style="position:absolute;left:0;text-align:left;margin-left:90.75pt;margin-top:90.95pt;width:247.3pt;height:214.8pt;z-index:251688960;mso-width-relative:margin;mso-height-relative:margin" coordsize="28067,309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">
                <v:group id="组合 42" o:spid="_x0000_s1052" style="position:absolute;left:2304;width:23644;height:25872" coordorigin="2304" coordsize="45560,49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group id="组合 43" o:spid="_x0000_s1053" style="position:absolute;left:17363;width:13558;height:12103" coordorigin="17363" coordsize="13557,12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">
                    <v:oval id="Oval 213" o:spid="_x0000_s1054" style="position:absolute;left:18636;width:12103;height:1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" fillcolor="#70ad47 [3209]" stroked="f" strokeweight="1.5pt">
                      <v:shadow on="t" color="#b2b2b2" opacity=".5" offset="-1pt"/>
                    </v:oval>
                    <v:rect id="矩形 105" o:spid="_x0000_s1055" style="position:absolute;left:17363;top:3756;width:13558;height:70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" filled="f" stroked="f">
                      <v:textbox>
                        <w:txbxContent>
                          <w:p w14:paraId="088B628B" w14:textId="77777777" w:rsidR="00AD0366" w:rsidRDefault="00AD0366" w:rsidP="00AD0366">
                            <w:pPr>
                              <w:jc w:val="center"/>
                              <w:rPr>
                                <w:rFonts w:ascii="Arial" w:hAnsi="Arial" w:cs="Arial"/>
                                <w:color w:val="000000"/>
                                <w:kern w:val="24"/>
                              </w:rPr>
                            </w:pPr>
                            <w:r>
                              <w:rPr>
                                <w:rFonts w:ascii="Arial" w:hAnsi="Arial" w:cs="Arial"/>
                                <w:color w:val="000000"/>
                                <w:kern w:val="24"/>
                              </w:rPr>
                              <w:t>Strategy</w:t>
                            </w:r>
                          </w:p>
                        </w:txbxContent>
                      </v:textbox>
                    </v:rect>
                  </v:group>
                  <v:group id="组合 44" o:spid="_x0000_s1056" style="position:absolute;left:33414;top:9433;width:14450;height:12122" coordorigin="33414,9433" coordsize="14450,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">
                    <v:oval id="Oval 216" o:spid="_x0000_s1057" style="position:absolute;left:34988;top:9433;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" fillcolor="#70ad47 [3209]" stroked="f" strokeweight="1.5pt">
                      <v:shadow on="t" color="#b2b2b2" opacity=".5" offset="-1pt"/>
                    </v:oval>
                    <v:rect id="矩形 103" o:spid="_x0000_s1058" style="position:absolute;left:33414;top:13199;width:14450;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" filled="f" stroked="f">
                      <v:textbox>
                        <w:txbxContent>
                          <w:p w14:paraId="665016BB" w14:textId="77777777" w:rsidR="00AD0366" w:rsidRDefault="00AD0366" w:rsidP="00AD0366">
                            <w:pPr>
                              <w:jc w:val="center"/>
                              <w:rPr>
                                <w:rFonts w:ascii="Arial" w:hAnsi="Arial" w:cs="Arial"/>
                                <w:color w:val="000000"/>
                                <w:kern w:val="24"/>
                              </w:rPr>
                            </w:pPr>
                            <w:r>
                              <w:rPr>
                                <w:rFonts w:ascii="Arial" w:hAnsi="Arial" w:cs="Arial"/>
                                <w:color w:val="000000"/>
                                <w:kern w:val="24"/>
                              </w:rPr>
                              <w:t>Structure</w:t>
                            </w:r>
                          </w:p>
                        </w:txbxContent>
                      </v:textbox>
                    </v:rect>
                  </v:group>
                  <v:group id="组合 45" o:spid="_x0000_s1059" style="position:absolute;left:33574;top:28299;width:13851;height:12122" coordorigin="33574,28299" coordsize="13851,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oval id="Oval 220" o:spid="_x0000_s1060" style="position:absolute;left:34988;top:28299;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" fillcolor="#00b0f0" stroked="f" strokeweight="1.5pt">
                      <v:shadow on="t" color="#b2b2b2" opacity=".5" offset="-1pt"/>
                    </v:oval>
                    <v:rect id="矩形 101" o:spid="_x0000_s1061" style="position:absolute;left:33574;top:31596;width:13851;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" filled="f" stroked="f">
                      <v:textbox>
                        <w:txbxContent>
                          <w:p w14:paraId="2984F288" w14:textId="77777777" w:rsidR="00AD0366" w:rsidRDefault="00AD0366" w:rsidP="00AD0366">
                            <w:pPr>
                              <w:jc w:val="center"/>
                              <w:rPr>
                                <w:rFonts w:ascii="Arial" w:hAnsi="Arial" w:cs="Arial"/>
                                <w:color w:val="000000"/>
                                <w:kern w:val="24"/>
                              </w:rPr>
                            </w:pPr>
                            <w:r>
                              <w:rPr>
                                <w:rFonts w:ascii="Arial" w:hAnsi="Arial" w:cs="Arial"/>
                                <w:color w:val="000000"/>
                                <w:kern w:val="24"/>
                              </w:rPr>
                              <w:t>Systems</w:t>
                            </w:r>
                          </w:p>
                        </w:txbxContent>
                      </v:textbox>
                    </v:rect>
                  </v:group>
                  <v:group id="组合 51" o:spid="_x0000_s1062" style="position:absolute;left:2304;top:9433;width:12103;height:12122" coordorigin="2304,9433" coordsize="12103,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oval id="Oval 223" o:spid="_x0000_s1063" style="position:absolute;left:2304;top:9433;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" fillcolor="#70ad47 [3209]" stroked="f" strokeweight="1.5pt">
                      <v:shadow on="t" color="#b2b2b2" opacity=".5" offset="-1pt"/>
                    </v:oval>
                    <v:rect id="矩形 99" o:spid="_x0000_s1064" style="position:absolute;left:2778;top:13199;width:9814;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" filled="f" stroked="f">
                      <v:textbox>
                        <w:txbxContent>
                          <w:p w14:paraId="6C5902C7" w14:textId="77777777" w:rsidR="00AD0366" w:rsidRDefault="00AD0366" w:rsidP="00AD0366">
                            <w:pPr>
                              <w:jc w:val="center"/>
                              <w:rPr>
                                <w:rFonts w:ascii="Arial" w:hAnsi="Arial" w:cs="Arial"/>
                                <w:color w:val="000000"/>
                                <w:kern w:val="24"/>
                              </w:rPr>
                            </w:pPr>
                            <w:r>
                              <w:rPr>
                                <w:rFonts w:ascii="Arial" w:hAnsi="Arial" w:cs="Arial"/>
                                <w:color w:val="000000"/>
                                <w:kern w:val="24"/>
                              </w:rPr>
                              <w:t>Skills</w:t>
                            </w:r>
                          </w:p>
                        </w:txbxContent>
                      </v:textbox>
                    </v:rect>
                  </v:group>
                  <v:group id="组合 52" o:spid="_x0000_s1065" style="position:absolute;left:2304;top:28299;width:12103;height:12122" coordorigin="2304,28299" coordsize="12103,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">
                    <v:oval id="Oval 226" o:spid="_x0000_s1066" style="position:absolute;left:2304;top:28299;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" fillcolor="#00b0f0" stroked="f" strokeweight="1.5pt">
                      <v:shadow on="t" color="#b2b2b2" opacity=".5" offset="-1pt"/>
                    </v:oval>
                    <v:rect id="矩形 97" o:spid="_x0000_s1067" style="position:absolute;left:3215;top:31625;width:9519;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" filled="f" stroked="f">
                      <v:textbox>
                        <w:txbxContent>
                          <w:p w14:paraId="2DCC6F0D" w14:textId="77777777" w:rsidR="00AD0366" w:rsidRDefault="00AD0366" w:rsidP="00AD0366">
                            <w:pPr>
                              <w:jc w:val="center"/>
                              <w:rPr>
                                <w:rFonts w:ascii="Arial" w:hAnsi="Arial" w:cs="Arial"/>
                                <w:color w:val="000000"/>
                                <w:kern w:val="24"/>
                              </w:rPr>
                            </w:pPr>
                            <w:r>
                              <w:rPr>
                                <w:rFonts w:ascii="Arial" w:hAnsi="Arial" w:cs="Arial"/>
                                <w:color w:val="000000"/>
                                <w:kern w:val="24"/>
                              </w:rPr>
                              <w:t>Style</w:t>
                            </w:r>
                          </w:p>
                        </w:txbxContent>
                      </v:textbox>
                    </v:rect>
                  </v:group>
                  <v:group id="组合 56" o:spid="_x0000_s1068" style="position:absolute;left:18636;top:37732;width:12103;height:12122" coordorigin="18636,37732" coordsize="12103,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oval id="Oval 229" o:spid="_x0000_s1069" style="position:absolute;left:18636;top:37732;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" fillcolor="#00b0f0" stroked="f" strokeweight="1.5pt">
                      <v:shadow on="t" color="#b2b2b2" opacity=".5" offset="-1pt"/>
                    </v:oval>
                    <v:rect id="矩形 95" o:spid="_x0000_s1070" style="position:absolute;left:19428;top:40453;width:9067;height:70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" filled="f" stroked="f">
                      <v:textbox>
                        <w:txbxContent>
                          <w:p w14:paraId="16CD08C9" w14:textId="77777777" w:rsidR="00AD0366" w:rsidRDefault="00AD0366" w:rsidP="00AD0366">
                            <w:pPr>
                              <w:jc w:val="center"/>
                              <w:rPr>
                                <w:rFonts w:ascii="Arial" w:hAnsi="Arial" w:cs="Arial"/>
                                <w:color w:val="000000"/>
                                <w:kern w:val="24"/>
                              </w:rPr>
                            </w:pPr>
                            <w:r>
                              <w:rPr>
                                <w:rFonts w:ascii="Arial" w:hAnsi="Arial" w:cs="Arial"/>
                                <w:color w:val="000000"/>
                                <w:kern w:val="24"/>
                              </w:rPr>
                              <w:t xml:space="preserve">Staff </w:t>
                            </w:r>
                          </w:p>
                        </w:txbxContent>
                      </v:textbox>
                    </v:rect>
                  </v:group>
                  <v:group id="组合 57" o:spid="_x0000_s1071" style="position:absolute;left:11561;top:19138;width:26756;height:12103" coordorigin="11561,19138" coordsize="26756,12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v:oval id="Oval 232" o:spid="_x0000_s1072" style="position:absolute;left:18636;top:19138;width:12103;height:1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" fillcolor="#0070c0" strokecolor="white" strokeweight="1.5pt">
                      <v:shadow on="t" color="#b2b2b2" opacity=".5" offset="-1pt"/>
                    </v:oval>
                    <v:rect id="矩形 93" o:spid="_x0000_s1073" style="position:absolute;left:11561;top:20841;width:26756;height:1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" filled="f" stroked="f">
                      <v:textbox>
                        <w:txbxContent>
                          <w:p w14:paraId="52D6D04C" w14:textId="77777777" w:rsidR="00AD0366" w:rsidRDefault="00AD0366" w:rsidP="00AD0366">
                            <w:pPr>
                              <w:jc w:val="center"/>
                              <w:rPr>
                                <w:rFonts w:ascii="Arial" w:hAnsi="Arial" w:cs="Arial"/>
                                <w:b/>
                                <w:bCs/>
                                <w:color w:val="F6F8FA"/>
                                <w:kern w:val="24"/>
                              </w:rPr>
                            </w:pPr>
                            <w:r>
                              <w:rPr>
                                <w:rFonts w:ascii="Arial" w:hAnsi="Arial" w:cs="Arial"/>
                                <w:b/>
                                <w:bCs/>
                                <w:color w:val="F6F8FA"/>
                                <w:kern w:val="24"/>
                              </w:rPr>
                              <w:t xml:space="preserve">Shared </w:t>
                            </w:r>
                            <w:r>
                              <w:rPr>
                                <w:rFonts w:ascii="Arial" w:hAnsi="Arial" w:cs="Arial"/>
                                <w:b/>
                                <w:bCs/>
                                <w:color w:val="F6F8FA"/>
                                <w:kern w:val="24"/>
                              </w:rPr>
                              <w:br/>
                              <w:t>Values</w:t>
                            </w:r>
                          </w:p>
                        </w:txbxContent>
                      </v:textbox>
                    </v:rect>
                  </v:group>
                  <v:line id="直接连接符 58" o:spid="_x0000_s1074" style="position:absolute;visibility:visible;mso-wrap-style:square" from="8002,22112" to="8002,281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" strokecolor="#0070c0" strokeweight="1.25pt">
                    <v:stroke dashstyle="3 1" joinstyle="miter"/>
                  </v:line>
                  <v:line id="直接连接符 59" o:spid="_x0000_s1075" style="position:absolute;visibility:visible;mso-wrap-style:square" from="41204,22112" to="41204,281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" strokecolor="#0070c0" strokeweight="1.25pt">
                    <v:stroke dashstyle="3 1" joinstyle="miter"/>
                  </v:line>
                  <v:line id="直接连接符 60" o:spid="_x0000_s1076" style="position:absolute;visibility:visible;mso-wrap-style:square" from="24657,13077" to="24657,190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" strokecolor="#0070c0" strokeweight="1.25pt">
                    <v:stroke dashstyle="3 1" joinstyle="miter"/>
                  </v:line>
                  <v:line id="直接连接符 62" o:spid="_x0000_s1077" style="position:absolute;visibility:visible;mso-wrap-style:square" from="24657,31720" to="24657,377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" strokecolor="#0070c0" strokeweight="1.25pt">
                    <v:stroke dashstyle="3 1" joinstyle="miter"/>
                  </v:line>
                  <v:line id="直接连接符 63" o:spid="_x0000_s1078" style="position:absolute;visibility:visible;mso-wrap-style:square" from="30304,9221" to="35108,12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" strokecolor="#0070c0" strokeweight="1.25pt">
                    <v:stroke dashstyle="3 1" joinstyle="miter"/>
                  </v:line>
                  <v:line id="直接连接符 64" o:spid="_x0000_s1079" style="position:absolute;visibility:visible;mso-wrap-style:square" from="13540,38177" to="18344,413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" strokecolor="#0070c0" strokeweight="1.25pt">
                    <v:stroke dashstyle="3 1" joinstyle="miter"/>
                  </v:line>
                  <v:line id="直接连接符 65" o:spid="_x0000_s1080" style="position:absolute;flip:y;visibility:visible;mso-wrap-style:square" from="31034,39157" to="35838,422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" strokecolor="#0070c0" strokeweight="1.25pt">
                    <v:stroke dashstyle="3 1" joinstyle="miter"/>
                  </v:line>
                  <v:line id="直接连接符 66" o:spid="_x0000_s1081" style="position:absolute;flip:y;visibility:visible;mso-wrap-style:square" from="13832,9221" to="18636,12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" strokecolor="#0070c0" strokeweight="1.25pt">
                    <v:stroke dashstyle="3 1" joinstyle="miter"/>
                  </v:line>
                  <v:line id="直接连接符 67" o:spid="_x0000_s1082" style="position:absolute;visibility:visible;mso-wrap-style:square" from="13867,19236" to="18671,223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" strokecolor="#0070c0" strokeweight="1.25pt">
                    <v:stroke dashstyle="3 1" joinstyle="miter"/>
                  </v:line>
                  <v:line id="直接连接符 68" o:spid="_x0000_s1083" style="position:absolute;visibility:visible;mso-wrap-style:square" from="29868,28706" to="34672,31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" strokecolor="#0070c0" strokeweight="1.25pt">
                    <v:stroke dashstyle="3 1" joinstyle="miter"/>
                  </v:line>
                  <v:line id="直接连接符 80" o:spid="_x0000_s1084" style="position:absolute;flip:y;visibility:visible;mso-wrap-style:square" from="14158,28598" to="18962,317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" strokecolor="#0070c0" strokeweight="1.25pt">
                    <v:stroke dashstyle="3 1" joinstyle="miter"/>
                  </v:line>
                  <v:line id="直接连接符 85" o:spid="_x0000_s1085" style="position:absolute;flip:y;visibility:visible;mso-wrap-style:square" from="30269,19562" to="35073,226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" strokecolor="#0070c0" strokeweight="1.25pt">
                    <v:stroke dashstyle="3 1" joinstyle="miter"/>
                  </v:line>
                  <v:line id="直接连接符 86" o:spid="_x0000_s1086" style="position:absolute;visibility:visible;mso-wrap-style:square" from="15067,15958" to="34248,159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" strokecolor="#0070c0" strokeweight="1.25pt">
                    <v:stroke dashstyle="3 1" joinstyle="miter"/>
                  </v:line>
                  <v:line id="直接连接符 87" o:spid="_x0000_s1087" style="position:absolute;flip:y;visibility:visible;mso-wrap-style:square" from="11561,11750" to="20813,290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" strokecolor="#0070c0" strokeweight="1.25pt">
                    <v:stroke dashstyle="3 1" joinstyle="miter"/>
                  </v:line>
                  <v:line id="直接连接符 88" o:spid="_x0000_s1088" style="position:absolute;visibility:visible;mso-wrap-style:square" from="15067,34962" to="34248,349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" strokecolor="#0070c0" strokeweight="1.25pt">
                    <v:stroke dashstyle="3 1" joinstyle="miter"/>
                  </v:line>
                  <v:line id="直接连接符 89" o:spid="_x0000_s1089" style="position:absolute;visibility:visible;mso-wrap-style:square" from="28045,11750" to="37298,290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" strokecolor="#0070c0" strokeweight="1.25pt">
                    <v:stroke dashstyle="3 1" joinstyle="miter"/>
                  </v:line>
                  <v:line id="直接连接符 90" o:spid="_x0000_s1090" style="position:absolute;visibility:visible;mso-wrap-style:square" from="11390,21439" to="20643,387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" strokecolor="#0070c0" strokeweight="1.25pt">
                    <v:stroke dashstyle="3 1" joinstyle="miter"/>
                  </v:line>
                  <v:line id="直接连接符 91" o:spid="_x0000_s1091" style="position:absolute;flip:y;visibility:visible;mso-wrap-style:square" from="28651,21439" to="37904,387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" strokecolor="#0070c0" strokeweight="1.25pt">
                    <v:stroke dashstyle="3 1" joinstyle="miter"/>
                  </v:line>
                </v:group>
                <v:group id="Group 252" o:spid="_x0000_s1092" style="position:absolute;top:27284;width:12349;height:3664" coordorigin=",27284" coordsize="12349,3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">
                  <v:oval id="Oval 253" o:spid="_x0000_s1093" style="position:absolute;top:27634;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" fillcolor="#00b0f0" stroked="f" strokeweight="1pt">
                    <v:stroke joinstyle="miter"/>
                  </v:oval>
                  <v:shape id="TextBox 71" o:spid="_x0000_s1094" type="#_x0000_t202" style="position:absolute;left:1820;top:27284;width:10529;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" filled="f" stroked="f">
                    <v:textbox>
                      <w:txbxContent>
                        <w:p w14:paraId="1601E62D"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Soft Elements</w:t>
                          </w:r>
                        </w:p>
                      </w:txbxContent>
                    </v:textbox>
                  </v:shape>
                </v:group>
                <v:group id="Group 255" o:spid="_x0000_s1095" style="position:absolute;left:15280;top:27281;width:12787;height:3664" coordorigin="15280,27281" coordsize="12787,3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">
                  <v:oval id="Oval 256" o:spid="_x0000_s1096" style="position:absolute;left:15280;top:27634;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" fillcolor="#70ad47 [3209]" stroked="f" strokeweight="1pt">
                    <v:stroke joinstyle="miter"/>
                  </v:oval>
                  <v:shape id="TextBox 81" o:spid="_x0000_s1097" type="#_x0000_t202" style="position:absolute;left:17152;top:27281;width:10915;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" filled="f" stroked="f">
                    <v:textbox>
                      <w:txbxContent>
                        <w:p w14:paraId="61E81BC5"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Hard elements</w:t>
                          </w:r>
                        </w:p>
                      </w:txbxContent>
                    </v:textbox>
                  </v:shape>
                </v:group>
              </v:group>
            </w:pict>
          </mc:Fallback>
        </mc:AlternateContent>
      </w:r>
      <w:r w:rsidR="006F4429">
        <w:rPr>
          <w:rFonts w:ascii="Arial" w:hAnsi="Arial" w:cs="Arial"/>
        </w:rPr>
        <w:t xml:space="preserve">Skills – both personal and organisational capabilities. We need to promote training on both levels </w:t>
      </w:r>
      <w:proofErr w:type="gramStart"/>
      <w:r w:rsidR="006F4429">
        <w:rPr>
          <w:rFonts w:ascii="Arial" w:hAnsi="Arial" w:cs="Arial"/>
        </w:rPr>
        <w:t>in order to</w:t>
      </w:r>
      <w:proofErr w:type="gramEnd"/>
      <w:r w:rsidR="006F4429">
        <w:rPr>
          <w:rFonts w:ascii="Arial" w:hAnsi="Arial" w:cs="Arial"/>
        </w:rPr>
        <w:t xml:space="preserve"> increase the efficiency and effectiveness of the organisation and have the necessary skills in place to support the other components of the model.</w:t>
      </w:r>
    </w:p>
    <w:p w14:paraId="188DBF35" w14:textId="724E7BCC" w:rsidR="00AD0366" w:rsidRDefault="00AD0366" w:rsidP="008C55C1">
      <w:pPr>
        <w:spacing w:line="480" w:lineRule="auto"/>
        <w:ind w:firstLine="720"/>
        <w:contextualSpacing/>
        <w:jc w:val="both"/>
        <w:rPr>
          <w:rFonts w:ascii="Arial" w:hAnsi="Arial" w:cs="Arial"/>
        </w:rPr>
      </w:pPr>
    </w:p>
    <w:p w14:paraId="27E7CAAA" w14:textId="77777777" w:rsidR="006F4429" w:rsidRDefault="006F4429" w:rsidP="008C55C1">
      <w:pPr>
        <w:spacing w:line="480" w:lineRule="auto"/>
        <w:ind w:firstLine="720"/>
        <w:contextualSpacing/>
        <w:jc w:val="both"/>
        <w:rPr>
          <w:rFonts w:ascii="Arial" w:hAnsi="Arial" w:cs="Arial"/>
        </w:rPr>
      </w:pPr>
    </w:p>
    <w:p w14:paraId="6FC188F1" w14:textId="228A3F8B" w:rsidR="00AD0366" w:rsidRDefault="00AD0366" w:rsidP="008C55C1">
      <w:pPr>
        <w:spacing w:line="480" w:lineRule="auto"/>
        <w:ind w:firstLine="720"/>
        <w:contextualSpacing/>
        <w:jc w:val="both"/>
        <w:rPr>
          <w:rFonts w:ascii="Arial" w:hAnsi="Arial" w:cs="Arial"/>
        </w:rPr>
      </w:pPr>
    </w:p>
    <w:p w14:paraId="5A5E2051" w14:textId="77777777" w:rsidR="00AD0366" w:rsidRDefault="00AD0366" w:rsidP="008C55C1">
      <w:pPr>
        <w:spacing w:line="480" w:lineRule="auto"/>
        <w:ind w:firstLine="720"/>
        <w:contextualSpacing/>
        <w:jc w:val="both"/>
        <w:rPr>
          <w:rFonts w:ascii="Arial" w:hAnsi="Arial" w:cs="Arial"/>
        </w:rPr>
      </w:pPr>
    </w:p>
    <w:p w14:paraId="33D5D1BD" w14:textId="77777777" w:rsidR="00AD0366" w:rsidRDefault="00AD0366">
      <w:pPr>
        <w:rPr>
          <w:rFonts w:ascii="Arial" w:hAnsi="Arial" w:cs="Arial"/>
        </w:rPr>
      </w:pPr>
    </w:p>
    <w:p w14:paraId="10D6EBAE" w14:textId="77777777" w:rsidR="00AD0366" w:rsidRDefault="00AD0366">
      <w:pPr>
        <w:rPr>
          <w:rFonts w:ascii="Arial" w:hAnsi="Arial" w:cs="Arial"/>
        </w:rPr>
      </w:pPr>
    </w:p>
    <w:p w14:paraId="710737D1" w14:textId="77777777" w:rsidR="00AD0366" w:rsidRDefault="00AD0366">
      <w:pPr>
        <w:rPr>
          <w:rFonts w:ascii="Arial" w:hAnsi="Arial" w:cs="Arial"/>
        </w:rPr>
      </w:pPr>
    </w:p>
    <w:p w14:paraId="275816DC" w14:textId="77777777" w:rsidR="00AD0366" w:rsidRDefault="00AD0366">
      <w:pPr>
        <w:rPr>
          <w:rFonts w:ascii="Arial" w:hAnsi="Arial" w:cs="Arial"/>
        </w:rPr>
      </w:pPr>
    </w:p>
    <w:p w14:paraId="2A7A1E16" w14:textId="77777777" w:rsidR="006F4429" w:rsidRDefault="006F4429" w:rsidP="00AD0366">
      <w:pPr>
        <w:rPr>
          <w:rFonts w:ascii="Arial" w:hAnsi="Arial" w:cs="Arial"/>
          <w:sz w:val="18"/>
          <w:szCs w:val="18"/>
        </w:rPr>
      </w:pPr>
    </w:p>
    <w:p w14:paraId="35820ABD" w14:textId="77777777" w:rsidR="006F4429" w:rsidRDefault="006F4429" w:rsidP="00AD0366">
      <w:pPr>
        <w:rPr>
          <w:rFonts w:ascii="Arial" w:hAnsi="Arial" w:cs="Arial"/>
          <w:sz w:val="18"/>
          <w:szCs w:val="18"/>
        </w:rPr>
      </w:pPr>
    </w:p>
    <w:p w14:paraId="0EC2C591" w14:textId="77777777" w:rsidR="006F4429" w:rsidRDefault="006F4429" w:rsidP="00AD0366">
      <w:pPr>
        <w:rPr>
          <w:rFonts w:ascii="Arial" w:hAnsi="Arial" w:cs="Arial"/>
          <w:sz w:val="18"/>
          <w:szCs w:val="18"/>
        </w:rPr>
      </w:pPr>
    </w:p>
    <w:p w14:paraId="7B37DB0D" w14:textId="58E2C595" w:rsidR="00F216BA" w:rsidRDefault="00AD0366" w:rsidP="00AD0366">
      <w:pPr>
        <w:rPr>
          <w:sz w:val="20"/>
          <w:szCs w:val="20"/>
        </w:rPr>
      </w:pPr>
      <w:r w:rsidRPr="004A6229">
        <w:rPr>
          <w:rFonts w:ascii="Arial" w:hAnsi="Arial" w:cs="Arial"/>
          <w:sz w:val="18"/>
          <w:szCs w:val="18"/>
        </w:rPr>
        <w:t xml:space="preserve">Figure </w:t>
      </w:r>
      <w:r>
        <w:rPr>
          <w:rFonts w:ascii="Arial" w:hAnsi="Arial" w:cs="Arial"/>
          <w:sz w:val="18"/>
          <w:szCs w:val="18"/>
        </w:rPr>
        <w:t>9</w:t>
      </w:r>
      <w:r w:rsidRPr="004A6229">
        <w:rPr>
          <w:rFonts w:ascii="Arial" w:hAnsi="Arial" w:cs="Arial"/>
          <w:sz w:val="18"/>
          <w:szCs w:val="18"/>
        </w:rPr>
        <w:t xml:space="preserve">: </w:t>
      </w:r>
      <w:r>
        <w:rPr>
          <w:rFonts w:ascii="Arial" w:hAnsi="Arial" w:cs="Arial"/>
          <w:sz w:val="18"/>
          <w:szCs w:val="18"/>
        </w:rPr>
        <w:t>McKinsey’s 7s Model</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5B19D3">
        <w:rPr>
          <w:sz w:val="20"/>
          <w:szCs w:val="20"/>
        </w:rPr>
        <w:t>Source: Peters, T. and Waterman, R. (1982)</w:t>
      </w:r>
    </w:p>
    <w:p w14:paraId="25404F50" w14:textId="28DB7617" w:rsidR="00AD0366" w:rsidRDefault="00AD0366" w:rsidP="00AD0366">
      <w:pPr>
        <w:rPr>
          <w:rFonts w:ascii="Arial" w:hAnsi="Arial" w:cs="Arial"/>
          <w:b/>
          <w:bCs/>
        </w:rPr>
      </w:pPr>
    </w:p>
    <w:p w14:paraId="7E4BCC31" w14:textId="02CE63E7" w:rsidR="000D5F50" w:rsidRDefault="000D5F50" w:rsidP="000D5F50">
      <w:pPr>
        <w:spacing w:line="480" w:lineRule="auto"/>
        <w:ind w:firstLine="720"/>
        <w:contextualSpacing/>
        <w:jc w:val="both"/>
        <w:rPr>
          <w:rFonts w:ascii="Arial" w:hAnsi="Arial" w:cs="Arial"/>
        </w:rPr>
      </w:pPr>
      <w:r>
        <w:rPr>
          <w:rFonts w:ascii="Arial" w:hAnsi="Arial" w:cs="Arial"/>
        </w:rPr>
        <w:lastRenderedPageBreak/>
        <w:t xml:space="preserve">Shared Values – </w:t>
      </w:r>
      <w:r w:rsidR="00AD0366">
        <w:rPr>
          <w:rFonts w:ascii="Arial" w:hAnsi="Arial" w:cs="Arial"/>
        </w:rPr>
        <w:t xml:space="preserve">is the culture, the </w:t>
      </w:r>
      <w:proofErr w:type="gramStart"/>
      <w:r w:rsidR="00AD0366">
        <w:rPr>
          <w:rFonts w:ascii="Arial" w:hAnsi="Arial" w:cs="Arial"/>
        </w:rPr>
        <w:t>beliefs</w:t>
      </w:r>
      <w:proofErr w:type="gramEnd"/>
      <w:r w:rsidR="00AD0366">
        <w:rPr>
          <w:rFonts w:ascii="Arial" w:hAnsi="Arial" w:cs="Arial"/>
        </w:rPr>
        <w:t xml:space="preserve"> and the guiding concepts that all of the </w:t>
      </w:r>
      <w:proofErr w:type="spellStart"/>
      <w:r w:rsidR="00AD0366">
        <w:rPr>
          <w:rFonts w:ascii="Arial" w:hAnsi="Arial" w:cs="Arial"/>
        </w:rPr>
        <w:t>organisation’s</w:t>
      </w:r>
      <w:proofErr w:type="spellEnd"/>
      <w:r w:rsidR="00AD0366">
        <w:rPr>
          <w:rFonts w:ascii="Arial" w:hAnsi="Arial" w:cs="Arial"/>
        </w:rPr>
        <w:t xml:space="preserve"> activities must follow. Every single component of the model must be aligned with these values.</w:t>
      </w:r>
    </w:p>
    <w:p w14:paraId="42DB56C8" w14:textId="5CB6F32D" w:rsidR="004A3C08" w:rsidRDefault="004A3C08" w:rsidP="000D5F50">
      <w:pPr>
        <w:spacing w:line="480" w:lineRule="auto"/>
        <w:ind w:firstLine="720"/>
        <w:contextualSpacing/>
        <w:jc w:val="both"/>
        <w:rPr>
          <w:rFonts w:ascii="Arial" w:hAnsi="Arial" w:cs="Arial"/>
        </w:rPr>
      </w:pPr>
      <w:r w:rsidRPr="004A3C08">
        <w:rPr>
          <w:rFonts w:ascii="Arial" w:hAnsi="Arial" w:cs="Arial"/>
        </w:rPr>
        <w:t xml:space="preserve">According to Waterman and Peters, this model can be used by following five steps: The first step involves identification of those elements of the framework which do not align properly. It equally involves assessing the inconsistencies in the relationships between all the elements. The second step is concerned with the organizational design optimally and this optimal fit will be different for different organizations. The third step involves deciding the course of actions or the changes which are required to be implemented. The fourth step is the actual implementation of the change and the final </w:t>
      </w:r>
      <w:proofErr w:type="gramStart"/>
      <w:r w:rsidRPr="004A3C08">
        <w:rPr>
          <w:rFonts w:ascii="Arial" w:hAnsi="Arial" w:cs="Arial"/>
        </w:rPr>
        <w:t>stage</w:t>
      </w:r>
      <w:proofErr w:type="gramEnd"/>
      <w:r w:rsidRPr="004A3C08">
        <w:rPr>
          <w:rFonts w:ascii="Arial" w:hAnsi="Arial" w:cs="Arial"/>
        </w:rPr>
        <w:t xml:space="preserve"> or the fifth stage is the final review of the 7S framework.</w:t>
      </w:r>
    </w:p>
    <w:p w14:paraId="719BE45B" w14:textId="24A054CC" w:rsidR="003F4968" w:rsidRDefault="003F4968" w:rsidP="000D5F50">
      <w:pPr>
        <w:spacing w:line="480" w:lineRule="auto"/>
        <w:ind w:firstLine="720"/>
        <w:contextualSpacing/>
        <w:jc w:val="both"/>
        <w:rPr>
          <w:rFonts w:ascii="Arial" w:hAnsi="Arial" w:cs="Arial"/>
        </w:rPr>
      </w:pPr>
      <w:r>
        <w:rPr>
          <w:rFonts w:ascii="Arial" w:hAnsi="Arial" w:cs="Arial"/>
        </w:rPr>
        <w:t xml:space="preserve">The model can be applied widely, having a holistic view and includes people and processes. On the other hand, there is no specific </w:t>
      </w:r>
      <w:proofErr w:type="gramStart"/>
      <w:r>
        <w:rPr>
          <w:rFonts w:ascii="Arial" w:hAnsi="Arial" w:cs="Arial"/>
        </w:rPr>
        <w:t>roadmap</w:t>
      </w:r>
      <w:proofErr w:type="gramEnd"/>
      <w:r>
        <w:rPr>
          <w:rFonts w:ascii="Arial" w:hAnsi="Arial" w:cs="Arial"/>
        </w:rPr>
        <w:t xml:space="preserve"> and it needs a lot of time and effort from manager just to check every process for every element of the model.</w:t>
      </w:r>
    </w:p>
    <w:p w14:paraId="68E4529D" w14:textId="3DC17152" w:rsidR="00653162" w:rsidRPr="00653162" w:rsidRDefault="00653162" w:rsidP="006F4429">
      <w:pPr>
        <w:pStyle w:val="Heading1"/>
        <w:numPr>
          <w:ilvl w:val="2"/>
          <w:numId w:val="1"/>
        </w:numPr>
        <w:spacing w:line="480" w:lineRule="auto"/>
        <w:rPr>
          <w:rFonts w:ascii="Arial" w:hAnsi="Arial" w:cs="Arial"/>
          <w:b/>
          <w:bCs/>
          <w:color w:val="auto"/>
          <w:sz w:val="24"/>
          <w:szCs w:val="24"/>
        </w:rPr>
      </w:pPr>
      <w:bookmarkStart w:id="33" w:name="_Toc124529514"/>
      <w:r w:rsidRPr="00653162">
        <w:rPr>
          <w:rFonts w:ascii="Arial" w:hAnsi="Arial" w:cs="Arial"/>
          <w:b/>
          <w:bCs/>
          <w:color w:val="auto"/>
          <w:sz w:val="24"/>
          <w:szCs w:val="24"/>
        </w:rPr>
        <w:t>Prosci ADKAR Model</w:t>
      </w:r>
      <w:bookmarkEnd w:id="33"/>
    </w:p>
    <w:p w14:paraId="2C000559" w14:textId="4B2990BD" w:rsidR="007C7566" w:rsidRDefault="007C7566" w:rsidP="007C7566">
      <w:pPr>
        <w:spacing w:line="480" w:lineRule="auto"/>
        <w:ind w:firstLine="720"/>
        <w:contextualSpacing/>
        <w:jc w:val="both"/>
        <w:rPr>
          <w:rFonts w:ascii="Arial" w:hAnsi="Arial" w:cs="Arial"/>
        </w:rPr>
      </w:pPr>
      <w:r>
        <w:rPr>
          <w:rFonts w:ascii="Arial" w:hAnsi="Arial" w:cs="Arial"/>
        </w:rPr>
        <w:t>The</w:t>
      </w:r>
      <w:r w:rsidR="00206D23">
        <w:rPr>
          <w:rFonts w:ascii="Arial" w:hAnsi="Arial" w:cs="Arial"/>
        </w:rPr>
        <w:t xml:space="preserve"> Prosci ADKAR model was developed by Jeff Hiatt. </w:t>
      </w:r>
      <w:r w:rsidR="009518CB">
        <w:rPr>
          <w:rFonts w:ascii="Arial" w:hAnsi="Arial" w:cs="Arial"/>
        </w:rPr>
        <w:t>T</w:t>
      </w:r>
      <w:r w:rsidR="00206D23">
        <w:rPr>
          <w:rFonts w:ascii="Arial" w:hAnsi="Arial" w:cs="Arial"/>
        </w:rPr>
        <w:t>he model focuses on employees change</w:t>
      </w:r>
      <w:r w:rsidR="007A3BD1">
        <w:rPr>
          <w:rFonts w:ascii="Arial" w:hAnsi="Arial" w:cs="Arial"/>
        </w:rPr>
        <w:t xml:space="preserve"> and the</w:t>
      </w:r>
      <w:r w:rsidR="00206D23">
        <w:rPr>
          <w:rFonts w:ascii="Arial" w:hAnsi="Arial" w:cs="Arial"/>
        </w:rPr>
        <w:t xml:space="preserve"> five outcomes that employees </w:t>
      </w:r>
      <w:proofErr w:type="gramStart"/>
      <w:r w:rsidR="00206D23">
        <w:rPr>
          <w:rFonts w:ascii="Arial" w:hAnsi="Arial" w:cs="Arial"/>
        </w:rPr>
        <w:t>have to</w:t>
      </w:r>
      <w:proofErr w:type="gramEnd"/>
      <w:r w:rsidR="00206D23">
        <w:rPr>
          <w:rFonts w:ascii="Arial" w:hAnsi="Arial" w:cs="Arial"/>
        </w:rPr>
        <w:t xml:space="preserve"> achieve for successful change</w:t>
      </w:r>
      <w:r w:rsidR="007A3BD1">
        <w:rPr>
          <w:rFonts w:ascii="Arial" w:hAnsi="Arial" w:cs="Arial"/>
        </w:rPr>
        <w:t>. These are</w:t>
      </w:r>
      <w:r w:rsidR="00206D23">
        <w:rPr>
          <w:rFonts w:ascii="Arial" w:hAnsi="Arial" w:cs="Arial"/>
        </w:rPr>
        <w:t xml:space="preserve">: </w:t>
      </w:r>
    </w:p>
    <w:p w14:paraId="00717E80" w14:textId="09AFF455"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 xml:space="preserve">Awareness </w:t>
      </w:r>
      <w:r w:rsidR="007A3BD1">
        <w:rPr>
          <w:rFonts w:ascii="Arial" w:hAnsi="Arial" w:cs="Arial"/>
        </w:rPr>
        <w:t xml:space="preserve">– why we need to change. </w:t>
      </w:r>
      <w:r w:rsidR="007A3BD1" w:rsidRPr="007A3BD1">
        <w:rPr>
          <w:rFonts w:ascii="Arial" w:hAnsi="Arial" w:cs="Arial"/>
        </w:rPr>
        <w:t>To create awareness of the need for change, a hypothetical company would need to issue either verbal or written communications highlighting why change is necessary for a firm’s survival (</w:t>
      </w:r>
      <w:proofErr w:type="spellStart"/>
      <w:r w:rsidR="007A3BD1" w:rsidRPr="007A3BD1">
        <w:rPr>
          <w:rFonts w:ascii="Arial" w:hAnsi="Arial" w:cs="Arial"/>
        </w:rPr>
        <w:t>Efe</w:t>
      </w:r>
      <w:proofErr w:type="spellEnd"/>
      <w:r w:rsidR="007A3BD1" w:rsidRPr="007A3BD1">
        <w:rPr>
          <w:rFonts w:ascii="Arial" w:hAnsi="Arial" w:cs="Arial"/>
        </w:rPr>
        <w:t xml:space="preserve"> and </w:t>
      </w:r>
      <w:proofErr w:type="spellStart"/>
      <w:r w:rsidR="007A3BD1" w:rsidRPr="007A3BD1">
        <w:rPr>
          <w:rFonts w:ascii="Arial" w:hAnsi="Arial" w:cs="Arial"/>
        </w:rPr>
        <w:t>Demirors</w:t>
      </w:r>
      <w:proofErr w:type="spellEnd"/>
      <w:r w:rsidR="007A3BD1" w:rsidRPr="007A3BD1">
        <w:rPr>
          <w:rFonts w:ascii="Arial" w:hAnsi="Arial" w:cs="Arial"/>
        </w:rPr>
        <w:t>, 2019).</w:t>
      </w:r>
    </w:p>
    <w:p w14:paraId="741C3BDB" w14:textId="5937AA30"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Desire</w:t>
      </w:r>
      <w:r w:rsidR="007A3BD1">
        <w:rPr>
          <w:rFonts w:ascii="Arial" w:hAnsi="Arial" w:cs="Arial"/>
        </w:rPr>
        <w:t xml:space="preserve"> – to support the change and participate in the process. </w:t>
      </w:r>
      <w:r w:rsidR="007A3BD1" w:rsidRPr="007A3BD1">
        <w:rPr>
          <w:rFonts w:ascii="Arial" w:hAnsi="Arial" w:cs="Arial"/>
        </w:rPr>
        <w:t xml:space="preserve">Even if an organisation succeeds in fostering awareness, there are no guarantees that the </w:t>
      </w:r>
      <w:r w:rsidR="007A3BD1" w:rsidRPr="007A3BD1">
        <w:rPr>
          <w:rFonts w:ascii="Arial" w:hAnsi="Arial" w:cs="Arial"/>
        </w:rPr>
        <w:lastRenderedPageBreak/>
        <w:t>stakeholders would be motivated to participate in the change process. In a well-known example of effective change management, in 2004 Shell created a dedicated steering group the aim of which was re-defining the roles of the firm’s CEO, employee teams and its top executives (Beale, 2005).</w:t>
      </w:r>
    </w:p>
    <w:p w14:paraId="4F357463" w14:textId="12A54F70"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Knowledge</w:t>
      </w:r>
      <w:r w:rsidR="007A3BD1">
        <w:rPr>
          <w:rFonts w:ascii="Arial" w:hAnsi="Arial" w:cs="Arial"/>
        </w:rPr>
        <w:t xml:space="preserve"> – how to change</w:t>
      </w:r>
      <w:r w:rsidR="009518CB">
        <w:rPr>
          <w:rFonts w:ascii="Arial" w:hAnsi="Arial" w:cs="Arial"/>
        </w:rPr>
        <w:t xml:space="preserve">. </w:t>
      </w:r>
      <w:r w:rsidR="009518CB" w:rsidRPr="009518CB">
        <w:rPr>
          <w:rFonts w:ascii="Arial" w:hAnsi="Arial" w:cs="Arial"/>
        </w:rPr>
        <w:t xml:space="preserve">At this stage, a hypothetical organisation should focus on formal employee training and development </w:t>
      </w:r>
      <w:proofErr w:type="spellStart"/>
      <w:r w:rsidR="009518CB" w:rsidRPr="009518CB">
        <w:rPr>
          <w:rFonts w:ascii="Arial" w:hAnsi="Arial" w:cs="Arial"/>
        </w:rPr>
        <w:t>programmes</w:t>
      </w:r>
      <w:proofErr w:type="spellEnd"/>
      <w:r w:rsidR="009518CB" w:rsidRPr="009518CB">
        <w:rPr>
          <w:rFonts w:ascii="Arial" w:hAnsi="Arial" w:cs="Arial"/>
        </w:rPr>
        <w:t xml:space="preserve"> including seminars, mentorship </w:t>
      </w:r>
      <w:proofErr w:type="spellStart"/>
      <w:r w:rsidR="009518CB" w:rsidRPr="009518CB">
        <w:rPr>
          <w:rFonts w:ascii="Arial" w:hAnsi="Arial" w:cs="Arial"/>
        </w:rPr>
        <w:t>programmes</w:t>
      </w:r>
      <w:proofErr w:type="spellEnd"/>
      <w:r w:rsidR="009518CB" w:rsidRPr="009518CB">
        <w:rPr>
          <w:rFonts w:ascii="Arial" w:hAnsi="Arial" w:cs="Arial"/>
        </w:rPr>
        <w:t xml:space="preserve"> and online learning (Thakur and </w:t>
      </w:r>
      <w:proofErr w:type="spellStart"/>
      <w:r w:rsidR="009518CB" w:rsidRPr="009518CB">
        <w:rPr>
          <w:rFonts w:ascii="Arial" w:hAnsi="Arial" w:cs="Arial"/>
        </w:rPr>
        <w:t>Mangla</w:t>
      </w:r>
      <w:proofErr w:type="spellEnd"/>
      <w:r w:rsidR="009518CB" w:rsidRPr="009518CB">
        <w:rPr>
          <w:rFonts w:ascii="Arial" w:hAnsi="Arial" w:cs="Arial"/>
        </w:rPr>
        <w:t>, 2019).</w:t>
      </w:r>
    </w:p>
    <w:p w14:paraId="290EB520" w14:textId="6D5EF6B4"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Ability</w:t>
      </w:r>
      <w:r w:rsidR="007A3BD1">
        <w:rPr>
          <w:rFonts w:ascii="Arial" w:hAnsi="Arial" w:cs="Arial"/>
        </w:rPr>
        <w:t xml:space="preserve"> – to implement desired skills and </w:t>
      </w:r>
      <w:proofErr w:type="spellStart"/>
      <w:r w:rsidR="007A3BD1">
        <w:rPr>
          <w:rFonts w:ascii="Arial" w:hAnsi="Arial" w:cs="Arial"/>
        </w:rPr>
        <w:t>behaviours</w:t>
      </w:r>
      <w:proofErr w:type="spellEnd"/>
      <w:r w:rsidR="009518CB">
        <w:rPr>
          <w:rFonts w:ascii="Arial" w:hAnsi="Arial" w:cs="Arial"/>
        </w:rPr>
        <w:t xml:space="preserve">. </w:t>
      </w:r>
      <w:r w:rsidR="009518CB" w:rsidRPr="009518CB">
        <w:rPr>
          <w:rFonts w:ascii="Arial" w:hAnsi="Arial" w:cs="Arial"/>
        </w:rPr>
        <w:t>For instance, in an attempt at changing its culture of crunches, Rockstar Games, a popular video game developer and publisher, currently allows its workers to provide anonymous feedback and participate in flexible working arrangements (Schreier, 2020).</w:t>
      </w:r>
    </w:p>
    <w:p w14:paraId="3E6A3805" w14:textId="72AFD765"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Reinforcement</w:t>
      </w:r>
      <w:r w:rsidR="007A3BD1">
        <w:rPr>
          <w:rFonts w:ascii="Arial" w:hAnsi="Arial" w:cs="Arial"/>
        </w:rPr>
        <w:t xml:space="preserve"> – to sustain the change</w:t>
      </w:r>
      <w:r w:rsidR="009518CB">
        <w:rPr>
          <w:rFonts w:ascii="Arial" w:hAnsi="Arial" w:cs="Arial"/>
        </w:rPr>
        <w:t xml:space="preserve">. </w:t>
      </w:r>
      <w:r w:rsidR="009518CB" w:rsidRPr="009518CB">
        <w:rPr>
          <w:rFonts w:ascii="Arial" w:hAnsi="Arial" w:cs="Arial"/>
        </w:rPr>
        <w:t xml:space="preserve">To reinforce change, companies typically establish new reward management systems encouraging employees to display desired </w:t>
      </w:r>
      <w:proofErr w:type="spellStart"/>
      <w:r w:rsidR="009518CB" w:rsidRPr="009518CB">
        <w:rPr>
          <w:rFonts w:ascii="Arial" w:hAnsi="Arial" w:cs="Arial"/>
        </w:rPr>
        <w:t>behaviours</w:t>
      </w:r>
      <w:proofErr w:type="spellEnd"/>
      <w:r w:rsidR="009518CB" w:rsidRPr="009518CB">
        <w:rPr>
          <w:rFonts w:ascii="Arial" w:hAnsi="Arial" w:cs="Arial"/>
        </w:rPr>
        <w:t xml:space="preserve"> such as increased creativity (Al-</w:t>
      </w:r>
      <w:proofErr w:type="spellStart"/>
      <w:r w:rsidR="009518CB" w:rsidRPr="009518CB">
        <w:rPr>
          <w:rFonts w:ascii="Arial" w:hAnsi="Arial" w:cs="Arial"/>
        </w:rPr>
        <w:t>Moosa</w:t>
      </w:r>
      <w:proofErr w:type="spellEnd"/>
      <w:r w:rsidR="009518CB" w:rsidRPr="009518CB">
        <w:rPr>
          <w:rFonts w:ascii="Arial" w:hAnsi="Arial" w:cs="Arial"/>
        </w:rPr>
        <w:t xml:space="preserve"> and </w:t>
      </w:r>
      <w:proofErr w:type="spellStart"/>
      <w:r w:rsidR="009518CB" w:rsidRPr="009518CB">
        <w:rPr>
          <w:rFonts w:ascii="Arial" w:hAnsi="Arial" w:cs="Arial"/>
        </w:rPr>
        <w:t>Sharts-Hopko</w:t>
      </w:r>
      <w:proofErr w:type="spellEnd"/>
      <w:r w:rsidR="009518CB" w:rsidRPr="009518CB">
        <w:rPr>
          <w:rFonts w:ascii="Arial" w:hAnsi="Arial" w:cs="Arial"/>
        </w:rPr>
        <w:t>, 2017).</w:t>
      </w:r>
    </w:p>
    <w:p w14:paraId="07FE221E" w14:textId="203B84D7" w:rsidR="00415AC8" w:rsidRDefault="009518CB" w:rsidP="009518CB">
      <w:pPr>
        <w:spacing w:line="480" w:lineRule="auto"/>
        <w:ind w:firstLine="720"/>
        <w:contextualSpacing/>
        <w:jc w:val="both"/>
        <w:rPr>
          <w:rFonts w:ascii="Arial" w:hAnsi="Arial" w:cs="Arial"/>
        </w:rPr>
      </w:pPr>
      <w:r>
        <w:rPr>
          <w:rFonts w:ascii="Arial" w:hAnsi="Arial" w:cs="Arial"/>
        </w:rPr>
        <w:t xml:space="preserve">As we can see in </w:t>
      </w:r>
      <w:r w:rsidR="00415AC8">
        <w:rPr>
          <w:rFonts w:ascii="Arial" w:hAnsi="Arial" w:cs="Arial"/>
        </w:rPr>
        <w:t>figure 10, awareness and desire will drive employees out of their current state, knowledge and ability happens during the transition and reinforcement is there to support in the future.</w:t>
      </w:r>
    </w:p>
    <w:p w14:paraId="605C6E95" w14:textId="150B2DCA" w:rsidR="00415AC8" w:rsidRPr="00415AC8" w:rsidRDefault="009518CB" w:rsidP="00415AC8">
      <w:pPr>
        <w:spacing w:line="480" w:lineRule="auto"/>
        <w:contextualSpacing/>
        <w:jc w:val="both"/>
        <w:rPr>
          <w:rFonts w:asciiTheme="minorHAnsi" w:hAnsiTheme="minorHAnsi" w:cstheme="minorBidi"/>
          <w:sz w:val="20"/>
          <w:szCs w:val="20"/>
        </w:rPr>
      </w:pPr>
      <w:r w:rsidRPr="009518CB">
        <w:rPr>
          <w:rFonts w:ascii="Arial" w:hAnsi="Arial" w:cs="Arial"/>
        </w:rPr>
        <w:t xml:space="preserve"> </w:t>
      </w:r>
      <w:r w:rsidR="00415AC8">
        <w:rPr>
          <w:rFonts w:ascii="Arial" w:hAnsi="Arial" w:cs="Arial"/>
          <w:noProof/>
        </w:rPr>
        <w:drawing>
          <wp:inline distT="0" distB="0" distL="0" distR="0" wp14:anchorId="0E27951A" wp14:editId="0DCEBC81">
            <wp:extent cx="5486400" cy="2069080"/>
            <wp:effectExtent l="38100" t="0" r="38100" b="0"/>
            <wp:docPr id="258" name="Diagram 2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sidR="00415AC8" w:rsidRPr="00415AC8">
        <w:rPr>
          <w:rFonts w:ascii="Arial" w:hAnsi="Arial" w:cs="Arial"/>
          <w:sz w:val="18"/>
          <w:szCs w:val="18"/>
        </w:rPr>
        <w:t xml:space="preserve"> </w:t>
      </w:r>
      <w:r w:rsidR="00415AC8" w:rsidRPr="004A6229">
        <w:rPr>
          <w:rFonts w:ascii="Arial" w:hAnsi="Arial" w:cs="Arial"/>
          <w:sz w:val="18"/>
          <w:szCs w:val="18"/>
        </w:rPr>
        <w:t xml:space="preserve">Figure </w:t>
      </w:r>
      <w:r w:rsidR="00415AC8">
        <w:rPr>
          <w:rFonts w:ascii="Arial" w:hAnsi="Arial" w:cs="Arial"/>
          <w:sz w:val="18"/>
          <w:szCs w:val="18"/>
        </w:rPr>
        <w:t>10</w:t>
      </w:r>
      <w:r w:rsidR="00415AC8" w:rsidRPr="004A6229">
        <w:rPr>
          <w:rFonts w:ascii="Arial" w:hAnsi="Arial" w:cs="Arial"/>
          <w:sz w:val="18"/>
          <w:szCs w:val="18"/>
        </w:rPr>
        <w:t xml:space="preserve">: </w:t>
      </w:r>
      <w:r w:rsidR="00415AC8">
        <w:rPr>
          <w:rFonts w:ascii="Arial" w:hAnsi="Arial" w:cs="Arial"/>
          <w:sz w:val="18"/>
          <w:szCs w:val="18"/>
        </w:rPr>
        <w:t>ADKAR States of Change</w:t>
      </w:r>
      <w:r w:rsidR="00415AC8" w:rsidRPr="004A6229">
        <w:rPr>
          <w:sz w:val="20"/>
          <w:szCs w:val="20"/>
        </w:rPr>
        <w:t xml:space="preserve"> </w:t>
      </w:r>
      <w:r w:rsidR="00415AC8" w:rsidRPr="004A6229">
        <w:rPr>
          <w:sz w:val="20"/>
          <w:szCs w:val="20"/>
        </w:rPr>
        <w:tab/>
      </w:r>
      <w:r w:rsidR="00415AC8" w:rsidRPr="004A6229">
        <w:rPr>
          <w:sz w:val="20"/>
          <w:szCs w:val="20"/>
        </w:rPr>
        <w:tab/>
      </w:r>
      <w:r w:rsidR="00415AC8" w:rsidRPr="004A6229">
        <w:rPr>
          <w:sz w:val="20"/>
          <w:szCs w:val="20"/>
        </w:rPr>
        <w:tab/>
      </w:r>
      <w:r w:rsidR="00415AC8" w:rsidRPr="004A6229">
        <w:rPr>
          <w:sz w:val="20"/>
          <w:szCs w:val="20"/>
        </w:rPr>
        <w:tab/>
      </w:r>
      <w:r w:rsidR="00415AC8" w:rsidRPr="004A6229">
        <w:rPr>
          <w:sz w:val="20"/>
          <w:szCs w:val="20"/>
        </w:rPr>
        <w:tab/>
        <w:t xml:space="preserve">Adapted from </w:t>
      </w:r>
      <w:r w:rsidR="00415AC8" w:rsidRPr="00415AC8">
        <w:rPr>
          <w:rFonts w:asciiTheme="minorHAnsi" w:hAnsiTheme="minorHAnsi" w:cstheme="minorBidi"/>
          <w:sz w:val="20"/>
          <w:szCs w:val="20"/>
        </w:rPr>
        <w:t>Prosci. (2012)</w:t>
      </w:r>
    </w:p>
    <w:p w14:paraId="47343C9F" w14:textId="74BE8C43" w:rsidR="003F4968" w:rsidRDefault="003F4968" w:rsidP="003F4968">
      <w:pPr>
        <w:spacing w:line="480" w:lineRule="auto"/>
        <w:ind w:firstLine="720"/>
        <w:contextualSpacing/>
        <w:jc w:val="both"/>
        <w:rPr>
          <w:rFonts w:ascii="Arial" w:hAnsi="Arial" w:cs="Arial"/>
        </w:rPr>
      </w:pPr>
      <w:r>
        <w:rPr>
          <w:rFonts w:ascii="Arial" w:hAnsi="Arial" w:cs="Arial"/>
        </w:rPr>
        <w:lastRenderedPageBreak/>
        <w:t xml:space="preserve">The model is a practical, out of the box solution that can be applied quickly from the organisation. This ready-made approach is its main disadvantage when an organisation needs a more sophisticated and complex </w:t>
      </w:r>
      <w:r w:rsidR="00E04E4A">
        <w:rPr>
          <w:rFonts w:ascii="Arial" w:hAnsi="Arial" w:cs="Arial"/>
        </w:rPr>
        <w:t xml:space="preserve">change process. </w:t>
      </w:r>
    </w:p>
    <w:p w14:paraId="56E71103" w14:textId="27A0C9E2" w:rsidR="00E56C93" w:rsidRPr="00653162" w:rsidRDefault="00E56C93" w:rsidP="00E56C93">
      <w:pPr>
        <w:pStyle w:val="Heading1"/>
        <w:numPr>
          <w:ilvl w:val="2"/>
          <w:numId w:val="1"/>
        </w:numPr>
        <w:spacing w:line="480" w:lineRule="auto"/>
        <w:rPr>
          <w:rFonts w:ascii="Arial" w:hAnsi="Arial" w:cs="Arial"/>
          <w:b/>
          <w:bCs/>
          <w:color w:val="auto"/>
          <w:sz w:val="24"/>
          <w:szCs w:val="24"/>
        </w:rPr>
      </w:pPr>
      <w:bookmarkStart w:id="34" w:name="_Toc124529515"/>
      <w:r w:rsidRPr="00E56C93">
        <w:rPr>
          <w:rFonts w:ascii="Arial" w:hAnsi="Arial" w:cs="Arial"/>
          <w:b/>
          <w:bCs/>
          <w:color w:val="auto"/>
          <w:sz w:val="24"/>
          <w:szCs w:val="24"/>
        </w:rPr>
        <w:t xml:space="preserve">Kübler-Ross </w:t>
      </w:r>
      <w:r w:rsidRPr="00653162">
        <w:rPr>
          <w:rFonts w:ascii="Arial" w:hAnsi="Arial" w:cs="Arial"/>
          <w:b/>
          <w:bCs/>
          <w:color w:val="auto"/>
          <w:sz w:val="24"/>
          <w:szCs w:val="24"/>
        </w:rPr>
        <w:t>Model</w:t>
      </w:r>
      <w:bookmarkEnd w:id="34"/>
    </w:p>
    <w:p w14:paraId="2A41BDFA" w14:textId="77777777" w:rsidR="00E56C93" w:rsidRDefault="00E56C93" w:rsidP="00E56C93">
      <w:pPr>
        <w:spacing w:line="480" w:lineRule="auto"/>
        <w:ind w:firstLine="720"/>
        <w:contextualSpacing/>
        <w:jc w:val="both"/>
        <w:rPr>
          <w:rFonts w:ascii="Arial" w:hAnsi="Arial" w:cs="Arial"/>
        </w:rPr>
      </w:pPr>
      <w:r>
        <w:rPr>
          <w:rFonts w:ascii="Arial" w:hAnsi="Arial" w:cs="Arial"/>
          <w:noProof/>
        </w:rPr>
        <mc:AlternateContent>
          <mc:Choice Requires="wpg">
            <w:drawing>
              <wp:anchor distT="0" distB="0" distL="114300" distR="114300" simplePos="0" relativeHeight="251712512" behindDoc="0" locked="0" layoutInCell="1" allowOverlap="1" wp14:anchorId="392B239B" wp14:editId="4701D4F7">
                <wp:simplePos x="0" y="0"/>
                <wp:positionH relativeFrom="margin">
                  <wp:posOffset>220366</wp:posOffset>
                </wp:positionH>
                <wp:positionV relativeFrom="paragraph">
                  <wp:posOffset>1352743</wp:posOffset>
                </wp:positionV>
                <wp:extent cx="5375082" cy="2974312"/>
                <wp:effectExtent l="0" t="38100" r="35560" b="0"/>
                <wp:wrapNone/>
                <wp:docPr id="273" name="Group 273"/>
                <wp:cNvGraphicFramePr/>
                <a:graphic xmlns:a="http://schemas.openxmlformats.org/drawingml/2006/main">
                  <a:graphicData uri="http://schemas.microsoft.com/office/word/2010/wordprocessingGroup">
                    <wpg:wgp>
                      <wpg:cNvGrpSpPr/>
                      <wpg:grpSpPr>
                        <a:xfrm>
                          <a:off x="0" y="0"/>
                          <a:ext cx="5375082" cy="2974312"/>
                          <a:chOff x="-1" y="0"/>
                          <a:chExt cx="5376558" cy="2898659"/>
                        </a:xfrm>
                      </wpg:grpSpPr>
                      <wps:wsp>
                        <wps:cNvPr id="261" name="Straight Arrow Connector 261"/>
                        <wps:cNvCnPr/>
                        <wps:spPr>
                          <a:xfrm flipH="1" flipV="1">
                            <a:off x="296838" y="0"/>
                            <a:ext cx="45085" cy="2606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4" name="Text Box 2"/>
                        <wps:cNvSpPr txBox="1">
                          <a:spLocks noChangeArrowheads="1"/>
                        </wps:cNvSpPr>
                        <wps:spPr bwMode="auto">
                          <a:xfrm>
                            <a:off x="2350882" y="2614449"/>
                            <a:ext cx="612796" cy="284210"/>
                          </a:xfrm>
                          <a:prstGeom prst="rect">
                            <a:avLst/>
                          </a:prstGeom>
                          <a:noFill/>
                          <a:ln w="9525">
                            <a:noFill/>
                            <a:miter lim="800000"/>
                            <a:headEnd/>
                            <a:tailEnd/>
                          </a:ln>
                        </wps:spPr>
                        <wps:txbx>
                          <w:txbxContent>
                            <w:p w14:paraId="3F665338" w14:textId="77777777" w:rsidR="00E56C93" w:rsidRPr="00D76F0A" w:rsidRDefault="00E56C93" w:rsidP="00E56C93">
                              <w:pPr>
                                <w:rPr>
                                  <w:rFonts w:ascii="Arial" w:hAnsi="Arial" w:cs="Arial"/>
                                </w:rPr>
                              </w:pPr>
                              <w:r w:rsidRPr="00D76F0A">
                                <w:rPr>
                                  <w:rFonts w:ascii="Arial" w:hAnsi="Arial" w:cs="Arial"/>
                                </w:rPr>
                                <w:t>Time</w:t>
                              </w:r>
                            </w:p>
                          </w:txbxContent>
                        </wps:txbx>
                        <wps:bodyPr rot="0" vert="horz" wrap="square" lIns="91440" tIns="45720" rIns="91440" bIns="45720" anchor="t" anchorCtr="0">
                          <a:noAutofit/>
                        </wps:bodyPr>
                      </wps:wsp>
                      <wps:wsp>
                        <wps:cNvPr id="262" name="Straight Arrow Connector 262"/>
                        <wps:cNvCnPr/>
                        <wps:spPr>
                          <a:xfrm flipV="1">
                            <a:off x="351266" y="2580333"/>
                            <a:ext cx="5025291" cy="179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5" name="Text Box 2"/>
                        <wps:cNvSpPr txBox="1">
                          <a:spLocks noChangeArrowheads="1"/>
                        </wps:cNvSpPr>
                        <wps:spPr bwMode="auto">
                          <a:xfrm rot="16200000">
                            <a:off x="-1049226" y="1164569"/>
                            <a:ext cx="2449606" cy="351155"/>
                          </a:xfrm>
                          <a:prstGeom prst="rect">
                            <a:avLst/>
                          </a:prstGeom>
                          <a:noFill/>
                          <a:ln w="9525">
                            <a:noFill/>
                            <a:miter lim="800000"/>
                            <a:headEnd/>
                            <a:tailEnd/>
                          </a:ln>
                        </wps:spPr>
                        <wps:txbx>
                          <w:txbxContent>
                            <w:p w14:paraId="5935E6E4" w14:textId="77777777" w:rsidR="00E56C93" w:rsidRPr="00D76F0A" w:rsidRDefault="00E56C93" w:rsidP="00E56C93">
                              <w:pPr>
                                <w:rPr>
                                  <w:rFonts w:ascii="Arial" w:hAnsi="Arial" w:cs="Arial"/>
                                </w:rPr>
                              </w:pPr>
                              <w:r w:rsidRPr="00D76F0A">
                                <w:rPr>
                                  <w:rFonts w:ascii="Arial" w:hAnsi="Arial" w:cs="Arial"/>
                                </w:rPr>
                                <w:t>Productivity and Engagement</w:t>
                              </w:r>
                            </w:p>
                          </w:txbxContent>
                        </wps:txbx>
                        <wps:bodyPr rot="0" vert="horz" wrap="square" lIns="91440" tIns="45720" rIns="91440" bIns="45720" anchor="t" anchorCtr="0">
                          <a:noAutofit/>
                        </wps:bodyPr>
                      </wps:wsp>
                      <wps:wsp>
                        <wps:cNvPr id="267" name="Freeform: Shape 267"/>
                        <wps:cNvSpPr/>
                        <wps:spPr>
                          <a:xfrm>
                            <a:off x="470800" y="61337"/>
                            <a:ext cx="4190163" cy="2446124"/>
                          </a:xfrm>
                          <a:custGeom>
                            <a:avLst/>
                            <a:gdLst>
                              <a:gd name="connsiteX0" fmla="*/ 0 w 3868615"/>
                              <a:gd name="connsiteY0" fmla="*/ 1326383 h 2627379"/>
                              <a:gd name="connsiteX1" fmla="*/ 1045028 w 3868615"/>
                              <a:gd name="connsiteY1" fmla="*/ 1075174 h 2627379"/>
                              <a:gd name="connsiteX2" fmla="*/ 2461846 w 3868615"/>
                              <a:gd name="connsiteY2" fmla="*/ 2612572 h 2627379"/>
                              <a:gd name="connsiteX3" fmla="*/ 3868615 w 3868615"/>
                              <a:gd name="connsiteY3" fmla="*/ 0 h 2627379"/>
                            </a:gdLst>
                            <a:ahLst/>
                            <a:cxnLst>
                              <a:cxn ang="0">
                                <a:pos x="connsiteX0" y="connsiteY0"/>
                              </a:cxn>
                              <a:cxn ang="0">
                                <a:pos x="connsiteX1" y="connsiteY1"/>
                              </a:cxn>
                              <a:cxn ang="0">
                                <a:pos x="connsiteX2" y="connsiteY2"/>
                              </a:cxn>
                              <a:cxn ang="0">
                                <a:pos x="connsiteX3" y="connsiteY3"/>
                              </a:cxn>
                            </a:cxnLst>
                            <a:rect l="l" t="t" r="r" b="b"/>
                            <a:pathLst>
                              <a:path w="3868615" h="2627379">
                                <a:moveTo>
                                  <a:pt x="0" y="1326383"/>
                                </a:moveTo>
                                <a:cubicBezTo>
                                  <a:pt x="317360" y="1093596"/>
                                  <a:pt x="634720" y="860809"/>
                                  <a:pt x="1045028" y="1075174"/>
                                </a:cubicBezTo>
                                <a:cubicBezTo>
                                  <a:pt x="1455336" y="1289539"/>
                                  <a:pt x="1991248" y="2791768"/>
                                  <a:pt x="2461846" y="2612572"/>
                                </a:cubicBezTo>
                                <a:cubicBezTo>
                                  <a:pt x="2932444" y="2433376"/>
                                  <a:pt x="3607358" y="520839"/>
                                  <a:pt x="3868615" y="0"/>
                                </a:cubicBezTo>
                              </a:path>
                            </a:pathLst>
                          </a:custGeom>
                          <a:ln w="38100">
                            <a:solidFill>
                              <a:schemeClr val="accent4">
                                <a:lumMod val="60000"/>
                                <a:lumOff val="40000"/>
                              </a:schemeClr>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8" name="Text Box 2"/>
                        <wps:cNvSpPr txBox="1">
                          <a:spLocks noChangeArrowheads="1"/>
                        </wps:cNvSpPr>
                        <wps:spPr bwMode="auto">
                          <a:xfrm>
                            <a:off x="736490" y="721998"/>
                            <a:ext cx="1292851" cy="290907"/>
                          </a:xfrm>
                          <a:prstGeom prst="rect">
                            <a:avLst/>
                          </a:prstGeom>
                          <a:noFill/>
                          <a:ln w="9525">
                            <a:noFill/>
                            <a:miter lim="800000"/>
                            <a:headEnd/>
                            <a:tailEnd/>
                          </a:ln>
                        </wps:spPr>
                        <wps:txbx>
                          <w:txbxContent>
                            <w:p w14:paraId="67A48843" w14:textId="77777777" w:rsidR="00E56C93" w:rsidRPr="00D76F0A" w:rsidRDefault="00E56C93" w:rsidP="00E56C93">
                              <w:pPr>
                                <w:rPr>
                                  <w:rFonts w:ascii="Arial" w:hAnsi="Arial" w:cs="Arial"/>
                                  <w:sz w:val="20"/>
                                  <w:szCs w:val="20"/>
                                </w:rPr>
                              </w:pPr>
                              <w:r w:rsidRPr="00D76F0A">
                                <w:rPr>
                                  <w:rFonts w:ascii="Arial" w:hAnsi="Arial" w:cs="Arial"/>
                                  <w:sz w:val="20"/>
                                  <w:szCs w:val="20"/>
                                </w:rPr>
                                <w:t>Shock &amp; Denial</w:t>
                              </w:r>
                            </w:p>
                          </w:txbxContent>
                        </wps:txbx>
                        <wps:bodyPr rot="0" vert="horz" wrap="square" lIns="91440" tIns="45720" rIns="91440" bIns="45720" anchor="t" anchorCtr="0">
                          <a:noAutofit/>
                        </wps:bodyPr>
                      </wps:wsp>
                      <wps:wsp>
                        <wps:cNvPr id="269" name="Text Box 2"/>
                        <wps:cNvSpPr txBox="1">
                          <a:spLocks noChangeArrowheads="1"/>
                        </wps:cNvSpPr>
                        <wps:spPr bwMode="auto">
                          <a:xfrm>
                            <a:off x="1366150" y="1268186"/>
                            <a:ext cx="663191" cy="290907"/>
                          </a:xfrm>
                          <a:prstGeom prst="rect">
                            <a:avLst/>
                          </a:prstGeom>
                          <a:noFill/>
                          <a:ln w="9525">
                            <a:noFill/>
                            <a:miter lim="800000"/>
                            <a:headEnd/>
                            <a:tailEnd/>
                          </a:ln>
                        </wps:spPr>
                        <wps:txbx>
                          <w:txbxContent>
                            <w:p w14:paraId="2D3CFF8F" w14:textId="77777777" w:rsidR="00E56C93" w:rsidRPr="00D76F0A" w:rsidRDefault="00E56C93" w:rsidP="00E56C93">
                              <w:pPr>
                                <w:rPr>
                                  <w:rFonts w:ascii="Arial" w:hAnsi="Arial" w:cs="Arial"/>
                                  <w:sz w:val="20"/>
                                  <w:szCs w:val="20"/>
                                </w:rPr>
                              </w:pPr>
                              <w:r w:rsidRPr="00D76F0A">
                                <w:rPr>
                                  <w:rFonts w:ascii="Arial" w:hAnsi="Arial" w:cs="Arial"/>
                                  <w:sz w:val="20"/>
                                  <w:szCs w:val="20"/>
                                </w:rPr>
                                <w:t>Anger</w:t>
                              </w:r>
                            </w:p>
                          </w:txbxContent>
                        </wps:txbx>
                        <wps:bodyPr rot="0" vert="horz" wrap="square" lIns="91440" tIns="45720" rIns="91440" bIns="45720" anchor="t" anchorCtr="0">
                          <a:noAutofit/>
                        </wps:bodyPr>
                      </wps:wsp>
                      <wps:wsp>
                        <wps:cNvPr id="270" name="Text Box 2"/>
                        <wps:cNvSpPr txBox="1">
                          <a:spLocks noChangeArrowheads="1"/>
                        </wps:cNvSpPr>
                        <wps:spPr bwMode="auto">
                          <a:xfrm>
                            <a:off x="2200158" y="1519269"/>
                            <a:ext cx="956858" cy="290907"/>
                          </a:xfrm>
                          <a:prstGeom prst="rect">
                            <a:avLst/>
                          </a:prstGeom>
                          <a:noFill/>
                          <a:ln w="9525">
                            <a:noFill/>
                            <a:miter lim="800000"/>
                            <a:headEnd/>
                            <a:tailEnd/>
                          </a:ln>
                        </wps:spPr>
                        <wps:txbx>
                          <w:txbxContent>
                            <w:p w14:paraId="59FFC82F" w14:textId="77777777" w:rsidR="00E56C93" w:rsidRPr="00D76F0A" w:rsidRDefault="00E56C93" w:rsidP="00E56C93">
                              <w:pPr>
                                <w:rPr>
                                  <w:rFonts w:ascii="Arial" w:hAnsi="Arial" w:cs="Arial"/>
                                  <w:sz w:val="20"/>
                                  <w:szCs w:val="20"/>
                                </w:rPr>
                              </w:pPr>
                              <w:r w:rsidRPr="00D76F0A">
                                <w:rPr>
                                  <w:rFonts w:ascii="Arial" w:hAnsi="Arial" w:cs="Arial"/>
                                  <w:sz w:val="20"/>
                                  <w:szCs w:val="20"/>
                                </w:rPr>
                                <w:t>Bargaining</w:t>
                              </w:r>
                            </w:p>
                          </w:txbxContent>
                        </wps:txbx>
                        <wps:bodyPr rot="0" vert="horz" wrap="square" lIns="91440" tIns="45720" rIns="91440" bIns="45720" anchor="t" anchorCtr="0">
                          <a:noAutofit/>
                        </wps:bodyPr>
                      </wps:wsp>
                      <wps:wsp>
                        <wps:cNvPr id="271" name="Text Box 2"/>
                        <wps:cNvSpPr txBox="1">
                          <a:spLocks noChangeArrowheads="1"/>
                        </wps:cNvSpPr>
                        <wps:spPr bwMode="auto">
                          <a:xfrm>
                            <a:off x="2582000" y="1991966"/>
                            <a:ext cx="884255" cy="290907"/>
                          </a:xfrm>
                          <a:prstGeom prst="rect">
                            <a:avLst/>
                          </a:prstGeom>
                          <a:noFill/>
                          <a:ln w="9525">
                            <a:noFill/>
                            <a:miter lim="800000"/>
                            <a:headEnd/>
                            <a:tailEnd/>
                          </a:ln>
                        </wps:spPr>
                        <wps:txbx>
                          <w:txbxContent>
                            <w:p w14:paraId="20F0F9D3" w14:textId="77777777" w:rsidR="00E56C93" w:rsidRPr="00D76F0A" w:rsidRDefault="00E56C93" w:rsidP="00E56C93">
                              <w:pPr>
                                <w:rPr>
                                  <w:rFonts w:ascii="Arial" w:hAnsi="Arial" w:cs="Arial"/>
                                  <w:sz w:val="20"/>
                                  <w:szCs w:val="20"/>
                                </w:rPr>
                              </w:pPr>
                              <w:r w:rsidRPr="00D76F0A">
                                <w:rPr>
                                  <w:rFonts w:ascii="Arial" w:hAnsi="Arial" w:cs="Arial"/>
                                  <w:sz w:val="20"/>
                                  <w:szCs w:val="20"/>
                                </w:rPr>
                                <w:t>Depression</w:t>
                              </w:r>
                            </w:p>
                          </w:txbxContent>
                        </wps:txbx>
                        <wps:bodyPr rot="0" vert="horz" wrap="square" lIns="91440" tIns="45720" rIns="91440" bIns="45720" anchor="t" anchorCtr="0">
                          <a:noAutofit/>
                        </wps:bodyPr>
                      </wps:wsp>
                      <wps:wsp>
                        <wps:cNvPr id="272" name="Text Box 2"/>
                        <wps:cNvSpPr txBox="1">
                          <a:spLocks noChangeArrowheads="1"/>
                        </wps:cNvSpPr>
                        <wps:spPr bwMode="auto">
                          <a:xfrm>
                            <a:off x="4390694" y="353757"/>
                            <a:ext cx="955029" cy="290907"/>
                          </a:xfrm>
                          <a:prstGeom prst="rect">
                            <a:avLst/>
                          </a:prstGeom>
                          <a:noFill/>
                          <a:ln w="9525">
                            <a:noFill/>
                            <a:miter lim="800000"/>
                            <a:headEnd/>
                            <a:tailEnd/>
                          </a:ln>
                        </wps:spPr>
                        <wps:txbx>
                          <w:txbxContent>
                            <w:p w14:paraId="1C8515F6" w14:textId="77777777" w:rsidR="00E56C93" w:rsidRPr="00D76F0A" w:rsidRDefault="00E56C93" w:rsidP="00E56C93">
                              <w:pPr>
                                <w:rPr>
                                  <w:rFonts w:ascii="Arial" w:hAnsi="Arial" w:cs="Arial"/>
                                  <w:sz w:val="20"/>
                                  <w:szCs w:val="20"/>
                                </w:rPr>
                              </w:pPr>
                              <w:r w:rsidRPr="00D76F0A">
                                <w:rPr>
                                  <w:rFonts w:ascii="Arial" w:hAnsi="Arial" w:cs="Arial"/>
                                  <w:sz w:val="20"/>
                                  <w:szCs w:val="20"/>
                                </w:rPr>
                                <w:t>Acceptance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92B239B" id="Group 273" o:spid="_x0000_s1098" style="position:absolute;left:0;text-align:left;margin-left:17.35pt;margin-top:106.5pt;width:423.25pt;height:234.2pt;z-index:251712512;mso-position-horizontal-relative:margin;mso-width-relative:margin;mso-height-relative:margin" coordorigin="" coordsize="53765,289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">
                <v:shape id="Straight Arrow Connector 261" o:spid="_x0000_s1099" type="#_x0000_t32" style="position:absolute;left:2968;width:451;height:2606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" strokecolor="#4472c4 [3204]" strokeweight=".5pt">
                  <v:stroke endarrow="block" joinstyle="miter"/>
                </v:shape>
                <v:shape id="Text Box 2" o:spid="_x0000_s1100" type="#_x0000_t202" style="position:absolute;left:23508;top:26144;width:6128;height:2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" filled="f" stroked="f">
                  <v:textbox>
                    <w:txbxContent>
                      <w:p w14:paraId="3F665338" w14:textId="77777777" w:rsidR="00E56C93" w:rsidRPr="00D76F0A" w:rsidRDefault="00E56C93" w:rsidP="00E56C93">
                        <w:pPr>
                          <w:rPr>
                            <w:rFonts w:ascii="Arial" w:hAnsi="Arial" w:cs="Arial"/>
                          </w:rPr>
                        </w:pPr>
                        <w:r w:rsidRPr="00D76F0A">
                          <w:rPr>
                            <w:rFonts w:ascii="Arial" w:hAnsi="Arial" w:cs="Arial"/>
                          </w:rPr>
                          <w:t>Time</w:t>
                        </w:r>
                      </w:p>
                    </w:txbxContent>
                  </v:textbox>
                </v:shape>
                <v:shape id="Straight Arrow Connector 262" o:spid="_x0000_s1101" type="#_x0000_t32" style="position:absolute;left:3512;top:25803;width:50253;height:1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" strokecolor="#4472c4 [3204]" strokeweight=".5pt">
                  <v:stroke endarrow="block" joinstyle="miter"/>
                </v:shape>
                <v:shape id="Text Box 2" o:spid="_x0000_s1102" type="#_x0000_t202" style="position:absolute;left:-10492;top:11645;width:24496;height:351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" filled="f" stroked="f">
                  <v:textbox>
                    <w:txbxContent>
                      <w:p w14:paraId="5935E6E4" w14:textId="77777777" w:rsidR="00E56C93" w:rsidRPr="00D76F0A" w:rsidRDefault="00E56C93" w:rsidP="00E56C93">
                        <w:pPr>
                          <w:rPr>
                            <w:rFonts w:ascii="Arial" w:hAnsi="Arial" w:cs="Arial"/>
                          </w:rPr>
                        </w:pPr>
                        <w:r w:rsidRPr="00D76F0A">
                          <w:rPr>
                            <w:rFonts w:ascii="Arial" w:hAnsi="Arial" w:cs="Arial"/>
                          </w:rPr>
                          <w:t>Productivity and Engagement</w:t>
                        </w:r>
                      </w:p>
                    </w:txbxContent>
                  </v:textbox>
                </v:shape>
                <v:shape id="Freeform: Shape 267" o:spid="_x0000_s1103" style="position:absolute;left:4708;top:613;width:41901;height:24461;visibility:visible;mso-wrap-style:square;v-text-anchor:middle" coordsize="3868615,2627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" path="m,1326383c317360,1093596,634720,860809,1045028,1075174v410308,214365,946220,1716594,1416818,1537398c2932444,2433376,3607358,520839,3868615,e" filled="f" strokecolor="#ffd966 [1943]" strokeweight="3pt">
                  <v:stroke joinstyle="miter"/>
                  <v:path arrowok="t" o:connecttype="custom" o:connectlocs="0,1234880;1131888,1001001;2666467,2432338;4190163,0" o:connectangles="0,0,0,0"/>
                </v:shape>
                <v:shape id="Text Box 2" o:spid="_x0000_s1104" type="#_x0000_t202" style="position:absolute;left:7364;top:7219;width:12929;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" filled="f" stroked="f">
                  <v:textbox>
                    <w:txbxContent>
                      <w:p w14:paraId="67A48843" w14:textId="77777777" w:rsidR="00E56C93" w:rsidRPr="00D76F0A" w:rsidRDefault="00E56C93" w:rsidP="00E56C93">
                        <w:pPr>
                          <w:rPr>
                            <w:rFonts w:ascii="Arial" w:hAnsi="Arial" w:cs="Arial"/>
                            <w:sz w:val="20"/>
                            <w:szCs w:val="20"/>
                          </w:rPr>
                        </w:pPr>
                        <w:r w:rsidRPr="00D76F0A">
                          <w:rPr>
                            <w:rFonts w:ascii="Arial" w:hAnsi="Arial" w:cs="Arial"/>
                            <w:sz w:val="20"/>
                            <w:szCs w:val="20"/>
                          </w:rPr>
                          <w:t>Shock &amp; Denial</w:t>
                        </w:r>
                      </w:p>
                    </w:txbxContent>
                  </v:textbox>
                </v:shape>
                <v:shape id="Text Box 2" o:spid="_x0000_s1105" type="#_x0000_t202" style="position:absolute;left:13661;top:12681;width:663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" filled="f" stroked="f">
                  <v:textbox>
                    <w:txbxContent>
                      <w:p w14:paraId="2D3CFF8F" w14:textId="77777777" w:rsidR="00E56C93" w:rsidRPr="00D76F0A" w:rsidRDefault="00E56C93" w:rsidP="00E56C93">
                        <w:pPr>
                          <w:rPr>
                            <w:rFonts w:ascii="Arial" w:hAnsi="Arial" w:cs="Arial"/>
                            <w:sz w:val="20"/>
                            <w:szCs w:val="20"/>
                          </w:rPr>
                        </w:pPr>
                        <w:r w:rsidRPr="00D76F0A">
                          <w:rPr>
                            <w:rFonts w:ascii="Arial" w:hAnsi="Arial" w:cs="Arial"/>
                            <w:sz w:val="20"/>
                            <w:szCs w:val="20"/>
                          </w:rPr>
                          <w:t>Anger</w:t>
                        </w:r>
                      </w:p>
                    </w:txbxContent>
                  </v:textbox>
                </v:shape>
                <v:shape id="Text Box 2" o:spid="_x0000_s1106" type="#_x0000_t202" style="position:absolute;left:22001;top:15192;width:956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" filled="f" stroked="f">
                  <v:textbox>
                    <w:txbxContent>
                      <w:p w14:paraId="59FFC82F" w14:textId="77777777" w:rsidR="00E56C93" w:rsidRPr="00D76F0A" w:rsidRDefault="00E56C93" w:rsidP="00E56C93">
                        <w:pPr>
                          <w:rPr>
                            <w:rFonts w:ascii="Arial" w:hAnsi="Arial" w:cs="Arial"/>
                            <w:sz w:val="20"/>
                            <w:szCs w:val="20"/>
                          </w:rPr>
                        </w:pPr>
                        <w:r w:rsidRPr="00D76F0A">
                          <w:rPr>
                            <w:rFonts w:ascii="Arial" w:hAnsi="Arial" w:cs="Arial"/>
                            <w:sz w:val="20"/>
                            <w:szCs w:val="20"/>
                          </w:rPr>
                          <w:t>Bargaining</w:t>
                        </w:r>
                      </w:p>
                    </w:txbxContent>
                  </v:textbox>
                </v:shape>
                <v:shape id="Text Box 2" o:spid="_x0000_s1107" type="#_x0000_t202" style="position:absolute;left:25820;top:19919;width:884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" filled="f" stroked="f">
                  <v:textbox>
                    <w:txbxContent>
                      <w:p w14:paraId="20F0F9D3" w14:textId="77777777" w:rsidR="00E56C93" w:rsidRPr="00D76F0A" w:rsidRDefault="00E56C93" w:rsidP="00E56C93">
                        <w:pPr>
                          <w:rPr>
                            <w:rFonts w:ascii="Arial" w:hAnsi="Arial" w:cs="Arial"/>
                            <w:sz w:val="20"/>
                            <w:szCs w:val="20"/>
                          </w:rPr>
                        </w:pPr>
                        <w:r w:rsidRPr="00D76F0A">
                          <w:rPr>
                            <w:rFonts w:ascii="Arial" w:hAnsi="Arial" w:cs="Arial"/>
                            <w:sz w:val="20"/>
                            <w:szCs w:val="20"/>
                          </w:rPr>
                          <w:t>Depression</w:t>
                        </w:r>
                      </w:p>
                    </w:txbxContent>
                  </v:textbox>
                </v:shape>
                <v:shape id="Text Box 2" o:spid="_x0000_s1108" type="#_x0000_t202" style="position:absolute;left:43906;top:3537;width:955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" filled="f" stroked="f">
                  <v:textbox>
                    <w:txbxContent>
                      <w:p w14:paraId="1C8515F6" w14:textId="77777777" w:rsidR="00E56C93" w:rsidRPr="00D76F0A" w:rsidRDefault="00E56C93" w:rsidP="00E56C93">
                        <w:pPr>
                          <w:rPr>
                            <w:rFonts w:ascii="Arial" w:hAnsi="Arial" w:cs="Arial"/>
                            <w:sz w:val="20"/>
                            <w:szCs w:val="20"/>
                          </w:rPr>
                        </w:pPr>
                        <w:r w:rsidRPr="00D76F0A">
                          <w:rPr>
                            <w:rFonts w:ascii="Arial" w:hAnsi="Arial" w:cs="Arial"/>
                            <w:sz w:val="20"/>
                            <w:szCs w:val="20"/>
                          </w:rPr>
                          <w:t>Acceptance</w:t>
                        </w:r>
                      </w:p>
                    </w:txbxContent>
                  </v:textbox>
                </v:shape>
                <w10:wrap anchorx="margin"/>
              </v:group>
            </w:pict>
          </mc:Fallback>
        </mc:AlternateContent>
      </w:r>
      <w:r>
        <w:rPr>
          <w:rFonts w:ascii="Arial" w:hAnsi="Arial" w:cs="Arial"/>
        </w:rPr>
        <w:t xml:space="preserve">Psychiatrist Elisabeth </w:t>
      </w:r>
      <w:r w:rsidRPr="009C5BAC">
        <w:rPr>
          <w:rFonts w:ascii="Arial" w:hAnsi="Arial" w:cs="Arial"/>
        </w:rPr>
        <w:t>Kübler-Ross</w:t>
      </w:r>
      <w:r>
        <w:rPr>
          <w:rFonts w:ascii="Arial" w:hAnsi="Arial" w:cs="Arial"/>
        </w:rPr>
        <w:t xml:space="preserve"> developed her 5-stage model of grief (denial, anger, bargaining, depression, and acceptance) in 1969. This model finds great application to our corporate world and mainly to the emotional state of an employee during a change initiative.</w:t>
      </w:r>
    </w:p>
    <w:p w14:paraId="3721D71E" w14:textId="77777777" w:rsidR="00E56C93" w:rsidRDefault="00E56C93" w:rsidP="00E56C93">
      <w:pPr>
        <w:spacing w:line="480" w:lineRule="auto"/>
        <w:ind w:firstLine="720"/>
        <w:contextualSpacing/>
        <w:jc w:val="both"/>
        <w:rPr>
          <w:rFonts w:ascii="Arial" w:hAnsi="Arial" w:cs="Arial"/>
        </w:rPr>
      </w:pPr>
    </w:p>
    <w:p w14:paraId="284675B0" w14:textId="77777777" w:rsidR="00E56C93" w:rsidRDefault="00E56C93" w:rsidP="00E56C93">
      <w:pPr>
        <w:spacing w:line="480" w:lineRule="auto"/>
        <w:ind w:firstLine="720"/>
        <w:contextualSpacing/>
        <w:jc w:val="both"/>
        <w:rPr>
          <w:rFonts w:ascii="Arial" w:hAnsi="Arial" w:cs="Arial"/>
        </w:rPr>
      </w:pPr>
    </w:p>
    <w:p w14:paraId="321DA7F8" w14:textId="77777777" w:rsidR="00E56C93" w:rsidRDefault="00E56C93" w:rsidP="00E56C93">
      <w:pPr>
        <w:spacing w:line="480" w:lineRule="auto"/>
        <w:ind w:firstLine="720"/>
        <w:contextualSpacing/>
        <w:jc w:val="both"/>
        <w:rPr>
          <w:rFonts w:ascii="Arial" w:hAnsi="Arial" w:cs="Arial"/>
        </w:rPr>
      </w:pPr>
    </w:p>
    <w:p w14:paraId="36C1B66D" w14:textId="77777777" w:rsidR="00E56C93" w:rsidRDefault="00E56C93" w:rsidP="00E56C93">
      <w:pPr>
        <w:spacing w:line="480" w:lineRule="auto"/>
        <w:ind w:firstLine="720"/>
        <w:contextualSpacing/>
        <w:jc w:val="both"/>
        <w:rPr>
          <w:rFonts w:ascii="Arial" w:hAnsi="Arial" w:cs="Arial"/>
        </w:rPr>
      </w:pPr>
    </w:p>
    <w:p w14:paraId="40804B90" w14:textId="77777777" w:rsidR="00E56C93" w:rsidRDefault="00E56C93" w:rsidP="00E56C93">
      <w:pPr>
        <w:spacing w:line="480" w:lineRule="auto"/>
        <w:ind w:firstLine="720"/>
        <w:contextualSpacing/>
        <w:jc w:val="both"/>
        <w:rPr>
          <w:rFonts w:ascii="Arial" w:hAnsi="Arial" w:cs="Arial"/>
        </w:rPr>
      </w:pPr>
    </w:p>
    <w:p w14:paraId="14DFB698" w14:textId="77777777" w:rsidR="00E56C93" w:rsidRDefault="00E56C93" w:rsidP="00E56C93">
      <w:pPr>
        <w:spacing w:line="480" w:lineRule="auto"/>
        <w:ind w:firstLine="720"/>
        <w:contextualSpacing/>
        <w:jc w:val="both"/>
        <w:rPr>
          <w:rFonts w:ascii="Arial" w:hAnsi="Arial" w:cs="Arial"/>
        </w:rPr>
      </w:pPr>
    </w:p>
    <w:p w14:paraId="656CB28B" w14:textId="77777777" w:rsidR="00E56C93" w:rsidRDefault="00E56C93" w:rsidP="00E56C93">
      <w:pPr>
        <w:spacing w:line="480" w:lineRule="auto"/>
        <w:ind w:firstLine="720"/>
        <w:contextualSpacing/>
        <w:jc w:val="both"/>
        <w:rPr>
          <w:rFonts w:ascii="Arial" w:hAnsi="Arial" w:cs="Arial"/>
        </w:rPr>
      </w:pPr>
    </w:p>
    <w:p w14:paraId="160A69B9" w14:textId="77777777" w:rsidR="00E56C93" w:rsidRDefault="00E56C93" w:rsidP="00E56C93">
      <w:pPr>
        <w:spacing w:line="480" w:lineRule="auto"/>
        <w:ind w:firstLine="720"/>
        <w:contextualSpacing/>
        <w:jc w:val="both"/>
        <w:rPr>
          <w:rFonts w:ascii="Arial" w:hAnsi="Arial" w:cs="Arial"/>
        </w:rPr>
      </w:pPr>
    </w:p>
    <w:p w14:paraId="28868EEA" w14:textId="77777777" w:rsidR="00E56C93" w:rsidRDefault="00E56C93" w:rsidP="00E56C93">
      <w:pPr>
        <w:spacing w:line="480" w:lineRule="auto"/>
        <w:contextualSpacing/>
        <w:jc w:val="both"/>
        <w:rPr>
          <w:rFonts w:ascii="Arial" w:hAnsi="Arial" w:cs="Arial"/>
          <w:sz w:val="18"/>
          <w:szCs w:val="18"/>
        </w:rPr>
      </w:pPr>
    </w:p>
    <w:p w14:paraId="4D255D08" w14:textId="25B87453" w:rsidR="00E56C93" w:rsidRDefault="00E56C93" w:rsidP="00E56C93">
      <w:pPr>
        <w:spacing w:line="480" w:lineRule="auto"/>
        <w:contextualSpacing/>
        <w:jc w:val="both"/>
        <w:rPr>
          <w:rFonts w:ascii="Arial" w:hAnsi="Arial" w:cs="Arial"/>
        </w:rPr>
      </w:pPr>
      <w:r w:rsidRPr="004A6229">
        <w:rPr>
          <w:rFonts w:ascii="Arial" w:hAnsi="Arial" w:cs="Arial"/>
          <w:sz w:val="18"/>
          <w:szCs w:val="18"/>
        </w:rPr>
        <w:t xml:space="preserve">Figure </w:t>
      </w:r>
      <w:r>
        <w:rPr>
          <w:rFonts w:ascii="Arial" w:hAnsi="Arial" w:cs="Arial"/>
          <w:sz w:val="18"/>
          <w:szCs w:val="18"/>
        </w:rPr>
        <w:t>11</w:t>
      </w:r>
      <w:r w:rsidRPr="004A6229">
        <w:rPr>
          <w:rFonts w:ascii="Arial" w:hAnsi="Arial" w:cs="Arial"/>
          <w:sz w:val="18"/>
          <w:szCs w:val="18"/>
        </w:rPr>
        <w:t xml:space="preserve">: </w:t>
      </w:r>
      <w:r w:rsidRPr="002315A4">
        <w:rPr>
          <w:rFonts w:ascii="Arial" w:hAnsi="Arial" w:cs="Arial"/>
          <w:sz w:val="18"/>
          <w:szCs w:val="18"/>
        </w:rPr>
        <w:t>Kübler-Ross Change Curve</w:t>
      </w:r>
      <w:r w:rsidRPr="004A6229">
        <w:rPr>
          <w:sz w:val="20"/>
          <w:szCs w:val="20"/>
        </w:rPr>
        <w:tab/>
      </w:r>
      <w:r w:rsidRPr="004A6229">
        <w:rPr>
          <w:sz w:val="20"/>
          <w:szCs w:val="20"/>
        </w:rPr>
        <w:tab/>
      </w:r>
      <w:r>
        <w:rPr>
          <w:sz w:val="20"/>
          <w:szCs w:val="20"/>
        </w:rPr>
        <w:tab/>
      </w:r>
      <w:r>
        <w:rPr>
          <w:sz w:val="20"/>
          <w:szCs w:val="20"/>
        </w:rPr>
        <w:tab/>
        <w:t xml:space="preserve">           </w:t>
      </w:r>
      <w:r w:rsidRPr="004A6229">
        <w:rPr>
          <w:sz w:val="20"/>
          <w:szCs w:val="20"/>
        </w:rPr>
        <w:t>Adapted from</w:t>
      </w:r>
      <w:r>
        <w:rPr>
          <w:sz w:val="20"/>
          <w:szCs w:val="20"/>
        </w:rPr>
        <w:t xml:space="preserve"> </w:t>
      </w:r>
      <w:r w:rsidRPr="002315A4">
        <w:rPr>
          <w:sz w:val="20"/>
          <w:szCs w:val="20"/>
        </w:rPr>
        <w:t xml:space="preserve">Kübler-Ross </w:t>
      </w:r>
      <w:r w:rsidRPr="00415AC8">
        <w:rPr>
          <w:rFonts w:asciiTheme="minorHAnsi" w:hAnsiTheme="minorHAnsi" w:cstheme="minorBidi"/>
          <w:sz w:val="20"/>
          <w:szCs w:val="20"/>
        </w:rPr>
        <w:t>(</w:t>
      </w:r>
      <w:r>
        <w:rPr>
          <w:sz w:val="20"/>
          <w:szCs w:val="20"/>
        </w:rPr>
        <w:t>1969</w:t>
      </w:r>
      <w:r w:rsidRPr="00415AC8">
        <w:rPr>
          <w:rFonts w:asciiTheme="minorHAnsi" w:hAnsiTheme="minorHAnsi" w:cstheme="minorBidi"/>
          <w:sz w:val="20"/>
          <w:szCs w:val="20"/>
        </w:rPr>
        <w:t>)</w:t>
      </w:r>
    </w:p>
    <w:p w14:paraId="2D6ED453" w14:textId="77777777" w:rsidR="00E56C93" w:rsidRDefault="00E56C93" w:rsidP="00E56C93">
      <w:pPr>
        <w:pStyle w:val="ListParagraph"/>
        <w:numPr>
          <w:ilvl w:val="0"/>
          <w:numId w:val="9"/>
        </w:numPr>
        <w:spacing w:line="480" w:lineRule="auto"/>
        <w:ind w:left="0" w:firstLine="851"/>
        <w:jc w:val="both"/>
        <w:rPr>
          <w:rFonts w:ascii="Arial" w:hAnsi="Arial" w:cs="Arial"/>
        </w:rPr>
      </w:pPr>
      <w:r w:rsidRPr="001C5350">
        <w:rPr>
          <w:rFonts w:ascii="Arial" w:hAnsi="Arial" w:cs="Arial"/>
        </w:rPr>
        <w:t>Denial – to the fact that change</w:t>
      </w:r>
      <w:r>
        <w:rPr>
          <w:rFonts w:ascii="Arial" w:hAnsi="Arial" w:cs="Arial"/>
        </w:rPr>
        <w:t xml:space="preserve"> is needed and the need to adopt something unknown. Organisation needs to communicate with clarity the new initiatives and provide as much information possible to the employees, </w:t>
      </w:r>
      <w:proofErr w:type="gramStart"/>
      <w:r>
        <w:rPr>
          <w:rFonts w:ascii="Arial" w:hAnsi="Arial" w:cs="Arial"/>
        </w:rPr>
        <w:t>in order to</w:t>
      </w:r>
      <w:proofErr w:type="gramEnd"/>
      <w:r>
        <w:rPr>
          <w:rFonts w:ascii="Arial" w:hAnsi="Arial" w:cs="Arial"/>
        </w:rPr>
        <w:t xml:space="preserve"> increase their confidence and avoid the decline of productivity.</w:t>
      </w:r>
    </w:p>
    <w:p w14:paraId="0FD43485" w14:textId="77777777" w:rsidR="00E56C93" w:rsidRDefault="00E56C93" w:rsidP="00E56C93">
      <w:pPr>
        <w:pStyle w:val="ListParagraph"/>
        <w:numPr>
          <w:ilvl w:val="0"/>
          <w:numId w:val="9"/>
        </w:numPr>
        <w:spacing w:line="480" w:lineRule="auto"/>
        <w:ind w:left="0" w:firstLine="851"/>
        <w:jc w:val="both"/>
        <w:rPr>
          <w:rFonts w:ascii="Arial" w:hAnsi="Arial" w:cs="Arial"/>
        </w:rPr>
      </w:pPr>
      <w:r w:rsidRPr="00AE550C">
        <w:rPr>
          <w:rFonts w:ascii="Arial" w:hAnsi="Arial" w:cs="Arial"/>
        </w:rPr>
        <w:t xml:space="preserve">Anger – emerges when everything has settled, and employees believe that they are not capable to follow the new status. The actual reason of anger is that </w:t>
      </w:r>
      <w:r w:rsidRPr="00AE550C">
        <w:rPr>
          <w:rFonts w:ascii="Arial" w:hAnsi="Arial" w:cs="Arial"/>
        </w:rPr>
        <w:lastRenderedPageBreak/>
        <w:t>they were forced to leave their comfort zone for something new. In this stage leadership needs to control employees’ anger and convince the to stick to the plan.</w:t>
      </w:r>
    </w:p>
    <w:p w14:paraId="5AEF86EA" w14:textId="77777777" w:rsidR="00E56C93" w:rsidRPr="00AE550C" w:rsidRDefault="00E56C93" w:rsidP="00E56C93">
      <w:pPr>
        <w:pStyle w:val="ListParagraph"/>
        <w:numPr>
          <w:ilvl w:val="0"/>
          <w:numId w:val="9"/>
        </w:numPr>
        <w:spacing w:line="480" w:lineRule="auto"/>
        <w:ind w:left="0" w:firstLine="851"/>
        <w:jc w:val="both"/>
        <w:rPr>
          <w:rFonts w:ascii="Arial" w:hAnsi="Arial" w:cs="Arial"/>
        </w:rPr>
      </w:pPr>
      <w:r w:rsidRPr="00AE550C">
        <w:rPr>
          <w:rFonts w:ascii="Arial" w:hAnsi="Arial" w:cs="Arial"/>
        </w:rPr>
        <w:t xml:space="preserve">Bargaining – to what they need to learn and apply, not according to the plan but to what they think that is necessary. Training is important but also let them make mistakes </w:t>
      </w:r>
      <w:proofErr w:type="gramStart"/>
      <w:r w:rsidRPr="00AE550C">
        <w:rPr>
          <w:rFonts w:ascii="Arial" w:hAnsi="Arial" w:cs="Arial"/>
        </w:rPr>
        <w:t>in order to</w:t>
      </w:r>
      <w:proofErr w:type="gramEnd"/>
      <w:r w:rsidRPr="00AE550C">
        <w:rPr>
          <w:rFonts w:ascii="Arial" w:hAnsi="Arial" w:cs="Arial"/>
        </w:rPr>
        <w:t xml:space="preserve"> learn by them.</w:t>
      </w:r>
    </w:p>
    <w:p w14:paraId="3217AC7B" w14:textId="77777777" w:rsidR="00E56C93" w:rsidRDefault="00E56C93" w:rsidP="00E56C93">
      <w:pPr>
        <w:pStyle w:val="ListParagraph"/>
        <w:numPr>
          <w:ilvl w:val="0"/>
          <w:numId w:val="9"/>
        </w:numPr>
        <w:spacing w:line="480" w:lineRule="auto"/>
        <w:ind w:left="0" w:firstLine="851"/>
        <w:jc w:val="both"/>
        <w:rPr>
          <w:rFonts w:ascii="Arial" w:hAnsi="Arial" w:cs="Arial"/>
        </w:rPr>
      </w:pPr>
      <w:r>
        <w:rPr>
          <w:rFonts w:ascii="Arial" w:hAnsi="Arial" w:cs="Arial"/>
        </w:rPr>
        <w:t xml:space="preserve">Depression – this is the worst point as excitement, </w:t>
      </w:r>
      <w:proofErr w:type="gramStart"/>
      <w:r>
        <w:rPr>
          <w:rFonts w:ascii="Arial" w:hAnsi="Arial" w:cs="Arial"/>
        </w:rPr>
        <w:t>motivation</w:t>
      </w:r>
      <w:proofErr w:type="gramEnd"/>
      <w:r>
        <w:rPr>
          <w:rFonts w:ascii="Arial" w:hAnsi="Arial" w:cs="Arial"/>
        </w:rPr>
        <w:t xml:space="preserve"> and moral lies at the lowest, as they have lost hope</w:t>
      </w:r>
      <w:r w:rsidRPr="001C5350">
        <w:rPr>
          <w:rFonts w:ascii="Arial" w:hAnsi="Arial" w:cs="Arial"/>
        </w:rPr>
        <w:t>.</w:t>
      </w:r>
    </w:p>
    <w:p w14:paraId="5140AC9F" w14:textId="77777777" w:rsidR="00E56C93" w:rsidRDefault="00E56C93" w:rsidP="00E56C93">
      <w:pPr>
        <w:pStyle w:val="ListParagraph"/>
        <w:numPr>
          <w:ilvl w:val="0"/>
          <w:numId w:val="9"/>
        </w:numPr>
        <w:spacing w:line="480" w:lineRule="auto"/>
        <w:ind w:left="0" w:firstLine="851"/>
        <w:jc w:val="both"/>
        <w:rPr>
          <w:rFonts w:ascii="Arial" w:hAnsi="Arial" w:cs="Arial"/>
        </w:rPr>
      </w:pPr>
      <w:r>
        <w:rPr>
          <w:rFonts w:ascii="Arial" w:hAnsi="Arial" w:cs="Arial"/>
        </w:rPr>
        <w:t xml:space="preserve">Acceptance – of the new status quo and when a person </w:t>
      </w:r>
      <w:r w:rsidRPr="001C5350">
        <w:rPr>
          <w:rFonts w:ascii="Arial" w:hAnsi="Arial" w:cs="Arial"/>
        </w:rPr>
        <w:t>will really start moving forward</w:t>
      </w:r>
      <w:r>
        <w:rPr>
          <w:rFonts w:ascii="Arial" w:hAnsi="Arial" w:cs="Arial"/>
        </w:rPr>
        <w:t>, although he is not happy</w:t>
      </w:r>
      <w:r w:rsidRPr="001C5350">
        <w:rPr>
          <w:rFonts w:ascii="Arial" w:hAnsi="Arial" w:cs="Arial"/>
        </w:rPr>
        <w:t>.</w:t>
      </w:r>
    </w:p>
    <w:p w14:paraId="4BB30F8D" w14:textId="7417A124" w:rsidR="00874632" w:rsidRPr="004A6229" w:rsidRDefault="00874632" w:rsidP="00874632">
      <w:pPr>
        <w:pStyle w:val="Heading1"/>
        <w:numPr>
          <w:ilvl w:val="1"/>
          <w:numId w:val="1"/>
        </w:numPr>
        <w:spacing w:line="480" w:lineRule="auto"/>
        <w:rPr>
          <w:rFonts w:ascii="Arial" w:hAnsi="Arial" w:cs="Arial"/>
          <w:b/>
          <w:bCs/>
          <w:color w:val="auto"/>
          <w:sz w:val="24"/>
          <w:szCs w:val="24"/>
        </w:rPr>
      </w:pPr>
      <w:bookmarkStart w:id="35" w:name="_Toc124529516"/>
      <w:r>
        <w:rPr>
          <w:rFonts w:ascii="Arial" w:hAnsi="Arial" w:cs="Arial"/>
          <w:b/>
          <w:bCs/>
          <w:color w:val="auto"/>
          <w:sz w:val="24"/>
          <w:szCs w:val="24"/>
        </w:rPr>
        <w:t>Change Management and Organisational Performance</w:t>
      </w:r>
      <w:bookmarkEnd w:id="35"/>
    </w:p>
    <w:p w14:paraId="2F686D9D" w14:textId="5950FE9B" w:rsidR="00874632" w:rsidRDefault="00874632" w:rsidP="00874632">
      <w:pPr>
        <w:spacing w:line="480" w:lineRule="auto"/>
        <w:ind w:firstLine="720"/>
        <w:contextualSpacing/>
        <w:jc w:val="both"/>
        <w:rPr>
          <w:rFonts w:ascii="Arial" w:hAnsi="Arial" w:cs="Arial"/>
        </w:rPr>
      </w:pPr>
      <w:r>
        <w:rPr>
          <w:rFonts w:ascii="Arial" w:hAnsi="Arial" w:cs="Arial"/>
        </w:rPr>
        <w:t>There are several models that managers have in their arsenal to manage change. For the purposes of this study, we will refer to:</w:t>
      </w:r>
    </w:p>
    <w:p w14:paraId="6759F002" w14:textId="33F079C6" w:rsidR="00985FBB" w:rsidRPr="00AE550C" w:rsidRDefault="00985FBB" w:rsidP="006F4429">
      <w:pPr>
        <w:pStyle w:val="Heading1"/>
        <w:numPr>
          <w:ilvl w:val="1"/>
          <w:numId w:val="1"/>
        </w:numPr>
        <w:spacing w:line="480" w:lineRule="auto"/>
        <w:rPr>
          <w:rFonts w:ascii="Arial" w:hAnsi="Arial" w:cs="Arial"/>
          <w:b/>
          <w:bCs/>
          <w:color w:val="auto"/>
          <w:sz w:val="24"/>
          <w:szCs w:val="24"/>
        </w:rPr>
      </w:pPr>
      <w:bookmarkStart w:id="36" w:name="_Toc124529517"/>
      <w:r w:rsidRPr="00AE550C">
        <w:rPr>
          <w:rFonts w:ascii="Arial" w:hAnsi="Arial" w:cs="Arial"/>
          <w:b/>
          <w:bCs/>
          <w:color w:val="auto"/>
          <w:sz w:val="24"/>
          <w:szCs w:val="24"/>
        </w:rPr>
        <w:t>Summary</w:t>
      </w:r>
      <w:r w:rsidR="00944410" w:rsidRPr="00AE550C">
        <w:rPr>
          <w:rFonts w:ascii="Arial" w:hAnsi="Arial" w:cs="Arial"/>
          <w:b/>
          <w:bCs/>
          <w:color w:val="auto"/>
          <w:sz w:val="24"/>
          <w:szCs w:val="24"/>
        </w:rPr>
        <w:t xml:space="preserve"> of the theories.</w:t>
      </w:r>
      <w:bookmarkEnd w:id="36"/>
    </w:p>
    <w:p w14:paraId="2A472472" w14:textId="3BB701EF" w:rsidR="003332CD" w:rsidRDefault="006E7BA5" w:rsidP="006924E6">
      <w:pPr>
        <w:spacing w:line="480" w:lineRule="auto"/>
        <w:ind w:firstLine="720"/>
        <w:jc w:val="both"/>
        <w:rPr>
          <w:rFonts w:ascii="Arial" w:hAnsi="Arial" w:cs="Arial"/>
        </w:rPr>
      </w:pPr>
      <w:r w:rsidRPr="006E7BA5">
        <w:rPr>
          <w:rFonts w:ascii="Arial" w:hAnsi="Arial" w:cs="Arial"/>
        </w:rPr>
        <w:t xml:space="preserve">This chapter reviewed literature on </w:t>
      </w:r>
      <w:r w:rsidR="003332CD">
        <w:rPr>
          <w:rFonts w:ascii="Arial" w:hAnsi="Arial" w:cs="Arial"/>
        </w:rPr>
        <w:t xml:space="preserve">relationship between change and organisational performance, </w:t>
      </w:r>
      <w:r w:rsidRPr="006E7BA5">
        <w:rPr>
          <w:rFonts w:ascii="Arial" w:hAnsi="Arial" w:cs="Arial"/>
        </w:rPr>
        <w:t xml:space="preserve">and some of the available change </w:t>
      </w:r>
      <w:r w:rsidR="003332CD" w:rsidRPr="006E7BA5">
        <w:rPr>
          <w:rFonts w:ascii="Arial" w:hAnsi="Arial" w:cs="Arial"/>
        </w:rPr>
        <w:t>models, Kotter’s</w:t>
      </w:r>
      <w:r w:rsidRPr="006E7BA5">
        <w:rPr>
          <w:rFonts w:ascii="Arial" w:hAnsi="Arial" w:cs="Arial"/>
        </w:rPr>
        <w:t xml:space="preserve"> 8-Stage Model, Lewin’s Change Model, McKinsey’s 7 S Model</w:t>
      </w:r>
      <w:r w:rsidR="004B2005">
        <w:rPr>
          <w:rFonts w:ascii="Arial" w:hAnsi="Arial" w:cs="Arial"/>
        </w:rPr>
        <w:t xml:space="preserve"> and</w:t>
      </w:r>
      <w:r w:rsidRPr="006E7BA5">
        <w:rPr>
          <w:rFonts w:ascii="Arial" w:hAnsi="Arial" w:cs="Arial"/>
        </w:rPr>
        <w:t xml:space="preserve"> Prosci ADKAR Model.</w:t>
      </w:r>
      <w:r w:rsidR="003332CD">
        <w:rPr>
          <w:rFonts w:ascii="Arial" w:hAnsi="Arial" w:cs="Arial"/>
        </w:rPr>
        <w:t xml:space="preserve"> These theories will allow us to compare and validate the data that will be retrieved by our interviewees. </w:t>
      </w:r>
    </w:p>
    <w:p w14:paraId="364F6C92" w14:textId="62B5715E" w:rsidR="009E53EC" w:rsidRDefault="003332CD" w:rsidP="006924E6">
      <w:pPr>
        <w:spacing w:line="480" w:lineRule="auto"/>
        <w:ind w:firstLine="720"/>
        <w:jc w:val="both"/>
        <w:rPr>
          <w:rFonts w:ascii="Arial" w:hAnsi="Arial" w:cs="Arial"/>
        </w:rPr>
      </w:pPr>
      <w:r>
        <w:rPr>
          <w:rFonts w:ascii="Arial" w:hAnsi="Arial" w:cs="Arial"/>
        </w:rPr>
        <w:t xml:space="preserve"> </w:t>
      </w:r>
      <w:r w:rsidR="009E53EC">
        <w:rPr>
          <w:rFonts w:ascii="Arial" w:hAnsi="Arial" w:cs="Arial"/>
        </w:rPr>
        <w:t xml:space="preserve">There is common ground among these five theories but also some differences. The common idea is that both the organisation and the employees </w:t>
      </w:r>
      <w:proofErr w:type="gramStart"/>
      <w:r w:rsidR="009E53EC">
        <w:rPr>
          <w:rFonts w:ascii="Arial" w:hAnsi="Arial" w:cs="Arial"/>
        </w:rPr>
        <w:t>have to</w:t>
      </w:r>
      <w:proofErr w:type="gramEnd"/>
      <w:r w:rsidR="009E53EC">
        <w:rPr>
          <w:rFonts w:ascii="Arial" w:hAnsi="Arial" w:cs="Arial"/>
        </w:rPr>
        <w:t xml:space="preserve"> understand the need for change and that communication must be in every stage of the process. </w:t>
      </w:r>
    </w:p>
    <w:p w14:paraId="0CFFA123" w14:textId="7FCEC364" w:rsidR="004437B7" w:rsidRDefault="009E53EC" w:rsidP="004437B7">
      <w:pPr>
        <w:spacing w:line="480" w:lineRule="auto"/>
        <w:ind w:firstLine="720"/>
        <w:jc w:val="both"/>
        <w:rPr>
          <w:rFonts w:ascii="Arial" w:hAnsi="Arial" w:cs="Arial"/>
        </w:rPr>
      </w:pPr>
      <w:r w:rsidRPr="006E7BA5">
        <w:rPr>
          <w:rFonts w:ascii="Arial" w:hAnsi="Arial" w:cs="Arial"/>
        </w:rPr>
        <w:t>Kotter’s model</w:t>
      </w:r>
      <w:r w:rsidR="004437B7">
        <w:rPr>
          <w:rFonts w:ascii="Arial" w:hAnsi="Arial" w:cs="Arial"/>
        </w:rPr>
        <w:t xml:space="preserve"> was based on his research that 70% of </w:t>
      </w:r>
      <w:proofErr w:type="spellStart"/>
      <w:r w:rsidR="004437B7">
        <w:rPr>
          <w:rFonts w:ascii="Arial" w:hAnsi="Arial" w:cs="Arial"/>
        </w:rPr>
        <w:t>organisations</w:t>
      </w:r>
      <w:proofErr w:type="spellEnd"/>
      <w:r w:rsidR="004437B7">
        <w:rPr>
          <w:rFonts w:ascii="Arial" w:hAnsi="Arial" w:cs="Arial"/>
        </w:rPr>
        <w:t xml:space="preserve"> will fail to implement change. It</w:t>
      </w:r>
      <w:r w:rsidRPr="006E7BA5">
        <w:rPr>
          <w:rFonts w:ascii="Arial" w:hAnsi="Arial" w:cs="Arial"/>
        </w:rPr>
        <w:t xml:space="preserve"> </w:t>
      </w:r>
      <w:r w:rsidR="004437B7">
        <w:rPr>
          <w:rFonts w:ascii="Arial" w:hAnsi="Arial" w:cs="Arial"/>
        </w:rPr>
        <w:t xml:space="preserve">offers a roadmap for change that will help even leaders with limited experience on the subject to implement and manage organisational change. </w:t>
      </w:r>
      <w:r w:rsidR="004437B7">
        <w:rPr>
          <w:rFonts w:ascii="Arial" w:hAnsi="Arial" w:cs="Arial"/>
        </w:rPr>
        <w:lastRenderedPageBreak/>
        <w:t xml:space="preserve">This roadmap is an </w:t>
      </w:r>
      <w:r w:rsidR="00D50C7A">
        <w:rPr>
          <w:rFonts w:ascii="Arial" w:hAnsi="Arial" w:cs="Arial"/>
        </w:rPr>
        <w:t>eight-step</w:t>
      </w:r>
      <w:r w:rsidR="004437B7">
        <w:rPr>
          <w:rFonts w:ascii="Arial" w:hAnsi="Arial" w:cs="Arial"/>
        </w:rPr>
        <w:t xml:space="preserve"> process of actions that leaders must follow </w:t>
      </w:r>
      <w:proofErr w:type="gramStart"/>
      <w:r w:rsidR="004437B7">
        <w:rPr>
          <w:rFonts w:ascii="Arial" w:hAnsi="Arial" w:cs="Arial"/>
        </w:rPr>
        <w:t>in order to</w:t>
      </w:r>
      <w:proofErr w:type="gramEnd"/>
      <w:r w:rsidR="004437B7">
        <w:rPr>
          <w:rFonts w:ascii="Arial" w:hAnsi="Arial" w:cs="Arial"/>
        </w:rPr>
        <w:t xml:space="preserve"> succeed.</w:t>
      </w:r>
    </w:p>
    <w:p w14:paraId="1638CEA5" w14:textId="464F776A" w:rsidR="00D50C7A" w:rsidRDefault="00135A29" w:rsidP="006924E6">
      <w:pPr>
        <w:spacing w:line="480" w:lineRule="auto"/>
        <w:ind w:firstLine="720"/>
        <w:jc w:val="both"/>
        <w:rPr>
          <w:rFonts w:ascii="Arial" w:hAnsi="Arial" w:cs="Arial"/>
        </w:rPr>
      </w:pPr>
      <w:r w:rsidRPr="006E7BA5">
        <w:rPr>
          <w:rFonts w:ascii="Arial" w:hAnsi="Arial" w:cs="Arial"/>
        </w:rPr>
        <w:t xml:space="preserve">Lewin’s change model </w:t>
      </w:r>
      <w:r w:rsidR="00D50C7A">
        <w:rPr>
          <w:rFonts w:ascii="Arial" w:hAnsi="Arial" w:cs="Arial"/>
        </w:rPr>
        <w:t xml:space="preserve">illustrates employees’ reactions to change. Its three stages of unfreezing, </w:t>
      </w:r>
      <w:proofErr w:type="gramStart"/>
      <w:r w:rsidR="00D50C7A">
        <w:rPr>
          <w:rFonts w:ascii="Arial" w:hAnsi="Arial" w:cs="Arial"/>
        </w:rPr>
        <w:t>changing</w:t>
      </w:r>
      <w:proofErr w:type="gramEnd"/>
      <w:r w:rsidR="00D50C7A">
        <w:rPr>
          <w:rFonts w:ascii="Arial" w:hAnsi="Arial" w:cs="Arial"/>
        </w:rPr>
        <w:t xml:space="preserve"> and refreezing can be applied in different scenarios, and can be used for large scale change initiatives ensuring that these changes are sustainable. </w:t>
      </w:r>
    </w:p>
    <w:p w14:paraId="2A832700" w14:textId="680BCDCC" w:rsidR="00135A29" w:rsidRPr="006E7BA5" w:rsidRDefault="00135A29" w:rsidP="006924E6">
      <w:pPr>
        <w:spacing w:line="480" w:lineRule="auto"/>
        <w:ind w:firstLine="720"/>
        <w:contextualSpacing/>
        <w:jc w:val="both"/>
        <w:rPr>
          <w:rFonts w:ascii="Arial" w:hAnsi="Arial" w:cs="Arial"/>
        </w:rPr>
      </w:pPr>
      <w:r w:rsidRPr="006E7BA5">
        <w:rPr>
          <w:rFonts w:ascii="Arial" w:hAnsi="Arial" w:cs="Arial"/>
        </w:rPr>
        <w:t xml:space="preserve">McKinsey’s 7S model highlights </w:t>
      </w:r>
      <w:r w:rsidR="00D50C7A">
        <w:rPr>
          <w:rFonts w:ascii="Arial" w:hAnsi="Arial" w:cs="Arial"/>
        </w:rPr>
        <w:t>three hard organisational components, Strategy, Systems and Structure, and four soft, Shared Values</w:t>
      </w:r>
      <w:r w:rsidR="00DD3AA7">
        <w:rPr>
          <w:rFonts w:ascii="Arial" w:hAnsi="Arial" w:cs="Arial"/>
        </w:rPr>
        <w:t xml:space="preserve">, Skill, Staff and Style. These factors are of equal value and </w:t>
      </w:r>
      <w:r w:rsidRPr="006E7BA5">
        <w:rPr>
          <w:rFonts w:ascii="Arial" w:hAnsi="Arial" w:cs="Arial"/>
        </w:rPr>
        <w:t>must be interconnected in</w:t>
      </w:r>
      <w:r w:rsidR="006924E6" w:rsidRPr="006E7BA5">
        <w:rPr>
          <w:rFonts w:ascii="Arial" w:hAnsi="Arial" w:cs="Arial"/>
        </w:rPr>
        <w:t xml:space="preserve"> </w:t>
      </w:r>
      <w:r w:rsidR="00DD3AA7">
        <w:rPr>
          <w:rFonts w:ascii="Arial" w:hAnsi="Arial" w:cs="Arial"/>
        </w:rPr>
        <w:t xml:space="preserve">one system </w:t>
      </w:r>
      <w:proofErr w:type="gramStart"/>
      <w:r w:rsidR="00DD3AA7">
        <w:rPr>
          <w:rFonts w:ascii="Arial" w:hAnsi="Arial" w:cs="Arial"/>
        </w:rPr>
        <w:t>in order to</w:t>
      </w:r>
      <w:proofErr w:type="gramEnd"/>
      <w:r w:rsidR="00DD3AA7">
        <w:rPr>
          <w:rFonts w:ascii="Arial" w:hAnsi="Arial" w:cs="Arial"/>
        </w:rPr>
        <w:t xml:space="preserve"> increase organisational performance.</w:t>
      </w:r>
    </w:p>
    <w:p w14:paraId="165B4F0C" w14:textId="683C3548" w:rsidR="00135A29" w:rsidRDefault="00D24430" w:rsidP="006924E6">
      <w:pPr>
        <w:spacing w:line="480" w:lineRule="auto"/>
        <w:ind w:firstLine="720"/>
        <w:contextualSpacing/>
        <w:jc w:val="both"/>
        <w:rPr>
          <w:rFonts w:ascii="Arial" w:hAnsi="Arial" w:cs="Arial"/>
        </w:rPr>
      </w:pPr>
      <w:r>
        <w:rPr>
          <w:rFonts w:ascii="Arial" w:hAnsi="Arial" w:cs="Arial"/>
        </w:rPr>
        <w:t xml:space="preserve">Prosci ADKAR model is a five-stage model, </w:t>
      </w:r>
      <w:r w:rsidRPr="00D24430">
        <w:rPr>
          <w:rFonts w:ascii="Arial" w:hAnsi="Arial" w:cs="Arial"/>
        </w:rPr>
        <w:t>Awareness, Desire, Knowledge, Ability and Reinforcement</w:t>
      </w:r>
      <w:r>
        <w:rPr>
          <w:rFonts w:ascii="Arial" w:hAnsi="Arial" w:cs="Arial"/>
        </w:rPr>
        <w:t>. Its goals are to prepare people for change, help them through the process and reinforce the achieved changes.</w:t>
      </w:r>
    </w:p>
    <w:p w14:paraId="62CCC30C" w14:textId="7A38E495" w:rsidR="00D02647" w:rsidRPr="006E7BA5" w:rsidRDefault="00D24430" w:rsidP="006924E6">
      <w:pPr>
        <w:spacing w:line="480" w:lineRule="auto"/>
        <w:ind w:firstLine="720"/>
        <w:contextualSpacing/>
        <w:jc w:val="both"/>
        <w:rPr>
          <w:rFonts w:ascii="Arial" w:hAnsi="Arial" w:cs="Arial"/>
        </w:rPr>
      </w:pPr>
      <w:r w:rsidRPr="00D24430">
        <w:rPr>
          <w:rFonts w:ascii="Arial" w:hAnsi="Arial" w:cs="Arial"/>
        </w:rPr>
        <w:t xml:space="preserve">Kübler </w:t>
      </w:r>
      <w:r w:rsidR="00135A29" w:rsidRPr="006E7BA5">
        <w:rPr>
          <w:rFonts w:ascii="Arial" w:hAnsi="Arial" w:cs="Arial"/>
        </w:rPr>
        <w:t xml:space="preserve">- Ross </w:t>
      </w:r>
      <w:r>
        <w:rPr>
          <w:rFonts w:ascii="Arial" w:hAnsi="Arial" w:cs="Arial"/>
        </w:rPr>
        <w:t xml:space="preserve">is </w:t>
      </w:r>
      <w:r w:rsidRPr="00D24430">
        <w:rPr>
          <w:rFonts w:ascii="Arial" w:hAnsi="Arial" w:cs="Arial"/>
        </w:rPr>
        <w:t xml:space="preserve">a very useful tool </w:t>
      </w:r>
      <w:r w:rsidR="00C67EBA">
        <w:rPr>
          <w:rFonts w:ascii="Arial" w:hAnsi="Arial" w:cs="Arial"/>
        </w:rPr>
        <w:t xml:space="preserve">to manage either </w:t>
      </w:r>
      <w:r w:rsidRPr="00D24430">
        <w:rPr>
          <w:rFonts w:ascii="Arial" w:hAnsi="Arial" w:cs="Arial"/>
        </w:rPr>
        <w:t xml:space="preserve">individual or team change. </w:t>
      </w:r>
      <w:r w:rsidR="00C67EBA">
        <w:rPr>
          <w:rFonts w:ascii="Arial" w:hAnsi="Arial" w:cs="Arial"/>
        </w:rPr>
        <w:t xml:space="preserve">Its simplicity allows managers to identify the individual’s position on the curve, and then follow specific action such as communication, </w:t>
      </w:r>
      <w:proofErr w:type="gramStart"/>
      <w:r w:rsidR="00C67EBA">
        <w:rPr>
          <w:rFonts w:ascii="Arial" w:hAnsi="Arial" w:cs="Arial"/>
        </w:rPr>
        <w:t>support</w:t>
      </w:r>
      <w:proofErr w:type="gramEnd"/>
      <w:r w:rsidR="00C67EBA">
        <w:rPr>
          <w:rFonts w:ascii="Arial" w:hAnsi="Arial" w:cs="Arial"/>
        </w:rPr>
        <w:t xml:space="preserve"> and implementation of the changes.</w:t>
      </w:r>
    </w:p>
    <w:p w14:paraId="69100C72" w14:textId="426CB1B1" w:rsidR="0076197F" w:rsidRPr="006E7BA5" w:rsidRDefault="0076197F" w:rsidP="0076197F">
      <w:pPr>
        <w:spacing w:line="480" w:lineRule="auto"/>
        <w:ind w:firstLine="720"/>
        <w:contextualSpacing/>
        <w:jc w:val="both"/>
        <w:rPr>
          <w:rFonts w:ascii="Arial" w:hAnsi="Arial" w:cs="Arial"/>
        </w:rPr>
      </w:pPr>
    </w:p>
    <w:p w14:paraId="74DAF550" w14:textId="77777777" w:rsidR="00D3054A" w:rsidRDefault="00D3054A">
      <w:pPr>
        <w:spacing w:after="160" w:line="259" w:lineRule="auto"/>
        <w:rPr>
          <w:rFonts w:ascii="Arial" w:hAnsi="Arial" w:cs="Arial"/>
        </w:rPr>
      </w:pPr>
      <w:r>
        <w:rPr>
          <w:rFonts w:ascii="Arial" w:hAnsi="Arial" w:cs="Arial"/>
        </w:rPr>
        <w:br w:type="page"/>
      </w:r>
    </w:p>
    <w:p w14:paraId="0F01ED1C" w14:textId="6A25C541" w:rsidR="00D3054A" w:rsidRDefault="00D3054A" w:rsidP="006F4429">
      <w:pPr>
        <w:pStyle w:val="Heading1"/>
        <w:numPr>
          <w:ilvl w:val="0"/>
          <w:numId w:val="1"/>
        </w:numPr>
        <w:spacing w:line="480" w:lineRule="auto"/>
        <w:rPr>
          <w:rFonts w:ascii="Arial" w:hAnsi="Arial" w:cs="Arial"/>
          <w:b/>
          <w:bCs/>
          <w:color w:val="auto"/>
          <w:sz w:val="24"/>
          <w:szCs w:val="24"/>
        </w:rPr>
      </w:pPr>
      <w:bookmarkStart w:id="37" w:name="_Toc124529518"/>
      <w:r>
        <w:rPr>
          <w:rFonts w:ascii="Arial" w:hAnsi="Arial" w:cs="Arial"/>
          <w:b/>
          <w:bCs/>
          <w:color w:val="auto"/>
          <w:sz w:val="24"/>
          <w:szCs w:val="24"/>
        </w:rPr>
        <w:lastRenderedPageBreak/>
        <w:t>RESEARCH METHODOLOGY</w:t>
      </w:r>
      <w:bookmarkEnd w:id="37"/>
    </w:p>
    <w:p w14:paraId="224BE982" w14:textId="77360B99" w:rsidR="000A3AE8" w:rsidRDefault="000A3AE8" w:rsidP="006F4429">
      <w:pPr>
        <w:pStyle w:val="Heading1"/>
        <w:numPr>
          <w:ilvl w:val="1"/>
          <w:numId w:val="1"/>
        </w:numPr>
        <w:spacing w:line="480" w:lineRule="auto"/>
        <w:rPr>
          <w:rFonts w:ascii="Arial" w:hAnsi="Arial" w:cs="Arial"/>
          <w:b/>
          <w:bCs/>
          <w:color w:val="auto"/>
          <w:sz w:val="24"/>
          <w:szCs w:val="24"/>
        </w:rPr>
      </w:pPr>
      <w:bookmarkStart w:id="38" w:name="_Toc124529519"/>
      <w:r>
        <w:rPr>
          <w:rFonts w:ascii="Arial" w:hAnsi="Arial" w:cs="Arial"/>
          <w:b/>
          <w:bCs/>
          <w:color w:val="auto"/>
          <w:sz w:val="24"/>
          <w:szCs w:val="24"/>
        </w:rPr>
        <w:t>Introduction</w:t>
      </w:r>
      <w:bookmarkEnd w:id="38"/>
    </w:p>
    <w:p w14:paraId="1B441833" w14:textId="4D9963A7" w:rsidR="006C7890" w:rsidRDefault="006C7890" w:rsidP="006C7890">
      <w:pPr>
        <w:spacing w:line="480" w:lineRule="auto"/>
        <w:ind w:firstLine="720"/>
        <w:jc w:val="both"/>
        <w:rPr>
          <w:rFonts w:ascii="Arial" w:hAnsi="Arial" w:cs="Arial"/>
        </w:rPr>
      </w:pPr>
      <w:r w:rsidRPr="006C7890">
        <w:rPr>
          <w:rFonts w:ascii="Arial" w:hAnsi="Arial" w:cs="Arial"/>
        </w:rPr>
        <w:t>To address the research questions the study adopted a critical realist position and an interpretivist theoretical</w:t>
      </w:r>
      <w:r>
        <w:rPr>
          <w:rFonts w:ascii="Arial" w:hAnsi="Arial" w:cs="Arial"/>
        </w:rPr>
        <w:t xml:space="preserve"> </w:t>
      </w:r>
      <w:r w:rsidRPr="006C7890">
        <w:rPr>
          <w:rFonts w:ascii="Arial" w:hAnsi="Arial" w:cs="Arial"/>
        </w:rPr>
        <w:t>perspective; the central purpose being to understand the lived human experience and subjective</w:t>
      </w:r>
      <w:r>
        <w:rPr>
          <w:rFonts w:ascii="Arial" w:hAnsi="Arial" w:cs="Arial"/>
        </w:rPr>
        <w:t xml:space="preserve"> </w:t>
      </w:r>
      <w:r w:rsidRPr="006C7890">
        <w:rPr>
          <w:rFonts w:ascii="Arial" w:hAnsi="Arial" w:cs="Arial"/>
        </w:rPr>
        <w:t>world of those involved in change whether as recipients or as facilitators/agents of change (</w:t>
      </w:r>
      <w:proofErr w:type="spellStart"/>
      <w:proofErr w:type="gramStart"/>
      <w:r w:rsidRPr="006C7890">
        <w:rPr>
          <w:rFonts w:ascii="Arial" w:hAnsi="Arial" w:cs="Arial"/>
        </w:rPr>
        <w:t>Cohen,Manion</w:t>
      </w:r>
      <w:proofErr w:type="spellEnd"/>
      <w:proofErr w:type="gramEnd"/>
      <w:r w:rsidRPr="006C7890">
        <w:rPr>
          <w:rFonts w:ascii="Arial" w:hAnsi="Arial" w:cs="Arial"/>
        </w:rPr>
        <w:t xml:space="preserve"> &amp; Morrison, 2011).</w:t>
      </w:r>
    </w:p>
    <w:p w14:paraId="312FA155" w14:textId="371555DD" w:rsidR="00117A17" w:rsidRDefault="006C7890" w:rsidP="006C7890">
      <w:pPr>
        <w:spacing w:line="480" w:lineRule="auto"/>
        <w:ind w:firstLine="720"/>
        <w:jc w:val="both"/>
        <w:rPr>
          <w:rFonts w:ascii="Arial" w:hAnsi="Arial" w:cs="Arial"/>
        </w:rPr>
      </w:pPr>
      <w:r>
        <w:rPr>
          <w:rFonts w:ascii="Arial" w:hAnsi="Arial" w:cs="Arial"/>
        </w:rPr>
        <w:t xml:space="preserve">This chapter demonstrates the </w:t>
      </w:r>
      <w:r w:rsidR="00F56064">
        <w:rPr>
          <w:rFonts w:ascii="Arial" w:hAnsi="Arial" w:cs="Arial"/>
        </w:rPr>
        <w:t xml:space="preserve">research </w:t>
      </w:r>
      <w:r>
        <w:rPr>
          <w:rFonts w:ascii="Arial" w:hAnsi="Arial" w:cs="Arial"/>
        </w:rPr>
        <w:t>methodolog</w:t>
      </w:r>
      <w:r w:rsidR="00F56064">
        <w:rPr>
          <w:rFonts w:ascii="Arial" w:hAnsi="Arial" w:cs="Arial"/>
        </w:rPr>
        <w:t>y</w:t>
      </w:r>
      <w:r>
        <w:rPr>
          <w:rFonts w:ascii="Arial" w:hAnsi="Arial" w:cs="Arial"/>
        </w:rPr>
        <w:t xml:space="preserve"> adopted and the research methods used to gain and analyse </w:t>
      </w:r>
      <w:r w:rsidR="00F56064">
        <w:rPr>
          <w:rFonts w:ascii="Arial" w:hAnsi="Arial" w:cs="Arial"/>
        </w:rPr>
        <w:t>data to achieve the objectives of the study.</w:t>
      </w:r>
      <w:r>
        <w:rPr>
          <w:rFonts w:ascii="Arial" w:hAnsi="Arial" w:cs="Arial"/>
        </w:rPr>
        <w:t xml:space="preserve"> It </w:t>
      </w:r>
      <w:r w:rsidR="00117A17">
        <w:rPr>
          <w:rFonts w:ascii="Arial" w:hAnsi="Arial" w:cs="Arial"/>
        </w:rPr>
        <w:t xml:space="preserve">involves the research </w:t>
      </w:r>
      <w:r w:rsidR="00580012">
        <w:rPr>
          <w:rFonts w:ascii="Arial" w:hAnsi="Arial" w:cs="Arial"/>
        </w:rPr>
        <w:t xml:space="preserve">process, research philosophy, </w:t>
      </w:r>
      <w:r w:rsidR="00A91A33">
        <w:rPr>
          <w:rFonts w:ascii="Arial" w:hAnsi="Arial" w:cs="Arial"/>
        </w:rPr>
        <w:t xml:space="preserve">research approach, research </w:t>
      </w:r>
      <w:r w:rsidR="00117A17">
        <w:rPr>
          <w:rFonts w:ascii="Arial" w:hAnsi="Arial" w:cs="Arial"/>
        </w:rPr>
        <w:t>design,</w:t>
      </w:r>
      <w:r w:rsidR="00A91A33">
        <w:rPr>
          <w:rFonts w:ascii="Arial" w:hAnsi="Arial" w:cs="Arial"/>
        </w:rPr>
        <w:t xml:space="preserve"> research strategy, time horizon, </w:t>
      </w:r>
      <w:r w:rsidR="00117A17">
        <w:rPr>
          <w:rFonts w:ascii="Arial" w:hAnsi="Arial" w:cs="Arial"/>
        </w:rPr>
        <w:t>data collection</w:t>
      </w:r>
      <w:r w:rsidR="008D4F1D">
        <w:rPr>
          <w:rFonts w:ascii="Arial" w:hAnsi="Arial" w:cs="Arial"/>
        </w:rPr>
        <w:t>,</w:t>
      </w:r>
      <w:r w:rsidR="00117A17">
        <w:rPr>
          <w:rFonts w:ascii="Arial" w:hAnsi="Arial" w:cs="Arial"/>
        </w:rPr>
        <w:t xml:space="preserve"> and </w:t>
      </w:r>
      <w:r w:rsidR="00A91A33">
        <w:rPr>
          <w:rFonts w:ascii="Arial" w:hAnsi="Arial" w:cs="Arial"/>
        </w:rPr>
        <w:t>data analysis</w:t>
      </w:r>
      <w:r w:rsidR="00117A17">
        <w:rPr>
          <w:rFonts w:ascii="Arial" w:hAnsi="Arial" w:cs="Arial"/>
        </w:rPr>
        <w:t>.</w:t>
      </w:r>
      <w:r w:rsidR="00C90BF7">
        <w:rPr>
          <w:rFonts w:ascii="Arial" w:hAnsi="Arial" w:cs="Arial"/>
        </w:rPr>
        <w:t xml:space="preserve"> </w:t>
      </w:r>
      <w:r w:rsidR="00A47FA6">
        <w:rPr>
          <w:rFonts w:ascii="Arial" w:hAnsi="Arial" w:cs="Arial"/>
        </w:rPr>
        <w:t xml:space="preserve">The </w:t>
      </w:r>
      <w:r w:rsidR="00C90BF7">
        <w:rPr>
          <w:rFonts w:ascii="Arial" w:hAnsi="Arial" w:cs="Arial"/>
        </w:rPr>
        <w:t xml:space="preserve">structure </w:t>
      </w:r>
      <w:r w:rsidR="00A47FA6">
        <w:rPr>
          <w:rFonts w:ascii="Arial" w:hAnsi="Arial" w:cs="Arial"/>
        </w:rPr>
        <w:t>of the study methodology can be found in Figure 12 below and contains the Research Philosophy, the Research approach the Research Strategy</w:t>
      </w:r>
      <w:r w:rsidR="008D4F1D">
        <w:rPr>
          <w:rFonts w:ascii="Arial" w:hAnsi="Arial" w:cs="Arial"/>
        </w:rPr>
        <w:t>,</w:t>
      </w:r>
      <w:r w:rsidR="00A47FA6">
        <w:rPr>
          <w:rFonts w:ascii="Arial" w:hAnsi="Arial" w:cs="Arial"/>
        </w:rPr>
        <w:t xml:space="preserve"> and the Data Collection Method.</w:t>
      </w:r>
      <w:r w:rsidR="00C90BF7">
        <w:rPr>
          <w:rFonts w:ascii="Arial" w:hAnsi="Arial" w:cs="Arial"/>
        </w:rPr>
        <w:t xml:space="preserve"> </w:t>
      </w:r>
    </w:p>
    <w:p w14:paraId="4736854F" w14:textId="541B5535" w:rsidR="003B792F" w:rsidRDefault="003B792F" w:rsidP="006C7890">
      <w:pPr>
        <w:spacing w:line="480" w:lineRule="auto"/>
        <w:ind w:firstLine="720"/>
        <w:jc w:val="both"/>
        <w:rPr>
          <w:rFonts w:ascii="Arial" w:hAnsi="Arial" w:cs="Arial"/>
        </w:rPr>
      </w:pPr>
      <w:r>
        <w:rPr>
          <w:rFonts w:ascii="Arial" w:hAnsi="Arial" w:cs="Arial"/>
          <w:noProof/>
        </w:rPr>
        <w:drawing>
          <wp:anchor distT="0" distB="0" distL="114300" distR="114300" simplePos="0" relativeHeight="251710464" behindDoc="0" locked="0" layoutInCell="1" allowOverlap="1" wp14:anchorId="45E89DD9" wp14:editId="73FD856C">
            <wp:simplePos x="0" y="0"/>
            <wp:positionH relativeFrom="margin">
              <wp:align>left</wp:align>
            </wp:positionH>
            <wp:positionV relativeFrom="paragraph">
              <wp:posOffset>102740</wp:posOffset>
            </wp:positionV>
            <wp:extent cx="5687607" cy="1254797"/>
            <wp:effectExtent l="19050" t="0" r="8890" b="0"/>
            <wp:wrapNone/>
            <wp:docPr id="274" name="Diagram 2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14:sizeRelH relativeFrom="margin">
              <wp14:pctWidth>0</wp14:pctWidth>
            </wp14:sizeRelH>
            <wp14:sizeRelV relativeFrom="margin">
              <wp14:pctHeight>0</wp14:pctHeight>
            </wp14:sizeRelV>
          </wp:anchor>
        </w:drawing>
      </w:r>
    </w:p>
    <w:p w14:paraId="15D594AA" w14:textId="4DC8442C" w:rsidR="003B792F" w:rsidRDefault="003B792F" w:rsidP="006C7890">
      <w:pPr>
        <w:spacing w:line="480" w:lineRule="auto"/>
        <w:ind w:firstLine="720"/>
        <w:jc w:val="both"/>
        <w:rPr>
          <w:rFonts w:ascii="Arial" w:hAnsi="Arial" w:cs="Arial"/>
        </w:rPr>
      </w:pPr>
    </w:p>
    <w:p w14:paraId="625DB38B" w14:textId="77777777" w:rsidR="003B792F" w:rsidRDefault="003B792F" w:rsidP="006C7890">
      <w:pPr>
        <w:spacing w:line="480" w:lineRule="auto"/>
        <w:ind w:firstLine="720"/>
        <w:jc w:val="both"/>
        <w:rPr>
          <w:rFonts w:ascii="Arial" w:hAnsi="Arial" w:cs="Arial"/>
        </w:rPr>
      </w:pPr>
    </w:p>
    <w:p w14:paraId="6F326FC3" w14:textId="7D21D867" w:rsidR="003B792F" w:rsidRDefault="003B792F" w:rsidP="006C7890">
      <w:pPr>
        <w:spacing w:line="480" w:lineRule="auto"/>
        <w:ind w:firstLine="720"/>
        <w:jc w:val="both"/>
        <w:rPr>
          <w:rFonts w:ascii="Arial" w:hAnsi="Arial" w:cs="Arial"/>
        </w:rPr>
      </w:pPr>
    </w:p>
    <w:p w14:paraId="155F6219" w14:textId="305F0B92" w:rsidR="003B792F" w:rsidRDefault="003B792F" w:rsidP="003B792F">
      <w:pPr>
        <w:spacing w:line="480" w:lineRule="auto"/>
        <w:jc w:val="both"/>
        <w:rPr>
          <w:rFonts w:ascii="Arial" w:hAnsi="Arial" w:cs="Arial"/>
        </w:rPr>
      </w:pPr>
      <w:r w:rsidRPr="004A6229">
        <w:rPr>
          <w:rFonts w:ascii="Arial" w:hAnsi="Arial" w:cs="Arial"/>
          <w:sz w:val="18"/>
          <w:szCs w:val="18"/>
        </w:rPr>
        <w:t xml:space="preserve">Figure </w:t>
      </w:r>
      <w:r>
        <w:rPr>
          <w:rFonts w:ascii="Arial" w:hAnsi="Arial" w:cs="Arial"/>
          <w:sz w:val="18"/>
          <w:szCs w:val="18"/>
        </w:rPr>
        <w:t>12</w:t>
      </w:r>
      <w:r w:rsidRPr="004A6229">
        <w:rPr>
          <w:rFonts w:ascii="Arial" w:hAnsi="Arial" w:cs="Arial"/>
          <w:sz w:val="18"/>
          <w:szCs w:val="18"/>
        </w:rPr>
        <w:t>:</w:t>
      </w:r>
      <w:r>
        <w:rPr>
          <w:rFonts w:ascii="Arial" w:hAnsi="Arial" w:cs="Arial"/>
          <w:sz w:val="18"/>
          <w:szCs w:val="18"/>
        </w:rPr>
        <w:t xml:space="preserve"> Research Approach of the Study</w:t>
      </w:r>
      <w:r w:rsidRPr="004A6229">
        <w:rPr>
          <w:sz w:val="20"/>
          <w:szCs w:val="20"/>
        </w:rPr>
        <w:tab/>
      </w:r>
    </w:p>
    <w:p w14:paraId="3FEA9BFE" w14:textId="255316C6" w:rsidR="00BC5ACB" w:rsidRDefault="00BC5ACB" w:rsidP="006B22D1">
      <w:pPr>
        <w:pStyle w:val="Heading1"/>
        <w:numPr>
          <w:ilvl w:val="1"/>
          <w:numId w:val="1"/>
        </w:numPr>
        <w:spacing w:line="480" w:lineRule="auto"/>
        <w:rPr>
          <w:rFonts w:ascii="Arial" w:hAnsi="Arial" w:cs="Arial"/>
          <w:b/>
          <w:bCs/>
          <w:color w:val="auto"/>
          <w:sz w:val="24"/>
          <w:szCs w:val="24"/>
        </w:rPr>
      </w:pPr>
      <w:bookmarkStart w:id="39" w:name="_Toc124529520"/>
      <w:r>
        <w:rPr>
          <w:rFonts w:ascii="Arial" w:hAnsi="Arial" w:cs="Arial"/>
          <w:b/>
          <w:bCs/>
          <w:color w:val="auto"/>
          <w:sz w:val="24"/>
          <w:szCs w:val="24"/>
        </w:rPr>
        <w:t>Research Process</w:t>
      </w:r>
      <w:bookmarkEnd w:id="39"/>
    </w:p>
    <w:p w14:paraId="5F1E4626" w14:textId="5CB6758E" w:rsidR="00BC5ACB" w:rsidRDefault="00BC5ACB" w:rsidP="00BC5ACB">
      <w:pPr>
        <w:spacing w:line="480" w:lineRule="auto"/>
        <w:ind w:firstLine="720"/>
        <w:jc w:val="both"/>
        <w:rPr>
          <w:rFonts w:ascii="Arial" w:hAnsi="Arial" w:cs="Arial"/>
        </w:rPr>
      </w:pPr>
      <w:r>
        <w:rPr>
          <w:rFonts w:ascii="Arial" w:hAnsi="Arial" w:cs="Arial"/>
        </w:rPr>
        <w:t xml:space="preserve">Many models are available for the research process.  </w:t>
      </w:r>
      <w:r w:rsidRPr="00BC5ACB">
        <w:rPr>
          <w:rFonts w:ascii="Arial" w:hAnsi="Arial" w:cs="Arial"/>
        </w:rPr>
        <w:t>Saunders et al. (201</w:t>
      </w:r>
      <w:r w:rsidR="00E3282C">
        <w:rPr>
          <w:rFonts w:ascii="Arial" w:hAnsi="Arial" w:cs="Arial"/>
        </w:rPr>
        <w:t>9</w:t>
      </w:r>
      <w:r w:rsidRPr="00BC5ACB">
        <w:rPr>
          <w:rFonts w:ascii="Arial" w:hAnsi="Arial" w:cs="Arial"/>
        </w:rPr>
        <w:t xml:space="preserve">) </w:t>
      </w:r>
      <w:r>
        <w:rPr>
          <w:rFonts w:ascii="Arial" w:hAnsi="Arial" w:cs="Arial"/>
        </w:rPr>
        <w:t>conclude</w:t>
      </w:r>
      <w:r w:rsidRPr="00BC5ACB">
        <w:rPr>
          <w:rFonts w:ascii="Arial" w:hAnsi="Arial" w:cs="Arial"/>
        </w:rPr>
        <w:t xml:space="preserve"> that the research process can be described as an onion with six layers, including the research philosophy, approach, strategy, methodological choice, time horizon, and data collection and analysis techniques and procedures</w:t>
      </w:r>
      <w:r>
        <w:rPr>
          <w:rFonts w:ascii="Arial" w:hAnsi="Arial" w:cs="Arial"/>
        </w:rPr>
        <w:t xml:space="preserve"> (see figure 13).</w:t>
      </w:r>
    </w:p>
    <w:p w14:paraId="5EC8B3A8" w14:textId="77777777" w:rsidR="00E3282C" w:rsidRDefault="00E3282C" w:rsidP="00BC5ACB">
      <w:pPr>
        <w:spacing w:line="480" w:lineRule="auto"/>
        <w:ind w:firstLine="720"/>
        <w:jc w:val="both"/>
        <w:rPr>
          <w:rFonts w:ascii="Arial" w:hAnsi="Arial" w:cs="Arial"/>
        </w:rPr>
      </w:pPr>
    </w:p>
    <w:p w14:paraId="7AD6B671" w14:textId="31BC30E0" w:rsidR="00BC5ACB" w:rsidRDefault="00BC5ACB" w:rsidP="00BC5ACB">
      <w:pPr>
        <w:spacing w:line="480" w:lineRule="auto"/>
        <w:jc w:val="both"/>
        <w:rPr>
          <w:rFonts w:ascii="Arial" w:hAnsi="Arial" w:cs="Arial"/>
        </w:rPr>
      </w:pPr>
      <w:r>
        <w:rPr>
          <w:noProof/>
        </w:rPr>
        <w:lastRenderedPageBreak/>
        <w:drawing>
          <wp:inline distT="0" distB="0" distL="0" distR="0" wp14:anchorId="6456E7CF" wp14:editId="4D33AFBF">
            <wp:extent cx="5457644" cy="3898575"/>
            <wp:effectExtent l="0" t="0" r="0" b="6985"/>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64125" cy="3903204"/>
                    </a:xfrm>
                    <a:prstGeom prst="rect">
                      <a:avLst/>
                    </a:prstGeom>
                    <a:noFill/>
                    <a:ln>
                      <a:noFill/>
                    </a:ln>
                  </pic:spPr>
                </pic:pic>
              </a:graphicData>
            </a:graphic>
          </wp:inline>
        </w:drawing>
      </w:r>
    </w:p>
    <w:p w14:paraId="16CF8626" w14:textId="43F7DDC9" w:rsidR="00BC5ACB" w:rsidRDefault="00BC5ACB" w:rsidP="00BC5ACB">
      <w:pPr>
        <w:rPr>
          <w:rFonts w:ascii="Arial" w:hAnsi="Arial" w:cs="Arial"/>
          <w:sz w:val="18"/>
          <w:szCs w:val="18"/>
        </w:rPr>
      </w:pPr>
      <w:r w:rsidRPr="004A6229">
        <w:rPr>
          <w:rFonts w:ascii="Arial" w:hAnsi="Arial" w:cs="Arial"/>
          <w:sz w:val="18"/>
          <w:szCs w:val="18"/>
        </w:rPr>
        <w:t xml:space="preserve">Figure </w:t>
      </w:r>
      <w:r>
        <w:rPr>
          <w:rFonts w:ascii="Arial" w:hAnsi="Arial" w:cs="Arial"/>
          <w:sz w:val="18"/>
          <w:szCs w:val="18"/>
        </w:rPr>
        <w:t>13</w:t>
      </w:r>
      <w:r w:rsidRPr="004A6229">
        <w:rPr>
          <w:rFonts w:ascii="Arial" w:hAnsi="Arial" w:cs="Arial"/>
          <w:sz w:val="18"/>
          <w:szCs w:val="18"/>
        </w:rPr>
        <w:t>:</w:t>
      </w:r>
      <w:r>
        <w:rPr>
          <w:rFonts w:ascii="Arial" w:hAnsi="Arial" w:cs="Arial"/>
          <w:sz w:val="18"/>
          <w:szCs w:val="18"/>
        </w:rPr>
        <w:t xml:space="preserve"> </w:t>
      </w:r>
      <w:r w:rsidRPr="00BC5ACB">
        <w:rPr>
          <w:rFonts w:ascii="Arial" w:hAnsi="Arial" w:cs="Arial"/>
          <w:sz w:val="18"/>
          <w:szCs w:val="18"/>
        </w:rPr>
        <w:t>Understanding the Research Onion</w:t>
      </w:r>
    </w:p>
    <w:p w14:paraId="349776EF" w14:textId="166E487B" w:rsidR="00BC5ACB" w:rsidRDefault="00BC5ACB" w:rsidP="00BC5ACB"/>
    <w:p w14:paraId="1FDF4F42" w14:textId="77777777" w:rsidR="00BC5ACB" w:rsidRPr="00BC5ACB" w:rsidRDefault="00BC5ACB" w:rsidP="00BC5ACB"/>
    <w:p w14:paraId="0DA6D496" w14:textId="48C9D869" w:rsidR="00F56064" w:rsidRDefault="00F56064" w:rsidP="006B22D1">
      <w:pPr>
        <w:pStyle w:val="Heading1"/>
        <w:numPr>
          <w:ilvl w:val="1"/>
          <w:numId w:val="1"/>
        </w:numPr>
        <w:spacing w:line="480" w:lineRule="auto"/>
        <w:rPr>
          <w:rFonts w:ascii="Arial" w:hAnsi="Arial" w:cs="Arial"/>
          <w:b/>
          <w:bCs/>
          <w:color w:val="auto"/>
          <w:sz w:val="24"/>
          <w:szCs w:val="24"/>
        </w:rPr>
      </w:pPr>
      <w:bookmarkStart w:id="40" w:name="_Toc124529521"/>
      <w:r>
        <w:rPr>
          <w:rFonts w:ascii="Arial" w:hAnsi="Arial" w:cs="Arial"/>
          <w:b/>
          <w:bCs/>
          <w:color w:val="auto"/>
          <w:sz w:val="24"/>
          <w:szCs w:val="24"/>
        </w:rPr>
        <w:t>Research Philosophy</w:t>
      </w:r>
      <w:bookmarkEnd w:id="40"/>
    </w:p>
    <w:p w14:paraId="5F21BE43" w14:textId="1FBCEDF5" w:rsidR="00F56064" w:rsidRDefault="007022AC" w:rsidP="0006051E">
      <w:pPr>
        <w:spacing w:line="480" w:lineRule="auto"/>
        <w:ind w:firstLine="720"/>
        <w:jc w:val="both"/>
        <w:rPr>
          <w:rFonts w:ascii="Arial" w:hAnsi="Arial" w:cs="Arial"/>
        </w:rPr>
      </w:pPr>
      <w:r>
        <w:rPr>
          <w:rFonts w:ascii="Arial" w:hAnsi="Arial" w:cs="Arial"/>
        </w:rPr>
        <w:t xml:space="preserve">The outer layer of the </w:t>
      </w:r>
      <w:r w:rsidR="00BC5ACB">
        <w:rPr>
          <w:rFonts w:ascii="Arial" w:hAnsi="Arial" w:cs="Arial"/>
        </w:rPr>
        <w:t>Research</w:t>
      </w:r>
      <w:r>
        <w:rPr>
          <w:rFonts w:ascii="Arial" w:hAnsi="Arial" w:cs="Arial"/>
        </w:rPr>
        <w:t xml:space="preserve"> onion is Research</w:t>
      </w:r>
      <w:r w:rsidR="00BC5ACB">
        <w:rPr>
          <w:rFonts w:ascii="Arial" w:hAnsi="Arial" w:cs="Arial"/>
        </w:rPr>
        <w:t xml:space="preserve"> Philosophy. </w:t>
      </w:r>
      <w:r w:rsidR="00F56064" w:rsidRPr="0006051E">
        <w:rPr>
          <w:rFonts w:ascii="Arial" w:hAnsi="Arial" w:cs="Arial"/>
        </w:rPr>
        <w:t xml:space="preserve">According to </w:t>
      </w:r>
      <w:r w:rsidR="0006051E" w:rsidRPr="0006051E">
        <w:rPr>
          <w:rFonts w:ascii="Arial" w:hAnsi="Arial" w:cs="Arial"/>
        </w:rPr>
        <w:t>Saunders et al. (201</w:t>
      </w:r>
      <w:r w:rsidR="00BC5ACB">
        <w:rPr>
          <w:rFonts w:ascii="Arial" w:hAnsi="Arial" w:cs="Arial"/>
        </w:rPr>
        <w:t>9</w:t>
      </w:r>
      <w:r w:rsidR="0006051E" w:rsidRPr="0006051E">
        <w:rPr>
          <w:rFonts w:ascii="Arial" w:hAnsi="Arial" w:cs="Arial"/>
        </w:rPr>
        <w:t>), Research Philosophy is a system of beliefs and assumptions about the development of</w:t>
      </w:r>
      <w:r w:rsidR="0006051E">
        <w:rPr>
          <w:rFonts w:ascii="Arial" w:hAnsi="Arial" w:cs="Arial"/>
        </w:rPr>
        <w:t xml:space="preserve"> </w:t>
      </w:r>
      <w:r w:rsidR="0006051E" w:rsidRPr="0006051E">
        <w:rPr>
          <w:rFonts w:ascii="Arial" w:hAnsi="Arial" w:cs="Arial"/>
        </w:rPr>
        <w:t>knowledge.</w:t>
      </w:r>
      <w:r w:rsidR="00BC5ACB">
        <w:rPr>
          <w:rFonts w:ascii="Arial" w:hAnsi="Arial" w:cs="Arial"/>
        </w:rPr>
        <w:t xml:space="preserve"> </w:t>
      </w:r>
      <w:r w:rsidR="0006051E" w:rsidRPr="0006051E">
        <w:rPr>
          <w:rFonts w:ascii="Arial" w:hAnsi="Arial" w:cs="Arial"/>
        </w:rPr>
        <w:t xml:space="preserve">Smith et al. (2009) noted that the study of philosophical issues has several advantages: it can help researchers to clarify research designs; it guides researchers in identifying and creating designs that may be outside their previous experience; and it helps them to </w:t>
      </w:r>
      <w:proofErr w:type="spellStart"/>
      <w:r w:rsidR="0006051E" w:rsidRPr="0006051E">
        <w:rPr>
          <w:rFonts w:ascii="Arial" w:hAnsi="Arial" w:cs="Arial"/>
        </w:rPr>
        <w:t>recognise</w:t>
      </w:r>
      <w:proofErr w:type="spellEnd"/>
      <w:r w:rsidR="0006051E" w:rsidRPr="0006051E">
        <w:rPr>
          <w:rFonts w:ascii="Arial" w:hAnsi="Arial" w:cs="Arial"/>
        </w:rPr>
        <w:t xml:space="preserve"> which designs will work and which will not.</w:t>
      </w:r>
      <w:r w:rsidR="00623F35">
        <w:rPr>
          <w:rFonts w:ascii="Arial" w:hAnsi="Arial" w:cs="Arial"/>
        </w:rPr>
        <w:t xml:space="preserve"> </w:t>
      </w:r>
      <w:r w:rsidR="003A2999">
        <w:rPr>
          <w:rFonts w:ascii="Arial" w:hAnsi="Arial" w:cs="Arial"/>
        </w:rPr>
        <w:t xml:space="preserve">It is the way of how we gather, </w:t>
      </w:r>
      <w:proofErr w:type="gramStart"/>
      <w:r w:rsidR="003A2999">
        <w:rPr>
          <w:rFonts w:ascii="Arial" w:hAnsi="Arial" w:cs="Arial"/>
        </w:rPr>
        <w:t>analyse</w:t>
      </w:r>
      <w:proofErr w:type="gramEnd"/>
      <w:r w:rsidR="003A2999">
        <w:rPr>
          <w:rFonts w:ascii="Arial" w:hAnsi="Arial" w:cs="Arial"/>
        </w:rPr>
        <w:t xml:space="preserve"> and use data for a research phenomenon.</w:t>
      </w:r>
    </w:p>
    <w:p w14:paraId="00C070AE" w14:textId="679D11BD" w:rsidR="0006051E" w:rsidRDefault="0006051E" w:rsidP="00A06347">
      <w:pPr>
        <w:spacing w:line="480" w:lineRule="auto"/>
        <w:ind w:firstLine="720"/>
        <w:jc w:val="both"/>
        <w:rPr>
          <w:rFonts w:ascii="Arial" w:hAnsi="Arial" w:cs="Arial"/>
        </w:rPr>
      </w:pPr>
      <w:r>
        <w:rPr>
          <w:rFonts w:ascii="Arial" w:hAnsi="Arial" w:cs="Arial"/>
        </w:rPr>
        <w:t xml:space="preserve">The </w:t>
      </w:r>
      <w:r w:rsidR="00B309C7">
        <w:rPr>
          <w:rFonts w:ascii="Arial" w:hAnsi="Arial" w:cs="Arial"/>
        </w:rPr>
        <w:t xml:space="preserve">bases for research paradigms are ontology, </w:t>
      </w:r>
      <w:proofErr w:type="gramStart"/>
      <w:r w:rsidR="00B309C7">
        <w:rPr>
          <w:rFonts w:ascii="Arial" w:hAnsi="Arial" w:cs="Arial"/>
        </w:rPr>
        <w:t>epistemology</w:t>
      </w:r>
      <w:proofErr w:type="gramEnd"/>
      <w:r w:rsidR="00B309C7">
        <w:rPr>
          <w:rFonts w:ascii="Arial" w:hAnsi="Arial" w:cs="Arial"/>
        </w:rPr>
        <w:t xml:space="preserve"> and methodology (Guba and Lincoln, 1994). Starting with ontology is the state of being that we need to investigate</w:t>
      </w:r>
      <w:r w:rsidR="009C7922">
        <w:rPr>
          <w:rFonts w:ascii="Arial" w:hAnsi="Arial" w:cs="Arial"/>
        </w:rPr>
        <w:t xml:space="preserve">, in our case the impact of organisational change in </w:t>
      </w:r>
      <w:proofErr w:type="spellStart"/>
      <w:r w:rsidR="009C7922">
        <w:rPr>
          <w:rFonts w:ascii="Arial" w:hAnsi="Arial" w:cs="Arial"/>
        </w:rPr>
        <w:t>organisation’s</w:t>
      </w:r>
      <w:proofErr w:type="spellEnd"/>
      <w:r w:rsidR="009C7922">
        <w:rPr>
          <w:rFonts w:ascii="Arial" w:hAnsi="Arial" w:cs="Arial"/>
        </w:rPr>
        <w:t xml:space="preserve"> </w:t>
      </w:r>
      <w:r w:rsidR="009C7922">
        <w:rPr>
          <w:rFonts w:ascii="Arial" w:hAnsi="Arial" w:cs="Arial"/>
        </w:rPr>
        <w:lastRenderedPageBreak/>
        <w:t>performance.</w:t>
      </w:r>
      <w:r w:rsidR="00A06347">
        <w:rPr>
          <w:rFonts w:ascii="Arial" w:hAnsi="Arial" w:cs="Arial"/>
        </w:rPr>
        <w:t xml:space="preserve"> E</w:t>
      </w:r>
      <w:r w:rsidR="00B309C7">
        <w:rPr>
          <w:rFonts w:ascii="Arial" w:hAnsi="Arial" w:cs="Arial"/>
        </w:rPr>
        <w:t xml:space="preserve">pistemology </w:t>
      </w:r>
      <w:r w:rsidR="00A06347">
        <w:rPr>
          <w:rFonts w:ascii="Arial" w:hAnsi="Arial" w:cs="Arial"/>
        </w:rPr>
        <w:t xml:space="preserve">according to MacKay (2014) is </w:t>
      </w:r>
      <w:r w:rsidR="00A06347" w:rsidRPr="00A06347">
        <w:rPr>
          <w:rFonts w:ascii="Arial" w:hAnsi="Arial" w:cs="Arial"/>
        </w:rPr>
        <w:t>the type and level of proof required for something to be accepted as true.</w:t>
      </w:r>
      <w:r w:rsidR="00A06347">
        <w:rPr>
          <w:rFonts w:ascii="Arial" w:hAnsi="Arial" w:cs="Arial"/>
        </w:rPr>
        <w:t xml:space="preserve"> </w:t>
      </w:r>
      <w:r w:rsidR="009C7922">
        <w:rPr>
          <w:rFonts w:ascii="Arial" w:hAnsi="Arial" w:cs="Arial"/>
        </w:rPr>
        <w:t xml:space="preserve">In this study epistemology is the need of implementing change and </w:t>
      </w:r>
      <w:r w:rsidR="008D4F1D">
        <w:rPr>
          <w:rFonts w:ascii="Arial" w:hAnsi="Arial" w:cs="Arial"/>
        </w:rPr>
        <w:t>the theories</w:t>
      </w:r>
      <w:r w:rsidR="009C7922">
        <w:rPr>
          <w:rFonts w:ascii="Arial" w:hAnsi="Arial" w:cs="Arial"/>
        </w:rPr>
        <w:t xml:space="preserve"> discussed in the literature review. Taking into consideration the epistemology we are ready to select the </w:t>
      </w:r>
      <w:r w:rsidR="008A536D">
        <w:rPr>
          <w:rFonts w:ascii="Arial" w:hAnsi="Arial" w:cs="Arial"/>
        </w:rPr>
        <w:t>philosophy</w:t>
      </w:r>
      <w:r w:rsidR="009C7922">
        <w:rPr>
          <w:rFonts w:ascii="Arial" w:hAnsi="Arial" w:cs="Arial"/>
        </w:rPr>
        <w:t xml:space="preserve">. We do have </w:t>
      </w:r>
      <w:r w:rsidR="008A536D">
        <w:rPr>
          <w:rFonts w:ascii="Arial" w:hAnsi="Arial" w:cs="Arial"/>
        </w:rPr>
        <w:t>three</w:t>
      </w:r>
      <w:r w:rsidR="009C7922">
        <w:rPr>
          <w:rFonts w:ascii="Arial" w:hAnsi="Arial" w:cs="Arial"/>
        </w:rPr>
        <w:t xml:space="preserve"> options, </w:t>
      </w:r>
      <w:r w:rsidR="009C7922" w:rsidRPr="009C7922">
        <w:rPr>
          <w:rFonts w:ascii="Arial" w:hAnsi="Arial" w:cs="Arial"/>
        </w:rPr>
        <w:t>Positivism</w:t>
      </w:r>
      <w:r w:rsidR="008A536D">
        <w:rPr>
          <w:rFonts w:ascii="Arial" w:hAnsi="Arial" w:cs="Arial"/>
        </w:rPr>
        <w:t xml:space="preserve">, </w:t>
      </w:r>
      <w:r w:rsidR="009C7922" w:rsidRPr="009C7922">
        <w:rPr>
          <w:rFonts w:ascii="Arial" w:hAnsi="Arial" w:cs="Arial"/>
        </w:rPr>
        <w:t>Interpretivism</w:t>
      </w:r>
      <w:r w:rsidR="008A536D">
        <w:rPr>
          <w:rFonts w:ascii="Arial" w:hAnsi="Arial" w:cs="Arial"/>
        </w:rPr>
        <w:t xml:space="preserve"> and </w:t>
      </w:r>
      <w:r w:rsidR="008A536D" w:rsidRPr="008A536D">
        <w:rPr>
          <w:rFonts w:ascii="Arial" w:hAnsi="Arial" w:cs="Arial"/>
        </w:rPr>
        <w:t>Objectivism</w:t>
      </w:r>
      <w:r w:rsidR="009C7922">
        <w:rPr>
          <w:rFonts w:ascii="Arial" w:hAnsi="Arial" w:cs="Arial"/>
        </w:rPr>
        <w:t>. Po</w:t>
      </w:r>
      <w:r w:rsidR="009C7922" w:rsidRPr="009C7922">
        <w:rPr>
          <w:rFonts w:ascii="Arial" w:hAnsi="Arial" w:cs="Arial"/>
        </w:rPr>
        <w:t>sitivism is a concept that ontologically embraces naïve realism while adopting an objective approach epistemologically (Clarke, 2009).</w:t>
      </w:r>
      <w:r w:rsidR="009C7922">
        <w:rPr>
          <w:rFonts w:ascii="Arial" w:hAnsi="Arial" w:cs="Arial"/>
        </w:rPr>
        <w:t xml:space="preserve"> </w:t>
      </w:r>
      <w:r w:rsidR="009C7922" w:rsidRPr="009C7922">
        <w:rPr>
          <w:rFonts w:ascii="Arial" w:hAnsi="Arial" w:cs="Arial"/>
        </w:rPr>
        <w:t xml:space="preserve">On the other hand, interpretivism argues that it is human beings who shape the world around them and that the study of knowledge should go beyond theory and observes emotions, </w:t>
      </w:r>
      <w:proofErr w:type="gramStart"/>
      <w:r w:rsidR="009C7922" w:rsidRPr="009C7922">
        <w:rPr>
          <w:rFonts w:ascii="Arial" w:hAnsi="Arial" w:cs="Arial"/>
        </w:rPr>
        <w:t>feelings</w:t>
      </w:r>
      <w:proofErr w:type="gramEnd"/>
      <w:r w:rsidR="009C7922" w:rsidRPr="009C7922">
        <w:rPr>
          <w:rFonts w:ascii="Arial" w:hAnsi="Arial" w:cs="Arial"/>
        </w:rPr>
        <w:t xml:space="preserve"> and other important aspects that people value (Howell, 2013).</w:t>
      </w:r>
      <w:r w:rsidR="009C7922">
        <w:rPr>
          <w:rFonts w:ascii="Arial" w:hAnsi="Arial" w:cs="Arial"/>
        </w:rPr>
        <w:t xml:space="preserve"> </w:t>
      </w:r>
      <w:r w:rsidR="008A536D">
        <w:rPr>
          <w:rFonts w:ascii="Arial" w:hAnsi="Arial" w:cs="Arial"/>
        </w:rPr>
        <w:t xml:space="preserve">In objectivism, </w:t>
      </w:r>
      <w:proofErr w:type="gramStart"/>
      <w:r w:rsidR="008A536D" w:rsidRPr="008A536D">
        <w:rPr>
          <w:rFonts w:ascii="Arial" w:hAnsi="Arial" w:cs="Arial"/>
        </w:rPr>
        <w:t>The</w:t>
      </w:r>
      <w:proofErr w:type="gramEnd"/>
      <w:r w:rsidR="008A536D" w:rsidRPr="008A536D">
        <w:rPr>
          <w:rFonts w:ascii="Arial" w:hAnsi="Arial" w:cs="Arial"/>
        </w:rPr>
        <w:t xml:space="preserve"> main aim is for the researcher to stay objective without giving prejudice any chance to alter the outcomes of the research (Creswell &amp; Creswell, 2018)</w:t>
      </w:r>
      <w:r w:rsidR="008A536D">
        <w:rPr>
          <w:rFonts w:ascii="Arial" w:hAnsi="Arial" w:cs="Arial"/>
        </w:rPr>
        <w:t xml:space="preserve"> </w:t>
      </w:r>
      <w:r w:rsidR="009C7922">
        <w:rPr>
          <w:rFonts w:ascii="Arial" w:hAnsi="Arial" w:cs="Arial"/>
        </w:rPr>
        <w:t xml:space="preserve">In this study we will follow the </w:t>
      </w:r>
      <w:r w:rsidR="009C7922" w:rsidRPr="009C7922">
        <w:rPr>
          <w:rFonts w:ascii="Arial" w:hAnsi="Arial" w:cs="Arial"/>
        </w:rPr>
        <w:t>interpretivism methodology</w:t>
      </w:r>
      <w:r w:rsidR="009C7922">
        <w:rPr>
          <w:rFonts w:ascii="Arial" w:hAnsi="Arial" w:cs="Arial"/>
        </w:rPr>
        <w:t xml:space="preserve">. Now that we have reached the point of clarifying the </w:t>
      </w:r>
      <w:r w:rsidR="00A47FA6">
        <w:rPr>
          <w:rFonts w:ascii="Arial" w:hAnsi="Arial" w:cs="Arial"/>
        </w:rPr>
        <w:t>methodology,</w:t>
      </w:r>
      <w:r w:rsidR="009C7922">
        <w:rPr>
          <w:rFonts w:ascii="Arial" w:hAnsi="Arial" w:cs="Arial"/>
        </w:rPr>
        <w:t xml:space="preserve"> we can select tools and techniques to illustrate the </w:t>
      </w:r>
      <w:r w:rsidR="00ED5815">
        <w:rPr>
          <w:rFonts w:ascii="Arial" w:hAnsi="Arial" w:cs="Arial"/>
        </w:rPr>
        <w:t>research</w:t>
      </w:r>
      <w:r w:rsidR="009C7922">
        <w:rPr>
          <w:rFonts w:ascii="Arial" w:hAnsi="Arial" w:cs="Arial"/>
        </w:rPr>
        <w:t>.</w:t>
      </w:r>
    </w:p>
    <w:p w14:paraId="16B2B5B9" w14:textId="7CD211DA" w:rsidR="009C7922" w:rsidRDefault="009C7922" w:rsidP="006B22D1">
      <w:pPr>
        <w:pStyle w:val="Heading1"/>
        <w:numPr>
          <w:ilvl w:val="2"/>
          <w:numId w:val="1"/>
        </w:numPr>
        <w:spacing w:line="480" w:lineRule="auto"/>
        <w:rPr>
          <w:rFonts w:ascii="Arial" w:hAnsi="Arial" w:cs="Arial"/>
          <w:b/>
          <w:bCs/>
          <w:color w:val="auto"/>
          <w:sz w:val="24"/>
          <w:szCs w:val="24"/>
        </w:rPr>
      </w:pPr>
      <w:r>
        <w:rPr>
          <w:rFonts w:ascii="Arial" w:hAnsi="Arial" w:cs="Arial"/>
        </w:rPr>
        <w:t xml:space="preserve"> </w:t>
      </w:r>
      <w:bookmarkStart w:id="41" w:name="_Toc124529522"/>
      <w:r w:rsidRPr="009C7922">
        <w:rPr>
          <w:rFonts w:ascii="Arial" w:hAnsi="Arial" w:cs="Arial"/>
          <w:b/>
          <w:bCs/>
          <w:color w:val="auto"/>
          <w:sz w:val="24"/>
          <w:szCs w:val="24"/>
        </w:rPr>
        <w:t>Interpretivism</w:t>
      </w:r>
      <w:bookmarkEnd w:id="41"/>
    </w:p>
    <w:p w14:paraId="5FC63948" w14:textId="4AC91EA7" w:rsidR="009F5031" w:rsidRDefault="009F5031" w:rsidP="009F5031">
      <w:pPr>
        <w:spacing w:line="480" w:lineRule="auto"/>
        <w:ind w:firstLine="720"/>
        <w:jc w:val="both"/>
        <w:rPr>
          <w:rFonts w:ascii="Arial" w:hAnsi="Arial" w:cs="Arial"/>
        </w:rPr>
      </w:pPr>
      <w:r>
        <w:rPr>
          <w:rFonts w:ascii="Arial" w:hAnsi="Arial" w:cs="Arial"/>
        </w:rPr>
        <w:t>In this study</w:t>
      </w:r>
      <w:r w:rsidR="008D4F1D">
        <w:rPr>
          <w:rFonts w:ascii="Arial" w:hAnsi="Arial" w:cs="Arial"/>
        </w:rPr>
        <w:t>,</w:t>
      </w:r>
      <w:r>
        <w:rPr>
          <w:rFonts w:ascii="Arial" w:hAnsi="Arial" w:cs="Arial"/>
        </w:rPr>
        <w:t xml:space="preserve"> we will follow the </w:t>
      </w:r>
      <w:r w:rsidRPr="009C7922">
        <w:rPr>
          <w:rFonts w:ascii="Arial" w:hAnsi="Arial" w:cs="Arial"/>
        </w:rPr>
        <w:t>interpretivism methodology</w:t>
      </w:r>
      <w:r w:rsidR="00260A3A">
        <w:rPr>
          <w:rFonts w:ascii="Arial" w:hAnsi="Arial" w:cs="Arial"/>
        </w:rPr>
        <w:t>, as qualitative research will be implemented to understand the views and experience of the interviewees.</w:t>
      </w:r>
      <w:r>
        <w:rPr>
          <w:rFonts w:ascii="Arial" w:hAnsi="Arial" w:cs="Arial"/>
        </w:rPr>
        <w:t xml:space="preserve"> </w:t>
      </w:r>
      <w:r w:rsidR="001D0947" w:rsidRPr="001D0947">
        <w:rPr>
          <w:rFonts w:ascii="Arial" w:hAnsi="Arial" w:cs="Arial"/>
        </w:rPr>
        <w:t xml:space="preserve">Interpretivism uses qualitative research methods that focus on individuals' beliefs, motivations, and reasoning over quantitative data to gain understanding of social interactions. Interpretivists assume that access to reality happens through social constructions such as language, consciousness, shared meanings, and instruments (Myers, 2008). </w:t>
      </w:r>
      <w:r w:rsidRPr="009F5031">
        <w:rPr>
          <w:rFonts w:ascii="Arial" w:hAnsi="Arial" w:cs="Arial"/>
        </w:rPr>
        <w:t>This is an anti-positivist school of thought that usually implies adopting an empathetic philosophical stance, thus seeking to understand the world of the research subjects from their own viewpoint (Saunders et al., 20</w:t>
      </w:r>
      <w:r w:rsidR="00BC5ACB">
        <w:rPr>
          <w:rFonts w:ascii="Arial" w:hAnsi="Arial" w:cs="Arial"/>
        </w:rPr>
        <w:t>19</w:t>
      </w:r>
      <w:r w:rsidRPr="009F5031">
        <w:rPr>
          <w:rFonts w:ascii="Arial" w:hAnsi="Arial" w:cs="Arial"/>
        </w:rPr>
        <w:t xml:space="preserve">). The foundation of the interpretivism methodology, therefore, is driven from </w:t>
      </w:r>
      <w:r w:rsidRPr="009F5031">
        <w:rPr>
          <w:rFonts w:ascii="Arial" w:hAnsi="Arial" w:cs="Arial"/>
        </w:rPr>
        <w:lastRenderedPageBreak/>
        <w:t>the epistemological</w:t>
      </w:r>
      <w:r>
        <w:rPr>
          <w:rFonts w:ascii="Arial" w:hAnsi="Arial" w:cs="Arial"/>
        </w:rPr>
        <w:t xml:space="preserve"> </w:t>
      </w:r>
      <w:r w:rsidRPr="009F5031">
        <w:rPr>
          <w:rFonts w:ascii="Arial" w:hAnsi="Arial" w:cs="Arial"/>
        </w:rPr>
        <w:t>assumptions where the researcher or the inquirer provide interpretations depending on his own value</w:t>
      </w:r>
      <w:r>
        <w:rPr>
          <w:rFonts w:ascii="Arial" w:hAnsi="Arial" w:cs="Arial"/>
        </w:rPr>
        <w:t xml:space="preserve"> </w:t>
      </w:r>
      <w:r w:rsidRPr="009F5031">
        <w:rPr>
          <w:rFonts w:ascii="Arial" w:hAnsi="Arial" w:cs="Arial"/>
        </w:rPr>
        <w:t>and interest of other people interpretations that are based on their values and interests (Sale et al, 2002).</w:t>
      </w:r>
    </w:p>
    <w:p w14:paraId="35E51C47" w14:textId="5FE1E541" w:rsidR="009C7922" w:rsidRPr="0006051E" w:rsidRDefault="009F5031" w:rsidP="00A06347">
      <w:pPr>
        <w:spacing w:line="480" w:lineRule="auto"/>
        <w:ind w:firstLine="720"/>
        <w:jc w:val="both"/>
        <w:rPr>
          <w:rFonts w:ascii="Arial" w:hAnsi="Arial" w:cs="Arial"/>
        </w:rPr>
      </w:pPr>
      <w:r>
        <w:rPr>
          <w:rFonts w:ascii="Arial" w:hAnsi="Arial" w:cs="Arial"/>
        </w:rPr>
        <w:t>I</w:t>
      </w:r>
      <w:r w:rsidRPr="009F5031">
        <w:rPr>
          <w:rFonts w:ascii="Arial" w:hAnsi="Arial" w:cs="Arial"/>
        </w:rPr>
        <w:t xml:space="preserve">nterpretivism </w:t>
      </w:r>
      <w:r>
        <w:rPr>
          <w:rFonts w:ascii="Arial" w:hAnsi="Arial" w:cs="Arial"/>
        </w:rPr>
        <w:t xml:space="preserve">depends on the meaning that is obtained by interviews and </w:t>
      </w:r>
      <w:r w:rsidR="00FB4682">
        <w:rPr>
          <w:rFonts w:ascii="Arial" w:hAnsi="Arial" w:cs="Arial"/>
        </w:rPr>
        <w:t xml:space="preserve">the </w:t>
      </w:r>
      <w:r>
        <w:rPr>
          <w:rFonts w:ascii="Arial" w:hAnsi="Arial" w:cs="Arial"/>
        </w:rPr>
        <w:t>experiences or</w:t>
      </w:r>
      <w:r w:rsidR="00FB4682">
        <w:rPr>
          <w:rFonts w:ascii="Arial" w:hAnsi="Arial" w:cs="Arial"/>
        </w:rPr>
        <w:t xml:space="preserve"> </w:t>
      </w:r>
      <w:r>
        <w:rPr>
          <w:rFonts w:ascii="Arial" w:hAnsi="Arial" w:cs="Arial"/>
        </w:rPr>
        <w:t>observations of the researcher to describe reality</w:t>
      </w:r>
      <w:r w:rsidR="00FB4682">
        <w:rPr>
          <w:rFonts w:ascii="Arial" w:hAnsi="Arial" w:cs="Arial"/>
        </w:rPr>
        <w:t xml:space="preserve">. Thus, </w:t>
      </w:r>
      <w:r w:rsidR="008D4F1D">
        <w:rPr>
          <w:rFonts w:ascii="Arial" w:hAnsi="Arial" w:cs="Arial"/>
        </w:rPr>
        <w:t xml:space="preserve">the </w:t>
      </w:r>
      <w:r w:rsidR="00FB4682">
        <w:rPr>
          <w:rFonts w:ascii="Arial" w:hAnsi="Arial" w:cs="Arial"/>
        </w:rPr>
        <w:t>reality is relative and not detached from the observer.</w:t>
      </w:r>
    </w:p>
    <w:p w14:paraId="003FB450" w14:textId="70D51DC6" w:rsidR="00FB4682" w:rsidRDefault="00FB4682" w:rsidP="006B22D1">
      <w:pPr>
        <w:pStyle w:val="Heading1"/>
        <w:numPr>
          <w:ilvl w:val="1"/>
          <w:numId w:val="1"/>
        </w:numPr>
        <w:spacing w:line="480" w:lineRule="auto"/>
        <w:rPr>
          <w:rFonts w:ascii="Arial" w:hAnsi="Arial" w:cs="Arial"/>
          <w:b/>
          <w:bCs/>
          <w:color w:val="auto"/>
          <w:sz w:val="24"/>
          <w:szCs w:val="24"/>
        </w:rPr>
      </w:pPr>
      <w:bookmarkStart w:id="42" w:name="_Toc124529523"/>
      <w:r>
        <w:rPr>
          <w:rFonts w:ascii="Arial" w:hAnsi="Arial" w:cs="Arial"/>
          <w:b/>
          <w:bCs/>
          <w:color w:val="auto"/>
          <w:sz w:val="24"/>
          <w:szCs w:val="24"/>
        </w:rPr>
        <w:t>Research Approach</w:t>
      </w:r>
      <w:bookmarkEnd w:id="42"/>
    </w:p>
    <w:p w14:paraId="0D7D56FC" w14:textId="65FE1F23" w:rsidR="009658B2" w:rsidRPr="009658B2" w:rsidRDefault="009658B2" w:rsidP="00FB4682">
      <w:pPr>
        <w:spacing w:line="480" w:lineRule="auto"/>
        <w:ind w:firstLine="720"/>
        <w:jc w:val="both"/>
        <w:rPr>
          <w:rFonts w:ascii="Arial" w:hAnsi="Arial" w:cs="Arial"/>
        </w:rPr>
      </w:pPr>
      <w:r>
        <w:rPr>
          <w:rFonts w:ascii="Arial" w:hAnsi="Arial" w:cs="Arial"/>
        </w:rPr>
        <w:t xml:space="preserve">This is the second layer that consists of three approaches: deductive, </w:t>
      </w:r>
      <w:proofErr w:type="gramStart"/>
      <w:r>
        <w:rPr>
          <w:rFonts w:ascii="Arial" w:hAnsi="Arial" w:cs="Arial"/>
        </w:rPr>
        <w:t>abductive</w:t>
      </w:r>
      <w:proofErr w:type="gramEnd"/>
      <w:r>
        <w:rPr>
          <w:rFonts w:ascii="Arial" w:hAnsi="Arial" w:cs="Arial"/>
        </w:rPr>
        <w:t xml:space="preserve"> and </w:t>
      </w:r>
      <w:r w:rsidRPr="009658B2">
        <w:rPr>
          <w:rFonts w:ascii="Arial" w:hAnsi="Arial" w:cs="Arial"/>
        </w:rPr>
        <w:t>inductive. The deductive approach uses quantitative methods as this allows the researcher to gather data and generate hypotheses that can be tested in a quantitative manner (Collis &amp; Hussey, 2014).</w:t>
      </w:r>
      <w:r>
        <w:rPr>
          <w:rFonts w:ascii="Arial" w:hAnsi="Arial" w:cs="Arial"/>
        </w:rPr>
        <w:t xml:space="preserve"> </w:t>
      </w:r>
      <w:r w:rsidRPr="009658B2">
        <w:rPr>
          <w:rFonts w:ascii="Arial" w:hAnsi="Arial" w:cs="Arial"/>
        </w:rPr>
        <w:t>Abductive reasoning relates to a process which starts with an incomplete set of observations and then proceeds to a possible set of explanations for the observed phenomenon (Saunders et al., 201</w:t>
      </w:r>
      <w:r>
        <w:rPr>
          <w:rFonts w:ascii="Arial" w:hAnsi="Arial" w:cs="Arial"/>
        </w:rPr>
        <w:t>9</w:t>
      </w:r>
      <w:r w:rsidRPr="009658B2">
        <w:rPr>
          <w:rFonts w:ascii="Arial" w:hAnsi="Arial" w:cs="Arial"/>
        </w:rPr>
        <w:t xml:space="preserve">). In contrast, the inductive approach is a theory building procedure which starts with observing </w:t>
      </w:r>
      <w:proofErr w:type="gramStart"/>
      <w:r w:rsidRPr="009658B2">
        <w:rPr>
          <w:rFonts w:ascii="Arial" w:hAnsi="Arial" w:cs="Arial"/>
        </w:rPr>
        <w:t>particular occurrences</w:t>
      </w:r>
      <w:proofErr w:type="gramEnd"/>
      <w:r w:rsidRPr="009658B2">
        <w:rPr>
          <w:rFonts w:ascii="Arial" w:hAnsi="Arial" w:cs="Arial"/>
        </w:rPr>
        <w:t xml:space="preserve"> and looking for established </w:t>
      </w:r>
      <w:proofErr w:type="spellStart"/>
      <w:r w:rsidRPr="009658B2">
        <w:rPr>
          <w:rFonts w:ascii="Arial" w:hAnsi="Arial" w:cs="Arial"/>
        </w:rPr>
        <w:t>generalisations</w:t>
      </w:r>
      <w:proofErr w:type="spellEnd"/>
      <w:r w:rsidRPr="009658B2">
        <w:rPr>
          <w:rFonts w:ascii="Arial" w:hAnsi="Arial" w:cs="Arial"/>
        </w:rPr>
        <w:t xml:space="preserve"> around the study phenomena (Saunders et al., 2019).</w:t>
      </w:r>
      <w:r>
        <w:rPr>
          <w:rFonts w:ascii="Arial" w:hAnsi="Arial" w:cs="Arial"/>
        </w:rPr>
        <w:t xml:space="preserve"> </w:t>
      </w:r>
    </w:p>
    <w:p w14:paraId="3F4022B6" w14:textId="4D55E65D" w:rsidR="00FB4682" w:rsidRDefault="00FB4682" w:rsidP="00FB4682">
      <w:pPr>
        <w:spacing w:line="480" w:lineRule="auto"/>
        <w:ind w:firstLine="720"/>
        <w:jc w:val="both"/>
        <w:rPr>
          <w:rFonts w:ascii="Arial" w:hAnsi="Arial" w:cs="Arial"/>
        </w:rPr>
      </w:pPr>
      <w:r>
        <w:rPr>
          <w:rFonts w:ascii="Arial" w:hAnsi="Arial" w:cs="Arial"/>
        </w:rPr>
        <w:t>Th</w:t>
      </w:r>
      <w:r w:rsidR="009658B2">
        <w:rPr>
          <w:rFonts w:ascii="Arial" w:hAnsi="Arial" w:cs="Arial"/>
        </w:rPr>
        <w:t>is r</w:t>
      </w:r>
      <w:r>
        <w:rPr>
          <w:rFonts w:ascii="Arial" w:hAnsi="Arial" w:cs="Arial"/>
        </w:rPr>
        <w:t xml:space="preserve">esearch will follow </w:t>
      </w:r>
      <w:r w:rsidR="008D4F1D">
        <w:rPr>
          <w:rFonts w:ascii="Arial" w:hAnsi="Arial" w:cs="Arial"/>
        </w:rPr>
        <w:t xml:space="preserve">an </w:t>
      </w:r>
      <w:r>
        <w:rPr>
          <w:rFonts w:ascii="Arial" w:hAnsi="Arial" w:cs="Arial"/>
        </w:rPr>
        <w:t>inductive approach</w:t>
      </w:r>
      <w:r w:rsidR="00260A3A">
        <w:rPr>
          <w:rFonts w:ascii="Arial" w:hAnsi="Arial" w:cs="Arial"/>
        </w:rPr>
        <w:t xml:space="preserve">, as this is the best approach when the personal view and experiences of the Leadership and the management team of HVAC Controls was taken in consideration. </w:t>
      </w:r>
      <w:r>
        <w:rPr>
          <w:rFonts w:ascii="Arial" w:hAnsi="Arial" w:cs="Arial"/>
        </w:rPr>
        <w:t xml:space="preserve"> T</w:t>
      </w:r>
      <w:r w:rsidRPr="00FB4682">
        <w:rPr>
          <w:rFonts w:ascii="Arial" w:hAnsi="Arial" w:cs="Arial"/>
        </w:rPr>
        <w:t xml:space="preserve">he inductive approach is best used to acquire in-depth information about a problem, and to reveal fundamental motives, feelings, </w:t>
      </w:r>
      <w:proofErr w:type="gramStart"/>
      <w:r w:rsidRPr="00FB4682">
        <w:rPr>
          <w:rFonts w:ascii="Arial" w:hAnsi="Arial" w:cs="Arial"/>
        </w:rPr>
        <w:t>values</w:t>
      </w:r>
      <w:proofErr w:type="gramEnd"/>
      <w:r w:rsidRPr="00FB4682">
        <w:rPr>
          <w:rFonts w:ascii="Arial" w:hAnsi="Arial" w:cs="Arial"/>
        </w:rPr>
        <w:t xml:space="preserve"> and perceptions (Hair et al., 2004).</w:t>
      </w:r>
      <w:r w:rsidRPr="009F5031">
        <w:rPr>
          <w:rFonts w:ascii="Arial" w:hAnsi="Arial" w:cs="Arial"/>
        </w:rPr>
        <w:t xml:space="preserve"> </w:t>
      </w:r>
      <w:r w:rsidR="003A2999">
        <w:rPr>
          <w:rFonts w:ascii="Arial" w:hAnsi="Arial" w:cs="Arial"/>
        </w:rPr>
        <w:t xml:space="preserve">Having in mind the theory discussed in the literature review, we will try to identify the relationship between theory and practice in the research company. </w:t>
      </w:r>
      <w:r w:rsidR="00743FD9">
        <w:rPr>
          <w:rFonts w:ascii="Arial" w:hAnsi="Arial" w:cs="Arial"/>
        </w:rPr>
        <w:t xml:space="preserve">According to Neuman (2003), </w:t>
      </w:r>
      <w:r w:rsidR="00743FD9" w:rsidRPr="00743FD9">
        <w:rPr>
          <w:rFonts w:ascii="Arial" w:hAnsi="Arial" w:cs="Arial"/>
        </w:rPr>
        <w:t xml:space="preserve">Inductive reasoning begins with detailed observations of the world, which moves towards more abstract </w:t>
      </w:r>
      <w:proofErr w:type="spellStart"/>
      <w:r w:rsidR="00743FD9" w:rsidRPr="00743FD9">
        <w:rPr>
          <w:rFonts w:ascii="Arial" w:hAnsi="Arial" w:cs="Arial"/>
        </w:rPr>
        <w:t>generalisations</w:t>
      </w:r>
      <w:proofErr w:type="spellEnd"/>
      <w:r w:rsidR="00743FD9" w:rsidRPr="00743FD9">
        <w:rPr>
          <w:rFonts w:ascii="Arial" w:hAnsi="Arial" w:cs="Arial"/>
        </w:rPr>
        <w:t xml:space="preserve"> and ideas</w:t>
      </w:r>
      <w:r w:rsidR="00743FD9">
        <w:rPr>
          <w:rFonts w:ascii="Arial" w:hAnsi="Arial" w:cs="Arial"/>
        </w:rPr>
        <w:t xml:space="preserve">. The reason of following this approach is that </w:t>
      </w:r>
      <w:r w:rsidR="00743FD9">
        <w:rPr>
          <w:rFonts w:ascii="Arial" w:hAnsi="Arial" w:cs="Arial"/>
        </w:rPr>
        <w:lastRenderedPageBreak/>
        <w:t>inductive research goes side by side with interpretivis</w:t>
      </w:r>
      <w:r w:rsidR="00847A0E">
        <w:rPr>
          <w:rFonts w:ascii="Arial" w:hAnsi="Arial" w:cs="Arial"/>
        </w:rPr>
        <w:t>m</w:t>
      </w:r>
      <w:r w:rsidR="00743FD9">
        <w:rPr>
          <w:rFonts w:ascii="Arial" w:hAnsi="Arial" w:cs="Arial"/>
        </w:rPr>
        <w:t xml:space="preserve"> and they are using qualitative data to address the phenomenon. </w:t>
      </w:r>
    </w:p>
    <w:p w14:paraId="444B5BB9" w14:textId="03A1A0F5" w:rsidR="00117A17" w:rsidRDefault="00117A17" w:rsidP="006B22D1">
      <w:pPr>
        <w:pStyle w:val="Heading1"/>
        <w:numPr>
          <w:ilvl w:val="1"/>
          <w:numId w:val="1"/>
        </w:numPr>
        <w:spacing w:line="480" w:lineRule="auto"/>
        <w:rPr>
          <w:rFonts w:ascii="Arial" w:hAnsi="Arial" w:cs="Arial"/>
          <w:b/>
          <w:bCs/>
          <w:color w:val="auto"/>
          <w:sz w:val="24"/>
          <w:szCs w:val="24"/>
        </w:rPr>
      </w:pPr>
      <w:bookmarkStart w:id="43" w:name="_Toc124529524"/>
      <w:r>
        <w:rPr>
          <w:rFonts w:ascii="Arial" w:hAnsi="Arial" w:cs="Arial"/>
          <w:b/>
          <w:bCs/>
          <w:color w:val="auto"/>
          <w:sz w:val="24"/>
          <w:szCs w:val="24"/>
        </w:rPr>
        <w:t>Research Design</w:t>
      </w:r>
      <w:bookmarkEnd w:id="43"/>
    </w:p>
    <w:p w14:paraId="2321C400" w14:textId="77777777" w:rsidR="00B5626B" w:rsidRDefault="00B5626B" w:rsidP="00050430">
      <w:pPr>
        <w:spacing w:line="480" w:lineRule="auto"/>
        <w:ind w:firstLine="720"/>
        <w:jc w:val="both"/>
        <w:rPr>
          <w:rFonts w:ascii="Arial" w:hAnsi="Arial" w:cs="Arial"/>
        </w:rPr>
      </w:pPr>
      <w:r>
        <w:rPr>
          <w:rFonts w:ascii="Arial" w:hAnsi="Arial" w:cs="Arial"/>
        </w:rPr>
        <w:t xml:space="preserve">The third layer of the research model is the methodological choice. </w:t>
      </w:r>
      <w:r w:rsidR="005454DA">
        <w:rPr>
          <w:rFonts w:ascii="Arial" w:hAnsi="Arial" w:cs="Arial"/>
        </w:rPr>
        <w:t>Research design is a structure and plan of investigation formulated to find solutions or answers to a problem (Johnson &amp; Christensen, 2014).</w:t>
      </w:r>
      <w:r w:rsidR="00FE5840">
        <w:rPr>
          <w:rFonts w:ascii="Arial" w:hAnsi="Arial" w:cs="Arial"/>
        </w:rPr>
        <w:t xml:space="preserve"> </w:t>
      </w:r>
      <w:r w:rsidR="00050430" w:rsidRPr="00050430">
        <w:rPr>
          <w:rFonts w:ascii="Arial" w:hAnsi="Arial" w:cs="Arial"/>
        </w:rPr>
        <w:t>Selecting a research</w:t>
      </w:r>
      <w:r w:rsidR="00050430">
        <w:rPr>
          <w:rFonts w:ascii="Arial" w:hAnsi="Arial" w:cs="Arial"/>
        </w:rPr>
        <w:t xml:space="preserve"> </w:t>
      </w:r>
      <w:r w:rsidR="00050430" w:rsidRPr="00050430">
        <w:rPr>
          <w:rFonts w:ascii="Arial" w:hAnsi="Arial" w:cs="Arial"/>
        </w:rPr>
        <w:t>method considers multiple alternatives and as such the researcher is obligated to state an</w:t>
      </w:r>
      <w:r w:rsidR="00050430">
        <w:rPr>
          <w:rFonts w:ascii="Arial" w:hAnsi="Arial" w:cs="Arial"/>
        </w:rPr>
        <w:t xml:space="preserve"> </w:t>
      </w:r>
      <w:r w:rsidR="00050430" w:rsidRPr="00050430">
        <w:rPr>
          <w:rFonts w:ascii="Arial" w:hAnsi="Arial" w:cs="Arial"/>
        </w:rPr>
        <w:t>explanation why the chosen method is superior when related to the rest (Kothari, 1985).</w:t>
      </w:r>
      <w:r w:rsidR="00050430">
        <w:rPr>
          <w:rFonts w:ascii="Arial" w:hAnsi="Arial" w:cs="Arial"/>
        </w:rPr>
        <w:t xml:space="preserve"> There are two main research methods: qualitative and quantitative. </w:t>
      </w:r>
    </w:p>
    <w:p w14:paraId="56C769EE" w14:textId="43DB50C9" w:rsidR="00743FD9" w:rsidRDefault="00B5626B" w:rsidP="00050430">
      <w:pPr>
        <w:spacing w:line="480" w:lineRule="auto"/>
        <w:ind w:firstLine="720"/>
        <w:jc w:val="both"/>
        <w:rPr>
          <w:rFonts w:ascii="Arial" w:hAnsi="Arial" w:cs="Arial"/>
        </w:rPr>
      </w:pPr>
      <w:r w:rsidRPr="00B5626B">
        <w:rPr>
          <w:rFonts w:ascii="Arial" w:hAnsi="Arial" w:cs="Arial"/>
        </w:rPr>
        <w:t>Qualitative research methodology may use data collection tools such as case studies, interviews, observations, and/or ethnography, amongst other data collection techniques (Saunders et al., 201</w:t>
      </w:r>
      <w:r>
        <w:rPr>
          <w:rFonts w:ascii="Arial" w:hAnsi="Arial" w:cs="Arial"/>
        </w:rPr>
        <w:t>9</w:t>
      </w:r>
      <w:r w:rsidRPr="00B5626B">
        <w:rPr>
          <w:rFonts w:ascii="Arial" w:hAnsi="Arial" w:cs="Arial"/>
        </w:rPr>
        <w:t>).</w:t>
      </w:r>
      <w:r>
        <w:rPr>
          <w:rFonts w:ascii="Arial" w:hAnsi="Arial" w:cs="Arial"/>
        </w:rPr>
        <w:t xml:space="preserve"> </w:t>
      </w:r>
      <w:r w:rsidRPr="00B5626B">
        <w:rPr>
          <w:rFonts w:ascii="Arial" w:hAnsi="Arial" w:cs="Arial"/>
        </w:rPr>
        <w:t>The qualitative method is concerned with making theories, uses small samples, and is data rich; it is also subjectivist in the ontological stance and interpretivist in the epistemological stance (Saunders et al., 2019).</w:t>
      </w:r>
    </w:p>
    <w:p w14:paraId="4FB701AA" w14:textId="1F7D607C" w:rsidR="00B5626B" w:rsidRDefault="00B5626B" w:rsidP="00050430">
      <w:pPr>
        <w:spacing w:line="480" w:lineRule="auto"/>
        <w:ind w:firstLine="720"/>
        <w:jc w:val="both"/>
        <w:rPr>
          <w:rFonts w:ascii="Arial" w:hAnsi="Arial" w:cs="Arial"/>
        </w:rPr>
      </w:pPr>
      <w:r w:rsidRPr="00B5626B">
        <w:rPr>
          <w:rFonts w:ascii="Arial" w:hAnsi="Arial" w:cs="Arial"/>
        </w:rPr>
        <w:t>Quantitative research is supported by the philosophy of positivism, which deals with tangible and reliable evidence and is used when facts and accurate evidence is required (</w:t>
      </w:r>
      <w:proofErr w:type="spellStart"/>
      <w:r w:rsidRPr="00B5626B">
        <w:rPr>
          <w:rFonts w:ascii="Arial" w:hAnsi="Arial" w:cs="Arial"/>
        </w:rPr>
        <w:t>Naoum</w:t>
      </w:r>
      <w:proofErr w:type="spellEnd"/>
      <w:r w:rsidRPr="00B5626B">
        <w:rPr>
          <w:rFonts w:ascii="Arial" w:hAnsi="Arial" w:cs="Arial"/>
        </w:rPr>
        <w:t>, 2007). It also follows a process that examines a hypothesis or a model or theory that can be measured through numbers (Saunders et al., 201</w:t>
      </w:r>
      <w:r>
        <w:rPr>
          <w:rFonts w:ascii="Arial" w:hAnsi="Arial" w:cs="Arial"/>
        </w:rPr>
        <w:t>9</w:t>
      </w:r>
      <w:r w:rsidRPr="00B5626B">
        <w:rPr>
          <w:rFonts w:ascii="Arial" w:hAnsi="Arial" w:cs="Arial"/>
        </w:rPr>
        <w:t>).</w:t>
      </w:r>
    </w:p>
    <w:p w14:paraId="65C1D77E" w14:textId="3C1DAEA5" w:rsidR="002D4D87" w:rsidRDefault="00743FD9" w:rsidP="00050430">
      <w:pPr>
        <w:spacing w:line="480" w:lineRule="auto"/>
        <w:ind w:firstLine="720"/>
        <w:jc w:val="both"/>
        <w:rPr>
          <w:rFonts w:ascii="Arial" w:hAnsi="Arial" w:cs="Arial"/>
        </w:rPr>
      </w:pPr>
      <w:r w:rsidRPr="00743FD9">
        <w:rPr>
          <w:rFonts w:ascii="Arial" w:hAnsi="Arial" w:cs="Arial"/>
        </w:rPr>
        <w:t xml:space="preserve">Interpretivists believe that there is no </w:t>
      </w:r>
      <w:proofErr w:type="gramStart"/>
      <w:r w:rsidRPr="00743FD9">
        <w:rPr>
          <w:rFonts w:ascii="Arial" w:hAnsi="Arial" w:cs="Arial"/>
        </w:rPr>
        <w:t>particular right</w:t>
      </w:r>
      <w:proofErr w:type="gramEnd"/>
      <w:r w:rsidRPr="00743FD9">
        <w:rPr>
          <w:rFonts w:ascii="Arial" w:hAnsi="Arial" w:cs="Arial"/>
        </w:rPr>
        <w:t xml:space="preserve"> or correct path to knowledge, and no special method that automatically leads to intellectual progress (Smith, 1993)</w:t>
      </w:r>
      <w:r>
        <w:rPr>
          <w:rFonts w:ascii="Arial" w:hAnsi="Arial" w:cs="Arial"/>
        </w:rPr>
        <w:t>.</w:t>
      </w:r>
      <w:r w:rsidR="00050430">
        <w:rPr>
          <w:rFonts w:ascii="Arial" w:hAnsi="Arial" w:cs="Arial"/>
        </w:rPr>
        <w:t xml:space="preserve"> </w:t>
      </w:r>
      <w:r w:rsidR="00B5626B" w:rsidRPr="00050430">
        <w:rPr>
          <w:rFonts w:ascii="Arial" w:hAnsi="Arial" w:cs="Arial"/>
        </w:rPr>
        <w:t>Because organizational environments are</w:t>
      </w:r>
      <w:r w:rsidR="00B5626B">
        <w:rPr>
          <w:rFonts w:ascii="Arial" w:hAnsi="Arial" w:cs="Arial"/>
        </w:rPr>
        <w:t xml:space="preserve"> </w:t>
      </w:r>
      <w:r w:rsidR="00B5626B" w:rsidRPr="00050430">
        <w:rPr>
          <w:rFonts w:ascii="Arial" w:hAnsi="Arial" w:cs="Arial"/>
        </w:rPr>
        <w:t>dynamic and complex, it does not allow generalization based on quantitative research</w:t>
      </w:r>
      <w:r w:rsidR="00B5626B">
        <w:rPr>
          <w:rFonts w:ascii="Arial" w:hAnsi="Arial" w:cs="Arial"/>
        </w:rPr>
        <w:t xml:space="preserve"> </w:t>
      </w:r>
      <w:r w:rsidR="00B5626B" w:rsidRPr="00050430">
        <w:rPr>
          <w:rFonts w:ascii="Arial" w:hAnsi="Arial" w:cs="Arial"/>
        </w:rPr>
        <w:t>methods (Yin, 2009).</w:t>
      </w:r>
      <w:r w:rsidR="00B5626B">
        <w:rPr>
          <w:rFonts w:ascii="Arial" w:hAnsi="Arial" w:cs="Arial"/>
        </w:rPr>
        <w:t xml:space="preserve"> </w:t>
      </w:r>
      <w:r w:rsidR="00050430">
        <w:rPr>
          <w:rFonts w:ascii="Arial" w:hAnsi="Arial" w:cs="Arial"/>
        </w:rPr>
        <w:t xml:space="preserve">Therefore, </w:t>
      </w:r>
      <w:r w:rsidR="00466FB0">
        <w:rPr>
          <w:rFonts w:ascii="Arial" w:hAnsi="Arial" w:cs="Arial"/>
        </w:rPr>
        <w:t>we will adopt qualitative research</w:t>
      </w:r>
      <w:r w:rsidR="00FE5840">
        <w:rPr>
          <w:rFonts w:ascii="Arial" w:hAnsi="Arial" w:cs="Arial"/>
        </w:rPr>
        <w:t xml:space="preserve"> </w:t>
      </w:r>
      <w:r w:rsidR="00466FB0">
        <w:rPr>
          <w:rFonts w:ascii="Arial" w:hAnsi="Arial" w:cs="Arial"/>
        </w:rPr>
        <w:t xml:space="preserve">by </w:t>
      </w:r>
      <w:r w:rsidR="00FE5840">
        <w:rPr>
          <w:rFonts w:ascii="Arial" w:hAnsi="Arial" w:cs="Arial"/>
        </w:rPr>
        <w:t>interview</w:t>
      </w:r>
      <w:r w:rsidR="00466FB0">
        <w:rPr>
          <w:rFonts w:ascii="Arial" w:hAnsi="Arial" w:cs="Arial"/>
        </w:rPr>
        <w:t>ing</w:t>
      </w:r>
      <w:r w:rsidR="00FE5840">
        <w:rPr>
          <w:rFonts w:ascii="Arial" w:hAnsi="Arial" w:cs="Arial"/>
        </w:rPr>
        <w:t xml:space="preserve"> the leadership and the management of HVAC Controls</w:t>
      </w:r>
      <w:r w:rsidR="00466FB0">
        <w:rPr>
          <w:rFonts w:ascii="Arial" w:hAnsi="Arial" w:cs="Arial"/>
        </w:rPr>
        <w:t xml:space="preserve"> (Primary Data)</w:t>
      </w:r>
      <w:r w:rsidR="00FE5840">
        <w:rPr>
          <w:rFonts w:ascii="Arial" w:hAnsi="Arial" w:cs="Arial"/>
        </w:rPr>
        <w:t>,</w:t>
      </w:r>
      <w:r w:rsidR="00466FB0">
        <w:rPr>
          <w:rFonts w:ascii="Arial" w:hAnsi="Arial" w:cs="Arial"/>
        </w:rPr>
        <w:t xml:space="preserve"> but also desk research (Secondary Data) to support the thesis and</w:t>
      </w:r>
      <w:r w:rsidR="00FE5840">
        <w:rPr>
          <w:rFonts w:ascii="Arial" w:hAnsi="Arial" w:cs="Arial"/>
        </w:rPr>
        <w:t xml:space="preserve"> </w:t>
      </w:r>
      <w:r w:rsidR="0091703E">
        <w:rPr>
          <w:rFonts w:ascii="Arial" w:hAnsi="Arial" w:cs="Arial"/>
        </w:rPr>
        <w:t xml:space="preserve">to examine the status of change management in HVAC </w:t>
      </w:r>
      <w:r w:rsidR="0091703E">
        <w:rPr>
          <w:rFonts w:ascii="Arial" w:hAnsi="Arial" w:cs="Arial"/>
        </w:rPr>
        <w:lastRenderedPageBreak/>
        <w:t xml:space="preserve">Controls and to identify the role of change management in improving HVAC Controls’ performance. </w:t>
      </w:r>
      <w:r w:rsidR="005A2669" w:rsidRPr="005A2669">
        <w:rPr>
          <w:rFonts w:ascii="Arial" w:hAnsi="Arial" w:cs="Arial"/>
        </w:rPr>
        <w:t>Interpretivists can also use documentation as a data collecting technique, collecting external and internal documents, such as memos, emails, annual reports, financial statements, newspaper articles, websites, and so on, to cast further insight into a phenomenon of interest or to corroborate other forms of evidence (Smith, 1993). </w:t>
      </w:r>
      <w:r w:rsidR="002452A2">
        <w:rPr>
          <w:rFonts w:ascii="Arial" w:hAnsi="Arial" w:cs="Arial"/>
        </w:rPr>
        <w:t xml:space="preserve"> </w:t>
      </w:r>
      <w:r>
        <w:rPr>
          <w:rFonts w:ascii="Arial" w:hAnsi="Arial" w:cs="Arial"/>
        </w:rPr>
        <w:t xml:space="preserve"> </w:t>
      </w:r>
    </w:p>
    <w:p w14:paraId="0530A452" w14:textId="36B7742B" w:rsidR="002D4D87" w:rsidRPr="00ED5815" w:rsidRDefault="002D4D87" w:rsidP="006B22D1">
      <w:pPr>
        <w:pStyle w:val="Heading1"/>
        <w:numPr>
          <w:ilvl w:val="1"/>
          <w:numId w:val="1"/>
        </w:numPr>
        <w:spacing w:line="480" w:lineRule="auto"/>
        <w:rPr>
          <w:rFonts w:ascii="Arial" w:hAnsi="Arial" w:cs="Arial"/>
          <w:b/>
          <w:bCs/>
          <w:color w:val="auto"/>
          <w:sz w:val="24"/>
          <w:szCs w:val="24"/>
        </w:rPr>
      </w:pPr>
      <w:bookmarkStart w:id="44" w:name="_Toc124529525"/>
      <w:r w:rsidRPr="00ED5815">
        <w:rPr>
          <w:rFonts w:ascii="Arial" w:hAnsi="Arial" w:cs="Arial"/>
          <w:b/>
          <w:bCs/>
          <w:color w:val="auto"/>
          <w:sz w:val="24"/>
          <w:szCs w:val="24"/>
        </w:rPr>
        <w:t>Research Strategy</w:t>
      </w:r>
      <w:bookmarkEnd w:id="44"/>
    </w:p>
    <w:p w14:paraId="079CB13E" w14:textId="16621F52" w:rsidR="002D4D87" w:rsidRDefault="002D4D87" w:rsidP="00ED5815">
      <w:pPr>
        <w:spacing w:line="480" w:lineRule="auto"/>
        <w:ind w:firstLine="720"/>
        <w:jc w:val="both"/>
        <w:rPr>
          <w:rFonts w:ascii="Arial" w:hAnsi="Arial" w:cs="Arial"/>
        </w:rPr>
      </w:pPr>
      <w:r w:rsidRPr="002D4D87">
        <w:rPr>
          <w:rFonts w:ascii="Arial" w:hAnsi="Arial" w:cs="Arial"/>
        </w:rPr>
        <w:t>Saunders et al. (20</w:t>
      </w:r>
      <w:r w:rsidR="00BC5ACB">
        <w:rPr>
          <w:rFonts w:ascii="Arial" w:hAnsi="Arial" w:cs="Arial"/>
        </w:rPr>
        <w:t>1</w:t>
      </w:r>
      <w:r w:rsidRPr="002D4D87">
        <w:rPr>
          <w:rFonts w:ascii="Arial" w:hAnsi="Arial" w:cs="Arial"/>
        </w:rPr>
        <w:t xml:space="preserve">9) argue that there are six research strategies that can be employed in any research design: ethnography, experiment, survey, case study, grounded </w:t>
      </w:r>
      <w:proofErr w:type="gramStart"/>
      <w:r w:rsidRPr="002D4D87">
        <w:rPr>
          <w:rFonts w:ascii="Arial" w:hAnsi="Arial" w:cs="Arial"/>
        </w:rPr>
        <w:t>theory</w:t>
      </w:r>
      <w:proofErr w:type="gramEnd"/>
      <w:r w:rsidRPr="002D4D87">
        <w:rPr>
          <w:rFonts w:ascii="Arial" w:hAnsi="Arial" w:cs="Arial"/>
        </w:rPr>
        <w:t xml:space="preserve"> and action research.</w:t>
      </w:r>
    </w:p>
    <w:p w14:paraId="5833DF8E" w14:textId="1A1930BF" w:rsidR="00BE6849" w:rsidRDefault="00B5626B" w:rsidP="00ED5815">
      <w:pPr>
        <w:spacing w:line="480" w:lineRule="auto"/>
        <w:ind w:firstLine="720"/>
        <w:jc w:val="both"/>
        <w:rPr>
          <w:rFonts w:ascii="Arial" w:hAnsi="Arial" w:cs="Arial"/>
        </w:rPr>
      </w:pPr>
      <w:r w:rsidRPr="00B5626B">
        <w:rPr>
          <w:rFonts w:ascii="Arial" w:hAnsi="Arial" w:cs="Arial"/>
        </w:rPr>
        <w:t>According to Saunders et al. (201</w:t>
      </w:r>
      <w:r>
        <w:rPr>
          <w:rFonts w:ascii="Arial" w:hAnsi="Arial" w:cs="Arial"/>
        </w:rPr>
        <w:t>9</w:t>
      </w:r>
      <w:r w:rsidRPr="00B5626B">
        <w:rPr>
          <w:rFonts w:ascii="Arial" w:hAnsi="Arial" w:cs="Arial"/>
        </w:rPr>
        <w:t>), it is important to select the research strategy carefully and objectively because all research strategies have their weaknesses and strengths when applied to a specific phenomenon.</w:t>
      </w:r>
      <w:r w:rsidR="00294D84" w:rsidRPr="00294D84">
        <w:rPr>
          <w:rFonts w:ascii="Arial" w:hAnsi="Arial" w:cs="Arial"/>
        </w:rPr>
        <w:t xml:space="preserve"> Another important aspect of research design is that design is used to convey a sense of how all the major parts of the research will come together; parts such as methods of assignments, </w:t>
      </w:r>
      <w:proofErr w:type="spellStart"/>
      <w:r w:rsidR="00294D84" w:rsidRPr="00294D84">
        <w:rPr>
          <w:rFonts w:ascii="Arial" w:hAnsi="Arial" w:cs="Arial"/>
        </w:rPr>
        <w:t>programmes</w:t>
      </w:r>
      <w:proofErr w:type="spellEnd"/>
      <w:r w:rsidR="00294D84" w:rsidRPr="00294D84">
        <w:rPr>
          <w:rFonts w:ascii="Arial" w:hAnsi="Arial" w:cs="Arial"/>
        </w:rPr>
        <w:t xml:space="preserve">, treatments, measures and sample or groups. (Gentles, Charles, Ploeg, &amp; </w:t>
      </w:r>
      <w:proofErr w:type="spellStart"/>
      <w:r w:rsidR="00294D84" w:rsidRPr="00294D84">
        <w:rPr>
          <w:rFonts w:ascii="Arial" w:hAnsi="Arial" w:cs="Arial"/>
        </w:rPr>
        <w:t>McKibbon</w:t>
      </w:r>
      <w:proofErr w:type="spellEnd"/>
      <w:r w:rsidR="00294D84" w:rsidRPr="00294D84">
        <w:rPr>
          <w:rFonts w:ascii="Arial" w:hAnsi="Arial" w:cs="Arial"/>
        </w:rPr>
        <w:t>, 2015).</w:t>
      </w:r>
      <w:r w:rsidR="0008041B">
        <w:rPr>
          <w:rFonts w:ascii="Arial" w:hAnsi="Arial" w:cs="Arial"/>
        </w:rPr>
        <w:t xml:space="preserve"> This study will benefit from a case study research design. </w:t>
      </w:r>
    </w:p>
    <w:p w14:paraId="1DE3FDF6" w14:textId="242E7F00" w:rsidR="002D4D87" w:rsidRPr="00ED5815" w:rsidRDefault="0008041B" w:rsidP="006B22D1">
      <w:pPr>
        <w:pStyle w:val="Heading1"/>
        <w:numPr>
          <w:ilvl w:val="2"/>
          <w:numId w:val="1"/>
        </w:numPr>
        <w:spacing w:line="480" w:lineRule="auto"/>
        <w:rPr>
          <w:rFonts w:ascii="Arial" w:hAnsi="Arial" w:cs="Arial"/>
          <w:b/>
          <w:bCs/>
          <w:color w:val="auto"/>
          <w:sz w:val="24"/>
          <w:szCs w:val="24"/>
        </w:rPr>
      </w:pPr>
      <w:bookmarkStart w:id="45" w:name="_Toc124529526"/>
      <w:r>
        <w:rPr>
          <w:rFonts w:ascii="Arial" w:hAnsi="Arial" w:cs="Arial"/>
          <w:b/>
          <w:bCs/>
          <w:color w:val="auto"/>
          <w:sz w:val="24"/>
          <w:szCs w:val="24"/>
        </w:rPr>
        <w:t>Case</w:t>
      </w:r>
      <w:r w:rsidR="00ED5815" w:rsidRPr="00ED5815">
        <w:rPr>
          <w:rFonts w:ascii="Arial" w:hAnsi="Arial" w:cs="Arial"/>
          <w:b/>
          <w:bCs/>
          <w:color w:val="auto"/>
          <w:sz w:val="24"/>
          <w:szCs w:val="24"/>
        </w:rPr>
        <w:t xml:space="preserve"> </w:t>
      </w:r>
      <w:r>
        <w:rPr>
          <w:rFonts w:ascii="Arial" w:hAnsi="Arial" w:cs="Arial"/>
          <w:b/>
          <w:bCs/>
          <w:color w:val="auto"/>
          <w:sz w:val="24"/>
          <w:szCs w:val="24"/>
        </w:rPr>
        <w:t xml:space="preserve">Study </w:t>
      </w:r>
      <w:r w:rsidR="00ED5815" w:rsidRPr="00ED5815">
        <w:rPr>
          <w:rFonts w:ascii="Arial" w:hAnsi="Arial" w:cs="Arial"/>
          <w:b/>
          <w:bCs/>
          <w:color w:val="auto"/>
          <w:sz w:val="24"/>
          <w:szCs w:val="24"/>
        </w:rPr>
        <w:t>Research</w:t>
      </w:r>
      <w:bookmarkEnd w:id="45"/>
    </w:p>
    <w:p w14:paraId="013EA47C" w14:textId="3EFB49C0" w:rsidR="0008041B" w:rsidRDefault="0008041B" w:rsidP="0008041B">
      <w:pPr>
        <w:spacing w:line="480" w:lineRule="auto"/>
        <w:ind w:firstLine="720"/>
        <w:jc w:val="both"/>
        <w:rPr>
          <w:rFonts w:ascii="Arial" w:hAnsi="Arial" w:cs="Arial"/>
        </w:rPr>
      </w:pPr>
      <w:r w:rsidRPr="0008041B">
        <w:rPr>
          <w:rFonts w:ascii="Arial" w:hAnsi="Arial" w:cs="Arial"/>
        </w:rPr>
        <w:t xml:space="preserve">Research design according to Creswell (2014), is </w:t>
      </w:r>
      <w:r w:rsidR="00A274A2" w:rsidRPr="0008041B">
        <w:rPr>
          <w:rFonts w:ascii="Arial" w:hAnsi="Arial" w:cs="Arial"/>
        </w:rPr>
        <w:t>the process</w:t>
      </w:r>
      <w:r w:rsidRPr="0008041B">
        <w:rPr>
          <w:rFonts w:ascii="Arial" w:hAnsi="Arial" w:cs="Arial"/>
        </w:rPr>
        <w:t xml:space="preserve"> of collecting and analyzing of data by combining their relationship with the</w:t>
      </w:r>
      <w:r>
        <w:rPr>
          <w:rFonts w:ascii="Arial" w:hAnsi="Arial" w:cs="Arial"/>
        </w:rPr>
        <w:t xml:space="preserve"> </w:t>
      </w:r>
      <w:r w:rsidRPr="0008041B">
        <w:rPr>
          <w:rFonts w:ascii="Arial" w:hAnsi="Arial" w:cs="Arial"/>
        </w:rPr>
        <w:t>research purpose.</w:t>
      </w:r>
      <w:r>
        <w:rPr>
          <w:rFonts w:ascii="Arial" w:hAnsi="Arial" w:cs="Arial"/>
        </w:rPr>
        <w:t xml:space="preserve"> This study used a case study</w:t>
      </w:r>
      <w:r w:rsidR="00E10A09">
        <w:rPr>
          <w:rFonts w:ascii="Arial" w:hAnsi="Arial" w:cs="Arial"/>
        </w:rPr>
        <w:t xml:space="preserve"> research</w:t>
      </w:r>
      <w:r>
        <w:rPr>
          <w:rFonts w:ascii="Arial" w:hAnsi="Arial" w:cs="Arial"/>
        </w:rPr>
        <w:t xml:space="preserve"> method</w:t>
      </w:r>
      <w:r w:rsidR="00E10A09">
        <w:rPr>
          <w:rFonts w:ascii="Arial" w:hAnsi="Arial" w:cs="Arial"/>
        </w:rPr>
        <w:t>.</w:t>
      </w:r>
      <w:r>
        <w:rPr>
          <w:rFonts w:ascii="Arial" w:hAnsi="Arial" w:cs="Arial"/>
        </w:rPr>
        <w:t xml:space="preserve"> </w:t>
      </w:r>
      <w:r w:rsidRPr="0008041B">
        <w:rPr>
          <w:rFonts w:ascii="Arial" w:hAnsi="Arial" w:cs="Arial"/>
        </w:rPr>
        <w:t>The case study research method is defined by Yin (2009) in</w:t>
      </w:r>
      <w:r>
        <w:rPr>
          <w:rFonts w:ascii="Arial" w:hAnsi="Arial" w:cs="Arial"/>
        </w:rPr>
        <w:t xml:space="preserve"> </w:t>
      </w:r>
      <w:r w:rsidRPr="0008041B">
        <w:rPr>
          <w:rFonts w:ascii="Arial" w:hAnsi="Arial" w:cs="Arial"/>
        </w:rPr>
        <w:t>a two-fold definition:</w:t>
      </w:r>
    </w:p>
    <w:p w14:paraId="755E56AA" w14:textId="299272A9" w:rsidR="0008041B" w:rsidRPr="00E10A09" w:rsidRDefault="0008041B" w:rsidP="00026489">
      <w:pPr>
        <w:pStyle w:val="ListParagraph"/>
        <w:numPr>
          <w:ilvl w:val="0"/>
          <w:numId w:val="11"/>
        </w:numPr>
        <w:spacing w:line="480" w:lineRule="auto"/>
        <w:ind w:left="0" w:firstLine="720"/>
        <w:jc w:val="both"/>
        <w:rPr>
          <w:rFonts w:ascii="Arial" w:hAnsi="Arial" w:cs="Arial"/>
        </w:rPr>
      </w:pPr>
      <w:r w:rsidRPr="00E10A09">
        <w:rPr>
          <w:rFonts w:ascii="Arial" w:hAnsi="Arial" w:cs="Arial"/>
        </w:rPr>
        <w:lastRenderedPageBreak/>
        <w:t>A case study is an empirical inquiry which</w:t>
      </w:r>
      <w:r w:rsidR="00E10A09" w:rsidRPr="00E10A09">
        <w:rPr>
          <w:rFonts w:ascii="Arial" w:hAnsi="Arial" w:cs="Arial"/>
        </w:rPr>
        <w:t xml:space="preserve">, </w:t>
      </w:r>
      <w:r w:rsidRPr="00E10A09">
        <w:rPr>
          <w:rFonts w:ascii="Arial" w:hAnsi="Arial" w:cs="Arial"/>
        </w:rPr>
        <w:t xml:space="preserve">investigates a contemporary phenomenon in depth and within its </w:t>
      </w:r>
      <w:r w:rsidR="00E10A09" w:rsidRPr="00E10A09">
        <w:rPr>
          <w:rFonts w:ascii="Arial" w:hAnsi="Arial" w:cs="Arial"/>
        </w:rPr>
        <w:t xml:space="preserve">real-life </w:t>
      </w:r>
      <w:r w:rsidRPr="00E10A09">
        <w:rPr>
          <w:rFonts w:ascii="Arial" w:hAnsi="Arial" w:cs="Arial"/>
        </w:rPr>
        <w:t xml:space="preserve">context, especially </w:t>
      </w:r>
      <w:r w:rsidR="00A274A2" w:rsidRPr="00E10A09">
        <w:rPr>
          <w:rFonts w:ascii="Arial" w:hAnsi="Arial" w:cs="Arial"/>
        </w:rPr>
        <w:t>when the</w:t>
      </w:r>
      <w:r w:rsidRPr="00E10A09">
        <w:rPr>
          <w:rFonts w:ascii="Arial" w:hAnsi="Arial" w:cs="Arial"/>
        </w:rPr>
        <w:t xml:space="preserve"> boundaries between phenomenon and context are not </w:t>
      </w:r>
      <w:proofErr w:type="gramStart"/>
      <w:r w:rsidRPr="00E10A09">
        <w:rPr>
          <w:rFonts w:ascii="Arial" w:hAnsi="Arial" w:cs="Arial"/>
        </w:rPr>
        <w:t>clearly</w:t>
      </w:r>
      <w:r w:rsidR="00E10A09">
        <w:rPr>
          <w:rFonts w:ascii="Arial" w:hAnsi="Arial" w:cs="Arial"/>
        </w:rPr>
        <w:t xml:space="preserve"> </w:t>
      </w:r>
      <w:r w:rsidRPr="00E10A09">
        <w:rPr>
          <w:rFonts w:ascii="Arial" w:hAnsi="Arial" w:cs="Arial"/>
        </w:rPr>
        <w:t>evident</w:t>
      </w:r>
      <w:proofErr w:type="gramEnd"/>
      <w:r w:rsidRPr="00E10A09">
        <w:rPr>
          <w:rFonts w:ascii="Arial" w:hAnsi="Arial" w:cs="Arial"/>
        </w:rPr>
        <w:t>.</w:t>
      </w:r>
    </w:p>
    <w:p w14:paraId="5F7F47EF" w14:textId="46E77E39" w:rsidR="0008041B" w:rsidRDefault="0008041B" w:rsidP="00026489">
      <w:pPr>
        <w:pStyle w:val="ListParagraph"/>
        <w:numPr>
          <w:ilvl w:val="0"/>
          <w:numId w:val="11"/>
        </w:numPr>
        <w:spacing w:line="480" w:lineRule="auto"/>
        <w:ind w:left="0" w:firstLine="720"/>
        <w:jc w:val="both"/>
        <w:rPr>
          <w:rFonts w:ascii="Arial" w:hAnsi="Arial" w:cs="Arial"/>
        </w:rPr>
      </w:pPr>
      <w:r w:rsidRPr="00E10A09">
        <w:rPr>
          <w:rFonts w:ascii="Arial" w:hAnsi="Arial" w:cs="Arial"/>
        </w:rPr>
        <w:t>The case study inquiry copes with the technically distinctive situation in which there will be</w:t>
      </w:r>
      <w:r w:rsidR="00E10A09" w:rsidRPr="00E10A09">
        <w:rPr>
          <w:rFonts w:ascii="Arial" w:hAnsi="Arial" w:cs="Arial"/>
        </w:rPr>
        <w:t xml:space="preserve"> </w:t>
      </w:r>
      <w:r w:rsidRPr="00E10A09">
        <w:rPr>
          <w:rFonts w:ascii="Arial" w:hAnsi="Arial" w:cs="Arial"/>
        </w:rPr>
        <w:t>many more variables of interest than data points, and as one result</w:t>
      </w:r>
      <w:r w:rsidR="00E10A09" w:rsidRPr="00E10A09">
        <w:rPr>
          <w:rFonts w:ascii="Arial" w:hAnsi="Arial" w:cs="Arial"/>
        </w:rPr>
        <w:t>,</w:t>
      </w:r>
      <w:r w:rsidRPr="00E10A09">
        <w:rPr>
          <w:rFonts w:ascii="Arial" w:hAnsi="Arial" w:cs="Arial"/>
        </w:rPr>
        <w:t xml:space="preserve"> relies on multiple sources of evidence, with data needing to converge</w:t>
      </w:r>
      <w:r w:rsidR="00E10A09" w:rsidRPr="00E10A09">
        <w:rPr>
          <w:rFonts w:ascii="Arial" w:hAnsi="Arial" w:cs="Arial"/>
        </w:rPr>
        <w:t xml:space="preserve"> </w:t>
      </w:r>
      <w:r w:rsidRPr="00E10A09">
        <w:rPr>
          <w:rFonts w:ascii="Arial" w:hAnsi="Arial" w:cs="Arial"/>
        </w:rPr>
        <w:t>in a triangulating fashion, and as another result</w:t>
      </w:r>
      <w:r w:rsidR="00E10A09" w:rsidRPr="00E10A09">
        <w:rPr>
          <w:rFonts w:ascii="Arial" w:hAnsi="Arial" w:cs="Arial"/>
        </w:rPr>
        <w:t>,</w:t>
      </w:r>
      <w:r w:rsidRPr="00E10A09">
        <w:rPr>
          <w:rFonts w:ascii="Arial" w:hAnsi="Arial" w:cs="Arial"/>
        </w:rPr>
        <w:t xml:space="preserve"> benefits from the prior development of theoretical propositions to</w:t>
      </w:r>
      <w:r w:rsidR="00E10A09">
        <w:rPr>
          <w:rFonts w:ascii="Arial" w:hAnsi="Arial" w:cs="Arial"/>
        </w:rPr>
        <w:t xml:space="preserve"> </w:t>
      </w:r>
      <w:r w:rsidRPr="00E10A09">
        <w:rPr>
          <w:rFonts w:ascii="Arial" w:hAnsi="Arial" w:cs="Arial"/>
        </w:rPr>
        <w:t>guide data collection and analysis.</w:t>
      </w:r>
    </w:p>
    <w:p w14:paraId="6EB0CACD" w14:textId="246E3D35" w:rsidR="00E10A09" w:rsidRPr="00E10A09" w:rsidRDefault="00E10A09" w:rsidP="00E10A09">
      <w:pPr>
        <w:spacing w:line="480" w:lineRule="auto"/>
        <w:ind w:firstLine="709"/>
        <w:jc w:val="both"/>
        <w:rPr>
          <w:rFonts w:ascii="Arial" w:hAnsi="Arial" w:cs="Arial"/>
        </w:rPr>
      </w:pPr>
      <w:r>
        <w:rPr>
          <w:rFonts w:ascii="Arial" w:hAnsi="Arial" w:cs="Arial"/>
        </w:rPr>
        <w:t xml:space="preserve">The qualitative method used in this study, employed semi-structured interview questions and holistic analysis. </w:t>
      </w:r>
      <w:r w:rsidRPr="00E10A09">
        <w:rPr>
          <w:rFonts w:ascii="Arial" w:hAnsi="Arial" w:cs="Arial"/>
        </w:rPr>
        <w:t>Yin (2009) gave the following strengths and</w:t>
      </w:r>
      <w:r>
        <w:rPr>
          <w:rFonts w:ascii="Arial" w:hAnsi="Arial" w:cs="Arial"/>
        </w:rPr>
        <w:t xml:space="preserve"> </w:t>
      </w:r>
      <w:r w:rsidRPr="00E10A09">
        <w:rPr>
          <w:rFonts w:ascii="Arial" w:hAnsi="Arial" w:cs="Arial"/>
        </w:rPr>
        <w:t>weaknesses for interviews as a case study method:</w:t>
      </w:r>
    </w:p>
    <w:p w14:paraId="434B23FF" w14:textId="3DA72D43" w:rsidR="00E10A09" w:rsidRPr="00E10A09" w:rsidRDefault="00E10A09" w:rsidP="00026489">
      <w:pPr>
        <w:pStyle w:val="ListParagraph"/>
        <w:numPr>
          <w:ilvl w:val="0"/>
          <w:numId w:val="11"/>
        </w:numPr>
        <w:spacing w:line="480" w:lineRule="auto"/>
        <w:jc w:val="both"/>
        <w:rPr>
          <w:rFonts w:ascii="Arial" w:hAnsi="Arial" w:cs="Arial"/>
        </w:rPr>
      </w:pPr>
      <w:r w:rsidRPr="00E10A09">
        <w:rPr>
          <w:rFonts w:ascii="Arial" w:hAnsi="Arial" w:cs="Arial"/>
        </w:rPr>
        <w:t>Strengths: targeted – focuses directly on case study topics; insightful –provides perceived causal inferences and explanations.</w:t>
      </w:r>
    </w:p>
    <w:p w14:paraId="39E22D8B" w14:textId="35B7FA42" w:rsidR="00E10A09" w:rsidRDefault="00E10A09" w:rsidP="00026489">
      <w:pPr>
        <w:pStyle w:val="ListParagraph"/>
        <w:numPr>
          <w:ilvl w:val="0"/>
          <w:numId w:val="11"/>
        </w:numPr>
        <w:spacing w:line="480" w:lineRule="auto"/>
        <w:jc w:val="both"/>
        <w:rPr>
          <w:rFonts w:ascii="Arial" w:hAnsi="Arial" w:cs="Arial"/>
        </w:rPr>
      </w:pPr>
      <w:r w:rsidRPr="00E10A09">
        <w:rPr>
          <w:rFonts w:ascii="Arial" w:hAnsi="Arial" w:cs="Arial"/>
        </w:rPr>
        <w:t>Weaknesses: bias due to poorly articulated questions, response bias;</w:t>
      </w:r>
      <w:r>
        <w:rPr>
          <w:rFonts w:ascii="Arial" w:hAnsi="Arial" w:cs="Arial"/>
        </w:rPr>
        <w:t xml:space="preserve"> </w:t>
      </w:r>
      <w:r w:rsidRPr="00E10A09">
        <w:rPr>
          <w:rFonts w:ascii="Arial" w:hAnsi="Arial" w:cs="Arial"/>
        </w:rPr>
        <w:t>inaccuracies due to poor recall, reflexivity due to interviewees stating what interviewer wants to hear.</w:t>
      </w:r>
    </w:p>
    <w:p w14:paraId="6E088AB8" w14:textId="50B5F44F" w:rsidR="007A633C" w:rsidRDefault="007A633C" w:rsidP="007A633C">
      <w:pPr>
        <w:spacing w:line="480" w:lineRule="auto"/>
        <w:ind w:firstLine="360"/>
        <w:jc w:val="both"/>
        <w:rPr>
          <w:rFonts w:ascii="Arial" w:hAnsi="Arial" w:cs="Arial"/>
        </w:rPr>
      </w:pPr>
      <w:r w:rsidRPr="007A633C">
        <w:rPr>
          <w:rFonts w:ascii="Arial" w:hAnsi="Arial" w:cs="Arial"/>
        </w:rPr>
        <w:t>According to Bryman (2015), the use of case study requires a small sample size to be effective and, therefore, where the participants to be interviewed or observed were many and varied in the institution under study, then the researcher might find difficulty using the case study methodology</w:t>
      </w:r>
      <w:r>
        <w:rPr>
          <w:rFonts w:ascii="Arial" w:hAnsi="Arial" w:cs="Arial"/>
        </w:rPr>
        <w:t>.</w:t>
      </w:r>
    </w:p>
    <w:p w14:paraId="6F6A6B77" w14:textId="608303F5" w:rsidR="00AC62F5" w:rsidRPr="007A633C" w:rsidRDefault="00AC62F5" w:rsidP="00AC62F5">
      <w:pPr>
        <w:spacing w:line="480" w:lineRule="auto"/>
        <w:ind w:left="360" w:firstLine="360"/>
        <w:jc w:val="both"/>
        <w:rPr>
          <w:rFonts w:ascii="Arial" w:hAnsi="Arial" w:cs="Arial"/>
        </w:rPr>
      </w:pPr>
      <w:r>
        <w:rPr>
          <w:rFonts w:ascii="Arial" w:hAnsi="Arial" w:cs="Arial"/>
        </w:rPr>
        <w:t>There</w:t>
      </w:r>
      <w:r w:rsidRPr="00AC62F5">
        <w:rPr>
          <w:rFonts w:ascii="Arial" w:hAnsi="Arial" w:cs="Arial"/>
        </w:rPr>
        <w:t xml:space="preserve"> are five instances in which adopting a single case study is justified; to ensure representative or typical case, critical case, unique case, longitudinal case, and revelatory case (Yin, 2013).</w:t>
      </w:r>
      <w:r>
        <w:rPr>
          <w:rFonts w:ascii="Arial" w:hAnsi="Arial" w:cs="Arial"/>
        </w:rPr>
        <w:t xml:space="preserve"> HVAC Controls is a typical case among its peers in the HVAC sector.</w:t>
      </w:r>
    </w:p>
    <w:p w14:paraId="1B9AFF3B" w14:textId="41B510DE" w:rsidR="00F46895" w:rsidRDefault="00F46895" w:rsidP="006B22D1">
      <w:pPr>
        <w:pStyle w:val="Heading1"/>
        <w:numPr>
          <w:ilvl w:val="1"/>
          <w:numId w:val="1"/>
        </w:numPr>
        <w:spacing w:line="480" w:lineRule="auto"/>
        <w:rPr>
          <w:rFonts w:ascii="Arial" w:hAnsi="Arial" w:cs="Arial"/>
          <w:b/>
          <w:bCs/>
          <w:color w:val="auto"/>
          <w:sz w:val="24"/>
          <w:szCs w:val="24"/>
        </w:rPr>
      </w:pPr>
      <w:bookmarkStart w:id="46" w:name="_Toc124529527"/>
      <w:r>
        <w:rPr>
          <w:rFonts w:ascii="Arial" w:hAnsi="Arial" w:cs="Arial"/>
          <w:b/>
          <w:bCs/>
          <w:color w:val="auto"/>
          <w:sz w:val="24"/>
          <w:szCs w:val="24"/>
        </w:rPr>
        <w:lastRenderedPageBreak/>
        <w:t>Time Horizon</w:t>
      </w:r>
      <w:bookmarkEnd w:id="46"/>
    </w:p>
    <w:p w14:paraId="4AD0F2A3" w14:textId="57433776" w:rsidR="00F46895" w:rsidRDefault="00F46895" w:rsidP="00F46895">
      <w:pPr>
        <w:spacing w:line="480" w:lineRule="auto"/>
        <w:ind w:firstLine="709"/>
        <w:jc w:val="both"/>
        <w:rPr>
          <w:rFonts w:ascii="Arial" w:hAnsi="Arial" w:cs="Arial"/>
        </w:rPr>
      </w:pPr>
      <w:r>
        <w:rPr>
          <w:rFonts w:ascii="Arial" w:hAnsi="Arial" w:cs="Arial"/>
        </w:rPr>
        <w:t xml:space="preserve">Time horizon is the fifth layer of the research. </w:t>
      </w:r>
      <w:r w:rsidRPr="00F46895">
        <w:rPr>
          <w:rFonts w:ascii="Arial" w:hAnsi="Arial" w:cs="Arial"/>
        </w:rPr>
        <w:t>There are two types of time horizons that can be applied to research: cross-sectional and longitudinal (Saunders et al., 20</w:t>
      </w:r>
      <w:r>
        <w:rPr>
          <w:rFonts w:ascii="Arial" w:hAnsi="Arial" w:cs="Arial"/>
        </w:rPr>
        <w:t>1</w:t>
      </w:r>
      <w:r w:rsidRPr="00F46895">
        <w:rPr>
          <w:rFonts w:ascii="Arial" w:hAnsi="Arial" w:cs="Arial"/>
        </w:rPr>
        <w:t>9).</w:t>
      </w:r>
      <w:r>
        <w:rPr>
          <w:rFonts w:ascii="Arial" w:hAnsi="Arial" w:cs="Arial"/>
        </w:rPr>
        <w:t xml:space="preserve"> It refers to the time frame of the study. </w:t>
      </w:r>
      <w:r w:rsidRPr="00F46895">
        <w:rPr>
          <w:rFonts w:ascii="Arial" w:hAnsi="Arial" w:cs="Arial"/>
        </w:rPr>
        <w:t>Cross-sectional studies collect and analyse data from a population at a specific point in time</w:t>
      </w:r>
      <w:r>
        <w:rPr>
          <w:rFonts w:ascii="Arial" w:hAnsi="Arial" w:cs="Arial"/>
        </w:rPr>
        <w:t xml:space="preserve">, </w:t>
      </w:r>
      <w:r w:rsidRPr="00F46895">
        <w:rPr>
          <w:rFonts w:ascii="Arial" w:hAnsi="Arial" w:cs="Arial"/>
        </w:rPr>
        <w:t xml:space="preserve">whereas longitudinal studies collect data from the same sample population repeatedly over </w:t>
      </w:r>
      <w:proofErr w:type="gramStart"/>
      <w:r w:rsidRPr="00F46895">
        <w:rPr>
          <w:rFonts w:ascii="Arial" w:hAnsi="Arial" w:cs="Arial"/>
        </w:rPr>
        <w:t>a period of time</w:t>
      </w:r>
      <w:proofErr w:type="gramEnd"/>
      <w:r w:rsidRPr="00F46895">
        <w:rPr>
          <w:rFonts w:ascii="Arial" w:hAnsi="Arial" w:cs="Arial"/>
        </w:rPr>
        <w:t xml:space="preserve"> (Saunders et al., 201</w:t>
      </w:r>
      <w:r>
        <w:rPr>
          <w:rFonts w:ascii="Arial" w:hAnsi="Arial" w:cs="Arial"/>
        </w:rPr>
        <w:t>9</w:t>
      </w:r>
      <w:r w:rsidRPr="00F46895">
        <w:rPr>
          <w:rFonts w:ascii="Arial" w:hAnsi="Arial" w:cs="Arial"/>
        </w:rPr>
        <w:t xml:space="preserve">). </w:t>
      </w:r>
      <w:r>
        <w:rPr>
          <w:rFonts w:ascii="Arial" w:hAnsi="Arial" w:cs="Arial"/>
        </w:rPr>
        <w:t xml:space="preserve">As the researchers conducted interviews at a specific point in time this study will adopt </w:t>
      </w:r>
      <w:r w:rsidRPr="00F46895">
        <w:rPr>
          <w:rFonts w:ascii="Arial" w:hAnsi="Arial" w:cs="Arial"/>
        </w:rPr>
        <w:t>the cross-sectional time horizon</w:t>
      </w:r>
      <w:r>
        <w:rPr>
          <w:rFonts w:ascii="Arial" w:hAnsi="Arial" w:cs="Arial"/>
        </w:rPr>
        <w:t>.</w:t>
      </w:r>
      <w:r w:rsidRPr="00F46895">
        <w:rPr>
          <w:rFonts w:ascii="Arial" w:hAnsi="Arial" w:cs="Arial"/>
        </w:rPr>
        <w:t xml:space="preserve"> </w:t>
      </w:r>
      <w:r>
        <w:rPr>
          <w:rFonts w:ascii="Arial" w:hAnsi="Arial" w:cs="Arial"/>
        </w:rPr>
        <w:t xml:space="preserve"> </w:t>
      </w:r>
    </w:p>
    <w:p w14:paraId="6DF2A77C" w14:textId="67B1D7D8" w:rsidR="003F1A67" w:rsidRDefault="00466FB0" w:rsidP="006B22D1">
      <w:pPr>
        <w:pStyle w:val="Heading1"/>
        <w:numPr>
          <w:ilvl w:val="1"/>
          <w:numId w:val="1"/>
        </w:numPr>
        <w:spacing w:line="480" w:lineRule="auto"/>
        <w:rPr>
          <w:rFonts w:ascii="Arial" w:hAnsi="Arial" w:cs="Arial"/>
          <w:b/>
          <w:bCs/>
          <w:color w:val="auto"/>
          <w:sz w:val="24"/>
          <w:szCs w:val="24"/>
        </w:rPr>
      </w:pPr>
      <w:bookmarkStart w:id="47" w:name="_Toc124529528"/>
      <w:r>
        <w:rPr>
          <w:rFonts w:ascii="Arial" w:hAnsi="Arial" w:cs="Arial"/>
          <w:b/>
          <w:bCs/>
          <w:color w:val="auto"/>
          <w:sz w:val="24"/>
          <w:szCs w:val="24"/>
        </w:rPr>
        <w:t>Data Collection</w:t>
      </w:r>
      <w:bookmarkEnd w:id="47"/>
    </w:p>
    <w:p w14:paraId="1508C2BD" w14:textId="10A148FB" w:rsidR="000D5B27" w:rsidRDefault="000D5B27" w:rsidP="00117A17">
      <w:pPr>
        <w:spacing w:line="480" w:lineRule="auto"/>
        <w:ind w:firstLine="720"/>
        <w:jc w:val="both"/>
        <w:rPr>
          <w:rFonts w:ascii="Arial" w:hAnsi="Arial" w:cs="Arial"/>
        </w:rPr>
      </w:pPr>
      <w:r w:rsidRPr="000D5B27">
        <w:rPr>
          <w:rFonts w:ascii="Arial" w:hAnsi="Arial" w:cs="Arial"/>
        </w:rPr>
        <w:t>There are several possible data collection techniques for collecting data from individuals, including interviews, observations, archival materials, and questionnaires (</w:t>
      </w:r>
      <w:proofErr w:type="spellStart"/>
      <w:r w:rsidRPr="000D5B27">
        <w:rPr>
          <w:rFonts w:ascii="Arial" w:hAnsi="Arial" w:cs="Arial"/>
        </w:rPr>
        <w:t>Easterby</w:t>
      </w:r>
      <w:proofErr w:type="spellEnd"/>
      <w:r w:rsidRPr="000D5B27">
        <w:rPr>
          <w:rFonts w:ascii="Arial" w:hAnsi="Arial" w:cs="Arial"/>
        </w:rPr>
        <w:t>-Smith et al., 2013).</w:t>
      </w:r>
      <w:r>
        <w:rPr>
          <w:rFonts w:ascii="Arial" w:hAnsi="Arial" w:cs="Arial"/>
        </w:rPr>
        <w:t xml:space="preserve"> </w:t>
      </w:r>
      <w:r w:rsidR="00C14FBD">
        <w:rPr>
          <w:rFonts w:ascii="Arial" w:hAnsi="Arial" w:cs="Arial"/>
        </w:rPr>
        <w:t>The data in t</w:t>
      </w:r>
      <w:r w:rsidR="00270566">
        <w:rPr>
          <w:rFonts w:ascii="Arial" w:hAnsi="Arial" w:cs="Arial"/>
        </w:rPr>
        <w:t xml:space="preserve">his </w:t>
      </w:r>
      <w:r w:rsidR="00C14FBD">
        <w:rPr>
          <w:rFonts w:ascii="Arial" w:hAnsi="Arial" w:cs="Arial"/>
        </w:rPr>
        <w:t xml:space="preserve">study has been collected from primary and secondary sources. </w:t>
      </w:r>
      <w:r w:rsidRPr="000D5B27">
        <w:rPr>
          <w:rFonts w:ascii="Arial" w:hAnsi="Arial" w:cs="Arial"/>
        </w:rPr>
        <w:t>Primary data is data collected mainly for the purpose of the investigation being conducted and comes directly from the sample population, whilst secondary data is data that has been collected by other authors for another topic that may provide context for the study (Saunders et al., 201</w:t>
      </w:r>
      <w:r>
        <w:rPr>
          <w:rFonts w:ascii="Arial" w:hAnsi="Arial" w:cs="Arial"/>
        </w:rPr>
        <w:t>9</w:t>
      </w:r>
      <w:r w:rsidRPr="000D5B27">
        <w:rPr>
          <w:rFonts w:ascii="Arial" w:hAnsi="Arial" w:cs="Arial"/>
        </w:rPr>
        <w:t>).</w:t>
      </w:r>
    </w:p>
    <w:p w14:paraId="52AD6E69" w14:textId="48B390E5" w:rsidR="00196AF1" w:rsidRDefault="00C14FBD" w:rsidP="00117A17">
      <w:pPr>
        <w:spacing w:line="480" w:lineRule="auto"/>
        <w:ind w:firstLine="720"/>
        <w:jc w:val="both"/>
        <w:rPr>
          <w:rFonts w:ascii="Arial" w:hAnsi="Arial" w:cs="Arial"/>
        </w:rPr>
      </w:pPr>
      <w:r>
        <w:rPr>
          <w:rFonts w:ascii="Arial" w:hAnsi="Arial" w:cs="Arial"/>
        </w:rPr>
        <w:t>Primary</w:t>
      </w:r>
      <w:r w:rsidR="004C0FCA">
        <w:rPr>
          <w:rFonts w:ascii="Arial" w:hAnsi="Arial" w:cs="Arial"/>
        </w:rPr>
        <w:t xml:space="preserve"> data has been collected</w:t>
      </w:r>
      <w:r>
        <w:rPr>
          <w:rFonts w:ascii="Arial" w:hAnsi="Arial" w:cs="Arial"/>
        </w:rPr>
        <w:t xml:space="preserve"> via interview questions and own observations as </w:t>
      </w:r>
      <w:r w:rsidR="006F0F94">
        <w:rPr>
          <w:rFonts w:ascii="Arial" w:hAnsi="Arial" w:cs="Arial"/>
        </w:rPr>
        <w:t>t</w:t>
      </w:r>
      <w:r w:rsidR="006F0F94" w:rsidRPr="006F0F94">
        <w:rPr>
          <w:rFonts w:ascii="Arial" w:hAnsi="Arial" w:cs="Arial"/>
        </w:rPr>
        <w:t xml:space="preserve">he author is working </w:t>
      </w:r>
      <w:r w:rsidR="006F0F94">
        <w:rPr>
          <w:rFonts w:ascii="Arial" w:hAnsi="Arial" w:cs="Arial"/>
        </w:rPr>
        <w:t>for</w:t>
      </w:r>
      <w:r w:rsidR="006F0F94" w:rsidRPr="006F0F94">
        <w:rPr>
          <w:rFonts w:ascii="Arial" w:hAnsi="Arial" w:cs="Arial"/>
        </w:rPr>
        <w:t xml:space="preserve"> HVAC Controls and has been in contact with the leadership team that is heavily involved with the overall change process in the organisation</w:t>
      </w:r>
      <w:r w:rsidR="00196AF1">
        <w:rPr>
          <w:rFonts w:ascii="Arial" w:hAnsi="Arial" w:cs="Arial"/>
        </w:rPr>
        <w:t>.</w:t>
      </w:r>
      <w:r w:rsidR="000D5B27">
        <w:rPr>
          <w:rFonts w:ascii="Arial" w:hAnsi="Arial" w:cs="Arial"/>
        </w:rPr>
        <w:t xml:space="preserve"> Secondary data were obtained by scholarly articles and books and has been used in this study to understand and present the key aspects of change and organisational performance.</w:t>
      </w:r>
    </w:p>
    <w:p w14:paraId="73CF3F23" w14:textId="77777777" w:rsidR="006B22D1" w:rsidRDefault="006B22D1">
      <w:pPr>
        <w:spacing w:after="160" w:line="259" w:lineRule="auto"/>
        <w:rPr>
          <w:rFonts w:ascii="Arial" w:eastAsiaTheme="majorEastAsia" w:hAnsi="Arial" w:cs="Arial"/>
          <w:b/>
          <w:bCs/>
        </w:rPr>
      </w:pPr>
      <w:r>
        <w:rPr>
          <w:rFonts w:ascii="Arial" w:hAnsi="Arial" w:cs="Arial"/>
          <w:b/>
          <w:bCs/>
        </w:rPr>
        <w:br w:type="page"/>
      </w:r>
    </w:p>
    <w:p w14:paraId="4099CF1B" w14:textId="6B93381A" w:rsidR="00AC62F5" w:rsidRDefault="00AC62F5" w:rsidP="006B22D1">
      <w:pPr>
        <w:pStyle w:val="Heading1"/>
        <w:numPr>
          <w:ilvl w:val="2"/>
          <w:numId w:val="1"/>
        </w:numPr>
        <w:spacing w:line="480" w:lineRule="auto"/>
        <w:rPr>
          <w:rFonts w:ascii="Arial" w:hAnsi="Arial" w:cs="Arial"/>
          <w:b/>
          <w:bCs/>
          <w:color w:val="auto"/>
          <w:sz w:val="24"/>
          <w:szCs w:val="24"/>
        </w:rPr>
      </w:pPr>
      <w:bookmarkStart w:id="48" w:name="_Toc124529529"/>
      <w:r>
        <w:rPr>
          <w:rFonts w:ascii="Arial" w:hAnsi="Arial" w:cs="Arial"/>
          <w:b/>
          <w:bCs/>
          <w:color w:val="auto"/>
          <w:sz w:val="24"/>
          <w:szCs w:val="24"/>
        </w:rPr>
        <w:lastRenderedPageBreak/>
        <w:t>Ethical Considerations</w:t>
      </w:r>
      <w:bookmarkEnd w:id="48"/>
    </w:p>
    <w:p w14:paraId="36B71EE3" w14:textId="77777777" w:rsidR="00AD1FCE" w:rsidRPr="00AD1FCE" w:rsidRDefault="00AC62F5" w:rsidP="00AD1FCE">
      <w:pPr>
        <w:spacing w:line="480" w:lineRule="auto"/>
        <w:ind w:firstLine="720"/>
        <w:jc w:val="both"/>
        <w:rPr>
          <w:rFonts w:ascii="Arial" w:hAnsi="Arial" w:cs="Arial"/>
        </w:rPr>
      </w:pPr>
      <w:r w:rsidRPr="0089515F">
        <w:rPr>
          <w:rFonts w:ascii="Arial" w:hAnsi="Arial" w:cs="Arial"/>
        </w:rPr>
        <w:t>Saunders et al. (2016) claim that in any study, ethics consider the rightness of the performance of the researcher according to the rights the research subjects or participants</w:t>
      </w:r>
      <w:r>
        <w:rPr>
          <w:rFonts w:ascii="Arial" w:hAnsi="Arial" w:cs="Arial"/>
        </w:rPr>
        <w:t>.</w:t>
      </w:r>
      <w:r w:rsidRPr="0089515F">
        <w:rPr>
          <w:rFonts w:ascii="Arial" w:hAnsi="Arial" w:cs="Arial"/>
        </w:rPr>
        <w:t xml:space="preserve"> </w:t>
      </w:r>
      <w:r>
        <w:rPr>
          <w:rFonts w:ascii="Arial" w:hAnsi="Arial" w:cs="Arial"/>
        </w:rPr>
        <w:t xml:space="preserve">Ethics are extremely important in academic research and </w:t>
      </w:r>
      <w:proofErr w:type="gramStart"/>
      <w:r>
        <w:rPr>
          <w:rFonts w:ascii="Arial" w:hAnsi="Arial" w:cs="Arial"/>
        </w:rPr>
        <w:t>in order to</w:t>
      </w:r>
      <w:proofErr w:type="gramEnd"/>
      <w:r>
        <w:rPr>
          <w:rFonts w:ascii="Arial" w:hAnsi="Arial" w:cs="Arial"/>
        </w:rPr>
        <w:t xml:space="preserve"> avoid any possible issues, in this study, </w:t>
      </w:r>
      <w:proofErr w:type="spellStart"/>
      <w:r>
        <w:rPr>
          <w:rFonts w:ascii="Arial" w:hAnsi="Arial" w:cs="Arial"/>
        </w:rPr>
        <w:t>organisation’s</w:t>
      </w:r>
      <w:proofErr w:type="spellEnd"/>
      <w:r>
        <w:rPr>
          <w:rFonts w:ascii="Arial" w:hAnsi="Arial" w:cs="Arial"/>
        </w:rPr>
        <w:t xml:space="preserve"> name is changed for anonymity, and we will do the same for our interviewees. </w:t>
      </w:r>
      <w:r w:rsidR="00AD1FCE">
        <w:rPr>
          <w:rFonts w:ascii="Arial" w:hAnsi="Arial" w:cs="Arial"/>
        </w:rPr>
        <w:t xml:space="preserve"> According to Adams (2013), there are </w:t>
      </w:r>
      <w:r w:rsidR="00AD1FCE" w:rsidRPr="00AD1FCE">
        <w:rPr>
          <w:rFonts w:ascii="Arial" w:hAnsi="Arial" w:cs="Arial"/>
        </w:rPr>
        <w:t>three purposes of research ethics:</w:t>
      </w:r>
    </w:p>
    <w:p w14:paraId="2A28BBC4" w14:textId="7FBAEC2E" w:rsidR="00AD1FCE" w:rsidRPr="00AD1FCE" w:rsidRDefault="00AD1FCE" w:rsidP="00026489">
      <w:pPr>
        <w:pStyle w:val="ListParagraph"/>
        <w:numPr>
          <w:ilvl w:val="0"/>
          <w:numId w:val="12"/>
        </w:numPr>
        <w:spacing w:line="480" w:lineRule="auto"/>
        <w:jc w:val="both"/>
        <w:rPr>
          <w:rFonts w:ascii="Arial" w:hAnsi="Arial" w:cs="Arial"/>
        </w:rPr>
      </w:pPr>
      <w:r w:rsidRPr="00AD1FCE">
        <w:rPr>
          <w:rFonts w:ascii="Arial" w:hAnsi="Arial" w:cs="Arial"/>
        </w:rPr>
        <w:t>to protect human participant in the research,</w:t>
      </w:r>
    </w:p>
    <w:p w14:paraId="77B804BF" w14:textId="41E81246" w:rsidR="00AD1FCE" w:rsidRPr="00AD1FCE" w:rsidRDefault="00AD1FCE" w:rsidP="00026489">
      <w:pPr>
        <w:pStyle w:val="ListParagraph"/>
        <w:numPr>
          <w:ilvl w:val="0"/>
          <w:numId w:val="12"/>
        </w:numPr>
        <w:spacing w:line="480" w:lineRule="auto"/>
        <w:jc w:val="both"/>
        <w:rPr>
          <w:rFonts w:ascii="Arial" w:hAnsi="Arial" w:cs="Arial"/>
        </w:rPr>
      </w:pPr>
      <w:r w:rsidRPr="00AD1FCE">
        <w:rPr>
          <w:rFonts w:ascii="Arial" w:hAnsi="Arial" w:cs="Arial"/>
        </w:rPr>
        <w:t>to confirm that the research is conducted in a way that is appropriate to individuals, groups, or society, and</w:t>
      </w:r>
    </w:p>
    <w:p w14:paraId="2BCA71AA" w14:textId="6C5501BA" w:rsidR="00AC62F5" w:rsidRPr="00AD1FCE" w:rsidRDefault="00AD1FCE" w:rsidP="00026489">
      <w:pPr>
        <w:pStyle w:val="ListParagraph"/>
        <w:numPr>
          <w:ilvl w:val="0"/>
          <w:numId w:val="12"/>
        </w:numPr>
        <w:spacing w:line="480" w:lineRule="auto"/>
        <w:jc w:val="both"/>
        <w:rPr>
          <w:rFonts w:ascii="Arial" w:hAnsi="Arial" w:cs="Arial"/>
        </w:rPr>
      </w:pPr>
      <w:r w:rsidRPr="00AD1FCE">
        <w:rPr>
          <w:rFonts w:ascii="Arial" w:hAnsi="Arial" w:cs="Arial"/>
        </w:rPr>
        <w:t xml:space="preserve">to examine research safety issues such as risk management, confidentiality, and informed consent. </w:t>
      </w:r>
      <w:r w:rsidR="00AC62F5" w:rsidRPr="00AD1FCE">
        <w:rPr>
          <w:rFonts w:ascii="Arial" w:hAnsi="Arial" w:cs="Arial"/>
        </w:rPr>
        <w:t xml:space="preserve"> </w:t>
      </w:r>
    </w:p>
    <w:p w14:paraId="0873468D" w14:textId="4506F5C4" w:rsidR="00AD1FCE" w:rsidRDefault="00AD1FCE" w:rsidP="006B22D1">
      <w:pPr>
        <w:pStyle w:val="Heading1"/>
        <w:numPr>
          <w:ilvl w:val="2"/>
          <w:numId w:val="1"/>
        </w:numPr>
        <w:spacing w:line="480" w:lineRule="auto"/>
        <w:rPr>
          <w:rFonts w:ascii="Arial" w:hAnsi="Arial" w:cs="Arial"/>
          <w:b/>
          <w:bCs/>
          <w:color w:val="auto"/>
          <w:sz w:val="24"/>
          <w:szCs w:val="24"/>
        </w:rPr>
      </w:pPr>
      <w:bookmarkStart w:id="49" w:name="_Toc124529530"/>
      <w:r>
        <w:rPr>
          <w:rFonts w:ascii="Arial" w:hAnsi="Arial" w:cs="Arial"/>
          <w:b/>
          <w:bCs/>
          <w:color w:val="auto"/>
          <w:sz w:val="24"/>
          <w:szCs w:val="24"/>
        </w:rPr>
        <w:t>Pilot Study</w:t>
      </w:r>
      <w:bookmarkEnd w:id="49"/>
    </w:p>
    <w:p w14:paraId="05DA5BFB" w14:textId="3634D2C0" w:rsidR="00AD1FCE" w:rsidRDefault="00AD1FCE" w:rsidP="00AD1FCE">
      <w:pPr>
        <w:spacing w:line="480" w:lineRule="auto"/>
        <w:ind w:firstLine="720"/>
        <w:jc w:val="both"/>
        <w:rPr>
          <w:rFonts w:ascii="Arial" w:hAnsi="Arial" w:cs="Arial"/>
        </w:rPr>
      </w:pPr>
      <w:r w:rsidRPr="00AD1FCE">
        <w:rPr>
          <w:rFonts w:ascii="Arial" w:hAnsi="Arial" w:cs="Arial"/>
        </w:rPr>
        <w:t>A pilot study is a small feasibility study designed to test various aspects of the methods planned for a larger, more rigorous, or confirmatory investigation (Arain, Campbell, Cooper, &amp; Lancaster, 2010).</w:t>
      </w:r>
      <w:r>
        <w:rPr>
          <w:rFonts w:ascii="Arial" w:hAnsi="Arial" w:cs="Arial"/>
        </w:rPr>
        <w:t xml:space="preserve"> The researcher carried out a pilot study with </w:t>
      </w:r>
      <w:r w:rsidR="005C7208">
        <w:rPr>
          <w:rFonts w:ascii="Arial" w:hAnsi="Arial" w:cs="Arial"/>
        </w:rPr>
        <w:t xml:space="preserve">two of his colleagues in HVAC Controls, not related to this research, but with similar characteristics </w:t>
      </w:r>
      <w:r w:rsidR="00CD678B">
        <w:rPr>
          <w:rFonts w:ascii="Arial" w:hAnsi="Arial" w:cs="Arial"/>
        </w:rPr>
        <w:t>to</w:t>
      </w:r>
      <w:r w:rsidR="005C7208">
        <w:rPr>
          <w:rFonts w:ascii="Arial" w:hAnsi="Arial" w:cs="Arial"/>
        </w:rPr>
        <w:t xml:space="preserve"> the actual interviewees. After the pilot study, the researcher conducted a pilot analysis and </w:t>
      </w:r>
      <w:r w:rsidR="00CD678B">
        <w:rPr>
          <w:rFonts w:ascii="Arial" w:hAnsi="Arial" w:cs="Arial"/>
        </w:rPr>
        <w:t>some</w:t>
      </w:r>
      <w:r w:rsidR="005C7208">
        <w:rPr>
          <w:rFonts w:ascii="Arial" w:hAnsi="Arial" w:cs="Arial"/>
        </w:rPr>
        <w:t xml:space="preserve"> of the questions </w:t>
      </w:r>
      <w:r w:rsidR="00CD678B">
        <w:rPr>
          <w:rFonts w:ascii="Arial" w:hAnsi="Arial" w:cs="Arial"/>
        </w:rPr>
        <w:t>were</w:t>
      </w:r>
      <w:r w:rsidR="005C7208">
        <w:rPr>
          <w:rFonts w:ascii="Arial" w:hAnsi="Arial" w:cs="Arial"/>
        </w:rPr>
        <w:t xml:space="preserve"> </w:t>
      </w:r>
      <w:r w:rsidR="00CD678B">
        <w:rPr>
          <w:rFonts w:ascii="Arial" w:hAnsi="Arial" w:cs="Arial"/>
        </w:rPr>
        <w:t xml:space="preserve">either </w:t>
      </w:r>
      <w:r w:rsidR="005C7208">
        <w:rPr>
          <w:rFonts w:ascii="Arial" w:hAnsi="Arial" w:cs="Arial"/>
        </w:rPr>
        <w:t>changed</w:t>
      </w:r>
      <w:r w:rsidR="00CD678B">
        <w:rPr>
          <w:rFonts w:ascii="Arial" w:hAnsi="Arial" w:cs="Arial"/>
        </w:rPr>
        <w:t xml:space="preserve"> or deleted </w:t>
      </w:r>
      <w:r w:rsidR="005C7208">
        <w:rPr>
          <w:rFonts w:ascii="Arial" w:hAnsi="Arial" w:cs="Arial"/>
        </w:rPr>
        <w:t xml:space="preserve">as </w:t>
      </w:r>
      <w:r w:rsidR="00CD678B">
        <w:rPr>
          <w:rFonts w:ascii="Arial" w:hAnsi="Arial" w:cs="Arial"/>
        </w:rPr>
        <w:t xml:space="preserve">they </w:t>
      </w:r>
      <w:r w:rsidR="005C7208">
        <w:rPr>
          <w:rFonts w:ascii="Arial" w:hAnsi="Arial" w:cs="Arial"/>
        </w:rPr>
        <w:t>w</w:t>
      </w:r>
      <w:r w:rsidR="00CD678B">
        <w:rPr>
          <w:rFonts w:ascii="Arial" w:hAnsi="Arial" w:cs="Arial"/>
        </w:rPr>
        <w:t>ere</w:t>
      </w:r>
      <w:r w:rsidR="005C7208">
        <w:rPr>
          <w:rFonts w:ascii="Arial" w:hAnsi="Arial" w:cs="Arial"/>
        </w:rPr>
        <w:t xml:space="preserve"> found vague. Another important aspect of the pilot test is that plays the role of a validity test for the research.</w:t>
      </w:r>
    </w:p>
    <w:p w14:paraId="41EDF157" w14:textId="180E11F9" w:rsidR="003B4F97" w:rsidRDefault="003B4F97" w:rsidP="006B22D1">
      <w:pPr>
        <w:pStyle w:val="Heading1"/>
        <w:numPr>
          <w:ilvl w:val="2"/>
          <w:numId w:val="1"/>
        </w:numPr>
        <w:spacing w:line="480" w:lineRule="auto"/>
        <w:rPr>
          <w:rFonts w:ascii="Arial" w:hAnsi="Arial" w:cs="Arial"/>
          <w:b/>
          <w:bCs/>
          <w:color w:val="auto"/>
          <w:sz w:val="24"/>
          <w:szCs w:val="24"/>
        </w:rPr>
      </w:pPr>
      <w:bookmarkStart w:id="50" w:name="_Toc124529531"/>
      <w:r>
        <w:rPr>
          <w:rFonts w:ascii="Arial" w:hAnsi="Arial" w:cs="Arial"/>
          <w:b/>
          <w:bCs/>
          <w:color w:val="auto"/>
          <w:sz w:val="24"/>
          <w:szCs w:val="24"/>
        </w:rPr>
        <w:t>Interviews</w:t>
      </w:r>
      <w:bookmarkEnd w:id="50"/>
    </w:p>
    <w:p w14:paraId="06981261" w14:textId="77777777" w:rsidR="003B4F97" w:rsidRDefault="003B4F97" w:rsidP="003B4F97">
      <w:pPr>
        <w:spacing w:line="480" w:lineRule="auto"/>
        <w:ind w:firstLine="720"/>
        <w:jc w:val="both"/>
        <w:rPr>
          <w:rFonts w:ascii="Arial" w:hAnsi="Arial" w:cs="Arial"/>
        </w:rPr>
      </w:pPr>
      <w:r w:rsidRPr="000B16BE">
        <w:rPr>
          <w:rFonts w:ascii="Arial" w:hAnsi="Arial" w:cs="Arial"/>
        </w:rPr>
        <w:t>Interviews can be structured, unstructured, or semi-structured</w:t>
      </w:r>
      <w:r>
        <w:rPr>
          <w:rFonts w:ascii="Arial" w:hAnsi="Arial" w:cs="Arial"/>
        </w:rPr>
        <w:t xml:space="preserve">. </w:t>
      </w:r>
      <w:r w:rsidRPr="000B16BE">
        <w:rPr>
          <w:rFonts w:ascii="Arial" w:hAnsi="Arial" w:cs="Arial"/>
        </w:rPr>
        <w:t xml:space="preserve"> (Silverman, 2013). </w:t>
      </w:r>
      <w:r>
        <w:rPr>
          <w:rFonts w:ascii="Arial" w:hAnsi="Arial" w:cs="Arial"/>
        </w:rPr>
        <w:t xml:space="preserve">The researcher used semi-structured interviews. </w:t>
      </w:r>
      <w:r w:rsidRPr="00AB6B71">
        <w:rPr>
          <w:rFonts w:ascii="Arial" w:hAnsi="Arial" w:cs="Arial"/>
        </w:rPr>
        <w:t xml:space="preserve">They allow flexibility by giving </w:t>
      </w:r>
      <w:r w:rsidRPr="00AB6B71">
        <w:rPr>
          <w:rFonts w:ascii="Arial" w:hAnsi="Arial" w:cs="Arial"/>
        </w:rPr>
        <w:lastRenderedPageBreak/>
        <w:t>the interviewer freedom to elicit rich information from participants and they provide in-depth information in the researcher’s area of interest (</w:t>
      </w:r>
      <w:proofErr w:type="spellStart"/>
      <w:r w:rsidRPr="00AB6B71">
        <w:rPr>
          <w:rFonts w:ascii="Arial" w:hAnsi="Arial" w:cs="Arial"/>
        </w:rPr>
        <w:t>Easterby</w:t>
      </w:r>
      <w:proofErr w:type="spellEnd"/>
      <w:r w:rsidRPr="00AB6B71">
        <w:rPr>
          <w:rFonts w:ascii="Arial" w:hAnsi="Arial" w:cs="Arial"/>
        </w:rPr>
        <w:t>-Smith et al., 2012).</w:t>
      </w:r>
      <w:r>
        <w:rPr>
          <w:rFonts w:ascii="Arial" w:hAnsi="Arial" w:cs="Arial"/>
        </w:rPr>
        <w:t xml:space="preserve">  </w:t>
      </w:r>
      <w:r w:rsidRPr="00294D84">
        <w:rPr>
          <w:rFonts w:ascii="Arial" w:hAnsi="Arial" w:cs="Arial"/>
        </w:rPr>
        <w:t xml:space="preserve">Interviews can take many forms; they include structured interviews, unstructured, semi structured interviews, in depth interviews </w:t>
      </w:r>
      <w:r w:rsidRPr="00623F35">
        <w:rPr>
          <w:rFonts w:ascii="Arial" w:hAnsi="Arial" w:cs="Arial"/>
        </w:rPr>
        <w:t xml:space="preserve">and focused group discussions (Gentles, Charles, Ploeg, &amp; </w:t>
      </w:r>
      <w:proofErr w:type="spellStart"/>
      <w:r w:rsidRPr="00623F35">
        <w:rPr>
          <w:rFonts w:ascii="Arial" w:hAnsi="Arial" w:cs="Arial"/>
        </w:rPr>
        <w:t>McKibbon</w:t>
      </w:r>
      <w:proofErr w:type="spellEnd"/>
      <w:r w:rsidRPr="00623F35">
        <w:rPr>
          <w:rFonts w:ascii="Arial" w:hAnsi="Arial" w:cs="Arial"/>
        </w:rPr>
        <w:t>, 2015).</w:t>
      </w:r>
    </w:p>
    <w:p w14:paraId="1305B974" w14:textId="6D5F8206" w:rsidR="003B4F97" w:rsidRDefault="003B4F97" w:rsidP="003B4F97">
      <w:pPr>
        <w:spacing w:line="480" w:lineRule="auto"/>
        <w:ind w:firstLine="720"/>
        <w:jc w:val="both"/>
        <w:rPr>
          <w:rFonts w:ascii="Arial" w:hAnsi="Arial" w:cs="Arial"/>
        </w:rPr>
      </w:pPr>
      <w:r>
        <w:rPr>
          <w:rFonts w:ascii="Arial" w:hAnsi="Arial" w:cs="Arial"/>
        </w:rPr>
        <w:t xml:space="preserve">The questions were based on the objectives of the study and the literature review.  They are open-ended questions that give the opportunity to the interviewees to express their opinions, </w:t>
      </w:r>
      <w:proofErr w:type="gramStart"/>
      <w:r>
        <w:rPr>
          <w:rFonts w:ascii="Arial" w:hAnsi="Arial" w:cs="Arial"/>
        </w:rPr>
        <w:t>experiences</w:t>
      </w:r>
      <w:proofErr w:type="gramEnd"/>
      <w:r>
        <w:rPr>
          <w:rFonts w:ascii="Arial" w:hAnsi="Arial" w:cs="Arial"/>
        </w:rPr>
        <w:t xml:space="preserve"> and ideas on the role of </w:t>
      </w:r>
      <w:r w:rsidRPr="0086331D">
        <w:rPr>
          <w:rFonts w:ascii="Arial" w:hAnsi="Arial" w:cs="Arial"/>
        </w:rPr>
        <w:t xml:space="preserve">change management in enhancing the performance of </w:t>
      </w:r>
      <w:r>
        <w:rPr>
          <w:rFonts w:ascii="Arial" w:hAnsi="Arial" w:cs="Arial"/>
        </w:rPr>
        <w:t>HVAC Controls</w:t>
      </w:r>
      <w:r w:rsidRPr="0086331D">
        <w:rPr>
          <w:rFonts w:ascii="Arial" w:hAnsi="Arial" w:cs="Arial"/>
        </w:rPr>
        <w:t xml:space="preserve"> and to analyse the significance of change management</w:t>
      </w:r>
      <w:r>
        <w:rPr>
          <w:rFonts w:ascii="Arial" w:hAnsi="Arial" w:cs="Arial"/>
        </w:rPr>
        <w:t xml:space="preserve">. </w:t>
      </w:r>
    </w:p>
    <w:p w14:paraId="5DA8630B" w14:textId="343459E1" w:rsidR="003B4F97" w:rsidRDefault="003B4F97" w:rsidP="003B4F97">
      <w:pPr>
        <w:spacing w:line="480" w:lineRule="auto"/>
        <w:ind w:firstLine="720"/>
        <w:jc w:val="both"/>
        <w:rPr>
          <w:rFonts w:ascii="Arial" w:hAnsi="Arial" w:cs="Arial"/>
        </w:rPr>
      </w:pPr>
      <w:r>
        <w:rPr>
          <w:rFonts w:ascii="Arial" w:hAnsi="Arial" w:cs="Arial"/>
        </w:rPr>
        <w:t>The researcher sent via email the interview questions before the interview</w:t>
      </w:r>
      <w:r w:rsidR="00550D8D">
        <w:rPr>
          <w:rFonts w:ascii="Arial" w:hAnsi="Arial" w:cs="Arial"/>
        </w:rPr>
        <w:t xml:space="preserve"> </w:t>
      </w:r>
      <w:r>
        <w:rPr>
          <w:rFonts w:ascii="Arial" w:hAnsi="Arial" w:cs="Arial"/>
        </w:rPr>
        <w:t xml:space="preserve">to three Vice Presidents in US, two General Managers in Europe and Middle East and six managers in Europe, Middle East and Asia </w:t>
      </w:r>
      <w:r w:rsidRPr="006F0F94">
        <w:rPr>
          <w:rFonts w:ascii="Arial" w:hAnsi="Arial" w:cs="Arial"/>
        </w:rPr>
        <w:t>who are involved in the change process</w:t>
      </w:r>
      <w:r>
        <w:rPr>
          <w:rFonts w:ascii="Arial" w:hAnsi="Arial" w:cs="Arial"/>
        </w:rPr>
        <w:t xml:space="preserve">, and their responses improved the validity of the research. All interviews were conducted via Microsoft Teams during Q3 and Q4 </w:t>
      </w:r>
      <w:proofErr w:type="gramStart"/>
      <w:r>
        <w:rPr>
          <w:rFonts w:ascii="Arial" w:hAnsi="Arial" w:cs="Arial"/>
        </w:rPr>
        <w:t>2022  (</w:t>
      </w:r>
      <w:proofErr w:type="gramEnd"/>
      <w:r>
        <w:rPr>
          <w:rFonts w:ascii="Arial" w:hAnsi="Arial" w:cs="Arial"/>
        </w:rPr>
        <w:t xml:space="preserve">see Table </w:t>
      </w:r>
      <w:r w:rsidR="004302DF">
        <w:rPr>
          <w:rFonts w:ascii="Arial" w:hAnsi="Arial" w:cs="Arial"/>
        </w:rPr>
        <w:t>2</w:t>
      </w:r>
      <w:r>
        <w:rPr>
          <w:rFonts w:ascii="Arial" w:hAnsi="Arial" w:cs="Arial"/>
        </w:rPr>
        <w:t>).</w:t>
      </w:r>
    </w:p>
    <w:tbl>
      <w:tblPr>
        <w:tblStyle w:val="TableGrid"/>
        <w:tblW w:w="9067" w:type="dxa"/>
        <w:tblLook w:val="04A0" w:firstRow="1" w:lastRow="0" w:firstColumn="1" w:lastColumn="0" w:noHBand="0" w:noVBand="1"/>
      </w:tblPr>
      <w:tblGrid>
        <w:gridCol w:w="6799"/>
        <w:gridCol w:w="2268"/>
      </w:tblGrid>
      <w:tr w:rsidR="004302DF" w14:paraId="402A42CA" w14:textId="77777777" w:rsidTr="00014173">
        <w:tc>
          <w:tcPr>
            <w:tcW w:w="6799" w:type="dxa"/>
          </w:tcPr>
          <w:p w14:paraId="1FEC76EA" w14:textId="50EED97A"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 xml:space="preserve">Title </w:t>
            </w:r>
          </w:p>
        </w:tc>
        <w:tc>
          <w:tcPr>
            <w:tcW w:w="2268" w:type="dxa"/>
          </w:tcPr>
          <w:p w14:paraId="4D9AA149" w14:textId="5F117BB5" w:rsidR="004302DF" w:rsidRPr="001409F1" w:rsidRDefault="004302DF" w:rsidP="004302DF">
            <w:pPr>
              <w:rPr>
                <w:rFonts w:ascii="Arial" w:hAnsi="Arial" w:cs="Arial"/>
                <w:sz w:val="20"/>
                <w:szCs w:val="20"/>
              </w:rPr>
            </w:pPr>
            <w:r w:rsidRPr="001409F1">
              <w:rPr>
                <w:rFonts w:ascii="Arial" w:hAnsi="Arial" w:cs="Arial"/>
                <w:sz w:val="20"/>
                <w:szCs w:val="20"/>
              </w:rPr>
              <w:t>Country</w:t>
            </w:r>
          </w:p>
        </w:tc>
      </w:tr>
      <w:tr w:rsidR="004302DF" w14:paraId="76656406" w14:textId="77777777" w:rsidTr="00014173">
        <w:tc>
          <w:tcPr>
            <w:tcW w:w="6799" w:type="dxa"/>
          </w:tcPr>
          <w:p w14:paraId="30510DFC" w14:textId="3DF5E98A" w:rsidR="004302DF" w:rsidRPr="001409F1" w:rsidRDefault="004302DF" w:rsidP="004302DF">
            <w:pPr>
              <w:shd w:val="clear" w:color="auto" w:fill="FFFFFF"/>
              <w:rPr>
                <w:rFonts w:ascii="Arial" w:hAnsi="Arial" w:cs="Arial"/>
                <w:sz w:val="20"/>
                <w:szCs w:val="20"/>
              </w:rPr>
            </w:pPr>
            <w:r>
              <w:rPr>
                <w:rFonts w:ascii="Arial" w:hAnsi="Arial" w:cs="Arial"/>
                <w:sz w:val="20"/>
                <w:szCs w:val="20"/>
              </w:rPr>
              <w:t>VP</w:t>
            </w:r>
            <w:r w:rsidRPr="001409F1">
              <w:rPr>
                <w:rFonts w:ascii="Arial" w:hAnsi="Arial" w:cs="Arial"/>
                <w:sz w:val="20"/>
                <w:szCs w:val="20"/>
              </w:rPr>
              <w:t>, Residential &amp; Light Commercial Solutions GP Exec Staff</w:t>
            </w:r>
          </w:p>
        </w:tc>
        <w:tc>
          <w:tcPr>
            <w:tcW w:w="2268" w:type="dxa"/>
          </w:tcPr>
          <w:p w14:paraId="309244C7" w14:textId="7A945D5A"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58CEB68C" w14:textId="77777777" w:rsidTr="00014173">
        <w:tc>
          <w:tcPr>
            <w:tcW w:w="6799" w:type="dxa"/>
          </w:tcPr>
          <w:p w14:paraId="2ABB434D" w14:textId="089685C2"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VP Commercial Excellence, Global Prods GP Exec Staff</w:t>
            </w:r>
          </w:p>
        </w:tc>
        <w:tc>
          <w:tcPr>
            <w:tcW w:w="2268" w:type="dxa"/>
          </w:tcPr>
          <w:p w14:paraId="6D11A408" w14:textId="477F6EDA"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0D84961F" w14:textId="77777777" w:rsidTr="00014173">
        <w:tc>
          <w:tcPr>
            <w:tcW w:w="6799" w:type="dxa"/>
          </w:tcPr>
          <w:p w14:paraId="0D3E0B94" w14:textId="086499BE"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VP&amp;GM Global Data Solutions GP Exec Staff</w:t>
            </w:r>
          </w:p>
        </w:tc>
        <w:tc>
          <w:tcPr>
            <w:tcW w:w="2268" w:type="dxa"/>
          </w:tcPr>
          <w:p w14:paraId="204EE3C4" w14:textId="19F28D23"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6B39DDA8" w14:textId="77777777" w:rsidTr="00014173">
        <w:tc>
          <w:tcPr>
            <w:tcW w:w="6799" w:type="dxa"/>
          </w:tcPr>
          <w:p w14:paraId="327FD46A" w14:textId="42E5DC3E" w:rsidR="004302DF" w:rsidRPr="001409F1" w:rsidRDefault="004302DF" w:rsidP="004302DF">
            <w:pPr>
              <w:shd w:val="clear" w:color="auto" w:fill="FFFFFF"/>
              <w:rPr>
                <w:rFonts w:ascii="Arial" w:hAnsi="Arial" w:cs="Arial"/>
                <w:sz w:val="20"/>
                <w:szCs w:val="20"/>
              </w:rPr>
            </w:pPr>
            <w:r>
              <w:rPr>
                <w:rFonts w:ascii="Arial" w:hAnsi="Arial" w:cs="Arial"/>
                <w:sz w:val="20"/>
                <w:szCs w:val="20"/>
              </w:rPr>
              <w:t>GM</w:t>
            </w:r>
            <w:r w:rsidRPr="001409F1">
              <w:rPr>
                <w:rFonts w:ascii="Arial" w:hAnsi="Arial" w:cs="Arial"/>
                <w:sz w:val="20"/>
                <w:szCs w:val="20"/>
              </w:rPr>
              <w:t xml:space="preserve"> Applied Sales &amp; Distribution Europe Applied Products</w:t>
            </w:r>
          </w:p>
        </w:tc>
        <w:tc>
          <w:tcPr>
            <w:tcW w:w="2268" w:type="dxa"/>
          </w:tcPr>
          <w:p w14:paraId="6D04C657" w14:textId="1AD380E8" w:rsidR="004302DF" w:rsidRPr="001409F1" w:rsidRDefault="004302DF" w:rsidP="004302DF">
            <w:pPr>
              <w:rPr>
                <w:rFonts w:ascii="Arial" w:hAnsi="Arial" w:cs="Arial"/>
                <w:sz w:val="20"/>
                <w:szCs w:val="20"/>
              </w:rPr>
            </w:pPr>
            <w:r>
              <w:rPr>
                <w:rFonts w:ascii="Arial" w:hAnsi="Arial" w:cs="Arial"/>
                <w:sz w:val="20"/>
                <w:szCs w:val="20"/>
              </w:rPr>
              <w:t>Switzerland</w:t>
            </w:r>
          </w:p>
        </w:tc>
      </w:tr>
      <w:tr w:rsidR="004302DF" w14:paraId="090C2789" w14:textId="77777777" w:rsidTr="00014173">
        <w:tc>
          <w:tcPr>
            <w:tcW w:w="6799" w:type="dxa"/>
          </w:tcPr>
          <w:p w14:paraId="25F95F28" w14:textId="3E004F5F"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GM International Building Solutions</w:t>
            </w:r>
          </w:p>
        </w:tc>
        <w:tc>
          <w:tcPr>
            <w:tcW w:w="2268" w:type="dxa"/>
          </w:tcPr>
          <w:p w14:paraId="6AC45560" w14:textId="5219DB20" w:rsidR="004302DF" w:rsidRPr="001409F1" w:rsidRDefault="004302DF" w:rsidP="004302DF">
            <w:pPr>
              <w:rPr>
                <w:rFonts w:ascii="Arial" w:hAnsi="Arial" w:cs="Arial"/>
                <w:sz w:val="20"/>
                <w:szCs w:val="20"/>
              </w:rPr>
            </w:pPr>
            <w:r>
              <w:rPr>
                <w:rFonts w:ascii="Arial" w:hAnsi="Arial" w:cs="Arial"/>
                <w:sz w:val="20"/>
                <w:szCs w:val="20"/>
              </w:rPr>
              <w:t>UAE</w:t>
            </w:r>
          </w:p>
        </w:tc>
      </w:tr>
      <w:tr w:rsidR="004302DF" w14:paraId="3C82D2BD" w14:textId="77777777" w:rsidTr="00014173">
        <w:tc>
          <w:tcPr>
            <w:tcW w:w="6799" w:type="dxa"/>
          </w:tcPr>
          <w:p w14:paraId="32555636" w14:textId="037FAE32"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Customer Service Manager, Ind Sales</w:t>
            </w:r>
          </w:p>
        </w:tc>
        <w:tc>
          <w:tcPr>
            <w:tcW w:w="2268" w:type="dxa"/>
          </w:tcPr>
          <w:p w14:paraId="0ED92C3D" w14:textId="4645C6F0" w:rsidR="004302DF" w:rsidRPr="001409F1" w:rsidRDefault="004302DF" w:rsidP="004302DF">
            <w:pPr>
              <w:rPr>
                <w:rFonts w:ascii="Arial" w:hAnsi="Arial" w:cs="Arial"/>
                <w:sz w:val="20"/>
                <w:szCs w:val="20"/>
              </w:rPr>
            </w:pPr>
            <w:r>
              <w:rPr>
                <w:rFonts w:ascii="Arial" w:hAnsi="Arial" w:cs="Arial"/>
                <w:sz w:val="20"/>
                <w:szCs w:val="20"/>
              </w:rPr>
              <w:t>Croatia</w:t>
            </w:r>
          </w:p>
        </w:tc>
      </w:tr>
      <w:tr w:rsidR="004302DF" w14:paraId="25D7F35B" w14:textId="77777777" w:rsidTr="00014173">
        <w:tc>
          <w:tcPr>
            <w:tcW w:w="6799" w:type="dxa"/>
          </w:tcPr>
          <w:p w14:paraId="01DB6771" w14:textId="263BF068"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Key Account Manager HVAC Parts Sales &amp; Distribution</w:t>
            </w:r>
          </w:p>
        </w:tc>
        <w:tc>
          <w:tcPr>
            <w:tcW w:w="2268" w:type="dxa"/>
          </w:tcPr>
          <w:p w14:paraId="591C182A" w14:textId="7C952918" w:rsidR="004302DF" w:rsidRPr="001409F1" w:rsidRDefault="004302DF" w:rsidP="004302DF">
            <w:pPr>
              <w:rPr>
                <w:rFonts w:ascii="Arial" w:hAnsi="Arial" w:cs="Arial"/>
                <w:sz w:val="20"/>
                <w:szCs w:val="20"/>
              </w:rPr>
            </w:pPr>
            <w:r>
              <w:rPr>
                <w:rFonts w:ascii="Arial" w:hAnsi="Arial" w:cs="Arial"/>
                <w:sz w:val="20"/>
                <w:szCs w:val="20"/>
              </w:rPr>
              <w:t>Belgium</w:t>
            </w:r>
          </w:p>
        </w:tc>
      </w:tr>
      <w:tr w:rsidR="004302DF" w14:paraId="31B51DBF" w14:textId="77777777" w:rsidTr="00014173">
        <w:tc>
          <w:tcPr>
            <w:tcW w:w="6799" w:type="dxa"/>
          </w:tcPr>
          <w:p w14:paraId="689FAA58" w14:textId="6C6EEC65"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 xml:space="preserve">DX Engineering Senior Manager ME Materials &amp; Logistics </w:t>
            </w:r>
          </w:p>
        </w:tc>
        <w:tc>
          <w:tcPr>
            <w:tcW w:w="2268" w:type="dxa"/>
          </w:tcPr>
          <w:p w14:paraId="5056EC53" w14:textId="3B20476A" w:rsidR="004302DF" w:rsidRPr="001409F1" w:rsidRDefault="004302DF" w:rsidP="004302DF">
            <w:pPr>
              <w:rPr>
                <w:rFonts w:ascii="Arial" w:hAnsi="Arial" w:cs="Arial"/>
                <w:sz w:val="20"/>
                <w:szCs w:val="20"/>
              </w:rPr>
            </w:pPr>
            <w:r>
              <w:rPr>
                <w:rFonts w:ascii="Arial" w:hAnsi="Arial" w:cs="Arial"/>
                <w:sz w:val="20"/>
                <w:szCs w:val="20"/>
              </w:rPr>
              <w:t>Spain</w:t>
            </w:r>
          </w:p>
        </w:tc>
      </w:tr>
      <w:tr w:rsidR="004302DF" w14:paraId="293E19D7" w14:textId="77777777" w:rsidTr="00014173">
        <w:tc>
          <w:tcPr>
            <w:tcW w:w="6799" w:type="dxa"/>
          </w:tcPr>
          <w:p w14:paraId="0C42E9F4" w14:textId="70CB034C"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HVAC Product Manager</w:t>
            </w:r>
            <w:r>
              <w:rPr>
                <w:rFonts w:ascii="Arial" w:hAnsi="Arial" w:cs="Arial"/>
                <w:sz w:val="20"/>
                <w:szCs w:val="20"/>
              </w:rPr>
              <w:t xml:space="preserve">, </w:t>
            </w:r>
            <w:r w:rsidRPr="001409F1">
              <w:rPr>
                <w:rFonts w:ascii="Arial" w:hAnsi="Arial" w:cs="Arial"/>
                <w:sz w:val="20"/>
                <w:szCs w:val="20"/>
              </w:rPr>
              <w:t xml:space="preserve">GP Applied Airside </w:t>
            </w:r>
          </w:p>
        </w:tc>
        <w:tc>
          <w:tcPr>
            <w:tcW w:w="2268" w:type="dxa"/>
          </w:tcPr>
          <w:p w14:paraId="7E15E6A4" w14:textId="3C98EEDE" w:rsidR="004302DF" w:rsidRPr="001409F1" w:rsidRDefault="004302DF" w:rsidP="004302DF">
            <w:pPr>
              <w:rPr>
                <w:rFonts w:ascii="Arial" w:hAnsi="Arial" w:cs="Arial"/>
                <w:sz w:val="20"/>
                <w:szCs w:val="20"/>
              </w:rPr>
            </w:pPr>
            <w:r>
              <w:rPr>
                <w:rFonts w:ascii="Arial" w:hAnsi="Arial" w:cs="Arial"/>
                <w:sz w:val="20"/>
                <w:szCs w:val="20"/>
              </w:rPr>
              <w:t>Portugal</w:t>
            </w:r>
          </w:p>
        </w:tc>
      </w:tr>
      <w:tr w:rsidR="004302DF" w14:paraId="774D58E7" w14:textId="77777777" w:rsidTr="00014173">
        <w:tc>
          <w:tcPr>
            <w:tcW w:w="6799" w:type="dxa"/>
          </w:tcPr>
          <w:p w14:paraId="4E72151C" w14:textId="5D8E1A14"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HR Manager</w:t>
            </w:r>
            <w:r>
              <w:rPr>
                <w:rFonts w:ascii="Arial" w:hAnsi="Arial" w:cs="Arial"/>
                <w:sz w:val="20"/>
                <w:szCs w:val="20"/>
              </w:rPr>
              <w:t xml:space="preserve"> </w:t>
            </w:r>
            <w:r w:rsidRPr="001409F1">
              <w:rPr>
                <w:rFonts w:ascii="Arial" w:hAnsi="Arial" w:cs="Arial"/>
                <w:sz w:val="20"/>
                <w:szCs w:val="20"/>
              </w:rPr>
              <w:t>Human Resources S&amp;S EMEA</w:t>
            </w:r>
          </w:p>
        </w:tc>
        <w:tc>
          <w:tcPr>
            <w:tcW w:w="2268" w:type="dxa"/>
          </w:tcPr>
          <w:p w14:paraId="09A0C25E" w14:textId="0E0979C5" w:rsidR="004302DF" w:rsidRPr="001409F1" w:rsidRDefault="004302DF" w:rsidP="004302DF">
            <w:pPr>
              <w:rPr>
                <w:rFonts w:ascii="Arial" w:hAnsi="Arial" w:cs="Arial"/>
                <w:sz w:val="20"/>
                <w:szCs w:val="20"/>
              </w:rPr>
            </w:pPr>
            <w:r>
              <w:rPr>
                <w:rFonts w:ascii="Arial" w:hAnsi="Arial" w:cs="Arial"/>
                <w:sz w:val="20"/>
                <w:szCs w:val="20"/>
              </w:rPr>
              <w:t>UK</w:t>
            </w:r>
          </w:p>
        </w:tc>
      </w:tr>
    </w:tbl>
    <w:p w14:paraId="6D587E11" w14:textId="77777777" w:rsidR="003B4F97" w:rsidRPr="00CE0991" w:rsidRDefault="003B4F97" w:rsidP="003B4F97">
      <w:pPr>
        <w:spacing w:line="480" w:lineRule="auto"/>
        <w:contextualSpacing/>
        <w:jc w:val="both"/>
        <w:rPr>
          <w:rFonts w:ascii="Arial" w:hAnsi="Arial" w:cs="Arial"/>
          <w:sz w:val="4"/>
          <w:szCs w:val="4"/>
        </w:rPr>
      </w:pPr>
    </w:p>
    <w:p w14:paraId="76E93E98" w14:textId="6C8E0284" w:rsidR="003B4F97" w:rsidRDefault="003B4F97" w:rsidP="003B4F97">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sidR="004302DF">
        <w:rPr>
          <w:rFonts w:ascii="Arial" w:hAnsi="Arial" w:cs="Arial"/>
          <w:sz w:val="18"/>
          <w:szCs w:val="18"/>
        </w:rPr>
        <w:t>2</w:t>
      </w:r>
      <w:r w:rsidRPr="004A6229">
        <w:rPr>
          <w:rFonts w:ascii="Arial" w:hAnsi="Arial" w:cs="Arial"/>
          <w:sz w:val="18"/>
          <w:szCs w:val="18"/>
        </w:rPr>
        <w:t xml:space="preserve">: </w:t>
      </w:r>
      <w:r>
        <w:rPr>
          <w:rFonts w:ascii="Arial" w:hAnsi="Arial" w:cs="Arial"/>
          <w:sz w:val="18"/>
          <w:szCs w:val="18"/>
        </w:rPr>
        <w:t xml:space="preserve">Interviewees </w:t>
      </w:r>
    </w:p>
    <w:p w14:paraId="6D134720" w14:textId="77777777" w:rsidR="003B4F97" w:rsidRDefault="003B4F97" w:rsidP="003B4F97">
      <w:pPr>
        <w:spacing w:line="480" w:lineRule="auto"/>
        <w:ind w:firstLine="720"/>
        <w:jc w:val="both"/>
        <w:rPr>
          <w:rFonts w:ascii="Arial" w:hAnsi="Arial" w:cs="Arial"/>
        </w:rPr>
      </w:pPr>
    </w:p>
    <w:p w14:paraId="5BD9743F" w14:textId="6F04B5BD" w:rsidR="00A91A33" w:rsidRDefault="003B4F97" w:rsidP="006B22D1">
      <w:pPr>
        <w:spacing w:line="480" w:lineRule="auto"/>
        <w:ind w:firstLine="720"/>
        <w:jc w:val="both"/>
        <w:rPr>
          <w:rFonts w:ascii="Arial" w:eastAsiaTheme="majorEastAsia" w:hAnsi="Arial" w:cs="Arial"/>
          <w:b/>
          <w:bCs/>
        </w:rPr>
      </w:pPr>
      <w:r w:rsidRPr="008D4F1D">
        <w:rPr>
          <w:rFonts w:ascii="Arial" w:hAnsi="Arial" w:cs="Arial"/>
        </w:rPr>
        <w:t>The data derived from the empirical study has no significance relevance by itself,</w:t>
      </w:r>
      <w:r>
        <w:rPr>
          <w:rFonts w:ascii="Arial" w:hAnsi="Arial" w:cs="Arial"/>
        </w:rPr>
        <w:t xml:space="preserve"> </w:t>
      </w:r>
      <w:r w:rsidRPr="008D4F1D">
        <w:rPr>
          <w:rFonts w:ascii="Arial" w:hAnsi="Arial" w:cs="Arial"/>
        </w:rPr>
        <w:t>therefore it must be linked to already validated theories (Hyde, 2000).</w:t>
      </w:r>
      <w:r>
        <w:rPr>
          <w:rFonts w:ascii="Arial" w:hAnsi="Arial" w:cs="Arial"/>
        </w:rPr>
        <w:t xml:space="preserve"> The data retrieved from the interviews will be associated with the theory discussed in literature review and by content analysis method. Content analysis is a qualitative data analysis </w:t>
      </w:r>
      <w:r>
        <w:rPr>
          <w:rFonts w:ascii="Arial" w:hAnsi="Arial" w:cs="Arial"/>
        </w:rPr>
        <w:lastRenderedPageBreak/>
        <w:t xml:space="preserve">method that focuses on human artefacts such as voice recordings, </w:t>
      </w:r>
      <w:proofErr w:type="gramStart"/>
      <w:r>
        <w:rPr>
          <w:rFonts w:ascii="Arial" w:hAnsi="Arial" w:cs="Arial"/>
        </w:rPr>
        <w:t>diaries</w:t>
      </w:r>
      <w:proofErr w:type="gramEnd"/>
      <w:r>
        <w:rPr>
          <w:rFonts w:ascii="Arial" w:hAnsi="Arial" w:cs="Arial"/>
        </w:rPr>
        <w:t xml:space="preserve"> and manuscripts (Lincoln &amp; Guba, 1994)</w:t>
      </w:r>
      <w:r w:rsidR="006B22D1">
        <w:rPr>
          <w:rFonts w:ascii="Arial" w:hAnsi="Arial" w:cs="Arial"/>
        </w:rPr>
        <w:t>.</w:t>
      </w:r>
    </w:p>
    <w:p w14:paraId="68FDFC5F" w14:textId="7A957071" w:rsidR="009C4A49" w:rsidRDefault="009C4A49" w:rsidP="006B22D1">
      <w:pPr>
        <w:pStyle w:val="Heading1"/>
        <w:numPr>
          <w:ilvl w:val="2"/>
          <w:numId w:val="1"/>
        </w:numPr>
        <w:spacing w:line="480" w:lineRule="auto"/>
        <w:rPr>
          <w:rFonts w:ascii="Arial" w:hAnsi="Arial" w:cs="Arial"/>
          <w:b/>
          <w:bCs/>
          <w:color w:val="auto"/>
          <w:sz w:val="24"/>
          <w:szCs w:val="24"/>
        </w:rPr>
      </w:pPr>
      <w:bookmarkStart w:id="51" w:name="_Toc124529532"/>
      <w:r>
        <w:rPr>
          <w:rFonts w:ascii="Arial" w:hAnsi="Arial" w:cs="Arial"/>
          <w:b/>
          <w:bCs/>
          <w:color w:val="auto"/>
          <w:sz w:val="24"/>
          <w:szCs w:val="24"/>
        </w:rPr>
        <w:t>Target Population and Sampling Plan</w:t>
      </w:r>
      <w:bookmarkEnd w:id="51"/>
    </w:p>
    <w:p w14:paraId="5C0E2B6F" w14:textId="0451E67D" w:rsidR="009C4A49" w:rsidRDefault="00DE588C" w:rsidP="009C4A49">
      <w:pPr>
        <w:spacing w:line="480" w:lineRule="auto"/>
        <w:ind w:firstLine="720"/>
        <w:jc w:val="both"/>
        <w:rPr>
          <w:rFonts w:ascii="Arial" w:hAnsi="Arial" w:cs="Arial"/>
        </w:rPr>
      </w:pPr>
      <w:r>
        <w:rPr>
          <w:rFonts w:ascii="Arial" w:hAnsi="Arial" w:cs="Arial"/>
        </w:rPr>
        <w:t xml:space="preserve">The research population of the study is 105.000 employees of HVAC Controls. </w:t>
      </w:r>
      <w:r w:rsidR="005C7208" w:rsidRPr="005C7208">
        <w:rPr>
          <w:rFonts w:ascii="Arial" w:hAnsi="Arial" w:cs="Arial"/>
        </w:rPr>
        <w:t>The importance of the research is usually meant for the population but in respect of the huge sizes of populations, researchers usually are not able to study all the individuals involved in the population due to the associated huge cost implication and the fact that it takes a lot of time to conduct (Creswell &amp; Creswell, 2018).</w:t>
      </w:r>
      <w:r>
        <w:rPr>
          <w:rFonts w:ascii="Arial" w:hAnsi="Arial" w:cs="Arial"/>
        </w:rPr>
        <w:t xml:space="preserve"> </w:t>
      </w:r>
      <w:r w:rsidR="00C2043C" w:rsidRPr="00C2043C">
        <w:rPr>
          <w:rFonts w:ascii="Arial" w:hAnsi="Arial" w:cs="Arial"/>
        </w:rPr>
        <w:t>It has been stated that there is no fixed number of respondents required for qualitative interviews (Oppenheim, 200</w:t>
      </w:r>
      <w:r w:rsidR="00C2043C">
        <w:rPr>
          <w:rFonts w:ascii="Arial" w:hAnsi="Arial" w:cs="Arial"/>
        </w:rPr>
        <w:t>0</w:t>
      </w:r>
      <w:r w:rsidR="00C2043C" w:rsidRPr="00C2043C">
        <w:rPr>
          <w:rFonts w:ascii="Arial" w:hAnsi="Arial" w:cs="Arial"/>
        </w:rPr>
        <w:t xml:space="preserve">). </w:t>
      </w:r>
      <w:r>
        <w:rPr>
          <w:rFonts w:ascii="Arial" w:hAnsi="Arial" w:cs="Arial"/>
        </w:rPr>
        <w:t xml:space="preserve">Therefore, the researcher narrowed the sample population to ten, but from different management levels, </w:t>
      </w:r>
      <w:proofErr w:type="gramStart"/>
      <w:r>
        <w:rPr>
          <w:rFonts w:ascii="Arial" w:hAnsi="Arial" w:cs="Arial"/>
        </w:rPr>
        <w:t>departments</w:t>
      </w:r>
      <w:proofErr w:type="gramEnd"/>
      <w:r w:rsidR="00A91A33">
        <w:rPr>
          <w:rFonts w:ascii="Arial" w:hAnsi="Arial" w:cs="Arial"/>
        </w:rPr>
        <w:t xml:space="preserve"> and territories.</w:t>
      </w:r>
    </w:p>
    <w:p w14:paraId="2135B681" w14:textId="0C64EE70" w:rsidR="007C27D1" w:rsidRDefault="007C27D1" w:rsidP="006B22D1">
      <w:pPr>
        <w:pStyle w:val="Heading1"/>
        <w:numPr>
          <w:ilvl w:val="1"/>
          <w:numId w:val="1"/>
        </w:numPr>
        <w:spacing w:line="480" w:lineRule="auto"/>
        <w:rPr>
          <w:rFonts w:ascii="Arial" w:hAnsi="Arial" w:cs="Arial"/>
          <w:b/>
          <w:bCs/>
          <w:color w:val="auto"/>
          <w:sz w:val="24"/>
          <w:szCs w:val="24"/>
        </w:rPr>
      </w:pPr>
      <w:bookmarkStart w:id="52" w:name="_Toc124529533"/>
      <w:r>
        <w:rPr>
          <w:rFonts w:ascii="Arial" w:hAnsi="Arial" w:cs="Arial"/>
          <w:b/>
          <w:bCs/>
          <w:color w:val="auto"/>
          <w:sz w:val="24"/>
          <w:szCs w:val="24"/>
        </w:rPr>
        <w:t>Data Analysis</w:t>
      </w:r>
      <w:bookmarkEnd w:id="52"/>
    </w:p>
    <w:p w14:paraId="7D087048" w14:textId="4131B0D2" w:rsidR="00847A0E" w:rsidRDefault="00320A32" w:rsidP="007C27D1">
      <w:pPr>
        <w:spacing w:line="480" w:lineRule="auto"/>
        <w:ind w:firstLine="720"/>
        <w:jc w:val="both"/>
        <w:rPr>
          <w:rFonts w:ascii="Arial" w:hAnsi="Arial" w:cs="Arial"/>
        </w:rPr>
      </w:pPr>
      <w:r w:rsidRPr="00320A32">
        <w:rPr>
          <w:rFonts w:ascii="Arial" w:hAnsi="Arial" w:cs="Arial"/>
        </w:rPr>
        <w:t xml:space="preserve">A primary purpose of analysing data is to create considerable rational conclusions and reduce any alternative explanations (Yin, 2013). </w:t>
      </w:r>
      <w:r w:rsidR="007C27D1">
        <w:rPr>
          <w:rFonts w:ascii="Arial" w:hAnsi="Arial" w:cs="Arial"/>
        </w:rPr>
        <w:t xml:space="preserve">The collected data by the interviews will be presented in an essay-form </w:t>
      </w:r>
      <w:r w:rsidR="0028205B">
        <w:rPr>
          <w:rFonts w:ascii="Arial" w:hAnsi="Arial" w:cs="Arial"/>
        </w:rPr>
        <w:t xml:space="preserve">using content analysis </w:t>
      </w:r>
      <w:r w:rsidR="007C27D1">
        <w:rPr>
          <w:rFonts w:ascii="Arial" w:hAnsi="Arial" w:cs="Arial"/>
        </w:rPr>
        <w:t>and will be analysed in parallel with the theories discussed in the literature review as the same questions were discussed with all interviewees.</w:t>
      </w:r>
      <w:r w:rsidR="00623F35">
        <w:rPr>
          <w:rFonts w:ascii="Arial" w:hAnsi="Arial" w:cs="Arial"/>
        </w:rPr>
        <w:t xml:space="preserve"> </w:t>
      </w:r>
      <w:r w:rsidR="00623F35" w:rsidRPr="00623F35">
        <w:rPr>
          <w:rFonts w:ascii="Arial" w:hAnsi="Arial" w:cs="Arial"/>
        </w:rPr>
        <w:t>In most qualitative research, where data is collected with the use of the semi-structured interview akin to this study, the thematic analysis is usually adopted for data analysis (Yin, 2018).</w:t>
      </w:r>
    </w:p>
    <w:p w14:paraId="7911D682" w14:textId="77777777" w:rsidR="006B22D1" w:rsidRDefault="009C4A49" w:rsidP="00EC721F">
      <w:pPr>
        <w:spacing w:line="480" w:lineRule="auto"/>
        <w:ind w:firstLine="720"/>
        <w:jc w:val="both"/>
        <w:rPr>
          <w:rFonts w:ascii="Arial" w:hAnsi="Arial" w:cs="Arial"/>
        </w:rPr>
      </w:pPr>
      <w:r>
        <w:rPr>
          <w:rFonts w:ascii="Arial" w:hAnsi="Arial" w:cs="Arial"/>
        </w:rPr>
        <w:t xml:space="preserve">The researcher used coding system to achieve anonymity and privacy for the case company and the participants. </w:t>
      </w:r>
      <w:r w:rsidRPr="009C4A49">
        <w:rPr>
          <w:rFonts w:ascii="Arial" w:hAnsi="Arial" w:cs="Arial"/>
        </w:rPr>
        <w:t>This coding system also assisted the researcher to</w:t>
      </w:r>
      <w:r>
        <w:rPr>
          <w:rFonts w:ascii="Arial" w:hAnsi="Arial" w:cs="Arial"/>
        </w:rPr>
        <w:t xml:space="preserve"> </w:t>
      </w:r>
      <w:r w:rsidRPr="009C4A49">
        <w:rPr>
          <w:rFonts w:ascii="Arial" w:hAnsi="Arial" w:cs="Arial"/>
        </w:rPr>
        <w:t xml:space="preserve">separate and control similar views and trends to improve validity and reliability of data analysis (Denzin &amp; </w:t>
      </w:r>
      <w:proofErr w:type="spellStart"/>
      <w:r w:rsidRPr="009C4A49">
        <w:rPr>
          <w:rFonts w:ascii="Arial" w:hAnsi="Arial" w:cs="Arial"/>
        </w:rPr>
        <w:t>Giardina</w:t>
      </w:r>
      <w:proofErr w:type="spellEnd"/>
      <w:r w:rsidRPr="009C4A49">
        <w:rPr>
          <w:rFonts w:ascii="Arial" w:hAnsi="Arial" w:cs="Arial"/>
        </w:rPr>
        <w:t>, 2016)</w:t>
      </w:r>
      <w:r>
        <w:rPr>
          <w:rFonts w:ascii="Arial" w:hAnsi="Arial" w:cs="Arial"/>
        </w:rPr>
        <w:t xml:space="preserve">. </w:t>
      </w:r>
    </w:p>
    <w:p w14:paraId="21FF7C62" w14:textId="36ABD4DC" w:rsidR="00EC721F" w:rsidRDefault="00EC721F" w:rsidP="00EC721F">
      <w:pPr>
        <w:spacing w:line="480" w:lineRule="auto"/>
        <w:ind w:firstLine="720"/>
        <w:jc w:val="both"/>
        <w:rPr>
          <w:rFonts w:ascii="Arial" w:hAnsi="Arial" w:cs="Arial"/>
        </w:rPr>
      </w:pPr>
      <w:r w:rsidRPr="006F0F94">
        <w:rPr>
          <w:rFonts w:ascii="Arial" w:hAnsi="Arial" w:cs="Arial"/>
        </w:rPr>
        <w:lastRenderedPageBreak/>
        <w:t xml:space="preserve">The main limitation of the </w:t>
      </w:r>
      <w:r>
        <w:rPr>
          <w:rFonts w:ascii="Arial" w:hAnsi="Arial" w:cs="Arial"/>
        </w:rPr>
        <w:t>research</w:t>
      </w:r>
      <w:r w:rsidRPr="006F0F94">
        <w:rPr>
          <w:rFonts w:ascii="Arial" w:hAnsi="Arial" w:cs="Arial"/>
        </w:rPr>
        <w:t xml:space="preserve"> is related to the number of interviews that will be employed. The time scale of this report along with the huge number of employees and business locations, makes it difficult to conduct analysis to every single employee of HVAC Controls</w:t>
      </w:r>
      <w:r>
        <w:rPr>
          <w:rFonts w:ascii="Arial" w:hAnsi="Arial" w:cs="Arial"/>
        </w:rPr>
        <w:t>.</w:t>
      </w:r>
    </w:p>
    <w:p w14:paraId="361EFD13" w14:textId="2238DD45" w:rsidR="007F5FF0" w:rsidRDefault="00320A32" w:rsidP="006B22D1">
      <w:pPr>
        <w:pStyle w:val="Heading1"/>
        <w:numPr>
          <w:ilvl w:val="2"/>
          <w:numId w:val="1"/>
        </w:numPr>
        <w:spacing w:line="480" w:lineRule="auto"/>
        <w:rPr>
          <w:rFonts w:ascii="Arial" w:hAnsi="Arial" w:cs="Arial"/>
          <w:b/>
          <w:bCs/>
          <w:color w:val="auto"/>
          <w:sz w:val="24"/>
          <w:szCs w:val="24"/>
        </w:rPr>
      </w:pPr>
      <w:bookmarkStart w:id="53" w:name="_Toc124529534"/>
      <w:r>
        <w:rPr>
          <w:rFonts w:ascii="Arial" w:hAnsi="Arial" w:cs="Arial"/>
          <w:b/>
          <w:bCs/>
          <w:color w:val="auto"/>
          <w:sz w:val="24"/>
          <w:szCs w:val="24"/>
        </w:rPr>
        <w:t xml:space="preserve">Data </w:t>
      </w:r>
      <w:r w:rsidR="007F5FF0" w:rsidRPr="00C56128">
        <w:rPr>
          <w:rFonts w:ascii="Arial" w:hAnsi="Arial" w:cs="Arial"/>
          <w:b/>
          <w:bCs/>
          <w:color w:val="auto"/>
          <w:sz w:val="24"/>
          <w:szCs w:val="24"/>
        </w:rPr>
        <w:t>Validity</w:t>
      </w:r>
      <w:bookmarkEnd w:id="53"/>
    </w:p>
    <w:p w14:paraId="30A41147" w14:textId="705901F1" w:rsidR="00C56128" w:rsidRDefault="00C56128" w:rsidP="00C56128">
      <w:pPr>
        <w:spacing w:line="480" w:lineRule="auto"/>
        <w:ind w:firstLine="720"/>
        <w:jc w:val="both"/>
        <w:rPr>
          <w:rFonts w:ascii="Arial" w:hAnsi="Arial" w:cs="Arial"/>
        </w:rPr>
      </w:pPr>
      <w:r w:rsidRPr="00E12A88">
        <w:rPr>
          <w:rFonts w:ascii="Arial" w:hAnsi="Arial" w:cs="Arial"/>
        </w:rPr>
        <w:t>What makes validity of data hard to establish is the fact that it is often limited to the accuracy and reliability of the data. Ideally, if the measurements presented are reliable, the data will probably be valid (Creswell, 2003).</w:t>
      </w:r>
      <w:r w:rsidRPr="00C56128">
        <w:t xml:space="preserve"> </w:t>
      </w:r>
      <w:r w:rsidRPr="00C56128">
        <w:rPr>
          <w:rFonts w:ascii="Arial" w:hAnsi="Arial" w:cs="Arial"/>
        </w:rPr>
        <w:t>Validity relates to the appropriateness of any research value, tools and techniques, and processes, including data collection and validation (Mohamad et al., 2015).</w:t>
      </w:r>
      <w:r w:rsidR="00320A32">
        <w:rPr>
          <w:rFonts w:ascii="Arial" w:hAnsi="Arial" w:cs="Arial"/>
        </w:rPr>
        <w:t xml:space="preserve"> </w:t>
      </w:r>
      <w:r w:rsidR="001F1B82" w:rsidRPr="001F1B82">
        <w:rPr>
          <w:rFonts w:ascii="Arial" w:hAnsi="Arial" w:cs="Arial"/>
        </w:rPr>
        <w:t>Member checking and respondent validation: Validity may also be substantiated by ‘member checking’, which involves the researcher informally confirming the accuracy of their understanding with participants during the data collection process (Gray 2018).</w:t>
      </w:r>
      <w:r w:rsidR="001F1B82">
        <w:rPr>
          <w:rFonts w:ascii="Arial" w:hAnsi="Arial" w:cs="Arial"/>
        </w:rPr>
        <w:t xml:space="preserve"> </w:t>
      </w:r>
      <w:proofErr w:type="gramStart"/>
      <w:r w:rsidR="00912A7D">
        <w:rPr>
          <w:rFonts w:ascii="Arial" w:hAnsi="Arial" w:cs="Arial"/>
        </w:rPr>
        <w:t>In order to</w:t>
      </w:r>
      <w:proofErr w:type="gramEnd"/>
      <w:r w:rsidR="00912A7D">
        <w:rPr>
          <w:rFonts w:ascii="Arial" w:hAnsi="Arial" w:cs="Arial"/>
        </w:rPr>
        <w:t xml:space="preserve"> promote the validity of the research, the researcher will inform the interviewees on the nature of the research before the interview and will compare the data with secondary data.</w:t>
      </w:r>
      <w:r w:rsidR="00545E18">
        <w:rPr>
          <w:rFonts w:ascii="Arial" w:hAnsi="Arial" w:cs="Arial"/>
        </w:rPr>
        <w:t xml:space="preserve"> </w:t>
      </w:r>
      <w:r w:rsidR="00545E18" w:rsidRPr="00545E18">
        <w:rPr>
          <w:rFonts w:ascii="Arial" w:hAnsi="Arial" w:cs="Arial"/>
        </w:rPr>
        <w:t>A researcher can improve the validity of the study via the methodological thematic analysis of data or member checking or peer debriefing (Yin, 2018).</w:t>
      </w:r>
    </w:p>
    <w:p w14:paraId="3D6CF872" w14:textId="2D28C620" w:rsidR="007F5FF0" w:rsidRPr="001F1B82" w:rsidRDefault="00545E18" w:rsidP="006B22D1">
      <w:pPr>
        <w:pStyle w:val="Heading1"/>
        <w:numPr>
          <w:ilvl w:val="2"/>
          <w:numId w:val="1"/>
        </w:numPr>
        <w:spacing w:line="480" w:lineRule="auto"/>
        <w:rPr>
          <w:rFonts w:ascii="Arial" w:hAnsi="Arial" w:cs="Arial"/>
          <w:b/>
          <w:bCs/>
          <w:color w:val="auto"/>
          <w:sz w:val="24"/>
          <w:szCs w:val="24"/>
        </w:rPr>
      </w:pPr>
      <w:bookmarkStart w:id="54" w:name="_Toc124529535"/>
      <w:r>
        <w:rPr>
          <w:rFonts w:ascii="Arial" w:hAnsi="Arial" w:cs="Arial"/>
          <w:b/>
          <w:bCs/>
          <w:color w:val="auto"/>
          <w:sz w:val="24"/>
          <w:szCs w:val="24"/>
        </w:rPr>
        <w:t xml:space="preserve">Data </w:t>
      </w:r>
      <w:r w:rsidR="007F5FF0" w:rsidRPr="001F1B82">
        <w:rPr>
          <w:rFonts w:ascii="Arial" w:hAnsi="Arial" w:cs="Arial"/>
          <w:b/>
          <w:bCs/>
          <w:color w:val="auto"/>
          <w:sz w:val="24"/>
          <w:szCs w:val="24"/>
        </w:rPr>
        <w:t>Reliability</w:t>
      </w:r>
      <w:bookmarkEnd w:id="54"/>
    </w:p>
    <w:p w14:paraId="0968BE11" w14:textId="5FD145C2" w:rsidR="001F1B82" w:rsidRDefault="001F1B82" w:rsidP="001F1B82">
      <w:pPr>
        <w:spacing w:line="480" w:lineRule="auto"/>
        <w:ind w:firstLine="720"/>
        <w:jc w:val="both"/>
        <w:rPr>
          <w:rFonts w:ascii="Arial" w:hAnsi="Arial" w:cs="Arial"/>
        </w:rPr>
      </w:pPr>
      <w:r w:rsidRPr="001F1B82">
        <w:rPr>
          <w:rFonts w:ascii="Arial" w:hAnsi="Arial" w:cs="Arial"/>
        </w:rPr>
        <w:t xml:space="preserve">Demonstrating reliability within a qualitative study is challenging because, unlike quantitative research, there are no available statistical tests for this purpose (Sutton &amp; Austin 2015). </w:t>
      </w:r>
      <w:r w:rsidR="007257EE">
        <w:rPr>
          <w:rFonts w:ascii="Arial" w:hAnsi="Arial" w:cs="Arial"/>
        </w:rPr>
        <w:t xml:space="preserve">So, </w:t>
      </w:r>
      <w:proofErr w:type="gramStart"/>
      <w:r w:rsidR="007257EE">
        <w:rPr>
          <w:rFonts w:ascii="Arial" w:hAnsi="Arial" w:cs="Arial"/>
        </w:rPr>
        <w:t>in order to</w:t>
      </w:r>
      <w:proofErr w:type="gramEnd"/>
      <w:r w:rsidR="007257EE">
        <w:rPr>
          <w:rFonts w:ascii="Arial" w:hAnsi="Arial" w:cs="Arial"/>
        </w:rPr>
        <w:t xml:space="preserve"> increase reliability, the researcher discussed the same subject with different interviewees with the same outlook. </w:t>
      </w:r>
      <w:r w:rsidR="007257EE" w:rsidRPr="007257EE">
        <w:rPr>
          <w:rFonts w:ascii="Arial" w:hAnsi="Arial" w:cs="Arial"/>
        </w:rPr>
        <w:t>The consistency of data will be achieved when the steps of the research are verified through examination of such items as raw data, data reduction products, and process notes (Campbell, 1996</w:t>
      </w:r>
      <w:proofErr w:type="gramStart"/>
      <w:r w:rsidR="007257EE" w:rsidRPr="007257EE">
        <w:rPr>
          <w:rFonts w:ascii="Arial" w:hAnsi="Arial" w:cs="Arial"/>
        </w:rPr>
        <w:t>) .</w:t>
      </w:r>
      <w:proofErr w:type="gramEnd"/>
    </w:p>
    <w:p w14:paraId="591756CB" w14:textId="3A9435A2" w:rsidR="00EC721F" w:rsidRDefault="006245B3" w:rsidP="006B22D1">
      <w:pPr>
        <w:pStyle w:val="Heading1"/>
        <w:numPr>
          <w:ilvl w:val="1"/>
          <w:numId w:val="1"/>
        </w:numPr>
        <w:spacing w:line="480" w:lineRule="auto"/>
        <w:rPr>
          <w:rFonts w:ascii="Arial" w:hAnsi="Arial" w:cs="Arial"/>
          <w:b/>
          <w:bCs/>
          <w:color w:val="auto"/>
          <w:sz w:val="24"/>
          <w:szCs w:val="24"/>
        </w:rPr>
      </w:pPr>
      <w:bookmarkStart w:id="55" w:name="_Toc124529536"/>
      <w:r w:rsidRPr="00A91A33">
        <w:rPr>
          <w:rFonts w:ascii="Arial" w:hAnsi="Arial" w:cs="Arial"/>
          <w:b/>
          <w:bCs/>
          <w:color w:val="auto"/>
          <w:sz w:val="24"/>
          <w:szCs w:val="24"/>
        </w:rPr>
        <w:lastRenderedPageBreak/>
        <w:t>Summary</w:t>
      </w:r>
      <w:bookmarkEnd w:id="55"/>
    </w:p>
    <w:p w14:paraId="16B1F7AE" w14:textId="0091AA62" w:rsidR="00373EBA" w:rsidRDefault="00A91A33" w:rsidP="007E5184">
      <w:pPr>
        <w:spacing w:line="480" w:lineRule="auto"/>
        <w:ind w:firstLine="720"/>
        <w:jc w:val="both"/>
        <w:rPr>
          <w:rFonts w:ascii="Arial" w:hAnsi="Arial" w:cs="Arial"/>
        </w:rPr>
      </w:pPr>
      <w:bookmarkStart w:id="56" w:name="_Hlk120808039"/>
      <w:r>
        <w:rPr>
          <w:rFonts w:ascii="Arial" w:hAnsi="Arial" w:cs="Arial"/>
        </w:rPr>
        <w:t>This</w:t>
      </w:r>
      <w:r w:rsidR="006245B3">
        <w:rPr>
          <w:rFonts w:ascii="Arial" w:hAnsi="Arial" w:cs="Arial"/>
        </w:rPr>
        <w:t xml:space="preserve"> chapter presented the research methodology, using the research process model. </w:t>
      </w:r>
      <w:r>
        <w:rPr>
          <w:rFonts w:ascii="Arial" w:hAnsi="Arial" w:cs="Arial"/>
        </w:rPr>
        <w:t>It</w:t>
      </w:r>
      <w:r w:rsidR="006245B3">
        <w:rPr>
          <w:rFonts w:ascii="Arial" w:hAnsi="Arial" w:cs="Arial"/>
        </w:rPr>
        <w:t xml:space="preserve"> discussed about the research philosoph</w:t>
      </w:r>
      <w:r w:rsidR="007E5184">
        <w:rPr>
          <w:rFonts w:ascii="Arial" w:hAnsi="Arial" w:cs="Arial"/>
        </w:rPr>
        <w:t>ies</w:t>
      </w:r>
      <w:r w:rsidR="006245B3">
        <w:rPr>
          <w:rFonts w:ascii="Arial" w:hAnsi="Arial" w:cs="Arial"/>
        </w:rPr>
        <w:t xml:space="preserve"> </w:t>
      </w:r>
      <w:r w:rsidR="007E5184">
        <w:rPr>
          <w:rFonts w:ascii="Arial" w:hAnsi="Arial" w:cs="Arial"/>
        </w:rPr>
        <w:t>and the reason why interpretivism</w:t>
      </w:r>
      <w:r w:rsidR="007E5184" w:rsidRPr="007E5184">
        <w:rPr>
          <w:rFonts w:ascii="Arial" w:hAnsi="Arial" w:cs="Arial"/>
        </w:rPr>
        <w:t xml:space="preserve"> </w:t>
      </w:r>
      <w:r w:rsidR="007E5184">
        <w:rPr>
          <w:rFonts w:ascii="Arial" w:hAnsi="Arial" w:cs="Arial"/>
        </w:rPr>
        <w:t xml:space="preserve">was chosen, along with the use of </w:t>
      </w:r>
      <w:r>
        <w:rPr>
          <w:rFonts w:ascii="Arial" w:hAnsi="Arial" w:cs="Arial"/>
        </w:rPr>
        <w:t xml:space="preserve">the </w:t>
      </w:r>
      <w:r w:rsidR="007E5184">
        <w:rPr>
          <w:rFonts w:ascii="Arial" w:hAnsi="Arial" w:cs="Arial"/>
        </w:rPr>
        <w:t xml:space="preserve">inductive approach. </w:t>
      </w:r>
      <w:r>
        <w:rPr>
          <w:rFonts w:ascii="Arial" w:hAnsi="Arial" w:cs="Arial"/>
        </w:rPr>
        <w:t>It</w:t>
      </w:r>
      <w:r w:rsidR="007E5184">
        <w:rPr>
          <w:rFonts w:ascii="Arial" w:hAnsi="Arial" w:cs="Arial"/>
        </w:rPr>
        <w:t xml:space="preserve"> </w:t>
      </w:r>
      <w:r>
        <w:rPr>
          <w:rFonts w:ascii="Arial" w:hAnsi="Arial" w:cs="Arial"/>
        </w:rPr>
        <w:t>presented</w:t>
      </w:r>
      <w:r w:rsidR="007E5184">
        <w:rPr>
          <w:rFonts w:ascii="Arial" w:hAnsi="Arial" w:cs="Arial"/>
        </w:rPr>
        <w:t xml:space="preserve"> the research design and explained </w:t>
      </w:r>
      <w:r>
        <w:rPr>
          <w:rFonts w:ascii="Arial" w:hAnsi="Arial" w:cs="Arial"/>
        </w:rPr>
        <w:t xml:space="preserve">why </w:t>
      </w:r>
      <w:r w:rsidR="007E5184">
        <w:rPr>
          <w:rFonts w:ascii="Arial" w:hAnsi="Arial" w:cs="Arial"/>
        </w:rPr>
        <w:t>th</w:t>
      </w:r>
      <w:r>
        <w:rPr>
          <w:rFonts w:ascii="Arial" w:hAnsi="Arial" w:cs="Arial"/>
        </w:rPr>
        <w:t>e</w:t>
      </w:r>
      <w:r w:rsidR="007E5184">
        <w:rPr>
          <w:rFonts w:ascii="Arial" w:hAnsi="Arial" w:cs="Arial"/>
        </w:rPr>
        <w:t xml:space="preserve"> qualitative research will be followed by the researcher. Primary data has been collected via interview questions and </w:t>
      </w:r>
      <w:r>
        <w:rPr>
          <w:rFonts w:ascii="Arial" w:hAnsi="Arial" w:cs="Arial"/>
        </w:rPr>
        <w:t xml:space="preserve">own </w:t>
      </w:r>
      <w:r w:rsidR="007E5184">
        <w:rPr>
          <w:rFonts w:ascii="Arial" w:hAnsi="Arial" w:cs="Arial"/>
        </w:rPr>
        <w:t>observations as t</w:t>
      </w:r>
      <w:r w:rsidR="007E5184" w:rsidRPr="006F0F94">
        <w:rPr>
          <w:rFonts w:ascii="Arial" w:hAnsi="Arial" w:cs="Arial"/>
        </w:rPr>
        <w:t xml:space="preserve">he author is working </w:t>
      </w:r>
      <w:r w:rsidR="007E5184">
        <w:rPr>
          <w:rFonts w:ascii="Arial" w:hAnsi="Arial" w:cs="Arial"/>
        </w:rPr>
        <w:t>for</w:t>
      </w:r>
      <w:r w:rsidR="007E5184" w:rsidRPr="006F0F94">
        <w:rPr>
          <w:rFonts w:ascii="Arial" w:hAnsi="Arial" w:cs="Arial"/>
        </w:rPr>
        <w:t xml:space="preserve"> HVAC Controls and </w:t>
      </w:r>
      <w:r w:rsidR="007E5184">
        <w:rPr>
          <w:rFonts w:ascii="Arial" w:hAnsi="Arial" w:cs="Arial"/>
        </w:rPr>
        <w:t xml:space="preserve">secondary data were obtained by scholarly articles and books. The research has adopted a </w:t>
      </w:r>
      <w:r w:rsidR="007E5184" w:rsidRPr="007E5184">
        <w:rPr>
          <w:rFonts w:ascii="Arial" w:hAnsi="Arial" w:cs="Arial"/>
        </w:rPr>
        <w:t>cross-sectional time horizon</w:t>
      </w:r>
      <w:r w:rsidR="007E5184">
        <w:rPr>
          <w:rFonts w:ascii="Arial" w:hAnsi="Arial" w:cs="Arial"/>
        </w:rPr>
        <w:t>.</w:t>
      </w:r>
    </w:p>
    <w:bookmarkEnd w:id="56"/>
    <w:p w14:paraId="51A11EC1" w14:textId="77777777" w:rsidR="00373EBA" w:rsidRDefault="00373EBA">
      <w:pPr>
        <w:spacing w:after="160" w:line="259" w:lineRule="auto"/>
        <w:rPr>
          <w:rFonts w:ascii="Arial" w:hAnsi="Arial" w:cs="Arial"/>
        </w:rPr>
      </w:pPr>
      <w:r>
        <w:rPr>
          <w:rFonts w:ascii="Arial" w:hAnsi="Arial" w:cs="Arial"/>
        </w:rPr>
        <w:br w:type="page"/>
      </w:r>
    </w:p>
    <w:p w14:paraId="1A33F674" w14:textId="5550B5E6" w:rsidR="00373EBA" w:rsidRDefault="00373EBA" w:rsidP="006B22D1">
      <w:pPr>
        <w:pStyle w:val="Heading1"/>
        <w:numPr>
          <w:ilvl w:val="0"/>
          <w:numId w:val="1"/>
        </w:numPr>
        <w:spacing w:line="480" w:lineRule="auto"/>
        <w:rPr>
          <w:rFonts w:ascii="Arial" w:hAnsi="Arial" w:cs="Arial"/>
          <w:b/>
          <w:bCs/>
          <w:color w:val="auto"/>
          <w:sz w:val="24"/>
          <w:szCs w:val="24"/>
        </w:rPr>
      </w:pPr>
      <w:bookmarkStart w:id="57" w:name="_Toc124529537"/>
      <w:r>
        <w:rPr>
          <w:rFonts w:ascii="Arial" w:hAnsi="Arial" w:cs="Arial"/>
          <w:b/>
          <w:bCs/>
          <w:color w:val="auto"/>
          <w:sz w:val="24"/>
          <w:szCs w:val="24"/>
        </w:rPr>
        <w:lastRenderedPageBreak/>
        <w:t>DATA ANALYSIS</w:t>
      </w:r>
      <w:r w:rsidR="0078260D">
        <w:rPr>
          <w:rFonts w:ascii="Arial" w:hAnsi="Arial" w:cs="Arial"/>
          <w:b/>
          <w:bCs/>
          <w:color w:val="auto"/>
          <w:sz w:val="24"/>
          <w:szCs w:val="24"/>
        </w:rPr>
        <w:t>, RESULTS AND DISCUSSIONS</w:t>
      </w:r>
      <w:bookmarkEnd w:id="57"/>
    </w:p>
    <w:p w14:paraId="7254C7DD" w14:textId="0A69E179" w:rsidR="00373EBA" w:rsidRDefault="00373EBA" w:rsidP="006B22D1">
      <w:pPr>
        <w:pStyle w:val="Heading1"/>
        <w:numPr>
          <w:ilvl w:val="1"/>
          <w:numId w:val="1"/>
        </w:numPr>
        <w:spacing w:line="480" w:lineRule="auto"/>
        <w:rPr>
          <w:rFonts w:ascii="Arial" w:hAnsi="Arial" w:cs="Arial"/>
          <w:b/>
          <w:bCs/>
          <w:color w:val="auto"/>
          <w:sz w:val="24"/>
          <w:szCs w:val="24"/>
        </w:rPr>
      </w:pPr>
      <w:bookmarkStart w:id="58" w:name="_Toc124529538"/>
      <w:r>
        <w:rPr>
          <w:rFonts w:ascii="Arial" w:hAnsi="Arial" w:cs="Arial"/>
          <w:b/>
          <w:bCs/>
          <w:color w:val="auto"/>
          <w:sz w:val="24"/>
          <w:szCs w:val="24"/>
        </w:rPr>
        <w:t>Introduction</w:t>
      </w:r>
      <w:bookmarkEnd w:id="58"/>
    </w:p>
    <w:p w14:paraId="63C7BE4B" w14:textId="475BAE03" w:rsidR="00373EBA" w:rsidRDefault="00703647" w:rsidP="00995410">
      <w:pPr>
        <w:spacing w:line="480" w:lineRule="auto"/>
        <w:ind w:firstLine="720"/>
        <w:jc w:val="both"/>
        <w:rPr>
          <w:rFonts w:ascii="Arial" w:hAnsi="Arial" w:cs="Arial"/>
        </w:rPr>
      </w:pPr>
      <w:r>
        <w:rPr>
          <w:rFonts w:ascii="Arial" w:hAnsi="Arial" w:cs="Arial"/>
        </w:rPr>
        <w:t>This study has employed a</w:t>
      </w:r>
      <w:r w:rsidRPr="00703647">
        <w:rPr>
          <w:rFonts w:ascii="Arial" w:hAnsi="Arial" w:cs="Arial"/>
        </w:rPr>
        <w:t xml:space="preserve"> qualitative</w:t>
      </w:r>
      <w:r>
        <w:rPr>
          <w:rFonts w:ascii="Arial" w:hAnsi="Arial" w:cs="Arial"/>
        </w:rPr>
        <w:t xml:space="preserve"> method and therefore, this chapter will present both </w:t>
      </w:r>
      <w:r w:rsidRPr="00703647">
        <w:rPr>
          <w:rFonts w:ascii="Arial" w:hAnsi="Arial" w:cs="Arial"/>
        </w:rPr>
        <w:t xml:space="preserve">the Findings and Discussion combined, </w:t>
      </w:r>
      <w:r>
        <w:rPr>
          <w:rFonts w:ascii="Arial" w:hAnsi="Arial" w:cs="Arial"/>
        </w:rPr>
        <w:t xml:space="preserve">as </w:t>
      </w:r>
      <w:r w:rsidRPr="00703647">
        <w:rPr>
          <w:rFonts w:ascii="Arial" w:hAnsi="Arial" w:cs="Arial"/>
        </w:rPr>
        <w:t>this often flows much better.</w:t>
      </w:r>
      <w:r>
        <w:rPr>
          <w:rFonts w:ascii="Arial" w:hAnsi="Arial" w:cs="Arial"/>
        </w:rPr>
        <w:t xml:space="preserve"> </w:t>
      </w:r>
      <w:r w:rsidR="00995410">
        <w:rPr>
          <w:rFonts w:ascii="Arial" w:hAnsi="Arial" w:cs="Arial"/>
        </w:rPr>
        <w:t>The beginning of this chapter will present t</w:t>
      </w:r>
      <w:r w:rsidR="00995410" w:rsidRPr="00995410">
        <w:rPr>
          <w:rFonts w:ascii="Arial" w:hAnsi="Arial" w:cs="Arial"/>
        </w:rPr>
        <w:t xml:space="preserve">he research objective and questions </w:t>
      </w:r>
      <w:r w:rsidR="00995410">
        <w:rPr>
          <w:rFonts w:ascii="Arial" w:hAnsi="Arial" w:cs="Arial"/>
        </w:rPr>
        <w:t>and will explain the c</w:t>
      </w:r>
      <w:r w:rsidR="00995410" w:rsidRPr="00995410">
        <w:rPr>
          <w:rFonts w:ascii="Arial" w:hAnsi="Arial" w:cs="Arial"/>
        </w:rPr>
        <w:t>oding methods</w:t>
      </w:r>
      <w:r w:rsidR="00995410">
        <w:rPr>
          <w:rFonts w:ascii="Arial" w:hAnsi="Arial" w:cs="Arial"/>
        </w:rPr>
        <w:t xml:space="preserve"> used. Then will present the main findings from the conducted interviews </w:t>
      </w:r>
      <w:r w:rsidR="00945D4F">
        <w:rPr>
          <w:rFonts w:ascii="Arial" w:hAnsi="Arial" w:cs="Arial"/>
        </w:rPr>
        <w:t>along with</w:t>
      </w:r>
      <w:r w:rsidR="00995410">
        <w:rPr>
          <w:rFonts w:ascii="Arial" w:hAnsi="Arial" w:cs="Arial"/>
        </w:rPr>
        <w:t xml:space="preserve"> the </w:t>
      </w:r>
      <w:r w:rsidR="00815DDA">
        <w:rPr>
          <w:rFonts w:ascii="Arial" w:hAnsi="Arial" w:cs="Arial"/>
        </w:rPr>
        <w:t>discussion</w:t>
      </w:r>
      <w:r w:rsidR="00945D4F">
        <w:rPr>
          <w:rFonts w:ascii="Arial" w:hAnsi="Arial" w:cs="Arial"/>
        </w:rPr>
        <w:t>s</w:t>
      </w:r>
      <w:r w:rsidR="00815DDA">
        <w:rPr>
          <w:rFonts w:ascii="Arial" w:hAnsi="Arial" w:cs="Arial"/>
        </w:rPr>
        <w:t xml:space="preserve"> for</w:t>
      </w:r>
      <w:r w:rsidR="00995410">
        <w:rPr>
          <w:rFonts w:ascii="Arial" w:hAnsi="Arial" w:cs="Arial"/>
        </w:rPr>
        <w:t xml:space="preserve"> these findings. </w:t>
      </w:r>
    </w:p>
    <w:p w14:paraId="35171088" w14:textId="7BD8334D" w:rsidR="008A4D33" w:rsidRDefault="008A4D33" w:rsidP="006B22D1">
      <w:pPr>
        <w:pStyle w:val="Heading1"/>
        <w:numPr>
          <w:ilvl w:val="1"/>
          <w:numId w:val="1"/>
        </w:numPr>
        <w:spacing w:line="480" w:lineRule="auto"/>
        <w:rPr>
          <w:rFonts w:ascii="Arial" w:hAnsi="Arial" w:cs="Arial"/>
          <w:b/>
          <w:bCs/>
          <w:color w:val="auto"/>
          <w:sz w:val="24"/>
          <w:szCs w:val="24"/>
        </w:rPr>
      </w:pPr>
      <w:bookmarkStart w:id="59" w:name="_Toc124529539"/>
      <w:r>
        <w:rPr>
          <w:rFonts w:ascii="Arial" w:hAnsi="Arial" w:cs="Arial"/>
          <w:b/>
          <w:bCs/>
          <w:color w:val="auto"/>
          <w:sz w:val="24"/>
          <w:szCs w:val="24"/>
        </w:rPr>
        <w:t>The Case Study</w:t>
      </w:r>
      <w:bookmarkEnd w:id="59"/>
    </w:p>
    <w:p w14:paraId="3A4844A6" w14:textId="1FC60A14" w:rsidR="00E56C93" w:rsidRDefault="00AF328E" w:rsidP="00E56C93">
      <w:pPr>
        <w:spacing w:line="480" w:lineRule="auto"/>
        <w:ind w:firstLine="720"/>
        <w:contextualSpacing/>
        <w:jc w:val="both"/>
        <w:rPr>
          <w:rFonts w:ascii="Arial" w:hAnsi="Arial" w:cs="Arial"/>
        </w:rPr>
      </w:pPr>
      <w:r>
        <w:rPr>
          <w:rFonts w:ascii="Arial" w:hAnsi="Arial" w:cs="Arial"/>
        </w:rPr>
        <w:t xml:space="preserve">This study used HVAC Controls as the case company. </w:t>
      </w:r>
      <w:r w:rsidR="0091703E">
        <w:rPr>
          <w:rFonts w:ascii="Arial" w:hAnsi="Arial" w:cs="Arial"/>
        </w:rPr>
        <w:t xml:space="preserve">The </w:t>
      </w:r>
      <w:r w:rsidR="00945D4F">
        <w:rPr>
          <w:rFonts w:ascii="Arial" w:hAnsi="Arial" w:cs="Arial"/>
        </w:rPr>
        <w:t>study’s primary objective</w:t>
      </w:r>
      <w:r w:rsidR="0091703E">
        <w:rPr>
          <w:rFonts w:ascii="Arial" w:hAnsi="Arial" w:cs="Arial"/>
        </w:rPr>
        <w:t xml:space="preserve"> is to examine the status of change management in HVAC Controls. The secondary objective is to identify the role of change management in improving HVAC Controls’ performance. </w:t>
      </w:r>
      <w:r w:rsidR="00E56C93">
        <w:rPr>
          <w:rFonts w:ascii="Arial" w:hAnsi="Arial" w:cs="Arial"/>
        </w:rPr>
        <w:t xml:space="preserve">After the 2016 merge, the </w:t>
      </w:r>
      <w:r w:rsidR="000B1561">
        <w:rPr>
          <w:rFonts w:ascii="Arial" w:hAnsi="Arial" w:cs="Arial"/>
        </w:rPr>
        <w:t xml:space="preserve">organisation came into a new path of </w:t>
      </w:r>
      <w:r w:rsidR="00E56C93">
        <w:rPr>
          <w:rFonts w:ascii="Arial" w:hAnsi="Arial" w:cs="Arial"/>
        </w:rPr>
        <w:t>transformation</w:t>
      </w:r>
      <w:r w:rsidR="000B1561">
        <w:rPr>
          <w:rFonts w:ascii="Arial" w:hAnsi="Arial" w:cs="Arial"/>
        </w:rPr>
        <w:t xml:space="preserve">. </w:t>
      </w:r>
      <w:r w:rsidR="00E56C93">
        <w:rPr>
          <w:rFonts w:ascii="Arial" w:hAnsi="Arial" w:cs="Arial"/>
        </w:rPr>
        <w:t xml:space="preserve"> </w:t>
      </w:r>
      <w:r w:rsidR="000B1561">
        <w:rPr>
          <w:rFonts w:ascii="Arial" w:hAnsi="Arial" w:cs="Arial"/>
        </w:rPr>
        <w:t>It was obvious that s</w:t>
      </w:r>
      <w:r w:rsidR="00E56C93">
        <w:rPr>
          <w:rFonts w:ascii="Arial" w:hAnsi="Arial" w:cs="Arial"/>
        </w:rPr>
        <w:t>mall changes would not fix</w:t>
      </w:r>
      <w:r w:rsidR="000B1561">
        <w:rPr>
          <w:rFonts w:ascii="Arial" w:hAnsi="Arial" w:cs="Arial"/>
        </w:rPr>
        <w:t xml:space="preserve"> the new challenges that were in front of the leadership</w:t>
      </w:r>
      <w:r w:rsidR="00E56C93">
        <w:rPr>
          <w:rFonts w:ascii="Arial" w:hAnsi="Arial" w:cs="Arial"/>
        </w:rPr>
        <w:t xml:space="preserve">. According to HVAC Controls’ CEO, what was needed was to blend multiple cultures together and reformulate them in such a way that the combined companies were </w:t>
      </w:r>
      <w:proofErr w:type="gramStart"/>
      <w:r w:rsidR="00E56C93">
        <w:rPr>
          <w:rFonts w:ascii="Arial" w:hAnsi="Arial" w:cs="Arial"/>
        </w:rPr>
        <w:t>in a position</w:t>
      </w:r>
      <w:proofErr w:type="gramEnd"/>
      <w:r w:rsidR="00E56C93">
        <w:rPr>
          <w:rFonts w:ascii="Arial" w:hAnsi="Arial" w:cs="Arial"/>
        </w:rPr>
        <w:t xml:space="preserve"> to win. </w:t>
      </w:r>
      <w:proofErr w:type="gramStart"/>
      <w:r w:rsidR="00E56C93">
        <w:rPr>
          <w:rFonts w:ascii="Arial" w:hAnsi="Arial" w:cs="Arial"/>
        </w:rPr>
        <w:t>In order to</w:t>
      </w:r>
      <w:proofErr w:type="gramEnd"/>
      <w:r w:rsidR="00E56C93">
        <w:rPr>
          <w:rFonts w:ascii="Arial" w:hAnsi="Arial" w:cs="Arial"/>
        </w:rPr>
        <w:t xml:space="preserve"> achieve that they need to make sure that they have the right leadership in every line business, but also engaging employees at every level of the organisation. Getting t</w:t>
      </w:r>
      <w:r w:rsidR="00E56C93" w:rsidRPr="00F97C81">
        <w:rPr>
          <w:rFonts w:ascii="Arial" w:hAnsi="Arial" w:cs="Arial"/>
        </w:rPr>
        <w:t>he right alignment at the leadership level, and then turning the company bottoms up so that we’re getting all the best ideas that over the years weren’t being listened to</w:t>
      </w:r>
      <w:r w:rsidR="00E56C93">
        <w:rPr>
          <w:rFonts w:ascii="Arial" w:hAnsi="Arial" w:cs="Arial"/>
        </w:rPr>
        <w:t xml:space="preserve">. </w:t>
      </w:r>
      <w:r w:rsidR="00E56C93" w:rsidRPr="002453EE">
        <w:rPr>
          <w:rFonts w:ascii="Arial" w:hAnsi="Arial" w:cs="Arial"/>
        </w:rPr>
        <w:t>Creasey (2009) stated that when you introduce a change to the organization, you are ultimately going to impact how the organization operates: processes, Systems, Organization structure and job roles.</w:t>
      </w:r>
      <w:r w:rsidR="00E56C93">
        <w:rPr>
          <w:rFonts w:ascii="Arial" w:hAnsi="Arial" w:cs="Arial"/>
        </w:rPr>
        <w:t xml:space="preserve"> As </w:t>
      </w:r>
      <w:r w:rsidR="00E56C93" w:rsidRPr="009F684D">
        <w:rPr>
          <w:rFonts w:ascii="Arial" w:hAnsi="Arial" w:cs="Arial"/>
        </w:rPr>
        <w:t>the multinational conglomerate transforms to bring cutting-edge digital</w:t>
      </w:r>
      <w:r w:rsidR="00E56C93">
        <w:rPr>
          <w:rFonts w:ascii="Arial" w:hAnsi="Arial" w:cs="Arial"/>
        </w:rPr>
        <w:t xml:space="preserve"> </w:t>
      </w:r>
      <w:r w:rsidR="00E56C93" w:rsidRPr="009F684D">
        <w:rPr>
          <w:rFonts w:ascii="Arial" w:hAnsi="Arial" w:cs="Arial"/>
        </w:rPr>
        <w:t>products and services to customers</w:t>
      </w:r>
      <w:r w:rsidR="00E56C93">
        <w:rPr>
          <w:rFonts w:ascii="Arial" w:hAnsi="Arial" w:cs="Arial"/>
        </w:rPr>
        <w:t xml:space="preserve"> leadership ensures that it is digital on the inside </w:t>
      </w:r>
      <w:r w:rsidR="00E56C93">
        <w:rPr>
          <w:rFonts w:ascii="Arial" w:hAnsi="Arial" w:cs="Arial"/>
        </w:rPr>
        <w:lastRenderedPageBreak/>
        <w:t xml:space="preserve">as well. The company </w:t>
      </w:r>
      <w:r w:rsidR="00E56C93" w:rsidRPr="009F684D">
        <w:rPr>
          <w:rFonts w:ascii="Arial" w:hAnsi="Arial" w:cs="Arial"/>
        </w:rPr>
        <w:t>expands its focus from manufacturing HVAC, fire detection, and</w:t>
      </w:r>
      <w:r w:rsidR="00E56C93">
        <w:rPr>
          <w:rFonts w:ascii="Arial" w:hAnsi="Arial" w:cs="Arial"/>
        </w:rPr>
        <w:t xml:space="preserve"> </w:t>
      </w:r>
      <w:r w:rsidR="00E56C93" w:rsidRPr="009F684D">
        <w:rPr>
          <w:rFonts w:ascii="Arial" w:hAnsi="Arial" w:cs="Arial"/>
        </w:rPr>
        <w:t>building controls products to providing predictive analytics and smart facilities</w:t>
      </w:r>
      <w:r w:rsidR="00E56C93">
        <w:rPr>
          <w:rFonts w:ascii="Arial" w:hAnsi="Arial" w:cs="Arial"/>
        </w:rPr>
        <w:t xml:space="preserve">. </w:t>
      </w:r>
      <w:r w:rsidR="00E56C93" w:rsidRPr="009F684D">
        <w:rPr>
          <w:rFonts w:ascii="Arial" w:hAnsi="Arial" w:cs="Arial"/>
        </w:rPr>
        <w:t>Historically, manufactured, installed, and serviced items</w:t>
      </w:r>
      <w:r w:rsidR="00E56C93">
        <w:rPr>
          <w:rFonts w:ascii="Arial" w:hAnsi="Arial" w:cs="Arial"/>
        </w:rPr>
        <w:t>, b</w:t>
      </w:r>
      <w:r w:rsidR="00E56C93" w:rsidRPr="009F684D">
        <w:rPr>
          <w:rFonts w:ascii="Arial" w:hAnsi="Arial" w:cs="Arial"/>
        </w:rPr>
        <w:t xml:space="preserve">ut </w:t>
      </w:r>
      <w:r w:rsidR="00E56C93">
        <w:rPr>
          <w:rFonts w:ascii="Arial" w:hAnsi="Arial" w:cs="Arial"/>
        </w:rPr>
        <w:t>today is</w:t>
      </w:r>
      <w:r w:rsidR="00E56C93" w:rsidRPr="009F684D">
        <w:rPr>
          <w:rFonts w:ascii="Arial" w:hAnsi="Arial" w:cs="Arial"/>
        </w:rPr>
        <w:t xml:space="preserve"> making the transition to subscription services to support the products </w:t>
      </w:r>
      <w:r w:rsidR="00E56C93">
        <w:rPr>
          <w:rFonts w:ascii="Arial" w:hAnsi="Arial" w:cs="Arial"/>
        </w:rPr>
        <w:t>that they</w:t>
      </w:r>
      <w:r w:rsidR="00E56C93" w:rsidRPr="009F684D">
        <w:rPr>
          <w:rFonts w:ascii="Arial" w:hAnsi="Arial" w:cs="Arial"/>
        </w:rPr>
        <w:t xml:space="preserve"> sell. The shift from a one-time sale to a subscription focus changes </w:t>
      </w:r>
      <w:proofErr w:type="gramStart"/>
      <w:r w:rsidR="00E56C93" w:rsidRPr="009F684D">
        <w:rPr>
          <w:rFonts w:ascii="Arial" w:hAnsi="Arial" w:cs="Arial"/>
        </w:rPr>
        <w:t>all of</w:t>
      </w:r>
      <w:proofErr w:type="gramEnd"/>
      <w:r w:rsidR="00E56C93" w:rsidRPr="009F684D">
        <w:rPr>
          <w:rFonts w:ascii="Arial" w:hAnsi="Arial" w:cs="Arial"/>
        </w:rPr>
        <w:t xml:space="preserve"> the dynamics of the company.</w:t>
      </w:r>
      <w:r w:rsidR="00E56C93">
        <w:rPr>
          <w:rFonts w:ascii="Arial" w:hAnsi="Arial" w:cs="Arial"/>
        </w:rPr>
        <w:t xml:space="preserve"> </w:t>
      </w:r>
      <w:r w:rsidR="00E56C93" w:rsidRPr="002453EE">
        <w:rPr>
          <w:rFonts w:ascii="Arial" w:hAnsi="Arial" w:cs="Arial"/>
        </w:rPr>
        <w:t>If the change is going to be managed effectively the operation of the organization can be enhanced and the overall performance of the organization increases (Paton and McCalman, 2000).</w:t>
      </w:r>
    </w:p>
    <w:p w14:paraId="1C7805A2" w14:textId="2D0CB7B9" w:rsidR="008A4D33" w:rsidRDefault="008A4D33" w:rsidP="006B22D1">
      <w:pPr>
        <w:pStyle w:val="Heading1"/>
        <w:numPr>
          <w:ilvl w:val="2"/>
          <w:numId w:val="1"/>
        </w:numPr>
        <w:spacing w:line="480" w:lineRule="auto"/>
        <w:rPr>
          <w:rFonts w:ascii="Arial" w:hAnsi="Arial" w:cs="Arial"/>
          <w:b/>
          <w:bCs/>
          <w:color w:val="auto"/>
          <w:sz w:val="24"/>
          <w:szCs w:val="24"/>
        </w:rPr>
      </w:pPr>
      <w:bookmarkStart w:id="60" w:name="_Toc124529540"/>
      <w:r>
        <w:rPr>
          <w:rFonts w:ascii="Arial" w:hAnsi="Arial" w:cs="Arial"/>
          <w:b/>
          <w:bCs/>
          <w:color w:val="auto"/>
          <w:sz w:val="24"/>
          <w:szCs w:val="24"/>
        </w:rPr>
        <w:t>Coding Method</w:t>
      </w:r>
      <w:bookmarkEnd w:id="60"/>
    </w:p>
    <w:p w14:paraId="50734395" w14:textId="724595BB" w:rsidR="0078260D" w:rsidRDefault="00550D8D" w:rsidP="0078260D">
      <w:pPr>
        <w:spacing w:line="480" w:lineRule="auto"/>
        <w:ind w:firstLine="720"/>
        <w:contextualSpacing/>
        <w:jc w:val="both"/>
        <w:rPr>
          <w:rFonts w:ascii="Arial" w:hAnsi="Arial" w:cs="Arial"/>
        </w:rPr>
      </w:pPr>
      <w:r>
        <w:rPr>
          <w:rFonts w:ascii="Arial" w:hAnsi="Arial" w:cs="Arial"/>
        </w:rPr>
        <w:t xml:space="preserve">The researcher is working for HVAC Controls and </w:t>
      </w:r>
      <w:r w:rsidRPr="00550D8D">
        <w:rPr>
          <w:rFonts w:ascii="Arial" w:hAnsi="Arial" w:cs="Arial"/>
        </w:rPr>
        <w:t>has been in contact with the leadership team that is heavily involved with the overall change process in the organisation</w:t>
      </w:r>
      <w:r>
        <w:rPr>
          <w:rFonts w:ascii="Arial" w:hAnsi="Arial" w:cs="Arial"/>
        </w:rPr>
        <w:t>. His experience allowed him to conduct i</w:t>
      </w:r>
      <w:r w:rsidRPr="00995410">
        <w:rPr>
          <w:rFonts w:ascii="Arial" w:hAnsi="Arial" w:cs="Arial"/>
        </w:rPr>
        <w:t>nterviews</w:t>
      </w:r>
      <w:r>
        <w:rPr>
          <w:rFonts w:ascii="Arial" w:hAnsi="Arial" w:cs="Arial"/>
        </w:rPr>
        <w:t xml:space="preserve"> with three Vice Presidents in US, two General Managers in Europe and Middle East and six managers in Europe, Middle East and Asia </w:t>
      </w:r>
      <w:r w:rsidRPr="006F0F94">
        <w:rPr>
          <w:rFonts w:ascii="Arial" w:hAnsi="Arial" w:cs="Arial"/>
        </w:rPr>
        <w:t>who are involved in the change process</w:t>
      </w:r>
      <w:r>
        <w:rPr>
          <w:rFonts w:ascii="Arial" w:hAnsi="Arial" w:cs="Arial"/>
        </w:rPr>
        <w:t>, and their responses improved the validity of the research</w:t>
      </w:r>
      <w:r w:rsidR="004B4A57">
        <w:rPr>
          <w:rFonts w:ascii="Arial" w:hAnsi="Arial" w:cs="Arial"/>
        </w:rPr>
        <w:t xml:space="preserve">, as we have a wide representation from different hierarchy levels, </w:t>
      </w:r>
      <w:proofErr w:type="gramStart"/>
      <w:r w:rsidR="004B4A57">
        <w:rPr>
          <w:rFonts w:ascii="Arial" w:hAnsi="Arial" w:cs="Arial"/>
        </w:rPr>
        <w:t>departments</w:t>
      </w:r>
      <w:proofErr w:type="gramEnd"/>
      <w:r w:rsidR="004B4A57">
        <w:rPr>
          <w:rFonts w:ascii="Arial" w:hAnsi="Arial" w:cs="Arial"/>
        </w:rPr>
        <w:t xml:space="preserve"> and different territories of the multinational company. For anonymity and confidentiality in the data analysis, the study employed a coding system that provided a unique code to each interviewee (see Table 3).</w:t>
      </w:r>
      <w:r w:rsidR="0078260D">
        <w:rPr>
          <w:rFonts w:ascii="Arial" w:hAnsi="Arial" w:cs="Arial"/>
        </w:rPr>
        <w:t xml:space="preserve"> The first two letters of the coding method represent the level of the interviewee (VP - Vice President, GM – General Manager and RM – Regional Manager), followed by </w:t>
      </w:r>
      <w:r w:rsidR="0078260D" w:rsidRPr="00995410">
        <w:rPr>
          <w:rFonts w:ascii="Arial" w:hAnsi="Arial" w:cs="Arial"/>
        </w:rPr>
        <w:t xml:space="preserve">a participant number. </w:t>
      </w:r>
      <w:r w:rsidR="0078260D">
        <w:rPr>
          <w:rFonts w:ascii="Arial" w:hAnsi="Arial" w:cs="Arial"/>
        </w:rPr>
        <w:t xml:space="preserve">As mentioned before the researcher carefully selected interviewees from different departments, </w:t>
      </w:r>
      <w:proofErr w:type="gramStart"/>
      <w:r w:rsidR="0078260D">
        <w:rPr>
          <w:rFonts w:ascii="Arial" w:hAnsi="Arial" w:cs="Arial"/>
        </w:rPr>
        <w:t>levels</w:t>
      </w:r>
      <w:proofErr w:type="gramEnd"/>
      <w:r w:rsidR="0078260D">
        <w:rPr>
          <w:rFonts w:ascii="Arial" w:hAnsi="Arial" w:cs="Arial"/>
        </w:rPr>
        <w:t xml:space="preserve"> and territories, in order to find out if there is a difference on the change as an experience but also its impact on their business lives. </w:t>
      </w:r>
    </w:p>
    <w:p w14:paraId="728E2D0D" w14:textId="77777777" w:rsidR="00A274A2" w:rsidRDefault="00A274A2" w:rsidP="0078260D">
      <w:pPr>
        <w:spacing w:line="480" w:lineRule="auto"/>
        <w:ind w:firstLine="720"/>
        <w:contextualSpacing/>
        <w:jc w:val="both"/>
        <w:rPr>
          <w:rFonts w:ascii="Arial" w:hAnsi="Arial" w:cs="Arial"/>
        </w:rPr>
      </w:pPr>
    </w:p>
    <w:p w14:paraId="4EFE16DE" w14:textId="77777777" w:rsidR="00945D4F" w:rsidRDefault="00945D4F" w:rsidP="0078260D">
      <w:pPr>
        <w:spacing w:line="480" w:lineRule="auto"/>
        <w:ind w:firstLine="720"/>
        <w:contextualSpacing/>
        <w:jc w:val="both"/>
        <w:rPr>
          <w:rFonts w:ascii="Arial" w:hAnsi="Arial" w:cs="Arial"/>
        </w:rPr>
      </w:pPr>
    </w:p>
    <w:tbl>
      <w:tblPr>
        <w:tblStyle w:val="GridTable4-Accent1"/>
        <w:tblW w:w="9060" w:type="dxa"/>
        <w:tblLook w:val="04A0" w:firstRow="1" w:lastRow="0" w:firstColumn="1" w:lastColumn="0" w:noHBand="0" w:noVBand="1"/>
      </w:tblPr>
      <w:tblGrid>
        <w:gridCol w:w="6091"/>
        <w:gridCol w:w="1842"/>
        <w:gridCol w:w="1127"/>
      </w:tblGrid>
      <w:tr w:rsidR="004302DF" w:rsidRPr="00823287" w14:paraId="71948D2A" w14:textId="4EE2EB9B" w:rsidTr="00823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0F6B069D" w14:textId="77777777" w:rsidR="004302DF" w:rsidRPr="001409F1" w:rsidRDefault="004302DF" w:rsidP="00823287">
            <w:pPr>
              <w:rPr>
                <w:rFonts w:ascii="Arial" w:hAnsi="Arial" w:cs="Arial"/>
                <w:sz w:val="20"/>
                <w:szCs w:val="20"/>
              </w:rPr>
            </w:pPr>
            <w:r w:rsidRPr="001409F1">
              <w:rPr>
                <w:rFonts w:ascii="Arial" w:hAnsi="Arial" w:cs="Arial"/>
                <w:sz w:val="20"/>
                <w:szCs w:val="20"/>
              </w:rPr>
              <w:t xml:space="preserve">Title </w:t>
            </w:r>
          </w:p>
        </w:tc>
        <w:tc>
          <w:tcPr>
            <w:tcW w:w="1842" w:type="dxa"/>
          </w:tcPr>
          <w:p w14:paraId="17E970AE" w14:textId="77777777"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1409F1">
              <w:rPr>
                <w:rFonts w:ascii="Arial" w:hAnsi="Arial" w:cs="Arial"/>
                <w:sz w:val="20"/>
                <w:szCs w:val="20"/>
              </w:rPr>
              <w:t>Country</w:t>
            </w:r>
          </w:p>
        </w:tc>
        <w:tc>
          <w:tcPr>
            <w:tcW w:w="1127" w:type="dxa"/>
          </w:tcPr>
          <w:p w14:paraId="7275808F" w14:textId="40BCDCF9"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Code</w:t>
            </w:r>
          </w:p>
        </w:tc>
      </w:tr>
      <w:tr w:rsidR="004302DF" w:rsidRPr="00823287" w14:paraId="7B50C9AE" w14:textId="20D1D35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AF868CF" w14:textId="4642CC79"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 Residential &amp; Light Commercial Solutions GP Exec Staff</w:t>
            </w:r>
          </w:p>
        </w:tc>
        <w:tc>
          <w:tcPr>
            <w:tcW w:w="1842" w:type="dxa"/>
          </w:tcPr>
          <w:p w14:paraId="56D9C469"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2CA50E37" w14:textId="1838F899"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VP1</w:t>
            </w:r>
          </w:p>
        </w:tc>
      </w:tr>
      <w:tr w:rsidR="004302DF" w:rsidRPr="00823287" w14:paraId="1A168C74" w14:textId="531F1F82" w:rsidTr="00823287">
        <w:tc>
          <w:tcPr>
            <w:cnfStyle w:val="001000000000" w:firstRow="0" w:lastRow="0" w:firstColumn="1" w:lastColumn="0" w:oddVBand="0" w:evenVBand="0" w:oddHBand="0" w:evenHBand="0" w:firstRowFirstColumn="0" w:firstRowLastColumn="0" w:lastRowFirstColumn="0" w:lastRowLastColumn="0"/>
            <w:tcW w:w="6091" w:type="dxa"/>
          </w:tcPr>
          <w:p w14:paraId="65561ABC"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VP Commercial Excellence, Global Prods GP Exec Staff</w:t>
            </w:r>
          </w:p>
        </w:tc>
        <w:tc>
          <w:tcPr>
            <w:tcW w:w="1842" w:type="dxa"/>
          </w:tcPr>
          <w:p w14:paraId="334C885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6C089BA9" w14:textId="6FA1888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VP2</w:t>
            </w:r>
          </w:p>
        </w:tc>
      </w:tr>
      <w:tr w:rsidR="004302DF" w:rsidRPr="00823287" w14:paraId="3BAE2FFA" w14:textId="21488FA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E170FBC"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VP&amp;GM Global Data Solutions GP Exec Staff</w:t>
            </w:r>
          </w:p>
        </w:tc>
        <w:tc>
          <w:tcPr>
            <w:tcW w:w="1842" w:type="dxa"/>
          </w:tcPr>
          <w:p w14:paraId="05C3981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77BB5A1F" w14:textId="1F2CC395"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VP3</w:t>
            </w:r>
          </w:p>
        </w:tc>
      </w:tr>
      <w:tr w:rsidR="004302DF" w:rsidRPr="00823287" w14:paraId="2A02BCAB" w14:textId="697D4567" w:rsidTr="00823287">
        <w:tc>
          <w:tcPr>
            <w:cnfStyle w:val="001000000000" w:firstRow="0" w:lastRow="0" w:firstColumn="1" w:lastColumn="0" w:oddVBand="0" w:evenVBand="0" w:oddHBand="0" w:evenHBand="0" w:firstRowFirstColumn="0" w:firstRowLastColumn="0" w:lastRowFirstColumn="0" w:lastRowLastColumn="0"/>
            <w:tcW w:w="6091" w:type="dxa"/>
          </w:tcPr>
          <w:p w14:paraId="24735533" w14:textId="7CDEEBC8"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GM Applied Sales &amp; Distribution Europe Applied Products</w:t>
            </w:r>
          </w:p>
        </w:tc>
        <w:tc>
          <w:tcPr>
            <w:tcW w:w="1842" w:type="dxa"/>
          </w:tcPr>
          <w:p w14:paraId="77985506"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Switzerland</w:t>
            </w:r>
          </w:p>
        </w:tc>
        <w:tc>
          <w:tcPr>
            <w:tcW w:w="1127" w:type="dxa"/>
          </w:tcPr>
          <w:p w14:paraId="05DC8139" w14:textId="2608F29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GM1</w:t>
            </w:r>
          </w:p>
        </w:tc>
      </w:tr>
      <w:tr w:rsidR="004302DF" w:rsidRPr="00823287" w14:paraId="6A24E384" w14:textId="77562465"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60CBEC4"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GM International Building Solutions</w:t>
            </w:r>
          </w:p>
        </w:tc>
        <w:tc>
          <w:tcPr>
            <w:tcW w:w="1842" w:type="dxa"/>
          </w:tcPr>
          <w:p w14:paraId="71FF4C74"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UAE</w:t>
            </w:r>
          </w:p>
        </w:tc>
        <w:tc>
          <w:tcPr>
            <w:tcW w:w="1127" w:type="dxa"/>
          </w:tcPr>
          <w:p w14:paraId="3EBF3BD7" w14:textId="76380481"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GM2</w:t>
            </w:r>
          </w:p>
        </w:tc>
      </w:tr>
      <w:tr w:rsidR="004302DF" w:rsidRPr="00823287" w14:paraId="63B1349E" w14:textId="49677867" w:rsidTr="00823287">
        <w:tc>
          <w:tcPr>
            <w:cnfStyle w:val="001000000000" w:firstRow="0" w:lastRow="0" w:firstColumn="1" w:lastColumn="0" w:oddVBand="0" w:evenVBand="0" w:oddHBand="0" w:evenHBand="0" w:firstRowFirstColumn="0" w:firstRowLastColumn="0" w:lastRowFirstColumn="0" w:lastRowLastColumn="0"/>
            <w:tcW w:w="6091" w:type="dxa"/>
          </w:tcPr>
          <w:p w14:paraId="24393604"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Customer Service Manager, Ind Sales</w:t>
            </w:r>
          </w:p>
        </w:tc>
        <w:tc>
          <w:tcPr>
            <w:tcW w:w="1842" w:type="dxa"/>
          </w:tcPr>
          <w:p w14:paraId="41DA02FB"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Croatia</w:t>
            </w:r>
          </w:p>
        </w:tc>
        <w:tc>
          <w:tcPr>
            <w:tcW w:w="1127" w:type="dxa"/>
          </w:tcPr>
          <w:p w14:paraId="2182E455" w14:textId="20DC26B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RM1</w:t>
            </w:r>
          </w:p>
        </w:tc>
      </w:tr>
      <w:tr w:rsidR="004302DF" w:rsidRPr="00823287" w14:paraId="0530EA74" w14:textId="357E4D59"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03C7EA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Key Account Manager HVAC Parts Sales &amp; Distribution</w:t>
            </w:r>
          </w:p>
        </w:tc>
        <w:tc>
          <w:tcPr>
            <w:tcW w:w="1842" w:type="dxa"/>
          </w:tcPr>
          <w:p w14:paraId="4BD3535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Belgium</w:t>
            </w:r>
          </w:p>
        </w:tc>
        <w:tc>
          <w:tcPr>
            <w:tcW w:w="1127" w:type="dxa"/>
          </w:tcPr>
          <w:p w14:paraId="496A1936" w14:textId="38C522FA"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RM2</w:t>
            </w:r>
          </w:p>
        </w:tc>
      </w:tr>
      <w:tr w:rsidR="004302DF" w:rsidRPr="00823287" w14:paraId="33F7B93F" w14:textId="06560A35" w:rsidTr="00823287">
        <w:tc>
          <w:tcPr>
            <w:cnfStyle w:val="001000000000" w:firstRow="0" w:lastRow="0" w:firstColumn="1" w:lastColumn="0" w:oddVBand="0" w:evenVBand="0" w:oddHBand="0" w:evenHBand="0" w:firstRowFirstColumn="0" w:firstRowLastColumn="0" w:lastRowFirstColumn="0" w:lastRowLastColumn="0"/>
            <w:tcW w:w="6091" w:type="dxa"/>
          </w:tcPr>
          <w:p w14:paraId="409F204F"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 xml:space="preserve">DX Engineering Senior Manager ME Materials &amp; Logistics </w:t>
            </w:r>
          </w:p>
        </w:tc>
        <w:tc>
          <w:tcPr>
            <w:tcW w:w="1842" w:type="dxa"/>
          </w:tcPr>
          <w:p w14:paraId="33A74B1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Spain</w:t>
            </w:r>
          </w:p>
        </w:tc>
        <w:tc>
          <w:tcPr>
            <w:tcW w:w="1127" w:type="dxa"/>
          </w:tcPr>
          <w:p w14:paraId="2DD241B6" w14:textId="7DDBA004"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RM3</w:t>
            </w:r>
          </w:p>
        </w:tc>
      </w:tr>
      <w:tr w:rsidR="004302DF" w:rsidRPr="00823287" w14:paraId="7FB72B6C" w14:textId="762FAE4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18A793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 xml:space="preserve">HVAC Product Manager, GP Applied Airside </w:t>
            </w:r>
          </w:p>
        </w:tc>
        <w:tc>
          <w:tcPr>
            <w:tcW w:w="1842" w:type="dxa"/>
          </w:tcPr>
          <w:p w14:paraId="7858BF7E"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Portugal</w:t>
            </w:r>
          </w:p>
        </w:tc>
        <w:tc>
          <w:tcPr>
            <w:tcW w:w="1127" w:type="dxa"/>
          </w:tcPr>
          <w:p w14:paraId="1E3D6E07" w14:textId="16C00B26"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RM4</w:t>
            </w:r>
          </w:p>
        </w:tc>
      </w:tr>
      <w:tr w:rsidR="004302DF" w:rsidRPr="00823287" w14:paraId="0C9BC2FF" w14:textId="35B2B7D1" w:rsidTr="00823287">
        <w:tc>
          <w:tcPr>
            <w:cnfStyle w:val="001000000000" w:firstRow="0" w:lastRow="0" w:firstColumn="1" w:lastColumn="0" w:oddVBand="0" w:evenVBand="0" w:oddHBand="0" w:evenHBand="0" w:firstRowFirstColumn="0" w:firstRowLastColumn="0" w:lastRowFirstColumn="0" w:lastRowLastColumn="0"/>
            <w:tcW w:w="6091" w:type="dxa"/>
          </w:tcPr>
          <w:p w14:paraId="3109C8BE"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HR Manager Human Resources S&amp;S EMEA</w:t>
            </w:r>
          </w:p>
        </w:tc>
        <w:tc>
          <w:tcPr>
            <w:tcW w:w="1842" w:type="dxa"/>
          </w:tcPr>
          <w:p w14:paraId="5F66FA43"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UK</w:t>
            </w:r>
          </w:p>
        </w:tc>
        <w:tc>
          <w:tcPr>
            <w:tcW w:w="1127" w:type="dxa"/>
          </w:tcPr>
          <w:p w14:paraId="2442AC63" w14:textId="0486BD0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RM5</w:t>
            </w:r>
          </w:p>
        </w:tc>
      </w:tr>
    </w:tbl>
    <w:p w14:paraId="4E945E44" w14:textId="77777777" w:rsidR="004302DF" w:rsidRPr="00CE0991" w:rsidRDefault="004302DF" w:rsidP="004302DF">
      <w:pPr>
        <w:spacing w:line="480" w:lineRule="auto"/>
        <w:contextualSpacing/>
        <w:jc w:val="both"/>
        <w:rPr>
          <w:rFonts w:ascii="Arial" w:hAnsi="Arial" w:cs="Arial"/>
          <w:sz w:val="4"/>
          <w:szCs w:val="4"/>
        </w:rPr>
      </w:pPr>
    </w:p>
    <w:p w14:paraId="2CF1484C" w14:textId="258B4A9D" w:rsidR="004302DF" w:rsidRDefault="004302DF" w:rsidP="004302DF">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Pr>
          <w:rFonts w:ascii="Arial" w:hAnsi="Arial" w:cs="Arial"/>
          <w:sz w:val="18"/>
          <w:szCs w:val="18"/>
        </w:rPr>
        <w:t>3</w:t>
      </w:r>
      <w:r w:rsidRPr="004A6229">
        <w:rPr>
          <w:rFonts w:ascii="Arial" w:hAnsi="Arial" w:cs="Arial"/>
          <w:sz w:val="18"/>
          <w:szCs w:val="18"/>
        </w:rPr>
        <w:t xml:space="preserve">: </w:t>
      </w:r>
      <w:r>
        <w:rPr>
          <w:rFonts w:ascii="Arial" w:hAnsi="Arial" w:cs="Arial"/>
          <w:sz w:val="18"/>
          <w:szCs w:val="18"/>
        </w:rPr>
        <w:t xml:space="preserve">Interviewees’ Roles and Codes </w:t>
      </w:r>
    </w:p>
    <w:p w14:paraId="63F6F3BD" w14:textId="503C0359" w:rsidR="003131CF" w:rsidRPr="0078260D" w:rsidRDefault="0078260D" w:rsidP="006B22D1">
      <w:pPr>
        <w:pStyle w:val="Heading1"/>
        <w:numPr>
          <w:ilvl w:val="1"/>
          <w:numId w:val="1"/>
        </w:numPr>
        <w:spacing w:line="480" w:lineRule="auto"/>
        <w:rPr>
          <w:rFonts w:ascii="Arial" w:hAnsi="Arial" w:cs="Arial"/>
          <w:b/>
          <w:bCs/>
          <w:color w:val="auto"/>
          <w:sz w:val="24"/>
          <w:szCs w:val="24"/>
        </w:rPr>
      </w:pPr>
      <w:bookmarkStart w:id="61" w:name="_Toc124529541"/>
      <w:r w:rsidRPr="0078260D">
        <w:rPr>
          <w:rFonts w:ascii="Arial" w:hAnsi="Arial" w:cs="Arial"/>
          <w:b/>
          <w:bCs/>
          <w:color w:val="auto"/>
          <w:sz w:val="24"/>
          <w:szCs w:val="24"/>
        </w:rPr>
        <w:t>Change Management</w:t>
      </w:r>
      <w:bookmarkEnd w:id="61"/>
    </w:p>
    <w:p w14:paraId="21F54E09" w14:textId="1CA2662F" w:rsidR="00F562EA" w:rsidRDefault="00F562EA" w:rsidP="00F562EA">
      <w:pPr>
        <w:spacing w:line="480" w:lineRule="auto"/>
        <w:ind w:firstLine="720"/>
        <w:contextualSpacing/>
        <w:jc w:val="both"/>
        <w:rPr>
          <w:rFonts w:ascii="Arial" w:hAnsi="Arial" w:cs="Arial"/>
        </w:rPr>
      </w:pPr>
      <w:r>
        <w:rPr>
          <w:rFonts w:ascii="Arial" w:hAnsi="Arial" w:cs="Arial"/>
        </w:rPr>
        <w:t>There are three subthemes for change</w:t>
      </w:r>
      <w:r w:rsidR="00D93B3D">
        <w:rPr>
          <w:rFonts w:ascii="Arial" w:hAnsi="Arial" w:cs="Arial"/>
        </w:rPr>
        <w:t xml:space="preserve"> according to the literature review</w:t>
      </w:r>
      <w:r>
        <w:rPr>
          <w:rFonts w:ascii="Arial" w:hAnsi="Arial" w:cs="Arial"/>
        </w:rPr>
        <w:t xml:space="preserve">, </w:t>
      </w:r>
      <w:r w:rsidR="00945D4F">
        <w:rPr>
          <w:rFonts w:ascii="Arial" w:hAnsi="Arial" w:cs="Arial"/>
        </w:rPr>
        <w:t>creating</w:t>
      </w:r>
      <w:r>
        <w:rPr>
          <w:rFonts w:ascii="Arial" w:hAnsi="Arial" w:cs="Arial"/>
        </w:rPr>
        <w:t xml:space="preserve"> a climate for change, </w:t>
      </w:r>
      <w:proofErr w:type="gramStart"/>
      <w:r>
        <w:rPr>
          <w:rFonts w:ascii="Arial" w:hAnsi="Arial" w:cs="Arial"/>
        </w:rPr>
        <w:t>engaging</w:t>
      </w:r>
      <w:proofErr w:type="gramEnd"/>
      <w:r>
        <w:rPr>
          <w:rFonts w:ascii="Arial" w:hAnsi="Arial" w:cs="Arial"/>
        </w:rPr>
        <w:t xml:space="preserve"> and enabling the whole </w:t>
      </w:r>
      <w:r w:rsidR="00945D4F">
        <w:rPr>
          <w:rFonts w:ascii="Arial" w:hAnsi="Arial" w:cs="Arial"/>
        </w:rPr>
        <w:t>organisation,</w:t>
      </w:r>
      <w:r>
        <w:rPr>
          <w:rFonts w:ascii="Arial" w:hAnsi="Arial" w:cs="Arial"/>
        </w:rPr>
        <w:t xml:space="preserve"> </w:t>
      </w:r>
      <w:r w:rsidR="00945D4F">
        <w:rPr>
          <w:rFonts w:ascii="Arial" w:hAnsi="Arial" w:cs="Arial"/>
        </w:rPr>
        <w:t xml:space="preserve">and </w:t>
      </w:r>
      <w:r>
        <w:rPr>
          <w:rFonts w:ascii="Arial" w:hAnsi="Arial" w:cs="Arial"/>
        </w:rPr>
        <w:t xml:space="preserve">implementing and sustaining change. </w:t>
      </w:r>
      <w:r w:rsidR="00BC499D">
        <w:rPr>
          <w:rFonts w:ascii="Arial" w:hAnsi="Arial" w:cs="Arial"/>
        </w:rPr>
        <w:t xml:space="preserve">The interviews revealed that Change Management is taken seriously by HVAC Controls and is mainly driven by the leadership of the organisation. The interviewees have good knowledge of change </w:t>
      </w:r>
      <w:r w:rsidR="00945D4F">
        <w:rPr>
          <w:rFonts w:ascii="Arial" w:hAnsi="Arial" w:cs="Arial"/>
        </w:rPr>
        <w:t>management,</w:t>
      </w:r>
      <w:r w:rsidR="00BC499D">
        <w:rPr>
          <w:rFonts w:ascii="Arial" w:hAnsi="Arial" w:cs="Arial"/>
        </w:rPr>
        <w:t xml:space="preserve"> and they are capable of leading and managing change in HVAC Controls and thus increase the performance of the organisation. </w:t>
      </w:r>
    </w:p>
    <w:p w14:paraId="46165E31" w14:textId="345362AB" w:rsidR="00A82222" w:rsidRDefault="00A82222" w:rsidP="006B22D1">
      <w:pPr>
        <w:pStyle w:val="Heading1"/>
        <w:numPr>
          <w:ilvl w:val="2"/>
          <w:numId w:val="1"/>
        </w:numPr>
        <w:spacing w:line="480" w:lineRule="auto"/>
        <w:rPr>
          <w:rFonts w:ascii="Arial" w:hAnsi="Arial" w:cs="Arial"/>
          <w:b/>
          <w:bCs/>
          <w:color w:val="auto"/>
          <w:sz w:val="24"/>
          <w:szCs w:val="24"/>
        </w:rPr>
      </w:pPr>
      <w:bookmarkStart w:id="62" w:name="_Toc124529542"/>
      <w:r>
        <w:rPr>
          <w:rFonts w:ascii="Arial" w:hAnsi="Arial" w:cs="Arial"/>
          <w:b/>
          <w:bCs/>
          <w:color w:val="auto"/>
          <w:sz w:val="24"/>
          <w:szCs w:val="24"/>
        </w:rPr>
        <w:t>Create a Climate for Change</w:t>
      </w:r>
      <w:bookmarkEnd w:id="62"/>
    </w:p>
    <w:p w14:paraId="616EE193" w14:textId="77777777" w:rsidR="003F3E87" w:rsidRDefault="00F001EF" w:rsidP="00AF3F9D">
      <w:pPr>
        <w:spacing w:line="480" w:lineRule="auto"/>
        <w:ind w:firstLine="720"/>
        <w:contextualSpacing/>
        <w:jc w:val="both"/>
        <w:rPr>
          <w:rFonts w:ascii="Arial" w:hAnsi="Arial" w:cs="Arial"/>
        </w:rPr>
      </w:pPr>
      <w:proofErr w:type="gramStart"/>
      <w:r>
        <w:rPr>
          <w:rFonts w:ascii="Arial" w:hAnsi="Arial" w:cs="Arial"/>
        </w:rPr>
        <w:t>In order to</w:t>
      </w:r>
      <w:proofErr w:type="gramEnd"/>
      <w:r>
        <w:rPr>
          <w:rFonts w:ascii="Arial" w:hAnsi="Arial" w:cs="Arial"/>
        </w:rPr>
        <w:t xml:space="preserve"> identify the current status of the HVAC Controls and mainly the reasons to implement change</w:t>
      </w:r>
      <w:r w:rsidR="00AF3F9D">
        <w:rPr>
          <w:rFonts w:ascii="Arial" w:hAnsi="Arial" w:cs="Arial"/>
        </w:rPr>
        <w:t xml:space="preserve"> the researcher asked the interviewees: </w:t>
      </w:r>
    </w:p>
    <w:p w14:paraId="51D2E4AE" w14:textId="77777777" w:rsidR="00BC499D" w:rsidRDefault="00AF3F9D" w:rsidP="000F3015">
      <w:pPr>
        <w:spacing w:line="480" w:lineRule="auto"/>
        <w:ind w:firstLine="720"/>
        <w:contextualSpacing/>
        <w:jc w:val="both"/>
        <w:rPr>
          <w:rFonts w:ascii="Arial" w:hAnsi="Arial" w:cs="Arial"/>
        </w:rPr>
      </w:pPr>
      <w:r w:rsidRPr="000F3015">
        <w:rPr>
          <w:rFonts w:ascii="Arial" w:hAnsi="Arial" w:cs="Arial"/>
        </w:rPr>
        <w:t>What are the main drivers for change and how do you create a sense of urgency to implement change?</w:t>
      </w:r>
    </w:p>
    <w:p w14:paraId="6A613C64" w14:textId="3545CCE9" w:rsidR="000F3015" w:rsidRDefault="00267B13" w:rsidP="000F3015">
      <w:pPr>
        <w:spacing w:line="480" w:lineRule="auto"/>
        <w:ind w:firstLine="720"/>
        <w:contextualSpacing/>
        <w:jc w:val="both"/>
        <w:rPr>
          <w:rFonts w:ascii="Arial" w:hAnsi="Arial" w:cs="Arial"/>
        </w:rPr>
      </w:pPr>
      <w:r>
        <w:rPr>
          <w:rFonts w:ascii="Arial" w:hAnsi="Arial" w:cs="Arial"/>
        </w:rPr>
        <w:t>This open question allowed the interviewees to</w:t>
      </w:r>
      <w:r w:rsidR="003F3E87">
        <w:rPr>
          <w:rFonts w:ascii="Arial" w:hAnsi="Arial" w:cs="Arial"/>
        </w:rPr>
        <w:t xml:space="preserve"> provide in-depth information without any restrictions. All interviewees agreed that change is inevitable and interviewee GM2 added: </w:t>
      </w:r>
    </w:p>
    <w:p w14:paraId="2B7E4D8F" w14:textId="71FBF7E0" w:rsidR="001C5EBE" w:rsidRPr="000F3015" w:rsidRDefault="003F3E87" w:rsidP="00F762C1">
      <w:pPr>
        <w:spacing w:after="240"/>
        <w:ind w:firstLine="720"/>
        <w:jc w:val="both"/>
        <w:rPr>
          <w:rFonts w:ascii="Arial" w:hAnsi="Arial" w:cs="Arial"/>
        </w:rPr>
      </w:pPr>
      <w:r w:rsidRPr="00697C6E">
        <w:rPr>
          <w:rFonts w:ascii="Arial" w:hAnsi="Arial" w:cs="Arial"/>
          <w:i/>
          <w:iCs/>
        </w:rPr>
        <w:t>“I think that HVAC Controls is on the road to transformation. And that is positive as nowadays you either change or die</w:t>
      </w:r>
      <w:r w:rsidR="00697C6E" w:rsidRPr="00697C6E">
        <w:rPr>
          <w:rFonts w:ascii="Arial" w:hAnsi="Arial" w:cs="Arial"/>
          <w:i/>
          <w:iCs/>
        </w:rPr>
        <w:t>.</w:t>
      </w:r>
      <w:r w:rsidRPr="00697C6E">
        <w:rPr>
          <w:rFonts w:ascii="Arial" w:hAnsi="Arial" w:cs="Arial"/>
          <w:i/>
          <w:iCs/>
        </w:rPr>
        <w:t xml:space="preserve">”   </w:t>
      </w:r>
    </w:p>
    <w:p w14:paraId="7C628BB4" w14:textId="77777777" w:rsidR="00AB73D1" w:rsidRDefault="00AB73D1" w:rsidP="00697C6E">
      <w:pPr>
        <w:spacing w:line="480" w:lineRule="auto"/>
        <w:ind w:firstLine="720"/>
        <w:jc w:val="both"/>
        <w:rPr>
          <w:rFonts w:ascii="Arial" w:hAnsi="Arial" w:cs="Arial"/>
        </w:rPr>
      </w:pPr>
    </w:p>
    <w:p w14:paraId="72AA39B4" w14:textId="6E4BD49F" w:rsidR="00C06FAC" w:rsidRDefault="00AB73D1" w:rsidP="00697C6E">
      <w:pPr>
        <w:spacing w:line="480" w:lineRule="auto"/>
        <w:ind w:firstLine="720"/>
        <w:jc w:val="both"/>
        <w:rPr>
          <w:rFonts w:ascii="Arial" w:hAnsi="Arial" w:cs="Arial"/>
        </w:rPr>
      </w:pPr>
      <w:r>
        <w:rPr>
          <w:rFonts w:ascii="Arial" w:hAnsi="Arial" w:cs="Arial"/>
        </w:rPr>
        <w:t xml:space="preserve">As per VP1 understudying the future of HVAC sector is the main driver for change. </w:t>
      </w:r>
      <w:r w:rsidR="00697C6E">
        <w:rPr>
          <w:rFonts w:ascii="Arial" w:hAnsi="Arial" w:cs="Arial"/>
        </w:rPr>
        <w:t>Interviewees VP2 and RM2 both agreed that the main drivers for change are the new growth opportunities and the overall market but also the technological developments.</w:t>
      </w:r>
      <w:r w:rsidR="00C06FAC">
        <w:rPr>
          <w:rFonts w:ascii="Arial" w:hAnsi="Arial" w:cs="Arial"/>
        </w:rPr>
        <w:t xml:space="preserve"> Interviewee RM2 added:</w:t>
      </w:r>
    </w:p>
    <w:p w14:paraId="3CE5EBFB" w14:textId="36473C55" w:rsidR="00C06FAC" w:rsidRPr="00697C6E" w:rsidRDefault="00C06FAC"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Thanks to digital transformation you need to create a sense of urgency, you need to modernize your company in order to meet these new trends and opportunities</w:t>
      </w:r>
      <w:r w:rsidRPr="00697C6E">
        <w:rPr>
          <w:rFonts w:ascii="Arial" w:hAnsi="Arial" w:cs="Arial"/>
          <w:i/>
          <w:iCs/>
        </w:rPr>
        <w:t xml:space="preserve">”   </w:t>
      </w:r>
    </w:p>
    <w:p w14:paraId="4499FAAB" w14:textId="77777777" w:rsidR="000F3015" w:rsidRDefault="006762F1" w:rsidP="000F3015">
      <w:pPr>
        <w:spacing w:line="480" w:lineRule="auto"/>
        <w:ind w:firstLine="720"/>
        <w:jc w:val="both"/>
        <w:rPr>
          <w:rFonts w:ascii="Arial" w:hAnsi="Arial" w:cs="Arial"/>
        </w:rPr>
      </w:pPr>
      <w:r>
        <w:rPr>
          <w:rFonts w:ascii="Arial" w:hAnsi="Arial" w:cs="Arial"/>
        </w:rPr>
        <w:t>Interviewees</w:t>
      </w:r>
      <w:r w:rsidR="00C06FAC">
        <w:rPr>
          <w:rFonts w:ascii="Arial" w:hAnsi="Arial" w:cs="Arial"/>
        </w:rPr>
        <w:t xml:space="preserve"> VP1, GM1 and GM</w:t>
      </w:r>
      <w:r>
        <w:rPr>
          <w:rFonts w:ascii="Arial" w:hAnsi="Arial" w:cs="Arial"/>
        </w:rPr>
        <w:t xml:space="preserve">2 agreed that honesty, </w:t>
      </w:r>
      <w:proofErr w:type="spellStart"/>
      <w:r>
        <w:rPr>
          <w:rFonts w:ascii="Arial" w:hAnsi="Arial" w:cs="Arial"/>
        </w:rPr>
        <w:t>behaviour</w:t>
      </w:r>
      <w:proofErr w:type="spellEnd"/>
      <w:r>
        <w:rPr>
          <w:rFonts w:ascii="Arial" w:hAnsi="Arial" w:cs="Arial"/>
        </w:rPr>
        <w:t xml:space="preserve"> and searching for the opportunity in crisis are the main elements in establishing a sense of urgency in the organisation. GM2 added:</w:t>
      </w:r>
    </w:p>
    <w:p w14:paraId="15DAE6B7" w14:textId="62325D57" w:rsidR="006762F1" w:rsidRDefault="006762F1"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 xml:space="preserve">You need to be honest with your team and share all the news, even the bad ones, from the external environment, competition, suppliers etc. You need to lead by example and in this </w:t>
      </w:r>
      <w:proofErr w:type="gramStart"/>
      <w:r>
        <w:rPr>
          <w:rFonts w:ascii="Arial" w:hAnsi="Arial" w:cs="Arial"/>
          <w:i/>
          <w:iCs/>
        </w:rPr>
        <w:t>case</w:t>
      </w:r>
      <w:proofErr w:type="gramEnd"/>
      <w:r>
        <w:rPr>
          <w:rFonts w:ascii="Arial" w:hAnsi="Arial" w:cs="Arial"/>
          <w:i/>
          <w:iCs/>
        </w:rPr>
        <w:t xml:space="preserve"> you need to behave with a sense of urgency every single day. </w:t>
      </w:r>
      <w:proofErr w:type="gramStart"/>
      <w:r>
        <w:rPr>
          <w:rFonts w:ascii="Arial" w:hAnsi="Arial" w:cs="Arial"/>
          <w:i/>
          <w:iCs/>
        </w:rPr>
        <w:t>Last but not least</w:t>
      </w:r>
      <w:proofErr w:type="gramEnd"/>
      <w:r>
        <w:rPr>
          <w:rFonts w:ascii="Arial" w:hAnsi="Arial" w:cs="Arial"/>
          <w:i/>
          <w:iCs/>
        </w:rPr>
        <w:t xml:space="preserve"> you need to listen to the market your competitors your leadership and your team, trying to identify opportunities in crisis.</w:t>
      </w:r>
      <w:r w:rsidRPr="00697C6E">
        <w:rPr>
          <w:rFonts w:ascii="Arial" w:hAnsi="Arial" w:cs="Arial"/>
          <w:i/>
          <w:iCs/>
        </w:rPr>
        <w:t>”</w:t>
      </w:r>
    </w:p>
    <w:p w14:paraId="53CB29B7" w14:textId="541F3862" w:rsidR="00D00810" w:rsidRDefault="00105602" w:rsidP="001C5EBE">
      <w:pPr>
        <w:spacing w:line="480" w:lineRule="auto"/>
        <w:ind w:firstLine="720"/>
        <w:jc w:val="both"/>
        <w:rPr>
          <w:rFonts w:ascii="Arial" w:hAnsi="Arial" w:cs="Arial"/>
        </w:rPr>
      </w:pPr>
      <w:r>
        <w:rPr>
          <w:rFonts w:ascii="Arial" w:hAnsi="Arial" w:cs="Arial"/>
        </w:rPr>
        <w:t>As HVAC Controls is a global organisation with multiple Business Units the researcher asked the following question</w:t>
      </w:r>
      <w:r w:rsidR="00D00810">
        <w:rPr>
          <w:rFonts w:ascii="Arial" w:hAnsi="Arial" w:cs="Arial"/>
        </w:rPr>
        <w:t>:</w:t>
      </w:r>
    </w:p>
    <w:p w14:paraId="6A23E66C" w14:textId="3B6CB0E6" w:rsidR="001C5EBE" w:rsidRPr="001C5EBE" w:rsidRDefault="001C5EBE" w:rsidP="001C5EBE">
      <w:pPr>
        <w:spacing w:line="480" w:lineRule="auto"/>
        <w:ind w:firstLine="720"/>
        <w:jc w:val="both"/>
        <w:rPr>
          <w:rFonts w:ascii="Arial" w:hAnsi="Arial" w:cs="Arial"/>
        </w:rPr>
      </w:pPr>
      <w:r w:rsidRPr="001C5EBE">
        <w:rPr>
          <w:rFonts w:ascii="Arial" w:hAnsi="Arial" w:cs="Arial"/>
        </w:rPr>
        <w:t>Do you have enough people with expertise to lead change in the organisation? Do you have any additional programs in place to build this expertise?</w:t>
      </w:r>
    </w:p>
    <w:p w14:paraId="356AC704" w14:textId="0CB1FFF7" w:rsidR="00C55E7A" w:rsidRDefault="00105602" w:rsidP="00105602">
      <w:pPr>
        <w:spacing w:line="480" w:lineRule="auto"/>
        <w:ind w:firstLine="720"/>
        <w:jc w:val="both"/>
        <w:rPr>
          <w:rFonts w:ascii="Arial" w:hAnsi="Arial" w:cs="Arial"/>
        </w:rPr>
      </w:pPr>
      <w:r w:rsidRPr="00105602">
        <w:rPr>
          <w:rFonts w:ascii="Arial" w:hAnsi="Arial" w:cs="Arial"/>
        </w:rPr>
        <w:t xml:space="preserve">All interviewees </w:t>
      </w:r>
      <w:r>
        <w:rPr>
          <w:rFonts w:ascii="Arial" w:hAnsi="Arial" w:cs="Arial"/>
        </w:rPr>
        <w:t xml:space="preserve">agreed that HVAC Controls has many talents at every single level of the organisation, that can lead change. They all agreed that there are training programs available (Leadership Programs) to build this expertise to new talents, but also talent acquisition programs (new hires) to fill any gaps that may occur during the change process. </w:t>
      </w:r>
      <w:r w:rsidR="00C55E7A">
        <w:rPr>
          <w:rFonts w:ascii="Arial" w:hAnsi="Arial" w:cs="Arial"/>
        </w:rPr>
        <w:t>In this way</w:t>
      </w:r>
      <w:r w:rsidR="00567FF7">
        <w:rPr>
          <w:rFonts w:ascii="Arial" w:hAnsi="Arial" w:cs="Arial"/>
        </w:rPr>
        <w:t>,</w:t>
      </w:r>
      <w:r w:rsidR="00C55E7A">
        <w:rPr>
          <w:rFonts w:ascii="Arial" w:hAnsi="Arial" w:cs="Arial"/>
        </w:rPr>
        <w:t xml:space="preserve"> HVAC Controls can either allocate internal resources to the change process or attract talent from the market and allocate them where needed. </w:t>
      </w:r>
    </w:p>
    <w:p w14:paraId="680A31C3" w14:textId="71E033B3" w:rsidR="001C5EBE" w:rsidRDefault="00C55E7A" w:rsidP="00105602">
      <w:pPr>
        <w:spacing w:line="480" w:lineRule="auto"/>
        <w:ind w:firstLine="720"/>
        <w:jc w:val="both"/>
        <w:rPr>
          <w:rFonts w:ascii="Arial" w:hAnsi="Arial" w:cs="Arial"/>
        </w:rPr>
      </w:pPr>
      <w:r>
        <w:rPr>
          <w:rFonts w:ascii="Arial" w:hAnsi="Arial" w:cs="Arial"/>
        </w:rPr>
        <w:t>But sometimes just having the talent is not enough. As the i</w:t>
      </w:r>
      <w:r w:rsidR="00105602">
        <w:rPr>
          <w:rFonts w:ascii="Arial" w:hAnsi="Arial" w:cs="Arial"/>
        </w:rPr>
        <w:t>nterviewee GM2 on the other hand said that</w:t>
      </w:r>
      <w:r w:rsidR="003E2413">
        <w:rPr>
          <w:rFonts w:ascii="Arial" w:hAnsi="Arial" w:cs="Arial"/>
        </w:rPr>
        <w:t>:</w:t>
      </w:r>
      <w:r w:rsidR="00105602">
        <w:rPr>
          <w:rFonts w:ascii="Arial" w:hAnsi="Arial" w:cs="Arial"/>
        </w:rPr>
        <w:t xml:space="preserve"> </w:t>
      </w:r>
    </w:p>
    <w:p w14:paraId="68DD4AE1" w14:textId="764E3ECA" w:rsidR="003E2413" w:rsidRDefault="003E2413" w:rsidP="00F762C1">
      <w:pPr>
        <w:spacing w:after="240"/>
        <w:ind w:firstLine="720"/>
        <w:jc w:val="both"/>
        <w:rPr>
          <w:rFonts w:ascii="Arial" w:hAnsi="Arial" w:cs="Arial"/>
          <w:i/>
          <w:iCs/>
        </w:rPr>
      </w:pPr>
      <w:r w:rsidRPr="00697C6E">
        <w:rPr>
          <w:rFonts w:ascii="Arial" w:hAnsi="Arial" w:cs="Arial"/>
          <w:i/>
          <w:iCs/>
        </w:rPr>
        <w:lastRenderedPageBreak/>
        <w:t>“</w:t>
      </w:r>
      <w:r>
        <w:rPr>
          <w:rFonts w:ascii="Arial" w:hAnsi="Arial" w:cs="Arial"/>
          <w:i/>
          <w:iCs/>
        </w:rPr>
        <w:t>Although we have many talents with expertise in the organisation, sometimes the business-as-usual mentality creates resistance. Another challenge is the global aspect of the organisation which makes communication difficult and complicated. We do have tools in place to lead the change, but my previous experience tells me that we need more.</w:t>
      </w:r>
      <w:r w:rsidRPr="00697C6E">
        <w:rPr>
          <w:rFonts w:ascii="Arial" w:hAnsi="Arial" w:cs="Arial"/>
          <w:i/>
          <w:iCs/>
        </w:rPr>
        <w:t>”</w:t>
      </w:r>
    </w:p>
    <w:p w14:paraId="047E9139" w14:textId="599FCE55" w:rsidR="003E2413" w:rsidRDefault="00C55E7A" w:rsidP="003E2413">
      <w:pPr>
        <w:spacing w:line="480" w:lineRule="auto"/>
        <w:ind w:firstLine="720"/>
        <w:jc w:val="both"/>
        <w:rPr>
          <w:rFonts w:ascii="Arial" w:hAnsi="Arial" w:cs="Arial"/>
        </w:rPr>
      </w:pPr>
      <w:r>
        <w:rPr>
          <w:rFonts w:ascii="Arial" w:hAnsi="Arial" w:cs="Arial"/>
        </w:rPr>
        <w:t>The researcher’s</w:t>
      </w:r>
      <w:r w:rsidR="003E2413">
        <w:rPr>
          <w:rFonts w:ascii="Arial" w:hAnsi="Arial" w:cs="Arial"/>
        </w:rPr>
        <w:t xml:space="preserve"> next question was:</w:t>
      </w:r>
    </w:p>
    <w:p w14:paraId="583949E0" w14:textId="713CB292" w:rsidR="001C5EBE" w:rsidRDefault="001C5EBE" w:rsidP="001C5EBE">
      <w:pPr>
        <w:spacing w:line="480" w:lineRule="auto"/>
        <w:ind w:firstLine="720"/>
        <w:jc w:val="both"/>
        <w:rPr>
          <w:rFonts w:ascii="Arial" w:hAnsi="Arial" w:cs="Arial"/>
        </w:rPr>
      </w:pPr>
      <w:r w:rsidRPr="001C5EBE">
        <w:rPr>
          <w:rFonts w:ascii="Arial" w:hAnsi="Arial" w:cs="Arial"/>
        </w:rPr>
        <w:t>What is the organisation vision for excellence?</w:t>
      </w:r>
    </w:p>
    <w:p w14:paraId="693486B5" w14:textId="4C11929A" w:rsidR="00AB73D1" w:rsidRDefault="00C405E2" w:rsidP="001C5EBE">
      <w:pPr>
        <w:spacing w:line="480" w:lineRule="auto"/>
        <w:ind w:firstLine="720"/>
        <w:jc w:val="both"/>
        <w:rPr>
          <w:rFonts w:ascii="Arial" w:hAnsi="Arial" w:cs="Arial"/>
        </w:rPr>
      </w:pPr>
      <w:r>
        <w:rPr>
          <w:rFonts w:ascii="Arial" w:hAnsi="Arial" w:cs="Arial"/>
        </w:rPr>
        <w:t xml:space="preserve">All VPs of HVAC Controls agreed that excellence is </w:t>
      </w:r>
      <w:r w:rsidR="00A423D9">
        <w:rPr>
          <w:rFonts w:ascii="Arial" w:hAnsi="Arial" w:cs="Arial"/>
        </w:rPr>
        <w:t xml:space="preserve">one of the top priorities for the business and huge investments have been made in tools that will increase quality, customer service experience and health and safety. </w:t>
      </w:r>
      <w:r w:rsidR="003B4BBE">
        <w:rPr>
          <w:rFonts w:ascii="Arial" w:hAnsi="Arial" w:cs="Arial"/>
        </w:rPr>
        <w:t>Values are well determined by the leadership and our mission and vision statements are well-defined and we communicate them as often as possible.</w:t>
      </w:r>
      <w:r w:rsidR="00AB73D1">
        <w:rPr>
          <w:rFonts w:ascii="Arial" w:hAnsi="Arial" w:cs="Arial"/>
        </w:rPr>
        <w:t xml:space="preserve"> VP1 added that: </w:t>
      </w:r>
    </w:p>
    <w:p w14:paraId="6C88B0DD" w14:textId="1FD45551" w:rsidR="00AB73D1" w:rsidRDefault="00AB73D1" w:rsidP="00AB73D1">
      <w:pPr>
        <w:spacing w:after="240"/>
        <w:ind w:firstLine="720"/>
        <w:jc w:val="both"/>
        <w:rPr>
          <w:rFonts w:ascii="Arial" w:hAnsi="Arial" w:cs="Arial"/>
          <w:i/>
          <w:iCs/>
        </w:rPr>
      </w:pPr>
      <w:r w:rsidRPr="00697C6E">
        <w:rPr>
          <w:rFonts w:ascii="Arial" w:hAnsi="Arial" w:cs="Arial"/>
          <w:i/>
          <w:iCs/>
        </w:rPr>
        <w:t>“</w:t>
      </w:r>
      <w:r>
        <w:rPr>
          <w:rFonts w:ascii="Arial" w:hAnsi="Arial" w:cs="Arial"/>
          <w:i/>
          <w:iCs/>
        </w:rPr>
        <w:t>Excellence is being best in class, with adherence to processes and procedures”</w:t>
      </w:r>
    </w:p>
    <w:p w14:paraId="2C22B7FC" w14:textId="53507276" w:rsidR="00440D32" w:rsidRDefault="00A423D9" w:rsidP="003B4BBE">
      <w:pPr>
        <w:spacing w:line="480" w:lineRule="auto"/>
        <w:ind w:firstLine="720"/>
        <w:jc w:val="both"/>
        <w:rPr>
          <w:rFonts w:ascii="Arial" w:hAnsi="Arial" w:cs="Arial"/>
        </w:rPr>
      </w:pPr>
      <w:r>
        <w:rPr>
          <w:rFonts w:ascii="Arial" w:hAnsi="Arial" w:cs="Arial"/>
        </w:rPr>
        <w:t>On the other hand, the lower-level management team said that although the situation is better than the previous years, there is still no clear overall strategic vision</w:t>
      </w:r>
      <w:r w:rsidR="003B4BBE">
        <w:rPr>
          <w:rFonts w:ascii="Arial" w:hAnsi="Arial" w:cs="Arial"/>
        </w:rPr>
        <w:t>, or a clear strategy on how to execute the vision</w:t>
      </w:r>
      <w:r>
        <w:rPr>
          <w:rFonts w:ascii="Arial" w:hAnsi="Arial" w:cs="Arial"/>
        </w:rPr>
        <w:t>.</w:t>
      </w:r>
    </w:p>
    <w:p w14:paraId="50804C25" w14:textId="6C471B1E" w:rsidR="00440D32" w:rsidRDefault="00440D32" w:rsidP="00F762C1">
      <w:pPr>
        <w:pStyle w:val="Heading1"/>
        <w:numPr>
          <w:ilvl w:val="2"/>
          <w:numId w:val="1"/>
        </w:numPr>
        <w:spacing w:line="480" w:lineRule="auto"/>
        <w:rPr>
          <w:rFonts w:ascii="Arial" w:hAnsi="Arial" w:cs="Arial"/>
          <w:b/>
          <w:bCs/>
          <w:color w:val="auto"/>
          <w:sz w:val="24"/>
          <w:szCs w:val="24"/>
        </w:rPr>
      </w:pPr>
      <w:bookmarkStart w:id="63" w:name="_Toc124529543"/>
      <w:r>
        <w:rPr>
          <w:rFonts w:ascii="Arial" w:hAnsi="Arial" w:cs="Arial"/>
          <w:b/>
          <w:bCs/>
          <w:color w:val="auto"/>
          <w:sz w:val="24"/>
          <w:szCs w:val="24"/>
        </w:rPr>
        <w:t xml:space="preserve">Engaging and </w:t>
      </w:r>
      <w:proofErr w:type="gramStart"/>
      <w:r>
        <w:rPr>
          <w:rFonts w:ascii="Arial" w:hAnsi="Arial" w:cs="Arial"/>
          <w:b/>
          <w:bCs/>
          <w:color w:val="auto"/>
          <w:sz w:val="24"/>
          <w:szCs w:val="24"/>
        </w:rPr>
        <w:t>Enabling</w:t>
      </w:r>
      <w:proofErr w:type="gramEnd"/>
      <w:r>
        <w:rPr>
          <w:rFonts w:ascii="Arial" w:hAnsi="Arial" w:cs="Arial"/>
          <w:b/>
          <w:bCs/>
          <w:color w:val="auto"/>
          <w:sz w:val="24"/>
          <w:szCs w:val="24"/>
        </w:rPr>
        <w:t xml:space="preserve"> the whole Organisation</w:t>
      </w:r>
      <w:bookmarkEnd w:id="63"/>
    </w:p>
    <w:p w14:paraId="2328FB46" w14:textId="40B32417" w:rsidR="00F11167" w:rsidRDefault="003B4BBE" w:rsidP="003B4BBE">
      <w:pPr>
        <w:spacing w:line="480" w:lineRule="auto"/>
        <w:ind w:firstLine="720"/>
        <w:jc w:val="both"/>
        <w:rPr>
          <w:rFonts w:ascii="Arial" w:eastAsiaTheme="majorEastAsia" w:hAnsi="Arial" w:cs="Arial"/>
          <w:b/>
          <w:bCs/>
        </w:rPr>
      </w:pPr>
      <w:r>
        <w:rPr>
          <w:rFonts w:ascii="Arial" w:hAnsi="Arial" w:cs="Arial"/>
        </w:rPr>
        <w:t>At this point, interviewees have shared their points of view on how we create a climate for change and the new vision for HVAC Controls. In this section</w:t>
      </w:r>
      <w:r w:rsidR="00590C5B">
        <w:rPr>
          <w:rFonts w:ascii="Arial" w:hAnsi="Arial" w:cs="Arial"/>
        </w:rPr>
        <w:t>,</w:t>
      </w:r>
      <w:r>
        <w:rPr>
          <w:rFonts w:ascii="Arial" w:hAnsi="Arial" w:cs="Arial"/>
        </w:rPr>
        <w:t xml:space="preserve"> the interviewees will answer questions </w:t>
      </w:r>
      <w:proofErr w:type="gramStart"/>
      <w:r>
        <w:rPr>
          <w:rFonts w:ascii="Arial" w:hAnsi="Arial" w:cs="Arial"/>
        </w:rPr>
        <w:t>in order to</w:t>
      </w:r>
      <w:proofErr w:type="gramEnd"/>
      <w:r>
        <w:rPr>
          <w:rFonts w:ascii="Arial" w:hAnsi="Arial" w:cs="Arial"/>
        </w:rPr>
        <w:t xml:space="preserve"> identify how they engage and enable the whole organisation. The researcher asked the following question:</w:t>
      </w:r>
    </w:p>
    <w:p w14:paraId="01C67F95" w14:textId="39B5D54A" w:rsidR="001C5EBE" w:rsidRDefault="001C5EBE" w:rsidP="001C5EBE">
      <w:pPr>
        <w:spacing w:line="480" w:lineRule="auto"/>
        <w:ind w:firstLine="720"/>
        <w:jc w:val="both"/>
        <w:rPr>
          <w:rFonts w:ascii="Arial" w:hAnsi="Arial" w:cs="Arial"/>
        </w:rPr>
      </w:pPr>
      <w:r w:rsidRPr="001C5EBE">
        <w:rPr>
          <w:rFonts w:ascii="Arial" w:hAnsi="Arial" w:cs="Arial"/>
        </w:rPr>
        <w:t xml:space="preserve">How do you communicate your vision? </w:t>
      </w:r>
    </w:p>
    <w:p w14:paraId="0FC43C38" w14:textId="764434AF" w:rsidR="003B4BBE" w:rsidRDefault="003B4BBE" w:rsidP="001C5EBE">
      <w:pPr>
        <w:spacing w:line="480" w:lineRule="auto"/>
        <w:ind w:firstLine="720"/>
        <w:jc w:val="both"/>
        <w:rPr>
          <w:rFonts w:ascii="Arial" w:hAnsi="Arial" w:cs="Arial"/>
        </w:rPr>
      </w:pPr>
      <w:r>
        <w:rPr>
          <w:rFonts w:ascii="Arial" w:hAnsi="Arial" w:cs="Arial"/>
        </w:rPr>
        <w:t xml:space="preserve">All interviewees agreed that communication is the most critical </w:t>
      </w:r>
      <w:r w:rsidR="000925CA">
        <w:rPr>
          <w:rFonts w:ascii="Arial" w:hAnsi="Arial" w:cs="Arial"/>
        </w:rPr>
        <w:t>step in this process and that they need to make it often and with passion. As VP1 said:</w:t>
      </w:r>
    </w:p>
    <w:p w14:paraId="17D18FF0" w14:textId="0ACF46E8" w:rsidR="000925CA" w:rsidRDefault="000925CA" w:rsidP="00F762C1">
      <w:pPr>
        <w:spacing w:after="240"/>
        <w:ind w:firstLine="720"/>
        <w:jc w:val="both"/>
        <w:rPr>
          <w:rFonts w:ascii="Arial" w:hAnsi="Arial" w:cs="Arial"/>
          <w:i/>
          <w:iCs/>
        </w:rPr>
      </w:pPr>
      <w:r w:rsidRPr="000925CA">
        <w:rPr>
          <w:rFonts w:ascii="Arial" w:hAnsi="Arial" w:cs="Arial"/>
          <w:i/>
          <w:iCs/>
        </w:rPr>
        <w:t xml:space="preserve">“No need for special meetings, we need to communicate our vision at every possible chance. Transparency and honesty are critical elements of the communication process as we need to address employees’ concerns. And </w:t>
      </w:r>
      <w:proofErr w:type="gramStart"/>
      <w:r w:rsidRPr="000925CA">
        <w:rPr>
          <w:rFonts w:ascii="Arial" w:hAnsi="Arial" w:cs="Arial"/>
          <w:i/>
          <w:iCs/>
        </w:rPr>
        <w:t>of course</w:t>
      </w:r>
      <w:proofErr w:type="gramEnd"/>
      <w:r w:rsidRPr="000925CA">
        <w:rPr>
          <w:rFonts w:ascii="Arial" w:hAnsi="Arial" w:cs="Arial"/>
          <w:i/>
          <w:iCs/>
        </w:rPr>
        <w:t xml:space="preserve"> we need to walk the talk or lead by example. We </w:t>
      </w:r>
      <w:proofErr w:type="gramStart"/>
      <w:r w:rsidRPr="000925CA">
        <w:rPr>
          <w:rFonts w:ascii="Arial" w:hAnsi="Arial" w:cs="Arial"/>
          <w:i/>
          <w:iCs/>
        </w:rPr>
        <w:t>have to</w:t>
      </w:r>
      <w:proofErr w:type="gramEnd"/>
      <w:r w:rsidRPr="000925CA">
        <w:rPr>
          <w:rFonts w:ascii="Arial" w:hAnsi="Arial" w:cs="Arial"/>
          <w:i/>
          <w:iCs/>
        </w:rPr>
        <w:t xml:space="preserve"> show the </w:t>
      </w:r>
      <w:proofErr w:type="spellStart"/>
      <w:r w:rsidRPr="000925CA">
        <w:rPr>
          <w:rFonts w:ascii="Arial" w:hAnsi="Arial" w:cs="Arial"/>
          <w:i/>
          <w:iCs/>
        </w:rPr>
        <w:t>behaviour</w:t>
      </w:r>
      <w:proofErr w:type="spellEnd"/>
      <w:r w:rsidRPr="000925CA">
        <w:rPr>
          <w:rFonts w:ascii="Arial" w:hAnsi="Arial" w:cs="Arial"/>
          <w:i/>
          <w:iCs/>
        </w:rPr>
        <w:t xml:space="preserve"> that we want from our team.</w:t>
      </w:r>
      <w:r>
        <w:rPr>
          <w:rFonts w:ascii="Arial" w:hAnsi="Arial" w:cs="Arial"/>
          <w:i/>
          <w:iCs/>
        </w:rPr>
        <w:t>”</w:t>
      </w:r>
      <w:r w:rsidRPr="000925CA">
        <w:rPr>
          <w:rFonts w:ascii="Arial" w:hAnsi="Arial" w:cs="Arial"/>
          <w:i/>
          <w:iCs/>
        </w:rPr>
        <w:t xml:space="preserve">  </w:t>
      </w:r>
    </w:p>
    <w:p w14:paraId="46FF0CE4" w14:textId="56E864D2" w:rsidR="00D430CA" w:rsidRDefault="000925CA" w:rsidP="00D430CA">
      <w:pPr>
        <w:spacing w:line="480" w:lineRule="auto"/>
        <w:ind w:firstLine="720"/>
        <w:jc w:val="both"/>
        <w:rPr>
          <w:rFonts w:ascii="Arial" w:hAnsi="Arial" w:cs="Arial"/>
        </w:rPr>
      </w:pPr>
      <w:r>
        <w:rPr>
          <w:rFonts w:ascii="Arial" w:hAnsi="Arial" w:cs="Arial"/>
        </w:rPr>
        <w:lastRenderedPageBreak/>
        <w:t xml:space="preserve">The GM’s and RM’s agreed that there </w:t>
      </w:r>
      <w:proofErr w:type="gramStart"/>
      <w:r>
        <w:rPr>
          <w:rFonts w:ascii="Arial" w:hAnsi="Arial" w:cs="Arial"/>
        </w:rPr>
        <w:t>are</w:t>
      </w:r>
      <w:proofErr w:type="gramEnd"/>
      <w:r>
        <w:rPr>
          <w:rFonts w:ascii="Arial" w:hAnsi="Arial" w:cs="Arial"/>
        </w:rPr>
        <w:t xml:space="preserve"> various different channel of communication that </w:t>
      </w:r>
      <w:r w:rsidR="00D430CA">
        <w:rPr>
          <w:rFonts w:ascii="Arial" w:hAnsi="Arial" w:cs="Arial"/>
        </w:rPr>
        <w:t>have already increased employees’ awareness and vision is communicated in many different ways and more often than in the past.</w:t>
      </w:r>
      <w:r w:rsidR="00AB73D1">
        <w:rPr>
          <w:rFonts w:ascii="Arial" w:hAnsi="Arial" w:cs="Arial"/>
        </w:rPr>
        <w:t xml:space="preserve"> VP1 agreed also and mentioned that frequent communication is a must, as far this is simple for people to understand and show them where the business is heading to.</w:t>
      </w:r>
    </w:p>
    <w:p w14:paraId="29A3C528" w14:textId="6AFFF99F" w:rsidR="000925CA" w:rsidRPr="000925CA" w:rsidRDefault="000F3015" w:rsidP="00D430CA">
      <w:pPr>
        <w:spacing w:line="480" w:lineRule="auto"/>
        <w:ind w:firstLine="720"/>
        <w:jc w:val="both"/>
        <w:rPr>
          <w:rFonts w:ascii="Arial" w:hAnsi="Arial" w:cs="Arial"/>
          <w:i/>
          <w:iCs/>
        </w:rPr>
      </w:pPr>
      <w:r>
        <w:rPr>
          <w:rFonts w:ascii="Arial" w:hAnsi="Arial" w:cs="Arial"/>
        </w:rPr>
        <w:t>The next</w:t>
      </w:r>
      <w:r w:rsidR="00D430CA">
        <w:rPr>
          <w:rFonts w:ascii="Arial" w:hAnsi="Arial" w:cs="Arial"/>
        </w:rPr>
        <w:t xml:space="preserve"> question was:</w:t>
      </w:r>
    </w:p>
    <w:p w14:paraId="146707B1" w14:textId="327C783F" w:rsidR="001C5EBE" w:rsidRDefault="001C5EBE" w:rsidP="001C5EBE">
      <w:pPr>
        <w:spacing w:line="480" w:lineRule="auto"/>
        <w:ind w:firstLine="720"/>
        <w:jc w:val="both"/>
        <w:rPr>
          <w:rFonts w:ascii="Arial" w:hAnsi="Arial" w:cs="Arial"/>
        </w:rPr>
      </w:pPr>
      <w:r w:rsidRPr="001C5EBE">
        <w:rPr>
          <w:rFonts w:ascii="Arial" w:hAnsi="Arial" w:cs="Arial"/>
        </w:rPr>
        <w:t xml:space="preserve">How do you remove obstacles in the change process? </w:t>
      </w:r>
    </w:p>
    <w:p w14:paraId="6C1DCDD2" w14:textId="527E1D20" w:rsidR="00A1505A" w:rsidRDefault="00A1505A" w:rsidP="001C5EBE">
      <w:pPr>
        <w:spacing w:line="480" w:lineRule="auto"/>
        <w:ind w:firstLine="720"/>
        <w:jc w:val="both"/>
        <w:rPr>
          <w:rFonts w:ascii="Arial" w:hAnsi="Arial" w:cs="Arial"/>
        </w:rPr>
      </w:pPr>
      <w:r>
        <w:rPr>
          <w:rFonts w:ascii="Arial" w:hAnsi="Arial" w:cs="Arial"/>
        </w:rPr>
        <w:t xml:space="preserve">The first word that most of the interviewees mentioned was resistance. They all agreed that resistance </w:t>
      </w:r>
      <w:r w:rsidR="00352D10">
        <w:rPr>
          <w:rFonts w:ascii="Arial" w:hAnsi="Arial" w:cs="Arial"/>
        </w:rPr>
        <w:t>to</w:t>
      </w:r>
      <w:r>
        <w:rPr>
          <w:rFonts w:ascii="Arial" w:hAnsi="Arial" w:cs="Arial"/>
        </w:rPr>
        <w:t xml:space="preserve"> change is part of our human nature and that they need to remove obstacles in the change process. </w:t>
      </w:r>
      <w:r w:rsidR="00352D10">
        <w:rPr>
          <w:rFonts w:ascii="Arial" w:hAnsi="Arial" w:cs="Arial"/>
        </w:rPr>
        <w:t xml:space="preserve">They said that they need to reward people that are change leaders or make change happen, but also to identify the ones that are resisting. </w:t>
      </w:r>
      <w:r>
        <w:rPr>
          <w:rFonts w:ascii="Arial" w:hAnsi="Arial" w:cs="Arial"/>
        </w:rPr>
        <w:t>As per RM1:</w:t>
      </w:r>
    </w:p>
    <w:p w14:paraId="5708EBD9" w14:textId="5AAA69C2" w:rsidR="00A1505A" w:rsidRPr="001C5EBE" w:rsidRDefault="00A1505A" w:rsidP="00F762C1">
      <w:pPr>
        <w:spacing w:after="240"/>
        <w:ind w:firstLine="720"/>
        <w:jc w:val="both"/>
        <w:rPr>
          <w:rFonts w:ascii="Arial" w:hAnsi="Arial" w:cs="Arial"/>
        </w:rPr>
      </w:pPr>
      <w:r>
        <w:rPr>
          <w:rFonts w:ascii="Arial" w:hAnsi="Arial" w:cs="Arial"/>
        </w:rPr>
        <w:t xml:space="preserve">“When we identify the obstacles (people mainly) we need to explain to them what is happening and why. We need to help them see what is needed and support them either with specific tasks or via training.” </w:t>
      </w:r>
    </w:p>
    <w:p w14:paraId="0541A401" w14:textId="100E19B4" w:rsidR="001C5EBE" w:rsidRDefault="00352D10" w:rsidP="001C5EBE">
      <w:pPr>
        <w:ind w:firstLine="720"/>
        <w:rPr>
          <w:rFonts w:ascii="Arial" w:hAnsi="Arial" w:cs="Arial"/>
        </w:rPr>
      </w:pPr>
      <w:r>
        <w:rPr>
          <w:rFonts w:ascii="Arial" w:hAnsi="Arial" w:cs="Arial"/>
        </w:rPr>
        <w:t>HVAC Controls is on its transformation journey, and this is a long one. So, the next question was:</w:t>
      </w:r>
    </w:p>
    <w:p w14:paraId="46F85616" w14:textId="77777777" w:rsidR="00352D10" w:rsidRDefault="00352D10" w:rsidP="001C5EBE">
      <w:pPr>
        <w:ind w:firstLine="720"/>
        <w:rPr>
          <w:rFonts w:ascii="Arial" w:hAnsi="Arial" w:cs="Arial"/>
        </w:rPr>
      </w:pPr>
    </w:p>
    <w:p w14:paraId="2B53F646" w14:textId="07FCDA12" w:rsidR="00F44058" w:rsidRDefault="001C5EBE" w:rsidP="001C5EBE">
      <w:pPr>
        <w:ind w:firstLine="720"/>
        <w:rPr>
          <w:rFonts w:ascii="Arial" w:hAnsi="Arial" w:cs="Arial"/>
        </w:rPr>
      </w:pPr>
      <w:r>
        <w:rPr>
          <w:rFonts w:ascii="Arial" w:hAnsi="Arial" w:cs="Arial"/>
        </w:rPr>
        <w:t>How do you create short-term wins?</w:t>
      </w:r>
    </w:p>
    <w:p w14:paraId="0A46A98D" w14:textId="53E344DD" w:rsidR="00352D10" w:rsidRDefault="00352D10" w:rsidP="001C5EBE">
      <w:pPr>
        <w:ind w:firstLine="720"/>
        <w:rPr>
          <w:rFonts w:ascii="Arial" w:hAnsi="Arial" w:cs="Arial"/>
        </w:rPr>
      </w:pPr>
    </w:p>
    <w:p w14:paraId="50D5A66E" w14:textId="59CEE78E" w:rsidR="00352D10" w:rsidRDefault="00484D61" w:rsidP="00484D61">
      <w:pPr>
        <w:spacing w:line="480" w:lineRule="auto"/>
        <w:ind w:firstLine="720"/>
        <w:jc w:val="both"/>
        <w:rPr>
          <w:rFonts w:ascii="Arial" w:hAnsi="Arial" w:cs="Arial"/>
        </w:rPr>
      </w:pPr>
      <w:r>
        <w:rPr>
          <w:rFonts w:ascii="Arial" w:hAnsi="Arial" w:cs="Arial"/>
        </w:rPr>
        <w:t xml:space="preserve">Most of the participants agreed that short-term wins are one of the best ways to motivate people. As the road of transformation is long, they all agreed that they apply short to medium time frames, </w:t>
      </w:r>
      <w:r w:rsidR="008E7AFD">
        <w:rPr>
          <w:rFonts w:ascii="Arial" w:hAnsi="Arial" w:cs="Arial"/>
        </w:rPr>
        <w:t xml:space="preserve">and </w:t>
      </w:r>
      <w:r>
        <w:rPr>
          <w:rFonts w:ascii="Arial" w:hAnsi="Arial" w:cs="Arial"/>
        </w:rPr>
        <w:t xml:space="preserve">milestones </w:t>
      </w:r>
      <w:r w:rsidR="008E7AFD">
        <w:rPr>
          <w:rFonts w:ascii="Arial" w:hAnsi="Arial" w:cs="Arial"/>
        </w:rPr>
        <w:t>so</w:t>
      </w:r>
      <w:r>
        <w:rPr>
          <w:rFonts w:ascii="Arial" w:hAnsi="Arial" w:cs="Arial"/>
        </w:rPr>
        <w:t xml:space="preserve"> the</w:t>
      </w:r>
      <w:r w:rsidR="008E7AFD">
        <w:rPr>
          <w:rFonts w:ascii="Arial" w:hAnsi="Arial" w:cs="Arial"/>
        </w:rPr>
        <w:t>y can</w:t>
      </w:r>
      <w:r>
        <w:rPr>
          <w:rFonts w:ascii="Arial" w:hAnsi="Arial" w:cs="Arial"/>
        </w:rPr>
        <w:t xml:space="preserve"> sense that feeling of achievement. As VP2 said:</w:t>
      </w:r>
    </w:p>
    <w:p w14:paraId="5F2B8B69" w14:textId="739EC170" w:rsidR="00484D61" w:rsidRDefault="000F3015" w:rsidP="000F3015">
      <w:pPr>
        <w:ind w:firstLine="720"/>
        <w:jc w:val="both"/>
        <w:rPr>
          <w:rFonts w:ascii="Arial" w:hAnsi="Arial" w:cs="Arial"/>
        </w:rPr>
      </w:pPr>
      <w:r>
        <w:rPr>
          <w:rFonts w:ascii="Arial" w:hAnsi="Arial" w:cs="Arial"/>
        </w:rPr>
        <w:t xml:space="preserve">“We have in place monthly and quarterly calls that we present key commercial wins, new segment penetration, new product launch and key project wins. These are part of our overall vision and transformation, but we use them in order to reward the ones that contribute </w:t>
      </w:r>
      <w:proofErr w:type="gramStart"/>
      <w:r>
        <w:rPr>
          <w:rFonts w:ascii="Arial" w:hAnsi="Arial" w:cs="Arial"/>
        </w:rPr>
        <w:t>in</w:t>
      </w:r>
      <w:proofErr w:type="gramEnd"/>
      <w:r>
        <w:rPr>
          <w:rFonts w:ascii="Arial" w:hAnsi="Arial" w:cs="Arial"/>
        </w:rPr>
        <w:t xml:space="preserve"> our goals and targets but also to avoid critics of change”</w:t>
      </w:r>
    </w:p>
    <w:p w14:paraId="517D938C" w14:textId="28FEEF47" w:rsidR="00F44058" w:rsidRDefault="00F44058" w:rsidP="00F762C1">
      <w:pPr>
        <w:pStyle w:val="Heading1"/>
        <w:numPr>
          <w:ilvl w:val="2"/>
          <w:numId w:val="1"/>
        </w:numPr>
        <w:spacing w:line="480" w:lineRule="auto"/>
        <w:rPr>
          <w:rFonts w:ascii="Arial" w:hAnsi="Arial" w:cs="Arial"/>
          <w:b/>
          <w:bCs/>
          <w:color w:val="auto"/>
          <w:sz w:val="24"/>
          <w:szCs w:val="24"/>
        </w:rPr>
      </w:pPr>
      <w:bookmarkStart w:id="64" w:name="_Toc124529544"/>
      <w:r>
        <w:rPr>
          <w:rFonts w:ascii="Arial" w:hAnsi="Arial" w:cs="Arial"/>
          <w:b/>
          <w:bCs/>
          <w:color w:val="auto"/>
          <w:sz w:val="24"/>
          <w:szCs w:val="24"/>
        </w:rPr>
        <w:lastRenderedPageBreak/>
        <w:t>Implementing and Sustaining Change</w:t>
      </w:r>
      <w:bookmarkEnd w:id="64"/>
    </w:p>
    <w:p w14:paraId="044568D5" w14:textId="6AB54261" w:rsidR="00F11167" w:rsidRPr="00587382" w:rsidRDefault="00587382" w:rsidP="00587382">
      <w:pPr>
        <w:spacing w:line="480" w:lineRule="auto"/>
        <w:ind w:firstLine="720"/>
        <w:jc w:val="both"/>
        <w:rPr>
          <w:rFonts w:ascii="Arial" w:hAnsi="Arial" w:cs="Arial"/>
        </w:rPr>
      </w:pPr>
      <w:r w:rsidRPr="00587382">
        <w:rPr>
          <w:rFonts w:ascii="Arial" w:hAnsi="Arial" w:cs="Arial"/>
        </w:rPr>
        <w:t>In this section of the study, the researcher had to identify how HVAC Controls implements and sustains the change, so the question was:</w:t>
      </w:r>
    </w:p>
    <w:p w14:paraId="5EDFEDA5" w14:textId="77777777" w:rsidR="001C5EBE" w:rsidRPr="001C5EBE" w:rsidRDefault="001C5EBE" w:rsidP="001C5EBE">
      <w:pPr>
        <w:spacing w:line="480" w:lineRule="auto"/>
        <w:ind w:firstLine="720"/>
        <w:jc w:val="both"/>
        <w:rPr>
          <w:rFonts w:ascii="Arial" w:hAnsi="Arial" w:cs="Arial"/>
        </w:rPr>
      </w:pPr>
      <w:r w:rsidRPr="001C5EBE">
        <w:rPr>
          <w:rFonts w:ascii="Arial" w:hAnsi="Arial" w:cs="Arial"/>
        </w:rPr>
        <w:t xml:space="preserve">Do you have any processes in place to build on the change? </w:t>
      </w:r>
    </w:p>
    <w:p w14:paraId="0F44D65A" w14:textId="22F407F4" w:rsidR="001C5EBE" w:rsidRDefault="00585EFB" w:rsidP="00585EFB">
      <w:pPr>
        <w:spacing w:line="480" w:lineRule="auto"/>
        <w:ind w:firstLine="720"/>
        <w:jc w:val="both"/>
        <w:rPr>
          <w:rFonts w:ascii="Arial" w:hAnsi="Arial" w:cs="Arial"/>
        </w:rPr>
      </w:pPr>
      <w:r w:rsidRPr="00585EFB">
        <w:rPr>
          <w:rFonts w:ascii="Arial" w:hAnsi="Arial" w:cs="Arial"/>
        </w:rPr>
        <w:t xml:space="preserve">Most of the participants accepted that there is </w:t>
      </w:r>
      <w:r w:rsidR="008912D0" w:rsidRPr="00585EFB">
        <w:rPr>
          <w:rFonts w:ascii="Arial" w:hAnsi="Arial" w:cs="Arial"/>
        </w:rPr>
        <w:t>not</w:t>
      </w:r>
      <w:r w:rsidRPr="00585EFB">
        <w:rPr>
          <w:rFonts w:ascii="Arial" w:hAnsi="Arial" w:cs="Arial"/>
        </w:rPr>
        <w:t xml:space="preserve"> any predefined process in place to build on the change.</w:t>
      </w:r>
      <w:r>
        <w:rPr>
          <w:rFonts w:ascii="Arial" w:hAnsi="Arial" w:cs="Arial"/>
        </w:rPr>
        <w:t xml:space="preserve"> According to GM2, HVAC Control’s vision is guiding them to the next milestone/direction. VP2 on the other hand said that:</w:t>
      </w:r>
    </w:p>
    <w:p w14:paraId="5DCAA4A5" w14:textId="6F1F8E88" w:rsidR="00585EFB" w:rsidRPr="00585EFB" w:rsidRDefault="00585EFB" w:rsidP="00F762C1">
      <w:pPr>
        <w:spacing w:after="240"/>
        <w:ind w:firstLine="720"/>
        <w:jc w:val="both"/>
        <w:rPr>
          <w:rFonts w:ascii="Arial" w:hAnsi="Arial" w:cs="Arial"/>
        </w:rPr>
      </w:pPr>
      <w:r>
        <w:rPr>
          <w:rFonts w:ascii="Arial" w:hAnsi="Arial" w:cs="Arial"/>
        </w:rPr>
        <w:t xml:space="preserve">“After a key win, we update our roadmap, we discuss what went well and what didn’t and how can we improve </w:t>
      </w:r>
      <w:proofErr w:type="gramStart"/>
      <w:r>
        <w:rPr>
          <w:rFonts w:ascii="Arial" w:hAnsi="Arial" w:cs="Arial"/>
        </w:rPr>
        <w:t>it</w:t>
      </w:r>
      <w:proofErr w:type="gramEnd"/>
      <w:r>
        <w:rPr>
          <w:rFonts w:ascii="Arial" w:hAnsi="Arial" w:cs="Arial"/>
        </w:rPr>
        <w:t xml:space="preserve"> and we are trying to build on the momentum” </w:t>
      </w:r>
    </w:p>
    <w:p w14:paraId="3367FB42" w14:textId="40033C0F" w:rsidR="00585EFB" w:rsidRPr="00585EFB" w:rsidRDefault="00585EFB" w:rsidP="00585EFB">
      <w:pPr>
        <w:spacing w:line="480" w:lineRule="auto"/>
        <w:ind w:firstLine="720"/>
        <w:jc w:val="both"/>
        <w:rPr>
          <w:rFonts w:ascii="Arial" w:hAnsi="Arial" w:cs="Arial"/>
        </w:rPr>
      </w:pPr>
      <w:r>
        <w:rPr>
          <w:rFonts w:ascii="Arial" w:hAnsi="Arial" w:cs="Arial"/>
        </w:rPr>
        <w:t>The last question of this section was:</w:t>
      </w:r>
    </w:p>
    <w:p w14:paraId="2C8024A1" w14:textId="6E7DFF3A" w:rsidR="00440D32" w:rsidRPr="00440D32" w:rsidRDefault="001C5EBE" w:rsidP="00A423D9">
      <w:pPr>
        <w:spacing w:line="480" w:lineRule="auto"/>
        <w:ind w:firstLine="720"/>
        <w:jc w:val="both"/>
      </w:pPr>
      <w:r w:rsidRPr="001C5EBE">
        <w:rPr>
          <w:rFonts w:ascii="Arial" w:hAnsi="Arial" w:cs="Arial"/>
        </w:rPr>
        <w:t xml:space="preserve">How do you anchor the changes in the corporate culture (practices)? </w:t>
      </w:r>
    </w:p>
    <w:p w14:paraId="08ED4DB3" w14:textId="77777777" w:rsidR="003C4B2B" w:rsidRDefault="00585EFB" w:rsidP="00585EFB">
      <w:pPr>
        <w:spacing w:line="480" w:lineRule="auto"/>
        <w:ind w:firstLine="720"/>
        <w:jc w:val="both"/>
        <w:rPr>
          <w:rFonts w:ascii="Arial" w:hAnsi="Arial" w:cs="Arial"/>
        </w:rPr>
      </w:pPr>
      <w:r>
        <w:rPr>
          <w:rFonts w:ascii="Arial" w:hAnsi="Arial" w:cs="Arial"/>
        </w:rPr>
        <w:t xml:space="preserve">The top management team agreed that after a successful change </w:t>
      </w:r>
      <w:r w:rsidR="001431AF">
        <w:rPr>
          <w:rFonts w:ascii="Arial" w:hAnsi="Arial" w:cs="Arial"/>
        </w:rPr>
        <w:t xml:space="preserve">they simplify the processes and procedures, </w:t>
      </w:r>
      <w:proofErr w:type="gramStart"/>
      <w:r w:rsidR="001431AF">
        <w:rPr>
          <w:rFonts w:ascii="Arial" w:hAnsi="Arial" w:cs="Arial"/>
        </w:rPr>
        <w:t>in order to</w:t>
      </w:r>
      <w:proofErr w:type="gramEnd"/>
      <w:r w:rsidR="001431AF">
        <w:rPr>
          <w:rFonts w:ascii="Arial" w:hAnsi="Arial" w:cs="Arial"/>
        </w:rPr>
        <w:t xml:space="preserve"> become part of HVAC Controls DNA. </w:t>
      </w:r>
      <w:r w:rsidR="003C4B2B">
        <w:rPr>
          <w:rFonts w:ascii="Arial" w:hAnsi="Arial" w:cs="Arial"/>
        </w:rPr>
        <w:t>As VP1 mentioned:</w:t>
      </w:r>
    </w:p>
    <w:p w14:paraId="12CA8B7F" w14:textId="1637880E" w:rsidR="003C4B2B" w:rsidRDefault="003C4B2B" w:rsidP="003C4B2B">
      <w:pPr>
        <w:spacing w:after="240"/>
        <w:ind w:firstLine="720"/>
        <w:jc w:val="both"/>
        <w:rPr>
          <w:rFonts w:ascii="Arial" w:hAnsi="Arial" w:cs="Arial"/>
          <w:i/>
          <w:iCs/>
        </w:rPr>
      </w:pPr>
      <w:r w:rsidRPr="00697C6E">
        <w:rPr>
          <w:rFonts w:ascii="Arial" w:hAnsi="Arial" w:cs="Arial"/>
          <w:i/>
          <w:iCs/>
        </w:rPr>
        <w:t>“</w:t>
      </w:r>
      <w:r>
        <w:rPr>
          <w:rFonts w:ascii="Arial" w:hAnsi="Arial" w:cs="Arial"/>
          <w:i/>
          <w:iCs/>
        </w:rPr>
        <w:t>You do have to change the leaders first in order to change the whole organisation</w:t>
      </w:r>
      <w:r w:rsidRPr="00697C6E">
        <w:rPr>
          <w:rFonts w:ascii="Arial" w:hAnsi="Arial" w:cs="Arial"/>
          <w:i/>
          <w:iCs/>
        </w:rPr>
        <w:t>”</w:t>
      </w:r>
    </w:p>
    <w:p w14:paraId="3723AEAB" w14:textId="6D0C38D6" w:rsidR="00585EFB" w:rsidRDefault="001431AF" w:rsidP="00585EFB">
      <w:pPr>
        <w:spacing w:line="480" w:lineRule="auto"/>
        <w:ind w:firstLine="720"/>
        <w:jc w:val="both"/>
        <w:rPr>
          <w:rFonts w:ascii="Arial" w:hAnsi="Arial" w:cs="Arial"/>
        </w:rPr>
      </w:pPr>
      <w:r>
        <w:rPr>
          <w:rFonts w:ascii="Arial" w:hAnsi="Arial" w:cs="Arial"/>
        </w:rPr>
        <w:t>On the other hand, managers believe that this is not happening at the employee level. As RM1 said:</w:t>
      </w:r>
    </w:p>
    <w:p w14:paraId="293CE10B" w14:textId="53D88829" w:rsidR="001431AF" w:rsidRDefault="001431AF" w:rsidP="001431AF">
      <w:pPr>
        <w:ind w:firstLine="720"/>
        <w:jc w:val="both"/>
        <w:rPr>
          <w:rFonts w:ascii="Arial" w:hAnsi="Arial" w:cs="Arial"/>
        </w:rPr>
      </w:pPr>
      <w:r>
        <w:rPr>
          <w:rFonts w:ascii="Arial" w:hAnsi="Arial" w:cs="Arial"/>
        </w:rPr>
        <w:t>“It is very hard to anchor changes in the corporate culture as there are many changes at the same time and sometimes it feels like we are running after our tail. The main reason is that there is no centralized strategy for change and two different change initiatives can be counterproductive.”</w:t>
      </w:r>
    </w:p>
    <w:p w14:paraId="4DA31FF7" w14:textId="0BC2FEB6" w:rsidR="00D855A8" w:rsidRDefault="00D855A8" w:rsidP="00F762C1">
      <w:pPr>
        <w:pStyle w:val="Heading1"/>
        <w:numPr>
          <w:ilvl w:val="1"/>
          <w:numId w:val="1"/>
        </w:numPr>
        <w:spacing w:line="480" w:lineRule="auto"/>
        <w:rPr>
          <w:rFonts w:ascii="Arial" w:hAnsi="Arial" w:cs="Arial"/>
          <w:b/>
          <w:bCs/>
          <w:color w:val="auto"/>
          <w:sz w:val="24"/>
          <w:szCs w:val="24"/>
        </w:rPr>
      </w:pPr>
      <w:bookmarkStart w:id="65" w:name="_Toc124529545"/>
      <w:r>
        <w:rPr>
          <w:rFonts w:ascii="Arial" w:hAnsi="Arial" w:cs="Arial"/>
          <w:b/>
          <w:bCs/>
          <w:color w:val="auto"/>
          <w:sz w:val="24"/>
          <w:szCs w:val="24"/>
        </w:rPr>
        <w:t>Organisational Performance</w:t>
      </w:r>
      <w:bookmarkEnd w:id="65"/>
    </w:p>
    <w:p w14:paraId="20C3C064" w14:textId="0912CDD9" w:rsidR="0005214A" w:rsidRDefault="0005214A" w:rsidP="001C5EBE">
      <w:pPr>
        <w:spacing w:line="480" w:lineRule="auto"/>
        <w:ind w:firstLine="720"/>
        <w:jc w:val="both"/>
        <w:rPr>
          <w:rFonts w:ascii="Arial" w:hAnsi="Arial" w:cs="Arial"/>
        </w:rPr>
      </w:pPr>
      <w:r>
        <w:rPr>
          <w:rFonts w:ascii="Arial" w:hAnsi="Arial" w:cs="Arial"/>
        </w:rPr>
        <w:t xml:space="preserve">This section will present the ways that HVAC Controls measure its performance. The researcher asked the following question: </w:t>
      </w:r>
    </w:p>
    <w:p w14:paraId="4FAA2D2C" w14:textId="4BA7AF4C" w:rsidR="001C5EBE" w:rsidRDefault="001C5EBE" w:rsidP="001C5EBE">
      <w:pPr>
        <w:spacing w:line="480" w:lineRule="auto"/>
        <w:ind w:firstLine="720"/>
        <w:jc w:val="both"/>
        <w:rPr>
          <w:rFonts w:ascii="Arial" w:hAnsi="Arial" w:cs="Arial"/>
        </w:rPr>
      </w:pPr>
      <w:r w:rsidRPr="001C5EBE">
        <w:rPr>
          <w:rFonts w:ascii="Arial" w:hAnsi="Arial" w:cs="Arial"/>
        </w:rPr>
        <w:t>How do you measure your organisational Performance? Any specific tools and/or models?</w:t>
      </w:r>
    </w:p>
    <w:p w14:paraId="6DE5328F" w14:textId="7226EDF3" w:rsidR="00D855A8" w:rsidRDefault="0005214A" w:rsidP="00FA50C9">
      <w:pPr>
        <w:spacing w:line="480" w:lineRule="auto"/>
        <w:ind w:firstLine="720"/>
        <w:jc w:val="both"/>
      </w:pPr>
      <w:r>
        <w:rPr>
          <w:rFonts w:ascii="Arial" w:hAnsi="Arial" w:cs="Arial"/>
        </w:rPr>
        <w:lastRenderedPageBreak/>
        <w:t xml:space="preserve">The answers indicated that various performance indicators are used by the HVAC Controls. P&amp;L Statement and Revenue are the financial ones that most of the interviewees mentioned as key indicators. </w:t>
      </w:r>
      <w:r w:rsidR="00590C5B">
        <w:rPr>
          <w:rFonts w:ascii="Arial" w:hAnsi="Arial" w:cs="Arial"/>
        </w:rPr>
        <w:t xml:space="preserve">Although financial indicators are the Key ones for a listed company, market share growth is also critical according to the participants, as HVAC Controls is trying to gain its fair market share in new markets and segments. </w:t>
      </w:r>
      <w:r w:rsidR="003C4B2B">
        <w:rPr>
          <w:rFonts w:ascii="Arial" w:hAnsi="Arial" w:cs="Arial"/>
        </w:rPr>
        <w:t>VP1 also mentioned that customer satisfaction and employee health index are also critical indicators for leadership. D</w:t>
      </w:r>
      <w:r>
        <w:rPr>
          <w:rFonts w:ascii="Arial" w:hAnsi="Arial" w:cs="Arial"/>
        </w:rPr>
        <w:t>ifferent performance indicators such as N.P.I. (New Product Introduction), Product Management Growth Curve, Repeat Close Loop and O.H.I. (Organisational Health Index)</w:t>
      </w:r>
      <w:r w:rsidR="003C4B2B">
        <w:rPr>
          <w:rFonts w:ascii="Arial" w:hAnsi="Arial" w:cs="Arial"/>
        </w:rPr>
        <w:t xml:space="preserve"> are also taken under consideration by the management team</w:t>
      </w:r>
      <w:r>
        <w:rPr>
          <w:rFonts w:ascii="Arial" w:hAnsi="Arial" w:cs="Arial"/>
        </w:rPr>
        <w:t xml:space="preserve">. The last one is taken seriously by the leadership as </w:t>
      </w:r>
      <w:r w:rsidR="00FA50C9">
        <w:rPr>
          <w:rFonts w:ascii="Arial" w:hAnsi="Arial" w:cs="Arial"/>
        </w:rPr>
        <w:t xml:space="preserve">it monitors the overall change process and indicates where the HVAC Control is today and where it needs to be </w:t>
      </w:r>
      <w:r w:rsidR="003C4B2B">
        <w:rPr>
          <w:rFonts w:ascii="Arial" w:hAnsi="Arial" w:cs="Arial"/>
        </w:rPr>
        <w:t>next year</w:t>
      </w:r>
      <w:r w:rsidR="00FA50C9">
        <w:rPr>
          <w:rFonts w:ascii="Arial" w:hAnsi="Arial" w:cs="Arial"/>
        </w:rPr>
        <w:t xml:space="preserve">.  </w:t>
      </w:r>
      <w:r>
        <w:rPr>
          <w:rFonts w:ascii="Arial" w:hAnsi="Arial" w:cs="Arial"/>
        </w:rPr>
        <w:t xml:space="preserve"> </w:t>
      </w:r>
    </w:p>
    <w:p w14:paraId="71489E49" w14:textId="3D6C34ED" w:rsidR="00D855A8" w:rsidRDefault="00D855A8" w:rsidP="00F762C1">
      <w:pPr>
        <w:pStyle w:val="Heading1"/>
        <w:numPr>
          <w:ilvl w:val="1"/>
          <w:numId w:val="1"/>
        </w:numPr>
        <w:spacing w:line="480" w:lineRule="auto"/>
        <w:rPr>
          <w:rFonts w:ascii="Arial" w:hAnsi="Arial" w:cs="Arial"/>
          <w:b/>
          <w:bCs/>
          <w:color w:val="auto"/>
          <w:sz w:val="24"/>
          <w:szCs w:val="24"/>
        </w:rPr>
      </w:pPr>
      <w:bookmarkStart w:id="66" w:name="_Toc124529546"/>
      <w:r>
        <w:rPr>
          <w:rFonts w:ascii="Arial" w:hAnsi="Arial" w:cs="Arial"/>
          <w:b/>
          <w:bCs/>
          <w:color w:val="auto"/>
          <w:sz w:val="24"/>
          <w:szCs w:val="24"/>
        </w:rPr>
        <w:t>Change Management and Organisational Performance</w:t>
      </w:r>
      <w:bookmarkEnd w:id="66"/>
    </w:p>
    <w:p w14:paraId="7465D708" w14:textId="1C6FD5A6" w:rsidR="00FA50C9" w:rsidRDefault="00FA50C9" w:rsidP="001C5EBE">
      <w:pPr>
        <w:spacing w:line="480" w:lineRule="auto"/>
        <w:ind w:firstLine="720"/>
        <w:jc w:val="both"/>
        <w:rPr>
          <w:rFonts w:ascii="Arial" w:hAnsi="Arial" w:cs="Arial"/>
        </w:rPr>
      </w:pPr>
      <w:r>
        <w:rPr>
          <w:rFonts w:ascii="Arial" w:hAnsi="Arial" w:cs="Arial"/>
        </w:rPr>
        <w:t xml:space="preserve">In this section and after having </w:t>
      </w:r>
      <w:r w:rsidR="00A070CC">
        <w:rPr>
          <w:rFonts w:ascii="Arial" w:hAnsi="Arial" w:cs="Arial"/>
        </w:rPr>
        <w:t xml:space="preserve">questioned the participants </w:t>
      </w:r>
      <w:r w:rsidR="008912D0">
        <w:rPr>
          <w:rFonts w:ascii="Arial" w:hAnsi="Arial" w:cs="Arial"/>
        </w:rPr>
        <w:t>about</w:t>
      </w:r>
      <w:r w:rsidR="00A070CC">
        <w:rPr>
          <w:rFonts w:ascii="Arial" w:hAnsi="Arial" w:cs="Arial"/>
        </w:rPr>
        <w:t xml:space="preserve"> change and performance as two different subjects, the researcher will try to identify the impact of change on performance. So, interviewees had to answer the following questions: </w:t>
      </w:r>
    </w:p>
    <w:p w14:paraId="5E7153E3" w14:textId="35B3BC85" w:rsidR="001C5EBE" w:rsidRDefault="001C5EBE" w:rsidP="001C5EBE">
      <w:pPr>
        <w:spacing w:line="480" w:lineRule="auto"/>
        <w:ind w:firstLine="720"/>
        <w:jc w:val="both"/>
        <w:rPr>
          <w:rFonts w:ascii="Arial" w:hAnsi="Arial" w:cs="Arial"/>
        </w:rPr>
      </w:pPr>
      <w:r w:rsidRPr="001C5EBE">
        <w:rPr>
          <w:rFonts w:ascii="Arial" w:hAnsi="Arial" w:cs="Arial"/>
        </w:rPr>
        <w:t>What is the relationship between change management and organisational performance?</w:t>
      </w:r>
    </w:p>
    <w:p w14:paraId="3336AC26" w14:textId="2832C68E" w:rsidR="001E52F1" w:rsidRDefault="001E52F1" w:rsidP="001E52F1">
      <w:pPr>
        <w:spacing w:line="480" w:lineRule="auto"/>
        <w:ind w:firstLine="720"/>
        <w:jc w:val="both"/>
        <w:rPr>
          <w:rFonts w:ascii="Arial" w:hAnsi="Arial" w:cs="Arial"/>
        </w:rPr>
      </w:pPr>
      <w:r>
        <w:rPr>
          <w:rFonts w:ascii="Arial" w:hAnsi="Arial" w:cs="Arial"/>
        </w:rPr>
        <w:t xml:space="preserve">All interviewees agreed that effective change management can improve organisational performance. They said that communication is improved and </w:t>
      </w:r>
      <w:r w:rsidR="003C4B2B">
        <w:rPr>
          <w:rFonts w:ascii="Arial" w:hAnsi="Arial" w:cs="Arial"/>
        </w:rPr>
        <w:t xml:space="preserve">the </w:t>
      </w:r>
      <w:r>
        <w:rPr>
          <w:rFonts w:ascii="Arial" w:hAnsi="Arial" w:cs="Arial"/>
        </w:rPr>
        <w:t xml:space="preserve">same stands for productivity and morale. The researcher asked the following question </w:t>
      </w:r>
      <w:proofErr w:type="gramStart"/>
      <w:r>
        <w:rPr>
          <w:rFonts w:ascii="Arial" w:hAnsi="Arial" w:cs="Arial"/>
        </w:rPr>
        <w:t>in order to</w:t>
      </w:r>
      <w:proofErr w:type="gramEnd"/>
      <w:r>
        <w:rPr>
          <w:rFonts w:ascii="Arial" w:hAnsi="Arial" w:cs="Arial"/>
        </w:rPr>
        <w:t xml:space="preserve"> allow them to refer </w:t>
      </w:r>
      <w:r w:rsidR="001B6B2D">
        <w:rPr>
          <w:rFonts w:ascii="Arial" w:hAnsi="Arial" w:cs="Arial"/>
        </w:rPr>
        <w:t>to</w:t>
      </w:r>
      <w:r>
        <w:rPr>
          <w:rFonts w:ascii="Arial" w:hAnsi="Arial" w:cs="Arial"/>
        </w:rPr>
        <w:t xml:space="preserve"> specifics:</w:t>
      </w:r>
    </w:p>
    <w:p w14:paraId="3CCF760A" w14:textId="12C21037" w:rsidR="001C5EBE" w:rsidRDefault="00683575" w:rsidP="001C5EBE">
      <w:pPr>
        <w:spacing w:line="480" w:lineRule="auto"/>
        <w:ind w:firstLine="720"/>
        <w:jc w:val="both"/>
        <w:rPr>
          <w:rFonts w:ascii="Arial" w:hAnsi="Arial" w:cs="Arial"/>
        </w:rPr>
      </w:pPr>
      <w:r>
        <w:rPr>
          <w:rFonts w:ascii="Arial" w:hAnsi="Arial" w:cs="Arial"/>
        </w:rPr>
        <w:t xml:space="preserve">How </w:t>
      </w:r>
      <w:r w:rsidR="002B6EF4">
        <w:rPr>
          <w:rFonts w:ascii="Arial" w:hAnsi="Arial" w:cs="Arial"/>
        </w:rPr>
        <w:t>has the organisation</w:t>
      </w:r>
      <w:r>
        <w:rPr>
          <w:rFonts w:ascii="Arial" w:hAnsi="Arial" w:cs="Arial"/>
        </w:rPr>
        <w:t xml:space="preserve"> benefited from change management</w:t>
      </w:r>
      <w:r w:rsidR="001C5EBE">
        <w:rPr>
          <w:rFonts w:ascii="Arial" w:hAnsi="Arial" w:cs="Arial"/>
        </w:rPr>
        <w:t>?</w:t>
      </w:r>
    </w:p>
    <w:p w14:paraId="125982F2" w14:textId="34439C2B" w:rsidR="001E52F1" w:rsidRDefault="00F070CA" w:rsidP="001E52F1">
      <w:pPr>
        <w:spacing w:line="480" w:lineRule="auto"/>
        <w:ind w:firstLine="720"/>
        <w:jc w:val="both"/>
        <w:rPr>
          <w:rFonts w:ascii="Arial" w:hAnsi="Arial" w:cs="Arial"/>
        </w:rPr>
      </w:pPr>
      <w:r>
        <w:rPr>
          <w:rFonts w:ascii="Arial" w:hAnsi="Arial" w:cs="Arial"/>
        </w:rPr>
        <w:lastRenderedPageBreak/>
        <w:t>Most of the participants agreed that change management has supported HVAC Controls in penetrating new markets, with new products and solutions</w:t>
      </w:r>
      <w:r w:rsidR="006D33DF">
        <w:rPr>
          <w:rFonts w:ascii="Arial" w:hAnsi="Arial" w:cs="Arial"/>
        </w:rPr>
        <w:t>,</w:t>
      </w:r>
      <w:r>
        <w:rPr>
          <w:rFonts w:ascii="Arial" w:hAnsi="Arial" w:cs="Arial"/>
        </w:rPr>
        <w:t xml:space="preserve"> but also diversifying. As </w:t>
      </w:r>
      <w:r w:rsidR="001E52F1">
        <w:rPr>
          <w:rFonts w:ascii="Arial" w:hAnsi="Arial" w:cs="Arial"/>
        </w:rPr>
        <w:t>VP2 said:</w:t>
      </w:r>
    </w:p>
    <w:p w14:paraId="01964744" w14:textId="3EF7FBB8" w:rsidR="001E52F1" w:rsidRDefault="001E52F1" w:rsidP="00F070CA">
      <w:pPr>
        <w:ind w:firstLine="720"/>
        <w:jc w:val="both"/>
        <w:rPr>
          <w:rFonts w:ascii="Arial" w:hAnsi="Arial" w:cs="Arial"/>
        </w:rPr>
      </w:pPr>
      <w:r>
        <w:rPr>
          <w:rFonts w:ascii="Arial" w:hAnsi="Arial" w:cs="Arial"/>
        </w:rPr>
        <w:t xml:space="preserve">“We have seen better levels of acceptance and less resistance over the last years and </w:t>
      </w:r>
      <w:r w:rsidR="001B6B2D">
        <w:rPr>
          <w:rFonts w:ascii="Arial" w:hAnsi="Arial" w:cs="Arial"/>
        </w:rPr>
        <w:t>people’s</w:t>
      </w:r>
      <w:r>
        <w:rPr>
          <w:rFonts w:ascii="Arial" w:hAnsi="Arial" w:cs="Arial"/>
        </w:rPr>
        <w:t xml:space="preserve"> attitude has changed. We also had the opportunity to operate in </w:t>
      </w:r>
      <w:r w:rsidR="00F070CA">
        <w:rPr>
          <w:rFonts w:ascii="Arial" w:hAnsi="Arial" w:cs="Arial"/>
        </w:rPr>
        <w:t xml:space="preserve">new segments (Data Centres) </w:t>
      </w:r>
      <w:r w:rsidR="008912D0">
        <w:rPr>
          <w:rFonts w:ascii="Arial" w:hAnsi="Arial" w:cs="Arial"/>
        </w:rPr>
        <w:t xml:space="preserve">and </w:t>
      </w:r>
      <w:r w:rsidR="00F070CA">
        <w:rPr>
          <w:rFonts w:ascii="Arial" w:hAnsi="Arial" w:cs="Arial"/>
        </w:rPr>
        <w:t>new products and create additional value for our company and partners.”</w:t>
      </w:r>
    </w:p>
    <w:p w14:paraId="4A809C48" w14:textId="42F85936" w:rsidR="003C4B2B" w:rsidRDefault="003C4B2B" w:rsidP="00F070CA">
      <w:pPr>
        <w:ind w:firstLine="720"/>
        <w:jc w:val="both"/>
        <w:rPr>
          <w:rFonts w:ascii="Arial" w:hAnsi="Arial" w:cs="Arial"/>
        </w:rPr>
      </w:pPr>
    </w:p>
    <w:p w14:paraId="4C834B67" w14:textId="050FF3AB" w:rsidR="003C4B2B" w:rsidRDefault="003C4B2B" w:rsidP="00F070CA">
      <w:pPr>
        <w:ind w:firstLine="720"/>
        <w:jc w:val="both"/>
        <w:rPr>
          <w:rFonts w:ascii="Arial" w:hAnsi="Arial" w:cs="Arial"/>
        </w:rPr>
      </w:pPr>
      <w:r>
        <w:rPr>
          <w:rFonts w:ascii="Arial" w:hAnsi="Arial" w:cs="Arial"/>
        </w:rPr>
        <w:t>VP1 added:</w:t>
      </w:r>
    </w:p>
    <w:p w14:paraId="5003AD7A" w14:textId="77777777" w:rsidR="003C4B2B" w:rsidRDefault="003C4B2B" w:rsidP="00F070CA">
      <w:pPr>
        <w:ind w:firstLine="720"/>
        <w:jc w:val="both"/>
        <w:rPr>
          <w:rFonts w:ascii="Arial" w:hAnsi="Arial" w:cs="Arial"/>
        </w:rPr>
      </w:pPr>
    </w:p>
    <w:p w14:paraId="53DA9EEE" w14:textId="6350494A" w:rsidR="003C4B2B" w:rsidRDefault="003C4B2B" w:rsidP="003C4B2B">
      <w:pPr>
        <w:ind w:firstLine="720"/>
        <w:jc w:val="both"/>
        <w:rPr>
          <w:rFonts w:ascii="Arial" w:hAnsi="Arial" w:cs="Arial"/>
        </w:rPr>
      </w:pPr>
      <w:r>
        <w:rPr>
          <w:rFonts w:ascii="Arial" w:hAnsi="Arial" w:cs="Arial"/>
        </w:rPr>
        <w:t>“Change management has helped us to change the culture and bring new initiatives”</w:t>
      </w:r>
    </w:p>
    <w:p w14:paraId="6B660873" w14:textId="445F0F13" w:rsidR="003C4B2B" w:rsidRDefault="003C4B2B" w:rsidP="00F070CA">
      <w:pPr>
        <w:ind w:firstLine="720"/>
        <w:jc w:val="both"/>
        <w:rPr>
          <w:rFonts w:ascii="Arial" w:hAnsi="Arial" w:cs="Arial"/>
        </w:rPr>
      </w:pPr>
    </w:p>
    <w:p w14:paraId="42B308B2" w14:textId="01131D3D" w:rsidR="008756FD" w:rsidRDefault="008756FD" w:rsidP="00F762C1">
      <w:pPr>
        <w:pStyle w:val="Heading1"/>
        <w:numPr>
          <w:ilvl w:val="1"/>
          <w:numId w:val="1"/>
        </w:numPr>
        <w:spacing w:line="480" w:lineRule="auto"/>
        <w:rPr>
          <w:rFonts w:ascii="Arial" w:hAnsi="Arial" w:cs="Arial"/>
          <w:b/>
          <w:bCs/>
          <w:color w:val="auto"/>
          <w:sz w:val="24"/>
          <w:szCs w:val="24"/>
        </w:rPr>
      </w:pPr>
      <w:bookmarkStart w:id="67" w:name="_Toc124529547"/>
      <w:r>
        <w:rPr>
          <w:rFonts w:ascii="Arial" w:hAnsi="Arial" w:cs="Arial"/>
          <w:b/>
          <w:bCs/>
          <w:color w:val="auto"/>
          <w:sz w:val="24"/>
          <w:szCs w:val="24"/>
        </w:rPr>
        <w:t>Discussion of Results</w:t>
      </w:r>
      <w:bookmarkEnd w:id="67"/>
    </w:p>
    <w:p w14:paraId="26286634" w14:textId="788A7E39" w:rsidR="00645AFB" w:rsidRDefault="00645AFB" w:rsidP="00645AFB">
      <w:pPr>
        <w:spacing w:line="480" w:lineRule="auto"/>
        <w:ind w:firstLine="720"/>
        <w:jc w:val="both"/>
        <w:rPr>
          <w:rFonts w:ascii="Arial" w:hAnsi="Arial" w:cs="Arial"/>
        </w:rPr>
      </w:pPr>
      <w:r>
        <w:rPr>
          <w:rFonts w:ascii="Arial" w:hAnsi="Arial" w:cs="Arial"/>
        </w:rPr>
        <w:t>This section discusses the results based on both the finding</w:t>
      </w:r>
      <w:r w:rsidR="005E1EFA">
        <w:rPr>
          <w:rFonts w:ascii="Arial" w:hAnsi="Arial" w:cs="Arial"/>
        </w:rPr>
        <w:t>s of the previous section a</w:t>
      </w:r>
      <w:r>
        <w:rPr>
          <w:rFonts w:ascii="Arial" w:hAnsi="Arial" w:cs="Arial"/>
        </w:rPr>
        <w:t>nd the theories presented in the Literature Review.</w:t>
      </w:r>
      <w:r w:rsidR="005E1EFA">
        <w:rPr>
          <w:rFonts w:ascii="Arial" w:hAnsi="Arial" w:cs="Arial"/>
        </w:rPr>
        <w:t xml:space="preserve"> Its purpose is to discuss the objectives of the study and to highlight the implications of the findings.</w:t>
      </w:r>
    </w:p>
    <w:p w14:paraId="0F0D47ED" w14:textId="52000953" w:rsidR="005B2E66" w:rsidRPr="00D8637B" w:rsidRDefault="005B2E66" w:rsidP="00F762C1">
      <w:pPr>
        <w:pStyle w:val="Heading1"/>
        <w:numPr>
          <w:ilvl w:val="2"/>
          <w:numId w:val="1"/>
        </w:numPr>
        <w:spacing w:line="480" w:lineRule="auto"/>
        <w:rPr>
          <w:rFonts w:ascii="Arial" w:hAnsi="Arial" w:cs="Arial"/>
          <w:b/>
          <w:bCs/>
          <w:color w:val="auto"/>
          <w:sz w:val="24"/>
          <w:szCs w:val="24"/>
        </w:rPr>
      </w:pPr>
      <w:bookmarkStart w:id="68" w:name="_Toc124529548"/>
      <w:r>
        <w:rPr>
          <w:rFonts w:ascii="Arial" w:hAnsi="Arial" w:cs="Arial"/>
          <w:b/>
          <w:bCs/>
          <w:color w:val="auto"/>
          <w:sz w:val="24"/>
          <w:szCs w:val="24"/>
        </w:rPr>
        <w:t>Reasons For Change</w:t>
      </w:r>
      <w:bookmarkEnd w:id="68"/>
    </w:p>
    <w:p w14:paraId="4D152EC0" w14:textId="59DBA6ED" w:rsidR="003641AA" w:rsidRDefault="008F3EF9" w:rsidP="00F30F07">
      <w:pPr>
        <w:spacing w:line="480" w:lineRule="auto"/>
        <w:ind w:firstLine="720"/>
        <w:contextualSpacing/>
        <w:jc w:val="both"/>
        <w:rPr>
          <w:rFonts w:ascii="Arial" w:hAnsi="Arial" w:cs="Arial"/>
        </w:rPr>
      </w:pPr>
      <w:r>
        <w:rPr>
          <w:rFonts w:ascii="Arial" w:hAnsi="Arial" w:cs="Arial"/>
        </w:rPr>
        <w:t xml:space="preserve">The study identified the </w:t>
      </w:r>
      <w:r w:rsidR="00E238CA">
        <w:rPr>
          <w:rFonts w:ascii="Arial" w:hAnsi="Arial" w:cs="Arial"/>
        </w:rPr>
        <w:t>reasons for</w:t>
      </w:r>
      <w:r>
        <w:rPr>
          <w:rFonts w:ascii="Arial" w:hAnsi="Arial" w:cs="Arial"/>
        </w:rPr>
        <w:t xml:space="preserve"> change in HVAC Controls</w:t>
      </w:r>
      <w:r w:rsidR="00E238CA">
        <w:rPr>
          <w:rFonts w:ascii="Arial" w:hAnsi="Arial" w:cs="Arial"/>
        </w:rPr>
        <w:t xml:space="preserve"> with the use of the Literature Review and the semi-structured interview questions. The key drivers </w:t>
      </w:r>
      <w:r w:rsidR="003641AA">
        <w:rPr>
          <w:rFonts w:ascii="Arial" w:hAnsi="Arial" w:cs="Arial"/>
        </w:rPr>
        <w:t xml:space="preserve">identified in the literature review were </w:t>
      </w:r>
      <w:r w:rsidR="00E238CA" w:rsidRPr="00EC5060">
        <w:rPr>
          <w:rFonts w:ascii="Arial" w:hAnsi="Arial" w:cs="Arial"/>
        </w:rPr>
        <w:t>new technologies</w:t>
      </w:r>
      <w:r w:rsidR="003641AA">
        <w:rPr>
          <w:rFonts w:ascii="Arial" w:hAnsi="Arial" w:cs="Arial"/>
        </w:rPr>
        <w:t>,</w:t>
      </w:r>
      <w:r w:rsidR="00E238CA" w:rsidRPr="00EC5060">
        <w:rPr>
          <w:rFonts w:ascii="Arial" w:hAnsi="Arial" w:cs="Arial"/>
        </w:rPr>
        <w:t xml:space="preserve"> </w:t>
      </w:r>
      <w:proofErr w:type="spellStart"/>
      <w:r w:rsidR="00E238CA" w:rsidRPr="00EC5060">
        <w:rPr>
          <w:rFonts w:ascii="Arial" w:hAnsi="Arial" w:cs="Arial"/>
        </w:rPr>
        <w:t>globalisation</w:t>
      </w:r>
      <w:proofErr w:type="spellEnd"/>
      <w:r w:rsidR="00E238CA" w:rsidRPr="00EC5060">
        <w:rPr>
          <w:rFonts w:ascii="Arial" w:hAnsi="Arial" w:cs="Arial"/>
        </w:rPr>
        <w:t xml:space="preserve">, new change processes and practices, </w:t>
      </w:r>
      <w:proofErr w:type="gramStart"/>
      <w:r w:rsidR="00E238CA" w:rsidRPr="00EC5060">
        <w:rPr>
          <w:rFonts w:ascii="Arial" w:hAnsi="Arial" w:cs="Arial"/>
        </w:rPr>
        <w:t>speed</w:t>
      </w:r>
      <w:proofErr w:type="gramEnd"/>
      <w:r w:rsidR="003641AA">
        <w:rPr>
          <w:rFonts w:ascii="Arial" w:hAnsi="Arial" w:cs="Arial"/>
        </w:rPr>
        <w:t xml:space="preserve"> </w:t>
      </w:r>
      <w:r w:rsidR="00E238CA" w:rsidRPr="00EC5060">
        <w:rPr>
          <w:rFonts w:ascii="Arial" w:hAnsi="Arial" w:cs="Arial"/>
        </w:rPr>
        <w:t>and complications and</w:t>
      </w:r>
      <w:r w:rsidR="003641AA">
        <w:rPr>
          <w:rFonts w:ascii="Arial" w:hAnsi="Arial" w:cs="Arial"/>
        </w:rPr>
        <w:t>/or</w:t>
      </w:r>
      <w:r w:rsidR="00E238CA" w:rsidRPr="00EC5060">
        <w:rPr>
          <w:rFonts w:ascii="Arial" w:hAnsi="Arial" w:cs="Arial"/>
        </w:rPr>
        <w:t xml:space="preserve"> contradictions</w:t>
      </w:r>
      <w:r w:rsidR="003641AA">
        <w:rPr>
          <w:rFonts w:ascii="Arial" w:hAnsi="Arial" w:cs="Arial"/>
        </w:rPr>
        <w:t xml:space="preserve"> (</w:t>
      </w:r>
      <w:r w:rsidR="003641AA" w:rsidRPr="00EC5060">
        <w:rPr>
          <w:rFonts w:ascii="Arial" w:hAnsi="Arial" w:cs="Arial"/>
        </w:rPr>
        <w:t>Hayes</w:t>
      </w:r>
      <w:r w:rsidR="003641AA">
        <w:rPr>
          <w:rFonts w:ascii="Arial" w:hAnsi="Arial" w:cs="Arial"/>
        </w:rPr>
        <w:t xml:space="preserve">, </w:t>
      </w:r>
      <w:r w:rsidR="003641AA" w:rsidRPr="00EC5060">
        <w:rPr>
          <w:rFonts w:ascii="Arial" w:hAnsi="Arial" w:cs="Arial"/>
        </w:rPr>
        <w:t>2018).</w:t>
      </w:r>
      <w:r w:rsidR="003641AA">
        <w:rPr>
          <w:rFonts w:ascii="Arial" w:hAnsi="Arial" w:cs="Arial"/>
        </w:rPr>
        <w:t xml:space="preserve"> The interviewees raised as key drivers the new technologies (and mainly digital transformation), overall market and competition. </w:t>
      </w:r>
      <w:r w:rsidR="00F30F07">
        <w:rPr>
          <w:rFonts w:ascii="Arial" w:hAnsi="Arial" w:cs="Arial"/>
        </w:rPr>
        <w:t>In addition, both literature and interviews revealed that e</w:t>
      </w:r>
      <w:r w:rsidR="00F30F07" w:rsidRPr="00F30F07">
        <w:rPr>
          <w:rFonts w:ascii="Arial" w:hAnsi="Arial" w:cs="Arial"/>
        </w:rPr>
        <w:t>nvironment</w:t>
      </w:r>
      <w:r w:rsidR="00F30F07">
        <w:rPr>
          <w:rFonts w:ascii="Arial" w:hAnsi="Arial" w:cs="Arial"/>
        </w:rPr>
        <w:t xml:space="preserve"> (social, </w:t>
      </w:r>
      <w:proofErr w:type="gramStart"/>
      <w:r w:rsidR="00F30F07">
        <w:rPr>
          <w:rFonts w:ascii="Arial" w:hAnsi="Arial" w:cs="Arial"/>
        </w:rPr>
        <w:t>political</w:t>
      </w:r>
      <w:proofErr w:type="gramEnd"/>
      <w:r w:rsidR="00F30F07">
        <w:rPr>
          <w:rFonts w:ascii="Arial" w:hAnsi="Arial" w:cs="Arial"/>
        </w:rPr>
        <w:t xml:space="preserve"> and Legal factors), diversification (customer satisfaction) and people (skill and Competencies) are also reasons for change. </w:t>
      </w:r>
      <w:r w:rsidR="00811978">
        <w:rPr>
          <w:rFonts w:ascii="Arial" w:hAnsi="Arial" w:cs="Arial"/>
        </w:rPr>
        <w:t xml:space="preserve">Understanding the future was also mentioned as a driver. </w:t>
      </w:r>
      <w:r w:rsidR="00F30F07">
        <w:rPr>
          <w:rFonts w:ascii="Arial" w:hAnsi="Arial" w:cs="Arial"/>
        </w:rPr>
        <w:t xml:space="preserve">Most </w:t>
      </w:r>
      <w:r w:rsidR="00F30F07" w:rsidRPr="00DD1236">
        <w:rPr>
          <w:rFonts w:ascii="Arial" w:hAnsi="Arial" w:cs="Arial"/>
        </w:rPr>
        <w:t xml:space="preserve">companies are faced with uncertainties that are synonymous with the modern world brought about by modern technology and </w:t>
      </w:r>
      <w:r w:rsidR="00F30F07">
        <w:rPr>
          <w:rFonts w:ascii="Arial" w:hAnsi="Arial" w:cs="Arial"/>
        </w:rPr>
        <w:t>globalization (</w:t>
      </w:r>
      <w:r w:rsidR="00F30F07" w:rsidRPr="00DD1236">
        <w:rPr>
          <w:rFonts w:ascii="Arial" w:hAnsi="Arial" w:cs="Arial"/>
        </w:rPr>
        <w:t>McMillan</w:t>
      </w:r>
      <w:r w:rsidR="00F30F07">
        <w:rPr>
          <w:rFonts w:ascii="Arial" w:hAnsi="Arial" w:cs="Arial"/>
        </w:rPr>
        <w:t>, 2004)</w:t>
      </w:r>
      <w:r w:rsidR="00F30F07" w:rsidRPr="00DD1236">
        <w:rPr>
          <w:rFonts w:ascii="Arial" w:hAnsi="Arial" w:cs="Arial"/>
        </w:rPr>
        <w:t>.</w:t>
      </w:r>
    </w:p>
    <w:p w14:paraId="09DCA7D7" w14:textId="2C2909B7" w:rsidR="005B2E66" w:rsidRDefault="005B2E66" w:rsidP="00F762C1">
      <w:pPr>
        <w:pStyle w:val="Heading1"/>
        <w:numPr>
          <w:ilvl w:val="2"/>
          <w:numId w:val="1"/>
        </w:numPr>
        <w:spacing w:line="480" w:lineRule="auto"/>
        <w:rPr>
          <w:rFonts w:ascii="Arial" w:hAnsi="Arial" w:cs="Arial"/>
          <w:b/>
          <w:bCs/>
          <w:color w:val="auto"/>
          <w:sz w:val="24"/>
          <w:szCs w:val="24"/>
        </w:rPr>
      </w:pPr>
      <w:bookmarkStart w:id="69" w:name="_Toc124529549"/>
      <w:r>
        <w:rPr>
          <w:rFonts w:ascii="Arial" w:hAnsi="Arial" w:cs="Arial"/>
          <w:b/>
          <w:bCs/>
          <w:color w:val="auto"/>
          <w:sz w:val="24"/>
          <w:szCs w:val="24"/>
        </w:rPr>
        <w:lastRenderedPageBreak/>
        <w:t>HVAC Controls Status of Change Management</w:t>
      </w:r>
      <w:bookmarkEnd w:id="69"/>
    </w:p>
    <w:p w14:paraId="6EA224C0" w14:textId="6FA1F347" w:rsidR="005B2E66" w:rsidRDefault="006D287B" w:rsidP="00E238CA">
      <w:pPr>
        <w:spacing w:line="480" w:lineRule="auto"/>
        <w:ind w:firstLine="720"/>
        <w:contextualSpacing/>
        <w:jc w:val="both"/>
        <w:rPr>
          <w:rFonts w:ascii="Arial" w:hAnsi="Arial" w:cs="Arial"/>
        </w:rPr>
      </w:pPr>
      <w:r>
        <w:rPr>
          <w:rFonts w:ascii="Arial" w:hAnsi="Arial" w:cs="Arial"/>
        </w:rPr>
        <w:t>Once identif</w:t>
      </w:r>
      <w:r w:rsidR="000025F4">
        <w:rPr>
          <w:rFonts w:ascii="Arial" w:hAnsi="Arial" w:cs="Arial"/>
        </w:rPr>
        <w:t>ied</w:t>
      </w:r>
      <w:r>
        <w:rPr>
          <w:rFonts w:ascii="Arial" w:hAnsi="Arial" w:cs="Arial"/>
        </w:rPr>
        <w:t xml:space="preserve"> the reasons for change, the researcher’s aim was to examine the status of change management in HVAC Controls</w:t>
      </w:r>
      <w:r w:rsidR="005B2E66">
        <w:rPr>
          <w:rFonts w:ascii="Arial" w:hAnsi="Arial" w:cs="Arial"/>
        </w:rPr>
        <w:t>, by using</w:t>
      </w:r>
      <w:r w:rsidR="000025F4">
        <w:rPr>
          <w:rFonts w:ascii="Arial" w:hAnsi="Arial" w:cs="Arial"/>
        </w:rPr>
        <w:t xml:space="preserve"> the Literature Review and the semi-structured interview questions.</w:t>
      </w:r>
      <w:r w:rsidR="005B2E66">
        <w:rPr>
          <w:rFonts w:ascii="Arial" w:hAnsi="Arial" w:cs="Arial"/>
        </w:rPr>
        <w:t xml:space="preserve"> It was revealed that change management is a top to bottom process, mainly driven by the top management of the organisation.</w:t>
      </w:r>
      <w:r w:rsidR="00D8637B">
        <w:rPr>
          <w:rFonts w:ascii="Arial" w:hAnsi="Arial" w:cs="Arial"/>
        </w:rPr>
        <w:t xml:space="preserve"> </w:t>
      </w:r>
      <w:r w:rsidR="005B2E66">
        <w:rPr>
          <w:rFonts w:ascii="Arial" w:hAnsi="Arial" w:cs="Arial"/>
        </w:rPr>
        <w:t xml:space="preserve">The researcher observed that they have a great understanding of what is needed to change </w:t>
      </w:r>
      <w:proofErr w:type="gramStart"/>
      <w:r w:rsidR="005B2E66">
        <w:rPr>
          <w:rFonts w:ascii="Arial" w:hAnsi="Arial" w:cs="Arial"/>
        </w:rPr>
        <w:t>and also</w:t>
      </w:r>
      <w:proofErr w:type="gramEnd"/>
      <w:r w:rsidR="005B2E66">
        <w:rPr>
          <w:rFonts w:ascii="Arial" w:hAnsi="Arial" w:cs="Arial"/>
        </w:rPr>
        <w:t xml:space="preserve"> the available experience and skill to deliver.</w:t>
      </w:r>
      <w:r w:rsidR="0047483A">
        <w:rPr>
          <w:rFonts w:ascii="Arial" w:hAnsi="Arial" w:cs="Arial"/>
        </w:rPr>
        <w:t xml:space="preserve"> This study examined five different change models in the Literature Review. Out of these the researcher based his interview questions for change into three sections:</w:t>
      </w:r>
    </w:p>
    <w:p w14:paraId="212E8DED" w14:textId="1D429C3A" w:rsidR="00D8637B" w:rsidRDefault="00D8637B" w:rsidP="00F762C1">
      <w:pPr>
        <w:pStyle w:val="Heading1"/>
        <w:numPr>
          <w:ilvl w:val="3"/>
          <w:numId w:val="1"/>
        </w:numPr>
        <w:spacing w:line="480" w:lineRule="auto"/>
        <w:rPr>
          <w:rFonts w:ascii="Arial" w:hAnsi="Arial" w:cs="Arial"/>
          <w:b/>
          <w:bCs/>
          <w:color w:val="auto"/>
          <w:sz w:val="24"/>
          <w:szCs w:val="24"/>
        </w:rPr>
      </w:pPr>
      <w:bookmarkStart w:id="70" w:name="_Toc124529550"/>
      <w:r>
        <w:rPr>
          <w:rFonts w:ascii="Arial" w:hAnsi="Arial" w:cs="Arial"/>
          <w:b/>
          <w:bCs/>
          <w:color w:val="auto"/>
          <w:sz w:val="24"/>
          <w:szCs w:val="24"/>
        </w:rPr>
        <w:t>Creating a Climate for Change</w:t>
      </w:r>
      <w:bookmarkEnd w:id="70"/>
    </w:p>
    <w:p w14:paraId="17AA6E16" w14:textId="433A83B1" w:rsidR="00207999" w:rsidRDefault="00207999" w:rsidP="0047483A">
      <w:pPr>
        <w:spacing w:line="480" w:lineRule="auto"/>
        <w:ind w:firstLine="720"/>
        <w:contextualSpacing/>
        <w:jc w:val="both"/>
        <w:rPr>
          <w:rFonts w:ascii="Arial" w:hAnsi="Arial" w:cs="Arial"/>
        </w:rPr>
      </w:pPr>
      <w:r>
        <w:rPr>
          <w:rFonts w:ascii="Arial" w:hAnsi="Arial" w:cs="Arial"/>
        </w:rPr>
        <w:t xml:space="preserve">In the literature review, the study has revealed that the first step according to Kotter’s Model is creating a Climate for Change. Lewin’s describe it as unfreeze stage and in the </w:t>
      </w:r>
      <w:proofErr w:type="gramStart"/>
      <w:r>
        <w:rPr>
          <w:rFonts w:ascii="Arial" w:hAnsi="Arial" w:cs="Arial"/>
        </w:rPr>
        <w:t>ADKAR</w:t>
      </w:r>
      <w:proofErr w:type="gramEnd"/>
      <w:r>
        <w:rPr>
          <w:rFonts w:ascii="Arial" w:hAnsi="Arial" w:cs="Arial"/>
        </w:rPr>
        <w:t xml:space="preserve"> model is called Awareness.</w:t>
      </w:r>
    </w:p>
    <w:p w14:paraId="2765CBE0" w14:textId="77777777" w:rsidR="0051106D" w:rsidRDefault="00207999" w:rsidP="0047483A">
      <w:pPr>
        <w:spacing w:line="480" w:lineRule="auto"/>
        <w:ind w:firstLine="720"/>
        <w:contextualSpacing/>
        <w:jc w:val="both"/>
        <w:rPr>
          <w:rFonts w:ascii="Arial" w:hAnsi="Arial" w:cs="Arial"/>
        </w:rPr>
      </w:pPr>
      <w:r>
        <w:rPr>
          <w:rFonts w:ascii="Arial" w:hAnsi="Arial" w:cs="Arial"/>
        </w:rPr>
        <w:t xml:space="preserve">Honesty, </w:t>
      </w:r>
      <w:proofErr w:type="spellStart"/>
      <w:r>
        <w:rPr>
          <w:rFonts w:ascii="Arial" w:hAnsi="Arial" w:cs="Arial"/>
        </w:rPr>
        <w:t>behaviour</w:t>
      </w:r>
      <w:proofErr w:type="spellEnd"/>
      <w:r>
        <w:rPr>
          <w:rFonts w:ascii="Arial" w:hAnsi="Arial" w:cs="Arial"/>
        </w:rPr>
        <w:t xml:space="preserve"> and searching for the opportunity in crisis are the main elements in establishing a sense of urgency in the organisation according to the participants. The same findings </w:t>
      </w:r>
      <w:r w:rsidR="0051106D">
        <w:rPr>
          <w:rFonts w:ascii="Arial" w:hAnsi="Arial" w:cs="Arial"/>
        </w:rPr>
        <w:t>were met in the</w:t>
      </w:r>
      <w:r>
        <w:rPr>
          <w:rFonts w:ascii="Arial" w:hAnsi="Arial" w:cs="Arial"/>
        </w:rPr>
        <w:t xml:space="preserve"> literature. </w:t>
      </w:r>
      <w:r w:rsidR="0047483A" w:rsidRPr="0047483A">
        <w:rPr>
          <w:rFonts w:ascii="Arial" w:hAnsi="Arial" w:cs="Arial"/>
        </w:rPr>
        <w:t>Urgency can be created when leaders take the initiative of having honest discussions with everyone about the threats and opportunities that the company faces (Kotter, 1996).</w:t>
      </w:r>
      <w:r w:rsidR="0051106D">
        <w:rPr>
          <w:rFonts w:ascii="Arial" w:hAnsi="Arial" w:cs="Arial"/>
        </w:rPr>
        <w:t xml:space="preserve"> </w:t>
      </w:r>
    </w:p>
    <w:p w14:paraId="6DE0EC86" w14:textId="69DD7F59" w:rsidR="0047483A" w:rsidRDefault="0051106D" w:rsidP="0051106D">
      <w:pPr>
        <w:spacing w:line="480" w:lineRule="auto"/>
        <w:ind w:firstLine="720"/>
        <w:contextualSpacing/>
        <w:jc w:val="both"/>
        <w:rPr>
          <w:rFonts w:ascii="Arial" w:hAnsi="Arial" w:cs="Arial"/>
        </w:rPr>
      </w:pPr>
      <w:r w:rsidRPr="00105602">
        <w:rPr>
          <w:rFonts w:ascii="Arial" w:hAnsi="Arial" w:cs="Arial"/>
        </w:rPr>
        <w:t xml:space="preserve">All interviewees </w:t>
      </w:r>
      <w:r>
        <w:rPr>
          <w:rFonts w:ascii="Arial" w:hAnsi="Arial" w:cs="Arial"/>
        </w:rPr>
        <w:t>agreed that HVAC Controls has the available leaders for change and the organisation has built teams to lead change. Literature also suggests that w</w:t>
      </w:r>
      <w:r w:rsidR="0047483A">
        <w:rPr>
          <w:rFonts w:ascii="Arial" w:hAnsi="Arial" w:cs="Arial"/>
        </w:rPr>
        <w:t xml:space="preserve">e need to create teams of committed people from the organisation, that will act together, communicate their tasks </w:t>
      </w:r>
      <w:proofErr w:type="gramStart"/>
      <w:r w:rsidR="0047483A">
        <w:rPr>
          <w:rFonts w:ascii="Arial" w:hAnsi="Arial" w:cs="Arial"/>
        </w:rPr>
        <w:t>in order to</w:t>
      </w:r>
      <w:proofErr w:type="gramEnd"/>
      <w:r w:rsidR="0047483A">
        <w:rPr>
          <w:rFonts w:ascii="Arial" w:hAnsi="Arial" w:cs="Arial"/>
        </w:rPr>
        <w:t xml:space="preserve"> achieve the maximum results. </w:t>
      </w:r>
      <w:r w:rsidR="0047483A" w:rsidRPr="002E2599">
        <w:rPr>
          <w:rFonts w:ascii="Arial" w:hAnsi="Arial" w:cs="Arial"/>
        </w:rPr>
        <w:t>A change coalition should include members from different departments within the organization to demonstrate inclusiveness (Kotter, 1996).</w:t>
      </w:r>
    </w:p>
    <w:p w14:paraId="68DEB41B" w14:textId="64819094" w:rsidR="0047483A" w:rsidRDefault="0051106D" w:rsidP="0051106D">
      <w:pPr>
        <w:spacing w:line="480" w:lineRule="auto"/>
        <w:ind w:firstLine="720"/>
        <w:jc w:val="both"/>
        <w:rPr>
          <w:rFonts w:ascii="Arial" w:hAnsi="Arial" w:cs="Arial"/>
        </w:rPr>
      </w:pPr>
      <w:r>
        <w:rPr>
          <w:rFonts w:ascii="Arial" w:hAnsi="Arial" w:cs="Arial"/>
        </w:rPr>
        <w:lastRenderedPageBreak/>
        <w:t>The top-level managers of the organisation expressed their view that excellence is one of the top priorities for the business and that the values are well determined by the leadership. Literature suggests also that c</w:t>
      </w:r>
      <w:r w:rsidR="0047483A">
        <w:rPr>
          <w:rFonts w:ascii="Arial" w:hAnsi="Arial" w:cs="Arial"/>
        </w:rPr>
        <w:t>larity is very important, and organisation needs</w:t>
      </w:r>
      <w:r>
        <w:rPr>
          <w:rFonts w:ascii="Arial" w:hAnsi="Arial" w:cs="Arial"/>
        </w:rPr>
        <w:t xml:space="preserve"> </w:t>
      </w:r>
      <w:r w:rsidR="0047483A">
        <w:rPr>
          <w:rFonts w:ascii="Arial" w:hAnsi="Arial" w:cs="Arial"/>
        </w:rPr>
        <w:t xml:space="preserve">to present the vision of the future and how is different form the past. </w:t>
      </w:r>
      <w:r w:rsidR="0047483A" w:rsidRPr="002E2599">
        <w:rPr>
          <w:rFonts w:ascii="Arial" w:hAnsi="Arial" w:cs="Arial"/>
        </w:rPr>
        <w:t xml:space="preserve">Organizational change should be guided by specific values that the company </w:t>
      </w:r>
      <w:proofErr w:type="spellStart"/>
      <w:r w:rsidR="0047483A" w:rsidRPr="002E2599">
        <w:rPr>
          <w:rFonts w:ascii="Arial" w:hAnsi="Arial" w:cs="Arial"/>
        </w:rPr>
        <w:t>intents</w:t>
      </w:r>
      <w:proofErr w:type="spellEnd"/>
      <w:r w:rsidR="0047483A" w:rsidRPr="002E2599">
        <w:rPr>
          <w:rFonts w:ascii="Arial" w:hAnsi="Arial" w:cs="Arial"/>
        </w:rPr>
        <w:t xml:space="preserve"> to promote (Kotter, 1996).</w:t>
      </w:r>
    </w:p>
    <w:p w14:paraId="2B4546E1" w14:textId="4BA55D44" w:rsidR="00D8637B" w:rsidRDefault="00D8637B" w:rsidP="00F762C1">
      <w:pPr>
        <w:pStyle w:val="Heading1"/>
        <w:numPr>
          <w:ilvl w:val="3"/>
          <w:numId w:val="1"/>
        </w:numPr>
        <w:spacing w:line="480" w:lineRule="auto"/>
        <w:rPr>
          <w:rFonts w:ascii="Arial" w:hAnsi="Arial" w:cs="Arial"/>
          <w:b/>
          <w:bCs/>
          <w:color w:val="auto"/>
          <w:sz w:val="24"/>
          <w:szCs w:val="24"/>
        </w:rPr>
      </w:pPr>
      <w:bookmarkStart w:id="71" w:name="_Toc124529551"/>
      <w:r>
        <w:rPr>
          <w:rFonts w:ascii="Arial" w:hAnsi="Arial" w:cs="Arial"/>
          <w:b/>
          <w:bCs/>
          <w:color w:val="auto"/>
          <w:sz w:val="24"/>
          <w:szCs w:val="24"/>
        </w:rPr>
        <w:t>Engaging and Enabling the Whole Organisation</w:t>
      </w:r>
      <w:bookmarkEnd w:id="71"/>
    </w:p>
    <w:p w14:paraId="44F828FA" w14:textId="7FDE8280" w:rsidR="00367767" w:rsidRDefault="008E7AFD" w:rsidP="008E7AFD">
      <w:pPr>
        <w:spacing w:line="480" w:lineRule="auto"/>
        <w:ind w:firstLine="720"/>
        <w:jc w:val="both"/>
        <w:rPr>
          <w:rFonts w:ascii="Arial" w:hAnsi="Arial" w:cs="Arial"/>
        </w:rPr>
      </w:pPr>
      <w:r>
        <w:rPr>
          <w:rFonts w:ascii="Arial" w:hAnsi="Arial" w:cs="Arial"/>
        </w:rPr>
        <w:t xml:space="preserve">During the interviews most of the participants </w:t>
      </w:r>
      <w:r w:rsidR="00367767">
        <w:rPr>
          <w:rFonts w:ascii="Arial" w:hAnsi="Arial" w:cs="Arial"/>
        </w:rPr>
        <w:t xml:space="preserve">agreed </w:t>
      </w:r>
      <w:r>
        <w:rPr>
          <w:rFonts w:ascii="Arial" w:hAnsi="Arial" w:cs="Arial"/>
        </w:rPr>
        <w:t xml:space="preserve">communication plays an important role and </w:t>
      </w:r>
      <w:r w:rsidR="00367767">
        <w:rPr>
          <w:rFonts w:ascii="Arial" w:hAnsi="Arial" w:cs="Arial"/>
        </w:rPr>
        <w:t xml:space="preserve">that there </w:t>
      </w:r>
      <w:proofErr w:type="gramStart"/>
      <w:r w:rsidR="00367767">
        <w:rPr>
          <w:rFonts w:ascii="Arial" w:hAnsi="Arial" w:cs="Arial"/>
        </w:rPr>
        <w:t>are</w:t>
      </w:r>
      <w:proofErr w:type="gramEnd"/>
      <w:r w:rsidR="00367767">
        <w:rPr>
          <w:rFonts w:ascii="Arial" w:hAnsi="Arial" w:cs="Arial"/>
        </w:rPr>
        <w:t xml:space="preserve"> various different channel of communication that have already increased employees’ awareness</w:t>
      </w:r>
      <w:r>
        <w:rPr>
          <w:rFonts w:ascii="Arial" w:hAnsi="Arial" w:cs="Arial"/>
        </w:rPr>
        <w:t xml:space="preserve"> about the company’s vision. In the literature the researcher identified that </w:t>
      </w:r>
      <w:proofErr w:type="spellStart"/>
      <w:r>
        <w:rPr>
          <w:rFonts w:ascii="Arial" w:hAnsi="Arial" w:cs="Arial"/>
        </w:rPr>
        <w:t>organisations</w:t>
      </w:r>
      <w:proofErr w:type="spellEnd"/>
      <w:r>
        <w:rPr>
          <w:rFonts w:ascii="Arial" w:hAnsi="Arial" w:cs="Arial"/>
        </w:rPr>
        <w:t xml:space="preserve"> need to</w:t>
      </w:r>
      <w:r w:rsidR="00367767" w:rsidRPr="00AA1BC9">
        <w:rPr>
          <w:rFonts w:ascii="Arial" w:hAnsi="Arial" w:cs="Arial"/>
        </w:rPr>
        <w:t xml:space="preserve"> communicate the vision as much and as often as possible, using daily activities</w:t>
      </w:r>
      <w:r w:rsidR="00811978">
        <w:rPr>
          <w:rFonts w:ascii="Arial" w:hAnsi="Arial" w:cs="Arial"/>
        </w:rPr>
        <w:t xml:space="preserve"> but also </w:t>
      </w:r>
      <w:r w:rsidR="0095267F">
        <w:rPr>
          <w:rFonts w:ascii="Arial" w:hAnsi="Arial" w:cs="Arial"/>
        </w:rPr>
        <w:t>via training.</w:t>
      </w:r>
      <w:r w:rsidR="00367767" w:rsidRPr="00AA1BC9">
        <w:rPr>
          <w:rFonts w:ascii="Arial" w:hAnsi="Arial" w:cs="Arial"/>
        </w:rPr>
        <w:t xml:space="preserve"> </w:t>
      </w:r>
      <w:r w:rsidR="00367767" w:rsidRPr="00A12FB5">
        <w:rPr>
          <w:rFonts w:ascii="Arial" w:hAnsi="Arial" w:cs="Arial"/>
        </w:rPr>
        <w:t>The change vision should be applied in all the operations in the organization especially those regarding training and performance (Kotter, 1996).</w:t>
      </w:r>
    </w:p>
    <w:p w14:paraId="7F48DFD9" w14:textId="4F464090" w:rsidR="00367767" w:rsidRPr="008E7AFD" w:rsidRDefault="008E7AFD" w:rsidP="008E7AFD">
      <w:pPr>
        <w:spacing w:line="480" w:lineRule="auto"/>
        <w:ind w:firstLine="709"/>
        <w:jc w:val="both"/>
        <w:rPr>
          <w:rFonts w:ascii="Arial" w:hAnsi="Arial" w:cs="Arial"/>
        </w:rPr>
      </w:pPr>
      <w:r>
        <w:rPr>
          <w:rFonts w:ascii="Arial" w:hAnsi="Arial" w:cs="Arial"/>
        </w:rPr>
        <w:t xml:space="preserve">Kotter’s model </w:t>
      </w:r>
      <w:r w:rsidR="0095267F">
        <w:rPr>
          <w:rFonts w:ascii="Arial" w:hAnsi="Arial" w:cs="Arial"/>
        </w:rPr>
        <w:t>suggests</w:t>
      </w:r>
      <w:r>
        <w:rPr>
          <w:rFonts w:ascii="Arial" w:hAnsi="Arial" w:cs="Arial"/>
        </w:rPr>
        <w:t xml:space="preserve"> that managers need to u</w:t>
      </w:r>
      <w:r w:rsidR="00367767" w:rsidRPr="008E7AFD">
        <w:rPr>
          <w:rFonts w:ascii="Arial" w:hAnsi="Arial" w:cs="Arial"/>
        </w:rPr>
        <w:t xml:space="preserve">nderstand the blocking barriers </w:t>
      </w:r>
      <w:r w:rsidR="0095267F">
        <w:rPr>
          <w:rFonts w:ascii="Arial" w:hAnsi="Arial" w:cs="Arial"/>
        </w:rPr>
        <w:t>to</w:t>
      </w:r>
      <w:r w:rsidR="00367767" w:rsidRPr="008E7AFD">
        <w:rPr>
          <w:rFonts w:ascii="Arial" w:hAnsi="Arial" w:cs="Arial"/>
        </w:rPr>
        <w:t xml:space="preserve"> change in the organisation. Clear the way for people to innovate, work more nimbly across silos, and generate impact quickly (Kotter, 2021).</w:t>
      </w:r>
      <w:r>
        <w:rPr>
          <w:rFonts w:ascii="Arial" w:hAnsi="Arial" w:cs="Arial"/>
        </w:rPr>
        <w:t xml:space="preserve"> The interviewees said that they need to reward people that are change leaders or make change happen, but also to identify the ones that are resisting.</w:t>
      </w:r>
      <w:r w:rsidR="0095267F">
        <w:rPr>
          <w:rFonts w:ascii="Arial" w:hAnsi="Arial" w:cs="Arial"/>
        </w:rPr>
        <w:t xml:space="preserve"> </w:t>
      </w:r>
    </w:p>
    <w:p w14:paraId="63AC7FBF" w14:textId="77777777" w:rsidR="00A5169B" w:rsidRDefault="008E7AFD" w:rsidP="008E7AFD">
      <w:pPr>
        <w:spacing w:line="480" w:lineRule="auto"/>
        <w:ind w:firstLine="709"/>
        <w:jc w:val="both"/>
        <w:rPr>
          <w:rFonts w:ascii="Arial" w:hAnsi="Arial" w:cs="Arial"/>
        </w:rPr>
      </w:pPr>
      <w:r>
        <w:rPr>
          <w:rFonts w:ascii="Arial" w:hAnsi="Arial" w:cs="Arial"/>
        </w:rPr>
        <w:t>The theory suggested that c</w:t>
      </w:r>
      <w:r w:rsidR="00367767" w:rsidRPr="008E7AFD">
        <w:rPr>
          <w:rFonts w:ascii="Arial" w:hAnsi="Arial" w:cs="Arial"/>
        </w:rPr>
        <w:t xml:space="preserve">omplete transformation will take time and time will </w:t>
      </w:r>
      <w:proofErr w:type="spellStart"/>
      <w:r w:rsidR="00367767" w:rsidRPr="008E7AFD">
        <w:rPr>
          <w:rFonts w:ascii="Arial" w:hAnsi="Arial" w:cs="Arial"/>
        </w:rPr>
        <w:t>demoralise</w:t>
      </w:r>
      <w:proofErr w:type="spellEnd"/>
      <w:r w:rsidR="00367767" w:rsidRPr="008E7AFD">
        <w:rPr>
          <w:rFonts w:ascii="Arial" w:hAnsi="Arial" w:cs="Arial"/>
        </w:rPr>
        <w:t xml:space="preserve"> the employees. We need to achieve small wins, by breaking down the project</w:t>
      </w:r>
      <w:r>
        <w:rPr>
          <w:rFonts w:ascii="Arial" w:hAnsi="Arial" w:cs="Arial"/>
        </w:rPr>
        <w:t>.</w:t>
      </w:r>
      <w:r w:rsidR="00367767" w:rsidRPr="008E7AFD">
        <w:rPr>
          <w:rFonts w:ascii="Arial" w:hAnsi="Arial" w:cs="Arial"/>
        </w:rPr>
        <w:t xml:space="preserve"> </w:t>
      </w:r>
      <w:r>
        <w:rPr>
          <w:rFonts w:ascii="Arial" w:hAnsi="Arial" w:cs="Arial"/>
        </w:rPr>
        <w:t xml:space="preserve">Most of the participants agreed that short-term wins are one of the best ways of motivation. As the road of transformation is long, they </w:t>
      </w:r>
      <w:r w:rsidR="00A5169B">
        <w:rPr>
          <w:rFonts w:ascii="Arial" w:hAnsi="Arial" w:cs="Arial"/>
        </w:rPr>
        <w:t xml:space="preserve">break the projects, </w:t>
      </w:r>
      <w:r>
        <w:rPr>
          <w:rFonts w:ascii="Arial" w:hAnsi="Arial" w:cs="Arial"/>
        </w:rPr>
        <w:t xml:space="preserve">so they can sense that feeling of achievement. </w:t>
      </w:r>
    </w:p>
    <w:p w14:paraId="1BBCDF5C" w14:textId="50A4F02D" w:rsidR="00D8637B" w:rsidRDefault="00D8637B" w:rsidP="00F762C1">
      <w:pPr>
        <w:pStyle w:val="Heading1"/>
        <w:numPr>
          <w:ilvl w:val="3"/>
          <w:numId w:val="1"/>
        </w:numPr>
        <w:spacing w:line="480" w:lineRule="auto"/>
        <w:rPr>
          <w:rFonts w:ascii="Arial" w:hAnsi="Arial" w:cs="Arial"/>
          <w:b/>
          <w:bCs/>
          <w:color w:val="auto"/>
          <w:sz w:val="24"/>
          <w:szCs w:val="24"/>
        </w:rPr>
      </w:pPr>
      <w:bookmarkStart w:id="72" w:name="_Toc124529552"/>
      <w:r>
        <w:rPr>
          <w:rFonts w:ascii="Arial" w:hAnsi="Arial" w:cs="Arial"/>
          <w:b/>
          <w:bCs/>
          <w:color w:val="auto"/>
          <w:sz w:val="24"/>
          <w:szCs w:val="24"/>
        </w:rPr>
        <w:lastRenderedPageBreak/>
        <w:t>Implementing and Sustaining Change</w:t>
      </w:r>
      <w:bookmarkEnd w:id="72"/>
    </w:p>
    <w:p w14:paraId="36BCD737" w14:textId="4C535AFF" w:rsidR="00A5169B" w:rsidRDefault="00A5169B" w:rsidP="00A5169B">
      <w:pPr>
        <w:spacing w:line="480" w:lineRule="auto"/>
        <w:ind w:firstLine="709"/>
        <w:jc w:val="both"/>
        <w:rPr>
          <w:rFonts w:ascii="Arial" w:hAnsi="Arial" w:cs="Arial"/>
        </w:rPr>
      </w:pPr>
      <w:r>
        <w:rPr>
          <w:rFonts w:ascii="Arial" w:hAnsi="Arial" w:cs="Arial"/>
        </w:rPr>
        <w:t xml:space="preserve">Kotter’s model suggests using every win to accelerate change. Discuss what worked well and what went wrong and re-design the processes. Most of the participants admitted that there is not a </w:t>
      </w:r>
      <w:r w:rsidRPr="00585EFB">
        <w:rPr>
          <w:rFonts w:ascii="Arial" w:hAnsi="Arial" w:cs="Arial"/>
        </w:rPr>
        <w:t>predefined process in place to build on the change</w:t>
      </w:r>
      <w:r>
        <w:rPr>
          <w:rFonts w:ascii="Arial" w:hAnsi="Arial" w:cs="Arial"/>
        </w:rPr>
        <w:t xml:space="preserve">. </w:t>
      </w:r>
    </w:p>
    <w:p w14:paraId="4890144C" w14:textId="0503E585" w:rsidR="00E238CA" w:rsidRDefault="00A5169B" w:rsidP="00A5169B">
      <w:pPr>
        <w:spacing w:line="480" w:lineRule="auto"/>
        <w:ind w:firstLine="709"/>
        <w:jc w:val="both"/>
        <w:rPr>
          <w:rFonts w:ascii="Arial" w:hAnsi="Arial" w:cs="Arial"/>
        </w:rPr>
      </w:pPr>
      <w:r>
        <w:rPr>
          <w:rFonts w:ascii="Arial" w:hAnsi="Arial" w:cs="Arial"/>
        </w:rPr>
        <w:t xml:space="preserve">Theory also suggests </w:t>
      </w:r>
      <w:r w:rsidR="00357213">
        <w:rPr>
          <w:rFonts w:ascii="Arial" w:hAnsi="Arial" w:cs="Arial"/>
        </w:rPr>
        <w:t>making</w:t>
      </w:r>
      <w:r>
        <w:rPr>
          <w:rFonts w:ascii="Arial" w:hAnsi="Arial" w:cs="Arial"/>
        </w:rPr>
        <w:t xml:space="preserve"> the change stick in the organisation.</w:t>
      </w:r>
      <w:r w:rsidRPr="00F12869">
        <w:rPr>
          <w:rFonts w:ascii="Arial" w:hAnsi="Arial" w:cs="Arial"/>
        </w:rPr>
        <w:t xml:space="preserve"> Evaluate systems and processes to ensure management practices reinforce the new </w:t>
      </w:r>
      <w:proofErr w:type="spellStart"/>
      <w:r w:rsidRPr="00F12869">
        <w:rPr>
          <w:rFonts w:ascii="Arial" w:hAnsi="Arial" w:cs="Arial"/>
        </w:rPr>
        <w:t>behavio</w:t>
      </w:r>
      <w:r>
        <w:rPr>
          <w:rFonts w:ascii="Arial" w:hAnsi="Arial" w:cs="Arial"/>
        </w:rPr>
        <w:t>u</w:t>
      </w:r>
      <w:r w:rsidRPr="00F12869">
        <w:rPr>
          <w:rFonts w:ascii="Arial" w:hAnsi="Arial" w:cs="Arial"/>
        </w:rPr>
        <w:t>rs</w:t>
      </w:r>
      <w:proofErr w:type="spellEnd"/>
      <w:r w:rsidRPr="00F12869">
        <w:rPr>
          <w:rFonts w:ascii="Arial" w:hAnsi="Arial" w:cs="Arial"/>
        </w:rPr>
        <w:t>, mindsets, and ways of working you invested in</w:t>
      </w:r>
      <w:r>
        <w:rPr>
          <w:rFonts w:ascii="Arial" w:hAnsi="Arial" w:cs="Arial"/>
        </w:rPr>
        <w:t xml:space="preserve"> (Kotter, 2021)</w:t>
      </w:r>
      <w:r w:rsidRPr="00F12869">
        <w:rPr>
          <w:rFonts w:ascii="Arial" w:hAnsi="Arial" w:cs="Arial"/>
        </w:rPr>
        <w:t>.</w:t>
      </w:r>
      <w:r>
        <w:rPr>
          <w:rFonts w:ascii="Arial" w:hAnsi="Arial" w:cs="Arial"/>
        </w:rPr>
        <w:t xml:space="preserve"> The top management team agreed that after a successful change</w:t>
      </w:r>
      <w:r w:rsidR="0095267F">
        <w:rPr>
          <w:rFonts w:ascii="Arial" w:hAnsi="Arial" w:cs="Arial"/>
        </w:rPr>
        <w:t>,</w:t>
      </w:r>
      <w:r>
        <w:rPr>
          <w:rFonts w:ascii="Arial" w:hAnsi="Arial" w:cs="Arial"/>
        </w:rPr>
        <w:t xml:space="preserve"> they simplify the processes and procedures. This was not the case for the managers, as they believe that this is not happening at their level.</w:t>
      </w:r>
      <w:r w:rsidR="005B2E66">
        <w:rPr>
          <w:rFonts w:ascii="Arial" w:hAnsi="Arial" w:cs="Arial"/>
        </w:rPr>
        <w:t xml:space="preserve"> </w:t>
      </w:r>
    </w:p>
    <w:p w14:paraId="59C41710" w14:textId="2294FEEB" w:rsidR="006D33DF" w:rsidRPr="00FC6C9D" w:rsidRDefault="006D33DF" w:rsidP="006D33DF">
      <w:pPr>
        <w:pStyle w:val="Heading1"/>
        <w:numPr>
          <w:ilvl w:val="2"/>
          <w:numId w:val="1"/>
        </w:numPr>
        <w:spacing w:line="480" w:lineRule="auto"/>
        <w:rPr>
          <w:rFonts w:ascii="Arial" w:hAnsi="Arial" w:cs="Arial"/>
          <w:b/>
          <w:bCs/>
          <w:color w:val="auto"/>
          <w:sz w:val="24"/>
          <w:szCs w:val="24"/>
        </w:rPr>
      </w:pPr>
      <w:bookmarkStart w:id="73" w:name="_Toc124529553"/>
      <w:r w:rsidRPr="00FC6C9D">
        <w:rPr>
          <w:rFonts w:ascii="Arial" w:hAnsi="Arial" w:cs="Arial"/>
          <w:b/>
          <w:bCs/>
          <w:color w:val="auto"/>
          <w:sz w:val="24"/>
          <w:szCs w:val="24"/>
        </w:rPr>
        <w:t>Organisational Performance</w:t>
      </w:r>
      <w:bookmarkEnd w:id="73"/>
    </w:p>
    <w:p w14:paraId="1020EA2A" w14:textId="3C12BD71" w:rsidR="006D33DF" w:rsidRPr="0095267F" w:rsidRDefault="006D33DF" w:rsidP="00F03562">
      <w:pPr>
        <w:spacing w:line="480" w:lineRule="auto"/>
        <w:ind w:firstLine="720"/>
        <w:contextualSpacing/>
        <w:jc w:val="both"/>
        <w:rPr>
          <w:rFonts w:ascii="Arial" w:hAnsi="Arial" w:cs="Arial"/>
          <w:color w:val="FF0000"/>
        </w:rPr>
      </w:pPr>
      <w:r w:rsidRPr="00FC6C9D">
        <w:rPr>
          <w:rFonts w:ascii="Arial" w:hAnsi="Arial" w:cs="Arial"/>
        </w:rPr>
        <w:t>This study examined</w:t>
      </w:r>
      <w:r w:rsidR="00F03562">
        <w:rPr>
          <w:rFonts w:ascii="Arial" w:hAnsi="Arial" w:cs="Arial"/>
        </w:rPr>
        <w:t xml:space="preserve"> what are the main indicators that HVAC Controls is using to measure its performance. Financial indicators such as profitability are top indicators for the business, along with market share and customer and employee satisfaction. </w:t>
      </w:r>
      <w:r w:rsidR="001B287C">
        <w:rPr>
          <w:rFonts w:ascii="Arial" w:hAnsi="Arial" w:cs="Arial"/>
        </w:rPr>
        <w:t xml:space="preserve">This study revealed that HVAC Controls is using a plethora of performance indicators, that monitor the </w:t>
      </w:r>
      <w:proofErr w:type="spellStart"/>
      <w:r w:rsidR="001B287C">
        <w:rPr>
          <w:rFonts w:ascii="Arial" w:hAnsi="Arial" w:cs="Arial"/>
        </w:rPr>
        <w:t>organisations’</w:t>
      </w:r>
      <w:proofErr w:type="spellEnd"/>
      <w:r w:rsidR="001B287C">
        <w:rPr>
          <w:rFonts w:ascii="Arial" w:hAnsi="Arial" w:cs="Arial"/>
        </w:rPr>
        <w:t xml:space="preserve"> performance. </w:t>
      </w:r>
      <w:r w:rsidR="00F03562">
        <w:rPr>
          <w:rFonts w:ascii="Arial" w:hAnsi="Arial" w:cs="Arial"/>
        </w:rPr>
        <w:t xml:space="preserve">Theory </w:t>
      </w:r>
      <w:r w:rsidR="001B287C">
        <w:rPr>
          <w:rFonts w:ascii="Arial" w:hAnsi="Arial" w:cs="Arial"/>
        </w:rPr>
        <w:t xml:space="preserve">also </w:t>
      </w:r>
      <w:r w:rsidR="00F03562">
        <w:rPr>
          <w:rFonts w:ascii="Arial" w:hAnsi="Arial" w:cs="Arial"/>
        </w:rPr>
        <w:t xml:space="preserve">suggests similar indicators when it comes to organisational performance. </w:t>
      </w:r>
    </w:p>
    <w:p w14:paraId="7AE8956D" w14:textId="7C30900B" w:rsidR="005B2E66" w:rsidRPr="001B287C" w:rsidRDefault="005B2E66" w:rsidP="00A5169B">
      <w:pPr>
        <w:pStyle w:val="Heading1"/>
        <w:numPr>
          <w:ilvl w:val="2"/>
          <w:numId w:val="1"/>
        </w:numPr>
        <w:spacing w:line="480" w:lineRule="auto"/>
        <w:rPr>
          <w:rFonts w:ascii="Arial" w:hAnsi="Arial" w:cs="Arial"/>
          <w:b/>
          <w:bCs/>
          <w:color w:val="auto"/>
          <w:sz w:val="24"/>
          <w:szCs w:val="24"/>
        </w:rPr>
      </w:pPr>
      <w:bookmarkStart w:id="74" w:name="_Toc124529554"/>
      <w:r w:rsidRPr="001B287C">
        <w:rPr>
          <w:rFonts w:ascii="Arial" w:hAnsi="Arial" w:cs="Arial"/>
          <w:b/>
          <w:bCs/>
          <w:color w:val="auto"/>
          <w:sz w:val="24"/>
          <w:szCs w:val="24"/>
        </w:rPr>
        <w:t>Change Management Role in Improving Performance</w:t>
      </w:r>
      <w:bookmarkStart w:id="75" w:name="_Hlk124503609"/>
      <w:bookmarkEnd w:id="74"/>
    </w:p>
    <w:p w14:paraId="6310DF90" w14:textId="4105461D" w:rsidR="00F03562" w:rsidRPr="00F03562" w:rsidRDefault="00F03562" w:rsidP="00F03562">
      <w:pPr>
        <w:spacing w:line="480" w:lineRule="auto"/>
        <w:ind w:firstLine="720"/>
        <w:contextualSpacing/>
        <w:jc w:val="both"/>
        <w:rPr>
          <w:rFonts w:ascii="Arial" w:hAnsi="Arial" w:cs="Arial"/>
        </w:rPr>
      </w:pPr>
      <w:r w:rsidRPr="00F03562">
        <w:rPr>
          <w:rFonts w:ascii="Arial" w:hAnsi="Arial" w:cs="Arial"/>
        </w:rPr>
        <w:t>This study examined the role of change management in improving organisational performance. All participants admitted that change management practices have improved the organisational performance and the whole organisation has benefited from them.</w:t>
      </w:r>
      <w:r w:rsidR="001B287C">
        <w:rPr>
          <w:rFonts w:ascii="Arial" w:hAnsi="Arial" w:cs="Arial"/>
        </w:rPr>
        <w:t xml:space="preserve"> </w:t>
      </w:r>
      <w:r w:rsidRPr="00F03562">
        <w:rPr>
          <w:rFonts w:ascii="Arial" w:hAnsi="Arial" w:cs="Arial"/>
        </w:rPr>
        <w:t xml:space="preserve">There are </w:t>
      </w:r>
      <w:r w:rsidR="001B287C">
        <w:rPr>
          <w:rFonts w:ascii="Arial" w:hAnsi="Arial" w:cs="Arial"/>
        </w:rPr>
        <w:t>not</w:t>
      </w:r>
      <w:r w:rsidRPr="00F03562">
        <w:rPr>
          <w:rFonts w:ascii="Arial" w:hAnsi="Arial" w:cs="Arial"/>
        </w:rPr>
        <w:t xml:space="preserve"> many studies</w:t>
      </w:r>
      <w:r w:rsidR="001B287C">
        <w:rPr>
          <w:rFonts w:ascii="Arial" w:hAnsi="Arial" w:cs="Arial"/>
        </w:rPr>
        <w:t xml:space="preserve"> available</w:t>
      </w:r>
      <w:r w:rsidRPr="00F03562">
        <w:rPr>
          <w:rFonts w:ascii="Arial" w:hAnsi="Arial" w:cs="Arial"/>
        </w:rPr>
        <w:t xml:space="preserve"> that examine the role of change management in organisational performance and this study revealed that </w:t>
      </w:r>
      <w:r w:rsidRPr="00F03562">
        <w:rPr>
          <w:rFonts w:ascii="Arial" w:hAnsi="Arial" w:cs="Arial"/>
        </w:rPr>
        <w:lastRenderedPageBreak/>
        <w:t>effective change management can improve organisational performance.</w:t>
      </w:r>
      <w:r w:rsidR="001B287C">
        <w:rPr>
          <w:rFonts w:ascii="Arial" w:hAnsi="Arial" w:cs="Arial"/>
        </w:rPr>
        <w:t xml:space="preserve"> The company has experienced growth in revenue and margins. The client base is growing globally and had already brought </w:t>
      </w:r>
      <w:r w:rsidR="003B524D">
        <w:rPr>
          <w:rFonts w:ascii="Arial" w:hAnsi="Arial" w:cs="Arial"/>
        </w:rPr>
        <w:t xml:space="preserve">in </w:t>
      </w:r>
      <w:r w:rsidR="001B287C">
        <w:rPr>
          <w:rFonts w:ascii="Arial" w:hAnsi="Arial" w:cs="Arial"/>
        </w:rPr>
        <w:t>additional revenue streams from new products and solutions.</w:t>
      </w:r>
    </w:p>
    <w:bookmarkEnd w:id="75"/>
    <w:p w14:paraId="153BFA71" w14:textId="336410C5" w:rsidR="007D6C24" w:rsidRPr="007D6C24" w:rsidRDefault="007D6C24" w:rsidP="007D6C24">
      <w:pPr>
        <w:spacing w:line="480" w:lineRule="auto"/>
        <w:jc w:val="both"/>
        <w:rPr>
          <w:rFonts w:ascii="Arial" w:hAnsi="Arial" w:cs="Arial"/>
        </w:rPr>
      </w:pPr>
    </w:p>
    <w:p w14:paraId="79510620" w14:textId="1FB9BD11" w:rsidR="0010000F" w:rsidRPr="0095267F" w:rsidRDefault="0010000F" w:rsidP="001F1B82">
      <w:pPr>
        <w:spacing w:line="480" w:lineRule="auto"/>
        <w:ind w:firstLine="720"/>
        <w:contextualSpacing/>
        <w:jc w:val="both"/>
        <w:rPr>
          <w:rFonts w:ascii="Arial" w:hAnsi="Arial" w:cs="Arial"/>
          <w:color w:val="FF0000"/>
        </w:rPr>
      </w:pPr>
      <w:r w:rsidRPr="0095267F">
        <w:rPr>
          <w:rFonts w:ascii="Arial" w:hAnsi="Arial" w:cs="Arial"/>
          <w:color w:val="FF0000"/>
        </w:rPr>
        <w:br w:type="page"/>
      </w:r>
    </w:p>
    <w:p w14:paraId="2AE52252" w14:textId="4B04A659" w:rsidR="00357213" w:rsidRDefault="003B524D" w:rsidP="00026489">
      <w:pPr>
        <w:pStyle w:val="Heading1"/>
        <w:numPr>
          <w:ilvl w:val="0"/>
          <w:numId w:val="1"/>
        </w:numPr>
        <w:rPr>
          <w:rFonts w:ascii="Arial" w:hAnsi="Arial" w:cs="Arial"/>
          <w:b/>
          <w:bCs/>
          <w:color w:val="auto"/>
          <w:sz w:val="24"/>
          <w:szCs w:val="24"/>
        </w:rPr>
      </w:pPr>
      <w:bookmarkStart w:id="76" w:name="_Toc124529555"/>
      <w:r>
        <w:rPr>
          <w:rFonts w:ascii="Arial" w:hAnsi="Arial" w:cs="Arial"/>
          <w:b/>
          <w:bCs/>
          <w:color w:val="auto"/>
          <w:sz w:val="24"/>
          <w:szCs w:val="24"/>
        </w:rPr>
        <w:lastRenderedPageBreak/>
        <w:t xml:space="preserve">SUMMARY, </w:t>
      </w:r>
      <w:r w:rsidR="00117C9A">
        <w:rPr>
          <w:rFonts w:ascii="Arial" w:hAnsi="Arial" w:cs="Arial"/>
          <w:b/>
          <w:bCs/>
          <w:color w:val="auto"/>
          <w:sz w:val="24"/>
          <w:szCs w:val="24"/>
        </w:rPr>
        <w:t>RECOMMENDATIONS AND CONCLUSION</w:t>
      </w:r>
      <w:r w:rsidR="00357213">
        <w:rPr>
          <w:rFonts w:ascii="Arial" w:hAnsi="Arial" w:cs="Arial"/>
          <w:b/>
          <w:bCs/>
          <w:color w:val="auto"/>
          <w:sz w:val="24"/>
          <w:szCs w:val="24"/>
        </w:rPr>
        <w:t>S</w:t>
      </w:r>
      <w:bookmarkEnd w:id="76"/>
    </w:p>
    <w:p w14:paraId="248F4EFC" w14:textId="7CE89FE7" w:rsidR="00357213" w:rsidRDefault="00357213" w:rsidP="00357213">
      <w:pPr>
        <w:pStyle w:val="Heading1"/>
        <w:numPr>
          <w:ilvl w:val="1"/>
          <w:numId w:val="1"/>
        </w:numPr>
        <w:spacing w:line="480" w:lineRule="auto"/>
        <w:rPr>
          <w:rFonts w:ascii="Arial" w:hAnsi="Arial" w:cs="Arial"/>
          <w:b/>
          <w:bCs/>
          <w:color w:val="auto"/>
          <w:sz w:val="24"/>
          <w:szCs w:val="24"/>
        </w:rPr>
      </w:pPr>
      <w:bookmarkStart w:id="77" w:name="_Toc124529556"/>
      <w:r>
        <w:rPr>
          <w:rFonts w:ascii="Arial" w:hAnsi="Arial" w:cs="Arial"/>
          <w:b/>
          <w:bCs/>
          <w:color w:val="auto"/>
          <w:sz w:val="24"/>
          <w:szCs w:val="24"/>
        </w:rPr>
        <w:t>Introduction</w:t>
      </w:r>
      <w:bookmarkEnd w:id="77"/>
    </w:p>
    <w:p w14:paraId="3CF361A7" w14:textId="4CDD78FC" w:rsidR="00357213" w:rsidRPr="00357213" w:rsidRDefault="00357213" w:rsidP="00357213">
      <w:pPr>
        <w:pStyle w:val="ListParagraph"/>
        <w:spacing w:line="480" w:lineRule="auto"/>
        <w:ind w:left="0" w:firstLine="720"/>
        <w:jc w:val="both"/>
        <w:rPr>
          <w:rFonts w:ascii="Arial" w:hAnsi="Arial" w:cs="Arial"/>
        </w:rPr>
      </w:pPr>
      <w:r w:rsidRPr="00357213">
        <w:rPr>
          <w:rFonts w:ascii="Arial" w:hAnsi="Arial" w:cs="Arial"/>
        </w:rPr>
        <w:t xml:space="preserve">Having discussed the findings from both interviews and theory, this chapter will present the summary, </w:t>
      </w:r>
      <w:proofErr w:type="gramStart"/>
      <w:r w:rsidRPr="00357213">
        <w:rPr>
          <w:rFonts w:ascii="Arial" w:hAnsi="Arial" w:cs="Arial"/>
        </w:rPr>
        <w:t>recommendations</w:t>
      </w:r>
      <w:proofErr w:type="gramEnd"/>
      <w:r w:rsidRPr="00357213">
        <w:rPr>
          <w:rFonts w:ascii="Arial" w:hAnsi="Arial" w:cs="Arial"/>
        </w:rPr>
        <w:t xml:space="preserve"> and conclusions. These are based on the study’s primary objective, to examine the status of change management in HVAC Controls, but also the secondary objective, to identify the role of change management in improving HVAC Controls’ performance. </w:t>
      </w:r>
    </w:p>
    <w:p w14:paraId="513B2322" w14:textId="7718D69E" w:rsidR="00357213" w:rsidRDefault="00357213" w:rsidP="00357213">
      <w:pPr>
        <w:pStyle w:val="Heading1"/>
        <w:numPr>
          <w:ilvl w:val="1"/>
          <w:numId w:val="1"/>
        </w:numPr>
        <w:spacing w:line="480" w:lineRule="auto"/>
        <w:rPr>
          <w:rFonts w:ascii="Arial" w:hAnsi="Arial" w:cs="Arial"/>
          <w:b/>
          <w:bCs/>
          <w:color w:val="auto"/>
          <w:sz w:val="24"/>
          <w:szCs w:val="24"/>
        </w:rPr>
      </w:pPr>
      <w:bookmarkStart w:id="78" w:name="_Toc124529557"/>
      <w:r>
        <w:rPr>
          <w:rFonts w:ascii="Arial" w:hAnsi="Arial" w:cs="Arial"/>
          <w:b/>
          <w:bCs/>
          <w:color w:val="auto"/>
          <w:sz w:val="24"/>
          <w:szCs w:val="24"/>
        </w:rPr>
        <w:t>Summary</w:t>
      </w:r>
      <w:bookmarkEnd w:id="78"/>
      <w:r>
        <w:rPr>
          <w:rFonts w:ascii="Arial" w:hAnsi="Arial" w:cs="Arial"/>
          <w:b/>
          <w:bCs/>
          <w:color w:val="auto"/>
          <w:sz w:val="24"/>
          <w:szCs w:val="24"/>
        </w:rPr>
        <w:t xml:space="preserve"> </w:t>
      </w:r>
    </w:p>
    <w:p w14:paraId="4989430B" w14:textId="77777777" w:rsidR="002C483D" w:rsidRDefault="00152300" w:rsidP="00357213">
      <w:pPr>
        <w:pStyle w:val="ListParagraph"/>
        <w:spacing w:line="480" w:lineRule="auto"/>
        <w:ind w:left="0" w:firstLine="720"/>
        <w:jc w:val="both"/>
        <w:rPr>
          <w:rFonts w:ascii="Arial" w:hAnsi="Arial" w:cs="Arial"/>
        </w:rPr>
      </w:pPr>
      <w:r>
        <w:rPr>
          <w:rFonts w:ascii="Arial" w:hAnsi="Arial" w:cs="Arial"/>
        </w:rPr>
        <w:t xml:space="preserve">Study’s findings suggested that change management is a top to bottom process, mainly driven by the top management of the organisation. The researcher observed that they have a great understanding of what is needed to change </w:t>
      </w:r>
      <w:proofErr w:type="gramStart"/>
      <w:r>
        <w:rPr>
          <w:rFonts w:ascii="Arial" w:hAnsi="Arial" w:cs="Arial"/>
        </w:rPr>
        <w:t>and also</w:t>
      </w:r>
      <w:proofErr w:type="gramEnd"/>
      <w:r>
        <w:rPr>
          <w:rFonts w:ascii="Arial" w:hAnsi="Arial" w:cs="Arial"/>
        </w:rPr>
        <w:t xml:space="preserve"> the available experience and skill to deliver. </w:t>
      </w:r>
    </w:p>
    <w:p w14:paraId="786889F7" w14:textId="77777777" w:rsidR="001963EE" w:rsidRDefault="00152300" w:rsidP="001963EE">
      <w:pPr>
        <w:spacing w:line="480" w:lineRule="auto"/>
        <w:ind w:firstLine="709"/>
        <w:jc w:val="both"/>
        <w:rPr>
          <w:rFonts w:ascii="Arial" w:hAnsi="Arial" w:cs="Arial"/>
        </w:rPr>
      </w:pPr>
      <w:r>
        <w:rPr>
          <w:rFonts w:ascii="Arial" w:hAnsi="Arial" w:cs="Arial"/>
        </w:rPr>
        <w:t xml:space="preserve">Honesty, </w:t>
      </w:r>
      <w:proofErr w:type="spellStart"/>
      <w:r w:rsidR="001963EE">
        <w:rPr>
          <w:rFonts w:ascii="Arial" w:hAnsi="Arial" w:cs="Arial"/>
        </w:rPr>
        <w:t>behaviour</w:t>
      </w:r>
      <w:proofErr w:type="spellEnd"/>
      <w:r w:rsidR="001963EE">
        <w:rPr>
          <w:rFonts w:ascii="Arial" w:hAnsi="Arial" w:cs="Arial"/>
        </w:rPr>
        <w:t>,</w:t>
      </w:r>
      <w:r>
        <w:rPr>
          <w:rFonts w:ascii="Arial" w:hAnsi="Arial" w:cs="Arial"/>
        </w:rPr>
        <w:t xml:space="preserve"> and searching for opportunit</w:t>
      </w:r>
      <w:r w:rsidR="001963EE">
        <w:rPr>
          <w:rFonts w:ascii="Arial" w:hAnsi="Arial" w:cs="Arial"/>
        </w:rPr>
        <w:t>ies</w:t>
      </w:r>
      <w:r>
        <w:rPr>
          <w:rFonts w:ascii="Arial" w:hAnsi="Arial" w:cs="Arial"/>
        </w:rPr>
        <w:t xml:space="preserve"> in crisis are the main elements in establishing a sense of urgency in the organisation</w:t>
      </w:r>
      <w:r w:rsidR="002C483D">
        <w:rPr>
          <w:rFonts w:ascii="Arial" w:hAnsi="Arial" w:cs="Arial"/>
        </w:rPr>
        <w:t>. HVAC Controls has built teams to lead change and has enough change leaders. In addition, excellence is one of the top priorities for HVAC Controls but also clarity that’s why organisation constantly presents the vision and the values to the employees.</w:t>
      </w:r>
      <w:r w:rsidR="001963EE">
        <w:rPr>
          <w:rFonts w:ascii="Arial" w:hAnsi="Arial" w:cs="Arial"/>
        </w:rPr>
        <w:t xml:space="preserve"> </w:t>
      </w:r>
    </w:p>
    <w:p w14:paraId="44E6D7E6" w14:textId="5D81BA8C" w:rsidR="001963EE" w:rsidRDefault="002C483D" w:rsidP="001963EE">
      <w:pPr>
        <w:spacing w:line="480" w:lineRule="auto"/>
        <w:ind w:firstLine="709"/>
        <w:jc w:val="both"/>
        <w:rPr>
          <w:rFonts w:ascii="Arial" w:hAnsi="Arial" w:cs="Arial"/>
        </w:rPr>
      </w:pPr>
      <w:r>
        <w:rPr>
          <w:rFonts w:ascii="Arial" w:hAnsi="Arial" w:cs="Arial"/>
        </w:rPr>
        <w:t xml:space="preserve">Communication plays an important role and there are </w:t>
      </w:r>
      <w:proofErr w:type="gramStart"/>
      <w:r>
        <w:rPr>
          <w:rFonts w:ascii="Arial" w:hAnsi="Arial" w:cs="Arial"/>
        </w:rPr>
        <w:t>various different</w:t>
      </w:r>
      <w:proofErr w:type="gramEnd"/>
      <w:r>
        <w:rPr>
          <w:rFonts w:ascii="Arial" w:hAnsi="Arial" w:cs="Arial"/>
        </w:rPr>
        <w:t xml:space="preserve"> channel</w:t>
      </w:r>
      <w:r w:rsidR="001963EE">
        <w:rPr>
          <w:rFonts w:ascii="Arial" w:hAnsi="Arial" w:cs="Arial"/>
        </w:rPr>
        <w:t>s</w:t>
      </w:r>
      <w:r>
        <w:rPr>
          <w:rFonts w:ascii="Arial" w:hAnsi="Arial" w:cs="Arial"/>
        </w:rPr>
        <w:t xml:space="preserve"> of communication that have already increased employees’ awareness about the company’s vision</w:t>
      </w:r>
      <w:r w:rsidR="001963EE">
        <w:rPr>
          <w:rFonts w:ascii="Arial" w:hAnsi="Arial" w:cs="Arial"/>
        </w:rPr>
        <w:t xml:space="preserve">. The organisation rewards people that are change leaders or make change happen, but also identifies the ones that are resisting, and tries to understand the reason of their resistance and give them more clarity of the need for change. The finding also suggested that short-term wins are one of the best ways of motivation. As the road of transformation is long, managers break down the projects, so employees can sense that feeling of achievement. </w:t>
      </w:r>
    </w:p>
    <w:p w14:paraId="1D661885" w14:textId="77777777" w:rsidR="001963EE" w:rsidRDefault="001963EE" w:rsidP="001963EE">
      <w:pPr>
        <w:spacing w:line="480" w:lineRule="auto"/>
        <w:ind w:firstLine="709"/>
        <w:jc w:val="both"/>
        <w:rPr>
          <w:rFonts w:ascii="Arial" w:hAnsi="Arial" w:cs="Arial"/>
        </w:rPr>
      </w:pPr>
      <w:r>
        <w:rPr>
          <w:rFonts w:ascii="Arial" w:hAnsi="Arial" w:cs="Arial"/>
        </w:rPr>
        <w:lastRenderedPageBreak/>
        <w:t xml:space="preserve">The top management team agreed that after a successful change, they simplify the processes and procedures, </w:t>
      </w:r>
      <w:proofErr w:type="gramStart"/>
      <w:r>
        <w:rPr>
          <w:rFonts w:ascii="Arial" w:hAnsi="Arial" w:cs="Arial"/>
        </w:rPr>
        <w:t>in order to</w:t>
      </w:r>
      <w:proofErr w:type="gramEnd"/>
      <w:r>
        <w:rPr>
          <w:rFonts w:ascii="Arial" w:hAnsi="Arial" w:cs="Arial"/>
        </w:rPr>
        <w:t xml:space="preserve"> implement and sustain change. This was not the case for the managers, as they believe that this is not happening at their level.</w:t>
      </w:r>
    </w:p>
    <w:p w14:paraId="64A3A611" w14:textId="7526BC54" w:rsidR="001963EE" w:rsidRDefault="001963EE" w:rsidP="001963EE">
      <w:pPr>
        <w:spacing w:line="480" w:lineRule="auto"/>
        <w:ind w:firstLine="709"/>
        <w:jc w:val="both"/>
        <w:rPr>
          <w:rFonts w:ascii="Arial" w:hAnsi="Arial" w:cs="Arial"/>
        </w:rPr>
      </w:pPr>
      <w:r>
        <w:rPr>
          <w:rFonts w:ascii="Arial" w:hAnsi="Arial" w:cs="Arial"/>
        </w:rPr>
        <w:t xml:space="preserve">This study revealed that HVAC Controls is using a plethora of performance indicators, that monitor the </w:t>
      </w:r>
      <w:proofErr w:type="spellStart"/>
      <w:r>
        <w:rPr>
          <w:rFonts w:ascii="Arial" w:hAnsi="Arial" w:cs="Arial"/>
        </w:rPr>
        <w:t>organisations’</w:t>
      </w:r>
      <w:proofErr w:type="spellEnd"/>
      <w:r>
        <w:rPr>
          <w:rFonts w:ascii="Arial" w:hAnsi="Arial" w:cs="Arial"/>
        </w:rPr>
        <w:t xml:space="preserve"> performance, such as profitability, market share and customer and employee satisfaction.</w:t>
      </w:r>
    </w:p>
    <w:p w14:paraId="59F7860E" w14:textId="4D066438" w:rsidR="001963EE" w:rsidRPr="00F03562" w:rsidRDefault="001963EE" w:rsidP="001963EE">
      <w:pPr>
        <w:spacing w:line="480" w:lineRule="auto"/>
        <w:ind w:firstLine="720"/>
        <w:contextualSpacing/>
        <w:jc w:val="both"/>
        <w:rPr>
          <w:rFonts w:ascii="Arial" w:hAnsi="Arial" w:cs="Arial"/>
        </w:rPr>
      </w:pPr>
      <w:r w:rsidRPr="00F03562">
        <w:rPr>
          <w:rFonts w:ascii="Arial" w:hAnsi="Arial" w:cs="Arial"/>
        </w:rPr>
        <w:t xml:space="preserve">This study examined the role of change management in improving organisational performance. All participants admitted that change management practices have improved the organisational performance </w:t>
      </w:r>
      <w:r>
        <w:rPr>
          <w:rFonts w:ascii="Arial" w:hAnsi="Arial" w:cs="Arial"/>
        </w:rPr>
        <w:t>as they have experienced growth in revenue and margins. The client base is growing globally and had already brought in additional revenue streams from new products and solutions.</w:t>
      </w:r>
    </w:p>
    <w:p w14:paraId="65C9B2E7" w14:textId="246AF7F6" w:rsidR="001963EE" w:rsidRDefault="001963EE" w:rsidP="001963EE">
      <w:pPr>
        <w:pStyle w:val="Heading1"/>
        <w:numPr>
          <w:ilvl w:val="1"/>
          <w:numId w:val="1"/>
        </w:numPr>
        <w:spacing w:line="480" w:lineRule="auto"/>
        <w:rPr>
          <w:rFonts w:ascii="Arial" w:hAnsi="Arial" w:cs="Arial"/>
          <w:b/>
          <w:bCs/>
          <w:color w:val="auto"/>
          <w:sz w:val="24"/>
          <w:szCs w:val="24"/>
        </w:rPr>
      </w:pPr>
      <w:bookmarkStart w:id="79" w:name="_Toc124529558"/>
      <w:r>
        <w:rPr>
          <w:rFonts w:ascii="Arial" w:hAnsi="Arial" w:cs="Arial"/>
          <w:b/>
          <w:bCs/>
          <w:color w:val="auto"/>
          <w:sz w:val="24"/>
          <w:szCs w:val="24"/>
        </w:rPr>
        <w:t>Conclusions</w:t>
      </w:r>
      <w:bookmarkEnd w:id="79"/>
    </w:p>
    <w:p w14:paraId="4010D680" w14:textId="77777777" w:rsidR="00345604" w:rsidRDefault="00345604" w:rsidP="00345604">
      <w:pPr>
        <w:spacing w:line="480" w:lineRule="auto"/>
        <w:ind w:firstLine="720"/>
        <w:contextualSpacing/>
        <w:jc w:val="both"/>
        <w:rPr>
          <w:rFonts w:ascii="Arial" w:hAnsi="Arial" w:cs="Arial"/>
        </w:rPr>
      </w:pPr>
      <w:r>
        <w:rPr>
          <w:rFonts w:ascii="Arial" w:hAnsi="Arial" w:cs="Arial"/>
        </w:rPr>
        <w:t>It is obvious in the above summary, that 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increase the performance of the organisation. That was decided after the merge and the organisation has spent phenomenal resources into this road of transformation. Funds alone couldn’t have changed the </w:t>
      </w:r>
      <w:proofErr w:type="gramStart"/>
      <w:r>
        <w:rPr>
          <w:rFonts w:ascii="Arial" w:hAnsi="Arial" w:cs="Arial"/>
        </w:rPr>
        <w:t>organisation,</w:t>
      </w:r>
      <w:proofErr w:type="gramEnd"/>
      <w:r>
        <w:rPr>
          <w:rFonts w:ascii="Arial" w:hAnsi="Arial" w:cs="Arial"/>
        </w:rPr>
        <w:t xml:space="preserve"> it is the leadership’s commitment to success that supported the overall project. </w:t>
      </w:r>
    </w:p>
    <w:p w14:paraId="13CDA32F" w14:textId="64B46790" w:rsidR="00345604" w:rsidRPr="00345604" w:rsidRDefault="00345604" w:rsidP="00F2511C">
      <w:pPr>
        <w:spacing w:line="480" w:lineRule="auto"/>
        <w:ind w:firstLine="720"/>
        <w:contextualSpacing/>
        <w:jc w:val="both"/>
        <w:rPr>
          <w:rFonts w:ascii="Arial" w:hAnsi="Arial" w:cs="Arial"/>
        </w:rPr>
      </w:pPr>
      <w:r>
        <w:rPr>
          <w:rFonts w:ascii="Arial" w:hAnsi="Arial" w:cs="Arial"/>
        </w:rPr>
        <w:t xml:space="preserve">The leadership supports the employees </w:t>
      </w:r>
      <w:r w:rsidR="00F2511C">
        <w:rPr>
          <w:rFonts w:ascii="Arial" w:hAnsi="Arial" w:cs="Arial"/>
        </w:rPr>
        <w:t>at</w:t>
      </w:r>
      <w:r>
        <w:rPr>
          <w:rFonts w:ascii="Arial" w:hAnsi="Arial" w:cs="Arial"/>
        </w:rPr>
        <w:t xml:space="preserve"> every level with training and open communication is promoted. New IT tools have been launched </w:t>
      </w:r>
      <w:proofErr w:type="gramStart"/>
      <w:r>
        <w:rPr>
          <w:rFonts w:ascii="Arial" w:hAnsi="Arial" w:cs="Arial"/>
        </w:rPr>
        <w:t>in order to</w:t>
      </w:r>
      <w:proofErr w:type="gramEnd"/>
      <w:r>
        <w:rPr>
          <w:rFonts w:ascii="Arial" w:hAnsi="Arial" w:cs="Arial"/>
        </w:rPr>
        <w:t xml:space="preserve"> support the transformation and </w:t>
      </w:r>
      <w:r w:rsidR="00F2511C">
        <w:rPr>
          <w:rFonts w:ascii="Arial" w:hAnsi="Arial" w:cs="Arial"/>
        </w:rPr>
        <w:t xml:space="preserve">reward initiatives are given to employees when they follow the new status quo. The ones that do not follow are not left behind, but additional training and one-to-one meetings with their managers are taken place </w:t>
      </w:r>
      <w:proofErr w:type="gramStart"/>
      <w:r w:rsidR="00F2511C">
        <w:rPr>
          <w:rFonts w:ascii="Arial" w:hAnsi="Arial" w:cs="Arial"/>
        </w:rPr>
        <w:t>in order to</w:t>
      </w:r>
      <w:proofErr w:type="gramEnd"/>
      <w:r w:rsidR="00F2511C">
        <w:rPr>
          <w:rFonts w:ascii="Arial" w:hAnsi="Arial" w:cs="Arial"/>
        </w:rPr>
        <w:t xml:space="preserve"> identify possible barriers and roadblocks. Communication is on top of HVAC Controls’ managers’ list.</w:t>
      </w:r>
    </w:p>
    <w:p w14:paraId="5A033741" w14:textId="10F1E53F" w:rsidR="00345604" w:rsidRDefault="00F2511C" w:rsidP="00345604">
      <w:pPr>
        <w:spacing w:line="480" w:lineRule="auto"/>
        <w:ind w:firstLine="709"/>
        <w:jc w:val="both"/>
        <w:rPr>
          <w:rFonts w:ascii="Arial" w:hAnsi="Arial" w:cs="Arial"/>
        </w:rPr>
      </w:pPr>
      <w:r>
        <w:rPr>
          <w:rFonts w:ascii="Arial" w:hAnsi="Arial" w:cs="Arial"/>
        </w:rPr>
        <w:lastRenderedPageBreak/>
        <w:t xml:space="preserve">Although the top management team was successful in implementing change and then simplifying processes and procedures, they need to spend more time and resources to build on the change as the medium-level managers </w:t>
      </w:r>
      <w:r w:rsidR="00FE02B3">
        <w:rPr>
          <w:rFonts w:ascii="Arial" w:hAnsi="Arial" w:cs="Arial"/>
        </w:rPr>
        <w:t xml:space="preserve">do not </w:t>
      </w:r>
      <w:r>
        <w:rPr>
          <w:rFonts w:ascii="Arial" w:hAnsi="Arial" w:cs="Arial"/>
        </w:rPr>
        <w:t>have a predefined process in place for that</w:t>
      </w:r>
      <w:r w:rsidR="00FE02B3">
        <w:rPr>
          <w:rFonts w:ascii="Arial" w:hAnsi="Arial" w:cs="Arial"/>
        </w:rPr>
        <w:t>.</w:t>
      </w:r>
    </w:p>
    <w:p w14:paraId="2AF44AE0" w14:textId="48AD5EF4" w:rsidR="00FE02B3" w:rsidRDefault="00FE02B3" w:rsidP="00345604">
      <w:pPr>
        <w:spacing w:line="480" w:lineRule="auto"/>
        <w:ind w:firstLine="709"/>
        <w:jc w:val="both"/>
        <w:rPr>
          <w:rFonts w:ascii="Arial" w:hAnsi="Arial" w:cs="Arial"/>
        </w:rPr>
      </w:pPr>
      <w:r>
        <w:rPr>
          <w:rFonts w:ascii="Arial" w:hAnsi="Arial" w:cs="Arial"/>
        </w:rPr>
        <w:t xml:space="preserve">The performance of HVAC Controls had been improved by the above actions and this can be seen in both financial performance and market share. </w:t>
      </w:r>
    </w:p>
    <w:p w14:paraId="5644AED6" w14:textId="0708D941" w:rsidR="008C12D8" w:rsidRDefault="008C12D8" w:rsidP="008C12D8">
      <w:pPr>
        <w:pStyle w:val="Heading1"/>
        <w:numPr>
          <w:ilvl w:val="1"/>
          <w:numId w:val="1"/>
        </w:numPr>
        <w:spacing w:line="480" w:lineRule="auto"/>
        <w:rPr>
          <w:rFonts w:ascii="Arial" w:hAnsi="Arial" w:cs="Arial"/>
          <w:b/>
          <w:bCs/>
          <w:color w:val="auto"/>
          <w:sz w:val="24"/>
          <w:szCs w:val="24"/>
        </w:rPr>
      </w:pPr>
      <w:bookmarkStart w:id="80" w:name="_Toc124529559"/>
      <w:r>
        <w:rPr>
          <w:rFonts w:ascii="Arial" w:hAnsi="Arial" w:cs="Arial"/>
          <w:b/>
          <w:bCs/>
          <w:color w:val="auto"/>
          <w:sz w:val="24"/>
          <w:szCs w:val="24"/>
        </w:rPr>
        <w:t>Recommendations</w:t>
      </w:r>
      <w:bookmarkEnd w:id="80"/>
    </w:p>
    <w:p w14:paraId="74EBAA48" w14:textId="63B55297" w:rsidR="006B717F" w:rsidRDefault="00E625D9" w:rsidP="008C12D8">
      <w:pPr>
        <w:spacing w:line="480" w:lineRule="auto"/>
        <w:ind w:firstLine="720"/>
        <w:jc w:val="both"/>
        <w:rPr>
          <w:rFonts w:ascii="Arial" w:hAnsi="Arial" w:cs="Arial"/>
        </w:rPr>
      </w:pPr>
      <w:r>
        <w:rPr>
          <w:rFonts w:ascii="Arial" w:hAnsi="Arial" w:cs="Arial"/>
        </w:rPr>
        <w:t xml:space="preserve">It is </w:t>
      </w:r>
      <w:r w:rsidR="00E87256">
        <w:rPr>
          <w:rFonts w:ascii="Arial" w:hAnsi="Arial" w:cs="Arial"/>
        </w:rPr>
        <w:t>crucial for an organisation that is in a transformation journey to communicate and clarify the changes.</w:t>
      </w:r>
      <w:r>
        <w:rPr>
          <w:rFonts w:ascii="Arial" w:hAnsi="Arial" w:cs="Arial"/>
        </w:rPr>
        <w:t xml:space="preserve"> </w:t>
      </w:r>
      <w:r w:rsidR="00E87256">
        <w:rPr>
          <w:rFonts w:ascii="Arial" w:hAnsi="Arial" w:cs="Arial"/>
        </w:rPr>
        <w:t>This study showed that although the leadership stated that processes and procedures are in place to build on change, the managers had a different opinion. This happens because although the vision is constantly communicated, there is no clarity on the purpose and need for change.</w:t>
      </w:r>
      <w:r w:rsidR="008C12D8" w:rsidRPr="008C12D8">
        <w:rPr>
          <w:rFonts w:ascii="Arial" w:hAnsi="Arial" w:cs="Arial"/>
        </w:rPr>
        <w:t xml:space="preserve"> </w:t>
      </w:r>
      <w:r w:rsidR="00E87256">
        <w:rPr>
          <w:rFonts w:ascii="Arial" w:hAnsi="Arial" w:cs="Arial"/>
        </w:rPr>
        <w:t xml:space="preserve">Clarifying it will get people on board, avoid resistance, </w:t>
      </w:r>
      <w:proofErr w:type="gramStart"/>
      <w:r w:rsidR="00E87256">
        <w:rPr>
          <w:rFonts w:ascii="Arial" w:hAnsi="Arial" w:cs="Arial"/>
        </w:rPr>
        <w:t>deliver</w:t>
      </w:r>
      <w:proofErr w:type="gramEnd"/>
      <w:r w:rsidR="00E87256">
        <w:rPr>
          <w:rFonts w:ascii="Arial" w:hAnsi="Arial" w:cs="Arial"/>
        </w:rPr>
        <w:t xml:space="preserve"> and build on change. Communicating values such as integrity and purpose-led approach, will bring employee engagement</w:t>
      </w:r>
      <w:r w:rsidR="006B717F">
        <w:rPr>
          <w:rFonts w:ascii="Arial" w:hAnsi="Arial" w:cs="Arial"/>
        </w:rPr>
        <w:t>, motivation/</w:t>
      </w:r>
      <w:proofErr w:type="gramStart"/>
      <w:r w:rsidR="006B717F">
        <w:rPr>
          <w:rFonts w:ascii="Arial" w:hAnsi="Arial" w:cs="Arial"/>
        </w:rPr>
        <w:t>inspiration</w:t>
      </w:r>
      <w:proofErr w:type="gramEnd"/>
      <w:r w:rsidR="006B717F">
        <w:rPr>
          <w:rFonts w:ascii="Arial" w:hAnsi="Arial" w:cs="Arial"/>
        </w:rPr>
        <w:t xml:space="preserve"> and a positive income in </w:t>
      </w:r>
      <w:proofErr w:type="spellStart"/>
      <w:r w:rsidR="006B717F">
        <w:rPr>
          <w:rFonts w:ascii="Arial" w:hAnsi="Arial" w:cs="Arial"/>
        </w:rPr>
        <w:t>organisation’s</w:t>
      </w:r>
      <w:proofErr w:type="spellEnd"/>
      <w:r w:rsidR="006B717F">
        <w:rPr>
          <w:rFonts w:ascii="Arial" w:hAnsi="Arial" w:cs="Arial"/>
        </w:rPr>
        <w:t xml:space="preserve"> performance.</w:t>
      </w:r>
    </w:p>
    <w:p w14:paraId="61B04532" w14:textId="0DA91E75" w:rsidR="00420DC9" w:rsidRDefault="006B717F" w:rsidP="00420DC9">
      <w:pPr>
        <w:spacing w:line="480" w:lineRule="auto"/>
        <w:ind w:firstLine="720"/>
        <w:jc w:val="both"/>
        <w:rPr>
          <w:rFonts w:ascii="Arial" w:hAnsi="Arial" w:cs="Arial"/>
        </w:rPr>
      </w:pPr>
      <w:r>
        <w:rPr>
          <w:rFonts w:ascii="Arial" w:hAnsi="Arial" w:cs="Arial"/>
        </w:rPr>
        <w:t>A second recommendation is</w:t>
      </w:r>
      <w:r w:rsidR="00420DC9">
        <w:rPr>
          <w:rFonts w:ascii="Arial" w:hAnsi="Arial" w:cs="Arial"/>
        </w:rPr>
        <w:t xml:space="preserve"> to promote communication between different teams and avoid working in silos. This will create synergies and will increase productivity and creativity and as a result will increase performance. </w:t>
      </w:r>
    </w:p>
    <w:p w14:paraId="6773BD30" w14:textId="77777777" w:rsidR="00420DC9" w:rsidRDefault="00420DC9" w:rsidP="008C12D8">
      <w:pPr>
        <w:spacing w:line="480" w:lineRule="auto"/>
        <w:ind w:firstLine="720"/>
        <w:jc w:val="both"/>
        <w:rPr>
          <w:rFonts w:ascii="Arial" w:hAnsi="Arial" w:cs="Arial"/>
        </w:rPr>
      </w:pPr>
      <w:r>
        <w:rPr>
          <w:rFonts w:ascii="Arial" w:hAnsi="Arial" w:cs="Arial"/>
        </w:rPr>
        <w:t xml:space="preserve">Third recommendation is </w:t>
      </w:r>
      <w:r w:rsidR="006B717F">
        <w:rPr>
          <w:rFonts w:ascii="Arial" w:hAnsi="Arial" w:cs="Arial"/>
        </w:rPr>
        <w:t xml:space="preserve">Customer-centricity and ease of doing business. Excellence in every part of the business, being the best in class will </w:t>
      </w:r>
      <w:proofErr w:type="gramStart"/>
      <w:r w:rsidR="006B717F">
        <w:rPr>
          <w:rFonts w:ascii="Arial" w:hAnsi="Arial" w:cs="Arial"/>
        </w:rPr>
        <w:t>definitely increase</w:t>
      </w:r>
      <w:proofErr w:type="gramEnd"/>
      <w:r w:rsidR="006B717F">
        <w:rPr>
          <w:rFonts w:ascii="Arial" w:hAnsi="Arial" w:cs="Arial"/>
        </w:rPr>
        <w:t xml:space="preserve"> HVAC Controls performance. Change leaders must change the way of doing business and try to overcome the barriers of different cultures and generations that exists in a multinational company.</w:t>
      </w:r>
    </w:p>
    <w:p w14:paraId="77BA6E22" w14:textId="66E4829D" w:rsidR="006B717F" w:rsidRDefault="006B717F" w:rsidP="008C12D8">
      <w:pPr>
        <w:spacing w:line="480" w:lineRule="auto"/>
        <w:ind w:firstLine="720"/>
        <w:jc w:val="both"/>
        <w:rPr>
          <w:rFonts w:ascii="Arial" w:hAnsi="Arial" w:cs="Arial"/>
        </w:rPr>
      </w:pPr>
      <w:proofErr w:type="gramStart"/>
      <w:r>
        <w:rPr>
          <w:rFonts w:ascii="Arial" w:hAnsi="Arial" w:cs="Arial"/>
        </w:rPr>
        <w:lastRenderedPageBreak/>
        <w:t>Last but not least</w:t>
      </w:r>
      <w:proofErr w:type="gramEnd"/>
      <w:r>
        <w:rPr>
          <w:rFonts w:ascii="Arial" w:hAnsi="Arial" w:cs="Arial"/>
        </w:rPr>
        <w:t>, HVAC Controls leadership has to be future-focused. They need to invest in new innovative technologies and</w:t>
      </w:r>
      <w:r w:rsidR="00420DC9">
        <w:rPr>
          <w:rFonts w:ascii="Arial" w:hAnsi="Arial" w:cs="Arial"/>
        </w:rPr>
        <w:t xml:space="preserve"> focus on </w:t>
      </w:r>
      <w:r>
        <w:rPr>
          <w:rFonts w:ascii="Arial" w:hAnsi="Arial" w:cs="Arial"/>
        </w:rPr>
        <w:t>continuous improve</w:t>
      </w:r>
      <w:r w:rsidR="00420DC9">
        <w:rPr>
          <w:rFonts w:ascii="Arial" w:hAnsi="Arial" w:cs="Arial"/>
        </w:rPr>
        <w:t xml:space="preserve">ment. This will support the </w:t>
      </w:r>
      <w:proofErr w:type="spellStart"/>
      <w:r w:rsidR="00420DC9">
        <w:rPr>
          <w:rFonts w:ascii="Arial" w:hAnsi="Arial" w:cs="Arial"/>
        </w:rPr>
        <w:t>organisation’s</w:t>
      </w:r>
      <w:proofErr w:type="spellEnd"/>
      <w:r w:rsidR="00420DC9">
        <w:rPr>
          <w:rFonts w:ascii="Arial" w:hAnsi="Arial" w:cs="Arial"/>
        </w:rPr>
        <w:t xml:space="preserve"> sustainable future.</w:t>
      </w:r>
    </w:p>
    <w:p w14:paraId="0400316E" w14:textId="007AE9D4" w:rsidR="008C12D8" w:rsidRDefault="008C12D8" w:rsidP="008C12D8">
      <w:pPr>
        <w:pStyle w:val="Heading1"/>
        <w:numPr>
          <w:ilvl w:val="1"/>
          <w:numId w:val="1"/>
        </w:numPr>
        <w:spacing w:line="480" w:lineRule="auto"/>
        <w:rPr>
          <w:rFonts w:ascii="Arial" w:hAnsi="Arial" w:cs="Arial"/>
          <w:b/>
          <w:bCs/>
          <w:color w:val="auto"/>
          <w:sz w:val="24"/>
          <w:szCs w:val="24"/>
        </w:rPr>
      </w:pPr>
      <w:bookmarkStart w:id="81" w:name="_Toc124529560"/>
      <w:r>
        <w:rPr>
          <w:rFonts w:ascii="Arial" w:hAnsi="Arial" w:cs="Arial"/>
          <w:b/>
          <w:bCs/>
          <w:color w:val="auto"/>
          <w:sz w:val="24"/>
          <w:szCs w:val="24"/>
        </w:rPr>
        <w:t>Limitations of the study</w:t>
      </w:r>
      <w:r w:rsidR="00420DC9">
        <w:rPr>
          <w:rFonts w:ascii="Arial" w:hAnsi="Arial" w:cs="Arial"/>
          <w:b/>
          <w:bCs/>
          <w:color w:val="auto"/>
          <w:sz w:val="24"/>
          <w:szCs w:val="24"/>
        </w:rPr>
        <w:t xml:space="preserve"> </w:t>
      </w:r>
      <w:r w:rsidR="00420DC9" w:rsidRPr="00420DC9">
        <w:rPr>
          <w:rFonts w:ascii="Arial" w:hAnsi="Arial" w:cs="Arial"/>
          <w:b/>
          <w:bCs/>
          <w:color w:val="auto"/>
          <w:sz w:val="24"/>
          <w:szCs w:val="24"/>
        </w:rPr>
        <w:t>and Suggested areas for further research</w:t>
      </w:r>
      <w:bookmarkEnd w:id="81"/>
    </w:p>
    <w:p w14:paraId="3BA3C1A1" w14:textId="6F31CCB7" w:rsidR="00420DC9" w:rsidRDefault="00420DC9" w:rsidP="00420DC9">
      <w:pPr>
        <w:spacing w:line="480" w:lineRule="auto"/>
        <w:ind w:firstLine="720"/>
        <w:jc w:val="both"/>
        <w:rPr>
          <w:rFonts w:ascii="Arial" w:hAnsi="Arial" w:cs="Arial"/>
        </w:rPr>
      </w:pPr>
      <w:r w:rsidRPr="00420DC9">
        <w:rPr>
          <w:rFonts w:ascii="Arial" w:hAnsi="Arial" w:cs="Arial"/>
        </w:rPr>
        <w:t xml:space="preserve">This research was only focused </w:t>
      </w:r>
      <w:r w:rsidR="00267151">
        <w:rPr>
          <w:rFonts w:ascii="Arial" w:hAnsi="Arial" w:cs="Arial"/>
        </w:rPr>
        <w:t>on</w:t>
      </w:r>
      <w:r w:rsidRPr="00420DC9">
        <w:rPr>
          <w:rFonts w:ascii="Arial" w:hAnsi="Arial" w:cs="Arial"/>
        </w:rPr>
        <w:t xml:space="preserve"> one company and its leadership and top management team. The researcher of this study is part of the research organisation and reports direct or indirect to the interviewees. HVAC Controls culture is open and encourages communication, but the above-mentioned relationship might have altered the outcomes. Another limitation of the study is related to the number of interviews that will be conducted. The time scale of this report along with the huge number of employees and business locations makes it difficult to conduct </w:t>
      </w:r>
      <w:r w:rsidR="00267151">
        <w:rPr>
          <w:rFonts w:ascii="Arial" w:hAnsi="Arial" w:cs="Arial"/>
        </w:rPr>
        <w:t xml:space="preserve">an </w:t>
      </w:r>
      <w:r w:rsidRPr="00420DC9">
        <w:rPr>
          <w:rFonts w:ascii="Arial" w:hAnsi="Arial" w:cs="Arial"/>
        </w:rPr>
        <w:t>analysis with every single employee in HVAC Controls, but this will be discussed in the research methodology section.</w:t>
      </w:r>
    </w:p>
    <w:p w14:paraId="0E509AAD" w14:textId="4BB0E199" w:rsidR="00420DC9" w:rsidRPr="00420DC9" w:rsidRDefault="00267151" w:rsidP="00420DC9">
      <w:pPr>
        <w:spacing w:line="480" w:lineRule="auto"/>
        <w:ind w:firstLine="720"/>
        <w:jc w:val="both"/>
        <w:rPr>
          <w:rFonts w:ascii="Arial" w:hAnsi="Arial" w:cs="Arial"/>
        </w:rPr>
      </w:pPr>
      <w:r>
        <w:rPr>
          <w:rFonts w:ascii="Arial" w:hAnsi="Arial" w:cs="Arial"/>
        </w:rPr>
        <w:t>Although t</w:t>
      </w:r>
      <w:r w:rsidR="00420DC9">
        <w:rPr>
          <w:rFonts w:ascii="Arial" w:hAnsi="Arial" w:cs="Arial"/>
        </w:rPr>
        <w:t xml:space="preserve">his </w:t>
      </w:r>
      <w:r>
        <w:rPr>
          <w:rFonts w:ascii="Arial" w:hAnsi="Arial" w:cs="Arial"/>
        </w:rPr>
        <w:t xml:space="preserve">study’s literature review has highlighted some of the key change models, it would be interesting to see future research on different change models. The study has in-depth research in HVAC Controls, but it would be beneficial to have similar research to other sectors of the economy or different companies in HVAC sector. </w:t>
      </w:r>
      <w:r w:rsidR="00420DC9">
        <w:rPr>
          <w:rFonts w:ascii="Arial" w:hAnsi="Arial" w:cs="Arial"/>
        </w:rPr>
        <w:t xml:space="preserve"> </w:t>
      </w:r>
    </w:p>
    <w:p w14:paraId="0D70DE11" w14:textId="77777777" w:rsidR="008C12D8" w:rsidRDefault="008C12D8" w:rsidP="008C12D8">
      <w:pPr>
        <w:spacing w:line="480" w:lineRule="auto"/>
        <w:ind w:firstLine="720"/>
        <w:jc w:val="both"/>
        <w:rPr>
          <w:rFonts w:ascii="Arial" w:hAnsi="Arial" w:cs="Arial"/>
        </w:rPr>
      </w:pPr>
    </w:p>
    <w:p w14:paraId="754E9134" w14:textId="3A742167" w:rsidR="00117C9A" w:rsidRDefault="00117C9A">
      <w:pPr>
        <w:spacing w:after="160" w:line="259" w:lineRule="auto"/>
        <w:rPr>
          <w:rFonts w:ascii="Arial" w:eastAsiaTheme="majorEastAsia" w:hAnsi="Arial" w:cs="Arial"/>
          <w:b/>
          <w:bCs/>
        </w:rPr>
      </w:pPr>
    </w:p>
    <w:p w14:paraId="65797DC5" w14:textId="77777777" w:rsidR="00267151" w:rsidRDefault="00267151">
      <w:pPr>
        <w:spacing w:after="160" w:line="259" w:lineRule="auto"/>
        <w:rPr>
          <w:rFonts w:ascii="Arial" w:eastAsiaTheme="majorEastAsia" w:hAnsi="Arial" w:cs="Arial"/>
          <w:b/>
          <w:bCs/>
        </w:rPr>
      </w:pPr>
      <w:r>
        <w:rPr>
          <w:rFonts w:ascii="Arial" w:hAnsi="Arial" w:cs="Arial"/>
          <w:b/>
          <w:bCs/>
        </w:rPr>
        <w:br w:type="page"/>
      </w:r>
    </w:p>
    <w:p w14:paraId="503746E8" w14:textId="79D32F2B" w:rsidR="000C255B" w:rsidRPr="003135EC" w:rsidRDefault="000C255B" w:rsidP="00117C9A">
      <w:pPr>
        <w:pStyle w:val="Heading1"/>
        <w:rPr>
          <w:rFonts w:ascii="Arial" w:hAnsi="Arial" w:cs="Arial"/>
          <w:b/>
          <w:bCs/>
          <w:color w:val="auto"/>
          <w:sz w:val="24"/>
          <w:szCs w:val="24"/>
        </w:rPr>
      </w:pPr>
      <w:bookmarkStart w:id="82" w:name="_Toc124529561"/>
      <w:r w:rsidRPr="003135EC">
        <w:rPr>
          <w:rFonts w:ascii="Arial" w:hAnsi="Arial" w:cs="Arial"/>
          <w:b/>
          <w:bCs/>
          <w:color w:val="auto"/>
          <w:sz w:val="24"/>
          <w:szCs w:val="24"/>
        </w:rPr>
        <w:lastRenderedPageBreak/>
        <w:t>References</w:t>
      </w:r>
      <w:bookmarkEnd w:id="82"/>
      <w:r w:rsidRPr="003135EC">
        <w:rPr>
          <w:rFonts w:ascii="Arial" w:hAnsi="Arial" w:cs="Arial"/>
          <w:b/>
          <w:bCs/>
          <w:color w:val="auto"/>
          <w:sz w:val="24"/>
          <w:szCs w:val="24"/>
        </w:rPr>
        <w:t xml:space="preserve"> </w:t>
      </w:r>
    </w:p>
    <w:p w14:paraId="6C580C89" w14:textId="24DC37EB" w:rsidR="00DC22AA" w:rsidRDefault="00DC22AA" w:rsidP="00DC22AA">
      <w:pPr>
        <w:contextualSpacing/>
        <w:jc w:val="both"/>
        <w:rPr>
          <w:color w:val="FF0000"/>
        </w:rPr>
      </w:pPr>
    </w:p>
    <w:p w14:paraId="217E4E4A" w14:textId="77777777" w:rsidR="00FF50CA" w:rsidRPr="00977552" w:rsidRDefault="00FF50C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Ackerman, L.S (1997). Development, </w:t>
      </w:r>
      <w:proofErr w:type="gramStart"/>
      <w:r w:rsidRPr="00977552">
        <w:rPr>
          <w:rFonts w:ascii="Arial" w:hAnsi="Arial" w:cs="Arial"/>
          <w:sz w:val="20"/>
          <w:szCs w:val="20"/>
        </w:rPr>
        <w:t>transition</w:t>
      </w:r>
      <w:proofErr w:type="gramEnd"/>
      <w:r w:rsidRPr="00977552">
        <w:rPr>
          <w:rFonts w:ascii="Arial" w:hAnsi="Arial" w:cs="Arial"/>
          <w:sz w:val="20"/>
          <w:szCs w:val="20"/>
        </w:rPr>
        <w:t xml:space="preserve"> or transformation: The question of change in organizations. In D.F. Van </w:t>
      </w:r>
      <w:proofErr w:type="spellStart"/>
      <w:r w:rsidRPr="00977552">
        <w:rPr>
          <w:rFonts w:ascii="Arial" w:hAnsi="Arial" w:cs="Arial"/>
          <w:sz w:val="20"/>
          <w:szCs w:val="20"/>
        </w:rPr>
        <w:t>Eynde</w:t>
      </w:r>
      <w:proofErr w:type="spellEnd"/>
      <w:r w:rsidRPr="00977552">
        <w:rPr>
          <w:rFonts w:ascii="Arial" w:hAnsi="Arial" w:cs="Arial"/>
          <w:sz w:val="20"/>
          <w:szCs w:val="20"/>
        </w:rPr>
        <w:t xml:space="preserve">, J.C. Hoy, and D.C. Van </w:t>
      </w:r>
      <w:proofErr w:type="spellStart"/>
      <w:r w:rsidRPr="00977552">
        <w:rPr>
          <w:rFonts w:ascii="Arial" w:hAnsi="Arial" w:cs="Arial"/>
          <w:sz w:val="20"/>
          <w:szCs w:val="20"/>
        </w:rPr>
        <w:t>Eynde</w:t>
      </w:r>
      <w:proofErr w:type="spellEnd"/>
      <w:r w:rsidRPr="00977552">
        <w:rPr>
          <w:rFonts w:ascii="Arial" w:hAnsi="Arial" w:cs="Arial"/>
          <w:sz w:val="20"/>
          <w:szCs w:val="20"/>
        </w:rPr>
        <w:t xml:space="preserve"> (Eds.), Organization development classics: The practice and theory of change – the best of the OD Practitioner. San Francisco: Jossey-Bass</w:t>
      </w:r>
    </w:p>
    <w:p w14:paraId="44FB99F7" w14:textId="0DAD6498" w:rsidR="009518CB" w:rsidRPr="00977552" w:rsidRDefault="009518CB"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Al-</w:t>
      </w:r>
      <w:proofErr w:type="spellStart"/>
      <w:r w:rsidRPr="00977552">
        <w:rPr>
          <w:rFonts w:ascii="Arial" w:hAnsi="Arial" w:cs="Arial"/>
          <w:sz w:val="20"/>
          <w:szCs w:val="20"/>
        </w:rPr>
        <w:t>Moosa</w:t>
      </w:r>
      <w:proofErr w:type="spellEnd"/>
      <w:r w:rsidRPr="00977552">
        <w:rPr>
          <w:rFonts w:ascii="Arial" w:hAnsi="Arial" w:cs="Arial"/>
          <w:sz w:val="20"/>
          <w:szCs w:val="20"/>
        </w:rPr>
        <w:t xml:space="preserve">, N. and </w:t>
      </w:r>
      <w:proofErr w:type="spellStart"/>
      <w:r w:rsidRPr="00977552">
        <w:rPr>
          <w:rFonts w:ascii="Arial" w:hAnsi="Arial" w:cs="Arial"/>
          <w:sz w:val="20"/>
          <w:szCs w:val="20"/>
        </w:rPr>
        <w:t>Sharts-Hopko</w:t>
      </w:r>
      <w:proofErr w:type="spellEnd"/>
      <w:r w:rsidRPr="00977552">
        <w:rPr>
          <w:rFonts w:ascii="Arial" w:hAnsi="Arial" w:cs="Arial"/>
          <w:sz w:val="20"/>
          <w:szCs w:val="20"/>
        </w:rPr>
        <w:t>, N. (2017) “Using Change Management to Redesign Oman׳ s Health Professions Education Sector”, Health Professions Education.</w:t>
      </w:r>
    </w:p>
    <w:p w14:paraId="79C693AB" w14:textId="3DEA1EA2" w:rsidR="00C647A7" w:rsidRPr="00977552" w:rsidRDefault="00C647A7" w:rsidP="00C647A7">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Aguinis</w:t>
      </w:r>
      <w:proofErr w:type="spellEnd"/>
      <w:r w:rsidRPr="00977552">
        <w:rPr>
          <w:rFonts w:ascii="Arial" w:hAnsi="Arial" w:cs="Arial"/>
          <w:sz w:val="20"/>
          <w:szCs w:val="20"/>
        </w:rPr>
        <w:t>, H., 2016, Performance Management (Second ed.). Upper Saddle River, NJ: Prentice Hall.</w:t>
      </w:r>
    </w:p>
    <w:p w14:paraId="04769785" w14:textId="6B676CD2" w:rsidR="00551240" w:rsidRPr="00977552" w:rsidRDefault="00551240"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Aguirre, D., Calderone, M., Jones, J. (2004) 10 principles of change management. Available at: </w:t>
      </w:r>
      <w:hyperlink r:id="rId38" w:history="1">
        <w:r w:rsidRPr="00977552">
          <w:rPr>
            <w:rFonts w:ascii="Arial" w:hAnsi="Arial" w:cs="Arial"/>
            <w:sz w:val="20"/>
            <w:szCs w:val="20"/>
          </w:rPr>
          <w:t>https://www.strategy-business.com/article/rr00006</w:t>
        </w:r>
      </w:hyperlink>
      <w:r w:rsidRPr="00977552">
        <w:rPr>
          <w:rFonts w:ascii="Arial" w:hAnsi="Arial" w:cs="Arial"/>
          <w:sz w:val="20"/>
          <w:szCs w:val="20"/>
        </w:rPr>
        <w:t xml:space="preserve"> (Accessed: 15 August 2022)</w:t>
      </w:r>
    </w:p>
    <w:p w14:paraId="67C9C7E9" w14:textId="1EF79F1F" w:rsidR="00CA7531" w:rsidRPr="00977552" w:rsidRDefault="00CA7531"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APM, (2020) What is change management and organisational change? Available at: </w:t>
      </w:r>
      <w:hyperlink r:id="rId39" w:history="1">
        <w:r w:rsidRPr="00977552">
          <w:rPr>
            <w:rFonts w:ascii="Arial" w:hAnsi="Arial" w:cs="Arial"/>
            <w:sz w:val="20"/>
            <w:szCs w:val="20"/>
          </w:rPr>
          <w:t>https://www.apm.org.uk/resources/what-is-project-management/what-is-change-management/</w:t>
        </w:r>
      </w:hyperlink>
      <w:r w:rsidRPr="00977552">
        <w:rPr>
          <w:rFonts w:ascii="Arial" w:hAnsi="Arial" w:cs="Arial"/>
          <w:sz w:val="20"/>
          <w:szCs w:val="20"/>
        </w:rPr>
        <w:t xml:space="preserve"> (Accessed: 15 August 2022)</w:t>
      </w:r>
    </w:p>
    <w:p w14:paraId="0FA9BC52" w14:textId="0CE1E53A" w:rsidR="00AD1FCE" w:rsidRPr="00977552" w:rsidRDefault="00AD1FC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Arain, M., Campbell, M. J., Cooper, C. L., &amp; Lancaster, G. A. (2010). What is a pilot or feasibility study? A review of current practice and editorial policy. BMC Medical Research Methodology</w:t>
      </w:r>
    </w:p>
    <w:p w14:paraId="1CA01FC9" w14:textId="46B10215" w:rsidR="005B19D3" w:rsidRPr="00977552" w:rsidRDefault="005B19D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Armstrong, M.A. (2009). A Handbook of Human Resources Management. (11th ed.</w:t>
      </w:r>
      <w:proofErr w:type="gramStart"/>
      <w:r w:rsidRPr="00977552">
        <w:rPr>
          <w:rFonts w:ascii="Arial" w:hAnsi="Arial" w:cs="Arial"/>
          <w:sz w:val="20"/>
          <w:szCs w:val="20"/>
        </w:rPr>
        <w:t>).London</w:t>
      </w:r>
      <w:proofErr w:type="gramEnd"/>
      <w:r w:rsidRPr="00977552">
        <w:rPr>
          <w:rFonts w:ascii="Arial" w:hAnsi="Arial" w:cs="Arial"/>
          <w:sz w:val="20"/>
          <w:szCs w:val="20"/>
        </w:rPr>
        <w:t>: Kogan Page.</w:t>
      </w:r>
    </w:p>
    <w:p w14:paraId="3ED0C63B" w14:textId="74357EB6" w:rsidR="009518CB" w:rsidRPr="00977552" w:rsidRDefault="007A3BD1" w:rsidP="00B2599A">
      <w:pPr>
        <w:pStyle w:val="BodyText"/>
        <w:kinsoku w:val="0"/>
        <w:overflowPunct w:val="0"/>
        <w:spacing w:before="278"/>
        <w:jc w:val="both"/>
        <w:rPr>
          <w:rFonts w:ascii="Arial" w:hAnsi="Arial" w:cs="Arial"/>
          <w:sz w:val="20"/>
          <w:szCs w:val="20"/>
        </w:rPr>
      </w:pPr>
      <w:r w:rsidRPr="00977552">
        <w:rPr>
          <w:rFonts w:ascii="Arial" w:hAnsi="Arial" w:cs="Arial"/>
          <w:sz w:val="20"/>
          <w:szCs w:val="20"/>
        </w:rPr>
        <w:t>Beale, N. (2005) Oil and Troubled Waters”</w:t>
      </w:r>
      <w:r w:rsidR="009518CB" w:rsidRPr="00977552">
        <w:rPr>
          <w:rFonts w:ascii="Arial" w:hAnsi="Arial" w:cs="Arial"/>
          <w:sz w:val="20"/>
          <w:szCs w:val="20"/>
        </w:rPr>
        <w:t>.</w:t>
      </w:r>
      <w:r w:rsidRPr="00977552">
        <w:rPr>
          <w:rFonts w:ascii="Arial" w:hAnsi="Arial" w:cs="Arial"/>
          <w:sz w:val="20"/>
          <w:szCs w:val="20"/>
        </w:rPr>
        <w:t xml:space="preserve"> Available at: </w:t>
      </w:r>
      <w:hyperlink r:id="rId40" w:tgtFrame="_blank" w:history="1">
        <w:r w:rsidRPr="00977552">
          <w:rPr>
            <w:rFonts w:ascii="Arial" w:hAnsi="Arial" w:cs="Arial"/>
            <w:sz w:val="20"/>
            <w:szCs w:val="20"/>
          </w:rPr>
          <w:t>https://hbr.org/2005/11/oil-and-troubled-waters</w:t>
        </w:r>
      </w:hyperlink>
      <w:r w:rsidRPr="00977552">
        <w:rPr>
          <w:rFonts w:ascii="Arial" w:hAnsi="Arial" w:cs="Arial"/>
          <w:sz w:val="20"/>
          <w:szCs w:val="20"/>
        </w:rPr>
        <w:t> </w:t>
      </w:r>
      <w:r w:rsidR="009518CB" w:rsidRPr="00977552">
        <w:rPr>
          <w:rFonts w:ascii="Arial" w:hAnsi="Arial" w:cs="Arial"/>
          <w:sz w:val="20"/>
          <w:szCs w:val="20"/>
        </w:rPr>
        <w:t>(Accessed: 15 August 2022)</w:t>
      </w:r>
    </w:p>
    <w:p w14:paraId="7DCD4E25" w14:textId="26AFBC1F" w:rsidR="00B2599A" w:rsidRPr="00977552" w:rsidRDefault="00B2599A" w:rsidP="00B259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Bouckenooghe</w:t>
      </w:r>
      <w:proofErr w:type="spellEnd"/>
      <w:r w:rsidRPr="00977552">
        <w:rPr>
          <w:rFonts w:ascii="Arial" w:hAnsi="Arial" w:cs="Arial"/>
          <w:sz w:val="20"/>
          <w:szCs w:val="20"/>
        </w:rPr>
        <w:t xml:space="preserve">, D., Devos, G., &amp; </w:t>
      </w:r>
      <w:proofErr w:type="spellStart"/>
      <w:r w:rsidRPr="00977552">
        <w:rPr>
          <w:rFonts w:ascii="Arial" w:hAnsi="Arial" w:cs="Arial"/>
          <w:sz w:val="20"/>
          <w:szCs w:val="20"/>
        </w:rPr>
        <w:t>Broeck</w:t>
      </w:r>
      <w:proofErr w:type="spellEnd"/>
      <w:r w:rsidRPr="00977552">
        <w:rPr>
          <w:rFonts w:ascii="Arial" w:hAnsi="Arial" w:cs="Arial"/>
          <w:sz w:val="20"/>
          <w:szCs w:val="20"/>
        </w:rPr>
        <w:t xml:space="preserve">, H. (2009). Organizational Change Questionnaire-Climate of Change, Processes, and Readiness: Development of a new instrument. The Journal of Psychology. </w:t>
      </w:r>
    </w:p>
    <w:p w14:paraId="4AEC51AB" w14:textId="18ACE610" w:rsidR="00EA021D" w:rsidRPr="00977552" w:rsidRDefault="00EA021D"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Braun V, Clarke V. 2006. Using thematic analysis in psychology. Qual Res Psychol.</w:t>
      </w:r>
    </w:p>
    <w:p w14:paraId="13FF7BDF" w14:textId="4F6AAFEF"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Brill, Peter L., and Worth, Richard (1997). The Four Levels of Corporate Change. New York: AMACOM, American Management Association.</w:t>
      </w:r>
    </w:p>
    <w:p w14:paraId="1CBE0D64" w14:textId="55E1885A" w:rsidR="00D35D06" w:rsidRPr="00977552" w:rsidRDefault="00D35D0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Bridgman, T. (2016). Unfreezing change as three steps: Rethinking Kurt Lewin’s legacy for change management.</w:t>
      </w:r>
    </w:p>
    <w:p w14:paraId="5054113D" w14:textId="77777777" w:rsidR="007A633C" w:rsidRPr="00977552" w:rsidRDefault="007A633C" w:rsidP="007A633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Bryman, A. (2015). Social Research Methods. 4th ed. Oxford: Oxford University Press. </w:t>
      </w:r>
    </w:p>
    <w:p w14:paraId="44640284" w14:textId="40057611" w:rsidR="00E03726" w:rsidRPr="00977552" w:rsidRDefault="00E0372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Burnes B. (2004). Managing change: a strategic approach to organisational dynamics, 4th Ed. Harlow: Prentice Hall.</w:t>
      </w:r>
    </w:p>
    <w:p w14:paraId="5974C6D1" w14:textId="1E16FFF4" w:rsidR="003135EC" w:rsidRPr="00977552" w:rsidRDefault="00703D9F" w:rsidP="003135EC">
      <w:pPr>
        <w:pStyle w:val="BodyText"/>
        <w:kinsoku w:val="0"/>
        <w:overflowPunct w:val="0"/>
        <w:spacing w:before="278"/>
        <w:jc w:val="both"/>
        <w:rPr>
          <w:rFonts w:ascii="Arial" w:hAnsi="Arial" w:cs="Arial"/>
          <w:sz w:val="20"/>
          <w:szCs w:val="20"/>
        </w:rPr>
      </w:pPr>
      <w:hyperlink r:id="rId41" w:history="1">
        <w:r w:rsidR="003135EC" w:rsidRPr="00977552">
          <w:rPr>
            <w:rFonts w:ascii="Arial" w:hAnsi="Arial" w:cs="Arial"/>
            <w:sz w:val="20"/>
            <w:szCs w:val="20"/>
          </w:rPr>
          <w:t>Cameron</w:t>
        </w:r>
      </w:hyperlink>
      <w:r w:rsidR="003135EC" w:rsidRPr="00977552">
        <w:rPr>
          <w:rFonts w:ascii="Arial" w:hAnsi="Arial" w:cs="Arial"/>
          <w:sz w:val="20"/>
          <w:szCs w:val="20"/>
        </w:rPr>
        <w:t>, E. and </w:t>
      </w:r>
      <w:hyperlink r:id="rId42" w:history="1">
        <w:r w:rsidR="003135EC" w:rsidRPr="00977552">
          <w:rPr>
            <w:rFonts w:ascii="Arial" w:hAnsi="Arial" w:cs="Arial"/>
            <w:sz w:val="20"/>
            <w:szCs w:val="20"/>
          </w:rPr>
          <w:t>Green</w:t>
        </w:r>
      </w:hyperlink>
      <w:r w:rsidR="003135EC" w:rsidRPr="00977552">
        <w:rPr>
          <w:rFonts w:ascii="Arial" w:hAnsi="Arial" w:cs="Arial"/>
          <w:sz w:val="20"/>
          <w:szCs w:val="20"/>
        </w:rPr>
        <w:t>, M. (2004). Making Sense of Change Management: A Complete Guide to the Models, Tools &amp; Techniques of Organizational Change. Kogan Page Publishers.</w:t>
      </w:r>
    </w:p>
    <w:p w14:paraId="285233C7" w14:textId="3EC3C095" w:rsidR="007257EE" w:rsidRPr="00977552" w:rsidRDefault="007257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Campbell, T. (1996). Technology, multimedia, and qualitative research in education. Journal of Research on Computing in Education.</w:t>
      </w:r>
    </w:p>
    <w:p w14:paraId="47F9B593" w14:textId="51B7B4AC" w:rsidR="009102EE" w:rsidRPr="00977552" w:rsidRDefault="009102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Cardy, R &amp; B, Leonard. (2014) Performance Management: Skills, Concepts and Exercises. New York: M.E. Sharpe</w:t>
      </w:r>
    </w:p>
    <w:p w14:paraId="59D0EAFA" w14:textId="4FC4B251" w:rsidR="009C7922" w:rsidRPr="00977552" w:rsidRDefault="009C792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Clarke, C. (2009). Paths between positivism and interpretivism: An appraisal of Hay’s via media. Politics,</w:t>
      </w:r>
    </w:p>
    <w:p w14:paraId="17E91277" w14:textId="425626A9"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Clement R, 1994, "Culture, Leadership and Power: the keys to organizational development" Business Horizons</w:t>
      </w:r>
      <w:r w:rsidR="009C7922" w:rsidRPr="00977552">
        <w:rPr>
          <w:rFonts w:ascii="Arial" w:hAnsi="Arial" w:cs="Arial"/>
          <w:sz w:val="20"/>
          <w:szCs w:val="20"/>
        </w:rPr>
        <w:t>.</w:t>
      </w:r>
    </w:p>
    <w:p w14:paraId="0E5EF4A4" w14:textId="186764C7" w:rsidR="006C7890" w:rsidRPr="00977552" w:rsidRDefault="006C7890" w:rsidP="006C7890">
      <w:pPr>
        <w:pStyle w:val="BodyText"/>
        <w:kinsoku w:val="0"/>
        <w:overflowPunct w:val="0"/>
        <w:spacing w:before="278"/>
        <w:jc w:val="both"/>
        <w:rPr>
          <w:rFonts w:ascii="Arial" w:hAnsi="Arial" w:cs="Arial"/>
          <w:sz w:val="20"/>
          <w:szCs w:val="20"/>
        </w:rPr>
      </w:pPr>
      <w:r w:rsidRPr="00977552">
        <w:rPr>
          <w:rFonts w:ascii="Arial" w:hAnsi="Arial" w:cs="Arial"/>
          <w:sz w:val="20"/>
          <w:szCs w:val="20"/>
        </w:rPr>
        <w:t>Cohen, L., Manion, L., &amp; Morrison, K. (2011). Research methods in education (7th ed.). London, UK: Routledge.</w:t>
      </w:r>
    </w:p>
    <w:p w14:paraId="52D692D5" w14:textId="07FA173E" w:rsidR="00ED5815" w:rsidRPr="00977552" w:rsidRDefault="00ED581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Collier, J. (1945). United States Indian Administration as a laboratory of ethnic relations. Social Research.</w:t>
      </w:r>
    </w:p>
    <w:p w14:paraId="1080BFAD" w14:textId="39E5B733" w:rsidR="009658B2" w:rsidRPr="00977552" w:rsidRDefault="009658B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Collis, J., and Hussey, R., (2014) Business research: A practical guide for undergraduate and postgraduate students, 4th ed., Palgrave Macmillan.</w:t>
      </w:r>
    </w:p>
    <w:p w14:paraId="69829B26" w14:textId="6344969A" w:rsidR="002453EE" w:rsidRPr="00977552" w:rsidRDefault="002453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Creasey, T. 2007, "Defining Change Management", Prosci and the Change Management Learning Center, Published by Prosci Inc.</w:t>
      </w:r>
    </w:p>
    <w:p w14:paraId="0FEB28C7" w14:textId="2E1EAA93" w:rsidR="00E12A88" w:rsidRPr="00977552" w:rsidRDefault="00E12A88"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Creswell, J. (2003). Research Design: Qualitative, Quantitative, and Mixed Methods Approaches. London: Sage Publications.</w:t>
      </w:r>
    </w:p>
    <w:p w14:paraId="3D16EFD9" w14:textId="77777777" w:rsidR="008A536D" w:rsidRPr="00977552" w:rsidRDefault="008A536D" w:rsidP="008A536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Creswell, J. W., and Creswell, J. D. (2018). Research design: Qualitative, quantitative, and mixed methods approach. 5th ed. Thousand Oaks, CA: SAGE Publication. </w:t>
      </w:r>
    </w:p>
    <w:p w14:paraId="3484DFD7" w14:textId="4EF00E5A" w:rsidR="00716365" w:rsidRPr="00977552" w:rsidRDefault="0071636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(2018). The Leadership Experience (7th ed.). Boston, MA: Cengage.</w:t>
      </w:r>
    </w:p>
    <w:p w14:paraId="7C36487F" w14:textId="1B63DDE1" w:rsidR="003F7183" w:rsidRPr="00977552" w:rsidRDefault="003F718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(2000). Organization theory and design, 7th ed., Cincinnati: South-Western Thomson.</w:t>
      </w:r>
    </w:p>
    <w:p w14:paraId="45D51503" w14:textId="365B294F" w:rsidR="00F70CB6" w:rsidRPr="00977552" w:rsidRDefault="00F70CB6"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Dawson, S. J. N. D. 1996. Analysing </w:t>
      </w:r>
      <w:proofErr w:type="spellStart"/>
      <w:r w:rsidRPr="00977552">
        <w:rPr>
          <w:rFonts w:ascii="Arial" w:hAnsi="Arial" w:cs="Arial"/>
          <w:sz w:val="20"/>
          <w:szCs w:val="20"/>
        </w:rPr>
        <w:t>Organisations</w:t>
      </w:r>
      <w:proofErr w:type="spellEnd"/>
      <w:r w:rsidRPr="00977552">
        <w:rPr>
          <w:rFonts w:ascii="Arial" w:hAnsi="Arial" w:cs="Arial"/>
          <w:sz w:val="20"/>
          <w:szCs w:val="20"/>
        </w:rPr>
        <w:t>. Hampshire: Macmillan</w:t>
      </w:r>
    </w:p>
    <w:p w14:paraId="43754E3F" w14:textId="77777777" w:rsidR="009C4A49" w:rsidRPr="00977552" w:rsidRDefault="009C4A49" w:rsidP="009C4A49">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Denzin, N. K. and </w:t>
      </w:r>
      <w:proofErr w:type="spellStart"/>
      <w:r w:rsidRPr="00977552">
        <w:rPr>
          <w:rFonts w:ascii="Arial" w:hAnsi="Arial" w:cs="Arial"/>
          <w:sz w:val="20"/>
          <w:szCs w:val="20"/>
        </w:rPr>
        <w:t>Giardina</w:t>
      </w:r>
      <w:proofErr w:type="spellEnd"/>
      <w:r w:rsidRPr="00977552">
        <w:rPr>
          <w:rFonts w:ascii="Arial" w:hAnsi="Arial" w:cs="Arial"/>
          <w:sz w:val="20"/>
          <w:szCs w:val="20"/>
        </w:rPr>
        <w:t xml:space="preserve">, M. D. (2016). Qualitative inquiry and global crises. Abingdon, UK: Routledge. </w:t>
      </w:r>
    </w:p>
    <w:p w14:paraId="5A0CB1CA" w14:textId="0F5F8FF3" w:rsidR="000D5B27" w:rsidRPr="00977552" w:rsidRDefault="000D5B27" w:rsidP="0067260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Easterby</w:t>
      </w:r>
      <w:proofErr w:type="spellEnd"/>
      <w:r w:rsidRPr="00977552">
        <w:rPr>
          <w:rFonts w:ascii="Arial" w:hAnsi="Arial" w:cs="Arial"/>
          <w:sz w:val="20"/>
          <w:szCs w:val="20"/>
        </w:rPr>
        <w:t>-Smith, M., Thorpe, R., and Jackson, P. (2012). Management Research, 4th Ed, London: Sage.</w:t>
      </w:r>
    </w:p>
    <w:p w14:paraId="57DDA1CA" w14:textId="11BB5085" w:rsidR="007A3BD1" w:rsidRPr="00977552" w:rsidRDefault="007A3BD1" w:rsidP="0067260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Efe</w:t>
      </w:r>
      <w:proofErr w:type="spellEnd"/>
      <w:r w:rsidRPr="00977552">
        <w:rPr>
          <w:rFonts w:ascii="Arial" w:hAnsi="Arial" w:cs="Arial"/>
          <w:sz w:val="20"/>
          <w:szCs w:val="20"/>
        </w:rPr>
        <w:t xml:space="preserve">, P. and </w:t>
      </w:r>
      <w:proofErr w:type="spellStart"/>
      <w:r w:rsidRPr="00977552">
        <w:rPr>
          <w:rFonts w:ascii="Arial" w:hAnsi="Arial" w:cs="Arial"/>
          <w:sz w:val="20"/>
          <w:szCs w:val="20"/>
        </w:rPr>
        <w:t>Demirors</w:t>
      </w:r>
      <w:proofErr w:type="spellEnd"/>
      <w:r w:rsidRPr="00977552">
        <w:rPr>
          <w:rFonts w:ascii="Arial" w:hAnsi="Arial" w:cs="Arial"/>
          <w:sz w:val="20"/>
          <w:szCs w:val="20"/>
        </w:rPr>
        <w:t>, O. (2019) “A change management model and its application in software development projects”, Computer Standards &amp; Interfaces</w:t>
      </w:r>
    </w:p>
    <w:p w14:paraId="54AB4131" w14:textId="1BDD2FA0" w:rsidR="00870781" w:rsidRPr="00977552" w:rsidRDefault="00870781" w:rsidP="0067260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Gapp</w:t>
      </w:r>
      <w:proofErr w:type="spellEnd"/>
      <w:r w:rsidRPr="00977552">
        <w:rPr>
          <w:rFonts w:ascii="Arial" w:hAnsi="Arial" w:cs="Arial"/>
          <w:sz w:val="20"/>
          <w:szCs w:val="20"/>
        </w:rPr>
        <w:t>, R. and Fisher, R. (2006), "</w:t>
      </w:r>
      <w:hyperlink r:id="rId43" w:history="1">
        <w:r w:rsidRPr="00977552">
          <w:rPr>
            <w:rFonts w:ascii="Arial" w:hAnsi="Arial" w:cs="Arial"/>
            <w:sz w:val="20"/>
            <w:szCs w:val="20"/>
          </w:rPr>
          <w:t>Achieving excellence through innovative approaches to student involvement in course evaluation within the tertiary education sector</w:t>
        </w:r>
      </w:hyperlink>
      <w:r w:rsidRPr="00977552">
        <w:rPr>
          <w:rFonts w:ascii="Arial" w:hAnsi="Arial" w:cs="Arial"/>
          <w:sz w:val="20"/>
          <w:szCs w:val="20"/>
        </w:rPr>
        <w:t>", Quality Assurance in Education.</w:t>
      </w:r>
    </w:p>
    <w:p w14:paraId="2E7A7940" w14:textId="10E24910" w:rsidR="00811F41" w:rsidRPr="00977552" w:rsidRDefault="00811F41" w:rsidP="00294D84">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Gavrea</w:t>
      </w:r>
      <w:proofErr w:type="spellEnd"/>
      <w:r w:rsidRPr="00977552">
        <w:rPr>
          <w:rFonts w:ascii="Arial" w:hAnsi="Arial" w:cs="Arial"/>
          <w:sz w:val="20"/>
          <w:szCs w:val="20"/>
        </w:rPr>
        <w:t xml:space="preserve">, C., </w:t>
      </w:r>
      <w:proofErr w:type="spellStart"/>
      <w:r w:rsidRPr="00977552">
        <w:rPr>
          <w:rFonts w:ascii="Arial" w:hAnsi="Arial" w:cs="Arial"/>
          <w:sz w:val="20"/>
          <w:szCs w:val="20"/>
        </w:rPr>
        <w:t>Ilies</w:t>
      </w:r>
      <w:proofErr w:type="spellEnd"/>
      <w:r w:rsidRPr="00977552">
        <w:rPr>
          <w:rFonts w:ascii="Arial" w:hAnsi="Arial" w:cs="Arial"/>
          <w:sz w:val="20"/>
          <w:szCs w:val="20"/>
        </w:rPr>
        <w:t xml:space="preserve">, L. and </w:t>
      </w:r>
      <w:proofErr w:type="spellStart"/>
      <w:r w:rsidRPr="00977552">
        <w:rPr>
          <w:rFonts w:ascii="Arial" w:hAnsi="Arial" w:cs="Arial"/>
          <w:sz w:val="20"/>
          <w:szCs w:val="20"/>
        </w:rPr>
        <w:t>Stegerean</w:t>
      </w:r>
      <w:proofErr w:type="spellEnd"/>
      <w:r w:rsidRPr="00977552">
        <w:rPr>
          <w:rFonts w:ascii="Arial" w:hAnsi="Arial" w:cs="Arial"/>
          <w:sz w:val="20"/>
          <w:szCs w:val="20"/>
        </w:rPr>
        <w:t>, R. (2011) Determinants of Organizational Performance: The Case of Romania. Management &amp; Marketing Challenges for the Knowledge Society.</w:t>
      </w:r>
    </w:p>
    <w:p w14:paraId="6AD09112" w14:textId="55E0DC91" w:rsidR="00294D84" w:rsidRPr="00977552" w:rsidRDefault="00294D84" w:rsidP="00294D84">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Gentles, S. J., Charles, C., Ploeg, J. and </w:t>
      </w:r>
      <w:proofErr w:type="spellStart"/>
      <w:r w:rsidRPr="00977552">
        <w:rPr>
          <w:rFonts w:ascii="Arial" w:hAnsi="Arial" w:cs="Arial"/>
          <w:sz w:val="20"/>
          <w:szCs w:val="20"/>
        </w:rPr>
        <w:t>McKibbon</w:t>
      </w:r>
      <w:proofErr w:type="spellEnd"/>
      <w:r w:rsidRPr="00977552">
        <w:rPr>
          <w:rFonts w:ascii="Arial" w:hAnsi="Arial" w:cs="Arial"/>
          <w:sz w:val="20"/>
          <w:szCs w:val="20"/>
        </w:rPr>
        <w:t>, K. A. (2015). Sampling in qualitative research: Insights from an overview of the methods literature. The Qualitative Report.</w:t>
      </w:r>
    </w:p>
    <w:p w14:paraId="043C97A0" w14:textId="0AE08D36" w:rsidR="001F1B82" w:rsidRPr="00977552" w:rsidRDefault="001F1B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Gray, D. (2018) Doing Research in the Real World. 4th Edition. London, Sage.</w:t>
      </w:r>
    </w:p>
    <w:p w14:paraId="03FC77CC" w14:textId="5ECD477E" w:rsidR="00D02647" w:rsidRPr="00977552" w:rsidRDefault="00D0264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Grundy, T. (1993). Managing Strategic Change. London: Kogan Page.</w:t>
      </w:r>
    </w:p>
    <w:p w14:paraId="28C881CC" w14:textId="3BBED62E" w:rsidR="00B309C7" w:rsidRPr="00977552" w:rsidRDefault="00B309C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Guba, E.G., &amp; Lincoln, Y.S. (1994). Competing paradigms in qualitative research. In N.K. Denzin &amp; Y.S. Lincoln (Eds.), Handbook of qualitative research. Thousand Oaks, CA: Sage.</w:t>
      </w:r>
    </w:p>
    <w:p w14:paraId="3F5557E3" w14:textId="48197F00" w:rsidR="00FB4682" w:rsidRPr="00977552" w:rsidRDefault="00FB46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Hair, J., Bush, R. and </w:t>
      </w:r>
      <w:proofErr w:type="spellStart"/>
      <w:r w:rsidRPr="00977552">
        <w:rPr>
          <w:rFonts w:ascii="Arial" w:hAnsi="Arial" w:cs="Arial"/>
          <w:sz w:val="20"/>
          <w:szCs w:val="20"/>
        </w:rPr>
        <w:t>Ortinau</w:t>
      </w:r>
      <w:proofErr w:type="spellEnd"/>
      <w:r w:rsidRPr="00977552">
        <w:rPr>
          <w:rFonts w:ascii="Arial" w:hAnsi="Arial" w:cs="Arial"/>
          <w:sz w:val="20"/>
          <w:szCs w:val="20"/>
        </w:rPr>
        <w:t>, D. (2004). Marketing Research-Within a Changing Information Environment, 2nd ed. New York: McGraw-Hill.</w:t>
      </w:r>
    </w:p>
    <w:p w14:paraId="74717EB2" w14:textId="640C1A2F" w:rsidR="00672600" w:rsidRPr="00977552" w:rsidRDefault="00672600"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Hall, A. (2003). Managing People. Maidenhead, UK: McGraw-Hill Education.</w:t>
      </w:r>
    </w:p>
    <w:p w14:paraId="1D79F4C2" w14:textId="77777777" w:rsidR="00EC5060" w:rsidRPr="00977552" w:rsidRDefault="00EC5060" w:rsidP="00EC5060">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 xml:space="preserve">Hayes, J. (2018). The Theory and Practice of Change Management. 5th ed. London: Red Globe Press. </w:t>
      </w:r>
    </w:p>
    <w:p w14:paraId="2E4DE7B5" w14:textId="2109FFDD" w:rsidR="009C7922" w:rsidRPr="00977552" w:rsidRDefault="009C7922"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Howell, K. E. (2013). Empiricism, </w:t>
      </w:r>
      <w:proofErr w:type="gramStart"/>
      <w:r w:rsidRPr="00977552">
        <w:rPr>
          <w:rFonts w:ascii="Arial" w:hAnsi="Arial" w:cs="Arial"/>
          <w:sz w:val="20"/>
          <w:szCs w:val="20"/>
        </w:rPr>
        <w:t>positivism</w:t>
      </w:r>
      <w:proofErr w:type="gramEnd"/>
      <w:r w:rsidRPr="00977552">
        <w:rPr>
          <w:rFonts w:ascii="Arial" w:hAnsi="Arial" w:cs="Arial"/>
          <w:sz w:val="20"/>
          <w:szCs w:val="20"/>
        </w:rPr>
        <w:t xml:space="preserve"> and post-positivism. Howell, KE An introduction to the philosophy of methodology.</w:t>
      </w:r>
    </w:p>
    <w:p w14:paraId="5401BDFD" w14:textId="045043E9" w:rsidR="008D4F1D" w:rsidRPr="00977552" w:rsidRDefault="008D4F1D" w:rsidP="008D4F1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Hyde, K. F. (2000). </w:t>
      </w:r>
      <w:proofErr w:type="spellStart"/>
      <w:r w:rsidRPr="00977552">
        <w:rPr>
          <w:rFonts w:ascii="Arial" w:hAnsi="Arial" w:cs="Arial"/>
          <w:sz w:val="20"/>
          <w:szCs w:val="20"/>
        </w:rPr>
        <w:t>Recognising</w:t>
      </w:r>
      <w:proofErr w:type="spellEnd"/>
      <w:r w:rsidRPr="00977552">
        <w:rPr>
          <w:rFonts w:ascii="Arial" w:hAnsi="Arial" w:cs="Arial"/>
          <w:sz w:val="20"/>
          <w:szCs w:val="20"/>
        </w:rPr>
        <w:t xml:space="preserve"> deductive processes in qualitative research. Qualitative market research: An international journal.</w:t>
      </w:r>
    </w:p>
    <w:p w14:paraId="0CAB01CC" w14:textId="6726BBDB" w:rsidR="00FE5840" w:rsidRPr="00977552" w:rsidRDefault="00FE5840"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Johnson, R. &amp; Christensen, Larry. (2014). Educational Research Quantitative, Qualitative, and Mixed Approaches Fifth Edition.</w:t>
      </w:r>
    </w:p>
    <w:p w14:paraId="06E753E3" w14:textId="19AE964E" w:rsidR="00D35D06" w:rsidRPr="00977552" w:rsidRDefault="00D35D06"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Kaminski, J. (2011). Theory applied to informatics-Lewin’s change theory. Canadian Journal of Nursing Informatics.</w:t>
      </w:r>
    </w:p>
    <w:p w14:paraId="05DFDAA3" w14:textId="10401EB9" w:rsidR="009567C1" w:rsidRPr="00977552" w:rsidRDefault="009567C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Kaplan, S. (2010). </w:t>
      </w:r>
      <w:proofErr w:type="spellStart"/>
      <w:r w:rsidRPr="00977552">
        <w:rPr>
          <w:rFonts w:ascii="Arial" w:hAnsi="Arial" w:cs="Arial"/>
          <w:sz w:val="20"/>
          <w:szCs w:val="20"/>
        </w:rPr>
        <w:t>Conseptual</w:t>
      </w:r>
      <w:proofErr w:type="spellEnd"/>
      <w:r w:rsidRPr="00977552">
        <w:rPr>
          <w:rFonts w:ascii="Arial" w:hAnsi="Arial" w:cs="Arial"/>
          <w:sz w:val="20"/>
          <w:szCs w:val="20"/>
        </w:rPr>
        <w:t xml:space="preserve"> Foundations of the </w:t>
      </w:r>
      <w:proofErr w:type="gramStart"/>
      <w:r w:rsidRPr="00977552">
        <w:rPr>
          <w:rFonts w:ascii="Arial" w:hAnsi="Arial" w:cs="Arial"/>
          <w:sz w:val="20"/>
          <w:szCs w:val="20"/>
        </w:rPr>
        <w:t>balances</w:t>
      </w:r>
      <w:proofErr w:type="gramEnd"/>
      <w:r w:rsidRPr="00977552">
        <w:rPr>
          <w:rFonts w:ascii="Arial" w:hAnsi="Arial" w:cs="Arial"/>
          <w:sz w:val="20"/>
          <w:szCs w:val="20"/>
        </w:rPr>
        <w:t xml:space="preserve"> scorecard. New York: Cambridge: Harvard University.</w:t>
      </w:r>
    </w:p>
    <w:p w14:paraId="001D877F" w14:textId="7A3DA37B" w:rsidR="00214AFA" w:rsidRPr="00977552" w:rsidRDefault="00214AFA" w:rsidP="006D271C">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Karmarck</w:t>
      </w:r>
      <w:proofErr w:type="spellEnd"/>
      <w:r w:rsidRPr="00977552">
        <w:rPr>
          <w:rFonts w:ascii="Arial" w:hAnsi="Arial" w:cs="Arial"/>
          <w:sz w:val="20"/>
          <w:szCs w:val="20"/>
        </w:rPr>
        <w:t xml:space="preserve">, E. (2004). Government Innovation Around the World (February 26, 2004). KSG Working Paper No. RWP04-010. </w:t>
      </w:r>
      <w:proofErr w:type="spellStart"/>
      <w:r w:rsidRPr="00977552">
        <w:rPr>
          <w:rFonts w:ascii="Arial" w:hAnsi="Arial" w:cs="Arial"/>
          <w:sz w:val="20"/>
          <w:szCs w:val="20"/>
        </w:rPr>
        <w:t>Retrived</w:t>
      </w:r>
      <w:proofErr w:type="spellEnd"/>
      <w:r w:rsidRPr="00977552">
        <w:rPr>
          <w:rFonts w:ascii="Arial" w:hAnsi="Arial" w:cs="Arial"/>
          <w:sz w:val="20"/>
          <w:szCs w:val="20"/>
        </w:rPr>
        <w:t xml:space="preserve"> on November 5, 2016. http://ssrn.com/abstract=517666.</w:t>
      </w:r>
    </w:p>
    <w:p w14:paraId="0084CA4B" w14:textId="6E3BB75A" w:rsidR="006E7CEE" w:rsidRPr="00977552" w:rsidRDefault="006E7CEE" w:rsidP="006D271C">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Kassim</w:t>
      </w:r>
      <w:proofErr w:type="spellEnd"/>
      <w:r w:rsidRPr="00977552">
        <w:rPr>
          <w:rFonts w:ascii="Arial" w:hAnsi="Arial" w:cs="Arial"/>
          <w:sz w:val="20"/>
          <w:szCs w:val="20"/>
        </w:rPr>
        <w:t xml:space="preserve">, A. W., </w:t>
      </w:r>
      <w:proofErr w:type="spellStart"/>
      <w:r w:rsidRPr="00977552">
        <w:rPr>
          <w:rFonts w:ascii="Arial" w:hAnsi="Arial" w:cs="Arial"/>
          <w:sz w:val="20"/>
          <w:szCs w:val="20"/>
        </w:rPr>
        <w:t>Tahajuddin</w:t>
      </w:r>
      <w:proofErr w:type="spellEnd"/>
      <w:r w:rsidRPr="00977552">
        <w:rPr>
          <w:rFonts w:ascii="Arial" w:hAnsi="Arial" w:cs="Arial"/>
          <w:sz w:val="20"/>
          <w:szCs w:val="20"/>
        </w:rPr>
        <w:t>, S. B., Shahzad, A., Isa, E. V., &amp; Mat, N. (2010). Preliminary insights into the role of space in organizational change. The Journal of International Management Studies.</w:t>
      </w:r>
    </w:p>
    <w:p w14:paraId="57064C25" w14:textId="3B355142" w:rsidR="00CE349A" w:rsidRPr="00977552" w:rsidRDefault="00CE349A" w:rsidP="00CE34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Kelliher</w:t>
      </w:r>
      <w:proofErr w:type="spellEnd"/>
      <w:r w:rsidRPr="00977552">
        <w:rPr>
          <w:rFonts w:ascii="Arial" w:hAnsi="Arial" w:cs="Arial"/>
          <w:sz w:val="20"/>
          <w:szCs w:val="20"/>
        </w:rPr>
        <w:t xml:space="preserve"> C., Perrett G. (2001). Business strategy and approaches to HRM-A case study of new developments in the United Kingdom restaurant industry.</w:t>
      </w:r>
    </w:p>
    <w:p w14:paraId="180D9D00" w14:textId="5C6FC926" w:rsidR="00811F41" w:rsidRPr="00977552" w:rsidRDefault="00811F4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Kennerley, M. and Neely, A. “Measuring performance in a changing business environment.” International Journal of Operations &amp; Production Management.</w:t>
      </w:r>
    </w:p>
    <w:p w14:paraId="3E2D2555" w14:textId="40510B24" w:rsidR="00050430" w:rsidRPr="00977552" w:rsidRDefault="00050430"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Kothari, C.R. (1985) Research Methodology—Methods and Techniques. Wiley Eastern Limited, New Delhi.</w:t>
      </w:r>
    </w:p>
    <w:p w14:paraId="73B2C805" w14:textId="279C9C83" w:rsidR="005B19D3" w:rsidRPr="00977552" w:rsidRDefault="005B19D3"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Boston: Harvard Business School Press.</w:t>
      </w:r>
    </w:p>
    <w:p w14:paraId="7B2E8C7D" w14:textId="6D1A0EA7" w:rsidR="002E2599" w:rsidRPr="00977552" w:rsidRDefault="002E2599"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New York, NY: McGraw-Hill Companies.</w:t>
      </w:r>
    </w:p>
    <w:p w14:paraId="26892DD0" w14:textId="051E3A64" w:rsidR="006D271C" w:rsidRPr="00977552" w:rsidRDefault="006D271C"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Kotter, J. (2021). The 8 Steps for Leading Change. Available at: </w:t>
      </w:r>
      <w:hyperlink r:id="rId44" w:history="1">
        <w:r w:rsidRPr="00977552">
          <w:rPr>
            <w:rFonts w:ascii="Arial" w:hAnsi="Arial" w:cs="Arial"/>
            <w:sz w:val="20"/>
            <w:szCs w:val="20"/>
          </w:rPr>
          <w:t>https://www.kotterinc.com/ methodology/8-steps/</w:t>
        </w:r>
      </w:hyperlink>
      <w:r w:rsidRPr="00977552">
        <w:rPr>
          <w:rFonts w:ascii="Arial" w:hAnsi="Arial" w:cs="Arial"/>
          <w:sz w:val="20"/>
          <w:szCs w:val="20"/>
        </w:rPr>
        <w:t xml:space="preserve">  (Accessed: 15 August 2022)</w:t>
      </w:r>
    </w:p>
    <w:p w14:paraId="6624011B" w14:textId="2C182AC6" w:rsidR="00D35D06" w:rsidRPr="00977552" w:rsidRDefault="00D35D06" w:rsidP="00842C9D">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Kritsonis</w:t>
      </w:r>
      <w:proofErr w:type="spellEnd"/>
      <w:r w:rsidRPr="00977552">
        <w:rPr>
          <w:rFonts w:ascii="Arial" w:hAnsi="Arial" w:cs="Arial"/>
          <w:sz w:val="20"/>
          <w:szCs w:val="20"/>
        </w:rPr>
        <w:t>, A. (2005). Comparison of change theories. International journal of scholarly academic intellectual diversity.</w:t>
      </w:r>
    </w:p>
    <w:p w14:paraId="30237549" w14:textId="6287483C" w:rsidR="00D76F0A" w:rsidRPr="00977552" w:rsidRDefault="00D76F0A"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Kubler-Ross, E. (1969). On Death and Dying: What the Dying Have to Teach Doctors, Nurses, Clergy and Their Own Families. New York: Taylor &amp; Francis.</w:t>
      </w:r>
    </w:p>
    <w:p w14:paraId="7C31F144" w14:textId="1B01D3B5" w:rsidR="005B19D3" w:rsidRPr="00977552" w:rsidRDefault="005B19D3"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Lewin, K. (1951). Field theory in social science. New York: Harper and Row.</w:t>
      </w:r>
    </w:p>
    <w:p w14:paraId="498A18A4" w14:textId="6CD49E5E" w:rsidR="00920402" w:rsidRPr="00977552" w:rsidRDefault="00920402" w:rsidP="00842C9D">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Linstead</w:t>
      </w:r>
      <w:proofErr w:type="spellEnd"/>
      <w:r w:rsidRPr="00977552">
        <w:rPr>
          <w:rFonts w:ascii="Arial" w:hAnsi="Arial" w:cs="Arial"/>
          <w:sz w:val="20"/>
          <w:szCs w:val="20"/>
        </w:rPr>
        <w:t xml:space="preserve">, S., </w:t>
      </w:r>
      <w:proofErr w:type="spellStart"/>
      <w:r w:rsidRPr="00977552">
        <w:rPr>
          <w:rFonts w:ascii="Arial" w:hAnsi="Arial" w:cs="Arial"/>
          <w:sz w:val="20"/>
          <w:szCs w:val="20"/>
        </w:rPr>
        <w:t>Fulop</w:t>
      </w:r>
      <w:proofErr w:type="spellEnd"/>
      <w:r w:rsidRPr="00977552">
        <w:rPr>
          <w:rFonts w:ascii="Arial" w:hAnsi="Arial" w:cs="Arial"/>
          <w:sz w:val="20"/>
          <w:szCs w:val="20"/>
        </w:rPr>
        <w:t xml:space="preserve">, L. &amp; Lilley, S. (2009). Management and organisation: A critical text. 2nd </w:t>
      </w:r>
      <w:proofErr w:type="spellStart"/>
      <w:proofErr w:type="gramStart"/>
      <w:r w:rsidRPr="00977552">
        <w:rPr>
          <w:rFonts w:ascii="Arial" w:hAnsi="Arial" w:cs="Arial"/>
          <w:sz w:val="20"/>
          <w:szCs w:val="20"/>
        </w:rPr>
        <w:t>ed.United</w:t>
      </w:r>
      <w:proofErr w:type="spellEnd"/>
      <w:proofErr w:type="gramEnd"/>
      <w:r w:rsidRPr="00977552">
        <w:rPr>
          <w:rFonts w:ascii="Arial" w:hAnsi="Arial" w:cs="Arial"/>
          <w:sz w:val="20"/>
          <w:szCs w:val="20"/>
        </w:rPr>
        <w:t xml:space="preserve"> States: </w:t>
      </w:r>
      <w:proofErr w:type="spellStart"/>
      <w:r w:rsidRPr="00977552">
        <w:rPr>
          <w:rFonts w:ascii="Arial" w:hAnsi="Arial" w:cs="Arial"/>
          <w:sz w:val="20"/>
          <w:szCs w:val="20"/>
        </w:rPr>
        <w:t>Pelgrave</w:t>
      </w:r>
      <w:proofErr w:type="spellEnd"/>
      <w:r w:rsidRPr="00977552">
        <w:rPr>
          <w:rFonts w:ascii="Arial" w:hAnsi="Arial" w:cs="Arial"/>
          <w:sz w:val="20"/>
          <w:szCs w:val="20"/>
        </w:rPr>
        <w:t xml:space="preserve"> Macmillan.</w:t>
      </w:r>
    </w:p>
    <w:p w14:paraId="300DD449" w14:textId="47C3A44E" w:rsidR="00AD5BB6" w:rsidRPr="00977552" w:rsidRDefault="00AD5BB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Lucey, J. (2008). Why is the Failure Rate for Organisational Change so high? Management Services, Winter 2008.</w:t>
      </w:r>
    </w:p>
    <w:p w14:paraId="6F5D93BC" w14:textId="583CD03F" w:rsidR="00A06347" w:rsidRPr="00977552" w:rsidRDefault="00A06347"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MacKay, D. (2014). The theoretical epistemology: A new perspective on some long-standing methodological issues in psychology, A Handbook for Data Analysis in the </w:t>
      </w:r>
      <w:proofErr w:type="spellStart"/>
      <w:r w:rsidRPr="00977552">
        <w:rPr>
          <w:rFonts w:ascii="Arial" w:hAnsi="Arial" w:cs="Arial"/>
          <w:sz w:val="20"/>
          <w:szCs w:val="20"/>
        </w:rPr>
        <w:t>Behaviorial</w:t>
      </w:r>
      <w:proofErr w:type="spellEnd"/>
      <w:r w:rsidRPr="00977552">
        <w:rPr>
          <w:rFonts w:ascii="Arial" w:hAnsi="Arial" w:cs="Arial"/>
          <w:sz w:val="20"/>
          <w:szCs w:val="20"/>
        </w:rPr>
        <w:t xml:space="preserve"> Sciences, Volume 1, Psychology Press, New York, London</w:t>
      </w:r>
    </w:p>
    <w:p w14:paraId="28F3FE37" w14:textId="7D3B5B55" w:rsidR="0077514C" w:rsidRPr="00977552" w:rsidRDefault="0077514C"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Martz, W. (2013). Evaluating organizational performance: Rational, natural, and open system models. The American Journal of Evaluation.</w:t>
      </w:r>
    </w:p>
    <w:p w14:paraId="039EA5A3" w14:textId="43E0FA6D" w:rsidR="00DD1236" w:rsidRPr="00977552" w:rsidRDefault="00DD123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McMillan E. (2004). Complexity, </w:t>
      </w:r>
      <w:proofErr w:type="spellStart"/>
      <w:proofErr w:type="gramStart"/>
      <w:r w:rsidRPr="00977552">
        <w:rPr>
          <w:rFonts w:ascii="Arial" w:hAnsi="Arial" w:cs="Arial"/>
          <w:sz w:val="20"/>
          <w:szCs w:val="20"/>
        </w:rPr>
        <w:t>organisations</w:t>
      </w:r>
      <w:proofErr w:type="spellEnd"/>
      <w:proofErr w:type="gramEnd"/>
      <w:r w:rsidRPr="00977552">
        <w:rPr>
          <w:rFonts w:ascii="Arial" w:hAnsi="Arial" w:cs="Arial"/>
          <w:sz w:val="20"/>
          <w:szCs w:val="20"/>
        </w:rPr>
        <w:t xml:space="preserve"> and change. London: Routledge Taylor &amp; Francis Group.</w:t>
      </w:r>
    </w:p>
    <w:p w14:paraId="3658AF7C" w14:textId="26A784CE" w:rsidR="00842C9D" w:rsidRPr="00977552" w:rsidRDefault="00842C9D"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Miles, M., Huberman, A. (1994). Qualitative Data Analysis. Thousand Oaks, CA: Sage Publications.</w:t>
      </w:r>
    </w:p>
    <w:p w14:paraId="713D2FE0" w14:textId="1F436E8D" w:rsidR="000A7AC6" w:rsidRPr="00977552" w:rsidRDefault="000A7AC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Mintzberg, H. 1989. Mintzberg on Management: inside our strange world of </w:t>
      </w:r>
      <w:proofErr w:type="spellStart"/>
      <w:r w:rsidRPr="00977552">
        <w:rPr>
          <w:rFonts w:ascii="Arial" w:hAnsi="Arial" w:cs="Arial"/>
          <w:sz w:val="20"/>
          <w:szCs w:val="20"/>
        </w:rPr>
        <w:t>organisations</w:t>
      </w:r>
      <w:proofErr w:type="spellEnd"/>
      <w:r w:rsidRPr="00977552">
        <w:rPr>
          <w:rFonts w:ascii="Arial" w:hAnsi="Arial" w:cs="Arial"/>
          <w:sz w:val="20"/>
          <w:szCs w:val="20"/>
        </w:rPr>
        <w:t>. Chicago: Free Press</w:t>
      </w:r>
    </w:p>
    <w:p w14:paraId="7AC2EB65" w14:textId="3E3A5C06" w:rsidR="00C56128" w:rsidRPr="00977552" w:rsidRDefault="00C56128"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Mohamad, M. M. et al. (2015) ‘Measuring the Validity and Reliability of Research Instruments’, Procedia – Social and Behavioral Sciences. Elsevier,</w:t>
      </w:r>
    </w:p>
    <w:p w14:paraId="1AE207A8" w14:textId="4753F3F5" w:rsidR="001D0947" w:rsidRPr="00977552" w:rsidRDefault="001D0947"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Myers, M. D. (2008). Qualitative Research in Business &amp; Management. SAGE Publications.</w:t>
      </w:r>
    </w:p>
    <w:p w14:paraId="04B7C042" w14:textId="6B5DDC51" w:rsidR="00B5626B" w:rsidRPr="00977552" w:rsidRDefault="00B5626B" w:rsidP="00CE34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Naoum</w:t>
      </w:r>
      <w:proofErr w:type="spellEnd"/>
      <w:r w:rsidRPr="00977552">
        <w:rPr>
          <w:rFonts w:ascii="Arial" w:hAnsi="Arial" w:cs="Arial"/>
          <w:sz w:val="20"/>
          <w:szCs w:val="20"/>
        </w:rPr>
        <w:t>, G., S. (2007). Dissertation research and writing for construction students. 2nd ED. UK Elsevier Ltd.</w:t>
      </w:r>
    </w:p>
    <w:p w14:paraId="36159F6D" w14:textId="27EB30B1" w:rsidR="00CE349A" w:rsidRPr="00977552" w:rsidRDefault="00CE349A" w:rsidP="00CE34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Ndahiro</w:t>
      </w:r>
      <w:proofErr w:type="spellEnd"/>
      <w:r w:rsidRPr="00977552">
        <w:rPr>
          <w:rFonts w:ascii="Arial" w:hAnsi="Arial" w:cs="Arial"/>
          <w:sz w:val="20"/>
          <w:szCs w:val="20"/>
        </w:rPr>
        <w:t xml:space="preserve"> S., Shukla J., </w:t>
      </w:r>
      <w:proofErr w:type="spellStart"/>
      <w:r w:rsidRPr="00977552">
        <w:rPr>
          <w:rFonts w:ascii="Arial" w:hAnsi="Arial" w:cs="Arial"/>
          <w:sz w:val="20"/>
          <w:szCs w:val="20"/>
        </w:rPr>
        <w:t>Oduor</w:t>
      </w:r>
      <w:proofErr w:type="spellEnd"/>
      <w:r w:rsidRPr="00977552">
        <w:rPr>
          <w:rFonts w:ascii="Arial" w:hAnsi="Arial" w:cs="Arial"/>
          <w:sz w:val="20"/>
          <w:szCs w:val="20"/>
        </w:rPr>
        <w:t xml:space="preserve"> J. (2015). Effect of change management on the performance of government institutions in Rwanda: A case of Rwanda revenue authority. International journal of business and management review.</w:t>
      </w:r>
    </w:p>
    <w:p w14:paraId="4ACC28EB" w14:textId="77777777" w:rsidR="00743FD9" w:rsidRPr="00977552" w:rsidRDefault="00743FD9" w:rsidP="00743FD9">
      <w:pPr>
        <w:pStyle w:val="BodyText"/>
        <w:kinsoku w:val="0"/>
        <w:overflowPunct w:val="0"/>
        <w:spacing w:before="278"/>
        <w:jc w:val="both"/>
        <w:rPr>
          <w:rFonts w:ascii="Arial" w:hAnsi="Arial" w:cs="Arial"/>
          <w:sz w:val="20"/>
          <w:szCs w:val="20"/>
        </w:rPr>
      </w:pPr>
      <w:r w:rsidRPr="00977552">
        <w:rPr>
          <w:rFonts w:ascii="Arial" w:hAnsi="Arial" w:cs="Arial"/>
          <w:sz w:val="20"/>
          <w:szCs w:val="20"/>
        </w:rPr>
        <w:t>Neuman, W.L. (2003) “Social Research Methods: Qualitative and Quantitative Approaches” Allyn and Bacon</w:t>
      </w:r>
    </w:p>
    <w:p w14:paraId="202AFE1C" w14:textId="2C632894" w:rsidR="00C2043C" w:rsidRPr="00977552" w:rsidRDefault="00C2043C" w:rsidP="00DB7A77">
      <w:pPr>
        <w:pStyle w:val="BodyText"/>
        <w:kinsoku w:val="0"/>
        <w:overflowPunct w:val="0"/>
        <w:spacing w:before="278"/>
        <w:jc w:val="both"/>
        <w:rPr>
          <w:rFonts w:ascii="Arial" w:hAnsi="Arial" w:cs="Arial"/>
          <w:sz w:val="20"/>
          <w:szCs w:val="20"/>
        </w:rPr>
      </w:pPr>
      <w:r w:rsidRPr="00977552">
        <w:rPr>
          <w:rFonts w:ascii="Arial" w:hAnsi="Arial" w:cs="Arial"/>
          <w:sz w:val="20"/>
          <w:szCs w:val="20"/>
        </w:rPr>
        <w:t>Oppenheim, N. (2000). Questionnaire Design, Interviewing and Attitude Measurement. London: Printer Publications.</w:t>
      </w:r>
    </w:p>
    <w:p w14:paraId="5806CBDC" w14:textId="2E0F688F" w:rsidR="00DB7A77" w:rsidRPr="00977552" w:rsidRDefault="00DB7A77" w:rsidP="00DB7A77">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Orlikowski</w:t>
      </w:r>
      <w:proofErr w:type="spellEnd"/>
      <w:r w:rsidRPr="00977552">
        <w:rPr>
          <w:rFonts w:ascii="Arial" w:hAnsi="Arial" w:cs="Arial"/>
          <w:sz w:val="20"/>
          <w:szCs w:val="20"/>
        </w:rPr>
        <w:t>, W. 1996. Improvising organisational transformation over time: a situated change perspective. Information Systems Research</w:t>
      </w:r>
    </w:p>
    <w:p w14:paraId="1E0FB206" w14:textId="53A6FFF4" w:rsidR="002453EE" w:rsidRPr="00977552" w:rsidRDefault="002453EE">
      <w:pPr>
        <w:pStyle w:val="BodyText"/>
        <w:kinsoku w:val="0"/>
        <w:overflowPunct w:val="0"/>
        <w:spacing w:before="278"/>
        <w:jc w:val="both"/>
        <w:rPr>
          <w:rFonts w:ascii="Arial" w:hAnsi="Arial" w:cs="Arial"/>
          <w:sz w:val="20"/>
          <w:szCs w:val="20"/>
        </w:rPr>
      </w:pPr>
      <w:r w:rsidRPr="00977552">
        <w:rPr>
          <w:rFonts w:ascii="Arial" w:hAnsi="Arial" w:cs="Arial"/>
          <w:sz w:val="20"/>
          <w:szCs w:val="20"/>
        </w:rPr>
        <w:t>Paton, R. and McCalman, J. (2008), Change management, a guide to effective implementation, 3rd edition, JIR.</w:t>
      </w:r>
    </w:p>
    <w:p w14:paraId="7A1D9E93" w14:textId="77777777" w:rsidR="00977552" w:rsidRPr="00977552" w:rsidRDefault="00977552"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Patriot (2022). 6 HVAC Industry Challenges For 2022 (and 5 Emerging Trends).  Available at:  </w:t>
      </w:r>
      <w:hyperlink r:id="rId45" w:history="1">
        <w:r w:rsidRPr="00977552">
          <w:rPr>
            <w:rFonts w:ascii="Arial" w:hAnsi="Arial" w:cs="Arial"/>
            <w:sz w:val="20"/>
            <w:szCs w:val="20"/>
          </w:rPr>
          <w:t>https://patriotair.com/blog/hvac-news/6-hvac-industry-challenges-for-2022-and-5-emerging-trends/</w:t>
        </w:r>
      </w:hyperlink>
      <w:r w:rsidRPr="00977552">
        <w:rPr>
          <w:rFonts w:ascii="Arial" w:hAnsi="Arial" w:cs="Arial"/>
          <w:sz w:val="20"/>
          <w:szCs w:val="20"/>
        </w:rPr>
        <w:t xml:space="preserve"> (Accessed: 15 August 2022)</w:t>
      </w:r>
    </w:p>
    <w:p w14:paraId="18A41CAE" w14:textId="59BFB2ED" w:rsidR="005B19D3" w:rsidRPr="00977552" w:rsidRDefault="005B19D3">
      <w:pPr>
        <w:pStyle w:val="BodyText"/>
        <w:kinsoku w:val="0"/>
        <w:overflowPunct w:val="0"/>
        <w:spacing w:before="278"/>
        <w:jc w:val="both"/>
        <w:rPr>
          <w:rFonts w:ascii="Arial" w:hAnsi="Arial" w:cs="Arial"/>
          <w:sz w:val="20"/>
          <w:szCs w:val="20"/>
        </w:rPr>
      </w:pPr>
      <w:r w:rsidRPr="00977552">
        <w:rPr>
          <w:rFonts w:ascii="Arial" w:hAnsi="Arial" w:cs="Arial"/>
          <w:sz w:val="20"/>
          <w:szCs w:val="20"/>
        </w:rPr>
        <w:t>Peters, T.J. &amp; Waterman, R.H. (1982). In search of excellence: Lessons from America’s best run companies. London: Harper and Row.</w:t>
      </w:r>
    </w:p>
    <w:p w14:paraId="56AE7488" w14:textId="2F7E3AD7" w:rsidR="00672600" w:rsidRPr="00977552" w:rsidRDefault="005120F5">
      <w:pPr>
        <w:pStyle w:val="BodyText"/>
        <w:kinsoku w:val="0"/>
        <w:overflowPunct w:val="0"/>
        <w:spacing w:before="278"/>
        <w:jc w:val="both"/>
        <w:rPr>
          <w:rFonts w:ascii="Arial" w:hAnsi="Arial" w:cs="Arial"/>
          <w:sz w:val="20"/>
          <w:szCs w:val="20"/>
        </w:rPr>
      </w:pPr>
      <w:r w:rsidRPr="00977552">
        <w:rPr>
          <w:rFonts w:ascii="Arial" w:hAnsi="Arial" w:cs="Arial"/>
          <w:sz w:val="20"/>
          <w:szCs w:val="20"/>
        </w:rPr>
        <w:t>Pomeroy</w:t>
      </w:r>
      <w:r w:rsidR="00551240" w:rsidRPr="00977552">
        <w:rPr>
          <w:rFonts w:ascii="Arial" w:hAnsi="Arial" w:cs="Arial"/>
          <w:sz w:val="20"/>
          <w:szCs w:val="20"/>
        </w:rPr>
        <w:t>,</w:t>
      </w:r>
      <w:r w:rsidRPr="00977552">
        <w:rPr>
          <w:rFonts w:ascii="Arial" w:hAnsi="Arial" w:cs="Arial"/>
          <w:sz w:val="20"/>
          <w:szCs w:val="20"/>
        </w:rPr>
        <w:t xml:space="preserve"> K. (2022) Recent Trends </w:t>
      </w:r>
      <w:proofErr w:type="gramStart"/>
      <w:r w:rsidRPr="00977552">
        <w:rPr>
          <w:rFonts w:ascii="Arial" w:hAnsi="Arial" w:cs="Arial"/>
          <w:sz w:val="20"/>
          <w:szCs w:val="20"/>
        </w:rPr>
        <w:t>In</w:t>
      </w:r>
      <w:proofErr w:type="gramEnd"/>
      <w:r w:rsidRPr="00977552">
        <w:rPr>
          <w:rFonts w:ascii="Arial" w:hAnsi="Arial" w:cs="Arial"/>
          <w:sz w:val="20"/>
          <w:szCs w:val="20"/>
        </w:rPr>
        <w:t xml:space="preserve"> HVAC And Energy Efficiency. Available at: </w:t>
      </w:r>
      <w:hyperlink r:id="rId46" w:history="1">
        <w:r w:rsidR="0092650E" w:rsidRPr="00977552">
          <w:rPr>
            <w:rFonts w:ascii="Arial" w:hAnsi="Arial" w:cs="Arial"/>
            <w:sz w:val="20"/>
            <w:szCs w:val="20"/>
          </w:rPr>
          <w:t>https://www.forbes.com/sites/forbesbusinesscouncil/2022/01/06/recent-trends-in-hvac-and-energy-efficiency/?sh=52f4582b46e5</w:t>
        </w:r>
      </w:hyperlink>
      <w:r w:rsidR="0092650E" w:rsidRPr="00977552">
        <w:rPr>
          <w:rFonts w:ascii="Arial" w:hAnsi="Arial" w:cs="Arial"/>
          <w:sz w:val="20"/>
          <w:szCs w:val="20"/>
        </w:rPr>
        <w:t xml:space="preserve"> (Accessed: 15 August 2022)</w:t>
      </w:r>
    </w:p>
    <w:p w14:paraId="30F3B8DA" w14:textId="4AD6DD81" w:rsidR="00894363" w:rsidRPr="00977552" w:rsidRDefault="00894363" w:rsidP="00894363">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CLARC: The Role of People Managers in Change Management. Available at: </w:t>
      </w:r>
      <w:hyperlink r:id="rId47" w:history="1">
        <w:r w:rsidRPr="00977552">
          <w:rPr>
            <w:rFonts w:ascii="Arial" w:hAnsi="Arial" w:cs="Arial"/>
            <w:sz w:val="20"/>
            <w:szCs w:val="20"/>
          </w:rPr>
          <w:t>https://www.prosci.com/resources/articles/clarc-the-role-of-people-managers-in-change-management?hsLang=en-us</w:t>
        </w:r>
      </w:hyperlink>
      <w:r w:rsidRPr="00977552">
        <w:rPr>
          <w:rFonts w:ascii="Arial" w:hAnsi="Arial" w:cs="Arial"/>
          <w:sz w:val="20"/>
          <w:szCs w:val="20"/>
        </w:rPr>
        <w:t xml:space="preserve"> (Accessed: 15 August 2022)</w:t>
      </w:r>
    </w:p>
    <w:p w14:paraId="0714963D" w14:textId="77777777" w:rsidR="00653162" w:rsidRPr="00977552" w:rsidRDefault="00653162" w:rsidP="0065316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The Prosci ADKAR Model A powerful yet simple model for facilitating individual change. Available at: </w:t>
      </w:r>
      <w:hyperlink r:id="rId48" w:history="1">
        <w:r w:rsidRPr="00977552">
          <w:rPr>
            <w:rFonts w:ascii="Arial" w:hAnsi="Arial" w:cs="Arial"/>
            <w:sz w:val="20"/>
            <w:szCs w:val="20"/>
          </w:rPr>
          <w:t>https://www.prosci.com/methodology/adkar</w:t>
        </w:r>
      </w:hyperlink>
      <w:r w:rsidRPr="00977552">
        <w:rPr>
          <w:rFonts w:ascii="Arial" w:hAnsi="Arial" w:cs="Arial"/>
          <w:sz w:val="20"/>
          <w:szCs w:val="20"/>
        </w:rPr>
        <w:t xml:space="preserve"> (Accessed: 15 August 2022)</w:t>
      </w:r>
    </w:p>
    <w:p w14:paraId="1A752F86" w14:textId="77777777" w:rsidR="0078712A" w:rsidRPr="00977552" w:rsidRDefault="0078712A" w:rsidP="00977552">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and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w:t>
      </w:r>
    </w:p>
    <w:p w14:paraId="1CACEE7D"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organizations in the United Arab </w:t>
      </w:r>
      <w:proofErr w:type="spellStart"/>
      <w:r w:rsidRPr="00977552">
        <w:rPr>
          <w:rFonts w:ascii="Arial" w:hAnsi="Arial" w:cs="Arial"/>
          <w:sz w:val="20"/>
          <w:szCs w:val="20"/>
        </w:rPr>
        <w:t>Emirates</w:t>
      </w:r>
      <w:proofErr w:type="gramStart"/>
      <w:r w:rsidRPr="00977552">
        <w:rPr>
          <w:rFonts w:ascii="Arial" w:hAnsi="Arial" w:cs="Arial"/>
          <w:sz w:val="20"/>
          <w:szCs w:val="20"/>
        </w:rPr>
        <w:t>”,International</w:t>
      </w:r>
      <w:proofErr w:type="spellEnd"/>
      <w:proofErr w:type="gramEnd"/>
      <w:r w:rsidRPr="00977552">
        <w:rPr>
          <w:rFonts w:ascii="Arial" w:hAnsi="Arial" w:cs="Arial"/>
          <w:sz w:val="20"/>
          <w:szCs w:val="20"/>
        </w:rPr>
        <w:t xml:space="preserve"> Journal of</w:t>
      </w:r>
    </w:p>
    <w:p w14:paraId="3145FDD7"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Knowledge, Culture and Change Management,</w:t>
      </w:r>
    </w:p>
    <w:p w14:paraId="6A621453" w14:textId="77777777" w:rsidR="0078712A" w:rsidRPr="00977552" w:rsidRDefault="0078712A" w:rsidP="00977552">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and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w:t>
      </w:r>
    </w:p>
    <w:p w14:paraId="4FB2A7EA"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organizations in the United Arab </w:t>
      </w:r>
      <w:proofErr w:type="spellStart"/>
      <w:r w:rsidRPr="00977552">
        <w:rPr>
          <w:rFonts w:ascii="Arial" w:hAnsi="Arial" w:cs="Arial"/>
          <w:sz w:val="20"/>
          <w:szCs w:val="20"/>
        </w:rPr>
        <w:t>Emirates</w:t>
      </w:r>
      <w:proofErr w:type="gramStart"/>
      <w:r w:rsidRPr="00977552">
        <w:rPr>
          <w:rFonts w:ascii="Arial" w:hAnsi="Arial" w:cs="Arial"/>
          <w:sz w:val="20"/>
          <w:szCs w:val="20"/>
        </w:rPr>
        <w:t>”,International</w:t>
      </w:r>
      <w:proofErr w:type="spellEnd"/>
      <w:proofErr w:type="gramEnd"/>
      <w:r w:rsidRPr="00977552">
        <w:rPr>
          <w:rFonts w:ascii="Arial" w:hAnsi="Arial" w:cs="Arial"/>
          <w:sz w:val="20"/>
          <w:szCs w:val="20"/>
        </w:rPr>
        <w:t xml:space="preserve"> Journal of</w:t>
      </w:r>
    </w:p>
    <w:p w14:paraId="13E0AE34"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FA5BE51" w14:textId="77777777" w:rsidR="0078712A" w:rsidRPr="00977552" w:rsidRDefault="0078712A" w:rsidP="00977552">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and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w:t>
      </w:r>
    </w:p>
    <w:p w14:paraId="44832CDA"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organizations in the United Arab </w:t>
      </w:r>
      <w:proofErr w:type="spellStart"/>
      <w:r w:rsidRPr="00977552">
        <w:rPr>
          <w:rFonts w:ascii="Arial" w:hAnsi="Arial" w:cs="Arial"/>
          <w:sz w:val="20"/>
          <w:szCs w:val="20"/>
        </w:rPr>
        <w:t>Emirates</w:t>
      </w:r>
      <w:proofErr w:type="gramStart"/>
      <w:r w:rsidRPr="00977552">
        <w:rPr>
          <w:rFonts w:ascii="Arial" w:hAnsi="Arial" w:cs="Arial"/>
          <w:sz w:val="20"/>
          <w:szCs w:val="20"/>
        </w:rPr>
        <w:t>”,International</w:t>
      </w:r>
      <w:proofErr w:type="spellEnd"/>
      <w:proofErr w:type="gramEnd"/>
      <w:r w:rsidRPr="00977552">
        <w:rPr>
          <w:rFonts w:ascii="Arial" w:hAnsi="Arial" w:cs="Arial"/>
          <w:sz w:val="20"/>
          <w:szCs w:val="20"/>
        </w:rPr>
        <w:t xml:space="preserve"> Journal of</w:t>
      </w:r>
    </w:p>
    <w:p w14:paraId="775C71BF"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7EAEC8A" w14:textId="7DE9CE29" w:rsidR="0078712A" w:rsidRPr="00977552" w:rsidRDefault="0078712A" w:rsidP="0092650E">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&amp;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 public sector organizations in the United Arab Emirates. International Journal of Knowledge, Culture and Change Management.</w:t>
      </w:r>
    </w:p>
    <w:p w14:paraId="329434D3" w14:textId="339B4D22" w:rsidR="008C55C1" w:rsidRPr="00977552" w:rsidRDefault="008C55C1"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Robert, H., Waterman., Thomas, J., Peters., Julien, R., Phillips. (1980). Structure is not organization. Business Horizons</w:t>
      </w:r>
    </w:p>
    <w:p w14:paraId="04D31D5C" w14:textId="6CD7EB62" w:rsidR="000C3267" w:rsidRPr="00977552" w:rsidRDefault="000C3267" w:rsidP="000C3267">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Sande O., </w:t>
      </w:r>
      <w:proofErr w:type="spellStart"/>
      <w:r w:rsidRPr="00977552">
        <w:rPr>
          <w:rFonts w:ascii="Arial" w:hAnsi="Arial" w:cs="Arial"/>
          <w:sz w:val="20"/>
          <w:szCs w:val="20"/>
        </w:rPr>
        <w:t>Walela</w:t>
      </w:r>
      <w:proofErr w:type="spellEnd"/>
      <w:r w:rsidRPr="00977552">
        <w:rPr>
          <w:rFonts w:ascii="Arial" w:hAnsi="Arial" w:cs="Arial"/>
          <w:sz w:val="20"/>
          <w:szCs w:val="20"/>
        </w:rPr>
        <w:t xml:space="preserve"> K., </w:t>
      </w:r>
      <w:proofErr w:type="spellStart"/>
      <w:r w:rsidRPr="00977552">
        <w:rPr>
          <w:rFonts w:ascii="Arial" w:hAnsi="Arial" w:cs="Arial"/>
          <w:sz w:val="20"/>
          <w:szCs w:val="20"/>
        </w:rPr>
        <w:t>Wamukoya</w:t>
      </w:r>
      <w:proofErr w:type="spellEnd"/>
      <w:r w:rsidRPr="00977552">
        <w:rPr>
          <w:rFonts w:ascii="Arial" w:hAnsi="Arial" w:cs="Arial"/>
          <w:sz w:val="20"/>
          <w:szCs w:val="20"/>
        </w:rPr>
        <w:t xml:space="preserve"> O. (2015). Change management and performance of public secondary schools in Siaya sub county. International journal of scientific &amp; technology research.</w:t>
      </w:r>
    </w:p>
    <w:p w14:paraId="07A19594" w14:textId="3DB4C162" w:rsidR="009F5031" w:rsidRPr="00977552" w:rsidRDefault="009F5031" w:rsidP="009F503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Sale, J. E., </w:t>
      </w:r>
      <w:proofErr w:type="spellStart"/>
      <w:r w:rsidRPr="00977552">
        <w:rPr>
          <w:rFonts w:ascii="Arial" w:hAnsi="Arial" w:cs="Arial"/>
          <w:sz w:val="20"/>
          <w:szCs w:val="20"/>
        </w:rPr>
        <w:t>Lohfeld</w:t>
      </w:r>
      <w:proofErr w:type="spellEnd"/>
      <w:r w:rsidRPr="00977552">
        <w:rPr>
          <w:rFonts w:ascii="Arial" w:hAnsi="Arial" w:cs="Arial"/>
          <w:sz w:val="20"/>
          <w:szCs w:val="20"/>
        </w:rPr>
        <w:t>, L. H., &amp; Brazil, K. (2002). Revisiting the quantitative-qualitative debate: implications for mixed-methods research. Quality and quantity.</w:t>
      </w:r>
    </w:p>
    <w:p w14:paraId="3057C93B" w14:textId="52905F37" w:rsidR="0006051E" w:rsidRPr="00977552" w:rsidRDefault="0006051E" w:rsidP="0006051E">
      <w:pPr>
        <w:pStyle w:val="BodyText"/>
        <w:kinsoku w:val="0"/>
        <w:overflowPunct w:val="0"/>
        <w:spacing w:before="278"/>
        <w:jc w:val="both"/>
        <w:rPr>
          <w:rFonts w:ascii="Arial" w:hAnsi="Arial" w:cs="Arial"/>
          <w:sz w:val="20"/>
          <w:szCs w:val="20"/>
        </w:rPr>
      </w:pPr>
      <w:r w:rsidRPr="00977552">
        <w:rPr>
          <w:rFonts w:ascii="Arial" w:hAnsi="Arial" w:cs="Arial"/>
          <w:sz w:val="20"/>
          <w:szCs w:val="20"/>
        </w:rPr>
        <w:t>Saunders, M. N. K., Lewis, P., &amp; Thornhill, A. (2019). Research Methods for Business Students (8th edition). PEARSON.</w:t>
      </w:r>
    </w:p>
    <w:p w14:paraId="6E7CBE0C" w14:textId="54FE06CD" w:rsidR="009518CB" w:rsidRPr="00977552" w:rsidRDefault="009518CB"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Schreier, J. (2020) 18 Months After Red Dead Redemption 2, Rockstar Has Made Big Cultural Changes. Available at:  </w:t>
      </w:r>
      <w:hyperlink r:id="rId49" w:history="1">
        <w:r w:rsidRPr="00977552">
          <w:rPr>
            <w:rFonts w:ascii="Arial" w:hAnsi="Arial" w:cs="Arial"/>
            <w:sz w:val="20"/>
            <w:szCs w:val="20"/>
          </w:rPr>
          <w:t>https://kotaku.com/18-months-after-red-dead-redemption-2-rockstar-has-mad-1842880524</w:t>
        </w:r>
      </w:hyperlink>
      <w:r w:rsidRPr="00977552">
        <w:rPr>
          <w:rFonts w:ascii="Arial" w:hAnsi="Arial" w:cs="Arial"/>
          <w:sz w:val="20"/>
          <w:szCs w:val="20"/>
        </w:rPr>
        <w:t> (Accessed: 15 August 2022)</w:t>
      </w:r>
    </w:p>
    <w:p w14:paraId="25651583" w14:textId="77777777" w:rsidR="001F1B82" w:rsidRPr="00977552" w:rsidRDefault="001F1B82" w:rsidP="001F1B8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Schwartz-Shea, P., &amp; </w:t>
      </w:r>
      <w:proofErr w:type="spellStart"/>
      <w:r w:rsidRPr="00977552">
        <w:rPr>
          <w:rFonts w:ascii="Arial" w:hAnsi="Arial" w:cs="Arial"/>
          <w:sz w:val="20"/>
          <w:szCs w:val="20"/>
        </w:rPr>
        <w:t>Yanow</w:t>
      </w:r>
      <w:proofErr w:type="spellEnd"/>
      <w:r w:rsidRPr="00977552">
        <w:rPr>
          <w:rFonts w:ascii="Arial" w:hAnsi="Arial" w:cs="Arial"/>
          <w:sz w:val="20"/>
          <w:szCs w:val="20"/>
        </w:rPr>
        <w:t>, D. (2013). Interpretive research design: Concepts and processes. Routledge.</w:t>
      </w:r>
    </w:p>
    <w:p w14:paraId="04AA954E" w14:textId="41724FA0" w:rsidR="0076197F" w:rsidRPr="00977552" w:rsidRDefault="0076197F" w:rsidP="0092650E">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Shivappa</w:t>
      </w:r>
      <w:proofErr w:type="spellEnd"/>
      <w:r w:rsidRPr="00977552">
        <w:rPr>
          <w:rFonts w:ascii="Arial" w:hAnsi="Arial" w:cs="Arial"/>
          <w:sz w:val="20"/>
          <w:szCs w:val="20"/>
        </w:rPr>
        <w:t xml:space="preserve">, R. (2015). Change Management Concept, Process, Principles and Skills. Available at: </w:t>
      </w:r>
      <w:hyperlink r:id="rId50" w:history="1">
        <w:r w:rsidRPr="00977552">
          <w:rPr>
            <w:rFonts w:ascii="Arial" w:hAnsi="Arial" w:cs="Arial"/>
            <w:sz w:val="20"/>
            <w:szCs w:val="20"/>
          </w:rPr>
          <w:t>https://www.slideshare.net/shivapparamakrishna/change-manage-dr-r-shivappa</w:t>
        </w:r>
      </w:hyperlink>
      <w:r w:rsidRPr="00977552">
        <w:rPr>
          <w:rFonts w:ascii="Arial" w:hAnsi="Arial" w:cs="Arial"/>
          <w:sz w:val="20"/>
          <w:szCs w:val="20"/>
        </w:rPr>
        <w:t xml:space="preserve"> (Accessed: 15 August 2022)</w:t>
      </w:r>
    </w:p>
    <w:p w14:paraId="3FBCF987" w14:textId="341D8342" w:rsidR="006245B3" w:rsidRPr="00977552" w:rsidRDefault="006245B3"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Silverman, D. (2013). Doing Qualitative Research: A practical handbook. London: Sage.</w:t>
      </w:r>
    </w:p>
    <w:p w14:paraId="33B26C15" w14:textId="281B70A4" w:rsidR="005A2669" w:rsidRPr="00977552" w:rsidRDefault="005A2669"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 K. (1993). After the demise of empiricism: The problem of judging social and education inquiry.</w:t>
      </w:r>
    </w:p>
    <w:p w14:paraId="3567EDA7" w14:textId="323B9AE7" w:rsidR="0006051E" w:rsidRPr="00977552" w:rsidRDefault="0006051E"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J.S., Lee, L. and Gleim, M. (2009). The impact of RFID on service organizations: a service profit chain perspective, Managing Service Quality.</w:t>
      </w:r>
    </w:p>
    <w:p w14:paraId="4AA2DC29" w14:textId="57DF87C1" w:rsidR="0092650E" w:rsidRPr="00977552" w:rsidRDefault="0092650E" w:rsidP="0092650E">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Stensaker</w:t>
      </w:r>
      <w:proofErr w:type="spellEnd"/>
      <w:r w:rsidRPr="00977552">
        <w:rPr>
          <w:rFonts w:ascii="Arial" w:hAnsi="Arial" w:cs="Arial"/>
          <w:sz w:val="20"/>
          <w:szCs w:val="20"/>
        </w:rPr>
        <w:t xml:space="preserve">, B., </w:t>
      </w:r>
      <w:proofErr w:type="spellStart"/>
      <w:r w:rsidRPr="00977552">
        <w:rPr>
          <w:rFonts w:ascii="Arial" w:hAnsi="Arial" w:cs="Arial"/>
          <w:sz w:val="20"/>
          <w:szCs w:val="20"/>
        </w:rPr>
        <w:t>Sarrico</w:t>
      </w:r>
      <w:proofErr w:type="spellEnd"/>
      <w:r w:rsidRPr="00977552">
        <w:rPr>
          <w:rFonts w:ascii="Arial" w:hAnsi="Arial" w:cs="Arial"/>
          <w:sz w:val="20"/>
          <w:szCs w:val="20"/>
        </w:rPr>
        <w:t xml:space="preserve">, C., </w:t>
      </w:r>
      <w:proofErr w:type="spellStart"/>
      <w:r w:rsidRPr="00977552">
        <w:rPr>
          <w:rFonts w:ascii="Arial" w:hAnsi="Arial" w:cs="Arial"/>
          <w:sz w:val="20"/>
          <w:szCs w:val="20"/>
        </w:rPr>
        <w:t>Välimaa</w:t>
      </w:r>
      <w:proofErr w:type="spellEnd"/>
      <w:r w:rsidRPr="00977552">
        <w:rPr>
          <w:rFonts w:ascii="Arial" w:hAnsi="Arial" w:cs="Arial"/>
          <w:sz w:val="20"/>
          <w:szCs w:val="20"/>
        </w:rPr>
        <w:t xml:space="preserve">, J. (2012). Managing Reform in Universities: The dynamics of culture, </w:t>
      </w:r>
      <w:proofErr w:type="gramStart"/>
      <w:r w:rsidRPr="00977552">
        <w:rPr>
          <w:rFonts w:ascii="Arial" w:hAnsi="Arial" w:cs="Arial"/>
          <w:sz w:val="20"/>
          <w:szCs w:val="20"/>
        </w:rPr>
        <w:t>identity</w:t>
      </w:r>
      <w:proofErr w:type="gramEnd"/>
      <w:r w:rsidRPr="00977552">
        <w:rPr>
          <w:rFonts w:ascii="Arial" w:hAnsi="Arial" w:cs="Arial"/>
          <w:sz w:val="20"/>
          <w:szCs w:val="20"/>
        </w:rPr>
        <w:t xml:space="preserve"> and organizational change. New York, NY: Palgrave </w:t>
      </w:r>
      <w:proofErr w:type="spellStart"/>
      <w:r w:rsidRPr="00977552">
        <w:rPr>
          <w:rFonts w:ascii="Arial" w:hAnsi="Arial" w:cs="Arial"/>
          <w:sz w:val="20"/>
          <w:szCs w:val="20"/>
        </w:rPr>
        <w:t>MacMillian</w:t>
      </w:r>
      <w:proofErr w:type="spellEnd"/>
      <w:r w:rsidRPr="00977552">
        <w:rPr>
          <w:rFonts w:ascii="Arial" w:hAnsi="Arial" w:cs="Arial"/>
          <w:sz w:val="20"/>
          <w:szCs w:val="20"/>
        </w:rPr>
        <w:t>.</w:t>
      </w:r>
    </w:p>
    <w:p w14:paraId="32AA96A1" w14:textId="71A4CA60" w:rsidR="00EE5060" w:rsidRPr="00977552" w:rsidRDefault="00EE5060" w:rsidP="00EE506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Stobierski</w:t>
      </w:r>
      <w:proofErr w:type="spellEnd"/>
      <w:r w:rsidRPr="00977552">
        <w:rPr>
          <w:rFonts w:ascii="Arial" w:hAnsi="Arial" w:cs="Arial"/>
          <w:sz w:val="20"/>
          <w:szCs w:val="20"/>
        </w:rPr>
        <w:t xml:space="preserve">, T. (2020) 5 TIPS FOR MANAGING CHANGE IN THE WORKPLACE. Available at: </w:t>
      </w:r>
      <w:hyperlink r:id="rId51" w:history="1">
        <w:r w:rsidRPr="00977552">
          <w:rPr>
            <w:rFonts w:ascii="Arial" w:hAnsi="Arial" w:cs="Arial"/>
            <w:sz w:val="20"/>
            <w:szCs w:val="20"/>
          </w:rPr>
          <w:t>https://online.hbs.edu/blog/post/managing-change-in-the-workplace</w:t>
        </w:r>
      </w:hyperlink>
      <w:r w:rsidRPr="00977552">
        <w:rPr>
          <w:rFonts w:ascii="Arial" w:hAnsi="Arial" w:cs="Arial"/>
          <w:sz w:val="20"/>
          <w:szCs w:val="20"/>
        </w:rPr>
        <w:t xml:space="preserve"> (Accessed: 15 August 2022)</w:t>
      </w:r>
    </w:p>
    <w:p w14:paraId="61C5AF89" w14:textId="2A1E90C6" w:rsidR="004B07C1" w:rsidRPr="00977552" w:rsidRDefault="004B07C1" w:rsidP="004B07C1">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Stobierski</w:t>
      </w:r>
      <w:proofErr w:type="spellEnd"/>
      <w:r w:rsidRPr="00977552">
        <w:rPr>
          <w:rFonts w:ascii="Arial" w:hAnsi="Arial" w:cs="Arial"/>
          <w:sz w:val="20"/>
          <w:szCs w:val="20"/>
        </w:rPr>
        <w:t xml:space="preserve">, T. (2020) ORGANIZATIONAL CHANGE MANAGEMENT: WHAT IT IS &amp; WHY IT’S IMPORTANT. Available at: https://online.hbs.edu/blog/post/organizational-change-management </w:t>
      </w:r>
      <w:r w:rsidRPr="00977552">
        <w:rPr>
          <w:rFonts w:ascii="Arial" w:hAnsi="Arial" w:cs="Arial"/>
          <w:sz w:val="20"/>
          <w:szCs w:val="20"/>
        </w:rPr>
        <w:lastRenderedPageBreak/>
        <w:t>(Accessed: 15 August 2022)</w:t>
      </w:r>
    </w:p>
    <w:p w14:paraId="3416F5E2" w14:textId="21B4355C" w:rsidR="0092650E" w:rsidRPr="00977552" w:rsidRDefault="0007460B">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Sumitani</w:t>
      </w:r>
      <w:proofErr w:type="spellEnd"/>
      <w:r w:rsidRPr="00977552">
        <w:rPr>
          <w:rFonts w:ascii="Arial" w:hAnsi="Arial" w:cs="Arial"/>
          <w:sz w:val="20"/>
          <w:szCs w:val="20"/>
        </w:rPr>
        <w:t xml:space="preserve">, A. (2020) How to Implement Change Management: A Step-By-Step Guide to Successful Organizational Change. Available at: </w:t>
      </w:r>
      <w:hyperlink r:id="rId52" w:history="1">
        <w:r w:rsidRPr="00977552">
          <w:rPr>
            <w:rFonts w:ascii="Arial" w:hAnsi="Arial" w:cs="Arial"/>
            <w:sz w:val="20"/>
            <w:szCs w:val="20"/>
          </w:rPr>
          <w:t>https://www.tinypulse.com/blog/</w:t>
        </w:r>
      </w:hyperlink>
      <w:r w:rsidRPr="00977552">
        <w:rPr>
          <w:rFonts w:ascii="Arial" w:hAnsi="Arial" w:cs="Arial"/>
          <w:sz w:val="20"/>
          <w:szCs w:val="20"/>
        </w:rPr>
        <w:t xml:space="preserve"> how-to-implement-change-management-a-step-by-step-guide-to-successful-organizational-change</w:t>
      </w:r>
      <w:r w:rsidR="00EE5060" w:rsidRPr="00977552">
        <w:rPr>
          <w:rFonts w:ascii="Arial" w:hAnsi="Arial" w:cs="Arial"/>
          <w:sz w:val="20"/>
          <w:szCs w:val="20"/>
        </w:rPr>
        <w:t xml:space="preserve"> (Accessed: 15 August 2022)</w:t>
      </w:r>
    </w:p>
    <w:p w14:paraId="3C0F79F2" w14:textId="23D1CB42" w:rsidR="001F1B82" w:rsidRPr="00977552" w:rsidRDefault="001F1B82"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Sutton, J. &amp; Austin, Z. (2015) Qualitative Research: Data Collection, Analysis, and Management, Canadian Journal of Hospital Pharmacy.</w:t>
      </w:r>
    </w:p>
    <w:p w14:paraId="27F3E06C" w14:textId="25C9D8AA" w:rsidR="00B72057" w:rsidRPr="00977552" w:rsidRDefault="00B72057" w:rsidP="00B72057">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Ten Have, S., Ten Have, W., </w:t>
      </w:r>
      <w:proofErr w:type="spellStart"/>
      <w:r w:rsidRPr="00977552">
        <w:rPr>
          <w:rFonts w:ascii="Arial" w:hAnsi="Arial" w:cs="Arial"/>
          <w:sz w:val="20"/>
          <w:szCs w:val="20"/>
        </w:rPr>
        <w:t>Huijsmans</w:t>
      </w:r>
      <w:proofErr w:type="spellEnd"/>
      <w:r w:rsidRPr="00977552">
        <w:rPr>
          <w:rFonts w:ascii="Arial" w:hAnsi="Arial" w:cs="Arial"/>
          <w:sz w:val="20"/>
          <w:szCs w:val="20"/>
        </w:rPr>
        <w:t xml:space="preserve">, A. B. and Otto, M. (2016). Reconsidering change management: Applying evidence-based insights in change management practice. Vol. 16. London: Routledge. </w:t>
      </w:r>
    </w:p>
    <w:p w14:paraId="7BF27E89" w14:textId="35F16B88" w:rsidR="009518CB" w:rsidRPr="00977552" w:rsidRDefault="009518CB"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Thakur, V. and </w:t>
      </w:r>
      <w:proofErr w:type="spellStart"/>
      <w:r w:rsidRPr="00977552">
        <w:rPr>
          <w:rFonts w:ascii="Arial" w:hAnsi="Arial" w:cs="Arial"/>
          <w:sz w:val="20"/>
          <w:szCs w:val="20"/>
        </w:rPr>
        <w:t>Mangla</w:t>
      </w:r>
      <w:proofErr w:type="spellEnd"/>
      <w:r w:rsidRPr="00977552">
        <w:rPr>
          <w:rFonts w:ascii="Arial" w:hAnsi="Arial" w:cs="Arial"/>
          <w:sz w:val="20"/>
          <w:szCs w:val="20"/>
        </w:rPr>
        <w:t>, S. (2019) “Change management for sustainability: Evaluating the role of human, operational and technological factors in leading Indian firms in home appliances sector”, Journal of Cleaner Production.</w:t>
      </w:r>
    </w:p>
    <w:p w14:paraId="4A3E0D4F" w14:textId="50E84AFA" w:rsidR="00B85E2C" w:rsidRPr="00977552" w:rsidRDefault="00B85E2C" w:rsidP="00B85E2C">
      <w:pPr>
        <w:pStyle w:val="BodyText"/>
        <w:kinsoku w:val="0"/>
        <w:overflowPunct w:val="0"/>
        <w:spacing w:before="278"/>
        <w:jc w:val="both"/>
        <w:rPr>
          <w:rFonts w:ascii="Arial" w:hAnsi="Arial" w:cs="Arial"/>
          <w:sz w:val="20"/>
          <w:szCs w:val="20"/>
        </w:rPr>
      </w:pPr>
      <w:r w:rsidRPr="00977552">
        <w:rPr>
          <w:rFonts w:ascii="Arial" w:hAnsi="Arial" w:cs="Arial"/>
          <w:sz w:val="20"/>
          <w:szCs w:val="20"/>
        </w:rPr>
        <w:t>Trinh, H. and O’Connor, S. J. (2002). Helpful or Harmful? The impact of Strategic change on the performance of U.S. urban hospitals. Health Services Research.</w:t>
      </w:r>
    </w:p>
    <w:p w14:paraId="58ED75C1" w14:textId="16F255EA" w:rsidR="003144D6" w:rsidRPr="00977552" w:rsidRDefault="003144D6" w:rsidP="003144D6">
      <w:pPr>
        <w:pStyle w:val="BodyText"/>
        <w:kinsoku w:val="0"/>
        <w:overflowPunct w:val="0"/>
        <w:spacing w:before="278"/>
        <w:jc w:val="both"/>
        <w:rPr>
          <w:rFonts w:ascii="Arial" w:hAnsi="Arial" w:cs="Arial"/>
          <w:sz w:val="20"/>
          <w:szCs w:val="20"/>
        </w:rPr>
      </w:pPr>
      <w:r w:rsidRPr="00977552">
        <w:rPr>
          <w:rFonts w:ascii="Arial" w:hAnsi="Arial" w:cs="Arial"/>
          <w:sz w:val="20"/>
          <w:szCs w:val="20"/>
        </w:rPr>
        <w:t>Van de Ven, A. H., and Poole, M.S (1995). Explaining Development and Change in Organizations. Academy of Management Review.</w:t>
      </w:r>
    </w:p>
    <w:p w14:paraId="196FBC1A" w14:textId="23F3BEDA" w:rsidR="00CA7531" w:rsidRPr="00977552" w:rsidRDefault="00CA7531"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Whelan-Berry, K., &amp; Somerville, K. (2010). Linking change drivers and the organizational change process: A review and synthesis. Journal of Change Management.</w:t>
      </w:r>
    </w:p>
    <w:p w14:paraId="12EBF908" w14:textId="7BEE3B28" w:rsidR="00F214C9" w:rsidRPr="00977552" w:rsidRDefault="00F214C9"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Ye, Jun, </w:t>
      </w:r>
      <w:proofErr w:type="spellStart"/>
      <w:r w:rsidRPr="00977552">
        <w:rPr>
          <w:rFonts w:ascii="Arial" w:hAnsi="Arial" w:cs="Arial"/>
          <w:sz w:val="20"/>
          <w:szCs w:val="20"/>
        </w:rPr>
        <w:t>Detelina</w:t>
      </w:r>
      <w:proofErr w:type="spellEnd"/>
      <w:r w:rsidRPr="00977552">
        <w:rPr>
          <w:rFonts w:ascii="Arial" w:hAnsi="Arial" w:cs="Arial"/>
          <w:sz w:val="20"/>
          <w:szCs w:val="20"/>
        </w:rPr>
        <w:t xml:space="preserve"> </w:t>
      </w:r>
      <w:proofErr w:type="spellStart"/>
      <w:r w:rsidRPr="00977552">
        <w:rPr>
          <w:rFonts w:ascii="Arial" w:hAnsi="Arial" w:cs="Arial"/>
          <w:sz w:val="20"/>
          <w:szCs w:val="20"/>
        </w:rPr>
        <w:t>Marinova</w:t>
      </w:r>
      <w:proofErr w:type="spellEnd"/>
      <w:r w:rsidRPr="00977552">
        <w:rPr>
          <w:rFonts w:ascii="Arial" w:hAnsi="Arial" w:cs="Arial"/>
          <w:sz w:val="20"/>
          <w:szCs w:val="20"/>
        </w:rPr>
        <w:t xml:space="preserve">, and </w:t>
      </w:r>
      <w:proofErr w:type="spellStart"/>
      <w:r w:rsidRPr="00977552">
        <w:rPr>
          <w:rFonts w:ascii="Arial" w:hAnsi="Arial" w:cs="Arial"/>
          <w:sz w:val="20"/>
          <w:szCs w:val="20"/>
        </w:rPr>
        <w:t>Jagdip</w:t>
      </w:r>
      <w:proofErr w:type="spellEnd"/>
      <w:r w:rsidRPr="00977552">
        <w:rPr>
          <w:rFonts w:ascii="Arial" w:hAnsi="Arial" w:cs="Arial"/>
          <w:sz w:val="20"/>
          <w:szCs w:val="20"/>
        </w:rPr>
        <w:t xml:space="preserve"> Singh (2007), “Strategic Change Implementation and Performance Loss in the Front Lines,” Journal of Marketing.</w:t>
      </w:r>
    </w:p>
    <w:p w14:paraId="0C3EF590" w14:textId="5EFA293F" w:rsidR="00050430" w:rsidRPr="00977552" w:rsidRDefault="00050430"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(2009). Case study research: Design and methods, 4th. California: Thousand Oaks.</w:t>
      </w:r>
    </w:p>
    <w:p w14:paraId="22316D96" w14:textId="77777777" w:rsidR="00623F35" w:rsidRPr="00623F35" w:rsidRDefault="00623F35" w:rsidP="00623F35">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(2018). Case Study Research: Design and Methods. 6th ed. Thousand Oaks. CA: SAGE</w:t>
      </w:r>
      <w:r w:rsidRPr="00623F35">
        <w:rPr>
          <w:rFonts w:ascii="Arial" w:hAnsi="Arial" w:cs="Arial"/>
          <w:sz w:val="20"/>
          <w:szCs w:val="20"/>
        </w:rPr>
        <w:t xml:space="preserve"> </w:t>
      </w:r>
    </w:p>
    <w:p w14:paraId="3E0D35F2" w14:textId="38D63EE6" w:rsidR="00DF6D5F" w:rsidRDefault="00DF6D5F">
      <w:pPr>
        <w:spacing w:after="160" w:line="259" w:lineRule="auto"/>
        <w:rPr>
          <w:rFonts w:ascii="Arial" w:eastAsiaTheme="minorEastAsia" w:hAnsi="Arial" w:cs="Arial"/>
          <w:sz w:val="20"/>
          <w:szCs w:val="20"/>
        </w:rPr>
      </w:pPr>
      <w:r>
        <w:rPr>
          <w:rFonts w:ascii="Arial" w:hAnsi="Arial" w:cs="Arial"/>
          <w:sz w:val="20"/>
          <w:szCs w:val="20"/>
        </w:rPr>
        <w:br w:type="page"/>
      </w:r>
    </w:p>
    <w:p w14:paraId="0CAE6DA1" w14:textId="55C00E5A" w:rsidR="00DF6D5F" w:rsidRDefault="00DF6D5F" w:rsidP="00DF6D5F">
      <w:pPr>
        <w:pStyle w:val="Heading1"/>
        <w:rPr>
          <w:rFonts w:ascii="Arial" w:hAnsi="Arial" w:cs="Arial"/>
          <w:b/>
          <w:bCs/>
          <w:color w:val="auto"/>
          <w:sz w:val="24"/>
          <w:szCs w:val="24"/>
        </w:rPr>
      </w:pPr>
      <w:bookmarkStart w:id="83" w:name="_Toc124529562"/>
      <w:r>
        <w:rPr>
          <w:rFonts w:ascii="Arial" w:hAnsi="Arial" w:cs="Arial"/>
          <w:b/>
          <w:bCs/>
          <w:color w:val="auto"/>
          <w:sz w:val="24"/>
          <w:szCs w:val="24"/>
        </w:rPr>
        <w:lastRenderedPageBreak/>
        <w:t>APPENDIX I: INTERVIEW GUIDE</w:t>
      </w:r>
      <w:bookmarkEnd w:id="83"/>
    </w:p>
    <w:p w14:paraId="43F36FD5" w14:textId="77777777" w:rsidR="00DF6D5F" w:rsidRPr="00DF6D5F" w:rsidRDefault="00DF6D5F" w:rsidP="00DF6D5F"/>
    <w:p w14:paraId="060A5734" w14:textId="6D583A2A" w:rsidR="00DF6D5F" w:rsidRPr="00DF6D5F" w:rsidRDefault="00DF6D5F" w:rsidP="00DF6D5F">
      <w:pPr>
        <w:spacing w:line="480" w:lineRule="auto"/>
        <w:jc w:val="both"/>
        <w:rPr>
          <w:rFonts w:ascii="Arial" w:hAnsi="Arial" w:cs="Arial"/>
          <w:b/>
          <w:bCs/>
        </w:rPr>
      </w:pPr>
      <w:r w:rsidRPr="00DF6D5F">
        <w:rPr>
          <w:rFonts w:ascii="Arial" w:hAnsi="Arial" w:cs="Arial"/>
          <w:b/>
          <w:bCs/>
        </w:rPr>
        <w:t>Section A: Background Information</w:t>
      </w:r>
    </w:p>
    <w:p w14:paraId="2B4A1746" w14:textId="1C8A8379" w:rsidR="00DF6D5F" w:rsidRDefault="00DF6D5F" w:rsidP="00026489">
      <w:pPr>
        <w:pStyle w:val="ListParagraph"/>
        <w:numPr>
          <w:ilvl w:val="0"/>
          <w:numId w:val="13"/>
        </w:numPr>
        <w:spacing w:line="480" w:lineRule="auto"/>
        <w:ind w:left="426" w:hanging="426"/>
        <w:jc w:val="both"/>
        <w:rPr>
          <w:rFonts w:ascii="Arial" w:hAnsi="Arial" w:cs="Arial"/>
        </w:rPr>
      </w:pPr>
      <w:r w:rsidRPr="00DF6D5F">
        <w:rPr>
          <w:rFonts w:ascii="Arial" w:hAnsi="Arial" w:cs="Arial"/>
        </w:rPr>
        <w:t>What is your business role?</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08E267A4" w14:textId="77777777" w:rsidR="002A1F8E" w:rsidRPr="002A1F8E" w:rsidRDefault="002A1F8E" w:rsidP="002A1F8E">
      <w:pPr>
        <w:spacing w:line="480" w:lineRule="auto"/>
        <w:jc w:val="both"/>
        <w:rPr>
          <w:rFonts w:ascii="Arial" w:hAnsi="Arial" w:cs="Arial"/>
        </w:rPr>
      </w:pPr>
    </w:p>
    <w:p w14:paraId="3830052C" w14:textId="00E4625A" w:rsidR="00DF6D5F" w:rsidRDefault="00DF6D5F" w:rsidP="00026489">
      <w:pPr>
        <w:pStyle w:val="ListParagraph"/>
        <w:numPr>
          <w:ilvl w:val="0"/>
          <w:numId w:val="13"/>
        </w:numPr>
        <w:spacing w:line="480" w:lineRule="auto"/>
        <w:ind w:left="426" w:hanging="426"/>
        <w:jc w:val="both"/>
        <w:rPr>
          <w:rFonts w:ascii="Arial" w:hAnsi="Arial" w:cs="Arial"/>
        </w:rPr>
      </w:pPr>
      <w:r w:rsidRPr="00DF6D5F">
        <w:rPr>
          <w:rFonts w:ascii="Arial" w:hAnsi="Arial" w:cs="Arial"/>
        </w:rPr>
        <w:t>How long have you worked in the Organisation?</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48B906BE" w14:textId="77777777" w:rsidR="00DF6D5F" w:rsidRDefault="00DF6D5F" w:rsidP="00DF6D5F">
      <w:pPr>
        <w:spacing w:line="480" w:lineRule="auto"/>
        <w:jc w:val="both"/>
        <w:rPr>
          <w:rFonts w:ascii="Arial" w:hAnsi="Arial" w:cs="Arial"/>
        </w:rPr>
      </w:pPr>
    </w:p>
    <w:p w14:paraId="017A6706" w14:textId="46871520" w:rsidR="00DF6D5F" w:rsidRPr="00DF6D5F" w:rsidRDefault="00DF6D5F" w:rsidP="00DF6D5F">
      <w:pPr>
        <w:spacing w:line="480" w:lineRule="auto"/>
        <w:jc w:val="both"/>
        <w:rPr>
          <w:rFonts w:ascii="Arial" w:hAnsi="Arial" w:cs="Arial"/>
          <w:b/>
          <w:bCs/>
        </w:rPr>
      </w:pPr>
      <w:r w:rsidRPr="00DF6D5F">
        <w:rPr>
          <w:rFonts w:ascii="Arial" w:hAnsi="Arial" w:cs="Arial"/>
          <w:b/>
          <w:bCs/>
        </w:rPr>
        <w:t xml:space="preserve">Section </w:t>
      </w:r>
      <w:r>
        <w:rPr>
          <w:rFonts w:ascii="Arial" w:hAnsi="Arial" w:cs="Arial"/>
          <w:b/>
          <w:bCs/>
        </w:rPr>
        <w:t>B</w:t>
      </w:r>
      <w:r w:rsidRPr="00DF6D5F">
        <w:rPr>
          <w:rFonts w:ascii="Arial" w:hAnsi="Arial" w:cs="Arial"/>
          <w:b/>
          <w:bCs/>
        </w:rPr>
        <w:t xml:space="preserve">: </w:t>
      </w:r>
      <w:r>
        <w:rPr>
          <w:rFonts w:ascii="Arial" w:hAnsi="Arial" w:cs="Arial"/>
          <w:b/>
          <w:bCs/>
        </w:rPr>
        <w:t>Change Management</w:t>
      </w:r>
    </w:p>
    <w:p w14:paraId="4C139165" w14:textId="49552A43" w:rsidR="00DF4F5B" w:rsidRDefault="00E9215E" w:rsidP="00026489">
      <w:pPr>
        <w:pStyle w:val="ListParagraph"/>
        <w:numPr>
          <w:ilvl w:val="0"/>
          <w:numId w:val="14"/>
        </w:numPr>
        <w:spacing w:line="480" w:lineRule="auto"/>
        <w:ind w:left="426" w:hanging="426"/>
        <w:jc w:val="both"/>
        <w:rPr>
          <w:rFonts w:ascii="Arial" w:hAnsi="Arial" w:cs="Arial"/>
        </w:rPr>
      </w:pPr>
      <w:r>
        <w:rPr>
          <w:rFonts w:ascii="Arial" w:hAnsi="Arial" w:cs="Arial"/>
        </w:rPr>
        <w:t>What are the main drivers for change</w:t>
      </w:r>
      <w:r w:rsidR="00DC53A3">
        <w:rPr>
          <w:rFonts w:ascii="Arial" w:hAnsi="Arial" w:cs="Arial"/>
        </w:rPr>
        <w:t xml:space="preserve"> and how do you create a sense of urgency to implement change?</w:t>
      </w:r>
    </w:p>
    <w:p w14:paraId="4FCEF5BE" w14:textId="3B03C360" w:rsidR="00DF6D5F" w:rsidRDefault="00DF6D5F" w:rsidP="00DF4F5B">
      <w:pPr>
        <w:spacing w:line="480" w:lineRule="auto"/>
        <w:jc w:val="both"/>
        <w:rPr>
          <w:rFonts w:ascii="Arial" w:hAnsi="Arial" w:cs="Arial"/>
        </w:rPr>
      </w:pPr>
      <w:r w:rsidRPr="00DF4F5B">
        <w:rPr>
          <w:rFonts w:ascii="Arial" w:hAnsi="Arial" w:cs="Arial"/>
        </w:rPr>
        <w:t>…</w:t>
      </w:r>
      <w:r w:rsidR="00DF4F5B">
        <w:rPr>
          <w:rFonts w:ascii="Arial" w:hAnsi="Arial" w:cs="Arial"/>
        </w:rPr>
        <w:t>……………………………………</w:t>
      </w:r>
      <w:r w:rsidRPr="00DF4F5B">
        <w:rPr>
          <w:rFonts w:ascii="Arial" w:hAnsi="Arial" w:cs="Arial"/>
        </w:rPr>
        <w:t>………………………………………………………..…</w:t>
      </w:r>
    </w:p>
    <w:p w14:paraId="1A6B00E9" w14:textId="4AF45000"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ADF348" w14:textId="5615FFE8"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5073E5A" w14:textId="048E4343"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B721B4" w14:textId="2430572B"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8CCEA1" w14:textId="78177F4A"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87B4001" w14:textId="77777777" w:rsidR="002A1F8E" w:rsidRDefault="002A1F8E" w:rsidP="00DF4F5B">
      <w:pPr>
        <w:spacing w:line="480" w:lineRule="auto"/>
        <w:jc w:val="both"/>
        <w:rPr>
          <w:rFonts w:ascii="Arial" w:hAnsi="Arial" w:cs="Arial"/>
        </w:rPr>
      </w:pPr>
    </w:p>
    <w:p w14:paraId="799797E9" w14:textId="77777777" w:rsidR="00DC53A3" w:rsidRDefault="00DC53A3" w:rsidP="00026489">
      <w:pPr>
        <w:pStyle w:val="ListParagraph"/>
        <w:numPr>
          <w:ilvl w:val="0"/>
          <w:numId w:val="14"/>
        </w:numPr>
        <w:spacing w:line="480" w:lineRule="auto"/>
        <w:ind w:left="426" w:hanging="426"/>
        <w:jc w:val="both"/>
        <w:rPr>
          <w:rFonts w:ascii="Arial" w:hAnsi="Arial" w:cs="Arial"/>
        </w:rPr>
      </w:pPr>
      <w:r w:rsidRPr="00DC53A3">
        <w:rPr>
          <w:rFonts w:ascii="Arial" w:hAnsi="Arial" w:cs="Arial"/>
        </w:rPr>
        <w:t>D</w:t>
      </w:r>
      <w:r w:rsidR="00E9215E" w:rsidRPr="00DC53A3">
        <w:rPr>
          <w:rFonts w:ascii="Arial" w:hAnsi="Arial" w:cs="Arial"/>
        </w:rPr>
        <w:t xml:space="preserve">o you </w:t>
      </w:r>
      <w:r w:rsidRPr="00DC53A3">
        <w:rPr>
          <w:rFonts w:ascii="Arial" w:hAnsi="Arial" w:cs="Arial"/>
        </w:rPr>
        <w:t>have enough people with expertise to lead change in the organisation? Do you have any additional programs in place to build this expertise?</w:t>
      </w:r>
    </w:p>
    <w:p w14:paraId="2B3374C0"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012B1D4" w14:textId="77777777" w:rsidR="00E9215E" w:rsidRPr="00DF4F5B"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BE5338" w14:textId="78E2352B" w:rsidR="00E9215E" w:rsidRDefault="00E9215E"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6E726F" w14:textId="77777777" w:rsidR="002A1F8E"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A28F6E0"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93AE17"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1EB766" w14:textId="77777777" w:rsidR="002A1F8E" w:rsidRPr="00DF4F5B" w:rsidRDefault="002A1F8E" w:rsidP="00DF4F5B">
      <w:pPr>
        <w:spacing w:line="480" w:lineRule="auto"/>
        <w:jc w:val="both"/>
        <w:rPr>
          <w:rFonts w:ascii="Arial" w:hAnsi="Arial" w:cs="Arial"/>
        </w:rPr>
      </w:pPr>
    </w:p>
    <w:p w14:paraId="34BC5C5F" w14:textId="26366D1D" w:rsidR="00E9215E" w:rsidRDefault="00DC53A3"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What is the organisation vision for </w:t>
      </w:r>
      <w:r w:rsidR="00787290">
        <w:rPr>
          <w:rFonts w:ascii="Arial" w:hAnsi="Arial" w:cs="Arial"/>
        </w:rPr>
        <w:t>excellence</w:t>
      </w:r>
      <w:r w:rsidR="00E9215E">
        <w:rPr>
          <w:rFonts w:ascii="Arial" w:hAnsi="Arial" w:cs="Arial"/>
        </w:rPr>
        <w:t>?</w:t>
      </w:r>
    </w:p>
    <w:p w14:paraId="393086FF"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5B7C05A"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55AFCC2"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9F83EE"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95190D"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6D9F89" w14:textId="6B534598"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4A1D340" w14:textId="77777777" w:rsidR="002A1F8E" w:rsidRPr="00DF4F5B" w:rsidRDefault="002A1F8E" w:rsidP="00787290">
      <w:pPr>
        <w:spacing w:line="480" w:lineRule="auto"/>
        <w:jc w:val="both"/>
        <w:rPr>
          <w:rFonts w:ascii="Arial" w:hAnsi="Arial" w:cs="Arial"/>
        </w:rPr>
      </w:pPr>
    </w:p>
    <w:p w14:paraId="1A8165DF" w14:textId="2222B70B" w:rsidR="00CD678B"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How do you communicate your vision</w:t>
      </w:r>
      <w:r w:rsidR="00CD678B">
        <w:rPr>
          <w:rFonts w:ascii="Arial" w:hAnsi="Arial" w:cs="Arial"/>
        </w:rPr>
        <w:t>?</w:t>
      </w:r>
      <w:r>
        <w:rPr>
          <w:rFonts w:ascii="Arial" w:hAnsi="Arial" w:cs="Arial"/>
        </w:rPr>
        <w:t xml:space="preserve"> </w:t>
      </w:r>
    </w:p>
    <w:p w14:paraId="438CA5F0" w14:textId="77777777" w:rsidR="00CD678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C6B57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32B6DF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46BE3C"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FFD025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501421" w14:textId="7F3221FA"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4E6B08" w14:textId="77777777" w:rsidR="002A1F8E" w:rsidRPr="00DF4F5B" w:rsidRDefault="002A1F8E" w:rsidP="00787290">
      <w:pPr>
        <w:spacing w:line="480" w:lineRule="auto"/>
        <w:jc w:val="both"/>
        <w:rPr>
          <w:rFonts w:ascii="Arial" w:hAnsi="Arial" w:cs="Arial"/>
        </w:rPr>
      </w:pPr>
    </w:p>
    <w:p w14:paraId="21FFF59A" w14:textId="462E0FFC"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remove obstacles in the change process? </w:t>
      </w:r>
    </w:p>
    <w:p w14:paraId="40A587F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D338B"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8F332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BAA99AA"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AD5ECA4"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BE44046"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915094" w14:textId="77777777" w:rsidR="002A1F8E" w:rsidRDefault="002A1F8E">
      <w:pPr>
        <w:spacing w:after="160" w:line="259" w:lineRule="auto"/>
        <w:rPr>
          <w:rFonts w:ascii="Arial" w:hAnsi="Arial" w:cs="Arial"/>
        </w:rPr>
      </w:pPr>
      <w:r>
        <w:rPr>
          <w:rFonts w:ascii="Arial" w:hAnsi="Arial" w:cs="Arial"/>
        </w:rPr>
        <w:br w:type="page"/>
      </w:r>
    </w:p>
    <w:p w14:paraId="0C2AFC4A" w14:textId="786CEB71"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How do you create short-term wins? </w:t>
      </w:r>
    </w:p>
    <w:p w14:paraId="681D51D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7DA60D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FC275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228FF3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9D459A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80C9CA" w14:textId="32CD016D"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DBC8D42" w14:textId="77777777" w:rsidR="002A1F8E" w:rsidRDefault="002A1F8E" w:rsidP="00787290">
      <w:pPr>
        <w:spacing w:line="480" w:lineRule="auto"/>
        <w:jc w:val="both"/>
        <w:rPr>
          <w:rFonts w:ascii="Arial" w:hAnsi="Arial" w:cs="Arial"/>
        </w:rPr>
      </w:pPr>
    </w:p>
    <w:p w14:paraId="4DED319E" w14:textId="0F8AC73D"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Do you have any processes in place to build on the change? </w:t>
      </w:r>
    </w:p>
    <w:p w14:paraId="1F955716"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F3AB4EB"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3B719D"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582707F"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229785"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1BABEC" w14:textId="458414F0"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240DAE" w14:textId="77777777" w:rsidR="002A1F8E" w:rsidRDefault="002A1F8E" w:rsidP="00787290">
      <w:pPr>
        <w:spacing w:line="480" w:lineRule="auto"/>
        <w:jc w:val="both"/>
        <w:rPr>
          <w:rFonts w:ascii="Arial" w:hAnsi="Arial" w:cs="Arial"/>
        </w:rPr>
      </w:pPr>
    </w:p>
    <w:p w14:paraId="10CEB99B" w14:textId="663F69F5"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anchor the changes in the corporate culture (practices)? </w:t>
      </w:r>
    </w:p>
    <w:p w14:paraId="65B32F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638B47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86F66E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4CAD468"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443474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411B8FE"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3FA475" w14:textId="77777777" w:rsidR="00CD678B" w:rsidRDefault="00CD678B">
      <w:pPr>
        <w:spacing w:after="160" w:line="259" w:lineRule="auto"/>
        <w:rPr>
          <w:rFonts w:ascii="Arial" w:hAnsi="Arial" w:cs="Arial"/>
          <w:b/>
          <w:bCs/>
        </w:rPr>
      </w:pPr>
      <w:r>
        <w:rPr>
          <w:rFonts w:ascii="Arial" w:hAnsi="Arial" w:cs="Arial"/>
          <w:b/>
          <w:bCs/>
        </w:rPr>
        <w:br w:type="page"/>
      </w:r>
    </w:p>
    <w:p w14:paraId="565C4078" w14:textId="3E95125E" w:rsidR="00DF6D5F" w:rsidRPr="00DF6D5F" w:rsidRDefault="00DF6D5F" w:rsidP="00DF6D5F">
      <w:pPr>
        <w:spacing w:line="480" w:lineRule="auto"/>
        <w:jc w:val="both"/>
        <w:rPr>
          <w:rFonts w:ascii="Arial" w:hAnsi="Arial" w:cs="Arial"/>
          <w:b/>
          <w:bCs/>
        </w:rPr>
      </w:pPr>
      <w:r w:rsidRPr="00DF6D5F">
        <w:rPr>
          <w:rFonts w:ascii="Arial" w:hAnsi="Arial" w:cs="Arial"/>
          <w:b/>
          <w:bCs/>
        </w:rPr>
        <w:lastRenderedPageBreak/>
        <w:t xml:space="preserve">Section </w:t>
      </w:r>
      <w:r>
        <w:rPr>
          <w:rFonts w:ascii="Arial" w:hAnsi="Arial" w:cs="Arial"/>
          <w:b/>
          <w:bCs/>
        </w:rPr>
        <w:t>C</w:t>
      </w:r>
      <w:r w:rsidRPr="00DF6D5F">
        <w:rPr>
          <w:rFonts w:ascii="Arial" w:hAnsi="Arial" w:cs="Arial"/>
          <w:b/>
          <w:bCs/>
        </w:rPr>
        <w:t xml:space="preserve">: </w:t>
      </w:r>
      <w:r>
        <w:rPr>
          <w:rFonts w:ascii="Arial" w:hAnsi="Arial" w:cs="Arial"/>
          <w:b/>
          <w:bCs/>
        </w:rPr>
        <w:t>Performance</w:t>
      </w:r>
    </w:p>
    <w:p w14:paraId="4B13DEF5" w14:textId="6BAF0D99" w:rsidR="00DF4F5B" w:rsidRDefault="00440D32" w:rsidP="00026489">
      <w:pPr>
        <w:pStyle w:val="ListParagraph"/>
        <w:numPr>
          <w:ilvl w:val="0"/>
          <w:numId w:val="15"/>
        </w:numPr>
        <w:spacing w:line="480" w:lineRule="auto"/>
        <w:ind w:left="426" w:hanging="426"/>
        <w:jc w:val="both"/>
        <w:rPr>
          <w:rFonts w:ascii="Arial" w:hAnsi="Arial" w:cs="Arial"/>
        </w:rPr>
      </w:pPr>
      <w:r>
        <w:rPr>
          <w:rFonts w:ascii="Arial" w:hAnsi="Arial" w:cs="Arial"/>
        </w:rPr>
        <w:t>How do you measure your organisational Performance</w:t>
      </w:r>
      <w:r w:rsidR="00DF4F5B" w:rsidRPr="00DF4F5B">
        <w:rPr>
          <w:rFonts w:ascii="Arial" w:hAnsi="Arial" w:cs="Arial"/>
        </w:rPr>
        <w:t>?</w:t>
      </w:r>
      <w:r>
        <w:rPr>
          <w:rFonts w:ascii="Arial" w:hAnsi="Arial" w:cs="Arial"/>
        </w:rPr>
        <w:t xml:space="preserve"> </w:t>
      </w:r>
      <w:r w:rsidR="00087B16">
        <w:rPr>
          <w:rFonts w:ascii="Arial" w:hAnsi="Arial" w:cs="Arial"/>
        </w:rPr>
        <w:t>Any specific tools and/or models?</w:t>
      </w:r>
    </w:p>
    <w:p w14:paraId="545D38B7"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755AAE9"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C8A6BBC"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553E2E3"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E340545"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CBAE3A3" w14:textId="77777777" w:rsidR="00DF4F5B" w:rsidRP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DE9DE50" w14:textId="75CE9C5D" w:rsidR="00F818CA" w:rsidRPr="00F818CA" w:rsidRDefault="00F818CA" w:rsidP="00026489">
      <w:pPr>
        <w:pStyle w:val="ListParagraph"/>
        <w:numPr>
          <w:ilvl w:val="0"/>
          <w:numId w:val="15"/>
        </w:numPr>
        <w:spacing w:line="480" w:lineRule="auto"/>
        <w:ind w:left="426" w:hanging="426"/>
        <w:jc w:val="both"/>
        <w:rPr>
          <w:rFonts w:ascii="Arial" w:hAnsi="Arial" w:cs="Arial"/>
        </w:rPr>
      </w:pPr>
      <w:r w:rsidRPr="00F818CA">
        <w:rPr>
          <w:rFonts w:ascii="Arial" w:hAnsi="Arial" w:cs="Arial"/>
        </w:rPr>
        <w:t xml:space="preserve">How </w:t>
      </w:r>
      <w:proofErr w:type="gramStart"/>
      <w:r w:rsidRPr="00F818CA">
        <w:rPr>
          <w:rFonts w:ascii="Arial" w:hAnsi="Arial" w:cs="Arial"/>
        </w:rPr>
        <w:t>the organisation has</w:t>
      </w:r>
      <w:proofErr w:type="gramEnd"/>
      <w:r w:rsidRPr="00F818CA">
        <w:rPr>
          <w:rFonts w:ascii="Arial" w:hAnsi="Arial" w:cs="Arial"/>
        </w:rPr>
        <w:t xml:space="preserve"> benefited from change management?</w:t>
      </w:r>
    </w:p>
    <w:p w14:paraId="61FB26A5"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B0678D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575F7F"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CF7616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FA2B4"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4F18C69" w14:textId="66F83F28"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9DA418" w14:textId="4C501E2C" w:rsidR="00087B16" w:rsidRDefault="00087B16" w:rsidP="00026489">
      <w:pPr>
        <w:pStyle w:val="ListParagraph"/>
        <w:numPr>
          <w:ilvl w:val="0"/>
          <w:numId w:val="15"/>
        </w:numPr>
        <w:spacing w:line="480" w:lineRule="auto"/>
        <w:ind w:left="426" w:hanging="426"/>
        <w:jc w:val="both"/>
        <w:rPr>
          <w:rFonts w:ascii="Arial" w:hAnsi="Arial" w:cs="Arial"/>
        </w:rPr>
      </w:pPr>
      <w:r>
        <w:rPr>
          <w:rFonts w:ascii="Arial" w:hAnsi="Arial" w:cs="Arial"/>
        </w:rPr>
        <w:t>What else could improve the organisational performance?</w:t>
      </w:r>
    </w:p>
    <w:p w14:paraId="3DAD0C4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2BBE3C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1EB5D7"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32E3C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15A227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9E9E848" w14:textId="77777777" w:rsidR="00087B16" w:rsidRPr="00DF4F5B"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sectPr w:rsidR="00087B16" w:rsidRPr="00DF4F5B" w:rsidSect="00CE539D">
      <w:footerReference w:type="even" r:id="rId53"/>
      <w:footerReference w:type="default" r:id="rId54"/>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1D8E4" w14:textId="77777777" w:rsidR="00703D9F" w:rsidRDefault="00703D9F" w:rsidP="00CE539D">
      <w:r>
        <w:separator/>
      </w:r>
    </w:p>
  </w:endnote>
  <w:endnote w:type="continuationSeparator" w:id="0">
    <w:p w14:paraId="764DB5E4" w14:textId="77777777" w:rsidR="00703D9F" w:rsidRDefault="00703D9F" w:rsidP="00CE5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215617"/>
      <w:docPartObj>
        <w:docPartGallery w:val="Page Numbers (Bottom of Page)"/>
        <w:docPartUnique/>
      </w:docPartObj>
    </w:sdtPr>
    <w:sdtEndPr>
      <w:rPr>
        <w:color w:val="7F7F7F" w:themeColor="background1" w:themeShade="7F"/>
        <w:spacing w:val="60"/>
      </w:rPr>
    </w:sdtEndPr>
    <w:sdtContent>
      <w:p w14:paraId="3945B672" w14:textId="1E931369" w:rsidR="00E82778" w:rsidRDefault="00E827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305D5C" w14:textId="77777777" w:rsidR="00E82778" w:rsidRDefault="00E827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12725"/>
      <w:docPartObj>
        <w:docPartGallery w:val="Page Numbers (Bottom of Page)"/>
        <w:docPartUnique/>
      </w:docPartObj>
    </w:sdtPr>
    <w:sdtEndPr>
      <w:rPr>
        <w:color w:val="7F7F7F" w:themeColor="background1" w:themeShade="7F"/>
        <w:spacing w:val="60"/>
      </w:rPr>
    </w:sdtEndPr>
    <w:sdtContent>
      <w:p w14:paraId="5E38EC28" w14:textId="5232EF35" w:rsidR="00E82778" w:rsidRDefault="00E82778" w:rsidP="00CE539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7196F7" w14:textId="77777777" w:rsidR="00E82778" w:rsidRDefault="00E82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C7129" w14:textId="77777777" w:rsidR="00703D9F" w:rsidRDefault="00703D9F" w:rsidP="00CE539D">
      <w:r>
        <w:separator/>
      </w:r>
    </w:p>
  </w:footnote>
  <w:footnote w:type="continuationSeparator" w:id="0">
    <w:p w14:paraId="590DCE3E" w14:textId="77777777" w:rsidR="00703D9F" w:rsidRDefault="00703D9F" w:rsidP="00CE53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E52"/>
    <w:multiLevelType w:val="hybridMultilevel"/>
    <w:tmpl w:val="90B056B2"/>
    <w:lvl w:ilvl="0" w:tplc="67A48C4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E048B"/>
    <w:multiLevelType w:val="multilevel"/>
    <w:tmpl w:val="D2BE73C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1B804DF"/>
    <w:multiLevelType w:val="hybridMultilevel"/>
    <w:tmpl w:val="F904BD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017A3"/>
    <w:multiLevelType w:val="hybridMultilevel"/>
    <w:tmpl w:val="1CE6F4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D0E535D"/>
    <w:multiLevelType w:val="hybridMultilevel"/>
    <w:tmpl w:val="A39E4E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53358F7"/>
    <w:multiLevelType w:val="hybridMultilevel"/>
    <w:tmpl w:val="A26A39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2CBD1A26"/>
    <w:multiLevelType w:val="hybridMultilevel"/>
    <w:tmpl w:val="BCF240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DAB445A"/>
    <w:multiLevelType w:val="hybridMultilevel"/>
    <w:tmpl w:val="748222F4"/>
    <w:lvl w:ilvl="0" w:tplc="FFFFFFFF">
      <w:start w:val="1"/>
      <w:numFmt w:val="decimal"/>
      <w:lvlText w:val="%1."/>
      <w:lvlJc w:val="left"/>
      <w:pPr>
        <w:ind w:left="1080" w:hanging="360"/>
      </w:pPr>
      <w:rPr>
        <w:rFonts w:hint="default"/>
      </w:rPr>
    </w:lvl>
    <w:lvl w:ilvl="1" w:tplc="FFFFFFFF">
      <w:numFmt w:val="bullet"/>
      <w:lvlText w:val="•"/>
      <w:lvlJc w:val="left"/>
      <w:pPr>
        <w:ind w:left="1800" w:hanging="360"/>
      </w:pPr>
      <w:rPr>
        <w:rFonts w:ascii="Arial" w:eastAsia="Times New Roman" w:hAnsi="Arial" w:cs="Aria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390C4E16"/>
    <w:multiLevelType w:val="hybridMultilevel"/>
    <w:tmpl w:val="D1D0D3E0"/>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E310C6B"/>
    <w:multiLevelType w:val="hybridMultilevel"/>
    <w:tmpl w:val="1A5C9730"/>
    <w:lvl w:ilvl="0" w:tplc="A55089B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0" w15:restartNumberingAfterBreak="0">
    <w:nsid w:val="439034BD"/>
    <w:multiLevelType w:val="hybridMultilevel"/>
    <w:tmpl w:val="DA266F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54F3ABF"/>
    <w:multiLevelType w:val="hybridMultilevel"/>
    <w:tmpl w:val="748222F4"/>
    <w:lvl w:ilvl="0" w:tplc="38522738">
      <w:start w:val="1"/>
      <w:numFmt w:val="decimal"/>
      <w:lvlText w:val="%1."/>
      <w:lvlJc w:val="left"/>
      <w:pPr>
        <w:ind w:left="1080" w:hanging="360"/>
      </w:pPr>
      <w:rPr>
        <w:rFonts w:hint="default"/>
      </w:rPr>
    </w:lvl>
    <w:lvl w:ilvl="1" w:tplc="667ADD52">
      <w:numFmt w:val="bullet"/>
      <w:lvlText w:val="•"/>
      <w:lvlJc w:val="left"/>
      <w:pPr>
        <w:ind w:left="1800" w:hanging="360"/>
      </w:pPr>
      <w:rPr>
        <w:rFonts w:ascii="Arial" w:eastAsia="Times New Roman" w:hAnsi="Arial" w:cs="Arial"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46224000"/>
    <w:multiLevelType w:val="hybridMultilevel"/>
    <w:tmpl w:val="6960F8D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4E7145"/>
    <w:multiLevelType w:val="hybridMultilevel"/>
    <w:tmpl w:val="69484D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1361F2"/>
    <w:multiLevelType w:val="hybridMultilevel"/>
    <w:tmpl w:val="76622BFA"/>
    <w:lvl w:ilvl="0" w:tplc="04090001">
      <w:start w:val="1"/>
      <w:numFmt w:val="bullet"/>
      <w:lvlText w:val=""/>
      <w:lvlJc w:val="left"/>
      <w:pPr>
        <w:ind w:left="1509" w:hanging="360"/>
      </w:pPr>
      <w:rPr>
        <w:rFonts w:ascii="Symbol" w:hAnsi="Symbol" w:hint="default"/>
      </w:rPr>
    </w:lvl>
    <w:lvl w:ilvl="1" w:tplc="04090003" w:tentative="1">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15"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80399C"/>
    <w:multiLevelType w:val="hybridMultilevel"/>
    <w:tmpl w:val="370E9DB8"/>
    <w:lvl w:ilvl="0" w:tplc="0D445476">
      <w:start w:val="1"/>
      <w:numFmt w:val="bullet"/>
      <w:lvlText w:val=""/>
      <w:lvlJc w:val="left"/>
      <w:pPr>
        <w:ind w:left="1509" w:hanging="360"/>
      </w:pPr>
      <w:rPr>
        <w:rFonts w:ascii="Symbol" w:hAnsi="Symbol" w:hint="default"/>
        <w:color w:val="auto"/>
      </w:rPr>
    </w:lvl>
    <w:lvl w:ilvl="1" w:tplc="04090003">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17" w15:restartNumberingAfterBreak="0">
    <w:nsid w:val="72810E1B"/>
    <w:multiLevelType w:val="hybridMultilevel"/>
    <w:tmpl w:val="6BF89B48"/>
    <w:lvl w:ilvl="0" w:tplc="23829ED2">
      <w:start w:val="1"/>
      <w:numFmt w:val="lowerRoman"/>
      <w:lvlText w:val="%1."/>
      <w:lvlJc w:val="left"/>
      <w:pPr>
        <w:ind w:left="1440" w:hanging="72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7"/>
  </w:num>
  <w:num w:numId="3">
    <w:abstractNumId w:val="13"/>
  </w:num>
  <w:num w:numId="4">
    <w:abstractNumId w:val="14"/>
  </w:num>
  <w:num w:numId="5">
    <w:abstractNumId w:val="16"/>
  </w:num>
  <w:num w:numId="6">
    <w:abstractNumId w:val="6"/>
  </w:num>
  <w:num w:numId="7">
    <w:abstractNumId w:val="10"/>
  </w:num>
  <w:num w:numId="8">
    <w:abstractNumId w:val="11"/>
  </w:num>
  <w:num w:numId="9">
    <w:abstractNumId w:val="4"/>
  </w:num>
  <w:num w:numId="10">
    <w:abstractNumId w:val="2"/>
  </w:num>
  <w:num w:numId="11">
    <w:abstractNumId w:val="12"/>
  </w:num>
  <w:num w:numId="12">
    <w:abstractNumId w:val="3"/>
  </w:num>
  <w:num w:numId="13">
    <w:abstractNumId w:val="8"/>
  </w:num>
  <w:num w:numId="14">
    <w:abstractNumId w:val="0"/>
  </w:num>
  <w:num w:numId="15">
    <w:abstractNumId w:val="9"/>
  </w:num>
  <w:num w:numId="16">
    <w:abstractNumId w:val="15"/>
  </w:num>
  <w:num w:numId="17">
    <w:abstractNumId w:val="7"/>
  </w:num>
  <w:num w:numId="18">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025F4"/>
    <w:rsid w:val="00014782"/>
    <w:rsid w:val="00017034"/>
    <w:rsid w:val="000209F6"/>
    <w:rsid w:val="00020A04"/>
    <w:rsid w:val="00026489"/>
    <w:rsid w:val="0004061F"/>
    <w:rsid w:val="00040B23"/>
    <w:rsid w:val="00041968"/>
    <w:rsid w:val="000471D7"/>
    <w:rsid w:val="00050430"/>
    <w:rsid w:val="0005214A"/>
    <w:rsid w:val="00053DC5"/>
    <w:rsid w:val="00057E31"/>
    <w:rsid w:val="0006051E"/>
    <w:rsid w:val="00062111"/>
    <w:rsid w:val="0006383D"/>
    <w:rsid w:val="000722BF"/>
    <w:rsid w:val="0007460B"/>
    <w:rsid w:val="000763A7"/>
    <w:rsid w:val="00077E07"/>
    <w:rsid w:val="0008041B"/>
    <w:rsid w:val="0008481D"/>
    <w:rsid w:val="00087B16"/>
    <w:rsid w:val="000923E6"/>
    <w:rsid w:val="000925CA"/>
    <w:rsid w:val="000A00A6"/>
    <w:rsid w:val="000A3AE8"/>
    <w:rsid w:val="000A7AC6"/>
    <w:rsid w:val="000A7E75"/>
    <w:rsid w:val="000B1561"/>
    <w:rsid w:val="000B16BE"/>
    <w:rsid w:val="000B31C9"/>
    <w:rsid w:val="000B58AA"/>
    <w:rsid w:val="000C255B"/>
    <w:rsid w:val="000C3267"/>
    <w:rsid w:val="000C6884"/>
    <w:rsid w:val="000C6E90"/>
    <w:rsid w:val="000C7102"/>
    <w:rsid w:val="000D391D"/>
    <w:rsid w:val="000D492C"/>
    <w:rsid w:val="000D5B27"/>
    <w:rsid w:val="000D5F50"/>
    <w:rsid w:val="000D6ED9"/>
    <w:rsid w:val="000D6F6A"/>
    <w:rsid w:val="000E6433"/>
    <w:rsid w:val="000E6633"/>
    <w:rsid w:val="000F0C5E"/>
    <w:rsid w:val="000F3015"/>
    <w:rsid w:val="000F47C2"/>
    <w:rsid w:val="0010000F"/>
    <w:rsid w:val="001037CE"/>
    <w:rsid w:val="00105602"/>
    <w:rsid w:val="0010567D"/>
    <w:rsid w:val="00110AAC"/>
    <w:rsid w:val="00117A17"/>
    <w:rsid w:val="00117C9A"/>
    <w:rsid w:val="0012002B"/>
    <w:rsid w:val="00121192"/>
    <w:rsid w:val="001329D5"/>
    <w:rsid w:val="00135A29"/>
    <w:rsid w:val="001409F1"/>
    <w:rsid w:val="00142EEC"/>
    <w:rsid w:val="001431AF"/>
    <w:rsid w:val="00152300"/>
    <w:rsid w:val="00152E3F"/>
    <w:rsid w:val="00153ECB"/>
    <w:rsid w:val="00156FA5"/>
    <w:rsid w:val="00157F27"/>
    <w:rsid w:val="001605A9"/>
    <w:rsid w:val="00162888"/>
    <w:rsid w:val="00165B69"/>
    <w:rsid w:val="00170073"/>
    <w:rsid w:val="00183B12"/>
    <w:rsid w:val="001864C6"/>
    <w:rsid w:val="001963EE"/>
    <w:rsid w:val="00196AF1"/>
    <w:rsid w:val="001A4F07"/>
    <w:rsid w:val="001A6518"/>
    <w:rsid w:val="001A6E64"/>
    <w:rsid w:val="001B17AC"/>
    <w:rsid w:val="001B287C"/>
    <w:rsid w:val="001B6B2D"/>
    <w:rsid w:val="001C18D0"/>
    <w:rsid w:val="001C5350"/>
    <w:rsid w:val="001C5EBE"/>
    <w:rsid w:val="001D0947"/>
    <w:rsid w:val="001E52F1"/>
    <w:rsid w:val="001F0AD3"/>
    <w:rsid w:val="001F1B82"/>
    <w:rsid w:val="00206D23"/>
    <w:rsid w:val="00207999"/>
    <w:rsid w:val="002108B5"/>
    <w:rsid w:val="00214AFA"/>
    <w:rsid w:val="00214E58"/>
    <w:rsid w:val="00221AE2"/>
    <w:rsid w:val="002279C4"/>
    <w:rsid w:val="002315A4"/>
    <w:rsid w:val="002452A2"/>
    <w:rsid w:val="002453EE"/>
    <w:rsid w:val="00247E35"/>
    <w:rsid w:val="00247E5A"/>
    <w:rsid w:val="002553A4"/>
    <w:rsid w:val="002558A4"/>
    <w:rsid w:val="00256321"/>
    <w:rsid w:val="00260A3A"/>
    <w:rsid w:val="0026665C"/>
    <w:rsid w:val="00267151"/>
    <w:rsid w:val="00267B13"/>
    <w:rsid w:val="00270566"/>
    <w:rsid w:val="00272FA6"/>
    <w:rsid w:val="0028205B"/>
    <w:rsid w:val="00287D51"/>
    <w:rsid w:val="002914CB"/>
    <w:rsid w:val="00291FD0"/>
    <w:rsid w:val="00294D84"/>
    <w:rsid w:val="00296CB6"/>
    <w:rsid w:val="002A1F8E"/>
    <w:rsid w:val="002A7374"/>
    <w:rsid w:val="002B6EF4"/>
    <w:rsid w:val="002B7278"/>
    <w:rsid w:val="002C20AC"/>
    <w:rsid w:val="002C4389"/>
    <w:rsid w:val="002C483D"/>
    <w:rsid w:val="002D3EBA"/>
    <w:rsid w:val="002D4D87"/>
    <w:rsid w:val="002E2599"/>
    <w:rsid w:val="002E38C8"/>
    <w:rsid w:val="002F106D"/>
    <w:rsid w:val="002F1954"/>
    <w:rsid w:val="002F1A2E"/>
    <w:rsid w:val="002F2C35"/>
    <w:rsid w:val="002F6448"/>
    <w:rsid w:val="00312452"/>
    <w:rsid w:val="003131CF"/>
    <w:rsid w:val="003135EC"/>
    <w:rsid w:val="003144D6"/>
    <w:rsid w:val="00320A32"/>
    <w:rsid w:val="00323267"/>
    <w:rsid w:val="003332CD"/>
    <w:rsid w:val="00341C21"/>
    <w:rsid w:val="00345604"/>
    <w:rsid w:val="003461E8"/>
    <w:rsid w:val="003512CB"/>
    <w:rsid w:val="00352D10"/>
    <w:rsid w:val="003551DE"/>
    <w:rsid w:val="00355F78"/>
    <w:rsid w:val="00357213"/>
    <w:rsid w:val="00361CC7"/>
    <w:rsid w:val="003641AA"/>
    <w:rsid w:val="00367767"/>
    <w:rsid w:val="003705FE"/>
    <w:rsid w:val="00373EBA"/>
    <w:rsid w:val="00376EE3"/>
    <w:rsid w:val="00382AE9"/>
    <w:rsid w:val="00385FFA"/>
    <w:rsid w:val="003A2010"/>
    <w:rsid w:val="003A2999"/>
    <w:rsid w:val="003B410C"/>
    <w:rsid w:val="003B4BBE"/>
    <w:rsid w:val="003B4F97"/>
    <w:rsid w:val="003B524D"/>
    <w:rsid w:val="003B792F"/>
    <w:rsid w:val="003C3DFF"/>
    <w:rsid w:val="003C4B2B"/>
    <w:rsid w:val="003D2AC8"/>
    <w:rsid w:val="003E2413"/>
    <w:rsid w:val="003E64A8"/>
    <w:rsid w:val="003F04E3"/>
    <w:rsid w:val="003F1A67"/>
    <w:rsid w:val="003F1F36"/>
    <w:rsid w:val="003F28ED"/>
    <w:rsid w:val="003F3E87"/>
    <w:rsid w:val="003F4968"/>
    <w:rsid w:val="003F7183"/>
    <w:rsid w:val="00406D09"/>
    <w:rsid w:val="004116FD"/>
    <w:rsid w:val="00415AC8"/>
    <w:rsid w:val="004204BD"/>
    <w:rsid w:val="00420DC9"/>
    <w:rsid w:val="004243ED"/>
    <w:rsid w:val="004257F5"/>
    <w:rsid w:val="004271AC"/>
    <w:rsid w:val="004302DF"/>
    <w:rsid w:val="00440D32"/>
    <w:rsid w:val="004437B7"/>
    <w:rsid w:val="00453B6C"/>
    <w:rsid w:val="00455470"/>
    <w:rsid w:val="00461CEB"/>
    <w:rsid w:val="00466FB0"/>
    <w:rsid w:val="00474384"/>
    <w:rsid w:val="0047483A"/>
    <w:rsid w:val="004835A5"/>
    <w:rsid w:val="00484D61"/>
    <w:rsid w:val="00485183"/>
    <w:rsid w:val="0048605E"/>
    <w:rsid w:val="00495EF4"/>
    <w:rsid w:val="00497B1C"/>
    <w:rsid w:val="00497D4E"/>
    <w:rsid w:val="004A3C08"/>
    <w:rsid w:val="004A3EA4"/>
    <w:rsid w:val="004A6229"/>
    <w:rsid w:val="004A7D5F"/>
    <w:rsid w:val="004B07C1"/>
    <w:rsid w:val="004B14E4"/>
    <w:rsid w:val="004B2005"/>
    <w:rsid w:val="004B49BC"/>
    <w:rsid w:val="004B4A57"/>
    <w:rsid w:val="004C0FCA"/>
    <w:rsid w:val="004C1501"/>
    <w:rsid w:val="004D3F3F"/>
    <w:rsid w:val="004D50B0"/>
    <w:rsid w:val="004E7331"/>
    <w:rsid w:val="004F1911"/>
    <w:rsid w:val="00501284"/>
    <w:rsid w:val="0050384C"/>
    <w:rsid w:val="0051106D"/>
    <w:rsid w:val="005120F5"/>
    <w:rsid w:val="0051771C"/>
    <w:rsid w:val="005427BA"/>
    <w:rsid w:val="005454DA"/>
    <w:rsid w:val="00545E18"/>
    <w:rsid w:val="00550D8D"/>
    <w:rsid w:val="00551240"/>
    <w:rsid w:val="00564412"/>
    <w:rsid w:val="00567FF7"/>
    <w:rsid w:val="005743F6"/>
    <w:rsid w:val="00576CD0"/>
    <w:rsid w:val="00580012"/>
    <w:rsid w:val="00585EFB"/>
    <w:rsid w:val="00587382"/>
    <w:rsid w:val="00590C5B"/>
    <w:rsid w:val="005949E7"/>
    <w:rsid w:val="005A00A0"/>
    <w:rsid w:val="005A2669"/>
    <w:rsid w:val="005A4FDD"/>
    <w:rsid w:val="005A507C"/>
    <w:rsid w:val="005A67E9"/>
    <w:rsid w:val="005B19D3"/>
    <w:rsid w:val="005B2E66"/>
    <w:rsid w:val="005C330B"/>
    <w:rsid w:val="005C7208"/>
    <w:rsid w:val="005D0C56"/>
    <w:rsid w:val="005D0D72"/>
    <w:rsid w:val="005D3FBA"/>
    <w:rsid w:val="005E1EFA"/>
    <w:rsid w:val="005E7AFE"/>
    <w:rsid w:val="005F1B18"/>
    <w:rsid w:val="005F6D64"/>
    <w:rsid w:val="006126BC"/>
    <w:rsid w:val="006132BF"/>
    <w:rsid w:val="00620242"/>
    <w:rsid w:val="00623F35"/>
    <w:rsid w:val="006245B3"/>
    <w:rsid w:val="0063185E"/>
    <w:rsid w:val="0063186E"/>
    <w:rsid w:val="006350A2"/>
    <w:rsid w:val="00637D4B"/>
    <w:rsid w:val="00645AFB"/>
    <w:rsid w:val="00645B48"/>
    <w:rsid w:val="00653162"/>
    <w:rsid w:val="006559C1"/>
    <w:rsid w:val="00672600"/>
    <w:rsid w:val="006762F1"/>
    <w:rsid w:val="00683575"/>
    <w:rsid w:val="0068654F"/>
    <w:rsid w:val="006924E6"/>
    <w:rsid w:val="006937CA"/>
    <w:rsid w:val="006956FB"/>
    <w:rsid w:val="00697C6E"/>
    <w:rsid w:val="006A621E"/>
    <w:rsid w:val="006B22D1"/>
    <w:rsid w:val="006B717F"/>
    <w:rsid w:val="006C5B41"/>
    <w:rsid w:val="006C5C2D"/>
    <w:rsid w:val="006C7890"/>
    <w:rsid w:val="006C78FF"/>
    <w:rsid w:val="006D271C"/>
    <w:rsid w:val="006D287B"/>
    <w:rsid w:val="006D33DF"/>
    <w:rsid w:val="006D5393"/>
    <w:rsid w:val="006E2200"/>
    <w:rsid w:val="006E7BA5"/>
    <w:rsid w:val="006E7CEE"/>
    <w:rsid w:val="006F0F94"/>
    <w:rsid w:val="006F1872"/>
    <w:rsid w:val="006F4429"/>
    <w:rsid w:val="007022AC"/>
    <w:rsid w:val="00703334"/>
    <w:rsid w:val="00703647"/>
    <w:rsid w:val="00703D9F"/>
    <w:rsid w:val="007044B9"/>
    <w:rsid w:val="00714772"/>
    <w:rsid w:val="00714F0A"/>
    <w:rsid w:val="00716365"/>
    <w:rsid w:val="007170E4"/>
    <w:rsid w:val="007257EE"/>
    <w:rsid w:val="0072777B"/>
    <w:rsid w:val="00742A99"/>
    <w:rsid w:val="00743FD9"/>
    <w:rsid w:val="007506EA"/>
    <w:rsid w:val="007508AA"/>
    <w:rsid w:val="0076114C"/>
    <w:rsid w:val="0076197F"/>
    <w:rsid w:val="00763F88"/>
    <w:rsid w:val="0076503B"/>
    <w:rsid w:val="007706FD"/>
    <w:rsid w:val="007728F1"/>
    <w:rsid w:val="0077492F"/>
    <w:rsid w:val="0077514C"/>
    <w:rsid w:val="0078260D"/>
    <w:rsid w:val="0078712A"/>
    <w:rsid w:val="00787290"/>
    <w:rsid w:val="00794749"/>
    <w:rsid w:val="007A35E0"/>
    <w:rsid w:val="007A3BD1"/>
    <w:rsid w:val="007A40C7"/>
    <w:rsid w:val="007A633C"/>
    <w:rsid w:val="007B6CE0"/>
    <w:rsid w:val="007C1C74"/>
    <w:rsid w:val="007C27D1"/>
    <w:rsid w:val="007C7566"/>
    <w:rsid w:val="007D0DA2"/>
    <w:rsid w:val="007D13E9"/>
    <w:rsid w:val="007D6C24"/>
    <w:rsid w:val="007D780D"/>
    <w:rsid w:val="007E4DE4"/>
    <w:rsid w:val="007E5184"/>
    <w:rsid w:val="007E5F9E"/>
    <w:rsid w:val="007F5FF0"/>
    <w:rsid w:val="00811978"/>
    <w:rsid w:val="00811F41"/>
    <w:rsid w:val="00812A8F"/>
    <w:rsid w:val="00815DDA"/>
    <w:rsid w:val="00823287"/>
    <w:rsid w:val="00831717"/>
    <w:rsid w:val="00831828"/>
    <w:rsid w:val="00834525"/>
    <w:rsid w:val="0083730D"/>
    <w:rsid w:val="00842C9D"/>
    <w:rsid w:val="00847A0E"/>
    <w:rsid w:val="00860EFA"/>
    <w:rsid w:val="008612E8"/>
    <w:rsid w:val="0086331D"/>
    <w:rsid w:val="00863CBE"/>
    <w:rsid w:val="00870781"/>
    <w:rsid w:val="00874632"/>
    <w:rsid w:val="008756FD"/>
    <w:rsid w:val="00877715"/>
    <w:rsid w:val="008912D0"/>
    <w:rsid w:val="00893463"/>
    <w:rsid w:val="00894363"/>
    <w:rsid w:val="0089515F"/>
    <w:rsid w:val="00897FCD"/>
    <w:rsid w:val="008A4D33"/>
    <w:rsid w:val="008A536D"/>
    <w:rsid w:val="008C12D8"/>
    <w:rsid w:val="008C31DB"/>
    <w:rsid w:val="008C55C1"/>
    <w:rsid w:val="008D4F1D"/>
    <w:rsid w:val="008E08DE"/>
    <w:rsid w:val="008E0C35"/>
    <w:rsid w:val="008E6167"/>
    <w:rsid w:val="008E7AFD"/>
    <w:rsid w:val="008F3EF9"/>
    <w:rsid w:val="00907587"/>
    <w:rsid w:val="009102EE"/>
    <w:rsid w:val="00911149"/>
    <w:rsid w:val="00912A7D"/>
    <w:rsid w:val="00915143"/>
    <w:rsid w:val="0091703E"/>
    <w:rsid w:val="00920402"/>
    <w:rsid w:val="00921BF6"/>
    <w:rsid w:val="00925880"/>
    <w:rsid w:val="0092650E"/>
    <w:rsid w:val="00930F9E"/>
    <w:rsid w:val="00932489"/>
    <w:rsid w:val="00944410"/>
    <w:rsid w:val="00945D4F"/>
    <w:rsid w:val="009518CB"/>
    <w:rsid w:val="0095267F"/>
    <w:rsid w:val="009567C1"/>
    <w:rsid w:val="00956D71"/>
    <w:rsid w:val="00961FA5"/>
    <w:rsid w:val="0096562C"/>
    <w:rsid w:val="009658B2"/>
    <w:rsid w:val="00974072"/>
    <w:rsid w:val="00977552"/>
    <w:rsid w:val="00980486"/>
    <w:rsid w:val="009832A4"/>
    <w:rsid w:val="00985FBB"/>
    <w:rsid w:val="009946B7"/>
    <w:rsid w:val="00995410"/>
    <w:rsid w:val="009A4D5D"/>
    <w:rsid w:val="009A536C"/>
    <w:rsid w:val="009B16CA"/>
    <w:rsid w:val="009B2070"/>
    <w:rsid w:val="009B29F7"/>
    <w:rsid w:val="009B2B9C"/>
    <w:rsid w:val="009B6A7E"/>
    <w:rsid w:val="009B75E2"/>
    <w:rsid w:val="009C4A49"/>
    <w:rsid w:val="009C5BAC"/>
    <w:rsid w:val="009C7922"/>
    <w:rsid w:val="009D0F5B"/>
    <w:rsid w:val="009D1C7E"/>
    <w:rsid w:val="009D64E4"/>
    <w:rsid w:val="009E53EC"/>
    <w:rsid w:val="009F5031"/>
    <w:rsid w:val="009F684D"/>
    <w:rsid w:val="00A02B4D"/>
    <w:rsid w:val="00A06347"/>
    <w:rsid w:val="00A070CC"/>
    <w:rsid w:val="00A1141B"/>
    <w:rsid w:val="00A12FB5"/>
    <w:rsid w:val="00A1505A"/>
    <w:rsid w:val="00A274A2"/>
    <w:rsid w:val="00A33455"/>
    <w:rsid w:val="00A41C19"/>
    <w:rsid w:val="00A423D9"/>
    <w:rsid w:val="00A44AAC"/>
    <w:rsid w:val="00A473C0"/>
    <w:rsid w:val="00A47FA6"/>
    <w:rsid w:val="00A5169B"/>
    <w:rsid w:val="00A5365E"/>
    <w:rsid w:val="00A66B8F"/>
    <w:rsid w:val="00A66CD3"/>
    <w:rsid w:val="00A82222"/>
    <w:rsid w:val="00A91A33"/>
    <w:rsid w:val="00AA04D9"/>
    <w:rsid w:val="00AA144F"/>
    <w:rsid w:val="00AA1BC9"/>
    <w:rsid w:val="00AB4A48"/>
    <w:rsid w:val="00AB610B"/>
    <w:rsid w:val="00AB6B71"/>
    <w:rsid w:val="00AB73D1"/>
    <w:rsid w:val="00AC15B6"/>
    <w:rsid w:val="00AC223E"/>
    <w:rsid w:val="00AC569A"/>
    <w:rsid w:val="00AC62F5"/>
    <w:rsid w:val="00AD0366"/>
    <w:rsid w:val="00AD0D35"/>
    <w:rsid w:val="00AD1FCE"/>
    <w:rsid w:val="00AD5BB6"/>
    <w:rsid w:val="00AE550C"/>
    <w:rsid w:val="00AF2A48"/>
    <w:rsid w:val="00AF328E"/>
    <w:rsid w:val="00AF3F9D"/>
    <w:rsid w:val="00B06055"/>
    <w:rsid w:val="00B2599A"/>
    <w:rsid w:val="00B30007"/>
    <w:rsid w:val="00B309C7"/>
    <w:rsid w:val="00B325F8"/>
    <w:rsid w:val="00B33186"/>
    <w:rsid w:val="00B45449"/>
    <w:rsid w:val="00B514D9"/>
    <w:rsid w:val="00B5170A"/>
    <w:rsid w:val="00B5201B"/>
    <w:rsid w:val="00B5626B"/>
    <w:rsid w:val="00B64C5C"/>
    <w:rsid w:val="00B72057"/>
    <w:rsid w:val="00B85A92"/>
    <w:rsid w:val="00B85E2C"/>
    <w:rsid w:val="00B90099"/>
    <w:rsid w:val="00BA7031"/>
    <w:rsid w:val="00BB6203"/>
    <w:rsid w:val="00BC0527"/>
    <w:rsid w:val="00BC499D"/>
    <w:rsid w:val="00BC5ACB"/>
    <w:rsid w:val="00BD0BE6"/>
    <w:rsid w:val="00BD5E9F"/>
    <w:rsid w:val="00BE18AD"/>
    <w:rsid w:val="00BE6849"/>
    <w:rsid w:val="00C02A60"/>
    <w:rsid w:val="00C06FAC"/>
    <w:rsid w:val="00C074BD"/>
    <w:rsid w:val="00C14FBD"/>
    <w:rsid w:val="00C2043C"/>
    <w:rsid w:val="00C23AB2"/>
    <w:rsid w:val="00C405E2"/>
    <w:rsid w:val="00C44015"/>
    <w:rsid w:val="00C52A98"/>
    <w:rsid w:val="00C55E7A"/>
    <w:rsid w:val="00C56128"/>
    <w:rsid w:val="00C61603"/>
    <w:rsid w:val="00C647A7"/>
    <w:rsid w:val="00C67EBA"/>
    <w:rsid w:val="00C8425D"/>
    <w:rsid w:val="00C8483C"/>
    <w:rsid w:val="00C90BF7"/>
    <w:rsid w:val="00C91375"/>
    <w:rsid w:val="00CA042E"/>
    <w:rsid w:val="00CA57F1"/>
    <w:rsid w:val="00CA7531"/>
    <w:rsid w:val="00CB07FA"/>
    <w:rsid w:val="00CB0B2F"/>
    <w:rsid w:val="00CB58E2"/>
    <w:rsid w:val="00CC1C00"/>
    <w:rsid w:val="00CC229E"/>
    <w:rsid w:val="00CD4577"/>
    <w:rsid w:val="00CD678B"/>
    <w:rsid w:val="00CE0991"/>
    <w:rsid w:val="00CE349A"/>
    <w:rsid w:val="00CE539D"/>
    <w:rsid w:val="00D00810"/>
    <w:rsid w:val="00D02647"/>
    <w:rsid w:val="00D24430"/>
    <w:rsid w:val="00D26388"/>
    <w:rsid w:val="00D3054A"/>
    <w:rsid w:val="00D3517B"/>
    <w:rsid w:val="00D35D06"/>
    <w:rsid w:val="00D4130D"/>
    <w:rsid w:val="00D42E32"/>
    <w:rsid w:val="00D430CA"/>
    <w:rsid w:val="00D46067"/>
    <w:rsid w:val="00D50C7A"/>
    <w:rsid w:val="00D561D7"/>
    <w:rsid w:val="00D6126D"/>
    <w:rsid w:val="00D7271A"/>
    <w:rsid w:val="00D76F0A"/>
    <w:rsid w:val="00D77689"/>
    <w:rsid w:val="00D81A5A"/>
    <w:rsid w:val="00D847BB"/>
    <w:rsid w:val="00D855A8"/>
    <w:rsid w:val="00D8637B"/>
    <w:rsid w:val="00D93941"/>
    <w:rsid w:val="00D93B3D"/>
    <w:rsid w:val="00D96EE2"/>
    <w:rsid w:val="00DA7F68"/>
    <w:rsid w:val="00DB7A77"/>
    <w:rsid w:val="00DC0C8F"/>
    <w:rsid w:val="00DC22AA"/>
    <w:rsid w:val="00DC38C5"/>
    <w:rsid w:val="00DC53A3"/>
    <w:rsid w:val="00DC66A3"/>
    <w:rsid w:val="00DC6D96"/>
    <w:rsid w:val="00DD1236"/>
    <w:rsid w:val="00DD3AA7"/>
    <w:rsid w:val="00DE1E08"/>
    <w:rsid w:val="00DE3453"/>
    <w:rsid w:val="00DE588C"/>
    <w:rsid w:val="00DF39F6"/>
    <w:rsid w:val="00DF4F5B"/>
    <w:rsid w:val="00DF530B"/>
    <w:rsid w:val="00DF5901"/>
    <w:rsid w:val="00DF5C47"/>
    <w:rsid w:val="00DF6D5F"/>
    <w:rsid w:val="00E00176"/>
    <w:rsid w:val="00E01252"/>
    <w:rsid w:val="00E02D87"/>
    <w:rsid w:val="00E03726"/>
    <w:rsid w:val="00E04E4A"/>
    <w:rsid w:val="00E07B9A"/>
    <w:rsid w:val="00E07BA2"/>
    <w:rsid w:val="00E106C8"/>
    <w:rsid w:val="00E10A09"/>
    <w:rsid w:val="00E12A88"/>
    <w:rsid w:val="00E1484E"/>
    <w:rsid w:val="00E16CA7"/>
    <w:rsid w:val="00E238CA"/>
    <w:rsid w:val="00E32049"/>
    <w:rsid w:val="00E3282C"/>
    <w:rsid w:val="00E34FBF"/>
    <w:rsid w:val="00E35838"/>
    <w:rsid w:val="00E37A60"/>
    <w:rsid w:val="00E41A88"/>
    <w:rsid w:val="00E41AC6"/>
    <w:rsid w:val="00E53922"/>
    <w:rsid w:val="00E56C93"/>
    <w:rsid w:val="00E60195"/>
    <w:rsid w:val="00E61897"/>
    <w:rsid w:val="00E625D9"/>
    <w:rsid w:val="00E66134"/>
    <w:rsid w:val="00E742A4"/>
    <w:rsid w:val="00E77F7F"/>
    <w:rsid w:val="00E82778"/>
    <w:rsid w:val="00E84E7E"/>
    <w:rsid w:val="00E87256"/>
    <w:rsid w:val="00E91E10"/>
    <w:rsid w:val="00E9215E"/>
    <w:rsid w:val="00E937EE"/>
    <w:rsid w:val="00E96C3C"/>
    <w:rsid w:val="00E96EE0"/>
    <w:rsid w:val="00EA021D"/>
    <w:rsid w:val="00EA203F"/>
    <w:rsid w:val="00EA2346"/>
    <w:rsid w:val="00EB26A4"/>
    <w:rsid w:val="00EC5060"/>
    <w:rsid w:val="00EC6038"/>
    <w:rsid w:val="00EC721F"/>
    <w:rsid w:val="00ED230F"/>
    <w:rsid w:val="00ED5815"/>
    <w:rsid w:val="00EE5060"/>
    <w:rsid w:val="00EF4F02"/>
    <w:rsid w:val="00F001EF"/>
    <w:rsid w:val="00F01165"/>
    <w:rsid w:val="00F02299"/>
    <w:rsid w:val="00F03337"/>
    <w:rsid w:val="00F03562"/>
    <w:rsid w:val="00F070CA"/>
    <w:rsid w:val="00F11167"/>
    <w:rsid w:val="00F12869"/>
    <w:rsid w:val="00F17641"/>
    <w:rsid w:val="00F214C9"/>
    <w:rsid w:val="00F216BA"/>
    <w:rsid w:val="00F2511C"/>
    <w:rsid w:val="00F30F07"/>
    <w:rsid w:val="00F351AB"/>
    <w:rsid w:val="00F3544B"/>
    <w:rsid w:val="00F44058"/>
    <w:rsid w:val="00F46895"/>
    <w:rsid w:val="00F56064"/>
    <w:rsid w:val="00F562EA"/>
    <w:rsid w:val="00F60471"/>
    <w:rsid w:val="00F70CB6"/>
    <w:rsid w:val="00F762C1"/>
    <w:rsid w:val="00F76344"/>
    <w:rsid w:val="00F772A5"/>
    <w:rsid w:val="00F818CA"/>
    <w:rsid w:val="00F97C81"/>
    <w:rsid w:val="00FA09A7"/>
    <w:rsid w:val="00FA28E1"/>
    <w:rsid w:val="00FA50C9"/>
    <w:rsid w:val="00FB1E16"/>
    <w:rsid w:val="00FB3525"/>
    <w:rsid w:val="00FB4682"/>
    <w:rsid w:val="00FC18D5"/>
    <w:rsid w:val="00FC1900"/>
    <w:rsid w:val="00FC6C9D"/>
    <w:rsid w:val="00FE02B3"/>
    <w:rsid w:val="00FE1568"/>
    <w:rsid w:val="00FE5840"/>
    <w:rsid w:val="00FE5F52"/>
    <w:rsid w:val="00FF2AD3"/>
    <w:rsid w:val="00FF5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03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5743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17641"/>
    <w:pPr>
      <w:spacing w:before="100" w:beforeAutospacing="1" w:after="100" w:afterAutospacing="1"/>
      <w:outlineLvl w:val="3"/>
    </w:pPr>
    <w:rPr>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pPr>
    <w:rPr>
      <w:lang w:eastAsia="en-GB"/>
    </w:rPr>
  </w:style>
  <w:style w:type="paragraph" w:customStyle="1" w:styleId="name">
    <w:name w:val="name"/>
    <w:basedOn w:val="Normal"/>
    <w:rsid w:val="00296CB6"/>
    <w:pPr>
      <w:spacing w:before="100" w:beforeAutospacing="1" w:after="100" w:afterAutospacing="1"/>
    </w:pPr>
    <w:rPr>
      <w:lang w:eastAsia="en-GB"/>
    </w:rPr>
  </w:style>
  <w:style w:type="character" w:customStyle="1" w:styleId="author">
    <w:name w:val="author"/>
    <w:basedOn w:val="DefaultParagraphFont"/>
    <w:rsid w:val="00DC22AA"/>
  </w:style>
  <w:style w:type="paragraph" w:styleId="TOCHeading">
    <w:name w:val="TOC Heading"/>
    <w:basedOn w:val="Heading1"/>
    <w:next w:val="Normal"/>
    <w:uiPriority w:val="39"/>
    <w:unhideWhenUsed/>
    <w:qFormat/>
    <w:rsid w:val="00A1141B"/>
    <w:pPr>
      <w:outlineLvl w:val="9"/>
    </w:pPr>
  </w:style>
  <w:style w:type="paragraph" w:styleId="TOC2">
    <w:name w:val="toc 2"/>
    <w:basedOn w:val="Normal"/>
    <w:next w:val="Normal"/>
    <w:autoRedefine/>
    <w:uiPriority w:val="39"/>
    <w:unhideWhenUsed/>
    <w:rsid w:val="00A1141B"/>
    <w:pPr>
      <w:spacing w:after="100"/>
      <w:ind w:left="220"/>
    </w:pPr>
    <w:rPr>
      <w:rFonts w:eastAsiaTheme="minorEastAsia"/>
    </w:rPr>
  </w:style>
  <w:style w:type="paragraph" w:styleId="TOC1">
    <w:name w:val="toc 1"/>
    <w:basedOn w:val="Normal"/>
    <w:next w:val="Normal"/>
    <w:autoRedefine/>
    <w:uiPriority w:val="39"/>
    <w:unhideWhenUsed/>
    <w:rsid w:val="00A1141B"/>
    <w:pPr>
      <w:spacing w:after="100"/>
    </w:pPr>
    <w:rPr>
      <w:rFonts w:eastAsiaTheme="minorEastAsia"/>
    </w:rPr>
  </w:style>
  <w:style w:type="paragraph" w:styleId="TOC3">
    <w:name w:val="toc 3"/>
    <w:basedOn w:val="Normal"/>
    <w:next w:val="Normal"/>
    <w:autoRedefine/>
    <w:uiPriority w:val="39"/>
    <w:unhideWhenUsed/>
    <w:rsid w:val="00A1141B"/>
    <w:pPr>
      <w:spacing w:after="100"/>
      <w:ind w:left="440"/>
    </w:pPr>
    <w:rPr>
      <w:rFonts w:eastAsiaTheme="minorEastAsia"/>
    </w:rPr>
  </w:style>
  <w:style w:type="character" w:styleId="FollowedHyperlink">
    <w:name w:val="FollowedHyperlink"/>
    <w:basedOn w:val="DefaultParagraphFont"/>
    <w:uiPriority w:val="99"/>
    <w:semiHidden/>
    <w:unhideWhenUsed/>
    <w:rsid w:val="002558A4"/>
    <w:rPr>
      <w:color w:val="954F72" w:themeColor="followedHyperlink"/>
      <w:u w:val="single"/>
    </w:rPr>
  </w:style>
  <w:style w:type="paragraph" w:styleId="BodyText">
    <w:name w:val="Body Text"/>
    <w:basedOn w:val="Normal"/>
    <w:link w:val="BodyTextChar"/>
    <w:uiPriority w:val="1"/>
    <w:qFormat/>
    <w:rsid w:val="00E03726"/>
    <w:pPr>
      <w:widowControl w:val="0"/>
      <w:autoSpaceDE w:val="0"/>
      <w:autoSpaceDN w:val="0"/>
      <w:adjustRightInd w:val="0"/>
    </w:pPr>
    <w:rPr>
      <w:rFonts w:eastAsiaTheme="minorEastAsia"/>
    </w:rPr>
  </w:style>
  <w:style w:type="character" w:customStyle="1" w:styleId="BodyTextChar">
    <w:name w:val="Body Text Char"/>
    <w:basedOn w:val="DefaultParagraphFont"/>
    <w:link w:val="BodyText"/>
    <w:uiPriority w:val="99"/>
    <w:rsid w:val="00E03726"/>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894363"/>
    <w:rPr>
      <w:i/>
      <w:iCs/>
    </w:rPr>
  </w:style>
  <w:style w:type="table" w:styleId="TableGrid">
    <w:name w:val="Table Grid"/>
    <w:basedOn w:val="TableNormal"/>
    <w:uiPriority w:val="59"/>
    <w:rsid w:val="00D02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D0264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a">
    <w:name w:val="a"/>
    <w:basedOn w:val="DefaultParagraphFont"/>
    <w:rsid w:val="00D76F0A"/>
  </w:style>
  <w:style w:type="character" w:customStyle="1" w:styleId="ff8">
    <w:name w:val="ff8"/>
    <w:basedOn w:val="DefaultParagraphFont"/>
    <w:rsid w:val="0078712A"/>
  </w:style>
  <w:style w:type="character" w:customStyle="1" w:styleId="ws319">
    <w:name w:val="ws319"/>
    <w:basedOn w:val="DefaultParagraphFont"/>
    <w:rsid w:val="0078712A"/>
  </w:style>
  <w:style w:type="character" w:customStyle="1" w:styleId="ls75">
    <w:name w:val="ls75"/>
    <w:basedOn w:val="DefaultParagraphFont"/>
    <w:rsid w:val="0078712A"/>
  </w:style>
  <w:style w:type="character" w:customStyle="1" w:styleId="ff7">
    <w:name w:val="ff7"/>
    <w:basedOn w:val="DefaultParagraphFont"/>
    <w:rsid w:val="0078712A"/>
  </w:style>
  <w:style w:type="character" w:customStyle="1" w:styleId="ff6">
    <w:name w:val="ff6"/>
    <w:basedOn w:val="DefaultParagraphFont"/>
    <w:rsid w:val="0078712A"/>
  </w:style>
  <w:style w:type="paragraph" w:styleId="NormalWeb">
    <w:name w:val="Normal (Web)"/>
    <w:basedOn w:val="Normal"/>
    <w:uiPriority w:val="99"/>
    <w:semiHidden/>
    <w:unhideWhenUsed/>
    <w:rsid w:val="009F684D"/>
    <w:pPr>
      <w:spacing w:before="100" w:beforeAutospacing="1" w:after="100" w:afterAutospacing="1"/>
    </w:pPr>
  </w:style>
  <w:style w:type="paragraph" w:customStyle="1" w:styleId="Default">
    <w:name w:val="Default"/>
    <w:rsid w:val="00A06347"/>
    <w:pPr>
      <w:autoSpaceDE w:val="0"/>
      <w:autoSpaceDN w:val="0"/>
      <w:adjustRightInd w:val="0"/>
      <w:spacing w:after="0" w:line="240" w:lineRule="auto"/>
    </w:pPr>
    <w:rPr>
      <w:rFonts w:ascii="Arial" w:hAnsi="Arial" w:cs="Arial"/>
      <w:color w:val="000000"/>
      <w:sz w:val="24"/>
      <w:szCs w:val="24"/>
      <w:lang w:val="en-US"/>
    </w:rPr>
  </w:style>
  <w:style w:type="character" w:customStyle="1" w:styleId="fn">
    <w:name w:val="fn"/>
    <w:basedOn w:val="DefaultParagraphFont"/>
    <w:rsid w:val="003135EC"/>
  </w:style>
  <w:style w:type="character" w:customStyle="1" w:styleId="Subtitle1">
    <w:name w:val="Subtitle1"/>
    <w:basedOn w:val="DefaultParagraphFont"/>
    <w:rsid w:val="003135EC"/>
  </w:style>
  <w:style w:type="table" w:styleId="GridTable2-Accent5">
    <w:name w:val="Grid Table 2 Accent 5"/>
    <w:basedOn w:val="TableNormal"/>
    <w:uiPriority w:val="47"/>
    <w:rsid w:val="0082328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82328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8260">
      <w:bodyDiv w:val="1"/>
      <w:marLeft w:val="0"/>
      <w:marRight w:val="0"/>
      <w:marTop w:val="0"/>
      <w:marBottom w:val="0"/>
      <w:divBdr>
        <w:top w:val="none" w:sz="0" w:space="0" w:color="auto"/>
        <w:left w:val="none" w:sz="0" w:space="0" w:color="auto"/>
        <w:bottom w:val="none" w:sz="0" w:space="0" w:color="auto"/>
        <w:right w:val="none" w:sz="0" w:space="0" w:color="auto"/>
      </w:divBdr>
    </w:div>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266430744">
      <w:bodyDiv w:val="1"/>
      <w:marLeft w:val="0"/>
      <w:marRight w:val="0"/>
      <w:marTop w:val="0"/>
      <w:marBottom w:val="0"/>
      <w:divBdr>
        <w:top w:val="none" w:sz="0" w:space="0" w:color="auto"/>
        <w:left w:val="none" w:sz="0" w:space="0" w:color="auto"/>
        <w:bottom w:val="none" w:sz="0" w:space="0" w:color="auto"/>
        <w:right w:val="none" w:sz="0" w:space="0" w:color="auto"/>
      </w:divBdr>
    </w:div>
    <w:div w:id="287787409">
      <w:bodyDiv w:val="1"/>
      <w:marLeft w:val="0"/>
      <w:marRight w:val="0"/>
      <w:marTop w:val="0"/>
      <w:marBottom w:val="0"/>
      <w:divBdr>
        <w:top w:val="none" w:sz="0" w:space="0" w:color="auto"/>
        <w:left w:val="none" w:sz="0" w:space="0" w:color="auto"/>
        <w:bottom w:val="none" w:sz="0" w:space="0" w:color="auto"/>
        <w:right w:val="none" w:sz="0" w:space="0" w:color="auto"/>
      </w:divBdr>
      <w:divsChild>
        <w:div w:id="659581665">
          <w:marLeft w:val="0"/>
          <w:marRight w:val="0"/>
          <w:marTop w:val="0"/>
          <w:marBottom w:val="0"/>
          <w:divBdr>
            <w:top w:val="none" w:sz="0" w:space="0" w:color="auto"/>
            <w:left w:val="none" w:sz="0" w:space="0" w:color="auto"/>
            <w:bottom w:val="none" w:sz="0" w:space="0" w:color="auto"/>
            <w:right w:val="none" w:sz="0" w:space="0" w:color="auto"/>
          </w:divBdr>
        </w:div>
        <w:div w:id="1622375399">
          <w:marLeft w:val="0"/>
          <w:marRight w:val="0"/>
          <w:marTop w:val="0"/>
          <w:marBottom w:val="0"/>
          <w:divBdr>
            <w:top w:val="none" w:sz="0" w:space="0" w:color="auto"/>
            <w:left w:val="none" w:sz="0" w:space="0" w:color="auto"/>
            <w:bottom w:val="none" w:sz="0" w:space="0" w:color="auto"/>
            <w:right w:val="none" w:sz="0" w:space="0" w:color="auto"/>
          </w:divBdr>
        </w:div>
        <w:div w:id="1980071692">
          <w:marLeft w:val="0"/>
          <w:marRight w:val="0"/>
          <w:marTop w:val="0"/>
          <w:marBottom w:val="0"/>
          <w:divBdr>
            <w:top w:val="none" w:sz="0" w:space="0" w:color="auto"/>
            <w:left w:val="none" w:sz="0" w:space="0" w:color="auto"/>
            <w:bottom w:val="none" w:sz="0" w:space="0" w:color="auto"/>
            <w:right w:val="none" w:sz="0" w:space="0" w:color="auto"/>
          </w:divBdr>
        </w:div>
      </w:divsChild>
    </w:div>
    <w:div w:id="296106995">
      <w:bodyDiv w:val="1"/>
      <w:marLeft w:val="0"/>
      <w:marRight w:val="0"/>
      <w:marTop w:val="0"/>
      <w:marBottom w:val="0"/>
      <w:divBdr>
        <w:top w:val="none" w:sz="0" w:space="0" w:color="auto"/>
        <w:left w:val="none" w:sz="0" w:space="0" w:color="auto"/>
        <w:bottom w:val="none" w:sz="0" w:space="0" w:color="auto"/>
        <w:right w:val="none" w:sz="0" w:space="0" w:color="auto"/>
      </w:divBdr>
      <w:divsChild>
        <w:div w:id="2028483521">
          <w:marLeft w:val="547"/>
          <w:marRight w:val="0"/>
          <w:marTop w:val="0"/>
          <w:marBottom w:val="0"/>
          <w:divBdr>
            <w:top w:val="none" w:sz="0" w:space="0" w:color="auto"/>
            <w:left w:val="none" w:sz="0" w:space="0" w:color="auto"/>
            <w:bottom w:val="none" w:sz="0" w:space="0" w:color="auto"/>
            <w:right w:val="none" w:sz="0" w:space="0" w:color="auto"/>
          </w:divBdr>
        </w:div>
      </w:divsChild>
    </w:div>
    <w:div w:id="311251634">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364984454">
      <w:bodyDiv w:val="1"/>
      <w:marLeft w:val="0"/>
      <w:marRight w:val="0"/>
      <w:marTop w:val="0"/>
      <w:marBottom w:val="0"/>
      <w:divBdr>
        <w:top w:val="none" w:sz="0" w:space="0" w:color="auto"/>
        <w:left w:val="none" w:sz="0" w:space="0" w:color="auto"/>
        <w:bottom w:val="none" w:sz="0" w:space="0" w:color="auto"/>
        <w:right w:val="none" w:sz="0" w:space="0" w:color="auto"/>
      </w:divBdr>
      <w:divsChild>
        <w:div w:id="947153100">
          <w:marLeft w:val="0"/>
          <w:marRight w:val="0"/>
          <w:marTop w:val="0"/>
          <w:marBottom w:val="60"/>
          <w:divBdr>
            <w:top w:val="none" w:sz="0" w:space="0" w:color="auto"/>
            <w:left w:val="none" w:sz="0" w:space="0" w:color="auto"/>
            <w:bottom w:val="none" w:sz="0" w:space="0" w:color="auto"/>
            <w:right w:val="none" w:sz="0" w:space="0" w:color="auto"/>
          </w:divBdr>
        </w:div>
        <w:div w:id="1968659873">
          <w:marLeft w:val="0"/>
          <w:marRight w:val="0"/>
          <w:marTop w:val="0"/>
          <w:marBottom w:val="0"/>
          <w:divBdr>
            <w:top w:val="none" w:sz="0" w:space="0" w:color="auto"/>
            <w:left w:val="none" w:sz="0" w:space="0" w:color="auto"/>
            <w:bottom w:val="none" w:sz="0" w:space="0" w:color="auto"/>
            <w:right w:val="none" w:sz="0" w:space="0" w:color="auto"/>
          </w:divBdr>
        </w:div>
      </w:divsChild>
    </w:div>
    <w:div w:id="415707089">
      <w:bodyDiv w:val="1"/>
      <w:marLeft w:val="0"/>
      <w:marRight w:val="0"/>
      <w:marTop w:val="0"/>
      <w:marBottom w:val="0"/>
      <w:divBdr>
        <w:top w:val="none" w:sz="0" w:space="0" w:color="auto"/>
        <w:left w:val="none" w:sz="0" w:space="0" w:color="auto"/>
        <w:bottom w:val="none" w:sz="0" w:space="0" w:color="auto"/>
        <w:right w:val="none" w:sz="0" w:space="0" w:color="auto"/>
      </w:divBdr>
      <w:divsChild>
        <w:div w:id="900748231">
          <w:marLeft w:val="0"/>
          <w:marRight w:val="0"/>
          <w:marTop w:val="48"/>
          <w:marBottom w:val="48"/>
          <w:divBdr>
            <w:top w:val="none" w:sz="0" w:space="0" w:color="auto"/>
            <w:left w:val="none" w:sz="0" w:space="0" w:color="auto"/>
            <w:bottom w:val="none" w:sz="0" w:space="0" w:color="auto"/>
            <w:right w:val="none" w:sz="0" w:space="0" w:color="auto"/>
          </w:divBdr>
        </w:div>
        <w:div w:id="405806233">
          <w:marLeft w:val="0"/>
          <w:marRight w:val="0"/>
          <w:marTop w:val="48"/>
          <w:marBottom w:val="48"/>
          <w:divBdr>
            <w:top w:val="none" w:sz="0" w:space="0" w:color="auto"/>
            <w:left w:val="none" w:sz="0" w:space="0" w:color="auto"/>
            <w:bottom w:val="none" w:sz="0" w:space="0" w:color="auto"/>
            <w:right w:val="none" w:sz="0" w:space="0" w:color="auto"/>
          </w:divBdr>
        </w:div>
      </w:divsChild>
    </w:div>
    <w:div w:id="481626008">
      <w:bodyDiv w:val="1"/>
      <w:marLeft w:val="0"/>
      <w:marRight w:val="0"/>
      <w:marTop w:val="0"/>
      <w:marBottom w:val="0"/>
      <w:divBdr>
        <w:top w:val="none" w:sz="0" w:space="0" w:color="auto"/>
        <w:left w:val="none" w:sz="0" w:space="0" w:color="auto"/>
        <w:bottom w:val="none" w:sz="0" w:space="0" w:color="auto"/>
        <w:right w:val="none" w:sz="0" w:space="0" w:color="auto"/>
      </w:divBdr>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562251417">
      <w:bodyDiv w:val="1"/>
      <w:marLeft w:val="0"/>
      <w:marRight w:val="0"/>
      <w:marTop w:val="0"/>
      <w:marBottom w:val="0"/>
      <w:divBdr>
        <w:top w:val="none" w:sz="0" w:space="0" w:color="auto"/>
        <w:left w:val="none" w:sz="0" w:space="0" w:color="auto"/>
        <w:bottom w:val="none" w:sz="0" w:space="0" w:color="auto"/>
        <w:right w:val="none" w:sz="0" w:space="0" w:color="auto"/>
      </w:divBdr>
      <w:divsChild>
        <w:div w:id="1122845255">
          <w:marLeft w:val="0"/>
          <w:marRight w:val="0"/>
          <w:marTop w:val="0"/>
          <w:marBottom w:val="60"/>
          <w:divBdr>
            <w:top w:val="none" w:sz="0" w:space="0" w:color="auto"/>
            <w:left w:val="none" w:sz="0" w:space="0" w:color="auto"/>
            <w:bottom w:val="none" w:sz="0" w:space="0" w:color="auto"/>
            <w:right w:val="none" w:sz="0" w:space="0" w:color="auto"/>
          </w:divBdr>
        </w:div>
        <w:div w:id="1213663123">
          <w:marLeft w:val="0"/>
          <w:marRight w:val="0"/>
          <w:marTop w:val="0"/>
          <w:marBottom w:val="0"/>
          <w:divBdr>
            <w:top w:val="none" w:sz="0" w:space="0" w:color="auto"/>
            <w:left w:val="none" w:sz="0" w:space="0" w:color="auto"/>
            <w:bottom w:val="none" w:sz="0" w:space="0" w:color="auto"/>
            <w:right w:val="none" w:sz="0" w:space="0" w:color="auto"/>
          </w:divBdr>
        </w:div>
      </w:divsChild>
    </w:div>
    <w:div w:id="666176598">
      <w:bodyDiv w:val="1"/>
      <w:marLeft w:val="0"/>
      <w:marRight w:val="0"/>
      <w:marTop w:val="0"/>
      <w:marBottom w:val="0"/>
      <w:divBdr>
        <w:top w:val="none" w:sz="0" w:space="0" w:color="auto"/>
        <w:left w:val="none" w:sz="0" w:space="0" w:color="auto"/>
        <w:bottom w:val="none" w:sz="0" w:space="0" w:color="auto"/>
        <w:right w:val="none" w:sz="0" w:space="0" w:color="auto"/>
      </w:divBdr>
    </w:div>
    <w:div w:id="680862976">
      <w:bodyDiv w:val="1"/>
      <w:marLeft w:val="0"/>
      <w:marRight w:val="0"/>
      <w:marTop w:val="0"/>
      <w:marBottom w:val="0"/>
      <w:divBdr>
        <w:top w:val="none" w:sz="0" w:space="0" w:color="auto"/>
        <w:left w:val="none" w:sz="0" w:space="0" w:color="auto"/>
        <w:bottom w:val="none" w:sz="0" w:space="0" w:color="auto"/>
        <w:right w:val="none" w:sz="0" w:space="0" w:color="auto"/>
      </w:divBdr>
      <w:divsChild>
        <w:div w:id="989751691">
          <w:marLeft w:val="0"/>
          <w:marRight w:val="0"/>
          <w:marTop w:val="0"/>
          <w:marBottom w:val="0"/>
          <w:divBdr>
            <w:top w:val="none" w:sz="0" w:space="0" w:color="auto"/>
            <w:left w:val="none" w:sz="0" w:space="0" w:color="auto"/>
            <w:bottom w:val="none" w:sz="0" w:space="0" w:color="auto"/>
            <w:right w:val="none" w:sz="0" w:space="0" w:color="auto"/>
          </w:divBdr>
          <w:divsChild>
            <w:div w:id="110061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8843">
      <w:bodyDiv w:val="1"/>
      <w:marLeft w:val="0"/>
      <w:marRight w:val="0"/>
      <w:marTop w:val="0"/>
      <w:marBottom w:val="0"/>
      <w:divBdr>
        <w:top w:val="none" w:sz="0" w:space="0" w:color="auto"/>
        <w:left w:val="none" w:sz="0" w:space="0" w:color="auto"/>
        <w:bottom w:val="none" w:sz="0" w:space="0" w:color="auto"/>
        <w:right w:val="none" w:sz="0" w:space="0" w:color="auto"/>
      </w:divBdr>
    </w:div>
    <w:div w:id="872419440">
      <w:bodyDiv w:val="1"/>
      <w:marLeft w:val="0"/>
      <w:marRight w:val="0"/>
      <w:marTop w:val="0"/>
      <w:marBottom w:val="0"/>
      <w:divBdr>
        <w:top w:val="none" w:sz="0" w:space="0" w:color="auto"/>
        <w:left w:val="none" w:sz="0" w:space="0" w:color="auto"/>
        <w:bottom w:val="none" w:sz="0" w:space="0" w:color="auto"/>
        <w:right w:val="none" w:sz="0" w:space="0" w:color="auto"/>
      </w:divBdr>
      <w:divsChild>
        <w:div w:id="1597472688">
          <w:marLeft w:val="0"/>
          <w:marRight w:val="0"/>
          <w:marTop w:val="0"/>
          <w:marBottom w:val="60"/>
          <w:divBdr>
            <w:top w:val="none" w:sz="0" w:space="0" w:color="auto"/>
            <w:left w:val="none" w:sz="0" w:space="0" w:color="auto"/>
            <w:bottom w:val="none" w:sz="0" w:space="0" w:color="auto"/>
            <w:right w:val="none" w:sz="0" w:space="0" w:color="auto"/>
          </w:divBdr>
        </w:div>
        <w:div w:id="728917844">
          <w:marLeft w:val="0"/>
          <w:marRight w:val="0"/>
          <w:marTop w:val="0"/>
          <w:marBottom w:val="0"/>
          <w:divBdr>
            <w:top w:val="none" w:sz="0" w:space="0" w:color="auto"/>
            <w:left w:val="none" w:sz="0" w:space="0" w:color="auto"/>
            <w:bottom w:val="none" w:sz="0" w:space="0" w:color="auto"/>
            <w:right w:val="none" w:sz="0" w:space="0" w:color="auto"/>
          </w:divBdr>
        </w:div>
      </w:divsChild>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04220400">
      <w:bodyDiv w:val="1"/>
      <w:marLeft w:val="0"/>
      <w:marRight w:val="0"/>
      <w:marTop w:val="0"/>
      <w:marBottom w:val="0"/>
      <w:divBdr>
        <w:top w:val="none" w:sz="0" w:space="0" w:color="auto"/>
        <w:left w:val="none" w:sz="0" w:space="0" w:color="auto"/>
        <w:bottom w:val="none" w:sz="0" w:space="0" w:color="auto"/>
        <w:right w:val="none" w:sz="0" w:space="0" w:color="auto"/>
      </w:divBdr>
    </w:div>
    <w:div w:id="937297226">
      <w:bodyDiv w:val="1"/>
      <w:marLeft w:val="0"/>
      <w:marRight w:val="0"/>
      <w:marTop w:val="0"/>
      <w:marBottom w:val="0"/>
      <w:divBdr>
        <w:top w:val="none" w:sz="0" w:space="0" w:color="auto"/>
        <w:left w:val="none" w:sz="0" w:space="0" w:color="auto"/>
        <w:bottom w:val="none" w:sz="0" w:space="0" w:color="auto"/>
        <w:right w:val="none" w:sz="0" w:space="0" w:color="auto"/>
      </w:divBdr>
    </w:div>
    <w:div w:id="960066390">
      <w:bodyDiv w:val="1"/>
      <w:marLeft w:val="0"/>
      <w:marRight w:val="0"/>
      <w:marTop w:val="0"/>
      <w:marBottom w:val="0"/>
      <w:divBdr>
        <w:top w:val="none" w:sz="0" w:space="0" w:color="auto"/>
        <w:left w:val="none" w:sz="0" w:space="0" w:color="auto"/>
        <w:bottom w:val="none" w:sz="0" w:space="0" w:color="auto"/>
        <w:right w:val="none" w:sz="0" w:space="0" w:color="auto"/>
      </w:divBdr>
    </w:div>
    <w:div w:id="975448783">
      <w:bodyDiv w:val="1"/>
      <w:marLeft w:val="0"/>
      <w:marRight w:val="0"/>
      <w:marTop w:val="0"/>
      <w:marBottom w:val="0"/>
      <w:divBdr>
        <w:top w:val="none" w:sz="0" w:space="0" w:color="auto"/>
        <w:left w:val="none" w:sz="0" w:space="0" w:color="auto"/>
        <w:bottom w:val="none" w:sz="0" w:space="0" w:color="auto"/>
        <w:right w:val="none" w:sz="0" w:space="0" w:color="auto"/>
      </w:divBdr>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048338108">
      <w:bodyDiv w:val="1"/>
      <w:marLeft w:val="0"/>
      <w:marRight w:val="0"/>
      <w:marTop w:val="0"/>
      <w:marBottom w:val="0"/>
      <w:divBdr>
        <w:top w:val="none" w:sz="0" w:space="0" w:color="auto"/>
        <w:left w:val="none" w:sz="0" w:space="0" w:color="auto"/>
        <w:bottom w:val="none" w:sz="0" w:space="0" w:color="auto"/>
        <w:right w:val="none" w:sz="0" w:space="0" w:color="auto"/>
      </w:divBdr>
      <w:divsChild>
        <w:div w:id="1475835940">
          <w:marLeft w:val="547"/>
          <w:marRight w:val="0"/>
          <w:marTop w:val="0"/>
          <w:marBottom w:val="0"/>
          <w:divBdr>
            <w:top w:val="none" w:sz="0" w:space="0" w:color="auto"/>
            <w:left w:val="none" w:sz="0" w:space="0" w:color="auto"/>
            <w:bottom w:val="none" w:sz="0" w:space="0" w:color="auto"/>
            <w:right w:val="none" w:sz="0" w:space="0" w:color="auto"/>
          </w:divBdr>
        </w:div>
        <w:div w:id="1903832616">
          <w:marLeft w:val="547"/>
          <w:marRight w:val="0"/>
          <w:marTop w:val="0"/>
          <w:marBottom w:val="0"/>
          <w:divBdr>
            <w:top w:val="none" w:sz="0" w:space="0" w:color="auto"/>
            <w:left w:val="none" w:sz="0" w:space="0" w:color="auto"/>
            <w:bottom w:val="none" w:sz="0" w:space="0" w:color="auto"/>
            <w:right w:val="none" w:sz="0" w:space="0" w:color="auto"/>
          </w:divBdr>
        </w:div>
        <w:div w:id="1873031382">
          <w:marLeft w:val="547"/>
          <w:marRight w:val="0"/>
          <w:marTop w:val="0"/>
          <w:marBottom w:val="0"/>
          <w:divBdr>
            <w:top w:val="none" w:sz="0" w:space="0" w:color="auto"/>
            <w:left w:val="none" w:sz="0" w:space="0" w:color="auto"/>
            <w:bottom w:val="none" w:sz="0" w:space="0" w:color="auto"/>
            <w:right w:val="none" w:sz="0" w:space="0" w:color="auto"/>
          </w:divBdr>
        </w:div>
        <w:div w:id="1792700572">
          <w:marLeft w:val="547"/>
          <w:marRight w:val="0"/>
          <w:marTop w:val="0"/>
          <w:marBottom w:val="0"/>
          <w:divBdr>
            <w:top w:val="none" w:sz="0" w:space="0" w:color="auto"/>
            <w:left w:val="none" w:sz="0" w:space="0" w:color="auto"/>
            <w:bottom w:val="none" w:sz="0" w:space="0" w:color="auto"/>
            <w:right w:val="none" w:sz="0" w:space="0" w:color="auto"/>
          </w:divBdr>
        </w:div>
      </w:divsChild>
    </w:div>
    <w:div w:id="1069383022">
      <w:bodyDiv w:val="1"/>
      <w:marLeft w:val="0"/>
      <w:marRight w:val="0"/>
      <w:marTop w:val="0"/>
      <w:marBottom w:val="0"/>
      <w:divBdr>
        <w:top w:val="none" w:sz="0" w:space="0" w:color="auto"/>
        <w:left w:val="none" w:sz="0" w:space="0" w:color="auto"/>
        <w:bottom w:val="none" w:sz="0" w:space="0" w:color="auto"/>
        <w:right w:val="none" w:sz="0" w:space="0" w:color="auto"/>
      </w:divBdr>
    </w:div>
    <w:div w:id="1168983311">
      <w:bodyDiv w:val="1"/>
      <w:marLeft w:val="0"/>
      <w:marRight w:val="0"/>
      <w:marTop w:val="0"/>
      <w:marBottom w:val="0"/>
      <w:divBdr>
        <w:top w:val="none" w:sz="0" w:space="0" w:color="auto"/>
        <w:left w:val="none" w:sz="0" w:space="0" w:color="auto"/>
        <w:bottom w:val="none" w:sz="0" w:space="0" w:color="auto"/>
        <w:right w:val="none" w:sz="0" w:space="0" w:color="auto"/>
      </w:divBdr>
    </w:div>
    <w:div w:id="1168985194">
      <w:bodyDiv w:val="1"/>
      <w:marLeft w:val="0"/>
      <w:marRight w:val="0"/>
      <w:marTop w:val="0"/>
      <w:marBottom w:val="0"/>
      <w:divBdr>
        <w:top w:val="none" w:sz="0" w:space="0" w:color="auto"/>
        <w:left w:val="none" w:sz="0" w:space="0" w:color="auto"/>
        <w:bottom w:val="none" w:sz="0" w:space="0" w:color="auto"/>
        <w:right w:val="none" w:sz="0" w:space="0" w:color="auto"/>
      </w:divBdr>
    </w:div>
    <w:div w:id="1212619106">
      <w:bodyDiv w:val="1"/>
      <w:marLeft w:val="0"/>
      <w:marRight w:val="0"/>
      <w:marTop w:val="0"/>
      <w:marBottom w:val="0"/>
      <w:divBdr>
        <w:top w:val="none" w:sz="0" w:space="0" w:color="auto"/>
        <w:left w:val="none" w:sz="0" w:space="0" w:color="auto"/>
        <w:bottom w:val="none" w:sz="0" w:space="0" w:color="auto"/>
        <w:right w:val="none" w:sz="0" w:space="0" w:color="auto"/>
      </w:divBdr>
      <w:divsChild>
        <w:div w:id="2003771483">
          <w:marLeft w:val="0"/>
          <w:marRight w:val="0"/>
          <w:marTop w:val="0"/>
          <w:marBottom w:val="60"/>
          <w:divBdr>
            <w:top w:val="none" w:sz="0" w:space="0" w:color="auto"/>
            <w:left w:val="none" w:sz="0" w:space="0" w:color="auto"/>
            <w:bottom w:val="none" w:sz="0" w:space="0" w:color="auto"/>
            <w:right w:val="none" w:sz="0" w:space="0" w:color="auto"/>
          </w:divBdr>
        </w:div>
        <w:div w:id="1151216231">
          <w:marLeft w:val="0"/>
          <w:marRight w:val="0"/>
          <w:marTop w:val="0"/>
          <w:marBottom w:val="0"/>
          <w:divBdr>
            <w:top w:val="none" w:sz="0" w:space="0" w:color="auto"/>
            <w:left w:val="none" w:sz="0" w:space="0" w:color="auto"/>
            <w:bottom w:val="none" w:sz="0" w:space="0" w:color="auto"/>
            <w:right w:val="none" w:sz="0" w:space="0" w:color="auto"/>
          </w:divBdr>
        </w:div>
      </w:divsChild>
    </w:div>
    <w:div w:id="1247225906">
      <w:bodyDiv w:val="1"/>
      <w:marLeft w:val="0"/>
      <w:marRight w:val="0"/>
      <w:marTop w:val="0"/>
      <w:marBottom w:val="0"/>
      <w:divBdr>
        <w:top w:val="none" w:sz="0" w:space="0" w:color="auto"/>
        <w:left w:val="none" w:sz="0" w:space="0" w:color="auto"/>
        <w:bottom w:val="none" w:sz="0" w:space="0" w:color="auto"/>
        <w:right w:val="none" w:sz="0" w:space="0" w:color="auto"/>
      </w:divBdr>
      <w:divsChild>
        <w:div w:id="968828479">
          <w:marLeft w:val="547"/>
          <w:marRight w:val="0"/>
          <w:marTop w:val="0"/>
          <w:marBottom w:val="0"/>
          <w:divBdr>
            <w:top w:val="none" w:sz="0" w:space="0" w:color="auto"/>
            <w:left w:val="none" w:sz="0" w:space="0" w:color="auto"/>
            <w:bottom w:val="none" w:sz="0" w:space="0" w:color="auto"/>
            <w:right w:val="none" w:sz="0" w:space="0" w:color="auto"/>
          </w:divBdr>
        </w:div>
      </w:divsChild>
    </w:div>
    <w:div w:id="1311401727">
      <w:bodyDiv w:val="1"/>
      <w:marLeft w:val="0"/>
      <w:marRight w:val="0"/>
      <w:marTop w:val="0"/>
      <w:marBottom w:val="0"/>
      <w:divBdr>
        <w:top w:val="none" w:sz="0" w:space="0" w:color="auto"/>
        <w:left w:val="none" w:sz="0" w:space="0" w:color="auto"/>
        <w:bottom w:val="none" w:sz="0" w:space="0" w:color="auto"/>
        <w:right w:val="none" w:sz="0" w:space="0" w:color="auto"/>
      </w:divBdr>
      <w:divsChild>
        <w:div w:id="694118961">
          <w:marLeft w:val="547"/>
          <w:marRight w:val="0"/>
          <w:marTop w:val="0"/>
          <w:marBottom w:val="0"/>
          <w:divBdr>
            <w:top w:val="none" w:sz="0" w:space="0" w:color="auto"/>
            <w:left w:val="none" w:sz="0" w:space="0" w:color="auto"/>
            <w:bottom w:val="none" w:sz="0" w:space="0" w:color="auto"/>
            <w:right w:val="none" w:sz="0" w:space="0" w:color="auto"/>
          </w:divBdr>
        </w:div>
        <w:div w:id="911237062">
          <w:marLeft w:val="547"/>
          <w:marRight w:val="0"/>
          <w:marTop w:val="0"/>
          <w:marBottom w:val="0"/>
          <w:divBdr>
            <w:top w:val="none" w:sz="0" w:space="0" w:color="auto"/>
            <w:left w:val="none" w:sz="0" w:space="0" w:color="auto"/>
            <w:bottom w:val="none" w:sz="0" w:space="0" w:color="auto"/>
            <w:right w:val="none" w:sz="0" w:space="0" w:color="auto"/>
          </w:divBdr>
        </w:div>
      </w:divsChild>
    </w:div>
    <w:div w:id="1324041536">
      <w:bodyDiv w:val="1"/>
      <w:marLeft w:val="0"/>
      <w:marRight w:val="0"/>
      <w:marTop w:val="0"/>
      <w:marBottom w:val="0"/>
      <w:divBdr>
        <w:top w:val="none" w:sz="0" w:space="0" w:color="auto"/>
        <w:left w:val="none" w:sz="0" w:space="0" w:color="auto"/>
        <w:bottom w:val="none" w:sz="0" w:space="0" w:color="auto"/>
        <w:right w:val="none" w:sz="0" w:space="0" w:color="auto"/>
      </w:divBdr>
      <w:divsChild>
        <w:div w:id="1718778959">
          <w:marLeft w:val="0"/>
          <w:marRight w:val="0"/>
          <w:marTop w:val="0"/>
          <w:marBottom w:val="60"/>
          <w:divBdr>
            <w:top w:val="none" w:sz="0" w:space="0" w:color="auto"/>
            <w:left w:val="none" w:sz="0" w:space="0" w:color="auto"/>
            <w:bottom w:val="none" w:sz="0" w:space="0" w:color="auto"/>
            <w:right w:val="none" w:sz="0" w:space="0" w:color="auto"/>
          </w:divBdr>
        </w:div>
        <w:div w:id="505902070">
          <w:marLeft w:val="0"/>
          <w:marRight w:val="0"/>
          <w:marTop w:val="0"/>
          <w:marBottom w:val="0"/>
          <w:divBdr>
            <w:top w:val="none" w:sz="0" w:space="0" w:color="auto"/>
            <w:left w:val="none" w:sz="0" w:space="0" w:color="auto"/>
            <w:bottom w:val="none" w:sz="0" w:space="0" w:color="auto"/>
            <w:right w:val="none" w:sz="0" w:space="0" w:color="auto"/>
          </w:divBdr>
        </w:div>
      </w:divsChild>
    </w:div>
    <w:div w:id="1332291004">
      <w:bodyDiv w:val="1"/>
      <w:marLeft w:val="0"/>
      <w:marRight w:val="0"/>
      <w:marTop w:val="0"/>
      <w:marBottom w:val="0"/>
      <w:divBdr>
        <w:top w:val="none" w:sz="0" w:space="0" w:color="auto"/>
        <w:left w:val="none" w:sz="0" w:space="0" w:color="auto"/>
        <w:bottom w:val="none" w:sz="0" w:space="0" w:color="auto"/>
        <w:right w:val="none" w:sz="0" w:space="0" w:color="auto"/>
      </w:divBdr>
      <w:divsChild>
        <w:div w:id="291984263">
          <w:marLeft w:val="0"/>
          <w:marRight w:val="0"/>
          <w:marTop w:val="0"/>
          <w:marBottom w:val="60"/>
          <w:divBdr>
            <w:top w:val="none" w:sz="0" w:space="0" w:color="auto"/>
            <w:left w:val="none" w:sz="0" w:space="0" w:color="auto"/>
            <w:bottom w:val="none" w:sz="0" w:space="0" w:color="auto"/>
            <w:right w:val="none" w:sz="0" w:space="0" w:color="auto"/>
          </w:divBdr>
        </w:div>
        <w:div w:id="255746327">
          <w:marLeft w:val="0"/>
          <w:marRight w:val="0"/>
          <w:marTop w:val="0"/>
          <w:marBottom w:val="0"/>
          <w:divBdr>
            <w:top w:val="none" w:sz="0" w:space="0" w:color="auto"/>
            <w:left w:val="none" w:sz="0" w:space="0" w:color="auto"/>
            <w:bottom w:val="none" w:sz="0" w:space="0" w:color="auto"/>
            <w:right w:val="none" w:sz="0" w:space="0" w:color="auto"/>
          </w:divBdr>
        </w:div>
      </w:divsChild>
    </w:div>
    <w:div w:id="1470783195">
      <w:bodyDiv w:val="1"/>
      <w:marLeft w:val="0"/>
      <w:marRight w:val="0"/>
      <w:marTop w:val="0"/>
      <w:marBottom w:val="0"/>
      <w:divBdr>
        <w:top w:val="none" w:sz="0" w:space="0" w:color="auto"/>
        <w:left w:val="none" w:sz="0" w:space="0" w:color="auto"/>
        <w:bottom w:val="none" w:sz="0" w:space="0" w:color="auto"/>
        <w:right w:val="none" w:sz="0" w:space="0" w:color="auto"/>
      </w:divBdr>
    </w:div>
    <w:div w:id="1570387404">
      <w:bodyDiv w:val="1"/>
      <w:marLeft w:val="0"/>
      <w:marRight w:val="0"/>
      <w:marTop w:val="0"/>
      <w:marBottom w:val="0"/>
      <w:divBdr>
        <w:top w:val="none" w:sz="0" w:space="0" w:color="auto"/>
        <w:left w:val="none" w:sz="0" w:space="0" w:color="auto"/>
        <w:bottom w:val="none" w:sz="0" w:space="0" w:color="auto"/>
        <w:right w:val="none" w:sz="0" w:space="0" w:color="auto"/>
      </w:divBdr>
      <w:divsChild>
        <w:div w:id="1329140263">
          <w:marLeft w:val="547"/>
          <w:marRight w:val="0"/>
          <w:marTop w:val="0"/>
          <w:marBottom w:val="0"/>
          <w:divBdr>
            <w:top w:val="none" w:sz="0" w:space="0" w:color="auto"/>
            <w:left w:val="none" w:sz="0" w:space="0" w:color="auto"/>
            <w:bottom w:val="none" w:sz="0" w:space="0" w:color="auto"/>
            <w:right w:val="none" w:sz="0" w:space="0" w:color="auto"/>
          </w:divBdr>
        </w:div>
      </w:divsChild>
    </w:div>
    <w:div w:id="1611737405">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61757625">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06047820">
      <w:bodyDiv w:val="1"/>
      <w:marLeft w:val="0"/>
      <w:marRight w:val="0"/>
      <w:marTop w:val="0"/>
      <w:marBottom w:val="0"/>
      <w:divBdr>
        <w:top w:val="none" w:sz="0" w:space="0" w:color="auto"/>
        <w:left w:val="none" w:sz="0" w:space="0" w:color="auto"/>
        <w:bottom w:val="none" w:sz="0" w:space="0" w:color="auto"/>
        <w:right w:val="none" w:sz="0" w:space="0" w:color="auto"/>
      </w:divBdr>
    </w:div>
    <w:div w:id="1827237347">
      <w:bodyDiv w:val="1"/>
      <w:marLeft w:val="0"/>
      <w:marRight w:val="0"/>
      <w:marTop w:val="0"/>
      <w:marBottom w:val="0"/>
      <w:divBdr>
        <w:top w:val="none" w:sz="0" w:space="0" w:color="auto"/>
        <w:left w:val="none" w:sz="0" w:space="0" w:color="auto"/>
        <w:bottom w:val="none" w:sz="0" w:space="0" w:color="auto"/>
        <w:right w:val="none" w:sz="0" w:space="0" w:color="auto"/>
      </w:divBdr>
      <w:divsChild>
        <w:div w:id="378819780">
          <w:marLeft w:val="0"/>
          <w:marRight w:val="0"/>
          <w:marTop w:val="0"/>
          <w:marBottom w:val="60"/>
          <w:divBdr>
            <w:top w:val="none" w:sz="0" w:space="0" w:color="auto"/>
            <w:left w:val="none" w:sz="0" w:space="0" w:color="auto"/>
            <w:bottom w:val="none" w:sz="0" w:space="0" w:color="auto"/>
            <w:right w:val="none" w:sz="0" w:space="0" w:color="auto"/>
          </w:divBdr>
        </w:div>
        <w:div w:id="2038771738">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63729952">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1978409187">
      <w:bodyDiv w:val="1"/>
      <w:marLeft w:val="0"/>
      <w:marRight w:val="0"/>
      <w:marTop w:val="0"/>
      <w:marBottom w:val="0"/>
      <w:divBdr>
        <w:top w:val="none" w:sz="0" w:space="0" w:color="auto"/>
        <w:left w:val="none" w:sz="0" w:space="0" w:color="auto"/>
        <w:bottom w:val="none" w:sz="0" w:space="0" w:color="auto"/>
        <w:right w:val="none" w:sz="0" w:space="0" w:color="auto"/>
      </w:divBdr>
    </w:div>
    <w:div w:id="1986084443">
      <w:bodyDiv w:val="1"/>
      <w:marLeft w:val="0"/>
      <w:marRight w:val="0"/>
      <w:marTop w:val="0"/>
      <w:marBottom w:val="0"/>
      <w:divBdr>
        <w:top w:val="none" w:sz="0" w:space="0" w:color="auto"/>
        <w:left w:val="none" w:sz="0" w:space="0" w:color="auto"/>
        <w:bottom w:val="none" w:sz="0" w:space="0" w:color="auto"/>
        <w:right w:val="none" w:sz="0" w:space="0" w:color="auto"/>
      </w:divBdr>
    </w:div>
    <w:div w:id="2022272592">
      <w:bodyDiv w:val="1"/>
      <w:marLeft w:val="0"/>
      <w:marRight w:val="0"/>
      <w:marTop w:val="0"/>
      <w:marBottom w:val="0"/>
      <w:divBdr>
        <w:top w:val="none" w:sz="0" w:space="0" w:color="auto"/>
        <w:left w:val="none" w:sz="0" w:space="0" w:color="auto"/>
        <w:bottom w:val="none" w:sz="0" w:space="0" w:color="auto"/>
        <w:right w:val="none" w:sz="0" w:space="0" w:color="auto"/>
      </w:divBdr>
      <w:divsChild>
        <w:div w:id="1613974245">
          <w:marLeft w:val="547"/>
          <w:marRight w:val="0"/>
          <w:marTop w:val="0"/>
          <w:marBottom w:val="0"/>
          <w:divBdr>
            <w:top w:val="none" w:sz="0" w:space="0" w:color="auto"/>
            <w:left w:val="none" w:sz="0" w:space="0" w:color="auto"/>
            <w:bottom w:val="none" w:sz="0" w:space="0" w:color="auto"/>
            <w:right w:val="none" w:sz="0" w:space="0" w:color="auto"/>
          </w:divBdr>
        </w:div>
        <w:div w:id="783695098">
          <w:marLeft w:val="547"/>
          <w:marRight w:val="0"/>
          <w:marTop w:val="0"/>
          <w:marBottom w:val="0"/>
          <w:divBdr>
            <w:top w:val="none" w:sz="0" w:space="0" w:color="auto"/>
            <w:left w:val="none" w:sz="0" w:space="0" w:color="auto"/>
            <w:bottom w:val="none" w:sz="0" w:space="0" w:color="auto"/>
            <w:right w:val="none" w:sz="0" w:space="0" w:color="auto"/>
          </w:divBdr>
        </w:div>
        <w:div w:id="1035500426">
          <w:marLeft w:val="547"/>
          <w:marRight w:val="0"/>
          <w:marTop w:val="0"/>
          <w:marBottom w:val="0"/>
          <w:divBdr>
            <w:top w:val="none" w:sz="0" w:space="0" w:color="auto"/>
            <w:left w:val="none" w:sz="0" w:space="0" w:color="auto"/>
            <w:bottom w:val="none" w:sz="0" w:space="0" w:color="auto"/>
            <w:right w:val="none" w:sz="0" w:space="0" w:color="auto"/>
          </w:divBdr>
        </w:div>
        <w:div w:id="2111780624">
          <w:marLeft w:val="547"/>
          <w:marRight w:val="0"/>
          <w:marTop w:val="0"/>
          <w:marBottom w:val="0"/>
          <w:divBdr>
            <w:top w:val="none" w:sz="0" w:space="0" w:color="auto"/>
            <w:left w:val="none" w:sz="0" w:space="0" w:color="auto"/>
            <w:bottom w:val="none" w:sz="0" w:space="0" w:color="auto"/>
            <w:right w:val="none" w:sz="0" w:space="0" w:color="auto"/>
          </w:divBdr>
        </w:div>
      </w:divsChild>
    </w:div>
    <w:div w:id="2050107961">
      <w:bodyDiv w:val="1"/>
      <w:marLeft w:val="0"/>
      <w:marRight w:val="0"/>
      <w:marTop w:val="0"/>
      <w:marBottom w:val="0"/>
      <w:divBdr>
        <w:top w:val="none" w:sz="0" w:space="0" w:color="auto"/>
        <w:left w:val="none" w:sz="0" w:space="0" w:color="auto"/>
        <w:bottom w:val="none" w:sz="0" w:space="0" w:color="auto"/>
        <w:right w:val="none" w:sz="0" w:space="0" w:color="auto"/>
      </w:divBdr>
    </w:div>
    <w:div w:id="2080471464">
      <w:bodyDiv w:val="1"/>
      <w:marLeft w:val="0"/>
      <w:marRight w:val="0"/>
      <w:marTop w:val="0"/>
      <w:marBottom w:val="0"/>
      <w:divBdr>
        <w:top w:val="none" w:sz="0" w:space="0" w:color="auto"/>
        <w:left w:val="none" w:sz="0" w:space="0" w:color="auto"/>
        <w:bottom w:val="none" w:sz="0" w:space="0" w:color="auto"/>
        <w:right w:val="none" w:sz="0" w:space="0" w:color="auto"/>
      </w:divBdr>
      <w:divsChild>
        <w:div w:id="248664264">
          <w:marLeft w:val="0"/>
          <w:marRight w:val="0"/>
          <w:marTop w:val="0"/>
          <w:marBottom w:val="60"/>
          <w:divBdr>
            <w:top w:val="none" w:sz="0" w:space="0" w:color="auto"/>
            <w:left w:val="none" w:sz="0" w:space="0" w:color="auto"/>
            <w:bottom w:val="none" w:sz="0" w:space="0" w:color="auto"/>
            <w:right w:val="none" w:sz="0" w:space="0" w:color="auto"/>
          </w:divBdr>
        </w:div>
        <w:div w:id="500699387">
          <w:marLeft w:val="0"/>
          <w:marRight w:val="0"/>
          <w:marTop w:val="0"/>
          <w:marBottom w:val="0"/>
          <w:divBdr>
            <w:top w:val="none" w:sz="0" w:space="0" w:color="auto"/>
            <w:left w:val="none" w:sz="0" w:space="0" w:color="auto"/>
            <w:bottom w:val="none" w:sz="0" w:space="0" w:color="auto"/>
            <w:right w:val="none" w:sz="0" w:space="0" w:color="auto"/>
          </w:divBdr>
        </w:div>
      </w:divsChild>
    </w:div>
    <w:div w:id="209959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hyperlink" Target="https://www.apm.org.uk/resources/what-is-project-management/what-is-change-management/" TargetMode="External"/><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hyperlink" Target="https://www.google.co.uk/search?tbo=p&amp;tbm=bks&amp;q=inauthor:%22Mike+Green%22" TargetMode="External"/><Relationship Id="rId47" Type="http://schemas.openxmlformats.org/officeDocument/2006/relationships/hyperlink" Target="https://www.prosci.com/resources/articles/clarc-the-role-of-people-managers-in-change-management?hsLang=en-us" TargetMode="External"/><Relationship Id="rId50" Type="http://schemas.openxmlformats.org/officeDocument/2006/relationships/hyperlink" Target="https://www.slideshare.net/shivapparamakrishna/change-manage-dr-r-shivappa"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diagramQuickStyle" Target="diagrams/quickStyle4.xml"/><Relationship Id="rId11" Type="http://schemas.openxmlformats.org/officeDocument/2006/relationships/diagramLayout" Target="diagrams/layout1.xm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image" Target="media/image4.jpeg"/><Relationship Id="rId40" Type="http://schemas.openxmlformats.org/officeDocument/2006/relationships/hyperlink" Target="https://hbr.org/2005/11/oil-and-troubled-waters" TargetMode="External"/><Relationship Id="rId45" Type="http://schemas.openxmlformats.org/officeDocument/2006/relationships/hyperlink" Target="https://patriotair.com/blog/hvac-news/6-hvac-industry-challenges-for-2022-and-5-emerging-trends/"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diagramData" Target="diagrams/data1.xml"/><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hyperlink" Target="https://www.kotterinc.com/%20methodology/8-steps/" TargetMode="External"/><Relationship Id="rId52" Type="http://schemas.openxmlformats.org/officeDocument/2006/relationships/hyperlink" Target="https://www.tinypulse.com/blog/" TargetMode="External"/><Relationship Id="rId4" Type="http://schemas.openxmlformats.org/officeDocument/2006/relationships/settings" Target="settings.xml"/><Relationship Id="rId9" Type="http://schemas.openxmlformats.org/officeDocument/2006/relationships/hyperlink" Target="https://rivercountry.newschannelnebraska.com/story/45928337/home-hvac-market-size-2022-industry-share-latest-trends-business-stimulation-strategies-covid-19-impact-analysis-development-challenges-data-and" TargetMode="External"/><Relationship Id="rId14" Type="http://schemas.microsoft.com/office/2007/relationships/diagramDrawing" Target="diagrams/drawing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hyperlink" Target="http://www.emeraldinsight.com/10.1108/09684880610662033" TargetMode="External"/><Relationship Id="rId48" Type="http://schemas.openxmlformats.org/officeDocument/2006/relationships/hyperlink" Target="https://www.prosci.com/methodology/adkar"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online.hbs.edu/blog/post/managing-change-in-the-workplace"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hyperlink" Target="https://www.strategy-business.com/article/rr00006" TargetMode="External"/><Relationship Id="rId46" Type="http://schemas.openxmlformats.org/officeDocument/2006/relationships/hyperlink" Target="https://www.forbes.com/sites/forbesbusinesscouncil/2022/01/06/recent-trends-in-hvac-and-energy-efficiency/?sh=52f4582b46e5" TargetMode="External"/><Relationship Id="rId20" Type="http://schemas.openxmlformats.org/officeDocument/2006/relationships/diagramColors" Target="diagrams/colors2.xml"/><Relationship Id="rId41" Type="http://schemas.openxmlformats.org/officeDocument/2006/relationships/hyperlink" Target="https://www.google.co.uk/search?tbo=p&amp;tbm=bks&amp;q=inauthor:%22Esther+Cameron%22"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hyperlink" Target="https://kotaku.com/18-months-after-red-dead-redemption-2-rockstar-has-mad-1842880524"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C651CB-F780-4F67-BE14-9AC73B75E18D}" type="doc">
      <dgm:prSet loTypeId="urn:microsoft.com/office/officeart/2005/8/layout/process5" loCatId="process" qsTypeId="urn:microsoft.com/office/officeart/2005/8/quickstyle/3d2" qsCatId="3D" csTypeId="urn:microsoft.com/office/officeart/2005/8/colors/accent1_2" csCatId="accent1" phldr="1"/>
      <dgm:spPr/>
      <dgm:t>
        <a:bodyPr/>
        <a:lstStyle/>
        <a:p>
          <a:endParaRPr lang="en-US"/>
        </a:p>
      </dgm:t>
    </dgm:pt>
    <dgm:pt modelId="{87E2A9CE-4D74-40F5-AF59-F54D74542A2F}">
      <dgm:prSet phldrT="[Text]"/>
      <dgm:spPr/>
      <dgm:t>
        <a:bodyPr/>
        <a:lstStyle/>
        <a:p>
          <a:r>
            <a:rPr lang="en-US"/>
            <a:t>Introduction</a:t>
          </a:r>
        </a:p>
      </dgm:t>
    </dgm:pt>
    <dgm:pt modelId="{2A823CB0-D909-4DB1-BAEA-616B2C2F3690}" type="parTrans" cxnId="{59B502A9-4D9A-436F-934B-242B27223865}">
      <dgm:prSet/>
      <dgm:spPr/>
      <dgm:t>
        <a:bodyPr/>
        <a:lstStyle/>
        <a:p>
          <a:endParaRPr lang="en-US"/>
        </a:p>
      </dgm:t>
    </dgm:pt>
    <dgm:pt modelId="{DAC3FBFF-B4F3-42B8-B06A-83A9F4931E49}" type="sibTrans" cxnId="{59B502A9-4D9A-436F-934B-242B27223865}">
      <dgm:prSet/>
      <dgm:spPr/>
      <dgm:t>
        <a:bodyPr/>
        <a:lstStyle/>
        <a:p>
          <a:endParaRPr lang="en-US"/>
        </a:p>
      </dgm:t>
    </dgm:pt>
    <dgm:pt modelId="{E53A3021-AFDD-47F5-9AB1-C106D9703267}">
      <dgm:prSet phldrT="[Text]"/>
      <dgm:spPr/>
      <dgm:t>
        <a:bodyPr/>
        <a:lstStyle/>
        <a:p>
          <a:r>
            <a:rPr lang="en-US"/>
            <a:t>Literature Review</a:t>
          </a:r>
        </a:p>
      </dgm:t>
    </dgm:pt>
    <dgm:pt modelId="{F841369D-3C04-4AF3-8BE0-DD542338BFF9}" type="parTrans" cxnId="{44EF5F9B-1DC8-44B2-A291-C198047E4BC9}">
      <dgm:prSet/>
      <dgm:spPr/>
      <dgm:t>
        <a:bodyPr/>
        <a:lstStyle/>
        <a:p>
          <a:endParaRPr lang="en-US"/>
        </a:p>
      </dgm:t>
    </dgm:pt>
    <dgm:pt modelId="{C76630F2-2CC7-4198-BB32-48665DA2D071}" type="sibTrans" cxnId="{44EF5F9B-1DC8-44B2-A291-C198047E4BC9}">
      <dgm:prSet/>
      <dgm:spPr/>
      <dgm:t>
        <a:bodyPr/>
        <a:lstStyle/>
        <a:p>
          <a:endParaRPr lang="en-US"/>
        </a:p>
      </dgm:t>
    </dgm:pt>
    <dgm:pt modelId="{2742B5F0-7A77-4CFA-8109-FF2BB7471172}">
      <dgm:prSet phldrT="[Text]"/>
      <dgm:spPr/>
      <dgm:t>
        <a:bodyPr/>
        <a:lstStyle/>
        <a:p>
          <a:r>
            <a:rPr lang="en-US"/>
            <a:t>Methodology</a:t>
          </a:r>
        </a:p>
      </dgm:t>
    </dgm:pt>
    <dgm:pt modelId="{0FF8CAA9-1F84-4B8E-AD95-049D82932DB9}" type="parTrans" cxnId="{1905C8E4-E6FF-43DC-B11F-E14F792B7ACC}">
      <dgm:prSet/>
      <dgm:spPr/>
      <dgm:t>
        <a:bodyPr/>
        <a:lstStyle/>
        <a:p>
          <a:endParaRPr lang="en-US"/>
        </a:p>
      </dgm:t>
    </dgm:pt>
    <dgm:pt modelId="{79EA22E8-FB65-4374-992B-9C9BF9119FD5}" type="sibTrans" cxnId="{1905C8E4-E6FF-43DC-B11F-E14F792B7ACC}">
      <dgm:prSet/>
      <dgm:spPr/>
      <dgm:t>
        <a:bodyPr/>
        <a:lstStyle/>
        <a:p>
          <a:endParaRPr lang="en-US"/>
        </a:p>
      </dgm:t>
    </dgm:pt>
    <dgm:pt modelId="{04FF0A9B-0119-46D6-BE84-BFBE5ADF2830}">
      <dgm:prSet phldrT="[Text]"/>
      <dgm:spPr/>
      <dgm:t>
        <a:bodyPr/>
        <a:lstStyle/>
        <a:p>
          <a:r>
            <a:rPr lang="en-US"/>
            <a:t>Data Analysis</a:t>
          </a:r>
        </a:p>
      </dgm:t>
    </dgm:pt>
    <dgm:pt modelId="{8B7B3062-BC8B-4758-87DB-A4B10064D381}" type="parTrans" cxnId="{9E55DE6F-D4F0-4589-8E2F-20B5CA0277E2}">
      <dgm:prSet/>
      <dgm:spPr/>
      <dgm:t>
        <a:bodyPr/>
        <a:lstStyle/>
        <a:p>
          <a:endParaRPr lang="en-US"/>
        </a:p>
      </dgm:t>
    </dgm:pt>
    <dgm:pt modelId="{38C3622B-9BBD-4C55-B8DD-CBC74265CD63}" type="sibTrans" cxnId="{9E55DE6F-D4F0-4589-8E2F-20B5CA0277E2}">
      <dgm:prSet/>
      <dgm:spPr/>
      <dgm:t>
        <a:bodyPr/>
        <a:lstStyle/>
        <a:p>
          <a:endParaRPr lang="en-US"/>
        </a:p>
      </dgm:t>
    </dgm:pt>
    <dgm:pt modelId="{D2925D81-A8B7-45A2-B7F6-5DFC69CED969}">
      <dgm:prSet phldrT="[Text]"/>
      <dgm:spPr/>
      <dgm:t>
        <a:bodyPr/>
        <a:lstStyle/>
        <a:p>
          <a:r>
            <a:rPr lang="en-US"/>
            <a:t>Conclusions Recomendations</a:t>
          </a:r>
        </a:p>
      </dgm:t>
    </dgm:pt>
    <dgm:pt modelId="{E8C492AD-292B-4462-AE82-FDF1794A85FE}" type="parTrans" cxnId="{BEE3C577-D0AF-4BA2-B605-AA000A2F5945}">
      <dgm:prSet/>
      <dgm:spPr/>
      <dgm:t>
        <a:bodyPr/>
        <a:lstStyle/>
        <a:p>
          <a:endParaRPr lang="en-US"/>
        </a:p>
      </dgm:t>
    </dgm:pt>
    <dgm:pt modelId="{46D81E66-BC00-47C6-981C-409CE4426E07}" type="sibTrans" cxnId="{BEE3C577-D0AF-4BA2-B605-AA000A2F5945}">
      <dgm:prSet/>
      <dgm:spPr/>
      <dgm:t>
        <a:bodyPr/>
        <a:lstStyle/>
        <a:p>
          <a:endParaRPr lang="en-US"/>
        </a:p>
      </dgm:t>
    </dgm:pt>
    <dgm:pt modelId="{BC840F50-ED70-46D8-B65D-B64FD34586F5}" type="pres">
      <dgm:prSet presAssocID="{0EC651CB-F780-4F67-BE14-9AC73B75E18D}" presName="diagram" presStyleCnt="0">
        <dgm:presLayoutVars>
          <dgm:dir/>
          <dgm:resizeHandles val="exact"/>
        </dgm:presLayoutVars>
      </dgm:prSet>
      <dgm:spPr/>
    </dgm:pt>
    <dgm:pt modelId="{C6ABA7FE-AAE2-4C41-A494-C9FBB2A70742}" type="pres">
      <dgm:prSet presAssocID="{87E2A9CE-4D74-40F5-AF59-F54D74542A2F}" presName="node" presStyleLbl="node1" presStyleIdx="0" presStyleCnt="5">
        <dgm:presLayoutVars>
          <dgm:bulletEnabled val="1"/>
        </dgm:presLayoutVars>
      </dgm:prSet>
      <dgm:spPr/>
    </dgm:pt>
    <dgm:pt modelId="{5867471E-D754-443C-BE2D-41C8FE9BD3F2}" type="pres">
      <dgm:prSet presAssocID="{DAC3FBFF-B4F3-42B8-B06A-83A9F4931E49}" presName="sibTrans" presStyleLbl="sibTrans2D1" presStyleIdx="0" presStyleCnt="4"/>
      <dgm:spPr/>
    </dgm:pt>
    <dgm:pt modelId="{3C85E0E9-2EA7-4DBB-92AF-3D5AC7BCC47C}" type="pres">
      <dgm:prSet presAssocID="{DAC3FBFF-B4F3-42B8-B06A-83A9F4931E49}" presName="connectorText" presStyleLbl="sibTrans2D1" presStyleIdx="0" presStyleCnt="4"/>
      <dgm:spPr/>
    </dgm:pt>
    <dgm:pt modelId="{C8BABCCF-4AEC-406B-9CDF-9ED55AA4B807}" type="pres">
      <dgm:prSet presAssocID="{E53A3021-AFDD-47F5-9AB1-C106D9703267}" presName="node" presStyleLbl="node1" presStyleIdx="1" presStyleCnt="5">
        <dgm:presLayoutVars>
          <dgm:bulletEnabled val="1"/>
        </dgm:presLayoutVars>
      </dgm:prSet>
      <dgm:spPr/>
    </dgm:pt>
    <dgm:pt modelId="{EAC6A54D-A435-4FC7-9EFF-115E2BBB6CA5}" type="pres">
      <dgm:prSet presAssocID="{C76630F2-2CC7-4198-BB32-48665DA2D071}" presName="sibTrans" presStyleLbl="sibTrans2D1" presStyleIdx="1" presStyleCnt="4"/>
      <dgm:spPr/>
    </dgm:pt>
    <dgm:pt modelId="{03BC3100-5E80-445C-93A4-9140E2AAED20}" type="pres">
      <dgm:prSet presAssocID="{C76630F2-2CC7-4198-BB32-48665DA2D071}" presName="connectorText" presStyleLbl="sibTrans2D1" presStyleIdx="1" presStyleCnt="4"/>
      <dgm:spPr/>
    </dgm:pt>
    <dgm:pt modelId="{FE949461-E6B7-467D-9013-4ECB7D008663}" type="pres">
      <dgm:prSet presAssocID="{2742B5F0-7A77-4CFA-8109-FF2BB7471172}" presName="node" presStyleLbl="node1" presStyleIdx="2" presStyleCnt="5">
        <dgm:presLayoutVars>
          <dgm:bulletEnabled val="1"/>
        </dgm:presLayoutVars>
      </dgm:prSet>
      <dgm:spPr/>
    </dgm:pt>
    <dgm:pt modelId="{7E864AE3-7599-4DFC-9D9C-0F074414BAC7}" type="pres">
      <dgm:prSet presAssocID="{79EA22E8-FB65-4374-992B-9C9BF9119FD5}" presName="sibTrans" presStyleLbl="sibTrans2D1" presStyleIdx="2" presStyleCnt="4"/>
      <dgm:spPr/>
    </dgm:pt>
    <dgm:pt modelId="{9E2F6CFB-0537-4151-B848-7AEF0B3C104F}" type="pres">
      <dgm:prSet presAssocID="{79EA22E8-FB65-4374-992B-9C9BF9119FD5}" presName="connectorText" presStyleLbl="sibTrans2D1" presStyleIdx="2" presStyleCnt="4"/>
      <dgm:spPr/>
    </dgm:pt>
    <dgm:pt modelId="{E3210008-E260-4E9C-B65D-AA1FC906C8EF}" type="pres">
      <dgm:prSet presAssocID="{04FF0A9B-0119-46D6-BE84-BFBE5ADF2830}" presName="node" presStyleLbl="node1" presStyleIdx="3" presStyleCnt="5">
        <dgm:presLayoutVars>
          <dgm:bulletEnabled val="1"/>
        </dgm:presLayoutVars>
      </dgm:prSet>
      <dgm:spPr/>
    </dgm:pt>
    <dgm:pt modelId="{F83699AC-D281-49A3-93B9-2D6775FA5A23}" type="pres">
      <dgm:prSet presAssocID="{38C3622B-9BBD-4C55-B8DD-CBC74265CD63}" presName="sibTrans" presStyleLbl="sibTrans2D1" presStyleIdx="3" presStyleCnt="4"/>
      <dgm:spPr/>
    </dgm:pt>
    <dgm:pt modelId="{46C2B04B-A5E2-48DC-8AA9-28F9A7092745}" type="pres">
      <dgm:prSet presAssocID="{38C3622B-9BBD-4C55-B8DD-CBC74265CD63}" presName="connectorText" presStyleLbl="sibTrans2D1" presStyleIdx="3" presStyleCnt="4"/>
      <dgm:spPr/>
    </dgm:pt>
    <dgm:pt modelId="{29D9DECB-7E34-4020-9122-523ACDC21EF0}" type="pres">
      <dgm:prSet presAssocID="{D2925D81-A8B7-45A2-B7F6-5DFC69CED969}" presName="node" presStyleLbl="node1" presStyleIdx="4" presStyleCnt="5">
        <dgm:presLayoutVars>
          <dgm:bulletEnabled val="1"/>
        </dgm:presLayoutVars>
      </dgm:prSet>
      <dgm:spPr/>
    </dgm:pt>
  </dgm:ptLst>
  <dgm:cxnLst>
    <dgm:cxn modelId="{DF909C03-9495-4915-A018-9A82DA2C3784}" type="presOf" srcId="{79EA22E8-FB65-4374-992B-9C9BF9119FD5}" destId="{9E2F6CFB-0537-4151-B848-7AEF0B3C104F}" srcOrd="1" destOrd="0" presId="urn:microsoft.com/office/officeart/2005/8/layout/process5"/>
    <dgm:cxn modelId="{16144A20-E4DD-4A50-84C5-B40BEBC496FC}" type="presOf" srcId="{C76630F2-2CC7-4198-BB32-48665DA2D071}" destId="{EAC6A54D-A435-4FC7-9EFF-115E2BBB6CA5}" srcOrd="0" destOrd="0" presId="urn:microsoft.com/office/officeart/2005/8/layout/process5"/>
    <dgm:cxn modelId="{4B487236-BC70-4A42-8EEB-4E1B63AE347B}" type="presOf" srcId="{D2925D81-A8B7-45A2-B7F6-5DFC69CED969}" destId="{29D9DECB-7E34-4020-9122-523ACDC21EF0}" srcOrd="0" destOrd="0" presId="urn:microsoft.com/office/officeart/2005/8/layout/process5"/>
    <dgm:cxn modelId="{D54DAE44-49FB-43F0-93EF-A3178A92837B}" type="presOf" srcId="{0EC651CB-F780-4F67-BE14-9AC73B75E18D}" destId="{BC840F50-ED70-46D8-B65D-B64FD34586F5}" srcOrd="0" destOrd="0" presId="urn:microsoft.com/office/officeart/2005/8/layout/process5"/>
    <dgm:cxn modelId="{9E55DE6F-D4F0-4589-8E2F-20B5CA0277E2}" srcId="{0EC651CB-F780-4F67-BE14-9AC73B75E18D}" destId="{04FF0A9B-0119-46D6-BE84-BFBE5ADF2830}" srcOrd="3" destOrd="0" parTransId="{8B7B3062-BC8B-4758-87DB-A4B10064D381}" sibTransId="{38C3622B-9BBD-4C55-B8DD-CBC74265CD63}"/>
    <dgm:cxn modelId="{BEE3C577-D0AF-4BA2-B605-AA000A2F5945}" srcId="{0EC651CB-F780-4F67-BE14-9AC73B75E18D}" destId="{D2925D81-A8B7-45A2-B7F6-5DFC69CED969}" srcOrd="4" destOrd="0" parTransId="{E8C492AD-292B-4462-AE82-FDF1794A85FE}" sibTransId="{46D81E66-BC00-47C6-981C-409CE4426E07}"/>
    <dgm:cxn modelId="{7C8FF758-9D95-4666-A61E-8B6F5B5E92AD}" type="presOf" srcId="{87E2A9CE-4D74-40F5-AF59-F54D74542A2F}" destId="{C6ABA7FE-AAE2-4C41-A494-C9FBB2A70742}" srcOrd="0" destOrd="0" presId="urn:microsoft.com/office/officeart/2005/8/layout/process5"/>
    <dgm:cxn modelId="{D5B2EF80-FED0-4903-8CDA-B787CBC1251F}" type="presOf" srcId="{DAC3FBFF-B4F3-42B8-B06A-83A9F4931E49}" destId="{3C85E0E9-2EA7-4DBB-92AF-3D5AC7BCC47C}" srcOrd="1" destOrd="0" presId="urn:microsoft.com/office/officeart/2005/8/layout/process5"/>
    <dgm:cxn modelId="{44EF5F9B-1DC8-44B2-A291-C198047E4BC9}" srcId="{0EC651CB-F780-4F67-BE14-9AC73B75E18D}" destId="{E53A3021-AFDD-47F5-9AB1-C106D9703267}" srcOrd="1" destOrd="0" parTransId="{F841369D-3C04-4AF3-8BE0-DD542338BFF9}" sibTransId="{C76630F2-2CC7-4198-BB32-48665DA2D071}"/>
    <dgm:cxn modelId="{D8396EA1-B4AD-4E51-ADE5-24956558FFEF}" type="presOf" srcId="{DAC3FBFF-B4F3-42B8-B06A-83A9F4931E49}" destId="{5867471E-D754-443C-BE2D-41C8FE9BD3F2}" srcOrd="0" destOrd="0" presId="urn:microsoft.com/office/officeart/2005/8/layout/process5"/>
    <dgm:cxn modelId="{59B502A9-4D9A-436F-934B-242B27223865}" srcId="{0EC651CB-F780-4F67-BE14-9AC73B75E18D}" destId="{87E2A9CE-4D74-40F5-AF59-F54D74542A2F}" srcOrd="0" destOrd="0" parTransId="{2A823CB0-D909-4DB1-BAEA-616B2C2F3690}" sibTransId="{DAC3FBFF-B4F3-42B8-B06A-83A9F4931E49}"/>
    <dgm:cxn modelId="{B1E7E4AD-9CED-4A67-BBCA-962A70571549}" type="presOf" srcId="{E53A3021-AFDD-47F5-9AB1-C106D9703267}" destId="{C8BABCCF-4AEC-406B-9CDF-9ED55AA4B807}" srcOrd="0" destOrd="0" presId="urn:microsoft.com/office/officeart/2005/8/layout/process5"/>
    <dgm:cxn modelId="{391744AF-6927-4391-8215-767ECBCDAD4F}" type="presOf" srcId="{C76630F2-2CC7-4198-BB32-48665DA2D071}" destId="{03BC3100-5E80-445C-93A4-9140E2AAED20}" srcOrd="1" destOrd="0" presId="urn:microsoft.com/office/officeart/2005/8/layout/process5"/>
    <dgm:cxn modelId="{3C7340B5-ECB4-4D66-A923-E4476301FAEC}" type="presOf" srcId="{04FF0A9B-0119-46D6-BE84-BFBE5ADF2830}" destId="{E3210008-E260-4E9C-B65D-AA1FC906C8EF}" srcOrd="0" destOrd="0" presId="urn:microsoft.com/office/officeart/2005/8/layout/process5"/>
    <dgm:cxn modelId="{B3DB14BA-511F-413F-848C-973DCBAF3639}" type="presOf" srcId="{38C3622B-9BBD-4C55-B8DD-CBC74265CD63}" destId="{46C2B04B-A5E2-48DC-8AA9-28F9A7092745}" srcOrd="1" destOrd="0" presId="urn:microsoft.com/office/officeart/2005/8/layout/process5"/>
    <dgm:cxn modelId="{8A5C8FBF-E01D-4744-971F-79F9AE4DFC62}" type="presOf" srcId="{79EA22E8-FB65-4374-992B-9C9BF9119FD5}" destId="{7E864AE3-7599-4DFC-9D9C-0F074414BAC7}" srcOrd="0" destOrd="0" presId="urn:microsoft.com/office/officeart/2005/8/layout/process5"/>
    <dgm:cxn modelId="{556653D9-208F-4CFD-AC74-8FEA9C9FE722}" type="presOf" srcId="{2742B5F0-7A77-4CFA-8109-FF2BB7471172}" destId="{FE949461-E6B7-467D-9013-4ECB7D008663}" srcOrd="0" destOrd="0" presId="urn:microsoft.com/office/officeart/2005/8/layout/process5"/>
    <dgm:cxn modelId="{1905C8E4-E6FF-43DC-B11F-E14F792B7ACC}" srcId="{0EC651CB-F780-4F67-BE14-9AC73B75E18D}" destId="{2742B5F0-7A77-4CFA-8109-FF2BB7471172}" srcOrd="2" destOrd="0" parTransId="{0FF8CAA9-1F84-4B8E-AD95-049D82932DB9}" sibTransId="{79EA22E8-FB65-4374-992B-9C9BF9119FD5}"/>
    <dgm:cxn modelId="{E44FB2EE-2306-44BA-B27F-7F9129FDEA97}" type="presOf" srcId="{38C3622B-9BBD-4C55-B8DD-CBC74265CD63}" destId="{F83699AC-D281-49A3-93B9-2D6775FA5A23}" srcOrd="0" destOrd="0" presId="urn:microsoft.com/office/officeart/2005/8/layout/process5"/>
    <dgm:cxn modelId="{FF8A211C-284E-465A-974E-47A765842529}" type="presParOf" srcId="{BC840F50-ED70-46D8-B65D-B64FD34586F5}" destId="{C6ABA7FE-AAE2-4C41-A494-C9FBB2A70742}" srcOrd="0" destOrd="0" presId="urn:microsoft.com/office/officeart/2005/8/layout/process5"/>
    <dgm:cxn modelId="{FDFB29DF-76EF-42DA-B680-A6EBD68D4C05}" type="presParOf" srcId="{BC840F50-ED70-46D8-B65D-B64FD34586F5}" destId="{5867471E-D754-443C-BE2D-41C8FE9BD3F2}" srcOrd="1" destOrd="0" presId="urn:microsoft.com/office/officeart/2005/8/layout/process5"/>
    <dgm:cxn modelId="{9F64D192-2ADC-48E4-A6BD-8A78E563603C}" type="presParOf" srcId="{5867471E-D754-443C-BE2D-41C8FE9BD3F2}" destId="{3C85E0E9-2EA7-4DBB-92AF-3D5AC7BCC47C}" srcOrd="0" destOrd="0" presId="urn:microsoft.com/office/officeart/2005/8/layout/process5"/>
    <dgm:cxn modelId="{3AD6AD45-9C1B-4246-824D-A5EF102C5362}" type="presParOf" srcId="{BC840F50-ED70-46D8-B65D-B64FD34586F5}" destId="{C8BABCCF-4AEC-406B-9CDF-9ED55AA4B807}" srcOrd="2" destOrd="0" presId="urn:microsoft.com/office/officeart/2005/8/layout/process5"/>
    <dgm:cxn modelId="{B69160F0-2B11-48E6-B9CA-48A458D2F98F}" type="presParOf" srcId="{BC840F50-ED70-46D8-B65D-B64FD34586F5}" destId="{EAC6A54D-A435-4FC7-9EFF-115E2BBB6CA5}" srcOrd="3" destOrd="0" presId="urn:microsoft.com/office/officeart/2005/8/layout/process5"/>
    <dgm:cxn modelId="{0A4AA862-5DDD-441B-9A2B-C6CBB5FBC1F0}" type="presParOf" srcId="{EAC6A54D-A435-4FC7-9EFF-115E2BBB6CA5}" destId="{03BC3100-5E80-445C-93A4-9140E2AAED20}" srcOrd="0" destOrd="0" presId="urn:microsoft.com/office/officeart/2005/8/layout/process5"/>
    <dgm:cxn modelId="{D6D753F0-9FBC-4ABD-8CA1-5C820F2CDC0A}" type="presParOf" srcId="{BC840F50-ED70-46D8-B65D-B64FD34586F5}" destId="{FE949461-E6B7-467D-9013-4ECB7D008663}" srcOrd="4" destOrd="0" presId="urn:microsoft.com/office/officeart/2005/8/layout/process5"/>
    <dgm:cxn modelId="{0C889683-EC85-4F70-ABE4-26E14399CBD8}" type="presParOf" srcId="{BC840F50-ED70-46D8-B65D-B64FD34586F5}" destId="{7E864AE3-7599-4DFC-9D9C-0F074414BAC7}" srcOrd="5" destOrd="0" presId="urn:microsoft.com/office/officeart/2005/8/layout/process5"/>
    <dgm:cxn modelId="{AFF97BC8-0DF4-4491-9B40-690239D6AC50}" type="presParOf" srcId="{7E864AE3-7599-4DFC-9D9C-0F074414BAC7}" destId="{9E2F6CFB-0537-4151-B848-7AEF0B3C104F}" srcOrd="0" destOrd="0" presId="urn:microsoft.com/office/officeart/2005/8/layout/process5"/>
    <dgm:cxn modelId="{594EC90F-3BD8-4F1C-BB84-B20AC7023070}" type="presParOf" srcId="{BC840F50-ED70-46D8-B65D-B64FD34586F5}" destId="{E3210008-E260-4E9C-B65D-AA1FC906C8EF}" srcOrd="6" destOrd="0" presId="urn:microsoft.com/office/officeart/2005/8/layout/process5"/>
    <dgm:cxn modelId="{8A8EE40D-F629-43BD-BBB3-D80A9D89EE1B}" type="presParOf" srcId="{BC840F50-ED70-46D8-B65D-B64FD34586F5}" destId="{F83699AC-D281-49A3-93B9-2D6775FA5A23}" srcOrd="7" destOrd="0" presId="urn:microsoft.com/office/officeart/2005/8/layout/process5"/>
    <dgm:cxn modelId="{3DA92BB9-24CA-4BAC-AB1C-8CAAB5AB4206}" type="presParOf" srcId="{F83699AC-D281-49A3-93B9-2D6775FA5A23}" destId="{46C2B04B-A5E2-48DC-8AA9-28F9A7092745}" srcOrd="0" destOrd="0" presId="urn:microsoft.com/office/officeart/2005/8/layout/process5"/>
    <dgm:cxn modelId="{EE8B5F1B-D761-460C-816D-F026E7949A1B}" type="presParOf" srcId="{BC840F50-ED70-46D8-B65D-B64FD34586F5}" destId="{29D9DECB-7E34-4020-9122-523ACDC21EF0}" srcOrd="8" destOrd="0" presId="urn:microsoft.com/office/officeart/2005/8/layout/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37A5CF3-5592-40FD-813A-3CA2B496E20D}"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US"/>
        </a:p>
      </dgm:t>
    </dgm:pt>
    <dgm:pt modelId="{74F2828D-0EC6-4788-97D4-5752E19F4D54}">
      <dgm:prSet phldrT="[Text]" custT="1"/>
      <dgm:spPr/>
      <dgm:t>
        <a:bodyPr/>
        <a:lstStyle/>
        <a:p>
          <a:r>
            <a:rPr lang="en-US" sz="1000">
              <a:latin typeface="Arial" panose="020B0604020202020204" pitchFamily="34" charset="0"/>
              <a:cs typeface="Arial" panose="020B0604020202020204" pitchFamily="34" charset="0"/>
            </a:rPr>
            <a:t>Create a climate for Change</a:t>
          </a:r>
          <a:endParaRPr lang="en-US" sz="1000"/>
        </a:p>
      </dgm:t>
    </dgm:pt>
    <dgm:pt modelId="{4DCF0D09-8DB2-4F02-A1E9-0418C7CE13D2}" type="parTrans" cxnId="{56506153-3F71-4768-A9B0-C43031C42067}">
      <dgm:prSet/>
      <dgm:spPr/>
      <dgm:t>
        <a:bodyPr/>
        <a:lstStyle/>
        <a:p>
          <a:endParaRPr lang="en-US"/>
        </a:p>
      </dgm:t>
    </dgm:pt>
    <dgm:pt modelId="{999B6819-CDF5-48A7-8775-78BC3EF3D285}" type="sibTrans" cxnId="{56506153-3F71-4768-A9B0-C43031C42067}">
      <dgm:prSet/>
      <dgm:spPr/>
      <dgm:t>
        <a:bodyPr/>
        <a:lstStyle/>
        <a:p>
          <a:endParaRPr lang="en-US"/>
        </a:p>
      </dgm:t>
    </dgm:pt>
    <dgm:pt modelId="{68EDCE17-2323-46C2-A393-6ECA73B3CC22}">
      <dgm:prSet phldrT="[Text]" custT="1"/>
      <dgm:spPr/>
      <dgm:t>
        <a:bodyPr/>
        <a:lstStyle/>
        <a:p>
          <a:r>
            <a:rPr lang="en-GB" sz="1000">
              <a:latin typeface="Arial" panose="020B0604020202020204" pitchFamily="34" charset="0"/>
              <a:cs typeface="Arial" panose="020B0604020202020204" pitchFamily="34" charset="0"/>
            </a:rPr>
            <a:t>Establish a sense of urgency</a:t>
          </a:r>
          <a:endParaRPr lang="en-US" sz="1000"/>
        </a:p>
      </dgm:t>
    </dgm:pt>
    <dgm:pt modelId="{35A9B2FD-51BB-4CAE-AB9F-08D90CA62BB5}" type="parTrans" cxnId="{0AAC094B-2DC1-4A6B-A94E-2D8DC5F2CD78}">
      <dgm:prSet/>
      <dgm:spPr/>
      <dgm:t>
        <a:bodyPr/>
        <a:lstStyle/>
        <a:p>
          <a:endParaRPr lang="en-US"/>
        </a:p>
      </dgm:t>
    </dgm:pt>
    <dgm:pt modelId="{B71BC55F-F75E-4261-8CD7-B42C7B4B02F9}" type="sibTrans" cxnId="{0AAC094B-2DC1-4A6B-A94E-2D8DC5F2CD78}">
      <dgm:prSet/>
      <dgm:spPr/>
      <dgm:t>
        <a:bodyPr/>
        <a:lstStyle/>
        <a:p>
          <a:endParaRPr lang="en-US"/>
        </a:p>
      </dgm:t>
    </dgm:pt>
    <dgm:pt modelId="{E227CA48-70A2-4EE5-B0F3-570449AEFE6B}">
      <dgm:prSet phldrT="[Text]"/>
      <dgm:spPr/>
      <dgm:t>
        <a:bodyPr/>
        <a:lstStyle/>
        <a:p>
          <a:r>
            <a:rPr lang="en-US">
              <a:latin typeface="Arial" panose="020B0604020202020204" pitchFamily="34" charset="0"/>
              <a:cs typeface="Arial" panose="020B0604020202020204" pitchFamily="34" charset="0"/>
            </a:rPr>
            <a:t>Engaging and Enabling the whole organisation</a:t>
          </a:r>
          <a:endParaRPr lang="en-US"/>
        </a:p>
      </dgm:t>
    </dgm:pt>
    <dgm:pt modelId="{9E0CAF46-90E3-4CE4-A8C2-8224BCAA6443}" type="parTrans" cxnId="{0A958ED8-F12F-495A-82F9-F8389AF38EE8}">
      <dgm:prSet/>
      <dgm:spPr/>
      <dgm:t>
        <a:bodyPr/>
        <a:lstStyle/>
        <a:p>
          <a:endParaRPr lang="en-US"/>
        </a:p>
      </dgm:t>
    </dgm:pt>
    <dgm:pt modelId="{33DF53F9-57CC-4006-A4D4-0BBA9F35973B}" type="sibTrans" cxnId="{0A958ED8-F12F-495A-82F9-F8389AF38EE8}">
      <dgm:prSet/>
      <dgm:spPr/>
      <dgm:t>
        <a:bodyPr/>
        <a:lstStyle/>
        <a:p>
          <a:endParaRPr lang="en-US"/>
        </a:p>
      </dgm:t>
    </dgm:pt>
    <dgm:pt modelId="{C77B8574-319A-4270-AF38-73F527266964}">
      <dgm:prSet phldrT="[Text]" custT="1"/>
      <dgm:spPr/>
      <dgm:t>
        <a:bodyPr/>
        <a:lstStyle/>
        <a:p>
          <a:r>
            <a:rPr lang="en-GB" sz="1000">
              <a:latin typeface="Arial" panose="020B0604020202020204" pitchFamily="34" charset="0"/>
              <a:cs typeface="Arial" panose="020B0604020202020204" pitchFamily="34" charset="0"/>
            </a:rPr>
            <a:t>Communicate the Vision</a:t>
          </a:r>
          <a:endParaRPr lang="en-US" sz="1000"/>
        </a:p>
      </dgm:t>
    </dgm:pt>
    <dgm:pt modelId="{699FACB0-8BE3-4D70-A5CF-BD16531E1E3F}" type="parTrans" cxnId="{699F362D-CDD4-406E-BEBC-00223CC10A10}">
      <dgm:prSet/>
      <dgm:spPr/>
      <dgm:t>
        <a:bodyPr/>
        <a:lstStyle/>
        <a:p>
          <a:endParaRPr lang="en-US"/>
        </a:p>
      </dgm:t>
    </dgm:pt>
    <dgm:pt modelId="{949F47D9-4FF3-4080-BE27-83FF999598F2}" type="sibTrans" cxnId="{699F362D-CDD4-406E-BEBC-00223CC10A10}">
      <dgm:prSet/>
      <dgm:spPr/>
      <dgm:t>
        <a:bodyPr/>
        <a:lstStyle/>
        <a:p>
          <a:endParaRPr lang="en-US"/>
        </a:p>
      </dgm:t>
    </dgm:pt>
    <dgm:pt modelId="{3CAF97EC-38CD-43F7-8E4F-C1B1387FDBA2}">
      <dgm:prSet phldrT="[Text]"/>
      <dgm:spPr/>
      <dgm:t>
        <a:bodyPr/>
        <a:lstStyle/>
        <a:p>
          <a:r>
            <a:rPr lang="en-US">
              <a:latin typeface="Arial" panose="020B0604020202020204" pitchFamily="34" charset="0"/>
              <a:cs typeface="Arial" panose="020B0604020202020204" pitchFamily="34" charset="0"/>
            </a:rPr>
            <a:t>Implementing and sustaining change</a:t>
          </a:r>
          <a:endParaRPr lang="en-US"/>
        </a:p>
      </dgm:t>
    </dgm:pt>
    <dgm:pt modelId="{6F22018E-B99A-4529-ADE5-5EC7B7941AD2}" type="parTrans" cxnId="{E977858A-3915-41C8-A1B1-BC90130533C9}">
      <dgm:prSet/>
      <dgm:spPr/>
      <dgm:t>
        <a:bodyPr/>
        <a:lstStyle/>
        <a:p>
          <a:endParaRPr lang="en-US"/>
        </a:p>
      </dgm:t>
    </dgm:pt>
    <dgm:pt modelId="{7380D9FF-3BE8-4081-A1C6-3C92F70F38B6}" type="sibTrans" cxnId="{E977858A-3915-41C8-A1B1-BC90130533C9}">
      <dgm:prSet/>
      <dgm:spPr/>
      <dgm:t>
        <a:bodyPr/>
        <a:lstStyle/>
        <a:p>
          <a:endParaRPr lang="en-US"/>
        </a:p>
      </dgm:t>
    </dgm:pt>
    <dgm:pt modelId="{ECD69946-B81C-42C5-9CB4-19A126E59842}">
      <dgm:prSet phldrT="[Text]" custT="1"/>
      <dgm:spPr/>
      <dgm:t>
        <a:bodyPr/>
        <a:lstStyle/>
        <a:p>
          <a:r>
            <a:rPr lang="en-GB" sz="1000">
              <a:latin typeface="Arial" panose="020B0604020202020204" pitchFamily="34" charset="0"/>
              <a:cs typeface="Arial" panose="020B0604020202020204" pitchFamily="34" charset="0"/>
            </a:rPr>
            <a:t>Sustain Acceleration</a:t>
          </a:r>
          <a:endParaRPr lang="en-US" sz="1000">
            <a:latin typeface="Arial" panose="020B0604020202020204" pitchFamily="34" charset="0"/>
            <a:cs typeface="Arial" panose="020B0604020202020204" pitchFamily="34" charset="0"/>
          </a:endParaRPr>
        </a:p>
      </dgm:t>
    </dgm:pt>
    <dgm:pt modelId="{196A7546-2303-45A8-BD68-23EC217936EF}" type="parTrans" cxnId="{28F1BAE5-E397-485F-A9AA-8536AABD4BC0}">
      <dgm:prSet/>
      <dgm:spPr/>
      <dgm:t>
        <a:bodyPr/>
        <a:lstStyle/>
        <a:p>
          <a:endParaRPr lang="en-US"/>
        </a:p>
      </dgm:t>
    </dgm:pt>
    <dgm:pt modelId="{BD0F2154-107A-4B16-8865-8DEE09535E07}" type="sibTrans" cxnId="{28F1BAE5-E397-485F-A9AA-8536AABD4BC0}">
      <dgm:prSet/>
      <dgm:spPr/>
      <dgm:t>
        <a:bodyPr/>
        <a:lstStyle/>
        <a:p>
          <a:endParaRPr lang="en-US"/>
        </a:p>
      </dgm:t>
    </dgm:pt>
    <dgm:pt modelId="{E6EDB64C-A476-4C2C-BFA2-155F354B5213}">
      <dgm:prSet custT="1"/>
      <dgm:spPr/>
      <dgm:t>
        <a:bodyPr/>
        <a:lstStyle/>
        <a:p>
          <a:r>
            <a:rPr lang="en-GB" sz="1000">
              <a:latin typeface="Arial" panose="020B0604020202020204" pitchFamily="34" charset="0"/>
              <a:cs typeface="Arial" panose="020B0604020202020204" pitchFamily="34" charset="0"/>
            </a:rPr>
            <a:t>Build A Guiding Coalition</a:t>
          </a:r>
          <a:endParaRPr lang="en-US" sz="1000">
            <a:latin typeface="Arial" panose="020B0604020202020204" pitchFamily="34" charset="0"/>
            <a:cs typeface="Arial" panose="020B0604020202020204" pitchFamily="34" charset="0"/>
          </a:endParaRPr>
        </a:p>
      </dgm:t>
    </dgm:pt>
    <dgm:pt modelId="{9D7033BB-4D5A-4CCE-A493-C6146C56CFB9}" type="parTrans" cxnId="{7A9A71F5-7AFC-41B7-886B-FF2191BF09B6}">
      <dgm:prSet/>
      <dgm:spPr/>
      <dgm:t>
        <a:bodyPr/>
        <a:lstStyle/>
        <a:p>
          <a:endParaRPr lang="en-US"/>
        </a:p>
      </dgm:t>
    </dgm:pt>
    <dgm:pt modelId="{2EBEF1E8-16DA-4CC2-85F7-B4FB1CB766FC}" type="sibTrans" cxnId="{7A9A71F5-7AFC-41B7-886B-FF2191BF09B6}">
      <dgm:prSet/>
      <dgm:spPr/>
      <dgm:t>
        <a:bodyPr/>
        <a:lstStyle/>
        <a:p>
          <a:endParaRPr lang="en-US"/>
        </a:p>
      </dgm:t>
    </dgm:pt>
    <dgm:pt modelId="{CE94F660-BFD4-42BC-BA31-2D1F685795E7}">
      <dgm:prSet custT="1"/>
      <dgm:spPr/>
      <dgm:t>
        <a:bodyPr/>
        <a:lstStyle/>
        <a:p>
          <a:r>
            <a:rPr lang="en-GB" sz="1000">
              <a:latin typeface="Arial" panose="020B0604020202020204" pitchFamily="34" charset="0"/>
              <a:cs typeface="Arial" panose="020B0604020202020204" pitchFamily="34" charset="0"/>
            </a:rPr>
            <a:t>Form a Vision</a:t>
          </a:r>
          <a:endParaRPr lang="en-US" sz="1000">
            <a:latin typeface="Arial" panose="020B0604020202020204" pitchFamily="34" charset="0"/>
            <a:cs typeface="Arial" panose="020B0604020202020204" pitchFamily="34" charset="0"/>
          </a:endParaRPr>
        </a:p>
      </dgm:t>
    </dgm:pt>
    <dgm:pt modelId="{FEA5A0C3-0ED6-4D36-892E-56CF7A75FB6F}" type="parTrans" cxnId="{9BC86277-DCE4-44DA-AEC3-499F16A81F37}">
      <dgm:prSet/>
      <dgm:spPr/>
      <dgm:t>
        <a:bodyPr/>
        <a:lstStyle/>
        <a:p>
          <a:endParaRPr lang="en-US"/>
        </a:p>
      </dgm:t>
    </dgm:pt>
    <dgm:pt modelId="{7347A1AE-D074-458C-BCFF-B71CDC205283}" type="sibTrans" cxnId="{9BC86277-DCE4-44DA-AEC3-499F16A81F37}">
      <dgm:prSet/>
      <dgm:spPr/>
      <dgm:t>
        <a:bodyPr/>
        <a:lstStyle/>
        <a:p>
          <a:endParaRPr lang="en-US"/>
        </a:p>
      </dgm:t>
    </dgm:pt>
    <dgm:pt modelId="{1E73FA00-1D04-439D-A6F9-29075A92B228}">
      <dgm:prSet custT="1"/>
      <dgm:spPr/>
      <dgm:t>
        <a:bodyPr/>
        <a:lstStyle/>
        <a:p>
          <a:r>
            <a:rPr lang="en-GB" sz="1000">
              <a:latin typeface="Arial" panose="020B0604020202020204" pitchFamily="34" charset="0"/>
              <a:cs typeface="Arial" panose="020B0604020202020204" pitchFamily="34" charset="0"/>
            </a:rPr>
            <a:t>Enable Action by Removing Barriers</a:t>
          </a:r>
          <a:endParaRPr lang="en-US" sz="1000">
            <a:latin typeface="Arial" panose="020B0604020202020204" pitchFamily="34" charset="0"/>
            <a:cs typeface="Arial" panose="020B0604020202020204" pitchFamily="34" charset="0"/>
          </a:endParaRPr>
        </a:p>
      </dgm:t>
    </dgm:pt>
    <dgm:pt modelId="{4013E760-EE89-43F6-8A2A-318A21B0BFF8}" type="parTrans" cxnId="{29537482-C0C6-4D1A-9F52-DD515747224B}">
      <dgm:prSet/>
      <dgm:spPr/>
      <dgm:t>
        <a:bodyPr/>
        <a:lstStyle/>
        <a:p>
          <a:endParaRPr lang="en-US"/>
        </a:p>
      </dgm:t>
    </dgm:pt>
    <dgm:pt modelId="{F0514589-57ED-465D-9675-C13A74508069}" type="sibTrans" cxnId="{29537482-C0C6-4D1A-9F52-DD515747224B}">
      <dgm:prSet/>
      <dgm:spPr/>
      <dgm:t>
        <a:bodyPr/>
        <a:lstStyle/>
        <a:p>
          <a:endParaRPr lang="en-US"/>
        </a:p>
      </dgm:t>
    </dgm:pt>
    <dgm:pt modelId="{8FEBBDE2-4112-4E4F-BC5E-84D3A8BFCEFA}">
      <dgm:prSet custT="1"/>
      <dgm:spPr/>
      <dgm:t>
        <a:bodyPr/>
        <a:lstStyle/>
        <a:p>
          <a:r>
            <a:rPr lang="en-GB" sz="1000">
              <a:latin typeface="Arial" panose="020B0604020202020204" pitchFamily="34" charset="0"/>
              <a:cs typeface="Arial" panose="020B0604020202020204" pitchFamily="34" charset="0"/>
            </a:rPr>
            <a:t>Generate Short-Term Wins</a:t>
          </a:r>
          <a:endParaRPr lang="en-US" sz="1000">
            <a:latin typeface="Arial" panose="020B0604020202020204" pitchFamily="34" charset="0"/>
            <a:cs typeface="Arial" panose="020B0604020202020204" pitchFamily="34" charset="0"/>
          </a:endParaRPr>
        </a:p>
      </dgm:t>
    </dgm:pt>
    <dgm:pt modelId="{41094C5B-3494-47E4-9C51-9E1698E1D806}" type="parTrans" cxnId="{8755FB27-F887-4CBA-9DA7-BFF4422BC5E6}">
      <dgm:prSet/>
      <dgm:spPr/>
      <dgm:t>
        <a:bodyPr/>
        <a:lstStyle/>
        <a:p>
          <a:endParaRPr lang="en-US"/>
        </a:p>
      </dgm:t>
    </dgm:pt>
    <dgm:pt modelId="{9502CA2D-AD57-4978-A8B1-C670322AD9A6}" type="sibTrans" cxnId="{8755FB27-F887-4CBA-9DA7-BFF4422BC5E6}">
      <dgm:prSet/>
      <dgm:spPr/>
      <dgm:t>
        <a:bodyPr/>
        <a:lstStyle/>
        <a:p>
          <a:endParaRPr lang="en-US"/>
        </a:p>
      </dgm:t>
    </dgm:pt>
    <dgm:pt modelId="{DEDD2E81-3CDD-49DB-B04A-92F84C6651CB}">
      <dgm:prSet custT="1"/>
      <dgm:spPr/>
      <dgm:t>
        <a:bodyPr/>
        <a:lstStyle/>
        <a:p>
          <a:r>
            <a:rPr lang="en-GB" sz="1000">
              <a:latin typeface="Arial" panose="020B0604020202020204" pitchFamily="34" charset="0"/>
              <a:cs typeface="Arial" panose="020B0604020202020204" pitchFamily="34" charset="0"/>
            </a:rPr>
            <a:t>Make it stick</a:t>
          </a:r>
          <a:endParaRPr lang="en-US" sz="1000">
            <a:latin typeface="Arial" panose="020B0604020202020204" pitchFamily="34" charset="0"/>
            <a:cs typeface="Arial" panose="020B0604020202020204" pitchFamily="34" charset="0"/>
          </a:endParaRPr>
        </a:p>
      </dgm:t>
    </dgm:pt>
    <dgm:pt modelId="{AE827A45-49B6-45D1-8731-03F188AF3A75}" type="parTrans" cxnId="{B3EE72FD-8DC8-4820-81FB-3B28541D7E00}">
      <dgm:prSet/>
      <dgm:spPr/>
      <dgm:t>
        <a:bodyPr/>
        <a:lstStyle/>
        <a:p>
          <a:endParaRPr lang="en-US"/>
        </a:p>
      </dgm:t>
    </dgm:pt>
    <dgm:pt modelId="{C0B368C6-D50D-4D72-A0E5-79B02092680A}" type="sibTrans" cxnId="{B3EE72FD-8DC8-4820-81FB-3B28541D7E00}">
      <dgm:prSet/>
      <dgm:spPr/>
      <dgm:t>
        <a:bodyPr/>
        <a:lstStyle/>
        <a:p>
          <a:endParaRPr lang="en-US"/>
        </a:p>
      </dgm:t>
    </dgm:pt>
    <dgm:pt modelId="{C838687C-AB0F-4C43-82EF-CA4E38BF93E5}">
      <dgm:prSet custT="1"/>
      <dgm:spPr/>
      <dgm:t>
        <a:bodyPr/>
        <a:lstStyle/>
        <a:p>
          <a:endParaRPr lang="en-US" sz="1000">
            <a:latin typeface="Arial" panose="020B0604020202020204" pitchFamily="34" charset="0"/>
            <a:cs typeface="Arial" panose="020B0604020202020204" pitchFamily="34" charset="0"/>
          </a:endParaRPr>
        </a:p>
      </dgm:t>
    </dgm:pt>
    <dgm:pt modelId="{11766EF2-F412-4819-9A4C-F7329B5E6BE4}" type="parTrans" cxnId="{1450AB09-5948-4611-B103-2C188DC6E49E}">
      <dgm:prSet/>
      <dgm:spPr/>
      <dgm:t>
        <a:bodyPr/>
        <a:lstStyle/>
        <a:p>
          <a:endParaRPr lang="en-US"/>
        </a:p>
      </dgm:t>
    </dgm:pt>
    <dgm:pt modelId="{6518F733-49B8-4B67-953C-0BADAE7FEE66}" type="sibTrans" cxnId="{1450AB09-5948-4611-B103-2C188DC6E49E}">
      <dgm:prSet/>
      <dgm:spPr/>
      <dgm:t>
        <a:bodyPr/>
        <a:lstStyle/>
        <a:p>
          <a:endParaRPr lang="en-US"/>
        </a:p>
      </dgm:t>
    </dgm:pt>
    <dgm:pt modelId="{840D0521-9C37-48EC-A68E-7693FCB79E5F}">
      <dgm:prSet custT="1"/>
      <dgm:spPr/>
      <dgm:t>
        <a:bodyPr/>
        <a:lstStyle/>
        <a:p>
          <a:endParaRPr lang="en-US" sz="1000">
            <a:latin typeface="Arial" panose="020B0604020202020204" pitchFamily="34" charset="0"/>
            <a:cs typeface="Arial" panose="020B0604020202020204" pitchFamily="34" charset="0"/>
          </a:endParaRPr>
        </a:p>
      </dgm:t>
    </dgm:pt>
    <dgm:pt modelId="{76588F34-1959-4398-8FFB-26BC16E6137B}" type="parTrans" cxnId="{942B6749-3E34-487E-8EBF-08613EED5BCD}">
      <dgm:prSet/>
      <dgm:spPr/>
      <dgm:t>
        <a:bodyPr/>
        <a:lstStyle/>
        <a:p>
          <a:endParaRPr lang="en-US"/>
        </a:p>
      </dgm:t>
    </dgm:pt>
    <dgm:pt modelId="{2FE240FD-F7D0-4734-BC69-64CFBEF78BCB}" type="sibTrans" cxnId="{942B6749-3E34-487E-8EBF-08613EED5BCD}">
      <dgm:prSet/>
      <dgm:spPr/>
      <dgm:t>
        <a:bodyPr/>
        <a:lstStyle/>
        <a:p>
          <a:endParaRPr lang="en-US"/>
        </a:p>
      </dgm:t>
    </dgm:pt>
    <dgm:pt modelId="{4BED2F02-4E3D-46CA-BFDA-309B343C64BB}">
      <dgm:prSet custT="1"/>
      <dgm:spPr/>
      <dgm:t>
        <a:bodyPr/>
        <a:lstStyle/>
        <a:p>
          <a:endParaRPr lang="en-US" sz="1000">
            <a:latin typeface="Arial" panose="020B0604020202020204" pitchFamily="34" charset="0"/>
            <a:cs typeface="Arial" panose="020B0604020202020204" pitchFamily="34" charset="0"/>
          </a:endParaRPr>
        </a:p>
      </dgm:t>
    </dgm:pt>
    <dgm:pt modelId="{B2F26447-243A-4122-946D-6759E5817A44}" type="parTrans" cxnId="{9AB1355A-9432-4460-AAB0-F11B12B4D69B}">
      <dgm:prSet/>
      <dgm:spPr/>
      <dgm:t>
        <a:bodyPr/>
        <a:lstStyle/>
        <a:p>
          <a:endParaRPr lang="en-US"/>
        </a:p>
      </dgm:t>
    </dgm:pt>
    <dgm:pt modelId="{2B96877A-95A1-4D09-9885-ED8DEF7DC707}" type="sibTrans" cxnId="{9AB1355A-9432-4460-AAB0-F11B12B4D69B}">
      <dgm:prSet/>
      <dgm:spPr/>
      <dgm:t>
        <a:bodyPr/>
        <a:lstStyle/>
        <a:p>
          <a:endParaRPr lang="en-US"/>
        </a:p>
      </dgm:t>
    </dgm:pt>
    <dgm:pt modelId="{0842CD23-94CD-404D-9C2B-6E0A1543462F}">
      <dgm:prSet custT="1"/>
      <dgm:spPr/>
      <dgm:t>
        <a:bodyPr/>
        <a:lstStyle/>
        <a:p>
          <a:endParaRPr lang="en-US" sz="1000">
            <a:latin typeface="Arial" panose="020B0604020202020204" pitchFamily="34" charset="0"/>
            <a:cs typeface="Arial" panose="020B0604020202020204" pitchFamily="34" charset="0"/>
          </a:endParaRPr>
        </a:p>
      </dgm:t>
    </dgm:pt>
    <dgm:pt modelId="{E163B91B-058F-4C4D-9731-D860537F9148}" type="parTrans" cxnId="{2DB19BA6-2149-45EA-BEF2-1E2C5F3FE9ED}">
      <dgm:prSet/>
      <dgm:spPr/>
      <dgm:t>
        <a:bodyPr/>
        <a:lstStyle/>
        <a:p>
          <a:endParaRPr lang="en-US"/>
        </a:p>
      </dgm:t>
    </dgm:pt>
    <dgm:pt modelId="{34E75E00-CA90-42E2-8C39-84F9D88E3C05}" type="sibTrans" cxnId="{2DB19BA6-2149-45EA-BEF2-1E2C5F3FE9ED}">
      <dgm:prSet/>
      <dgm:spPr/>
      <dgm:t>
        <a:bodyPr/>
        <a:lstStyle/>
        <a:p>
          <a:endParaRPr lang="en-US"/>
        </a:p>
      </dgm:t>
    </dgm:pt>
    <dgm:pt modelId="{9248FC19-E540-4CED-8160-579AAEF39AA1}">
      <dgm:prSet custT="1"/>
      <dgm:spPr/>
      <dgm:t>
        <a:bodyPr/>
        <a:lstStyle/>
        <a:p>
          <a:endParaRPr lang="en-US" sz="1000">
            <a:latin typeface="Arial" panose="020B0604020202020204" pitchFamily="34" charset="0"/>
            <a:cs typeface="Arial" panose="020B0604020202020204" pitchFamily="34" charset="0"/>
          </a:endParaRPr>
        </a:p>
      </dgm:t>
    </dgm:pt>
    <dgm:pt modelId="{AC938781-C639-4EED-830B-C82A2C0C0AC0}" type="parTrans" cxnId="{9AB8378E-8AC5-47B6-8C20-D3723AAD98D3}">
      <dgm:prSet/>
      <dgm:spPr/>
      <dgm:t>
        <a:bodyPr/>
        <a:lstStyle/>
        <a:p>
          <a:endParaRPr lang="en-US"/>
        </a:p>
      </dgm:t>
    </dgm:pt>
    <dgm:pt modelId="{E050833F-E097-47F4-8B93-DE3CFC947797}" type="sibTrans" cxnId="{9AB8378E-8AC5-47B6-8C20-D3723AAD98D3}">
      <dgm:prSet/>
      <dgm:spPr/>
      <dgm:t>
        <a:bodyPr/>
        <a:lstStyle/>
        <a:p>
          <a:endParaRPr lang="en-US"/>
        </a:p>
      </dgm:t>
    </dgm:pt>
    <dgm:pt modelId="{DC6F4707-3709-42D9-B0A8-D0CD9B32E6A2}" type="pres">
      <dgm:prSet presAssocID="{937A5CF3-5592-40FD-813A-3CA2B496E20D}" presName="linearFlow" presStyleCnt="0">
        <dgm:presLayoutVars>
          <dgm:dir/>
          <dgm:animLvl val="lvl"/>
          <dgm:resizeHandles val="exact"/>
        </dgm:presLayoutVars>
      </dgm:prSet>
      <dgm:spPr/>
    </dgm:pt>
    <dgm:pt modelId="{958123ED-3F35-49E0-B2E3-2B9281BD6F2D}" type="pres">
      <dgm:prSet presAssocID="{74F2828D-0EC6-4788-97D4-5752E19F4D54}" presName="composite" presStyleCnt="0"/>
      <dgm:spPr/>
    </dgm:pt>
    <dgm:pt modelId="{A49E7C6B-B6F4-47FE-BB0B-F2119EC9C15B}" type="pres">
      <dgm:prSet presAssocID="{74F2828D-0EC6-4788-97D4-5752E19F4D54}" presName="parTx" presStyleLbl="node1" presStyleIdx="0" presStyleCnt="3">
        <dgm:presLayoutVars>
          <dgm:chMax val="0"/>
          <dgm:chPref val="0"/>
          <dgm:bulletEnabled val="1"/>
        </dgm:presLayoutVars>
      </dgm:prSet>
      <dgm:spPr/>
    </dgm:pt>
    <dgm:pt modelId="{16A99F27-6ECC-4389-A121-395193C1EB25}" type="pres">
      <dgm:prSet presAssocID="{74F2828D-0EC6-4788-97D4-5752E19F4D54}" presName="parSh" presStyleLbl="node1" presStyleIdx="0" presStyleCnt="3"/>
      <dgm:spPr/>
    </dgm:pt>
    <dgm:pt modelId="{C9567760-AE29-4052-ADA7-9385625BC273}" type="pres">
      <dgm:prSet presAssocID="{74F2828D-0EC6-4788-97D4-5752E19F4D54}" presName="desTx" presStyleLbl="fgAcc1" presStyleIdx="0" presStyleCnt="3">
        <dgm:presLayoutVars>
          <dgm:bulletEnabled val="1"/>
        </dgm:presLayoutVars>
      </dgm:prSet>
      <dgm:spPr/>
    </dgm:pt>
    <dgm:pt modelId="{14C2F16D-7AF6-494F-BC4E-B5142DF68725}" type="pres">
      <dgm:prSet presAssocID="{999B6819-CDF5-48A7-8775-78BC3EF3D285}" presName="sibTrans" presStyleLbl="sibTrans2D1" presStyleIdx="0" presStyleCnt="2"/>
      <dgm:spPr/>
    </dgm:pt>
    <dgm:pt modelId="{256C4130-5A2C-42C1-B998-55AF392AB0AA}" type="pres">
      <dgm:prSet presAssocID="{999B6819-CDF5-48A7-8775-78BC3EF3D285}" presName="connTx" presStyleLbl="sibTrans2D1" presStyleIdx="0" presStyleCnt="2"/>
      <dgm:spPr/>
    </dgm:pt>
    <dgm:pt modelId="{ECD71152-7711-443A-A1C2-FD5A2FB1B18F}" type="pres">
      <dgm:prSet presAssocID="{E227CA48-70A2-4EE5-B0F3-570449AEFE6B}" presName="composite" presStyleCnt="0"/>
      <dgm:spPr/>
    </dgm:pt>
    <dgm:pt modelId="{F7191E0D-09C3-4C8A-A6B3-CF028433F1A4}" type="pres">
      <dgm:prSet presAssocID="{E227CA48-70A2-4EE5-B0F3-570449AEFE6B}" presName="parTx" presStyleLbl="node1" presStyleIdx="0" presStyleCnt="3">
        <dgm:presLayoutVars>
          <dgm:chMax val="0"/>
          <dgm:chPref val="0"/>
          <dgm:bulletEnabled val="1"/>
        </dgm:presLayoutVars>
      </dgm:prSet>
      <dgm:spPr/>
    </dgm:pt>
    <dgm:pt modelId="{03D7450E-6E06-4C2F-980B-ED9885FDDD4C}" type="pres">
      <dgm:prSet presAssocID="{E227CA48-70A2-4EE5-B0F3-570449AEFE6B}" presName="parSh" presStyleLbl="node1" presStyleIdx="1" presStyleCnt="3"/>
      <dgm:spPr/>
    </dgm:pt>
    <dgm:pt modelId="{6FD3D618-6429-4B1A-AE76-7EEA084474D3}" type="pres">
      <dgm:prSet presAssocID="{E227CA48-70A2-4EE5-B0F3-570449AEFE6B}" presName="desTx" presStyleLbl="fgAcc1" presStyleIdx="1" presStyleCnt="3">
        <dgm:presLayoutVars>
          <dgm:bulletEnabled val="1"/>
        </dgm:presLayoutVars>
      </dgm:prSet>
      <dgm:spPr/>
    </dgm:pt>
    <dgm:pt modelId="{AF77E3C3-C762-406D-88A9-A827CA95E025}" type="pres">
      <dgm:prSet presAssocID="{33DF53F9-57CC-4006-A4D4-0BBA9F35973B}" presName="sibTrans" presStyleLbl="sibTrans2D1" presStyleIdx="1" presStyleCnt="2"/>
      <dgm:spPr/>
    </dgm:pt>
    <dgm:pt modelId="{FF0B3B59-7F95-4650-B487-128BE581A837}" type="pres">
      <dgm:prSet presAssocID="{33DF53F9-57CC-4006-A4D4-0BBA9F35973B}" presName="connTx" presStyleLbl="sibTrans2D1" presStyleIdx="1" presStyleCnt="2"/>
      <dgm:spPr/>
    </dgm:pt>
    <dgm:pt modelId="{EFC9E897-D832-4A1F-8ADB-2543296AEBD0}" type="pres">
      <dgm:prSet presAssocID="{3CAF97EC-38CD-43F7-8E4F-C1B1387FDBA2}" presName="composite" presStyleCnt="0"/>
      <dgm:spPr/>
    </dgm:pt>
    <dgm:pt modelId="{FB49DFF8-5A16-4B08-B837-FB6A47559EB0}" type="pres">
      <dgm:prSet presAssocID="{3CAF97EC-38CD-43F7-8E4F-C1B1387FDBA2}" presName="parTx" presStyleLbl="node1" presStyleIdx="1" presStyleCnt="3">
        <dgm:presLayoutVars>
          <dgm:chMax val="0"/>
          <dgm:chPref val="0"/>
          <dgm:bulletEnabled val="1"/>
        </dgm:presLayoutVars>
      </dgm:prSet>
      <dgm:spPr/>
    </dgm:pt>
    <dgm:pt modelId="{C778C322-7EC9-49B7-8D51-A45D2BEB1C91}" type="pres">
      <dgm:prSet presAssocID="{3CAF97EC-38CD-43F7-8E4F-C1B1387FDBA2}" presName="parSh" presStyleLbl="node1" presStyleIdx="2" presStyleCnt="3"/>
      <dgm:spPr/>
    </dgm:pt>
    <dgm:pt modelId="{21199BB7-21DA-492A-BAD9-1D0019153647}" type="pres">
      <dgm:prSet presAssocID="{3CAF97EC-38CD-43F7-8E4F-C1B1387FDBA2}" presName="desTx" presStyleLbl="fgAcc1" presStyleIdx="2" presStyleCnt="3">
        <dgm:presLayoutVars>
          <dgm:bulletEnabled val="1"/>
        </dgm:presLayoutVars>
      </dgm:prSet>
      <dgm:spPr/>
    </dgm:pt>
  </dgm:ptLst>
  <dgm:cxnLst>
    <dgm:cxn modelId="{D9945B08-03AB-4D8F-82C5-6FBB8DF3EF8B}" type="presOf" srcId="{8FEBBDE2-4112-4E4F-BC5E-84D3A8BFCEFA}" destId="{6FD3D618-6429-4B1A-AE76-7EEA084474D3}" srcOrd="0" destOrd="4" presId="urn:microsoft.com/office/officeart/2005/8/layout/process3"/>
    <dgm:cxn modelId="{1450AB09-5948-4611-B103-2C188DC6E49E}" srcId="{74F2828D-0EC6-4788-97D4-5752E19F4D54}" destId="{C838687C-AB0F-4C43-82EF-CA4E38BF93E5}" srcOrd="1" destOrd="0" parTransId="{11766EF2-F412-4819-9A4C-F7329B5E6BE4}" sibTransId="{6518F733-49B8-4B67-953C-0BADAE7FEE66}"/>
    <dgm:cxn modelId="{28399B0A-57AA-42C9-AB88-848D6DAB4F2A}" type="presOf" srcId="{999B6819-CDF5-48A7-8775-78BC3EF3D285}" destId="{256C4130-5A2C-42C1-B998-55AF392AB0AA}" srcOrd="1" destOrd="0" presId="urn:microsoft.com/office/officeart/2005/8/layout/process3"/>
    <dgm:cxn modelId="{AA870613-EBAA-454F-A414-D8875AE48CB7}" type="presOf" srcId="{CE94F660-BFD4-42BC-BA31-2D1F685795E7}" destId="{C9567760-AE29-4052-ADA7-9385625BC273}" srcOrd="0" destOrd="4" presId="urn:microsoft.com/office/officeart/2005/8/layout/process3"/>
    <dgm:cxn modelId="{207A8322-CBD2-409A-A8BA-F95BE09926A6}" type="presOf" srcId="{E227CA48-70A2-4EE5-B0F3-570449AEFE6B}" destId="{03D7450E-6E06-4C2F-980B-ED9885FDDD4C}" srcOrd="1" destOrd="0" presId="urn:microsoft.com/office/officeart/2005/8/layout/process3"/>
    <dgm:cxn modelId="{8755FB27-F887-4CBA-9DA7-BFF4422BC5E6}" srcId="{E227CA48-70A2-4EE5-B0F3-570449AEFE6B}" destId="{8FEBBDE2-4112-4E4F-BC5E-84D3A8BFCEFA}" srcOrd="4" destOrd="0" parTransId="{41094C5B-3494-47E4-9C51-9E1698E1D806}" sibTransId="{9502CA2D-AD57-4978-A8B1-C670322AD9A6}"/>
    <dgm:cxn modelId="{699F362D-CDD4-406E-BEBC-00223CC10A10}" srcId="{E227CA48-70A2-4EE5-B0F3-570449AEFE6B}" destId="{C77B8574-319A-4270-AF38-73F527266964}" srcOrd="0" destOrd="0" parTransId="{699FACB0-8BE3-4D70-A5CF-BD16531E1E3F}" sibTransId="{949F47D9-4FF3-4080-BE27-83FF999598F2}"/>
    <dgm:cxn modelId="{FD42933F-ADF5-406C-B534-3BEEA68925DC}" type="presOf" srcId="{3CAF97EC-38CD-43F7-8E4F-C1B1387FDBA2}" destId="{C778C322-7EC9-49B7-8D51-A45D2BEB1C91}" srcOrd="1" destOrd="0" presId="urn:microsoft.com/office/officeart/2005/8/layout/process3"/>
    <dgm:cxn modelId="{33194D64-AE0D-47BD-AC73-6EFDFB29F21D}" type="presOf" srcId="{E6EDB64C-A476-4C2C-BFA2-155F354B5213}" destId="{C9567760-AE29-4052-ADA7-9385625BC273}" srcOrd="0" destOrd="2" presId="urn:microsoft.com/office/officeart/2005/8/layout/process3"/>
    <dgm:cxn modelId="{E7606766-6915-4A4B-AA00-5ED836A908AC}" type="presOf" srcId="{68EDCE17-2323-46C2-A393-6ECA73B3CC22}" destId="{C9567760-AE29-4052-ADA7-9385625BC273}" srcOrd="0" destOrd="0" presId="urn:microsoft.com/office/officeart/2005/8/layout/process3"/>
    <dgm:cxn modelId="{CBD9DA66-8EFE-4589-8ACD-2D1537902752}" type="presOf" srcId="{DEDD2E81-3CDD-49DB-B04A-92F84C6651CB}" destId="{21199BB7-21DA-492A-BAD9-1D0019153647}" srcOrd="0" destOrd="2" presId="urn:microsoft.com/office/officeart/2005/8/layout/process3"/>
    <dgm:cxn modelId="{D6D14647-E231-4E08-BD06-0B5316940565}" type="presOf" srcId="{9248FC19-E540-4CED-8160-579AAEF39AA1}" destId="{21199BB7-21DA-492A-BAD9-1D0019153647}" srcOrd="0" destOrd="1" presId="urn:microsoft.com/office/officeart/2005/8/layout/process3"/>
    <dgm:cxn modelId="{942B6749-3E34-487E-8EBF-08613EED5BCD}" srcId="{74F2828D-0EC6-4788-97D4-5752E19F4D54}" destId="{840D0521-9C37-48EC-A68E-7693FCB79E5F}" srcOrd="3" destOrd="0" parTransId="{76588F34-1959-4398-8FFB-26BC16E6137B}" sibTransId="{2FE240FD-F7D0-4734-BC69-64CFBEF78BCB}"/>
    <dgm:cxn modelId="{0AAC094B-2DC1-4A6B-A94E-2D8DC5F2CD78}" srcId="{74F2828D-0EC6-4788-97D4-5752E19F4D54}" destId="{68EDCE17-2323-46C2-A393-6ECA73B3CC22}" srcOrd="0" destOrd="0" parTransId="{35A9B2FD-51BB-4CAE-AB9F-08D90CA62BB5}" sibTransId="{B71BC55F-F75E-4261-8CD7-B42C7B4B02F9}"/>
    <dgm:cxn modelId="{3E97AC6B-B3C6-4A14-9BA4-B373C7495618}" type="presOf" srcId="{C77B8574-319A-4270-AF38-73F527266964}" destId="{6FD3D618-6429-4B1A-AE76-7EEA084474D3}" srcOrd="0" destOrd="0" presId="urn:microsoft.com/office/officeart/2005/8/layout/process3"/>
    <dgm:cxn modelId="{41E1D752-CB52-4171-BEA0-206D78B68EED}" type="presOf" srcId="{0842CD23-94CD-404D-9C2B-6E0A1543462F}" destId="{6FD3D618-6429-4B1A-AE76-7EEA084474D3}" srcOrd="0" destOrd="3" presId="urn:microsoft.com/office/officeart/2005/8/layout/process3"/>
    <dgm:cxn modelId="{56506153-3F71-4768-A9B0-C43031C42067}" srcId="{937A5CF3-5592-40FD-813A-3CA2B496E20D}" destId="{74F2828D-0EC6-4788-97D4-5752E19F4D54}" srcOrd="0" destOrd="0" parTransId="{4DCF0D09-8DB2-4F02-A1E9-0418C7CE13D2}" sibTransId="{999B6819-CDF5-48A7-8775-78BC3EF3D285}"/>
    <dgm:cxn modelId="{9BC86277-DCE4-44DA-AEC3-499F16A81F37}" srcId="{74F2828D-0EC6-4788-97D4-5752E19F4D54}" destId="{CE94F660-BFD4-42BC-BA31-2D1F685795E7}" srcOrd="4" destOrd="0" parTransId="{FEA5A0C3-0ED6-4D36-892E-56CF7A75FB6F}" sibTransId="{7347A1AE-D074-458C-BCFF-B71CDC205283}"/>
    <dgm:cxn modelId="{9AB1355A-9432-4460-AAB0-F11B12B4D69B}" srcId="{E227CA48-70A2-4EE5-B0F3-570449AEFE6B}" destId="{4BED2F02-4E3D-46CA-BFDA-309B343C64BB}" srcOrd="1" destOrd="0" parTransId="{B2F26447-243A-4122-946D-6759E5817A44}" sibTransId="{2B96877A-95A1-4D09-9885-ED8DEF7DC707}"/>
    <dgm:cxn modelId="{6661BB7A-BDA6-4E4E-8BE3-9DEDB271F07C}" type="presOf" srcId="{33DF53F9-57CC-4006-A4D4-0BBA9F35973B}" destId="{AF77E3C3-C762-406D-88A9-A827CA95E025}" srcOrd="0" destOrd="0" presId="urn:microsoft.com/office/officeart/2005/8/layout/process3"/>
    <dgm:cxn modelId="{F1EA0381-C89E-4C6B-9FDB-15AF6CC3F1EB}" type="presOf" srcId="{ECD69946-B81C-42C5-9CB4-19A126E59842}" destId="{21199BB7-21DA-492A-BAD9-1D0019153647}" srcOrd="0" destOrd="0" presId="urn:microsoft.com/office/officeart/2005/8/layout/process3"/>
    <dgm:cxn modelId="{29537482-C0C6-4D1A-9F52-DD515747224B}" srcId="{E227CA48-70A2-4EE5-B0F3-570449AEFE6B}" destId="{1E73FA00-1D04-439D-A6F9-29075A92B228}" srcOrd="2" destOrd="0" parTransId="{4013E760-EE89-43F6-8A2A-318A21B0BFF8}" sibTransId="{F0514589-57ED-465D-9675-C13A74508069}"/>
    <dgm:cxn modelId="{E977858A-3915-41C8-A1B1-BC90130533C9}" srcId="{937A5CF3-5592-40FD-813A-3CA2B496E20D}" destId="{3CAF97EC-38CD-43F7-8E4F-C1B1387FDBA2}" srcOrd="2" destOrd="0" parTransId="{6F22018E-B99A-4529-ADE5-5EC7B7941AD2}" sibTransId="{7380D9FF-3BE8-4081-A1C6-3C92F70F38B6}"/>
    <dgm:cxn modelId="{9AB8378E-8AC5-47B6-8C20-D3723AAD98D3}" srcId="{3CAF97EC-38CD-43F7-8E4F-C1B1387FDBA2}" destId="{9248FC19-E540-4CED-8160-579AAEF39AA1}" srcOrd="1" destOrd="0" parTransId="{AC938781-C639-4EED-830B-C82A2C0C0AC0}" sibTransId="{E050833F-E097-47F4-8B93-DE3CFC947797}"/>
    <dgm:cxn modelId="{8717949A-FFDA-46F5-A583-317E999C7383}" type="presOf" srcId="{999B6819-CDF5-48A7-8775-78BC3EF3D285}" destId="{14C2F16D-7AF6-494F-BC4E-B5142DF68725}" srcOrd="0" destOrd="0" presId="urn:microsoft.com/office/officeart/2005/8/layout/process3"/>
    <dgm:cxn modelId="{2DB19BA6-2149-45EA-BEF2-1E2C5F3FE9ED}" srcId="{E227CA48-70A2-4EE5-B0F3-570449AEFE6B}" destId="{0842CD23-94CD-404D-9C2B-6E0A1543462F}" srcOrd="3" destOrd="0" parTransId="{E163B91B-058F-4C4D-9731-D860537F9148}" sibTransId="{34E75E00-CA90-42E2-8C39-84F9D88E3C05}"/>
    <dgm:cxn modelId="{911C92AC-000C-4FC5-A9F9-F4172FA18184}" type="presOf" srcId="{4BED2F02-4E3D-46CA-BFDA-309B343C64BB}" destId="{6FD3D618-6429-4B1A-AE76-7EEA084474D3}" srcOrd="0" destOrd="1" presId="urn:microsoft.com/office/officeart/2005/8/layout/process3"/>
    <dgm:cxn modelId="{0440ABB6-B239-4271-AF08-4302A757CF55}" type="presOf" srcId="{1E73FA00-1D04-439D-A6F9-29075A92B228}" destId="{6FD3D618-6429-4B1A-AE76-7EEA084474D3}" srcOrd="0" destOrd="2" presId="urn:microsoft.com/office/officeart/2005/8/layout/process3"/>
    <dgm:cxn modelId="{DE0B4EBA-757E-4EEF-848F-B56C22534BD1}" type="presOf" srcId="{C838687C-AB0F-4C43-82EF-CA4E38BF93E5}" destId="{C9567760-AE29-4052-ADA7-9385625BC273}" srcOrd="0" destOrd="1" presId="urn:microsoft.com/office/officeart/2005/8/layout/process3"/>
    <dgm:cxn modelId="{AE4275BB-5DB1-46A7-AC56-D8D94C832262}" type="presOf" srcId="{840D0521-9C37-48EC-A68E-7693FCB79E5F}" destId="{C9567760-AE29-4052-ADA7-9385625BC273}" srcOrd="0" destOrd="3" presId="urn:microsoft.com/office/officeart/2005/8/layout/process3"/>
    <dgm:cxn modelId="{0CA257CF-9A1F-4734-B7A2-268F14C8A02A}" type="presOf" srcId="{33DF53F9-57CC-4006-A4D4-0BBA9F35973B}" destId="{FF0B3B59-7F95-4650-B487-128BE581A837}" srcOrd="1" destOrd="0" presId="urn:microsoft.com/office/officeart/2005/8/layout/process3"/>
    <dgm:cxn modelId="{FB57A2CF-F597-4A16-9E00-8E6A15317D72}" type="presOf" srcId="{E227CA48-70A2-4EE5-B0F3-570449AEFE6B}" destId="{F7191E0D-09C3-4C8A-A6B3-CF028433F1A4}" srcOrd="0" destOrd="0" presId="urn:microsoft.com/office/officeart/2005/8/layout/process3"/>
    <dgm:cxn modelId="{0A958ED8-F12F-495A-82F9-F8389AF38EE8}" srcId="{937A5CF3-5592-40FD-813A-3CA2B496E20D}" destId="{E227CA48-70A2-4EE5-B0F3-570449AEFE6B}" srcOrd="1" destOrd="0" parTransId="{9E0CAF46-90E3-4CE4-A8C2-8224BCAA6443}" sibTransId="{33DF53F9-57CC-4006-A4D4-0BBA9F35973B}"/>
    <dgm:cxn modelId="{032D3EDD-033C-4072-AD76-0FE55CBA0B5A}" type="presOf" srcId="{3CAF97EC-38CD-43F7-8E4F-C1B1387FDBA2}" destId="{FB49DFF8-5A16-4B08-B837-FB6A47559EB0}" srcOrd="0" destOrd="0" presId="urn:microsoft.com/office/officeart/2005/8/layout/process3"/>
    <dgm:cxn modelId="{28F1BAE5-E397-485F-A9AA-8536AABD4BC0}" srcId="{3CAF97EC-38CD-43F7-8E4F-C1B1387FDBA2}" destId="{ECD69946-B81C-42C5-9CB4-19A126E59842}" srcOrd="0" destOrd="0" parTransId="{196A7546-2303-45A8-BD68-23EC217936EF}" sibTransId="{BD0F2154-107A-4B16-8865-8DEE09535E07}"/>
    <dgm:cxn modelId="{34F346E9-0F52-4534-9FD2-F18469FB1AB4}" type="presOf" srcId="{74F2828D-0EC6-4788-97D4-5752E19F4D54}" destId="{A49E7C6B-B6F4-47FE-BB0B-F2119EC9C15B}" srcOrd="0" destOrd="0" presId="urn:microsoft.com/office/officeart/2005/8/layout/process3"/>
    <dgm:cxn modelId="{7A9A71F5-7AFC-41B7-886B-FF2191BF09B6}" srcId="{74F2828D-0EC6-4788-97D4-5752E19F4D54}" destId="{E6EDB64C-A476-4C2C-BFA2-155F354B5213}" srcOrd="2" destOrd="0" parTransId="{9D7033BB-4D5A-4CCE-A493-C6146C56CFB9}" sibTransId="{2EBEF1E8-16DA-4CC2-85F7-B4FB1CB766FC}"/>
    <dgm:cxn modelId="{731B9DF8-8756-4FE0-9AFC-3E0CEAB90167}" type="presOf" srcId="{74F2828D-0EC6-4788-97D4-5752E19F4D54}" destId="{16A99F27-6ECC-4389-A121-395193C1EB25}" srcOrd="1" destOrd="0" presId="urn:microsoft.com/office/officeart/2005/8/layout/process3"/>
    <dgm:cxn modelId="{B3EE72FD-8DC8-4820-81FB-3B28541D7E00}" srcId="{3CAF97EC-38CD-43F7-8E4F-C1B1387FDBA2}" destId="{DEDD2E81-3CDD-49DB-B04A-92F84C6651CB}" srcOrd="2" destOrd="0" parTransId="{AE827A45-49B6-45D1-8731-03F188AF3A75}" sibTransId="{C0B368C6-D50D-4D72-A0E5-79B02092680A}"/>
    <dgm:cxn modelId="{05A12AFE-FC29-450E-B94F-95C99ABA6FA8}" type="presOf" srcId="{937A5CF3-5592-40FD-813A-3CA2B496E20D}" destId="{DC6F4707-3709-42D9-B0A8-D0CD9B32E6A2}" srcOrd="0" destOrd="0" presId="urn:microsoft.com/office/officeart/2005/8/layout/process3"/>
    <dgm:cxn modelId="{CE203B6C-FD3A-4669-9DB5-F99E7D74DE75}" type="presParOf" srcId="{DC6F4707-3709-42D9-B0A8-D0CD9B32E6A2}" destId="{958123ED-3F35-49E0-B2E3-2B9281BD6F2D}" srcOrd="0" destOrd="0" presId="urn:microsoft.com/office/officeart/2005/8/layout/process3"/>
    <dgm:cxn modelId="{4028AC8D-19DA-4922-9A7F-910D9F74D254}" type="presParOf" srcId="{958123ED-3F35-49E0-B2E3-2B9281BD6F2D}" destId="{A49E7C6B-B6F4-47FE-BB0B-F2119EC9C15B}" srcOrd="0" destOrd="0" presId="urn:microsoft.com/office/officeart/2005/8/layout/process3"/>
    <dgm:cxn modelId="{64B55D15-CC1E-48FD-9879-60F4CD77F897}" type="presParOf" srcId="{958123ED-3F35-49E0-B2E3-2B9281BD6F2D}" destId="{16A99F27-6ECC-4389-A121-395193C1EB25}" srcOrd="1" destOrd="0" presId="urn:microsoft.com/office/officeart/2005/8/layout/process3"/>
    <dgm:cxn modelId="{9142761C-7623-4BAD-AD48-CC3679EAEA41}" type="presParOf" srcId="{958123ED-3F35-49E0-B2E3-2B9281BD6F2D}" destId="{C9567760-AE29-4052-ADA7-9385625BC273}" srcOrd="2" destOrd="0" presId="urn:microsoft.com/office/officeart/2005/8/layout/process3"/>
    <dgm:cxn modelId="{B5EA3D7E-933C-4F9E-90F8-E2671059D519}" type="presParOf" srcId="{DC6F4707-3709-42D9-B0A8-D0CD9B32E6A2}" destId="{14C2F16D-7AF6-494F-BC4E-B5142DF68725}" srcOrd="1" destOrd="0" presId="urn:microsoft.com/office/officeart/2005/8/layout/process3"/>
    <dgm:cxn modelId="{43D7A4EF-21AE-4D25-867E-0E1A4F8BA0D2}" type="presParOf" srcId="{14C2F16D-7AF6-494F-BC4E-B5142DF68725}" destId="{256C4130-5A2C-42C1-B998-55AF392AB0AA}" srcOrd="0" destOrd="0" presId="urn:microsoft.com/office/officeart/2005/8/layout/process3"/>
    <dgm:cxn modelId="{15CD2561-8A9D-4F5C-86BB-AF876886712E}" type="presParOf" srcId="{DC6F4707-3709-42D9-B0A8-D0CD9B32E6A2}" destId="{ECD71152-7711-443A-A1C2-FD5A2FB1B18F}" srcOrd="2" destOrd="0" presId="urn:microsoft.com/office/officeart/2005/8/layout/process3"/>
    <dgm:cxn modelId="{67357C2D-6B03-4954-AAEA-232673F0C10A}" type="presParOf" srcId="{ECD71152-7711-443A-A1C2-FD5A2FB1B18F}" destId="{F7191E0D-09C3-4C8A-A6B3-CF028433F1A4}" srcOrd="0" destOrd="0" presId="urn:microsoft.com/office/officeart/2005/8/layout/process3"/>
    <dgm:cxn modelId="{69DA3F6B-6807-4266-8C11-10C7CF9297C6}" type="presParOf" srcId="{ECD71152-7711-443A-A1C2-FD5A2FB1B18F}" destId="{03D7450E-6E06-4C2F-980B-ED9885FDDD4C}" srcOrd="1" destOrd="0" presId="urn:microsoft.com/office/officeart/2005/8/layout/process3"/>
    <dgm:cxn modelId="{03EFAE28-120F-4B12-9265-5B6190C3C9FC}" type="presParOf" srcId="{ECD71152-7711-443A-A1C2-FD5A2FB1B18F}" destId="{6FD3D618-6429-4B1A-AE76-7EEA084474D3}" srcOrd="2" destOrd="0" presId="urn:microsoft.com/office/officeart/2005/8/layout/process3"/>
    <dgm:cxn modelId="{55BA3EA4-7D12-4C9D-815A-32C94BA665EB}" type="presParOf" srcId="{DC6F4707-3709-42D9-B0A8-D0CD9B32E6A2}" destId="{AF77E3C3-C762-406D-88A9-A827CA95E025}" srcOrd="3" destOrd="0" presId="urn:microsoft.com/office/officeart/2005/8/layout/process3"/>
    <dgm:cxn modelId="{DC061183-5ACF-4A7C-9DDA-64FCC445379F}" type="presParOf" srcId="{AF77E3C3-C762-406D-88A9-A827CA95E025}" destId="{FF0B3B59-7F95-4650-B487-128BE581A837}" srcOrd="0" destOrd="0" presId="urn:microsoft.com/office/officeart/2005/8/layout/process3"/>
    <dgm:cxn modelId="{9D37291D-5BED-46B5-98B4-FDA01A46F03A}" type="presParOf" srcId="{DC6F4707-3709-42D9-B0A8-D0CD9B32E6A2}" destId="{EFC9E897-D832-4A1F-8ADB-2543296AEBD0}" srcOrd="4" destOrd="0" presId="urn:microsoft.com/office/officeart/2005/8/layout/process3"/>
    <dgm:cxn modelId="{C6C1D48B-2CED-4E92-A5EB-558B42254993}" type="presParOf" srcId="{EFC9E897-D832-4A1F-8ADB-2543296AEBD0}" destId="{FB49DFF8-5A16-4B08-B837-FB6A47559EB0}" srcOrd="0" destOrd="0" presId="urn:microsoft.com/office/officeart/2005/8/layout/process3"/>
    <dgm:cxn modelId="{FB50E010-B6C7-4540-9F1C-52ED97681504}" type="presParOf" srcId="{EFC9E897-D832-4A1F-8ADB-2543296AEBD0}" destId="{C778C322-7EC9-49B7-8D51-A45D2BEB1C91}" srcOrd="1" destOrd="0" presId="urn:microsoft.com/office/officeart/2005/8/layout/process3"/>
    <dgm:cxn modelId="{0F90BB18-3F70-40E3-BB5B-30005AB44A0F}" type="presParOf" srcId="{EFC9E897-D832-4A1F-8ADB-2543296AEBD0}" destId="{21199BB7-21DA-492A-BAD9-1D0019153647}" srcOrd="2" destOrd="0" presId="urn:microsoft.com/office/officeart/2005/8/layout/process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30FFE8B-3446-48E1-AC9B-D14891122B77}"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US"/>
        </a:p>
      </dgm:t>
    </dgm:pt>
    <dgm:pt modelId="{9027C85C-749D-4836-92C5-162251EB23F5}">
      <dgm:prSet phldrT="[Text]" custT="1"/>
      <dgm:spPr/>
      <dgm:t>
        <a:bodyPr/>
        <a:lstStyle/>
        <a:p>
          <a:r>
            <a:rPr lang="en-US" sz="2100">
              <a:latin typeface="Arial" panose="020B0604020202020204" pitchFamily="34" charset="0"/>
              <a:cs typeface="Arial" panose="020B0604020202020204" pitchFamily="34" charset="0"/>
            </a:rPr>
            <a:t>Unfreeze</a:t>
          </a:r>
        </a:p>
      </dgm:t>
    </dgm:pt>
    <dgm:pt modelId="{B878B3B6-6988-4D2B-B11A-7C04791E52F4}" type="parTrans" cxnId="{04E83438-994A-48D4-A130-24889812DC66}">
      <dgm:prSet/>
      <dgm:spPr/>
      <dgm:t>
        <a:bodyPr/>
        <a:lstStyle/>
        <a:p>
          <a:endParaRPr lang="en-US"/>
        </a:p>
      </dgm:t>
    </dgm:pt>
    <dgm:pt modelId="{836242EF-523A-46D2-AC59-E176240EE973}" type="sibTrans" cxnId="{04E83438-994A-48D4-A130-24889812DC66}">
      <dgm:prSet/>
      <dgm:spPr/>
      <dgm:t>
        <a:bodyPr/>
        <a:lstStyle/>
        <a:p>
          <a:endParaRPr lang="en-US"/>
        </a:p>
      </dgm:t>
    </dgm:pt>
    <dgm:pt modelId="{191E2CC1-1368-4989-9E5C-403E4F6EB3DB}">
      <dgm:prSet phldrT="[Text]" custT="1"/>
      <dgm:spPr/>
      <dgm:t>
        <a:bodyPr/>
        <a:lstStyle/>
        <a:p>
          <a:r>
            <a:rPr lang="en-US" sz="1000">
              <a:latin typeface="Arial" panose="020B0604020202020204" pitchFamily="34" charset="0"/>
              <a:cs typeface="Arial" panose="020B0604020202020204" pitchFamily="34" charset="0"/>
            </a:rPr>
            <a:t>Recognise the need for change</a:t>
          </a:r>
        </a:p>
      </dgm:t>
    </dgm:pt>
    <dgm:pt modelId="{FAC340B8-4608-4F51-A54C-FDBDB0F5C7D6}" type="parTrans" cxnId="{D54A7F95-0D1C-4D37-9910-524ED40BA2EE}">
      <dgm:prSet/>
      <dgm:spPr/>
      <dgm:t>
        <a:bodyPr/>
        <a:lstStyle/>
        <a:p>
          <a:endParaRPr lang="en-US"/>
        </a:p>
      </dgm:t>
    </dgm:pt>
    <dgm:pt modelId="{7E6DF181-8E02-4F4C-A97A-E17A93EC7834}" type="sibTrans" cxnId="{D54A7F95-0D1C-4D37-9910-524ED40BA2EE}">
      <dgm:prSet/>
      <dgm:spPr/>
      <dgm:t>
        <a:bodyPr/>
        <a:lstStyle/>
        <a:p>
          <a:endParaRPr lang="en-US"/>
        </a:p>
      </dgm:t>
    </dgm:pt>
    <dgm:pt modelId="{1C683FD0-0E53-4893-A116-09012D92842C}">
      <dgm:prSet phldrT="[Text]" custT="1"/>
      <dgm:spPr/>
      <dgm:t>
        <a:bodyPr/>
        <a:lstStyle/>
        <a:p>
          <a:r>
            <a:rPr lang="en-US" sz="1000">
              <a:latin typeface="Arial" panose="020B0604020202020204" pitchFamily="34" charset="0"/>
              <a:cs typeface="Arial" panose="020B0604020202020204" pitchFamily="34" charset="0"/>
            </a:rPr>
            <a:t>Determine what needs to change</a:t>
          </a:r>
        </a:p>
      </dgm:t>
    </dgm:pt>
    <dgm:pt modelId="{6673F334-C59D-41BC-80AE-60AF427BCCD2}" type="parTrans" cxnId="{2566BE42-242D-4EC5-BAFB-D131579AABD9}">
      <dgm:prSet/>
      <dgm:spPr/>
      <dgm:t>
        <a:bodyPr/>
        <a:lstStyle/>
        <a:p>
          <a:endParaRPr lang="en-US"/>
        </a:p>
      </dgm:t>
    </dgm:pt>
    <dgm:pt modelId="{69923B23-99EC-45DD-B0A7-5311A31E29CA}" type="sibTrans" cxnId="{2566BE42-242D-4EC5-BAFB-D131579AABD9}">
      <dgm:prSet/>
      <dgm:spPr/>
      <dgm:t>
        <a:bodyPr/>
        <a:lstStyle/>
        <a:p>
          <a:endParaRPr lang="en-US"/>
        </a:p>
      </dgm:t>
    </dgm:pt>
    <dgm:pt modelId="{E8C9E6A9-C60C-4B13-AF00-122C0ED4557F}">
      <dgm:prSet phldrT="[Text]" custT="1"/>
      <dgm:spPr/>
      <dgm:t>
        <a:bodyPr/>
        <a:lstStyle/>
        <a:p>
          <a:r>
            <a:rPr lang="en-US" sz="2100">
              <a:latin typeface="Arial" panose="020B0604020202020204" pitchFamily="34" charset="0"/>
              <a:cs typeface="Arial" panose="020B0604020202020204" pitchFamily="34" charset="0"/>
            </a:rPr>
            <a:t>Change</a:t>
          </a:r>
        </a:p>
      </dgm:t>
    </dgm:pt>
    <dgm:pt modelId="{BE016C1E-C982-4DBA-95DC-2CFF625243CD}" type="parTrans" cxnId="{FD2BE3AF-5607-4A57-B128-45346C6ADC7F}">
      <dgm:prSet/>
      <dgm:spPr/>
      <dgm:t>
        <a:bodyPr/>
        <a:lstStyle/>
        <a:p>
          <a:endParaRPr lang="en-US"/>
        </a:p>
      </dgm:t>
    </dgm:pt>
    <dgm:pt modelId="{B90A07A7-387A-4A7A-91D1-04CE1B2EC62D}" type="sibTrans" cxnId="{FD2BE3AF-5607-4A57-B128-45346C6ADC7F}">
      <dgm:prSet/>
      <dgm:spPr/>
      <dgm:t>
        <a:bodyPr/>
        <a:lstStyle/>
        <a:p>
          <a:endParaRPr lang="en-US"/>
        </a:p>
      </dgm:t>
    </dgm:pt>
    <dgm:pt modelId="{5422C97C-9DBD-4390-8EB9-4CDF0834061A}">
      <dgm:prSet phldrT="[Text]" custT="1"/>
      <dgm:spPr/>
      <dgm:t>
        <a:bodyPr/>
        <a:lstStyle/>
        <a:p>
          <a:r>
            <a:rPr lang="en-US" sz="1000">
              <a:latin typeface="Arial" panose="020B0604020202020204" pitchFamily="34" charset="0"/>
              <a:cs typeface="Arial" panose="020B0604020202020204" pitchFamily="34" charset="0"/>
            </a:rPr>
            <a:t>Plan the changes</a:t>
          </a:r>
        </a:p>
      </dgm:t>
    </dgm:pt>
    <dgm:pt modelId="{A827E51F-ABB4-415F-A6ED-2112E2421FA5}" type="parTrans" cxnId="{F6059DBF-36E0-466C-8621-E76B2A305A7A}">
      <dgm:prSet/>
      <dgm:spPr/>
      <dgm:t>
        <a:bodyPr/>
        <a:lstStyle/>
        <a:p>
          <a:endParaRPr lang="en-US"/>
        </a:p>
      </dgm:t>
    </dgm:pt>
    <dgm:pt modelId="{43D8E8EE-90E1-416E-A155-E49EC7A9346F}" type="sibTrans" cxnId="{F6059DBF-36E0-466C-8621-E76B2A305A7A}">
      <dgm:prSet/>
      <dgm:spPr/>
      <dgm:t>
        <a:bodyPr/>
        <a:lstStyle/>
        <a:p>
          <a:endParaRPr lang="en-US"/>
        </a:p>
      </dgm:t>
    </dgm:pt>
    <dgm:pt modelId="{0043D96C-645F-4AF2-B9F8-8CEC479A6BBF}">
      <dgm:prSet phldrT="[Text]" custT="1"/>
      <dgm:spPr/>
      <dgm:t>
        <a:bodyPr/>
        <a:lstStyle/>
        <a:p>
          <a:r>
            <a:rPr lang="en-US" sz="2100">
              <a:latin typeface="Arial" panose="020B0604020202020204" pitchFamily="34" charset="0"/>
              <a:cs typeface="Arial" panose="020B0604020202020204" pitchFamily="34" charset="0"/>
            </a:rPr>
            <a:t>Refreeze</a:t>
          </a:r>
        </a:p>
      </dgm:t>
    </dgm:pt>
    <dgm:pt modelId="{D750867D-5A00-4D95-8CC7-1C10DFDE3978}" type="parTrans" cxnId="{51BEBE22-9C6F-483A-98BA-4C3D2A4A231B}">
      <dgm:prSet/>
      <dgm:spPr/>
      <dgm:t>
        <a:bodyPr/>
        <a:lstStyle/>
        <a:p>
          <a:endParaRPr lang="en-US"/>
        </a:p>
      </dgm:t>
    </dgm:pt>
    <dgm:pt modelId="{AC5384C2-FBF7-4472-813F-438884E1BAFC}" type="sibTrans" cxnId="{51BEBE22-9C6F-483A-98BA-4C3D2A4A231B}">
      <dgm:prSet/>
      <dgm:spPr/>
      <dgm:t>
        <a:bodyPr/>
        <a:lstStyle/>
        <a:p>
          <a:endParaRPr lang="en-US"/>
        </a:p>
      </dgm:t>
    </dgm:pt>
    <dgm:pt modelId="{AE1B9468-7B78-44C6-89D2-9F3E34BFE3FB}">
      <dgm:prSet phldrT="[Text]" custT="1"/>
      <dgm:spPr/>
      <dgm:t>
        <a:bodyPr/>
        <a:lstStyle/>
        <a:p>
          <a:r>
            <a:rPr lang="en-US" sz="1000">
              <a:latin typeface="Arial" panose="020B0604020202020204" pitchFamily="34" charset="0"/>
              <a:cs typeface="Arial" panose="020B0604020202020204" pitchFamily="34" charset="0"/>
            </a:rPr>
            <a:t>Changes are reinforced and stabilised</a:t>
          </a:r>
        </a:p>
      </dgm:t>
    </dgm:pt>
    <dgm:pt modelId="{7E9E5352-BC06-4A2D-8713-C8EC499717A8}" type="parTrans" cxnId="{26D928EA-D5CB-469E-9878-A2BA7AD350A3}">
      <dgm:prSet/>
      <dgm:spPr/>
      <dgm:t>
        <a:bodyPr/>
        <a:lstStyle/>
        <a:p>
          <a:endParaRPr lang="en-US"/>
        </a:p>
      </dgm:t>
    </dgm:pt>
    <dgm:pt modelId="{60DA11A0-F64D-467D-9573-1E9B0FF1F120}" type="sibTrans" cxnId="{26D928EA-D5CB-469E-9878-A2BA7AD350A3}">
      <dgm:prSet/>
      <dgm:spPr/>
      <dgm:t>
        <a:bodyPr/>
        <a:lstStyle/>
        <a:p>
          <a:endParaRPr lang="en-US"/>
        </a:p>
      </dgm:t>
    </dgm:pt>
    <dgm:pt modelId="{D9AB4756-3855-460F-ACF8-7F8C5D98C8D7}">
      <dgm:prSet phldrT="[Text]" custT="1"/>
      <dgm:spPr/>
      <dgm:t>
        <a:bodyPr/>
        <a:lstStyle/>
        <a:p>
          <a:r>
            <a:rPr lang="en-US" sz="1000">
              <a:latin typeface="Arial" panose="020B0604020202020204" pitchFamily="34" charset="0"/>
              <a:cs typeface="Arial" panose="020B0604020202020204" pitchFamily="34" charset="0"/>
            </a:rPr>
            <a:t>Encourage the replacement of old behaviours and attitudes</a:t>
          </a:r>
        </a:p>
      </dgm:t>
    </dgm:pt>
    <dgm:pt modelId="{07E33F3A-B64E-4E76-A109-907E350DE34C}" type="parTrans" cxnId="{ED9C1469-0B9C-4D34-B559-5D4CAF8177D8}">
      <dgm:prSet/>
      <dgm:spPr/>
      <dgm:t>
        <a:bodyPr/>
        <a:lstStyle/>
        <a:p>
          <a:endParaRPr lang="en-US"/>
        </a:p>
      </dgm:t>
    </dgm:pt>
    <dgm:pt modelId="{A6B73C77-A3A9-47A6-9DAD-029D89AAFC2C}" type="sibTrans" cxnId="{ED9C1469-0B9C-4D34-B559-5D4CAF8177D8}">
      <dgm:prSet/>
      <dgm:spPr/>
      <dgm:t>
        <a:bodyPr/>
        <a:lstStyle/>
        <a:p>
          <a:endParaRPr lang="en-US"/>
        </a:p>
      </dgm:t>
    </dgm:pt>
    <dgm:pt modelId="{6A1A2521-7112-45A1-8475-936EA10C5E6A}">
      <dgm:prSet phldrT="[Text]" custT="1"/>
      <dgm:spPr/>
      <dgm:t>
        <a:bodyPr/>
        <a:lstStyle/>
        <a:p>
          <a:r>
            <a:rPr lang="en-US" sz="1000">
              <a:latin typeface="Arial" panose="020B0604020202020204" pitchFamily="34" charset="0"/>
              <a:cs typeface="Arial" panose="020B0604020202020204" pitchFamily="34" charset="0"/>
            </a:rPr>
            <a:t>Ensure there is strong support from management</a:t>
          </a:r>
        </a:p>
      </dgm:t>
    </dgm:pt>
    <dgm:pt modelId="{BF5B5A6F-F65F-4D9E-97C7-5AF936BED817}" type="parTrans" cxnId="{0854E1E6-FA86-4F3F-AE0A-AF7DD0349755}">
      <dgm:prSet/>
      <dgm:spPr/>
      <dgm:t>
        <a:bodyPr/>
        <a:lstStyle/>
        <a:p>
          <a:endParaRPr lang="en-US"/>
        </a:p>
      </dgm:t>
    </dgm:pt>
    <dgm:pt modelId="{A4B9C54A-31F2-4A86-A6CE-47E6D6C2437E}" type="sibTrans" cxnId="{0854E1E6-FA86-4F3F-AE0A-AF7DD0349755}">
      <dgm:prSet/>
      <dgm:spPr/>
      <dgm:t>
        <a:bodyPr/>
        <a:lstStyle/>
        <a:p>
          <a:endParaRPr lang="en-US"/>
        </a:p>
      </dgm:t>
    </dgm:pt>
    <dgm:pt modelId="{41832BE9-A41D-407E-BC6F-4B27E1B2DC0B}">
      <dgm:prSet phldrT="[Text]" custT="1"/>
      <dgm:spPr/>
      <dgm:t>
        <a:bodyPr/>
        <a:lstStyle/>
        <a:p>
          <a:r>
            <a:rPr lang="en-US" sz="1000">
              <a:latin typeface="Arial" panose="020B0604020202020204" pitchFamily="34" charset="0"/>
              <a:cs typeface="Arial" panose="020B0604020202020204" pitchFamily="34" charset="0"/>
            </a:rPr>
            <a:t>Manage and understand the doubts and concerns</a:t>
          </a:r>
        </a:p>
      </dgm:t>
    </dgm:pt>
    <dgm:pt modelId="{EB9DF516-B6BF-4469-B797-6A2D460116B2}" type="parTrans" cxnId="{1A427C71-B603-4AA4-9D8D-AA24B5AEC4F9}">
      <dgm:prSet/>
      <dgm:spPr/>
      <dgm:t>
        <a:bodyPr/>
        <a:lstStyle/>
        <a:p>
          <a:endParaRPr lang="en-US"/>
        </a:p>
      </dgm:t>
    </dgm:pt>
    <dgm:pt modelId="{0E5E3888-3BC4-4CE5-B0D3-0769177D5A84}" type="sibTrans" cxnId="{1A427C71-B603-4AA4-9D8D-AA24B5AEC4F9}">
      <dgm:prSet/>
      <dgm:spPr/>
      <dgm:t>
        <a:bodyPr/>
        <a:lstStyle/>
        <a:p>
          <a:endParaRPr lang="en-US"/>
        </a:p>
      </dgm:t>
    </dgm:pt>
    <dgm:pt modelId="{118FFEEA-565B-43FB-86C4-388C3A2BC7CB}">
      <dgm:prSet phldrT="[Text]" custT="1"/>
      <dgm:spPr/>
      <dgm:t>
        <a:bodyPr/>
        <a:lstStyle/>
        <a:p>
          <a:r>
            <a:rPr lang="en-US" sz="1000">
              <a:latin typeface="Arial" panose="020B0604020202020204" pitchFamily="34" charset="0"/>
              <a:cs typeface="Arial" panose="020B0604020202020204" pitchFamily="34" charset="0"/>
            </a:rPr>
            <a:t>Implement the changes</a:t>
          </a:r>
        </a:p>
      </dgm:t>
    </dgm:pt>
    <dgm:pt modelId="{4DDCE77B-AF74-4AD1-A431-83BF58ABC7DF}" type="parTrans" cxnId="{203AD5F3-983F-428E-B5DA-962E2AE1817C}">
      <dgm:prSet/>
      <dgm:spPr/>
      <dgm:t>
        <a:bodyPr/>
        <a:lstStyle/>
        <a:p>
          <a:endParaRPr lang="en-US"/>
        </a:p>
      </dgm:t>
    </dgm:pt>
    <dgm:pt modelId="{E5FF1B20-9247-4B57-8057-969C72E517CC}" type="sibTrans" cxnId="{203AD5F3-983F-428E-B5DA-962E2AE1817C}">
      <dgm:prSet/>
      <dgm:spPr/>
      <dgm:t>
        <a:bodyPr/>
        <a:lstStyle/>
        <a:p>
          <a:endParaRPr lang="en-US"/>
        </a:p>
      </dgm:t>
    </dgm:pt>
    <dgm:pt modelId="{2DB9DC9E-C44A-442C-B811-1BEC9BDAA34B}">
      <dgm:prSet phldrT="[Text]" custT="1"/>
      <dgm:spPr/>
      <dgm:t>
        <a:bodyPr/>
        <a:lstStyle/>
        <a:p>
          <a:r>
            <a:rPr lang="en-US" sz="1000">
              <a:latin typeface="Arial" panose="020B0604020202020204" pitchFamily="34" charset="0"/>
              <a:cs typeface="Arial" panose="020B0604020202020204" pitchFamily="34" charset="0"/>
            </a:rPr>
            <a:t>Help employees to learn new concepts or points of view</a:t>
          </a:r>
        </a:p>
      </dgm:t>
    </dgm:pt>
    <dgm:pt modelId="{862914A8-3449-465A-8C6F-348887F55980}" type="parTrans" cxnId="{44DBDDA4-3281-4A8D-A326-409C90AC5D33}">
      <dgm:prSet/>
      <dgm:spPr/>
      <dgm:t>
        <a:bodyPr/>
        <a:lstStyle/>
        <a:p>
          <a:endParaRPr lang="en-US"/>
        </a:p>
      </dgm:t>
    </dgm:pt>
    <dgm:pt modelId="{4BD10110-2547-425F-9C22-238FE8F5BF67}" type="sibTrans" cxnId="{44DBDDA4-3281-4A8D-A326-409C90AC5D33}">
      <dgm:prSet/>
      <dgm:spPr/>
      <dgm:t>
        <a:bodyPr/>
        <a:lstStyle/>
        <a:p>
          <a:endParaRPr lang="en-US"/>
        </a:p>
      </dgm:t>
    </dgm:pt>
    <dgm:pt modelId="{003302ED-E69B-4487-8559-A6AE70AC8DDA}">
      <dgm:prSet phldrT="[Text]" custT="1"/>
      <dgm:spPr/>
      <dgm:t>
        <a:bodyPr/>
        <a:lstStyle/>
        <a:p>
          <a:r>
            <a:rPr lang="en-US" sz="1000">
              <a:latin typeface="Arial" panose="020B0604020202020204" pitchFamily="34" charset="0"/>
              <a:cs typeface="Arial" panose="020B0604020202020204" pitchFamily="34" charset="0"/>
            </a:rPr>
            <a:t>Integrate changes into the normal way of doing things</a:t>
          </a:r>
        </a:p>
      </dgm:t>
    </dgm:pt>
    <dgm:pt modelId="{F2A2745E-B636-4231-8AC8-DD51BF6B8783}" type="parTrans" cxnId="{B5D02989-9637-476B-AECC-63646420B0F1}">
      <dgm:prSet/>
      <dgm:spPr/>
      <dgm:t>
        <a:bodyPr/>
        <a:lstStyle/>
        <a:p>
          <a:endParaRPr lang="en-US"/>
        </a:p>
      </dgm:t>
    </dgm:pt>
    <dgm:pt modelId="{2FBB0DE1-F8D2-4147-B8EE-9282BC7F3B2A}" type="sibTrans" cxnId="{B5D02989-9637-476B-AECC-63646420B0F1}">
      <dgm:prSet/>
      <dgm:spPr/>
      <dgm:t>
        <a:bodyPr/>
        <a:lstStyle/>
        <a:p>
          <a:endParaRPr lang="en-US"/>
        </a:p>
      </dgm:t>
    </dgm:pt>
    <dgm:pt modelId="{F537443D-F376-44CA-8096-5C692B3CF6BE}">
      <dgm:prSet phldrT="[Text]" custT="1"/>
      <dgm:spPr/>
      <dgm:t>
        <a:bodyPr/>
        <a:lstStyle/>
        <a:p>
          <a:r>
            <a:rPr lang="en-US" sz="1000">
              <a:latin typeface="Arial" panose="020B0604020202020204" pitchFamily="34" charset="0"/>
              <a:cs typeface="Arial" panose="020B0604020202020204" pitchFamily="34" charset="0"/>
            </a:rPr>
            <a:t>Develop ways to sustain the change</a:t>
          </a:r>
        </a:p>
      </dgm:t>
    </dgm:pt>
    <dgm:pt modelId="{F62A1366-A25B-4D4B-962C-E19B5925849E}" type="parTrans" cxnId="{305369A7-13E9-4ADA-96D9-9E261F3CA3D7}">
      <dgm:prSet/>
      <dgm:spPr/>
      <dgm:t>
        <a:bodyPr/>
        <a:lstStyle/>
        <a:p>
          <a:endParaRPr lang="en-US"/>
        </a:p>
      </dgm:t>
    </dgm:pt>
    <dgm:pt modelId="{BF733F92-1FCC-4B6C-A798-23CE0E5BD311}" type="sibTrans" cxnId="{305369A7-13E9-4ADA-96D9-9E261F3CA3D7}">
      <dgm:prSet/>
      <dgm:spPr/>
      <dgm:t>
        <a:bodyPr/>
        <a:lstStyle/>
        <a:p>
          <a:endParaRPr lang="en-US"/>
        </a:p>
      </dgm:t>
    </dgm:pt>
    <dgm:pt modelId="{5AEA62C1-08F6-4505-98D6-E8974980F6C5}">
      <dgm:prSet phldrT="[Text]" custT="1"/>
      <dgm:spPr/>
      <dgm:t>
        <a:bodyPr/>
        <a:lstStyle/>
        <a:p>
          <a:r>
            <a:rPr lang="en-US" sz="1000">
              <a:latin typeface="Arial" panose="020B0604020202020204" pitchFamily="34" charset="0"/>
              <a:cs typeface="Arial" panose="020B0604020202020204" pitchFamily="34" charset="0"/>
            </a:rPr>
            <a:t>Celebrate success</a:t>
          </a:r>
        </a:p>
      </dgm:t>
    </dgm:pt>
    <dgm:pt modelId="{AC935E82-AAAF-499E-9CC2-DCB650B54919}" type="parTrans" cxnId="{9E06F727-7159-4AEA-B850-F5BFB233E267}">
      <dgm:prSet/>
      <dgm:spPr/>
      <dgm:t>
        <a:bodyPr/>
        <a:lstStyle/>
        <a:p>
          <a:endParaRPr lang="en-US"/>
        </a:p>
      </dgm:t>
    </dgm:pt>
    <dgm:pt modelId="{7236F5BE-E2D4-4403-9356-BAEA06936BC5}" type="sibTrans" cxnId="{9E06F727-7159-4AEA-B850-F5BFB233E267}">
      <dgm:prSet/>
      <dgm:spPr/>
      <dgm:t>
        <a:bodyPr/>
        <a:lstStyle/>
        <a:p>
          <a:endParaRPr lang="en-US"/>
        </a:p>
      </dgm:t>
    </dgm:pt>
    <dgm:pt modelId="{27761140-FE47-47A2-927B-EAA6B2681629}" type="pres">
      <dgm:prSet presAssocID="{830FFE8B-3446-48E1-AC9B-D14891122B77}" presName="Name0" presStyleCnt="0">
        <dgm:presLayoutVars>
          <dgm:dir/>
          <dgm:animLvl val="lvl"/>
          <dgm:resizeHandles val="exact"/>
        </dgm:presLayoutVars>
      </dgm:prSet>
      <dgm:spPr/>
    </dgm:pt>
    <dgm:pt modelId="{4D32B817-3E1E-4750-A387-33B0F43462FE}" type="pres">
      <dgm:prSet presAssocID="{830FFE8B-3446-48E1-AC9B-D14891122B77}" presName="tSp" presStyleCnt="0"/>
      <dgm:spPr/>
    </dgm:pt>
    <dgm:pt modelId="{5D22CFDC-BBE1-41EC-AE64-7BC1F549E8AC}" type="pres">
      <dgm:prSet presAssocID="{830FFE8B-3446-48E1-AC9B-D14891122B77}" presName="bSp" presStyleCnt="0"/>
      <dgm:spPr/>
    </dgm:pt>
    <dgm:pt modelId="{C3E300D5-9131-49BA-9864-C86015A194C3}" type="pres">
      <dgm:prSet presAssocID="{830FFE8B-3446-48E1-AC9B-D14891122B77}" presName="process" presStyleCnt="0"/>
      <dgm:spPr/>
    </dgm:pt>
    <dgm:pt modelId="{F247E7FD-77DD-41F8-BB59-5136FF5F4AD4}" type="pres">
      <dgm:prSet presAssocID="{9027C85C-749D-4836-92C5-162251EB23F5}" presName="composite1" presStyleCnt="0"/>
      <dgm:spPr/>
    </dgm:pt>
    <dgm:pt modelId="{1495E334-161B-48C6-AA23-C8DA498C90D6}" type="pres">
      <dgm:prSet presAssocID="{9027C85C-749D-4836-92C5-162251EB23F5}" presName="dummyNode1" presStyleLbl="node1" presStyleIdx="0" presStyleCnt="3"/>
      <dgm:spPr/>
    </dgm:pt>
    <dgm:pt modelId="{79F6D9E7-0DC8-420A-826D-4EE248166DBD}" type="pres">
      <dgm:prSet presAssocID="{9027C85C-749D-4836-92C5-162251EB23F5}" presName="childNode1" presStyleLbl="bgAcc1" presStyleIdx="0" presStyleCnt="3" custScaleX="134622" custScaleY="158011" custLinFactNeighborX="562" custLinFactNeighborY="-34943">
        <dgm:presLayoutVars>
          <dgm:bulletEnabled val="1"/>
        </dgm:presLayoutVars>
      </dgm:prSet>
      <dgm:spPr/>
    </dgm:pt>
    <dgm:pt modelId="{65995B72-5A79-48C3-8566-5F089EDFC521}" type="pres">
      <dgm:prSet presAssocID="{9027C85C-749D-4836-92C5-162251EB23F5}" presName="childNode1tx" presStyleLbl="bgAcc1" presStyleIdx="0" presStyleCnt="3">
        <dgm:presLayoutVars>
          <dgm:bulletEnabled val="1"/>
        </dgm:presLayoutVars>
      </dgm:prSet>
      <dgm:spPr/>
    </dgm:pt>
    <dgm:pt modelId="{524415C0-B81C-4A9F-A512-8ECBB61E2651}" type="pres">
      <dgm:prSet presAssocID="{9027C85C-749D-4836-92C5-162251EB23F5}" presName="parentNode1" presStyleLbl="node1" presStyleIdx="0" presStyleCnt="3" custLinFactNeighborX="16175" custLinFactNeighborY="14815">
        <dgm:presLayoutVars>
          <dgm:chMax val="1"/>
          <dgm:bulletEnabled val="1"/>
        </dgm:presLayoutVars>
      </dgm:prSet>
      <dgm:spPr/>
    </dgm:pt>
    <dgm:pt modelId="{3062B224-A32E-4F06-888E-FF8E3BA5E468}" type="pres">
      <dgm:prSet presAssocID="{9027C85C-749D-4836-92C5-162251EB23F5}" presName="connSite1" presStyleCnt="0"/>
      <dgm:spPr/>
    </dgm:pt>
    <dgm:pt modelId="{3102BC02-70DC-4CA5-9C61-5F2237A3A36D}" type="pres">
      <dgm:prSet presAssocID="{836242EF-523A-46D2-AC59-E176240EE973}" presName="Name9" presStyleLbl="sibTrans2D1" presStyleIdx="0" presStyleCnt="2" custScaleX="97839"/>
      <dgm:spPr/>
    </dgm:pt>
    <dgm:pt modelId="{731029B5-61D6-4BEF-A28E-499D85F341F1}" type="pres">
      <dgm:prSet presAssocID="{E8C9E6A9-C60C-4B13-AF00-122C0ED4557F}" presName="composite2" presStyleCnt="0"/>
      <dgm:spPr/>
    </dgm:pt>
    <dgm:pt modelId="{036577F9-55A9-4574-BA45-996BDD7B5E96}" type="pres">
      <dgm:prSet presAssocID="{E8C9E6A9-C60C-4B13-AF00-122C0ED4557F}" presName="dummyNode2" presStyleLbl="node1" presStyleIdx="0" presStyleCnt="3"/>
      <dgm:spPr/>
    </dgm:pt>
    <dgm:pt modelId="{03AB6A94-69E8-4AEF-B530-6729AEC60865}" type="pres">
      <dgm:prSet presAssocID="{E8C9E6A9-C60C-4B13-AF00-122C0ED4557F}" presName="childNode2" presStyleLbl="bgAcc1" presStyleIdx="1" presStyleCnt="3" custScaleY="120139" custLinFactNeighborX="2982" custLinFactNeighborY="-416">
        <dgm:presLayoutVars>
          <dgm:bulletEnabled val="1"/>
        </dgm:presLayoutVars>
      </dgm:prSet>
      <dgm:spPr/>
    </dgm:pt>
    <dgm:pt modelId="{FCCC180D-7309-420C-A1E6-884A89C0102C}" type="pres">
      <dgm:prSet presAssocID="{E8C9E6A9-C60C-4B13-AF00-122C0ED4557F}" presName="childNode2tx" presStyleLbl="bgAcc1" presStyleIdx="1" presStyleCnt="3">
        <dgm:presLayoutVars>
          <dgm:bulletEnabled val="1"/>
        </dgm:presLayoutVars>
      </dgm:prSet>
      <dgm:spPr/>
    </dgm:pt>
    <dgm:pt modelId="{51D1AC22-B289-4DDF-AAFB-62471C8CB682}" type="pres">
      <dgm:prSet presAssocID="{E8C9E6A9-C60C-4B13-AF00-122C0ED4557F}" presName="parentNode2" presStyleLbl="node1" presStyleIdx="1" presStyleCnt="3" custLinFactNeighborX="1430" custLinFactNeighborY="-19771">
        <dgm:presLayoutVars>
          <dgm:chMax val="0"/>
          <dgm:bulletEnabled val="1"/>
        </dgm:presLayoutVars>
      </dgm:prSet>
      <dgm:spPr/>
    </dgm:pt>
    <dgm:pt modelId="{C152A9E3-687F-499E-9B49-C249CBE94B46}" type="pres">
      <dgm:prSet presAssocID="{E8C9E6A9-C60C-4B13-AF00-122C0ED4557F}" presName="connSite2" presStyleCnt="0"/>
      <dgm:spPr/>
    </dgm:pt>
    <dgm:pt modelId="{22C0E9B2-06CA-4734-ACF4-720A53DD1B27}" type="pres">
      <dgm:prSet presAssocID="{B90A07A7-387A-4A7A-91D1-04CE1B2EC62D}" presName="Name18" presStyleLbl="sibTrans2D1" presStyleIdx="1" presStyleCnt="2"/>
      <dgm:spPr/>
    </dgm:pt>
    <dgm:pt modelId="{C54C3FE8-4110-4B0E-8026-4478FB34BF9A}" type="pres">
      <dgm:prSet presAssocID="{0043D96C-645F-4AF2-B9F8-8CEC479A6BBF}" presName="composite1" presStyleCnt="0"/>
      <dgm:spPr/>
    </dgm:pt>
    <dgm:pt modelId="{B69F58C1-F57C-4325-BFC3-407AF7855436}" type="pres">
      <dgm:prSet presAssocID="{0043D96C-645F-4AF2-B9F8-8CEC479A6BBF}" presName="dummyNode1" presStyleLbl="node1" presStyleIdx="1" presStyleCnt="3"/>
      <dgm:spPr/>
    </dgm:pt>
    <dgm:pt modelId="{B7F8FE56-6E86-4B30-BC63-200CBBAF6101}" type="pres">
      <dgm:prSet presAssocID="{0043D96C-645F-4AF2-B9F8-8CEC479A6BBF}" presName="childNode1" presStyleLbl="bgAcc1" presStyleIdx="2" presStyleCnt="3" custScaleY="136332" custLinFactNeighborX="282" custLinFactNeighborY="-20770">
        <dgm:presLayoutVars>
          <dgm:bulletEnabled val="1"/>
        </dgm:presLayoutVars>
      </dgm:prSet>
      <dgm:spPr/>
    </dgm:pt>
    <dgm:pt modelId="{AA3A11EB-CC2E-40A6-92A3-CE3EF2D985BA}" type="pres">
      <dgm:prSet presAssocID="{0043D96C-645F-4AF2-B9F8-8CEC479A6BBF}" presName="childNode1tx" presStyleLbl="bgAcc1" presStyleIdx="2" presStyleCnt="3">
        <dgm:presLayoutVars>
          <dgm:bulletEnabled val="1"/>
        </dgm:presLayoutVars>
      </dgm:prSet>
      <dgm:spPr/>
    </dgm:pt>
    <dgm:pt modelId="{9DDC3DCC-B4E6-4AEF-B757-90797F05F47A}" type="pres">
      <dgm:prSet presAssocID="{0043D96C-645F-4AF2-B9F8-8CEC479A6BBF}" presName="parentNode1" presStyleLbl="node1" presStyleIdx="2" presStyleCnt="3" custLinFactNeighborX="226" custLinFactNeighborY="29128">
        <dgm:presLayoutVars>
          <dgm:chMax val="1"/>
          <dgm:bulletEnabled val="1"/>
        </dgm:presLayoutVars>
      </dgm:prSet>
      <dgm:spPr/>
    </dgm:pt>
    <dgm:pt modelId="{2B46E3F1-1B18-498D-AD4C-FABCB530ACF3}" type="pres">
      <dgm:prSet presAssocID="{0043D96C-645F-4AF2-B9F8-8CEC479A6BBF}" presName="connSite1" presStyleCnt="0"/>
      <dgm:spPr/>
    </dgm:pt>
  </dgm:ptLst>
  <dgm:cxnLst>
    <dgm:cxn modelId="{6554CA08-008E-40B4-A313-41567B1F5A9C}" type="presOf" srcId="{D9AB4756-3855-460F-ACF8-7F8C5D98C8D7}" destId="{79F6D9E7-0DC8-420A-826D-4EE248166DBD}" srcOrd="0" destOrd="2" presId="urn:microsoft.com/office/officeart/2005/8/layout/hProcess4"/>
    <dgm:cxn modelId="{5C4B4E18-E07D-43F5-B85B-50F72F17CB0E}" type="presOf" srcId="{191E2CC1-1368-4989-9E5C-403E4F6EB3DB}" destId="{79F6D9E7-0DC8-420A-826D-4EE248166DBD}" srcOrd="0" destOrd="0" presId="urn:microsoft.com/office/officeart/2005/8/layout/hProcess4"/>
    <dgm:cxn modelId="{3584FA1D-A01E-40B2-8BF2-662F67A8CDBC}" type="presOf" srcId="{D9AB4756-3855-460F-ACF8-7F8C5D98C8D7}" destId="{65995B72-5A79-48C3-8566-5F089EDFC521}" srcOrd="1" destOrd="2" presId="urn:microsoft.com/office/officeart/2005/8/layout/hProcess4"/>
    <dgm:cxn modelId="{DF93CA20-2007-4783-88A7-3AB47841CB57}" type="presOf" srcId="{1C683FD0-0E53-4893-A116-09012D92842C}" destId="{79F6D9E7-0DC8-420A-826D-4EE248166DBD}" srcOrd="0" destOrd="1" presId="urn:microsoft.com/office/officeart/2005/8/layout/hProcess4"/>
    <dgm:cxn modelId="{51BEBE22-9C6F-483A-98BA-4C3D2A4A231B}" srcId="{830FFE8B-3446-48E1-AC9B-D14891122B77}" destId="{0043D96C-645F-4AF2-B9F8-8CEC479A6BBF}" srcOrd="2" destOrd="0" parTransId="{D750867D-5A00-4D95-8CC7-1C10DFDE3978}" sibTransId="{AC5384C2-FBF7-4472-813F-438884E1BAFC}"/>
    <dgm:cxn modelId="{9E06F727-7159-4AEA-B850-F5BFB233E267}" srcId="{0043D96C-645F-4AF2-B9F8-8CEC479A6BBF}" destId="{5AEA62C1-08F6-4505-98D6-E8974980F6C5}" srcOrd="3" destOrd="0" parTransId="{AC935E82-AAAF-499E-9CC2-DCB650B54919}" sibTransId="{7236F5BE-E2D4-4403-9356-BAEA06936BC5}"/>
    <dgm:cxn modelId="{7578242B-D1BF-48F6-8078-E536E3C26A85}" type="presOf" srcId="{F537443D-F376-44CA-8096-5C692B3CF6BE}" destId="{B7F8FE56-6E86-4B30-BC63-200CBBAF6101}" srcOrd="0" destOrd="2" presId="urn:microsoft.com/office/officeart/2005/8/layout/hProcess4"/>
    <dgm:cxn modelId="{65820332-90F0-4354-A659-A6E1E9A65280}" type="presOf" srcId="{5AEA62C1-08F6-4505-98D6-E8974980F6C5}" destId="{B7F8FE56-6E86-4B30-BC63-200CBBAF6101}" srcOrd="0" destOrd="3" presId="urn:microsoft.com/office/officeart/2005/8/layout/hProcess4"/>
    <dgm:cxn modelId="{04E83438-994A-48D4-A130-24889812DC66}" srcId="{830FFE8B-3446-48E1-AC9B-D14891122B77}" destId="{9027C85C-749D-4836-92C5-162251EB23F5}" srcOrd="0" destOrd="0" parTransId="{B878B3B6-6988-4D2B-B11A-7C04791E52F4}" sibTransId="{836242EF-523A-46D2-AC59-E176240EE973}"/>
    <dgm:cxn modelId="{2566BE42-242D-4EC5-BAFB-D131579AABD9}" srcId="{9027C85C-749D-4836-92C5-162251EB23F5}" destId="{1C683FD0-0E53-4893-A116-09012D92842C}" srcOrd="1" destOrd="0" parTransId="{6673F334-C59D-41BC-80AE-60AF427BCCD2}" sibTransId="{69923B23-99EC-45DD-B0A7-5311A31E29CA}"/>
    <dgm:cxn modelId="{E392A643-3A48-4453-A436-F5F635898FB7}" type="presOf" srcId="{118FFEEA-565B-43FB-86C4-388C3A2BC7CB}" destId="{FCCC180D-7309-420C-A1E6-884A89C0102C}" srcOrd="1" destOrd="1" presId="urn:microsoft.com/office/officeart/2005/8/layout/hProcess4"/>
    <dgm:cxn modelId="{F6AA7A65-9102-4231-873E-607E0D47CBE9}" type="presOf" srcId="{2DB9DC9E-C44A-442C-B811-1BEC9BDAA34B}" destId="{FCCC180D-7309-420C-A1E6-884A89C0102C}" srcOrd="1" destOrd="2" presId="urn:microsoft.com/office/officeart/2005/8/layout/hProcess4"/>
    <dgm:cxn modelId="{B1603267-AE7B-41C9-B0C1-1B912FD5588C}" type="presOf" srcId="{118FFEEA-565B-43FB-86C4-388C3A2BC7CB}" destId="{03AB6A94-69E8-4AEF-B530-6729AEC60865}" srcOrd="0" destOrd="1" presId="urn:microsoft.com/office/officeart/2005/8/layout/hProcess4"/>
    <dgm:cxn modelId="{ED9C1469-0B9C-4D34-B559-5D4CAF8177D8}" srcId="{9027C85C-749D-4836-92C5-162251EB23F5}" destId="{D9AB4756-3855-460F-ACF8-7F8C5D98C8D7}" srcOrd="2" destOrd="0" parTransId="{07E33F3A-B64E-4E76-A109-907E350DE34C}" sibTransId="{A6B73C77-A3A9-47A6-9DAD-029D89AAFC2C}"/>
    <dgm:cxn modelId="{6FAC194A-1FC2-4D94-900E-A4A00C2ABE6D}" type="presOf" srcId="{830FFE8B-3446-48E1-AC9B-D14891122B77}" destId="{27761140-FE47-47A2-927B-EAA6B2681629}" srcOrd="0" destOrd="0" presId="urn:microsoft.com/office/officeart/2005/8/layout/hProcess4"/>
    <dgm:cxn modelId="{5C57B56A-E8FF-4510-9EE7-50CB716C948C}" type="presOf" srcId="{5422C97C-9DBD-4390-8EB9-4CDF0834061A}" destId="{03AB6A94-69E8-4AEF-B530-6729AEC60865}" srcOrd="0" destOrd="0" presId="urn:microsoft.com/office/officeart/2005/8/layout/hProcess4"/>
    <dgm:cxn modelId="{3E536F4C-FF15-4EDE-A040-4CF2E70C6C68}" type="presOf" srcId="{191E2CC1-1368-4989-9E5C-403E4F6EB3DB}" destId="{65995B72-5A79-48C3-8566-5F089EDFC521}" srcOrd="1" destOrd="0" presId="urn:microsoft.com/office/officeart/2005/8/layout/hProcess4"/>
    <dgm:cxn modelId="{1A427C71-B603-4AA4-9D8D-AA24B5AEC4F9}" srcId="{9027C85C-749D-4836-92C5-162251EB23F5}" destId="{41832BE9-A41D-407E-BC6F-4B27E1B2DC0B}" srcOrd="4" destOrd="0" parTransId="{EB9DF516-B6BF-4469-B797-6A2D460116B2}" sibTransId="{0E5E3888-3BC4-4CE5-B0D3-0769177D5A84}"/>
    <dgm:cxn modelId="{2929F271-CAB0-488F-AF86-A4D1F517C6F9}" type="presOf" srcId="{5AEA62C1-08F6-4505-98D6-E8974980F6C5}" destId="{AA3A11EB-CC2E-40A6-92A3-CE3EF2D985BA}" srcOrd="1" destOrd="3" presId="urn:microsoft.com/office/officeart/2005/8/layout/hProcess4"/>
    <dgm:cxn modelId="{37381654-F2BC-408E-AF56-D89FE1251521}" type="presOf" srcId="{003302ED-E69B-4487-8559-A6AE70AC8DDA}" destId="{B7F8FE56-6E86-4B30-BC63-200CBBAF6101}" srcOrd="0" destOrd="1" presId="urn:microsoft.com/office/officeart/2005/8/layout/hProcess4"/>
    <dgm:cxn modelId="{C6085F7A-0B97-4308-9DAF-561CCBB8BFDC}" type="presOf" srcId="{2DB9DC9E-C44A-442C-B811-1BEC9BDAA34B}" destId="{03AB6A94-69E8-4AEF-B530-6729AEC60865}" srcOrd="0" destOrd="2" presId="urn:microsoft.com/office/officeart/2005/8/layout/hProcess4"/>
    <dgm:cxn modelId="{1D5DAE7A-0DE7-4BD3-8687-A4B08F65658D}" type="presOf" srcId="{003302ED-E69B-4487-8559-A6AE70AC8DDA}" destId="{AA3A11EB-CC2E-40A6-92A3-CE3EF2D985BA}" srcOrd="1" destOrd="1" presId="urn:microsoft.com/office/officeart/2005/8/layout/hProcess4"/>
    <dgm:cxn modelId="{D059657E-AD07-4B67-9319-C6C32CCED692}" type="presOf" srcId="{6A1A2521-7112-45A1-8475-936EA10C5E6A}" destId="{79F6D9E7-0DC8-420A-826D-4EE248166DBD}" srcOrd="0" destOrd="3" presId="urn:microsoft.com/office/officeart/2005/8/layout/hProcess4"/>
    <dgm:cxn modelId="{B5D02989-9637-476B-AECC-63646420B0F1}" srcId="{0043D96C-645F-4AF2-B9F8-8CEC479A6BBF}" destId="{003302ED-E69B-4487-8559-A6AE70AC8DDA}" srcOrd="1" destOrd="0" parTransId="{F2A2745E-B636-4231-8AC8-DD51BF6B8783}" sibTransId="{2FBB0DE1-F8D2-4147-B8EE-9282BC7F3B2A}"/>
    <dgm:cxn modelId="{B279C693-E455-4814-A9FF-E12A19204018}" type="presOf" srcId="{F537443D-F376-44CA-8096-5C692B3CF6BE}" destId="{AA3A11EB-CC2E-40A6-92A3-CE3EF2D985BA}" srcOrd="1" destOrd="2" presId="urn:microsoft.com/office/officeart/2005/8/layout/hProcess4"/>
    <dgm:cxn modelId="{D54A7F95-0D1C-4D37-9910-524ED40BA2EE}" srcId="{9027C85C-749D-4836-92C5-162251EB23F5}" destId="{191E2CC1-1368-4989-9E5C-403E4F6EB3DB}" srcOrd="0" destOrd="0" parTransId="{FAC340B8-4608-4F51-A54C-FDBDB0F5C7D6}" sibTransId="{7E6DF181-8E02-4F4C-A97A-E17A93EC7834}"/>
    <dgm:cxn modelId="{C6B92598-F01D-4150-9B61-60C34A76D5E9}" type="presOf" srcId="{B90A07A7-387A-4A7A-91D1-04CE1B2EC62D}" destId="{22C0E9B2-06CA-4734-ACF4-720A53DD1B27}" srcOrd="0" destOrd="0" presId="urn:microsoft.com/office/officeart/2005/8/layout/hProcess4"/>
    <dgm:cxn modelId="{9422C09D-F4A2-4746-8448-4E78DB1A26BC}" type="presOf" srcId="{41832BE9-A41D-407E-BC6F-4B27E1B2DC0B}" destId="{79F6D9E7-0DC8-420A-826D-4EE248166DBD}" srcOrd="0" destOrd="4" presId="urn:microsoft.com/office/officeart/2005/8/layout/hProcess4"/>
    <dgm:cxn modelId="{44DBDDA4-3281-4A8D-A326-409C90AC5D33}" srcId="{E8C9E6A9-C60C-4B13-AF00-122C0ED4557F}" destId="{2DB9DC9E-C44A-442C-B811-1BEC9BDAA34B}" srcOrd="2" destOrd="0" parTransId="{862914A8-3449-465A-8C6F-348887F55980}" sibTransId="{4BD10110-2547-425F-9C22-238FE8F5BF67}"/>
    <dgm:cxn modelId="{305369A7-13E9-4ADA-96D9-9E261F3CA3D7}" srcId="{0043D96C-645F-4AF2-B9F8-8CEC479A6BBF}" destId="{F537443D-F376-44CA-8096-5C692B3CF6BE}" srcOrd="2" destOrd="0" parTransId="{F62A1366-A25B-4D4B-962C-E19B5925849E}" sibTransId="{BF733F92-1FCC-4B6C-A798-23CE0E5BD311}"/>
    <dgm:cxn modelId="{5331F9AB-84AE-486C-8089-F4EB2030832C}" type="presOf" srcId="{41832BE9-A41D-407E-BC6F-4B27E1B2DC0B}" destId="{65995B72-5A79-48C3-8566-5F089EDFC521}" srcOrd="1" destOrd="4" presId="urn:microsoft.com/office/officeart/2005/8/layout/hProcess4"/>
    <dgm:cxn modelId="{18122CAF-422D-47EE-8CF6-631FA4A60378}" type="presOf" srcId="{AE1B9468-7B78-44C6-89D2-9F3E34BFE3FB}" destId="{AA3A11EB-CC2E-40A6-92A3-CE3EF2D985BA}" srcOrd="1" destOrd="0" presId="urn:microsoft.com/office/officeart/2005/8/layout/hProcess4"/>
    <dgm:cxn modelId="{FD2BE3AF-5607-4A57-B128-45346C6ADC7F}" srcId="{830FFE8B-3446-48E1-AC9B-D14891122B77}" destId="{E8C9E6A9-C60C-4B13-AF00-122C0ED4557F}" srcOrd="1" destOrd="0" parTransId="{BE016C1E-C982-4DBA-95DC-2CFF625243CD}" sibTransId="{B90A07A7-387A-4A7A-91D1-04CE1B2EC62D}"/>
    <dgm:cxn modelId="{F6059DBF-36E0-466C-8621-E76B2A305A7A}" srcId="{E8C9E6A9-C60C-4B13-AF00-122C0ED4557F}" destId="{5422C97C-9DBD-4390-8EB9-4CDF0834061A}" srcOrd="0" destOrd="0" parTransId="{A827E51F-ABB4-415F-A6ED-2112E2421FA5}" sibTransId="{43D8E8EE-90E1-416E-A155-E49EC7A9346F}"/>
    <dgm:cxn modelId="{DEE284C0-20DE-485A-B09F-2D3AAFC4F8C2}" type="presOf" srcId="{1C683FD0-0E53-4893-A116-09012D92842C}" destId="{65995B72-5A79-48C3-8566-5F089EDFC521}" srcOrd="1" destOrd="1" presId="urn:microsoft.com/office/officeart/2005/8/layout/hProcess4"/>
    <dgm:cxn modelId="{F1EEE3C0-4F70-4159-B9A6-B47992F88D66}" type="presOf" srcId="{AE1B9468-7B78-44C6-89D2-9F3E34BFE3FB}" destId="{B7F8FE56-6E86-4B30-BC63-200CBBAF6101}" srcOrd="0" destOrd="0" presId="urn:microsoft.com/office/officeart/2005/8/layout/hProcess4"/>
    <dgm:cxn modelId="{2020CBD2-065F-417C-8759-B5EF30BD0A38}" type="presOf" srcId="{6A1A2521-7112-45A1-8475-936EA10C5E6A}" destId="{65995B72-5A79-48C3-8566-5F089EDFC521}" srcOrd="1" destOrd="3" presId="urn:microsoft.com/office/officeart/2005/8/layout/hProcess4"/>
    <dgm:cxn modelId="{804AB1D9-2197-4E5E-A9E1-8464DB69F63C}" type="presOf" srcId="{5422C97C-9DBD-4390-8EB9-4CDF0834061A}" destId="{FCCC180D-7309-420C-A1E6-884A89C0102C}" srcOrd="1" destOrd="0" presId="urn:microsoft.com/office/officeart/2005/8/layout/hProcess4"/>
    <dgm:cxn modelId="{F55803E0-2D3B-4CFF-AF9F-078D1ECB8419}" type="presOf" srcId="{9027C85C-749D-4836-92C5-162251EB23F5}" destId="{524415C0-B81C-4A9F-A512-8ECBB61E2651}" srcOrd="0" destOrd="0" presId="urn:microsoft.com/office/officeart/2005/8/layout/hProcess4"/>
    <dgm:cxn modelId="{C1E9BEE1-CD6C-4ECA-8452-71E0ECA6FA92}" type="presOf" srcId="{0043D96C-645F-4AF2-B9F8-8CEC479A6BBF}" destId="{9DDC3DCC-B4E6-4AEF-B757-90797F05F47A}" srcOrd="0" destOrd="0" presId="urn:microsoft.com/office/officeart/2005/8/layout/hProcess4"/>
    <dgm:cxn modelId="{0854E1E6-FA86-4F3F-AE0A-AF7DD0349755}" srcId="{9027C85C-749D-4836-92C5-162251EB23F5}" destId="{6A1A2521-7112-45A1-8475-936EA10C5E6A}" srcOrd="3" destOrd="0" parTransId="{BF5B5A6F-F65F-4D9E-97C7-5AF936BED817}" sibTransId="{A4B9C54A-31F2-4A86-A6CE-47E6D6C2437E}"/>
    <dgm:cxn modelId="{26D928EA-D5CB-469E-9878-A2BA7AD350A3}" srcId="{0043D96C-645F-4AF2-B9F8-8CEC479A6BBF}" destId="{AE1B9468-7B78-44C6-89D2-9F3E34BFE3FB}" srcOrd="0" destOrd="0" parTransId="{7E9E5352-BC06-4A2D-8713-C8EC499717A8}" sibTransId="{60DA11A0-F64D-467D-9573-1E9B0FF1F120}"/>
    <dgm:cxn modelId="{203AD5F3-983F-428E-B5DA-962E2AE1817C}" srcId="{E8C9E6A9-C60C-4B13-AF00-122C0ED4557F}" destId="{118FFEEA-565B-43FB-86C4-388C3A2BC7CB}" srcOrd="1" destOrd="0" parTransId="{4DDCE77B-AF74-4AD1-A431-83BF58ABC7DF}" sibTransId="{E5FF1B20-9247-4B57-8057-969C72E517CC}"/>
    <dgm:cxn modelId="{521A41FB-2A04-4930-902C-C61F16E4B7B8}" type="presOf" srcId="{E8C9E6A9-C60C-4B13-AF00-122C0ED4557F}" destId="{51D1AC22-B289-4DDF-AAFB-62471C8CB682}" srcOrd="0" destOrd="0" presId="urn:microsoft.com/office/officeart/2005/8/layout/hProcess4"/>
    <dgm:cxn modelId="{FFD67DFD-5824-427A-AFBF-6D9CEEBC5B28}" type="presOf" srcId="{836242EF-523A-46D2-AC59-E176240EE973}" destId="{3102BC02-70DC-4CA5-9C61-5F2237A3A36D}" srcOrd="0" destOrd="0" presId="urn:microsoft.com/office/officeart/2005/8/layout/hProcess4"/>
    <dgm:cxn modelId="{8237DF0D-8F31-47A6-B909-3A2FEF9433F0}" type="presParOf" srcId="{27761140-FE47-47A2-927B-EAA6B2681629}" destId="{4D32B817-3E1E-4750-A387-33B0F43462FE}" srcOrd="0" destOrd="0" presId="urn:microsoft.com/office/officeart/2005/8/layout/hProcess4"/>
    <dgm:cxn modelId="{88150F24-48DF-4CE7-A073-9839F0B94757}" type="presParOf" srcId="{27761140-FE47-47A2-927B-EAA6B2681629}" destId="{5D22CFDC-BBE1-41EC-AE64-7BC1F549E8AC}" srcOrd="1" destOrd="0" presId="urn:microsoft.com/office/officeart/2005/8/layout/hProcess4"/>
    <dgm:cxn modelId="{13ADE332-CD59-461C-B2D2-F2A408181A89}" type="presParOf" srcId="{27761140-FE47-47A2-927B-EAA6B2681629}" destId="{C3E300D5-9131-49BA-9864-C86015A194C3}" srcOrd="2" destOrd="0" presId="urn:microsoft.com/office/officeart/2005/8/layout/hProcess4"/>
    <dgm:cxn modelId="{D6847B99-E942-49B5-8CD5-F51AAD56F8EE}" type="presParOf" srcId="{C3E300D5-9131-49BA-9864-C86015A194C3}" destId="{F247E7FD-77DD-41F8-BB59-5136FF5F4AD4}" srcOrd="0" destOrd="0" presId="urn:microsoft.com/office/officeart/2005/8/layout/hProcess4"/>
    <dgm:cxn modelId="{B542651D-C478-4390-913F-F27C7835FA1C}" type="presParOf" srcId="{F247E7FD-77DD-41F8-BB59-5136FF5F4AD4}" destId="{1495E334-161B-48C6-AA23-C8DA498C90D6}" srcOrd="0" destOrd="0" presId="urn:microsoft.com/office/officeart/2005/8/layout/hProcess4"/>
    <dgm:cxn modelId="{C0454260-AF99-4D9D-873A-1D41B095F5D2}" type="presParOf" srcId="{F247E7FD-77DD-41F8-BB59-5136FF5F4AD4}" destId="{79F6D9E7-0DC8-420A-826D-4EE248166DBD}" srcOrd="1" destOrd="0" presId="urn:microsoft.com/office/officeart/2005/8/layout/hProcess4"/>
    <dgm:cxn modelId="{A97E9B50-28A9-4AA2-B797-37E073CB138B}" type="presParOf" srcId="{F247E7FD-77DD-41F8-BB59-5136FF5F4AD4}" destId="{65995B72-5A79-48C3-8566-5F089EDFC521}" srcOrd="2" destOrd="0" presId="urn:microsoft.com/office/officeart/2005/8/layout/hProcess4"/>
    <dgm:cxn modelId="{7EEE68EC-A9C3-421D-800A-52259388DD76}" type="presParOf" srcId="{F247E7FD-77DD-41F8-BB59-5136FF5F4AD4}" destId="{524415C0-B81C-4A9F-A512-8ECBB61E2651}" srcOrd="3" destOrd="0" presId="urn:microsoft.com/office/officeart/2005/8/layout/hProcess4"/>
    <dgm:cxn modelId="{BB1586F8-09B5-4806-A1FE-89F4D121BCF8}" type="presParOf" srcId="{F247E7FD-77DD-41F8-BB59-5136FF5F4AD4}" destId="{3062B224-A32E-4F06-888E-FF8E3BA5E468}" srcOrd="4" destOrd="0" presId="urn:microsoft.com/office/officeart/2005/8/layout/hProcess4"/>
    <dgm:cxn modelId="{934C07A8-1F7C-4393-A3DA-D94986585281}" type="presParOf" srcId="{C3E300D5-9131-49BA-9864-C86015A194C3}" destId="{3102BC02-70DC-4CA5-9C61-5F2237A3A36D}" srcOrd="1" destOrd="0" presId="urn:microsoft.com/office/officeart/2005/8/layout/hProcess4"/>
    <dgm:cxn modelId="{FB3AB26D-0DBC-46B9-84BB-08D623E38608}" type="presParOf" srcId="{C3E300D5-9131-49BA-9864-C86015A194C3}" destId="{731029B5-61D6-4BEF-A28E-499D85F341F1}" srcOrd="2" destOrd="0" presId="urn:microsoft.com/office/officeart/2005/8/layout/hProcess4"/>
    <dgm:cxn modelId="{124BBD73-83DD-4D32-893C-BDE0BC44E37E}" type="presParOf" srcId="{731029B5-61D6-4BEF-A28E-499D85F341F1}" destId="{036577F9-55A9-4574-BA45-996BDD7B5E96}" srcOrd="0" destOrd="0" presId="urn:microsoft.com/office/officeart/2005/8/layout/hProcess4"/>
    <dgm:cxn modelId="{BCA24B41-377D-4748-A036-4DA138D883E3}" type="presParOf" srcId="{731029B5-61D6-4BEF-A28E-499D85F341F1}" destId="{03AB6A94-69E8-4AEF-B530-6729AEC60865}" srcOrd="1" destOrd="0" presId="urn:microsoft.com/office/officeart/2005/8/layout/hProcess4"/>
    <dgm:cxn modelId="{D8E45DC6-ABD6-4391-9514-676FE1FE37EF}" type="presParOf" srcId="{731029B5-61D6-4BEF-A28E-499D85F341F1}" destId="{FCCC180D-7309-420C-A1E6-884A89C0102C}" srcOrd="2" destOrd="0" presId="urn:microsoft.com/office/officeart/2005/8/layout/hProcess4"/>
    <dgm:cxn modelId="{EC197689-3E97-440B-9D89-3BCAE049B223}" type="presParOf" srcId="{731029B5-61D6-4BEF-A28E-499D85F341F1}" destId="{51D1AC22-B289-4DDF-AAFB-62471C8CB682}" srcOrd="3" destOrd="0" presId="urn:microsoft.com/office/officeart/2005/8/layout/hProcess4"/>
    <dgm:cxn modelId="{3EBF4722-2975-4813-9AC3-55BD3B54AE08}" type="presParOf" srcId="{731029B5-61D6-4BEF-A28E-499D85F341F1}" destId="{C152A9E3-687F-499E-9B49-C249CBE94B46}" srcOrd="4" destOrd="0" presId="urn:microsoft.com/office/officeart/2005/8/layout/hProcess4"/>
    <dgm:cxn modelId="{5011CD53-8D8C-4322-B0AC-3488A81E46A0}" type="presParOf" srcId="{C3E300D5-9131-49BA-9864-C86015A194C3}" destId="{22C0E9B2-06CA-4734-ACF4-720A53DD1B27}" srcOrd="3" destOrd="0" presId="urn:microsoft.com/office/officeart/2005/8/layout/hProcess4"/>
    <dgm:cxn modelId="{AEDB352A-3343-4D58-A0FF-92F92064CBD9}" type="presParOf" srcId="{C3E300D5-9131-49BA-9864-C86015A194C3}" destId="{C54C3FE8-4110-4B0E-8026-4478FB34BF9A}" srcOrd="4" destOrd="0" presId="urn:microsoft.com/office/officeart/2005/8/layout/hProcess4"/>
    <dgm:cxn modelId="{61C5F345-51C2-4481-A973-594B23EC4AC1}" type="presParOf" srcId="{C54C3FE8-4110-4B0E-8026-4478FB34BF9A}" destId="{B69F58C1-F57C-4325-BFC3-407AF7855436}" srcOrd="0" destOrd="0" presId="urn:microsoft.com/office/officeart/2005/8/layout/hProcess4"/>
    <dgm:cxn modelId="{29B00C18-64B0-4DDC-B38D-0896931A8B56}" type="presParOf" srcId="{C54C3FE8-4110-4B0E-8026-4478FB34BF9A}" destId="{B7F8FE56-6E86-4B30-BC63-200CBBAF6101}" srcOrd="1" destOrd="0" presId="urn:microsoft.com/office/officeart/2005/8/layout/hProcess4"/>
    <dgm:cxn modelId="{B607D0CD-10FC-4684-927B-4C3DCE19D99D}" type="presParOf" srcId="{C54C3FE8-4110-4B0E-8026-4478FB34BF9A}" destId="{AA3A11EB-CC2E-40A6-92A3-CE3EF2D985BA}" srcOrd="2" destOrd="0" presId="urn:microsoft.com/office/officeart/2005/8/layout/hProcess4"/>
    <dgm:cxn modelId="{BAC53AA7-85F7-4697-8DEA-10C542FC2F28}" type="presParOf" srcId="{C54C3FE8-4110-4B0E-8026-4478FB34BF9A}" destId="{9DDC3DCC-B4E6-4AEF-B757-90797F05F47A}" srcOrd="3" destOrd="0" presId="urn:microsoft.com/office/officeart/2005/8/layout/hProcess4"/>
    <dgm:cxn modelId="{84FF4F04-C045-4526-B1B9-DFF556408049}" type="presParOf" srcId="{C54C3FE8-4110-4B0E-8026-4478FB34BF9A}" destId="{2B46E3F1-1B18-498D-AD4C-FABCB530ACF3}" srcOrd="4" destOrd="0" presId="urn:microsoft.com/office/officeart/2005/8/layout/hProcess4"/>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4184EC3-2B8E-4895-945C-C6BA3EAB9162}" type="doc">
      <dgm:prSet loTypeId="urn:microsoft.com/office/officeart/2005/8/layout/hProcess7" loCatId="process" qsTypeId="urn:microsoft.com/office/officeart/2005/8/quickstyle/simple1" qsCatId="simple" csTypeId="urn:microsoft.com/office/officeart/2005/8/colors/accent1_2" csCatId="accent1" phldr="1"/>
      <dgm:spPr/>
      <dgm:t>
        <a:bodyPr/>
        <a:lstStyle/>
        <a:p>
          <a:endParaRPr lang="en-US"/>
        </a:p>
      </dgm:t>
    </dgm:pt>
    <dgm:pt modelId="{D9158D4E-DB9F-4562-A370-B63191B58446}">
      <dgm:prSet phldrT="[Text]"/>
      <dgm:spPr/>
      <dgm:t>
        <a:bodyPr/>
        <a:lstStyle/>
        <a:p>
          <a:r>
            <a:rPr lang="en-US"/>
            <a:t>Current</a:t>
          </a:r>
        </a:p>
      </dgm:t>
    </dgm:pt>
    <dgm:pt modelId="{3CFE869A-E2E7-49F8-9E79-B5829CEB67B3}" type="parTrans" cxnId="{0A9B1DED-BC80-4592-BF27-38042202AA30}">
      <dgm:prSet/>
      <dgm:spPr/>
      <dgm:t>
        <a:bodyPr/>
        <a:lstStyle/>
        <a:p>
          <a:endParaRPr lang="en-US"/>
        </a:p>
      </dgm:t>
    </dgm:pt>
    <dgm:pt modelId="{B9BAC15D-989A-4889-BB6A-30BB8698C571}" type="sibTrans" cxnId="{0A9B1DED-BC80-4592-BF27-38042202AA30}">
      <dgm:prSet/>
      <dgm:spPr/>
      <dgm:t>
        <a:bodyPr/>
        <a:lstStyle/>
        <a:p>
          <a:endParaRPr lang="en-US"/>
        </a:p>
      </dgm:t>
    </dgm:pt>
    <dgm:pt modelId="{6B8E0FC5-6C1B-4BFB-AC0C-2F209CD5C41C}">
      <dgm:prSet phldrT="[Text]"/>
      <dgm:spPr/>
      <dgm:t>
        <a:bodyPr/>
        <a:lstStyle/>
        <a:p>
          <a:r>
            <a:rPr lang="en-US"/>
            <a:t>Awareness</a:t>
          </a:r>
        </a:p>
        <a:p>
          <a:r>
            <a:rPr lang="en-US"/>
            <a:t>Desire</a:t>
          </a:r>
        </a:p>
      </dgm:t>
    </dgm:pt>
    <dgm:pt modelId="{0DECCBD2-763F-4358-AF5C-27D16072C579}" type="parTrans" cxnId="{BFD752E9-D88E-49C3-98A2-F08FDAA280FF}">
      <dgm:prSet/>
      <dgm:spPr/>
      <dgm:t>
        <a:bodyPr/>
        <a:lstStyle/>
        <a:p>
          <a:endParaRPr lang="en-US"/>
        </a:p>
      </dgm:t>
    </dgm:pt>
    <dgm:pt modelId="{529AD3F7-2DF5-4B0E-8761-C6C437B6999D}" type="sibTrans" cxnId="{BFD752E9-D88E-49C3-98A2-F08FDAA280FF}">
      <dgm:prSet/>
      <dgm:spPr/>
      <dgm:t>
        <a:bodyPr/>
        <a:lstStyle/>
        <a:p>
          <a:endParaRPr lang="en-US"/>
        </a:p>
      </dgm:t>
    </dgm:pt>
    <dgm:pt modelId="{E2486BF4-4FF4-421E-A966-49CDDE31FB82}">
      <dgm:prSet phldrT="[Text]"/>
      <dgm:spPr/>
      <dgm:t>
        <a:bodyPr/>
        <a:lstStyle/>
        <a:p>
          <a:r>
            <a:rPr lang="en-US"/>
            <a:t>Transition</a:t>
          </a:r>
        </a:p>
      </dgm:t>
    </dgm:pt>
    <dgm:pt modelId="{8E942CB6-B3E6-4163-A3AD-5346E90C685A}" type="parTrans" cxnId="{C979E4EA-B52B-4D95-B077-1E544C7B9048}">
      <dgm:prSet/>
      <dgm:spPr/>
      <dgm:t>
        <a:bodyPr/>
        <a:lstStyle/>
        <a:p>
          <a:endParaRPr lang="en-US"/>
        </a:p>
      </dgm:t>
    </dgm:pt>
    <dgm:pt modelId="{F0F7B80F-4826-4B60-A2E4-9AC21B5415C5}" type="sibTrans" cxnId="{C979E4EA-B52B-4D95-B077-1E544C7B9048}">
      <dgm:prSet/>
      <dgm:spPr/>
      <dgm:t>
        <a:bodyPr/>
        <a:lstStyle/>
        <a:p>
          <a:endParaRPr lang="en-US"/>
        </a:p>
      </dgm:t>
    </dgm:pt>
    <dgm:pt modelId="{47002273-1F73-4C6D-8151-174C025A1251}">
      <dgm:prSet phldrT="[Text]"/>
      <dgm:spPr/>
      <dgm:t>
        <a:bodyPr/>
        <a:lstStyle/>
        <a:p>
          <a:r>
            <a:rPr lang="en-US"/>
            <a:t>Knowledge</a:t>
          </a:r>
        </a:p>
        <a:p>
          <a:r>
            <a:rPr lang="en-US"/>
            <a:t>Ability</a:t>
          </a:r>
        </a:p>
      </dgm:t>
    </dgm:pt>
    <dgm:pt modelId="{9FEF7D5E-C4F0-4BF6-A6B6-529F0978B897}" type="parTrans" cxnId="{2676B7DD-C740-4084-834C-186344851458}">
      <dgm:prSet/>
      <dgm:spPr/>
      <dgm:t>
        <a:bodyPr/>
        <a:lstStyle/>
        <a:p>
          <a:endParaRPr lang="en-US"/>
        </a:p>
      </dgm:t>
    </dgm:pt>
    <dgm:pt modelId="{DBEE9B46-5EA9-4B34-8DE0-B545FAC95F40}" type="sibTrans" cxnId="{2676B7DD-C740-4084-834C-186344851458}">
      <dgm:prSet/>
      <dgm:spPr/>
      <dgm:t>
        <a:bodyPr/>
        <a:lstStyle/>
        <a:p>
          <a:endParaRPr lang="en-US"/>
        </a:p>
      </dgm:t>
    </dgm:pt>
    <dgm:pt modelId="{23E45D5E-A28E-499D-ADF0-2CB0BB7C804B}">
      <dgm:prSet phldrT="[Text]"/>
      <dgm:spPr/>
      <dgm:t>
        <a:bodyPr/>
        <a:lstStyle/>
        <a:p>
          <a:r>
            <a:rPr lang="en-US"/>
            <a:t>Future</a:t>
          </a:r>
        </a:p>
      </dgm:t>
    </dgm:pt>
    <dgm:pt modelId="{B2571801-25C0-4719-8B6D-3EC21E5DE7AE}" type="parTrans" cxnId="{2B481C28-E913-4630-B566-A5869A1AE88D}">
      <dgm:prSet/>
      <dgm:spPr/>
      <dgm:t>
        <a:bodyPr/>
        <a:lstStyle/>
        <a:p>
          <a:endParaRPr lang="en-US"/>
        </a:p>
      </dgm:t>
    </dgm:pt>
    <dgm:pt modelId="{48F8AA7A-BC42-4C7D-9AAD-BA4D920E503C}" type="sibTrans" cxnId="{2B481C28-E913-4630-B566-A5869A1AE88D}">
      <dgm:prSet/>
      <dgm:spPr/>
      <dgm:t>
        <a:bodyPr/>
        <a:lstStyle/>
        <a:p>
          <a:endParaRPr lang="en-US"/>
        </a:p>
      </dgm:t>
    </dgm:pt>
    <dgm:pt modelId="{9E4BCBDE-F19A-4DB0-AE91-C296B3FD351A}">
      <dgm:prSet phldrT="[Text]"/>
      <dgm:spPr/>
      <dgm:t>
        <a:bodyPr/>
        <a:lstStyle/>
        <a:p>
          <a:r>
            <a:rPr lang="en-US"/>
            <a:t>Reinforcement</a:t>
          </a:r>
        </a:p>
      </dgm:t>
    </dgm:pt>
    <dgm:pt modelId="{8F8F76FF-BFCB-4DC9-BD7A-45E1A40AC066}" type="parTrans" cxnId="{33E25883-FE63-4FAA-B315-59FFEEC91B56}">
      <dgm:prSet/>
      <dgm:spPr/>
      <dgm:t>
        <a:bodyPr/>
        <a:lstStyle/>
        <a:p>
          <a:endParaRPr lang="en-US"/>
        </a:p>
      </dgm:t>
    </dgm:pt>
    <dgm:pt modelId="{2561BE87-93ED-44E0-9DAA-2626D1C28DA1}" type="sibTrans" cxnId="{33E25883-FE63-4FAA-B315-59FFEEC91B56}">
      <dgm:prSet/>
      <dgm:spPr/>
      <dgm:t>
        <a:bodyPr/>
        <a:lstStyle/>
        <a:p>
          <a:endParaRPr lang="en-US"/>
        </a:p>
      </dgm:t>
    </dgm:pt>
    <dgm:pt modelId="{A554AA3C-411A-4470-B9F9-4A55E0472E43}" type="pres">
      <dgm:prSet presAssocID="{04184EC3-2B8E-4895-945C-C6BA3EAB9162}" presName="Name0" presStyleCnt="0">
        <dgm:presLayoutVars>
          <dgm:dir/>
          <dgm:animLvl val="lvl"/>
          <dgm:resizeHandles val="exact"/>
        </dgm:presLayoutVars>
      </dgm:prSet>
      <dgm:spPr/>
    </dgm:pt>
    <dgm:pt modelId="{39193B10-9433-4152-ABCC-5FD60BA7F759}" type="pres">
      <dgm:prSet presAssocID="{D9158D4E-DB9F-4562-A370-B63191B58446}" presName="compositeNode" presStyleCnt="0">
        <dgm:presLayoutVars>
          <dgm:bulletEnabled val="1"/>
        </dgm:presLayoutVars>
      </dgm:prSet>
      <dgm:spPr/>
    </dgm:pt>
    <dgm:pt modelId="{D1676701-CD70-46BF-97C2-E3FA3B629B48}" type="pres">
      <dgm:prSet presAssocID="{D9158D4E-DB9F-4562-A370-B63191B58446}" presName="bgRect" presStyleLbl="node1" presStyleIdx="0" presStyleCnt="3" custScaleY="74361" custLinFactNeighborY="14316"/>
      <dgm:spPr/>
    </dgm:pt>
    <dgm:pt modelId="{D21350E6-6072-4B33-8EF7-97DB14695882}" type="pres">
      <dgm:prSet presAssocID="{D9158D4E-DB9F-4562-A370-B63191B58446}" presName="parentNode" presStyleLbl="node1" presStyleIdx="0" presStyleCnt="3">
        <dgm:presLayoutVars>
          <dgm:chMax val="0"/>
          <dgm:bulletEnabled val="1"/>
        </dgm:presLayoutVars>
      </dgm:prSet>
      <dgm:spPr/>
    </dgm:pt>
    <dgm:pt modelId="{3BDB64CE-8CE3-48A3-A82F-3A86C9CAF615}" type="pres">
      <dgm:prSet presAssocID="{D9158D4E-DB9F-4562-A370-B63191B58446}" presName="childNode" presStyleLbl="node1" presStyleIdx="0" presStyleCnt="3">
        <dgm:presLayoutVars>
          <dgm:bulletEnabled val="1"/>
        </dgm:presLayoutVars>
      </dgm:prSet>
      <dgm:spPr/>
    </dgm:pt>
    <dgm:pt modelId="{D7606ABF-94E7-4256-A9D5-EA1B9FBEACFD}" type="pres">
      <dgm:prSet presAssocID="{B9BAC15D-989A-4889-BB6A-30BB8698C571}" presName="hSp" presStyleCnt="0"/>
      <dgm:spPr/>
    </dgm:pt>
    <dgm:pt modelId="{FBA2C800-90A8-43FA-A9AE-07BCFEDAC184}" type="pres">
      <dgm:prSet presAssocID="{B9BAC15D-989A-4889-BB6A-30BB8698C571}" presName="vProcSp" presStyleCnt="0"/>
      <dgm:spPr/>
    </dgm:pt>
    <dgm:pt modelId="{DA7E9D86-AD82-4207-A226-7C04C43F1D6D}" type="pres">
      <dgm:prSet presAssocID="{B9BAC15D-989A-4889-BB6A-30BB8698C571}" presName="vSp1" presStyleCnt="0"/>
      <dgm:spPr/>
    </dgm:pt>
    <dgm:pt modelId="{CB25BD0C-1AD6-4E08-B403-C87E7803E2F6}" type="pres">
      <dgm:prSet presAssocID="{B9BAC15D-989A-4889-BB6A-30BB8698C571}" presName="simulatedConn" presStyleLbl="solidFgAcc1" presStyleIdx="0" presStyleCnt="2" custLinFactY="-48805" custLinFactNeighborY="-100000"/>
      <dgm:spPr/>
    </dgm:pt>
    <dgm:pt modelId="{BDEDCDA8-5CA3-4C4F-9BC4-02AD3566FC73}" type="pres">
      <dgm:prSet presAssocID="{B9BAC15D-989A-4889-BB6A-30BB8698C571}" presName="vSp2" presStyleCnt="0"/>
      <dgm:spPr/>
    </dgm:pt>
    <dgm:pt modelId="{F64644DA-8511-4FD5-9A36-A97D54F5C75F}" type="pres">
      <dgm:prSet presAssocID="{B9BAC15D-989A-4889-BB6A-30BB8698C571}" presName="sibTrans" presStyleCnt="0"/>
      <dgm:spPr/>
    </dgm:pt>
    <dgm:pt modelId="{79A748C6-AC38-44F7-9733-4C1B6FEE276B}" type="pres">
      <dgm:prSet presAssocID="{E2486BF4-4FF4-421E-A966-49CDDE31FB82}" presName="compositeNode" presStyleCnt="0">
        <dgm:presLayoutVars>
          <dgm:bulletEnabled val="1"/>
        </dgm:presLayoutVars>
      </dgm:prSet>
      <dgm:spPr/>
    </dgm:pt>
    <dgm:pt modelId="{6D7BBA5B-E0BD-4098-A214-DAFEB119A215}" type="pres">
      <dgm:prSet presAssocID="{E2486BF4-4FF4-421E-A966-49CDDE31FB82}" presName="bgRect" presStyleLbl="node1" presStyleIdx="1" presStyleCnt="3" custScaleY="74361" custLinFactNeighborY="14316"/>
      <dgm:spPr/>
    </dgm:pt>
    <dgm:pt modelId="{72BAF47A-81FD-412C-A6E7-2A9EC0FF0EF1}" type="pres">
      <dgm:prSet presAssocID="{E2486BF4-4FF4-421E-A966-49CDDE31FB82}" presName="parentNode" presStyleLbl="node1" presStyleIdx="1" presStyleCnt="3">
        <dgm:presLayoutVars>
          <dgm:chMax val="0"/>
          <dgm:bulletEnabled val="1"/>
        </dgm:presLayoutVars>
      </dgm:prSet>
      <dgm:spPr/>
    </dgm:pt>
    <dgm:pt modelId="{C3BAC3B9-996A-42D4-8FBD-86D38426FD3A}" type="pres">
      <dgm:prSet presAssocID="{E2486BF4-4FF4-421E-A966-49CDDE31FB82}" presName="childNode" presStyleLbl="node1" presStyleIdx="1" presStyleCnt="3">
        <dgm:presLayoutVars>
          <dgm:bulletEnabled val="1"/>
        </dgm:presLayoutVars>
      </dgm:prSet>
      <dgm:spPr/>
    </dgm:pt>
    <dgm:pt modelId="{4552590D-7673-4041-B502-C81D4FC03252}" type="pres">
      <dgm:prSet presAssocID="{F0F7B80F-4826-4B60-A2E4-9AC21B5415C5}" presName="hSp" presStyleCnt="0"/>
      <dgm:spPr/>
    </dgm:pt>
    <dgm:pt modelId="{05B277C9-AF0F-45A9-9A81-730B3E27C1C2}" type="pres">
      <dgm:prSet presAssocID="{F0F7B80F-4826-4B60-A2E4-9AC21B5415C5}" presName="vProcSp" presStyleCnt="0"/>
      <dgm:spPr/>
    </dgm:pt>
    <dgm:pt modelId="{6389E7C6-9FCB-4D74-8356-9EC8C4B385B6}" type="pres">
      <dgm:prSet presAssocID="{F0F7B80F-4826-4B60-A2E4-9AC21B5415C5}" presName="vSp1" presStyleCnt="0"/>
      <dgm:spPr/>
    </dgm:pt>
    <dgm:pt modelId="{F571D651-265C-4894-94CA-306A77FD4EFE}" type="pres">
      <dgm:prSet presAssocID="{F0F7B80F-4826-4B60-A2E4-9AC21B5415C5}" presName="simulatedConn" presStyleLbl="solidFgAcc1" presStyleIdx="1" presStyleCnt="2" custLinFactY="-48805" custLinFactNeighborY="-100000"/>
      <dgm:spPr/>
    </dgm:pt>
    <dgm:pt modelId="{CD21D449-663E-4721-8B8F-CAE196067A50}" type="pres">
      <dgm:prSet presAssocID="{F0F7B80F-4826-4B60-A2E4-9AC21B5415C5}" presName="vSp2" presStyleCnt="0"/>
      <dgm:spPr/>
    </dgm:pt>
    <dgm:pt modelId="{45CC7199-0FAB-4BDD-868D-80177DA4B359}" type="pres">
      <dgm:prSet presAssocID="{F0F7B80F-4826-4B60-A2E4-9AC21B5415C5}" presName="sibTrans" presStyleCnt="0"/>
      <dgm:spPr/>
    </dgm:pt>
    <dgm:pt modelId="{977BDB0F-C6D7-4181-8307-6DE564516C71}" type="pres">
      <dgm:prSet presAssocID="{23E45D5E-A28E-499D-ADF0-2CB0BB7C804B}" presName="compositeNode" presStyleCnt="0">
        <dgm:presLayoutVars>
          <dgm:bulletEnabled val="1"/>
        </dgm:presLayoutVars>
      </dgm:prSet>
      <dgm:spPr/>
    </dgm:pt>
    <dgm:pt modelId="{1CEEBFD6-F88C-4247-AC1E-17A8CF388D92}" type="pres">
      <dgm:prSet presAssocID="{23E45D5E-A28E-499D-ADF0-2CB0BB7C804B}" presName="bgRect" presStyleLbl="node1" presStyleIdx="2" presStyleCnt="3" custScaleY="74361" custLinFactNeighborY="14316"/>
      <dgm:spPr/>
    </dgm:pt>
    <dgm:pt modelId="{030BB6CB-F6C2-48E2-857E-722809369151}" type="pres">
      <dgm:prSet presAssocID="{23E45D5E-A28E-499D-ADF0-2CB0BB7C804B}" presName="parentNode" presStyleLbl="node1" presStyleIdx="2" presStyleCnt="3">
        <dgm:presLayoutVars>
          <dgm:chMax val="0"/>
          <dgm:bulletEnabled val="1"/>
        </dgm:presLayoutVars>
      </dgm:prSet>
      <dgm:spPr/>
    </dgm:pt>
    <dgm:pt modelId="{F2BB841E-BD26-4053-AF55-BC948250B1F4}" type="pres">
      <dgm:prSet presAssocID="{23E45D5E-A28E-499D-ADF0-2CB0BB7C804B}" presName="childNode" presStyleLbl="node1" presStyleIdx="2" presStyleCnt="3">
        <dgm:presLayoutVars>
          <dgm:bulletEnabled val="1"/>
        </dgm:presLayoutVars>
      </dgm:prSet>
      <dgm:spPr/>
    </dgm:pt>
  </dgm:ptLst>
  <dgm:cxnLst>
    <dgm:cxn modelId="{2B481C28-E913-4630-B566-A5869A1AE88D}" srcId="{04184EC3-2B8E-4895-945C-C6BA3EAB9162}" destId="{23E45D5E-A28E-499D-ADF0-2CB0BB7C804B}" srcOrd="2" destOrd="0" parTransId="{B2571801-25C0-4719-8B6D-3EC21E5DE7AE}" sibTransId="{48F8AA7A-BC42-4C7D-9AAD-BA4D920E503C}"/>
    <dgm:cxn modelId="{65F82029-1208-409A-B27C-BF37BF9F2837}" type="presOf" srcId="{D9158D4E-DB9F-4562-A370-B63191B58446}" destId="{D1676701-CD70-46BF-97C2-E3FA3B629B48}" srcOrd="0" destOrd="0" presId="urn:microsoft.com/office/officeart/2005/8/layout/hProcess7"/>
    <dgm:cxn modelId="{C937E02C-BAC6-42DB-88FD-DB61B7C96B73}" type="presOf" srcId="{23E45D5E-A28E-499D-ADF0-2CB0BB7C804B}" destId="{030BB6CB-F6C2-48E2-857E-722809369151}" srcOrd="1" destOrd="0" presId="urn:microsoft.com/office/officeart/2005/8/layout/hProcess7"/>
    <dgm:cxn modelId="{B828415B-0E28-4EF5-91CB-7F77278DC919}" type="presOf" srcId="{D9158D4E-DB9F-4562-A370-B63191B58446}" destId="{D21350E6-6072-4B33-8EF7-97DB14695882}" srcOrd="1" destOrd="0" presId="urn:microsoft.com/office/officeart/2005/8/layout/hProcess7"/>
    <dgm:cxn modelId="{CB861B41-7E67-434A-BF63-FF03EFC16AEF}" type="presOf" srcId="{E2486BF4-4FF4-421E-A966-49CDDE31FB82}" destId="{72BAF47A-81FD-412C-A6E7-2A9EC0FF0EF1}" srcOrd="1" destOrd="0" presId="urn:microsoft.com/office/officeart/2005/8/layout/hProcess7"/>
    <dgm:cxn modelId="{056A3E61-1565-4351-9D4C-C282AA59E4BD}" type="presOf" srcId="{9E4BCBDE-F19A-4DB0-AE91-C296B3FD351A}" destId="{F2BB841E-BD26-4053-AF55-BC948250B1F4}" srcOrd="0" destOrd="0" presId="urn:microsoft.com/office/officeart/2005/8/layout/hProcess7"/>
    <dgm:cxn modelId="{3564DD4C-74B1-41EE-B83C-D05A2C920746}" type="presOf" srcId="{6B8E0FC5-6C1B-4BFB-AC0C-2F209CD5C41C}" destId="{3BDB64CE-8CE3-48A3-A82F-3A86C9CAF615}" srcOrd="0" destOrd="0" presId="urn:microsoft.com/office/officeart/2005/8/layout/hProcess7"/>
    <dgm:cxn modelId="{BE493D83-A3D0-466B-8847-4F6A0875B667}" type="presOf" srcId="{47002273-1F73-4C6D-8151-174C025A1251}" destId="{C3BAC3B9-996A-42D4-8FBD-86D38426FD3A}" srcOrd="0" destOrd="0" presId="urn:microsoft.com/office/officeart/2005/8/layout/hProcess7"/>
    <dgm:cxn modelId="{33E25883-FE63-4FAA-B315-59FFEEC91B56}" srcId="{23E45D5E-A28E-499D-ADF0-2CB0BB7C804B}" destId="{9E4BCBDE-F19A-4DB0-AE91-C296B3FD351A}" srcOrd="0" destOrd="0" parTransId="{8F8F76FF-BFCB-4DC9-BD7A-45E1A40AC066}" sibTransId="{2561BE87-93ED-44E0-9DAA-2626D1C28DA1}"/>
    <dgm:cxn modelId="{02D064CA-96E9-46F6-B1C5-9E9BF71C1070}" type="presOf" srcId="{04184EC3-2B8E-4895-945C-C6BA3EAB9162}" destId="{A554AA3C-411A-4470-B9F9-4A55E0472E43}" srcOrd="0" destOrd="0" presId="urn:microsoft.com/office/officeart/2005/8/layout/hProcess7"/>
    <dgm:cxn modelId="{DDA2F2CD-2D03-40D8-A478-29A777E6F1F1}" type="presOf" srcId="{23E45D5E-A28E-499D-ADF0-2CB0BB7C804B}" destId="{1CEEBFD6-F88C-4247-AC1E-17A8CF388D92}" srcOrd="0" destOrd="0" presId="urn:microsoft.com/office/officeart/2005/8/layout/hProcess7"/>
    <dgm:cxn modelId="{4CF982D1-34AB-4397-8735-203B5C0F1921}" type="presOf" srcId="{E2486BF4-4FF4-421E-A966-49CDDE31FB82}" destId="{6D7BBA5B-E0BD-4098-A214-DAFEB119A215}" srcOrd="0" destOrd="0" presId="urn:microsoft.com/office/officeart/2005/8/layout/hProcess7"/>
    <dgm:cxn modelId="{2676B7DD-C740-4084-834C-186344851458}" srcId="{E2486BF4-4FF4-421E-A966-49CDDE31FB82}" destId="{47002273-1F73-4C6D-8151-174C025A1251}" srcOrd="0" destOrd="0" parTransId="{9FEF7D5E-C4F0-4BF6-A6B6-529F0978B897}" sibTransId="{DBEE9B46-5EA9-4B34-8DE0-B545FAC95F40}"/>
    <dgm:cxn modelId="{BFD752E9-D88E-49C3-98A2-F08FDAA280FF}" srcId="{D9158D4E-DB9F-4562-A370-B63191B58446}" destId="{6B8E0FC5-6C1B-4BFB-AC0C-2F209CD5C41C}" srcOrd="0" destOrd="0" parTransId="{0DECCBD2-763F-4358-AF5C-27D16072C579}" sibTransId="{529AD3F7-2DF5-4B0E-8761-C6C437B6999D}"/>
    <dgm:cxn modelId="{C979E4EA-B52B-4D95-B077-1E544C7B9048}" srcId="{04184EC3-2B8E-4895-945C-C6BA3EAB9162}" destId="{E2486BF4-4FF4-421E-A966-49CDDE31FB82}" srcOrd="1" destOrd="0" parTransId="{8E942CB6-B3E6-4163-A3AD-5346E90C685A}" sibTransId="{F0F7B80F-4826-4B60-A2E4-9AC21B5415C5}"/>
    <dgm:cxn modelId="{0A9B1DED-BC80-4592-BF27-38042202AA30}" srcId="{04184EC3-2B8E-4895-945C-C6BA3EAB9162}" destId="{D9158D4E-DB9F-4562-A370-B63191B58446}" srcOrd="0" destOrd="0" parTransId="{3CFE869A-E2E7-49F8-9E79-B5829CEB67B3}" sibTransId="{B9BAC15D-989A-4889-BB6A-30BB8698C571}"/>
    <dgm:cxn modelId="{14CC9B29-3721-4BBB-8472-1DB8F5EDF97B}" type="presParOf" srcId="{A554AA3C-411A-4470-B9F9-4A55E0472E43}" destId="{39193B10-9433-4152-ABCC-5FD60BA7F759}" srcOrd="0" destOrd="0" presId="urn:microsoft.com/office/officeart/2005/8/layout/hProcess7"/>
    <dgm:cxn modelId="{C5623E09-7EA3-4E49-9620-F637C86CC4C5}" type="presParOf" srcId="{39193B10-9433-4152-ABCC-5FD60BA7F759}" destId="{D1676701-CD70-46BF-97C2-E3FA3B629B48}" srcOrd="0" destOrd="0" presId="urn:microsoft.com/office/officeart/2005/8/layout/hProcess7"/>
    <dgm:cxn modelId="{CA525E6A-1530-4F3F-A188-DA54A3326FE3}" type="presParOf" srcId="{39193B10-9433-4152-ABCC-5FD60BA7F759}" destId="{D21350E6-6072-4B33-8EF7-97DB14695882}" srcOrd="1" destOrd="0" presId="urn:microsoft.com/office/officeart/2005/8/layout/hProcess7"/>
    <dgm:cxn modelId="{372623AF-A3CE-4C64-A43C-D9570D920FB0}" type="presParOf" srcId="{39193B10-9433-4152-ABCC-5FD60BA7F759}" destId="{3BDB64CE-8CE3-48A3-A82F-3A86C9CAF615}" srcOrd="2" destOrd="0" presId="urn:microsoft.com/office/officeart/2005/8/layout/hProcess7"/>
    <dgm:cxn modelId="{29235D31-4185-4B6A-8DA9-B1F2EFC01D72}" type="presParOf" srcId="{A554AA3C-411A-4470-B9F9-4A55E0472E43}" destId="{D7606ABF-94E7-4256-A9D5-EA1B9FBEACFD}" srcOrd="1" destOrd="0" presId="urn:microsoft.com/office/officeart/2005/8/layout/hProcess7"/>
    <dgm:cxn modelId="{DD6252AF-38E4-4C64-BC38-90F71DE9F976}" type="presParOf" srcId="{A554AA3C-411A-4470-B9F9-4A55E0472E43}" destId="{FBA2C800-90A8-43FA-A9AE-07BCFEDAC184}" srcOrd="2" destOrd="0" presId="urn:microsoft.com/office/officeart/2005/8/layout/hProcess7"/>
    <dgm:cxn modelId="{F14FF073-729D-40E6-A2BB-BB9F53365F15}" type="presParOf" srcId="{FBA2C800-90A8-43FA-A9AE-07BCFEDAC184}" destId="{DA7E9D86-AD82-4207-A226-7C04C43F1D6D}" srcOrd="0" destOrd="0" presId="urn:microsoft.com/office/officeart/2005/8/layout/hProcess7"/>
    <dgm:cxn modelId="{8D5ED833-B5EF-455B-88C5-80C6B63D6E33}" type="presParOf" srcId="{FBA2C800-90A8-43FA-A9AE-07BCFEDAC184}" destId="{CB25BD0C-1AD6-4E08-B403-C87E7803E2F6}" srcOrd="1" destOrd="0" presId="urn:microsoft.com/office/officeart/2005/8/layout/hProcess7"/>
    <dgm:cxn modelId="{5D65B914-4CB1-4A68-A49C-6BAD779888CF}" type="presParOf" srcId="{FBA2C800-90A8-43FA-A9AE-07BCFEDAC184}" destId="{BDEDCDA8-5CA3-4C4F-9BC4-02AD3566FC73}" srcOrd="2" destOrd="0" presId="urn:microsoft.com/office/officeart/2005/8/layout/hProcess7"/>
    <dgm:cxn modelId="{F5EB4E09-9EF9-410F-9FFC-EABC5BE7153D}" type="presParOf" srcId="{A554AA3C-411A-4470-B9F9-4A55E0472E43}" destId="{F64644DA-8511-4FD5-9A36-A97D54F5C75F}" srcOrd="3" destOrd="0" presId="urn:microsoft.com/office/officeart/2005/8/layout/hProcess7"/>
    <dgm:cxn modelId="{02564496-123D-4CB9-A9B2-F8CF91AEC287}" type="presParOf" srcId="{A554AA3C-411A-4470-B9F9-4A55E0472E43}" destId="{79A748C6-AC38-44F7-9733-4C1B6FEE276B}" srcOrd="4" destOrd="0" presId="urn:microsoft.com/office/officeart/2005/8/layout/hProcess7"/>
    <dgm:cxn modelId="{265DBAB4-B017-4F0C-9CCF-C550915EEE3E}" type="presParOf" srcId="{79A748C6-AC38-44F7-9733-4C1B6FEE276B}" destId="{6D7BBA5B-E0BD-4098-A214-DAFEB119A215}" srcOrd="0" destOrd="0" presId="urn:microsoft.com/office/officeart/2005/8/layout/hProcess7"/>
    <dgm:cxn modelId="{A4B036F2-A7CA-4B7B-8D86-2CB12CEF10FB}" type="presParOf" srcId="{79A748C6-AC38-44F7-9733-4C1B6FEE276B}" destId="{72BAF47A-81FD-412C-A6E7-2A9EC0FF0EF1}" srcOrd="1" destOrd="0" presId="urn:microsoft.com/office/officeart/2005/8/layout/hProcess7"/>
    <dgm:cxn modelId="{5E041022-0E86-4534-B83F-C0256AD60FD9}" type="presParOf" srcId="{79A748C6-AC38-44F7-9733-4C1B6FEE276B}" destId="{C3BAC3B9-996A-42D4-8FBD-86D38426FD3A}" srcOrd="2" destOrd="0" presId="urn:microsoft.com/office/officeart/2005/8/layout/hProcess7"/>
    <dgm:cxn modelId="{2899DC05-E94D-4539-B93D-2B566CFB0627}" type="presParOf" srcId="{A554AA3C-411A-4470-B9F9-4A55E0472E43}" destId="{4552590D-7673-4041-B502-C81D4FC03252}" srcOrd="5" destOrd="0" presId="urn:microsoft.com/office/officeart/2005/8/layout/hProcess7"/>
    <dgm:cxn modelId="{40905DC0-8EAB-47FF-8642-B86AC1EBD040}" type="presParOf" srcId="{A554AA3C-411A-4470-B9F9-4A55E0472E43}" destId="{05B277C9-AF0F-45A9-9A81-730B3E27C1C2}" srcOrd="6" destOrd="0" presId="urn:microsoft.com/office/officeart/2005/8/layout/hProcess7"/>
    <dgm:cxn modelId="{F9387015-6D63-40CE-8D2C-17A46A25AB00}" type="presParOf" srcId="{05B277C9-AF0F-45A9-9A81-730B3E27C1C2}" destId="{6389E7C6-9FCB-4D74-8356-9EC8C4B385B6}" srcOrd="0" destOrd="0" presId="urn:microsoft.com/office/officeart/2005/8/layout/hProcess7"/>
    <dgm:cxn modelId="{256FDD09-0B83-468E-8B8C-0FD33A4D0BF7}" type="presParOf" srcId="{05B277C9-AF0F-45A9-9A81-730B3E27C1C2}" destId="{F571D651-265C-4894-94CA-306A77FD4EFE}" srcOrd="1" destOrd="0" presId="urn:microsoft.com/office/officeart/2005/8/layout/hProcess7"/>
    <dgm:cxn modelId="{42ECB7A2-9A5E-4E97-B100-6CC9FC896373}" type="presParOf" srcId="{05B277C9-AF0F-45A9-9A81-730B3E27C1C2}" destId="{CD21D449-663E-4721-8B8F-CAE196067A50}" srcOrd="2" destOrd="0" presId="urn:microsoft.com/office/officeart/2005/8/layout/hProcess7"/>
    <dgm:cxn modelId="{D218504B-E122-4755-B890-8EB66887DF97}" type="presParOf" srcId="{A554AA3C-411A-4470-B9F9-4A55E0472E43}" destId="{45CC7199-0FAB-4BDD-868D-80177DA4B359}" srcOrd="7" destOrd="0" presId="urn:microsoft.com/office/officeart/2005/8/layout/hProcess7"/>
    <dgm:cxn modelId="{32D570CF-CD2D-4624-98F0-5D92F8B047BD}" type="presParOf" srcId="{A554AA3C-411A-4470-B9F9-4A55E0472E43}" destId="{977BDB0F-C6D7-4181-8307-6DE564516C71}" srcOrd="8" destOrd="0" presId="urn:microsoft.com/office/officeart/2005/8/layout/hProcess7"/>
    <dgm:cxn modelId="{E08C9BF4-72CB-47DF-A6E9-8B73DFF7EAA8}" type="presParOf" srcId="{977BDB0F-C6D7-4181-8307-6DE564516C71}" destId="{1CEEBFD6-F88C-4247-AC1E-17A8CF388D92}" srcOrd="0" destOrd="0" presId="urn:microsoft.com/office/officeart/2005/8/layout/hProcess7"/>
    <dgm:cxn modelId="{2141DE54-DDCC-4B7F-9F51-1B235A7E49A2}" type="presParOf" srcId="{977BDB0F-C6D7-4181-8307-6DE564516C71}" destId="{030BB6CB-F6C2-48E2-857E-722809369151}" srcOrd="1" destOrd="0" presId="urn:microsoft.com/office/officeart/2005/8/layout/hProcess7"/>
    <dgm:cxn modelId="{2A1A65ED-6F4B-4822-9CC9-1F8728780A8E}" type="presParOf" srcId="{977BDB0F-C6D7-4181-8307-6DE564516C71}" destId="{F2BB841E-BD26-4053-AF55-BC948250B1F4}" srcOrd="2" destOrd="0" presId="urn:microsoft.com/office/officeart/2005/8/layout/hProcess7"/>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679EBEB-0B0C-46CC-AB3C-B8E1D5DB26BA}"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US"/>
        </a:p>
      </dgm:t>
    </dgm:pt>
    <dgm:pt modelId="{DCA36E7B-D310-4AD3-976B-1C58C7E0A4C5}">
      <dgm:prSet phldrT="[Text]"/>
      <dgm:spPr/>
      <dgm:t>
        <a:bodyPr/>
        <a:lstStyle/>
        <a:p>
          <a:r>
            <a:rPr lang="en-US"/>
            <a:t>Interpretivism</a:t>
          </a:r>
        </a:p>
      </dgm:t>
    </dgm:pt>
    <dgm:pt modelId="{C04F2436-5835-414B-9C4B-3C20C8BB3DE8}" type="parTrans" cxnId="{E16D6D8E-D9B3-471B-81F8-223795195E12}">
      <dgm:prSet/>
      <dgm:spPr/>
      <dgm:t>
        <a:bodyPr/>
        <a:lstStyle/>
        <a:p>
          <a:endParaRPr lang="en-US"/>
        </a:p>
      </dgm:t>
    </dgm:pt>
    <dgm:pt modelId="{3F175CD3-520D-4401-A6E7-D02F69C58BF6}" type="sibTrans" cxnId="{E16D6D8E-D9B3-471B-81F8-223795195E12}">
      <dgm:prSet/>
      <dgm:spPr/>
      <dgm:t>
        <a:bodyPr/>
        <a:lstStyle/>
        <a:p>
          <a:endParaRPr lang="en-US"/>
        </a:p>
      </dgm:t>
    </dgm:pt>
    <dgm:pt modelId="{24F03349-232E-47A7-816C-9FCEB08A9A2C}">
      <dgm:prSet phldrT="[Text]"/>
      <dgm:spPr/>
      <dgm:t>
        <a:bodyPr/>
        <a:lstStyle/>
        <a:p>
          <a:r>
            <a:rPr lang="en-US"/>
            <a:t>Research Approach</a:t>
          </a:r>
        </a:p>
      </dgm:t>
    </dgm:pt>
    <dgm:pt modelId="{8870F88A-3D09-4437-B632-8531DF1B3CD2}" type="parTrans" cxnId="{6026904D-BB57-492F-AFCE-34ADBC4D7AEC}">
      <dgm:prSet/>
      <dgm:spPr/>
      <dgm:t>
        <a:bodyPr/>
        <a:lstStyle/>
        <a:p>
          <a:endParaRPr lang="en-US"/>
        </a:p>
      </dgm:t>
    </dgm:pt>
    <dgm:pt modelId="{40501AB2-A565-4628-B399-31088FE6489F}" type="sibTrans" cxnId="{6026904D-BB57-492F-AFCE-34ADBC4D7AEC}">
      <dgm:prSet/>
      <dgm:spPr/>
      <dgm:t>
        <a:bodyPr/>
        <a:lstStyle/>
        <a:p>
          <a:endParaRPr lang="en-US"/>
        </a:p>
      </dgm:t>
    </dgm:pt>
    <dgm:pt modelId="{33427B5D-11B2-4FA9-9998-562E16785781}">
      <dgm:prSet phldrT="[Text]"/>
      <dgm:spPr/>
      <dgm:t>
        <a:bodyPr/>
        <a:lstStyle/>
        <a:p>
          <a:r>
            <a:rPr lang="en-US"/>
            <a:t>Inductive</a:t>
          </a:r>
        </a:p>
      </dgm:t>
    </dgm:pt>
    <dgm:pt modelId="{DAD00425-C18E-473D-8518-20AB1312579A}" type="parTrans" cxnId="{E89F4CD9-23B0-4B3E-98A3-141FE40EDFC1}">
      <dgm:prSet/>
      <dgm:spPr/>
      <dgm:t>
        <a:bodyPr/>
        <a:lstStyle/>
        <a:p>
          <a:endParaRPr lang="en-US"/>
        </a:p>
      </dgm:t>
    </dgm:pt>
    <dgm:pt modelId="{87802D3B-A341-4197-992A-255769809D52}" type="sibTrans" cxnId="{E89F4CD9-23B0-4B3E-98A3-141FE40EDFC1}">
      <dgm:prSet/>
      <dgm:spPr/>
      <dgm:t>
        <a:bodyPr/>
        <a:lstStyle/>
        <a:p>
          <a:endParaRPr lang="en-US"/>
        </a:p>
      </dgm:t>
    </dgm:pt>
    <dgm:pt modelId="{1D27F835-44B8-40D8-BA5B-D6BBC4D8EC5E}">
      <dgm:prSet phldrT="[Text]"/>
      <dgm:spPr/>
      <dgm:t>
        <a:bodyPr/>
        <a:lstStyle/>
        <a:p>
          <a:r>
            <a:rPr lang="en-US"/>
            <a:t>Research Strategy</a:t>
          </a:r>
        </a:p>
      </dgm:t>
    </dgm:pt>
    <dgm:pt modelId="{89E33ECF-AC0C-4569-86B7-FF4EFB4C0CB5}" type="parTrans" cxnId="{BA28F8D1-D645-48D2-B390-AB797F32D4FC}">
      <dgm:prSet/>
      <dgm:spPr/>
      <dgm:t>
        <a:bodyPr/>
        <a:lstStyle/>
        <a:p>
          <a:endParaRPr lang="en-US"/>
        </a:p>
      </dgm:t>
    </dgm:pt>
    <dgm:pt modelId="{51BF9EB4-3E0A-4BBA-8960-DC536EDCE27B}" type="sibTrans" cxnId="{BA28F8D1-D645-48D2-B390-AB797F32D4FC}">
      <dgm:prSet/>
      <dgm:spPr/>
      <dgm:t>
        <a:bodyPr/>
        <a:lstStyle/>
        <a:p>
          <a:endParaRPr lang="en-US"/>
        </a:p>
      </dgm:t>
    </dgm:pt>
    <dgm:pt modelId="{931D29E7-BC7B-46C3-8F0F-D358C723AFEA}">
      <dgm:prSet phldrT="[Text]"/>
      <dgm:spPr/>
      <dgm:t>
        <a:bodyPr/>
        <a:lstStyle/>
        <a:p>
          <a:r>
            <a:rPr lang="en-US"/>
            <a:t>Qualitative</a:t>
          </a:r>
        </a:p>
      </dgm:t>
    </dgm:pt>
    <dgm:pt modelId="{0BA424E9-C4D9-4443-A794-0AD38CDE8836}" type="parTrans" cxnId="{9CA5EF54-6B3E-4939-93B0-487E02E05500}">
      <dgm:prSet/>
      <dgm:spPr/>
      <dgm:t>
        <a:bodyPr/>
        <a:lstStyle/>
        <a:p>
          <a:endParaRPr lang="en-US"/>
        </a:p>
      </dgm:t>
    </dgm:pt>
    <dgm:pt modelId="{9BCE1B70-C3B1-4A45-A9E7-62C0AF1301A3}" type="sibTrans" cxnId="{9CA5EF54-6B3E-4939-93B0-487E02E05500}">
      <dgm:prSet/>
      <dgm:spPr/>
      <dgm:t>
        <a:bodyPr/>
        <a:lstStyle/>
        <a:p>
          <a:endParaRPr lang="en-US"/>
        </a:p>
      </dgm:t>
    </dgm:pt>
    <dgm:pt modelId="{1DF59A9D-D7B0-42E6-A07D-28B268F61181}">
      <dgm:prSet phldrT="[Text]"/>
      <dgm:spPr/>
      <dgm:t>
        <a:bodyPr/>
        <a:lstStyle/>
        <a:p>
          <a:r>
            <a:rPr lang="en-US"/>
            <a:t>Data Collection Method</a:t>
          </a:r>
        </a:p>
      </dgm:t>
    </dgm:pt>
    <dgm:pt modelId="{3AC84B50-523E-434E-B05C-319BCDB93575}" type="parTrans" cxnId="{8B0C33E8-A401-4493-A404-3BBECA56B3D4}">
      <dgm:prSet/>
      <dgm:spPr/>
      <dgm:t>
        <a:bodyPr/>
        <a:lstStyle/>
        <a:p>
          <a:endParaRPr lang="en-US"/>
        </a:p>
      </dgm:t>
    </dgm:pt>
    <dgm:pt modelId="{A6CD8F8F-5135-40E8-BF5F-D6EB280D44A5}" type="sibTrans" cxnId="{8B0C33E8-A401-4493-A404-3BBECA56B3D4}">
      <dgm:prSet/>
      <dgm:spPr/>
      <dgm:t>
        <a:bodyPr/>
        <a:lstStyle/>
        <a:p>
          <a:endParaRPr lang="en-US"/>
        </a:p>
      </dgm:t>
    </dgm:pt>
    <dgm:pt modelId="{41DD3617-C02A-401F-9E36-FD845E02BB87}">
      <dgm:prSet/>
      <dgm:spPr/>
      <dgm:t>
        <a:bodyPr/>
        <a:lstStyle/>
        <a:p>
          <a:r>
            <a:rPr lang="en-US"/>
            <a:t>Interviews</a:t>
          </a:r>
        </a:p>
      </dgm:t>
    </dgm:pt>
    <dgm:pt modelId="{1B7C8DE3-A754-45AD-ACE8-2E217D3E9022}" type="parTrans" cxnId="{4571CE0E-C89E-4A87-B2CF-9E962B751EFA}">
      <dgm:prSet/>
      <dgm:spPr/>
      <dgm:t>
        <a:bodyPr/>
        <a:lstStyle/>
        <a:p>
          <a:endParaRPr lang="en-US"/>
        </a:p>
      </dgm:t>
    </dgm:pt>
    <dgm:pt modelId="{A5CEB410-83DA-4AAD-9BDC-7B9485ED3008}" type="sibTrans" cxnId="{4571CE0E-C89E-4A87-B2CF-9E962B751EFA}">
      <dgm:prSet/>
      <dgm:spPr/>
      <dgm:t>
        <a:bodyPr/>
        <a:lstStyle/>
        <a:p>
          <a:endParaRPr lang="en-US"/>
        </a:p>
      </dgm:t>
    </dgm:pt>
    <dgm:pt modelId="{7CED433D-7A7B-45D0-AB6F-497E610F03B1}">
      <dgm:prSet phldrT="[Text]"/>
      <dgm:spPr/>
      <dgm:t>
        <a:bodyPr/>
        <a:lstStyle/>
        <a:p>
          <a:r>
            <a:rPr lang="en-US"/>
            <a:t>Research Philosophy</a:t>
          </a:r>
        </a:p>
      </dgm:t>
    </dgm:pt>
    <dgm:pt modelId="{07048552-E6A5-46AD-9E4F-99FACA9782D9}" type="sibTrans" cxnId="{E18472FC-EE2C-45B8-A929-C7CFCFC27019}">
      <dgm:prSet/>
      <dgm:spPr/>
      <dgm:t>
        <a:bodyPr/>
        <a:lstStyle/>
        <a:p>
          <a:endParaRPr lang="en-US"/>
        </a:p>
      </dgm:t>
    </dgm:pt>
    <dgm:pt modelId="{23EF95E5-1758-4EA3-A5D8-7BA35360B5A4}" type="parTrans" cxnId="{E18472FC-EE2C-45B8-A929-C7CFCFC27019}">
      <dgm:prSet/>
      <dgm:spPr/>
      <dgm:t>
        <a:bodyPr/>
        <a:lstStyle/>
        <a:p>
          <a:endParaRPr lang="en-US"/>
        </a:p>
      </dgm:t>
    </dgm:pt>
    <dgm:pt modelId="{D8F889F4-BC62-4E73-8427-83FD435023D2}" type="pres">
      <dgm:prSet presAssocID="{D679EBEB-0B0C-46CC-AB3C-B8E1D5DB26BA}" presName="linearFlow" presStyleCnt="0">
        <dgm:presLayoutVars>
          <dgm:dir/>
          <dgm:animLvl val="lvl"/>
          <dgm:resizeHandles val="exact"/>
        </dgm:presLayoutVars>
      </dgm:prSet>
      <dgm:spPr/>
    </dgm:pt>
    <dgm:pt modelId="{7B020E1C-F371-456A-966C-1DAB85638E8B}" type="pres">
      <dgm:prSet presAssocID="{7CED433D-7A7B-45D0-AB6F-497E610F03B1}" presName="composite" presStyleCnt="0"/>
      <dgm:spPr/>
    </dgm:pt>
    <dgm:pt modelId="{3661B64C-CD98-463B-87E0-9E26E991F97F}" type="pres">
      <dgm:prSet presAssocID="{7CED433D-7A7B-45D0-AB6F-497E610F03B1}" presName="parTx" presStyleLbl="node1" presStyleIdx="0" presStyleCnt="4">
        <dgm:presLayoutVars>
          <dgm:chMax val="0"/>
          <dgm:chPref val="0"/>
          <dgm:bulletEnabled val="1"/>
        </dgm:presLayoutVars>
      </dgm:prSet>
      <dgm:spPr/>
    </dgm:pt>
    <dgm:pt modelId="{9448DDDE-5D49-4E48-95AA-F91D21752560}" type="pres">
      <dgm:prSet presAssocID="{7CED433D-7A7B-45D0-AB6F-497E610F03B1}" presName="parSh" presStyleLbl="node1" presStyleIdx="0" presStyleCnt="4"/>
      <dgm:spPr/>
    </dgm:pt>
    <dgm:pt modelId="{26EC0593-7852-4AA1-9554-68B958A739FB}" type="pres">
      <dgm:prSet presAssocID="{7CED433D-7A7B-45D0-AB6F-497E610F03B1}" presName="desTx" presStyleLbl="fgAcc1" presStyleIdx="0" presStyleCnt="4">
        <dgm:presLayoutVars>
          <dgm:bulletEnabled val="1"/>
        </dgm:presLayoutVars>
      </dgm:prSet>
      <dgm:spPr/>
    </dgm:pt>
    <dgm:pt modelId="{2675D2D3-D6CD-4EFE-A595-891E9A39E69A}" type="pres">
      <dgm:prSet presAssocID="{07048552-E6A5-46AD-9E4F-99FACA9782D9}" presName="sibTrans" presStyleLbl="sibTrans2D1" presStyleIdx="0" presStyleCnt="3"/>
      <dgm:spPr/>
    </dgm:pt>
    <dgm:pt modelId="{C2B220BE-4AF4-4A76-987D-0B2E402A94BD}" type="pres">
      <dgm:prSet presAssocID="{07048552-E6A5-46AD-9E4F-99FACA9782D9}" presName="connTx" presStyleLbl="sibTrans2D1" presStyleIdx="0" presStyleCnt="3"/>
      <dgm:spPr/>
    </dgm:pt>
    <dgm:pt modelId="{C5BFE5E6-7F97-4355-9188-EDC09095DA0D}" type="pres">
      <dgm:prSet presAssocID="{24F03349-232E-47A7-816C-9FCEB08A9A2C}" presName="composite" presStyleCnt="0"/>
      <dgm:spPr/>
    </dgm:pt>
    <dgm:pt modelId="{0FAEB551-C87B-4AF1-86B3-EF8546E35DDF}" type="pres">
      <dgm:prSet presAssocID="{24F03349-232E-47A7-816C-9FCEB08A9A2C}" presName="parTx" presStyleLbl="node1" presStyleIdx="0" presStyleCnt="4">
        <dgm:presLayoutVars>
          <dgm:chMax val="0"/>
          <dgm:chPref val="0"/>
          <dgm:bulletEnabled val="1"/>
        </dgm:presLayoutVars>
      </dgm:prSet>
      <dgm:spPr/>
    </dgm:pt>
    <dgm:pt modelId="{A13AD2F2-E2E6-4C60-A64F-835C4742DFFE}" type="pres">
      <dgm:prSet presAssocID="{24F03349-232E-47A7-816C-9FCEB08A9A2C}" presName="parSh" presStyleLbl="node1" presStyleIdx="1" presStyleCnt="4"/>
      <dgm:spPr/>
    </dgm:pt>
    <dgm:pt modelId="{8899C24E-D4AA-4182-99DC-AB94564F386F}" type="pres">
      <dgm:prSet presAssocID="{24F03349-232E-47A7-816C-9FCEB08A9A2C}" presName="desTx" presStyleLbl="fgAcc1" presStyleIdx="1" presStyleCnt="4">
        <dgm:presLayoutVars>
          <dgm:bulletEnabled val="1"/>
        </dgm:presLayoutVars>
      </dgm:prSet>
      <dgm:spPr/>
    </dgm:pt>
    <dgm:pt modelId="{C022098C-097D-4027-8F1A-2E029F4BFCF1}" type="pres">
      <dgm:prSet presAssocID="{40501AB2-A565-4628-B399-31088FE6489F}" presName="sibTrans" presStyleLbl="sibTrans2D1" presStyleIdx="1" presStyleCnt="3"/>
      <dgm:spPr/>
    </dgm:pt>
    <dgm:pt modelId="{D284BF30-A164-4012-A902-74DF743230AB}" type="pres">
      <dgm:prSet presAssocID="{40501AB2-A565-4628-B399-31088FE6489F}" presName="connTx" presStyleLbl="sibTrans2D1" presStyleIdx="1" presStyleCnt="3"/>
      <dgm:spPr/>
    </dgm:pt>
    <dgm:pt modelId="{B040CC87-72F2-4C24-8AE9-28E47586EC45}" type="pres">
      <dgm:prSet presAssocID="{1D27F835-44B8-40D8-BA5B-D6BBC4D8EC5E}" presName="composite" presStyleCnt="0"/>
      <dgm:spPr/>
    </dgm:pt>
    <dgm:pt modelId="{C133B2F7-370B-4718-92B8-15D79C427A21}" type="pres">
      <dgm:prSet presAssocID="{1D27F835-44B8-40D8-BA5B-D6BBC4D8EC5E}" presName="parTx" presStyleLbl="node1" presStyleIdx="1" presStyleCnt="4">
        <dgm:presLayoutVars>
          <dgm:chMax val="0"/>
          <dgm:chPref val="0"/>
          <dgm:bulletEnabled val="1"/>
        </dgm:presLayoutVars>
      </dgm:prSet>
      <dgm:spPr/>
    </dgm:pt>
    <dgm:pt modelId="{A047A874-E743-4C7E-A650-695AD8FD4DB0}" type="pres">
      <dgm:prSet presAssocID="{1D27F835-44B8-40D8-BA5B-D6BBC4D8EC5E}" presName="parSh" presStyleLbl="node1" presStyleIdx="2" presStyleCnt="4"/>
      <dgm:spPr/>
    </dgm:pt>
    <dgm:pt modelId="{DB2BDF28-AB97-499F-9C9E-A9657A61DCFD}" type="pres">
      <dgm:prSet presAssocID="{1D27F835-44B8-40D8-BA5B-D6BBC4D8EC5E}" presName="desTx" presStyleLbl="fgAcc1" presStyleIdx="2" presStyleCnt="4">
        <dgm:presLayoutVars>
          <dgm:bulletEnabled val="1"/>
        </dgm:presLayoutVars>
      </dgm:prSet>
      <dgm:spPr/>
    </dgm:pt>
    <dgm:pt modelId="{E756F318-BE58-4568-9008-E1A3D3756800}" type="pres">
      <dgm:prSet presAssocID="{51BF9EB4-3E0A-4BBA-8960-DC536EDCE27B}" presName="sibTrans" presStyleLbl="sibTrans2D1" presStyleIdx="2" presStyleCnt="3"/>
      <dgm:spPr/>
    </dgm:pt>
    <dgm:pt modelId="{691868D7-CEBE-4169-A351-A67526185D6B}" type="pres">
      <dgm:prSet presAssocID="{51BF9EB4-3E0A-4BBA-8960-DC536EDCE27B}" presName="connTx" presStyleLbl="sibTrans2D1" presStyleIdx="2" presStyleCnt="3"/>
      <dgm:spPr/>
    </dgm:pt>
    <dgm:pt modelId="{695949B7-502B-49B7-9473-C668749E8A4F}" type="pres">
      <dgm:prSet presAssocID="{1DF59A9D-D7B0-42E6-A07D-28B268F61181}" presName="composite" presStyleCnt="0"/>
      <dgm:spPr/>
    </dgm:pt>
    <dgm:pt modelId="{9E4936DE-971C-4F3A-8951-2966802B00E4}" type="pres">
      <dgm:prSet presAssocID="{1DF59A9D-D7B0-42E6-A07D-28B268F61181}" presName="parTx" presStyleLbl="node1" presStyleIdx="2" presStyleCnt="4">
        <dgm:presLayoutVars>
          <dgm:chMax val="0"/>
          <dgm:chPref val="0"/>
          <dgm:bulletEnabled val="1"/>
        </dgm:presLayoutVars>
      </dgm:prSet>
      <dgm:spPr/>
    </dgm:pt>
    <dgm:pt modelId="{79C065A1-E5F3-45FC-AA1A-091CA2019AD1}" type="pres">
      <dgm:prSet presAssocID="{1DF59A9D-D7B0-42E6-A07D-28B268F61181}" presName="parSh" presStyleLbl="node1" presStyleIdx="3" presStyleCnt="4"/>
      <dgm:spPr/>
    </dgm:pt>
    <dgm:pt modelId="{0181A802-2C6D-4AE6-9370-687355D3CF58}" type="pres">
      <dgm:prSet presAssocID="{1DF59A9D-D7B0-42E6-A07D-28B268F61181}" presName="desTx" presStyleLbl="fgAcc1" presStyleIdx="3" presStyleCnt="4">
        <dgm:presLayoutVars>
          <dgm:bulletEnabled val="1"/>
        </dgm:presLayoutVars>
      </dgm:prSet>
      <dgm:spPr/>
    </dgm:pt>
  </dgm:ptLst>
  <dgm:cxnLst>
    <dgm:cxn modelId="{90FDE007-AFF0-4A00-9739-E1F2451A95AA}" type="presOf" srcId="{931D29E7-BC7B-46C3-8F0F-D358C723AFEA}" destId="{DB2BDF28-AB97-499F-9C9E-A9657A61DCFD}" srcOrd="0" destOrd="0" presId="urn:microsoft.com/office/officeart/2005/8/layout/process3"/>
    <dgm:cxn modelId="{6FD48E0D-1049-483C-BD23-A1A642BFA501}" type="presOf" srcId="{07048552-E6A5-46AD-9E4F-99FACA9782D9}" destId="{C2B220BE-4AF4-4A76-987D-0B2E402A94BD}" srcOrd="1" destOrd="0" presId="urn:microsoft.com/office/officeart/2005/8/layout/process3"/>
    <dgm:cxn modelId="{7BC7AA0E-BC87-4908-8EA7-5BCBF0883173}" type="presOf" srcId="{1DF59A9D-D7B0-42E6-A07D-28B268F61181}" destId="{79C065A1-E5F3-45FC-AA1A-091CA2019AD1}" srcOrd="1" destOrd="0" presId="urn:microsoft.com/office/officeart/2005/8/layout/process3"/>
    <dgm:cxn modelId="{4571CE0E-C89E-4A87-B2CF-9E962B751EFA}" srcId="{1DF59A9D-D7B0-42E6-A07D-28B268F61181}" destId="{41DD3617-C02A-401F-9E36-FD845E02BB87}" srcOrd="0" destOrd="0" parTransId="{1B7C8DE3-A754-45AD-ACE8-2E217D3E9022}" sibTransId="{A5CEB410-83DA-4AAD-9BDC-7B9485ED3008}"/>
    <dgm:cxn modelId="{677C2A15-9883-4503-9CF7-CF835D26DD98}" type="presOf" srcId="{51BF9EB4-3E0A-4BBA-8960-DC536EDCE27B}" destId="{691868D7-CEBE-4169-A351-A67526185D6B}" srcOrd="1" destOrd="0" presId="urn:microsoft.com/office/officeart/2005/8/layout/process3"/>
    <dgm:cxn modelId="{E0904018-50C2-4F57-94F3-A9DB853EEB52}" type="presOf" srcId="{1D27F835-44B8-40D8-BA5B-D6BBC4D8EC5E}" destId="{A047A874-E743-4C7E-A650-695AD8FD4DB0}" srcOrd="1" destOrd="0" presId="urn:microsoft.com/office/officeart/2005/8/layout/process3"/>
    <dgm:cxn modelId="{7CEA9618-F5B4-4B7B-A133-05EA5FC8A159}" type="presOf" srcId="{41DD3617-C02A-401F-9E36-FD845E02BB87}" destId="{0181A802-2C6D-4AE6-9370-687355D3CF58}" srcOrd="0" destOrd="0" presId="urn:microsoft.com/office/officeart/2005/8/layout/process3"/>
    <dgm:cxn modelId="{57E7401D-A391-443F-80EC-2286EB858472}" type="presOf" srcId="{7CED433D-7A7B-45D0-AB6F-497E610F03B1}" destId="{9448DDDE-5D49-4E48-95AA-F91D21752560}" srcOrd="1" destOrd="0" presId="urn:microsoft.com/office/officeart/2005/8/layout/process3"/>
    <dgm:cxn modelId="{F3C9593A-5841-4258-AED5-2724AC79A798}" type="presOf" srcId="{24F03349-232E-47A7-816C-9FCEB08A9A2C}" destId="{0FAEB551-C87B-4AF1-86B3-EF8546E35DDF}" srcOrd="0" destOrd="0" presId="urn:microsoft.com/office/officeart/2005/8/layout/process3"/>
    <dgm:cxn modelId="{B342E15B-6C18-4E42-9CDE-A6CCFE5FCB9B}" type="presOf" srcId="{D679EBEB-0B0C-46CC-AB3C-B8E1D5DB26BA}" destId="{D8F889F4-BC62-4E73-8427-83FD435023D2}" srcOrd="0" destOrd="0" presId="urn:microsoft.com/office/officeart/2005/8/layout/process3"/>
    <dgm:cxn modelId="{401C615F-57E0-48C7-911E-7807D3619609}" type="presOf" srcId="{1DF59A9D-D7B0-42E6-A07D-28B268F61181}" destId="{9E4936DE-971C-4F3A-8951-2966802B00E4}" srcOrd="0" destOrd="0" presId="urn:microsoft.com/office/officeart/2005/8/layout/process3"/>
    <dgm:cxn modelId="{E2F3E843-EF7B-40FC-8479-F4BA8B5B9413}" type="presOf" srcId="{DCA36E7B-D310-4AD3-976B-1C58C7E0A4C5}" destId="{26EC0593-7852-4AA1-9554-68B958A739FB}" srcOrd="0" destOrd="0" presId="urn:microsoft.com/office/officeart/2005/8/layout/process3"/>
    <dgm:cxn modelId="{D821136B-F562-42F1-B412-EE00CC6F36C1}" type="presOf" srcId="{24F03349-232E-47A7-816C-9FCEB08A9A2C}" destId="{A13AD2F2-E2E6-4C60-A64F-835C4742DFFE}" srcOrd="1" destOrd="0" presId="urn:microsoft.com/office/officeart/2005/8/layout/process3"/>
    <dgm:cxn modelId="{6026904D-BB57-492F-AFCE-34ADBC4D7AEC}" srcId="{D679EBEB-0B0C-46CC-AB3C-B8E1D5DB26BA}" destId="{24F03349-232E-47A7-816C-9FCEB08A9A2C}" srcOrd="1" destOrd="0" parTransId="{8870F88A-3D09-4437-B632-8531DF1B3CD2}" sibTransId="{40501AB2-A565-4628-B399-31088FE6489F}"/>
    <dgm:cxn modelId="{F10CBD53-7E4D-4CC2-A390-D40457030702}" type="presOf" srcId="{07048552-E6A5-46AD-9E4F-99FACA9782D9}" destId="{2675D2D3-D6CD-4EFE-A595-891E9A39E69A}" srcOrd="0" destOrd="0" presId="urn:microsoft.com/office/officeart/2005/8/layout/process3"/>
    <dgm:cxn modelId="{5FE50E74-4E83-46CA-90EA-BD81842D7E7E}" type="presOf" srcId="{33427B5D-11B2-4FA9-9998-562E16785781}" destId="{8899C24E-D4AA-4182-99DC-AB94564F386F}" srcOrd="0" destOrd="0" presId="urn:microsoft.com/office/officeart/2005/8/layout/process3"/>
    <dgm:cxn modelId="{9CA5EF54-6B3E-4939-93B0-487E02E05500}" srcId="{1D27F835-44B8-40D8-BA5B-D6BBC4D8EC5E}" destId="{931D29E7-BC7B-46C3-8F0F-D358C723AFEA}" srcOrd="0" destOrd="0" parTransId="{0BA424E9-C4D9-4443-A794-0AD38CDE8836}" sibTransId="{9BCE1B70-C3B1-4A45-A9E7-62C0AF1301A3}"/>
    <dgm:cxn modelId="{F9EF527B-E064-4BC1-A39F-F059F56BC5B9}" type="presOf" srcId="{1D27F835-44B8-40D8-BA5B-D6BBC4D8EC5E}" destId="{C133B2F7-370B-4718-92B8-15D79C427A21}" srcOrd="0" destOrd="0" presId="urn:microsoft.com/office/officeart/2005/8/layout/process3"/>
    <dgm:cxn modelId="{E16D6D8E-D9B3-471B-81F8-223795195E12}" srcId="{7CED433D-7A7B-45D0-AB6F-497E610F03B1}" destId="{DCA36E7B-D310-4AD3-976B-1C58C7E0A4C5}" srcOrd="0" destOrd="0" parTransId="{C04F2436-5835-414B-9C4B-3C20C8BB3DE8}" sibTransId="{3F175CD3-520D-4401-A6E7-D02F69C58BF6}"/>
    <dgm:cxn modelId="{990087A0-709E-4984-BDC1-77583B57492F}" type="presOf" srcId="{40501AB2-A565-4628-B399-31088FE6489F}" destId="{D284BF30-A164-4012-A902-74DF743230AB}" srcOrd="1" destOrd="0" presId="urn:microsoft.com/office/officeart/2005/8/layout/process3"/>
    <dgm:cxn modelId="{4D113DCA-964B-47FE-A075-F760CC62E3B5}" type="presOf" srcId="{40501AB2-A565-4628-B399-31088FE6489F}" destId="{C022098C-097D-4027-8F1A-2E029F4BFCF1}" srcOrd="0" destOrd="0" presId="urn:microsoft.com/office/officeart/2005/8/layout/process3"/>
    <dgm:cxn modelId="{D0B043CC-0559-476D-996F-F67ABA20D2DA}" type="presOf" srcId="{51BF9EB4-3E0A-4BBA-8960-DC536EDCE27B}" destId="{E756F318-BE58-4568-9008-E1A3D3756800}" srcOrd="0" destOrd="0" presId="urn:microsoft.com/office/officeart/2005/8/layout/process3"/>
    <dgm:cxn modelId="{BA28F8D1-D645-48D2-B390-AB797F32D4FC}" srcId="{D679EBEB-0B0C-46CC-AB3C-B8E1D5DB26BA}" destId="{1D27F835-44B8-40D8-BA5B-D6BBC4D8EC5E}" srcOrd="2" destOrd="0" parTransId="{89E33ECF-AC0C-4569-86B7-FF4EFB4C0CB5}" sibTransId="{51BF9EB4-3E0A-4BBA-8960-DC536EDCE27B}"/>
    <dgm:cxn modelId="{E89F4CD9-23B0-4B3E-98A3-141FE40EDFC1}" srcId="{24F03349-232E-47A7-816C-9FCEB08A9A2C}" destId="{33427B5D-11B2-4FA9-9998-562E16785781}" srcOrd="0" destOrd="0" parTransId="{DAD00425-C18E-473D-8518-20AB1312579A}" sibTransId="{87802D3B-A341-4197-992A-255769809D52}"/>
    <dgm:cxn modelId="{8B0C33E8-A401-4493-A404-3BBECA56B3D4}" srcId="{D679EBEB-0B0C-46CC-AB3C-B8E1D5DB26BA}" destId="{1DF59A9D-D7B0-42E6-A07D-28B268F61181}" srcOrd="3" destOrd="0" parTransId="{3AC84B50-523E-434E-B05C-319BCDB93575}" sibTransId="{A6CD8F8F-5135-40E8-BF5F-D6EB280D44A5}"/>
    <dgm:cxn modelId="{D7C381E8-0902-4455-996C-C73A565DE822}" type="presOf" srcId="{7CED433D-7A7B-45D0-AB6F-497E610F03B1}" destId="{3661B64C-CD98-463B-87E0-9E26E991F97F}" srcOrd="0" destOrd="0" presId="urn:microsoft.com/office/officeart/2005/8/layout/process3"/>
    <dgm:cxn modelId="{E18472FC-EE2C-45B8-A929-C7CFCFC27019}" srcId="{D679EBEB-0B0C-46CC-AB3C-B8E1D5DB26BA}" destId="{7CED433D-7A7B-45D0-AB6F-497E610F03B1}" srcOrd="0" destOrd="0" parTransId="{23EF95E5-1758-4EA3-A5D8-7BA35360B5A4}" sibTransId="{07048552-E6A5-46AD-9E4F-99FACA9782D9}"/>
    <dgm:cxn modelId="{9E07CE18-95AC-49E0-8F07-7CB5DCCF737C}" type="presParOf" srcId="{D8F889F4-BC62-4E73-8427-83FD435023D2}" destId="{7B020E1C-F371-456A-966C-1DAB85638E8B}" srcOrd="0" destOrd="0" presId="urn:microsoft.com/office/officeart/2005/8/layout/process3"/>
    <dgm:cxn modelId="{44DF290E-CBAC-4C12-802A-4AF232C19699}" type="presParOf" srcId="{7B020E1C-F371-456A-966C-1DAB85638E8B}" destId="{3661B64C-CD98-463B-87E0-9E26E991F97F}" srcOrd="0" destOrd="0" presId="urn:microsoft.com/office/officeart/2005/8/layout/process3"/>
    <dgm:cxn modelId="{F7BC1CD7-AB26-444B-B8F4-5FFA063E6A56}" type="presParOf" srcId="{7B020E1C-F371-456A-966C-1DAB85638E8B}" destId="{9448DDDE-5D49-4E48-95AA-F91D21752560}" srcOrd="1" destOrd="0" presId="urn:microsoft.com/office/officeart/2005/8/layout/process3"/>
    <dgm:cxn modelId="{65C5DC07-6EFD-4A08-B16E-513283B4901E}" type="presParOf" srcId="{7B020E1C-F371-456A-966C-1DAB85638E8B}" destId="{26EC0593-7852-4AA1-9554-68B958A739FB}" srcOrd="2" destOrd="0" presId="urn:microsoft.com/office/officeart/2005/8/layout/process3"/>
    <dgm:cxn modelId="{BFE27917-EC89-4F9D-A6D1-58A33E4C4046}" type="presParOf" srcId="{D8F889F4-BC62-4E73-8427-83FD435023D2}" destId="{2675D2D3-D6CD-4EFE-A595-891E9A39E69A}" srcOrd="1" destOrd="0" presId="urn:microsoft.com/office/officeart/2005/8/layout/process3"/>
    <dgm:cxn modelId="{C1335E96-4169-438A-AA96-FA668DCAEE7A}" type="presParOf" srcId="{2675D2D3-D6CD-4EFE-A595-891E9A39E69A}" destId="{C2B220BE-4AF4-4A76-987D-0B2E402A94BD}" srcOrd="0" destOrd="0" presId="urn:microsoft.com/office/officeart/2005/8/layout/process3"/>
    <dgm:cxn modelId="{BE5C9743-5C1E-4FC9-A420-A982E4FDF3FB}" type="presParOf" srcId="{D8F889F4-BC62-4E73-8427-83FD435023D2}" destId="{C5BFE5E6-7F97-4355-9188-EDC09095DA0D}" srcOrd="2" destOrd="0" presId="urn:microsoft.com/office/officeart/2005/8/layout/process3"/>
    <dgm:cxn modelId="{251B7BDD-758B-4321-B410-EAB9EC08EE9C}" type="presParOf" srcId="{C5BFE5E6-7F97-4355-9188-EDC09095DA0D}" destId="{0FAEB551-C87B-4AF1-86B3-EF8546E35DDF}" srcOrd="0" destOrd="0" presId="urn:microsoft.com/office/officeart/2005/8/layout/process3"/>
    <dgm:cxn modelId="{15C8A4D7-5E00-47DA-8EAB-FB32C6E65E0C}" type="presParOf" srcId="{C5BFE5E6-7F97-4355-9188-EDC09095DA0D}" destId="{A13AD2F2-E2E6-4C60-A64F-835C4742DFFE}" srcOrd="1" destOrd="0" presId="urn:microsoft.com/office/officeart/2005/8/layout/process3"/>
    <dgm:cxn modelId="{D57FBB97-E8DF-4320-90F9-CA17BD6893CD}" type="presParOf" srcId="{C5BFE5E6-7F97-4355-9188-EDC09095DA0D}" destId="{8899C24E-D4AA-4182-99DC-AB94564F386F}" srcOrd="2" destOrd="0" presId="urn:microsoft.com/office/officeart/2005/8/layout/process3"/>
    <dgm:cxn modelId="{5D4A9744-145C-422C-B1F4-650FCD0E3431}" type="presParOf" srcId="{D8F889F4-BC62-4E73-8427-83FD435023D2}" destId="{C022098C-097D-4027-8F1A-2E029F4BFCF1}" srcOrd="3" destOrd="0" presId="urn:microsoft.com/office/officeart/2005/8/layout/process3"/>
    <dgm:cxn modelId="{5624475B-D4EE-4D9F-94E0-C4B60AEDB8F6}" type="presParOf" srcId="{C022098C-097D-4027-8F1A-2E029F4BFCF1}" destId="{D284BF30-A164-4012-A902-74DF743230AB}" srcOrd="0" destOrd="0" presId="urn:microsoft.com/office/officeart/2005/8/layout/process3"/>
    <dgm:cxn modelId="{B6950CDE-5085-4EA7-B0FB-A71480BED1FC}" type="presParOf" srcId="{D8F889F4-BC62-4E73-8427-83FD435023D2}" destId="{B040CC87-72F2-4C24-8AE9-28E47586EC45}" srcOrd="4" destOrd="0" presId="urn:microsoft.com/office/officeart/2005/8/layout/process3"/>
    <dgm:cxn modelId="{058D22A3-DA07-4AF6-997A-3AA0F36BC95C}" type="presParOf" srcId="{B040CC87-72F2-4C24-8AE9-28E47586EC45}" destId="{C133B2F7-370B-4718-92B8-15D79C427A21}" srcOrd="0" destOrd="0" presId="urn:microsoft.com/office/officeart/2005/8/layout/process3"/>
    <dgm:cxn modelId="{C5E4129D-414C-443F-836D-EDF34A626573}" type="presParOf" srcId="{B040CC87-72F2-4C24-8AE9-28E47586EC45}" destId="{A047A874-E743-4C7E-A650-695AD8FD4DB0}" srcOrd="1" destOrd="0" presId="urn:microsoft.com/office/officeart/2005/8/layout/process3"/>
    <dgm:cxn modelId="{205F75E9-1D4A-49F6-910F-F6833C02117D}" type="presParOf" srcId="{B040CC87-72F2-4C24-8AE9-28E47586EC45}" destId="{DB2BDF28-AB97-499F-9C9E-A9657A61DCFD}" srcOrd="2" destOrd="0" presId="urn:microsoft.com/office/officeart/2005/8/layout/process3"/>
    <dgm:cxn modelId="{3396607A-0E0B-4F2B-8AC0-E5F3E9D6A70D}" type="presParOf" srcId="{D8F889F4-BC62-4E73-8427-83FD435023D2}" destId="{E756F318-BE58-4568-9008-E1A3D3756800}" srcOrd="5" destOrd="0" presId="urn:microsoft.com/office/officeart/2005/8/layout/process3"/>
    <dgm:cxn modelId="{4256E8FF-D18E-439E-ABB7-8E13C98CE4B5}" type="presParOf" srcId="{E756F318-BE58-4568-9008-E1A3D3756800}" destId="{691868D7-CEBE-4169-A351-A67526185D6B}" srcOrd="0" destOrd="0" presId="urn:microsoft.com/office/officeart/2005/8/layout/process3"/>
    <dgm:cxn modelId="{7266A534-09E6-4F0D-B625-C7CBFA7D0BAC}" type="presParOf" srcId="{D8F889F4-BC62-4E73-8427-83FD435023D2}" destId="{695949B7-502B-49B7-9473-C668749E8A4F}" srcOrd="6" destOrd="0" presId="urn:microsoft.com/office/officeart/2005/8/layout/process3"/>
    <dgm:cxn modelId="{C21EEA49-035F-4574-B8D8-49B376E73F4A}" type="presParOf" srcId="{695949B7-502B-49B7-9473-C668749E8A4F}" destId="{9E4936DE-971C-4F3A-8951-2966802B00E4}" srcOrd="0" destOrd="0" presId="urn:microsoft.com/office/officeart/2005/8/layout/process3"/>
    <dgm:cxn modelId="{94A0369B-53B0-4693-848A-4B667774FBEB}" type="presParOf" srcId="{695949B7-502B-49B7-9473-C668749E8A4F}" destId="{79C065A1-E5F3-45FC-AA1A-091CA2019AD1}" srcOrd="1" destOrd="0" presId="urn:microsoft.com/office/officeart/2005/8/layout/process3"/>
    <dgm:cxn modelId="{8DC045DA-5B1F-4841-BD9B-75AFA7F99C8A}" type="presParOf" srcId="{695949B7-502B-49B7-9473-C668749E8A4F}" destId="{0181A802-2C6D-4AE6-9370-687355D3CF58}" srcOrd="2" destOrd="0" presId="urn:microsoft.com/office/officeart/2005/8/layout/process3"/>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ABA7FE-AAE2-4C41-A494-C9FBB2A70742}">
      <dsp:nvSpPr>
        <dsp:cNvPr id="0" name=""/>
        <dsp:cNvSpPr/>
      </dsp:nvSpPr>
      <dsp:spPr>
        <a:xfrm>
          <a:off x="5048"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Introduction</a:t>
          </a:r>
        </a:p>
      </dsp:txBody>
      <dsp:txXfrm>
        <a:off x="31564" y="110709"/>
        <a:ext cx="1455816" cy="852277"/>
      </dsp:txXfrm>
    </dsp:sp>
    <dsp:sp modelId="{5867471E-D754-443C-BE2D-41C8FE9BD3F2}">
      <dsp:nvSpPr>
        <dsp:cNvPr id="0" name=""/>
        <dsp:cNvSpPr/>
      </dsp:nvSpPr>
      <dsp:spPr>
        <a:xfrm>
          <a:off x="1646675" y="349750"/>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1646675" y="424589"/>
        <a:ext cx="223913" cy="224516"/>
      </dsp:txXfrm>
    </dsp:sp>
    <dsp:sp modelId="{C8BABCCF-4AEC-406B-9CDF-9ED55AA4B807}">
      <dsp:nvSpPr>
        <dsp:cNvPr id="0" name=""/>
        <dsp:cNvSpPr/>
      </dsp:nvSpPr>
      <dsp:spPr>
        <a:xfrm>
          <a:off x="2117436"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Literature Review</a:t>
          </a:r>
        </a:p>
      </dsp:txBody>
      <dsp:txXfrm>
        <a:off x="2143952" y="110709"/>
        <a:ext cx="1455816" cy="852277"/>
      </dsp:txXfrm>
    </dsp:sp>
    <dsp:sp modelId="{EAC6A54D-A435-4FC7-9EFF-115E2BBB6CA5}">
      <dsp:nvSpPr>
        <dsp:cNvPr id="0" name=""/>
        <dsp:cNvSpPr/>
      </dsp:nvSpPr>
      <dsp:spPr>
        <a:xfrm>
          <a:off x="3759064" y="349750"/>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759064" y="424589"/>
        <a:ext cx="223913" cy="224516"/>
      </dsp:txXfrm>
    </dsp:sp>
    <dsp:sp modelId="{FE949461-E6B7-467D-9013-4ECB7D008663}">
      <dsp:nvSpPr>
        <dsp:cNvPr id="0" name=""/>
        <dsp:cNvSpPr/>
      </dsp:nvSpPr>
      <dsp:spPr>
        <a:xfrm>
          <a:off x="4229824"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Methodology</a:t>
          </a:r>
        </a:p>
      </dsp:txBody>
      <dsp:txXfrm>
        <a:off x="4256340" y="110709"/>
        <a:ext cx="1455816" cy="852277"/>
      </dsp:txXfrm>
    </dsp:sp>
    <dsp:sp modelId="{7E864AE3-7599-4DFC-9D9C-0F074414BAC7}">
      <dsp:nvSpPr>
        <dsp:cNvPr id="0" name=""/>
        <dsp:cNvSpPr/>
      </dsp:nvSpPr>
      <dsp:spPr>
        <a:xfrm rot="5400000">
          <a:off x="4824311" y="1095122"/>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5400000">
        <a:off x="4871991" y="1122281"/>
        <a:ext cx="224516" cy="223913"/>
      </dsp:txXfrm>
    </dsp:sp>
    <dsp:sp modelId="{E3210008-E260-4E9C-B65D-AA1FC906C8EF}">
      <dsp:nvSpPr>
        <dsp:cNvPr id="0" name=""/>
        <dsp:cNvSpPr/>
      </dsp:nvSpPr>
      <dsp:spPr>
        <a:xfrm>
          <a:off x="4229824" y="1593042"/>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Data Analysis</a:t>
          </a:r>
        </a:p>
      </dsp:txBody>
      <dsp:txXfrm>
        <a:off x="4256340" y="1619558"/>
        <a:ext cx="1455816" cy="852277"/>
      </dsp:txXfrm>
    </dsp:sp>
    <dsp:sp modelId="{F83699AC-D281-49A3-93B9-2D6775FA5A23}">
      <dsp:nvSpPr>
        <dsp:cNvPr id="0" name=""/>
        <dsp:cNvSpPr/>
      </dsp:nvSpPr>
      <dsp:spPr>
        <a:xfrm rot="10800000">
          <a:off x="3777170" y="1858599"/>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3873132" y="1933438"/>
        <a:ext cx="223913" cy="224516"/>
      </dsp:txXfrm>
    </dsp:sp>
    <dsp:sp modelId="{29D9DECB-7E34-4020-9122-523ACDC21EF0}">
      <dsp:nvSpPr>
        <dsp:cNvPr id="0" name=""/>
        <dsp:cNvSpPr/>
      </dsp:nvSpPr>
      <dsp:spPr>
        <a:xfrm>
          <a:off x="2117436" y="1593042"/>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Conclusions Recomendations</a:t>
          </a:r>
        </a:p>
      </dsp:txBody>
      <dsp:txXfrm>
        <a:off x="2143952" y="1619558"/>
        <a:ext cx="1455816" cy="8522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A99F27-6ECC-4389-A121-395193C1EB25}">
      <dsp:nvSpPr>
        <dsp:cNvPr id="0" name=""/>
        <dsp:cNvSpPr/>
      </dsp:nvSpPr>
      <dsp:spPr>
        <a:xfrm>
          <a:off x="2833" y="74805"/>
          <a:ext cx="1288384" cy="7730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Create a climate for Change</a:t>
          </a:r>
          <a:endParaRPr lang="en-US" sz="1000" kern="1200"/>
        </a:p>
      </dsp:txBody>
      <dsp:txXfrm>
        <a:off x="2833" y="74805"/>
        <a:ext cx="1288384" cy="515353"/>
      </dsp:txXfrm>
    </dsp:sp>
    <dsp:sp modelId="{C9567760-AE29-4052-ADA7-9385625BC273}">
      <dsp:nvSpPr>
        <dsp:cNvPr id="0" name=""/>
        <dsp:cNvSpPr/>
      </dsp:nvSpPr>
      <dsp:spPr>
        <a:xfrm>
          <a:off x="266719" y="590158"/>
          <a:ext cx="1288384" cy="1535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Establish a sense of urgency</a:t>
          </a:r>
          <a:endParaRPr lang="en-US" sz="1000" kern="1200"/>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Build A Guiding Coalition</a:t>
          </a: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Form a Vision</a:t>
          </a:r>
          <a:endParaRPr lang="en-US" sz="1000" kern="1200">
            <a:latin typeface="Arial" panose="020B0604020202020204" pitchFamily="34" charset="0"/>
            <a:cs typeface="Arial" panose="020B0604020202020204" pitchFamily="34" charset="0"/>
          </a:endParaRPr>
        </a:p>
      </dsp:txBody>
      <dsp:txXfrm>
        <a:off x="304454" y="627893"/>
        <a:ext cx="1212914" cy="1460155"/>
      </dsp:txXfrm>
    </dsp:sp>
    <dsp:sp modelId="{14C2F16D-7AF6-494F-BC4E-B5142DF68725}">
      <dsp:nvSpPr>
        <dsp:cNvPr id="0" name=""/>
        <dsp:cNvSpPr/>
      </dsp:nvSpPr>
      <dsp:spPr>
        <a:xfrm>
          <a:off x="1486531" y="172096"/>
          <a:ext cx="414066" cy="32077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1486531" y="236250"/>
        <a:ext cx="317835" cy="192462"/>
      </dsp:txXfrm>
    </dsp:sp>
    <dsp:sp modelId="{03D7450E-6E06-4C2F-980B-ED9885FDDD4C}">
      <dsp:nvSpPr>
        <dsp:cNvPr id="0" name=""/>
        <dsp:cNvSpPr/>
      </dsp:nvSpPr>
      <dsp:spPr>
        <a:xfrm>
          <a:off x="2072475" y="74805"/>
          <a:ext cx="1288384" cy="7730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Engaging and Enabling the whole organisation</a:t>
          </a:r>
          <a:endParaRPr lang="en-US" sz="1000" kern="1200"/>
        </a:p>
      </dsp:txBody>
      <dsp:txXfrm>
        <a:off x="2072475" y="74805"/>
        <a:ext cx="1288384" cy="515353"/>
      </dsp:txXfrm>
    </dsp:sp>
    <dsp:sp modelId="{6FD3D618-6429-4B1A-AE76-7EEA084474D3}">
      <dsp:nvSpPr>
        <dsp:cNvPr id="0" name=""/>
        <dsp:cNvSpPr/>
      </dsp:nvSpPr>
      <dsp:spPr>
        <a:xfrm>
          <a:off x="2336360" y="590158"/>
          <a:ext cx="1288384" cy="1535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Communicate the Vision</a:t>
          </a:r>
          <a:endParaRPr lang="en-US" sz="1000" kern="1200"/>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Enable Action by Removing Barriers</a:t>
          </a: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Generate Short-Term Wins</a:t>
          </a:r>
          <a:endParaRPr lang="en-US" sz="1000" kern="1200">
            <a:latin typeface="Arial" panose="020B0604020202020204" pitchFamily="34" charset="0"/>
            <a:cs typeface="Arial" panose="020B0604020202020204" pitchFamily="34" charset="0"/>
          </a:endParaRPr>
        </a:p>
      </dsp:txBody>
      <dsp:txXfrm>
        <a:off x="2374095" y="627893"/>
        <a:ext cx="1212914" cy="1460155"/>
      </dsp:txXfrm>
    </dsp:sp>
    <dsp:sp modelId="{AF77E3C3-C762-406D-88A9-A827CA95E025}">
      <dsp:nvSpPr>
        <dsp:cNvPr id="0" name=""/>
        <dsp:cNvSpPr/>
      </dsp:nvSpPr>
      <dsp:spPr>
        <a:xfrm>
          <a:off x="3556173" y="172096"/>
          <a:ext cx="414066" cy="32077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556173" y="236250"/>
        <a:ext cx="317835" cy="192462"/>
      </dsp:txXfrm>
    </dsp:sp>
    <dsp:sp modelId="{C778C322-7EC9-49B7-8D51-A45D2BEB1C91}">
      <dsp:nvSpPr>
        <dsp:cNvPr id="0" name=""/>
        <dsp:cNvSpPr/>
      </dsp:nvSpPr>
      <dsp:spPr>
        <a:xfrm>
          <a:off x="4142116" y="74805"/>
          <a:ext cx="1288384" cy="7730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Implementing and sustaining change</a:t>
          </a:r>
          <a:endParaRPr lang="en-US" sz="1000" kern="1200"/>
        </a:p>
      </dsp:txBody>
      <dsp:txXfrm>
        <a:off x="4142116" y="74805"/>
        <a:ext cx="1288384" cy="515353"/>
      </dsp:txXfrm>
    </dsp:sp>
    <dsp:sp modelId="{21199BB7-21DA-492A-BAD9-1D0019153647}">
      <dsp:nvSpPr>
        <dsp:cNvPr id="0" name=""/>
        <dsp:cNvSpPr/>
      </dsp:nvSpPr>
      <dsp:spPr>
        <a:xfrm>
          <a:off x="4406002" y="590158"/>
          <a:ext cx="1288384" cy="1535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Sustain Acceleration</a:t>
          </a: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Make it stick</a:t>
          </a:r>
          <a:endParaRPr lang="en-US" sz="1000" kern="1200">
            <a:latin typeface="Arial" panose="020B0604020202020204" pitchFamily="34" charset="0"/>
            <a:cs typeface="Arial" panose="020B0604020202020204" pitchFamily="34" charset="0"/>
          </a:endParaRPr>
        </a:p>
      </dsp:txBody>
      <dsp:txXfrm>
        <a:off x="4443737" y="627893"/>
        <a:ext cx="1212914" cy="146015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F6D9E7-0DC8-420A-826D-4EE248166DBD}">
      <dsp:nvSpPr>
        <dsp:cNvPr id="0" name=""/>
        <dsp:cNvSpPr/>
      </dsp:nvSpPr>
      <dsp:spPr>
        <a:xfrm>
          <a:off x="9075" y="123064"/>
          <a:ext cx="1979227" cy="19160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Recognise the need for change</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Determine what needs to change</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Encourage the replacement of old behaviours and attitudes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Ensure there is strong support from management</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Manage and understand the doubts and concerns</a:t>
          </a:r>
        </a:p>
      </dsp:txBody>
      <dsp:txXfrm>
        <a:off x="53169" y="167158"/>
        <a:ext cx="1891039" cy="1417293"/>
      </dsp:txXfrm>
    </dsp:sp>
    <dsp:sp modelId="{3102BC02-70DC-4CA5-9C61-5F2237A3A36D}">
      <dsp:nvSpPr>
        <dsp:cNvPr id="0" name=""/>
        <dsp:cNvSpPr/>
      </dsp:nvSpPr>
      <dsp:spPr>
        <a:xfrm>
          <a:off x="1293080" y="1296986"/>
          <a:ext cx="1490126" cy="1523039"/>
        </a:xfrm>
        <a:prstGeom prst="leftCircularArrow">
          <a:avLst>
            <a:gd name="adj1" fmla="val 3242"/>
            <a:gd name="adj2" fmla="val 399734"/>
            <a:gd name="adj3" fmla="val 1948483"/>
            <a:gd name="adj4" fmla="val 8797728"/>
            <a:gd name="adj5" fmla="val 378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4415C0-B81C-4A9F-A512-8ECBB61E2651}">
      <dsp:nvSpPr>
        <dsp:cNvPr id="0" name=""/>
        <dsp:cNvSpPr/>
      </dsp:nvSpPr>
      <dsp:spPr>
        <a:xfrm>
          <a:off x="793418" y="1928276"/>
          <a:ext cx="1306854" cy="5196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Unfreeze</a:t>
          </a:r>
        </a:p>
      </dsp:txBody>
      <dsp:txXfrm>
        <a:off x="808639" y="1943497"/>
        <a:ext cx="1276412" cy="489250"/>
      </dsp:txXfrm>
    </dsp:sp>
    <dsp:sp modelId="{03AB6A94-69E8-4AEF-B530-6729AEC60865}">
      <dsp:nvSpPr>
        <dsp:cNvPr id="0" name=""/>
        <dsp:cNvSpPr/>
      </dsp:nvSpPr>
      <dsp:spPr>
        <a:xfrm>
          <a:off x="2258975" y="770493"/>
          <a:ext cx="1470210" cy="14568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Plan the changes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Implement the changes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Help employees to learn new concepts or points of view</a:t>
          </a:r>
        </a:p>
      </dsp:txBody>
      <dsp:txXfrm>
        <a:off x="2292501" y="1116196"/>
        <a:ext cx="1403158" cy="1077596"/>
      </dsp:txXfrm>
    </dsp:sp>
    <dsp:sp modelId="{22C0E9B2-06CA-4734-ACF4-720A53DD1B27}">
      <dsp:nvSpPr>
        <dsp:cNvPr id="0" name=""/>
        <dsp:cNvSpPr/>
      </dsp:nvSpPr>
      <dsp:spPr>
        <a:xfrm>
          <a:off x="3089548" y="-20932"/>
          <a:ext cx="1787798" cy="1787798"/>
        </a:xfrm>
        <a:prstGeom prst="circularArrow">
          <a:avLst>
            <a:gd name="adj1" fmla="val 2761"/>
            <a:gd name="adj2" fmla="val 336714"/>
            <a:gd name="adj3" fmla="val 19134786"/>
            <a:gd name="adj4" fmla="val 12222522"/>
            <a:gd name="adj5" fmla="val 322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1D1AC22-B289-4DDF-AAFB-62471C8CB682}">
      <dsp:nvSpPr>
        <dsp:cNvPr id="0" name=""/>
        <dsp:cNvSpPr/>
      </dsp:nvSpPr>
      <dsp:spPr>
        <a:xfrm>
          <a:off x="2560535" y="535047"/>
          <a:ext cx="1306854" cy="5196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Change</a:t>
          </a:r>
        </a:p>
      </dsp:txBody>
      <dsp:txXfrm>
        <a:off x="2575756" y="550268"/>
        <a:ext cx="1276412" cy="489250"/>
      </dsp:txXfrm>
    </dsp:sp>
    <dsp:sp modelId="{B7F8FE56-6E86-4B30-BC63-200CBBAF6101}">
      <dsp:nvSpPr>
        <dsp:cNvPr id="0" name=""/>
        <dsp:cNvSpPr/>
      </dsp:nvSpPr>
      <dsp:spPr>
        <a:xfrm>
          <a:off x="4087940" y="427943"/>
          <a:ext cx="1470210" cy="16531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Changes are reinforced and stabilised</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Integrate changes into the normal way of doing things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Develop ways to sustain the change</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Celebrate success</a:t>
          </a:r>
        </a:p>
      </dsp:txBody>
      <dsp:txXfrm>
        <a:off x="4125984" y="465987"/>
        <a:ext cx="1394122" cy="1222842"/>
      </dsp:txXfrm>
    </dsp:sp>
    <dsp:sp modelId="{9DDC3DCC-B4E6-4AEF-B757-90797F05F47A}">
      <dsp:nvSpPr>
        <dsp:cNvPr id="0" name=""/>
        <dsp:cNvSpPr/>
      </dsp:nvSpPr>
      <dsp:spPr>
        <a:xfrm>
          <a:off x="4411320" y="2004233"/>
          <a:ext cx="1306854" cy="5196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Refreeze</a:t>
          </a:r>
        </a:p>
      </dsp:txBody>
      <dsp:txXfrm>
        <a:off x="4426541" y="2019454"/>
        <a:ext cx="1276412" cy="4892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676701-CD70-46BF-97C2-E3FA3B629B48}">
      <dsp:nvSpPr>
        <dsp:cNvPr id="0" name=""/>
        <dsp:cNvSpPr/>
      </dsp:nvSpPr>
      <dsp:spPr>
        <a:xfrm>
          <a:off x="415" y="296504"/>
          <a:ext cx="1786830" cy="1538588"/>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US" sz="2000" kern="1200"/>
            <a:t>Current</a:t>
          </a:r>
        </a:p>
      </dsp:txBody>
      <dsp:txXfrm rot="16200000">
        <a:off x="-451723" y="748642"/>
        <a:ext cx="1261642" cy="357366"/>
      </dsp:txXfrm>
    </dsp:sp>
    <dsp:sp modelId="{3BDB64CE-8CE3-48A3-A82F-3A86C9CAF615}">
      <dsp:nvSpPr>
        <dsp:cNvPr id="0" name=""/>
        <dsp:cNvSpPr/>
      </dsp:nvSpPr>
      <dsp:spPr>
        <a:xfrm>
          <a:off x="357781" y="296504"/>
          <a:ext cx="1331188" cy="15385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8293" rIns="0" bIns="0" numCol="1" spcCol="1270" anchor="t" anchorCtr="0">
          <a:noAutofit/>
        </a:bodyPr>
        <a:lstStyle/>
        <a:p>
          <a:pPr marL="0" lvl="0" indent="0" algn="l" defTabSz="755650">
            <a:lnSpc>
              <a:spcPct val="90000"/>
            </a:lnSpc>
            <a:spcBef>
              <a:spcPct val="0"/>
            </a:spcBef>
            <a:spcAft>
              <a:spcPct val="35000"/>
            </a:spcAft>
            <a:buNone/>
          </a:pPr>
          <a:r>
            <a:rPr lang="en-US" sz="1700" kern="1200"/>
            <a:t>Awareness</a:t>
          </a:r>
        </a:p>
        <a:p>
          <a:pPr marL="0" lvl="0" indent="0" algn="l" defTabSz="755650">
            <a:lnSpc>
              <a:spcPct val="90000"/>
            </a:lnSpc>
            <a:spcBef>
              <a:spcPct val="0"/>
            </a:spcBef>
            <a:spcAft>
              <a:spcPct val="35000"/>
            </a:spcAft>
            <a:buNone/>
          </a:pPr>
          <a:r>
            <a:rPr lang="en-US" sz="1700" kern="1200"/>
            <a:t>Desire</a:t>
          </a:r>
        </a:p>
      </dsp:txBody>
      <dsp:txXfrm>
        <a:off x="357781" y="296504"/>
        <a:ext cx="1331188" cy="1538588"/>
      </dsp:txXfrm>
    </dsp:sp>
    <dsp:sp modelId="{6D7BBA5B-E0BD-4098-A214-DAFEB119A215}">
      <dsp:nvSpPr>
        <dsp:cNvPr id="0" name=""/>
        <dsp:cNvSpPr/>
      </dsp:nvSpPr>
      <dsp:spPr>
        <a:xfrm>
          <a:off x="1849784" y="296504"/>
          <a:ext cx="1786830" cy="1538588"/>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US" sz="2000" kern="1200"/>
            <a:t>Transition</a:t>
          </a:r>
        </a:p>
      </dsp:txBody>
      <dsp:txXfrm rot="16200000">
        <a:off x="1397646" y="748642"/>
        <a:ext cx="1261642" cy="357366"/>
      </dsp:txXfrm>
    </dsp:sp>
    <dsp:sp modelId="{CB25BD0C-1AD6-4E08-B403-C87E7803E2F6}">
      <dsp:nvSpPr>
        <dsp:cNvPr id="0" name=""/>
        <dsp:cNvSpPr/>
      </dsp:nvSpPr>
      <dsp:spPr>
        <a:xfrm rot="5400000">
          <a:off x="1706624" y="1350307"/>
          <a:ext cx="304189" cy="268024"/>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3BAC3B9-996A-42D4-8FBD-86D38426FD3A}">
      <dsp:nvSpPr>
        <dsp:cNvPr id="0" name=""/>
        <dsp:cNvSpPr/>
      </dsp:nvSpPr>
      <dsp:spPr>
        <a:xfrm>
          <a:off x="2207150" y="296504"/>
          <a:ext cx="1331188" cy="15385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8293" rIns="0" bIns="0" numCol="1" spcCol="1270" anchor="t" anchorCtr="0">
          <a:noAutofit/>
        </a:bodyPr>
        <a:lstStyle/>
        <a:p>
          <a:pPr marL="0" lvl="0" indent="0" algn="l" defTabSz="755650">
            <a:lnSpc>
              <a:spcPct val="90000"/>
            </a:lnSpc>
            <a:spcBef>
              <a:spcPct val="0"/>
            </a:spcBef>
            <a:spcAft>
              <a:spcPct val="35000"/>
            </a:spcAft>
            <a:buNone/>
          </a:pPr>
          <a:r>
            <a:rPr lang="en-US" sz="1700" kern="1200"/>
            <a:t>Knowledge</a:t>
          </a:r>
        </a:p>
        <a:p>
          <a:pPr marL="0" lvl="0" indent="0" algn="l" defTabSz="755650">
            <a:lnSpc>
              <a:spcPct val="90000"/>
            </a:lnSpc>
            <a:spcBef>
              <a:spcPct val="0"/>
            </a:spcBef>
            <a:spcAft>
              <a:spcPct val="35000"/>
            </a:spcAft>
            <a:buNone/>
          </a:pPr>
          <a:r>
            <a:rPr lang="en-US" sz="1700" kern="1200"/>
            <a:t>Ability</a:t>
          </a:r>
        </a:p>
      </dsp:txBody>
      <dsp:txXfrm>
        <a:off x="2207150" y="296504"/>
        <a:ext cx="1331188" cy="1538588"/>
      </dsp:txXfrm>
    </dsp:sp>
    <dsp:sp modelId="{1CEEBFD6-F88C-4247-AC1E-17A8CF388D92}">
      <dsp:nvSpPr>
        <dsp:cNvPr id="0" name=""/>
        <dsp:cNvSpPr/>
      </dsp:nvSpPr>
      <dsp:spPr>
        <a:xfrm>
          <a:off x="3699154" y="296504"/>
          <a:ext cx="1786830" cy="1538588"/>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US" sz="2000" kern="1200"/>
            <a:t>Future</a:t>
          </a:r>
        </a:p>
      </dsp:txBody>
      <dsp:txXfrm rot="16200000">
        <a:off x="3247016" y="748642"/>
        <a:ext cx="1261642" cy="357366"/>
      </dsp:txXfrm>
    </dsp:sp>
    <dsp:sp modelId="{F571D651-265C-4894-94CA-306A77FD4EFE}">
      <dsp:nvSpPr>
        <dsp:cNvPr id="0" name=""/>
        <dsp:cNvSpPr/>
      </dsp:nvSpPr>
      <dsp:spPr>
        <a:xfrm rot="5400000">
          <a:off x="3555993" y="1350307"/>
          <a:ext cx="304189" cy="268024"/>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BB841E-BD26-4053-AF55-BC948250B1F4}">
      <dsp:nvSpPr>
        <dsp:cNvPr id="0" name=""/>
        <dsp:cNvSpPr/>
      </dsp:nvSpPr>
      <dsp:spPr>
        <a:xfrm>
          <a:off x="4056520" y="296504"/>
          <a:ext cx="1331188" cy="15385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8293" rIns="0" bIns="0" numCol="1" spcCol="1270" anchor="t" anchorCtr="0">
          <a:noAutofit/>
        </a:bodyPr>
        <a:lstStyle/>
        <a:p>
          <a:pPr marL="0" lvl="0" indent="0" algn="l" defTabSz="755650">
            <a:lnSpc>
              <a:spcPct val="90000"/>
            </a:lnSpc>
            <a:spcBef>
              <a:spcPct val="0"/>
            </a:spcBef>
            <a:spcAft>
              <a:spcPct val="35000"/>
            </a:spcAft>
            <a:buNone/>
          </a:pPr>
          <a:r>
            <a:rPr lang="en-US" sz="1700" kern="1200"/>
            <a:t>Reinforcement</a:t>
          </a:r>
        </a:p>
      </dsp:txBody>
      <dsp:txXfrm>
        <a:off x="4056520" y="296504"/>
        <a:ext cx="1331188" cy="15385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48DDDE-5D49-4E48-95AA-F91D21752560}">
      <dsp:nvSpPr>
        <dsp:cNvPr id="0" name=""/>
        <dsp:cNvSpPr/>
      </dsp:nvSpPr>
      <dsp:spPr>
        <a:xfrm>
          <a:off x="751"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Research Philosophy</a:t>
          </a:r>
        </a:p>
      </dsp:txBody>
      <dsp:txXfrm>
        <a:off x="751" y="192362"/>
        <a:ext cx="943912" cy="351672"/>
      </dsp:txXfrm>
    </dsp:sp>
    <dsp:sp modelId="{26EC0593-7852-4AA1-9554-68B958A739FB}">
      <dsp:nvSpPr>
        <dsp:cNvPr id="0" name=""/>
        <dsp:cNvSpPr/>
      </dsp:nvSpPr>
      <dsp:spPr>
        <a:xfrm>
          <a:off x="194082"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Interpretivism</a:t>
          </a:r>
        </a:p>
      </dsp:txBody>
      <dsp:txXfrm>
        <a:off x="209265" y="559217"/>
        <a:ext cx="913546" cy="488034"/>
      </dsp:txXfrm>
    </dsp:sp>
    <dsp:sp modelId="{2675D2D3-D6CD-4EFE-A595-891E9A39E69A}">
      <dsp:nvSpPr>
        <dsp:cNvPr id="0" name=""/>
        <dsp:cNvSpPr/>
      </dsp:nvSpPr>
      <dsp:spPr>
        <a:xfrm>
          <a:off x="1087757" y="250695"/>
          <a:ext cx="303358" cy="23500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087757" y="297696"/>
        <a:ext cx="232856" cy="141004"/>
      </dsp:txXfrm>
    </dsp:sp>
    <dsp:sp modelId="{A13AD2F2-E2E6-4C60-A64F-835C4742DFFE}">
      <dsp:nvSpPr>
        <dsp:cNvPr id="0" name=""/>
        <dsp:cNvSpPr/>
      </dsp:nvSpPr>
      <dsp:spPr>
        <a:xfrm>
          <a:off x="1517038"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Research Approach</a:t>
          </a:r>
        </a:p>
      </dsp:txBody>
      <dsp:txXfrm>
        <a:off x="1517038" y="192362"/>
        <a:ext cx="943912" cy="351672"/>
      </dsp:txXfrm>
    </dsp:sp>
    <dsp:sp modelId="{8899C24E-D4AA-4182-99DC-AB94564F386F}">
      <dsp:nvSpPr>
        <dsp:cNvPr id="0" name=""/>
        <dsp:cNvSpPr/>
      </dsp:nvSpPr>
      <dsp:spPr>
        <a:xfrm>
          <a:off x="1710369"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Inductive</a:t>
          </a:r>
        </a:p>
      </dsp:txBody>
      <dsp:txXfrm>
        <a:off x="1725552" y="559217"/>
        <a:ext cx="913546" cy="488034"/>
      </dsp:txXfrm>
    </dsp:sp>
    <dsp:sp modelId="{C022098C-097D-4027-8F1A-2E029F4BFCF1}">
      <dsp:nvSpPr>
        <dsp:cNvPr id="0" name=""/>
        <dsp:cNvSpPr/>
      </dsp:nvSpPr>
      <dsp:spPr>
        <a:xfrm>
          <a:off x="2604044" y="250695"/>
          <a:ext cx="303358" cy="23500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604044" y="297696"/>
        <a:ext cx="232856" cy="141004"/>
      </dsp:txXfrm>
    </dsp:sp>
    <dsp:sp modelId="{A047A874-E743-4C7E-A650-695AD8FD4DB0}">
      <dsp:nvSpPr>
        <dsp:cNvPr id="0" name=""/>
        <dsp:cNvSpPr/>
      </dsp:nvSpPr>
      <dsp:spPr>
        <a:xfrm>
          <a:off x="3033325"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Research Strategy</a:t>
          </a:r>
        </a:p>
      </dsp:txBody>
      <dsp:txXfrm>
        <a:off x="3033325" y="192362"/>
        <a:ext cx="943912" cy="351672"/>
      </dsp:txXfrm>
    </dsp:sp>
    <dsp:sp modelId="{DB2BDF28-AB97-499F-9C9E-A9657A61DCFD}">
      <dsp:nvSpPr>
        <dsp:cNvPr id="0" name=""/>
        <dsp:cNvSpPr/>
      </dsp:nvSpPr>
      <dsp:spPr>
        <a:xfrm>
          <a:off x="3226656"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Qualitative</a:t>
          </a:r>
        </a:p>
      </dsp:txBody>
      <dsp:txXfrm>
        <a:off x="3241839" y="559217"/>
        <a:ext cx="913546" cy="488034"/>
      </dsp:txXfrm>
    </dsp:sp>
    <dsp:sp modelId="{E756F318-BE58-4568-9008-E1A3D3756800}">
      <dsp:nvSpPr>
        <dsp:cNvPr id="0" name=""/>
        <dsp:cNvSpPr/>
      </dsp:nvSpPr>
      <dsp:spPr>
        <a:xfrm>
          <a:off x="4120331" y="250695"/>
          <a:ext cx="303358" cy="23500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4120331" y="297696"/>
        <a:ext cx="232856" cy="141004"/>
      </dsp:txXfrm>
    </dsp:sp>
    <dsp:sp modelId="{79C065A1-E5F3-45FC-AA1A-091CA2019AD1}">
      <dsp:nvSpPr>
        <dsp:cNvPr id="0" name=""/>
        <dsp:cNvSpPr/>
      </dsp:nvSpPr>
      <dsp:spPr>
        <a:xfrm>
          <a:off x="4549612"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Data Collection Method</a:t>
          </a:r>
        </a:p>
      </dsp:txBody>
      <dsp:txXfrm>
        <a:off x="4549612" y="192362"/>
        <a:ext cx="943912" cy="351672"/>
      </dsp:txXfrm>
    </dsp:sp>
    <dsp:sp modelId="{0181A802-2C6D-4AE6-9370-687355D3CF58}">
      <dsp:nvSpPr>
        <dsp:cNvPr id="0" name=""/>
        <dsp:cNvSpPr/>
      </dsp:nvSpPr>
      <dsp:spPr>
        <a:xfrm>
          <a:off x="4742943"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Interviews</a:t>
          </a:r>
        </a:p>
      </dsp:txBody>
      <dsp:txXfrm>
        <a:off x="4758126" y="559217"/>
        <a:ext cx="913546" cy="48803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D673A-234C-4AA4-A530-65E632C29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22837</TotalTime>
  <Pages>73</Pages>
  <Words>17884</Words>
  <Characters>100867</Characters>
  <Application>Microsoft Office Word</Application>
  <DocSecurity>0</DocSecurity>
  <Lines>2966</Lines>
  <Paragraphs>1175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Dimosthenis Vasilakis</cp:lastModifiedBy>
  <cp:revision>151</cp:revision>
  <dcterms:created xsi:type="dcterms:W3CDTF">2022-11-13T13:24:00Z</dcterms:created>
  <dcterms:modified xsi:type="dcterms:W3CDTF">2023-01-26T14:57:00Z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587178aee44607f50f839ce92c5c0b9df236276a2251354e607dd0a05c5ebc99</vt:lpwstr>
  </property>
</Properties>
</file>