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2AC836" w14:textId="06F00E5A" w:rsidR="00411B1D" w:rsidRPr="00623A19" w:rsidRDefault="00411B1D" w:rsidP="00E2476C">
      <w:pPr>
        <w:spacing w:line="360" w:lineRule="auto"/>
        <w:jc w:val="both"/>
        <w:rPr>
          <w:rFonts w:ascii="Arial" w:hAnsi="Arial" w:cs="Arial"/>
          <w:sz w:val="24"/>
          <w:szCs w:val="24"/>
        </w:rPr>
      </w:pPr>
      <w:r w:rsidRPr="00623A19">
        <w:rPr>
          <w:rFonts w:ascii="Arial" w:hAnsi="Arial" w:cs="Arial"/>
          <w:sz w:val="24"/>
          <w:szCs w:val="24"/>
        </w:rPr>
        <w:t>What is reflective practice?</w:t>
      </w:r>
      <w:r w:rsidR="00E95CD8">
        <w:rPr>
          <w:rFonts w:ascii="Arial" w:hAnsi="Arial" w:cs="Arial"/>
          <w:sz w:val="24"/>
          <w:szCs w:val="24"/>
        </w:rPr>
        <w:t xml:space="preserve"> Developing </w:t>
      </w:r>
      <w:r w:rsidR="0082702F">
        <w:rPr>
          <w:rFonts w:ascii="Arial" w:hAnsi="Arial" w:cs="Arial"/>
          <w:sz w:val="24"/>
          <w:szCs w:val="24"/>
        </w:rPr>
        <w:t>Self Reflective Practice (Pacey, 2016)</w:t>
      </w:r>
      <w:r w:rsidRPr="00623A19">
        <w:rPr>
          <w:rFonts w:ascii="Arial" w:hAnsi="Arial" w:cs="Arial"/>
          <w:sz w:val="24"/>
          <w:szCs w:val="24"/>
        </w:rPr>
        <w:t xml:space="preserve"> Reflective practice is the process practitioners will use by thinking about and analysing their practice and </w:t>
      </w:r>
      <w:r w:rsidR="00AC70C5" w:rsidRPr="00623A19">
        <w:rPr>
          <w:rFonts w:ascii="Arial" w:hAnsi="Arial" w:cs="Arial"/>
          <w:sz w:val="24"/>
          <w:szCs w:val="24"/>
        </w:rPr>
        <w:t>teaching</w:t>
      </w:r>
      <w:r w:rsidRPr="00623A19">
        <w:rPr>
          <w:rFonts w:ascii="Arial" w:hAnsi="Arial" w:cs="Arial"/>
          <w:sz w:val="24"/>
          <w:szCs w:val="24"/>
        </w:rPr>
        <w:t>. The aim of this process is to challenge the students by changing, developing and improving the task, practice. This cycle should be continuous if the practitioner would like to improve. This process in a good way to improve the quality of your teaching to provide the children in the setting with the best possible education. Reflection will benefit children and their parents/ carers as they will be able to see changes through the practitioner’s practice and will feel confident leaving their child in the care of a practitioner that is constantly improving for the better. Practitioners will also benefit professionally through reflective practice if they maintain they will continually improve.</w:t>
      </w:r>
      <w:r w:rsidR="00A92BC0">
        <w:rPr>
          <w:rFonts w:ascii="Arial" w:hAnsi="Arial" w:cs="Arial"/>
          <w:sz w:val="24"/>
          <w:szCs w:val="24"/>
        </w:rPr>
        <w:t xml:space="preserve"> </w:t>
      </w:r>
      <w:r w:rsidR="00B42B78">
        <w:rPr>
          <w:rFonts w:ascii="Arial" w:hAnsi="Arial" w:cs="Arial"/>
          <w:sz w:val="24"/>
          <w:szCs w:val="24"/>
        </w:rPr>
        <w:t>Reflective practice- time to challenge your approach (nursery world, 2010)</w:t>
      </w:r>
    </w:p>
    <w:p w14:paraId="0546E2A7" w14:textId="77777777" w:rsidR="00411B1D" w:rsidRPr="00623A19" w:rsidRDefault="00411B1D" w:rsidP="00E2476C">
      <w:pPr>
        <w:spacing w:line="360" w:lineRule="auto"/>
        <w:jc w:val="both"/>
        <w:rPr>
          <w:rFonts w:ascii="Arial" w:hAnsi="Arial" w:cs="Arial"/>
          <w:sz w:val="24"/>
          <w:szCs w:val="24"/>
        </w:rPr>
      </w:pPr>
      <w:r w:rsidRPr="00623A19">
        <w:rPr>
          <w:rFonts w:ascii="Arial" w:hAnsi="Arial" w:cs="Arial"/>
          <w:sz w:val="24"/>
          <w:szCs w:val="24"/>
        </w:rPr>
        <w:t xml:space="preserve">Experiential Learning: How We All Learn Naturally (Sprouts, 2015) Dewey, claimed that the most powerful way of learning is from experiences. We have all had painful experiences from natural learning processes for example learning to walk. It may not have been an activity that we enjoyed taking part in but it’s an activity that everyone got there in the end by doing. Everyone’s brains finally come around to understand in what way to move each part of our bodies to ensure you don’t fall over when walking. Brains are always analysing the situation of how we might of fell of why. Once we understand the connection of what went wrong, we understand what we need to change to make it right, and then to try again. Experimental learning will allow you to become better at a talk you may already know. Allow you self to get involved in the activity you love doing then reflect on the process, then try to understand the relationships to from and abstract concept for example if I do this this will allow me to do this. Then reflect on what to do differently next time around and repeat the process continuously. This will allow you to become more confident about yourself. (Lindon and </w:t>
      </w:r>
      <w:proofErr w:type="spellStart"/>
      <w:r w:rsidRPr="00623A19">
        <w:rPr>
          <w:rFonts w:ascii="Arial" w:hAnsi="Arial" w:cs="Arial"/>
          <w:sz w:val="24"/>
          <w:szCs w:val="24"/>
        </w:rPr>
        <w:t>Trodd</w:t>
      </w:r>
      <w:proofErr w:type="spellEnd"/>
      <w:r w:rsidRPr="00623A19">
        <w:rPr>
          <w:rFonts w:ascii="Arial" w:hAnsi="Arial" w:cs="Arial"/>
          <w:sz w:val="24"/>
          <w:szCs w:val="24"/>
        </w:rPr>
        <w:t>, 2016)</w:t>
      </w:r>
    </w:p>
    <w:p w14:paraId="2768F230" w14:textId="0227EB82" w:rsidR="00411B1D" w:rsidRPr="00623A19" w:rsidRDefault="00411B1D" w:rsidP="00E2476C">
      <w:pPr>
        <w:spacing w:line="360" w:lineRule="auto"/>
        <w:jc w:val="both"/>
        <w:rPr>
          <w:rFonts w:ascii="Arial" w:hAnsi="Arial" w:cs="Arial"/>
          <w:sz w:val="24"/>
          <w:szCs w:val="24"/>
        </w:rPr>
      </w:pPr>
      <w:r w:rsidRPr="00623A19">
        <w:rPr>
          <w:rFonts w:ascii="Arial" w:hAnsi="Arial" w:cs="Arial"/>
          <w:sz w:val="24"/>
          <w:szCs w:val="24"/>
        </w:rPr>
        <w:t xml:space="preserve">(Schon, 1991) Reflection in action/ reflection on action allows us a decision on whether to reflect during the event or reflect after the event. Reflective writing: </w:t>
      </w:r>
      <w:proofErr w:type="spellStart"/>
      <w:r w:rsidRPr="00623A19">
        <w:rPr>
          <w:rFonts w:ascii="Arial" w:hAnsi="Arial" w:cs="Arial"/>
          <w:sz w:val="24"/>
          <w:szCs w:val="24"/>
        </w:rPr>
        <w:t>schon</w:t>
      </w:r>
      <w:proofErr w:type="spellEnd"/>
      <w:r w:rsidR="00623A19" w:rsidRPr="00623A19">
        <w:rPr>
          <w:rFonts w:ascii="Arial" w:hAnsi="Arial" w:cs="Arial"/>
          <w:sz w:val="24"/>
          <w:szCs w:val="24"/>
        </w:rPr>
        <w:t xml:space="preserve"> </w:t>
      </w:r>
      <w:r w:rsidRPr="00623A19">
        <w:rPr>
          <w:rFonts w:ascii="Arial" w:hAnsi="Arial" w:cs="Arial"/>
          <w:sz w:val="24"/>
          <w:szCs w:val="24"/>
        </w:rPr>
        <w:t xml:space="preserve">(University of Hull, 2020) Reflection during action is carried out during the task other than afterwards. This method allows you to react during the activity and change an event at the time it happens for example you may be reading a book to the students and you may become aware that they are not enjoying this book or are not understanding allowing you a fast reaction to change the book to something exiting or more straight forward. Incidents you may not expect may take place and reflecting in action allows the practitioner to deal with different scenarios on the go. Getting started with Reflective Practice (Cambridge University, no date). Using </w:t>
      </w:r>
      <w:r w:rsidRPr="00623A19">
        <w:rPr>
          <w:rFonts w:ascii="Arial" w:hAnsi="Arial" w:cs="Arial"/>
          <w:sz w:val="24"/>
          <w:szCs w:val="24"/>
        </w:rPr>
        <w:lastRenderedPageBreak/>
        <w:t>your own knowledge and applying it to new experiences allows you to be responsible and resourceful. Using in action reflection also allows the practitioner to personalise learning, rather than go off pre-set up teaching activities. This allows you to decide what works best at the time for the student to help them develop efficiently.</w:t>
      </w:r>
    </w:p>
    <w:p w14:paraId="6048ED8E" w14:textId="77777777" w:rsidR="00411B1D" w:rsidRPr="00623A19" w:rsidRDefault="00411B1D" w:rsidP="00E2476C">
      <w:pPr>
        <w:spacing w:line="360" w:lineRule="auto"/>
        <w:jc w:val="both"/>
        <w:rPr>
          <w:rFonts w:ascii="Arial" w:hAnsi="Arial" w:cs="Arial"/>
          <w:sz w:val="24"/>
          <w:szCs w:val="24"/>
        </w:rPr>
      </w:pPr>
      <w:r w:rsidRPr="00623A19">
        <w:rPr>
          <w:rFonts w:ascii="Arial" w:hAnsi="Arial" w:cs="Arial"/>
          <w:sz w:val="24"/>
          <w:szCs w:val="24"/>
        </w:rPr>
        <w:t>Reflection-on-action is reflecting after that activity/task has taken place. (Schon, 1991) recommends looking back on practice to see how our in-action work may have contributed to an unexpected outcome.</w:t>
      </w:r>
    </w:p>
    <w:p w14:paraId="4EF415FE" w14:textId="77777777" w:rsidR="00411B1D" w:rsidRPr="00623A19" w:rsidRDefault="00411B1D" w:rsidP="00E2476C">
      <w:pPr>
        <w:spacing w:line="360" w:lineRule="auto"/>
        <w:jc w:val="both"/>
        <w:rPr>
          <w:rFonts w:ascii="Arial" w:hAnsi="Arial" w:cs="Arial"/>
          <w:sz w:val="24"/>
          <w:szCs w:val="24"/>
        </w:rPr>
      </w:pPr>
      <w:r w:rsidRPr="00623A19">
        <w:rPr>
          <w:rFonts w:ascii="Arial" w:hAnsi="Arial" w:cs="Arial"/>
          <w:sz w:val="24"/>
          <w:szCs w:val="24"/>
        </w:rPr>
        <w:t xml:space="preserve">Reflective writing: </w:t>
      </w:r>
      <w:proofErr w:type="spellStart"/>
      <w:r w:rsidRPr="00623A19">
        <w:rPr>
          <w:rFonts w:ascii="Arial" w:hAnsi="Arial" w:cs="Arial"/>
          <w:sz w:val="24"/>
          <w:szCs w:val="24"/>
        </w:rPr>
        <w:t>schon</w:t>
      </w:r>
      <w:proofErr w:type="spellEnd"/>
      <w:r w:rsidRPr="00623A19">
        <w:rPr>
          <w:rFonts w:ascii="Arial" w:hAnsi="Arial" w:cs="Arial"/>
          <w:sz w:val="24"/>
          <w:szCs w:val="24"/>
        </w:rPr>
        <w:t xml:space="preserve"> (University of Hull, 2020) Everyone has different ways or teaching/ learning. Everyone’s attitude and beliefs are different when it comes to teaching and reflecting. When reflecting do you have a positive or negative attitude. Everyone’s personality is different, and this affects what we may do and in what way we might do it in. Getting started with Reflective Practice (Cambridge University, no date) By using reflective models this will help identify what issues practitioners may have when it comes to reflecting that may be affecting teaching ways. Reflection after the task on what knowledge you used of previous teaching has directed you to the experience you had. Reflecting after the task, allows the practitioner to see what to change in the future. Reflecting will happen outside the classroom where the practitioner will go over the task again in deep thought for example why did the students not enjoy the task. This encourages the practitioner to consider options. This will question practitioner’s teaching and will allow the practitioner to realise how things could go and why something’s are how they are. This will show the strengths and areas that need developing in your own practice. Questioning what needs to be improved allows the practitioner to develop themselves. It is very important that the cycle in repeated to be able to continue to develop and allow progress.</w:t>
      </w:r>
    </w:p>
    <w:p w14:paraId="04FCA2A5" w14:textId="58F8161B" w:rsidR="00411B1D" w:rsidRDefault="00D2521C" w:rsidP="00E2476C">
      <w:pPr>
        <w:spacing w:line="360" w:lineRule="auto"/>
        <w:jc w:val="both"/>
        <w:rPr>
          <w:rFonts w:ascii="Arial" w:hAnsi="Arial" w:cs="Arial"/>
          <w:sz w:val="24"/>
          <w:szCs w:val="24"/>
        </w:rPr>
      </w:pPr>
      <w:r>
        <w:rPr>
          <w:rFonts w:ascii="Arial" w:hAnsi="Arial" w:cs="Arial"/>
          <w:sz w:val="24"/>
          <w:szCs w:val="24"/>
        </w:rPr>
        <w:t>(Southern Cross University, 2020)</w:t>
      </w:r>
      <w:r>
        <w:rPr>
          <w:rFonts w:ascii="Arial" w:hAnsi="Arial" w:cs="Arial"/>
          <w:sz w:val="24"/>
          <w:szCs w:val="24"/>
        </w:rPr>
        <w:t xml:space="preserve">. </w:t>
      </w:r>
      <w:r w:rsidR="00BE43F5">
        <w:rPr>
          <w:rFonts w:ascii="Arial" w:hAnsi="Arial" w:cs="Arial"/>
          <w:sz w:val="24"/>
          <w:szCs w:val="24"/>
        </w:rPr>
        <w:t>Super</w:t>
      </w:r>
      <w:r w:rsidR="00D14F04">
        <w:rPr>
          <w:rFonts w:ascii="Arial" w:hAnsi="Arial" w:cs="Arial"/>
          <w:sz w:val="24"/>
          <w:szCs w:val="24"/>
        </w:rPr>
        <w:t>ficial reflection is a very basic way of reflecting</w:t>
      </w:r>
      <w:r w:rsidR="00AB4123">
        <w:rPr>
          <w:rFonts w:ascii="Arial" w:hAnsi="Arial" w:cs="Arial"/>
          <w:sz w:val="24"/>
          <w:szCs w:val="24"/>
        </w:rPr>
        <w:t>, it is larg</w:t>
      </w:r>
      <w:r w:rsidR="002456F5">
        <w:rPr>
          <w:rFonts w:ascii="Arial" w:hAnsi="Arial" w:cs="Arial"/>
          <w:sz w:val="24"/>
          <w:szCs w:val="24"/>
        </w:rPr>
        <w:t xml:space="preserve">ely </w:t>
      </w:r>
      <w:r w:rsidR="008A2D02">
        <w:rPr>
          <w:rFonts w:ascii="Arial" w:hAnsi="Arial" w:cs="Arial"/>
          <w:sz w:val="24"/>
          <w:szCs w:val="24"/>
        </w:rPr>
        <w:t>descriptive,</w:t>
      </w:r>
      <w:r w:rsidR="002456F5">
        <w:rPr>
          <w:rFonts w:ascii="Arial" w:hAnsi="Arial" w:cs="Arial"/>
          <w:sz w:val="24"/>
          <w:szCs w:val="24"/>
        </w:rPr>
        <w:t xml:space="preserve"> and some think it’s not reflection at all</w:t>
      </w:r>
      <w:r w:rsidR="00D81719">
        <w:rPr>
          <w:rFonts w:ascii="Arial" w:hAnsi="Arial" w:cs="Arial"/>
          <w:sz w:val="24"/>
          <w:szCs w:val="24"/>
        </w:rPr>
        <w:t xml:space="preserve">. The description </w:t>
      </w:r>
      <w:r w:rsidR="007673CC">
        <w:rPr>
          <w:rFonts w:ascii="Arial" w:hAnsi="Arial" w:cs="Arial"/>
          <w:sz w:val="24"/>
          <w:szCs w:val="24"/>
        </w:rPr>
        <w:t xml:space="preserve">should include not just what happened but of why those things </w:t>
      </w:r>
      <w:r w:rsidR="004122BB">
        <w:rPr>
          <w:rFonts w:ascii="Arial" w:hAnsi="Arial" w:cs="Arial"/>
          <w:sz w:val="24"/>
          <w:szCs w:val="24"/>
        </w:rPr>
        <w:t>happen</w:t>
      </w:r>
      <w:r w:rsidR="007673CC">
        <w:rPr>
          <w:rFonts w:ascii="Arial" w:hAnsi="Arial" w:cs="Arial"/>
          <w:sz w:val="24"/>
          <w:szCs w:val="24"/>
        </w:rPr>
        <w:t xml:space="preserve">. For </w:t>
      </w:r>
      <w:r w:rsidR="004122BB">
        <w:rPr>
          <w:rFonts w:ascii="Arial" w:hAnsi="Arial" w:cs="Arial"/>
          <w:sz w:val="24"/>
          <w:szCs w:val="24"/>
        </w:rPr>
        <w:t>example,</w:t>
      </w:r>
      <w:r w:rsidR="007673CC">
        <w:rPr>
          <w:rFonts w:ascii="Arial" w:hAnsi="Arial" w:cs="Arial"/>
          <w:sz w:val="24"/>
          <w:szCs w:val="24"/>
        </w:rPr>
        <w:t xml:space="preserve"> instead of stating the </w:t>
      </w:r>
      <w:r w:rsidR="004122BB">
        <w:rPr>
          <w:rFonts w:ascii="Arial" w:hAnsi="Arial" w:cs="Arial"/>
          <w:sz w:val="24"/>
          <w:szCs w:val="24"/>
        </w:rPr>
        <w:t>children</w:t>
      </w:r>
      <w:r w:rsidR="007673CC">
        <w:rPr>
          <w:rFonts w:ascii="Arial" w:hAnsi="Arial" w:cs="Arial"/>
          <w:sz w:val="24"/>
          <w:szCs w:val="24"/>
        </w:rPr>
        <w:t xml:space="preserve"> did not like the story expl</w:t>
      </w:r>
      <w:r w:rsidR="004122BB">
        <w:rPr>
          <w:rFonts w:ascii="Arial" w:hAnsi="Arial" w:cs="Arial"/>
          <w:sz w:val="24"/>
          <w:szCs w:val="24"/>
        </w:rPr>
        <w:t>ain why they didn’t enjoy it.</w:t>
      </w:r>
      <w:r w:rsidR="00830D83">
        <w:rPr>
          <w:rFonts w:ascii="Arial" w:hAnsi="Arial" w:cs="Arial"/>
          <w:sz w:val="24"/>
          <w:szCs w:val="24"/>
        </w:rPr>
        <w:t xml:space="preserve"> Super</w:t>
      </w:r>
      <w:r w:rsidR="007D07B9">
        <w:rPr>
          <w:rFonts w:ascii="Arial" w:hAnsi="Arial" w:cs="Arial"/>
          <w:sz w:val="24"/>
          <w:szCs w:val="24"/>
        </w:rPr>
        <w:t xml:space="preserve">ficial reflection makes reference to an existing knowledge including </w:t>
      </w:r>
      <w:r w:rsidR="00D01101">
        <w:rPr>
          <w:rFonts w:ascii="Arial" w:hAnsi="Arial" w:cs="Arial"/>
          <w:sz w:val="24"/>
          <w:szCs w:val="24"/>
        </w:rPr>
        <w:t>theories</w:t>
      </w:r>
      <w:r w:rsidR="007D07B9">
        <w:rPr>
          <w:rFonts w:ascii="Arial" w:hAnsi="Arial" w:cs="Arial"/>
          <w:sz w:val="24"/>
          <w:szCs w:val="24"/>
        </w:rPr>
        <w:t xml:space="preserve"> but doesn’t crit</w:t>
      </w:r>
      <w:r w:rsidR="00D01101">
        <w:rPr>
          <w:rFonts w:ascii="Arial" w:hAnsi="Arial" w:cs="Arial"/>
          <w:sz w:val="24"/>
          <w:szCs w:val="24"/>
        </w:rPr>
        <w:t>ique them.</w:t>
      </w:r>
      <w:r w:rsidR="00E265DB">
        <w:rPr>
          <w:rFonts w:ascii="Arial" w:hAnsi="Arial" w:cs="Arial"/>
          <w:sz w:val="24"/>
          <w:szCs w:val="24"/>
        </w:rPr>
        <w:t xml:space="preserve"> </w:t>
      </w:r>
    </w:p>
    <w:p w14:paraId="7CE3496D" w14:textId="6745FAEE" w:rsidR="00840535" w:rsidRPr="00623A19" w:rsidRDefault="00E265DB" w:rsidP="00E2476C">
      <w:pPr>
        <w:spacing w:line="360" w:lineRule="auto"/>
        <w:jc w:val="both"/>
        <w:rPr>
          <w:rFonts w:ascii="Arial" w:hAnsi="Arial" w:cs="Arial"/>
          <w:sz w:val="24"/>
          <w:szCs w:val="24"/>
        </w:rPr>
      </w:pPr>
      <w:r>
        <w:rPr>
          <w:rFonts w:ascii="Arial" w:hAnsi="Arial" w:cs="Arial"/>
          <w:sz w:val="24"/>
          <w:szCs w:val="24"/>
        </w:rPr>
        <w:t>Deep reflection with the most depth</w:t>
      </w:r>
      <w:r w:rsidR="00157E08">
        <w:rPr>
          <w:rFonts w:ascii="Arial" w:hAnsi="Arial" w:cs="Arial"/>
          <w:sz w:val="24"/>
          <w:szCs w:val="24"/>
        </w:rPr>
        <w:t xml:space="preserve">, this type of </w:t>
      </w:r>
      <w:r w:rsidR="00E43ABD">
        <w:rPr>
          <w:rFonts w:ascii="Arial" w:hAnsi="Arial" w:cs="Arial"/>
          <w:sz w:val="24"/>
          <w:szCs w:val="24"/>
        </w:rPr>
        <w:t>reflection how’s</w:t>
      </w:r>
      <w:r w:rsidR="00A14F90">
        <w:rPr>
          <w:rFonts w:ascii="Arial" w:hAnsi="Arial" w:cs="Arial"/>
          <w:sz w:val="24"/>
          <w:szCs w:val="24"/>
        </w:rPr>
        <w:t xml:space="preserve"> an experienced practitioner </w:t>
      </w:r>
      <w:r w:rsidR="009D40F0">
        <w:rPr>
          <w:rFonts w:ascii="Arial" w:hAnsi="Arial" w:cs="Arial"/>
          <w:sz w:val="24"/>
          <w:szCs w:val="24"/>
        </w:rPr>
        <w:t xml:space="preserve">and shows that experience </w:t>
      </w:r>
      <w:r w:rsidR="007076ED">
        <w:rPr>
          <w:rFonts w:ascii="Arial" w:hAnsi="Arial" w:cs="Arial"/>
          <w:sz w:val="24"/>
          <w:szCs w:val="24"/>
        </w:rPr>
        <w:t xml:space="preserve">has changed the practitioner </w:t>
      </w:r>
      <w:r w:rsidR="00B60775">
        <w:rPr>
          <w:rFonts w:ascii="Arial" w:hAnsi="Arial" w:cs="Arial"/>
          <w:sz w:val="24"/>
          <w:szCs w:val="24"/>
        </w:rPr>
        <w:t>in society</w:t>
      </w:r>
      <w:r w:rsidR="00362AC2">
        <w:rPr>
          <w:rFonts w:ascii="Arial" w:hAnsi="Arial" w:cs="Arial"/>
          <w:sz w:val="24"/>
          <w:szCs w:val="24"/>
        </w:rPr>
        <w:t xml:space="preserve">, relationships, views and so </w:t>
      </w:r>
      <w:r w:rsidR="00E43ABD">
        <w:rPr>
          <w:rFonts w:ascii="Arial" w:hAnsi="Arial" w:cs="Arial"/>
          <w:sz w:val="24"/>
          <w:szCs w:val="24"/>
        </w:rPr>
        <w:t>forth</w:t>
      </w:r>
      <w:r w:rsidR="00362AC2">
        <w:rPr>
          <w:rFonts w:ascii="Arial" w:hAnsi="Arial" w:cs="Arial"/>
          <w:sz w:val="24"/>
          <w:szCs w:val="24"/>
        </w:rPr>
        <w:t>.</w:t>
      </w:r>
      <w:r w:rsidR="00E43ABD">
        <w:rPr>
          <w:rFonts w:ascii="Arial" w:hAnsi="Arial" w:cs="Arial"/>
          <w:sz w:val="24"/>
          <w:szCs w:val="24"/>
        </w:rPr>
        <w:t xml:space="preserve"> Practitioners </w:t>
      </w:r>
      <w:r w:rsidR="00792E1D">
        <w:rPr>
          <w:rFonts w:ascii="Arial" w:hAnsi="Arial" w:cs="Arial"/>
          <w:sz w:val="24"/>
          <w:szCs w:val="24"/>
        </w:rPr>
        <w:t>will become aware of the relevan</w:t>
      </w:r>
      <w:r w:rsidR="00013224">
        <w:rPr>
          <w:rFonts w:ascii="Arial" w:hAnsi="Arial" w:cs="Arial"/>
          <w:sz w:val="24"/>
          <w:szCs w:val="24"/>
        </w:rPr>
        <w:t xml:space="preserve">ce of certain perspectives </w:t>
      </w:r>
      <w:r w:rsidR="00B63225">
        <w:rPr>
          <w:rFonts w:ascii="Arial" w:hAnsi="Arial" w:cs="Arial"/>
          <w:sz w:val="24"/>
          <w:szCs w:val="24"/>
        </w:rPr>
        <w:t xml:space="preserve">from the chosen </w:t>
      </w:r>
      <w:r w:rsidR="00A631DC">
        <w:rPr>
          <w:rFonts w:ascii="Arial" w:hAnsi="Arial" w:cs="Arial"/>
          <w:sz w:val="24"/>
          <w:szCs w:val="24"/>
        </w:rPr>
        <w:t>task and</w:t>
      </w:r>
      <w:r w:rsidR="004E0EA6">
        <w:rPr>
          <w:rFonts w:ascii="Arial" w:hAnsi="Arial" w:cs="Arial"/>
          <w:sz w:val="24"/>
          <w:szCs w:val="24"/>
        </w:rPr>
        <w:t xml:space="preserve"> will show how learning from </w:t>
      </w:r>
      <w:r w:rsidR="00A631DC">
        <w:rPr>
          <w:rFonts w:ascii="Arial" w:hAnsi="Arial" w:cs="Arial"/>
          <w:sz w:val="24"/>
          <w:szCs w:val="24"/>
        </w:rPr>
        <w:t>a chosen task will impact on other situations.</w:t>
      </w:r>
      <w:r w:rsidR="00840535">
        <w:rPr>
          <w:rFonts w:ascii="Arial" w:hAnsi="Arial" w:cs="Arial"/>
          <w:sz w:val="24"/>
          <w:szCs w:val="24"/>
        </w:rPr>
        <w:t xml:space="preserve"> </w:t>
      </w:r>
      <w:r w:rsidR="00840535">
        <w:rPr>
          <w:rFonts w:ascii="Arial" w:hAnsi="Arial" w:cs="Arial"/>
          <w:sz w:val="24"/>
          <w:szCs w:val="24"/>
        </w:rPr>
        <w:lastRenderedPageBreak/>
        <w:t xml:space="preserve">When using deep reflection, the practitioner will </w:t>
      </w:r>
      <w:r w:rsidR="00FC17F8">
        <w:rPr>
          <w:rFonts w:ascii="Arial" w:hAnsi="Arial" w:cs="Arial"/>
          <w:sz w:val="24"/>
          <w:szCs w:val="24"/>
        </w:rPr>
        <w:t>use references to the literature, this is what is expected.</w:t>
      </w:r>
      <w:r w:rsidR="00592C8B">
        <w:rPr>
          <w:rFonts w:ascii="Arial" w:hAnsi="Arial" w:cs="Arial"/>
          <w:sz w:val="24"/>
          <w:szCs w:val="24"/>
        </w:rPr>
        <w:t xml:space="preserve"> Reflective practice</w:t>
      </w:r>
      <w:r w:rsidR="00D2521C">
        <w:rPr>
          <w:rFonts w:ascii="Arial" w:hAnsi="Arial" w:cs="Arial"/>
          <w:sz w:val="24"/>
          <w:szCs w:val="24"/>
        </w:rPr>
        <w:t xml:space="preserve"> (Southern Cross University, 2020)</w:t>
      </w:r>
    </w:p>
    <w:p w14:paraId="212E6C36" w14:textId="05A89B31" w:rsidR="00B8326E" w:rsidRPr="00E27A40" w:rsidRDefault="0066546E" w:rsidP="00E2476C">
      <w:pPr>
        <w:spacing w:line="360" w:lineRule="auto"/>
        <w:jc w:val="both"/>
        <w:rPr>
          <w:rFonts w:ascii="Arial" w:hAnsi="Arial" w:cs="Arial"/>
          <w:b/>
        </w:rPr>
      </w:pPr>
      <w:r w:rsidRPr="00E27A40">
        <w:rPr>
          <w:rFonts w:ascii="Arial" w:hAnsi="Arial" w:cs="Arial"/>
          <w:sz w:val="24"/>
          <w:szCs w:val="24"/>
        </w:rPr>
        <w:t xml:space="preserve">To conclude, it is important as a </w:t>
      </w:r>
      <w:r w:rsidR="0093336E" w:rsidRPr="00E27A40">
        <w:rPr>
          <w:rFonts w:ascii="Arial" w:hAnsi="Arial" w:cs="Arial"/>
          <w:sz w:val="24"/>
          <w:szCs w:val="24"/>
        </w:rPr>
        <w:t xml:space="preserve">practitioner to use and include </w:t>
      </w:r>
      <w:r w:rsidR="00C413AC" w:rsidRPr="00E27A40">
        <w:rPr>
          <w:rFonts w:ascii="Arial" w:hAnsi="Arial" w:cs="Arial"/>
          <w:sz w:val="24"/>
          <w:szCs w:val="24"/>
        </w:rPr>
        <w:t xml:space="preserve">reflective models </w:t>
      </w:r>
      <w:r w:rsidR="00EF6CEB" w:rsidRPr="00E27A40">
        <w:rPr>
          <w:rFonts w:ascii="Arial" w:hAnsi="Arial" w:cs="Arial"/>
          <w:sz w:val="24"/>
          <w:szCs w:val="24"/>
        </w:rPr>
        <w:t xml:space="preserve">to improve and deepen the </w:t>
      </w:r>
      <w:r w:rsidR="000964AE" w:rsidRPr="00E27A40">
        <w:rPr>
          <w:rFonts w:ascii="Arial" w:hAnsi="Arial" w:cs="Arial"/>
          <w:sz w:val="24"/>
          <w:szCs w:val="24"/>
        </w:rPr>
        <w:t xml:space="preserve">reflective process. These models will help practitioners </w:t>
      </w:r>
      <w:r w:rsidR="00310CF1" w:rsidRPr="00E27A40">
        <w:rPr>
          <w:rFonts w:ascii="Arial" w:hAnsi="Arial" w:cs="Arial"/>
          <w:sz w:val="24"/>
          <w:szCs w:val="24"/>
        </w:rPr>
        <w:t xml:space="preserve">reflect correctly and </w:t>
      </w:r>
      <w:r w:rsidR="00725B71" w:rsidRPr="00E27A40">
        <w:rPr>
          <w:rFonts w:ascii="Arial" w:hAnsi="Arial" w:cs="Arial"/>
          <w:sz w:val="24"/>
          <w:szCs w:val="24"/>
        </w:rPr>
        <w:t xml:space="preserve">effectively for example when using </w:t>
      </w:r>
      <w:r w:rsidR="00CE6018" w:rsidRPr="00E27A40">
        <w:rPr>
          <w:rFonts w:ascii="Arial" w:hAnsi="Arial" w:cs="Arial"/>
          <w:sz w:val="24"/>
          <w:szCs w:val="24"/>
        </w:rPr>
        <w:t>Graham Gibbs – Reflective Cycle (2020)</w:t>
      </w:r>
      <w:r w:rsidR="00CE6018" w:rsidRPr="00E27A40">
        <w:rPr>
          <w:rFonts w:ascii="Arial" w:hAnsi="Arial" w:cs="Arial"/>
          <w:sz w:val="24"/>
          <w:szCs w:val="24"/>
        </w:rPr>
        <w:t xml:space="preserve"> </w:t>
      </w:r>
      <w:r w:rsidR="00725B71" w:rsidRPr="00E27A40">
        <w:rPr>
          <w:rFonts w:ascii="Arial" w:hAnsi="Arial" w:cs="Arial"/>
          <w:sz w:val="24"/>
          <w:szCs w:val="24"/>
        </w:rPr>
        <w:t xml:space="preserve">reflective model </w:t>
      </w:r>
      <w:r w:rsidR="00902CE5" w:rsidRPr="00E27A40">
        <w:rPr>
          <w:rFonts w:ascii="Arial" w:hAnsi="Arial" w:cs="Arial"/>
          <w:sz w:val="24"/>
          <w:szCs w:val="24"/>
        </w:rPr>
        <w:t xml:space="preserve">this will allow practitioners to </w:t>
      </w:r>
      <w:r w:rsidR="00CE6018" w:rsidRPr="00E27A40">
        <w:rPr>
          <w:rFonts w:ascii="Arial" w:hAnsi="Arial" w:cs="Arial"/>
          <w:sz w:val="24"/>
          <w:szCs w:val="24"/>
        </w:rPr>
        <w:t xml:space="preserve">learn through experience </w:t>
      </w:r>
      <w:r w:rsidR="00C81CD7" w:rsidRPr="00E27A40">
        <w:rPr>
          <w:rFonts w:ascii="Arial" w:hAnsi="Arial" w:cs="Arial"/>
          <w:sz w:val="24"/>
          <w:szCs w:val="24"/>
        </w:rPr>
        <w:t xml:space="preserve">this cycle allows practitioners to </w:t>
      </w:r>
      <w:r w:rsidR="00B03CCB">
        <w:rPr>
          <w:rFonts w:ascii="Arial" w:hAnsi="Arial" w:cs="Arial"/>
          <w:sz w:val="24"/>
          <w:szCs w:val="24"/>
        </w:rPr>
        <w:t xml:space="preserve">understand what they learned from the situation, what they could improve from </w:t>
      </w:r>
      <w:r w:rsidR="00A86127">
        <w:rPr>
          <w:rFonts w:ascii="Arial" w:hAnsi="Arial" w:cs="Arial"/>
          <w:sz w:val="24"/>
          <w:szCs w:val="24"/>
        </w:rPr>
        <w:t>or done to make the situation better and what else could have been done</w:t>
      </w:r>
      <w:r w:rsidR="00036097">
        <w:rPr>
          <w:rFonts w:ascii="Arial" w:hAnsi="Arial" w:cs="Arial"/>
          <w:sz w:val="24"/>
          <w:szCs w:val="24"/>
        </w:rPr>
        <w:t xml:space="preserve">. This is a straightforward model that will allow practitioners to reflect efficiently. When reflecting it is </w:t>
      </w:r>
      <w:r w:rsidR="006C09B8">
        <w:rPr>
          <w:rFonts w:ascii="Arial" w:hAnsi="Arial" w:cs="Arial"/>
          <w:sz w:val="24"/>
          <w:szCs w:val="24"/>
        </w:rPr>
        <w:t xml:space="preserve">very </w:t>
      </w:r>
      <w:r w:rsidR="00036097">
        <w:rPr>
          <w:rFonts w:ascii="Arial" w:hAnsi="Arial" w:cs="Arial"/>
          <w:sz w:val="24"/>
          <w:szCs w:val="24"/>
        </w:rPr>
        <w:t xml:space="preserve">important to </w:t>
      </w:r>
      <w:r w:rsidR="006C09B8">
        <w:rPr>
          <w:rFonts w:ascii="Arial" w:hAnsi="Arial" w:cs="Arial"/>
          <w:sz w:val="24"/>
          <w:szCs w:val="24"/>
        </w:rPr>
        <w:t xml:space="preserve">repeat this process constantly to able </w:t>
      </w:r>
      <w:r w:rsidR="007A3D35">
        <w:rPr>
          <w:rFonts w:ascii="Arial" w:hAnsi="Arial" w:cs="Arial"/>
          <w:sz w:val="24"/>
          <w:szCs w:val="24"/>
        </w:rPr>
        <w:t>improve through experiences.</w:t>
      </w:r>
      <w:r w:rsidR="00B8326E" w:rsidRPr="00E27A40">
        <w:rPr>
          <w:rFonts w:ascii="Arial" w:hAnsi="Arial" w:cs="Arial"/>
          <w:b/>
        </w:rPr>
        <w:br w:type="page"/>
      </w:r>
    </w:p>
    <w:p w14:paraId="4EA851ED" w14:textId="3F5EEA74" w:rsidR="00B8326E" w:rsidRDefault="00755F06" w:rsidP="001A570B">
      <w:pPr>
        <w:jc w:val="center"/>
        <w:rPr>
          <w:rFonts w:ascii="Arial" w:hAnsi="Arial" w:cs="Arial"/>
          <w:b/>
        </w:rPr>
      </w:pPr>
      <w:r w:rsidRPr="004C52BF">
        <w:rPr>
          <w:rFonts w:ascii="Times New Roman" w:eastAsia="Times New Roman" w:hAnsi="Times New Roman" w:cs="Times New Roman"/>
          <w:noProof/>
          <w:lang w:eastAsia="en-GB"/>
        </w:rPr>
        <w:lastRenderedPageBreak/>
        <w:drawing>
          <wp:anchor distT="0" distB="0" distL="114300" distR="114300" simplePos="0" relativeHeight="251661312" behindDoc="0" locked="0" layoutInCell="1" allowOverlap="1" wp14:anchorId="286D61A6" wp14:editId="73EA5479">
            <wp:simplePos x="0" y="0"/>
            <wp:positionH relativeFrom="column">
              <wp:posOffset>-631190</wp:posOffset>
            </wp:positionH>
            <wp:positionV relativeFrom="paragraph">
              <wp:posOffset>372110</wp:posOffset>
            </wp:positionV>
            <wp:extent cx="1674686" cy="1489075"/>
            <wp:effectExtent l="0" t="0" r="190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79847" cy="149366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6CD02FE8" wp14:editId="141F92E2">
                <wp:simplePos x="0" y="0"/>
                <wp:positionH relativeFrom="column">
                  <wp:posOffset>658495</wp:posOffset>
                </wp:positionH>
                <wp:positionV relativeFrom="paragraph">
                  <wp:posOffset>-711835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0B272CB" w14:textId="77777777" w:rsidR="00E517BC" w:rsidRPr="006E5EDB" w:rsidRDefault="00E517BC" w:rsidP="00E517BC">
                            <w:pPr>
                              <w:jc w:val="center"/>
                              <w:rPr>
                                <w:b/>
                                <w:color w:val="8971E1"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8971E1"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Reflection on Early Years Practice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CD02FE8" id="_x0000_t202" coordsize="21600,21600" o:spt="202" path="m,l,21600r21600,l21600,xe">
                <v:stroke joinstyle="miter"/>
                <v:path gradientshapeok="t" o:connecttype="rect"/>
              </v:shapetype>
              <v:shape id="Text Box 1" o:spid="_x0000_s1026" type="#_x0000_t202" style="position:absolute;left:0;text-align:left;margin-left:51.85pt;margin-top:-56.0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" filled="f" stroked="f">
                <v:fill o:detectmouseclick="t"/>
                <v:textbox style="mso-fit-shape-to-text:t">
                  <w:txbxContent>
                    <w:p w14:paraId="70B272CB" w14:textId="77777777" w:rsidR="00E517BC" w:rsidRPr="006E5EDB" w:rsidRDefault="00E517BC" w:rsidP="00E517BC">
                      <w:pPr>
                        <w:jc w:val="center"/>
                        <w:rPr>
                          <w:b/>
                          <w:color w:val="8971E1"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8971E1"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Reflection on Early Years Practice </w:t>
                      </w:r>
                    </w:p>
                  </w:txbxContent>
                </v:textbox>
              </v:shape>
            </w:pict>
          </mc:Fallback>
        </mc:AlternateContent>
      </w:r>
    </w:p>
    <w:p w14:paraId="1096C09E" w14:textId="0630914C" w:rsidR="00E517BC" w:rsidRPr="004C52BF" w:rsidRDefault="00755F06" w:rsidP="00E517BC">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6370C26B" wp14:editId="629CFBA0">
                <wp:simplePos x="0" y="0"/>
                <wp:positionH relativeFrom="column">
                  <wp:posOffset>3775710</wp:posOffset>
                </wp:positionH>
                <wp:positionV relativeFrom="paragraph">
                  <wp:posOffset>4669155</wp:posOffset>
                </wp:positionV>
                <wp:extent cx="2995930" cy="4960620"/>
                <wp:effectExtent l="0" t="0" r="13970" b="17780"/>
                <wp:wrapNone/>
                <wp:docPr id="13" name="Text Box 13"/>
                <wp:cNvGraphicFramePr/>
                <a:graphic xmlns:a="http://schemas.openxmlformats.org/drawingml/2006/main">
                  <a:graphicData uri="http://schemas.microsoft.com/office/word/2010/wordprocessingShape">
                    <wps:wsp>
                      <wps:cNvSpPr txBox="1"/>
                      <wps:spPr>
                        <a:xfrm>
                          <a:off x="0" y="0"/>
                          <a:ext cx="2995930" cy="4960620"/>
                        </a:xfrm>
                        <a:prstGeom prst="rect">
                          <a:avLst/>
                        </a:prstGeom>
                        <a:solidFill>
                          <a:schemeClr val="accent6">
                            <a:lumMod val="60000"/>
                            <a:lumOff val="40000"/>
                          </a:schemeClr>
                        </a:solidFill>
                        <a:ln w="6350">
                          <a:solidFill>
                            <a:prstClr val="black"/>
                          </a:solidFill>
                        </a:ln>
                      </wps:spPr>
                      <wps:txbx>
                        <w:txbxContent>
                          <w:p w14:paraId="3BB01607" w14:textId="77777777" w:rsidR="00E517BC" w:rsidRPr="00755F06" w:rsidRDefault="00E517BC" w:rsidP="00E517BC">
                            <w:pPr>
                              <w:rPr>
                                <w:sz w:val="24"/>
                                <w:szCs w:val="24"/>
                              </w:rPr>
                            </w:pPr>
                            <w:r w:rsidRPr="00755F06">
                              <w:rPr>
                                <w:sz w:val="24"/>
                                <w:szCs w:val="24"/>
                              </w:rPr>
                              <w:t xml:space="preserve">To develop critical thinking skills (Thompson, 1955) suggests six steps </w:t>
                            </w:r>
                          </w:p>
                          <w:p w14:paraId="6D49D7DE" w14:textId="77777777" w:rsidR="00E517BC" w:rsidRPr="00755F06" w:rsidRDefault="00E517BC" w:rsidP="00E517BC">
                            <w:pPr>
                              <w:rPr>
                                <w:sz w:val="24"/>
                                <w:szCs w:val="24"/>
                              </w:rPr>
                            </w:pPr>
                          </w:p>
                          <w:p w14:paraId="44EB4ADF"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Read- about the subject you are learning about or want to learn about.</w:t>
                            </w:r>
                          </w:p>
                          <w:p w14:paraId="11A42428"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Ask- Ask other people about how they go about doing things and why</w:t>
                            </w:r>
                          </w:p>
                          <w:p w14:paraId="610BCF85"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 xml:space="preserve">Watch- What is going on around </w:t>
                            </w:r>
                          </w:p>
                          <w:p w14:paraId="1D251BFA"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Feel- Keep intent with your emotions and find a way to deal with negative emotions.</w:t>
                            </w:r>
                          </w:p>
                          <w:p w14:paraId="33AF068F"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Talk- Share opinions and personal experiences with others in the workplace</w:t>
                            </w:r>
                          </w:p>
                          <w:p w14:paraId="5C9B7364"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Think- value time spent whilst thinking about your work.</w:t>
                            </w:r>
                          </w:p>
                          <w:p w14:paraId="52A69C31" w14:textId="77777777" w:rsidR="00E517BC" w:rsidRPr="00755F06" w:rsidRDefault="00E517BC" w:rsidP="00E517BC">
                            <w:pPr>
                              <w:rPr>
                                <w:sz w:val="24"/>
                                <w:szCs w:val="24"/>
                              </w:rPr>
                            </w:pPr>
                            <w:r w:rsidRPr="00755F06">
                              <w:rPr>
                                <w:sz w:val="24"/>
                                <w:szCs w:val="24"/>
                              </w:rPr>
                              <w:t>Reflective Practice (Skills You Need, 2011)</w:t>
                            </w:r>
                          </w:p>
                          <w:p w14:paraId="5CC2EDF9" w14:textId="77777777" w:rsidR="00E517BC" w:rsidRPr="00755F06" w:rsidRDefault="00E517BC" w:rsidP="00E517BC">
                            <w:pPr>
                              <w:rPr>
                                <w:sz w:val="24"/>
                                <w:szCs w:val="24"/>
                              </w:rPr>
                            </w:pPr>
                          </w:p>
                          <w:p w14:paraId="3D30520F" w14:textId="77777777" w:rsidR="00E517BC" w:rsidRPr="00755F06" w:rsidRDefault="00E517BC" w:rsidP="00E517BC">
                            <w:pPr>
                              <w:rPr>
                                <w:sz w:val="24"/>
                                <w:szCs w:val="24"/>
                              </w:rPr>
                            </w:pPr>
                            <w:r w:rsidRPr="00755F06">
                              <w:rPr>
                                <w:sz w:val="24"/>
                                <w:szCs w:val="24"/>
                              </w:rPr>
                              <w:t>Thinking is not the only important thing to do when reflecting, it’s also important to develop an understanding of the task and also others involved in the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0C26B" id="Text Box 13" o:spid="_x0000_s1027" type="#_x0000_t202" style="position:absolute;margin-left:297.3pt;margin-top:367.65pt;width:235.9pt;height:390.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" fillcolor="#e590aa [1945]" strokeweight=".5pt">
                <v:textbox>
                  <w:txbxContent>
                    <w:p w14:paraId="3BB01607" w14:textId="77777777" w:rsidR="00E517BC" w:rsidRPr="00755F06" w:rsidRDefault="00E517BC" w:rsidP="00E517BC">
                      <w:pPr>
                        <w:rPr>
                          <w:sz w:val="24"/>
                          <w:szCs w:val="24"/>
                        </w:rPr>
                      </w:pPr>
                      <w:r w:rsidRPr="00755F06">
                        <w:rPr>
                          <w:sz w:val="24"/>
                          <w:szCs w:val="24"/>
                        </w:rPr>
                        <w:t xml:space="preserve">To develop critical thinking skills (Thompson, 1955) suggests six steps </w:t>
                      </w:r>
                    </w:p>
                    <w:p w14:paraId="6D49D7DE" w14:textId="77777777" w:rsidR="00E517BC" w:rsidRPr="00755F06" w:rsidRDefault="00E517BC" w:rsidP="00E517BC">
                      <w:pPr>
                        <w:rPr>
                          <w:sz w:val="24"/>
                          <w:szCs w:val="24"/>
                        </w:rPr>
                      </w:pPr>
                    </w:p>
                    <w:p w14:paraId="44EB4ADF"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Read- about the subject you are learning about or want to learn about.</w:t>
                      </w:r>
                    </w:p>
                    <w:p w14:paraId="11A42428"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Ask- Ask other people about how they go about doing things and why</w:t>
                      </w:r>
                    </w:p>
                    <w:p w14:paraId="610BCF85"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 xml:space="preserve">Watch- What is going on around </w:t>
                      </w:r>
                    </w:p>
                    <w:p w14:paraId="1D251BFA"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Feel- Keep intent with your emotions and find a way to deal with negative emotions.</w:t>
                      </w:r>
                    </w:p>
                    <w:p w14:paraId="33AF068F"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Talk- Share opinions and personal experiences with others in the workplace</w:t>
                      </w:r>
                    </w:p>
                    <w:p w14:paraId="5C9B7364" w14:textId="77777777" w:rsidR="00E517BC" w:rsidRPr="00755F06" w:rsidRDefault="00E517BC" w:rsidP="00E517BC">
                      <w:pPr>
                        <w:pStyle w:val="ListParagraph"/>
                        <w:numPr>
                          <w:ilvl w:val="0"/>
                          <w:numId w:val="2"/>
                        </w:numPr>
                        <w:spacing w:after="0" w:line="240" w:lineRule="auto"/>
                        <w:rPr>
                          <w:sz w:val="24"/>
                          <w:szCs w:val="24"/>
                        </w:rPr>
                      </w:pPr>
                      <w:r w:rsidRPr="00755F06">
                        <w:rPr>
                          <w:sz w:val="24"/>
                          <w:szCs w:val="24"/>
                        </w:rPr>
                        <w:t>Think- value time spent whilst thinking about your work.</w:t>
                      </w:r>
                    </w:p>
                    <w:p w14:paraId="52A69C31" w14:textId="77777777" w:rsidR="00E517BC" w:rsidRPr="00755F06" w:rsidRDefault="00E517BC" w:rsidP="00E517BC">
                      <w:pPr>
                        <w:rPr>
                          <w:sz w:val="24"/>
                          <w:szCs w:val="24"/>
                        </w:rPr>
                      </w:pPr>
                      <w:r w:rsidRPr="00755F06">
                        <w:rPr>
                          <w:sz w:val="24"/>
                          <w:szCs w:val="24"/>
                        </w:rPr>
                        <w:t>Reflective Practice (Skills You Need, 2011)</w:t>
                      </w:r>
                    </w:p>
                    <w:p w14:paraId="5CC2EDF9" w14:textId="77777777" w:rsidR="00E517BC" w:rsidRPr="00755F06" w:rsidRDefault="00E517BC" w:rsidP="00E517BC">
                      <w:pPr>
                        <w:rPr>
                          <w:sz w:val="24"/>
                          <w:szCs w:val="24"/>
                        </w:rPr>
                      </w:pPr>
                    </w:p>
                    <w:p w14:paraId="3D30520F" w14:textId="77777777" w:rsidR="00E517BC" w:rsidRPr="00755F06" w:rsidRDefault="00E517BC" w:rsidP="00E517BC">
                      <w:pPr>
                        <w:rPr>
                          <w:sz w:val="24"/>
                          <w:szCs w:val="24"/>
                        </w:rPr>
                      </w:pPr>
                      <w:r w:rsidRPr="00755F06">
                        <w:rPr>
                          <w:sz w:val="24"/>
                          <w:szCs w:val="24"/>
                        </w:rPr>
                        <w:t>Thinking is not the only important thing to do when reflecting, it’s also important to develop an understanding of the task and also others involved in the task.</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539D6E1E" wp14:editId="7AF47B65">
                <wp:simplePos x="0" y="0"/>
                <wp:positionH relativeFrom="column">
                  <wp:posOffset>-631190</wp:posOffset>
                </wp:positionH>
                <wp:positionV relativeFrom="paragraph">
                  <wp:posOffset>4618355</wp:posOffset>
                </wp:positionV>
                <wp:extent cx="4406900" cy="5011420"/>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4406900" cy="5011420"/>
                        </a:xfrm>
                        <a:prstGeom prst="rect">
                          <a:avLst/>
                        </a:prstGeom>
                        <a:solidFill>
                          <a:schemeClr val="accent3">
                            <a:lumMod val="60000"/>
                            <a:lumOff val="40000"/>
                          </a:schemeClr>
                        </a:solidFill>
                        <a:ln w="6350">
                          <a:noFill/>
                        </a:ln>
                      </wps:spPr>
                      <wps:txbx>
                        <w:txbxContent>
                          <w:p w14:paraId="104BFC02" w14:textId="4563D4DF" w:rsidR="00E517BC" w:rsidRPr="00755F06" w:rsidRDefault="00E517BC" w:rsidP="00E517BC">
                            <w:pPr>
                              <w:rPr>
                                <w:sz w:val="24"/>
                                <w:szCs w:val="24"/>
                              </w:rPr>
                            </w:pPr>
                            <w:r w:rsidRPr="00755F06">
                              <w:rPr>
                                <w:sz w:val="24"/>
                                <w:szCs w:val="24"/>
                              </w:rPr>
                              <w:t xml:space="preserve">Reflective practice help create confidence among practitioners. Getting Started with Reflective Practice (Cambridge University, no date) Reflective practice will develop your understanding and ability of how children learn and what is the best way to teach them. By self-assessing you will begin to find out what your strengths and weaknesses are and what areas can be developed if needed. By reflecting this will allow you to understand how you have helped children to achieve and develop. By following the (Gibbs, 2020) reflective cycle, asking the children for their thoughts on the task/ lesson they will be working with you to give feedback which creates self-aware and responsible students as they are able to see the good and the bad in development. </w:t>
                            </w:r>
                            <w:r w:rsidR="00E07C1B" w:rsidRPr="00430F1A">
                              <w:rPr>
                                <w:rFonts w:ascii="Arial" w:eastAsia="Times New Roman" w:hAnsi="Arial" w:cs="Arial"/>
                                <w:color w:val="000000" w:themeColor="text1"/>
                                <w:sz w:val="24"/>
                                <w:szCs w:val="24"/>
                                <w:shd w:val="clear" w:color="auto" w:fill="FFFFFF"/>
                                <w:lang w:eastAsia="en-GB"/>
                              </w:rPr>
                              <w:t>4 Models of reflection- core concepts for reflective thinking</w:t>
                            </w:r>
                            <w:r w:rsidR="00E07C1B">
                              <w:rPr>
                                <w:sz w:val="24"/>
                                <w:szCs w:val="24"/>
                              </w:rPr>
                              <w:t xml:space="preserve"> </w:t>
                            </w:r>
                            <w:r w:rsidR="003E7822">
                              <w:rPr>
                                <w:sz w:val="24"/>
                                <w:szCs w:val="24"/>
                              </w:rPr>
                              <w:t xml:space="preserve">(Open Learn, no date). </w:t>
                            </w:r>
                            <w:r w:rsidRPr="00755F06">
                              <w:rPr>
                                <w:sz w:val="24"/>
                                <w:szCs w:val="24"/>
                              </w:rPr>
                              <w:t>Due to reflective practice, children will start to become more confident as they will become challenged due to reflecting on a task. Practitioners should challenge students to allow them to develop further and gain more confidence. Reflective practice allows the practitioner to understand the way they teach. By self-assessing and questioning your teaching you will begin to come across your strengths and areas that need developing. Being reflective on your own teaching by including children will allow them to become more aware of different learning styles and tasks, they will start to realise how they learn and develop key skills. Once a practitioner has started the reflective process there will be an improvement in our learning. The reflective process benefits both practitioner and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D6E1E" id="Text Box 9" o:spid="_x0000_s1028" type="#_x0000_t202" style="position:absolute;margin-left:-49.7pt;margin-top:363.65pt;width:347pt;height:39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" fillcolor="#94c9ea [1942]" stroked="f" strokeweight=".5pt">
                <v:textbox>
                  <w:txbxContent>
                    <w:p w14:paraId="104BFC02" w14:textId="4563D4DF" w:rsidR="00E517BC" w:rsidRPr="00755F06" w:rsidRDefault="00E517BC" w:rsidP="00E517BC">
                      <w:pPr>
                        <w:rPr>
                          <w:sz w:val="24"/>
                          <w:szCs w:val="24"/>
                        </w:rPr>
                      </w:pPr>
                      <w:r w:rsidRPr="00755F06">
                        <w:rPr>
                          <w:sz w:val="24"/>
                          <w:szCs w:val="24"/>
                        </w:rPr>
                        <w:t xml:space="preserve">Reflective practice help create confidence among practitioners. Getting Started with Reflective Practice (Cambridge University, no date) Reflective practice will develop your understanding and ability of how children learn and what is the best way to teach them. By self-assessing you will begin to find out what your strengths and weaknesses are and what areas can be developed if needed. By reflecting this will allow you to understand how you have helped children to achieve and develop. By following the (Gibbs, 2020) reflective cycle, asking the children for their thoughts on the task/ lesson they will be working with you to give feedback which creates self-aware and responsible students as they are able to see the good and the bad in development. </w:t>
                      </w:r>
                      <w:r w:rsidR="00E07C1B" w:rsidRPr="00430F1A">
                        <w:rPr>
                          <w:rFonts w:ascii="Arial" w:eastAsia="Times New Roman" w:hAnsi="Arial" w:cs="Arial"/>
                          <w:color w:val="000000" w:themeColor="text1"/>
                          <w:sz w:val="24"/>
                          <w:szCs w:val="24"/>
                          <w:shd w:val="clear" w:color="auto" w:fill="FFFFFF"/>
                          <w:lang w:eastAsia="en-GB"/>
                        </w:rPr>
                        <w:t>4 Models of reflection- core concepts for reflective thinking</w:t>
                      </w:r>
                      <w:r w:rsidR="00E07C1B">
                        <w:rPr>
                          <w:sz w:val="24"/>
                          <w:szCs w:val="24"/>
                        </w:rPr>
                        <w:t xml:space="preserve"> </w:t>
                      </w:r>
                      <w:r w:rsidR="003E7822">
                        <w:rPr>
                          <w:sz w:val="24"/>
                          <w:szCs w:val="24"/>
                        </w:rPr>
                        <w:t xml:space="preserve">(Open Learn, no date). </w:t>
                      </w:r>
                      <w:r w:rsidRPr="00755F06">
                        <w:rPr>
                          <w:sz w:val="24"/>
                          <w:szCs w:val="24"/>
                        </w:rPr>
                        <w:t>Due to reflective practice, children will start to become more confident as they will become challenged due to reflecting on a task. Practitioners should challenge students to allow them to develop further and gain more confidence. Reflective practice allows the practitioner to understand the way they teach. By self-assessing and questioning your teaching you will begin to come across your strengths and areas that need developing. Being reflective on your own teaching by including children will allow them to become more aware of different learning styles and tasks, they will start to realise how they learn and develop key skills. Once a practitioner has started the reflective process there will be an improvement in our learning. The reflective process benefits both practitioner and child.</w:t>
                      </w:r>
                    </w:p>
                  </w:txbxContent>
                </v:textbox>
              </v:shape>
            </w:pict>
          </mc:Fallback>
        </mc:AlternateContent>
      </w:r>
      <w:r>
        <w:rPr>
          <w:noProof/>
        </w:rPr>
        <mc:AlternateContent>
          <mc:Choice Requires="wps">
            <w:drawing>
              <wp:anchor distT="0" distB="0" distL="114300" distR="114300" simplePos="0" relativeHeight="251675648" behindDoc="1" locked="0" layoutInCell="1" allowOverlap="1" wp14:anchorId="52483C80" wp14:editId="549CCC73">
                <wp:simplePos x="0" y="0"/>
                <wp:positionH relativeFrom="column">
                  <wp:posOffset>-678815</wp:posOffset>
                </wp:positionH>
                <wp:positionV relativeFrom="paragraph">
                  <wp:posOffset>2230755</wp:posOffset>
                </wp:positionV>
                <wp:extent cx="7453630" cy="2383155"/>
                <wp:effectExtent l="0" t="0" r="13970" b="17145"/>
                <wp:wrapNone/>
                <wp:docPr id="4" name="Text Box 4"/>
                <wp:cNvGraphicFramePr/>
                <a:graphic xmlns:a="http://schemas.openxmlformats.org/drawingml/2006/main">
                  <a:graphicData uri="http://schemas.microsoft.com/office/word/2010/wordprocessingShape">
                    <wps:wsp>
                      <wps:cNvSpPr txBox="1"/>
                      <wps:spPr>
                        <a:xfrm>
                          <a:off x="0" y="0"/>
                          <a:ext cx="7453630" cy="2383155"/>
                        </a:xfrm>
                        <a:prstGeom prst="rect">
                          <a:avLst/>
                        </a:prstGeom>
                        <a:solidFill>
                          <a:schemeClr val="accent4">
                            <a:lumMod val="60000"/>
                            <a:lumOff val="40000"/>
                          </a:schemeClr>
                        </a:solidFill>
                        <a:ln w="6350">
                          <a:solidFill>
                            <a:prstClr val="black"/>
                          </a:solidFill>
                        </a:ln>
                      </wps:spPr>
                      <wps:txbx>
                        <w:txbxContent>
                          <w:p w14:paraId="5E76BF17" w14:textId="77777777" w:rsidR="00E517BC" w:rsidRPr="00755F06" w:rsidRDefault="00E517BC" w:rsidP="00E517BC">
                            <w:pPr>
                              <w:rPr>
                                <w:sz w:val="24"/>
                                <w:szCs w:val="24"/>
                              </w:rPr>
                            </w:pPr>
                            <w:r w:rsidRPr="00755F06">
                              <w:rPr>
                                <w:sz w:val="24"/>
                                <w:szCs w:val="24"/>
                              </w:rPr>
                              <w:t xml:space="preserve">There are many different strategies and models that can provide reflective practice skills and frameworks to ensure effective reflection. Some examples from, Graham Gibbs – Reflective Cycle (2020), David Kolb, </w:t>
                            </w:r>
                          </w:p>
                          <w:p w14:paraId="0C8DBE69" w14:textId="77777777" w:rsidR="00E517BC" w:rsidRPr="00755F06" w:rsidRDefault="00E517BC" w:rsidP="00E517BC">
                            <w:pPr>
                              <w:rPr>
                                <w:sz w:val="24"/>
                                <w:szCs w:val="24"/>
                              </w:rPr>
                            </w:pPr>
                            <w:r w:rsidRPr="00755F06">
                              <w:rPr>
                                <w:sz w:val="24"/>
                                <w:szCs w:val="24"/>
                              </w:rPr>
                              <w:t>(no date). Reflective practice will benefit all helping develop key components of critical thinking skills and emotional intelligence, helping you develop in the workplace. Reflective Practice (Skills You Need, 2011).</w:t>
                            </w:r>
                          </w:p>
                          <w:p w14:paraId="34CE6895" w14:textId="77777777" w:rsidR="00E517BC" w:rsidRDefault="00E517BC" w:rsidP="00E517B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83C80" id="Text Box 4" o:spid="_x0000_s1029" type="#_x0000_t202" style="position:absolute;margin-left:-53.45pt;margin-top:175.65pt;width:586.9pt;height:187.6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" fillcolor="#90abf0 [1943]" strokeweight=".5pt">
                <v:textbox>
                  <w:txbxContent>
                    <w:p w14:paraId="5E76BF17" w14:textId="77777777" w:rsidR="00E517BC" w:rsidRPr="00755F06" w:rsidRDefault="00E517BC" w:rsidP="00E517BC">
                      <w:pPr>
                        <w:rPr>
                          <w:sz w:val="24"/>
                          <w:szCs w:val="24"/>
                        </w:rPr>
                      </w:pPr>
                      <w:r w:rsidRPr="00755F06">
                        <w:rPr>
                          <w:sz w:val="24"/>
                          <w:szCs w:val="24"/>
                        </w:rPr>
                        <w:t xml:space="preserve">There are many different strategies and models that can provide reflective practice skills and frameworks to ensure effective reflection. Some examples from, Graham Gibbs – Reflective Cycle (2020), David Kolb, </w:t>
                      </w:r>
                    </w:p>
                    <w:p w14:paraId="0C8DBE69" w14:textId="77777777" w:rsidR="00E517BC" w:rsidRPr="00755F06" w:rsidRDefault="00E517BC" w:rsidP="00E517BC">
                      <w:pPr>
                        <w:rPr>
                          <w:sz w:val="24"/>
                          <w:szCs w:val="24"/>
                        </w:rPr>
                      </w:pPr>
                      <w:r w:rsidRPr="00755F06">
                        <w:rPr>
                          <w:sz w:val="24"/>
                          <w:szCs w:val="24"/>
                        </w:rPr>
                        <w:t>(no date). Reflective practice will benefit all helping develop key components of critical thinking skills and emotional intelligence, helping you develop in the workplace. Reflective Practice (Skills You Need, 2011).</w:t>
                      </w:r>
                    </w:p>
                    <w:p w14:paraId="34CE6895" w14:textId="77777777" w:rsidR="00E517BC" w:rsidRDefault="00E517BC" w:rsidP="00E517BC">
                      <w:r>
                        <w:t xml:space="preserve">  </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695DBC78" wp14:editId="18E99D40">
                <wp:simplePos x="0" y="0"/>
                <wp:positionH relativeFrom="column">
                  <wp:posOffset>1045210</wp:posOffset>
                </wp:positionH>
                <wp:positionV relativeFrom="paragraph">
                  <wp:posOffset>186055</wp:posOffset>
                </wp:positionV>
                <wp:extent cx="5842000" cy="20066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5842000" cy="2006600"/>
                        </a:xfrm>
                        <a:prstGeom prst="rect">
                          <a:avLst/>
                        </a:prstGeom>
                        <a:solidFill>
                          <a:schemeClr val="lt1"/>
                        </a:solidFill>
                        <a:ln w="6350">
                          <a:solidFill>
                            <a:prstClr val="black"/>
                          </a:solidFill>
                        </a:ln>
                      </wps:spPr>
                      <wps:txbx>
                        <w:txbxContent>
                          <w:p w14:paraId="6E1BCD06" w14:textId="77777777" w:rsidR="006C646D" w:rsidRPr="00755F06" w:rsidRDefault="006C646D" w:rsidP="00E517BC">
                            <w:pPr>
                              <w:shd w:val="clear" w:color="auto" w:fill="EE80BC" w:themeFill="accent1" w:themeFillTint="99"/>
                              <w:rPr>
                                <w:color w:val="000000" w:themeColor="text1"/>
                                <w:sz w:val="24"/>
                                <w:szCs w:val="24"/>
                              </w:rPr>
                            </w:pPr>
                            <w:r w:rsidRPr="00755F06">
                              <w:rPr>
                                <w:color w:val="000000" w:themeColor="text1"/>
                                <w:sz w:val="24"/>
                                <w:szCs w:val="24"/>
                              </w:rPr>
                              <w:t>What is Reflective practice? Getting Started with Reflective Practice (Cambridge International Education Teaching and Learning Team, no date)</w:t>
                            </w:r>
                          </w:p>
                          <w:p w14:paraId="3B954B74" w14:textId="77777777" w:rsidR="006C646D" w:rsidRPr="00755F06" w:rsidRDefault="006C646D" w:rsidP="00E517BC">
                            <w:pPr>
                              <w:shd w:val="clear" w:color="auto" w:fill="EE80BC" w:themeFill="accent1" w:themeFillTint="99"/>
                              <w:rPr>
                                <w:color w:val="000000" w:themeColor="text1"/>
                                <w:sz w:val="24"/>
                                <w:szCs w:val="24"/>
                              </w:rPr>
                            </w:pPr>
                            <w:r w:rsidRPr="00755F06">
                              <w:rPr>
                                <w:color w:val="000000" w:themeColor="text1"/>
                                <w:sz w:val="24"/>
                                <w:szCs w:val="24"/>
                              </w:rPr>
                              <w:t xml:space="preserve">Reflective practice is (Finlay, 2008) learning through and from experience towards gaining new concepts of self and practice. The process of the reflective cycle needs to be repeated. Begin by teaching then, self-assess the effects that your teaching has had on the children and the learning of the task. Think of new ways in which your teaching can improve the quality of the children’s learning. Next is to put these ideas in place, whether it’s changing a task for the child’s needs or coming up with a new idea. Always repeat this process to ensure improvement for the children’s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DBC78" id="Text Box 7" o:spid="_x0000_s1030" type="#_x0000_t202" style="position:absolute;margin-left:82.3pt;margin-top:14.65pt;width:460pt;height:15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" fillcolor="white [3201]" strokeweight=".5pt">
                <v:textbox>
                  <w:txbxContent>
                    <w:p w14:paraId="6E1BCD06" w14:textId="77777777" w:rsidR="006C646D" w:rsidRPr="00755F06" w:rsidRDefault="006C646D" w:rsidP="00E517BC">
                      <w:pPr>
                        <w:shd w:val="clear" w:color="auto" w:fill="EE80BC" w:themeFill="accent1" w:themeFillTint="99"/>
                        <w:rPr>
                          <w:color w:val="000000" w:themeColor="text1"/>
                          <w:sz w:val="24"/>
                          <w:szCs w:val="24"/>
                        </w:rPr>
                      </w:pPr>
                      <w:r w:rsidRPr="00755F06">
                        <w:rPr>
                          <w:color w:val="000000" w:themeColor="text1"/>
                          <w:sz w:val="24"/>
                          <w:szCs w:val="24"/>
                        </w:rPr>
                        <w:t>What is Reflective practice? Getting Started with Reflective Practice (Cambridge International Education Teaching and Learning Team, no date)</w:t>
                      </w:r>
                    </w:p>
                    <w:p w14:paraId="3B954B74" w14:textId="77777777" w:rsidR="006C646D" w:rsidRPr="00755F06" w:rsidRDefault="006C646D" w:rsidP="00E517BC">
                      <w:pPr>
                        <w:shd w:val="clear" w:color="auto" w:fill="EE80BC" w:themeFill="accent1" w:themeFillTint="99"/>
                        <w:rPr>
                          <w:color w:val="000000" w:themeColor="text1"/>
                          <w:sz w:val="24"/>
                          <w:szCs w:val="24"/>
                        </w:rPr>
                      </w:pPr>
                      <w:r w:rsidRPr="00755F06">
                        <w:rPr>
                          <w:color w:val="000000" w:themeColor="text1"/>
                          <w:sz w:val="24"/>
                          <w:szCs w:val="24"/>
                        </w:rPr>
                        <w:t xml:space="preserve">Reflective practice is (Finlay, 2008) learning through and from experience towards gaining new concepts of self and practice. The process of the reflective cycle needs to be repeated. Begin by teaching then, self-assess the effects that your teaching has had on the children and the learning of the task. Think of new ways in which your teaching can improve the quality of the children’s learning. Next is to put these ideas in place, whether it’s changing a task for the child’s needs or coming up with a new idea. Always repeat this process to ensure improvement for the children’s development. </w:t>
                      </w:r>
                    </w:p>
                  </w:txbxContent>
                </v:textbox>
              </v:shape>
            </w:pict>
          </mc:Fallback>
        </mc:AlternateContent>
      </w:r>
      <w:r w:rsidR="00127BD1" w:rsidRPr="006E695B">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3AF86BF6" wp14:editId="26639B54">
            <wp:simplePos x="0" y="0"/>
            <wp:positionH relativeFrom="column">
              <wp:posOffset>4848745</wp:posOffset>
            </wp:positionH>
            <wp:positionV relativeFrom="paragraph">
              <wp:posOffset>3017000</wp:posOffset>
            </wp:positionV>
            <wp:extent cx="1716409" cy="1599953"/>
            <wp:effectExtent l="0" t="0" r="0" b="635"/>
            <wp:wrapNone/>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16409" cy="1599953"/>
                    </a:xfrm>
                    <a:prstGeom prst="rect">
                      <a:avLst/>
                    </a:prstGeom>
                    <a:noFill/>
                    <a:ln>
                      <a:noFill/>
                    </a:ln>
                  </pic:spPr>
                </pic:pic>
              </a:graphicData>
            </a:graphic>
            <wp14:sizeRelH relativeFrom="page">
              <wp14:pctWidth>0</wp14:pctWidth>
            </wp14:sizeRelH>
            <wp14:sizeRelV relativeFrom="page">
              <wp14:pctHeight>0</wp14:pctHeight>
            </wp14:sizeRelV>
          </wp:anchor>
        </w:drawing>
      </w:r>
      <w:r w:rsidR="001F62C7" w:rsidRPr="00E42D5A">
        <w:rPr>
          <w:rFonts w:ascii="Times New Roman" w:eastAsia="Times New Roman" w:hAnsi="Times New Roman" w:cs="Times New Roman"/>
          <w:noProof/>
          <w:lang w:eastAsia="en-GB"/>
        </w:rPr>
        <w:drawing>
          <wp:anchor distT="0" distB="0" distL="114300" distR="114300" simplePos="0" relativeHeight="251679744" behindDoc="0" locked="0" layoutInCell="1" allowOverlap="1" wp14:anchorId="0ACEE89C" wp14:editId="0ADA08F7">
            <wp:simplePos x="0" y="0"/>
            <wp:positionH relativeFrom="column">
              <wp:posOffset>-312016</wp:posOffset>
            </wp:positionH>
            <wp:positionV relativeFrom="paragraph">
              <wp:posOffset>3299576</wp:posOffset>
            </wp:positionV>
            <wp:extent cx="1677062" cy="1252912"/>
            <wp:effectExtent l="0" t="0" r="0" b="4445"/>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7062" cy="1252912"/>
                    </a:xfrm>
                    <a:prstGeom prst="rect">
                      <a:avLst/>
                    </a:prstGeom>
                    <a:noFill/>
                    <a:ln>
                      <a:noFill/>
                    </a:ln>
                  </pic:spPr>
                </pic:pic>
              </a:graphicData>
            </a:graphic>
            <wp14:sizeRelH relativeFrom="page">
              <wp14:pctWidth>0</wp14:pctWidth>
            </wp14:sizeRelH>
            <wp14:sizeRelV relativeFrom="page">
              <wp14:pctHeight>0</wp14:pctHeight>
            </wp14:sizeRelV>
          </wp:anchor>
        </w:drawing>
      </w:r>
      <w:r w:rsidR="00B8326E">
        <w:rPr>
          <w:rFonts w:ascii="Arial" w:hAnsi="Arial" w:cs="Arial"/>
          <w:b/>
        </w:rPr>
        <w:br w:type="page"/>
      </w:r>
    </w:p>
    <w:p w14:paraId="026827B2" w14:textId="00390522" w:rsidR="00E517BC" w:rsidRPr="00E42D5A" w:rsidRDefault="001C791B" w:rsidP="00E517BC">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67456" behindDoc="0" locked="0" layoutInCell="1" allowOverlap="1" wp14:anchorId="7A0137F2" wp14:editId="04A18D3C">
                <wp:simplePos x="0" y="0"/>
                <wp:positionH relativeFrom="column">
                  <wp:posOffset>-618490</wp:posOffset>
                </wp:positionH>
                <wp:positionV relativeFrom="paragraph">
                  <wp:posOffset>-669290</wp:posOffset>
                </wp:positionV>
                <wp:extent cx="7397750" cy="5181600"/>
                <wp:effectExtent l="0" t="0" r="6350" b="0"/>
                <wp:wrapNone/>
                <wp:docPr id="14" name="Text Box 14"/>
                <wp:cNvGraphicFramePr/>
                <a:graphic xmlns:a="http://schemas.openxmlformats.org/drawingml/2006/main">
                  <a:graphicData uri="http://schemas.microsoft.com/office/word/2010/wordprocessingShape">
                    <wps:wsp>
                      <wps:cNvSpPr txBox="1"/>
                      <wps:spPr>
                        <a:xfrm>
                          <a:off x="0" y="0"/>
                          <a:ext cx="7397750" cy="5181600"/>
                        </a:xfrm>
                        <a:prstGeom prst="rect">
                          <a:avLst/>
                        </a:prstGeom>
                        <a:solidFill>
                          <a:schemeClr val="accent5">
                            <a:lumMod val="60000"/>
                            <a:lumOff val="40000"/>
                          </a:schemeClr>
                        </a:solidFill>
                        <a:ln w="6350">
                          <a:noFill/>
                        </a:ln>
                      </wps:spPr>
                      <wps:txbx>
                        <w:txbxContent>
                          <w:p w14:paraId="4914A671" w14:textId="4EB5ED13" w:rsidR="00E517BC" w:rsidRPr="001C791B" w:rsidRDefault="00E517BC" w:rsidP="001C791B">
                            <w:pPr>
                              <w:spacing w:after="0"/>
                              <w:rPr>
                                <w:sz w:val="24"/>
                                <w:szCs w:val="24"/>
                              </w:rPr>
                            </w:pPr>
                            <w:r>
                              <w:t xml:space="preserve">                                                   </w:t>
                            </w:r>
                            <w:r w:rsidR="001C791B">
                              <w:t xml:space="preserve">                           </w:t>
                            </w:r>
                            <w:r>
                              <w:t xml:space="preserve"> </w:t>
                            </w:r>
                            <w:r w:rsidRPr="001C791B">
                              <w:rPr>
                                <w:sz w:val="24"/>
                                <w:szCs w:val="24"/>
                              </w:rPr>
                              <w:t>Ways of Reflecting (The university of Edinburgh, 2018).</w:t>
                            </w:r>
                          </w:p>
                          <w:p w14:paraId="354F7BBB" w14:textId="77777777" w:rsidR="001C791B" w:rsidRPr="001C791B" w:rsidRDefault="001C791B" w:rsidP="001C791B">
                            <w:pPr>
                              <w:spacing w:after="0"/>
                              <w:rPr>
                                <w:sz w:val="24"/>
                                <w:szCs w:val="24"/>
                              </w:rPr>
                            </w:pPr>
                          </w:p>
                          <w:p w14:paraId="3842073B" w14:textId="3454D3D6" w:rsidR="00E517BC" w:rsidRPr="001C791B" w:rsidRDefault="00E517BC" w:rsidP="001C791B">
                            <w:pPr>
                              <w:spacing w:after="0"/>
                              <w:rPr>
                                <w:sz w:val="24"/>
                                <w:szCs w:val="24"/>
                              </w:rPr>
                            </w:pPr>
                            <w:r w:rsidRPr="001C791B">
                              <w:rPr>
                                <w:sz w:val="24"/>
                                <w:szCs w:val="24"/>
                              </w:rPr>
                              <w:t>Reflection can be applied in many different places. There are also many ways of reflecting including in written form, in conversation with self and with others, as a range of creative media. There is no right way in which reflection should happen and it can take many forms. Reflection can take place alone, with others or both. Reflection can happen after an experience or after. Private reflection- This is any kind of reflection where only the person reflecting is the only intended audience. Reflecting with an audience- Reflecting with someone or an intended audience. This can be someone assessing the reflection or a friend. There are many ways to reflect including-</w:t>
                            </w:r>
                          </w:p>
                          <w:p w14:paraId="581C3587"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Written reflections- typing or writing down your thoughts can slow you down allowing you to identify most aspects of your thought process.</w:t>
                            </w:r>
                          </w:p>
                          <w:p w14:paraId="4D3E66BE"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In conversation with self- It may be easier for you to reflect in your head or while thinking out loud.</w:t>
                            </w:r>
                          </w:p>
                          <w:p w14:paraId="6DF853AC"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Reflecting with others- Reflecting with others in a conversation, this can be formal relationship, with a group or friends.</w:t>
                            </w:r>
                          </w:p>
                          <w:p w14:paraId="6AAEE6B7"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 xml:space="preserve">Creative media- you may to prefer to use different media or be creative about your reflections, for example filming a task or drawing. </w:t>
                            </w:r>
                          </w:p>
                          <w:p w14:paraId="52D5F6C9" w14:textId="77777777" w:rsidR="00E517BC" w:rsidRPr="001C791B" w:rsidRDefault="00E517BC" w:rsidP="001C791B">
                            <w:pPr>
                              <w:spacing w:after="0"/>
                              <w:rPr>
                                <w:color w:val="000000" w:themeColor="text1"/>
                                <w:sz w:val="24"/>
                                <w:szCs w:val="24"/>
                              </w:rPr>
                            </w:pPr>
                            <w:r w:rsidRPr="001C791B">
                              <w:rPr>
                                <w:color w:val="000000" w:themeColor="text1"/>
                                <w:sz w:val="24"/>
                                <w:szCs w:val="24"/>
                                <w:highlight w:val="lightGray"/>
                              </w:rPr>
                              <w:t>Reflection is a necessary bridge in the learning prosses. Learning is an action of doing something, reflection comes across in the same way through the action of articulating thoughts. What are some strategies for reflection activities (UMSL, 2021</w:t>
                            </w:r>
                            <w:proofErr w:type="gramStart"/>
                            <w:r w:rsidRPr="001C791B">
                              <w:rPr>
                                <w:color w:val="000000" w:themeColor="text1"/>
                                <w:sz w:val="24"/>
                                <w:szCs w:val="24"/>
                                <w:highlight w:val="lightGray"/>
                              </w:rPr>
                              <w:t>).</w:t>
                            </w:r>
                            <w:proofErr w:type="gramEnd"/>
                            <w:r w:rsidRPr="001C791B">
                              <w:rPr>
                                <w:color w:val="000000" w:themeColor="text1"/>
                                <w:sz w:val="24"/>
                                <w:szCs w:val="24"/>
                              </w:rPr>
                              <w:t xml:space="preserve"> </w:t>
                            </w:r>
                          </w:p>
                          <w:p w14:paraId="6ED31B89" w14:textId="77777777" w:rsidR="001C791B" w:rsidRPr="001C791B" w:rsidRDefault="001C791B" w:rsidP="001C791B">
                            <w:pPr>
                              <w:spacing w:after="0"/>
                              <w:rPr>
                                <w:sz w:val="24"/>
                                <w:szCs w:val="24"/>
                              </w:rPr>
                            </w:pPr>
                          </w:p>
                          <w:p w14:paraId="672D10F6" w14:textId="7C233C74" w:rsidR="00E517BC" w:rsidRPr="001C791B" w:rsidRDefault="00E517BC" w:rsidP="001C791B">
                            <w:pPr>
                              <w:spacing w:after="0"/>
                              <w:rPr>
                                <w:sz w:val="24"/>
                                <w:szCs w:val="24"/>
                              </w:rPr>
                            </w:pPr>
                            <w:r w:rsidRPr="001C791B">
                              <w:rPr>
                                <w:sz w:val="24"/>
                                <w:szCs w:val="24"/>
                              </w:rPr>
                              <w:t>The reflective process is as followed- Reflective Practice (Skills You Need, 2011)</w:t>
                            </w:r>
                          </w:p>
                          <w:p w14:paraId="46F08E8D" w14:textId="77777777" w:rsidR="00E517BC" w:rsidRPr="001C791B" w:rsidRDefault="00E517BC" w:rsidP="001C791B">
                            <w:pPr>
                              <w:spacing w:after="0"/>
                              <w:rPr>
                                <w:sz w:val="24"/>
                                <w:szCs w:val="24"/>
                              </w:rPr>
                            </w:pPr>
                            <w:r w:rsidRPr="001C791B">
                              <w:rPr>
                                <w:sz w:val="24"/>
                                <w:szCs w:val="24"/>
                              </w:rPr>
                              <w:t>Describe the experience- What happened during the task, how was the task set out, any thoughts on the task?</w:t>
                            </w:r>
                          </w:p>
                          <w:p w14:paraId="15998141" w14:textId="77777777" w:rsidR="00E517BC" w:rsidRPr="001C791B" w:rsidRDefault="00E517BC" w:rsidP="001C791B">
                            <w:pPr>
                              <w:spacing w:after="0"/>
                              <w:rPr>
                                <w:sz w:val="24"/>
                                <w:szCs w:val="24"/>
                              </w:rPr>
                            </w:pPr>
                            <w:r w:rsidRPr="001C791B">
                              <w:rPr>
                                <w:sz w:val="24"/>
                                <w:szCs w:val="24"/>
                              </w:rPr>
                              <w:t>Reflection- How did you come across in the task? What did you think about the task? What have you learned about the task?</w:t>
                            </w:r>
                          </w:p>
                          <w:p w14:paraId="3D005FC6" w14:textId="77777777" w:rsidR="00E517BC" w:rsidRPr="001C791B" w:rsidRDefault="00E517BC" w:rsidP="001C791B">
                            <w:pPr>
                              <w:spacing w:after="0"/>
                              <w:rPr>
                                <w:sz w:val="24"/>
                                <w:szCs w:val="24"/>
                              </w:rPr>
                            </w:pPr>
                            <w:r w:rsidRPr="001C791B">
                              <w:rPr>
                                <w:sz w:val="24"/>
                                <w:szCs w:val="24"/>
                              </w:rPr>
                              <w:t xml:space="preserve">Theorizing- Did the task go as planned? How do you think you might have changed the outcome of the task? </w:t>
                            </w:r>
                          </w:p>
                          <w:p w14:paraId="5266FB81" w14:textId="77777777" w:rsidR="00E517BC" w:rsidRPr="001C791B" w:rsidRDefault="00E517BC" w:rsidP="001C791B">
                            <w:pPr>
                              <w:spacing w:after="0"/>
                              <w:rPr>
                                <w:sz w:val="24"/>
                                <w:szCs w:val="24"/>
                              </w:rPr>
                            </w:pPr>
                            <w:r w:rsidRPr="001C791B">
                              <w:rPr>
                                <w:sz w:val="24"/>
                                <w:szCs w:val="24"/>
                              </w:rPr>
                              <w:t xml:space="preserve">Experimentation- What would you change about the task? How can you improve in the future?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137F2" id="Text Box 14" o:spid="_x0000_s1031" type="#_x0000_t202" style="position:absolute;margin-left:-48.7pt;margin-top:-52.7pt;width:582.5pt;height:40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" fillcolor="#b7a9ed [1944]" stroked="f" strokeweight=".5pt">
                <v:textbox>
                  <w:txbxContent>
                    <w:p w14:paraId="4914A671" w14:textId="4EB5ED13" w:rsidR="00E517BC" w:rsidRPr="001C791B" w:rsidRDefault="00E517BC" w:rsidP="001C791B">
                      <w:pPr>
                        <w:spacing w:after="0"/>
                        <w:rPr>
                          <w:sz w:val="24"/>
                          <w:szCs w:val="24"/>
                        </w:rPr>
                      </w:pPr>
                      <w:r>
                        <w:t xml:space="preserve">                                                   </w:t>
                      </w:r>
                      <w:r w:rsidR="001C791B">
                        <w:t xml:space="preserve">                           </w:t>
                      </w:r>
                      <w:r>
                        <w:t xml:space="preserve"> </w:t>
                      </w:r>
                      <w:r w:rsidRPr="001C791B">
                        <w:rPr>
                          <w:sz w:val="24"/>
                          <w:szCs w:val="24"/>
                        </w:rPr>
                        <w:t>Ways of Reflecting (The university of Edinburgh, 2018).</w:t>
                      </w:r>
                    </w:p>
                    <w:p w14:paraId="354F7BBB" w14:textId="77777777" w:rsidR="001C791B" w:rsidRPr="001C791B" w:rsidRDefault="001C791B" w:rsidP="001C791B">
                      <w:pPr>
                        <w:spacing w:after="0"/>
                        <w:rPr>
                          <w:sz w:val="24"/>
                          <w:szCs w:val="24"/>
                        </w:rPr>
                      </w:pPr>
                    </w:p>
                    <w:p w14:paraId="3842073B" w14:textId="3454D3D6" w:rsidR="00E517BC" w:rsidRPr="001C791B" w:rsidRDefault="00E517BC" w:rsidP="001C791B">
                      <w:pPr>
                        <w:spacing w:after="0"/>
                        <w:rPr>
                          <w:sz w:val="24"/>
                          <w:szCs w:val="24"/>
                        </w:rPr>
                      </w:pPr>
                      <w:r w:rsidRPr="001C791B">
                        <w:rPr>
                          <w:sz w:val="24"/>
                          <w:szCs w:val="24"/>
                        </w:rPr>
                        <w:t>Reflection can be applied in many different places. There are also many ways of reflecting including in written form, in conversation with self and with others, as a range of creative media. There is no right way in which reflection should happen and it can take many forms. Reflection can take place alone, with others or both. Reflection can happen after an experience or after. Private reflection- This is any kind of reflection where only the person reflecting is the only intended audience. Reflecting with an audience- Reflecting with someone or an intended audience. This can be someone assessing the reflection or a friend. There are many ways to reflect including-</w:t>
                      </w:r>
                    </w:p>
                    <w:p w14:paraId="581C3587"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Written reflections- typing or writing down your thoughts can slow you down allowing you to identify most aspects of your thought process.</w:t>
                      </w:r>
                    </w:p>
                    <w:p w14:paraId="4D3E66BE"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In conversation with self- It may be easier for you to reflect in your head or while thinking out loud.</w:t>
                      </w:r>
                    </w:p>
                    <w:p w14:paraId="6DF853AC"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Reflecting with others- Reflecting with others in a conversation, this can be formal relationship, with a group or friends.</w:t>
                      </w:r>
                    </w:p>
                    <w:p w14:paraId="6AAEE6B7" w14:textId="77777777" w:rsidR="00E517BC" w:rsidRPr="001C791B" w:rsidRDefault="00E517BC" w:rsidP="001C791B">
                      <w:pPr>
                        <w:spacing w:after="0"/>
                        <w:rPr>
                          <w:color w:val="000000" w:themeColor="text1"/>
                          <w:sz w:val="24"/>
                          <w:szCs w:val="24"/>
                          <w:highlight w:val="lightGray"/>
                        </w:rPr>
                      </w:pPr>
                      <w:r w:rsidRPr="001C791B">
                        <w:rPr>
                          <w:color w:val="000000" w:themeColor="text1"/>
                          <w:sz w:val="24"/>
                          <w:szCs w:val="24"/>
                          <w:highlight w:val="lightGray"/>
                        </w:rPr>
                        <w:t xml:space="preserve">Creative media- you may to prefer to use different media or be creative about your reflections, for example filming a task or drawing. </w:t>
                      </w:r>
                    </w:p>
                    <w:p w14:paraId="52D5F6C9" w14:textId="77777777" w:rsidR="00E517BC" w:rsidRPr="001C791B" w:rsidRDefault="00E517BC" w:rsidP="001C791B">
                      <w:pPr>
                        <w:spacing w:after="0"/>
                        <w:rPr>
                          <w:color w:val="000000" w:themeColor="text1"/>
                          <w:sz w:val="24"/>
                          <w:szCs w:val="24"/>
                        </w:rPr>
                      </w:pPr>
                      <w:r w:rsidRPr="001C791B">
                        <w:rPr>
                          <w:color w:val="000000" w:themeColor="text1"/>
                          <w:sz w:val="24"/>
                          <w:szCs w:val="24"/>
                          <w:highlight w:val="lightGray"/>
                        </w:rPr>
                        <w:t>Reflection is a necessary bridge in the learning prosses. Learning is an action of doing something, reflection comes across in the same way through the action of articulating thoughts. What are some strategies for reflection activities (UMSL, 2021</w:t>
                      </w:r>
                      <w:proofErr w:type="gramStart"/>
                      <w:r w:rsidRPr="001C791B">
                        <w:rPr>
                          <w:color w:val="000000" w:themeColor="text1"/>
                          <w:sz w:val="24"/>
                          <w:szCs w:val="24"/>
                          <w:highlight w:val="lightGray"/>
                        </w:rPr>
                        <w:t>).</w:t>
                      </w:r>
                      <w:proofErr w:type="gramEnd"/>
                      <w:r w:rsidRPr="001C791B">
                        <w:rPr>
                          <w:color w:val="000000" w:themeColor="text1"/>
                          <w:sz w:val="24"/>
                          <w:szCs w:val="24"/>
                        </w:rPr>
                        <w:t xml:space="preserve"> </w:t>
                      </w:r>
                    </w:p>
                    <w:p w14:paraId="6ED31B89" w14:textId="77777777" w:rsidR="001C791B" w:rsidRPr="001C791B" w:rsidRDefault="001C791B" w:rsidP="001C791B">
                      <w:pPr>
                        <w:spacing w:after="0"/>
                        <w:rPr>
                          <w:sz w:val="24"/>
                          <w:szCs w:val="24"/>
                        </w:rPr>
                      </w:pPr>
                    </w:p>
                    <w:p w14:paraId="672D10F6" w14:textId="7C233C74" w:rsidR="00E517BC" w:rsidRPr="001C791B" w:rsidRDefault="00E517BC" w:rsidP="001C791B">
                      <w:pPr>
                        <w:spacing w:after="0"/>
                        <w:rPr>
                          <w:sz w:val="24"/>
                          <w:szCs w:val="24"/>
                        </w:rPr>
                      </w:pPr>
                      <w:r w:rsidRPr="001C791B">
                        <w:rPr>
                          <w:sz w:val="24"/>
                          <w:szCs w:val="24"/>
                        </w:rPr>
                        <w:t>The reflective process is as followed- Reflective Practice (Skills You Need, 2011)</w:t>
                      </w:r>
                    </w:p>
                    <w:p w14:paraId="46F08E8D" w14:textId="77777777" w:rsidR="00E517BC" w:rsidRPr="001C791B" w:rsidRDefault="00E517BC" w:rsidP="001C791B">
                      <w:pPr>
                        <w:spacing w:after="0"/>
                        <w:rPr>
                          <w:sz w:val="24"/>
                          <w:szCs w:val="24"/>
                        </w:rPr>
                      </w:pPr>
                      <w:r w:rsidRPr="001C791B">
                        <w:rPr>
                          <w:sz w:val="24"/>
                          <w:szCs w:val="24"/>
                        </w:rPr>
                        <w:t>Describe the experience- What happened during the task, how was the task set out, any thoughts on the task?</w:t>
                      </w:r>
                    </w:p>
                    <w:p w14:paraId="15998141" w14:textId="77777777" w:rsidR="00E517BC" w:rsidRPr="001C791B" w:rsidRDefault="00E517BC" w:rsidP="001C791B">
                      <w:pPr>
                        <w:spacing w:after="0"/>
                        <w:rPr>
                          <w:sz w:val="24"/>
                          <w:szCs w:val="24"/>
                        </w:rPr>
                      </w:pPr>
                      <w:r w:rsidRPr="001C791B">
                        <w:rPr>
                          <w:sz w:val="24"/>
                          <w:szCs w:val="24"/>
                        </w:rPr>
                        <w:t>Reflection- How did you come across in the task? What did you think about the task? What have you learned about the task?</w:t>
                      </w:r>
                    </w:p>
                    <w:p w14:paraId="3D005FC6" w14:textId="77777777" w:rsidR="00E517BC" w:rsidRPr="001C791B" w:rsidRDefault="00E517BC" w:rsidP="001C791B">
                      <w:pPr>
                        <w:spacing w:after="0"/>
                        <w:rPr>
                          <w:sz w:val="24"/>
                          <w:szCs w:val="24"/>
                        </w:rPr>
                      </w:pPr>
                      <w:r w:rsidRPr="001C791B">
                        <w:rPr>
                          <w:sz w:val="24"/>
                          <w:szCs w:val="24"/>
                        </w:rPr>
                        <w:t xml:space="preserve">Theorizing- Did the task go as planned? How do you think you might have changed the outcome of the task? </w:t>
                      </w:r>
                    </w:p>
                    <w:p w14:paraId="5266FB81" w14:textId="77777777" w:rsidR="00E517BC" w:rsidRPr="001C791B" w:rsidRDefault="00E517BC" w:rsidP="001C791B">
                      <w:pPr>
                        <w:spacing w:after="0"/>
                        <w:rPr>
                          <w:sz w:val="24"/>
                          <w:szCs w:val="24"/>
                        </w:rPr>
                      </w:pPr>
                      <w:r w:rsidRPr="001C791B">
                        <w:rPr>
                          <w:sz w:val="24"/>
                          <w:szCs w:val="24"/>
                        </w:rPr>
                        <w:t xml:space="preserve">Experimentation- What would you change about the task? How can you improve in the future? </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053A068" wp14:editId="433FB097">
                <wp:simplePos x="0" y="0"/>
                <wp:positionH relativeFrom="column">
                  <wp:posOffset>-694690</wp:posOffset>
                </wp:positionH>
                <wp:positionV relativeFrom="paragraph">
                  <wp:posOffset>-758190</wp:posOffset>
                </wp:positionV>
                <wp:extent cx="2463800" cy="9652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463800" cy="965200"/>
                        </a:xfrm>
                        <a:prstGeom prst="rect">
                          <a:avLst/>
                        </a:prstGeom>
                        <a:noFill/>
                        <a:ln>
                          <a:noFill/>
                        </a:ln>
                      </wps:spPr>
                      <wps:txbx>
                        <w:txbxContent>
                          <w:p w14:paraId="69589FF2" w14:textId="77777777" w:rsidR="00E517BC" w:rsidRPr="001C791B" w:rsidRDefault="00E517BC" w:rsidP="00E517BC">
                            <w:pPr>
                              <w:jc w:val="center"/>
                              <w:rPr>
                                <w:b/>
                                <w:color w:val="E9ABEB" w:themeColor="accent2" w:themeTint="66"/>
                                <w:sz w:val="48"/>
                                <w:szCs w:val="48"/>
                                <w14:textOutline w14:w="11112" w14:cap="flat" w14:cmpd="sng" w14:algn="ctr">
                                  <w14:solidFill>
                                    <w14:schemeClr w14:val="accent2"/>
                                  </w14:solidFill>
                                  <w14:prstDash w14:val="solid"/>
                                  <w14:round/>
                                </w14:textOutline>
                              </w:rPr>
                            </w:pPr>
                            <w:r w:rsidRPr="001C791B">
                              <w:rPr>
                                <w:b/>
                                <w:color w:val="E9ABEB" w:themeColor="accent2" w:themeTint="66"/>
                                <w:sz w:val="44"/>
                                <w:szCs w:val="44"/>
                                <w14:textOutline w14:w="11112" w14:cap="flat" w14:cmpd="sng" w14:algn="ctr">
                                  <w14:solidFill>
                                    <w14:schemeClr w14:val="accent2"/>
                                  </w14:solidFill>
                                  <w14:prstDash w14:val="solid"/>
                                  <w14:round/>
                                </w14:textOutline>
                              </w:rPr>
                              <w:t>Ways of reflecting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3A068" id="Text Box 17" o:spid="_x0000_s1032" type="#_x0000_t202" style="position:absolute;margin-left:-54.7pt;margin-top:-59.7pt;width:194pt;height:7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" filled="f" stroked="f">
                <v:fill o:detectmouseclick="t"/>
                <v:textbox>
                  <w:txbxContent>
                    <w:p w14:paraId="69589FF2" w14:textId="77777777" w:rsidR="00E517BC" w:rsidRPr="001C791B" w:rsidRDefault="00E517BC" w:rsidP="00E517BC">
                      <w:pPr>
                        <w:jc w:val="center"/>
                        <w:rPr>
                          <w:b/>
                          <w:color w:val="E9ABEB" w:themeColor="accent2" w:themeTint="66"/>
                          <w:sz w:val="48"/>
                          <w:szCs w:val="48"/>
                          <w14:textOutline w14:w="11112" w14:cap="flat" w14:cmpd="sng" w14:algn="ctr">
                            <w14:solidFill>
                              <w14:schemeClr w14:val="accent2"/>
                            </w14:solidFill>
                            <w14:prstDash w14:val="solid"/>
                            <w14:round/>
                          </w14:textOutline>
                        </w:rPr>
                      </w:pPr>
                      <w:r w:rsidRPr="001C791B">
                        <w:rPr>
                          <w:b/>
                          <w:color w:val="E9ABEB" w:themeColor="accent2" w:themeTint="66"/>
                          <w:sz w:val="44"/>
                          <w:szCs w:val="44"/>
                          <w14:textOutline w14:w="11112" w14:cap="flat" w14:cmpd="sng" w14:algn="ctr">
                            <w14:solidFill>
                              <w14:schemeClr w14:val="accent2"/>
                            </w14:solidFill>
                            <w14:prstDash w14:val="solid"/>
                            <w14:round/>
                          </w14:textOutline>
                        </w:rPr>
                        <w:t>Ways of reflecting</w:t>
                      </w:r>
                    </w:p>
                  </w:txbxContent>
                </v:textbox>
              </v:shape>
            </w:pict>
          </mc:Fallback>
        </mc:AlternateContent>
      </w:r>
    </w:p>
    <w:p w14:paraId="70C79747" w14:textId="75D88A65" w:rsidR="00E517BC" w:rsidRPr="006E695B" w:rsidRDefault="00E517BC" w:rsidP="00E517BC">
      <w:pPr>
        <w:rPr>
          <w:rFonts w:ascii="Times New Roman" w:eastAsia="Times New Roman" w:hAnsi="Times New Roman" w:cs="Times New Roman"/>
          <w:lang w:eastAsia="en-GB"/>
        </w:rPr>
      </w:pPr>
      <w:r w:rsidRPr="006E695B">
        <w:rPr>
          <w:rFonts w:ascii="Times New Roman" w:eastAsia="Times New Roman" w:hAnsi="Times New Roman" w:cs="Times New Roman"/>
          <w:lang w:eastAsia="en-GB"/>
        </w:rPr>
        <w:fldChar w:fldCharType="begin"/>
      </w:r>
      <w:r w:rsidRPr="006E695B">
        <w:rPr>
          <w:rFonts w:ascii="Times New Roman" w:eastAsia="Times New Roman" w:hAnsi="Times New Roman" w:cs="Times New Roman"/>
          <w:lang w:eastAsia="en-GB"/>
        </w:rPr>
        <w:instrText xml:space="preserve"> INCLUDEPICTURE "/var/folders/1s/_qk9z3651vn0z45f054q35wr0000gn/T/com.microsoft.Word/WebArchiveCopyPasteTempFiles/refp_m3_aw_001_fguakpz_qqu3muz.png" \* MERGEFORMATINET </w:instrText>
      </w:r>
      <w:r w:rsidRPr="006E695B">
        <w:rPr>
          <w:rFonts w:ascii="Times New Roman" w:eastAsia="Times New Roman" w:hAnsi="Times New Roman" w:cs="Times New Roman"/>
          <w:lang w:eastAsia="en-GB"/>
        </w:rPr>
        <w:fldChar w:fldCharType="separate"/>
      </w:r>
      <w:r w:rsidRPr="006E695B">
        <w:rPr>
          <w:rFonts w:ascii="Times New Roman" w:eastAsia="Times New Roman" w:hAnsi="Times New Roman" w:cs="Times New Roman"/>
          <w:lang w:eastAsia="en-GB"/>
        </w:rPr>
        <w:fldChar w:fldCharType="end"/>
      </w:r>
    </w:p>
    <w:p w14:paraId="340360CD" w14:textId="1DFD1D59" w:rsidR="00E517BC" w:rsidRDefault="00E517BC" w:rsidP="00E517BC">
      <w:pPr>
        <w:rPr>
          <w:rFonts w:ascii="Times New Roman" w:eastAsia="Times New Roman" w:hAnsi="Times New Roman" w:cs="Times New Roman"/>
          <w:lang w:eastAsia="en-GB"/>
        </w:rPr>
      </w:pPr>
    </w:p>
    <w:p w14:paraId="00A57982" w14:textId="30FE86F7" w:rsidR="00E517BC" w:rsidRDefault="001C791B" w:rsidP="00E517BC">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73600" behindDoc="0" locked="0" layoutInCell="1" allowOverlap="1" wp14:anchorId="2F1A7AEA" wp14:editId="223FFE2B">
                <wp:simplePos x="0" y="0"/>
                <wp:positionH relativeFrom="column">
                  <wp:posOffset>-624205</wp:posOffset>
                </wp:positionH>
                <wp:positionV relativeFrom="paragraph">
                  <wp:posOffset>6574155</wp:posOffset>
                </wp:positionV>
                <wp:extent cx="7305040" cy="221869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7305040" cy="2218690"/>
                        </a:xfrm>
                        <a:prstGeom prst="rect">
                          <a:avLst/>
                        </a:prstGeom>
                        <a:noFill/>
                        <a:ln>
                          <a:noFill/>
                        </a:ln>
                      </wps:spPr>
                      <wps:txbx>
                        <w:txbxContent>
                          <w:p w14:paraId="10E41C81" w14:textId="77777777" w:rsidR="00E517BC" w:rsidRPr="00572ED3" w:rsidRDefault="00E517BC" w:rsidP="00E517BC">
                            <w:pPr>
                              <w:jc w:val="center"/>
                              <w:rPr>
                                <w:b/>
                                <w:outline/>
                                <w:noProof/>
                                <w:color w:val="8971E1"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572ED3">
                              <w:rPr>
                                <w:b/>
                                <w:outline/>
                                <w:noProof/>
                                <w:color w:val="8971E1"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1A7AEA" id="Text Box 21" o:spid="_x0000_s1033" type="#_x0000_t202" style="position:absolute;margin-left:-49.15pt;margin-top:517.65pt;width:575.2pt;height:174.7pt;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" filled="f" stroked="f">
                <v:fill o:detectmouseclick="t"/>
                <v:textbox style="mso-fit-shape-to-text:t">
                  <w:txbxContent>
                    <w:p w14:paraId="10E41C81" w14:textId="77777777" w:rsidR="00E517BC" w:rsidRPr="00572ED3" w:rsidRDefault="00E517BC" w:rsidP="00E517BC">
                      <w:pPr>
                        <w:jc w:val="center"/>
                        <w:rPr>
                          <w:b/>
                          <w:outline/>
                          <w:noProof/>
                          <w:color w:val="8971E1"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572ED3">
                        <w:rPr>
                          <w:b/>
                          <w:outline/>
                          <w:noProof/>
                          <w:color w:val="8971E1"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Conclusion</w:t>
                      </w:r>
                    </w:p>
                  </w:txbxContent>
                </v:textbox>
              </v:shape>
            </w:pict>
          </mc:Fallback>
        </mc:AlternateContent>
      </w:r>
      <w:r w:rsidRPr="0044023F">
        <w:rPr>
          <w:rFonts w:ascii="Times New Roman" w:eastAsia="Times New Roman" w:hAnsi="Times New Roman" w:cs="Times New Roman"/>
          <w:noProof/>
          <w:lang w:eastAsia="en-GB"/>
        </w:rPr>
        <w:drawing>
          <wp:anchor distT="0" distB="0" distL="114300" distR="114300" simplePos="0" relativeHeight="251671552" behindDoc="0" locked="0" layoutInCell="1" allowOverlap="1" wp14:anchorId="30B577DD" wp14:editId="04D576D4">
            <wp:simplePos x="0" y="0"/>
            <wp:positionH relativeFrom="column">
              <wp:posOffset>5465129</wp:posOffset>
            </wp:positionH>
            <wp:positionV relativeFrom="paragraph">
              <wp:posOffset>7805420</wp:posOffset>
            </wp:positionV>
            <wp:extent cx="1232535" cy="1255085"/>
            <wp:effectExtent l="0" t="0" r="0" b="2540"/>
            <wp:wrapNone/>
            <wp:docPr id="19" name="Picture 19" descr="Thinking Core Compete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inking Core Competenc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32535" cy="12550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26384604" wp14:editId="2770404D">
                <wp:simplePos x="0" y="0"/>
                <wp:positionH relativeFrom="column">
                  <wp:posOffset>-681990</wp:posOffset>
                </wp:positionH>
                <wp:positionV relativeFrom="paragraph">
                  <wp:posOffset>6659245</wp:posOffset>
                </wp:positionV>
                <wp:extent cx="7466965" cy="2540000"/>
                <wp:effectExtent l="0" t="0" r="13335" b="12700"/>
                <wp:wrapNone/>
                <wp:docPr id="16" name="Text Box 16"/>
                <wp:cNvGraphicFramePr/>
                <a:graphic xmlns:a="http://schemas.openxmlformats.org/drawingml/2006/main">
                  <a:graphicData uri="http://schemas.microsoft.com/office/word/2010/wordprocessingShape">
                    <wps:wsp>
                      <wps:cNvSpPr txBox="1"/>
                      <wps:spPr>
                        <a:xfrm>
                          <a:off x="0" y="0"/>
                          <a:ext cx="7466965" cy="2540000"/>
                        </a:xfrm>
                        <a:prstGeom prst="rect">
                          <a:avLst/>
                        </a:prstGeom>
                        <a:solidFill>
                          <a:srgbClr val="FFFF00"/>
                        </a:solidFill>
                        <a:ln w="6350">
                          <a:solidFill>
                            <a:prstClr val="black"/>
                          </a:solidFill>
                        </a:ln>
                      </wps:spPr>
                      <wps:txbx>
                        <w:txbxContent>
                          <w:p w14:paraId="7F7B0C67" w14:textId="77777777" w:rsidR="00C246B5" w:rsidRDefault="00C246B5" w:rsidP="00E517BC"/>
                          <w:p w14:paraId="0070320F" w14:textId="21060859" w:rsidR="00E517BC" w:rsidRPr="001C791B" w:rsidRDefault="00E517BC" w:rsidP="001C791B">
                            <w:pPr>
                              <w:spacing w:after="0"/>
                              <w:rPr>
                                <w:sz w:val="24"/>
                                <w:szCs w:val="24"/>
                              </w:rPr>
                            </w:pPr>
                            <w:r w:rsidRPr="001C791B">
                              <w:rPr>
                                <w:sz w:val="24"/>
                                <w:szCs w:val="24"/>
                              </w:rPr>
                              <w:t xml:space="preserve">As a practitioner it is very important to reflect critically, on all you work or tasks. This is an important way of improving continuously. This will allow you to gain knowledge to be able to change factors and develop your skills. I encourage you to do some research into different reflection structures to see which one suits you best or which you may find most useful. These may include structures such as Gibbs – Reflective Cycle (2020) and David Kolb, </w:t>
                            </w:r>
                          </w:p>
                          <w:p w14:paraId="30F99AD4" w14:textId="77777777" w:rsidR="001C791B" w:rsidRPr="001C791B" w:rsidRDefault="00E517BC" w:rsidP="001C791B">
                            <w:pPr>
                              <w:spacing w:after="0"/>
                              <w:rPr>
                                <w:sz w:val="24"/>
                                <w:szCs w:val="24"/>
                              </w:rPr>
                            </w:pPr>
                            <w:r w:rsidRPr="001C791B">
                              <w:rPr>
                                <w:sz w:val="24"/>
                                <w:szCs w:val="24"/>
                              </w:rPr>
                              <w:t xml:space="preserve">(no date). These are useful resources that practitioners will find useful when reflecting. It’s </w:t>
                            </w:r>
                          </w:p>
                          <w:p w14:paraId="3EF09BE8" w14:textId="77777777" w:rsidR="001C791B" w:rsidRDefault="00E517BC" w:rsidP="001C791B">
                            <w:pPr>
                              <w:spacing w:after="0"/>
                              <w:rPr>
                                <w:sz w:val="24"/>
                                <w:szCs w:val="24"/>
                              </w:rPr>
                            </w:pPr>
                            <w:r w:rsidRPr="001C791B">
                              <w:rPr>
                                <w:sz w:val="24"/>
                                <w:szCs w:val="24"/>
                              </w:rPr>
                              <w:t xml:space="preserve">important to use different ways of reflecting and seeing what may be more useful to you or </w:t>
                            </w:r>
                          </w:p>
                          <w:p w14:paraId="506D4100" w14:textId="77777777" w:rsidR="001C791B" w:rsidRDefault="00E517BC" w:rsidP="001C791B">
                            <w:pPr>
                              <w:spacing w:after="0"/>
                              <w:rPr>
                                <w:sz w:val="24"/>
                                <w:szCs w:val="24"/>
                              </w:rPr>
                            </w:pPr>
                            <w:r w:rsidRPr="001C791B">
                              <w:rPr>
                                <w:sz w:val="24"/>
                                <w:szCs w:val="24"/>
                              </w:rPr>
                              <w:t xml:space="preserve">how you may use different ways of reflecting for different tasks and activities ensuring you are </w:t>
                            </w:r>
                          </w:p>
                          <w:p w14:paraId="522FAC2D" w14:textId="77777777" w:rsidR="001C791B" w:rsidRDefault="00E517BC" w:rsidP="001C791B">
                            <w:pPr>
                              <w:spacing w:after="0"/>
                              <w:rPr>
                                <w:sz w:val="24"/>
                                <w:szCs w:val="24"/>
                              </w:rPr>
                            </w:pPr>
                            <w:r w:rsidRPr="001C791B">
                              <w:rPr>
                                <w:sz w:val="24"/>
                                <w:szCs w:val="24"/>
                              </w:rPr>
                              <w:t xml:space="preserve">following the best process. Repeating this process as often as possible will allow you to </w:t>
                            </w:r>
                          </w:p>
                          <w:p w14:paraId="30CF6F23" w14:textId="77777777" w:rsidR="001C791B" w:rsidRDefault="00E517BC" w:rsidP="001C791B">
                            <w:pPr>
                              <w:spacing w:after="0"/>
                              <w:rPr>
                                <w:sz w:val="24"/>
                                <w:szCs w:val="24"/>
                              </w:rPr>
                            </w:pPr>
                            <w:r w:rsidRPr="001C791B">
                              <w:rPr>
                                <w:sz w:val="24"/>
                                <w:szCs w:val="24"/>
                              </w:rPr>
                              <w:t xml:space="preserve">develop to your best ability. To ensure you are reflecting safely and correctly, make sure you </w:t>
                            </w:r>
                          </w:p>
                          <w:p w14:paraId="6B3D23E4" w14:textId="6D7D8FF6" w:rsidR="00E517BC" w:rsidRPr="001C791B" w:rsidRDefault="00E517BC" w:rsidP="001C791B">
                            <w:pPr>
                              <w:spacing w:after="0"/>
                              <w:rPr>
                                <w:sz w:val="24"/>
                                <w:szCs w:val="24"/>
                              </w:rPr>
                            </w:pPr>
                            <w:r w:rsidRPr="001C791B">
                              <w:rPr>
                                <w:sz w:val="24"/>
                                <w:szCs w:val="24"/>
                              </w:rPr>
                              <w:t>research educational websites including Estyn (2021) or the foundation phase (2015).</w:t>
                            </w:r>
                          </w:p>
                          <w:p w14:paraId="2396D5BF" w14:textId="77777777" w:rsidR="00E517BC" w:rsidRDefault="00E517BC" w:rsidP="00E517BC"/>
                          <w:p w14:paraId="6C92BF66" w14:textId="77777777" w:rsidR="00E517BC" w:rsidRDefault="00E517BC" w:rsidP="00E517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384604" id="Text Box 16" o:spid="_x0000_s1034" type="#_x0000_t202" style="position:absolute;margin-left:-53.7pt;margin-top:524.35pt;width:587.95pt;height:20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" fillcolor="yellow" strokeweight=".5pt">
                <v:textbox>
                  <w:txbxContent>
                    <w:p w14:paraId="7F7B0C67" w14:textId="77777777" w:rsidR="00C246B5" w:rsidRDefault="00C246B5" w:rsidP="00E517BC"/>
                    <w:p w14:paraId="0070320F" w14:textId="21060859" w:rsidR="00E517BC" w:rsidRPr="001C791B" w:rsidRDefault="00E517BC" w:rsidP="001C791B">
                      <w:pPr>
                        <w:spacing w:after="0"/>
                        <w:rPr>
                          <w:sz w:val="24"/>
                          <w:szCs w:val="24"/>
                        </w:rPr>
                      </w:pPr>
                      <w:r w:rsidRPr="001C791B">
                        <w:rPr>
                          <w:sz w:val="24"/>
                          <w:szCs w:val="24"/>
                        </w:rPr>
                        <w:t xml:space="preserve">As a practitioner it is very important to reflect critically, on all you work or tasks. This is an important way of improving continuously. This will allow you to gain knowledge to be able to change factors and develop your skills. I encourage you to do some research into different reflection structures to see which one suits you best or which you may find most useful. These may include structures such as Gibbs – Reflective Cycle (2020) and David Kolb, </w:t>
                      </w:r>
                    </w:p>
                    <w:p w14:paraId="30F99AD4" w14:textId="77777777" w:rsidR="001C791B" w:rsidRPr="001C791B" w:rsidRDefault="00E517BC" w:rsidP="001C791B">
                      <w:pPr>
                        <w:spacing w:after="0"/>
                        <w:rPr>
                          <w:sz w:val="24"/>
                          <w:szCs w:val="24"/>
                        </w:rPr>
                      </w:pPr>
                      <w:r w:rsidRPr="001C791B">
                        <w:rPr>
                          <w:sz w:val="24"/>
                          <w:szCs w:val="24"/>
                        </w:rPr>
                        <w:t xml:space="preserve">(no date). These are useful resources that practitioners will find useful when reflecting. It’s </w:t>
                      </w:r>
                    </w:p>
                    <w:p w14:paraId="3EF09BE8" w14:textId="77777777" w:rsidR="001C791B" w:rsidRDefault="00E517BC" w:rsidP="001C791B">
                      <w:pPr>
                        <w:spacing w:after="0"/>
                        <w:rPr>
                          <w:sz w:val="24"/>
                          <w:szCs w:val="24"/>
                        </w:rPr>
                      </w:pPr>
                      <w:r w:rsidRPr="001C791B">
                        <w:rPr>
                          <w:sz w:val="24"/>
                          <w:szCs w:val="24"/>
                        </w:rPr>
                        <w:t xml:space="preserve">important to use different ways of reflecting and seeing what may be more useful to you or </w:t>
                      </w:r>
                    </w:p>
                    <w:p w14:paraId="506D4100" w14:textId="77777777" w:rsidR="001C791B" w:rsidRDefault="00E517BC" w:rsidP="001C791B">
                      <w:pPr>
                        <w:spacing w:after="0"/>
                        <w:rPr>
                          <w:sz w:val="24"/>
                          <w:szCs w:val="24"/>
                        </w:rPr>
                      </w:pPr>
                      <w:r w:rsidRPr="001C791B">
                        <w:rPr>
                          <w:sz w:val="24"/>
                          <w:szCs w:val="24"/>
                        </w:rPr>
                        <w:t xml:space="preserve">how you may use different ways of reflecting for different tasks and activities ensuring you are </w:t>
                      </w:r>
                    </w:p>
                    <w:p w14:paraId="522FAC2D" w14:textId="77777777" w:rsidR="001C791B" w:rsidRDefault="00E517BC" w:rsidP="001C791B">
                      <w:pPr>
                        <w:spacing w:after="0"/>
                        <w:rPr>
                          <w:sz w:val="24"/>
                          <w:szCs w:val="24"/>
                        </w:rPr>
                      </w:pPr>
                      <w:r w:rsidRPr="001C791B">
                        <w:rPr>
                          <w:sz w:val="24"/>
                          <w:szCs w:val="24"/>
                        </w:rPr>
                        <w:t xml:space="preserve">following the best process. Repeating this process as often as possible will allow you to </w:t>
                      </w:r>
                    </w:p>
                    <w:p w14:paraId="30CF6F23" w14:textId="77777777" w:rsidR="001C791B" w:rsidRDefault="00E517BC" w:rsidP="001C791B">
                      <w:pPr>
                        <w:spacing w:after="0"/>
                        <w:rPr>
                          <w:sz w:val="24"/>
                          <w:szCs w:val="24"/>
                        </w:rPr>
                      </w:pPr>
                      <w:r w:rsidRPr="001C791B">
                        <w:rPr>
                          <w:sz w:val="24"/>
                          <w:szCs w:val="24"/>
                        </w:rPr>
                        <w:t xml:space="preserve">develop to your best ability. To ensure you are reflecting safely and correctly, make sure you </w:t>
                      </w:r>
                    </w:p>
                    <w:p w14:paraId="6B3D23E4" w14:textId="6D7D8FF6" w:rsidR="00E517BC" w:rsidRPr="001C791B" w:rsidRDefault="00E517BC" w:rsidP="001C791B">
                      <w:pPr>
                        <w:spacing w:after="0"/>
                        <w:rPr>
                          <w:sz w:val="24"/>
                          <w:szCs w:val="24"/>
                        </w:rPr>
                      </w:pPr>
                      <w:r w:rsidRPr="001C791B">
                        <w:rPr>
                          <w:sz w:val="24"/>
                          <w:szCs w:val="24"/>
                        </w:rPr>
                        <w:t>research educational websites including Estyn (2021) or the foundation phase (2015).</w:t>
                      </w:r>
                    </w:p>
                    <w:p w14:paraId="2396D5BF" w14:textId="77777777" w:rsidR="00E517BC" w:rsidRDefault="00E517BC" w:rsidP="00E517BC"/>
                    <w:p w14:paraId="6C92BF66" w14:textId="77777777" w:rsidR="00E517BC" w:rsidRDefault="00E517BC" w:rsidP="00E517BC"/>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02F4F260" wp14:editId="177F0890">
                <wp:simplePos x="0" y="0"/>
                <wp:positionH relativeFrom="column">
                  <wp:posOffset>-694690</wp:posOffset>
                </wp:positionH>
                <wp:positionV relativeFrom="paragraph">
                  <wp:posOffset>3750945</wp:posOffset>
                </wp:positionV>
                <wp:extent cx="7466965" cy="2908300"/>
                <wp:effectExtent l="0" t="0" r="13335" b="12700"/>
                <wp:wrapNone/>
                <wp:docPr id="15" name="Text Box 15"/>
                <wp:cNvGraphicFramePr/>
                <a:graphic xmlns:a="http://schemas.openxmlformats.org/drawingml/2006/main">
                  <a:graphicData uri="http://schemas.microsoft.com/office/word/2010/wordprocessingShape">
                    <wps:wsp>
                      <wps:cNvSpPr txBox="1"/>
                      <wps:spPr>
                        <a:xfrm>
                          <a:off x="0" y="0"/>
                          <a:ext cx="7466965" cy="2908300"/>
                        </a:xfrm>
                        <a:prstGeom prst="rect">
                          <a:avLst/>
                        </a:prstGeom>
                        <a:solidFill>
                          <a:srgbClr val="ED327E"/>
                        </a:solidFill>
                        <a:ln w="6350">
                          <a:solidFill>
                            <a:prstClr val="black"/>
                          </a:solidFill>
                        </a:ln>
                      </wps:spPr>
                      <wps:txbx>
                        <w:txbxContent>
                          <w:p w14:paraId="3F7FA9E7" w14:textId="05542BB0" w:rsidR="00E517BC" w:rsidRPr="001C791B" w:rsidRDefault="00E517BC" w:rsidP="001C791B">
                            <w:pPr>
                              <w:spacing w:after="0" w:line="240" w:lineRule="auto"/>
                              <w:rPr>
                                <w:sz w:val="24"/>
                                <w:szCs w:val="24"/>
                              </w:rPr>
                            </w:pPr>
                            <w:r>
                              <w:t xml:space="preserve">                                                                                         </w:t>
                            </w:r>
                            <w:r w:rsidR="001C791B">
                              <w:t xml:space="preserve">           </w:t>
                            </w:r>
                            <w:r w:rsidRPr="001C791B">
                              <w:rPr>
                                <w:sz w:val="24"/>
                                <w:szCs w:val="24"/>
                              </w:rPr>
                              <w:t>Critical Thinking &amp; Reflective Thinking (British Columbia, no date).</w:t>
                            </w:r>
                          </w:p>
                          <w:p w14:paraId="164D1FFC" w14:textId="77777777" w:rsidR="001C791B" w:rsidRPr="001C791B" w:rsidRDefault="001C791B" w:rsidP="001C791B">
                            <w:pPr>
                              <w:spacing w:after="0" w:line="240" w:lineRule="auto"/>
                              <w:rPr>
                                <w:sz w:val="24"/>
                                <w:szCs w:val="24"/>
                              </w:rPr>
                            </w:pPr>
                          </w:p>
                          <w:p w14:paraId="38E4D238" w14:textId="62E21504" w:rsidR="00E517BC" w:rsidRPr="001C791B" w:rsidRDefault="00E517BC" w:rsidP="001C791B">
                            <w:pPr>
                              <w:spacing w:after="0" w:line="240" w:lineRule="auto"/>
                              <w:rPr>
                                <w:sz w:val="24"/>
                                <w:szCs w:val="24"/>
                              </w:rPr>
                            </w:pPr>
                            <w:r w:rsidRPr="001C791B">
                              <w:rPr>
                                <w:sz w:val="24"/>
                                <w:szCs w:val="24"/>
                              </w:rPr>
                              <w:t>To examine your own abilities, you will use critical and reflective thinking skills. This is making judgements on your own teaching techniques based on reasoning. If you think critically and reflectively and willing to question your own ability and thoughts to challenge others. You reflect on the information found during</w:t>
                            </w:r>
                          </w:p>
                          <w:p w14:paraId="3D617CF2" w14:textId="77777777" w:rsidR="00E517BC" w:rsidRPr="001C791B" w:rsidRDefault="00E517BC" w:rsidP="001C791B">
                            <w:pPr>
                              <w:spacing w:after="0" w:line="240" w:lineRule="auto"/>
                              <w:rPr>
                                <w:sz w:val="24"/>
                                <w:szCs w:val="24"/>
                              </w:rPr>
                            </w:pPr>
                            <w:r w:rsidRPr="001C791B">
                              <w:rPr>
                                <w:sz w:val="24"/>
                                <w:szCs w:val="24"/>
                              </w:rPr>
                              <w:t xml:space="preserve"> observation and other forms of communication to be able to solve problems and </w:t>
                            </w:r>
                          </w:p>
                          <w:p w14:paraId="60031825" w14:textId="77777777" w:rsidR="00E517BC" w:rsidRPr="001C791B" w:rsidRDefault="00E517BC" w:rsidP="001C791B">
                            <w:pPr>
                              <w:spacing w:after="0" w:line="240" w:lineRule="auto"/>
                              <w:rPr>
                                <w:sz w:val="24"/>
                                <w:szCs w:val="24"/>
                              </w:rPr>
                            </w:pPr>
                            <w:r w:rsidRPr="001C791B">
                              <w:rPr>
                                <w:sz w:val="24"/>
                                <w:szCs w:val="24"/>
                              </w:rPr>
                              <w:t>understand different events. (Skills You Need, 2011) A critical thinker will use their own personal experience and</w:t>
                            </w:r>
                          </w:p>
                          <w:p w14:paraId="71C2212D" w14:textId="77777777" w:rsidR="00E517BC" w:rsidRPr="001C791B" w:rsidRDefault="00E517BC" w:rsidP="001C791B">
                            <w:pPr>
                              <w:spacing w:after="0" w:line="240" w:lineRule="auto"/>
                              <w:rPr>
                                <w:sz w:val="24"/>
                                <w:szCs w:val="24"/>
                              </w:rPr>
                            </w:pPr>
                            <w:r w:rsidRPr="001C791B">
                              <w:rPr>
                                <w:sz w:val="24"/>
                                <w:szCs w:val="24"/>
                              </w:rPr>
                              <w:t xml:space="preserve"> reflections to be able to make judgements and to set goals for the future. When applying</w:t>
                            </w:r>
                          </w:p>
                          <w:p w14:paraId="3F7F9E1B" w14:textId="77777777" w:rsidR="00E517BC" w:rsidRPr="001C791B" w:rsidRDefault="00E517BC" w:rsidP="001C791B">
                            <w:pPr>
                              <w:spacing w:after="0" w:line="240" w:lineRule="auto"/>
                              <w:rPr>
                                <w:sz w:val="24"/>
                                <w:szCs w:val="24"/>
                              </w:rPr>
                            </w:pPr>
                            <w:r w:rsidRPr="001C791B">
                              <w:rPr>
                                <w:sz w:val="24"/>
                                <w:szCs w:val="24"/>
                              </w:rPr>
                              <w:t>critical skills through reflecting you will begin to identify ways to improve or adapt through</w:t>
                            </w:r>
                          </w:p>
                          <w:p w14:paraId="1DE134DF" w14:textId="77777777" w:rsidR="00E517BC" w:rsidRPr="001C791B" w:rsidRDefault="00E517BC" w:rsidP="001C791B">
                            <w:pPr>
                              <w:spacing w:after="0" w:line="240" w:lineRule="auto"/>
                              <w:rPr>
                                <w:sz w:val="24"/>
                                <w:szCs w:val="24"/>
                              </w:rPr>
                            </w:pPr>
                            <w:r w:rsidRPr="001C791B">
                              <w:rPr>
                                <w:sz w:val="24"/>
                                <w:szCs w:val="24"/>
                              </w:rPr>
                              <w:t xml:space="preserve">learning. Critical reflection can be drawn in many ways including orally, written or as an </w:t>
                            </w:r>
                          </w:p>
                          <w:p w14:paraId="63B6184A" w14:textId="77777777" w:rsidR="00E517BC" w:rsidRPr="001C791B" w:rsidRDefault="00E517BC" w:rsidP="001C791B">
                            <w:pPr>
                              <w:spacing w:after="0" w:line="240" w:lineRule="auto"/>
                              <w:rPr>
                                <w:sz w:val="24"/>
                                <w:szCs w:val="24"/>
                              </w:rPr>
                            </w:pPr>
                            <w:r w:rsidRPr="001C791B">
                              <w:rPr>
                                <w:sz w:val="24"/>
                                <w:szCs w:val="24"/>
                              </w:rPr>
                              <w:t xml:space="preserve">artistic expression. This short process will build a connection between you and the children </w:t>
                            </w:r>
                          </w:p>
                          <w:p w14:paraId="5BCEC172" w14:textId="77777777" w:rsidR="00E517BC" w:rsidRPr="001C791B" w:rsidRDefault="00E517BC" w:rsidP="001C791B">
                            <w:pPr>
                              <w:spacing w:after="0" w:line="240" w:lineRule="auto"/>
                              <w:rPr>
                                <w:sz w:val="24"/>
                                <w:szCs w:val="24"/>
                              </w:rPr>
                            </w:pPr>
                            <w:r w:rsidRPr="001C791B">
                              <w:rPr>
                                <w:sz w:val="24"/>
                                <w:szCs w:val="24"/>
                              </w:rPr>
                              <w:t>you are teaching by allowing feedback from pupils when reflecting. Allow students to</w:t>
                            </w:r>
                          </w:p>
                          <w:p w14:paraId="25E02834" w14:textId="77777777" w:rsidR="00E517BC" w:rsidRPr="001C791B" w:rsidRDefault="00E517BC" w:rsidP="001C791B">
                            <w:pPr>
                              <w:spacing w:after="0" w:line="240" w:lineRule="auto"/>
                              <w:rPr>
                                <w:sz w:val="24"/>
                                <w:szCs w:val="24"/>
                              </w:rPr>
                            </w:pPr>
                            <w:r w:rsidRPr="001C791B">
                              <w:rPr>
                                <w:sz w:val="24"/>
                                <w:szCs w:val="24"/>
                              </w:rPr>
                              <w:t>criticize the task you have made for them, allow them to give their opinion on what they</w:t>
                            </w:r>
                          </w:p>
                          <w:p w14:paraId="23731B0C" w14:textId="77777777" w:rsidR="00E517BC" w:rsidRPr="001C791B" w:rsidRDefault="00E517BC" w:rsidP="001C791B">
                            <w:pPr>
                              <w:spacing w:after="0" w:line="240" w:lineRule="auto"/>
                              <w:rPr>
                                <w:sz w:val="24"/>
                                <w:szCs w:val="24"/>
                              </w:rPr>
                            </w:pPr>
                            <w:r w:rsidRPr="001C791B">
                              <w:rPr>
                                <w:sz w:val="24"/>
                                <w:szCs w:val="24"/>
                              </w:rPr>
                              <w:t>think of the task and what they think could be done to improve the task to fit the children’s needs. Critical Reflection (The University of Tennessee,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4F260" id="Text Box 15" o:spid="_x0000_s1035" type="#_x0000_t202" style="position:absolute;margin-left:-54.7pt;margin-top:295.35pt;width:587.95pt;height:22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" fillcolor="#ed327e" strokeweight=".5pt">
                <v:textbox>
                  <w:txbxContent>
                    <w:p w14:paraId="3F7FA9E7" w14:textId="05542BB0" w:rsidR="00E517BC" w:rsidRPr="001C791B" w:rsidRDefault="00E517BC" w:rsidP="001C791B">
                      <w:pPr>
                        <w:spacing w:after="0" w:line="240" w:lineRule="auto"/>
                        <w:rPr>
                          <w:sz w:val="24"/>
                          <w:szCs w:val="24"/>
                        </w:rPr>
                      </w:pPr>
                      <w:r>
                        <w:t xml:space="preserve">                                                                                         </w:t>
                      </w:r>
                      <w:r w:rsidR="001C791B">
                        <w:t xml:space="preserve">           </w:t>
                      </w:r>
                      <w:r w:rsidRPr="001C791B">
                        <w:rPr>
                          <w:sz w:val="24"/>
                          <w:szCs w:val="24"/>
                        </w:rPr>
                        <w:t>Critical Thinking &amp; Reflective Thinking (British Columbia, no date).</w:t>
                      </w:r>
                    </w:p>
                    <w:p w14:paraId="164D1FFC" w14:textId="77777777" w:rsidR="001C791B" w:rsidRPr="001C791B" w:rsidRDefault="001C791B" w:rsidP="001C791B">
                      <w:pPr>
                        <w:spacing w:after="0" w:line="240" w:lineRule="auto"/>
                        <w:rPr>
                          <w:sz w:val="24"/>
                          <w:szCs w:val="24"/>
                        </w:rPr>
                      </w:pPr>
                    </w:p>
                    <w:p w14:paraId="38E4D238" w14:textId="62E21504" w:rsidR="00E517BC" w:rsidRPr="001C791B" w:rsidRDefault="00E517BC" w:rsidP="001C791B">
                      <w:pPr>
                        <w:spacing w:after="0" w:line="240" w:lineRule="auto"/>
                        <w:rPr>
                          <w:sz w:val="24"/>
                          <w:szCs w:val="24"/>
                        </w:rPr>
                      </w:pPr>
                      <w:r w:rsidRPr="001C791B">
                        <w:rPr>
                          <w:sz w:val="24"/>
                          <w:szCs w:val="24"/>
                        </w:rPr>
                        <w:t>To examine your own abilities, you will use critical and reflective thinking skills. This is making judgements on your own teaching techniques based on reasoning. If you think critically and reflectively and willing to question your own ability and thoughts to challenge others. You reflect on the information found during</w:t>
                      </w:r>
                    </w:p>
                    <w:p w14:paraId="3D617CF2" w14:textId="77777777" w:rsidR="00E517BC" w:rsidRPr="001C791B" w:rsidRDefault="00E517BC" w:rsidP="001C791B">
                      <w:pPr>
                        <w:spacing w:after="0" w:line="240" w:lineRule="auto"/>
                        <w:rPr>
                          <w:sz w:val="24"/>
                          <w:szCs w:val="24"/>
                        </w:rPr>
                      </w:pPr>
                      <w:r w:rsidRPr="001C791B">
                        <w:rPr>
                          <w:sz w:val="24"/>
                          <w:szCs w:val="24"/>
                        </w:rPr>
                        <w:t xml:space="preserve"> observation and other forms of communication to be able to solve problems and </w:t>
                      </w:r>
                    </w:p>
                    <w:p w14:paraId="60031825" w14:textId="77777777" w:rsidR="00E517BC" w:rsidRPr="001C791B" w:rsidRDefault="00E517BC" w:rsidP="001C791B">
                      <w:pPr>
                        <w:spacing w:after="0" w:line="240" w:lineRule="auto"/>
                        <w:rPr>
                          <w:sz w:val="24"/>
                          <w:szCs w:val="24"/>
                        </w:rPr>
                      </w:pPr>
                      <w:r w:rsidRPr="001C791B">
                        <w:rPr>
                          <w:sz w:val="24"/>
                          <w:szCs w:val="24"/>
                        </w:rPr>
                        <w:t>understand different events. (Skills You Need, 2011) A critical thinker will use their own personal experience and</w:t>
                      </w:r>
                    </w:p>
                    <w:p w14:paraId="71C2212D" w14:textId="77777777" w:rsidR="00E517BC" w:rsidRPr="001C791B" w:rsidRDefault="00E517BC" w:rsidP="001C791B">
                      <w:pPr>
                        <w:spacing w:after="0" w:line="240" w:lineRule="auto"/>
                        <w:rPr>
                          <w:sz w:val="24"/>
                          <w:szCs w:val="24"/>
                        </w:rPr>
                      </w:pPr>
                      <w:r w:rsidRPr="001C791B">
                        <w:rPr>
                          <w:sz w:val="24"/>
                          <w:szCs w:val="24"/>
                        </w:rPr>
                        <w:t xml:space="preserve"> reflections to be able to make judgements and to set goals for the future. When applying</w:t>
                      </w:r>
                    </w:p>
                    <w:p w14:paraId="3F7F9E1B" w14:textId="77777777" w:rsidR="00E517BC" w:rsidRPr="001C791B" w:rsidRDefault="00E517BC" w:rsidP="001C791B">
                      <w:pPr>
                        <w:spacing w:after="0" w:line="240" w:lineRule="auto"/>
                        <w:rPr>
                          <w:sz w:val="24"/>
                          <w:szCs w:val="24"/>
                        </w:rPr>
                      </w:pPr>
                      <w:r w:rsidRPr="001C791B">
                        <w:rPr>
                          <w:sz w:val="24"/>
                          <w:szCs w:val="24"/>
                        </w:rPr>
                        <w:t>critical skills through reflecting you will begin to identify ways to improve or adapt through</w:t>
                      </w:r>
                    </w:p>
                    <w:p w14:paraId="1DE134DF" w14:textId="77777777" w:rsidR="00E517BC" w:rsidRPr="001C791B" w:rsidRDefault="00E517BC" w:rsidP="001C791B">
                      <w:pPr>
                        <w:spacing w:after="0" w:line="240" w:lineRule="auto"/>
                        <w:rPr>
                          <w:sz w:val="24"/>
                          <w:szCs w:val="24"/>
                        </w:rPr>
                      </w:pPr>
                      <w:r w:rsidRPr="001C791B">
                        <w:rPr>
                          <w:sz w:val="24"/>
                          <w:szCs w:val="24"/>
                        </w:rPr>
                        <w:t xml:space="preserve">learning. Critical reflection can be drawn in many ways including orally, written or as an </w:t>
                      </w:r>
                    </w:p>
                    <w:p w14:paraId="63B6184A" w14:textId="77777777" w:rsidR="00E517BC" w:rsidRPr="001C791B" w:rsidRDefault="00E517BC" w:rsidP="001C791B">
                      <w:pPr>
                        <w:spacing w:after="0" w:line="240" w:lineRule="auto"/>
                        <w:rPr>
                          <w:sz w:val="24"/>
                          <w:szCs w:val="24"/>
                        </w:rPr>
                      </w:pPr>
                      <w:r w:rsidRPr="001C791B">
                        <w:rPr>
                          <w:sz w:val="24"/>
                          <w:szCs w:val="24"/>
                        </w:rPr>
                        <w:t xml:space="preserve">artistic expression. This short process will build a connection between you and the children </w:t>
                      </w:r>
                    </w:p>
                    <w:p w14:paraId="5BCEC172" w14:textId="77777777" w:rsidR="00E517BC" w:rsidRPr="001C791B" w:rsidRDefault="00E517BC" w:rsidP="001C791B">
                      <w:pPr>
                        <w:spacing w:after="0" w:line="240" w:lineRule="auto"/>
                        <w:rPr>
                          <w:sz w:val="24"/>
                          <w:szCs w:val="24"/>
                        </w:rPr>
                      </w:pPr>
                      <w:r w:rsidRPr="001C791B">
                        <w:rPr>
                          <w:sz w:val="24"/>
                          <w:szCs w:val="24"/>
                        </w:rPr>
                        <w:t>you are teaching by allowing feedback from pupils when reflecting. Allow students to</w:t>
                      </w:r>
                    </w:p>
                    <w:p w14:paraId="25E02834" w14:textId="77777777" w:rsidR="00E517BC" w:rsidRPr="001C791B" w:rsidRDefault="00E517BC" w:rsidP="001C791B">
                      <w:pPr>
                        <w:spacing w:after="0" w:line="240" w:lineRule="auto"/>
                        <w:rPr>
                          <w:sz w:val="24"/>
                          <w:szCs w:val="24"/>
                        </w:rPr>
                      </w:pPr>
                      <w:r w:rsidRPr="001C791B">
                        <w:rPr>
                          <w:sz w:val="24"/>
                          <w:szCs w:val="24"/>
                        </w:rPr>
                        <w:t>criticize the task you have made for them, allow them to give their opinion on what they</w:t>
                      </w:r>
                    </w:p>
                    <w:p w14:paraId="23731B0C" w14:textId="77777777" w:rsidR="00E517BC" w:rsidRPr="001C791B" w:rsidRDefault="00E517BC" w:rsidP="001C791B">
                      <w:pPr>
                        <w:spacing w:after="0" w:line="240" w:lineRule="auto"/>
                        <w:rPr>
                          <w:sz w:val="24"/>
                          <w:szCs w:val="24"/>
                        </w:rPr>
                      </w:pPr>
                      <w:r w:rsidRPr="001C791B">
                        <w:rPr>
                          <w:sz w:val="24"/>
                          <w:szCs w:val="24"/>
                        </w:rPr>
                        <w:t>think of the task and what they think could be done to improve the task to fit the children’s needs. Critical Reflection (The University of Tennessee, no date)</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49C57405" wp14:editId="31633141">
                <wp:simplePos x="0" y="0"/>
                <wp:positionH relativeFrom="column">
                  <wp:posOffset>-894080</wp:posOffset>
                </wp:positionH>
                <wp:positionV relativeFrom="paragraph">
                  <wp:posOffset>3685540</wp:posOffset>
                </wp:positionV>
                <wp:extent cx="3422072" cy="434898"/>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422072" cy="434898"/>
                        </a:xfrm>
                        <a:prstGeom prst="rect">
                          <a:avLst/>
                        </a:prstGeom>
                        <a:noFill/>
                        <a:ln>
                          <a:noFill/>
                        </a:ln>
                      </wps:spPr>
                      <wps:txbx>
                        <w:txbxContent>
                          <w:p w14:paraId="3D0CA18E" w14:textId="77777777" w:rsidR="00E517BC" w:rsidRPr="00B60866" w:rsidRDefault="00E517BC" w:rsidP="00E517BC">
                            <w:pPr>
                              <w:jc w:val="center"/>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60866">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Critical thinking</w:t>
                            </w:r>
                            <w:r>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and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57405" id="Text Box 20" o:spid="_x0000_s1036" type="#_x0000_t202" style="position:absolute;margin-left:-70.4pt;margin-top:290.2pt;width:269.45pt;height:34.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" filled="f" stroked="f">
                <v:fill o:detectmouseclick="t"/>
                <v:textbox>
                  <w:txbxContent>
                    <w:p w14:paraId="3D0CA18E" w14:textId="77777777" w:rsidR="00E517BC" w:rsidRPr="00B60866" w:rsidRDefault="00E517BC" w:rsidP="00E517BC">
                      <w:pPr>
                        <w:jc w:val="center"/>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60866">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Critical thinking</w:t>
                      </w:r>
                      <w:r>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and reflection</w:t>
                      </w:r>
                    </w:p>
                  </w:txbxContent>
                </v:textbox>
              </v:shape>
            </w:pict>
          </mc:Fallback>
        </mc:AlternateContent>
      </w:r>
      <w:r w:rsidR="00E517BC" w:rsidRPr="00E42D5A">
        <w:rPr>
          <w:rFonts w:ascii="Times New Roman" w:eastAsia="Times New Roman" w:hAnsi="Times New Roman" w:cs="Times New Roman"/>
          <w:noProof/>
          <w:lang w:eastAsia="en-GB"/>
        </w:rPr>
        <w:drawing>
          <wp:anchor distT="0" distB="0" distL="114300" distR="114300" simplePos="0" relativeHeight="251664384" behindDoc="0" locked="0" layoutInCell="1" allowOverlap="1" wp14:anchorId="78B31F2C" wp14:editId="38EC7E15">
            <wp:simplePos x="0" y="0"/>
            <wp:positionH relativeFrom="column">
              <wp:posOffset>7460256</wp:posOffset>
            </wp:positionH>
            <wp:positionV relativeFrom="paragraph">
              <wp:posOffset>90032</wp:posOffset>
            </wp:positionV>
            <wp:extent cx="2196548" cy="1641013"/>
            <wp:effectExtent l="0" t="0" r="635" b="0"/>
            <wp:wrapNone/>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6548" cy="1641013"/>
                    </a:xfrm>
                    <a:prstGeom prst="rect">
                      <a:avLst/>
                    </a:prstGeom>
                    <a:noFill/>
                    <a:ln>
                      <a:noFill/>
                    </a:ln>
                  </pic:spPr>
                </pic:pic>
              </a:graphicData>
            </a:graphic>
            <wp14:sizeRelH relativeFrom="page">
              <wp14:pctWidth>0</wp14:pctWidth>
            </wp14:sizeRelH>
            <wp14:sizeRelV relativeFrom="page">
              <wp14:pctHeight>0</wp14:pctHeight>
            </wp14:sizeRelV>
          </wp:anchor>
        </w:drawing>
      </w:r>
      <w:r w:rsidR="00E517BC">
        <w:rPr>
          <w:rFonts w:ascii="Times New Roman" w:eastAsia="Times New Roman" w:hAnsi="Times New Roman" w:cs="Times New Roman"/>
          <w:lang w:eastAsia="en-GB"/>
        </w:rPr>
        <w:br w:type="page"/>
      </w:r>
    </w:p>
    <w:p w14:paraId="5DD5C64B" w14:textId="77777777" w:rsidR="00B41E88" w:rsidRPr="00623A19" w:rsidRDefault="00B41E88" w:rsidP="00B41E88">
      <w:pPr>
        <w:jc w:val="center"/>
        <w:rPr>
          <w:rFonts w:ascii="Arial" w:hAnsi="Arial" w:cs="Arial"/>
          <w:b/>
          <w:sz w:val="24"/>
          <w:szCs w:val="24"/>
        </w:rPr>
      </w:pPr>
      <w:proofErr w:type="spellStart"/>
      <w:r w:rsidRPr="00623A19">
        <w:rPr>
          <w:rFonts w:ascii="Arial" w:hAnsi="Arial" w:cs="Arial"/>
          <w:b/>
          <w:sz w:val="24"/>
          <w:szCs w:val="24"/>
        </w:rPr>
        <w:lastRenderedPageBreak/>
        <w:t>Elfen</w:t>
      </w:r>
      <w:proofErr w:type="spellEnd"/>
      <w:r w:rsidRPr="00623A19">
        <w:rPr>
          <w:rFonts w:ascii="Arial" w:hAnsi="Arial" w:cs="Arial"/>
          <w:b/>
          <w:sz w:val="24"/>
          <w:szCs w:val="24"/>
        </w:rPr>
        <w:t xml:space="preserve"> 3 Log </w:t>
      </w:r>
      <w:proofErr w:type="spellStart"/>
      <w:r w:rsidRPr="00623A19">
        <w:rPr>
          <w:rFonts w:ascii="Arial" w:hAnsi="Arial" w:cs="Arial"/>
          <w:b/>
          <w:sz w:val="24"/>
          <w:szCs w:val="24"/>
        </w:rPr>
        <w:t>adfyfyriol</w:t>
      </w:r>
      <w:proofErr w:type="spellEnd"/>
      <w:r w:rsidRPr="00623A19">
        <w:rPr>
          <w:rFonts w:ascii="Arial" w:hAnsi="Arial" w:cs="Arial"/>
          <w:b/>
          <w:sz w:val="24"/>
          <w:szCs w:val="24"/>
        </w:rPr>
        <w:t xml:space="preserve"> – Element 3 Reflective log</w:t>
      </w:r>
      <w:bookmarkStart w:id="0" w:name="cysill"/>
      <w:bookmarkEnd w:id="0"/>
    </w:p>
    <w:tbl>
      <w:tblPr>
        <w:tblStyle w:val="TableGrid"/>
        <w:tblW w:w="0" w:type="auto"/>
        <w:tblLook w:val="04A0" w:firstRow="1" w:lastRow="0" w:firstColumn="1" w:lastColumn="0" w:noHBand="0" w:noVBand="1"/>
      </w:tblPr>
      <w:tblGrid>
        <w:gridCol w:w="9016"/>
      </w:tblGrid>
      <w:tr w:rsidR="00B41E88" w:rsidRPr="00623A19" w14:paraId="429F7360" w14:textId="77777777" w:rsidTr="00EC76F2">
        <w:tc>
          <w:tcPr>
            <w:tcW w:w="9016" w:type="dxa"/>
          </w:tcPr>
          <w:p w14:paraId="6D2514E4" w14:textId="77777777" w:rsidR="00B41E88" w:rsidRPr="00623A19" w:rsidRDefault="00B41E88" w:rsidP="00EC76F2">
            <w:pPr>
              <w:rPr>
                <w:rFonts w:ascii="Arial" w:hAnsi="Arial" w:cs="Arial"/>
                <w:i/>
                <w:sz w:val="24"/>
                <w:szCs w:val="24"/>
              </w:rPr>
            </w:pPr>
            <w:r w:rsidRPr="00623A19">
              <w:rPr>
                <w:rFonts w:ascii="Arial" w:hAnsi="Arial" w:cs="Arial"/>
                <w:i/>
                <w:sz w:val="24"/>
                <w:szCs w:val="24"/>
              </w:rPr>
              <w:t xml:space="preserve">Brief description of the activity </w:t>
            </w:r>
          </w:p>
        </w:tc>
      </w:tr>
      <w:tr w:rsidR="00B41E88" w:rsidRPr="00623A19" w14:paraId="43313C68" w14:textId="77777777" w:rsidTr="00EC76F2">
        <w:tc>
          <w:tcPr>
            <w:tcW w:w="9016" w:type="dxa"/>
          </w:tcPr>
          <w:p w14:paraId="7A1A1026" w14:textId="77777777" w:rsidR="00B41E88" w:rsidRPr="00623A19" w:rsidRDefault="00B41E88" w:rsidP="00EC76F2">
            <w:pPr>
              <w:rPr>
                <w:rFonts w:ascii="Arial" w:hAnsi="Arial" w:cs="Arial"/>
                <w:sz w:val="24"/>
                <w:szCs w:val="24"/>
              </w:rPr>
            </w:pPr>
            <w:r w:rsidRPr="00623A19">
              <w:rPr>
                <w:rFonts w:ascii="Arial" w:hAnsi="Arial" w:cs="Arial"/>
                <w:sz w:val="24"/>
                <w:szCs w:val="24"/>
              </w:rPr>
              <w:t>This task is set up for children to develop an early understanding of simple mathematics skills and also to understand size and colour. There will be a group of children around 4-6 all will sit in a circle on the mat, with 2 hoops in front of them. Then all children will be given around 3 teddy bears each of different size and colour. Taking it in turns the children will then have to place the bears in the hoop matching the hoop to the colour of the bear and depending on what size the teacher has asked for. Then the children will be asked to count how many bears are in each hoop and to either add both numbers and takeaway.</w:t>
            </w:r>
          </w:p>
          <w:p w14:paraId="54EA7FAF" w14:textId="77777777" w:rsidR="00B41E88" w:rsidRPr="00623A19" w:rsidRDefault="00B41E88" w:rsidP="00EC76F2">
            <w:pPr>
              <w:rPr>
                <w:rFonts w:ascii="Arial" w:hAnsi="Arial" w:cs="Arial"/>
                <w:sz w:val="24"/>
                <w:szCs w:val="24"/>
              </w:rPr>
            </w:pPr>
          </w:p>
        </w:tc>
      </w:tr>
      <w:tr w:rsidR="00B41E88" w:rsidRPr="00623A19" w14:paraId="0DBB9F5B" w14:textId="77777777" w:rsidTr="00EC76F2">
        <w:tc>
          <w:tcPr>
            <w:tcW w:w="9016" w:type="dxa"/>
          </w:tcPr>
          <w:p w14:paraId="52E747D5" w14:textId="77777777" w:rsidR="00B41E88" w:rsidRPr="00623A19" w:rsidRDefault="00B41E88" w:rsidP="00EC76F2">
            <w:pPr>
              <w:rPr>
                <w:rFonts w:ascii="Arial" w:hAnsi="Arial" w:cs="Arial"/>
                <w:sz w:val="24"/>
                <w:szCs w:val="24"/>
              </w:rPr>
            </w:pPr>
            <w:r w:rsidRPr="00623A19">
              <w:rPr>
                <w:rFonts w:ascii="Arial" w:hAnsi="Arial" w:cs="Arial"/>
                <w:i/>
                <w:sz w:val="24"/>
                <w:szCs w:val="24"/>
              </w:rPr>
              <w:t>Aim/Objective of the activity</w:t>
            </w:r>
          </w:p>
        </w:tc>
      </w:tr>
      <w:tr w:rsidR="00B41E88" w:rsidRPr="00623A19" w14:paraId="3BE215BA" w14:textId="77777777" w:rsidTr="00EC76F2">
        <w:tc>
          <w:tcPr>
            <w:tcW w:w="9016" w:type="dxa"/>
          </w:tcPr>
          <w:p w14:paraId="71DD2BE4" w14:textId="77777777" w:rsidR="00B41E88" w:rsidRPr="00623A19" w:rsidRDefault="00B41E88" w:rsidP="00EC76F2">
            <w:pPr>
              <w:rPr>
                <w:rFonts w:ascii="Arial" w:hAnsi="Arial" w:cs="Arial"/>
                <w:sz w:val="24"/>
                <w:szCs w:val="24"/>
              </w:rPr>
            </w:pPr>
            <w:r w:rsidRPr="00623A19">
              <w:rPr>
                <w:rFonts w:ascii="Arial" w:hAnsi="Arial" w:cs="Arial"/>
                <w:sz w:val="24"/>
                <w:szCs w:val="24"/>
              </w:rPr>
              <w:t xml:space="preserve">This task will promote children’s understanding of size, numeracy skills and colour. This is linked to section one of the early year’s foundation phase, the learning and development requirements. </w:t>
            </w:r>
          </w:p>
          <w:p w14:paraId="4CE9AEC2" w14:textId="77777777" w:rsidR="00B41E88" w:rsidRPr="00623A19" w:rsidRDefault="00B41E88" w:rsidP="00EC76F2">
            <w:pPr>
              <w:rPr>
                <w:rFonts w:ascii="Arial" w:hAnsi="Arial" w:cs="Arial"/>
                <w:sz w:val="24"/>
                <w:szCs w:val="24"/>
              </w:rPr>
            </w:pPr>
          </w:p>
        </w:tc>
      </w:tr>
      <w:tr w:rsidR="00B41E88" w:rsidRPr="00623A19" w14:paraId="1EF0CDD8" w14:textId="77777777" w:rsidTr="00EC76F2">
        <w:tc>
          <w:tcPr>
            <w:tcW w:w="9016" w:type="dxa"/>
          </w:tcPr>
          <w:p w14:paraId="6B6864D2" w14:textId="77777777" w:rsidR="00B41E88" w:rsidRPr="00623A19" w:rsidRDefault="00B41E88" w:rsidP="00EC76F2">
            <w:pPr>
              <w:rPr>
                <w:rFonts w:ascii="Arial" w:hAnsi="Arial" w:cs="Arial"/>
                <w:sz w:val="24"/>
                <w:szCs w:val="24"/>
              </w:rPr>
            </w:pPr>
            <w:r w:rsidRPr="00623A19">
              <w:rPr>
                <w:rFonts w:ascii="Arial" w:hAnsi="Arial" w:cs="Arial"/>
                <w:i/>
                <w:sz w:val="24"/>
                <w:szCs w:val="24"/>
              </w:rPr>
              <w:t>Your role</w:t>
            </w:r>
          </w:p>
        </w:tc>
      </w:tr>
      <w:tr w:rsidR="00B41E88" w:rsidRPr="00623A19" w14:paraId="2E21B79A" w14:textId="77777777" w:rsidTr="00EC76F2">
        <w:tc>
          <w:tcPr>
            <w:tcW w:w="9016" w:type="dxa"/>
          </w:tcPr>
          <w:p w14:paraId="17158D32" w14:textId="77777777" w:rsidR="00B41E88" w:rsidRPr="00623A19" w:rsidRDefault="00B41E88" w:rsidP="00EC76F2">
            <w:pPr>
              <w:rPr>
                <w:rFonts w:ascii="Arial" w:hAnsi="Arial" w:cs="Arial"/>
                <w:sz w:val="24"/>
                <w:szCs w:val="24"/>
              </w:rPr>
            </w:pPr>
            <w:r w:rsidRPr="00623A19">
              <w:rPr>
                <w:rFonts w:ascii="Arial" w:hAnsi="Arial" w:cs="Arial"/>
                <w:sz w:val="24"/>
                <w:szCs w:val="24"/>
              </w:rPr>
              <w:t>I was leading this activity with one other staff member present. This activity was not my own it is one that is used once a week during lesson time. Before starting the task, I made sure the other staff member knew what the task was and how it would be performed. I made sure the teacher was aware of her role during the task and what outcomes we would be looking for from the children.</w:t>
            </w:r>
          </w:p>
          <w:p w14:paraId="30D673B5" w14:textId="77777777" w:rsidR="00B41E88" w:rsidRPr="00623A19" w:rsidRDefault="00B41E88" w:rsidP="00EC76F2">
            <w:pPr>
              <w:rPr>
                <w:rFonts w:ascii="Arial" w:hAnsi="Arial" w:cs="Arial"/>
                <w:sz w:val="24"/>
                <w:szCs w:val="24"/>
              </w:rPr>
            </w:pPr>
          </w:p>
        </w:tc>
      </w:tr>
      <w:tr w:rsidR="00B41E88" w:rsidRPr="00623A19" w14:paraId="71EB5956" w14:textId="77777777" w:rsidTr="00EC76F2">
        <w:tc>
          <w:tcPr>
            <w:tcW w:w="9016" w:type="dxa"/>
          </w:tcPr>
          <w:p w14:paraId="5E8D6868" w14:textId="77777777" w:rsidR="00B41E88" w:rsidRPr="00623A19" w:rsidRDefault="00B41E88" w:rsidP="00EC76F2">
            <w:pPr>
              <w:rPr>
                <w:rFonts w:ascii="Arial" w:hAnsi="Arial" w:cs="Arial"/>
                <w:i/>
                <w:sz w:val="24"/>
                <w:szCs w:val="24"/>
              </w:rPr>
            </w:pPr>
            <w:r w:rsidRPr="00623A19">
              <w:rPr>
                <w:rFonts w:ascii="Arial" w:hAnsi="Arial" w:cs="Arial"/>
                <w:i/>
                <w:sz w:val="24"/>
                <w:szCs w:val="24"/>
              </w:rPr>
              <w:t>Positive aspects – why?  How could these be developed further?</w:t>
            </w:r>
          </w:p>
        </w:tc>
      </w:tr>
      <w:tr w:rsidR="00B41E88" w:rsidRPr="00623A19" w14:paraId="6B6B8506" w14:textId="77777777" w:rsidTr="00EC76F2">
        <w:tc>
          <w:tcPr>
            <w:tcW w:w="9016" w:type="dxa"/>
          </w:tcPr>
          <w:p w14:paraId="6CCF263C" w14:textId="77777777" w:rsidR="00B41E88" w:rsidRPr="00623A19" w:rsidRDefault="00B41E88" w:rsidP="00EC76F2">
            <w:pPr>
              <w:rPr>
                <w:rFonts w:ascii="Arial" w:hAnsi="Arial" w:cs="Arial"/>
                <w:sz w:val="24"/>
                <w:szCs w:val="24"/>
              </w:rPr>
            </w:pPr>
            <w:r w:rsidRPr="00623A19">
              <w:rPr>
                <w:rFonts w:ascii="Arial" w:hAnsi="Arial" w:cs="Arial"/>
                <w:sz w:val="24"/>
                <w:szCs w:val="24"/>
              </w:rPr>
              <w:t>The children really seem to enjoy this activity. This group of children is a group I often work with, so I have gotten to know their academic skills and developmental level well. This is an activity I have done in the past, so I have good understanding of how to present it well whilst also allowing the children to have fun. I had plenty of time to complete this task with the children which allowed them to not be rushed and to have more time to take part in the task. This activity was linked to the story Goldilocks and the Three Bears, this is a story the children enjoyed a lot, and this is why they enjoyed the task so much, the bears link in with the story so the children re playing whilst learning. During this task I communicated well with the children by explaining the task well and ensuring everyone understood.</w:t>
            </w:r>
          </w:p>
          <w:p w14:paraId="61FABE83" w14:textId="77777777" w:rsidR="00B41E88" w:rsidRPr="00623A19" w:rsidRDefault="00B41E88" w:rsidP="00EC76F2">
            <w:pPr>
              <w:rPr>
                <w:rFonts w:ascii="Arial" w:hAnsi="Arial" w:cs="Arial"/>
                <w:sz w:val="24"/>
                <w:szCs w:val="24"/>
              </w:rPr>
            </w:pPr>
          </w:p>
        </w:tc>
      </w:tr>
      <w:tr w:rsidR="00B41E88" w:rsidRPr="00623A19" w14:paraId="70113D24" w14:textId="77777777" w:rsidTr="00EC76F2">
        <w:tc>
          <w:tcPr>
            <w:tcW w:w="9016" w:type="dxa"/>
          </w:tcPr>
          <w:p w14:paraId="16DB246E" w14:textId="77777777" w:rsidR="00B41E88" w:rsidRPr="00623A19" w:rsidRDefault="00B41E88" w:rsidP="00EC76F2">
            <w:pPr>
              <w:rPr>
                <w:rFonts w:ascii="Arial" w:hAnsi="Arial" w:cs="Arial"/>
                <w:sz w:val="24"/>
                <w:szCs w:val="24"/>
              </w:rPr>
            </w:pPr>
            <w:r w:rsidRPr="00623A19">
              <w:rPr>
                <w:rFonts w:ascii="Arial" w:hAnsi="Arial" w:cs="Arial"/>
                <w:i/>
                <w:sz w:val="24"/>
                <w:szCs w:val="24"/>
              </w:rPr>
              <w:t>Challenging aspects – why?  Link to your own practice.</w:t>
            </w:r>
          </w:p>
        </w:tc>
      </w:tr>
      <w:tr w:rsidR="00B41E88" w:rsidRPr="00623A19" w14:paraId="437E7B7F" w14:textId="77777777" w:rsidTr="00EC76F2">
        <w:tc>
          <w:tcPr>
            <w:tcW w:w="9016" w:type="dxa"/>
          </w:tcPr>
          <w:p w14:paraId="60637C39" w14:textId="77777777" w:rsidR="00B41E88" w:rsidRPr="00623A19" w:rsidRDefault="00B41E88" w:rsidP="00EC76F2">
            <w:pPr>
              <w:rPr>
                <w:rFonts w:ascii="Arial" w:hAnsi="Arial" w:cs="Arial"/>
                <w:sz w:val="24"/>
                <w:szCs w:val="24"/>
              </w:rPr>
            </w:pPr>
            <w:r w:rsidRPr="00623A19">
              <w:rPr>
                <w:rFonts w:ascii="Arial" w:hAnsi="Arial" w:cs="Arial"/>
                <w:sz w:val="24"/>
                <w:szCs w:val="24"/>
              </w:rPr>
              <w:t xml:space="preserve">There were a few children during the task that seemed to become distracted and started talking amongst each other. This was because the task was quite long as each child was waiting for their turn. To improve this maybe a smaller group would allow the children full concertation whilst the task was taking place. The story was a new story to the children one that they had not read before, due to this the children may not have had a strong understanding of the book and this may be why they were distracted as they did not understand the purpose or reason for the task. There was one child in the croup with additional learning needs including hearing problems who seemed distracted by the other children in the class who was doing other tasks, this was my fault as I should have taken this into more consideration. To prevent this from happening again I could take the group out of class so that there is less noise and distraction. Or for the child to gain even better understanding I can put on a 1 to 1 task to allow the child more time and more support by being on his own, this could be a great way to allow the child a better understanding. Before choosing this task, I should have gone over the story again </w:t>
            </w:r>
            <w:r w:rsidRPr="00623A19">
              <w:rPr>
                <w:rFonts w:ascii="Arial" w:hAnsi="Arial" w:cs="Arial"/>
                <w:sz w:val="24"/>
                <w:szCs w:val="24"/>
              </w:rPr>
              <w:lastRenderedPageBreak/>
              <w:t xml:space="preserve">with smaller groups before going straight into the task to ensure everyone gets a better understanding of the story which then allows them to understand and enjoy the task more. </w:t>
            </w:r>
          </w:p>
          <w:p w14:paraId="63A17125" w14:textId="77777777" w:rsidR="00B41E88" w:rsidRPr="00623A19" w:rsidRDefault="00B41E88" w:rsidP="00EC76F2">
            <w:pPr>
              <w:rPr>
                <w:rFonts w:ascii="Arial" w:hAnsi="Arial" w:cs="Arial"/>
                <w:sz w:val="24"/>
                <w:szCs w:val="24"/>
              </w:rPr>
            </w:pPr>
          </w:p>
        </w:tc>
      </w:tr>
      <w:tr w:rsidR="00B41E88" w:rsidRPr="00623A19" w14:paraId="56084FF5" w14:textId="77777777" w:rsidTr="00EC76F2">
        <w:tc>
          <w:tcPr>
            <w:tcW w:w="9016" w:type="dxa"/>
          </w:tcPr>
          <w:p w14:paraId="665495EB" w14:textId="77777777" w:rsidR="00B41E88" w:rsidRPr="00623A19" w:rsidRDefault="00B41E88" w:rsidP="00EC76F2">
            <w:pPr>
              <w:rPr>
                <w:rFonts w:ascii="Arial" w:hAnsi="Arial" w:cs="Arial"/>
                <w:i/>
                <w:sz w:val="24"/>
                <w:szCs w:val="24"/>
              </w:rPr>
            </w:pPr>
            <w:r w:rsidRPr="00623A19">
              <w:rPr>
                <w:rFonts w:ascii="Arial" w:hAnsi="Arial" w:cs="Arial"/>
                <w:i/>
                <w:sz w:val="24"/>
                <w:szCs w:val="24"/>
              </w:rPr>
              <w:lastRenderedPageBreak/>
              <w:t xml:space="preserve">What knowledge did </w:t>
            </w:r>
            <w:r w:rsidRPr="00623A19">
              <w:rPr>
                <w:rFonts w:ascii="Arial" w:hAnsi="Arial" w:cs="Arial"/>
                <w:b/>
                <w:i/>
                <w:sz w:val="24"/>
                <w:szCs w:val="24"/>
              </w:rPr>
              <w:t>you</w:t>
            </w:r>
            <w:r w:rsidRPr="00623A19">
              <w:rPr>
                <w:rFonts w:ascii="Arial" w:hAnsi="Arial" w:cs="Arial"/>
                <w:i/>
                <w:sz w:val="24"/>
                <w:szCs w:val="24"/>
              </w:rPr>
              <w:t xml:space="preserve"> demonstrate?</w:t>
            </w:r>
          </w:p>
        </w:tc>
      </w:tr>
      <w:tr w:rsidR="00B41E88" w:rsidRPr="00623A19" w14:paraId="736AC726" w14:textId="77777777" w:rsidTr="00EC76F2">
        <w:tc>
          <w:tcPr>
            <w:tcW w:w="9016" w:type="dxa"/>
          </w:tcPr>
          <w:p w14:paraId="17F03FF3" w14:textId="77777777" w:rsidR="00B41E88" w:rsidRPr="00623A19" w:rsidRDefault="00B41E88" w:rsidP="00EC76F2">
            <w:pPr>
              <w:rPr>
                <w:rFonts w:ascii="Arial" w:hAnsi="Arial" w:cs="Arial"/>
                <w:sz w:val="24"/>
                <w:szCs w:val="24"/>
              </w:rPr>
            </w:pPr>
            <w:r w:rsidRPr="00623A19">
              <w:rPr>
                <w:rFonts w:ascii="Arial" w:hAnsi="Arial" w:cs="Arial"/>
                <w:sz w:val="24"/>
                <w:szCs w:val="24"/>
              </w:rPr>
              <w:t>I Have worked with this class for a long period of time, so I had a good understanding of their developmental skills. During my time in this class, I have a good understanding of ways in which to help children develop their mathematic skills. The Mathematics module in level four helped me think of different ways to present mathematical tasks to children, to improve their development. This task is a task I have presented and developed during my time with this class many times, this has given me chance to change and improve parts of the task depending on what group of children I am with. For example, some may need additional help, so it is my job to develop the task for the child’s needs.</w:t>
            </w:r>
          </w:p>
          <w:p w14:paraId="76D20DDD" w14:textId="77777777" w:rsidR="00B41E88" w:rsidRPr="00623A19" w:rsidRDefault="00B41E88" w:rsidP="00EC76F2">
            <w:pPr>
              <w:rPr>
                <w:rFonts w:ascii="Arial" w:hAnsi="Arial" w:cs="Arial"/>
                <w:sz w:val="24"/>
                <w:szCs w:val="24"/>
              </w:rPr>
            </w:pPr>
          </w:p>
        </w:tc>
      </w:tr>
      <w:tr w:rsidR="00B41E88" w:rsidRPr="00623A19" w14:paraId="251EBACD" w14:textId="77777777" w:rsidTr="00EC76F2">
        <w:tc>
          <w:tcPr>
            <w:tcW w:w="9016" w:type="dxa"/>
          </w:tcPr>
          <w:p w14:paraId="62670459" w14:textId="77777777" w:rsidR="00B41E88" w:rsidRPr="00623A19" w:rsidRDefault="00B41E88" w:rsidP="00EC76F2">
            <w:pPr>
              <w:rPr>
                <w:rFonts w:ascii="Arial" w:hAnsi="Arial" w:cs="Arial"/>
                <w:i/>
                <w:sz w:val="24"/>
                <w:szCs w:val="24"/>
              </w:rPr>
            </w:pPr>
            <w:r w:rsidRPr="00623A19">
              <w:rPr>
                <w:rFonts w:ascii="Arial" w:hAnsi="Arial" w:cs="Arial"/>
                <w:i/>
                <w:sz w:val="24"/>
                <w:szCs w:val="24"/>
              </w:rPr>
              <w:t xml:space="preserve">What skills did </w:t>
            </w:r>
            <w:r w:rsidRPr="00623A19">
              <w:rPr>
                <w:rFonts w:ascii="Arial" w:hAnsi="Arial" w:cs="Arial"/>
                <w:b/>
                <w:i/>
                <w:sz w:val="24"/>
                <w:szCs w:val="24"/>
              </w:rPr>
              <w:t xml:space="preserve">you </w:t>
            </w:r>
            <w:r w:rsidRPr="00623A19">
              <w:rPr>
                <w:rFonts w:ascii="Arial" w:hAnsi="Arial" w:cs="Arial"/>
                <w:i/>
                <w:sz w:val="24"/>
                <w:szCs w:val="24"/>
              </w:rPr>
              <w:t>demonstrate?</w:t>
            </w:r>
          </w:p>
        </w:tc>
      </w:tr>
      <w:tr w:rsidR="00B41E88" w:rsidRPr="00623A19" w14:paraId="44536DB2" w14:textId="77777777" w:rsidTr="00EC76F2">
        <w:tc>
          <w:tcPr>
            <w:tcW w:w="9016" w:type="dxa"/>
          </w:tcPr>
          <w:p w14:paraId="26F1169A" w14:textId="77777777" w:rsidR="00B41E88" w:rsidRPr="00623A19" w:rsidRDefault="00B41E88" w:rsidP="00EC76F2">
            <w:pPr>
              <w:rPr>
                <w:rFonts w:ascii="Arial" w:hAnsi="Arial" w:cs="Arial"/>
                <w:sz w:val="24"/>
                <w:szCs w:val="24"/>
              </w:rPr>
            </w:pPr>
            <w:r w:rsidRPr="00623A19">
              <w:rPr>
                <w:rFonts w:ascii="Arial" w:hAnsi="Arial" w:cs="Arial"/>
                <w:sz w:val="24"/>
                <w:szCs w:val="24"/>
              </w:rPr>
              <w:t xml:space="preserve">During this activity a strong skill of mine was communication skills. I used varied ways of communication including eye contact when talking to a child, this will help them to stay concentrated as they are aware that I am talking to them and including them in the task. Also, during the task, I used </w:t>
            </w:r>
            <w:proofErr w:type="gramStart"/>
            <w:r w:rsidRPr="00623A19">
              <w:rPr>
                <w:rFonts w:ascii="Arial" w:hAnsi="Arial" w:cs="Arial"/>
                <w:sz w:val="24"/>
                <w:szCs w:val="24"/>
              </w:rPr>
              <w:t>writing</w:t>
            </w:r>
            <w:proofErr w:type="gramEnd"/>
            <w:r w:rsidRPr="00623A19">
              <w:rPr>
                <w:rFonts w:ascii="Arial" w:hAnsi="Arial" w:cs="Arial"/>
                <w:sz w:val="24"/>
                <w:szCs w:val="24"/>
              </w:rPr>
              <w:t xml:space="preserve"> as a communication skill through drawing the numbers used so that children get a better understanding of what numbers we are using and what they look like. Using hand gestures is important during any task as there are some children with additional learning needs including speech and hearing problems. This allows the child to express themselves before they are able to verbally. Hand gestures allow the child a better understanding of the task if they struggle with speech development. I also used Mathematical skills Including size and simple sums whilst also allowing the children to have fun, also developed for each individual need for example easier sums if a child is struggling. Bing familiar with the story behind the task helped me with my story telling skills allowing me to get into character so the children had a good understanding.</w:t>
            </w:r>
          </w:p>
          <w:p w14:paraId="09FCDA68" w14:textId="77777777" w:rsidR="00B41E88" w:rsidRPr="00623A19" w:rsidRDefault="00B41E88" w:rsidP="00EC76F2">
            <w:pPr>
              <w:rPr>
                <w:rFonts w:ascii="Arial" w:hAnsi="Arial" w:cs="Arial"/>
                <w:sz w:val="24"/>
                <w:szCs w:val="24"/>
              </w:rPr>
            </w:pPr>
          </w:p>
        </w:tc>
      </w:tr>
      <w:tr w:rsidR="00B41E88" w:rsidRPr="00623A19" w14:paraId="65D52F7B" w14:textId="77777777" w:rsidTr="00EC76F2">
        <w:tc>
          <w:tcPr>
            <w:tcW w:w="9016" w:type="dxa"/>
          </w:tcPr>
          <w:p w14:paraId="4FA41C0E" w14:textId="77777777" w:rsidR="00B41E88" w:rsidRPr="00623A19" w:rsidRDefault="00B41E88" w:rsidP="00EC76F2">
            <w:pPr>
              <w:rPr>
                <w:rFonts w:ascii="Arial" w:hAnsi="Arial" w:cs="Arial"/>
                <w:sz w:val="24"/>
                <w:szCs w:val="24"/>
              </w:rPr>
            </w:pPr>
            <w:r w:rsidRPr="00623A19">
              <w:rPr>
                <w:rFonts w:ascii="Arial" w:hAnsi="Arial" w:cs="Arial"/>
                <w:i/>
                <w:sz w:val="24"/>
                <w:szCs w:val="24"/>
              </w:rPr>
              <w:t xml:space="preserve">Which values did </w:t>
            </w:r>
            <w:r w:rsidRPr="00623A19">
              <w:rPr>
                <w:rFonts w:ascii="Arial" w:hAnsi="Arial" w:cs="Arial"/>
                <w:b/>
                <w:i/>
                <w:sz w:val="24"/>
                <w:szCs w:val="24"/>
              </w:rPr>
              <w:t>you</w:t>
            </w:r>
            <w:r w:rsidRPr="00623A19">
              <w:rPr>
                <w:rFonts w:ascii="Arial" w:hAnsi="Arial" w:cs="Arial"/>
                <w:i/>
                <w:sz w:val="24"/>
                <w:szCs w:val="24"/>
              </w:rPr>
              <w:t xml:space="preserve"> demonstrate?</w:t>
            </w:r>
          </w:p>
        </w:tc>
      </w:tr>
      <w:tr w:rsidR="00B41E88" w:rsidRPr="00623A19" w14:paraId="45B83B0A" w14:textId="77777777" w:rsidTr="00EC76F2">
        <w:tc>
          <w:tcPr>
            <w:tcW w:w="9016" w:type="dxa"/>
          </w:tcPr>
          <w:p w14:paraId="3E8B7F30" w14:textId="77777777" w:rsidR="00B41E88" w:rsidRPr="00623A19" w:rsidRDefault="00B41E88" w:rsidP="00EC76F2">
            <w:pPr>
              <w:rPr>
                <w:rFonts w:ascii="Arial" w:hAnsi="Arial" w:cs="Arial"/>
                <w:sz w:val="24"/>
                <w:szCs w:val="24"/>
              </w:rPr>
            </w:pPr>
            <w:r w:rsidRPr="00623A19">
              <w:rPr>
                <w:rFonts w:ascii="Arial" w:hAnsi="Arial" w:cs="Arial"/>
                <w:sz w:val="24"/>
                <w:szCs w:val="24"/>
              </w:rPr>
              <w:t>During the task I made sure everyone had a roll and was included throughout. Everyone was able to take part no matter of their developmental level as the task was made to each child’s needs. For example, the task was adjusted based on the child’s developmental lever. If a child was struggling with numbers eight or nine the task was adjusted to numbers, they may be more familiar with like two and three. It is important when doing the task to listen to the children when they speak to make sure that they feel like you are listening to them and that they are important, this makes them feel included at all times. For the majority of the task children seemed to have enough time to compete the task without struggle. There may have been a couple of children who needed more time therefor it is important that in the future I allow this to happen by picking a longer task section of the day to complete the task, as they need more time to think to be able to develop.</w:t>
            </w:r>
          </w:p>
          <w:p w14:paraId="089B37CC" w14:textId="77777777" w:rsidR="00B41E88" w:rsidRPr="00623A19" w:rsidRDefault="00B41E88" w:rsidP="00EC76F2">
            <w:pPr>
              <w:rPr>
                <w:rFonts w:ascii="Arial" w:hAnsi="Arial" w:cs="Arial"/>
                <w:sz w:val="24"/>
                <w:szCs w:val="24"/>
              </w:rPr>
            </w:pPr>
          </w:p>
        </w:tc>
      </w:tr>
      <w:tr w:rsidR="00B41E88" w:rsidRPr="00623A19" w14:paraId="58BD64BD" w14:textId="77777777" w:rsidTr="00EC76F2">
        <w:tc>
          <w:tcPr>
            <w:tcW w:w="9016" w:type="dxa"/>
          </w:tcPr>
          <w:p w14:paraId="47BDD5BC" w14:textId="77777777" w:rsidR="00B41E88" w:rsidRPr="00623A19" w:rsidRDefault="00B41E88" w:rsidP="00EC76F2">
            <w:pPr>
              <w:rPr>
                <w:rFonts w:ascii="Arial" w:hAnsi="Arial" w:cs="Arial"/>
                <w:i/>
                <w:sz w:val="24"/>
                <w:szCs w:val="24"/>
              </w:rPr>
            </w:pPr>
            <w:r w:rsidRPr="00623A19">
              <w:rPr>
                <w:rFonts w:ascii="Arial" w:hAnsi="Arial" w:cs="Arial"/>
                <w:i/>
                <w:sz w:val="24"/>
                <w:szCs w:val="24"/>
              </w:rPr>
              <w:t>What could be done differently in future?  Why?</w:t>
            </w:r>
          </w:p>
        </w:tc>
      </w:tr>
      <w:tr w:rsidR="00B41E88" w:rsidRPr="00623A19" w14:paraId="46C290DF" w14:textId="77777777" w:rsidTr="00EC76F2">
        <w:tc>
          <w:tcPr>
            <w:tcW w:w="9016" w:type="dxa"/>
          </w:tcPr>
          <w:p w14:paraId="74CE7F86" w14:textId="192812BB" w:rsidR="00B41E88" w:rsidRPr="00623A19" w:rsidRDefault="00B41E88" w:rsidP="00EC76F2">
            <w:pPr>
              <w:rPr>
                <w:rFonts w:ascii="Arial" w:hAnsi="Arial" w:cs="Arial"/>
                <w:sz w:val="24"/>
                <w:szCs w:val="24"/>
              </w:rPr>
            </w:pPr>
            <w:r w:rsidRPr="00623A19">
              <w:rPr>
                <w:rFonts w:ascii="Arial" w:hAnsi="Arial" w:cs="Arial"/>
                <w:sz w:val="24"/>
                <w:szCs w:val="24"/>
              </w:rPr>
              <w:t xml:space="preserve">Children seemed to become distracted quite easy as the task was quite long and the children had to take it in turn, to improve on this a smaller number of children for the task around 3 will allow children enough time and they will not have to wait on many other children to take their turn allowing them not a lot of time to be able to get distracted. Smaller groups will also be good for children who struggled with </w:t>
            </w:r>
            <w:r w:rsidRPr="00623A19">
              <w:rPr>
                <w:rFonts w:ascii="Arial" w:hAnsi="Arial" w:cs="Arial"/>
                <w:sz w:val="24"/>
                <w:szCs w:val="24"/>
              </w:rPr>
              <w:lastRenderedPageBreak/>
              <w:t xml:space="preserve">the length of the task. Children who needed additional help or more time to complete the task, smaller groups would have allowed more time for the child. 1 on 1 sessions for some children with learning or speech difficulties could have been better for the child’s development this will allow them to stay fully involved in the task as it is just them there and also allows me to support their development more during the task as I only have on child to concentrate on. Before starting this </w:t>
            </w:r>
            <w:r w:rsidR="00623A19" w:rsidRPr="00623A19">
              <w:rPr>
                <w:rFonts w:ascii="Arial" w:hAnsi="Arial" w:cs="Arial"/>
                <w:sz w:val="24"/>
                <w:szCs w:val="24"/>
              </w:rPr>
              <w:t>task,</w:t>
            </w:r>
            <w:r w:rsidRPr="00623A19">
              <w:rPr>
                <w:rFonts w:ascii="Arial" w:hAnsi="Arial" w:cs="Arial"/>
                <w:sz w:val="24"/>
                <w:szCs w:val="24"/>
              </w:rPr>
              <w:t xml:space="preserve"> I should have gone over the story again as it was a new story, this would have allowed the children a better understanding of the story to then allow them to see the purpose and the fun behind the task.</w:t>
            </w:r>
          </w:p>
          <w:p w14:paraId="30FF21DB" w14:textId="77777777" w:rsidR="00B41E88" w:rsidRPr="00623A19" w:rsidRDefault="00B41E88" w:rsidP="00EC76F2">
            <w:pPr>
              <w:rPr>
                <w:rFonts w:ascii="Arial" w:hAnsi="Arial" w:cs="Arial"/>
                <w:sz w:val="24"/>
                <w:szCs w:val="24"/>
              </w:rPr>
            </w:pPr>
          </w:p>
        </w:tc>
      </w:tr>
    </w:tbl>
    <w:p w14:paraId="313C8B56" w14:textId="77777777" w:rsidR="00B41E88" w:rsidRPr="00B371C2" w:rsidRDefault="00B41E88" w:rsidP="00B41E88">
      <w:pPr>
        <w:rPr>
          <w:rFonts w:ascii="Arial" w:hAnsi="Arial" w:cs="Arial"/>
          <w:b/>
        </w:rPr>
      </w:pPr>
    </w:p>
    <w:p w14:paraId="67332C51" w14:textId="7708FE7D" w:rsidR="00E517BC" w:rsidRPr="0044023F" w:rsidRDefault="00E517BC" w:rsidP="00E517BC">
      <w:pPr>
        <w:rPr>
          <w:rFonts w:ascii="Times New Roman" w:eastAsia="Times New Roman" w:hAnsi="Times New Roman" w:cs="Times New Roman"/>
          <w:lang w:eastAsia="en-GB"/>
        </w:rPr>
      </w:pPr>
    </w:p>
    <w:p w14:paraId="31381331" w14:textId="47E6574C" w:rsidR="00E517BC" w:rsidRDefault="00E517BC" w:rsidP="00E517BC">
      <w:r w:rsidRPr="0044023F">
        <w:rPr>
          <w:rFonts w:ascii="Times New Roman" w:eastAsia="Times New Roman" w:hAnsi="Times New Roman" w:cs="Times New Roman"/>
          <w:lang w:eastAsia="en-GB"/>
        </w:rPr>
        <w:fldChar w:fldCharType="begin"/>
      </w:r>
      <w:r w:rsidRPr="0044023F">
        <w:rPr>
          <w:rFonts w:ascii="Times New Roman" w:eastAsia="Times New Roman" w:hAnsi="Times New Roman" w:cs="Times New Roman"/>
          <w:lang w:eastAsia="en-GB"/>
        </w:rPr>
        <w:instrText xml:space="preserve"> INCLUDEPICTURE "/var/folders/1s/_qk9z3651vn0z45f054q35wr0000gn/T/com.microsoft.Word/WebArchiveCopyPasteTempFiles/core_competencies_diagram_critical_thinking_and_reflective_thinking.jpg" \* MERGEFORMATINET </w:instrText>
      </w:r>
      <w:r w:rsidRPr="0044023F">
        <w:rPr>
          <w:rFonts w:ascii="Times New Roman" w:eastAsia="Times New Roman" w:hAnsi="Times New Roman" w:cs="Times New Roman"/>
          <w:lang w:eastAsia="en-GB"/>
        </w:rPr>
        <w:fldChar w:fldCharType="separate"/>
      </w:r>
      <w:r w:rsidRPr="0044023F">
        <w:rPr>
          <w:rFonts w:ascii="Times New Roman" w:eastAsia="Times New Roman" w:hAnsi="Times New Roman" w:cs="Times New Roman"/>
          <w:lang w:eastAsia="en-GB"/>
        </w:rPr>
        <w:fldChar w:fldCharType="end"/>
      </w:r>
      <w:r w:rsidRPr="00E42D5A">
        <w:rPr>
          <w:rFonts w:ascii="Times New Roman" w:eastAsia="Times New Roman" w:hAnsi="Times New Roman" w:cs="Times New Roman"/>
          <w:lang w:eastAsia="en-GB"/>
        </w:rPr>
        <w:fldChar w:fldCharType="begin"/>
      </w:r>
      <w:r w:rsidRPr="00E42D5A">
        <w:rPr>
          <w:rFonts w:ascii="Times New Roman" w:eastAsia="Times New Roman" w:hAnsi="Times New Roman" w:cs="Times New Roman"/>
          <w:lang w:eastAsia="en-GB"/>
        </w:rPr>
        <w:instrText xml:space="preserve"> INCLUDEPICTURE "/var/folders/1s/_qk9z3651vn0z45f054q35wr0000gn/T/com.microsoft.Word/WebArchiveCopyPasteTempFiles/pic001.gif" \* MERGEFORMATINET </w:instrText>
      </w:r>
      <w:r w:rsidRPr="00E42D5A">
        <w:rPr>
          <w:rFonts w:ascii="Times New Roman" w:eastAsia="Times New Roman" w:hAnsi="Times New Roman" w:cs="Times New Roman"/>
          <w:lang w:eastAsia="en-GB"/>
        </w:rPr>
        <w:fldChar w:fldCharType="separate"/>
      </w:r>
      <w:r w:rsidRPr="00E42D5A">
        <w:rPr>
          <w:rFonts w:ascii="Times New Roman" w:eastAsia="Times New Roman" w:hAnsi="Times New Roman" w:cs="Times New Roman"/>
          <w:lang w:eastAsia="en-GB"/>
        </w:rPr>
        <w:fldChar w:fldCharType="end"/>
      </w:r>
      <w:r w:rsidRPr="004C52BF">
        <w:rPr>
          <w:rFonts w:ascii="Times New Roman" w:eastAsia="Times New Roman" w:hAnsi="Times New Roman" w:cs="Times New Roman"/>
          <w:lang w:eastAsia="en-GB"/>
        </w:rPr>
        <w:fldChar w:fldCharType="begin"/>
      </w:r>
      <w:r w:rsidRPr="004C52BF">
        <w:rPr>
          <w:rFonts w:ascii="Times New Roman" w:eastAsia="Times New Roman" w:hAnsi="Times New Roman" w:cs="Times New Roman"/>
          <w:lang w:eastAsia="en-GB"/>
        </w:rPr>
        <w:instrText xml:space="preserve"> INCLUDEPICTURE "/var/folders/1s/_qk9z3651vn0z45f054q35wr0000gn/T/com.microsoft.Word/WebArchiveCopyPasteTempFiles/refp_m1_aw_001.png" \* MERGEFORMATINET </w:instrText>
      </w:r>
      <w:r w:rsidRPr="004C52BF">
        <w:rPr>
          <w:rFonts w:ascii="Times New Roman" w:eastAsia="Times New Roman" w:hAnsi="Times New Roman" w:cs="Times New Roman"/>
          <w:lang w:eastAsia="en-GB"/>
        </w:rPr>
        <w:fldChar w:fldCharType="separate"/>
      </w:r>
      <w:r w:rsidRPr="004C52BF">
        <w:rPr>
          <w:rFonts w:ascii="Times New Roman" w:eastAsia="Times New Roman" w:hAnsi="Times New Roman" w:cs="Times New Roman"/>
          <w:lang w:eastAsia="en-GB"/>
        </w:rPr>
        <w:fldChar w:fldCharType="end"/>
      </w:r>
    </w:p>
    <w:p w14:paraId="6C3B3889" w14:textId="23BC13C5" w:rsidR="00B8326E" w:rsidRDefault="00B8326E">
      <w:pPr>
        <w:rPr>
          <w:rFonts w:ascii="Arial" w:hAnsi="Arial" w:cs="Arial"/>
          <w:b/>
        </w:rPr>
      </w:pPr>
    </w:p>
    <w:tbl>
      <w:tblPr>
        <w:tblStyle w:val="TableGrid"/>
        <w:tblpPr w:leftFromText="180" w:rightFromText="180" w:vertAnchor="text" w:horzAnchor="page" w:tblpX="1" w:tblpY="-1132"/>
        <w:tblW w:w="11902" w:type="dxa"/>
        <w:tblLook w:val="04A0" w:firstRow="1" w:lastRow="0" w:firstColumn="1" w:lastColumn="0" w:noHBand="0" w:noVBand="1"/>
      </w:tblPr>
      <w:tblGrid>
        <w:gridCol w:w="1555"/>
        <w:gridCol w:w="2835"/>
        <w:gridCol w:w="3118"/>
        <w:gridCol w:w="2693"/>
        <w:gridCol w:w="1701"/>
      </w:tblGrid>
      <w:tr w:rsidR="00B17909" w:rsidRPr="00B17909" w14:paraId="26B47326" w14:textId="77777777" w:rsidTr="00090B6C">
        <w:tc>
          <w:tcPr>
            <w:tcW w:w="1555" w:type="dxa"/>
          </w:tcPr>
          <w:p w14:paraId="6237F195" w14:textId="6DA752F9" w:rsidR="00B17909" w:rsidRPr="00B17909" w:rsidRDefault="00B17909" w:rsidP="00B17909">
            <w:pPr>
              <w:rPr>
                <w:rFonts w:ascii="Arial" w:hAnsi="Arial" w:cs="Arial"/>
                <w:sz w:val="21"/>
                <w:szCs w:val="21"/>
              </w:rPr>
            </w:pPr>
            <w:r w:rsidRPr="00B17909">
              <w:rPr>
                <w:rFonts w:ascii="Arial" w:hAnsi="Arial" w:cs="Arial"/>
                <w:sz w:val="21"/>
                <w:szCs w:val="21"/>
              </w:rPr>
              <w:lastRenderedPageBreak/>
              <w:t xml:space="preserve">Area for further </w:t>
            </w:r>
            <w:r w:rsidR="000959C6" w:rsidRPr="00B17909">
              <w:rPr>
                <w:rFonts w:ascii="Arial" w:hAnsi="Arial" w:cs="Arial"/>
                <w:sz w:val="21"/>
                <w:szCs w:val="21"/>
              </w:rPr>
              <w:t>development (</w:t>
            </w:r>
            <w:r w:rsidRPr="00B17909">
              <w:rPr>
                <w:rFonts w:ascii="Arial" w:hAnsi="Arial" w:cs="Arial"/>
                <w:sz w:val="21"/>
                <w:szCs w:val="21"/>
              </w:rPr>
              <w:t>provide further details)</w:t>
            </w:r>
          </w:p>
        </w:tc>
        <w:tc>
          <w:tcPr>
            <w:tcW w:w="2835" w:type="dxa"/>
          </w:tcPr>
          <w:p w14:paraId="173BC935" w14:textId="77777777" w:rsidR="00B17909" w:rsidRPr="00B17909" w:rsidRDefault="00B17909" w:rsidP="00B17909">
            <w:pPr>
              <w:rPr>
                <w:rFonts w:ascii="Arial" w:hAnsi="Arial" w:cs="Arial"/>
                <w:sz w:val="21"/>
                <w:szCs w:val="21"/>
              </w:rPr>
            </w:pPr>
            <w:r w:rsidRPr="00B17909">
              <w:rPr>
                <w:rFonts w:ascii="Arial" w:hAnsi="Arial" w:cs="Arial"/>
                <w:sz w:val="21"/>
                <w:szCs w:val="21"/>
              </w:rPr>
              <w:t>Why?</w:t>
            </w:r>
          </w:p>
        </w:tc>
        <w:tc>
          <w:tcPr>
            <w:tcW w:w="3118" w:type="dxa"/>
          </w:tcPr>
          <w:p w14:paraId="6BA2B531" w14:textId="77777777" w:rsidR="00B17909" w:rsidRPr="00B17909" w:rsidRDefault="00B17909" w:rsidP="00B17909">
            <w:pPr>
              <w:rPr>
                <w:rFonts w:ascii="Arial" w:hAnsi="Arial" w:cs="Arial"/>
                <w:sz w:val="21"/>
                <w:szCs w:val="21"/>
              </w:rPr>
            </w:pPr>
            <w:r w:rsidRPr="00B17909">
              <w:rPr>
                <w:rFonts w:ascii="Arial" w:hAnsi="Arial" w:cs="Arial"/>
                <w:sz w:val="21"/>
                <w:szCs w:val="21"/>
              </w:rPr>
              <w:t>How?</w:t>
            </w:r>
          </w:p>
        </w:tc>
        <w:tc>
          <w:tcPr>
            <w:tcW w:w="2693" w:type="dxa"/>
          </w:tcPr>
          <w:p w14:paraId="5C0E08D1" w14:textId="77777777" w:rsidR="00B17909" w:rsidRPr="00B17909" w:rsidRDefault="00B17909" w:rsidP="00B17909">
            <w:pPr>
              <w:rPr>
                <w:rFonts w:ascii="Arial" w:hAnsi="Arial" w:cs="Arial"/>
                <w:sz w:val="21"/>
                <w:szCs w:val="21"/>
              </w:rPr>
            </w:pPr>
            <w:r w:rsidRPr="00B17909">
              <w:rPr>
                <w:rFonts w:ascii="Arial" w:hAnsi="Arial" w:cs="Arial"/>
                <w:sz w:val="21"/>
                <w:szCs w:val="21"/>
              </w:rPr>
              <w:t>Who/Where?</w:t>
            </w:r>
          </w:p>
        </w:tc>
        <w:tc>
          <w:tcPr>
            <w:tcW w:w="1701" w:type="dxa"/>
          </w:tcPr>
          <w:p w14:paraId="2175290C" w14:textId="77777777" w:rsidR="00B17909" w:rsidRPr="00B17909" w:rsidRDefault="00B17909" w:rsidP="00B17909">
            <w:pPr>
              <w:rPr>
                <w:rFonts w:ascii="Arial" w:hAnsi="Arial" w:cs="Arial"/>
                <w:sz w:val="21"/>
                <w:szCs w:val="21"/>
              </w:rPr>
            </w:pPr>
            <w:r w:rsidRPr="00B17909">
              <w:rPr>
                <w:rFonts w:ascii="Arial" w:hAnsi="Arial" w:cs="Arial"/>
                <w:sz w:val="21"/>
                <w:szCs w:val="21"/>
              </w:rPr>
              <w:t>When?</w:t>
            </w:r>
          </w:p>
        </w:tc>
      </w:tr>
      <w:tr w:rsidR="00B17909" w:rsidRPr="00B17909" w14:paraId="45081EA5" w14:textId="77777777" w:rsidTr="00090B6C">
        <w:tc>
          <w:tcPr>
            <w:tcW w:w="1555" w:type="dxa"/>
          </w:tcPr>
          <w:p w14:paraId="73B23EB6" w14:textId="77777777" w:rsidR="00B17909" w:rsidRPr="00B17909" w:rsidRDefault="00B17909" w:rsidP="00B17909">
            <w:pPr>
              <w:rPr>
                <w:rFonts w:ascii="Arial" w:hAnsi="Arial" w:cs="Arial"/>
                <w:sz w:val="21"/>
                <w:szCs w:val="21"/>
              </w:rPr>
            </w:pPr>
            <w:r w:rsidRPr="00B17909">
              <w:rPr>
                <w:rFonts w:ascii="Arial" w:hAnsi="Arial" w:cs="Arial"/>
                <w:sz w:val="21"/>
                <w:szCs w:val="21"/>
              </w:rPr>
              <w:t>To enrol in a first aid for baby and child class.</w:t>
            </w:r>
          </w:p>
        </w:tc>
        <w:tc>
          <w:tcPr>
            <w:tcW w:w="2835" w:type="dxa"/>
          </w:tcPr>
          <w:p w14:paraId="181CB804" w14:textId="77777777" w:rsidR="00B17909" w:rsidRPr="00B17909" w:rsidRDefault="00B17909" w:rsidP="00B17909">
            <w:pPr>
              <w:rPr>
                <w:rFonts w:ascii="Arial" w:hAnsi="Arial" w:cs="Arial"/>
                <w:sz w:val="21"/>
                <w:szCs w:val="21"/>
              </w:rPr>
            </w:pPr>
            <w:r w:rsidRPr="00B17909">
              <w:rPr>
                <w:rFonts w:ascii="Arial" w:hAnsi="Arial" w:cs="Arial"/>
                <w:sz w:val="21"/>
                <w:szCs w:val="21"/>
              </w:rPr>
              <w:t>By enrolling in a first aid class, this will help me to feel more confident, secure and in control of a situation. When in an emergency situation this will allow me to deal with the situation efficiently, calmly and in the safest way possible. When working in a school or being in any emergency situation it is important to know how to place someone into the recovery position.</w:t>
            </w:r>
          </w:p>
        </w:tc>
        <w:tc>
          <w:tcPr>
            <w:tcW w:w="3118" w:type="dxa"/>
          </w:tcPr>
          <w:p w14:paraId="20CC3A83" w14:textId="77777777" w:rsidR="00B17909" w:rsidRPr="00B17909" w:rsidRDefault="00B17909" w:rsidP="00B17909">
            <w:pPr>
              <w:rPr>
                <w:rFonts w:ascii="Arial" w:hAnsi="Arial" w:cs="Arial"/>
                <w:sz w:val="21"/>
                <w:szCs w:val="21"/>
              </w:rPr>
            </w:pPr>
            <w:r w:rsidRPr="00B17909">
              <w:rPr>
                <w:rFonts w:ascii="Arial" w:hAnsi="Arial" w:cs="Arial"/>
                <w:sz w:val="21"/>
                <w:szCs w:val="21"/>
              </w:rPr>
              <w:t>I will enrol in the British Red Cross course by enrolling online for a date in the future that works well for me. I will choose the nearest date possible to allow me to earn this certificate as soon as possible to allow me to be prepared for any situation. I will choose the public course, as this allows anyone to join the course.</w:t>
            </w:r>
          </w:p>
        </w:tc>
        <w:tc>
          <w:tcPr>
            <w:tcW w:w="2693" w:type="dxa"/>
          </w:tcPr>
          <w:p w14:paraId="55ED6AE3" w14:textId="77777777" w:rsidR="00B17909" w:rsidRPr="00B17909" w:rsidRDefault="00B17909" w:rsidP="00B17909">
            <w:pPr>
              <w:rPr>
                <w:rFonts w:ascii="Arial" w:hAnsi="Arial" w:cs="Arial"/>
                <w:sz w:val="21"/>
                <w:szCs w:val="21"/>
              </w:rPr>
            </w:pPr>
            <w:r w:rsidRPr="00B17909">
              <w:rPr>
                <w:rFonts w:ascii="Arial" w:hAnsi="Arial" w:cs="Arial"/>
                <w:sz w:val="21"/>
                <w:szCs w:val="21"/>
              </w:rPr>
              <w:t xml:space="preserve">This course will be completed by myself as I find I concentrate better alone. The course will take place in the British Red Cross centre in Cardiff as this is the nearest course available to me and is easy to get to. </w:t>
            </w:r>
          </w:p>
        </w:tc>
        <w:tc>
          <w:tcPr>
            <w:tcW w:w="1701" w:type="dxa"/>
          </w:tcPr>
          <w:p w14:paraId="102A6241" w14:textId="77777777" w:rsidR="00B17909" w:rsidRPr="00B17909" w:rsidRDefault="00B17909" w:rsidP="00B17909">
            <w:pPr>
              <w:rPr>
                <w:rFonts w:ascii="Arial" w:hAnsi="Arial" w:cs="Arial"/>
                <w:sz w:val="21"/>
                <w:szCs w:val="21"/>
              </w:rPr>
            </w:pPr>
            <w:r w:rsidRPr="00B17909">
              <w:rPr>
                <w:rFonts w:ascii="Arial" w:hAnsi="Arial" w:cs="Arial"/>
                <w:sz w:val="21"/>
                <w:szCs w:val="21"/>
              </w:rPr>
              <w:t>This is a short-term goal. I am unable to get this complete as soon as I would have liked due to current circumstances. The next available course is Thursday the 01</w:t>
            </w:r>
            <w:r w:rsidRPr="00B17909">
              <w:rPr>
                <w:rFonts w:ascii="Arial" w:hAnsi="Arial" w:cs="Arial"/>
                <w:sz w:val="21"/>
                <w:szCs w:val="21"/>
                <w:vertAlign w:val="superscript"/>
              </w:rPr>
              <w:t>st</w:t>
            </w:r>
            <w:r w:rsidRPr="00B17909">
              <w:rPr>
                <w:rFonts w:ascii="Arial" w:hAnsi="Arial" w:cs="Arial"/>
                <w:sz w:val="21"/>
                <w:szCs w:val="21"/>
              </w:rPr>
              <w:t xml:space="preserve"> of July 2021 at 14:30</w:t>
            </w:r>
          </w:p>
        </w:tc>
      </w:tr>
      <w:tr w:rsidR="00B17909" w:rsidRPr="00B17909" w14:paraId="05B9B5CF" w14:textId="77777777" w:rsidTr="00090B6C">
        <w:tc>
          <w:tcPr>
            <w:tcW w:w="1555" w:type="dxa"/>
          </w:tcPr>
          <w:p w14:paraId="638C8145" w14:textId="77777777" w:rsidR="00B17909" w:rsidRPr="00B17909" w:rsidRDefault="00B17909" w:rsidP="00B17909">
            <w:pPr>
              <w:rPr>
                <w:rFonts w:ascii="Arial" w:hAnsi="Arial" w:cs="Arial"/>
                <w:sz w:val="21"/>
                <w:szCs w:val="21"/>
              </w:rPr>
            </w:pPr>
            <w:r w:rsidRPr="00B17909">
              <w:rPr>
                <w:rFonts w:ascii="Arial" w:hAnsi="Arial" w:cs="Arial"/>
                <w:sz w:val="21"/>
                <w:szCs w:val="21"/>
              </w:rPr>
              <w:t>Improve the use of my welsh language during day-to-day life to ensure a future teaching in welsh.</w:t>
            </w:r>
          </w:p>
        </w:tc>
        <w:tc>
          <w:tcPr>
            <w:tcW w:w="2835" w:type="dxa"/>
          </w:tcPr>
          <w:p w14:paraId="20483266" w14:textId="77777777" w:rsidR="00B17909" w:rsidRPr="00B17909" w:rsidRDefault="00B17909" w:rsidP="00B17909">
            <w:pPr>
              <w:rPr>
                <w:rFonts w:ascii="Arial" w:hAnsi="Arial" w:cs="Arial"/>
                <w:sz w:val="21"/>
                <w:szCs w:val="21"/>
              </w:rPr>
            </w:pPr>
            <w:r w:rsidRPr="00B17909">
              <w:rPr>
                <w:rFonts w:ascii="Arial" w:hAnsi="Arial" w:cs="Arial"/>
                <w:sz w:val="21"/>
                <w:szCs w:val="21"/>
              </w:rPr>
              <w:t xml:space="preserve">After leaving school my welsh has not been used as often as it should be used. I have allowed myself to struggle to remember certain words. This is due to not being in an environment where everyone speaks welsh. My main focus will be to improve and develop through using welsh. </w:t>
            </w:r>
          </w:p>
        </w:tc>
        <w:tc>
          <w:tcPr>
            <w:tcW w:w="3118" w:type="dxa"/>
          </w:tcPr>
          <w:p w14:paraId="0CC22FFA" w14:textId="77777777" w:rsidR="00B17909" w:rsidRPr="00B17909" w:rsidRDefault="00B17909" w:rsidP="00B17909">
            <w:pPr>
              <w:rPr>
                <w:rFonts w:ascii="Arial" w:hAnsi="Arial" w:cs="Arial"/>
                <w:sz w:val="21"/>
                <w:szCs w:val="21"/>
              </w:rPr>
            </w:pPr>
            <w:r w:rsidRPr="00B17909">
              <w:rPr>
                <w:rFonts w:ascii="Arial" w:hAnsi="Arial" w:cs="Arial"/>
                <w:sz w:val="21"/>
                <w:szCs w:val="21"/>
              </w:rPr>
              <w:t>To improve my use of the welsh language I can start by speaking it day to day with family and friends who speak welsh fluently. Also, through my tutoring sessions I do twice a week with 2 children’s welsh work, this allows me to use my welsh and to pick up on words/ phrases I might have forgotten through not using it often. Also improving my welsh in my own time is important, an easy way of improving my welsh language is to read welsh books as this will help develop my welsh language and improve my vocabulary.</w:t>
            </w:r>
          </w:p>
        </w:tc>
        <w:tc>
          <w:tcPr>
            <w:tcW w:w="2693" w:type="dxa"/>
          </w:tcPr>
          <w:p w14:paraId="10B730C9" w14:textId="77777777" w:rsidR="00B17909" w:rsidRPr="00B17909" w:rsidRDefault="00B17909" w:rsidP="00B17909">
            <w:pPr>
              <w:rPr>
                <w:rFonts w:ascii="Arial" w:hAnsi="Arial" w:cs="Arial"/>
                <w:sz w:val="21"/>
                <w:szCs w:val="21"/>
              </w:rPr>
            </w:pPr>
            <w:r w:rsidRPr="00B17909">
              <w:rPr>
                <w:rFonts w:ascii="Arial" w:hAnsi="Arial" w:cs="Arial"/>
                <w:sz w:val="21"/>
                <w:szCs w:val="21"/>
              </w:rPr>
              <w:t xml:space="preserve">I am able to improve my welsh without leaving home, my brother speaks welsh so talking to him in welsh throughout the day is the easiest. Also, social media can also help me with my welsh language, I’m always using social media to talk to my friends, so an easy way to continue using the welsh language would be to text in welsh to my friends and family who also speak welsh. Also, I will begin to improve my welsh </w:t>
            </w:r>
          </w:p>
        </w:tc>
        <w:tc>
          <w:tcPr>
            <w:tcW w:w="1701" w:type="dxa"/>
          </w:tcPr>
          <w:p w14:paraId="5ED753E1" w14:textId="77777777" w:rsidR="00B17909" w:rsidRPr="00B17909" w:rsidRDefault="00B17909" w:rsidP="00B17909">
            <w:pPr>
              <w:rPr>
                <w:rFonts w:ascii="Arial" w:hAnsi="Arial" w:cs="Arial"/>
                <w:sz w:val="21"/>
                <w:szCs w:val="21"/>
              </w:rPr>
            </w:pPr>
            <w:r w:rsidRPr="00B17909">
              <w:rPr>
                <w:rFonts w:ascii="Arial" w:hAnsi="Arial" w:cs="Arial"/>
                <w:sz w:val="21"/>
                <w:szCs w:val="21"/>
              </w:rPr>
              <w:t>This is a short-term goal that I will be progressing on every day until my language development improves to a high standard.</w:t>
            </w:r>
          </w:p>
        </w:tc>
      </w:tr>
      <w:tr w:rsidR="00B17909" w:rsidRPr="00B17909" w14:paraId="2BD288FC" w14:textId="77777777" w:rsidTr="00090B6C">
        <w:tc>
          <w:tcPr>
            <w:tcW w:w="1555" w:type="dxa"/>
          </w:tcPr>
          <w:p w14:paraId="40807C39" w14:textId="77777777" w:rsidR="00B17909" w:rsidRPr="00B17909" w:rsidRDefault="00B17909" w:rsidP="00B17909">
            <w:pPr>
              <w:rPr>
                <w:rFonts w:ascii="Arial" w:hAnsi="Arial" w:cs="Arial"/>
                <w:sz w:val="21"/>
                <w:szCs w:val="21"/>
              </w:rPr>
            </w:pPr>
            <w:r w:rsidRPr="00B17909">
              <w:rPr>
                <w:rFonts w:ascii="Arial" w:hAnsi="Arial" w:cs="Arial"/>
                <w:sz w:val="21"/>
                <w:szCs w:val="21"/>
              </w:rPr>
              <w:t xml:space="preserve">To enrol in a PGCE course after finishing my current early years course. </w:t>
            </w:r>
          </w:p>
        </w:tc>
        <w:tc>
          <w:tcPr>
            <w:tcW w:w="2835" w:type="dxa"/>
          </w:tcPr>
          <w:p w14:paraId="1C2A6F20" w14:textId="77777777" w:rsidR="00B17909" w:rsidRPr="00B17909" w:rsidRDefault="00B17909" w:rsidP="00B17909">
            <w:pPr>
              <w:rPr>
                <w:rFonts w:ascii="Arial" w:hAnsi="Arial" w:cs="Arial"/>
                <w:sz w:val="21"/>
                <w:szCs w:val="21"/>
              </w:rPr>
            </w:pPr>
            <w:r w:rsidRPr="00B17909">
              <w:rPr>
                <w:rFonts w:ascii="Arial" w:hAnsi="Arial" w:cs="Arial"/>
                <w:sz w:val="21"/>
                <w:szCs w:val="21"/>
              </w:rPr>
              <w:t>This is a qualification for a lifetime. This will give me a qualified teaching status. This qualification will give me the skills to allow me to go into my first teaching job. This qualification gives me a better understanding of educational research and teaching practice.</w:t>
            </w:r>
          </w:p>
        </w:tc>
        <w:tc>
          <w:tcPr>
            <w:tcW w:w="3118" w:type="dxa"/>
          </w:tcPr>
          <w:p w14:paraId="22F5DEFE" w14:textId="77777777" w:rsidR="00B17909" w:rsidRPr="00B17909" w:rsidRDefault="00B17909" w:rsidP="00B17909">
            <w:pPr>
              <w:rPr>
                <w:rFonts w:ascii="Arial" w:hAnsi="Arial" w:cs="Arial"/>
                <w:sz w:val="21"/>
                <w:szCs w:val="21"/>
              </w:rPr>
            </w:pPr>
            <w:r w:rsidRPr="00B17909">
              <w:rPr>
                <w:rFonts w:ascii="Arial" w:hAnsi="Arial" w:cs="Arial"/>
                <w:sz w:val="21"/>
                <w:szCs w:val="21"/>
              </w:rPr>
              <w:t>To get a PGCE I will go directly through a university. This course is around nine months long, and I will be evaluated through written assessments and observations. To be able to apply for a PGCE course through a university, will have to complete my current early years course with ideally a 2.1. This will then allow me to apply for a PGCE. To be able to qualify for a PGCE I will have to re sit science to be able to get a C as my current grade is a D. I can get this qualification by going to collage to sit the exam.</w:t>
            </w:r>
          </w:p>
        </w:tc>
        <w:tc>
          <w:tcPr>
            <w:tcW w:w="2693" w:type="dxa"/>
          </w:tcPr>
          <w:p w14:paraId="4D786ADF" w14:textId="77777777" w:rsidR="00B17909" w:rsidRPr="00B17909" w:rsidRDefault="00B17909" w:rsidP="00B17909">
            <w:pPr>
              <w:rPr>
                <w:rFonts w:ascii="Arial" w:hAnsi="Arial" w:cs="Arial"/>
                <w:sz w:val="21"/>
                <w:szCs w:val="21"/>
              </w:rPr>
            </w:pPr>
            <w:r w:rsidRPr="00B17909">
              <w:rPr>
                <w:rFonts w:ascii="Arial" w:hAnsi="Arial" w:cs="Arial"/>
                <w:sz w:val="21"/>
                <w:szCs w:val="21"/>
              </w:rPr>
              <w:t>I will do my PGCE course in either Cardiff university or UWTSD Swansea campus these are two very good university’s that provide the course. Both are a small drive from my house and are very convenient to get to.  Cardiff university is ranked top 5 in the UK for education research, which shows me the course will be very well designed and interesting to compete. UWTSD also have a 99% employment rate after completing the course, this shows me that the lectures are hands on and help you complete the course with high honours.</w:t>
            </w:r>
          </w:p>
        </w:tc>
        <w:tc>
          <w:tcPr>
            <w:tcW w:w="1701" w:type="dxa"/>
          </w:tcPr>
          <w:p w14:paraId="1FA8DA7C" w14:textId="77777777" w:rsidR="00B17909" w:rsidRPr="00B17909" w:rsidRDefault="00B17909" w:rsidP="00B17909">
            <w:pPr>
              <w:rPr>
                <w:rFonts w:ascii="Arial" w:hAnsi="Arial" w:cs="Arial"/>
                <w:sz w:val="21"/>
                <w:szCs w:val="21"/>
              </w:rPr>
            </w:pPr>
            <w:r w:rsidRPr="00B17909">
              <w:rPr>
                <w:rFonts w:ascii="Arial" w:hAnsi="Arial" w:cs="Arial"/>
                <w:sz w:val="21"/>
                <w:szCs w:val="21"/>
              </w:rPr>
              <w:t>This is a short-term goal that will be completed in the next couple of years. I will enrol in this course in January next year and will have competed the course by the end of 2023.</w:t>
            </w:r>
          </w:p>
        </w:tc>
      </w:tr>
      <w:tr w:rsidR="00B17909" w:rsidRPr="00B17909" w14:paraId="3130BD25" w14:textId="77777777" w:rsidTr="00090B6C">
        <w:tc>
          <w:tcPr>
            <w:tcW w:w="1555" w:type="dxa"/>
          </w:tcPr>
          <w:p w14:paraId="46DDFF64" w14:textId="77777777" w:rsidR="00B17909" w:rsidRPr="00B17909" w:rsidRDefault="00B17909" w:rsidP="00B17909">
            <w:pPr>
              <w:rPr>
                <w:rFonts w:ascii="Arial" w:hAnsi="Arial" w:cs="Arial"/>
                <w:sz w:val="21"/>
                <w:szCs w:val="21"/>
              </w:rPr>
            </w:pPr>
            <w:r w:rsidRPr="00B17909">
              <w:rPr>
                <w:rFonts w:ascii="Arial" w:hAnsi="Arial" w:cs="Arial"/>
                <w:sz w:val="21"/>
                <w:szCs w:val="21"/>
              </w:rPr>
              <w:t xml:space="preserve">To earn a job in a welsh primary. </w:t>
            </w:r>
            <w:r w:rsidRPr="00B17909">
              <w:rPr>
                <w:rFonts w:ascii="Arial" w:hAnsi="Arial" w:cs="Arial"/>
                <w:sz w:val="21"/>
                <w:szCs w:val="21"/>
              </w:rPr>
              <w:lastRenderedPageBreak/>
              <w:t>Teaching children 3-11 successfully.</w:t>
            </w:r>
          </w:p>
        </w:tc>
        <w:tc>
          <w:tcPr>
            <w:tcW w:w="2835" w:type="dxa"/>
          </w:tcPr>
          <w:p w14:paraId="4D9B82FB" w14:textId="77777777" w:rsidR="00B17909" w:rsidRPr="00B17909" w:rsidRDefault="00B17909" w:rsidP="00B17909">
            <w:pPr>
              <w:rPr>
                <w:rFonts w:ascii="Arial" w:hAnsi="Arial" w:cs="Arial"/>
                <w:sz w:val="21"/>
                <w:szCs w:val="21"/>
              </w:rPr>
            </w:pPr>
            <w:r w:rsidRPr="00B17909">
              <w:rPr>
                <w:rFonts w:ascii="Arial" w:hAnsi="Arial" w:cs="Arial"/>
                <w:sz w:val="21"/>
                <w:szCs w:val="21"/>
              </w:rPr>
              <w:lastRenderedPageBreak/>
              <w:t xml:space="preserve">After university I will then start to look for a job. This will be the kick start to my </w:t>
            </w:r>
            <w:r w:rsidRPr="00B17909">
              <w:rPr>
                <w:rFonts w:ascii="Arial" w:hAnsi="Arial" w:cs="Arial"/>
                <w:sz w:val="21"/>
                <w:szCs w:val="21"/>
              </w:rPr>
              <w:lastRenderedPageBreak/>
              <w:t>career in education. A teaching job in a welsh primary school will allow me to gain experience for my future role as a nursery owner. Teaching gives me a great feeling of being able to help children learn and grow. It’s a privilege to be able to meet new people and watch them grow and improve in life.</w:t>
            </w:r>
          </w:p>
        </w:tc>
        <w:tc>
          <w:tcPr>
            <w:tcW w:w="3118" w:type="dxa"/>
          </w:tcPr>
          <w:p w14:paraId="61FCC759" w14:textId="77777777" w:rsidR="00B17909" w:rsidRPr="00B17909" w:rsidRDefault="00B17909" w:rsidP="00B17909">
            <w:pPr>
              <w:rPr>
                <w:rFonts w:ascii="Arial" w:hAnsi="Arial" w:cs="Arial"/>
                <w:sz w:val="21"/>
                <w:szCs w:val="21"/>
              </w:rPr>
            </w:pPr>
            <w:r w:rsidRPr="00B17909">
              <w:rPr>
                <w:rFonts w:ascii="Arial" w:hAnsi="Arial" w:cs="Arial"/>
                <w:sz w:val="21"/>
                <w:szCs w:val="21"/>
              </w:rPr>
              <w:lastRenderedPageBreak/>
              <w:t xml:space="preserve">I will begin to look for jobs in my local area of RCT as I have had experience working in this </w:t>
            </w:r>
            <w:r w:rsidRPr="00B17909">
              <w:rPr>
                <w:rFonts w:ascii="Arial" w:hAnsi="Arial" w:cs="Arial"/>
                <w:sz w:val="21"/>
                <w:szCs w:val="21"/>
              </w:rPr>
              <w:lastRenderedPageBreak/>
              <w:t>area before and the children and staff are lovely and easy to work with. Ideally, I will apply for jobs to work with children aged 3-5 so reception class if possible as I have had most experience with this age of children and enjoy teaching them. My current early years course will allow me to apply to do a PGCE and then I will be a qualified teacher when I’ve completed this.</w:t>
            </w:r>
          </w:p>
        </w:tc>
        <w:tc>
          <w:tcPr>
            <w:tcW w:w="2693" w:type="dxa"/>
          </w:tcPr>
          <w:p w14:paraId="39789E50" w14:textId="77777777" w:rsidR="00B17909" w:rsidRPr="00B17909" w:rsidRDefault="00B17909" w:rsidP="00B17909">
            <w:pPr>
              <w:rPr>
                <w:rFonts w:ascii="Arial" w:hAnsi="Arial" w:cs="Arial"/>
                <w:sz w:val="21"/>
                <w:szCs w:val="21"/>
              </w:rPr>
            </w:pPr>
            <w:r w:rsidRPr="00B17909">
              <w:rPr>
                <w:rFonts w:ascii="Arial" w:hAnsi="Arial" w:cs="Arial"/>
                <w:sz w:val="21"/>
                <w:szCs w:val="21"/>
              </w:rPr>
              <w:lastRenderedPageBreak/>
              <w:t xml:space="preserve">I will mostly look for jobs in my local area of RCT as this is where I live and </w:t>
            </w:r>
            <w:r w:rsidRPr="00B17909">
              <w:rPr>
                <w:rFonts w:ascii="Arial" w:hAnsi="Arial" w:cs="Arial"/>
                <w:sz w:val="21"/>
                <w:szCs w:val="21"/>
              </w:rPr>
              <w:lastRenderedPageBreak/>
              <w:t xml:space="preserve">have gained most of my experience. If possible, I would like to work in either </w:t>
            </w:r>
            <w:proofErr w:type="spellStart"/>
            <w:r w:rsidRPr="00B17909">
              <w:rPr>
                <w:rFonts w:ascii="Arial" w:hAnsi="Arial" w:cs="Arial"/>
                <w:sz w:val="21"/>
                <w:szCs w:val="21"/>
              </w:rPr>
              <w:t>Llanhari</w:t>
            </w:r>
            <w:proofErr w:type="spellEnd"/>
            <w:r w:rsidRPr="00B17909">
              <w:rPr>
                <w:rFonts w:ascii="Arial" w:hAnsi="Arial" w:cs="Arial"/>
                <w:sz w:val="21"/>
                <w:szCs w:val="21"/>
              </w:rPr>
              <w:t xml:space="preserve"> or Llantrisant primary if jobs come available. </w:t>
            </w:r>
          </w:p>
        </w:tc>
        <w:tc>
          <w:tcPr>
            <w:tcW w:w="1701" w:type="dxa"/>
          </w:tcPr>
          <w:p w14:paraId="635E3C00" w14:textId="77777777" w:rsidR="00B17909" w:rsidRPr="00B17909" w:rsidRDefault="00B17909" w:rsidP="00B17909">
            <w:pPr>
              <w:rPr>
                <w:rFonts w:ascii="Arial" w:hAnsi="Arial" w:cs="Arial"/>
                <w:sz w:val="21"/>
                <w:szCs w:val="21"/>
              </w:rPr>
            </w:pPr>
            <w:r w:rsidRPr="00B17909">
              <w:rPr>
                <w:rFonts w:ascii="Arial" w:hAnsi="Arial" w:cs="Arial"/>
                <w:sz w:val="21"/>
                <w:szCs w:val="21"/>
              </w:rPr>
              <w:lastRenderedPageBreak/>
              <w:t xml:space="preserve">This goal is a medium-term goal. I will </w:t>
            </w:r>
            <w:r w:rsidRPr="00B17909">
              <w:rPr>
                <w:rFonts w:ascii="Arial" w:hAnsi="Arial" w:cs="Arial"/>
                <w:sz w:val="21"/>
                <w:szCs w:val="21"/>
              </w:rPr>
              <w:lastRenderedPageBreak/>
              <w:t>begin to look for a job in teaching once I have completed university, which should be in 2024.</w:t>
            </w:r>
          </w:p>
        </w:tc>
      </w:tr>
      <w:tr w:rsidR="00B17909" w:rsidRPr="00B17909" w14:paraId="033A5A48" w14:textId="77777777" w:rsidTr="00090B6C">
        <w:tc>
          <w:tcPr>
            <w:tcW w:w="1555" w:type="dxa"/>
          </w:tcPr>
          <w:p w14:paraId="35D4F28F" w14:textId="77777777" w:rsidR="00B17909" w:rsidRPr="00B17909" w:rsidRDefault="00B17909" w:rsidP="00B17909">
            <w:pPr>
              <w:rPr>
                <w:rFonts w:ascii="Arial" w:hAnsi="Arial" w:cs="Arial"/>
                <w:sz w:val="21"/>
                <w:szCs w:val="21"/>
              </w:rPr>
            </w:pPr>
            <w:r w:rsidRPr="00B17909">
              <w:rPr>
                <w:rFonts w:ascii="Arial" w:hAnsi="Arial" w:cs="Arial"/>
                <w:sz w:val="21"/>
                <w:szCs w:val="21"/>
              </w:rPr>
              <w:lastRenderedPageBreak/>
              <w:t>Eventually have my own nursery business in my local area to help those in need of childcare.</w:t>
            </w:r>
          </w:p>
        </w:tc>
        <w:tc>
          <w:tcPr>
            <w:tcW w:w="2835" w:type="dxa"/>
          </w:tcPr>
          <w:p w14:paraId="456A21AE" w14:textId="43FC904D" w:rsidR="00B17909" w:rsidRPr="00B17909" w:rsidRDefault="00B17909" w:rsidP="00B17909">
            <w:pPr>
              <w:rPr>
                <w:rFonts w:ascii="Arial" w:hAnsi="Arial" w:cs="Arial"/>
                <w:sz w:val="21"/>
                <w:szCs w:val="21"/>
              </w:rPr>
            </w:pPr>
            <w:r w:rsidRPr="00B17909">
              <w:rPr>
                <w:rFonts w:ascii="Arial" w:hAnsi="Arial" w:cs="Arial"/>
                <w:sz w:val="21"/>
                <w:szCs w:val="21"/>
              </w:rPr>
              <w:t xml:space="preserve">Having a nursery of my own has always been a dream of mine! And is something I’ve always been working towards. Business is a strong interest of mine as well as teaching, so being able to combine the both of them is a strong goal of mine. I will open this nursery with the help of one of my close friends who is also doing an early </w:t>
            </w:r>
            <w:r w:rsidR="00090B6C" w:rsidRPr="00B17909">
              <w:rPr>
                <w:rFonts w:ascii="Arial" w:hAnsi="Arial" w:cs="Arial"/>
                <w:sz w:val="21"/>
                <w:szCs w:val="21"/>
              </w:rPr>
              <w:t>year’s</w:t>
            </w:r>
            <w:r w:rsidRPr="00B17909">
              <w:rPr>
                <w:rFonts w:ascii="Arial" w:hAnsi="Arial" w:cs="Arial"/>
                <w:sz w:val="21"/>
                <w:szCs w:val="21"/>
              </w:rPr>
              <w:t xml:space="preserve"> course. We work well together and have the same goals. </w:t>
            </w:r>
          </w:p>
        </w:tc>
        <w:tc>
          <w:tcPr>
            <w:tcW w:w="3118" w:type="dxa"/>
          </w:tcPr>
          <w:p w14:paraId="139ADFDD" w14:textId="77777777" w:rsidR="00B17909" w:rsidRPr="00B17909" w:rsidRDefault="00B17909" w:rsidP="00B17909">
            <w:pPr>
              <w:rPr>
                <w:rFonts w:ascii="Arial" w:hAnsi="Arial" w:cs="Arial"/>
                <w:sz w:val="21"/>
                <w:szCs w:val="21"/>
              </w:rPr>
            </w:pPr>
            <w:r w:rsidRPr="00B17909">
              <w:rPr>
                <w:rFonts w:ascii="Arial" w:hAnsi="Arial" w:cs="Arial"/>
                <w:sz w:val="21"/>
                <w:szCs w:val="21"/>
              </w:rPr>
              <w:t>First, I will work at a school or nursery to gain as much experience needed, this will also help me gain parents trust so that they feel confident leaving their child with me. My local area seems to be an ideal place to have a nursery as for the amount of people who love here, and the number of new houses being constructed as for this reason in the next few years there will be a rise in the amount of childcare needed. I will start my business out of a community centre or a house if I have my own at the time this will allow low cost of rent, but a safe space for children to play.</w:t>
            </w:r>
          </w:p>
        </w:tc>
        <w:tc>
          <w:tcPr>
            <w:tcW w:w="2693" w:type="dxa"/>
          </w:tcPr>
          <w:p w14:paraId="378AD7FC" w14:textId="77777777" w:rsidR="00B17909" w:rsidRPr="00B17909" w:rsidRDefault="00B17909" w:rsidP="00B17909">
            <w:pPr>
              <w:rPr>
                <w:rFonts w:ascii="Arial" w:hAnsi="Arial" w:cs="Arial"/>
                <w:sz w:val="21"/>
                <w:szCs w:val="21"/>
              </w:rPr>
            </w:pPr>
            <w:r w:rsidRPr="00B17909">
              <w:rPr>
                <w:rFonts w:ascii="Arial" w:hAnsi="Arial" w:cs="Arial"/>
                <w:sz w:val="21"/>
                <w:szCs w:val="21"/>
              </w:rPr>
              <w:t>I would like to have my business in my local area as I see a need for the nursery, and I think it will succeed. I will also have a partner going into this joint business. One that is very interested in the wellbeing of children and is on the same journey as me in life. With the both of us running the business we will have earned double the clients as a single member opening their own nursery, I feel this Is a positive start so a new business.</w:t>
            </w:r>
          </w:p>
        </w:tc>
        <w:tc>
          <w:tcPr>
            <w:tcW w:w="1701" w:type="dxa"/>
          </w:tcPr>
          <w:p w14:paraId="648CA8F3" w14:textId="77777777" w:rsidR="00B17909" w:rsidRPr="00B17909" w:rsidRDefault="00B17909" w:rsidP="00B17909">
            <w:pPr>
              <w:rPr>
                <w:rFonts w:ascii="Arial" w:hAnsi="Arial" w:cs="Arial"/>
                <w:sz w:val="21"/>
                <w:szCs w:val="21"/>
              </w:rPr>
            </w:pPr>
            <w:r w:rsidRPr="00B17909">
              <w:rPr>
                <w:rFonts w:ascii="Arial" w:hAnsi="Arial" w:cs="Arial"/>
                <w:sz w:val="21"/>
                <w:szCs w:val="21"/>
              </w:rPr>
              <w:t>This goal in life is long term. As a lot of experience and saving will be needed to be able to be successful.</w:t>
            </w:r>
          </w:p>
        </w:tc>
      </w:tr>
      <w:tr w:rsidR="00B17909" w:rsidRPr="00B17909" w14:paraId="241532D3" w14:textId="77777777" w:rsidTr="00090B6C">
        <w:tc>
          <w:tcPr>
            <w:tcW w:w="1555" w:type="dxa"/>
          </w:tcPr>
          <w:p w14:paraId="70A63420" w14:textId="77777777" w:rsidR="00B17909" w:rsidRPr="00B17909" w:rsidRDefault="00B17909" w:rsidP="00B17909">
            <w:pPr>
              <w:rPr>
                <w:rFonts w:ascii="Arial" w:hAnsi="Arial" w:cs="Arial"/>
                <w:sz w:val="21"/>
                <w:szCs w:val="21"/>
              </w:rPr>
            </w:pPr>
            <w:r w:rsidRPr="00B17909">
              <w:rPr>
                <w:rFonts w:ascii="Arial" w:hAnsi="Arial" w:cs="Arial"/>
                <w:sz w:val="21"/>
                <w:szCs w:val="21"/>
              </w:rPr>
              <w:t>Promote my tutoring lessons that I have been doing throughout lockdown and to gain new pupils. Also, to improve the standard of my lessons.</w:t>
            </w:r>
          </w:p>
        </w:tc>
        <w:tc>
          <w:tcPr>
            <w:tcW w:w="2835" w:type="dxa"/>
          </w:tcPr>
          <w:p w14:paraId="332AA3C4" w14:textId="77777777" w:rsidR="00B17909" w:rsidRPr="00B17909" w:rsidRDefault="00B17909" w:rsidP="00B17909">
            <w:pPr>
              <w:rPr>
                <w:rFonts w:ascii="Arial" w:hAnsi="Arial" w:cs="Arial"/>
                <w:sz w:val="21"/>
                <w:szCs w:val="21"/>
              </w:rPr>
            </w:pPr>
            <w:r w:rsidRPr="00B17909">
              <w:rPr>
                <w:rFonts w:ascii="Arial" w:hAnsi="Arial" w:cs="Arial"/>
                <w:sz w:val="21"/>
                <w:szCs w:val="21"/>
              </w:rPr>
              <w:t xml:space="preserve">This small job on the side is a great learning curfew, especially now when schools are not open it is an ideal way to help children who are not getting a proper education and also help me who is not able to work in a school at this time due to current circumstances. Children are currently missing out on lessons with teachers, so a one-to-one session can be very helpful for a child to allow time to go through any work given by the school or anything the child would like help with. </w:t>
            </w:r>
          </w:p>
        </w:tc>
        <w:tc>
          <w:tcPr>
            <w:tcW w:w="3118" w:type="dxa"/>
          </w:tcPr>
          <w:p w14:paraId="05D97597" w14:textId="77777777" w:rsidR="00B17909" w:rsidRPr="00B17909" w:rsidRDefault="00B17909" w:rsidP="00B17909">
            <w:pPr>
              <w:rPr>
                <w:rFonts w:ascii="Arial" w:hAnsi="Arial" w:cs="Arial"/>
                <w:sz w:val="21"/>
                <w:szCs w:val="21"/>
              </w:rPr>
            </w:pPr>
            <w:r w:rsidRPr="00B17909">
              <w:rPr>
                <w:rFonts w:ascii="Arial" w:hAnsi="Arial" w:cs="Arial"/>
                <w:sz w:val="21"/>
                <w:szCs w:val="21"/>
              </w:rPr>
              <w:t>Spreading the word about my tutoring lessons is a great way to promote my tutoring sessions, gaining more clients to tutor. Giving me more experience with working with children. Reaching out to family and friends with children would be a great way to promote my services, especially in today’s circumstances, I imagine many will be grateful and in need of my service as balancing home schooling and a full-time job is very hard. This is why my services may become essential.</w:t>
            </w:r>
          </w:p>
        </w:tc>
        <w:tc>
          <w:tcPr>
            <w:tcW w:w="2693" w:type="dxa"/>
          </w:tcPr>
          <w:p w14:paraId="0280DE1A" w14:textId="755B38F4" w:rsidR="00B17909" w:rsidRPr="00B17909" w:rsidRDefault="00B17909" w:rsidP="00B17909">
            <w:pPr>
              <w:rPr>
                <w:rFonts w:ascii="Arial" w:hAnsi="Arial" w:cs="Arial"/>
                <w:sz w:val="21"/>
                <w:szCs w:val="21"/>
              </w:rPr>
            </w:pPr>
            <w:r w:rsidRPr="00B17909">
              <w:rPr>
                <w:rFonts w:ascii="Arial" w:hAnsi="Arial" w:cs="Arial"/>
                <w:sz w:val="21"/>
                <w:szCs w:val="21"/>
              </w:rPr>
              <w:t xml:space="preserve">My tutoring lessons are currently online during current circumstances, online is a very convenient way to stay connected without leaving the house. This makes it easier for both me and the child I’m teaching. In the future I may consider moving my lessons to my house or being mobile, so going to children’s houses if that is easier for them. I believe being versatile in a good start to being successful. Online can cause some issues due to technical problems including </w:t>
            </w:r>
            <w:r w:rsidR="00E2476C" w:rsidRPr="00B17909">
              <w:rPr>
                <w:rFonts w:ascii="Arial" w:hAnsi="Arial" w:cs="Arial"/>
                <w:sz w:val="21"/>
                <w:szCs w:val="21"/>
              </w:rPr>
              <w:t>WIFI</w:t>
            </w:r>
            <w:r w:rsidRPr="00B17909">
              <w:rPr>
                <w:rFonts w:ascii="Arial" w:hAnsi="Arial" w:cs="Arial"/>
                <w:sz w:val="21"/>
                <w:szCs w:val="21"/>
              </w:rPr>
              <w:t>, so door to door service may work out more successful in the future.</w:t>
            </w:r>
          </w:p>
        </w:tc>
        <w:tc>
          <w:tcPr>
            <w:tcW w:w="1701" w:type="dxa"/>
          </w:tcPr>
          <w:p w14:paraId="24D5406C" w14:textId="4A64731B" w:rsidR="00B17909" w:rsidRPr="00B17909" w:rsidRDefault="00B17909" w:rsidP="00B17909">
            <w:pPr>
              <w:rPr>
                <w:rFonts w:ascii="Arial" w:hAnsi="Arial" w:cs="Arial"/>
                <w:sz w:val="21"/>
                <w:szCs w:val="21"/>
              </w:rPr>
            </w:pPr>
            <w:r w:rsidRPr="00B17909">
              <w:rPr>
                <w:rFonts w:ascii="Arial" w:hAnsi="Arial" w:cs="Arial"/>
                <w:sz w:val="21"/>
                <w:szCs w:val="21"/>
              </w:rPr>
              <w:t xml:space="preserve">This is a </w:t>
            </w:r>
            <w:r w:rsidR="00D91FB1" w:rsidRPr="00B17909">
              <w:rPr>
                <w:rFonts w:ascii="Arial" w:hAnsi="Arial" w:cs="Arial"/>
                <w:sz w:val="21"/>
                <w:szCs w:val="21"/>
              </w:rPr>
              <w:t>short-term</w:t>
            </w:r>
            <w:r w:rsidRPr="00B17909">
              <w:rPr>
                <w:rFonts w:ascii="Arial" w:hAnsi="Arial" w:cs="Arial"/>
                <w:sz w:val="21"/>
                <w:szCs w:val="21"/>
              </w:rPr>
              <w:t xml:space="preserve"> goal, to be worked on in the next couple of months. Clients in the upcoming weeks should increase due to schools being closed across the UK.</w:t>
            </w:r>
          </w:p>
        </w:tc>
      </w:tr>
      <w:tr w:rsidR="00B17909" w:rsidRPr="00B17909" w14:paraId="1FB4E982" w14:textId="77777777" w:rsidTr="00090B6C">
        <w:tc>
          <w:tcPr>
            <w:tcW w:w="1555" w:type="dxa"/>
          </w:tcPr>
          <w:p w14:paraId="5C4B8CFC" w14:textId="77777777" w:rsidR="00B17909" w:rsidRPr="00B17909" w:rsidRDefault="00B17909" w:rsidP="00B17909">
            <w:pPr>
              <w:rPr>
                <w:rFonts w:ascii="Arial" w:hAnsi="Arial" w:cs="Arial"/>
                <w:sz w:val="21"/>
                <w:szCs w:val="21"/>
              </w:rPr>
            </w:pPr>
          </w:p>
        </w:tc>
        <w:tc>
          <w:tcPr>
            <w:tcW w:w="2835" w:type="dxa"/>
          </w:tcPr>
          <w:p w14:paraId="596C9290" w14:textId="77777777" w:rsidR="00B17909" w:rsidRPr="00B17909" w:rsidRDefault="00B17909" w:rsidP="00B17909">
            <w:pPr>
              <w:rPr>
                <w:rFonts w:ascii="Arial" w:hAnsi="Arial" w:cs="Arial"/>
                <w:sz w:val="21"/>
                <w:szCs w:val="21"/>
              </w:rPr>
            </w:pPr>
          </w:p>
        </w:tc>
        <w:tc>
          <w:tcPr>
            <w:tcW w:w="3118" w:type="dxa"/>
          </w:tcPr>
          <w:p w14:paraId="353F712F" w14:textId="77777777" w:rsidR="00B17909" w:rsidRPr="00B17909" w:rsidRDefault="00B17909" w:rsidP="00B17909">
            <w:pPr>
              <w:rPr>
                <w:rFonts w:ascii="Arial" w:hAnsi="Arial" w:cs="Arial"/>
                <w:sz w:val="21"/>
                <w:szCs w:val="21"/>
              </w:rPr>
            </w:pPr>
          </w:p>
        </w:tc>
        <w:tc>
          <w:tcPr>
            <w:tcW w:w="2693" w:type="dxa"/>
          </w:tcPr>
          <w:p w14:paraId="5DE5EDDE" w14:textId="77777777" w:rsidR="00B17909" w:rsidRPr="00B17909" w:rsidRDefault="00B17909" w:rsidP="00B17909">
            <w:pPr>
              <w:rPr>
                <w:rFonts w:ascii="Arial" w:hAnsi="Arial" w:cs="Arial"/>
                <w:sz w:val="21"/>
                <w:szCs w:val="21"/>
              </w:rPr>
            </w:pPr>
          </w:p>
        </w:tc>
        <w:tc>
          <w:tcPr>
            <w:tcW w:w="1701" w:type="dxa"/>
          </w:tcPr>
          <w:p w14:paraId="58E336A9" w14:textId="77777777" w:rsidR="00B17909" w:rsidRPr="00B17909" w:rsidRDefault="00B17909" w:rsidP="00B17909">
            <w:pPr>
              <w:rPr>
                <w:rFonts w:ascii="Arial" w:hAnsi="Arial" w:cs="Arial"/>
                <w:sz w:val="21"/>
                <w:szCs w:val="21"/>
              </w:rPr>
            </w:pPr>
          </w:p>
        </w:tc>
      </w:tr>
    </w:tbl>
    <w:p w14:paraId="71F9F257" w14:textId="77777777" w:rsidR="001A570B" w:rsidRDefault="001A570B" w:rsidP="001A570B">
      <w:pPr>
        <w:jc w:val="center"/>
        <w:rPr>
          <w:rFonts w:ascii="Arial" w:hAnsi="Arial" w:cs="Arial"/>
          <w:b/>
        </w:rPr>
      </w:pPr>
    </w:p>
    <w:p w14:paraId="5ADD15B4" w14:textId="77777777" w:rsidR="001A570B" w:rsidRDefault="001A570B" w:rsidP="001A570B">
      <w:pPr>
        <w:jc w:val="center"/>
        <w:rPr>
          <w:rFonts w:ascii="Arial" w:hAnsi="Arial" w:cs="Arial"/>
          <w:b/>
        </w:rPr>
      </w:pPr>
    </w:p>
    <w:p w14:paraId="3389827B" w14:textId="7E7DE6FC" w:rsidR="00C30324" w:rsidRDefault="00C30324" w:rsidP="00E2476C">
      <w:pPr>
        <w:spacing w:line="360" w:lineRule="auto"/>
        <w:rPr>
          <w:rFonts w:ascii="Arial" w:hAnsi="Arial" w:cs="Arial"/>
          <w:sz w:val="24"/>
          <w:szCs w:val="24"/>
          <w:u w:val="single"/>
        </w:rPr>
      </w:pPr>
      <w:r w:rsidRPr="00513EF6">
        <w:rPr>
          <w:rFonts w:ascii="Arial" w:hAnsi="Arial" w:cs="Arial"/>
          <w:sz w:val="24"/>
          <w:szCs w:val="24"/>
          <w:u w:val="single"/>
        </w:rPr>
        <w:lastRenderedPageBreak/>
        <w:t>Reference List</w:t>
      </w:r>
    </w:p>
    <w:p w14:paraId="3F134C5B" w14:textId="77777777" w:rsidR="008F72AC" w:rsidRPr="00513EF6" w:rsidRDefault="008F72AC" w:rsidP="00E2476C">
      <w:pPr>
        <w:spacing w:line="360" w:lineRule="auto"/>
        <w:rPr>
          <w:rFonts w:ascii="Arial" w:hAnsi="Arial" w:cs="Arial"/>
          <w:sz w:val="24"/>
          <w:szCs w:val="24"/>
          <w:u w:val="single"/>
        </w:rPr>
      </w:pPr>
    </w:p>
    <w:p w14:paraId="1D5B96DD" w14:textId="77777777" w:rsidR="00D943D9" w:rsidRPr="00513EF6" w:rsidRDefault="00D943D9" w:rsidP="00D943D9">
      <w:pPr>
        <w:spacing w:line="360" w:lineRule="auto"/>
        <w:rPr>
          <w:rFonts w:ascii="Arial" w:hAnsi="Arial" w:cs="Arial"/>
          <w:sz w:val="24"/>
          <w:szCs w:val="24"/>
        </w:rPr>
      </w:pPr>
      <w:r w:rsidRPr="00513EF6">
        <w:rPr>
          <w:rFonts w:ascii="Arial" w:hAnsi="Arial" w:cs="Arial"/>
          <w:sz w:val="24"/>
          <w:szCs w:val="24"/>
        </w:rPr>
        <w:t xml:space="preserve">British Columbia. (no date) Critical </w:t>
      </w:r>
      <w:r w:rsidRPr="00513EF6">
        <w:rPr>
          <w:rFonts w:ascii="Arial" w:hAnsi="Arial" w:cs="Arial"/>
          <w:i/>
          <w:iCs/>
          <w:sz w:val="24"/>
          <w:szCs w:val="24"/>
        </w:rPr>
        <w:t>Thinking &amp; Reflective Thinking</w:t>
      </w:r>
      <w:r w:rsidRPr="00513EF6">
        <w:rPr>
          <w:rFonts w:ascii="Arial" w:hAnsi="Arial" w:cs="Arial"/>
          <w:sz w:val="24"/>
          <w:szCs w:val="24"/>
        </w:rPr>
        <w:t xml:space="preserve">. Available at: </w:t>
      </w:r>
      <w:hyperlink r:id="rId10" w:history="1">
        <w:r w:rsidRPr="00513EF6">
          <w:rPr>
            <w:rStyle w:val="Hyperlink"/>
            <w:rFonts w:ascii="Arial" w:hAnsi="Arial" w:cs="Arial"/>
            <w:sz w:val="24"/>
            <w:szCs w:val="24"/>
          </w:rPr>
          <w:t>https://curriculum.gov.bc.ca/competencies/thinking/critical-and-reflective-thinking</w:t>
        </w:r>
      </w:hyperlink>
      <w:r w:rsidRPr="00513EF6">
        <w:rPr>
          <w:rFonts w:ascii="Arial" w:hAnsi="Arial" w:cs="Arial"/>
          <w:sz w:val="24"/>
          <w:szCs w:val="24"/>
        </w:rPr>
        <w:t xml:space="preserve"> (Accessed 5th of January 2021).</w:t>
      </w:r>
    </w:p>
    <w:p w14:paraId="56E153E0" w14:textId="77777777" w:rsidR="00D943D9" w:rsidRDefault="00D943D9" w:rsidP="00E2476C">
      <w:pPr>
        <w:spacing w:line="360" w:lineRule="auto"/>
        <w:rPr>
          <w:rFonts w:ascii="Arial" w:hAnsi="Arial" w:cs="Arial"/>
          <w:color w:val="000000" w:themeColor="text1"/>
          <w:sz w:val="24"/>
          <w:szCs w:val="24"/>
        </w:rPr>
      </w:pPr>
    </w:p>
    <w:p w14:paraId="3D5F7616" w14:textId="599F7F3E" w:rsidR="00C30324" w:rsidRPr="00513EF6" w:rsidRDefault="00C30324" w:rsidP="00E2476C">
      <w:pPr>
        <w:spacing w:line="360" w:lineRule="auto"/>
        <w:rPr>
          <w:rFonts w:ascii="Arial" w:hAnsi="Arial" w:cs="Arial"/>
          <w:sz w:val="24"/>
          <w:szCs w:val="24"/>
        </w:rPr>
      </w:pPr>
      <w:r w:rsidRPr="00513EF6">
        <w:rPr>
          <w:rFonts w:ascii="Arial" w:hAnsi="Arial" w:cs="Arial"/>
          <w:color w:val="000000" w:themeColor="text1"/>
          <w:sz w:val="24"/>
          <w:szCs w:val="24"/>
        </w:rPr>
        <w:t>Cambridge International Education Teaching and Learning Team</w:t>
      </w:r>
      <w:r w:rsidR="000D3B81" w:rsidRPr="00513EF6">
        <w:rPr>
          <w:rFonts w:ascii="Arial" w:hAnsi="Arial" w:cs="Arial"/>
          <w:color w:val="000000" w:themeColor="text1"/>
          <w:sz w:val="24"/>
          <w:szCs w:val="24"/>
        </w:rPr>
        <w:t>.</w:t>
      </w:r>
      <w:r w:rsidRPr="00513EF6">
        <w:rPr>
          <w:rFonts w:ascii="Arial" w:hAnsi="Arial" w:cs="Arial"/>
          <w:color w:val="000000" w:themeColor="text1"/>
          <w:sz w:val="24"/>
          <w:szCs w:val="24"/>
        </w:rPr>
        <w:t xml:space="preserve"> (no date) </w:t>
      </w:r>
      <w:r w:rsidRPr="00513EF6">
        <w:rPr>
          <w:rFonts w:ascii="Arial" w:hAnsi="Arial" w:cs="Arial"/>
          <w:i/>
          <w:iCs/>
          <w:color w:val="000000" w:themeColor="text1"/>
          <w:sz w:val="24"/>
          <w:szCs w:val="24"/>
        </w:rPr>
        <w:t>Getting Started with Reflective Practice</w:t>
      </w:r>
      <w:r w:rsidRPr="00513EF6">
        <w:rPr>
          <w:rFonts w:ascii="Arial" w:hAnsi="Arial" w:cs="Arial"/>
          <w:color w:val="000000" w:themeColor="text1"/>
          <w:sz w:val="24"/>
          <w:szCs w:val="24"/>
        </w:rPr>
        <w:t xml:space="preserve">. Available at: </w:t>
      </w:r>
      <w:hyperlink r:id="rId11" w:history="1">
        <w:r w:rsidRPr="00513EF6">
          <w:rPr>
            <w:rStyle w:val="Hyperlink"/>
            <w:rFonts w:ascii="Arial" w:hAnsi="Arial" w:cs="Arial"/>
            <w:sz w:val="24"/>
            <w:szCs w:val="24"/>
          </w:rPr>
          <w:t>https://www.cambridge-community.org.uk/professional-development/gswrp/index.html</w:t>
        </w:r>
      </w:hyperlink>
      <w:r w:rsidRPr="00513EF6">
        <w:rPr>
          <w:rFonts w:ascii="Arial" w:hAnsi="Arial" w:cs="Arial"/>
          <w:color w:val="000000" w:themeColor="text1"/>
          <w:sz w:val="24"/>
          <w:szCs w:val="24"/>
        </w:rPr>
        <w:t xml:space="preserve"> (Accessed: 2</w:t>
      </w:r>
      <w:r w:rsidRPr="00513EF6">
        <w:rPr>
          <w:rFonts w:ascii="Arial" w:hAnsi="Arial" w:cs="Arial"/>
          <w:color w:val="000000" w:themeColor="text1"/>
          <w:sz w:val="24"/>
          <w:szCs w:val="24"/>
          <w:vertAlign w:val="superscript"/>
        </w:rPr>
        <w:t xml:space="preserve">nd </w:t>
      </w:r>
      <w:r w:rsidRPr="00513EF6">
        <w:rPr>
          <w:rFonts w:ascii="Arial" w:hAnsi="Arial" w:cs="Arial"/>
          <w:sz w:val="24"/>
          <w:szCs w:val="24"/>
        </w:rPr>
        <w:t>Of January 2021)</w:t>
      </w:r>
      <w:r w:rsidR="009774D9" w:rsidRPr="00513EF6">
        <w:rPr>
          <w:rFonts w:ascii="Arial" w:hAnsi="Arial" w:cs="Arial"/>
          <w:sz w:val="24"/>
          <w:szCs w:val="24"/>
        </w:rPr>
        <w:t>.</w:t>
      </w:r>
    </w:p>
    <w:p w14:paraId="1241F5D3" w14:textId="77777777" w:rsidR="00C30324" w:rsidRPr="00513EF6" w:rsidRDefault="00C30324" w:rsidP="00E2476C">
      <w:pPr>
        <w:spacing w:line="360" w:lineRule="auto"/>
        <w:rPr>
          <w:rFonts w:ascii="Arial" w:hAnsi="Arial" w:cs="Arial"/>
          <w:sz w:val="24"/>
          <w:szCs w:val="24"/>
        </w:rPr>
      </w:pPr>
    </w:p>
    <w:p w14:paraId="07804C3D" w14:textId="52DC6BED" w:rsidR="00C30324" w:rsidRPr="00513EF6" w:rsidRDefault="00C30324" w:rsidP="00E2476C">
      <w:pPr>
        <w:spacing w:line="360" w:lineRule="auto"/>
        <w:rPr>
          <w:rFonts w:ascii="Arial" w:hAnsi="Arial" w:cs="Arial"/>
          <w:sz w:val="24"/>
          <w:szCs w:val="24"/>
        </w:rPr>
      </w:pPr>
      <w:r w:rsidRPr="00513EF6">
        <w:rPr>
          <w:rFonts w:ascii="Arial" w:hAnsi="Arial" w:cs="Arial"/>
          <w:sz w:val="24"/>
          <w:szCs w:val="24"/>
        </w:rPr>
        <w:t>Finlay, L</w:t>
      </w:r>
      <w:r w:rsidR="000D3B81" w:rsidRPr="00513EF6">
        <w:rPr>
          <w:rFonts w:ascii="Arial" w:hAnsi="Arial" w:cs="Arial"/>
          <w:sz w:val="24"/>
          <w:szCs w:val="24"/>
        </w:rPr>
        <w:t>.</w:t>
      </w:r>
      <w:r w:rsidRPr="00513EF6">
        <w:rPr>
          <w:rFonts w:ascii="Arial" w:hAnsi="Arial" w:cs="Arial"/>
          <w:sz w:val="24"/>
          <w:szCs w:val="24"/>
        </w:rPr>
        <w:t xml:space="preserve"> (2008) </w:t>
      </w:r>
      <w:r w:rsidRPr="00513EF6">
        <w:rPr>
          <w:rFonts w:ascii="Arial" w:hAnsi="Arial" w:cs="Arial"/>
          <w:i/>
          <w:iCs/>
          <w:sz w:val="24"/>
          <w:szCs w:val="24"/>
        </w:rPr>
        <w:t>Reflecting on Reflective Practice</w:t>
      </w:r>
      <w:r w:rsidRPr="00513EF6">
        <w:rPr>
          <w:rFonts w:ascii="Arial" w:hAnsi="Arial" w:cs="Arial"/>
          <w:sz w:val="24"/>
          <w:szCs w:val="24"/>
        </w:rPr>
        <w:t xml:space="preserve">. Available at: </w:t>
      </w:r>
      <w:hyperlink r:id="rId12" w:history="1">
        <w:r w:rsidRPr="00513EF6">
          <w:rPr>
            <w:rStyle w:val="Hyperlink"/>
            <w:rFonts w:ascii="Arial" w:hAnsi="Arial" w:cs="Arial"/>
            <w:sz w:val="24"/>
            <w:szCs w:val="24"/>
          </w:rPr>
          <w:t>http://oro.open.ac.uk/68945/1/Finlay-(2008)-Reflecting-on-reflective-practice-PBPL-paper-52.pdf</w:t>
        </w:r>
      </w:hyperlink>
      <w:r w:rsidRPr="00513EF6">
        <w:rPr>
          <w:rFonts w:ascii="Arial" w:hAnsi="Arial" w:cs="Arial"/>
          <w:sz w:val="24"/>
          <w:szCs w:val="24"/>
        </w:rPr>
        <w:t xml:space="preserve"> (Accessed: 2</w:t>
      </w:r>
      <w:r w:rsidRPr="00513EF6">
        <w:rPr>
          <w:rFonts w:ascii="Arial" w:hAnsi="Arial" w:cs="Arial"/>
          <w:sz w:val="24"/>
          <w:szCs w:val="24"/>
          <w:vertAlign w:val="superscript"/>
        </w:rPr>
        <w:t>nd</w:t>
      </w:r>
      <w:r w:rsidRPr="00513EF6">
        <w:rPr>
          <w:rFonts w:ascii="Arial" w:hAnsi="Arial" w:cs="Arial"/>
          <w:sz w:val="24"/>
          <w:szCs w:val="24"/>
        </w:rPr>
        <w:t xml:space="preserve"> of January 2021)</w:t>
      </w:r>
      <w:r w:rsidR="009774D9" w:rsidRPr="00513EF6">
        <w:rPr>
          <w:rFonts w:ascii="Arial" w:hAnsi="Arial" w:cs="Arial"/>
          <w:sz w:val="24"/>
          <w:szCs w:val="24"/>
        </w:rPr>
        <w:t>.</w:t>
      </w:r>
    </w:p>
    <w:p w14:paraId="5FF9768E" w14:textId="77777777" w:rsidR="00C30324" w:rsidRPr="00513EF6" w:rsidRDefault="00C30324" w:rsidP="00E2476C">
      <w:pPr>
        <w:spacing w:line="360" w:lineRule="auto"/>
        <w:rPr>
          <w:rFonts w:ascii="Arial" w:hAnsi="Arial" w:cs="Arial"/>
          <w:sz w:val="24"/>
          <w:szCs w:val="24"/>
        </w:rPr>
      </w:pPr>
    </w:p>
    <w:p w14:paraId="1A0D6CE5" w14:textId="02DFF966" w:rsidR="00CA7DD3" w:rsidRPr="000D6CA4" w:rsidRDefault="00212EE6" w:rsidP="000D6CA4">
      <w:pPr>
        <w:pStyle w:val="Heading1"/>
        <w:spacing w:before="0" w:beforeAutospacing="0" w:after="315" w:afterAutospacing="0" w:line="360" w:lineRule="auto"/>
        <w:rPr>
          <w:rFonts w:ascii="Arial" w:hAnsi="Arial" w:cs="Arial"/>
          <w:b w:val="0"/>
          <w:bCs w:val="0"/>
          <w:color w:val="000000" w:themeColor="text1"/>
          <w:sz w:val="24"/>
          <w:szCs w:val="24"/>
        </w:rPr>
      </w:pPr>
      <w:r w:rsidRPr="00513EF6">
        <w:rPr>
          <w:rFonts w:ascii="Arial" w:hAnsi="Arial" w:cs="Arial"/>
          <w:b w:val="0"/>
          <w:bCs w:val="0"/>
          <w:color w:val="000000" w:themeColor="text1"/>
          <w:sz w:val="24"/>
          <w:szCs w:val="24"/>
        </w:rPr>
        <w:t xml:space="preserve">Lindon, J. </w:t>
      </w:r>
      <w:proofErr w:type="spellStart"/>
      <w:r w:rsidRPr="00513EF6">
        <w:rPr>
          <w:rFonts w:ascii="Arial" w:hAnsi="Arial" w:cs="Arial"/>
          <w:b w:val="0"/>
          <w:bCs w:val="0"/>
          <w:color w:val="000000" w:themeColor="text1"/>
          <w:sz w:val="24"/>
          <w:szCs w:val="24"/>
        </w:rPr>
        <w:t>Trodd</w:t>
      </w:r>
      <w:proofErr w:type="spellEnd"/>
      <w:r w:rsidRPr="00513EF6">
        <w:rPr>
          <w:rFonts w:ascii="Arial" w:hAnsi="Arial" w:cs="Arial"/>
          <w:b w:val="0"/>
          <w:bCs w:val="0"/>
          <w:color w:val="000000" w:themeColor="text1"/>
          <w:sz w:val="24"/>
          <w:szCs w:val="24"/>
        </w:rPr>
        <w:t xml:space="preserve">, L. (2016) </w:t>
      </w:r>
      <w:r w:rsidRPr="00513EF6">
        <w:rPr>
          <w:rFonts w:ascii="Arial" w:hAnsi="Arial" w:cs="Arial"/>
          <w:b w:val="0"/>
          <w:bCs w:val="0"/>
          <w:i/>
          <w:iCs/>
          <w:color w:val="000000" w:themeColor="text1"/>
          <w:sz w:val="24"/>
          <w:szCs w:val="24"/>
        </w:rPr>
        <w:t xml:space="preserve">Reflective Practice and Early Years </w:t>
      </w:r>
      <w:proofErr w:type="spellStart"/>
      <w:r w:rsidRPr="00513EF6">
        <w:rPr>
          <w:rFonts w:ascii="Arial" w:hAnsi="Arial" w:cs="Arial"/>
          <w:b w:val="0"/>
          <w:bCs w:val="0"/>
          <w:i/>
          <w:iCs/>
          <w:color w:val="000000" w:themeColor="text1"/>
          <w:sz w:val="24"/>
          <w:szCs w:val="24"/>
        </w:rPr>
        <w:t>Professionalis</w:t>
      </w:r>
      <w:proofErr w:type="spellEnd"/>
      <w:r w:rsidRPr="00513EF6">
        <w:rPr>
          <w:rFonts w:ascii="Arial" w:hAnsi="Arial" w:cs="Arial"/>
          <w:b w:val="0"/>
          <w:bCs w:val="0"/>
          <w:i/>
          <w:iCs/>
          <w:color w:val="000000" w:themeColor="text1"/>
          <w:sz w:val="24"/>
          <w:szCs w:val="24"/>
        </w:rPr>
        <w:t xml:space="preserve">. </w:t>
      </w:r>
      <w:r w:rsidRPr="00513EF6">
        <w:rPr>
          <w:rFonts w:ascii="Arial" w:hAnsi="Arial" w:cs="Arial"/>
          <w:b w:val="0"/>
          <w:bCs w:val="0"/>
          <w:color w:val="000000" w:themeColor="text1"/>
          <w:sz w:val="24"/>
          <w:szCs w:val="24"/>
        </w:rPr>
        <w:t>Hodder Education.</w:t>
      </w:r>
    </w:p>
    <w:p w14:paraId="684C6BA1" w14:textId="7D875230" w:rsidR="00CA7DD3" w:rsidRDefault="00CA7DD3" w:rsidP="00CA7DD3">
      <w:pPr>
        <w:spacing w:line="360" w:lineRule="auto"/>
        <w:rPr>
          <w:rFonts w:ascii="Arial" w:hAnsi="Arial" w:cs="Arial"/>
          <w:sz w:val="24"/>
          <w:szCs w:val="24"/>
        </w:rPr>
      </w:pPr>
      <w:r w:rsidRPr="00513EF6">
        <w:rPr>
          <w:rFonts w:ascii="Arial" w:eastAsia="Times New Roman" w:hAnsi="Arial" w:cs="Arial"/>
          <w:color w:val="000000" w:themeColor="text1"/>
          <w:sz w:val="24"/>
          <w:szCs w:val="24"/>
          <w:shd w:val="clear" w:color="auto" w:fill="FFFFFF"/>
          <w:lang w:eastAsia="en-GB"/>
        </w:rPr>
        <w:t xml:space="preserve">Nursery World. (2016) </w:t>
      </w:r>
      <w:r w:rsidRPr="00513EF6">
        <w:rPr>
          <w:rFonts w:ascii="Arial" w:hAnsi="Arial" w:cs="Arial"/>
          <w:i/>
          <w:iCs/>
          <w:sz w:val="24"/>
          <w:szCs w:val="24"/>
        </w:rPr>
        <w:t>Reflective practice- time to challenge your approach</w:t>
      </w:r>
      <w:r w:rsidRPr="00513EF6">
        <w:rPr>
          <w:rFonts w:ascii="Arial" w:hAnsi="Arial" w:cs="Arial"/>
          <w:sz w:val="24"/>
          <w:szCs w:val="24"/>
        </w:rPr>
        <w:t xml:space="preserve">. Available at: </w:t>
      </w:r>
      <w:hyperlink r:id="rId13" w:history="1">
        <w:r w:rsidRPr="00513EF6">
          <w:rPr>
            <w:rStyle w:val="Hyperlink"/>
            <w:rFonts w:ascii="Arial" w:hAnsi="Arial" w:cs="Arial"/>
            <w:sz w:val="24"/>
            <w:szCs w:val="24"/>
          </w:rPr>
          <w:t>https://www.nurseryworld.co.uk/features/article/eyfs-training-part-2-reflective-practice-time-to-challenge-your-approach</w:t>
        </w:r>
      </w:hyperlink>
      <w:r w:rsidRPr="00513EF6">
        <w:rPr>
          <w:rFonts w:ascii="Arial" w:hAnsi="Arial" w:cs="Arial"/>
          <w:sz w:val="24"/>
          <w:szCs w:val="24"/>
        </w:rPr>
        <w:t xml:space="preserve"> (Accessed 14th of January 2021).</w:t>
      </w:r>
    </w:p>
    <w:p w14:paraId="4B6909BA" w14:textId="17A6FC04" w:rsidR="003B7388" w:rsidRDefault="003B7388" w:rsidP="00CA7DD3">
      <w:pPr>
        <w:spacing w:line="360" w:lineRule="auto"/>
        <w:rPr>
          <w:rFonts w:ascii="Arial" w:hAnsi="Arial" w:cs="Arial"/>
          <w:sz w:val="24"/>
          <w:szCs w:val="24"/>
        </w:rPr>
      </w:pPr>
    </w:p>
    <w:p w14:paraId="464F95D0" w14:textId="77777777" w:rsidR="003B7388" w:rsidRPr="00513EF6" w:rsidRDefault="003B7388" w:rsidP="003B7388">
      <w:pPr>
        <w:spacing w:line="360" w:lineRule="auto"/>
        <w:rPr>
          <w:rFonts w:ascii="Arial" w:eastAsia="Times New Roman" w:hAnsi="Arial" w:cs="Arial"/>
          <w:color w:val="000000" w:themeColor="text1"/>
          <w:sz w:val="24"/>
          <w:szCs w:val="24"/>
          <w:shd w:val="clear" w:color="auto" w:fill="FFFFFF"/>
          <w:lang w:eastAsia="en-GB"/>
        </w:rPr>
      </w:pPr>
      <w:r w:rsidRPr="00513EF6">
        <w:rPr>
          <w:rFonts w:ascii="Arial" w:eastAsia="Times New Roman" w:hAnsi="Arial" w:cs="Arial"/>
          <w:color w:val="000000" w:themeColor="text1"/>
          <w:sz w:val="24"/>
          <w:szCs w:val="24"/>
          <w:shd w:val="clear" w:color="auto" w:fill="FFFFFF"/>
          <w:lang w:eastAsia="en-GB"/>
        </w:rPr>
        <w:t xml:space="preserve">Open Learn (no date) </w:t>
      </w:r>
      <w:r w:rsidRPr="00513EF6">
        <w:rPr>
          <w:rFonts w:ascii="Arial" w:eastAsia="Times New Roman" w:hAnsi="Arial" w:cs="Arial"/>
          <w:i/>
          <w:iCs/>
          <w:color w:val="000000" w:themeColor="text1"/>
          <w:sz w:val="24"/>
          <w:szCs w:val="24"/>
          <w:shd w:val="clear" w:color="auto" w:fill="FFFFFF"/>
          <w:lang w:eastAsia="en-GB"/>
        </w:rPr>
        <w:t>4 Models of reflection- core concepts for reflective thinking</w:t>
      </w:r>
      <w:r w:rsidRPr="00513EF6">
        <w:rPr>
          <w:rFonts w:ascii="Arial" w:eastAsia="Times New Roman" w:hAnsi="Arial" w:cs="Arial"/>
          <w:color w:val="000000" w:themeColor="text1"/>
          <w:sz w:val="24"/>
          <w:szCs w:val="24"/>
          <w:shd w:val="clear" w:color="auto" w:fill="FFFFFF"/>
          <w:lang w:eastAsia="en-GB"/>
        </w:rPr>
        <w:t xml:space="preserve">. Available at: </w:t>
      </w:r>
      <w:hyperlink r:id="rId14" w:history="1">
        <w:r w:rsidRPr="00513EF6">
          <w:rPr>
            <w:rStyle w:val="Hyperlink"/>
            <w:rFonts w:ascii="Arial" w:eastAsia="Times New Roman" w:hAnsi="Arial" w:cs="Arial"/>
            <w:sz w:val="24"/>
            <w:szCs w:val="24"/>
            <w:shd w:val="clear" w:color="auto" w:fill="FFFFFF"/>
            <w:lang w:eastAsia="en-GB"/>
          </w:rPr>
          <w:t>https://www.open.edu/openlearn/ocw/mod/oucontent/view.php?id=51386&amp;section=4</w:t>
        </w:r>
      </w:hyperlink>
      <w:r w:rsidRPr="00513EF6">
        <w:rPr>
          <w:rFonts w:ascii="Arial" w:eastAsia="Times New Roman" w:hAnsi="Arial" w:cs="Arial"/>
          <w:color w:val="000000" w:themeColor="text1"/>
          <w:sz w:val="24"/>
          <w:szCs w:val="24"/>
          <w:shd w:val="clear" w:color="auto" w:fill="FFFFFF"/>
          <w:lang w:eastAsia="en-GB"/>
        </w:rPr>
        <w:t xml:space="preserve"> (Accessed: 14</w:t>
      </w:r>
      <w:r w:rsidRPr="00513EF6">
        <w:rPr>
          <w:rFonts w:ascii="Arial" w:eastAsia="Times New Roman" w:hAnsi="Arial" w:cs="Arial"/>
          <w:color w:val="000000" w:themeColor="text1"/>
          <w:sz w:val="24"/>
          <w:szCs w:val="24"/>
          <w:shd w:val="clear" w:color="auto" w:fill="FFFFFF"/>
          <w:vertAlign w:val="superscript"/>
          <w:lang w:eastAsia="en-GB"/>
        </w:rPr>
        <w:t>th</w:t>
      </w:r>
      <w:r w:rsidRPr="00513EF6">
        <w:rPr>
          <w:rFonts w:ascii="Arial" w:eastAsia="Times New Roman" w:hAnsi="Arial" w:cs="Arial"/>
          <w:color w:val="000000" w:themeColor="text1"/>
          <w:sz w:val="24"/>
          <w:szCs w:val="24"/>
          <w:shd w:val="clear" w:color="auto" w:fill="FFFFFF"/>
          <w:lang w:eastAsia="en-GB"/>
        </w:rPr>
        <w:t xml:space="preserve"> of January 2021).</w:t>
      </w:r>
    </w:p>
    <w:p w14:paraId="774E0CAB" w14:textId="77777777" w:rsidR="00B559BB" w:rsidRDefault="00B559BB" w:rsidP="00B559BB">
      <w:pPr>
        <w:spacing w:line="360" w:lineRule="auto"/>
        <w:rPr>
          <w:rFonts w:ascii="Arial" w:eastAsia="Times New Roman" w:hAnsi="Arial" w:cs="Arial"/>
          <w:color w:val="000000" w:themeColor="text1"/>
          <w:sz w:val="24"/>
          <w:szCs w:val="24"/>
          <w:shd w:val="clear" w:color="auto" w:fill="FFFFFF"/>
          <w:lang w:eastAsia="en-GB"/>
        </w:rPr>
      </w:pPr>
    </w:p>
    <w:p w14:paraId="3D75CC67" w14:textId="24531A67" w:rsidR="00B559BB" w:rsidRDefault="00B559BB" w:rsidP="00B559BB">
      <w:pPr>
        <w:spacing w:line="360" w:lineRule="auto"/>
        <w:rPr>
          <w:rFonts w:ascii="Arial" w:eastAsia="Times New Roman" w:hAnsi="Arial" w:cs="Arial"/>
          <w:color w:val="000000" w:themeColor="text1"/>
          <w:sz w:val="24"/>
          <w:szCs w:val="24"/>
          <w:shd w:val="clear" w:color="auto" w:fill="FFFFFF"/>
          <w:lang w:eastAsia="en-GB"/>
        </w:rPr>
      </w:pPr>
      <w:r w:rsidRPr="00513EF6">
        <w:rPr>
          <w:rFonts w:ascii="Arial" w:eastAsia="Times New Roman" w:hAnsi="Arial" w:cs="Arial"/>
          <w:color w:val="000000" w:themeColor="text1"/>
          <w:sz w:val="24"/>
          <w:szCs w:val="24"/>
          <w:shd w:val="clear" w:color="auto" w:fill="FFFFFF"/>
          <w:lang w:eastAsia="en-GB"/>
        </w:rPr>
        <w:t xml:space="preserve">Pacey. (2016) </w:t>
      </w:r>
      <w:r w:rsidRPr="00513EF6">
        <w:rPr>
          <w:rFonts w:ascii="Arial" w:eastAsia="Times New Roman" w:hAnsi="Arial" w:cs="Arial"/>
          <w:i/>
          <w:iCs/>
          <w:color w:val="000000" w:themeColor="text1"/>
          <w:sz w:val="24"/>
          <w:szCs w:val="24"/>
          <w:shd w:val="clear" w:color="auto" w:fill="FFFFFF"/>
          <w:lang w:eastAsia="en-GB"/>
        </w:rPr>
        <w:t>Developing Self Reflective Practice.</w:t>
      </w:r>
      <w:r w:rsidRPr="00513EF6">
        <w:rPr>
          <w:rFonts w:ascii="Arial" w:eastAsia="Times New Roman" w:hAnsi="Arial" w:cs="Arial"/>
          <w:color w:val="000000" w:themeColor="text1"/>
          <w:sz w:val="24"/>
          <w:szCs w:val="24"/>
          <w:shd w:val="clear" w:color="auto" w:fill="FFFFFF"/>
          <w:lang w:eastAsia="en-GB"/>
        </w:rPr>
        <w:t xml:space="preserve"> Available at: </w:t>
      </w:r>
      <w:hyperlink r:id="rId15" w:history="1">
        <w:r w:rsidRPr="00513EF6">
          <w:rPr>
            <w:rStyle w:val="Hyperlink"/>
            <w:rFonts w:ascii="Arial" w:eastAsia="Times New Roman" w:hAnsi="Arial" w:cs="Arial"/>
            <w:sz w:val="24"/>
            <w:szCs w:val="24"/>
            <w:shd w:val="clear" w:color="auto" w:fill="FFFFFF"/>
            <w:lang w:eastAsia="en-GB"/>
          </w:rPr>
          <w:t>https://www.pacey.org.uk/Pacey/media/Website-files/PACEY%20member%20practice%20guides%20(PDFs)/PG04-self-reflective-practice.pdf</w:t>
        </w:r>
      </w:hyperlink>
      <w:r w:rsidRPr="00513EF6">
        <w:rPr>
          <w:rFonts w:ascii="Arial" w:eastAsia="Times New Roman" w:hAnsi="Arial" w:cs="Arial"/>
          <w:color w:val="000000" w:themeColor="text1"/>
          <w:sz w:val="24"/>
          <w:szCs w:val="24"/>
          <w:shd w:val="clear" w:color="auto" w:fill="FFFFFF"/>
          <w:lang w:eastAsia="en-GB"/>
        </w:rPr>
        <w:t xml:space="preserve"> (Accessed: 14</w:t>
      </w:r>
      <w:r w:rsidRPr="00513EF6">
        <w:rPr>
          <w:rFonts w:ascii="Arial" w:eastAsia="Times New Roman" w:hAnsi="Arial" w:cs="Arial"/>
          <w:color w:val="000000" w:themeColor="text1"/>
          <w:sz w:val="24"/>
          <w:szCs w:val="24"/>
          <w:shd w:val="clear" w:color="auto" w:fill="FFFFFF"/>
          <w:vertAlign w:val="superscript"/>
          <w:lang w:eastAsia="en-GB"/>
        </w:rPr>
        <w:t>th</w:t>
      </w:r>
      <w:r w:rsidRPr="00513EF6">
        <w:rPr>
          <w:rFonts w:ascii="Arial" w:eastAsia="Times New Roman" w:hAnsi="Arial" w:cs="Arial"/>
          <w:color w:val="000000" w:themeColor="text1"/>
          <w:sz w:val="24"/>
          <w:szCs w:val="24"/>
          <w:shd w:val="clear" w:color="auto" w:fill="FFFFFF"/>
          <w:lang w:eastAsia="en-GB"/>
        </w:rPr>
        <w:t xml:space="preserve"> of January 2021).</w:t>
      </w:r>
    </w:p>
    <w:p w14:paraId="2328A335" w14:textId="6909EE29" w:rsidR="00333376" w:rsidRDefault="00333376" w:rsidP="00B559BB">
      <w:pPr>
        <w:spacing w:line="360" w:lineRule="auto"/>
        <w:rPr>
          <w:rFonts w:ascii="Arial" w:eastAsia="Times New Roman" w:hAnsi="Arial" w:cs="Arial"/>
          <w:color w:val="000000" w:themeColor="text1"/>
          <w:sz w:val="24"/>
          <w:szCs w:val="24"/>
          <w:shd w:val="clear" w:color="auto" w:fill="FFFFFF"/>
          <w:lang w:eastAsia="en-GB"/>
        </w:rPr>
      </w:pPr>
    </w:p>
    <w:p w14:paraId="24F9E2CE" w14:textId="77777777" w:rsidR="00333376" w:rsidRPr="00513EF6" w:rsidRDefault="00333376" w:rsidP="00333376">
      <w:pPr>
        <w:spacing w:line="360" w:lineRule="auto"/>
        <w:rPr>
          <w:rFonts w:ascii="Arial" w:eastAsia="Times New Roman" w:hAnsi="Arial" w:cs="Arial"/>
          <w:color w:val="000000" w:themeColor="text1"/>
          <w:sz w:val="24"/>
          <w:szCs w:val="24"/>
          <w:shd w:val="clear" w:color="auto" w:fill="FFFFFF"/>
          <w:lang w:eastAsia="en-GB"/>
        </w:rPr>
      </w:pPr>
      <w:r w:rsidRPr="00C261A1">
        <w:rPr>
          <w:rFonts w:ascii="Arial" w:eastAsia="Times New Roman" w:hAnsi="Arial" w:cs="Arial"/>
          <w:color w:val="000000" w:themeColor="text1"/>
          <w:sz w:val="24"/>
          <w:szCs w:val="24"/>
          <w:shd w:val="clear" w:color="auto" w:fill="FFFFFF"/>
          <w:lang w:eastAsia="en-GB"/>
        </w:rPr>
        <w:t>Schon, D. A. (1991). </w:t>
      </w:r>
      <w:r w:rsidRPr="00C261A1">
        <w:rPr>
          <w:rFonts w:ascii="Arial" w:eastAsia="Times New Roman" w:hAnsi="Arial" w:cs="Arial"/>
          <w:i/>
          <w:iCs/>
          <w:color w:val="000000" w:themeColor="text1"/>
          <w:sz w:val="24"/>
          <w:szCs w:val="24"/>
          <w:lang w:eastAsia="en-GB"/>
        </w:rPr>
        <w:t xml:space="preserve">The reflective </w:t>
      </w:r>
      <w:r w:rsidRPr="00513EF6">
        <w:rPr>
          <w:rFonts w:ascii="Arial" w:eastAsia="Times New Roman" w:hAnsi="Arial" w:cs="Arial"/>
          <w:i/>
          <w:iCs/>
          <w:color w:val="000000" w:themeColor="text1"/>
          <w:sz w:val="24"/>
          <w:szCs w:val="24"/>
          <w:lang w:eastAsia="en-GB"/>
        </w:rPr>
        <w:t>practitioner:</w:t>
      </w:r>
      <w:r w:rsidRPr="00C261A1">
        <w:rPr>
          <w:rFonts w:ascii="Arial" w:eastAsia="Times New Roman" w:hAnsi="Arial" w:cs="Arial"/>
          <w:i/>
          <w:iCs/>
          <w:color w:val="000000" w:themeColor="text1"/>
          <w:sz w:val="24"/>
          <w:szCs w:val="24"/>
          <w:lang w:eastAsia="en-GB"/>
        </w:rPr>
        <w:t xml:space="preserve"> how professionals think in action</w:t>
      </w:r>
      <w:r w:rsidRPr="00C261A1">
        <w:rPr>
          <w:rFonts w:ascii="Arial" w:eastAsia="Times New Roman" w:hAnsi="Arial" w:cs="Arial"/>
          <w:color w:val="000000" w:themeColor="text1"/>
          <w:sz w:val="24"/>
          <w:szCs w:val="24"/>
          <w:shd w:val="clear" w:color="auto" w:fill="FFFFFF"/>
          <w:lang w:eastAsia="en-GB"/>
        </w:rPr>
        <w:t>. Ashgate.</w:t>
      </w:r>
    </w:p>
    <w:p w14:paraId="217EB023" w14:textId="77777777" w:rsidR="00333376" w:rsidRPr="00513EF6" w:rsidRDefault="00333376" w:rsidP="00333376">
      <w:pPr>
        <w:spacing w:line="360" w:lineRule="auto"/>
        <w:rPr>
          <w:rFonts w:ascii="Arial" w:eastAsia="Times New Roman" w:hAnsi="Arial" w:cs="Arial"/>
          <w:color w:val="000000" w:themeColor="text1"/>
          <w:sz w:val="24"/>
          <w:szCs w:val="24"/>
          <w:shd w:val="clear" w:color="auto" w:fill="FFFFFF"/>
          <w:lang w:eastAsia="en-GB"/>
        </w:rPr>
      </w:pPr>
      <w:r w:rsidRPr="00513EF6">
        <w:rPr>
          <w:rFonts w:ascii="Arial" w:eastAsia="Times New Roman" w:hAnsi="Arial" w:cs="Arial"/>
          <w:color w:val="000000" w:themeColor="text1"/>
          <w:sz w:val="24"/>
          <w:szCs w:val="24"/>
          <w:shd w:val="clear" w:color="auto" w:fill="FFFFFF"/>
          <w:lang w:eastAsia="en-GB"/>
        </w:rPr>
        <w:t xml:space="preserve">Southern Cross University. (2020) </w:t>
      </w:r>
      <w:r w:rsidRPr="00513EF6">
        <w:rPr>
          <w:rFonts w:ascii="Arial" w:eastAsia="Times New Roman" w:hAnsi="Arial" w:cs="Arial"/>
          <w:i/>
          <w:iCs/>
          <w:color w:val="000000" w:themeColor="text1"/>
          <w:sz w:val="24"/>
          <w:szCs w:val="24"/>
          <w:shd w:val="clear" w:color="auto" w:fill="FFFFFF"/>
          <w:lang w:eastAsia="en-GB"/>
        </w:rPr>
        <w:t>Reflective Practice</w:t>
      </w:r>
      <w:r w:rsidRPr="00513EF6">
        <w:rPr>
          <w:rFonts w:ascii="Arial" w:eastAsia="Times New Roman" w:hAnsi="Arial" w:cs="Arial"/>
          <w:color w:val="000000" w:themeColor="text1"/>
          <w:sz w:val="24"/>
          <w:szCs w:val="24"/>
          <w:shd w:val="clear" w:color="auto" w:fill="FFFFFF"/>
          <w:lang w:eastAsia="en-GB"/>
        </w:rPr>
        <w:t xml:space="preserve">. Available at: </w:t>
      </w:r>
      <w:hyperlink r:id="rId16" w:history="1">
        <w:r w:rsidRPr="00513EF6">
          <w:rPr>
            <w:rStyle w:val="Hyperlink"/>
            <w:rFonts w:ascii="Arial" w:eastAsia="Times New Roman" w:hAnsi="Arial" w:cs="Arial"/>
            <w:sz w:val="24"/>
            <w:szCs w:val="24"/>
            <w:shd w:val="clear" w:color="auto" w:fill="FFFFFF"/>
            <w:lang w:eastAsia="en-GB"/>
          </w:rPr>
          <w:t>https://libguides.scu.edu.au/reflectivepractice/examples</w:t>
        </w:r>
      </w:hyperlink>
      <w:r w:rsidRPr="00513EF6">
        <w:rPr>
          <w:rFonts w:ascii="Arial" w:eastAsia="Times New Roman" w:hAnsi="Arial" w:cs="Arial"/>
          <w:color w:val="000000" w:themeColor="text1"/>
          <w:sz w:val="24"/>
          <w:szCs w:val="24"/>
          <w:shd w:val="clear" w:color="auto" w:fill="FFFFFF"/>
          <w:lang w:eastAsia="en-GB"/>
        </w:rPr>
        <w:t xml:space="preserve"> (Accessed: 13</w:t>
      </w:r>
      <w:r w:rsidRPr="00513EF6">
        <w:rPr>
          <w:rFonts w:ascii="Arial" w:eastAsia="Times New Roman" w:hAnsi="Arial" w:cs="Arial"/>
          <w:color w:val="000000" w:themeColor="text1"/>
          <w:sz w:val="24"/>
          <w:szCs w:val="24"/>
          <w:shd w:val="clear" w:color="auto" w:fill="FFFFFF"/>
          <w:vertAlign w:val="superscript"/>
          <w:lang w:eastAsia="en-GB"/>
        </w:rPr>
        <w:t>th</w:t>
      </w:r>
      <w:r w:rsidRPr="00513EF6">
        <w:rPr>
          <w:rFonts w:ascii="Arial" w:eastAsia="Times New Roman" w:hAnsi="Arial" w:cs="Arial"/>
          <w:color w:val="000000" w:themeColor="text1"/>
          <w:sz w:val="24"/>
          <w:szCs w:val="24"/>
          <w:shd w:val="clear" w:color="auto" w:fill="FFFFFF"/>
          <w:lang w:eastAsia="en-GB"/>
        </w:rPr>
        <w:t xml:space="preserve"> of January 2021).</w:t>
      </w:r>
    </w:p>
    <w:p w14:paraId="159BDBA2" w14:textId="77777777" w:rsidR="003B7388" w:rsidRDefault="003B7388" w:rsidP="00B559BB">
      <w:pPr>
        <w:spacing w:line="360" w:lineRule="auto"/>
        <w:rPr>
          <w:rFonts w:ascii="Arial" w:eastAsia="Times New Roman" w:hAnsi="Arial" w:cs="Arial"/>
          <w:color w:val="000000" w:themeColor="text1"/>
          <w:sz w:val="24"/>
          <w:szCs w:val="24"/>
          <w:shd w:val="clear" w:color="auto" w:fill="FFFFFF"/>
          <w:lang w:eastAsia="en-GB"/>
        </w:rPr>
      </w:pPr>
    </w:p>
    <w:p w14:paraId="3D0286CB" w14:textId="7F9516E2" w:rsidR="00333376" w:rsidRDefault="00B05ACD" w:rsidP="00B559BB">
      <w:pPr>
        <w:spacing w:line="360" w:lineRule="auto"/>
        <w:rPr>
          <w:rFonts w:ascii="Arial" w:eastAsia="Times New Roman" w:hAnsi="Arial" w:cs="Arial"/>
          <w:color w:val="000000" w:themeColor="text1"/>
          <w:sz w:val="24"/>
          <w:szCs w:val="24"/>
          <w:shd w:val="clear" w:color="auto" w:fill="FFFFFF"/>
          <w:lang w:eastAsia="en-GB"/>
        </w:rPr>
      </w:pPr>
      <w:r w:rsidRPr="00513EF6">
        <w:rPr>
          <w:rFonts w:ascii="Arial" w:eastAsia="Times New Roman" w:hAnsi="Arial" w:cs="Arial"/>
          <w:color w:val="000000" w:themeColor="text1"/>
          <w:sz w:val="24"/>
          <w:szCs w:val="24"/>
          <w:shd w:val="clear" w:color="auto" w:fill="FFFFFF"/>
          <w:lang w:eastAsia="en-GB"/>
        </w:rPr>
        <w:t xml:space="preserve">Southern Cross University. (2020) </w:t>
      </w:r>
      <w:r w:rsidRPr="00513EF6">
        <w:rPr>
          <w:rFonts w:ascii="Arial" w:eastAsia="Times New Roman" w:hAnsi="Arial" w:cs="Arial"/>
          <w:i/>
          <w:iCs/>
          <w:color w:val="000000" w:themeColor="text1"/>
          <w:sz w:val="24"/>
          <w:szCs w:val="24"/>
          <w:shd w:val="clear" w:color="auto" w:fill="FFFFFF"/>
          <w:lang w:eastAsia="en-GB"/>
        </w:rPr>
        <w:t>Reflective Practice</w:t>
      </w:r>
      <w:r w:rsidRPr="00513EF6">
        <w:rPr>
          <w:rFonts w:ascii="Arial" w:eastAsia="Times New Roman" w:hAnsi="Arial" w:cs="Arial"/>
          <w:color w:val="000000" w:themeColor="text1"/>
          <w:sz w:val="24"/>
          <w:szCs w:val="24"/>
          <w:shd w:val="clear" w:color="auto" w:fill="FFFFFF"/>
          <w:lang w:eastAsia="en-GB"/>
        </w:rPr>
        <w:t xml:space="preserve">. Available at: </w:t>
      </w:r>
      <w:hyperlink r:id="rId17" w:history="1">
        <w:r w:rsidRPr="00513EF6">
          <w:rPr>
            <w:rStyle w:val="Hyperlink"/>
            <w:rFonts w:ascii="Arial" w:eastAsia="Times New Roman" w:hAnsi="Arial" w:cs="Arial"/>
            <w:sz w:val="24"/>
            <w:szCs w:val="24"/>
            <w:shd w:val="clear" w:color="auto" w:fill="FFFFFF"/>
            <w:lang w:eastAsia="en-GB"/>
          </w:rPr>
          <w:t>https://libguides.scu.edu.au/reflectivepractice/examples</w:t>
        </w:r>
      </w:hyperlink>
      <w:r w:rsidRPr="00513EF6">
        <w:rPr>
          <w:rFonts w:ascii="Arial" w:eastAsia="Times New Roman" w:hAnsi="Arial" w:cs="Arial"/>
          <w:color w:val="000000" w:themeColor="text1"/>
          <w:sz w:val="24"/>
          <w:szCs w:val="24"/>
          <w:shd w:val="clear" w:color="auto" w:fill="FFFFFF"/>
          <w:lang w:eastAsia="en-GB"/>
        </w:rPr>
        <w:t xml:space="preserve"> (Accessed: 13</w:t>
      </w:r>
      <w:r w:rsidRPr="00513EF6">
        <w:rPr>
          <w:rFonts w:ascii="Arial" w:eastAsia="Times New Roman" w:hAnsi="Arial" w:cs="Arial"/>
          <w:color w:val="000000" w:themeColor="text1"/>
          <w:sz w:val="24"/>
          <w:szCs w:val="24"/>
          <w:shd w:val="clear" w:color="auto" w:fill="FFFFFF"/>
          <w:vertAlign w:val="superscript"/>
          <w:lang w:eastAsia="en-GB"/>
        </w:rPr>
        <w:t>th</w:t>
      </w:r>
      <w:r w:rsidRPr="00513EF6">
        <w:rPr>
          <w:rFonts w:ascii="Arial" w:eastAsia="Times New Roman" w:hAnsi="Arial" w:cs="Arial"/>
          <w:color w:val="000000" w:themeColor="text1"/>
          <w:sz w:val="24"/>
          <w:szCs w:val="24"/>
          <w:shd w:val="clear" w:color="auto" w:fill="FFFFFF"/>
          <w:lang w:eastAsia="en-GB"/>
        </w:rPr>
        <w:t xml:space="preserve"> of January 2021).</w:t>
      </w:r>
    </w:p>
    <w:p w14:paraId="68E3298C" w14:textId="0C27CF6F" w:rsidR="00C30324" w:rsidRDefault="00C30324" w:rsidP="00E2476C">
      <w:pPr>
        <w:spacing w:line="360" w:lineRule="auto"/>
        <w:rPr>
          <w:rFonts w:ascii="Arial" w:hAnsi="Arial" w:cs="Arial"/>
          <w:sz w:val="24"/>
          <w:szCs w:val="24"/>
          <w:u w:val="single"/>
        </w:rPr>
      </w:pPr>
    </w:p>
    <w:p w14:paraId="3408858E" w14:textId="69AFA087" w:rsidR="00E069A0" w:rsidRDefault="0043485D" w:rsidP="00B05ACD">
      <w:pPr>
        <w:pStyle w:val="Heading1"/>
        <w:spacing w:before="0" w:beforeAutospacing="0" w:after="315" w:afterAutospacing="0" w:line="360" w:lineRule="auto"/>
        <w:rPr>
          <w:rFonts w:ascii="Arial" w:hAnsi="Arial" w:cs="Arial"/>
          <w:b w:val="0"/>
          <w:bCs w:val="0"/>
          <w:color w:val="000000" w:themeColor="text1"/>
          <w:sz w:val="24"/>
          <w:szCs w:val="24"/>
        </w:rPr>
      </w:pPr>
      <w:r w:rsidRPr="00513EF6">
        <w:rPr>
          <w:rFonts w:ascii="Arial" w:hAnsi="Arial" w:cs="Arial"/>
          <w:b w:val="0"/>
          <w:bCs w:val="0"/>
          <w:color w:val="000000" w:themeColor="text1"/>
          <w:sz w:val="24"/>
          <w:szCs w:val="24"/>
        </w:rPr>
        <w:t xml:space="preserve">Sprouts. (2015) </w:t>
      </w:r>
      <w:r w:rsidRPr="00513EF6">
        <w:rPr>
          <w:rFonts w:ascii="Arial" w:hAnsi="Arial" w:cs="Arial"/>
          <w:b w:val="0"/>
          <w:bCs w:val="0"/>
          <w:i/>
          <w:iCs/>
          <w:color w:val="000000" w:themeColor="text1"/>
          <w:sz w:val="24"/>
          <w:szCs w:val="24"/>
        </w:rPr>
        <w:t>Experiential Learning: How We All Learn Naturally</w:t>
      </w:r>
      <w:r w:rsidRPr="00513EF6">
        <w:rPr>
          <w:rFonts w:ascii="Arial" w:hAnsi="Arial" w:cs="Arial"/>
          <w:b w:val="0"/>
          <w:bCs w:val="0"/>
          <w:color w:val="000000" w:themeColor="text1"/>
          <w:sz w:val="24"/>
          <w:szCs w:val="24"/>
        </w:rPr>
        <w:t xml:space="preserve">. [video] Available at: </w:t>
      </w:r>
      <w:hyperlink r:id="rId18" w:history="1">
        <w:r w:rsidRPr="00513EF6">
          <w:rPr>
            <w:rStyle w:val="Hyperlink"/>
            <w:rFonts w:ascii="Arial" w:hAnsi="Arial" w:cs="Arial"/>
            <w:b w:val="0"/>
            <w:bCs w:val="0"/>
            <w:sz w:val="24"/>
            <w:szCs w:val="24"/>
          </w:rPr>
          <w:t>htt</w:t>
        </w:r>
        <w:r w:rsidRPr="00513EF6">
          <w:rPr>
            <w:rStyle w:val="Hyperlink"/>
            <w:rFonts w:ascii="Arial" w:hAnsi="Arial" w:cs="Arial"/>
            <w:b w:val="0"/>
            <w:bCs w:val="0"/>
            <w:sz w:val="24"/>
            <w:szCs w:val="24"/>
          </w:rPr>
          <w:t>p</w:t>
        </w:r>
        <w:r w:rsidRPr="00513EF6">
          <w:rPr>
            <w:rStyle w:val="Hyperlink"/>
            <w:rFonts w:ascii="Arial" w:hAnsi="Arial" w:cs="Arial"/>
            <w:b w:val="0"/>
            <w:bCs w:val="0"/>
            <w:sz w:val="24"/>
            <w:szCs w:val="24"/>
          </w:rPr>
          <w:t>s://www.youtube.com/watch?v=aF63HHVbpQ8</w:t>
        </w:r>
      </w:hyperlink>
      <w:r w:rsidRPr="00513EF6">
        <w:rPr>
          <w:rFonts w:ascii="Arial" w:hAnsi="Arial" w:cs="Arial"/>
          <w:b w:val="0"/>
          <w:bCs w:val="0"/>
          <w:color w:val="000000" w:themeColor="text1"/>
          <w:sz w:val="24"/>
          <w:szCs w:val="24"/>
        </w:rPr>
        <w:t xml:space="preserve"> (Accessed: 8</w:t>
      </w:r>
      <w:r w:rsidRPr="00513EF6">
        <w:rPr>
          <w:rFonts w:ascii="Arial" w:hAnsi="Arial" w:cs="Arial"/>
          <w:b w:val="0"/>
          <w:bCs w:val="0"/>
          <w:color w:val="000000" w:themeColor="text1"/>
          <w:sz w:val="24"/>
          <w:szCs w:val="24"/>
          <w:vertAlign w:val="superscript"/>
        </w:rPr>
        <w:t>th</w:t>
      </w:r>
      <w:r w:rsidRPr="00513EF6">
        <w:rPr>
          <w:rFonts w:ascii="Arial" w:hAnsi="Arial" w:cs="Arial"/>
          <w:b w:val="0"/>
          <w:bCs w:val="0"/>
          <w:color w:val="000000" w:themeColor="text1"/>
          <w:sz w:val="24"/>
          <w:szCs w:val="24"/>
        </w:rPr>
        <w:t xml:space="preserve"> of January 2021).</w:t>
      </w:r>
    </w:p>
    <w:p w14:paraId="69344E74" w14:textId="77777777" w:rsidR="00F26D7F" w:rsidRDefault="00F26D7F" w:rsidP="00F26D7F">
      <w:pPr>
        <w:spacing w:line="360" w:lineRule="auto"/>
        <w:rPr>
          <w:rFonts w:ascii="Arial" w:hAnsi="Arial" w:cs="Arial"/>
          <w:sz w:val="24"/>
          <w:szCs w:val="24"/>
        </w:rPr>
      </w:pPr>
    </w:p>
    <w:p w14:paraId="16B2A1B8" w14:textId="77777777" w:rsidR="00F26D7F" w:rsidRPr="00513EF6" w:rsidRDefault="00F26D7F" w:rsidP="00F26D7F">
      <w:pPr>
        <w:spacing w:line="360" w:lineRule="auto"/>
        <w:rPr>
          <w:rFonts w:ascii="Arial" w:hAnsi="Arial" w:cs="Arial"/>
          <w:sz w:val="24"/>
          <w:szCs w:val="24"/>
        </w:rPr>
      </w:pPr>
      <w:r w:rsidRPr="00513EF6">
        <w:rPr>
          <w:rFonts w:ascii="Arial" w:hAnsi="Arial" w:cs="Arial"/>
          <w:sz w:val="24"/>
          <w:szCs w:val="24"/>
        </w:rPr>
        <w:t xml:space="preserve">The University of Edinburgh. (2020) </w:t>
      </w:r>
      <w:r w:rsidRPr="00513EF6">
        <w:rPr>
          <w:rFonts w:ascii="Arial" w:hAnsi="Arial" w:cs="Arial"/>
          <w:i/>
          <w:iCs/>
          <w:sz w:val="24"/>
          <w:szCs w:val="24"/>
        </w:rPr>
        <w:t>Gibbs’ Reflective Cycle</w:t>
      </w:r>
      <w:r w:rsidRPr="00513EF6">
        <w:rPr>
          <w:rFonts w:ascii="Arial" w:hAnsi="Arial" w:cs="Arial"/>
          <w:sz w:val="24"/>
          <w:szCs w:val="24"/>
        </w:rPr>
        <w:t xml:space="preserve">. Available at: </w:t>
      </w:r>
      <w:hyperlink r:id="rId19" w:history="1">
        <w:r w:rsidRPr="00513EF6">
          <w:rPr>
            <w:rStyle w:val="Hyperlink"/>
            <w:rFonts w:ascii="Arial" w:hAnsi="Arial" w:cs="Arial"/>
            <w:sz w:val="24"/>
            <w:szCs w:val="24"/>
          </w:rPr>
          <w:t>https://www.ed.ac.uk/reflection/reflectors-toolkit/reflecting-on-experience/gibbs-reflective-cycle</w:t>
        </w:r>
      </w:hyperlink>
      <w:r w:rsidRPr="00513EF6">
        <w:rPr>
          <w:rFonts w:ascii="Arial" w:hAnsi="Arial" w:cs="Arial"/>
          <w:sz w:val="24"/>
          <w:szCs w:val="24"/>
        </w:rPr>
        <w:t xml:space="preserve"> (Accessed 3rd of January 2021).</w:t>
      </w:r>
    </w:p>
    <w:p w14:paraId="75BFC2C1" w14:textId="45E79A76" w:rsidR="00E069A0" w:rsidRDefault="00E069A0" w:rsidP="0043485D">
      <w:pPr>
        <w:spacing w:line="360" w:lineRule="auto"/>
        <w:rPr>
          <w:rFonts w:ascii="Arial" w:eastAsia="Times New Roman" w:hAnsi="Arial" w:cs="Arial"/>
          <w:color w:val="000000" w:themeColor="text1"/>
          <w:sz w:val="24"/>
          <w:szCs w:val="24"/>
          <w:shd w:val="clear" w:color="auto" w:fill="FFFFFF"/>
          <w:lang w:eastAsia="en-GB"/>
        </w:rPr>
      </w:pPr>
    </w:p>
    <w:p w14:paraId="44A2BBC0" w14:textId="0F471DB9" w:rsidR="003B7388" w:rsidRDefault="003B7388" w:rsidP="003B7388">
      <w:pPr>
        <w:spacing w:line="360" w:lineRule="auto"/>
        <w:rPr>
          <w:rFonts w:ascii="Arial" w:hAnsi="Arial" w:cs="Arial"/>
          <w:sz w:val="24"/>
          <w:szCs w:val="24"/>
        </w:rPr>
      </w:pPr>
      <w:r w:rsidRPr="00513EF6">
        <w:rPr>
          <w:rFonts w:ascii="Arial" w:hAnsi="Arial" w:cs="Arial"/>
          <w:sz w:val="24"/>
          <w:szCs w:val="24"/>
        </w:rPr>
        <w:t xml:space="preserve">The </w:t>
      </w:r>
      <w:r>
        <w:rPr>
          <w:rFonts w:ascii="Arial" w:hAnsi="Arial" w:cs="Arial"/>
          <w:sz w:val="24"/>
          <w:szCs w:val="24"/>
        </w:rPr>
        <w:t>U</w:t>
      </w:r>
      <w:r w:rsidRPr="00513EF6">
        <w:rPr>
          <w:rFonts w:ascii="Arial" w:hAnsi="Arial" w:cs="Arial"/>
          <w:sz w:val="24"/>
          <w:szCs w:val="24"/>
        </w:rPr>
        <w:t xml:space="preserve">niversity of Edinburgh. (2018) </w:t>
      </w:r>
      <w:r w:rsidRPr="00513EF6">
        <w:rPr>
          <w:rFonts w:ascii="Arial" w:hAnsi="Arial" w:cs="Arial"/>
          <w:i/>
          <w:iCs/>
          <w:sz w:val="24"/>
          <w:szCs w:val="24"/>
        </w:rPr>
        <w:t>Ways of Reflecting</w:t>
      </w:r>
      <w:r w:rsidRPr="00513EF6">
        <w:rPr>
          <w:rFonts w:ascii="Arial" w:hAnsi="Arial" w:cs="Arial"/>
          <w:sz w:val="24"/>
          <w:szCs w:val="24"/>
        </w:rPr>
        <w:t xml:space="preserve">. Available at: </w:t>
      </w:r>
      <w:hyperlink r:id="rId20" w:history="1">
        <w:r w:rsidRPr="00513EF6">
          <w:rPr>
            <w:rStyle w:val="Hyperlink"/>
            <w:rFonts w:ascii="Arial" w:hAnsi="Arial" w:cs="Arial"/>
            <w:sz w:val="24"/>
            <w:szCs w:val="24"/>
          </w:rPr>
          <w:t>https://www.ed.ac.uk/reflection/reflectors-toolkit/producing-reflections/ways-reflecting</w:t>
        </w:r>
      </w:hyperlink>
      <w:r w:rsidRPr="00513EF6">
        <w:rPr>
          <w:rFonts w:ascii="Arial" w:hAnsi="Arial" w:cs="Arial"/>
          <w:sz w:val="24"/>
          <w:szCs w:val="24"/>
        </w:rPr>
        <w:t xml:space="preserve"> (Accessed: 3</w:t>
      </w:r>
      <w:r w:rsidRPr="00513EF6">
        <w:rPr>
          <w:rFonts w:ascii="Arial" w:hAnsi="Arial" w:cs="Arial"/>
          <w:sz w:val="24"/>
          <w:szCs w:val="24"/>
          <w:vertAlign w:val="superscript"/>
        </w:rPr>
        <w:t>rd</w:t>
      </w:r>
      <w:r w:rsidRPr="00513EF6">
        <w:rPr>
          <w:rFonts w:ascii="Arial" w:hAnsi="Arial" w:cs="Arial"/>
          <w:sz w:val="24"/>
          <w:szCs w:val="24"/>
        </w:rPr>
        <w:t xml:space="preserve"> of January 2021).</w:t>
      </w:r>
    </w:p>
    <w:p w14:paraId="364BF263" w14:textId="1A9E91F0" w:rsidR="004B14FE" w:rsidRDefault="004B14FE" w:rsidP="003B7388">
      <w:pPr>
        <w:spacing w:line="360" w:lineRule="auto"/>
        <w:rPr>
          <w:rFonts w:ascii="Arial" w:hAnsi="Arial" w:cs="Arial"/>
          <w:sz w:val="24"/>
          <w:szCs w:val="24"/>
        </w:rPr>
      </w:pPr>
    </w:p>
    <w:p w14:paraId="50517316" w14:textId="1244999E" w:rsidR="004B14FE" w:rsidRDefault="004B14FE" w:rsidP="003B7388">
      <w:pPr>
        <w:spacing w:line="360" w:lineRule="auto"/>
        <w:rPr>
          <w:rFonts w:ascii="Arial" w:hAnsi="Arial" w:cs="Arial"/>
          <w:sz w:val="24"/>
          <w:szCs w:val="24"/>
        </w:rPr>
      </w:pPr>
      <w:r w:rsidRPr="00513EF6">
        <w:rPr>
          <w:rFonts w:ascii="Arial" w:hAnsi="Arial" w:cs="Arial"/>
          <w:sz w:val="24"/>
          <w:szCs w:val="24"/>
        </w:rPr>
        <w:t xml:space="preserve">The University of Tennessee. (no date) </w:t>
      </w:r>
      <w:r w:rsidRPr="00513EF6">
        <w:rPr>
          <w:rFonts w:ascii="Arial" w:hAnsi="Arial" w:cs="Arial"/>
          <w:i/>
          <w:iCs/>
          <w:sz w:val="24"/>
          <w:szCs w:val="24"/>
        </w:rPr>
        <w:t>Critical Reflection</w:t>
      </w:r>
      <w:r w:rsidRPr="00513EF6">
        <w:rPr>
          <w:rFonts w:ascii="Arial" w:hAnsi="Arial" w:cs="Arial"/>
          <w:sz w:val="24"/>
          <w:szCs w:val="24"/>
        </w:rPr>
        <w:t xml:space="preserve">. Available at: </w:t>
      </w:r>
      <w:hyperlink r:id="rId21" w:history="1">
        <w:r w:rsidRPr="00513EF6">
          <w:rPr>
            <w:rStyle w:val="Hyperlink"/>
            <w:rFonts w:ascii="Arial" w:hAnsi="Arial" w:cs="Arial"/>
            <w:sz w:val="24"/>
            <w:szCs w:val="24"/>
          </w:rPr>
          <w:t>https://new.utc.edu/academic-affairs/walker-center-for-teaching-and-learning/thinkachieve/critical-reflection</w:t>
        </w:r>
      </w:hyperlink>
      <w:r w:rsidRPr="00513EF6">
        <w:rPr>
          <w:rFonts w:ascii="Arial" w:hAnsi="Arial" w:cs="Arial"/>
          <w:sz w:val="24"/>
          <w:szCs w:val="24"/>
        </w:rPr>
        <w:t xml:space="preserve"> (Accessed: 5</w:t>
      </w:r>
      <w:r w:rsidRPr="00513EF6">
        <w:rPr>
          <w:rFonts w:ascii="Arial" w:hAnsi="Arial" w:cs="Arial"/>
          <w:sz w:val="24"/>
          <w:szCs w:val="24"/>
          <w:vertAlign w:val="superscript"/>
        </w:rPr>
        <w:t>th</w:t>
      </w:r>
      <w:r w:rsidRPr="00513EF6">
        <w:rPr>
          <w:rFonts w:ascii="Arial" w:hAnsi="Arial" w:cs="Arial"/>
          <w:sz w:val="24"/>
          <w:szCs w:val="24"/>
        </w:rPr>
        <w:t xml:space="preserve"> of January 2021).</w:t>
      </w:r>
    </w:p>
    <w:p w14:paraId="6CC6024F" w14:textId="03538E95" w:rsidR="001353EE" w:rsidRDefault="001353EE" w:rsidP="003B7388">
      <w:pPr>
        <w:spacing w:line="360" w:lineRule="auto"/>
        <w:rPr>
          <w:rFonts w:ascii="Arial" w:hAnsi="Arial" w:cs="Arial"/>
          <w:sz w:val="24"/>
          <w:szCs w:val="24"/>
        </w:rPr>
      </w:pPr>
    </w:p>
    <w:p w14:paraId="693E0AA2" w14:textId="77777777" w:rsidR="001353EE" w:rsidRPr="00513EF6" w:rsidRDefault="001353EE" w:rsidP="001353EE">
      <w:pPr>
        <w:spacing w:line="360" w:lineRule="auto"/>
        <w:rPr>
          <w:rFonts w:ascii="Arial" w:hAnsi="Arial" w:cs="Arial"/>
          <w:sz w:val="24"/>
          <w:szCs w:val="24"/>
        </w:rPr>
      </w:pPr>
      <w:r w:rsidRPr="00513EF6">
        <w:rPr>
          <w:rFonts w:ascii="Arial" w:hAnsi="Arial" w:cs="Arial"/>
          <w:sz w:val="24"/>
          <w:szCs w:val="24"/>
        </w:rPr>
        <w:t xml:space="preserve">Thomson, N. (1955) </w:t>
      </w:r>
      <w:r w:rsidRPr="00513EF6">
        <w:rPr>
          <w:rFonts w:ascii="Arial" w:hAnsi="Arial" w:cs="Arial"/>
          <w:i/>
          <w:iCs/>
          <w:sz w:val="24"/>
          <w:szCs w:val="24"/>
        </w:rPr>
        <w:t>People Skills</w:t>
      </w:r>
      <w:r w:rsidRPr="00513EF6">
        <w:rPr>
          <w:rFonts w:ascii="Arial" w:hAnsi="Arial" w:cs="Arial"/>
          <w:sz w:val="24"/>
          <w:szCs w:val="24"/>
        </w:rPr>
        <w:t xml:space="preserve">. Available at: </w:t>
      </w:r>
      <w:hyperlink r:id="rId22" w:history="1">
        <w:r w:rsidRPr="00513EF6">
          <w:rPr>
            <w:rStyle w:val="Hyperlink"/>
            <w:rFonts w:ascii="Arial" w:hAnsi="Arial" w:cs="Arial"/>
            <w:sz w:val="24"/>
            <w:szCs w:val="24"/>
          </w:rPr>
          <w:t>https://whel-primo.hosted.exlibrisgroup.com/primo-explore/search?query=any,contains,people%20skills&amp;tab=tab1&amp;search_scope=CSCOP_EVERYTHING&amp;sortby=date&amp;vid=44WHELF_UWTSD_VU1&amp;facet=frbrgroupid,include,43768710&amp;mode=basic&amp;offset=0</w:t>
        </w:r>
      </w:hyperlink>
      <w:r w:rsidRPr="00513EF6">
        <w:rPr>
          <w:rFonts w:ascii="Arial" w:hAnsi="Arial" w:cs="Arial"/>
          <w:sz w:val="24"/>
          <w:szCs w:val="24"/>
        </w:rPr>
        <w:t xml:space="preserve"> (Accessed: 3</w:t>
      </w:r>
      <w:r w:rsidRPr="00513EF6">
        <w:rPr>
          <w:rFonts w:ascii="Arial" w:hAnsi="Arial" w:cs="Arial"/>
          <w:sz w:val="24"/>
          <w:szCs w:val="24"/>
          <w:vertAlign w:val="superscript"/>
        </w:rPr>
        <w:t>rd</w:t>
      </w:r>
      <w:r w:rsidRPr="00513EF6">
        <w:rPr>
          <w:rFonts w:ascii="Arial" w:hAnsi="Arial" w:cs="Arial"/>
          <w:sz w:val="24"/>
          <w:szCs w:val="24"/>
        </w:rPr>
        <w:t xml:space="preserve"> of January 2021).</w:t>
      </w:r>
    </w:p>
    <w:p w14:paraId="3791A39A" w14:textId="77777777" w:rsidR="001353EE" w:rsidRDefault="001353EE" w:rsidP="003B7388">
      <w:pPr>
        <w:spacing w:line="360" w:lineRule="auto"/>
        <w:rPr>
          <w:rFonts w:ascii="Arial" w:hAnsi="Arial" w:cs="Arial"/>
          <w:sz w:val="24"/>
          <w:szCs w:val="24"/>
        </w:rPr>
      </w:pPr>
    </w:p>
    <w:p w14:paraId="3CA8519A" w14:textId="204F5B29" w:rsidR="001353EE" w:rsidRDefault="001353EE" w:rsidP="003B7388">
      <w:pPr>
        <w:spacing w:line="360" w:lineRule="auto"/>
        <w:rPr>
          <w:rFonts w:ascii="Arial" w:hAnsi="Arial" w:cs="Arial"/>
          <w:sz w:val="24"/>
          <w:szCs w:val="24"/>
        </w:rPr>
      </w:pPr>
    </w:p>
    <w:p w14:paraId="1A804B25" w14:textId="77777777" w:rsidR="001353EE" w:rsidRPr="00513EF6" w:rsidRDefault="001353EE" w:rsidP="001353EE">
      <w:pPr>
        <w:spacing w:line="360" w:lineRule="auto"/>
        <w:rPr>
          <w:rFonts w:ascii="Arial" w:hAnsi="Arial" w:cs="Arial"/>
          <w:sz w:val="24"/>
          <w:szCs w:val="24"/>
        </w:rPr>
      </w:pPr>
      <w:r w:rsidRPr="00513EF6">
        <w:rPr>
          <w:rFonts w:ascii="Arial" w:hAnsi="Arial" w:cs="Arial"/>
          <w:sz w:val="24"/>
          <w:szCs w:val="24"/>
        </w:rPr>
        <w:t xml:space="preserve">UMSL. (2021) </w:t>
      </w:r>
      <w:r w:rsidRPr="00513EF6">
        <w:rPr>
          <w:rFonts w:ascii="Arial" w:hAnsi="Arial" w:cs="Arial"/>
          <w:i/>
          <w:iCs/>
          <w:sz w:val="24"/>
          <w:szCs w:val="24"/>
        </w:rPr>
        <w:t>What are some strategies for reflective activities</w:t>
      </w:r>
      <w:r w:rsidRPr="00513EF6">
        <w:rPr>
          <w:rFonts w:ascii="Arial" w:hAnsi="Arial" w:cs="Arial"/>
          <w:sz w:val="24"/>
          <w:szCs w:val="24"/>
        </w:rPr>
        <w:t xml:space="preserve">. Available at: </w:t>
      </w:r>
      <w:hyperlink r:id="rId23" w:history="1">
        <w:r w:rsidRPr="00513EF6">
          <w:rPr>
            <w:rStyle w:val="Hyperlink"/>
            <w:rFonts w:ascii="Arial" w:hAnsi="Arial" w:cs="Arial"/>
            <w:sz w:val="24"/>
            <w:szCs w:val="24"/>
          </w:rPr>
          <w:t>https://www.umsl.ed.u/services/ctl/faculty/instructionalsupport/reflection-strat.html</w:t>
        </w:r>
      </w:hyperlink>
      <w:r w:rsidRPr="00513EF6">
        <w:rPr>
          <w:rFonts w:ascii="Arial" w:hAnsi="Arial" w:cs="Arial"/>
          <w:sz w:val="24"/>
          <w:szCs w:val="24"/>
        </w:rPr>
        <w:t xml:space="preserve"> (Accessed: 3</w:t>
      </w:r>
      <w:r w:rsidRPr="00513EF6">
        <w:rPr>
          <w:rFonts w:ascii="Arial" w:hAnsi="Arial" w:cs="Arial"/>
          <w:sz w:val="24"/>
          <w:szCs w:val="24"/>
          <w:vertAlign w:val="superscript"/>
        </w:rPr>
        <w:t>rd</w:t>
      </w:r>
      <w:r w:rsidRPr="00513EF6">
        <w:rPr>
          <w:rFonts w:ascii="Arial" w:hAnsi="Arial" w:cs="Arial"/>
          <w:sz w:val="24"/>
          <w:szCs w:val="24"/>
        </w:rPr>
        <w:t xml:space="preserve"> of January 2021).</w:t>
      </w:r>
    </w:p>
    <w:p w14:paraId="611D85CC" w14:textId="77777777" w:rsidR="003B7388" w:rsidRPr="00513EF6" w:rsidRDefault="003B7388" w:rsidP="0043485D">
      <w:pPr>
        <w:spacing w:line="360" w:lineRule="auto"/>
        <w:rPr>
          <w:rFonts w:ascii="Arial" w:eastAsia="Times New Roman" w:hAnsi="Arial" w:cs="Arial"/>
          <w:color w:val="000000" w:themeColor="text1"/>
          <w:sz w:val="24"/>
          <w:szCs w:val="24"/>
          <w:shd w:val="clear" w:color="auto" w:fill="FFFFFF"/>
          <w:lang w:eastAsia="en-GB"/>
        </w:rPr>
      </w:pPr>
    </w:p>
    <w:p w14:paraId="01ECC548" w14:textId="57BD2F0D" w:rsidR="001353EE" w:rsidRDefault="001353EE" w:rsidP="001353EE">
      <w:pPr>
        <w:spacing w:line="360" w:lineRule="auto"/>
        <w:rPr>
          <w:rFonts w:ascii="Arial" w:hAnsi="Arial" w:cs="Arial"/>
          <w:sz w:val="24"/>
          <w:szCs w:val="24"/>
        </w:rPr>
      </w:pPr>
      <w:r w:rsidRPr="00513EF6">
        <w:rPr>
          <w:rFonts w:ascii="Arial" w:hAnsi="Arial" w:cs="Arial"/>
          <w:sz w:val="24"/>
          <w:szCs w:val="24"/>
        </w:rPr>
        <w:t xml:space="preserve">University of Bradford. (no date) </w:t>
      </w:r>
      <w:r w:rsidRPr="00513EF6">
        <w:rPr>
          <w:rFonts w:ascii="Arial" w:hAnsi="Arial" w:cs="Arial"/>
          <w:i/>
          <w:iCs/>
          <w:sz w:val="24"/>
          <w:szCs w:val="24"/>
        </w:rPr>
        <w:t>Reflection Models and Framework</w:t>
      </w:r>
      <w:r w:rsidRPr="00513EF6">
        <w:rPr>
          <w:rFonts w:ascii="Arial" w:hAnsi="Arial" w:cs="Arial"/>
          <w:sz w:val="24"/>
          <w:szCs w:val="24"/>
        </w:rPr>
        <w:t xml:space="preserve">. Available at: </w:t>
      </w:r>
      <w:hyperlink r:id="rId24" w:history="1">
        <w:r w:rsidRPr="00513EF6">
          <w:rPr>
            <w:rStyle w:val="Hyperlink"/>
            <w:rFonts w:ascii="Arial" w:hAnsi="Arial" w:cs="Arial"/>
            <w:sz w:val="24"/>
            <w:szCs w:val="24"/>
          </w:rPr>
          <w:t>https://www.bradford.ac.uk/wimba-files/skill-space/Reflective_Writing_HTML/page_04.htm</w:t>
        </w:r>
      </w:hyperlink>
      <w:r w:rsidRPr="00513EF6">
        <w:rPr>
          <w:rFonts w:ascii="Arial" w:hAnsi="Arial" w:cs="Arial"/>
          <w:sz w:val="24"/>
          <w:szCs w:val="24"/>
        </w:rPr>
        <w:t xml:space="preserve"> (Accessed: 2</w:t>
      </w:r>
      <w:r w:rsidRPr="00513EF6">
        <w:rPr>
          <w:rFonts w:ascii="Arial" w:hAnsi="Arial" w:cs="Arial"/>
          <w:sz w:val="24"/>
          <w:szCs w:val="24"/>
          <w:vertAlign w:val="superscript"/>
        </w:rPr>
        <w:t>nd</w:t>
      </w:r>
      <w:r w:rsidRPr="00513EF6">
        <w:rPr>
          <w:rFonts w:ascii="Arial" w:hAnsi="Arial" w:cs="Arial"/>
          <w:sz w:val="24"/>
          <w:szCs w:val="24"/>
        </w:rPr>
        <w:t xml:space="preserve"> of January 2021).</w:t>
      </w:r>
    </w:p>
    <w:p w14:paraId="0FC2FD3D" w14:textId="4679B5C5" w:rsidR="001353EE" w:rsidRDefault="001353EE" w:rsidP="001353EE">
      <w:pPr>
        <w:spacing w:line="360" w:lineRule="auto"/>
        <w:rPr>
          <w:rFonts w:ascii="Arial" w:hAnsi="Arial" w:cs="Arial"/>
          <w:sz w:val="24"/>
          <w:szCs w:val="24"/>
        </w:rPr>
      </w:pPr>
    </w:p>
    <w:p w14:paraId="016029B6" w14:textId="77777777" w:rsidR="001353EE" w:rsidRPr="00513EF6" w:rsidRDefault="001353EE" w:rsidP="001353EE">
      <w:pPr>
        <w:spacing w:line="360" w:lineRule="auto"/>
        <w:rPr>
          <w:rFonts w:ascii="Arial" w:hAnsi="Arial" w:cs="Arial"/>
          <w:sz w:val="24"/>
          <w:szCs w:val="24"/>
        </w:rPr>
      </w:pPr>
      <w:r w:rsidRPr="00513EF6">
        <w:rPr>
          <w:rFonts w:ascii="Arial" w:hAnsi="Arial" w:cs="Arial"/>
          <w:sz w:val="24"/>
          <w:szCs w:val="24"/>
        </w:rPr>
        <w:t xml:space="preserve">University of Hull (2020) </w:t>
      </w:r>
      <w:r w:rsidRPr="00513EF6">
        <w:rPr>
          <w:rFonts w:ascii="Arial" w:hAnsi="Arial" w:cs="Arial"/>
          <w:i/>
          <w:iCs/>
          <w:sz w:val="24"/>
          <w:szCs w:val="24"/>
        </w:rPr>
        <w:t xml:space="preserve">Reflective writing: </w:t>
      </w:r>
      <w:r>
        <w:rPr>
          <w:rFonts w:ascii="Arial" w:hAnsi="Arial" w:cs="Arial"/>
          <w:i/>
          <w:iCs/>
          <w:sz w:val="24"/>
          <w:szCs w:val="24"/>
        </w:rPr>
        <w:t>S</w:t>
      </w:r>
      <w:r w:rsidRPr="00513EF6">
        <w:rPr>
          <w:rFonts w:ascii="Arial" w:hAnsi="Arial" w:cs="Arial"/>
          <w:i/>
          <w:iCs/>
          <w:sz w:val="24"/>
          <w:szCs w:val="24"/>
        </w:rPr>
        <w:t>chon</w:t>
      </w:r>
      <w:r w:rsidRPr="00513EF6">
        <w:rPr>
          <w:rFonts w:ascii="Arial" w:hAnsi="Arial" w:cs="Arial"/>
          <w:sz w:val="24"/>
          <w:szCs w:val="24"/>
        </w:rPr>
        <w:t xml:space="preserve">. Available at: </w:t>
      </w:r>
      <w:hyperlink r:id="rId25" w:history="1">
        <w:r w:rsidRPr="00513EF6">
          <w:rPr>
            <w:rStyle w:val="Hyperlink"/>
            <w:rFonts w:ascii="Arial" w:hAnsi="Arial" w:cs="Arial"/>
            <w:sz w:val="24"/>
            <w:szCs w:val="24"/>
          </w:rPr>
          <w:t>https://libguides.hull.ac.uk/reflectivewriting/schon</w:t>
        </w:r>
      </w:hyperlink>
      <w:r w:rsidRPr="00513EF6">
        <w:rPr>
          <w:rFonts w:ascii="Arial" w:hAnsi="Arial" w:cs="Arial"/>
          <w:sz w:val="24"/>
          <w:szCs w:val="24"/>
        </w:rPr>
        <w:t xml:space="preserve"> (Accessed: 8</w:t>
      </w:r>
      <w:r w:rsidRPr="00513EF6">
        <w:rPr>
          <w:rFonts w:ascii="Arial" w:hAnsi="Arial" w:cs="Arial"/>
          <w:sz w:val="24"/>
          <w:szCs w:val="24"/>
          <w:vertAlign w:val="superscript"/>
        </w:rPr>
        <w:t>th</w:t>
      </w:r>
      <w:r w:rsidRPr="00513EF6">
        <w:rPr>
          <w:rFonts w:ascii="Arial" w:hAnsi="Arial" w:cs="Arial"/>
          <w:sz w:val="24"/>
          <w:szCs w:val="24"/>
        </w:rPr>
        <w:t xml:space="preserve"> of January 2021).</w:t>
      </w:r>
    </w:p>
    <w:p w14:paraId="389F0507" w14:textId="77777777" w:rsidR="001353EE" w:rsidRDefault="001353EE" w:rsidP="00E2476C">
      <w:pPr>
        <w:spacing w:line="360" w:lineRule="auto"/>
        <w:rPr>
          <w:rFonts w:ascii="Arial" w:hAnsi="Arial" w:cs="Arial"/>
          <w:sz w:val="24"/>
          <w:szCs w:val="24"/>
        </w:rPr>
      </w:pPr>
    </w:p>
    <w:p w14:paraId="6DBDCF6D" w14:textId="73590197" w:rsidR="00C30324" w:rsidRPr="00513EF6" w:rsidRDefault="00C30324" w:rsidP="00E2476C">
      <w:pPr>
        <w:spacing w:line="360" w:lineRule="auto"/>
        <w:rPr>
          <w:rFonts w:ascii="Arial" w:hAnsi="Arial" w:cs="Arial"/>
          <w:sz w:val="24"/>
          <w:szCs w:val="24"/>
        </w:rPr>
      </w:pPr>
      <w:r w:rsidRPr="00513EF6">
        <w:rPr>
          <w:rFonts w:ascii="Arial" w:hAnsi="Arial" w:cs="Arial"/>
          <w:sz w:val="24"/>
          <w:szCs w:val="24"/>
        </w:rPr>
        <w:t>University of Leicester</w:t>
      </w:r>
      <w:r w:rsidR="000D3B81" w:rsidRPr="00513EF6">
        <w:rPr>
          <w:rFonts w:ascii="Arial" w:hAnsi="Arial" w:cs="Arial"/>
          <w:sz w:val="24"/>
          <w:szCs w:val="24"/>
        </w:rPr>
        <w:t>.</w:t>
      </w:r>
      <w:r w:rsidRPr="00513EF6">
        <w:rPr>
          <w:rFonts w:ascii="Arial" w:hAnsi="Arial" w:cs="Arial"/>
          <w:sz w:val="24"/>
          <w:szCs w:val="24"/>
        </w:rPr>
        <w:t xml:space="preserve"> (no date) </w:t>
      </w:r>
      <w:r w:rsidRPr="00513EF6">
        <w:rPr>
          <w:rFonts w:ascii="Arial" w:hAnsi="Arial" w:cs="Arial"/>
          <w:i/>
          <w:iCs/>
          <w:sz w:val="24"/>
          <w:szCs w:val="24"/>
        </w:rPr>
        <w:t>David Kolb</w:t>
      </w:r>
      <w:r w:rsidRPr="00513EF6">
        <w:rPr>
          <w:rFonts w:ascii="Arial" w:hAnsi="Arial" w:cs="Arial"/>
          <w:sz w:val="24"/>
          <w:szCs w:val="24"/>
        </w:rPr>
        <w:t xml:space="preserve">. Available at: </w:t>
      </w:r>
      <w:hyperlink r:id="rId26" w:history="1">
        <w:r w:rsidRPr="00513EF6">
          <w:rPr>
            <w:rStyle w:val="Hyperlink"/>
            <w:rFonts w:ascii="Arial" w:hAnsi="Arial" w:cs="Arial"/>
            <w:sz w:val="24"/>
            <w:szCs w:val="24"/>
          </w:rPr>
          <w:t>https://www2.le.ac.uk/departments/doctoralcollege/training/eresources/teaching/theories/kolb</w:t>
        </w:r>
      </w:hyperlink>
      <w:r w:rsidRPr="00513EF6">
        <w:rPr>
          <w:rFonts w:ascii="Arial" w:hAnsi="Arial" w:cs="Arial"/>
          <w:sz w:val="24"/>
          <w:szCs w:val="24"/>
        </w:rPr>
        <w:t xml:space="preserve"> (Accessed: 3</w:t>
      </w:r>
      <w:r w:rsidRPr="00513EF6">
        <w:rPr>
          <w:rFonts w:ascii="Arial" w:hAnsi="Arial" w:cs="Arial"/>
          <w:sz w:val="24"/>
          <w:szCs w:val="24"/>
          <w:vertAlign w:val="superscript"/>
        </w:rPr>
        <w:t>rd</w:t>
      </w:r>
      <w:r w:rsidRPr="00513EF6">
        <w:rPr>
          <w:rFonts w:ascii="Arial" w:hAnsi="Arial" w:cs="Arial"/>
          <w:sz w:val="24"/>
          <w:szCs w:val="24"/>
        </w:rPr>
        <w:t xml:space="preserve"> of January 2021)</w:t>
      </w:r>
      <w:r w:rsidR="009774D9" w:rsidRPr="00513EF6">
        <w:rPr>
          <w:rFonts w:ascii="Arial" w:hAnsi="Arial" w:cs="Arial"/>
          <w:sz w:val="24"/>
          <w:szCs w:val="24"/>
        </w:rPr>
        <w:t>.</w:t>
      </w:r>
    </w:p>
    <w:p w14:paraId="12C1378E" w14:textId="77777777" w:rsidR="00462B48" w:rsidRDefault="00462B48" w:rsidP="00462B48">
      <w:pPr>
        <w:spacing w:line="360" w:lineRule="auto"/>
        <w:rPr>
          <w:rFonts w:ascii="Arial" w:hAnsi="Arial" w:cs="Arial"/>
          <w:sz w:val="24"/>
          <w:szCs w:val="24"/>
        </w:rPr>
      </w:pPr>
    </w:p>
    <w:p w14:paraId="2E90A8E9" w14:textId="43619C97" w:rsidR="00462B48" w:rsidRPr="00513EF6" w:rsidRDefault="00462B48" w:rsidP="00462B48">
      <w:pPr>
        <w:spacing w:line="360" w:lineRule="auto"/>
        <w:rPr>
          <w:rFonts w:ascii="Arial" w:hAnsi="Arial" w:cs="Arial"/>
          <w:sz w:val="24"/>
          <w:szCs w:val="24"/>
        </w:rPr>
      </w:pPr>
      <w:r w:rsidRPr="00513EF6">
        <w:rPr>
          <w:rFonts w:ascii="Arial" w:hAnsi="Arial" w:cs="Arial"/>
          <w:sz w:val="24"/>
          <w:szCs w:val="24"/>
        </w:rPr>
        <w:t xml:space="preserve">Welsh Government (2021) </w:t>
      </w:r>
      <w:r w:rsidRPr="00513EF6">
        <w:rPr>
          <w:rFonts w:ascii="Arial" w:hAnsi="Arial" w:cs="Arial"/>
          <w:i/>
          <w:iCs/>
          <w:sz w:val="24"/>
          <w:szCs w:val="24"/>
        </w:rPr>
        <w:t>Estyn</w:t>
      </w:r>
      <w:r w:rsidRPr="00513EF6">
        <w:rPr>
          <w:rFonts w:ascii="Arial" w:hAnsi="Arial" w:cs="Arial"/>
          <w:sz w:val="24"/>
          <w:szCs w:val="24"/>
        </w:rPr>
        <w:t xml:space="preserve">. Available at: </w:t>
      </w:r>
      <w:hyperlink r:id="rId27" w:history="1">
        <w:r w:rsidRPr="00513EF6">
          <w:rPr>
            <w:rStyle w:val="Hyperlink"/>
            <w:rFonts w:ascii="Arial" w:hAnsi="Arial" w:cs="Arial"/>
            <w:sz w:val="24"/>
            <w:szCs w:val="24"/>
          </w:rPr>
          <w:t>https://www.estyn.gov.wales/taxonomy/term/247?page=1</w:t>
        </w:r>
      </w:hyperlink>
      <w:r w:rsidRPr="00513EF6">
        <w:rPr>
          <w:rFonts w:ascii="Arial" w:hAnsi="Arial" w:cs="Arial"/>
          <w:sz w:val="24"/>
          <w:szCs w:val="24"/>
        </w:rPr>
        <w:t xml:space="preserve"> (Accessed 7</w:t>
      </w:r>
      <w:r w:rsidRPr="00513EF6">
        <w:rPr>
          <w:rFonts w:ascii="Arial" w:hAnsi="Arial" w:cs="Arial"/>
          <w:sz w:val="24"/>
          <w:szCs w:val="24"/>
          <w:vertAlign w:val="superscript"/>
        </w:rPr>
        <w:t>th</w:t>
      </w:r>
      <w:r w:rsidRPr="00513EF6">
        <w:rPr>
          <w:rFonts w:ascii="Arial" w:hAnsi="Arial" w:cs="Arial"/>
          <w:sz w:val="24"/>
          <w:szCs w:val="24"/>
        </w:rPr>
        <w:t xml:space="preserve"> of January 2021).</w:t>
      </w:r>
    </w:p>
    <w:p w14:paraId="0C490160" w14:textId="77777777" w:rsidR="00A63271" w:rsidRDefault="00A63271" w:rsidP="00E2476C">
      <w:pPr>
        <w:spacing w:line="360" w:lineRule="auto"/>
        <w:rPr>
          <w:rFonts w:ascii="Arial" w:hAnsi="Arial" w:cs="Arial"/>
          <w:sz w:val="24"/>
          <w:szCs w:val="24"/>
        </w:rPr>
      </w:pPr>
    </w:p>
    <w:p w14:paraId="3205C90B" w14:textId="646260B4" w:rsidR="00C30324" w:rsidRPr="00513EF6" w:rsidRDefault="00C30324" w:rsidP="00E2476C">
      <w:pPr>
        <w:spacing w:line="360" w:lineRule="auto"/>
        <w:rPr>
          <w:rFonts w:ascii="Arial" w:hAnsi="Arial" w:cs="Arial"/>
          <w:sz w:val="24"/>
          <w:szCs w:val="24"/>
        </w:rPr>
      </w:pPr>
      <w:r w:rsidRPr="00513EF6">
        <w:rPr>
          <w:rFonts w:ascii="Arial" w:hAnsi="Arial" w:cs="Arial"/>
          <w:sz w:val="24"/>
          <w:szCs w:val="24"/>
        </w:rPr>
        <w:t>Welsh Government</w:t>
      </w:r>
      <w:r w:rsidR="000D3B81" w:rsidRPr="00513EF6">
        <w:rPr>
          <w:rFonts w:ascii="Arial" w:hAnsi="Arial" w:cs="Arial"/>
          <w:sz w:val="24"/>
          <w:szCs w:val="24"/>
        </w:rPr>
        <w:t>.</w:t>
      </w:r>
      <w:r w:rsidRPr="00513EF6">
        <w:rPr>
          <w:rFonts w:ascii="Arial" w:hAnsi="Arial" w:cs="Arial"/>
          <w:sz w:val="24"/>
          <w:szCs w:val="24"/>
        </w:rPr>
        <w:t xml:space="preserve"> (2015) </w:t>
      </w:r>
      <w:r w:rsidRPr="00513EF6">
        <w:rPr>
          <w:rFonts w:ascii="Arial" w:hAnsi="Arial" w:cs="Arial"/>
          <w:i/>
          <w:iCs/>
          <w:sz w:val="24"/>
          <w:szCs w:val="24"/>
        </w:rPr>
        <w:t>The Foundation Phase Framework</w:t>
      </w:r>
      <w:r w:rsidRPr="00513EF6">
        <w:rPr>
          <w:rFonts w:ascii="Arial" w:hAnsi="Arial" w:cs="Arial"/>
          <w:sz w:val="24"/>
          <w:szCs w:val="24"/>
        </w:rPr>
        <w:t xml:space="preserve">. Available at: </w:t>
      </w:r>
      <w:hyperlink r:id="rId28" w:history="1">
        <w:r w:rsidRPr="00513EF6">
          <w:rPr>
            <w:rStyle w:val="Hyperlink"/>
            <w:rFonts w:ascii="Arial" w:hAnsi="Arial" w:cs="Arial"/>
            <w:sz w:val="24"/>
            <w:szCs w:val="24"/>
          </w:rPr>
          <w:t>https://hwb.gov.wales/api/storage/d5d8e39c-b534-40cb-a3f5-7e2e126d8077/foundation-phase-framework.pdf</w:t>
        </w:r>
      </w:hyperlink>
      <w:r w:rsidRPr="00513EF6">
        <w:rPr>
          <w:rFonts w:ascii="Arial" w:hAnsi="Arial" w:cs="Arial"/>
          <w:sz w:val="24"/>
          <w:szCs w:val="24"/>
        </w:rPr>
        <w:t xml:space="preserve"> (Accessed the 7th of January 2021)</w:t>
      </w:r>
      <w:r w:rsidR="009774D9" w:rsidRPr="00513EF6">
        <w:rPr>
          <w:rFonts w:ascii="Arial" w:hAnsi="Arial" w:cs="Arial"/>
          <w:sz w:val="24"/>
          <w:szCs w:val="24"/>
        </w:rPr>
        <w:t>.</w:t>
      </w:r>
    </w:p>
    <w:p w14:paraId="71B341F5" w14:textId="77777777" w:rsidR="00C30324" w:rsidRPr="00513EF6" w:rsidRDefault="00C30324" w:rsidP="00E2476C">
      <w:pPr>
        <w:spacing w:line="360" w:lineRule="auto"/>
        <w:rPr>
          <w:rFonts w:ascii="Arial" w:hAnsi="Arial" w:cs="Arial"/>
          <w:sz w:val="24"/>
          <w:szCs w:val="24"/>
        </w:rPr>
      </w:pPr>
    </w:p>
    <w:p w14:paraId="5DFBDF58" w14:textId="77777777" w:rsidR="00E069A0" w:rsidRDefault="00E069A0" w:rsidP="00460A48">
      <w:pPr>
        <w:spacing w:line="360" w:lineRule="auto"/>
        <w:rPr>
          <w:rFonts w:ascii="Arial" w:hAnsi="Arial" w:cs="Arial"/>
          <w:sz w:val="24"/>
          <w:szCs w:val="24"/>
        </w:rPr>
      </w:pPr>
    </w:p>
    <w:p w14:paraId="0705D1C9" w14:textId="77777777" w:rsidR="00460A48" w:rsidRPr="00513EF6" w:rsidRDefault="00460A48" w:rsidP="00460A48">
      <w:pPr>
        <w:spacing w:line="360" w:lineRule="auto"/>
        <w:rPr>
          <w:rFonts w:ascii="Arial" w:hAnsi="Arial" w:cs="Arial"/>
          <w:sz w:val="24"/>
          <w:szCs w:val="24"/>
        </w:rPr>
      </w:pPr>
    </w:p>
    <w:p w14:paraId="5A509E69" w14:textId="77777777" w:rsidR="00460A48" w:rsidRPr="00513EF6" w:rsidRDefault="00460A48" w:rsidP="00E2476C">
      <w:pPr>
        <w:spacing w:line="360" w:lineRule="auto"/>
        <w:rPr>
          <w:rFonts w:ascii="Arial" w:eastAsia="Times New Roman" w:hAnsi="Arial" w:cs="Arial"/>
          <w:color w:val="000000" w:themeColor="text1"/>
          <w:sz w:val="24"/>
          <w:szCs w:val="24"/>
          <w:shd w:val="clear" w:color="auto" w:fill="FFFFFF"/>
          <w:lang w:eastAsia="en-GB"/>
        </w:rPr>
      </w:pPr>
    </w:p>
    <w:p w14:paraId="11DBC9F3" w14:textId="62D9FE7B" w:rsidR="00B42B78" w:rsidRPr="00513EF6" w:rsidRDefault="00B42B78" w:rsidP="00E2476C">
      <w:pPr>
        <w:spacing w:line="360" w:lineRule="auto"/>
        <w:rPr>
          <w:rFonts w:ascii="Arial" w:eastAsia="Times New Roman" w:hAnsi="Arial" w:cs="Arial"/>
          <w:color w:val="000000" w:themeColor="text1"/>
          <w:sz w:val="24"/>
          <w:szCs w:val="24"/>
          <w:shd w:val="clear" w:color="auto" w:fill="FFFFFF"/>
          <w:lang w:eastAsia="en-GB"/>
        </w:rPr>
      </w:pPr>
    </w:p>
    <w:p w14:paraId="76FD2797" w14:textId="77777777" w:rsidR="00D2521C" w:rsidRPr="00C261A1" w:rsidRDefault="00D2521C" w:rsidP="00C30324">
      <w:pPr>
        <w:rPr>
          <w:rFonts w:ascii="Arial" w:eastAsia="Times New Roman" w:hAnsi="Arial" w:cs="Arial"/>
          <w:color w:val="000000" w:themeColor="text1"/>
          <w:sz w:val="28"/>
          <w:szCs w:val="28"/>
          <w:lang w:eastAsia="en-GB"/>
        </w:rPr>
      </w:pPr>
    </w:p>
    <w:p w14:paraId="7AFA9099" w14:textId="77777777" w:rsidR="00C30324" w:rsidRPr="00197AFF" w:rsidRDefault="00C30324" w:rsidP="00C30324">
      <w:pPr>
        <w:spacing w:line="360" w:lineRule="auto"/>
        <w:rPr>
          <w:rFonts w:ascii="Arial" w:hAnsi="Arial" w:cs="Arial"/>
        </w:rPr>
      </w:pPr>
      <w:r>
        <w:rPr>
          <w:rFonts w:ascii="Arial" w:hAnsi="Arial" w:cs="Arial"/>
        </w:rPr>
        <w:lastRenderedPageBreak/>
        <w:t xml:space="preserve">                  </w:t>
      </w:r>
    </w:p>
    <w:p w14:paraId="798A4400" w14:textId="77777777" w:rsidR="00C30324" w:rsidRPr="00D00586" w:rsidRDefault="00C30324" w:rsidP="00C30324">
      <w:pPr>
        <w:rPr>
          <w:rFonts w:ascii="Arial" w:hAnsi="Arial" w:cs="Arial"/>
        </w:rPr>
      </w:pPr>
    </w:p>
    <w:p w14:paraId="3E9C3ADC" w14:textId="77777777" w:rsidR="004A1DDC" w:rsidRDefault="004A1DDC"/>
    <w:sectPr w:rsidR="004A1DDC" w:rsidSect="00AC70C5">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8D319B"/>
    <w:multiLevelType w:val="hybridMultilevel"/>
    <w:tmpl w:val="A46E8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0225"/>
    <w:rsid w:val="00013224"/>
    <w:rsid w:val="00015A97"/>
    <w:rsid w:val="00015F11"/>
    <w:rsid w:val="00017C07"/>
    <w:rsid w:val="00017FB8"/>
    <w:rsid w:val="00026F8E"/>
    <w:rsid w:val="00030EBE"/>
    <w:rsid w:val="0003224C"/>
    <w:rsid w:val="000324A3"/>
    <w:rsid w:val="00036097"/>
    <w:rsid w:val="00036E78"/>
    <w:rsid w:val="00037085"/>
    <w:rsid w:val="00040267"/>
    <w:rsid w:val="00043348"/>
    <w:rsid w:val="00044DD6"/>
    <w:rsid w:val="0005131B"/>
    <w:rsid w:val="00051953"/>
    <w:rsid w:val="00060022"/>
    <w:rsid w:val="000619AB"/>
    <w:rsid w:val="00063578"/>
    <w:rsid w:val="00073EB0"/>
    <w:rsid w:val="00077738"/>
    <w:rsid w:val="00081CB3"/>
    <w:rsid w:val="00083C5B"/>
    <w:rsid w:val="00086BB9"/>
    <w:rsid w:val="000878FB"/>
    <w:rsid w:val="00090B6C"/>
    <w:rsid w:val="0009221A"/>
    <w:rsid w:val="000925BE"/>
    <w:rsid w:val="00093902"/>
    <w:rsid w:val="000959C6"/>
    <w:rsid w:val="000964AE"/>
    <w:rsid w:val="000A2372"/>
    <w:rsid w:val="000A4F1A"/>
    <w:rsid w:val="000A530F"/>
    <w:rsid w:val="000A6A64"/>
    <w:rsid w:val="000B50DD"/>
    <w:rsid w:val="000B58F7"/>
    <w:rsid w:val="000C37F5"/>
    <w:rsid w:val="000D3B81"/>
    <w:rsid w:val="000D6CA4"/>
    <w:rsid w:val="000E2DC7"/>
    <w:rsid w:val="000E6128"/>
    <w:rsid w:val="000E614B"/>
    <w:rsid w:val="000F3D87"/>
    <w:rsid w:val="001005F5"/>
    <w:rsid w:val="00111939"/>
    <w:rsid w:val="0011363D"/>
    <w:rsid w:val="00114095"/>
    <w:rsid w:val="00124250"/>
    <w:rsid w:val="00126B74"/>
    <w:rsid w:val="00127BD1"/>
    <w:rsid w:val="001353EE"/>
    <w:rsid w:val="00140873"/>
    <w:rsid w:val="00142F98"/>
    <w:rsid w:val="00144681"/>
    <w:rsid w:val="00145406"/>
    <w:rsid w:val="00153CF7"/>
    <w:rsid w:val="00154BF3"/>
    <w:rsid w:val="00157E08"/>
    <w:rsid w:val="00161939"/>
    <w:rsid w:val="00162905"/>
    <w:rsid w:val="00165DCA"/>
    <w:rsid w:val="001666B8"/>
    <w:rsid w:val="00171187"/>
    <w:rsid w:val="00172BFC"/>
    <w:rsid w:val="0017528C"/>
    <w:rsid w:val="00176AA7"/>
    <w:rsid w:val="00180907"/>
    <w:rsid w:val="0018626D"/>
    <w:rsid w:val="0018702C"/>
    <w:rsid w:val="00191B6B"/>
    <w:rsid w:val="00196625"/>
    <w:rsid w:val="001A570B"/>
    <w:rsid w:val="001A7305"/>
    <w:rsid w:val="001A7AF4"/>
    <w:rsid w:val="001A7B3F"/>
    <w:rsid w:val="001B20C1"/>
    <w:rsid w:val="001B5D77"/>
    <w:rsid w:val="001C534B"/>
    <w:rsid w:val="001C571D"/>
    <w:rsid w:val="001C791B"/>
    <w:rsid w:val="001D0218"/>
    <w:rsid w:val="001D1187"/>
    <w:rsid w:val="001D146A"/>
    <w:rsid w:val="001E038E"/>
    <w:rsid w:val="001E0B86"/>
    <w:rsid w:val="001E3922"/>
    <w:rsid w:val="001F2FF3"/>
    <w:rsid w:val="001F62C7"/>
    <w:rsid w:val="001F6B32"/>
    <w:rsid w:val="001F6E2C"/>
    <w:rsid w:val="00201009"/>
    <w:rsid w:val="00201766"/>
    <w:rsid w:val="0020702B"/>
    <w:rsid w:val="00210065"/>
    <w:rsid w:val="00211AFF"/>
    <w:rsid w:val="00212EE6"/>
    <w:rsid w:val="00213D58"/>
    <w:rsid w:val="00214BE7"/>
    <w:rsid w:val="002313C9"/>
    <w:rsid w:val="00233D50"/>
    <w:rsid w:val="00236523"/>
    <w:rsid w:val="00237CC2"/>
    <w:rsid w:val="002456F5"/>
    <w:rsid w:val="00245C34"/>
    <w:rsid w:val="002478D3"/>
    <w:rsid w:val="002519BD"/>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6B4"/>
    <w:rsid w:val="002B6C90"/>
    <w:rsid w:val="002C0365"/>
    <w:rsid w:val="002C2488"/>
    <w:rsid w:val="002C7C2B"/>
    <w:rsid w:val="002D3D78"/>
    <w:rsid w:val="002E4503"/>
    <w:rsid w:val="002F04B6"/>
    <w:rsid w:val="002F7633"/>
    <w:rsid w:val="002F7902"/>
    <w:rsid w:val="00301036"/>
    <w:rsid w:val="00306438"/>
    <w:rsid w:val="00310CF1"/>
    <w:rsid w:val="00321245"/>
    <w:rsid w:val="0032212A"/>
    <w:rsid w:val="003248FF"/>
    <w:rsid w:val="00325F5B"/>
    <w:rsid w:val="00331DC8"/>
    <w:rsid w:val="00333376"/>
    <w:rsid w:val="00341037"/>
    <w:rsid w:val="00342181"/>
    <w:rsid w:val="003424E2"/>
    <w:rsid w:val="003426C8"/>
    <w:rsid w:val="00343563"/>
    <w:rsid w:val="0034463E"/>
    <w:rsid w:val="003446E7"/>
    <w:rsid w:val="0034669B"/>
    <w:rsid w:val="00346F56"/>
    <w:rsid w:val="00351ECC"/>
    <w:rsid w:val="00352D97"/>
    <w:rsid w:val="003548D7"/>
    <w:rsid w:val="00360383"/>
    <w:rsid w:val="00361A34"/>
    <w:rsid w:val="00362AC2"/>
    <w:rsid w:val="0037132E"/>
    <w:rsid w:val="00372988"/>
    <w:rsid w:val="00372BDE"/>
    <w:rsid w:val="00375621"/>
    <w:rsid w:val="003763FE"/>
    <w:rsid w:val="00383B19"/>
    <w:rsid w:val="00385430"/>
    <w:rsid w:val="00394003"/>
    <w:rsid w:val="003A0FA5"/>
    <w:rsid w:val="003A1070"/>
    <w:rsid w:val="003A1904"/>
    <w:rsid w:val="003A332E"/>
    <w:rsid w:val="003A4E40"/>
    <w:rsid w:val="003A669E"/>
    <w:rsid w:val="003B46CD"/>
    <w:rsid w:val="003B6658"/>
    <w:rsid w:val="003B7388"/>
    <w:rsid w:val="003C4A8E"/>
    <w:rsid w:val="003C65AF"/>
    <w:rsid w:val="003D19A7"/>
    <w:rsid w:val="003D2670"/>
    <w:rsid w:val="003D6367"/>
    <w:rsid w:val="003E427A"/>
    <w:rsid w:val="003E7822"/>
    <w:rsid w:val="00411B1D"/>
    <w:rsid w:val="004122BB"/>
    <w:rsid w:val="00417D93"/>
    <w:rsid w:val="00422ED7"/>
    <w:rsid w:val="00427AFE"/>
    <w:rsid w:val="00430F1A"/>
    <w:rsid w:val="004313BA"/>
    <w:rsid w:val="00431C41"/>
    <w:rsid w:val="0043250C"/>
    <w:rsid w:val="00433B04"/>
    <w:rsid w:val="0043485D"/>
    <w:rsid w:val="00434AA8"/>
    <w:rsid w:val="004354A8"/>
    <w:rsid w:val="00443C12"/>
    <w:rsid w:val="00456105"/>
    <w:rsid w:val="00460A48"/>
    <w:rsid w:val="004625D2"/>
    <w:rsid w:val="00462B48"/>
    <w:rsid w:val="0046454E"/>
    <w:rsid w:val="0047095E"/>
    <w:rsid w:val="00471CC9"/>
    <w:rsid w:val="004732CB"/>
    <w:rsid w:val="00474226"/>
    <w:rsid w:val="0047499A"/>
    <w:rsid w:val="0047553E"/>
    <w:rsid w:val="00476C62"/>
    <w:rsid w:val="0047728C"/>
    <w:rsid w:val="004800FE"/>
    <w:rsid w:val="0048044B"/>
    <w:rsid w:val="00483864"/>
    <w:rsid w:val="004838C8"/>
    <w:rsid w:val="00483C02"/>
    <w:rsid w:val="004846A5"/>
    <w:rsid w:val="00491A72"/>
    <w:rsid w:val="004A1DDC"/>
    <w:rsid w:val="004B14FE"/>
    <w:rsid w:val="004B790F"/>
    <w:rsid w:val="004C2DFC"/>
    <w:rsid w:val="004C2E53"/>
    <w:rsid w:val="004D49F3"/>
    <w:rsid w:val="004D4C2F"/>
    <w:rsid w:val="004D5C11"/>
    <w:rsid w:val="004D75F3"/>
    <w:rsid w:val="004E0EA6"/>
    <w:rsid w:val="004F293C"/>
    <w:rsid w:val="004F338E"/>
    <w:rsid w:val="00502AED"/>
    <w:rsid w:val="00503C86"/>
    <w:rsid w:val="00506B39"/>
    <w:rsid w:val="00511DC6"/>
    <w:rsid w:val="005130ED"/>
    <w:rsid w:val="00513EF6"/>
    <w:rsid w:val="00517B61"/>
    <w:rsid w:val="00523D04"/>
    <w:rsid w:val="0053097E"/>
    <w:rsid w:val="00532292"/>
    <w:rsid w:val="0053351A"/>
    <w:rsid w:val="00533A07"/>
    <w:rsid w:val="005357A9"/>
    <w:rsid w:val="00546292"/>
    <w:rsid w:val="005539C7"/>
    <w:rsid w:val="00556505"/>
    <w:rsid w:val="005568DE"/>
    <w:rsid w:val="0056077B"/>
    <w:rsid w:val="00560F13"/>
    <w:rsid w:val="005629BF"/>
    <w:rsid w:val="00565E96"/>
    <w:rsid w:val="005662EF"/>
    <w:rsid w:val="005670BF"/>
    <w:rsid w:val="005704A7"/>
    <w:rsid w:val="005713F2"/>
    <w:rsid w:val="00574293"/>
    <w:rsid w:val="005756A4"/>
    <w:rsid w:val="00586228"/>
    <w:rsid w:val="00586BFD"/>
    <w:rsid w:val="00591286"/>
    <w:rsid w:val="00592C8B"/>
    <w:rsid w:val="0059431C"/>
    <w:rsid w:val="00597464"/>
    <w:rsid w:val="005A3918"/>
    <w:rsid w:val="005A62B5"/>
    <w:rsid w:val="005A7427"/>
    <w:rsid w:val="005B1059"/>
    <w:rsid w:val="005B25F8"/>
    <w:rsid w:val="005B2B02"/>
    <w:rsid w:val="005B2D0E"/>
    <w:rsid w:val="005B6091"/>
    <w:rsid w:val="005C23E3"/>
    <w:rsid w:val="005C5DDD"/>
    <w:rsid w:val="005D3156"/>
    <w:rsid w:val="005E24CE"/>
    <w:rsid w:val="005E4475"/>
    <w:rsid w:val="005E5914"/>
    <w:rsid w:val="005E5EBE"/>
    <w:rsid w:val="005F1924"/>
    <w:rsid w:val="005F2832"/>
    <w:rsid w:val="00605078"/>
    <w:rsid w:val="00605209"/>
    <w:rsid w:val="00605544"/>
    <w:rsid w:val="006102F4"/>
    <w:rsid w:val="00613426"/>
    <w:rsid w:val="00623A19"/>
    <w:rsid w:val="00636C7A"/>
    <w:rsid w:val="006377A4"/>
    <w:rsid w:val="00644669"/>
    <w:rsid w:val="00644E7C"/>
    <w:rsid w:val="00647AE9"/>
    <w:rsid w:val="00655F95"/>
    <w:rsid w:val="0066546E"/>
    <w:rsid w:val="00670B2A"/>
    <w:rsid w:val="0068098D"/>
    <w:rsid w:val="006810FC"/>
    <w:rsid w:val="006816E9"/>
    <w:rsid w:val="006819B2"/>
    <w:rsid w:val="00681FBE"/>
    <w:rsid w:val="00682E9D"/>
    <w:rsid w:val="00684E24"/>
    <w:rsid w:val="0068647B"/>
    <w:rsid w:val="00692302"/>
    <w:rsid w:val="00693C4A"/>
    <w:rsid w:val="006A1D55"/>
    <w:rsid w:val="006A4403"/>
    <w:rsid w:val="006A77A7"/>
    <w:rsid w:val="006B48E6"/>
    <w:rsid w:val="006B54E4"/>
    <w:rsid w:val="006B696B"/>
    <w:rsid w:val="006B7201"/>
    <w:rsid w:val="006C09B8"/>
    <w:rsid w:val="006C1D81"/>
    <w:rsid w:val="006C32B5"/>
    <w:rsid w:val="006C3C0A"/>
    <w:rsid w:val="006C4D93"/>
    <w:rsid w:val="006C646D"/>
    <w:rsid w:val="006C6778"/>
    <w:rsid w:val="006C6D1B"/>
    <w:rsid w:val="006C7D5A"/>
    <w:rsid w:val="006D1156"/>
    <w:rsid w:val="006E00FD"/>
    <w:rsid w:val="006E31BE"/>
    <w:rsid w:val="006E4B2F"/>
    <w:rsid w:val="006E6A14"/>
    <w:rsid w:val="006F2B61"/>
    <w:rsid w:val="006F3089"/>
    <w:rsid w:val="006F42FF"/>
    <w:rsid w:val="007008F0"/>
    <w:rsid w:val="007027BA"/>
    <w:rsid w:val="007076ED"/>
    <w:rsid w:val="00711B3B"/>
    <w:rsid w:val="007141F3"/>
    <w:rsid w:val="007144BB"/>
    <w:rsid w:val="00717A1F"/>
    <w:rsid w:val="00720AF6"/>
    <w:rsid w:val="00722D9F"/>
    <w:rsid w:val="00723D91"/>
    <w:rsid w:val="0072503A"/>
    <w:rsid w:val="00725B71"/>
    <w:rsid w:val="00730F6B"/>
    <w:rsid w:val="00740497"/>
    <w:rsid w:val="00750599"/>
    <w:rsid w:val="00755F06"/>
    <w:rsid w:val="007560CE"/>
    <w:rsid w:val="00757620"/>
    <w:rsid w:val="00765256"/>
    <w:rsid w:val="007673CC"/>
    <w:rsid w:val="00767E96"/>
    <w:rsid w:val="00777584"/>
    <w:rsid w:val="00777594"/>
    <w:rsid w:val="007804F9"/>
    <w:rsid w:val="007806C4"/>
    <w:rsid w:val="00783ED2"/>
    <w:rsid w:val="00785E7D"/>
    <w:rsid w:val="00785EF8"/>
    <w:rsid w:val="00787BA8"/>
    <w:rsid w:val="00791147"/>
    <w:rsid w:val="00792E1D"/>
    <w:rsid w:val="00793E95"/>
    <w:rsid w:val="00794BDE"/>
    <w:rsid w:val="007A07E3"/>
    <w:rsid w:val="007A27FE"/>
    <w:rsid w:val="007A3D35"/>
    <w:rsid w:val="007A6707"/>
    <w:rsid w:val="007B163B"/>
    <w:rsid w:val="007B470F"/>
    <w:rsid w:val="007B5C16"/>
    <w:rsid w:val="007C18C1"/>
    <w:rsid w:val="007C446A"/>
    <w:rsid w:val="007D07B9"/>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2702F"/>
    <w:rsid w:val="00830D83"/>
    <w:rsid w:val="008323A5"/>
    <w:rsid w:val="00836E9C"/>
    <w:rsid w:val="00840535"/>
    <w:rsid w:val="008453BE"/>
    <w:rsid w:val="00846A73"/>
    <w:rsid w:val="0084795B"/>
    <w:rsid w:val="008501E3"/>
    <w:rsid w:val="00854CF2"/>
    <w:rsid w:val="00855586"/>
    <w:rsid w:val="0086470A"/>
    <w:rsid w:val="008665CB"/>
    <w:rsid w:val="00873B0D"/>
    <w:rsid w:val="00876BAD"/>
    <w:rsid w:val="00882FF8"/>
    <w:rsid w:val="0088363B"/>
    <w:rsid w:val="008865BF"/>
    <w:rsid w:val="00890EBF"/>
    <w:rsid w:val="0089153B"/>
    <w:rsid w:val="00896DE5"/>
    <w:rsid w:val="008A0501"/>
    <w:rsid w:val="008A2D02"/>
    <w:rsid w:val="008A3048"/>
    <w:rsid w:val="008B036B"/>
    <w:rsid w:val="008B1999"/>
    <w:rsid w:val="008B2BFF"/>
    <w:rsid w:val="008B2F03"/>
    <w:rsid w:val="008B461B"/>
    <w:rsid w:val="008B7735"/>
    <w:rsid w:val="008C3937"/>
    <w:rsid w:val="008C3EAE"/>
    <w:rsid w:val="008C7661"/>
    <w:rsid w:val="008D2A2E"/>
    <w:rsid w:val="008D32A0"/>
    <w:rsid w:val="008D3E9B"/>
    <w:rsid w:val="008D59BD"/>
    <w:rsid w:val="008D6B98"/>
    <w:rsid w:val="008D7989"/>
    <w:rsid w:val="008E0AEF"/>
    <w:rsid w:val="008E27B2"/>
    <w:rsid w:val="008E3283"/>
    <w:rsid w:val="008E71A2"/>
    <w:rsid w:val="008E7A60"/>
    <w:rsid w:val="008F0875"/>
    <w:rsid w:val="008F1CEA"/>
    <w:rsid w:val="008F1DE4"/>
    <w:rsid w:val="008F2A54"/>
    <w:rsid w:val="008F72AC"/>
    <w:rsid w:val="00902CE5"/>
    <w:rsid w:val="0090682E"/>
    <w:rsid w:val="00913A14"/>
    <w:rsid w:val="009144E3"/>
    <w:rsid w:val="0091601A"/>
    <w:rsid w:val="00923A0B"/>
    <w:rsid w:val="00927222"/>
    <w:rsid w:val="009303DD"/>
    <w:rsid w:val="00930C66"/>
    <w:rsid w:val="0093336E"/>
    <w:rsid w:val="00934C09"/>
    <w:rsid w:val="00943937"/>
    <w:rsid w:val="0094668A"/>
    <w:rsid w:val="009644E8"/>
    <w:rsid w:val="00966D71"/>
    <w:rsid w:val="00970EA6"/>
    <w:rsid w:val="00974BE1"/>
    <w:rsid w:val="00977218"/>
    <w:rsid w:val="009774D9"/>
    <w:rsid w:val="00981091"/>
    <w:rsid w:val="00983DC8"/>
    <w:rsid w:val="00987763"/>
    <w:rsid w:val="009944CE"/>
    <w:rsid w:val="0099649D"/>
    <w:rsid w:val="00997B37"/>
    <w:rsid w:val="009A6E45"/>
    <w:rsid w:val="009A734E"/>
    <w:rsid w:val="009B6CF9"/>
    <w:rsid w:val="009B6F64"/>
    <w:rsid w:val="009C2CB9"/>
    <w:rsid w:val="009C329C"/>
    <w:rsid w:val="009C498B"/>
    <w:rsid w:val="009D1ACB"/>
    <w:rsid w:val="009D3307"/>
    <w:rsid w:val="009D40F0"/>
    <w:rsid w:val="009D6D70"/>
    <w:rsid w:val="009E0B39"/>
    <w:rsid w:val="009E13A1"/>
    <w:rsid w:val="009E3B46"/>
    <w:rsid w:val="009E4F01"/>
    <w:rsid w:val="009E7D1E"/>
    <w:rsid w:val="009F23DE"/>
    <w:rsid w:val="00A05F93"/>
    <w:rsid w:val="00A117D7"/>
    <w:rsid w:val="00A117FA"/>
    <w:rsid w:val="00A11B6E"/>
    <w:rsid w:val="00A13E2D"/>
    <w:rsid w:val="00A14F90"/>
    <w:rsid w:val="00A172D8"/>
    <w:rsid w:val="00A20A0F"/>
    <w:rsid w:val="00A27B81"/>
    <w:rsid w:val="00A30DEB"/>
    <w:rsid w:val="00A32694"/>
    <w:rsid w:val="00A32BFA"/>
    <w:rsid w:val="00A43284"/>
    <w:rsid w:val="00A4583F"/>
    <w:rsid w:val="00A4646E"/>
    <w:rsid w:val="00A52701"/>
    <w:rsid w:val="00A54425"/>
    <w:rsid w:val="00A610D3"/>
    <w:rsid w:val="00A631DC"/>
    <w:rsid w:val="00A63271"/>
    <w:rsid w:val="00A63958"/>
    <w:rsid w:val="00A760B1"/>
    <w:rsid w:val="00A86127"/>
    <w:rsid w:val="00A91613"/>
    <w:rsid w:val="00A92BC0"/>
    <w:rsid w:val="00AA1591"/>
    <w:rsid w:val="00AA21B9"/>
    <w:rsid w:val="00AA4569"/>
    <w:rsid w:val="00AA5558"/>
    <w:rsid w:val="00AA5FC8"/>
    <w:rsid w:val="00AA708C"/>
    <w:rsid w:val="00AA7417"/>
    <w:rsid w:val="00AB121A"/>
    <w:rsid w:val="00AB4123"/>
    <w:rsid w:val="00AB6202"/>
    <w:rsid w:val="00AB6665"/>
    <w:rsid w:val="00AC29CF"/>
    <w:rsid w:val="00AC378D"/>
    <w:rsid w:val="00AC70C5"/>
    <w:rsid w:val="00AD0713"/>
    <w:rsid w:val="00AD136C"/>
    <w:rsid w:val="00AD6C93"/>
    <w:rsid w:val="00AE0729"/>
    <w:rsid w:val="00AE17F8"/>
    <w:rsid w:val="00AE329D"/>
    <w:rsid w:val="00AE593C"/>
    <w:rsid w:val="00AF2D24"/>
    <w:rsid w:val="00AF5435"/>
    <w:rsid w:val="00B000B3"/>
    <w:rsid w:val="00B03CCB"/>
    <w:rsid w:val="00B04F2A"/>
    <w:rsid w:val="00B05ACD"/>
    <w:rsid w:val="00B06B78"/>
    <w:rsid w:val="00B14092"/>
    <w:rsid w:val="00B14BA1"/>
    <w:rsid w:val="00B15D12"/>
    <w:rsid w:val="00B17909"/>
    <w:rsid w:val="00B24B36"/>
    <w:rsid w:val="00B3042E"/>
    <w:rsid w:val="00B32252"/>
    <w:rsid w:val="00B332B8"/>
    <w:rsid w:val="00B41E88"/>
    <w:rsid w:val="00B42B78"/>
    <w:rsid w:val="00B4429A"/>
    <w:rsid w:val="00B4483F"/>
    <w:rsid w:val="00B46233"/>
    <w:rsid w:val="00B559BB"/>
    <w:rsid w:val="00B57BEE"/>
    <w:rsid w:val="00B60775"/>
    <w:rsid w:val="00B63225"/>
    <w:rsid w:val="00B677AA"/>
    <w:rsid w:val="00B72334"/>
    <w:rsid w:val="00B72C91"/>
    <w:rsid w:val="00B8005B"/>
    <w:rsid w:val="00B8326E"/>
    <w:rsid w:val="00B90C03"/>
    <w:rsid w:val="00B970FE"/>
    <w:rsid w:val="00BA2566"/>
    <w:rsid w:val="00BA7387"/>
    <w:rsid w:val="00BB0ACE"/>
    <w:rsid w:val="00BB17CE"/>
    <w:rsid w:val="00BB1B72"/>
    <w:rsid w:val="00BC0CC7"/>
    <w:rsid w:val="00BC383F"/>
    <w:rsid w:val="00BC3BDB"/>
    <w:rsid w:val="00BC573C"/>
    <w:rsid w:val="00BC7D88"/>
    <w:rsid w:val="00BD0FA7"/>
    <w:rsid w:val="00BD4CA9"/>
    <w:rsid w:val="00BE0E72"/>
    <w:rsid w:val="00BE2501"/>
    <w:rsid w:val="00BE378F"/>
    <w:rsid w:val="00BE3AB6"/>
    <w:rsid w:val="00BE3E12"/>
    <w:rsid w:val="00BE43F5"/>
    <w:rsid w:val="00C065DA"/>
    <w:rsid w:val="00C073EF"/>
    <w:rsid w:val="00C10C3C"/>
    <w:rsid w:val="00C1757C"/>
    <w:rsid w:val="00C20806"/>
    <w:rsid w:val="00C246B5"/>
    <w:rsid w:val="00C30324"/>
    <w:rsid w:val="00C374EF"/>
    <w:rsid w:val="00C37C4A"/>
    <w:rsid w:val="00C413AC"/>
    <w:rsid w:val="00C4472C"/>
    <w:rsid w:val="00C45A14"/>
    <w:rsid w:val="00C502A6"/>
    <w:rsid w:val="00C528E3"/>
    <w:rsid w:val="00C5512E"/>
    <w:rsid w:val="00C739DA"/>
    <w:rsid w:val="00C753D8"/>
    <w:rsid w:val="00C801C9"/>
    <w:rsid w:val="00C81CD7"/>
    <w:rsid w:val="00C856DB"/>
    <w:rsid w:val="00C87675"/>
    <w:rsid w:val="00C95DC7"/>
    <w:rsid w:val="00CA742E"/>
    <w:rsid w:val="00CA7DD3"/>
    <w:rsid w:val="00CA7F72"/>
    <w:rsid w:val="00CB1167"/>
    <w:rsid w:val="00CB365A"/>
    <w:rsid w:val="00CC1A9F"/>
    <w:rsid w:val="00CC3B45"/>
    <w:rsid w:val="00CC4305"/>
    <w:rsid w:val="00CD0100"/>
    <w:rsid w:val="00CD43ED"/>
    <w:rsid w:val="00CE50A5"/>
    <w:rsid w:val="00CE6018"/>
    <w:rsid w:val="00CE7A0D"/>
    <w:rsid w:val="00CF2507"/>
    <w:rsid w:val="00D004A0"/>
    <w:rsid w:val="00D01101"/>
    <w:rsid w:val="00D01309"/>
    <w:rsid w:val="00D02489"/>
    <w:rsid w:val="00D044C4"/>
    <w:rsid w:val="00D06530"/>
    <w:rsid w:val="00D14F04"/>
    <w:rsid w:val="00D160E2"/>
    <w:rsid w:val="00D210F7"/>
    <w:rsid w:val="00D23852"/>
    <w:rsid w:val="00D240D5"/>
    <w:rsid w:val="00D2521C"/>
    <w:rsid w:val="00D278F1"/>
    <w:rsid w:val="00D36F05"/>
    <w:rsid w:val="00D415CC"/>
    <w:rsid w:val="00D43358"/>
    <w:rsid w:val="00D51FAB"/>
    <w:rsid w:val="00D5598F"/>
    <w:rsid w:val="00D55EDE"/>
    <w:rsid w:val="00D561CE"/>
    <w:rsid w:val="00D61E44"/>
    <w:rsid w:val="00D65609"/>
    <w:rsid w:val="00D70C0D"/>
    <w:rsid w:val="00D71D02"/>
    <w:rsid w:val="00D74C26"/>
    <w:rsid w:val="00D80CFD"/>
    <w:rsid w:val="00D81719"/>
    <w:rsid w:val="00D8661C"/>
    <w:rsid w:val="00D86F1C"/>
    <w:rsid w:val="00D87E63"/>
    <w:rsid w:val="00D917DF"/>
    <w:rsid w:val="00D91FB1"/>
    <w:rsid w:val="00D943D9"/>
    <w:rsid w:val="00D96D4E"/>
    <w:rsid w:val="00D97042"/>
    <w:rsid w:val="00DA2670"/>
    <w:rsid w:val="00DA3A99"/>
    <w:rsid w:val="00DB7129"/>
    <w:rsid w:val="00DC5E48"/>
    <w:rsid w:val="00DD337D"/>
    <w:rsid w:val="00DD3C0A"/>
    <w:rsid w:val="00DD44FE"/>
    <w:rsid w:val="00DE1B44"/>
    <w:rsid w:val="00DF09CD"/>
    <w:rsid w:val="00DF687D"/>
    <w:rsid w:val="00DF7903"/>
    <w:rsid w:val="00E01693"/>
    <w:rsid w:val="00E055AA"/>
    <w:rsid w:val="00E0567F"/>
    <w:rsid w:val="00E05D79"/>
    <w:rsid w:val="00E069A0"/>
    <w:rsid w:val="00E07C1B"/>
    <w:rsid w:val="00E1033B"/>
    <w:rsid w:val="00E13E39"/>
    <w:rsid w:val="00E15384"/>
    <w:rsid w:val="00E159A7"/>
    <w:rsid w:val="00E23ED1"/>
    <w:rsid w:val="00E2476C"/>
    <w:rsid w:val="00E264CD"/>
    <w:rsid w:val="00E265DB"/>
    <w:rsid w:val="00E26739"/>
    <w:rsid w:val="00E26966"/>
    <w:rsid w:val="00E27A40"/>
    <w:rsid w:val="00E30FBD"/>
    <w:rsid w:val="00E422AC"/>
    <w:rsid w:val="00E438C6"/>
    <w:rsid w:val="00E43ABD"/>
    <w:rsid w:val="00E46B27"/>
    <w:rsid w:val="00E517BC"/>
    <w:rsid w:val="00E52214"/>
    <w:rsid w:val="00E52E5D"/>
    <w:rsid w:val="00E55D32"/>
    <w:rsid w:val="00E63C46"/>
    <w:rsid w:val="00E6548D"/>
    <w:rsid w:val="00E714AE"/>
    <w:rsid w:val="00E72020"/>
    <w:rsid w:val="00E72D91"/>
    <w:rsid w:val="00E80B7B"/>
    <w:rsid w:val="00E872B6"/>
    <w:rsid w:val="00E9122B"/>
    <w:rsid w:val="00E91492"/>
    <w:rsid w:val="00E9545C"/>
    <w:rsid w:val="00E95CD8"/>
    <w:rsid w:val="00EA1DBA"/>
    <w:rsid w:val="00EA2CFB"/>
    <w:rsid w:val="00EA3A3E"/>
    <w:rsid w:val="00EA5E56"/>
    <w:rsid w:val="00EB0BB0"/>
    <w:rsid w:val="00EB2142"/>
    <w:rsid w:val="00EB2A87"/>
    <w:rsid w:val="00EB5A9F"/>
    <w:rsid w:val="00EC076E"/>
    <w:rsid w:val="00EC129C"/>
    <w:rsid w:val="00ED363A"/>
    <w:rsid w:val="00EE092E"/>
    <w:rsid w:val="00EF1351"/>
    <w:rsid w:val="00EF6CEB"/>
    <w:rsid w:val="00EF6E14"/>
    <w:rsid w:val="00F0115F"/>
    <w:rsid w:val="00F042AC"/>
    <w:rsid w:val="00F04D15"/>
    <w:rsid w:val="00F1159C"/>
    <w:rsid w:val="00F1355A"/>
    <w:rsid w:val="00F14730"/>
    <w:rsid w:val="00F17F0B"/>
    <w:rsid w:val="00F23807"/>
    <w:rsid w:val="00F26D7F"/>
    <w:rsid w:val="00F303C1"/>
    <w:rsid w:val="00F31EB8"/>
    <w:rsid w:val="00F431A3"/>
    <w:rsid w:val="00F45CEB"/>
    <w:rsid w:val="00F51BA7"/>
    <w:rsid w:val="00F54380"/>
    <w:rsid w:val="00F55CC8"/>
    <w:rsid w:val="00F60DB8"/>
    <w:rsid w:val="00F61905"/>
    <w:rsid w:val="00F7174C"/>
    <w:rsid w:val="00F71877"/>
    <w:rsid w:val="00F90BD4"/>
    <w:rsid w:val="00FA12F3"/>
    <w:rsid w:val="00FB0BB7"/>
    <w:rsid w:val="00FB39A1"/>
    <w:rsid w:val="00FB40E7"/>
    <w:rsid w:val="00FC17F8"/>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3D35D"/>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paragraph" w:styleId="Heading1">
    <w:name w:val="heading 1"/>
    <w:basedOn w:val="Normal"/>
    <w:link w:val="Heading1Char"/>
    <w:uiPriority w:val="9"/>
    <w:qFormat/>
    <w:rsid w:val="00C3032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customStyle="1" w:styleId="Heading1Char">
    <w:name w:val="Heading 1 Char"/>
    <w:basedOn w:val="DefaultParagraphFont"/>
    <w:link w:val="Heading1"/>
    <w:uiPriority w:val="9"/>
    <w:rsid w:val="00C3032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30324"/>
    <w:rPr>
      <w:color w:val="6B9F25" w:themeColor="hyperlink"/>
      <w:u w:val="single"/>
    </w:rPr>
  </w:style>
  <w:style w:type="character" w:styleId="UnresolvedMention">
    <w:name w:val="Unresolved Mention"/>
    <w:basedOn w:val="DefaultParagraphFont"/>
    <w:uiPriority w:val="99"/>
    <w:semiHidden/>
    <w:unhideWhenUsed/>
    <w:rsid w:val="00943937"/>
    <w:rPr>
      <w:color w:val="605E5C"/>
      <w:shd w:val="clear" w:color="auto" w:fill="E1DFDD"/>
    </w:rPr>
  </w:style>
  <w:style w:type="character" w:styleId="FollowedHyperlink">
    <w:name w:val="FollowedHyperlink"/>
    <w:basedOn w:val="DefaultParagraphFont"/>
    <w:uiPriority w:val="99"/>
    <w:semiHidden/>
    <w:unhideWhenUsed/>
    <w:rsid w:val="009774D9"/>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hyperlink" Target="https://www.nurseryworld.co.uk/features/article/eyfs-training-part-2-reflective-practice-time-to-challenge-your-approach" TargetMode="External"/><Relationship Id="rId18" Type="http://schemas.openxmlformats.org/officeDocument/2006/relationships/hyperlink" Target="https://www.youtube.com/watch?v=aF63HHVbpQ8" TargetMode="External"/><Relationship Id="rId26" Type="http://schemas.openxmlformats.org/officeDocument/2006/relationships/hyperlink" Target="https://www2.le.ac.uk/departments/doctoralcollege/training/eresources/teaching/theories/kolb" TargetMode="External"/><Relationship Id="rId3" Type="http://schemas.openxmlformats.org/officeDocument/2006/relationships/styles" Target="styles.xml"/><Relationship Id="rId21" Type="http://schemas.openxmlformats.org/officeDocument/2006/relationships/hyperlink" Target="https://new.utc.edu/academic-affairs/walker-center-for-teaching-and-learning/thinkachieve/critical-reflection" TargetMode="External"/><Relationship Id="rId7" Type="http://schemas.openxmlformats.org/officeDocument/2006/relationships/image" Target="media/image2.png"/><Relationship Id="rId12" Type="http://schemas.openxmlformats.org/officeDocument/2006/relationships/hyperlink" Target="http://oro.open.ac.uk/68945/1/Finlay-(2008)-Reflecting-on-reflective-practice-PBPL-paper-52.pdf" TargetMode="External"/><Relationship Id="rId17" Type="http://schemas.openxmlformats.org/officeDocument/2006/relationships/hyperlink" Target="https://libguides.scu.edu.au/reflectivepractice/examples" TargetMode="External"/><Relationship Id="rId25" Type="http://schemas.openxmlformats.org/officeDocument/2006/relationships/hyperlink" Target="https://libguides.hull.ac.uk/reflectivewriting/schon" TargetMode="External"/><Relationship Id="rId2" Type="http://schemas.openxmlformats.org/officeDocument/2006/relationships/numbering" Target="numbering.xml"/><Relationship Id="rId16" Type="http://schemas.openxmlformats.org/officeDocument/2006/relationships/hyperlink" Target="https://libguides.scu.edu.au/reflectivepractice/examples" TargetMode="External"/><Relationship Id="rId20" Type="http://schemas.openxmlformats.org/officeDocument/2006/relationships/hyperlink" Target="https://www.ed.ac.uk/reflection/reflectors-toolkit/producing-reflections/ways-reflect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bradford.ac.uk/wimba-files/skill-space/Reflective_Writing_HTML/page_04.htm" TargetMode="External"/><Relationship Id="rId5" Type="http://schemas.openxmlformats.org/officeDocument/2006/relationships/webSettings" Target="webSettings.xml"/><Relationship Id="rId15" Type="http://schemas.openxmlformats.org/officeDocument/2006/relationships/hyperlink" Target="https://www.pacey.org.uk/Pacey/media/Website-files/PACEY%20member%20practice%20guides%20(PDFs)/PG04-self-reflective-practice.pdf" TargetMode="External"/><Relationship Id="rId23" Type="http://schemas.openxmlformats.org/officeDocument/2006/relationships/hyperlink" Target="https://www.umsl.ed.u/services/ctl/faculty/instructionalsupport/reflection-strat.html" TargetMode="External"/><Relationship Id="rId28" Type="http://schemas.openxmlformats.org/officeDocument/2006/relationships/hyperlink" Target="https://hwb.gov.wales/api/storage/d5d8e39c-b534-40cb-a3f5-7e2e126d8077/foundation-phase-framework.pdf" TargetMode="External"/><Relationship Id="rId10" Type="http://schemas.openxmlformats.org/officeDocument/2006/relationships/hyperlink" Target="https://curriculum.gov.bc.ca/competencies/thinking/critical-and-reflective-thinking" TargetMode="Externa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open.edu/openlearn/ocw/mod/oucontent/view.php?id=51386&amp;section=4" TargetMode="External"/><Relationship Id="rId22" Type="http://schemas.openxmlformats.org/officeDocument/2006/relationships/hyperlink" Target="https://whel-primo.hosted.exlibrisgroup.com/primo-explore/search?query=any,contains,people%20skills&amp;tab=tab1&amp;search_scope=CSCOP_EVERYTHING&amp;sortby=date&amp;vid=44WHELF_UWTSD_VU1&amp;facet=frbrgroupid,include,43768710&amp;mode=basic&amp;offset=0" TargetMode="External"/><Relationship Id="rId27" Type="http://schemas.openxmlformats.org/officeDocument/2006/relationships/hyperlink" Target="https://www.estyn.gov.wales/taxonomy/term/247?page=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79780-0826-BA4D-B9D7-A4B0C5419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14</Pages>
  <Words>4814</Words>
  <Characters>25470</Characters>
  <Application>Microsoft Office Word</Application>
  <DocSecurity>0</DocSecurity>
  <Lines>1212</Lines>
  <Paragraphs>618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Megan Willan (1902577)</cp:lastModifiedBy>
  <cp:revision>168</cp:revision>
  <dcterms:created xsi:type="dcterms:W3CDTF">2021-01-12T11:00:00Z</dcterms:created>
  <dcterms:modified xsi:type="dcterms:W3CDTF">2021-01-17T20:45:00Z</dcterms:modified>
</cp:coreProperties>
</file>