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B41CC" w14:textId="77777777" w:rsidR="004F61E9" w:rsidRPr="00465B0A" w:rsidRDefault="004F61E9" w:rsidP="00131629">
      <w:pPr>
        <w:spacing w:after="0" w:line="480" w:lineRule="auto"/>
        <w:rPr>
          <w:rFonts w:asciiTheme="majorBidi" w:hAnsiTheme="majorBidi" w:cstheme="majorBidi"/>
          <w:b/>
          <w:sz w:val="36"/>
          <w:szCs w:val="36"/>
        </w:rPr>
      </w:pPr>
    </w:p>
    <w:p w14:paraId="066BD336" w14:textId="77777777" w:rsidR="00131629" w:rsidRPr="00465B0A" w:rsidRDefault="00131629" w:rsidP="00465B0A">
      <w:pPr>
        <w:spacing w:after="0" w:line="480" w:lineRule="auto"/>
        <w:jc w:val="center"/>
        <w:rPr>
          <w:rFonts w:asciiTheme="majorBidi" w:hAnsiTheme="majorBidi" w:cstheme="majorBidi"/>
          <w:b/>
          <w:sz w:val="32"/>
          <w:szCs w:val="32"/>
        </w:rPr>
      </w:pPr>
      <w:r w:rsidRPr="00465B0A">
        <w:rPr>
          <w:rFonts w:asciiTheme="majorBidi" w:hAnsiTheme="majorBidi" w:cstheme="majorBidi"/>
          <w:b/>
          <w:sz w:val="32"/>
          <w:szCs w:val="32"/>
        </w:rPr>
        <w:t>Student name:</w:t>
      </w:r>
      <w:r w:rsidRPr="00465B0A">
        <w:rPr>
          <w:rFonts w:asciiTheme="majorBidi" w:hAnsiTheme="majorBidi" w:cstheme="majorBidi"/>
          <w:b/>
          <w:sz w:val="32"/>
          <w:szCs w:val="32"/>
        </w:rPr>
        <w:t xml:space="preserve"> Maryam Al-Shameri</w:t>
      </w:r>
    </w:p>
    <w:p w14:paraId="4B1E1161" w14:textId="77777777" w:rsidR="00131629" w:rsidRPr="00465B0A" w:rsidRDefault="00131629" w:rsidP="00465B0A">
      <w:pPr>
        <w:spacing w:after="0" w:line="480" w:lineRule="auto"/>
        <w:jc w:val="center"/>
        <w:rPr>
          <w:rFonts w:asciiTheme="majorBidi" w:hAnsiTheme="majorBidi" w:cstheme="majorBidi"/>
          <w:b/>
          <w:sz w:val="32"/>
          <w:szCs w:val="32"/>
        </w:rPr>
      </w:pPr>
      <w:r w:rsidRPr="00465B0A">
        <w:rPr>
          <w:rFonts w:asciiTheme="majorBidi" w:hAnsiTheme="majorBidi" w:cstheme="majorBidi"/>
          <w:b/>
          <w:sz w:val="32"/>
          <w:szCs w:val="32"/>
        </w:rPr>
        <w:t>Student ID number:</w:t>
      </w:r>
      <w:r w:rsidRPr="00465B0A">
        <w:rPr>
          <w:rFonts w:asciiTheme="majorBidi" w:hAnsiTheme="majorBidi" w:cstheme="majorBidi"/>
          <w:b/>
          <w:sz w:val="32"/>
          <w:szCs w:val="32"/>
        </w:rPr>
        <w:t xml:space="preserve"> 2311625</w:t>
      </w:r>
    </w:p>
    <w:p w14:paraId="40E39F77" w14:textId="77777777" w:rsidR="00465B0A" w:rsidRPr="00465B0A" w:rsidRDefault="00131629" w:rsidP="00465B0A">
      <w:pPr>
        <w:spacing w:after="0" w:line="480" w:lineRule="auto"/>
        <w:jc w:val="center"/>
        <w:rPr>
          <w:rFonts w:asciiTheme="majorBidi" w:hAnsiTheme="majorBidi" w:cstheme="majorBidi"/>
          <w:b/>
          <w:sz w:val="32"/>
          <w:szCs w:val="32"/>
        </w:rPr>
      </w:pPr>
      <w:proofErr w:type="spellStart"/>
      <w:r w:rsidRPr="00465B0A">
        <w:rPr>
          <w:rFonts w:asciiTheme="majorBidi" w:hAnsiTheme="majorBidi" w:cstheme="majorBidi"/>
          <w:b/>
          <w:sz w:val="32"/>
          <w:szCs w:val="32"/>
        </w:rPr>
        <w:t>Programme:</w:t>
      </w:r>
      <w:proofErr w:type="spellEnd"/>
    </w:p>
    <w:p w14:paraId="27927228" w14:textId="776977C3" w:rsidR="00131629" w:rsidRPr="00465B0A" w:rsidRDefault="00131629" w:rsidP="00465B0A">
      <w:pPr>
        <w:spacing w:after="0" w:line="480" w:lineRule="auto"/>
        <w:jc w:val="center"/>
        <w:rPr>
          <w:rFonts w:asciiTheme="majorBidi" w:hAnsiTheme="majorBidi" w:cstheme="majorBidi"/>
          <w:b/>
          <w:sz w:val="32"/>
          <w:szCs w:val="32"/>
        </w:rPr>
      </w:pPr>
      <w:r w:rsidRPr="00465B0A">
        <w:rPr>
          <w:rFonts w:asciiTheme="majorBidi" w:hAnsiTheme="majorBidi" w:cstheme="majorBidi"/>
          <w:b/>
          <w:sz w:val="32"/>
          <w:szCs w:val="32"/>
        </w:rPr>
        <w:t>BA (Hons) Leadership and Management Skills for the Workplace</w:t>
      </w:r>
    </w:p>
    <w:p w14:paraId="65445100" w14:textId="24246462" w:rsidR="00131629" w:rsidRPr="00465B0A" w:rsidRDefault="00131629" w:rsidP="00465B0A">
      <w:pPr>
        <w:spacing w:after="0" w:line="480" w:lineRule="auto"/>
        <w:jc w:val="center"/>
        <w:rPr>
          <w:rFonts w:asciiTheme="majorBidi" w:hAnsiTheme="majorBidi" w:cstheme="majorBidi"/>
          <w:b/>
          <w:sz w:val="32"/>
          <w:szCs w:val="32"/>
        </w:rPr>
      </w:pPr>
      <w:r w:rsidRPr="00465B0A">
        <w:rPr>
          <w:rFonts w:asciiTheme="majorBidi" w:hAnsiTheme="majorBidi" w:cstheme="majorBidi"/>
          <w:b/>
          <w:sz w:val="32"/>
          <w:szCs w:val="32"/>
        </w:rPr>
        <w:t>Module:</w:t>
      </w:r>
      <w:r w:rsidRPr="00465B0A">
        <w:rPr>
          <w:rFonts w:asciiTheme="majorBidi" w:hAnsiTheme="majorBidi" w:cstheme="majorBidi"/>
          <w:b/>
          <w:sz w:val="32"/>
          <w:szCs w:val="32"/>
        </w:rPr>
        <w:t xml:space="preserve"> </w:t>
      </w:r>
      <w:r w:rsidRPr="00465B0A">
        <w:rPr>
          <w:rFonts w:asciiTheme="majorBidi" w:hAnsiTheme="majorBidi" w:cstheme="majorBidi"/>
          <w:b/>
          <w:sz w:val="32"/>
          <w:szCs w:val="32"/>
        </w:rPr>
        <w:t>Research Methods for Business</w:t>
      </w:r>
    </w:p>
    <w:p w14:paraId="6C1B610C" w14:textId="77777777" w:rsidR="00465B0A" w:rsidRPr="00465B0A" w:rsidRDefault="00465B0A" w:rsidP="00465B0A">
      <w:pPr>
        <w:spacing w:after="0" w:line="480" w:lineRule="auto"/>
        <w:jc w:val="center"/>
        <w:rPr>
          <w:rFonts w:asciiTheme="majorBidi" w:hAnsiTheme="majorBidi" w:cstheme="majorBidi"/>
          <w:b/>
          <w:sz w:val="32"/>
          <w:szCs w:val="32"/>
        </w:rPr>
      </w:pPr>
      <w:r w:rsidRPr="00465B0A">
        <w:rPr>
          <w:rFonts w:asciiTheme="majorBidi" w:hAnsiTheme="majorBidi" w:cstheme="majorBidi"/>
          <w:b/>
          <w:sz w:val="32"/>
          <w:szCs w:val="32"/>
        </w:rPr>
        <w:t>Module code:</w:t>
      </w:r>
      <w:r w:rsidRPr="00465B0A">
        <w:rPr>
          <w:rFonts w:asciiTheme="majorBidi" w:hAnsiTheme="majorBidi" w:cstheme="majorBidi"/>
          <w:b/>
          <w:sz w:val="32"/>
          <w:szCs w:val="32"/>
        </w:rPr>
        <w:t xml:space="preserve"> </w:t>
      </w:r>
      <w:r w:rsidRPr="00465B0A">
        <w:rPr>
          <w:rFonts w:asciiTheme="majorBidi" w:hAnsiTheme="majorBidi" w:cstheme="majorBidi"/>
          <w:b/>
          <w:sz w:val="32"/>
          <w:szCs w:val="32"/>
        </w:rPr>
        <w:t>LCLM6004</w:t>
      </w:r>
    </w:p>
    <w:p w14:paraId="44265294" w14:textId="77777777" w:rsidR="00465B0A" w:rsidRPr="00465B0A" w:rsidRDefault="00465B0A" w:rsidP="00465B0A">
      <w:pPr>
        <w:spacing w:after="0" w:line="480" w:lineRule="auto"/>
        <w:jc w:val="center"/>
        <w:rPr>
          <w:rFonts w:asciiTheme="majorBidi" w:hAnsiTheme="majorBidi" w:cstheme="majorBidi"/>
          <w:b/>
          <w:sz w:val="32"/>
          <w:szCs w:val="32"/>
        </w:rPr>
      </w:pPr>
      <w:r w:rsidRPr="00465B0A">
        <w:rPr>
          <w:rFonts w:asciiTheme="majorBidi" w:hAnsiTheme="majorBidi" w:cstheme="majorBidi"/>
          <w:b/>
          <w:sz w:val="32"/>
          <w:szCs w:val="32"/>
        </w:rPr>
        <w:t>Lecturer:</w:t>
      </w:r>
      <w:r w:rsidRPr="00465B0A">
        <w:rPr>
          <w:rFonts w:asciiTheme="majorBidi" w:hAnsiTheme="majorBidi" w:cstheme="majorBidi"/>
          <w:b/>
          <w:sz w:val="32"/>
          <w:szCs w:val="32"/>
        </w:rPr>
        <w:t xml:space="preserve"> </w:t>
      </w:r>
      <w:r w:rsidR="00131629" w:rsidRPr="00465B0A">
        <w:rPr>
          <w:rFonts w:asciiTheme="majorBidi" w:hAnsiTheme="majorBidi" w:cstheme="majorBidi"/>
          <w:b/>
          <w:sz w:val="32"/>
          <w:szCs w:val="32"/>
        </w:rPr>
        <w:t>Dr Olu Adegbite</w:t>
      </w:r>
    </w:p>
    <w:p w14:paraId="12CA7710" w14:textId="232BD6D9" w:rsidR="00465B0A" w:rsidRPr="00465B0A" w:rsidRDefault="00465B0A" w:rsidP="00465B0A">
      <w:pPr>
        <w:spacing w:after="0" w:line="480" w:lineRule="auto"/>
        <w:jc w:val="center"/>
        <w:rPr>
          <w:rFonts w:asciiTheme="majorBidi" w:hAnsiTheme="majorBidi" w:cstheme="majorBidi"/>
          <w:b/>
          <w:sz w:val="32"/>
          <w:szCs w:val="32"/>
        </w:rPr>
      </w:pPr>
      <w:r w:rsidRPr="00465B0A">
        <w:rPr>
          <w:rFonts w:asciiTheme="majorBidi" w:hAnsiTheme="majorBidi" w:cstheme="majorBidi"/>
          <w:b/>
          <w:sz w:val="32"/>
          <w:szCs w:val="32"/>
        </w:rPr>
        <w:t>Assignment Title:</w:t>
      </w:r>
      <w:r w:rsidRPr="00465B0A">
        <w:rPr>
          <w:rFonts w:asciiTheme="majorBidi" w:hAnsiTheme="majorBidi" w:cstheme="majorBidi"/>
          <w:b/>
          <w:sz w:val="32"/>
          <w:szCs w:val="32"/>
        </w:rPr>
        <w:t xml:space="preserve"> </w:t>
      </w:r>
      <w:r w:rsidRPr="00465B0A">
        <w:rPr>
          <w:rFonts w:asciiTheme="majorBidi" w:hAnsiTheme="majorBidi" w:cstheme="majorBidi"/>
          <w:b/>
          <w:sz w:val="32"/>
          <w:szCs w:val="32"/>
        </w:rPr>
        <w:t>Component 1 – Business Research Proposal</w:t>
      </w:r>
    </w:p>
    <w:p w14:paraId="14DD267A" w14:textId="7C46600C" w:rsidR="00465B0A" w:rsidRPr="00465B0A" w:rsidRDefault="00465B0A" w:rsidP="00465B0A">
      <w:pPr>
        <w:spacing w:after="0" w:line="480" w:lineRule="auto"/>
        <w:jc w:val="center"/>
        <w:rPr>
          <w:rFonts w:ascii="Times New Roman" w:hAnsi="Times New Roman" w:cs="Times New Roman"/>
          <w:b/>
          <w:sz w:val="32"/>
          <w:szCs w:val="32"/>
        </w:rPr>
      </w:pPr>
    </w:p>
    <w:p w14:paraId="602FE844" w14:textId="77777777" w:rsidR="00487335" w:rsidRPr="00465B0A" w:rsidRDefault="00487335" w:rsidP="00465B0A">
      <w:pPr>
        <w:spacing w:after="0" w:line="480" w:lineRule="auto"/>
        <w:jc w:val="center"/>
        <w:rPr>
          <w:rFonts w:ascii="Times New Roman" w:hAnsi="Times New Roman" w:cs="Times New Roman"/>
          <w:b/>
          <w:sz w:val="32"/>
          <w:szCs w:val="32"/>
        </w:rPr>
      </w:pPr>
    </w:p>
    <w:p w14:paraId="5235A3A9" w14:textId="77777777" w:rsidR="004F61E9" w:rsidRPr="00253280" w:rsidRDefault="004F61E9" w:rsidP="00017ED4">
      <w:pPr>
        <w:spacing w:after="0" w:line="480" w:lineRule="auto"/>
        <w:jc w:val="center"/>
        <w:rPr>
          <w:rFonts w:ascii="Times New Roman" w:hAnsi="Times New Roman" w:cs="Times New Roman"/>
          <w:b/>
          <w:sz w:val="24"/>
          <w:szCs w:val="24"/>
        </w:rPr>
      </w:pPr>
    </w:p>
    <w:p w14:paraId="6ED46AAD" w14:textId="77777777" w:rsidR="004F61E9" w:rsidRPr="00253280" w:rsidRDefault="004F61E9" w:rsidP="00017ED4">
      <w:pPr>
        <w:spacing w:after="0" w:line="480" w:lineRule="auto"/>
        <w:jc w:val="center"/>
        <w:rPr>
          <w:rFonts w:ascii="Times New Roman" w:hAnsi="Times New Roman" w:cs="Times New Roman"/>
          <w:b/>
          <w:sz w:val="24"/>
          <w:szCs w:val="24"/>
        </w:rPr>
      </w:pPr>
    </w:p>
    <w:p w14:paraId="660D5858" w14:textId="77777777" w:rsidR="004F61E9" w:rsidRPr="00253280" w:rsidRDefault="004F61E9" w:rsidP="00017ED4">
      <w:pPr>
        <w:spacing w:after="0" w:line="480" w:lineRule="auto"/>
        <w:jc w:val="center"/>
        <w:rPr>
          <w:rFonts w:ascii="Times New Roman" w:hAnsi="Times New Roman" w:cs="Times New Roman"/>
          <w:b/>
          <w:sz w:val="24"/>
          <w:szCs w:val="24"/>
        </w:rPr>
      </w:pPr>
    </w:p>
    <w:p w14:paraId="29031E95" w14:textId="77777777" w:rsidR="004F61E9" w:rsidRPr="00253280" w:rsidRDefault="004F61E9" w:rsidP="00017ED4">
      <w:pPr>
        <w:spacing w:after="0" w:line="480" w:lineRule="auto"/>
        <w:jc w:val="center"/>
        <w:rPr>
          <w:rFonts w:ascii="Times New Roman" w:hAnsi="Times New Roman" w:cs="Times New Roman"/>
          <w:b/>
          <w:sz w:val="24"/>
          <w:szCs w:val="24"/>
        </w:rPr>
      </w:pPr>
    </w:p>
    <w:p w14:paraId="77B90235" w14:textId="77777777" w:rsidR="004F61E9" w:rsidRPr="00253280" w:rsidRDefault="004F61E9" w:rsidP="00017ED4">
      <w:pPr>
        <w:spacing w:after="0" w:line="480" w:lineRule="auto"/>
        <w:jc w:val="center"/>
        <w:rPr>
          <w:rFonts w:ascii="Times New Roman" w:hAnsi="Times New Roman" w:cs="Times New Roman"/>
          <w:b/>
          <w:sz w:val="24"/>
          <w:szCs w:val="24"/>
        </w:rPr>
      </w:pPr>
    </w:p>
    <w:p w14:paraId="0F96A16B" w14:textId="77777777" w:rsidR="004F61E9" w:rsidRPr="00253280" w:rsidRDefault="004F61E9" w:rsidP="00017ED4">
      <w:pPr>
        <w:spacing w:after="0" w:line="480" w:lineRule="auto"/>
        <w:jc w:val="center"/>
        <w:rPr>
          <w:rFonts w:ascii="Times New Roman" w:hAnsi="Times New Roman" w:cs="Times New Roman"/>
          <w:b/>
          <w:sz w:val="24"/>
          <w:szCs w:val="24"/>
        </w:rPr>
      </w:pPr>
    </w:p>
    <w:p w14:paraId="20BB4A95" w14:textId="77777777" w:rsidR="004F61E9" w:rsidRPr="00253280" w:rsidRDefault="004F61E9" w:rsidP="00017ED4">
      <w:pPr>
        <w:spacing w:after="0" w:line="480" w:lineRule="auto"/>
        <w:jc w:val="center"/>
        <w:rPr>
          <w:rFonts w:ascii="Times New Roman" w:hAnsi="Times New Roman" w:cs="Times New Roman"/>
          <w:b/>
          <w:sz w:val="24"/>
          <w:szCs w:val="24"/>
        </w:rPr>
      </w:pPr>
    </w:p>
    <w:p w14:paraId="4C28FF42" w14:textId="77777777" w:rsidR="004F61E9" w:rsidRPr="00253280" w:rsidRDefault="004F61E9" w:rsidP="00017ED4">
      <w:pPr>
        <w:spacing w:after="0" w:line="480" w:lineRule="auto"/>
        <w:jc w:val="center"/>
        <w:rPr>
          <w:rFonts w:ascii="Times New Roman" w:hAnsi="Times New Roman" w:cs="Times New Roman"/>
          <w:b/>
          <w:sz w:val="24"/>
          <w:szCs w:val="24"/>
        </w:rPr>
      </w:pPr>
    </w:p>
    <w:p w14:paraId="51626E3A" w14:textId="795378B5" w:rsidR="000179E4" w:rsidRPr="00253280" w:rsidRDefault="000179E4">
      <w:pPr>
        <w:rPr>
          <w:rFonts w:ascii="Times New Roman" w:hAnsi="Times New Roman" w:cs="Times New Roman"/>
          <w:b/>
          <w:sz w:val="24"/>
          <w:szCs w:val="24"/>
        </w:rPr>
      </w:pPr>
    </w:p>
    <w:p w14:paraId="482B84E1" w14:textId="77777777" w:rsidR="003A682F" w:rsidRPr="00E4417A" w:rsidRDefault="00000000" w:rsidP="00E4417A">
      <w:pPr>
        <w:spacing w:after="0" w:line="360" w:lineRule="auto"/>
        <w:ind w:firstLine="720"/>
        <w:jc w:val="center"/>
        <w:rPr>
          <w:rFonts w:asciiTheme="minorBidi" w:hAnsiTheme="minorBidi"/>
          <w:b/>
        </w:rPr>
      </w:pPr>
      <w:r w:rsidRPr="00E4417A">
        <w:rPr>
          <w:rFonts w:asciiTheme="minorBidi" w:hAnsiTheme="minorBidi"/>
          <w:b/>
        </w:rPr>
        <w:lastRenderedPageBreak/>
        <w:t>Operational Strain in the UK Market: Evaluating the Impact of Warehouse Overcrowding and Digital Friction on Membership Retention.</w:t>
      </w:r>
    </w:p>
    <w:p w14:paraId="48959576" w14:textId="57ACF5DD" w:rsidR="00487335" w:rsidRDefault="008D26C7" w:rsidP="00E4417A">
      <w:pPr>
        <w:spacing w:after="0" w:line="360" w:lineRule="auto"/>
        <w:jc w:val="both"/>
        <w:rPr>
          <w:rFonts w:asciiTheme="minorBidi" w:hAnsiTheme="minorBidi"/>
        </w:rPr>
      </w:pPr>
      <w:r w:rsidRPr="00E4417A">
        <w:rPr>
          <w:rFonts w:asciiTheme="minorBidi" w:hAnsiTheme="minorBidi"/>
        </w:rPr>
        <w:t>Costco operations in the United Kingdom are experiencing notable challenges, such as overcrowding at its parking areas and digital friction, which jeopardise the retention of its membership. All these operational problems have become more evident as the company keeps expanding, which has affected customer satisfaction as well as the frequency of the overall shopping experience. The inconvenience is restricted in the form of the 2-Hour Parking Trap, and the absence of integration between online services and in-store experience causes customer frustration. Moreover, the personnel problems and the quality of provided services are some other factors causing grievances, reducing the value of the membership. The research proposal seeks to understand the impact of these operational concerns on the performance of Costco in the UK, specifically parking, and the role of digital friction in churning of members, as well as the operational cost. The research will provide viable solutions to improve customer satisfaction, service delivery, and customer retention.</w:t>
      </w:r>
    </w:p>
    <w:p w14:paraId="5B206117" w14:textId="77777777" w:rsidR="00E4417A" w:rsidRPr="00E4417A" w:rsidRDefault="00E4417A" w:rsidP="00E4417A">
      <w:pPr>
        <w:spacing w:after="0" w:line="360" w:lineRule="auto"/>
        <w:jc w:val="both"/>
        <w:rPr>
          <w:rFonts w:asciiTheme="minorBidi" w:hAnsiTheme="minorBidi"/>
        </w:rPr>
      </w:pPr>
    </w:p>
    <w:p w14:paraId="2D93B506" w14:textId="77777777" w:rsidR="00487335" w:rsidRPr="00E4417A" w:rsidRDefault="00000000" w:rsidP="00E4417A">
      <w:pPr>
        <w:spacing w:after="0" w:line="360" w:lineRule="auto"/>
        <w:ind w:firstLine="720"/>
        <w:jc w:val="center"/>
        <w:rPr>
          <w:rFonts w:asciiTheme="minorBidi" w:hAnsiTheme="minorBidi"/>
          <w:b/>
          <w:bCs/>
        </w:rPr>
      </w:pPr>
      <w:r w:rsidRPr="00E4417A">
        <w:rPr>
          <w:rFonts w:asciiTheme="minorBidi" w:hAnsiTheme="minorBidi"/>
          <w:b/>
          <w:bCs/>
        </w:rPr>
        <w:t>The Business Issue: The After-Expansion Service Crisis.</w:t>
      </w:r>
    </w:p>
    <w:p w14:paraId="00831F3D" w14:textId="77777777" w:rsidR="00E4417A" w:rsidRDefault="00E4417A" w:rsidP="00E4417A">
      <w:pPr>
        <w:spacing w:after="0" w:line="360" w:lineRule="auto"/>
        <w:jc w:val="both"/>
        <w:rPr>
          <w:rFonts w:asciiTheme="minorBidi" w:hAnsiTheme="minorBidi"/>
          <w:b/>
          <w:bCs/>
        </w:rPr>
      </w:pPr>
    </w:p>
    <w:p w14:paraId="169462E7" w14:textId="47D2E40A" w:rsidR="00487335" w:rsidRDefault="00000000" w:rsidP="00E4417A">
      <w:pPr>
        <w:spacing w:after="0" w:line="360" w:lineRule="auto"/>
        <w:jc w:val="both"/>
        <w:rPr>
          <w:rFonts w:asciiTheme="minorBidi" w:hAnsiTheme="minorBidi"/>
          <w:b/>
          <w:bCs/>
        </w:rPr>
      </w:pPr>
      <w:r w:rsidRPr="00E4417A">
        <w:rPr>
          <w:rFonts w:asciiTheme="minorBidi" w:hAnsiTheme="minorBidi"/>
          <w:b/>
          <w:bCs/>
        </w:rPr>
        <w:t>Parking Problems: The 2-Hour Parking Trap.</w:t>
      </w:r>
    </w:p>
    <w:p w14:paraId="69C77A4A" w14:textId="41522533" w:rsidR="008D26C7" w:rsidRDefault="008D26C7" w:rsidP="00E4417A">
      <w:pPr>
        <w:spacing w:after="0" w:line="360" w:lineRule="auto"/>
        <w:jc w:val="both"/>
        <w:rPr>
          <w:rFonts w:asciiTheme="minorBidi" w:hAnsiTheme="minorBidi"/>
        </w:rPr>
      </w:pPr>
      <w:r w:rsidRPr="00E4417A">
        <w:rPr>
          <w:rFonts w:asciiTheme="minorBidi" w:hAnsiTheme="minorBidi"/>
        </w:rPr>
        <w:t>Parking at Costco UK is one of the problems that causes a lot of customer frustration, especially the 2-hour parking restriction. When the parking time is minimal, customers end up experiencing long queues, congestion, and less time to shop, which is a negative attribute to customer satisfaction (Abbas Haleem, 2025). Such a limited parking facility compromises the perceived value of Costco membership, thus lessening the chances of customers renewing. Subsequently, this adversely impacts the retention of the members and, therefore, the overall customer experience.</w:t>
      </w:r>
    </w:p>
    <w:p w14:paraId="2CB01197" w14:textId="77777777" w:rsidR="00E4417A" w:rsidRPr="00E4417A" w:rsidRDefault="00E4417A" w:rsidP="00E4417A">
      <w:pPr>
        <w:spacing w:after="0" w:line="360" w:lineRule="auto"/>
        <w:jc w:val="both"/>
        <w:rPr>
          <w:rFonts w:asciiTheme="minorBidi" w:hAnsiTheme="minorBidi"/>
        </w:rPr>
      </w:pPr>
    </w:p>
    <w:p w14:paraId="78A71ABC" w14:textId="436655EF" w:rsidR="00E4417A" w:rsidRPr="00E4417A" w:rsidRDefault="008D26C7" w:rsidP="00E4417A">
      <w:pPr>
        <w:spacing w:after="0" w:line="360" w:lineRule="auto"/>
        <w:jc w:val="both"/>
        <w:rPr>
          <w:rFonts w:asciiTheme="minorBidi" w:hAnsiTheme="minorBidi"/>
          <w:b/>
          <w:bCs/>
        </w:rPr>
      </w:pPr>
      <w:r w:rsidRPr="00E4417A">
        <w:rPr>
          <w:rFonts w:asciiTheme="minorBidi" w:hAnsiTheme="minorBidi"/>
          <w:b/>
          <w:bCs/>
        </w:rPr>
        <w:t>Digital to Physical Integration: Gaps in the Services.</w:t>
      </w:r>
    </w:p>
    <w:p w14:paraId="5A8FF4D7" w14:textId="799F8B12" w:rsidR="008D26C7" w:rsidRDefault="008D26C7" w:rsidP="00E4417A">
      <w:pPr>
        <w:spacing w:after="0" w:line="360" w:lineRule="auto"/>
        <w:jc w:val="both"/>
        <w:rPr>
          <w:rFonts w:asciiTheme="minorBidi" w:hAnsiTheme="minorBidi"/>
        </w:rPr>
      </w:pPr>
      <w:r w:rsidRPr="00E4417A">
        <w:rPr>
          <w:rFonts w:asciiTheme="minorBidi" w:hAnsiTheme="minorBidi"/>
        </w:rPr>
        <w:t>One of the biggest points of dissatisfaction is the absence of embedding relating to the online and in-store services of Costco. Customers experience problems in moving between the app and the online store and the real physical one, and the problems of the mismatch between the stocks, malfunctions on the applications, and the absence of real-time communication (PYMNTS, 2025). Such a siloed attitude causes confusion, and customers run away, which causes the shopping experience to be unpredictable. Such service failures add to poor satisfaction and loss of trust, which erode member retention and brand perspectives.</w:t>
      </w:r>
    </w:p>
    <w:p w14:paraId="1524E4B3" w14:textId="77777777" w:rsidR="00E4417A" w:rsidRPr="00E4417A" w:rsidRDefault="00E4417A" w:rsidP="00E4417A">
      <w:pPr>
        <w:spacing w:after="0" w:line="360" w:lineRule="auto"/>
        <w:jc w:val="both"/>
        <w:rPr>
          <w:rFonts w:asciiTheme="minorBidi" w:hAnsiTheme="minorBidi"/>
        </w:rPr>
      </w:pPr>
    </w:p>
    <w:p w14:paraId="5FB0CF91" w14:textId="77777777" w:rsidR="008D26C7" w:rsidRDefault="008D26C7" w:rsidP="00E4417A">
      <w:pPr>
        <w:spacing w:after="0" w:line="360" w:lineRule="auto"/>
        <w:jc w:val="both"/>
        <w:rPr>
          <w:rFonts w:asciiTheme="minorBidi" w:hAnsiTheme="minorBidi"/>
          <w:b/>
          <w:bCs/>
        </w:rPr>
      </w:pPr>
      <w:r w:rsidRPr="00E4417A">
        <w:rPr>
          <w:rFonts w:asciiTheme="minorBidi" w:hAnsiTheme="minorBidi"/>
          <w:b/>
          <w:bCs/>
        </w:rPr>
        <w:t>Human Resource Issues: Customer Suggestions.</w:t>
      </w:r>
    </w:p>
    <w:p w14:paraId="792EFEAB" w14:textId="77777777" w:rsidR="008D26C7" w:rsidRDefault="008D26C7" w:rsidP="00E4417A">
      <w:pPr>
        <w:spacing w:after="0" w:line="360" w:lineRule="auto"/>
        <w:jc w:val="both"/>
        <w:rPr>
          <w:rFonts w:asciiTheme="minorBidi" w:hAnsiTheme="minorBidi"/>
        </w:rPr>
      </w:pPr>
      <w:r w:rsidRPr="00E4417A">
        <w:rPr>
          <w:rFonts w:asciiTheme="minorBidi" w:hAnsiTheme="minorBidi"/>
        </w:rPr>
        <w:t>The second major issue confronting Costco has been its staffing after expansion, which has caused poor customer service. According to reports of many members, employees delay and behave in an unhelpful manner, especially during the rush hours. The situation is further rendered by understaffing of certain areas, which leaves the customers unnoticed or treated badly (Sumit Singh, 2025). This poor service experience has the negative effect of damaging the reputation and customer satisfaction of Costco, as it becomes less probable that customers would renew their memberships, which reduces the retention of customers as members.</w:t>
      </w:r>
    </w:p>
    <w:p w14:paraId="699AC781" w14:textId="77777777" w:rsidR="00E4417A" w:rsidRPr="00E4417A" w:rsidRDefault="00E4417A" w:rsidP="00E4417A">
      <w:pPr>
        <w:spacing w:after="0" w:line="360" w:lineRule="auto"/>
        <w:jc w:val="both"/>
        <w:rPr>
          <w:rFonts w:asciiTheme="minorBidi" w:hAnsiTheme="minorBidi"/>
        </w:rPr>
      </w:pPr>
    </w:p>
    <w:p w14:paraId="462AF3A5" w14:textId="77777777" w:rsidR="00487335" w:rsidRPr="00E4417A" w:rsidRDefault="00000000" w:rsidP="00E4417A">
      <w:pPr>
        <w:spacing w:after="0" w:line="360" w:lineRule="auto"/>
        <w:ind w:firstLine="720"/>
        <w:jc w:val="center"/>
        <w:rPr>
          <w:rFonts w:asciiTheme="minorBidi" w:hAnsiTheme="minorBidi"/>
          <w:b/>
          <w:bCs/>
        </w:rPr>
      </w:pPr>
      <w:r w:rsidRPr="00E4417A">
        <w:rPr>
          <w:rFonts w:asciiTheme="minorBidi" w:hAnsiTheme="minorBidi"/>
          <w:b/>
          <w:bCs/>
        </w:rPr>
        <w:t>Shifting of the UK Market Conditions.</w:t>
      </w:r>
    </w:p>
    <w:p w14:paraId="78D1D9BA"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Competitor Shift</w:t>
      </w:r>
    </w:p>
    <w:p w14:paraId="6A5E41A0" w14:textId="77777777" w:rsidR="00E4417A" w:rsidRDefault="008D26C7" w:rsidP="00E4417A">
      <w:pPr>
        <w:spacing w:after="0" w:line="360" w:lineRule="auto"/>
        <w:jc w:val="both"/>
        <w:rPr>
          <w:rFonts w:asciiTheme="minorBidi" w:hAnsiTheme="minorBidi"/>
        </w:rPr>
      </w:pPr>
      <w:r w:rsidRPr="00E4417A">
        <w:rPr>
          <w:rFonts w:asciiTheme="minorBidi" w:hAnsiTheme="minorBidi"/>
        </w:rPr>
        <w:t>Costco is witnessing growing competition in the UK retail market, where the established retailers, as well as emerging competitors, are providing superior shopping experiences in their membership-based segment. Companies such as IKEA or Amazon are also enhancing customer satisfaction through the provided parking, the digital display, and easier navigation in the store. IKEA, in its part, allows easy returns and a high level of digital integration, which enhances its competitiveness. On the same note, Amazon Fresh and Sainsbury's have fast checkouts, improved parking and digital access without issues, and this has forced Costco to improve its technology, parking, and customer service.</w:t>
      </w:r>
    </w:p>
    <w:p w14:paraId="0D88645B" w14:textId="77777777" w:rsidR="00E4417A" w:rsidRDefault="00E4417A" w:rsidP="00E4417A">
      <w:pPr>
        <w:spacing w:after="0" w:line="360" w:lineRule="auto"/>
        <w:jc w:val="both"/>
        <w:rPr>
          <w:rFonts w:asciiTheme="minorBidi" w:hAnsiTheme="minorBidi"/>
        </w:rPr>
      </w:pPr>
    </w:p>
    <w:p w14:paraId="676D75BE" w14:textId="3D0896A7" w:rsidR="008D26C7" w:rsidRPr="00E4417A" w:rsidRDefault="008D26C7" w:rsidP="00E4417A">
      <w:pPr>
        <w:spacing w:after="0" w:line="360" w:lineRule="auto"/>
        <w:jc w:val="both"/>
        <w:rPr>
          <w:rFonts w:asciiTheme="minorBidi" w:hAnsiTheme="minorBidi"/>
        </w:rPr>
      </w:pPr>
      <w:r w:rsidRPr="00E4417A">
        <w:rPr>
          <w:rFonts w:asciiTheme="minorBidi" w:hAnsiTheme="minorBidi"/>
          <w:b/>
          <w:bCs/>
        </w:rPr>
        <w:t>Sustainability Pressure</w:t>
      </w:r>
    </w:p>
    <w:p w14:paraId="273CAA4E" w14:textId="77777777" w:rsidR="008D26C7" w:rsidRDefault="008D26C7" w:rsidP="00E4417A">
      <w:pPr>
        <w:spacing w:after="0" w:line="360" w:lineRule="auto"/>
        <w:jc w:val="both"/>
        <w:rPr>
          <w:rFonts w:asciiTheme="minorBidi" w:hAnsiTheme="minorBidi"/>
        </w:rPr>
      </w:pPr>
      <w:r w:rsidRPr="00E4417A">
        <w:rPr>
          <w:rFonts w:asciiTheme="minorBidi" w:hAnsiTheme="minorBidi"/>
        </w:rPr>
        <w:t>The issue of sustainability is gaining traction among UK consumers, and a good number of them are focusing on environmentally friendly practices in consumer purchasing. Consequently, firms such as Costco have to be in line with such values so as to be able to compete. Sustainable sourcing, greener packaging, and energy efficiency are in growing demand. Nevertheless, there are ways in which the big warehouse business of Costco, especially parking logistics and transportation, can be viewed as inefficient or even harmful to the environment. In order to fulfil these demands, Costco must invest in sustainable infrastructure, energy-efficient technologies and waste-reduction efforts in order to become a successful company in the UK market.</w:t>
      </w:r>
    </w:p>
    <w:p w14:paraId="7C1B2607" w14:textId="77777777" w:rsidR="00E4417A" w:rsidRDefault="00E4417A" w:rsidP="00E4417A">
      <w:pPr>
        <w:spacing w:after="0" w:line="360" w:lineRule="auto"/>
        <w:jc w:val="both"/>
        <w:rPr>
          <w:rFonts w:asciiTheme="minorBidi" w:hAnsiTheme="minorBidi"/>
        </w:rPr>
      </w:pPr>
    </w:p>
    <w:p w14:paraId="4A1EFE6A" w14:textId="77777777" w:rsidR="00E4417A" w:rsidRDefault="00E4417A" w:rsidP="00E4417A">
      <w:pPr>
        <w:spacing w:after="0" w:line="360" w:lineRule="auto"/>
        <w:jc w:val="both"/>
        <w:rPr>
          <w:rFonts w:asciiTheme="minorBidi" w:hAnsiTheme="minorBidi"/>
        </w:rPr>
      </w:pPr>
    </w:p>
    <w:p w14:paraId="5D47CDAA" w14:textId="77777777" w:rsidR="00E4417A" w:rsidRDefault="00E4417A" w:rsidP="00E4417A">
      <w:pPr>
        <w:spacing w:after="0" w:line="360" w:lineRule="auto"/>
        <w:jc w:val="both"/>
        <w:rPr>
          <w:rFonts w:asciiTheme="minorBidi" w:hAnsiTheme="minorBidi"/>
        </w:rPr>
      </w:pPr>
    </w:p>
    <w:p w14:paraId="5D0C24E1" w14:textId="77777777" w:rsidR="00E4417A" w:rsidRPr="00E4417A" w:rsidRDefault="00E4417A" w:rsidP="00E4417A">
      <w:pPr>
        <w:spacing w:after="0" w:line="360" w:lineRule="auto"/>
        <w:jc w:val="both"/>
        <w:rPr>
          <w:rFonts w:asciiTheme="minorBidi" w:hAnsiTheme="minorBidi"/>
        </w:rPr>
      </w:pPr>
    </w:p>
    <w:p w14:paraId="52E29CD0" w14:textId="77777777" w:rsidR="00487335" w:rsidRPr="00E4417A" w:rsidRDefault="00000000" w:rsidP="00E4417A">
      <w:pPr>
        <w:spacing w:after="0" w:line="360" w:lineRule="auto"/>
        <w:ind w:firstLine="720"/>
        <w:jc w:val="center"/>
        <w:rPr>
          <w:rFonts w:asciiTheme="minorBidi" w:hAnsiTheme="minorBidi"/>
          <w:b/>
          <w:bCs/>
        </w:rPr>
      </w:pPr>
      <w:r w:rsidRPr="00E4417A">
        <w:rPr>
          <w:rFonts w:asciiTheme="minorBidi" w:hAnsiTheme="minorBidi"/>
          <w:b/>
          <w:bCs/>
        </w:rPr>
        <w:lastRenderedPageBreak/>
        <w:t>Implications for Business Performance.</w:t>
      </w:r>
    </w:p>
    <w:p w14:paraId="5AA6B778"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Membership Renewal</w:t>
      </w:r>
    </w:p>
    <w:p w14:paraId="18746229" w14:textId="77777777" w:rsidR="008D26C7" w:rsidRDefault="008D26C7" w:rsidP="00E4417A">
      <w:pPr>
        <w:spacing w:after="0" w:line="360" w:lineRule="auto"/>
        <w:jc w:val="both"/>
        <w:rPr>
          <w:rFonts w:asciiTheme="minorBidi" w:hAnsiTheme="minorBidi"/>
        </w:rPr>
      </w:pPr>
      <w:r w:rsidRPr="00E4417A">
        <w:rPr>
          <w:rFonts w:asciiTheme="minorBidi" w:hAnsiTheme="minorBidi"/>
        </w:rPr>
        <w:t>Members due to poor service, parking problems, and online discord led to a huge churn and low rates of renewal within Costco. The two-hour parking time is infuriating to the members, as they may ask themselves why they are paying for this limited parking time. Moreover, the online versus store frustrates customers due to their negative attitude towards the digital relationship between bottlenecked services and in-store experiences offered by Costco. A general dissatisfaction with the functionality of the apps, as well as the absence of returns or services, is contributing to the churn rate and adversely affecting the renewal rates of Costco.</w:t>
      </w:r>
    </w:p>
    <w:p w14:paraId="4802F5AB" w14:textId="77777777" w:rsidR="00E4417A" w:rsidRPr="00E4417A" w:rsidRDefault="00E4417A" w:rsidP="00E4417A">
      <w:pPr>
        <w:spacing w:after="0" w:line="360" w:lineRule="auto"/>
        <w:jc w:val="both"/>
        <w:rPr>
          <w:rFonts w:asciiTheme="minorBidi" w:hAnsiTheme="minorBidi"/>
        </w:rPr>
      </w:pPr>
    </w:p>
    <w:p w14:paraId="43E69091" w14:textId="77777777" w:rsidR="008D26C7" w:rsidRPr="00E4417A" w:rsidRDefault="008D26C7" w:rsidP="00E4417A">
      <w:pPr>
        <w:spacing w:after="0" w:line="360" w:lineRule="auto"/>
        <w:jc w:val="both"/>
        <w:rPr>
          <w:rFonts w:asciiTheme="minorBidi" w:hAnsiTheme="minorBidi"/>
          <w:b/>
          <w:bCs/>
        </w:rPr>
      </w:pPr>
      <w:r w:rsidRPr="00E4417A">
        <w:rPr>
          <w:rFonts w:asciiTheme="minorBidi" w:hAnsiTheme="minorBidi"/>
          <w:b/>
          <w:bCs/>
        </w:rPr>
        <w:t>Brand Reputation</w:t>
      </w:r>
    </w:p>
    <w:p w14:paraId="7F44E410" w14:textId="77777777" w:rsidR="008D26C7" w:rsidRDefault="008D26C7" w:rsidP="00E4417A">
      <w:pPr>
        <w:spacing w:after="0" w:line="360" w:lineRule="auto"/>
        <w:jc w:val="both"/>
        <w:rPr>
          <w:rFonts w:asciiTheme="minorBidi" w:hAnsiTheme="minorBidi"/>
        </w:rPr>
      </w:pPr>
      <w:r w:rsidRPr="00E4417A">
        <w:rPr>
          <w:rFonts w:asciiTheme="minorBidi" w:hAnsiTheme="minorBidi"/>
        </w:rPr>
        <w:t>The bad reputation of Costco as a brand in the UK occurs due to consistent issues with parking, the quality of services, and the lack of digitalisation. Numerous members are complaining of the inflexible two-hour time limit on parking, bad customer service, and long queues. Moreover, the difference between the online and in-store services aggravates the perception of customers. The bad feedback posted on websites such as Trustpilot also damages the image of Costco, which can discourage a potential customer and encourage fewer membership renewals.</w:t>
      </w:r>
    </w:p>
    <w:p w14:paraId="10EE2E67" w14:textId="77777777" w:rsidR="008D26C7" w:rsidRPr="00E4417A" w:rsidRDefault="008D26C7" w:rsidP="00E4417A">
      <w:pPr>
        <w:spacing w:after="0" w:line="360" w:lineRule="auto"/>
        <w:jc w:val="both"/>
        <w:rPr>
          <w:rFonts w:asciiTheme="minorBidi" w:hAnsiTheme="minorBidi"/>
          <w:b/>
          <w:bCs/>
        </w:rPr>
      </w:pPr>
      <w:r w:rsidRPr="00E4417A">
        <w:rPr>
          <w:rFonts w:asciiTheme="minorBidi" w:hAnsiTheme="minorBidi"/>
          <w:b/>
          <w:bCs/>
        </w:rPr>
        <w:t>Operational Costs</w:t>
      </w:r>
    </w:p>
    <w:p w14:paraId="2651D7D1" w14:textId="4D272DE8" w:rsidR="00234797" w:rsidRPr="00E4417A" w:rsidRDefault="008D26C7" w:rsidP="00E4417A">
      <w:pPr>
        <w:spacing w:after="0" w:line="360" w:lineRule="auto"/>
        <w:jc w:val="both"/>
        <w:rPr>
          <w:rFonts w:asciiTheme="minorBidi" w:hAnsiTheme="minorBidi"/>
        </w:rPr>
      </w:pPr>
      <w:r w:rsidRPr="00E4417A">
        <w:rPr>
          <w:rFonts w:asciiTheme="minorBidi" w:hAnsiTheme="minorBidi"/>
        </w:rPr>
        <w:t>Costco UK is experiencing an increase in operational costs because its operations are inefficient in parking, human resources, and digital systems. Parking lots where there is congestion need more personnel to manage traffic, thus raising the costs of labour. The complaints to be addressed with more investment in the area of service and customer care are the complaints of service associated with long turnaround times and staffing of unprofessional employees. The problem of animation in apps creates additional expenses of troubleshooting and fixing, which creates and exerts pressure on the bottom line of Costco and obstructs the overall operational efficiency.</w:t>
      </w:r>
    </w:p>
    <w:p w14:paraId="2CD13AA1" w14:textId="77777777" w:rsidR="00234797" w:rsidRPr="00E4417A" w:rsidRDefault="00000000" w:rsidP="00E4417A">
      <w:pPr>
        <w:spacing w:after="200" w:line="360" w:lineRule="auto"/>
        <w:jc w:val="center"/>
        <w:rPr>
          <w:rFonts w:asciiTheme="minorBidi" w:hAnsiTheme="minorBidi"/>
          <w:b/>
          <w:bCs/>
        </w:rPr>
      </w:pPr>
      <w:r w:rsidRPr="00E4417A">
        <w:rPr>
          <w:rFonts w:asciiTheme="minorBidi" w:hAnsiTheme="minorBidi"/>
          <w:b/>
          <w:bCs/>
        </w:rPr>
        <w:t>Table 1: Operational Impact on Membership Retention</w:t>
      </w:r>
    </w:p>
    <w:tbl>
      <w:tblPr>
        <w:tblStyle w:val="TableGrid"/>
        <w:tblW w:w="0" w:type="auto"/>
        <w:tblLook w:val="04A0" w:firstRow="1" w:lastRow="0" w:firstColumn="1" w:lastColumn="0" w:noHBand="0" w:noVBand="1"/>
      </w:tblPr>
      <w:tblGrid>
        <w:gridCol w:w="2880"/>
        <w:gridCol w:w="2880"/>
        <w:gridCol w:w="2880"/>
      </w:tblGrid>
      <w:tr w:rsidR="00B01E7C" w:rsidRPr="00E4417A" w14:paraId="536286CE" w14:textId="77777777" w:rsidTr="00D305B2">
        <w:tc>
          <w:tcPr>
            <w:tcW w:w="2880" w:type="dxa"/>
          </w:tcPr>
          <w:p w14:paraId="71C2F3D3"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Factor</w:t>
            </w:r>
          </w:p>
        </w:tc>
        <w:tc>
          <w:tcPr>
            <w:tcW w:w="2880" w:type="dxa"/>
          </w:tcPr>
          <w:p w14:paraId="5F10CE7A"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Impact on Membership Retention (%)</w:t>
            </w:r>
          </w:p>
        </w:tc>
        <w:tc>
          <w:tcPr>
            <w:tcW w:w="2880" w:type="dxa"/>
          </w:tcPr>
          <w:p w14:paraId="22CDFCA8"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Customer Satisfaction Impact (%)</w:t>
            </w:r>
          </w:p>
        </w:tc>
      </w:tr>
      <w:tr w:rsidR="00B01E7C" w:rsidRPr="00E4417A" w14:paraId="651E7D59" w14:textId="77777777" w:rsidTr="00D305B2">
        <w:tc>
          <w:tcPr>
            <w:tcW w:w="2880" w:type="dxa"/>
          </w:tcPr>
          <w:p w14:paraId="05DA7B82"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Parking Issues</w:t>
            </w:r>
          </w:p>
        </w:tc>
        <w:tc>
          <w:tcPr>
            <w:tcW w:w="2880" w:type="dxa"/>
          </w:tcPr>
          <w:p w14:paraId="29C0E892"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35</w:t>
            </w:r>
          </w:p>
        </w:tc>
        <w:tc>
          <w:tcPr>
            <w:tcW w:w="2880" w:type="dxa"/>
          </w:tcPr>
          <w:p w14:paraId="68A6E14F"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30</w:t>
            </w:r>
          </w:p>
        </w:tc>
      </w:tr>
      <w:tr w:rsidR="00B01E7C" w:rsidRPr="00E4417A" w14:paraId="490FC539" w14:textId="77777777" w:rsidTr="00D305B2">
        <w:tc>
          <w:tcPr>
            <w:tcW w:w="2880" w:type="dxa"/>
          </w:tcPr>
          <w:p w14:paraId="5DBB9D84"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Digital Friction</w:t>
            </w:r>
          </w:p>
        </w:tc>
        <w:tc>
          <w:tcPr>
            <w:tcW w:w="2880" w:type="dxa"/>
          </w:tcPr>
          <w:p w14:paraId="0196B729"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40</w:t>
            </w:r>
          </w:p>
        </w:tc>
        <w:tc>
          <w:tcPr>
            <w:tcW w:w="2880" w:type="dxa"/>
          </w:tcPr>
          <w:p w14:paraId="0DFD4A15"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45</w:t>
            </w:r>
          </w:p>
        </w:tc>
      </w:tr>
      <w:tr w:rsidR="00B01E7C" w:rsidRPr="00E4417A" w14:paraId="038ACBA1" w14:textId="77777777" w:rsidTr="00D305B2">
        <w:tc>
          <w:tcPr>
            <w:tcW w:w="2880" w:type="dxa"/>
          </w:tcPr>
          <w:p w14:paraId="7D0DE685"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Staffing Complaints</w:t>
            </w:r>
          </w:p>
        </w:tc>
        <w:tc>
          <w:tcPr>
            <w:tcW w:w="2880" w:type="dxa"/>
          </w:tcPr>
          <w:p w14:paraId="19517780"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25</w:t>
            </w:r>
          </w:p>
        </w:tc>
        <w:tc>
          <w:tcPr>
            <w:tcW w:w="2880" w:type="dxa"/>
          </w:tcPr>
          <w:p w14:paraId="656234A7" w14:textId="77777777" w:rsidR="00234797" w:rsidRPr="00E4417A" w:rsidRDefault="00000000" w:rsidP="00E4417A">
            <w:pPr>
              <w:spacing w:after="200" w:line="360" w:lineRule="auto"/>
              <w:rPr>
                <w:rFonts w:asciiTheme="minorBidi" w:hAnsiTheme="minorBidi"/>
              </w:rPr>
            </w:pPr>
            <w:r w:rsidRPr="00E4417A">
              <w:rPr>
                <w:rFonts w:asciiTheme="minorBidi" w:hAnsiTheme="minorBidi"/>
              </w:rPr>
              <w:t>25</w:t>
            </w:r>
          </w:p>
        </w:tc>
      </w:tr>
    </w:tbl>
    <w:p w14:paraId="23FC1C8F" w14:textId="77777777" w:rsidR="00234797" w:rsidRPr="00E4417A" w:rsidRDefault="00234797" w:rsidP="00E4417A">
      <w:pPr>
        <w:spacing w:line="360" w:lineRule="auto"/>
        <w:rPr>
          <w:rFonts w:asciiTheme="minorBidi" w:hAnsiTheme="minorBidi"/>
          <w:b/>
          <w:bCs/>
        </w:rPr>
      </w:pPr>
    </w:p>
    <w:p w14:paraId="19E06568" w14:textId="77777777" w:rsidR="00234797" w:rsidRPr="00E4417A" w:rsidRDefault="00000000" w:rsidP="00E4417A">
      <w:pPr>
        <w:spacing w:after="200" w:line="360" w:lineRule="auto"/>
        <w:jc w:val="center"/>
        <w:rPr>
          <w:rFonts w:asciiTheme="minorBidi" w:hAnsiTheme="minorBidi"/>
          <w:b/>
          <w:bCs/>
        </w:rPr>
      </w:pPr>
      <w:r w:rsidRPr="00E4417A">
        <w:rPr>
          <w:rFonts w:asciiTheme="minorBidi" w:hAnsiTheme="minorBidi"/>
          <w:b/>
          <w:bCs/>
        </w:rPr>
        <w:t>Figure 1: Impact of Operational Factors on Membership Retention and Customer Satisfaction</w:t>
      </w:r>
    </w:p>
    <w:p w14:paraId="509EF6E2" w14:textId="77777777" w:rsidR="00234797" w:rsidRPr="00E4417A" w:rsidRDefault="00000000" w:rsidP="00E4417A">
      <w:pPr>
        <w:spacing w:line="360" w:lineRule="auto"/>
        <w:rPr>
          <w:rFonts w:asciiTheme="minorBidi" w:hAnsiTheme="minorBidi"/>
        </w:rPr>
      </w:pPr>
      <w:r w:rsidRPr="00E4417A">
        <w:rPr>
          <w:rFonts w:asciiTheme="minorBidi" w:hAnsiTheme="minorBidi"/>
          <w:noProof/>
        </w:rPr>
        <w:drawing>
          <wp:inline distT="0" distB="0" distL="0" distR="0" wp14:anchorId="63ACE738" wp14:editId="7B2F34CB">
            <wp:extent cx="5099050" cy="38735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png"/>
                    <pic:cNvPicPr/>
                  </pic:nvPicPr>
                  <pic:blipFill>
                    <a:blip r:embed="rId8"/>
                    <a:stretch>
                      <a:fillRect/>
                    </a:stretch>
                  </pic:blipFill>
                  <pic:spPr>
                    <a:xfrm>
                      <a:off x="0" y="0"/>
                      <a:ext cx="5099050" cy="3873500"/>
                    </a:xfrm>
                    <a:prstGeom prst="rect">
                      <a:avLst/>
                    </a:prstGeom>
                  </pic:spPr>
                </pic:pic>
              </a:graphicData>
            </a:graphic>
          </wp:inline>
        </w:drawing>
      </w:r>
    </w:p>
    <w:p w14:paraId="7D722D77" w14:textId="77777777" w:rsidR="00234797" w:rsidRPr="00E4417A" w:rsidRDefault="00234797" w:rsidP="00E4417A">
      <w:pPr>
        <w:spacing w:line="360" w:lineRule="auto"/>
        <w:rPr>
          <w:rFonts w:asciiTheme="minorBidi" w:hAnsiTheme="minorBidi"/>
        </w:rPr>
      </w:pPr>
    </w:p>
    <w:p w14:paraId="2047279E" w14:textId="77777777" w:rsidR="00234797" w:rsidRPr="00E4417A" w:rsidRDefault="00234797" w:rsidP="00E4417A">
      <w:pPr>
        <w:spacing w:after="0" w:line="360" w:lineRule="auto"/>
        <w:ind w:firstLine="720"/>
        <w:jc w:val="both"/>
        <w:rPr>
          <w:rFonts w:asciiTheme="minorBidi" w:hAnsiTheme="minorBidi"/>
        </w:rPr>
      </w:pPr>
    </w:p>
    <w:p w14:paraId="64C795C3" w14:textId="77777777" w:rsidR="00487335" w:rsidRPr="00E4417A" w:rsidRDefault="00000000" w:rsidP="00E4417A">
      <w:pPr>
        <w:spacing w:after="0" w:line="360" w:lineRule="auto"/>
        <w:ind w:firstLine="720"/>
        <w:jc w:val="center"/>
        <w:rPr>
          <w:rFonts w:asciiTheme="minorBidi" w:hAnsiTheme="minorBidi"/>
          <w:b/>
          <w:bCs/>
        </w:rPr>
      </w:pPr>
      <w:r w:rsidRPr="00E4417A">
        <w:rPr>
          <w:rFonts w:asciiTheme="minorBidi" w:hAnsiTheme="minorBidi"/>
          <w:b/>
          <w:bCs/>
        </w:rPr>
        <w:t>Research Methodology</w:t>
      </w:r>
    </w:p>
    <w:p w14:paraId="57C950FA"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Approach</w:t>
      </w:r>
    </w:p>
    <w:p w14:paraId="61345951" w14:textId="77777777" w:rsidR="00487335" w:rsidRPr="00E4417A" w:rsidRDefault="00000000" w:rsidP="00E4417A">
      <w:pPr>
        <w:spacing w:after="0" w:line="360" w:lineRule="auto"/>
        <w:jc w:val="both"/>
        <w:rPr>
          <w:rFonts w:asciiTheme="minorBidi" w:hAnsiTheme="minorBidi"/>
        </w:rPr>
      </w:pPr>
      <w:r w:rsidRPr="00E4417A">
        <w:rPr>
          <w:rFonts w:asciiTheme="minorBidi" w:hAnsiTheme="minorBidi"/>
        </w:rPr>
        <w:t>The study will be based on the mixed-method approach, which will entail the use of both qualitative and quantitative data to fully examine the operational issues in Costco UK and the effects that they have on the retention of the membership. The qualitative part will enable profound research of the dissatisfaction of customers, whereas the quantitative section will enable quantifying the scope of the problem: parking congestion and digital friction (Abbas Haleem, 2025). The combination of both approaches will offer a complex and representative view of the issue and will be able to promote informed recommendations to overcome it.</w:t>
      </w:r>
    </w:p>
    <w:p w14:paraId="50F1639D" w14:textId="77777777" w:rsidR="00E4417A" w:rsidRDefault="00E4417A" w:rsidP="00E4417A">
      <w:pPr>
        <w:spacing w:after="0" w:line="360" w:lineRule="auto"/>
        <w:jc w:val="both"/>
        <w:rPr>
          <w:rFonts w:asciiTheme="minorBidi" w:hAnsiTheme="minorBidi"/>
          <w:b/>
          <w:bCs/>
        </w:rPr>
      </w:pPr>
    </w:p>
    <w:p w14:paraId="7CCA6EFC" w14:textId="77777777" w:rsidR="00E4417A" w:rsidRDefault="00E4417A" w:rsidP="00E4417A">
      <w:pPr>
        <w:spacing w:after="0" w:line="360" w:lineRule="auto"/>
        <w:jc w:val="both"/>
        <w:rPr>
          <w:rFonts w:asciiTheme="minorBidi" w:hAnsiTheme="minorBidi"/>
          <w:b/>
          <w:bCs/>
        </w:rPr>
      </w:pPr>
    </w:p>
    <w:p w14:paraId="305351BE" w14:textId="57874E0F"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lastRenderedPageBreak/>
        <w:t>Data Collection Methods</w:t>
      </w:r>
    </w:p>
    <w:p w14:paraId="0773AD49" w14:textId="77777777" w:rsidR="00487335" w:rsidRDefault="00000000" w:rsidP="00E4417A">
      <w:pPr>
        <w:spacing w:after="0" w:line="360" w:lineRule="auto"/>
        <w:jc w:val="both"/>
        <w:rPr>
          <w:rFonts w:asciiTheme="minorBidi" w:hAnsiTheme="minorBidi"/>
        </w:rPr>
      </w:pPr>
      <w:r w:rsidRPr="00E4417A">
        <w:rPr>
          <w:rFonts w:asciiTheme="minorBidi" w:hAnsiTheme="minorBidi"/>
        </w:rPr>
        <w:t>The survey will be one of the primary approaches toward data collection, as it will help to collect the data on the experience of Costco members, whether it is related to the parking process, customer services, or the application of the apps (PYMNTS, 2025). The questionnaires will consist of Likert-scale questions since they will be used to measure the level of satisfaction and will be open-ended to get in-depth information. This will assist in establishing recurrent problems and pain points that influence membership retention. The questionnaire data will provide quantifiable patterns, which will form a basis for the overall customer experience at Costco UK.</w:t>
      </w:r>
    </w:p>
    <w:p w14:paraId="060BE891" w14:textId="77777777" w:rsidR="00E4417A" w:rsidRPr="00E4417A" w:rsidRDefault="00E4417A" w:rsidP="00E4417A">
      <w:pPr>
        <w:spacing w:after="0" w:line="360" w:lineRule="auto"/>
        <w:jc w:val="both"/>
        <w:rPr>
          <w:rFonts w:asciiTheme="minorBidi" w:hAnsiTheme="minorBidi"/>
        </w:rPr>
      </w:pPr>
    </w:p>
    <w:p w14:paraId="7BCB7307"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Interviews</w:t>
      </w:r>
    </w:p>
    <w:p w14:paraId="4708C582" w14:textId="77777777" w:rsidR="00487335" w:rsidRDefault="00000000" w:rsidP="00E4417A">
      <w:pPr>
        <w:spacing w:after="0" w:line="360" w:lineRule="auto"/>
        <w:jc w:val="both"/>
        <w:rPr>
          <w:rFonts w:asciiTheme="minorBidi" w:hAnsiTheme="minorBidi"/>
        </w:rPr>
      </w:pPr>
      <w:r w:rsidRPr="00E4417A">
        <w:rPr>
          <w:rFonts w:asciiTheme="minorBidi" w:hAnsiTheme="minorBidi"/>
        </w:rPr>
        <w:t>Managers and employees working in Costco UK warehouses will be interviewed in depth to understand the operational issues inside the company. These interviews will be based on such areas as staffing, quality of customer service, parking, and digital integration. The internal issues about the employees would be insightful to the customer survey data to provide a more comprehensive understanding of the operational pressure Costco is suffering (Sumit Singh, 2025). These interviews will give qualitative information on the operational inefficiency based on the opinion of the staff.</w:t>
      </w:r>
    </w:p>
    <w:p w14:paraId="368DF0B5"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Secondary Data</w:t>
      </w:r>
    </w:p>
    <w:p w14:paraId="7E58197B" w14:textId="77777777" w:rsidR="00487335" w:rsidRDefault="00000000" w:rsidP="00E4417A">
      <w:pPr>
        <w:spacing w:after="0" w:line="360" w:lineRule="auto"/>
        <w:jc w:val="both"/>
        <w:rPr>
          <w:rFonts w:asciiTheme="minorBidi" w:hAnsiTheme="minorBidi"/>
        </w:rPr>
      </w:pPr>
      <w:r w:rsidRPr="00E4417A">
        <w:rPr>
          <w:rFonts w:asciiTheme="minorBidi" w:hAnsiTheme="minorBidi"/>
        </w:rPr>
        <w:t>The secondary information will be collected using publicly available materials, including membership reports of Costco, Trustpilot reviews, and industry publications. The interpretation of this data will allow drawing larger trends in the performance of Costco, such as membership, renewal rates, and customer feedback (</w:t>
      </w:r>
      <w:r w:rsidRPr="00E4417A">
        <w:rPr>
          <w:rFonts w:asciiTheme="minorBidi" w:hAnsiTheme="minorBidi"/>
          <w:kern w:val="2"/>
          <w14:ligatures w14:val="standardContextual"/>
        </w:rPr>
        <w:t>Trustpilot UK</w:t>
      </w:r>
      <w:r w:rsidRPr="00E4417A">
        <w:rPr>
          <w:rFonts w:asciiTheme="minorBidi" w:hAnsiTheme="minorBidi"/>
        </w:rPr>
        <w:t xml:space="preserve">, </w:t>
      </w:r>
      <w:r w:rsidRPr="00E4417A">
        <w:rPr>
          <w:rFonts w:asciiTheme="minorBidi" w:hAnsiTheme="minorBidi"/>
          <w:kern w:val="2"/>
          <w14:ligatures w14:val="standardContextual"/>
        </w:rPr>
        <w:t>2026)</w:t>
      </w:r>
      <w:r w:rsidRPr="00E4417A">
        <w:rPr>
          <w:rFonts w:asciiTheme="minorBidi" w:hAnsiTheme="minorBidi"/>
        </w:rPr>
        <w:t>. This will also give background to the survey and interview results, where the research will be able to correlate customer satisfaction and Costco performance measures. The data that will be used to supplement the primary data is the secondary data.</w:t>
      </w:r>
    </w:p>
    <w:p w14:paraId="43B104CC" w14:textId="77777777" w:rsidR="00E4417A" w:rsidRPr="00E4417A" w:rsidRDefault="00E4417A" w:rsidP="00E4417A">
      <w:pPr>
        <w:spacing w:after="0" w:line="360" w:lineRule="auto"/>
        <w:jc w:val="both"/>
        <w:rPr>
          <w:rFonts w:asciiTheme="minorBidi" w:hAnsiTheme="minorBidi"/>
        </w:rPr>
      </w:pPr>
    </w:p>
    <w:p w14:paraId="14D679B3"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Sampling Strategy</w:t>
      </w:r>
    </w:p>
    <w:p w14:paraId="03077ECE" w14:textId="77777777" w:rsidR="00487335" w:rsidRDefault="00000000" w:rsidP="00E4417A">
      <w:pPr>
        <w:spacing w:after="0" w:line="360" w:lineRule="auto"/>
        <w:jc w:val="both"/>
        <w:rPr>
          <w:rFonts w:asciiTheme="minorBidi" w:hAnsiTheme="minorBidi"/>
        </w:rPr>
      </w:pPr>
      <w:r w:rsidRPr="00E4417A">
        <w:rPr>
          <w:rFonts w:asciiTheme="minorBidi" w:hAnsiTheme="minorBidi"/>
        </w:rPr>
        <w:t>The sampling approach will entail the identification of a vast population of Costco UK members, including both active and lapsed members, to get a wide variety of views. Surveys will be conducted by use of random sampling, which will be used to guarantee a representative sample (Investing.com, 2025). These are surveys that will be given both online and in-store, which can have higher outreach. In the case of interviews, purposive sampling will be applied in order to sample the managers and employees working in different departments to obtain a variety of views concerning operational challenges.</w:t>
      </w:r>
    </w:p>
    <w:p w14:paraId="3B175DFD" w14:textId="77777777" w:rsidR="00E4417A" w:rsidRPr="00E4417A" w:rsidRDefault="00E4417A" w:rsidP="00E4417A">
      <w:pPr>
        <w:spacing w:after="0" w:line="360" w:lineRule="auto"/>
        <w:jc w:val="both"/>
        <w:rPr>
          <w:rFonts w:asciiTheme="minorBidi" w:hAnsiTheme="minorBidi"/>
        </w:rPr>
      </w:pPr>
    </w:p>
    <w:p w14:paraId="51984FD8"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Ethical Considerations</w:t>
      </w:r>
    </w:p>
    <w:p w14:paraId="5B3BF559" w14:textId="77777777" w:rsidR="00487335" w:rsidRDefault="00000000" w:rsidP="00E4417A">
      <w:pPr>
        <w:spacing w:after="0" w:line="360" w:lineRule="auto"/>
        <w:jc w:val="both"/>
        <w:rPr>
          <w:rFonts w:asciiTheme="minorBidi" w:hAnsiTheme="minorBidi"/>
        </w:rPr>
      </w:pPr>
      <w:r w:rsidRPr="00E4417A">
        <w:rPr>
          <w:rFonts w:asciiTheme="minorBidi" w:hAnsiTheme="minorBidi"/>
        </w:rPr>
        <w:t>This research will involve ethical considerations. The information on the participants will be stored confidentially, and the responses will be anonymous to the survey; the participants of the interviews will be aware of the reasons and the nature of the study (Wassel, 2025). It will allow the participants to drop out of the research anytime without any penalty. Informed consent will be sought, and all data will be stored safely according to privacy laws before the data collection commences. Ethical concerns would be closely adhered to in the course of research.</w:t>
      </w:r>
    </w:p>
    <w:p w14:paraId="0C40026D" w14:textId="77777777" w:rsidR="00E4417A" w:rsidRPr="00E4417A" w:rsidRDefault="00E4417A" w:rsidP="00E4417A">
      <w:pPr>
        <w:spacing w:after="0" w:line="360" w:lineRule="auto"/>
        <w:jc w:val="both"/>
        <w:rPr>
          <w:rFonts w:asciiTheme="minorBidi" w:hAnsiTheme="minorBidi"/>
        </w:rPr>
      </w:pPr>
    </w:p>
    <w:p w14:paraId="26404D0C" w14:textId="77777777" w:rsidR="00487335" w:rsidRPr="00E4417A" w:rsidRDefault="00000000" w:rsidP="00E4417A">
      <w:pPr>
        <w:spacing w:after="0" w:line="360" w:lineRule="auto"/>
        <w:ind w:firstLine="720"/>
        <w:jc w:val="center"/>
        <w:rPr>
          <w:rFonts w:asciiTheme="minorBidi" w:hAnsiTheme="minorBidi"/>
          <w:b/>
          <w:bCs/>
        </w:rPr>
      </w:pPr>
      <w:r w:rsidRPr="00E4417A">
        <w:rPr>
          <w:rFonts w:asciiTheme="minorBidi" w:hAnsiTheme="minorBidi"/>
          <w:b/>
          <w:bCs/>
        </w:rPr>
        <w:t>Real World Implications and Recommendations.</w:t>
      </w:r>
    </w:p>
    <w:p w14:paraId="0BD8868D"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Potential Solutions</w:t>
      </w:r>
    </w:p>
    <w:p w14:paraId="4F0667DE" w14:textId="77777777" w:rsidR="00537CBD" w:rsidRPr="00E4417A" w:rsidRDefault="00537CBD" w:rsidP="00E4417A">
      <w:pPr>
        <w:spacing w:after="0" w:line="360" w:lineRule="auto"/>
        <w:jc w:val="both"/>
        <w:rPr>
          <w:rFonts w:asciiTheme="minorBidi" w:hAnsiTheme="minorBidi"/>
        </w:rPr>
      </w:pPr>
      <w:r w:rsidRPr="00E4417A">
        <w:rPr>
          <w:rFonts w:asciiTheme="minorBidi" w:hAnsiTheme="minorBidi"/>
        </w:rPr>
        <w:t>The 2-hour parking limit is one of the problems at Costco UK that could be addressed to enhance operations and better customer experience. Costco can alleviate an aggravating situation by offering customers more parking time or even more parking spaces, particularly those of a peak period, which will serve to enhance customer satisfaction (Costco UK, 2025). Moreover, including the notification of parking availability in the Costco app in real time would enable the customers plan their attendance and save stress and simplify the shopping process.</w:t>
      </w:r>
    </w:p>
    <w:p w14:paraId="4318A3D3" w14:textId="77777777" w:rsidR="00537CBD" w:rsidRDefault="00537CBD" w:rsidP="00E4417A">
      <w:pPr>
        <w:spacing w:after="0" w:line="360" w:lineRule="auto"/>
        <w:jc w:val="both"/>
        <w:rPr>
          <w:rFonts w:asciiTheme="minorBidi" w:hAnsiTheme="minorBidi"/>
        </w:rPr>
      </w:pPr>
      <w:r w:rsidRPr="00E4417A">
        <w:rPr>
          <w:rFonts w:asciiTheme="minorBidi" w:hAnsiTheme="minorBidi"/>
        </w:rPr>
        <w:t>The other possible solution is Scan and Go, which will be implemented in wireless UK warehouses. It would give customers the option of scanning goods as they shop and make purchases via the application without having to settle long queues at the checkout (Customer Experience Dive, 2025). The application of such technology would alleviate the congestion during checkout and the division in line with the online service and in-store functions enhancing the entire shopping experience. Another method of approaching the issue would be investing in extensive training in customer service training, which would increase the staff professionalism level and make them more attentive to the customer needs and expectations.</w:t>
      </w:r>
    </w:p>
    <w:p w14:paraId="2BBE1CE3"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Consequences of Business Decision-making.</w:t>
      </w:r>
    </w:p>
    <w:p w14:paraId="376703F0" w14:textId="77777777" w:rsidR="00487335" w:rsidRDefault="00000000" w:rsidP="00E4417A">
      <w:pPr>
        <w:spacing w:after="0" w:line="360" w:lineRule="auto"/>
        <w:jc w:val="both"/>
        <w:rPr>
          <w:rFonts w:asciiTheme="minorBidi" w:hAnsiTheme="minorBidi"/>
        </w:rPr>
      </w:pPr>
      <w:r w:rsidRPr="00E4417A">
        <w:rPr>
          <w:rFonts w:asciiTheme="minorBidi" w:hAnsiTheme="minorBidi"/>
        </w:rPr>
        <w:t>The results of this study could enable the management team of Costco to make better decisions that are based on data to enhance operational efficiency and customer satisfaction. Through solving parking problems, enhancing the quality of services and reducing digital friction, Costco will enhance a more pleasant shopping experience, which directly influences retaining membership (Abbas Haleem, 2025). The digital and physical services integration will probably raise customer satisfaction, decrease churn, and raise the renewal rates among the memberships. The net effect of these will be a stronger brand image, customer loyalty and eventual high profitability.</w:t>
      </w:r>
    </w:p>
    <w:p w14:paraId="631DF19B" w14:textId="77777777" w:rsidR="00E4417A" w:rsidRPr="00E4417A" w:rsidRDefault="00E4417A" w:rsidP="00E4417A">
      <w:pPr>
        <w:spacing w:after="0" w:line="360" w:lineRule="auto"/>
        <w:jc w:val="both"/>
        <w:rPr>
          <w:rFonts w:asciiTheme="minorBidi" w:hAnsiTheme="minorBidi"/>
        </w:rPr>
      </w:pPr>
    </w:p>
    <w:p w14:paraId="060ECF01" w14:textId="77777777" w:rsidR="00487335" w:rsidRPr="00E4417A" w:rsidRDefault="00000000" w:rsidP="00E4417A">
      <w:pPr>
        <w:spacing w:after="0" w:line="360" w:lineRule="auto"/>
        <w:jc w:val="both"/>
        <w:rPr>
          <w:rFonts w:asciiTheme="minorBidi" w:hAnsiTheme="minorBidi"/>
          <w:b/>
          <w:bCs/>
        </w:rPr>
      </w:pPr>
      <w:r w:rsidRPr="00E4417A">
        <w:rPr>
          <w:rFonts w:asciiTheme="minorBidi" w:hAnsiTheme="minorBidi"/>
          <w:b/>
          <w:bCs/>
        </w:rPr>
        <w:t>Strategic Implications</w:t>
      </w:r>
    </w:p>
    <w:p w14:paraId="0128116A" w14:textId="77777777" w:rsidR="00487335" w:rsidRDefault="00000000" w:rsidP="00E4417A">
      <w:pPr>
        <w:spacing w:after="0" w:line="360" w:lineRule="auto"/>
        <w:jc w:val="both"/>
        <w:rPr>
          <w:rFonts w:asciiTheme="minorBidi" w:hAnsiTheme="minorBidi"/>
        </w:rPr>
      </w:pPr>
      <w:r w:rsidRPr="00E4417A">
        <w:rPr>
          <w:rFonts w:asciiTheme="minorBidi" w:hAnsiTheme="minorBidi"/>
        </w:rPr>
        <w:t>Over the long term, the solutions suggested in the current research would benefit the overall strategic objectives of Costco. Improving the customer service and minimising operational inefficiencies will improve the competitiveness of Costco in the UK market (PYMNTS, 2025). Moreover, the establishment of such a solution as Scan and Go would comply with the green goals of Costco by simplifying the operations and minimising the environmental cost of in-store activities. Not only will these enhancements help to mitigate the current operational needs, but they will also create a strategy that is more sustainable and customer-focused, which will help the business grow and ascend to a successful level in the UK retail industry.</w:t>
      </w:r>
    </w:p>
    <w:p w14:paraId="11919E14" w14:textId="77777777" w:rsidR="00E4417A" w:rsidRPr="00E4417A" w:rsidRDefault="00E4417A" w:rsidP="00E4417A">
      <w:pPr>
        <w:spacing w:after="0" w:line="360" w:lineRule="auto"/>
        <w:jc w:val="both"/>
        <w:rPr>
          <w:rFonts w:asciiTheme="minorBidi" w:hAnsiTheme="minorBidi"/>
        </w:rPr>
      </w:pPr>
    </w:p>
    <w:p w14:paraId="7930BDE3" w14:textId="77777777" w:rsidR="00487335" w:rsidRPr="00E4417A" w:rsidRDefault="00000000" w:rsidP="00E4417A">
      <w:pPr>
        <w:spacing w:after="0" w:line="360" w:lineRule="auto"/>
        <w:ind w:firstLine="720"/>
        <w:jc w:val="center"/>
        <w:rPr>
          <w:rFonts w:asciiTheme="minorBidi" w:hAnsiTheme="minorBidi"/>
          <w:b/>
          <w:bCs/>
        </w:rPr>
      </w:pPr>
      <w:r w:rsidRPr="00E4417A">
        <w:rPr>
          <w:rFonts w:asciiTheme="minorBidi" w:hAnsiTheme="minorBidi"/>
          <w:b/>
          <w:bCs/>
        </w:rPr>
        <w:t>Conclusion</w:t>
      </w:r>
    </w:p>
    <w:p w14:paraId="18619BB6" w14:textId="4C557417" w:rsidR="00487335" w:rsidRPr="00E4417A" w:rsidRDefault="00000000" w:rsidP="00E4417A">
      <w:pPr>
        <w:spacing w:after="0" w:line="360" w:lineRule="auto"/>
        <w:jc w:val="both"/>
        <w:rPr>
          <w:rFonts w:asciiTheme="minorBidi" w:hAnsiTheme="minorBidi"/>
          <w:b/>
          <w:bCs/>
        </w:rPr>
      </w:pPr>
      <w:r w:rsidRPr="00E4417A">
        <w:rPr>
          <w:rFonts w:asciiTheme="minorBidi" w:hAnsiTheme="minorBidi"/>
        </w:rPr>
        <w:t xml:space="preserve">This research proposal investigates how Costco does business in the UK, as there is operational pressure related to the issue of overcrowding in its warehouse and digital friction and how the latter affects membership maintenance. </w:t>
      </w:r>
      <w:r w:rsidR="00537CBD" w:rsidRPr="00E4417A">
        <w:rPr>
          <w:rFonts w:asciiTheme="minorBidi" w:hAnsiTheme="minorBidi"/>
        </w:rPr>
        <w:t>Costco can increase customer satisfaction and minimize churn by resolving the issue of parking limitations, ineffective integrations of digital and in-store services, and staffing shortage. Such solutions as flexible parking policy, Scan and Go technology, and staff training will simplify the processes and facilitate the long-term objectives of customer loyalty and sustainability. The results will assist Costco to make sound decisions in ensuring efficient services, brand image and competitiveness in the UK retail business market.</w:t>
      </w:r>
      <w:r w:rsidRPr="00E4417A">
        <w:rPr>
          <w:rFonts w:asciiTheme="minorBidi" w:hAnsiTheme="minorBidi"/>
          <w:b/>
          <w:bCs/>
        </w:rPr>
        <w:br w:type="page"/>
      </w:r>
    </w:p>
    <w:p w14:paraId="739F48D1" w14:textId="77777777" w:rsidR="00487335" w:rsidRPr="00E4417A" w:rsidRDefault="00000000" w:rsidP="00E4417A">
      <w:pPr>
        <w:spacing w:line="360" w:lineRule="auto"/>
        <w:jc w:val="center"/>
        <w:rPr>
          <w:rFonts w:asciiTheme="minorBidi" w:hAnsiTheme="minorBidi"/>
          <w:b/>
          <w:bCs/>
        </w:rPr>
      </w:pPr>
      <w:r w:rsidRPr="00E4417A">
        <w:rPr>
          <w:rFonts w:asciiTheme="minorBidi" w:hAnsiTheme="minorBidi"/>
          <w:b/>
          <w:bCs/>
        </w:rPr>
        <w:lastRenderedPageBreak/>
        <w:t>References</w:t>
      </w:r>
    </w:p>
    <w:p w14:paraId="40B96081" w14:textId="77777777" w:rsidR="00487335" w:rsidRPr="00E4417A" w:rsidRDefault="00000000" w:rsidP="00E4417A">
      <w:pPr>
        <w:pStyle w:val="NormalWeb"/>
        <w:spacing w:before="0" w:beforeAutospacing="0" w:after="0" w:afterAutospacing="0" w:line="360" w:lineRule="auto"/>
        <w:ind w:left="720" w:hanging="720"/>
        <w:rPr>
          <w:rFonts w:asciiTheme="minorBidi" w:hAnsiTheme="minorBidi" w:cstheme="minorBidi"/>
          <w:sz w:val="22"/>
          <w:szCs w:val="22"/>
        </w:rPr>
      </w:pPr>
      <w:r w:rsidRPr="00E4417A">
        <w:rPr>
          <w:rFonts w:asciiTheme="minorBidi" w:hAnsiTheme="minorBidi" w:cstheme="minorBidi"/>
          <w:sz w:val="22"/>
          <w:szCs w:val="22"/>
        </w:rPr>
        <w:t xml:space="preserve">Abbas Haleem (2025). </w:t>
      </w:r>
      <w:r w:rsidRPr="00E4417A">
        <w:rPr>
          <w:rFonts w:asciiTheme="minorBidi" w:hAnsiTheme="minorBidi" w:cstheme="minorBidi"/>
          <w:i/>
          <w:iCs/>
          <w:sz w:val="22"/>
          <w:szCs w:val="22"/>
        </w:rPr>
        <w:t>Costco's e-commerce sales are off to a hot start in Q1 of its fiscal 2025</w:t>
      </w:r>
      <w:r w:rsidRPr="00E4417A">
        <w:rPr>
          <w:rFonts w:asciiTheme="minorBidi" w:hAnsiTheme="minorBidi" w:cstheme="minorBidi"/>
          <w:sz w:val="22"/>
          <w:szCs w:val="22"/>
        </w:rPr>
        <w:t xml:space="preserve">. [online] Digital Commerce 360. Available at: </w:t>
      </w:r>
      <w:hyperlink r:id="rId9" w:history="1">
        <w:r w:rsidR="00487335" w:rsidRPr="00E4417A">
          <w:rPr>
            <w:rStyle w:val="Hyperlink"/>
            <w:rFonts w:asciiTheme="minorBidi" w:hAnsiTheme="minorBidi" w:cstheme="minorBidi"/>
            <w:sz w:val="22"/>
            <w:szCs w:val="22"/>
          </w:rPr>
          <w:t>https://www.digitalcommerce360.com/article/costco-ecommerce-sales</w:t>
        </w:r>
      </w:hyperlink>
    </w:p>
    <w:p w14:paraId="22B801F7" w14:textId="77777777" w:rsidR="00487335" w:rsidRPr="00E4417A" w:rsidRDefault="00000000" w:rsidP="00E4417A">
      <w:pPr>
        <w:spacing w:after="0" w:line="360" w:lineRule="auto"/>
        <w:ind w:left="720" w:hanging="720"/>
        <w:rPr>
          <w:rFonts w:asciiTheme="minorBidi" w:eastAsia="Times New Roman" w:hAnsiTheme="minorBidi"/>
          <w:color w:val="0070C0"/>
        </w:rPr>
      </w:pPr>
      <w:r w:rsidRPr="00E4417A">
        <w:rPr>
          <w:rFonts w:asciiTheme="minorBidi" w:eastAsia="Times New Roman" w:hAnsiTheme="minorBidi"/>
        </w:rPr>
        <w:t xml:space="preserve">Costco UK (2025) </w:t>
      </w:r>
      <w:r w:rsidRPr="00E4417A">
        <w:rPr>
          <w:rFonts w:asciiTheme="minorBidi" w:eastAsia="Times New Roman" w:hAnsiTheme="minorBidi"/>
          <w:i/>
          <w:iCs/>
        </w:rPr>
        <w:t>Digital membership FAQs</w:t>
      </w:r>
      <w:r w:rsidRPr="00E4417A">
        <w:rPr>
          <w:rFonts w:asciiTheme="minorBidi" w:eastAsia="Times New Roman" w:hAnsiTheme="minorBidi"/>
        </w:rPr>
        <w:t xml:space="preserve">, Costco UK. Available at: </w:t>
      </w:r>
      <w:hyperlink r:id="rId10" w:tgtFrame="_new" w:history="1">
        <w:r w:rsidR="00487335" w:rsidRPr="00E4417A">
          <w:rPr>
            <w:rFonts w:asciiTheme="minorBidi" w:eastAsia="Times New Roman" w:hAnsiTheme="minorBidi"/>
            <w:color w:val="0070C0"/>
            <w:u w:val="single"/>
          </w:rPr>
          <w:t>https://www.costco.co.uk/digital-membership-questions</w:t>
        </w:r>
      </w:hyperlink>
      <w:r w:rsidRPr="00E4417A">
        <w:rPr>
          <w:rFonts w:asciiTheme="minorBidi" w:eastAsia="Times New Roman" w:hAnsiTheme="minorBidi"/>
          <w:color w:val="0070C0"/>
        </w:rPr>
        <w:t xml:space="preserve"> </w:t>
      </w:r>
    </w:p>
    <w:p w14:paraId="0830370D" w14:textId="77777777" w:rsidR="00487335" w:rsidRPr="00E4417A" w:rsidRDefault="00000000" w:rsidP="00E4417A">
      <w:pPr>
        <w:spacing w:after="0" w:line="360" w:lineRule="auto"/>
        <w:ind w:left="720" w:hanging="720"/>
        <w:rPr>
          <w:rFonts w:asciiTheme="minorBidi" w:eastAsia="Times New Roman" w:hAnsiTheme="minorBidi"/>
          <w:color w:val="0070C0"/>
        </w:rPr>
      </w:pPr>
      <w:r w:rsidRPr="00E4417A">
        <w:rPr>
          <w:rFonts w:asciiTheme="minorBidi" w:eastAsia="Times New Roman" w:hAnsiTheme="minorBidi"/>
        </w:rPr>
        <w:t xml:space="preserve">Customer Experience Dive (2025) </w:t>
      </w:r>
      <w:r w:rsidRPr="00E4417A">
        <w:rPr>
          <w:rFonts w:asciiTheme="minorBidi" w:eastAsia="Times New Roman" w:hAnsiTheme="minorBidi"/>
          <w:i/>
          <w:iCs/>
        </w:rPr>
        <w:t>Scan &amp; Go extended in Costco stores</w:t>
      </w:r>
      <w:r w:rsidRPr="00E4417A">
        <w:rPr>
          <w:rFonts w:asciiTheme="minorBidi" w:eastAsia="Times New Roman" w:hAnsiTheme="minorBidi"/>
        </w:rPr>
        <w:t xml:space="preserve">, Customer Experience Dive. Available at: </w:t>
      </w:r>
      <w:hyperlink r:id="rId11" w:tgtFrame="_new" w:history="1">
        <w:r w:rsidR="00487335" w:rsidRPr="00E4417A">
          <w:rPr>
            <w:rFonts w:asciiTheme="minorBidi" w:eastAsia="Times New Roman" w:hAnsiTheme="minorBidi"/>
            <w:color w:val="0070C0"/>
            <w:u w:val="single"/>
          </w:rPr>
          <w:t>https://www.customerexperiencedive.com/news/scan-and-go-extended-costco-experience/807936/</w:t>
        </w:r>
      </w:hyperlink>
      <w:r w:rsidRPr="00E4417A">
        <w:rPr>
          <w:rFonts w:asciiTheme="minorBidi" w:eastAsia="Times New Roman" w:hAnsiTheme="minorBidi"/>
          <w:color w:val="0070C0"/>
        </w:rPr>
        <w:t xml:space="preserve"> </w:t>
      </w:r>
    </w:p>
    <w:p w14:paraId="3CBCAACA" w14:textId="77777777" w:rsidR="00487335" w:rsidRPr="00E4417A" w:rsidRDefault="00000000" w:rsidP="00E4417A">
      <w:pPr>
        <w:pStyle w:val="NormalWeb"/>
        <w:spacing w:before="0" w:beforeAutospacing="0" w:after="0" w:afterAutospacing="0" w:line="360" w:lineRule="auto"/>
        <w:ind w:left="720" w:hanging="720"/>
        <w:rPr>
          <w:rFonts w:asciiTheme="minorBidi" w:hAnsiTheme="minorBidi" w:cstheme="minorBidi"/>
          <w:sz w:val="22"/>
          <w:szCs w:val="22"/>
        </w:rPr>
      </w:pPr>
      <w:r w:rsidRPr="00E4417A">
        <w:rPr>
          <w:rFonts w:asciiTheme="minorBidi" w:hAnsiTheme="minorBidi" w:cstheme="minorBidi"/>
          <w:sz w:val="22"/>
          <w:szCs w:val="22"/>
        </w:rPr>
        <w:t xml:space="preserve">Investing.com (2025). </w:t>
      </w:r>
      <w:r w:rsidRPr="00E4417A">
        <w:rPr>
          <w:rFonts w:asciiTheme="minorBidi" w:hAnsiTheme="minorBidi" w:cstheme="minorBidi"/>
          <w:i/>
          <w:iCs/>
          <w:sz w:val="22"/>
          <w:szCs w:val="22"/>
        </w:rPr>
        <w:t>Costco Q4 2025 slides: sales surge 8% as membership and digital growth accelerate</w:t>
      </w:r>
      <w:r w:rsidRPr="00E4417A">
        <w:rPr>
          <w:rFonts w:asciiTheme="minorBidi" w:hAnsiTheme="minorBidi" w:cstheme="minorBidi"/>
          <w:sz w:val="22"/>
          <w:szCs w:val="22"/>
        </w:rPr>
        <w:t xml:space="preserve">. [online] Investing.com. Available at: </w:t>
      </w:r>
      <w:hyperlink r:id="rId12" w:history="1">
        <w:r w:rsidR="00487335" w:rsidRPr="00E4417A">
          <w:rPr>
            <w:rStyle w:val="Hyperlink"/>
            <w:rFonts w:asciiTheme="minorBidi" w:hAnsiTheme="minorBidi" w:cstheme="minorBidi"/>
            <w:sz w:val="22"/>
            <w:szCs w:val="22"/>
          </w:rPr>
          <w:t>https://www.investing.com/news/company-news/costco-q4-2025-slides-sales-surge-8-as-membership-and-digital-growth-accelerate-93CH-4256441</w:t>
        </w:r>
      </w:hyperlink>
      <w:r w:rsidRPr="00E4417A">
        <w:rPr>
          <w:rFonts w:asciiTheme="minorBidi" w:hAnsiTheme="minorBidi" w:cstheme="minorBidi"/>
          <w:sz w:val="22"/>
          <w:szCs w:val="22"/>
        </w:rPr>
        <w:t>?</w:t>
      </w:r>
    </w:p>
    <w:p w14:paraId="2CF0E2A6" w14:textId="77777777" w:rsidR="00487335" w:rsidRPr="00E4417A" w:rsidRDefault="00000000" w:rsidP="00E4417A">
      <w:pPr>
        <w:pStyle w:val="NormalWeb"/>
        <w:spacing w:before="0" w:beforeAutospacing="0" w:after="0" w:afterAutospacing="0" w:line="360" w:lineRule="auto"/>
        <w:ind w:left="720" w:hanging="720"/>
        <w:rPr>
          <w:rFonts w:asciiTheme="minorBidi" w:hAnsiTheme="minorBidi" w:cstheme="minorBidi"/>
          <w:sz w:val="22"/>
          <w:szCs w:val="22"/>
        </w:rPr>
      </w:pPr>
      <w:r w:rsidRPr="00E4417A">
        <w:rPr>
          <w:rFonts w:asciiTheme="minorBidi" w:hAnsiTheme="minorBidi" w:cstheme="minorBidi"/>
          <w:sz w:val="22"/>
          <w:szCs w:val="22"/>
        </w:rPr>
        <w:t xml:space="preserve">PYMNTS (2025). </w:t>
      </w:r>
      <w:r w:rsidRPr="00E4417A">
        <w:rPr>
          <w:rFonts w:asciiTheme="minorBidi" w:hAnsiTheme="minorBidi" w:cstheme="minorBidi"/>
          <w:i/>
          <w:iCs/>
          <w:sz w:val="22"/>
          <w:szCs w:val="22"/>
        </w:rPr>
        <w:t>Costco’s Digital Sales Surge 21% as Members Maintain Spending | PYMNTS.com</w:t>
      </w:r>
      <w:r w:rsidRPr="00E4417A">
        <w:rPr>
          <w:rFonts w:asciiTheme="minorBidi" w:hAnsiTheme="minorBidi" w:cstheme="minorBidi"/>
          <w:sz w:val="22"/>
          <w:szCs w:val="22"/>
        </w:rPr>
        <w:t xml:space="preserve">. [online] PYMNTS.com. Available at: </w:t>
      </w:r>
      <w:hyperlink r:id="rId13" w:history="1">
        <w:r w:rsidR="00487335" w:rsidRPr="00E4417A">
          <w:rPr>
            <w:rStyle w:val="Hyperlink"/>
            <w:rFonts w:asciiTheme="minorBidi" w:hAnsiTheme="minorBidi" w:cstheme="minorBidi"/>
            <w:sz w:val="22"/>
            <w:szCs w:val="22"/>
          </w:rPr>
          <w:t>https://www.pymnts.com/news/retail/2025/costcos-digital-sales-surge-21-as-members-maintain-spending/</w:t>
        </w:r>
      </w:hyperlink>
      <w:r w:rsidRPr="00E4417A">
        <w:rPr>
          <w:rFonts w:asciiTheme="minorBidi" w:hAnsiTheme="minorBidi" w:cstheme="minorBidi"/>
          <w:sz w:val="22"/>
          <w:szCs w:val="22"/>
        </w:rPr>
        <w:t>?</w:t>
      </w:r>
    </w:p>
    <w:p w14:paraId="3033B6EC" w14:textId="77777777" w:rsidR="00487335" w:rsidRPr="00E4417A" w:rsidRDefault="00000000" w:rsidP="00E4417A">
      <w:pPr>
        <w:pStyle w:val="NormalWeb"/>
        <w:spacing w:before="0" w:beforeAutospacing="0" w:after="0" w:afterAutospacing="0" w:line="360" w:lineRule="auto"/>
        <w:ind w:left="720" w:hanging="720"/>
        <w:rPr>
          <w:rFonts w:asciiTheme="minorBidi" w:hAnsiTheme="minorBidi" w:cstheme="minorBidi"/>
          <w:sz w:val="22"/>
          <w:szCs w:val="22"/>
        </w:rPr>
      </w:pPr>
      <w:r w:rsidRPr="00E4417A">
        <w:rPr>
          <w:rFonts w:asciiTheme="minorBidi" w:hAnsiTheme="minorBidi" w:cstheme="minorBidi"/>
          <w:sz w:val="22"/>
          <w:szCs w:val="22"/>
        </w:rPr>
        <w:t xml:space="preserve">Sumit Singh (2025). </w:t>
      </w:r>
      <w:r w:rsidRPr="00E4417A">
        <w:rPr>
          <w:rFonts w:asciiTheme="minorBidi" w:hAnsiTheme="minorBidi" w:cstheme="minorBidi"/>
          <w:i/>
          <w:iCs/>
          <w:sz w:val="22"/>
          <w:szCs w:val="22"/>
        </w:rPr>
        <w:t>Costco’s Traffic Growth Signals Strong Member Engagement Trends</w:t>
      </w:r>
      <w:r w:rsidRPr="00E4417A">
        <w:rPr>
          <w:rFonts w:asciiTheme="minorBidi" w:hAnsiTheme="minorBidi" w:cstheme="minorBidi"/>
          <w:sz w:val="22"/>
          <w:szCs w:val="22"/>
        </w:rPr>
        <w:t xml:space="preserve">. [online] Nasdaq.com. Available at: </w:t>
      </w:r>
      <w:hyperlink r:id="rId14" w:history="1">
        <w:r w:rsidR="00487335" w:rsidRPr="00E4417A">
          <w:rPr>
            <w:rStyle w:val="Hyperlink"/>
            <w:rFonts w:asciiTheme="minorBidi" w:hAnsiTheme="minorBidi" w:cstheme="minorBidi"/>
            <w:sz w:val="22"/>
            <w:szCs w:val="22"/>
          </w:rPr>
          <w:t>https://www.nasdaq.com/articles/costcos-traffic-growth-signals-strong-member-engagement-trends?utm</w:t>
        </w:r>
      </w:hyperlink>
    </w:p>
    <w:p w14:paraId="4AFD538D" w14:textId="77777777" w:rsidR="00487335" w:rsidRPr="00E4417A" w:rsidRDefault="00000000" w:rsidP="00E4417A">
      <w:pPr>
        <w:pStyle w:val="NormalWeb"/>
        <w:spacing w:before="0" w:beforeAutospacing="0" w:after="0" w:afterAutospacing="0" w:line="360" w:lineRule="auto"/>
        <w:ind w:left="720" w:hanging="720"/>
        <w:rPr>
          <w:rFonts w:asciiTheme="minorBidi" w:hAnsiTheme="minorBidi" w:cstheme="minorBidi"/>
          <w:color w:val="0070C0"/>
          <w:sz w:val="22"/>
          <w:szCs w:val="22"/>
        </w:rPr>
      </w:pPr>
      <w:r w:rsidRPr="00E4417A">
        <w:rPr>
          <w:rFonts w:asciiTheme="minorBidi" w:eastAsiaTheme="minorHAnsi" w:hAnsiTheme="minorBidi" w:cstheme="minorBidi"/>
          <w:kern w:val="2"/>
          <w:sz w:val="22"/>
          <w:szCs w:val="22"/>
          <w14:ligatures w14:val="standardContextual"/>
        </w:rPr>
        <w:t xml:space="preserve">Trustpilot UK (2026) </w:t>
      </w:r>
      <w:r w:rsidRPr="00E4417A">
        <w:rPr>
          <w:rFonts w:asciiTheme="minorBidi" w:eastAsiaTheme="minorHAnsi" w:hAnsiTheme="minorBidi" w:cstheme="minorBidi"/>
          <w:i/>
          <w:iCs/>
          <w:kern w:val="2"/>
          <w:sz w:val="22"/>
          <w:szCs w:val="22"/>
          <w14:ligatures w14:val="standardContextual"/>
        </w:rPr>
        <w:t>Costco UK customer reviews</w:t>
      </w:r>
      <w:r w:rsidRPr="00E4417A">
        <w:rPr>
          <w:rFonts w:asciiTheme="minorBidi" w:eastAsiaTheme="minorHAnsi" w:hAnsiTheme="minorBidi" w:cstheme="minorBidi"/>
          <w:kern w:val="2"/>
          <w:sz w:val="22"/>
          <w:szCs w:val="22"/>
          <w14:ligatures w14:val="standardContextual"/>
        </w:rPr>
        <w:t xml:space="preserve">, Trustpilot. Available at: </w:t>
      </w:r>
      <w:hyperlink r:id="rId15" w:tgtFrame="_new" w:history="1">
        <w:r w:rsidR="00487335" w:rsidRPr="00E4417A">
          <w:rPr>
            <w:rFonts w:asciiTheme="minorBidi" w:eastAsiaTheme="minorHAnsi" w:hAnsiTheme="minorBidi" w:cstheme="minorBidi"/>
            <w:color w:val="0070C0"/>
            <w:kern w:val="2"/>
            <w:sz w:val="22"/>
            <w:szCs w:val="22"/>
            <w:u w:val="single"/>
            <w14:ligatures w14:val="standardContextual"/>
          </w:rPr>
          <w:t>https://uk.trustpilot.com/review/www.costco.co.uk?page=8</w:t>
        </w:r>
      </w:hyperlink>
      <w:r w:rsidRPr="00E4417A">
        <w:rPr>
          <w:rFonts w:asciiTheme="minorBidi" w:eastAsiaTheme="minorHAnsi" w:hAnsiTheme="minorBidi" w:cstheme="minorBidi"/>
          <w:color w:val="0070C0"/>
          <w:kern w:val="2"/>
          <w:sz w:val="22"/>
          <w:szCs w:val="22"/>
          <w14:ligatures w14:val="standardContextual"/>
        </w:rPr>
        <w:t xml:space="preserve"> </w:t>
      </w:r>
    </w:p>
    <w:p w14:paraId="737B1D90" w14:textId="77777777" w:rsidR="00487335" w:rsidRPr="00E4417A" w:rsidRDefault="00000000" w:rsidP="00E4417A">
      <w:pPr>
        <w:pStyle w:val="NormalWeb"/>
        <w:spacing w:before="0" w:beforeAutospacing="0" w:after="0" w:afterAutospacing="0" w:line="360" w:lineRule="auto"/>
        <w:ind w:left="720" w:hanging="720"/>
        <w:rPr>
          <w:rFonts w:asciiTheme="minorBidi" w:hAnsiTheme="minorBidi" w:cstheme="minorBidi"/>
          <w:sz w:val="22"/>
          <w:szCs w:val="22"/>
        </w:rPr>
      </w:pPr>
      <w:r w:rsidRPr="00E4417A">
        <w:rPr>
          <w:rFonts w:asciiTheme="minorBidi" w:hAnsiTheme="minorBidi" w:cstheme="minorBidi"/>
          <w:sz w:val="22"/>
          <w:szCs w:val="22"/>
        </w:rPr>
        <w:t xml:space="preserve">Wassel, B. (2025). </w:t>
      </w:r>
      <w:r w:rsidRPr="00E4417A">
        <w:rPr>
          <w:rFonts w:asciiTheme="minorBidi" w:hAnsiTheme="minorBidi" w:cstheme="minorBidi"/>
          <w:i/>
          <w:iCs/>
          <w:sz w:val="22"/>
          <w:szCs w:val="22"/>
        </w:rPr>
        <w:t>Scan-and-go and extended hours help Costco enhance its warehouse experience</w:t>
      </w:r>
      <w:r w:rsidRPr="00E4417A">
        <w:rPr>
          <w:rFonts w:asciiTheme="minorBidi" w:hAnsiTheme="minorBidi" w:cstheme="minorBidi"/>
          <w:sz w:val="22"/>
          <w:szCs w:val="22"/>
        </w:rPr>
        <w:t xml:space="preserve">. [online] CX Dive. Available at: </w:t>
      </w:r>
      <w:hyperlink r:id="rId16" w:history="1">
        <w:r w:rsidR="00487335" w:rsidRPr="00E4417A">
          <w:rPr>
            <w:rStyle w:val="Hyperlink"/>
            <w:rFonts w:asciiTheme="minorBidi" w:hAnsiTheme="minorBidi" w:cstheme="minorBidi"/>
            <w:sz w:val="22"/>
            <w:szCs w:val="22"/>
          </w:rPr>
          <w:t>https://www.customerexperiencedive.com/news/scan-and-go-extended-costco-experience/807936</w:t>
        </w:r>
      </w:hyperlink>
    </w:p>
    <w:p w14:paraId="552A193E" w14:textId="77777777" w:rsidR="00487335" w:rsidRPr="00E4417A" w:rsidRDefault="00487335" w:rsidP="00E4417A">
      <w:pPr>
        <w:pStyle w:val="NormalWeb"/>
        <w:spacing w:before="0" w:beforeAutospacing="0" w:after="240" w:afterAutospacing="0" w:line="360" w:lineRule="auto"/>
        <w:rPr>
          <w:rFonts w:asciiTheme="minorBidi" w:hAnsiTheme="minorBidi" w:cstheme="minorBidi"/>
          <w:sz w:val="22"/>
          <w:szCs w:val="22"/>
        </w:rPr>
      </w:pPr>
    </w:p>
    <w:p w14:paraId="4B174A25" w14:textId="77777777" w:rsidR="00487335" w:rsidRPr="00E4417A" w:rsidRDefault="00487335" w:rsidP="00E4417A">
      <w:pPr>
        <w:pStyle w:val="NormalWeb"/>
        <w:spacing w:before="0" w:beforeAutospacing="0" w:after="240" w:afterAutospacing="0" w:line="360" w:lineRule="auto"/>
        <w:rPr>
          <w:rFonts w:asciiTheme="minorBidi" w:hAnsiTheme="minorBidi" w:cstheme="minorBidi"/>
          <w:sz w:val="22"/>
          <w:szCs w:val="22"/>
        </w:rPr>
      </w:pPr>
    </w:p>
    <w:p w14:paraId="5784597D" w14:textId="77777777" w:rsidR="00487335" w:rsidRPr="00E4417A" w:rsidRDefault="00487335" w:rsidP="00E4417A">
      <w:pPr>
        <w:pStyle w:val="NormalWeb"/>
        <w:spacing w:before="0" w:beforeAutospacing="0" w:after="240" w:afterAutospacing="0" w:line="360" w:lineRule="auto"/>
        <w:rPr>
          <w:rFonts w:asciiTheme="minorBidi" w:hAnsiTheme="minorBidi" w:cstheme="minorBidi"/>
          <w:sz w:val="22"/>
          <w:szCs w:val="22"/>
        </w:rPr>
      </w:pPr>
    </w:p>
    <w:p w14:paraId="0B69E768" w14:textId="77777777" w:rsidR="00487335" w:rsidRPr="00E4417A" w:rsidRDefault="00487335" w:rsidP="00E4417A">
      <w:pPr>
        <w:pStyle w:val="NormalWeb"/>
        <w:spacing w:before="0" w:beforeAutospacing="0" w:after="240" w:afterAutospacing="0" w:line="360" w:lineRule="auto"/>
        <w:rPr>
          <w:rFonts w:asciiTheme="minorBidi" w:hAnsiTheme="minorBidi" w:cstheme="minorBidi"/>
          <w:sz w:val="22"/>
          <w:szCs w:val="22"/>
        </w:rPr>
      </w:pPr>
    </w:p>
    <w:p w14:paraId="253B0148" w14:textId="77777777" w:rsidR="0016118C" w:rsidRPr="00E4417A" w:rsidRDefault="0016118C" w:rsidP="00BB547A">
      <w:pPr>
        <w:spacing w:after="0" w:line="360" w:lineRule="auto"/>
        <w:jc w:val="both"/>
        <w:rPr>
          <w:rFonts w:asciiTheme="minorBidi" w:eastAsia="Times New Roman" w:hAnsiTheme="minorBidi"/>
        </w:rPr>
      </w:pPr>
    </w:p>
    <w:sectPr w:rsidR="0016118C" w:rsidRPr="00E4417A">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E9285" w14:textId="77777777" w:rsidR="00342DD9" w:rsidRDefault="00342DD9">
      <w:pPr>
        <w:spacing w:after="0" w:line="240" w:lineRule="auto"/>
      </w:pPr>
      <w:r>
        <w:separator/>
      </w:r>
    </w:p>
  </w:endnote>
  <w:endnote w:type="continuationSeparator" w:id="0">
    <w:p w14:paraId="70E1D3EC" w14:textId="77777777" w:rsidR="00342DD9" w:rsidRDefault="00342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3A64D" w14:textId="77777777" w:rsidR="00342DD9" w:rsidRDefault="00342DD9">
      <w:pPr>
        <w:spacing w:after="0" w:line="240" w:lineRule="auto"/>
      </w:pPr>
      <w:r>
        <w:separator/>
      </w:r>
    </w:p>
  </w:footnote>
  <w:footnote w:type="continuationSeparator" w:id="0">
    <w:p w14:paraId="561608D4" w14:textId="77777777" w:rsidR="00342DD9" w:rsidRDefault="00342D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6E9604" w14:textId="2B93E765" w:rsidR="004F61E9" w:rsidRPr="004F61E9" w:rsidRDefault="00BB547A" w:rsidP="004F61E9">
    <w:pPr>
      <w:pStyle w:val="Header"/>
      <w:jc w:val="right"/>
      <w:rPr>
        <w:rFonts w:ascii="Times New Roman" w:hAnsi="Times New Roman" w:cs="Times New Roman"/>
        <w:sz w:val="24"/>
        <w:szCs w:val="24"/>
      </w:rPr>
    </w:pPr>
    <w:r>
      <w:rPr>
        <w:rFonts w:ascii="Times New Roman" w:hAnsi="Times New Roman" w:cs="Times New Roman"/>
        <w:sz w:val="24"/>
        <w:szCs w:val="24"/>
      </w:rPr>
      <w:t>Page Number-</w:t>
    </w:r>
    <w:sdt>
      <w:sdtPr>
        <w:rPr>
          <w:rFonts w:ascii="Times New Roman" w:hAnsi="Times New Roman" w:cs="Times New Roman"/>
          <w:sz w:val="24"/>
          <w:szCs w:val="24"/>
        </w:rPr>
        <w:id w:val="-1907599809"/>
        <w:docPartObj>
          <w:docPartGallery w:val="Page Numbers (Top of Page)"/>
          <w:docPartUnique/>
        </w:docPartObj>
      </w:sdtPr>
      <w:sdtEndPr>
        <w:rPr>
          <w:noProof/>
        </w:rPr>
      </w:sdtEndPr>
      <w:sdtContent>
        <w:r w:rsidR="00000000" w:rsidRPr="004F61E9">
          <w:rPr>
            <w:rFonts w:ascii="Times New Roman" w:hAnsi="Times New Roman" w:cs="Times New Roman"/>
            <w:sz w:val="24"/>
            <w:szCs w:val="24"/>
          </w:rPr>
          <w:t xml:space="preserve"> </w:t>
        </w:r>
        <w:r w:rsidR="00000000" w:rsidRPr="004F61E9">
          <w:rPr>
            <w:rFonts w:ascii="Times New Roman" w:hAnsi="Times New Roman" w:cs="Times New Roman"/>
            <w:sz w:val="24"/>
            <w:szCs w:val="24"/>
          </w:rPr>
          <w:fldChar w:fldCharType="begin"/>
        </w:r>
        <w:r w:rsidR="00000000" w:rsidRPr="004F61E9">
          <w:rPr>
            <w:rFonts w:ascii="Times New Roman" w:hAnsi="Times New Roman" w:cs="Times New Roman"/>
            <w:sz w:val="24"/>
            <w:szCs w:val="24"/>
          </w:rPr>
          <w:instrText xml:space="preserve"> PAGE   \* MERGEFORMAT </w:instrText>
        </w:r>
        <w:r w:rsidR="00000000" w:rsidRPr="004F61E9">
          <w:rPr>
            <w:rFonts w:ascii="Times New Roman" w:hAnsi="Times New Roman" w:cs="Times New Roman"/>
            <w:sz w:val="24"/>
            <w:szCs w:val="24"/>
          </w:rPr>
          <w:fldChar w:fldCharType="separate"/>
        </w:r>
        <w:r w:rsidR="00EF6E68">
          <w:rPr>
            <w:rFonts w:ascii="Times New Roman" w:hAnsi="Times New Roman" w:cs="Times New Roman"/>
            <w:noProof/>
            <w:sz w:val="24"/>
            <w:szCs w:val="24"/>
          </w:rPr>
          <w:t>1</w:t>
        </w:r>
        <w:r w:rsidR="00000000" w:rsidRPr="004F61E9">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B53157"/>
    <w:multiLevelType w:val="hybridMultilevel"/>
    <w:tmpl w:val="38766C50"/>
    <w:lvl w:ilvl="0" w:tplc="97A2C46C">
      <w:start w:val="1"/>
      <w:numFmt w:val="decimal"/>
      <w:lvlText w:val="%1."/>
      <w:lvlJc w:val="left"/>
      <w:pPr>
        <w:ind w:left="720" w:hanging="360"/>
      </w:pPr>
    </w:lvl>
    <w:lvl w:ilvl="1" w:tplc="F2C882C0" w:tentative="1">
      <w:start w:val="1"/>
      <w:numFmt w:val="lowerLetter"/>
      <w:lvlText w:val="%2."/>
      <w:lvlJc w:val="left"/>
      <w:pPr>
        <w:ind w:left="1440" w:hanging="360"/>
      </w:pPr>
    </w:lvl>
    <w:lvl w:ilvl="2" w:tplc="A3CAF0BC" w:tentative="1">
      <w:start w:val="1"/>
      <w:numFmt w:val="lowerRoman"/>
      <w:lvlText w:val="%3."/>
      <w:lvlJc w:val="right"/>
      <w:pPr>
        <w:ind w:left="2160" w:hanging="180"/>
      </w:pPr>
    </w:lvl>
    <w:lvl w:ilvl="3" w:tplc="1924C184" w:tentative="1">
      <w:start w:val="1"/>
      <w:numFmt w:val="decimal"/>
      <w:lvlText w:val="%4."/>
      <w:lvlJc w:val="left"/>
      <w:pPr>
        <w:ind w:left="2880" w:hanging="360"/>
      </w:pPr>
    </w:lvl>
    <w:lvl w:ilvl="4" w:tplc="8CBC90A0" w:tentative="1">
      <w:start w:val="1"/>
      <w:numFmt w:val="lowerLetter"/>
      <w:lvlText w:val="%5."/>
      <w:lvlJc w:val="left"/>
      <w:pPr>
        <w:ind w:left="3600" w:hanging="360"/>
      </w:pPr>
    </w:lvl>
    <w:lvl w:ilvl="5" w:tplc="EDF0CFEA" w:tentative="1">
      <w:start w:val="1"/>
      <w:numFmt w:val="lowerRoman"/>
      <w:lvlText w:val="%6."/>
      <w:lvlJc w:val="right"/>
      <w:pPr>
        <w:ind w:left="4320" w:hanging="180"/>
      </w:pPr>
    </w:lvl>
    <w:lvl w:ilvl="6" w:tplc="FF8EB866" w:tentative="1">
      <w:start w:val="1"/>
      <w:numFmt w:val="decimal"/>
      <w:lvlText w:val="%7."/>
      <w:lvlJc w:val="left"/>
      <w:pPr>
        <w:ind w:left="5040" w:hanging="360"/>
      </w:pPr>
    </w:lvl>
    <w:lvl w:ilvl="7" w:tplc="C83A0948" w:tentative="1">
      <w:start w:val="1"/>
      <w:numFmt w:val="lowerLetter"/>
      <w:lvlText w:val="%8."/>
      <w:lvlJc w:val="left"/>
      <w:pPr>
        <w:ind w:left="5760" w:hanging="360"/>
      </w:pPr>
    </w:lvl>
    <w:lvl w:ilvl="8" w:tplc="94B67198" w:tentative="1">
      <w:start w:val="1"/>
      <w:numFmt w:val="lowerRoman"/>
      <w:lvlText w:val="%9."/>
      <w:lvlJc w:val="right"/>
      <w:pPr>
        <w:ind w:left="6480" w:hanging="180"/>
      </w:pPr>
    </w:lvl>
  </w:abstractNum>
  <w:abstractNum w:abstractNumId="1" w15:restartNumberingAfterBreak="0">
    <w:nsid w:val="73ED1121"/>
    <w:multiLevelType w:val="hybridMultilevel"/>
    <w:tmpl w:val="BFDC068C"/>
    <w:lvl w:ilvl="0" w:tplc="3F82B556">
      <w:start w:val="1"/>
      <w:numFmt w:val="decimal"/>
      <w:lvlText w:val="%1."/>
      <w:lvlJc w:val="left"/>
      <w:pPr>
        <w:ind w:left="720" w:hanging="360"/>
      </w:pPr>
    </w:lvl>
    <w:lvl w:ilvl="1" w:tplc="38488206" w:tentative="1">
      <w:start w:val="1"/>
      <w:numFmt w:val="lowerLetter"/>
      <w:lvlText w:val="%2."/>
      <w:lvlJc w:val="left"/>
      <w:pPr>
        <w:ind w:left="1440" w:hanging="360"/>
      </w:pPr>
    </w:lvl>
    <w:lvl w:ilvl="2" w:tplc="941453A2" w:tentative="1">
      <w:start w:val="1"/>
      <w:numFmt w:val="lowerRoman"/>
      <w:lvlText w:val="%3."/>
      <w:lvlJc w:val="right"/>
      <w:pPr>
        <w:ind w:left="2160" w:hanging="180"/>
      </w:pPr>
    </w:lvl>
    <w:lvl w:ilvl="3" w:tplc="00BA28EC" w:tentative="1">
      <w:start w:val="1"/>
      <w:numFmt w:val="decimal"/>
      <w:lvlText w:val="%4."/>
      <w:lvlJc w:val="left"/>
      <w:pPr>
        <w:ind w:left="2880" w:hanging="360"/>
      </w:pPr>
    </w:lvl>
    <w:lvl w:ilvl="4" w:tplc="676E519A" w:tentative="1">
      <w:start w:val="1"/>
      <w:numFmt w:val="lowerLetter"/>
      <w:lvlText w:val="%5."/>
      <w:lvlJc w:val="left"/>
      <w:pPr>
        <w:ind w:left="3600" w:hanging="360"/>
      </w:pPr>
    </w:lvl>
    <w:lvl w:ilvl="5" w:tplc="DDE4FC88" w:tentative="1">
      <w:start w:val="1"/>
      <w:numFmt w:val="lowerRoman"/>
      <w:lvlText w:val="%6."/>
      <w:lvlJc w:val="right"/>
      <w:pPr>
        <w:ind w:left="4320" w:hanging="180"/>
      </w:pPr>
    </w:lvl>
    <w:lvl w:ilvl="6" w:tplc="951E04B8" w:tentative="1">
      <w:start w:val="1"/>
      <w:numFmt w:val="decimal"/>
      <w:lvlText w:val="%7."/>
      <w:lvlJc w:val="left"/>
      <w:pPr>
        <w:ind w:left="5040" w:hanging="360"/>
      </w:pPr>
    </w:lvl>
    <w:lvl w:ilvl="7" w:tplc="478E6912" w:tentative="1">
      <w:start w:val="1"/>
      <w:numFmt w:val="lowerLetter"/>
      <w:lvlText w:val="%8."/>
      <w:lvlJc w:val="left"/>
      <w:pPr>
        <w:ind w:left="5760" w:hanging="360"/>
      </w:pPr>
    </w:lvl>
    <w:lvl w:ilvl="8" w:tplc="629EBA24" w:tentative="1">
      <w:start w:val="1"/>
      <w:numFmt w:val="lowerRoman"/>
      <w:lvlText w:val="%9."/>
      <w:lvlJc w:val="right"/>
      <w:pPr>
        <w:ind w:left="6480" w:hanging="180"/>
      </w:pPr>
    </w:lvl>
  </w:abstractNum>
  <w:num w:numId="1" w16cid:durableId="135800539">
    <w:abstractNumId w:val="0"/>
  </w:num>
  <w:num w:numId="2" w16cid:durableId="7830381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049"/>
    <w:rsid w:val="00000FAC"/>
    <w:rsid w:val="000179E4"/>
    <w:rsid w:val="00017ED4"/>
    <w:rsid w:val="00113234"/>
    <w:rsid w:val="00131629"/>
    <w:rsid w:val="001414B3"/>
    <w:rsid w:val="0014323D"/>
    <w:rsid w:val="0016118C"/>
    <w:rsid w:val="001B1D9D"/>
    <w:rsid w:val="001D436E"/>
    <w:rsid w:val="002041A2"/>
    <w:rsid w:val="002118B2"/>
    <w:rsid w:val="00216E56"/>
    <w:rsid w:val="002277AD"/>
    <w:rsid w:val="00234797"/>
    <w:rsid w:val="00253280"/>
    <w:rsid w:val="00256EC6"/>
    <w:rsid w:val="002D2DEE"/>
    <w:rsid w:val="00312A99"/>
    <w:rsid w:val="00342DD9"/>
    <w:rsid w:val="00345AAD"/>
    <w:rsid w:val="00352258"/>
    <w:rsid w:val="00356B13"/>
    <w:rsid w:val="003A682F"/>
    <w:rsid w:val="003D4FBB"/>
    <w:rsid w:val="003E23F2"/>
    <w:rsid w:val="00407093"/>
    <w:rsid w:val="00410B93"/>
    <w:rsid w:val="00465B0A"/>
    <w:rsid w:val="00487335"/>
    <w:rsid w:val="004E2916"/>
    <w:rsid w:val="004F61E9"/>
    <w:rsid w:val="00537CBD"/>
    <w:rsid w:val="00551F0D"/>
    <w:rsid w:val="005C3D5A"/>
    <w:rsid w:val="0067064C"/>
    <w:rsid w:val="006A5B82"/>
    <w:rsid w:val="006D34D7"/>
    <w:rsid w:val="006F3CD1"/>
    <w:rsid w:val="00714EF7"/>
    <w:rsid w:val="007C3336"/>
    <w:rsid w:val="007E74B8"/>
    <w:rsid w:val="008216C8"/>
    <w:rsid w:val="0087735E"/>
    <w:rsid w:val="00884A0C"/>
    <w:rsid w:val="008A0CB4"/>
    <w:rsid w:val="008D26C7"/>
    <w:rsid w:val="00920418"/>
    <w:rsid w:val="00926049"/>
    <w:rsid w:val="0098291C"/>
    <w:rsid w:val="009E4D5B"/>
    <w:rsid w:val="009F0DF0"/>
    <w:rsid w:val="009F4C89"/>
    <w:rsid w:val="00A14D1D"/>
    <w:rsid w:val="00A25104"/>
    <w:rsid w:val="00A34E7E"/>
    <w:rsid w:val="00A941EA"/>
    <w:rsid w:val="00B01E7C"/>
    <w:rsid w:val="00B500A1"/>
    <w:rsid w:val="00B51980"/>
    <w:rsid w:val="00BB547A"/>
    <w:rsid w:val="00BB7A38"/>
    <w:rsid w:val="00BF4A3A"/>
    <w:rsid w:val="00C60BA4"/>
    <w:rsid w:val="00D14DFB"/>
    <w:rsid w:val="00D305B2"/>
    <w:rsid w:val="00D472AB"/>
    <w:rsid w:val="00D62296"/>
    <w:rsid w:val="00E12A5D"/>
    <w:rsid w:val="00E13EEF"/>
    <w:rsid w:val="00E23EFF"/>
    <w:rsid w:val="00E4417A"/>
    <w:rsid w:val="00E458A8"/>
    <w:rsid w:val="00E7360E"/>
    <w:rsid w:val="00E80D52"/>
    <w:rsid w:val="00E9444B"/>
    <w:rsid w:val="00EB2835"/>
    <w:rsid w:val="00EF528C"/>
    <w:rsid w:val="00EF6E68"/>
    <w:rsid w:val="00F008B0"/>
    <w:rsid w:val="00F31629"/>
    <w:rsid w:val="00F81782"/>
    <w:rsid w:val="00FA7D54"/>
    <w:rsid w:val="00FC567D"/>
    <w:rsid w:val="00FF3A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B01219"/>
  <w15:chartTrackingRefBased/>
  <w15:docId w15:val="{7627CAF7-290B-4651-BB95-BC0982A91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17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1782"/>
    <w:rPr>
      <w:sz w:val="20"/>
      <w:szCs w:val="20"/>
    </w:rPr>
  </w:style>
  <w:style w:type="character" w:styleId="FootnoteReference">
    <w:name w:val="footnote reference"/>
    <w:basedOn w:val="DefaultParagraphFont"/>
    <w:uiPriority w:val="99"/>
    <w:semiHidden/>
    <w:unhideWhenUsed/>
    <w:rsid w:val="00F81782"/>
    <w:rPr>
      <w:vertAlign w:val="superscript"/>
    </w:rPr>
  </w:style>
  <w:style w:type="paragraph" w:styleId="Header">
    <w:name w:val="header"/>
    <w:basedOn w:val="Normal"/>
    <w:link w:val="HeaderChar"/>
    <w:uiPriority w:val="99"/>
    <w:unhideWhenUsed/>
    <w:rsid w:val="004F61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1E9"/>
  </w:style>
  <w:style w:type="paragraph" w:styleId="Footer">
    <w:name w:val="footer"/>
    <w:basedOn w:val="Normal"/>
    <w:link w:val="FooterChar"/>
    <w:uiPriority w:val="99"/>
    <w:unhideWhenUsed/>
    <w:rsid w:val="004F61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1E9"/>
  </w:style>
  <w:style w:type="character" w:styleId="Hyperlink">
    <w:name w:val="Hyperlink"/>
    <w:basedOn w:val="DefaultParagraphFont"/>
    <w:uiPriority w:val="99"/>
    <w:unhideWhenUsed/>
    <w:rsid w:val="008A0CB4"/>
    <w:rPr>
      <w:color w:val="0563C1" w:themeColor="hyperlink"/>
      <w:u w:val="single"/>
    </w:rPr>
  </w:style>
  <w:style w:type="character" w:styleId="UnresolvedMention">
    <w:name w:val="Unresolved Mention"/>
    <w:basedOn w:val="DefaultParagraphFont"/>
    <w:uiPriority w:val="99"/>
    <w:semiHidden/>
    <w:unhideWhenUsed/>
    <w:rsid w:val="008A0CB4"/>
    <w:rPr>
      <w:color w:val="605E5C"/>
      <w:shd w:val="clear" w:color="auto" w:fill="E1DFDD"/>
    </w:rPr>
  </w:style>
  <w:style w:type="paragraph" w:styleId="NormalWeb">
    <w:name w:val="Normal (Web)"/>
    <w:basedOn w:val="Normal"/>
    <w:uiPriority w:val="99"/>
    <w:unhideWhenUsed/>
    <w:rsid w:val="00FC567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A682F"/>
    <w:pPr>
      <w:spacing w:line="278" w:lineRule="auto"/>
      <w:ind w:left="720"/>
      <w:contextualSpacing/>
    </w:pPr>
    <w:rPr>
      <w:kern w:val="2"/>
      <w:sz w:val="24"/>
      <w:szCs w:val="24"/>
      <w14:ligatures w14:val="standardContextual"/>
    </w:rPr>
  </w:style>
  <w:style w:type="table" w:styleId="TableGrid">
    <w:name w:val="Table Grid"/>
    <w:basedOn w:val="TableNormal"/>
    <w:uiPriority w:val="59"/>
    <w:rsid w:val="00234797"/>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ymnts.com/news/retail/2025/costcos-digital-sales-surge-21-as-members-maintain-spend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ing.com/news/company-news/costco-q4-2025-slides-sales-surge-8-as-membership-and-digital-growth-accelerate-93CH-4256441"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customerexperiencedive.com/news/scan-and-go-extended-costco-experience/8079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ustomerexperiencedive.com/news/scan-and-go-extended-costco-experience/807936/?utm_source=chatgpt.com" TargetMode="External"/><Relationship Id="rId5" Type="http://schemas.openxmlformats.org/officeDocument/2006/relationships/webSettings" Target="webSettings.xml"/><Relationship Id="rId15" Type="http://schemas.openxmlformats.org/officeDocument/2006/relationships/hyperlink" Target="https://uk.trustpilot.com/review/www.costco.co.uk?page=8&amp;utm_source=chatgpt.com" TargetMode="External"/><Relationship Id="rId10" Type="http://schemas.openxmlformats.org/officeDocument/2006/relationships/hyperlink" Target="https://www.costco.co.uk/digital-membership-questions?utm_source=chatgp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igitalcommerce360.com/article/costco-ecommerce-sales" TargetMode="External"/><Relationship Id="rId14" Type="http://schemas.openxmlformats.org/officeDocument/2006/relationships/hyperlink" Target="https://www.nasdaq.com/articles/costcos-traffic-growth-signals-strong-member-engagement-trends?u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B7E10-2E15-4F7D-8F62-786D68F28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TotalTime>
  <Pages>9</Pages>
  <Words>2565</Words>
  <Characters>14624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 Al-Shameri</cp:lastModifiedBy>
  <cp:revision>2</cp:revision>
  <dcterms:created xsi:type="dcterms:W3CDTF">2026-03-11T20:40:00Z</dcterms:created>
  <dcterms:modified xsi:type="dcterms:W3CDTF">2026-03-11T22:11:00Z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065afee3-e79b-4939-aa02-5dde2904f291</vt:lpwstr>
  </property>
</Properties>
</file>