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CBC24" w14:textId="43CCFC17" w:rsidR="00E97A9E" w:rsidRPr="00141EF4" w:rsidRDefault="00141EF4">
      <w:pPr>
        <w:rPr>
          <w:rFonts w:ascii="Arial" w:hAnsi="Arial" w:cs="Arial"/>
          <w:sz w:val="24"/>
          <w:szCs w:val="24"/>
        </w:rPr>
      </w:pPr>
      <w:r w:rsidRPr="00141EF4">
        <w:rPr>
          <w:rFonts w:ascii="Arial" w:hAnsi="Arial" w:cs="Arial"/>
          <w:sz w:val="24"/>
          <w:szCs w:val="24"/>
        </w:rPr>
        <w:fldChar w:fldCharType="begin"/>
      </w:r>
      <w:r w:rsidRPr="00141EF4">
        <w:rPr>
          <w:rFonts w:ascii="Arial" w:hAnsi="Arial" w:cs="Arial"/>
          <w:sz w:val="24"/>
          <w:szCs w:val="24"/>
        </w:rPr>
        <w:instrText>HYPERLINK "</w:instrText>
      </w:r>
      <w:r w:rsidRPr="00141EF4">
        <w:rPr>
          <w:rFonts w:ascii="Arial" w:hAnsi="Arial" w:cs="Arial"/>
          <w:sz w:val="24"/>
          <w:szCs w:val="24"/>
        </w:rPr>
        <w:instrText>https://www.theguardian.com/commentisfree/2023/dec/30/ai-artifical-intelligence-2023-long-term-impact-nvidia-h100-microsoft</w:instrText>
      </w:r>
      <w:r w:rsidRPr="00141EF4">
        <w:rPr>
          <w:rFonts w:ascii="Arial" w:hAnsi="Arial" w:cs="Arial"/>
          <w:sz w:val="24"/>
          <w:szCs w:val="24"/>
        </w:rPr>
        <w:instrText>"</w:instrText>
      </w:r>
      <w:r w:rsidRPr="00141EF4">
        <w:rPr>
          <w:rFonts w:ascii="Arial" w:hAnsi="Arial" w:cs="Arial"/>
          <w:sz w:val="24"/>
          <w:szCs w:val="24"/>
        </w:rPr>
        <w:fldChar w:fldCharType="separate"/>
      </w:r>
      <w:r w:rsidRPr="00141EF4">
        <w:rPr>
          <w:rStyle w:val="Hyperlink"/>
          <w:rFonts w:ascii="Arial" w:hAnsi="Arial" w:cs="Arial"/>
          <w:sz w:val="24"/>
          <w:szCs w:val="24"/>
        </w:rPr>
        <w:t>https://www.theguardian.com/commentisfree/2023/dec/30/ai-artifical-intelligence-2023-long-term-impact-nvidia-h100-microsoft</w:t>
      </w:r>
      <w:r w:rsidRPr="00141EF4">
        <w:rPr>
          <w:rFonts w:ascii="Arial" w:hAnsi="Arial" w:cs="Arial"/>
          <w:sz w:val="24"/>
          <w:szCs w:val="24"/>
        </w:rPr>
        <w:fldChar w:fldCharType="end"/>
      </w:r>
    </w:p>
    <w:p w14:paraId="764D91E3" w14:textId="77777777" w:rsidR="00141EF4" w:rsidRPr="00141EF4" w:rsidRDefault="00141EF4">
      <w:pPr>
        <w:rPr>
          <w:rFonts w:ascii="Arial" w:hAnsi="Arial" w:cs="Arial"/>
          <w:sz w:val="24"/>
          <w:szCs w:val="24"/>
        </w:rPr>
      </w:pPr>
    </w:p>
    <w:p w14:paraId="0B3D6F57" w14:textId="341801B2" w:rsidR="00141EF4" w:rsidRPr="00141EF4" w:rsidRDefault="00141EF4">
      <w:pPr>
        <w:rPr>
          <w:rFonts w:ascii="Arial" w:hAnsi="Arial" w:cs="Arial"/>
          <w:sz w:val="24"/>
          <w:szCs w:val="24"/>
        </w:rPr>
      </w:pPr>
      <w:r w:rsidRPr="00141EF4">
        <w:rPr>
          <w:rFonts w:ascii="Arial" w:hAnsi="Arial" w:cs="Arial"/>
          <w:sz w:val="24"/>
          <w:szCs w:val="24"/>
        </w:rPr>
        <w:t>(Retrieved 31-12-23)</w:t>
      </w:r>
    </w:p>
    <w:p w14:paraId="0A92B948" w14:textId="77777777" w:rsidR="00141EF4" w:rsidRPr="00141EF4" w:rsidRDefault="00141EF4">
      <w:pPr>
        <w:rPr>
          <w:rFonts w:ascii="Arial" w:hAnsi="Arial" w:cs="Arial"/>
          <w:color w:val="FF0000"/>
          <w:sz w:val="24"/>
          <w:szCs w:val="24"/>
        </w:rPr>
      </w:pPr>
      <w:r w:rsidRPr="00141EF4">
        <w:rPr>
          <w:rFonts w:ascii="Arial" w:hAnsi="Arial" w:cs="Arial"/>
          <w:color w:val="FF0000"/>
          <w:sz w:val="24"/>
          <w:szCs w:val="24"/>
        </w:rPr>
        <w:t xml:space="preserve">See attached question list for discussion. </w:t>
      </w:r>
    </w:p>
    <w:p w14:paraId="64324059" w14:textId="77777777" w:rsidR="00141EF4" w:rsidRPr="00141EF4" w:rsidRDefault="00141EF4">
      <w:pPr>
        <w:rPr>
          <w:rFonts w:ascii="Arial" w:hAnsi="Arial" w:cs="Arial"/>
          <w:color w:val="FF0000"/>
          <w:sz w:val="24"/>
          <w:szCs w:val="24"/>
        </w:rPr>
      </w:pPr>
      <w:r w:rsidRPr="00141EF4">
        <w:rPr>
          <w:rFonts w:ascii="Arial" w:hAnsi="Arial" w:cs="Arial"/>
          <w:color w:val="FF0000"/>
          <w:sz w:val="24"/>
          <w:szCs w:val="24"/>
        </w:rPr>
        <w:t>Happy New Year!</w:t>
      </w:r>
    </w:p>
    <w:p w14:paraId="6105791F" w14:textId="0B82488E" w:rsidR="00141EF4" w:rsidRPr="00141EF4" w:rsidRDefault="00141EF4">
      <w:pPr>
        <w:rPr>
          <w:rFonts w:ascii="Arial" w:hAnsi="Arial" w:cs="Arial"/>
          <w:color w:val="FF0000"/>
          <w:sz w:val="24"/>
          <w:szCs w:val="24"/>
        </w:rPr>
      </w:pPr>
      <w:hyperlink r:id="rId5" w:anchor="Welsh" w:tooltip="blwyddyn" w:history="1">
        <w:r w:rsidRPr="00141EF4">
          <w:rPr>
            <w:rFonts w:ascii="Arial" w:hAnsi="Arial" w:cs="Arial"/>
            <w:b/>
            <w:bCs/>
            <w:color w:val="FF0000"/>
            <w:sz w:val="24"/>
            <w:szCs w:val="24"/>
            <w:shd w:val="clear" w:color="auto" w:fill="FFFFFF"/>
            <w:lang w:val="cy-GB"/>
          </w:rPr>
          <w:t>Blwyddyn</w:t>
        </w:r>
      </w:hyperlink>
      <w:r w:rsidRPr="00141EF4">
        <w:rPr>
          <w:rFonts w:ascii="Arial" w:hAnsi="Arial" w:cs="Arial"/>
          <w:b/>
          <w:bCs/>
          <w:color w:val="FF0000"/>
          <w:sz w:val="24"/>
          <w:szCs w:val="24"/>
          <w:shd w:val="clear" w:color="auto" w:fill="FFFFFF"/>
          <w:lang w:val="cy-GB"/>
        </w:rPr>
        <w:t> </w:t>
      </w:r>
      <w:hyperlink r:id="rId6" w:anchor="Welsh" w:tooltip="newydd" w:history="1">
        <w:r w:rsidRPr="00141EF4">
          <w:rPr>
            <w:rFonts w:ascii="Arial" w:hAnsi="Arial" w:cs="Arial"/>
            <w:b/>
            <w:bCs/>
            <w:color w:val="FF0000"/>
            <w:sz w:val="24"/>
            <w:szCs w:val="24"/>
            <w:shd w:val="clear" w:color="auto" w:fill="FFFFFF"/>
            <w:lang w:val="cy-GB"/>
          </w:rPr>
          <w:t>Newydd</w:t>
        </w:r>
      </w:hyperlink>
      <w:r w:rsidRPr="00141EF4">
        <w:rPr>
          <w:rFonts w:ascii="Arial" w:hAnsi="Arial" w:cs="Arial"/>
          <w:b/>
          <w:bCs/>
          <w:color w:val="FF0000"/>
          <w:sz w:val="24"/>
          <w:szCs w:val="24"/>
          <w:shd w:val="clear" w:color="auto" w:fill="FFFFFF"/>
          <w:lang w:val="cy-GB"/>
        </w:rPr>
        <w:t> </w:t>
      </w:r>
      <w:hyperlink r:id="rId7" w:anchor="Welsh" w:tooltip="da" w:history="1">
        <w:r w:rsidRPr="00141EF4">
          <w:rPr>
            <w:rFonts w:ascii="Arial" w:hAnsi="Arial" w:cs="Arial"/>
            <w:b/>
            <w:bCs/>
            <w:color w:val="FF0000"/>
            <w:sz w:val="24"/>
            <w:szCs w:val="24"/>
            <w:shd w:val="clear" w:color="auto" w:fill="FFFFFF"/>
            <w:lang w:val="cy-GB"/>
          </w:rPr>
          <w:t>Dda</w:t>
        </w:r>
      </w:hyperlink>
      <w:r w:rsidRPr="00141EF4">
        <w:rPr>
          <w:rFonts w:ascii="Arial" w:hAnsi="Arial" w:cs="Arial"/>
          <w:b/>
          <w:bCs/>
          <w:color w:val="FF0000"/>
          <w:sz w:val="24"/>
          <w:szCs w:val="24"/>
          <w:shd w:val="clear" w:color="auto" w:fill="FFFFFF"/>
          <w:lang w:val="cy-GB"/>
        </w:rPr>
        <w:t>!</w:t>
      </w:r>
    </w:p>
    <w:p w14:paraId="33BC4BA2" w14:textId="76DB958F" w:rsidR="00141EF4" w:rsidRPr="00141EF4" w:rsidRDefault="00141EF4">
      <w:pPr>
        <w:rPr>
          <w:rFonts w:ascii="Arial" w:hAnsi="Arial" w:cs="Arial"/>
          <w:color w:val="FF0000"/>
          <w:sz w:val="24"/>
          <w:szCs w:val="24"/>
        </w:rPr>
      </w:pPr>
      <w:r w:rsidRPr="00141EF4">
        <w:rPr>
          <w:rFonts w:ascii="Arial" w:hAnsi="Arial" w:cs="Arial"/>
          <w:color w:val="FF0000"/>
          <w:sz w:val="24"/>
          <w:szCs w:val="24"/>
        </w:rPr>
        <w:t>Steve</w:t>
      </w:r>
    </w:p>
    <w:p w14:paraId="0AD886D3" w14:textId="77777777" w:rsidR="00141EF4" w:rsidRDefault="00141EF4"/>
    <w:p w14:paraId="01F1B10F" w14:textId="083428F5" w:rsidR="00141EF4" w:rsidRPr="00141EF4" w:rsidRDefault="00141EF4" w:rsidP="00141EF4">
      <w:pPr>
        <w:shd w:val="clear" w:color="auto" w:fill="FEF9F5"/>
        <w:spacing w:after="0" w:line="240" w:lineRule="auto"/>
        <w:textAlignment w:val="baseline"/>
        <w:outlineLvl w:val="0"/>
        <w:rPr>
          <w:rFonts w:ascii="Georgia" w:eastAsia="Times New Roman" w:hAnsi="Georgia" w:cs="Times New Roman"/>
          <w:color w:val="121212"/>
          <w:kern w:val="36"/>
          <w:sz w:val="48"/>
          <w:szCs w:val="48"/>
          <w:lang w:eastAsia="en-GB"/>
          <w14:ligatures w14:val="none"/>
        </w:rPr>
      </w:pPr>
      <w:r w:rsidRPr="00141EF4">
        <w:rPr>
          <w:rFonts w:ascii="Georgia" w:eastAsia="Times New Roman" w:hAnsi="Georgia" w:cs="Times New Roman"/>
          <w:color w:val="121212"/>
          <w:kern w:val="36"/>
          <w:sz w:val="48"/>
          <w:szCs w:val="48"/>
          <w:lang w:eastAsia="en-GB"/>
          <w14:ligatures w14:val="none"/>
        </w:rPr>
        <w:t>For all the hype in 2023, we still don’t know what AI’s long-term impact will be</w:t>
      </w:r>
      <w:r w:rsidR="00212650">
        <w:rPr>
          <w:rFonts w:ascii="Georgia" w:eastAsia="Times New Roman" w:hAnsi="Georgia" w:cs="Times New Roman"/>
          <w:color w:val="121212"/>
          <w:kern w:val="36"/>
          <w:sz w:val="48"/>
          <w:szCs w:val="48"/>
          <w:lang w:eastAsia="en-GB"/>
          <w14:ligatures w14:val="none"/>
        </w:rPr>
        <w:t>.</w:t>
      </w:r>
    </w:p>
    <w:p w14:paraId="302246E5" w14:textId="77777777" w:rsidR="00141EF4" w:rsidRPr="00141EF4" w:rsidRDefault="00141EF4" w:rsidP="00141EF4">
      <w:pPr>
        <w:shd w:val="clear" w:color="auto" w:fill="FEF9F5"/>
        <w:spacing w:after="0" w:line="570" w:lineRule="atLeast"/>
        <w:textAlignment w:val="baseline"/>
        <w:rPr>
          <w:rFonts w:ascii="Georgia" w:eastAsia="Times New Roman" w:hAnsi="Georgia" w:cs="Times New Roman"/>
          <w:i/>
          <w:iCs/>
          <w:color w:val="121212"/>
          <w:kern w:val="0"/>
          <w:sz w:val="27"/>
          <w:szCs w:val="27"/>
          <w:lang w:eastAsia="en-GB"/>
          <w14:ligatures w14:val="none"/>
        </w:rPr>
      </w:pPr>
      <w:hyperlink r:id="rId8" w:history="1">
        <w:r w:rsidRPr="00141EF4">
          <w:rPr>
            <w:rFonts w:ascii="Georgia" w:eastAsia="Times New Roman" w:hAnsi="Georgia" w:cs="Times New Roman"/>
            <w:i/>
            <w:iCs/>
            <w:color w:val="0000FF"/>
            <w:kern w:val="0"/>
            <w:sz w:val="27"/>
            <w:szCs w:val="27"/>
            <w:u w:val="single"/>
            <w:bdr w:val="none" w:sz="0" w:space="0" w:color="auto" w:frame="1"/>
            <w:lang w:eastAsia="en-GB"/>
            <w14:ligatures w14:val="none"/>
          </w:rPr>
          <w:t>John Naughton</w:t>
        </w:r>
      </w:hyperlink>
    </w:p>
    <w:p w14:paraId="2E068CBF" w14:textId="77777777" w:rsidR="00141EF4" w:rsidRPr="00141EF4" w:rsidRDefault="00141EF4" w:rsidP="00141EF4">
      <w:pPr>
        <w:shd w:val="clear" w:color="auto" w:fill="FEF9F5"/>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141EF4">
        <w:rPr>
          <w:rFonts w:ascii="Times New Roman" w:eastAsia="Times New Roman" w:hAnsi="Times New Roman" w:cs="Times New Roman"/>
          <w:noProof/>
          <w:color w:val="121212"/>
          <w:kern w:val="0"/>
          <w:sz w:val="27"/>
          <w:szCs w:val="27"/>
          <w:lang w:eastAsia="en-GB"/>
          <w14:ligatures w14:val="none"/>
        </w:rPr>
        <w:drawing>
          <wp:inline distT="0" distB="0" distL="0" distR="0" wp14:anchorId="6A820EE5" wp14:editId="1A824A2D">
            <wp:extent cx="1714500" cy="1432560"/>
            <wp:effectExtent l="0" t="0" r="0" b="0"/>
            <wp:docPr id="1" name="Picture 1" descr="John Naugh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n Naught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0" cy="1432560"/>
                    </a:xfrm>
                    <a:prstGeom prst="rect">
                      <a:avLst/>
                    </a:prstGeom>
                    <a:noFill/>
                    <a:ln>
                      <a:noFill/>
                    </a:ln>
                  </pic:spPr>
                </pic:pic>
              </a:graphicData>
            </a:graphic>
          </wp:inline>
        </w:drawing>
      </w:r>
    </w:p>
    <w:p w14:paraId="4C5245CA" w14:textId="77777777" w:rsidR="00141EF4" w:rsidRPr="00141EF4" w:rsidRDefault="00141EF4" w:rsidP="00141EF4">
      <w:pPr>
        <w:shd w:val="clear" w:color="auto" w:fill="FEF9F5"/>
        <w:spacing w:line="240" w:lineRule="auto"/>
        <w:textAlignment w:val="baseline"/>
        <w:rPr>
          <w:rFonts w:ascii="Georgia" w:eastAsia="Times New Roman" w:hAnsi="Georgia" w:cs="Times New Roman"/>
          <w:color w:val="121212"/>
          <w:kern w:val="0"/>
          <w:sz w:val="27"/>
          <w:szCs w:val="27"/>
          <w:lang w:eastAsia="en-GB"/>
          <w14:ligatures w14:val="none"/>
        </w:rPr>
      </w:pPr>
      <w:r w:rsidRPr="00141EF4">
        <w:rPr>
          <w:rFonts w:ascii="Georgia" w:eastAsia="Times New Roman" w:hAnsi="Georgia" w:cs="Times New Roman"/>
          <w:color w:val="121212"/>
          <w:kern w:val="0"/>
          <w:sz w:val="27"/>
          <w:szCs w:val="27"/>
          <w:lang w:eastAsia="en-GB"/>
          <w14:ligatures w14:val="none"/>
        </w:rPr>
        <w:t xml:space="preserve">As with the printing press and the dotcom boom, initial frenzy and speculation obscures the lasting legacy of new </w:t>
      </w:r>
      <w:proofErr w:type="gramStart"/>
      <w:r w:rsidRPr="00141EF4">
        <w:rPr>
          <w:rFonts w:ascii="Georgia" w:eastAsia="Times New Roman" w:hAnsi="Georgia" w:cs="Times New Roman"/>
          <w:color w:val="121212"/>
          <w:kern w:val="0"/>
          <w:sz w:val="27"/>
          <w:szCs w:val="27"/>
          <w:lang w:eastAsia="en-GB"/>
          <w14:ligatures w14:val="none"/>
        </w:rPr>
        <w:t>technologies</w:t>
      </w:r>
      <w:proofErr w:type="gramEnd"/>
    </w:p>
    <w:p w14:paraId="0B4C3E63" w14:textId="77777777" w:rsidR="00141EF4" w:rsidRPr="00141EF4" w:rsidRDefault="00141EF4" w:rsidP="00141EF4">
      <w:pPr>
        <w:spacing w:after="0" w:line="240" w:lineRule="auto"/>
        <w:textAlignment w:val="baseline"/>
        <w:rPr>
          <w:rFonts w:ascii="Times New Roman" w:eastAsia="Times New Roman" w:hAnsi="Times New Roman" w:cs="Times New Roman"/>
          <w:kern w:val="0"/>
          <w:sz w:val="24"/>
          <w:szCs w:val="24"/>
          <w:lang w:eastAsia="en-GB"/>
          <w14:ligatures w14:val="none"/>
        </w:rPr>
      </w:pPr>
      <w:r w:rsidRPr="00141EF4">
        <w:rPr>
          <w:rFonts w:ascii="Times New Roman" w:eastAsia="Times New Roman" w:hAnsi="Times New Roman" w:cs="Times New Roman"/>
          <w:kern w:val="0"/>
          <w:sz w:val="24"/>
          <w:szCs w:val="24"/>
          <w:bdr w:val="none" w:sz="0" w:space="0" w:color="auto" w:frame="1"/>
          <w:lang w:eastAsia="en-GB"/>
          <w14:ligatures w14:val="none"/>
        </w:rPr>
        <w:t>Sat 30 Dec 2023 16.00 GMT</w:t>
      </w:r>
    </w:p>
    <w:p w14:paraId="73AA34C3" w14:textId="1D5ABB7A" w:rsidR="00141EF4" w:rsidRPr="00141EF4" w:rsidRDefault="00141EF4" w:rsidP="00141EF4">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63B71DA4" w14:textId="77777777" w:rsidR="00141EF4" w:rsidRPr="00141EF4" w:rsidRDefault="00141EF4" w:rsidP="00141EF4">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141EF4">
        <w:rPr>
          <w:rFonts w:ascii="Georgia" w:eastAsia="Times New Roman" w:hAnsi="Georgia" w:cs="Times New Roman"/>
          <w:caps/>
          <w:color w:val="121212"/>
          <w:kern w:val="0"/>
          <w:sz w:val="167"/>
          <w:szCs w:val="167"/>
          <w:bdr w:val="none" w:sz="0" w:space="0" w:color="auto" w:frame="1"/>
          <w:lang w:eastAsia="en-GB"/>
          <w14:ligatures w14:val="none"/>
        </w:rPr>
        <w:t>“I</w:t>
      </w:r>
      <w:r w:rsidRPr="00141EF4">
        <w:rPr>
          <w:rFonts w:ascii="Georgia" w:eastAsia="Times New Roman" w:hAnsi="Georgia" w:cs="Times New Roman"/>
          <w:color w:val="121212"/>
          <w:kern w:val="0"/>
          <w:sz w:val="27"/>
          <w:szCs w:val="27"/>
          <w:lang w:eastAsia="en-GB"/>
          <w14:ligatures w14:val="none"/>
        </w:rPr>
        <w:t>nnovation,” wrote the economist William Janeway in his seminal book </w:t>
      </w:r>
      <w:hyperlink r:id="rId10" w:history="1">
        <w:r w:rsidRPr="00141EF4">
          <w:rPr>
            <w:rFonts w:ascii="Georgia" w:eastAsia="Times New Roman" w:hAnsi="Georgia" w:cs="Times New Roman"/>
            <w:i/>
            <w:iCs/>
            <w:color w:val="0000FF"/>
            <w:kern w:val="0"/>
            <w:sz w:val="27"/>
            <w:szCs w:val="27"/>
            <w:u w:val="single"/>
            <w:bdr w:val="none" w:sz="0" w:space="0" w:color="auto" w:frame="1"/>
            <w:lang w:eastAsia="en-GB"/>
            <w14:ligatures w14:val="none"/>
          </w:rPr>
          <w:t>Doing Capitalism in the Innovation Economy</w:t>
        </w:r>
      </w:hyperlink>
      <w:r w:rsidRPr="00141EF4">
        <w:rPr>
          <w:rFonts w:ascii="Georgia" w:eastAsia="Times New Roman" w:hAnsi="Georgia" w:cs="Times New Roman"/>
          <w:color w:val="121212"/>
          <w:kern w:val="0"/>
          <w:sz w:val="27"/>
          <w:szCs w:val="27"/>
          <w:lang w:eastAsia="en-GB"/>
          <w14:ligatures w14:val="none"/>
        </w:rPr>
        <w:t>, “begins with discovery and culminates in speculation.” That just about sums up 2023. The discovery was AI (as represented by ChatGPT), and the speculative bubble is what we have now, in which huge public corporations launch products </w:t>
      </w:r>
      <w:hyperlink r:id="rId11" w:history="1">
        <w:r w:rsidRPr="00141EF4">
          <w:rPr>
            <w:rFonts w:ascii="Georgia" w:eastAsia="Times New Roman" w:hAnsi="Georgia" w:cs="Times New Roman"/>
            <w:color w:val="0000FF"/>
            <w:kern w:val="0"/>
            <w:sz w:val="27"/>
            <w:szCs w:val="27"/>
            <w:u w:val="single"/>
            <w:bdr w:val="none" w:sz="0" w:space="0" w:color="auto" w:frame="1"/>
            <w:lang w:eastAsia="en-GB"/>
            <w14:ligatures w14:val="none"/>
          </w:rPr>
          <w:t>that are known to “hallucinate”</w:t>
        </w:r>
      </w:hyperlink>
      <w:r w:rsidRPr="00141EF4">
        <w:rPr>
          <w:rFonts w:ascii="Georgia" w:eastAsia="Times New Roman" w:hAnsi="Georgia" w:cs="Times New Roman"/>
          <w:color w:val="121212"/>
          <w:kern w:val="0"/>
          <w:sz w:val="27"/>
          <w:szCs w:val="27"/>
          <w:lang w:eastAsia="en-GB"/>
          <w14:ligatures w14:val="none"/>
        </w:rPr>
        <w:t> (yes, that’s now a technical term relating to large language models), and spend money like it’s going out of fashion on the kit needed to make even bigger ones. As I write, I see a report that next year </w:t>
      </w:r>
      <w:hyperlink r:id="rId12" w:history="1">
        <w:r w:rsidRPr="00141EF4">
          <w:rPr>
            <w:rFonts w:ascii="Georgia" w:eastAsia="Times New Roman" w:hAnsi="Georgia" w:cs="Times New Roman"/>
            <w:color w:val="0000FF"/>
            <w:kern w:val="0"/>
            <w:sz w:val="27"/>
            <w:szCs w:val="27"/>
            <w:u w:val="single"/>
            <w:bdr w:val="none" w:sz="0" w:space="0" w:color="auto" w:frame="1"/>
            <w:lang w:eastAsia="en-GB"/>
            <w14:ligatures w14:val="none"/>
          </w:rPr>
          <w:t>Microsoft plans to buy 150,000 Nvidia chips</w:t>
        </w:r>
      </w:hyperlink>
      <w:r w:rsidRPr="00141EF4">
        <w:rPr>
          <w:rFonts w:ascii="Georgia" w:eastAsia="Times New Roman" w:hAnsi="Georgia" w:cs="Times New Roman"/>
          <w:color w:val="121212"/>
          <w:kern w:val="0"/>
          <w:sz w:val="27"/>
          <w:szCs w:val="27"/>
          <w:lang w:eastAsia="en-GB"/>
          <w14:ligatures w14:val="none"/>
        </w:rPr>
        <w:t xml:space="preserve"> – at </w:t>
      </w:r>
      <w:r w:rsidRPr="00141EF4">
        <w:rPr>
          <w:rFonts w:ascii="Georgia" w:eastAsia="Times New Roman" w:hAnsi="Georgia" w:cs="Times New Roman"/>
          <w:color w:val="121212"/>
          <w:kern w:val="0"/>
          <w:sz w:val="27"/>
          <w:szCs w:val="27"/>
          <w:lang w:eastAsia="en-GB"/>
          <w14:ligatures w14:val="none"/>
        </w:rPr>
        <w:lastRenderedPageBreak/>
        <w:t>$30,000 (£24,000) a pop. It’s a kind of madness. But when looked at it through the Janeway lens, ’twas ever thus.</w:t>
      </w:r>
    </w:p>
    <w:p w14:paraId="02F8FFB6" w14:textId="77777777" w:rsidR="00141EF4" w:rsidRPr="00141EF4" w:rsidRDefault="00141EF4" w:rsidP="00141EF4">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141EF4">
        <w:rPr>
          <w:rFonts w:ascii="Georgia" w:eastAsia="Times New Roman" w:hAnsi="Georgia" w:cs="Times New Roman"/>
          <w:color w:val="121212"/>
          <w:kern w:val="0"/>
          <w:sz w:val="27"/>
          <w:szCs w:val="27"/>
          <w:lang w:eastAsia="en-GB"/>
          <w14:ligatures w14:val="none"/>
        </w:rPr>
        <w:t>“The innovations that have repeatedly transformed the architecture of the market economy,” he writes, “from canals to the internet, have required massive investments to construct networks whose value in use could not be imagined at the outset of deployment.” Or, to put it more crudely, what we retrospectively regard as examples of technological progress have mostly come about through outbreaks of </w:t>
      </w:r>
      <w:hyperlink r:id="rId13" w:history="1">
        <w:r w:rsidRPr="00141EF4">
          <w:rPr>
            <w:rFonts w:ascii="Georgia" w:eastAsia="Times New Roman" w:hAnsi="Georgia" w:cs="Times New Roman"/>
            <w:color w:val="0000FF"/>
            <w:kern w:val="0"/>
            <w:sz w:val="27"/>
            <w:szCs w:val="27"/>
            <w:u w:val="single"/>
            <w:bdr w:val="none" w:sz="0" w:space="0" w:color="auto" w:frame="1"/>
            <w:lang w:eastAsia="en-GB"/>
            <w14:ligatures w14:val="none"/>
          </w:rPr>
          <w:t>irrational exuberance</w:t>
        </w:r>
      </w:hyperlink>
      <w:r w:rsidRPr="00141EF4">
        <w:rPr>
          <w:rFonts w:ascii="Georgia" w:eastAsia="Times New Roman" w:hAnsi="Georgia" w:cs="Times New Roman"/>
          <w:color w:val="121212"/>
          <w:kern w:val="0"/>
          <w:sz w:val="27"/>
          <w:szCs w:val="27"/>
          <w:lang w:eastAsia="en-GB"/>
          <w14:ligatures w14:val="none"/>
        </w:rPr>
        <w:t> that involved colossal waste, bankrupted investors and caused social turmoil. Bubbles, in other words. In recent times, think of the dotcom boom of the late 1990s. Or in earlier times, of the US railway boom of the 1850s onwards in which no fewer than </w:t>
      </w:r>
      <w:r w:rsidRPr="00141EF4">
        <w:rPr>
          <w:rFonts w:ascii="Georgia" w:eastAsia="Times New Roman" w:hAnsi="Georgia" w:cs="Times New Roman"/>
          <w:i/>
          <w:iCs/>
          <w:color w:val="121212"/>
          <w:kern w:val="0"/>
          <w:sz w:val="27"/>
          <w:szCs w:val="27"/>
          <w:bdr w:val="none" w:sz="0" w:space="0" w:color="auto" w:frame="1"/>
          <w:lang w:eastAsia="en-GB"/>
          <w14:ligatures w14:val="none"/>
        </w:rPr>
        <w:t>five</w:t>
      </w:r>
      <w:r w:rsidRPr="00141EF4">
        <w:rPr>
          <w:rFonts w:ascii="Georgia" w:eastAsia="Times New Roman" w:hAnsi="Georgia" w:cs="Times New Roman"/>
          <w:color w:val="121212"/>
          <w:kern w:val="0"/>
          <w:sz w:val="27"/>
          <w:szCs w:val="27"/>
          <w:lang w:eastAsia="en-GB"/>
          <w14:ligatures w14:val="none"/>
        </w:rPr>
        <w:t> different railway lines were built between New York and Chicago. In both bubbles, an awful lot of people lost their shirts. But, as the economist Brad DeLong memorably pointed out in his 2003 </w:t>
      </w:r>
      <w:r w:rsidRPr="00141EF4">
        <w:rPr>
          <w:rFonts w:ascii="Georgia" w:eastAsia="Times New Roman" w:hAnsi="Georgia" w:cs="Times New Roman"/>
          <w:i/>
          <w:iCs/>
          <w:color w:val="121212"/>
          <w:kern w:val="0"/>
          <w:sz w:val="27"/>
          <w:szCs w:val="27"/>
          <w:bdr w:val="none" w:sz="0" w:space="0" w:color="auto" w:frame="1"/>
          <w:lang w:eastAsia="en-GB"/>
          <w14:ligatures w14:val="none"/>
        </w:rPr>
        <w:t>Wired</w:t>
      </w:r>
      <w:r w:rsidRPr="00141EF4">
        <w:rPr>
          <w:rFonts w:ascii="Georgia" w:eastAsia="Times New Roman" w:hAnsi="Georgia" w:cs="Times New Roman"/>
          <w:color w:val="121212"/>
          <w:kern w:val="0"/>
          <w:sz w:val="27"/>
          <w:szCs w:val="27"/>
          <w:lang w:eastAsia="en-GB"/>
          <w14:ligatures w14:val="none"/>
        </w:rPr>
        <w:t> article Profits of Doom, “Americans and the American economy benefited enormously from the resulting network of railroad tracks that stretched from sea to shining sea. For a curious thing happened as railroad bankruptcies and price wars put steady downward pressure on shipping prices and slashed rail freight and passenger rates across the country: new industries sprang up.”</w:t>
      </w:r>
    </w:p>
    <w:p w14:paraId="2576A882" w14:textId="77777777" w:rsidR="00141EF4" w:rsidRPr="00141EF4" w:rsidRDefault="00141EF4" w:rsidP="00141EF4">
      <w:pPr>
        <w:shd w:val="clear" w:color="auto" w:fill="FEF9F5"/>
        <w:spacing w:after="0" w:line="240" w:lineRule="auto"/>
        <w:textAlignment w:val="baseline"/>
        <w:rPr>
          <w:rFonts w:ascii="inherit" w:eastAsia="Times New Roman" w:hAnsi="inherit" w:cs="Times New Roman"/>
          <w:i/>
          <w:iCs/>
          <w:color w:val="121212"/>
          <w:kern w:val="0"/>
          <w:sz w:val="27"/>
          <w:szCs w:val="27"/>
          <w:lang w:eastAsia="en-GB"/>
          <w14:ligatures w14:val="none"/>
        </w:rPr>
      </w:pPr>
      <w:r w:rsidRPr="00141EF4">
        <w:rPr>
          <w:rFonts w:ascii="inherit" w:eastAsia="Times New Roman" w:hAnsi="inherit" w:cs="Times New Roman"/>
          <w:i/>
          <w:iCs/>
          <w:color w:val="121212"/>
          <w:kern w:val="0"/>
          <w:sz w:val="27"/>
          <w:szCs w:val="27"/>
          <w:lang w:eastAsia="en-GB"/>
          <w14:ligatures w14:val="none"/>
        </w:rPr>
        <w:t xml:space="preserve">We always overestimate the short-term impacts of novel technologies while grossly underestimating their long-term </w:t>
      </w:r>
      <w:proofErr w:type="gramStart"/>
      <w:r w:rsidRPr="00141EF4">
        <w:rPr>
          <w:rFonts w:ascii="inherit" w:eastAsia="Times New Roman" w:hAnsi="inherit" w:cs="Times New Roman"/>
          <w:i/>
          <w:iCs/>
          <w:color w:val="121212"/>
          <w:kern w:val="0"/>
          <w:sz w:val="27"/>
          <w:szCs w:val="27"/>
          <w:lang w:eastAsia="en-GB"/>
          <w14:ligatures w14:val="none"/>
        </w:rPr>
        <w:t>effects</w:t>
      </w:r>
      <w:proofErr w:type="gramEnd"/>
    </w:p>
    <w:p w14:paraId="542B5054" w14:textId="77777777" w:rsidR="00141EF4" w:rsidRPr="00141EF4" w:rsidRDefault="00141EF4" w:rsidP="00141EF4">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141EF4">
        <w:rPr>
          <w:rFonts w:ascii="Georgia" w:eastAsia="Times New Roman" w:hAnsi="Georgia" w:cs="Times New Roman"/>
          <w:color w:val="121212"/>
          <w:kern w:val="0"/>
          <w:sz w:val="27"/>
          <w:szCs w:val="27"/>
          <w:lang w:eastAsia="en-GB"/>
          <w14:ligatures w14:val="none"/>
        </w:rPr>
        <w:t>So the lesson of history in relation to tech bubbles is this: what things will be left after the bubble bursts? Because they always do. Which neatly brings us back to the current madness about AI. Sure, it’s wonderful that it enables people who are unable to string sentences together to “write” coherent prose. And, as Cory Doctorow observes, it’s great that teenagers playing </w:t>
      </w:r>
      <w:r w:rsidRPr="00141EF4">
        <w:rPr>
          <w:rFonts w:ascii="Georgia" w:eastAsia="Times New Roman" w:hAnsi="Georgia" w:cs="Times New Roman"/>
          <w:i/>
          <w:iCs/>
          <w:color w:val="121212"/>
          <w:kern w:val="0"/>
          <w:sz w:val="27"/>
          <w:szCs w:val="27"/>
          <w:bdr w:val="none" w:sz="0" w:space="0" w:color="auto" w:frame="1"/>
          <w:lang w:eastAsia="en-GB"/>
          <w14:ligatures w14:val="none"/>
        </w:rPr>
        <w:t>Dungeons &amp; Dragons</w:t>
      </w:r>
      <w:r w:rsidRPr="00141EF4">
        <w:rPr>
          <w:rFonts w:ascii="Georgia" w:eastAsia="Times New Roman" w:hAnsi="Georgia" w:cs="Times New Roman"/>
          <w:color w:val="121212"/>
          <w:kern w:val="0"/>
          <w:sz w:val="27"/>
          <w:szCs w:val="27"/>
          <w:lang w:eastAsia="en-GB"/>
          <w14:ligatures w14:val="none"/>
        </w:rPr>
        <w:t> can access an image generator that </w:t>
      </w:r>
      <w:hyperlink r:id="rId14" w:anchor="pop" w:history="1">
        <w:r w:rsidRPr="00141EF4">
          <w:rPr>
            <w:rFonts w:ascii="Georgia" w:eastAsia="Times New Roman" w:hAnsi="Georgia" w:cs="Times New Roman"/>
            <w:color w:val="0000FF"/>
            <w:kern w:val="0"/>
            <w:sz w:val="27"/>
            <w:szCs w:val="27"/>
            <w:u w:val="single"/>
            <w:bdr w:val="none" w:sz="0" w:space="0" w:color="auto" w:frame="1"/>
            <w:lang w:eastAsia="en-GB"/>
            <w14:ligatures w14:val="none"/>
          </w:rPr>
          <w:t>creates epic illustrations of their characters fighting monsters</w:t>
        </w:r>
      </w:hyperlink>
      <w:r w:rsidRPr="00141EF4">
        <w:rPr>
          <w:rFonts w:ascii="Georgia" w:eastAsia="Times New Roman" w:hAnsi="Georgia" w:cs="Times New Roman"/>
          <w:color w:val="121212"/>
          <w:kern w:val="0"/>
          <w:sz w:val="27"/>
          <w:szCs w:val="27"/>
          <w:lang w:eastAsia="en-GB"/>
          <w14:ligatures w14:val="none"/>
        </w:rPr>
        <w:t xml:space="preserve"> – even if the images depict “six-fingered </w:t>
      </w:r>
      <w:proofErr w:type="spellStart"/>
      <w:r w:rsidRPr="00141EF4">
        <w:rPr>
          <w:rFonts w:ascii="Georgia" w:eastAsia="Times New Roman" w:hAnsi="Georgia" w:cs="Times New Roman"/>
          <w:color w:val="121212"/>
          <w:kern w:val="0"/>
          <w:sz w:val="27"/>
          <w:szCs w:val="27"/>
          <w:lang w:eastAsia="en-GB"/>
          <w14:ligatures w14:val="none"/>
        </w:rPr>
        <w:t>swordspeople</w:t>
      </w:r>
      <w:proofErr w:type="spellEnd"/>
      <w:r w:rsidRPr="00141EF4">
        <w:rPr>
          <w:rFonts w:ascii="Georgia" w:eastAsia="Times New Roman" w:hAnsi="Georgia" w:cs="Times New Roman"/>
          <w:color w:val="121212"/>
          <w:kern w:val="0"/>
          <w:sz w:val="27"/>
          <w:szCs w:val="27"/>
          <w:lang w:eastAsia="en-GB"/>
          <w14:ligatures w14:val="none"/>
        </w:rPr>
        <w:t xml:space="preserve"> with three pupils in each eye”. And that the tech can do all of the other tricks that are entrancing millions of people – who are, by the way, mostly using it for free. But what of lasting value will be left? What will the historians of the next century regard as the enduring legacy of the technology?</w:t>
      </w:r>
    </w:p>
    <w:p w14:paraId="1CB593D7" w14:textId="77777777" w:rsidR="00141EF4" w:rsidRPr="00141EF4" w:rsidRDefault="00141EF4" w:rsidP="00141EF4">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141EF4">
        <w:rPr>
          <w:rFonts w:ascii="Georgia" w:eastAsia="Times New Roman" w:hAnsi="Georgia" w:cs="Times New Roman"/>
          <w:color w:val="121212"/>
          <w:kern w:val="0"/>
          <w:sz w:val="27"/>
          <w:szCs w:val="27"/>
          <w:lang w:eastAsia="en-GB"/>
          <w14:ligatures w14:val="none"/>
        </w:rPr>
        <w:t>At the moment, it’s obviously impossible to say, not least because we always overestimate the short-term impacts of novel technologies while grossly underestimating their long-term effects. Imagine someone trying to assess the civilisational impact of printing in 1485, 40 years after Gutenberg printed his first Bible. Nobody knew then that it would undermine the authority of the Catholic church, fuel the thirty years’ war, enable the rise of what became modern science and the creation of new industries and professions, and even, as the cultural critic Neil Postman observed, </w:t>
      </w:r>
      <w:hyperlink r:id="rId15" w:history="1">
        <w:r w:rsidRPr="00141EF4">
          <w:rPr>
            <w:rFonts w:ascii="Georgia" w:eastAsia="Times New Roman" w:hAnsi="Georgia" w:cs="Times New Roman"/>
            <w:color w:val="0000FF"/>
            <w:kern w:val="0"/>
            <w:sz w:val="27"/>
            <w:szCs w:val="27"/>
            <w:u w:val="single"/>
            <w:bdr w:val="none" w:sz="0" w:space="0" w:color="auto" w:frame="1"/>
            <w:lang w:eastAsia="en-GB"/>
            <w14:ligatures w14:val="none"/>
          </w:rPr>
          <w:t>change our conceptions of childhood</w:t>
        </w:r>
      </w:hyperlink>
      <w:r w:rsidRPr="00141EF4">
        <w:rPr>
          <w:rFonts w:ascii="Georgia" w:eastAsia="Times New Roman" w:hAnsi="Georgia" w:cs="Times New Roman"/>
          <w:color w:val="121212"/>
          <w:kern w:val="0"/>
          <w:sz w:val="27"/>
          <w:szCs w:val="27"/>
          <w:lang w:eastAsia="en-GB"/>
          <w14:ligatures w14:val="none"/>
        </w:rPr>
        <w:t xml:space="preserve">. Put bluntly, print shaped human society for 400 years. If this machine-learning technology is as transformative as some </w:t>
      </w:r>
      <w:r w:rsidRPr="00141EF4">
        <w:rPr>
          <w:rFonts w:ascii="Georgia" w:eastAsia="Times New Roman" w:hAnsi="Georgia" w:cs="Times New Roman"/>
          <w:color w:val="121212"/>
          <w:kern w:val="0"/>
          <w:sz w:val="27"/>
          <w:szCs w:val="27"/>
          <w:lang w:eastAsia="en-GB"/>
          <w14:ligatures w14:val="none"/>
        </w:rPr>
        <w:lastRenderedPageBreak/>
        <w:t>people are claiming, its long-term impact may be just as profound as print has been.</w:t>
      </w:r>
    </w:p>
    <w:p w14:paraId="7CF5531A" w14:textId="77777777" w:rsidR="00141EF4" w:rsidRPr="00141EF4" w:rsidRDefault="00141EF4" w:rsidP="00141EF4">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141EF4">
        <w:rPr>
          <w:rFonts w:ascii="Georgia" w:eastAsia="Times New Roman" w:hAnsi="Georgia" w:cs="Times New Roman"/>
          <w:color w:val="121212"/>
          <w:kern w:val="0"/>
          <w:sz w:val="27"/>
          <w:szCs w:val="27"/>
          <w:lang w:eastAsia="en-GB"/>
          <w14:ligatures w14:val="none"/>
        </w:rPr>
        <w:t>So where might we look for clues as to how that might play out? Three areas are worth thinking about. The first is that the technology, flawed as it is at present, looks like providing a significant augmentation of human capability – a new kind of “</w:t>
      </w:r>
      <w:hyperlink r:id="rId16" w:history="1">
        <w:r w:rsidRPr="00141EF4">
          <w:rPr>
            <w:rFonts w:ascii="Georgia" w:eastAsia="Times New Roman" w:hAnsi="Georgia" w:cs="Times New Roman"/>
            <w:color w:val="0000FF"/>
            <w:kern w:val="0"/>
            <w:sz w:val="27"/>
            <w:szCs w:val="27"/>
            <w:u w:val="single"/>
            <w:bdr w:val="none" w:sz="0" w:space="0" w:color="auto" w:frame="1"/>
            <w:lang w:eastAsia="en-GB"/>
            <w14:ligatures w14:val="none"/>
          </w:rPr>
          <w:t>power steering for the mind</w:t>
        </w:r>
      </w:hyperlink>
      <w:r w:rsidRPr="00141EF4">
        <w:rPr>
          <w:rFonts w:ascii="Georgia" w:eastAsia="Times New Roman" w:hAnsi="Georgia" w:cs="Times New Roman"/>
          <w:color w:val="121212"/>
          <w:kern w:val="0"/>
          <w:sz w:val="27"/>
          <w:szCs w:val="27"/>
          <w:lang w:eastAsia="en-GB"/>
          <w14:ligatures w14:val="none"/>
        </w:rPr>
        <w:t xml:space="preserve">”. But of course that also means the augmentation of warped minds. Second, there’s the question of how sustainable it will be, given its insatiable demand for energy and natural as well as human resources. (Remember that much of the output of current AI is kept relatively sanitised by the unacknowledged labour of poorly paid people in poor countries.) Third, how quickly – if ever – will it make economic sense? At the moment there’s an assumption that public, government and tech-industry exuberance will automatically translate into widespread deployment of, and real returns on, the stupendous costs of running the machines. If you believe observers such as the boss of Accenture, the global consultancy company, that might turn out to be wishful thinking. “Most companies,” she said this month, “are not ready to deploy generative artificial intelligence at scale because they lack strong data </w:t>
      </w:r>
      <w:proofErr w:type="gramStart"/>
      <w:r w:rsidRPr="00141EF4">
        <w:rPr>
          <w:rFonts w:ascii="Georgia" w:eastAsia="Times New Roman" w:hAnsi="Georgia" w:cs="Times New Roman"/>
          <w:color w:val="121212"/>
          <w:kern w:val="0"/>
          <w:sz w:val="27"/>
          <w:szCs w:val="27"/>
          <w:lang w:eastAsia="en-GB"/>
          <w14:ligatures w14:val="none"/>
        </w:rPr>
        <w:t>infrastructure</w:t>
      </w:r>
      <w:proofErr w:type="gramEnd"/>
      <w:r w:rsidRPr="00141EF4">
        <w:rPr>
          <w:rFonts w:ascii="Georgia" w:eastAsia="Times New Roman" w:hAnsi="Georgia" w:cs="Times New Roman"/>
          <w:color w:val="121212"/>
          <w:kern w:val="0"/>
          <w:sz w:val="27"/>
          <w:szCs w:val="27"/>
          <w:lang w:eastAsia="en-GB"/>
          <w14:ligatures w14:val="none"/>
        </w:rPr>
        <w:t xml:space="preserve"> or the controls needed to make sure the technology is used safely.” Yep. So here’s hoping for a more realistic new year!</w:t>
      </w:r>
    </w:p>
    <w:p w14:paraId="6957ABDD" w14:textId="77777777" w:rsidR="00141EF4" w:rsidRDefault="00141EF4"/>
    <w:sectPr w:rsidR="00141E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86796B"/>
    <w:multiLevelType w:val="multilevel"/>
    <w:tmpl w:val="B67C4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0525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EF4"/>
    <w:rsid w:val="00141EF4"/>
    <w:rsid w:val="00212650"/>
    <w:rsid w:val="0079273B"/>
    <w:rsid w:val="00E97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C702D"/>
  <w15:chartTrackingRefBased/>
  <w15:docId w15:val="{EDC90865-D919-4B27-A1AE-93CB11C62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1EF4"/>
    <w:rPr>
      <w:color w:val="0563C1" w:themeColor="hyperlink"/>
      <w:u w:val="single"/>
    </w:rPr>
  </w:style>
  <w:style w:type="character" w:styleId="UnresolvedMention">
    <w:name w:val="Unresolved Mention"/>
    <w:basedOn w:val="DefaultParagraphFont"/>
    <w:uiPriority w:val="99"/>
    <w:semiHidden/>
    <w:unhideWhenUsed/>
    <w:rsid w:val="00141E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583799">
      <w:bodyDiv w:val="1"/>
      <w:marLeft w:val="0"/>
      <w:marRight w:val="0"/>
      <w:marTop w:val="0"/>
      <w:marBottom w:val="0"/>
      <w:divBdr>
        <w:top w:val="none" w:sz="0" w:space="0" w:color="auto"/>
        <w:left w:val="none" w:sz="0" w:space="0" w:color="auto"/>
        <w:bottom w:val="none" w:sz="0" w:space="0" w:color="auto"/>
        <w:right w:val="none" w:sz="0" w:space="0" w:color="auto"/>
      </w:divBdr>
      <w:divsChild>
        <w:div w:id="630088909">
          <w:marLeft w:val="0"/>
          <w:marRight w:val="0"/>
          <w:marTop w:val="0"/>
          <w:marBottom w:val="0"/>
          <w:divBdr>
            <w:top w:val="none" w:sz="0" w:space="0" w:color="auto"/>
            <w:left w:val="none" w:sz="0" w:space="0" w:color="auto"/>
            <w:bottom w:val="none" w:sz="0" w:space="0" w:color="auto"/>
            <w:right w:val="none" w:sz="0" w:space="0" w:color="auto"/>
          </w:divBdr>
          <w:divsChild>
            <w:div w:id="893807264">
              <w:marLeft w:val="0"/>
              <w:marRight w:val="0"/>
              <w:marTop w:val="0"/>
              <w:marBottom w:val="0"/>
              <w:divBdr>
                <w:top w:val="none" w:sz="0" w:space="0" w:color="auto"/>
                <w:left w:val="none" w:sz="0" w:space="0" w:color="auto"/>
                <w:bottom w:val="none" w:sz="0" w:space="0" w:color="auto"/>
                <w:right w:val="none" w:sz="0" w:space="0" w:color="auto"/>
              </w:divBdr>
              <w:divsChild>
                <w:div w:id="969289185">
                  <w:marLeft w:val="0"/>
                  <w:marRight w:val="0"/>
                  <w:marTop w:val="0"/>
                  <w:marBottom w:val="0"/>
                  <w:divBdr>
                    <w:top w:val="none" w:sz="0" w:space="0" w:color="auto"/>
                    <w:left w:val="none" w:sz="0" w:space="0" w:color="auto"/>
                    <w:bottom w:val="none" w:sz="0" w:space="0" w:color="auto"/>
                    <w:right w:val="none" w:sz="0" w:space="0" w:color="auto"/>
                  </w:divBdr>
                  <w:divsChild>
                    <w:div w:id="1274094550">
                      <w:marLeft w:val="0"/>
                      <w:marRight w:val="0"/>
                      <w:marTop w:val="0"/>
                      <w:marBottom w:val="0"/>
                      <w:divBdr>
                        <w:top w:val="none" w:sz="0" w:space="0" w:color="auto"/>
                        <w:left w:val="none" w:sz="0" w:space="0" w:color="auto"/>
                        <w:bottom w:val="none" w:sz="0" w:space="0" w:color="auto"/>
                        <w:right w:val="none" w:sz="0" w:space="0" w:color="auto"/>
                      </w:divBdr>
                      <w:divsChild>
                        <w:div w:id="1934168908">
                          <w:marLeft w:val="0"/>
                          <w:marRight w:val="0"/>
                          <w:marTop w:val="0"/>
                          <w:marBottom w:val="0"/>
                          <w:divBdr>
                            <w:top w:val="none" w:sz="0" w:space="0" w:color="auto"/>
                            <w:left w:val="none" w:sz="0" w:space="0" w:color="auto"/>
                            <w:bottom w:val="none" w:sz="0" w:space="0" w:color="auto"/>
                            <w:right w:val="none" w:sz="0" w:space="0" w:color="auto"/>
                          </w:divBdr>
                          <w:divsChild>
                            <w:div w:id="203090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544873">
                      <w:marLeft w:val="0"/>
                      <w:marRight w:val="0"/>
                      <w:marTop w:val="0"/>
                      <w:marBottom w:val="0"/>
                      <w:divBdr>
                        <w:top w:val="none" w:sz="0" w:space="0" w:color="auto"/>
                        <w:left w:val="none" w:sz="0" w:space="0" w:color="auto"/>
                        <w:bottom w:val="none" w:sz="0" w:space="0" w:color="auto"/>
                        <w:right w:val="none" w:sz="0" w:space="0" w:color="auto"/>
                      </w:divBdr>
                      <w:divsChild>
                        <w:div w:id="140132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6971825">
          <w:marLeft w:val="0"/>
          <w:marRight w:val="0"/>
          <w:marTop w:val="0"/>
          <w:marBottom w:val="0"/>
          <w:divBdr>
            <w:top w:val="none" w:sz="0" w:space="0" w:color="auto"/>
            <w:left w:val="none" w:sz="0" w:space="0" w:color="auto"/>
            <w:bottom w:val="none" w:sz="0" w:space="0" w:color="auto"/>
            <w:right w:val="none" w:sz="0" w:space="0" w:color="auto"/>
          </w:divBdr>
          <w:divsChild>
            <w:div w:id="953832776">
              <w:marLeft w:val="0"/>
              <w:marRight w:val="0"/>
              <w:marTop w:val="0"/>
              <w:marBottom w:val="180"/>
              <w:divBdr>
                <w:top w:val="none" w:sz="0" w:space="0" w:color="auto"/>
                <w:left w:val="none" w:sz="0" w:space="0" w:color="auto"/>
                <w:bottom w:val="none" w:sz="0" w:space="0" w:color="auto"/>
                <w:right w:val="none" w:sz="0" w:space="0" w:color="auto"/>
              </w:divBdr>
            </w:div>
          </w:divsChild>
        </w:div>
        <w:div w:id="688071786">
          <w:marLeft w:val="0"/>
          <w:marRight w:val="0"/>
          <w:marTop w:val="0"/>
          <w:marBottom w:val="0"/>
          <w:divBdr>
            <w:top w:val="none" w:sz="0" w:space="0" w:color="auto"/>
            <w:left w:val="none" w:sz="0" w:space="0" w:color="auto"/>
            <w:bottom w:val="none" w:sz="0" w:space="0" w:color="auto"/>
            <w:right w:val="none" w:sz="0" w:space="0" w:color="auto"/>
          </w:divBdr>
          <w:divsChild>
            <w:div w:id="1794244956">
              <w:marLeft w:val="0"/>
              <w:marRight w:val="0"/>
              <w:marTop w:val="0"/>
              <w:marBottom w:val="0"/>
              <w:divBdr>
                <w:top w:val="none" w:sz="0" w:space="0" w:color="auto"/>
                <w:left w:val="none" w:sz="0" w:space="0" w:color="auto"/>
                <w:bottom w:val="none" w:sz="0" w:space="0" w:color="auto"/>
                <w:right w:val="none" w:sz="0" w:space="0" w:color="auto"/>
              </w:divBdr>
              <w:divsChild>
                <w:div w:id="450630119">
                  <w:marLeft w:val="0"/>
                  <w:marRight w:val="0"/>
                  <w:marTop w:val="0"/>
                  <w:marBottom w:val="0"/>
                  <w:divBdr>
                    <w:top w:val="none" w:sz="0" w:space="0" w:color="auto"/>
                    <w:left w:val="none" w:sz="0" w:space="0" w:color="auto"/>
                    <w:bottom w:val="none" w:sz="0" w:space="0" w:color="auto"/>
                    <w:right w:val="none" w:sz="0" w:space="0" w:color="auto"/>
                  </w:divBdr>
                  <w:divsChild>
                    <w:div w:id="1172914640">
                      <w:marLeft w:val="0"/>
                      <w:marRight w:val="0"/>
                      <w:marTop w:val="0"/>
                      <w:marBottom w:val="0"/>
                      <w:divBdr>
                        <w:top w:val="none" w:sz="0" w:space="0" w:color="auto"/>
                        <w:left w:val="none" w:sz="0" w:space="0" w:color="auto"/>
                        <w:bottom w:val="none" w:sz="0" w:space="0" w:color="auto"/>
                        <w:right w:val="none" w:sz="0" w:space="0" w:color="auto"/>
                      </w:divBdr>
                      <w:divsChild>
                        <w:div w:id="1820223517">
                          <w:marLeft w:val="0"/>
                          <w:marRight w:val="0"/>
                          <w:marTop w:val="0"/>
                          <w:marBottom w:val="0"/>
                          <w:divBdr>
                            <w:top w:val="none" w:sz="0" w:space="0" w:color="auto"/>
                            <w:left w:val="none" w:sz="0" w:space="0" w:color="auto"/>
                            <w:bottom w:val="none" w:sz="0" w:space="0" w:color="auto"/>
                            <w:right w:val="none" w:sz="0" w:space="0" w:color="auto"/>
                          </w:divBdr>
                        </w:div>
                      </w:divsChild>
                    </w:div>
                    <w:div w:id="1197889906">
                      <w:marLeft w:val="0"/>
                      <w:marRight w:val="0"/>
                      <w:marTop w:val="0"/>
                      <w:marBottom w:val="90"/>
                      <w:divBdr>
                        <w:top w:val="none" w:sz="0" w:space="0" w:color="auto"/>
                        <w:left w:val="none" w:sz="0" w:space="0" w:color="auto"/>
                        <w:bottom w:val="none" w:sz="0" w:space="0" w:color="auto"/>
                        <w:right w:val="none" w:sz="0" w:space="0" w:color="auto"/>
                      </w:divBdr>
                      <w:divsChild>
                        <w:div w:id="937640443">
                          <w:marLeft w:val="0"/>
                          <w:marRight w:val="0"/>
                          <w:marTop w:val="0"/>
                          <w:marBottom w:val="0"/>
                          <w:divBdr>
                            <w:top w:val="none" w:sz="0" w:space="0" w:color="auto"/>
                            <w:left w:val="none" w:sz="0" w:space="0" w:color="auto"/>
                            <w:bottom w:val="none" w:sz="0" w:space="0" w:color="auto"/>
                            <w:right w:val="none" w:sz="0" w:space="0" w:color="auto"/>
                          </w:divBdr>
                        </w:div>
                        <w:div w:id="1253508809">
                          <w:marLeft w:val="0"/>
                          <w:marRight w:val="0"/>
                          <w:marTop w:val="0"/>
                          <w:marBottom w:val="0"/>
                          <w:divBdr>
                            <w:top w:val="none" w:sz="0" w:space="0" w:color="auto"/>
                            <w:left w:val="none" w:sz="0" w:space="0" w:color="auto"/>
                            <w:bottom w:val="none" w:sz="0" w:space="0" w:color="auto"/>
                            <w:right w:val="none" w:sz="0" w:space="0" w:color="auto"/>
                          </w:divBdr>
                          <w:divsChild>
                            <w:div w:id="480344798">
                              <w:marLeft w:val="0"/>
                              <w:marRight w:val="0"/>
                              <w:marTop w:val="0"/>
                              <w:marBottom w:val="0"/>
                              <w:divBdr>
                                <w:top w:val="none" w:sz="0" w:space="0" w:color="auto"/>
                                <w:left w:val="none" w:sz="0" w:space="0" w:color="auto"/>
                                <w:bottom w:val="none" w:sz="0" w:space="0" w:color="auto"/>
                                <w:right w:val="none" w:sz="0" w:space="0" w:color="auto"/>
                              </w:divBdr>
                              <w:divsChild>
                                <w:div w:id="620914619">
                                  <w:marLeft w:val="0"/>
                                  <w:marRight w:val="0"/>
                                  <w:marTop w:val="0"/>
                                  <w:marBottom w:val="0"/>
                                  <w:divBdr>
                                    <w:top w:val="none" w:sz="0" w:space="0" w:color="auto"/>
                                    <w:left w:val="none" w:sz="0" w:space="0" w:color="auto"/>
                                    <w:bottom w:val="none" w:sz="0" w:space="0" w:color="auto"/>
                                    <w:right w:val="none" w:sz="0" w:space="0" w:color="auto"/>
                                  </w:divBdr>
                                  <w:divsChild>
                                    <w:div w:id="70525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6393730">
          <w:marLeft w:val="0"/>
          <w:marRight w:val="0"/>
          <w:marTop w:val="0"/>
          <w:marBottom w:val="0"/>
          <w:divBdr>
            <w:top w:val="none" w:sz="0" w:space="0" w:color="auto"/>
            <w:left w:val="none" w:sz="0" w:space="0" w:color="auto"/>
            <w:bottom w:val="none" w:sz="0" w:space="0" w:color="auto"/>
            <w:right w:val="none" w:sz="0" w:space="0" w:color="auto"/>
          </w:divBdr>
          <w:divsChild>
            <w:div w:id="3170783">
              <w:marLeft w:val="0"/>
              <w:marRight w:val="0"/>
              <w:marTop w:val="0"/>
              <w:marBottom w:val="0"/>
              <w:divBdr>
                <w:top w:val="none" w:sz="0" w:space="0" w:color="auto"/>
                <w:left w:val="none" w:sz="0" w:space="0" w:color="auto"/>
                <w:bottom w:val="none" w:sz="0" w:space="0" w:color="auto"/>
                <w:right w:val="none" w:sz="0" w:space="0" w:color="auto"/>
              </w:divBdr>
              <w:divsChild>
                <w:div w:id="506672555">
                  <w:marLeft w:val="0"/>
                  <w:marRight w:val="0"/>
                  <w:marTop w:val="0"/>
                  <w:marBottom w:val="0"/>
                  <w:divBdr>
                    <w:top w:val="none" w:sz="0" w:space="0" w:color="auto"/>
                    <w:left w:val="none" w:sz="0" w:space="0" w:color="auto"/>
                    <w:bottom w:val="none" w:sz="0" w:space="0" w:color="auto"/>
                    <w:right w:val="none" w:sz="0" w:space="0" w:color="auto"/>
                  </w:divBdr>
                  <w:divsChild>
                    <w:div w:id="1653634777">
                      <w:marLeft w:val="0"/>
                      <w:marRight w:val="0"/>
                      <w:marTop w:val="0"/>
                      <w:marBottom w:val="0"/>
                      <w:divBdr>
                        <w:top w:val="none" w:sz="0" w:space="0" w:color="auto"/>
                        <w:left w:val="none" w:sz="0" w:space="0" w:color="auto"/>
                        <w:bottom w:val="none" w:sz="0" w:space="0" w:color="auto"/>
                        <w:right w:val="none" w:sz="0" w:space="0" w:color="auto"/>
                      </w:divBdr>
                      <w:divsChild>
                        <w:div w:id="94717572">
                          <w:marLeft w:val="0"/>
                          <w:marRight w:val="0"/>
                          <w:marTop w:val="0"/>
                          <w:marBottom w:val="0"/>
                          <w:divBdr>
                            <w:top w:val="none" w:sz="0" w:space="0" w:color="auto"/>
                            <w:left w:val="none" w:sz="0" w:space="0" w:color="auto"/>
                            <w:bottom w:val="none" w:sz="0" w:space="0" w:color="auto"/>
                            <w:right w:val="none" w:sz="0" w:space="0" w:color="auto"/>
                          </w:divBdr>
                          <w:divsChild>
                            <w:div w:id="201001725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profile/johnnaughton" TargetMode="External"/><Relationship Id="rId13" Type="http://schemas.openxmlformats.org/officeDocument/2006/relationships/hyperlink" Target="https://en.wikipedia.org/wiki/Irrational_Exuberance_"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n.wiktionary.org/wiki/da" TargetMode="External"/><Relationship Id="rId12" Type="http://schemas.openxmlformats.org/officeDocument/2006/relationships/hyperlink" Target="https://www.theinformation.com/articles/all-i-want-for-christmas-is-gpu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eguardian.com/commentisfree/2018/dec/16/tech-experts-worried-about-artificial-intelligence-pew-research-center" TargetMode="External"/><Relationship Id="rId1" Type="http://schemas.openxmlformats.org/officeDocument/2006/relationships/numbering" Target="numbering.xml"/><Relationship Id="rId6" Type="http://schemas.openxmlformats.org/officeDocument/2006/relationships/hyperlink" Target="https://en.wiktionary.org/wiki/newydd" TargetMode="External"/><Relationship Id="rId11" Type="http://schemas.openxmlformats.org/officeDocument/2006/relationships/hyperlink" Target="https://arxiv.org/abs/2311.05232" TargetMode="External"/><Relationship Id="rId5" Type="http://schemas.openxmlformats.org/officeDocument/2006/relationships/hyperlink" Target="https://en.wiktionary.org/wiki/blwyddyn" TargetMode="External"/><Relationship Id="rId15" Type="http://schemas.openxmlformats.org/officeDocument/2006/relationships/hyperlink" Target="https://www.britannica.com/topic/The-Disappearance-of-Childhood" TargetMode="External"/><Relationship Id="rId10" Type="http://schemas.openxmlformats.org/officeDocument/2006/relationships/hyperlink" Target="https://www.cambridge.org/core/books/doing-capitalism-in-the-innovation-economy/9A35DBEDAD92C3C3AE67DFAC77BAEE78"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pluralistic.net/2023/12/19/bubblenom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992</Words>
  <Characters>5656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3</cp:revision>
  <dcterms:created xsi:type="dcterms:W3CDTF">2024-01-04T14:08:00Z</dcterms:created>
  <dcterms:modified xsi:type="dcterms:W3CDTF">2024-01-04T17:31:00Z</dcterms:modified>
</cp:coreProperties>
</file>