
<file path=[Content_Types].xml><?xml version="1.0" encoding="utf-8"?>
<Types xmlns="http://schemas.openxmlformats.org/package/2006/content-types">
  <Default Extension="xml" ContentType="application/xml"/>
  <Default Extension="ttf" ContentType="application/x-font-ttf"/>
  <Default Extension="png" ContentType="image/png"/>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b087f6d65b7a470a" /><Relationship Type="http://schemas.openxmlformats.org/package/2006/relationships/metadata/core-properties" Target="package/services/metadata/core-properties/c8ce2ff916fb4f738273026da3376e03.psmdcp" Id="R03b3efdcea174984"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a14="http://schemas.microsoft.com/office/drawing/2010/main" mc:Ignorable="wp14">
  <w:background w:color="FFFFFF"/>
  <w:body>
    <w:p xmlns:wp14="http://schemas.microsoft.com/office/word/2010/wordml" w:rsidRDefault="00000000" w14:paraId="00000001" wp14:textId="77777777">
      <w:pPr>
        <w:spacing w:after="80" w:line="360" w:lineRule="auto"/>
        <w:jc w:val="center"/>
        <w:rPr/>
      </w:pPr>
    </w:p>
    <w:p xmlns:wp14="http://schemas.microsoft.com/office/word/2010/wordml" w:rsidP="345CFC17" w:rsidRDefault="00000000" w14:paraId="00000002" wp14:textId="42090B94">
      <w:pPr>
        <w:pStyle w:val="Normal"/>
        <w:spacing w:after="80" w:line="360" w:lineRule="auto"/>
      </w:pPr>
      <w:r w:rsidR="3AA38C09">
        <w:drawing>
          <wp:inline xmlns:wp14="http://schemas.microsoft.com/office/word/2010/wordprocessingDrawing" wp14:editId="486DED20" wp14:anchorId="1174701E">
            <wp:extent cx="6124575" cy="2171700"/>
            <wp:effectExtent l="0" t="0" r="0" b="0"/>
            <wp:docPr id="9586985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8698513" name="Picture 958698513"/>
                    <pic:cNvPicPr/>
                  </pic:nvPicPr>
                  <pic:blipFill>
                    <a:blip xmlns:r="http://schemas.openxmlformats.org/officeDocument/2006/relationships" r:embed="rId1037767565">
                      <a:extLst>
                        <a:ext uri="{28A0092B-C50C-407E-A947-70E740481C1C}">
                          <a14:useLocalDpi xmlns:a14="http://schemas.microsoft.com/office/drawing/2010/main"/>
                        </a:ext>
                      </a:extLst>
                    </a:blip>
                    <a:stretch>
                      <a:fillRect/>
                    </a:stretch>
                  </pic:blipFill>
                  <pic:spPr>
                    <a:xfrm>
                      <a:off x="0" y="0"/>
                      <a:ext cx="6124575" cy="2171700"/>
                    </a:xfrm>
                    <a:prstGeom prst="rect">
                      <a:avLst/>
                    </a:prstGeom>
                  </pic:spPr>
                </pic:pic>
              </a:graphicData>
            </a:graphic>
          </wp:inline>
        </w:drawing>
      </w:r>
      <w:r>
        <w:rPr>
          <w:rtl w:val="0"/>
        </w:rPr>
      </w:r>
    </w:p>
    <w:p xmlns:wp14="http://schemas.microsoft.com/office/word/2010/wordml" w:rsidRDefault="00000000" w14:paraId="00000003" wp14:textId="032805AC">
      <w:pPr>
        <w:pStyle w:val="Title"/>
        <w:spacing w:after="80" w:line="360" w:lineRule="auto"/>
        <w:jc w:val="center"/>
        <w:rPr>
          <w:b w:val="1"/>
          <w:bCs w:val="1"/>
          <w:sz w:val="44"/>
          <w:szCs w:val="44"/>
        </w:rPr>
      </w:pPr>
      <w:r w:rsidRPr="345CFC17" w:rsidR="345CFC17">
        <w:rPr>
          <w:b w:val="1"/>
          <w:bCs w:val="1"/>
          <w:sz w:val="44"/>
          <w:szCs w:val="44"/>
        </w:rPr>
        <w:t xml:space="preserve">Exploring </w:t>
      </w:r>
      <w:r w:rsidRPr="345CFC17" w:rsidR="47AFA0CF">
        <w:rPr>
          <w:b w:val="1"/>
          <w:bCs w:val="1"/>
          <w:sz w:val="44"/>
          <w:szCs w:val="44"/>
        </w:rPr>
        <w:t>B</w:t>
      </w:r>
      <w:r w:rsidRPr="345CFC17" w:rsidR="345CFC17">
        <w:rPr>
          <w:b w:val="1"/>
          <w:bCs w:val="1"/>
          <w:sz w:val="44"/>
          <w:szCs w:val="44"/>
        </w:rPr>
        <w:t xml:space="preserve">arriers to </w:t>
      </w:r>
      <w:r w:rsidRPr="345CFC17" w:rsidR="40236453">
        <w:rPr>
          <w:b w:val="1"/>
          <w:bCs w:val="1"/>
          <w:sz w:val="44"/>
          <w:szCs w:val="44"/>
        </w:rPr>
        <w:t>P</w:t>
      </w:r>
      <w:r w:rsidRPr="345CFC17" w:rsidR="345CFC17">
        <w:rPr>
          <w:b w:val="1"/>
          <w:bCs w:val="1"/>
          <w:sz w:val="44"/>
          <w:szCs w:val="44"/>
        </w:rPr>
        <w:t xml:space="preserve">ost </w:t>
      </w:r>
      <w:r w:rsidRPr="345CFC17" w:rsidR="6A5ABA95">
        <w:rPr>
          <w:b w:val="1"/>
          <w:bCs w:val="1"/>
          <w:sz w:val="44"/>
          <w:szCs w:val="44"/>
        </w:rPr>
        <w:t>S</w:t>
      </w:r>
      <w:r w:rsidRPr="345CFC17" w:rsidR="345CFC17">
        <w:rPr>
          <w:b w:val="1"/>
          <w:bCs w:val="1"/>
          <w:sz w:val="44"/>
          <w:szCs w:val="44"/>
        </w:rPr>
        <w:t xml:space="preserve">troke </w:t>
      </w:r>
      <w:r w:rsidRPr="345CFC17" w:rsidR="2C56E0CB">
        <w:rPr>
          <w:b w:val="1"/>
          <w:bCs w:val="1"/>
          <w:sz w:val="44"/>
          <w:szCs w:val="44"/>
        </w:rPr>
        <w:t>R</w:t>
      </w:r>
      <w:r w:rsidRPr="345CFC17" w:rsidR="345CFC17">
        <w:rPr>
          <w:b w:val="1"/>
          <w:bCs w:val="1"/>
          <w:sz w:val="44"/>
          <w:szCs w:val="44"/>
        </w:rPr>
        <w:t xml:space="preserve">ehabilitation </w:t>
      </w:r>
      <w:r w:rsidRPr="345CFC17" w:rsidR="45E6A541">
        <w:rPr>
          <w:b w:val="1"/>
          <w:bCs w:val="1"/>
          <w:sz w:val="44"/>
          <w:szCs w:val="44"/>
        </w:rPr>
        <w:t>U</w:t>
      </w:r>
      <w:r w:rsidRPr="345CFC17" w:rsidR="345CFC17">
        <w:rPr>
          <w:b w:val="1"/>
          <w:bCs w:val="1"/>
          <w:sz w:val="44"/>
          <w:szCs w:val="44"/>
        </w:rPr>
        <w:t xml:space="preserve">ptake </w:t>
      </w:r>
      <w:r w:rsidRPr="345CFC17" w:rsidR="685E4D77">
        <w:rPr>
          <w:b w:val="1"/>
          <w:bCs w:val="1"/>
          <w:sz w:val="44"/>
          <w:szCs w:val="44"/>
        </w:rPr>
        <w:t>A</w:t>
      </w:r>
      <w:r w:rsidRPr="345CFC17" w:rsidR="345CFC17">
        <w:rPr>
          <w:b w:val="1"/>
          <w:bCs w:val="1"/>
          <w:sz w:val="44"/>
          <w:szCs w:val="44"/>
        </w:rPr>
        <w:t xml:space="preserve">mong </w:t>
      </w:r>
      <w:r w:rsidRPr="345CFC17" w:rsidR="33A5FC26">
        <w:rPr>
          <w:b w:val="1"/>
          <w:bCs w:val="1"/>
          <w:sz w:val="44"/>
          <w:szCs w:val="44"/>
        </w:rPr>
        <w:t>S</w:t>
      </w:r>
      <w:r w:rsidRPr="345CFC17" w:rsidR="345CFC17">
        <w:rPr>
          <w:b w:val="1"/>
          <w:bCs w:val="1"/>
          <w:sz w:val="44"/>
          <w:szCs w:val="44"/>
        </w:rPr>
        <w:t xml:space="preserve">outh Asian </w:t>
      </w:r>
      <w:r w:rsidRPr="345CFC17" w:rsidR="6708D4B2">
        <w:rPr>
          <w:b w:val="1"/>
          <w:bCs w:val="1"/>
          <w:sz w:val="44"/>
          <w:szCs w:val="44"/>
        </w:rPr>
        <w:t>C</w:t>
      </w:r>
      <w:r w:rsidRPr="345CFC17" w:rsidR="345CFC17">
        <w:rPr>
          <w:b w:val="1"/>
          <w:bCs w:val="1"/>
          <w:sz w:val="44"/>
          <w:szCs w:val="44"/>
        </w:rPr>
        <w:t>ommunities in UK</w:t>
      </w:r>
    </w:p>
    <w:p xmlns:wp14="http://schemas.microsoft.com/office/word/2010/wordml" w:rsidRDefault="00000000" w14:paraId="00000004" wp14:textId="77777777">
      <w:pPr>
        <w:spacing w:line="360" w:lineRule="auto"/>
        <w:rPr/>
      </w:pPr>
      <w:r>
        <w:rPr>
          <w:rtl w:val="0"/>
        </w:rPr>
      </w:r>
    </w:p>
    <w:p xmlns:wp14="http://schemas.microsoft.com/office/word/2010/wordml" w:rsidP="6BB7E4B4" w:rsidRDefault="00000000" w14:paraId="00000005" wp14:textId="77777777">
      <w:pPr>
        <w:spacing w:line="360" w:lineRule="auto"/>
        <w:jc w:val="center"/>
        <w:rPr>
          <w:b w:val="1"/>
          <w:bCs w:val="1"/>
          <w:sz w:val="28"/>
          <w:szCs w:val="28"/>
          <w:lang w:val="en-US"/>
        </w:rPr>
      </w:pPr>
      <w:r w:rsidRPr="6BB7E4B4" w:rsidR="345CFC17">
        <w:rPr>
          <w:b w:val="1"/>
          <w:bCs w:val="1"/>
          <w:sz w:val="28"/>
          <w:szCs w:val="28"/>
          <w:lang w:val="en-US"/>
        </w:rPr>
        <w:t>Assignment Title: Component 2 Written Research Proposal</w:t>
      </w:r>
    </w:p>
    <w:p xmlns:wp14="http://schemas.microsoft.com/office/word/2010/wordml" w:rsidP="6BB7E4B4" w:rsidRDefault="00000000" w14:paraId="00000006" wp14:textId="26021EDA">
      <w:pPr>
        <w:spacing w:line="360" w:lineRule="auto"/>
        <w:jc w:val="center"/>
        <w:rPr>
          <w:b w:val="1"/>
          <w:bCs w:val="1"/>
          <w:sz w:val="28"/>
          <w:szCs w:val="28"/>
          <w:lang w:val="en-US"/>
        </w:rPr>
      </w:pPr>
      <w:r w:rsidRPr="6BB7E4B4" w:rsidR="345CFC17">
        <w:rPr>
          <w:b w:val="1"/>
          <w:bCs w:val="1"/>
          <w:sz w:val="28"/>
          <w:szCs w:val="28"/>
          <w:lang w:val="en-US"/>
        </w:rPr>
        <w:t>P</w:t>
      </w:r>
      <w:r w:rsidRPr="6BB7E4B4" w:rsidR="21741CFC">
        <w:rPr>
          <w:b w:val="1"/>
          <w:bCs w:val="1"/>
          <w:sz w:val="28"/>
          <w:szCs w:val="28"/>
          <w:lang w:val="en-US"/>
        </w:rPr>
        <w:t>rog</w:t>
      </w:r>
      <w:r w:rsidRPr="6BB7E4B4" w:rsidR="18ABE4B8">
        <w:rPr>
          <w:b w:val="1"/>
          <w:bCs w:val="1"/>
          <w:sz w:val="28"/>
          <w:szCs w:val="28"/>
          <w:lang w:val="en-US"/>
        </w:rPr>
        <w:t>ramme</w:t>
      </w:r>
      <w:r w:rsidRPr="6BB7E4B4" w:rsidR="1A14657C">
        <w:rPr>
          <w:b w:val="1"/>
          <w:bCs w:val="1"/>
          <w:sz w:val="28"/>
          <w:szCs w:val="28"/>
          <w:lang w:val="en-US"/>
        </w:rPr>
        <w:t xml:space="preserve"> Name</w:t>
      </w:r>
      <w:r w:rsidRPr="6BB7E4B4" w:rsidR="345CFC17">
        <w:rPr>
          <w:b w:val="1"/>
          <w:bCs w:val="1"/>
          <w:sz w:val="28"/>
          <w:szCs w:val="28"/>
          <w:lang w:val="en-US"/>
        </w:rPr>
        <w:t>: MSc Public Health and Social Care in Practice</w:t>
      </w:r>
    </w:p>
    <w:p xmlns:wp14="http://schemas.microsoft.com/office/word/2010/wordml" w:rsidP="6BB7E4B4" w:rsidRDefault="00000000" w14:paraId="00000007" wp14:textId="77777777">
      <w:pPr>
        <w:spacing w:line="360" w:lineRule="auto"/>
        <w:jc w:val="center"/>
        <w:rPr>
          <w:b w:val="1"/>
          <w:bCs w:val="1"/>
          <w:sz w:val="28"/>
          <w:szCs w:val="28"/>
        </w:rPr>
      </w:pPr>
      <w:r w:rsidRPr="6BB7E4B4" w:rsidR="345CFC17">
        <w:rPr>
          <w:b w:val="1"/>
          <w:bCs w:val="1"/>
          <w:sz w:val="28"/>
          <w:szCs w:val="28"/>
        </w:rPr>
        <w:t>Module: Practice-Based Research</w:t>
      </w:r>
    </w:p>
    <w:p xmlns:wp14="http://schemas.microsoft.com/office/word/2010/wordml" w:rsidP="6BB7E4B4" w:rsidRDefault="00000000" w14:paraId="67D41EAE" wp14:textId="1ACF39B5">
      <w:pPr>
        <w:spacing w:line="360" w:lineRule="auto"/>
        <w:jc w:val="center"/>
        <w:rPr>
          <w:b w:val="1"/>
          <w:bCs w:val="1"/>
          <w:sz w:val="28"/>
          <w:szCs w:val="28"/>
        </w:rPr>
      </w:pPr>
      <w:r w:rsidRPr="6BB7E4B4" w:rsidR="345CFC17">
        <w:rPr>
          <w:b w:val="1"/>
          <w:bCs w:val="1"/>
          <w:sz w:val="28"/>
          <w:szCs w:val="28"/>
        </w:rPr>
        <w:t>Module code: LCHS7008</w:t>
      </w:r>
    </w:p>
    <w:p xmlns:wp14="http://schemas.microsoft.com/office/word/2010/wordml" w:rsidP="6BB7E4B4" w:rsidRDefault="00000000" w14:paraId="00000009" wp14:textId="06419834">
      <w:pPr>
        <w:spacing w:line="360" w:lineRule="auto"/>
        <w:jc w:val="center"/>
        <w:rPr>
          <w:b w:val="1"/>
          <w:bCs w:val="1"/>
          <w:sz w:val="28"/>
          <w:szCs w:val="28"/>
        </w:rPr>
      </w:pPr>
      <w:r w:rsidRPr="6BB7E4B4" w:rsidR="1C39128C">
        <w:rPr>
          <w:b w:val="1"/>
          <w:bCs w:val="1"/>
          <w:sz w:val="28"/>
          <w:szCs w:val="28"/>
        </w:rPr>
        <w:t>Lecturer: Dr Zeno Leung</w:t>
      </w:r>
    </w:p>
    <w:p w:rsidR="345CFC17" w:rsidP="6BB7E4B4" w:rsidRDefault="345CFC17" w14:paraId="5745C176" w14:textId="383C067D">
      <w:pPr>
        <w:spacing w:line="360" w:lineRule="auto"/>
        <w:jc w:val="center"/>
        <w:rPr>
          <w:b w:val="1"/>
          <w:bCs w:val="1"/>
          <w:sz w:val="28"/>
          <w:szCs w:val="28"/>
          <w:rtl w:val="0"/>
        </w:rPr>
      </w:pPr>
    </w:p>
    <w:p xmlns:wp14="http://schemas.microsoft.com/office/word/2010/wordml" w:rsidP="6BB7E4B4" w:rsidRDefault="00000000" w14:paraId="0000000A" wp14:textId="77777777">
      <w:pPr>
        <w:spacing w:after="80" w:line="360" w:lineRule="auto"/>
        <w:jc w:val="center"/>
        <w:rPr>
          <w:b w:val="1"/>
          <w:bCs w:val="1"/>
          <w:sz w:val="28"/>
          <w:szCs w:val="28"/>
          <w:rtl w:val="0"/>
        </w:rPr>
      </w:pPr>
      <w:r w:rsidRPr="6BB7E4B4" w:rsidR="345CFC17">
        <w:rPr>
          <w:b w:val="1"/>
          <w:bCs w:val="1"/>
          <w:sz w:val="28"/>
          <w:szCs w:val="28"/>
        </w:rPr>
        <w:t>Submitted by</w:t>
      </w:r>
    </w:p>
    <w:p xmlns:wp14="http://schemas.microsoft.com/office/word/2010/wordml" w:rsidP="6BB7E4B4" w:rsidRDefault="00000000" w14:paraId="0000000B" wp14:textId="78772D25">
      <w:pPr>
        <w:spacing w:after="80" w:line="360" w:lineRule="auto"/>
        <w:jc w:val="center"/>
        <w:rPr>
          <w:b w:val="1"/>
          <w:bCs w:val="1"/>
          <w:sz w:val="28"/>
          <w:szCs w:val="28"/>
        </w:rPr>
      </w:pPr>
      <w:r w:rsidRPr="6BB7E4B4" w:rsidR="345CFC17">
        <w:rPr>
          <w:b w:val="1"/>
          <w:bCs w:val="1"/>
          <w:sz w:val="28"/>
          <w:szCs w:val="28"/>
        </w:rPr>
        <w:t>Student name:</w:t>
      </w:r>
      <w:r w:rsidRPr="6BB7E4B4" w:rsidR="19E5006C">
        <w:rPr>
          <w:b w:val="1"/>
          <w:bCs w:val="1"/>
          <w:sz w:val="28"/>
          <w:szCs w:val="28"/>
        </w:rPr>
        <w:t xml:space="preserve"> Abdullah Nana</w:t>
      </w:r>
    </w:p>
    <w:p xmlns:wp14="http://schemas.microsoft.com/office/word/2010/wordml" w:rsidP="6BB7E4B4" w:rsidRDefault="00000000" w14:paraId="0000000C" wp14:textId="35EAE685">
      <w:pPr>
        <w:spacing w:after="80" w:line="360" w:lineRule="auto"/>
        <w:jc w:val="center"/>
        <w:rPr>
          <w:sz w:val="28"/>
          <w:szCs w:val="28"/>
        </w:rPr>
      </w:pPr>
      <w:r w:rsidRPr="6BB7E4B4" w:rsidR="345CFC17">
        <w:rPr>
          <w:b w:val="1"/>
          <w:bCs w:val="1"/>
          <w:sz w:val="28"/>
          <w:szCs w:val="28"/>
        </w:rPr>
        <w:t xml:space="preserve">Student ID number:</w:t>
      </w:r>
      <w:r w:rsidRPr="6BB7E4B4" w:rsidR="0541C96E">
        <w:rPr>
          <w:b w:val="1"/>
          <w:bCs w:val="1"/>
          <w:sz w:val="28"/>
          <w:szCs w:val="28"/>
        </w:rPr>
        <w:t xml:space="preserve"> 2526419</w:t>
      </w:r>
      <w:r w:rsidRPr="6BB7E4B4" w:rsidR="345CFC17">
        <w:rPr>
          <w:sz w:val="28"/>
          <w:szCs w:val="28"/>
        </w:rPr>
        <w:t xml:space="preserve"> </w:t>
      </w:r>
      <w:r w:rsidRPr="6BB7E4B4">
        <w:rPr>
          <w:sz w:val="28"/>
          <w:szCs w:val="28"/>
        </w:rPr>
        <w:br w:type="page"/>
      </w:r>
      <w:r>
        <w:rPr>
          <w:rtl w:val="0"/>
        </w:rPr>
      </w:r>
    </w:p>
    <w:p xmlns:wp14="http://schemas.microsoft.com/office/word/2010/wordml" w:rsidRDefault="00000000" w14:paraId="0000000D" wp14:textId="77777777">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0" w:line="360" w:lineRule="auto"/>
        <w:ind w:left="0" w:right="0" w:firstLine="0"/>
        <w:jc w:val="center"/>
        <w:rPr>
          <w:rFonts w:ascii="Arial" w:hAnsi="Arial" w:eastAsia="Arial" w:cs="Arial"/>
          <w:b w:val="1"/>
          <w:bCs w:val="1"/>
          <w:i w:val="0"/>
          <w:iCs w:val="0"/>
          <w:smallCaps w:val="0"/>
          <w:strike w:val="0"/>
          <w:color w:val="000000"/>
          <w:sz w:val="22"/>
          <w:szCs w:val="22"/>
          <w:u w:val="none"/>
          <w:shd w:val="clear" w:fill="auto"/>
          <w:vertAlign w:val="baseline"/>
        </w:rPr>
      </w:pPr>
      <w:bookmarkStart w:name="_heading=h.90n5u3ujyiyj" w:colFirst="0" w:colLast="0" w:id="1"/>
      <w:bookmarkEnd w:id="1"/>
      <w:r>
        <w:rPr>
          <w:rFonts w:ascii="Arial" w:hAnsi="Arial" w:eastAsia="Arial" w:cs="Arial"/>
          <w:b w:val="1"/>
          <w:bCs w:val="1"/>
          <w:i w:val="0"/>
          <w:iCs w:val="0"/>
          <w:smallCaps w:val="0"/>
          <w:strike w:val="0"/>
          <w:color w:val="000000"/>
          <w:sz w:val="22"/>
          <w:szCs w:val="22"/>
          <w:u w:val="none"/>
          <w:shd w:val="clear" w:fill="auto"/>
          <w:vertAlign w:val="baseline"/>
          <w:rtl w:val="0"/>
        </w:rPr>
        <w:t xml:space="preserve">Table of Contents</w:t>
      </w:r>
    </w:p>
    <w:sdt>
      <w:sdtPr>
        <w:id w:val="942233831"/>
        <w:docPartObj>
          <w:docPartGallery w:val="Table of Contents"/>
          <w:docPartUnique w:val="1"/>
        </w:docPartObj>
      </w:sdtPr>
      <w:sdtContent>
        <w:p xmlns:wp14="http://schemas.microsoft.com/office/word/2010/wordml" w:rsidRDefault="00000000" w14:paraId="0000000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fldChar w:fldCharType="begin"/>
          </w:r>
          <w:r>
            <w:instrText xml:space="preserve"> TOC \h \u \z \t "Heading 1,1,Heading 2,2,Heading 3,3,"</w:instrText>
          </w:r>
          <w:r>
            <w:fldChar w:fldCharType="separate"/>
          </w:r>
          <w:hyperlink w:anchor="_heading=h.g4ve49ar13np">
            <w:r>
              <w:rPr>
                <w:rFonts w:ascii="Arial" w:hAnsi="Arial" w:eastAsia="Arial" w:cs="Arial"/>
                <w:b w:val="0"/>
                <w:bCs w:val="0"/>
                <w:i w:val="0"/>
                <w:iCs w:val="0"/>
                <w:smallCaps w:val="0"/>
                <w:strike w:val="0"/>
                <w:color w:val="000000"/>
                <w:sz w:val="22"/>
                <w:szCs w:val="22"/>
                <w:u w:val="none"/>
                <w:shd w:val="clear" w:fill="auto"/>
                <w:vertAlign w:val="baseline"/>
                <w:rtl w:val="0"/>
              </w:rPr>
              <w:t xml:space="preserve">Prevalence of Problem, Identified in Area of Health</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3</w:t>
            </w:r>
          </w:hyperlink>
          <w:r>
            <w:rPr>
              <w:rtl w:val="0"/>
            </w:rPr>
          </w:r>
        </w:p>
        <w:p xmlns:wp14="http://schemas.microsoft.com/office/word/2010/wordml" w:rsidRDefault="00000000" w14:paraId="0000000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jj2gz9cvji28">
            <w:r>
              <w:rPr>
                <w:rFonts w:ascii="Arial" w:hAnsi="Arial" w:eastAsia="Arial" w:cs="Arial"/>
                <w:b w:val="0"/>
                <w:bCs w:val="0"/>
                <w:i w:val="0"/>
                <w:iCs w:val="0"/>
                <w:smallCaps w:val="0"/>
                <w:strike w:val="0"/>
                <w:color w:val="000000"/>
                <w:sz w:val="22"/>
                <w:szCs w:val="22"/>
                <w:u w:val="none"/>
                <w:shd w:val="clear" w:fill="auto"/>
                <w:vertAlign w:val="baseline"/>
                <w:rtl w:val="0"/>
              </w:rPr>
              <w:t xml:space="preserve">Introduction Including Literature-Based Background to Study</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3</w:t>
            </w:r>
          </w:hyperlink>
          <w:r>
            <w:rPr>
              <w:rtl w:val="0"/>
            </w:rPr>
          </w:r>
        </w:p>
        <w:p xmlns:wp14="http://schemas.microsoft.com/office/word/2010/wordml" w:rsidRDefault="00000000" w14:paraId="0000001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sc1lwevexk5l">
            <w:r>
              <w:rPr>
                <w:rFonts w:ascii="Arial" w:hAnsi="Arial" w:eastAsia="Arial" w:cs="Arial"/>
                <w:b w:val="0"/>
                <w:bCs w:val="0"/>
                <w:i w:val="0"/>
                <w:iCs w:val="0"/>
                <w:smallCaps w:val="0"/>
                <w:strike w:val="0"/>
                <w:color w:val="000000"/>
                <w:sz w:val="22"/>
                <w:szCs w:val="22"/>
                <w:u w:val="none"/>
                <w:shd w:val="clear" w:fill="auto"/>
                <w:vertAlign w:val="baseline"/>
                <w:rtl w:val="0"/>
              </w:rPr>
              <w:t xml:space="preserve">Rationale and Research Questions/Aims/Hypothesis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4</w:t>
            </w:r>
          </w:hyperlink>
          <w:r>
            <w:rPr>
              <w:rtl w:val="0"/>
            </w:rPr>
          </w:r>
        </w:p>
        <w:p xmlns:wp14="http://schemas.microsoft.com/office/word/2010/wordml" w:rsidRDefault="00000000" w14:paraId="0000001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22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shohqoszp1r5">
            <w:r>
              <w:rPr>
                <w:rFonts w:ascii="Arial" w:hAnsi="Arial" w:eastAsia="Arial" w:cs="Arial"/>
                <w:b w:val="0"/>
                <w:bCs w:val="0"/>
                <w:i w:val="0"/>
                <w:iCs w:val="0"/>
                <w:smallCaps w:val="0"/>
                <w:strike w:val="0"/>
                <w:color w:val="000000"/>
                <w:sz w:val="22"/>
                <w:szCs w:val="22"/>
                <w:u w:val="none"/>
                <w:shd w:val="clear" w:fill="auto"/>
                <w:vertAlign w:val="baseline"/>
                <w:rtl w:val="0"/>
              </w:rPr>
              <w:t xml:space="preserve">Rationale</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4</w:t>
            </w:r>
          </w:hyperlink>
          <w:r>
            <w:rPr>
              <w:rtl w:val="0"/>
            </w:rPr>
          </w:r>
        </w:p>
        <w:p xmlns:wp14="http://schemas.microsoft.com/office/word/2010/wordml" w:rsidRDefault="00000000" w14:paraId="0000001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22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ob5ahoo6ubas">
            <w:r>
              <w:rPr>
                <w:rFonts w:ascii="Arial" w:hAnsi="Arial" w:eastAsia="Arial" w:cs="Arial"/>
                <w:b w:val="0"/>
                <w:bCs w:val="0"/>
                <w:i w:val="0"/>
                <w:iCs w:val="0"/>
                <w:smallCaps w:val="0"/>
                <w:strike w:val="0"/>
                <w:color w:val="000000"/>
                <w:sz w:val="22"/>
                <w:szCs w:val="22"/>
                <w:u w:val="none"/>
                <w:shd w:val="clear" w:fill="auto"/>
                <w:vertAlign w:val="baseline"/>
                <w:rtl w:val="0"/>
              </w:rPr>
              <w:t xml:space="preserve">Aim</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4</w:t>
            </w:r>
          </w:hyperlink>
          <w:r>
            <w:rPr>
              <w:rtl w:val="0"/>
            </w:rPr>
          </w:r>
        </w:p>
        <w:p xmlns:wp14="http://schemas.microsoft.com/office/word/2010/wordml" w:rsidRDefault="00000000" w14:paraId="0000001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22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3wh0jsdwxktk">
            <w:r>
              <w:rPr>
                <w:rFonts w:ascii="Arial" w:hAnsi="Arial" w:eastAsia="Arial" w:cs="Arial"/>
                <w:b w:val="0"/>
                <w:bCs w:val="0"/>
                <w:i w:val="0"/>
                <w:iCs w:val="0"/>
                <w:smallCaps w:val="0"/>
                <w:strike w:val="0"/>
                <w:color w:val="000000"/>
                <w:sz w:val="22"/>
                <w:szCs w:val="22"/>
                <w:u w:val="none"/>
                <w:shd w:val="clear" w:fill="auto"/>
                <w:vertAlign w:val="baseline"/>
                <w:rtl w:val="0"/>
              </w:rPr>
              <w:t xml:space="preserve">Research Questions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5</w:t>
            </w:r>
          </w:hyperlink>
          <w:r>
            <w:rPr>
              <w:rtl w:val="0"/>
            </w:rPr>
          </w:r>
        </w:p>
        <w:p xmlns:wp14="http://schemas.microsoft.com/office/word/2010/wordml" w:rsidRDefault="00000000" w14:paraId="0000001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22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10o366vf4xdu">
            <w:r>
              <w:rPr>
                <w:rFonts w:ascii="Arial" w:hAnsi="Arial" w:eastAsia="Arial" w:cs="Arial"/>
                <w:b w:val="0"/>
                <w:bCs w:val="0"/>
                <w:i w:val="0"/>
                <w:iCs w:val="0"/>
                <w:smallCaps w:val="0"/>
                <w:strike w:val="0"/>
                <w:color w:val="000000"/>
                <w:sz w:val="22"/>
                <w:szCs w:val="22"/>
                <w:u w:val="none"/>
                <w:shd w:val="clear" w:fill="auto"/>
                <w:vertAlign w:val="baseline"/>
                <w:rtl w:val="0"/>
              </w:rPr>
              <w:t xml:space="preserve">Hypothesis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5</w:t>
            </w:r>
          </w:hyperlink>
          <w:r>
            <w:rPr>
              <w:rtl w:val="0"/>
            </w:rPr>
          </w:r>
        </w:p>
        <w:p xmlns:wp14="http://schemas.microsoft.com/office/word/2010/wordml" w:rsidRDefault="00000000" w14:paraId="0000001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j8wjnn1h674h">
            <w:r>
              <w:rPr>
                <w:rFonts w:ascii="Arial" w:hAnsi="Arial" w:eastAsia="Arial" w:cs="Arial"/>
                <w:b w:val="0"/>
                <w:bCs w:val="0"/>
                <w:i w:val="0"/>
                <w:iCs w:val="0"/>
                <w:smallCaps w:val="0"/>
                <w:strike w:val="0"/>
                <w:color w:val="000000"/>
                <w:sz w:val="22"/>
                <w:szCs w:val="22"/>
                <w:u w:val="none"/>
                <w:shd w:val="clear" w:fill="auto"/>
                <w:vertAlign w:val="baseline"/>
                <w:rtl w:val="0"/>
              </w:rPr>
              <w:t xml:space="preserve">Research Methodology/Section</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5</w:t>
            </w:r>
          </w:hyperlink>
          <w:r>
            <w:rPr>
              <w:rtl w:val="0"/>
            </w:rPr>
          </w:r>
        </w:p>
        <w:p xmlns:wp14="http://schemas.microsoft.com/office/word/2010/wordml" w:rsidRDefault="00000000" w14:paraId="0000001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9lusankgg3wj">
            <w:r>
              <w:rPr>
                <w:rFonts w:ascii="Arial" w:hAnsi="Arial" w:eastAsia="Arial" w:cs="Arial"/>
                <w:b w:val="0"/>
                <w:bCs w:val="0"/>
                <w:i w:val="0"/>
                <w:iCs w:val="0"/>
                <w:smallCaps w:val="0"/>
                <w:strike w:val="0"/>
                <w:color w:val="000000"/>
                <w:sz w:val="22"/>
                <w:szCs w:val="22"/>
                <w:u w:val="none"/>
                <w:shd w:val="clear" w:fill="auto"/>
                <w:vertAlign w:val="baseline"/>
                <w:rtl w:val="0"/>
              </w:rPr>
              <w:t xml:space="preserve">Research Design</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6</w:t>
            </w:r>
          </w:hyperlink>
          <w:r>
            <w:rPr>
              <w:rtl w:val="0"/>
            </w:rPr>
          </w:r>
        </w:p>
        <w:p xmlns:wp14="http://schemas.microsoft.com/office/word/2010/wordml" w:rsidRDefault="00000000" w14:paraId="0000001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6qef68pc2puf">
            <w:r>
              <w:rPr>
                <w:rFonts w:ascii="Arial" w:hAnsi="Arial" w:eastAsia="Arial" w:cs="Arial"/>
                <w:b w:val="0"/>
                <w:bCs w:val="0"/>
                <w:i w:val="0"/>
                <w:iCs w:val="0"/>
                <w:smallCaps w:val="0"/>
                <w:strike w:val="0"/>
                <w:color w:val="000000"/>
                <w:sz w:val="22"/>
                <w:szCs w:val="22"/>
                <w:u w:val="none"/>
                <w:shd w:val="clear" w:fill="auto"/>
                <w:vertAlign w:val="baseline"/>
                <w:rtl w:val="0"/>
              </w:rPr>
              <w:t xml:space="preserve">Recruitment, Sampling and Study Participants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6</w:t>
            </w:r>
          </w:hyperlink>
          <w:r>
            <w:rPr>
              <w:rtl w:val="0"/>
            </w:rPr>
          </w:r>
        </w:p>
        <w:p xmlns:wp14="http://schemas.microsoft.com/office/word/2010/wordml" w:rsidRDefault="00000000" w14:paraId="0000001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uytq8324p2oz">
            <w:r>
              <w:rPr>
                <w:rFonts w:ascii="Arial" w:hAnsi="Arial" w:eastAsia="Arial" w:cs="Arial"/>
                <w:b w:val="0"/>
                <w:bCs w:val="0"/>
                <w:i w:val="0"/>
                <w:iCs w:val="0"/>
                <w:smallCaps w:val="0"/>
                <w:strike w:val="0"/>
                <w:color w:val="000000"/>
                <w:sz w:val="22"/>
                <w:szCs w:val="22"/>
                <w:u w:val="none"/>
                <w:shd w:val="clear" w:fill="auto"/>
                <w:vertAlign w:val="baseline"/>
                <w:rtl w:val="0"/>
              </w:rPr>
              <w:t xml:space="preserve">Material/Data Collection</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7</w:t>
            </w:r>
          </w:hyperlink>
          <w:r>
            <w:rPr>
              <w:rtl w:val="0"/>
            </w:rPr>
          </w:r>
        </w:p>
        <w:p xmlns:wp14="http://schemas.microsoft.com/office/word/2010/wordml" w:rsidRDefault="00000000" w14:paraId="0000001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cdcan3du7ry2">
            <w:r>
              <w:rPr>
                <w:rFonts w:ascii="Arial" w:hAnsi="Arial" w:eastAsia="Arial" w:cs="Arial"/>
                <w:b w:val="0"/>
                <w:bCs w:val="0"/>
                <w:i w:val="0"/>
                <w:iCs w:val="0"/>
                <w:smallCaps w:val="0"/>
                <w:strike w:val="0"/>
                <w:color w:val="000000"/>
                <w:sz w:val="22"/>
                <w:szCs w:val="22"/>
                <w:u w:val="none"/>
                <w:shd w:val="clear" w:fill="auto"/>
                <w:vertAlign w:val="baseline"/>
                <w:rtl w:val="0"/>
              </w:rPr>
              <w:t xml:space="preserve">Method/Procedures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7</w:t>
            </w:r>
          </w:hyperlink>
          <w:r>
            <w:rPr>
              <w:rtl w:val="0"/>
            </w:rPr>
          </w:r>
        </w:p>
        <w:p xmlns:wp14="http://schemas.microsoft.com/office/word/2010/wordml" w:rsidRDefault="00000000" w14:paraId="0000001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dzortp1k9fm6">
            <w:r>
              <w:rPr>
                <w:rFonts w:ascii="Arial" w:hAnsi="Arial" w:eastAsia="Arial" w:cs="Arial"/>
                <w:b w:val="0"/>
                <w:bCs w:val="0"/>
                <w:i w:val="0"/>
                <w:iCs w:val="0"/>
                <w:smallCaps w:val="0"/>
                <w:strike w:val="0"/>
                <w:color w:val="000000"/>
                <w:sz w:val="22"/>
                <w:szCs w:val="22"/>
                <w:u w:val="none"/>
                <w:shd w:val="clear" w:fill="auto"/>
                <w:vertAlign w:val="baseline"/>
                <w:rtl w:val="0"/>
              </w:rPr>
              <w:t xml:space="preserve">What Questions Will You Ask?</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7</w:t>
            </w:r>
          </w:hyperlink>
          <w:r>
            <w:rPr>
              <w:rtl w:val="0"/>
            </w:rPr>
          </w:r>
        </w:p>
        <w:p xmlns:wp14="http://schemas.microsoft.com/office/word/2010/wordml" w:rsidRDefault="00000000" w14:paraId="0000001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hdg72yiy3n1k">
            <w:r>
              <w:rPr>
                <w:rFonts w:ascii="Arial" w:hAnsi="Arial" w:eastAsia="Arial" w:cs="Arial"/>
                <w:b w:val="0"/>
                <w:bCs w:val="0"/>
                <w:i w:val="0"/>
                <w:iCs w:val="0"/>
                <w:smallCaps w:val="0"/>
                <w:strike w:val="0"/>
                <w:color w:val="000000"/>
                <w:sz w:val="22"/>
                <w:szCs w:val="22"/>
                <w:u w:val="none"/>
                <w:shd w:val="clear" w:fill="auto"/>
                <w:vertAlign w:val="baseline"/>
                <w:rtl w:val="0"/>
              </w:rPr>
              <w:t xml:space="preserve">Who Will You Ask?</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8</w:t>
            </w:r>
          </w:hyperlink>
          <w:r>
            <w:rPr>
              <w:rtl w:val="0"/>
            </w:rPr>
          </w:r>
        </w:p>
        <w:p xmlns:wp14="http://schemas.microsoft.com/office/word/2010/wordml" w:rsidRDefault="00000000" w14:paraId="0000001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vc9qunrkgrj0">
            <w:r>
              <w:rPr>
                <w:rFonts w:ascii="Arial" w:hAnsi="Arial" w:eastAsia="Arial" w:cs="Arial"/>
                <w:b w:val="0"/>
                <w:bCs w:val="0"/>
                <w:i w:val="0"/>
                <w:iCs w:val="0"/>
                <w:smallCaps w:val="0"/>
                <w:strike w:val="0"/>
                <w:color w:val="000000"/>
                <w:sz w:val="22"/>
                <w:szCs w:val="22"/>
                <w:u w:val="none"/>
                <w:shd w:val="clear" w:fill="auto"/>
                <w:vertAlign w:val="baseline"/>
                <w:rtl w:val="0"/>
              </w:rPr>
              <w:t xml:space="preserve">Proposed Data Analytics Technique</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8</w:t>
            </w:r>
          </w:hyperlink>
          <w:r>
            <w:rPr>
              <w:rtl w:val="0"/>
            </w:rPr>
          </w:r>
        </w:p>
        <w:p xmlns:wp14="http://schemas.microsoft.com/office/word/2010/wordml" w:rsidRDefault="00000000" w14:paraId="0000001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ec9v1poehj9y">
            <w:r>
              <w:rPr>
                <w:rFonts w:ascii="Arial" w:hAnsi="Arial" w:eastAsia="Arial" w:cs="Arial"/>
                <w:b w:val="0"/>
                <w:bCs w:val="0"/>
                <w:i w:val="0"/>
                <w:iCs w:val="0"/>
                <w:smallCaps w:val="0"/>
                <w:strike w:val="0"/>
                <w:color w:val="000000"/>
                <w:sz w:val="22"/>
                <w:szCs w:val="22"/>
                <w:u w:val="none"/>
                <w:shd w:val="clear" w:fill="auto"/>
                <w:vertAlign w:val="baseline"/>
                <w:rtl w:val="0"/>
              </w:rPr>
              <w:t xml:space="preserve">Ethical Considerations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8</w:t>
            </w:r>
          </w:hyperlink>
          <w:r>
            <w:rPr>
              <w:rtl w:val="0"/>
            </w:rPr>
          </w:r>
        </w:p>
        <w:p xmlns:wp14="http://schemas.microsoft.com/office/word/2010/wordml" w:rsidRDefault="00000000" w14:paraId="0000001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lkugnlq174po">
            <w:r>
              <w:rPr>
                <w:rFonts w:ascii="Arial" w:hAnsi="Arial" w:eastAsia="Arial" w:cs="Arial"/>
                <w:b w:val="0"/>
                <w:bCs w:val="0"/>
                <w:i w:val="0"/>
                <w:iCs w:val="0"/>
                <w:smallCaps w:val="0"/>
                <w:strike w:val="0"/>
                <w:color w:val="000000"/>
                <w:sz w:val="22"/>
                <w:szCs w:val="22"/>
                <w:u w:val="none"/>
                <w:shd w:val="clear" w:fill="auto"/>
                <w:vertAlign w:val="baseline"/>
                <w:rtl w:val="0"/>
              </w:rPr>
              <w:t xml:space="preserve">Implications of Research</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9</w:t>
            </w:r>
          </w:hyperlink>
          <w:r>
            <w:rPr>
              <w:rtl w:val="0"/>
            </w:rPr>
          </w:r>
        </w:p>
        <w:p xmlns:wp14="http://schemas.microsoft.com/office/word/2010/wordml" w:rsidRDefault="00000000" w14:paraId="0000001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cgfrvpyk4g1r">
            <w:r>
              <w:rPr>
                <w:rFonts w:ascii="Arial" w:hAnsi="Arial" w:eastAsia="Arial" w:cs="Arial"/>
                <w:b w:val="0"/>
                <w:bCs w:val="0"/>
                <w:i w:val="0"/>
                <w:iCs w:val="0"/>
                <w:smallCaps w:val="0"/>
                <w:strike w:val="0"/>
                <w:color w:val="000000"/>
                <w:sz w:val="22"/>
                <w:szCs w:val="22"/>
                <w:u w:val="none"/>
                <w:shd w:val="clear" w:fill="auto"/>
                <w:vertAlign w:val="baseline"/>
                <w:rtl w:val="0"/>
              </w:rPr>
              <w:t xml:space="preserve">Plan of Work and Time Schedule</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9</w:t>
            </w:r>
          </w:hyperlink>
          <w:r>
            <w:rPr>
              <w:rtl w:val="0"/>
            </w:rPr>
          </w:r>
        </w:p>
        <w:p xmlns:wp14="http://schemas.microsoft.com/office/word/2010/wordml" w:rsidRDefault="00000000" w14:paraId="0000002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dot" w:pos="9350"/>
            </w:tabs>
            <w:spacing w:before="0" w:after="100" w:line="36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hyperlink w:anchor="_heading=h.3kq0q56gkk9v">
            <w:r>
              <w:rPr>
                <w:rFonts w:ascii="Arial" w:hAnsi="Arial" w:eastAsia="Arial" w:cs="Arial"/>
                <w:b w:val="0"/>
                <w:bCs w:val="0"/>
                <w:i w:val="0"/>
                <w:iCs w:val="0"/>
                <w:smallCaps w:val="0"/>
                <w:strike w:val="0"/>
                <w:color w:val="000000"/>
                <w:sz w:val="22"/>
                <w:szCs w:val="22"/>
                <w:u w:val="none"/>
                <w:shd w:val="clear" w:fill="auto"/>
                <w:vertAlign w:val="baseline"/>
                <w:rtl w:val="0"/>
              </w:rPr>
              <w:t xml:space="preserve">References</w:t>
            </w:r>
            <w:r>
              <w:rPr>
                <w:rFonts w:ascii="Arial" w:hAnsi="Arial" w:eastAsia="Arial" w:cs="Arial"/>
                <w:b w:val="0"/>
                <w:bCs w:val="0"/>
                <w:i w:val="0"/>
                <w:iCs w:val="0"/>
                <w:smallCaps w:val="0"/>
                <w:strike w:val="0"/>
                <w:color w:val="000000"/>
                <w:sz w:val="22"/>
                <w:szCs w:val="22"/>
                <w:u w:val="none"/>
                <w:shd w:val="clear" w:fill="auto"/>
                <w:vertAlign w:val="baseline"/>
                <w:rtl w:val="0"/>
              </w:rPr>
              <w:tab/>
            </w:r>
            <w:r>
              <w:rPr>
                <w:rFonts w:ascii="Arial" w:hAnsi="Arial" w:eastAsia="Arial" w:cs="Arial"/>
                <w:b w:val="0"/>
                <w:bCs w:val="0"/>
                <w:i w:val="0"/>
                <w:iCs w:val="0"/>
                <w:smallCaps w:val="0"/>
                <w:strike w:val="0"/>
                <w:color w:val="000000"/>
                <w:sz w:val="22"/>
                <w:szCs w:val="22"/>
                <w:u w:val="none"/>
                <w:shd w:val="clear" w:fill="auto"/>
                <w:vertAlign w:val="baseline"/>
                <w:rtl w:val="0"/>
              </w:rPr>
              <w:t xml:space="preserve">10</w:t>
            </w:r>
          </w:hyperlink>
          <w:r>
            <w:rPr>
              <w:rtl w:val="0"/>
            </w:rPr>
          </w:r>
        </w:p>
        <w:p xmlns:wp14="http://schemas.microsoft.com/office/word/2010/wordml" w:rsidRDefault="00000000" w14:paraId="00000021" wp14:textId="77777777">
          <w:pPr>
            <w:spacing w:line="360" w:lineRule="auto"/>
            <w:rPr/>
          </w:pPr>
          <w:r>
            <w:rPr>
              <w:rtl w:val="0"/>
            </w:rPr>
          </w:r>
          <w:r>
            <w:fldChar w:fldCharType="end"/>
          </w:r>
        </w:p>
      </w:sdtContent>
    </w:sdt>
    <w:p xmlns:wp14="http://schemas.microsoft.com/office/word/2010/wordml" w:rsidRDefault="00000000" w14:paraId="00000022" wp14:textId="77777777">
      <w:pPr>
        <w:spacing w:line="360" w:lineRule="auto"/>
        <w:rPr>
          <w:b w:val="1"/>
          <w:bCs w:val="1"/>
        </w:rPr>
      </w:pPr>
      <w:r>
        <w:br w:type="page"/>
      </w:r>
      <w:r>
        <w:rPr>
          <w:rtl w:val="0"/>
        </w:rPr>
      </w:r>
    </w:p>
    <w:p xmlns:wp14="http://schemas.microsoft.com/office/word/2010/wordml" w:rsidRDefault="00000000" w14:paraId="00000023" wp14:textId="77777777">
      <w:pPr>
        <w:pStyle w:val="Heading1"/>
        <w:keepNext w:val="0"/>
        <w:keepLines w:val="0"/>
        <w:spacing w:after="80" w:lineRule="auto"/>
      </w:pPr>
      <w:bookmarkStart w:name="_heading=h.g4ve49ar13np" w:id="2"/>
      <w:bookmarkEnd w:id="2"/>
      <w:r w:rsidRPr="345CFC17" w:rsidR="345CFC17">
        <w:rPr>
          <w:lang w:val="en-US"/>
        </w:rPr>
        <w:t xml:space="preserve">Prevalence of Problem, Identified in Area of Health </w:t>
      </w:r>
    </w:p>
    <w:p xmlns:wp14="http://schemas.microsoft.com/office/word/2010/wordml" w:rsidRDefault="00000000" w14:paraId="00000024" wp14:textId="53B999BF">
      <w:pPr>
        <w:spacing w:line="360" w:lineRule="auto"/>
        <w:jc w:val="both"/>
      </w:pPr>
      <w:r w:rsidRPr="345CFC17" w:rsidR="345CFC17">
        <w:rPr>
          <w:lang w:val="en-US"/>
        </w:rPr>
        <w:t xml:space="preserve">Stroke is among the top ten causes of death in the world, as well as leading cause of long-term disability – with more than 12 million cases per year. Stroke is a leading cause of physical disability and impairments in cognition, </w:t>
      </w:r>
      <w:r w:rsidRPr="345CFC17" w:rsidR="43646167">
        <w:rPr>
          <w:lang w:val="en-US"/>
        </w:rPr>
        <w:t>communication,</w:t>
      </w:r>
      <w:r w:rsidRPr="345CFC17" w:rsidR="345CFC17">
        <w:rPr>
          <w:lang w:val="en-US"/>
        </w:rPr>
        <w:t xml:space="preserve"> and quality of life in the world. </w:t>
      </w:r>
      <w:r w:rsidRPr="345CFC17" w:rsidR="5226E36D">
        <w:rPr>
          <w:lang w:val="en-US"/>
        </w:rPr>
        <w:t>Infect</w:t>
      </w:r>
      <w:r w:rsidRPr="345CFC17" w:rsidR="345CFC17">
        <w:rPr>
          <w:lang w:val="en-US"/>
        </w:rPr>
        <w:t xml:space="preserve">, approximately 100,000 people suffer a stroke in the UK every year and more than 1.3 million people suffer a lasting impact (Shiel et al., 2026). Multi-disciplinary rehabilitation in the </w:t>
      </w:r>
      <w:r w:rsidRPr="345CFC17" w:rsidR="345CFC17">
        <w:rPr>
          <w:lang w:val="en-US"/>
        </w:rPr>
        <w:t>early stages</w:t>
      </w:r>
      <w:r w:rsidRPr="345CFC17" w:rsidR="345CFC17">
        <w:rPr>
          <w:lang w:val="en-US"/>
        </w:rPr>
        <w:t xml:space="preserve"> is crucial for achieving good functional recovery and independence and community reintegration.</w:t>
      </w:r>
      <w:r w:rsidRPr="345CFC17" w:rsidR="76413304">
        <w:rPr>
          <w:lang w:val="en-US"/>
        </w:rPr>
        <w:t xml:space="preserve"> </w:t>
      </w:r>
      <w:r w:rsidRPr="345CFC17" w:rsidR="345CFC17">
        <w:rPr>
          <w:lang w:val="en-US"/>
        </w:rPr>
        <w:t xml:space="preserve">There are inequalities in access to rehabilitation services for a number of population groups such as older people, ethnic minority groups, those from lower socioeconomic status, rural </w:t>
      </w:r>
      <w:r w:rsidRPr="345CFC17" w:rsidR="7E7116D7">
        <w:rPr>
          <w:lang w:val="en-US"/>
        </w:rPr>
        <w:t>residents,</w:t>
      </w:r>
      <w:r w:rsidRPr="345CFC17" w:rsidR="345CFC17">
        <w:rPr>
          <w:lang w:val="en-US"/>
        </w:rPr>
        <w:t xml:space="preserve"> and those with language barriers.</w:t>
      </w:r>
      <w:r w:rsidRPr="345CFC17" w:rsidR="4159D88B">
        <w:rPr>
          <w:lang w:val="en-US"/>
        </w:rPr>
        <w:t xml:space="preserve"> </w:t>
      </w:r>
      <w:r w:rsidRPr="345CFC17" w:rsidR="41BA7D89">
        <w:rPr>
          <w:lang w:val="en-US"/>
        </w:rPr>
        <w:t>In</w:t>
      </w:r>
      <w:r w:rsidRPr="345CFC17" w:rsidR="345CFC17">
        <w:rPr>
          <w:lang w:val="en-US"/>
        </w:rPr>
        <w:t xml:space="preserve"> communicative disabilities, this diminished engagement might be because services are not always adjusted to meet the needs. Research has </w:t>
      </w:r>
      <w:r w:rsidRPr="345CFC17" w:rsidR="6E17C090">
        <w:rPr>
          <w:lang w:val="en-US"/>
        </w:rPr>
        <w:t>decried to</w:t>
      </w:r>
      <w:r w:rsidRPr="345CFC17" w:rsidR="345CFC17">
        <w:rPr>
          <w:lang w:val="en-US"/>
        </w:rPr>
        <w:t xml:space="preserve"> the current rehabilitation systems for failing to account for a wide range of needs of vulnerable groups and for the uniform approach they take, which exacerbates health inequalities.</w:t>
      </w:r>
    </w:p>
    <w:p xmlns:wp14="http://schemas.microsoft.com/office/word/2010/wordml" w:rsidRDefault="00000000" w14:paraId="00000025" wp14:textId="7CD57BEC">
      <w:pPr>
        <w:spacing w:line="360" w:lineRule="auto"/>
        <w:jc w:val="both"/>
      </w:pPr>
      <w:r w:rsidRPr="124D4CC5" w:rsidR="6BC76133">
        <w:rPr>
          <w:lang w:val="en-US"/>
        </w:rPr>
        <w:t>South Asian communities (which includes the Indian, Pakistani and Bangladeshi communities) have the highest level of stroke risk among these groups, partly because they have higher prevalence of diabetes, hypertension and cardiovascular disease at an earlier age than the White British population</w:t>
      </w:r>
      <w:r w:rsidRPr="124D4CC5" w:rsidR="2AA17923">
        <w:rPr>
          <w:lang w:val="en-US"/>
        </w:rPr>
        <w:t xml:space="preserve"> </w:t>
      </w:r>
      <w:r w:rsidRPr="124D4CC5" w:rsidR="6BC76133">
        <w:rPr>
          <w:lang w:val="en-US"/>
        </w:rPr>
        <w:t>(McAllister et al., 2025)</w:t>
      </w:r>
      <w:r w:rsidRPr="124D4CC5" w:rsidR="2852CE8A">
        <w:rPr>
          <w:lang w:val="en-US"/>
        </w:rPr>
        <w:t>.</w:t>
      </w:r>
      <w:r w:rsidRPr="124D4CC5" w:rsidR="6BC76133">
        <w:rPr>
          <w:lang w:val="en-US"/>
        </w:rPr>
        <w:t>While some South Asian stroke survivors may have more severe rehabilitation requirements, their participation in rehabilitation may be less than other stroke survivors because of language barriers, cultural beliefs, lack of health literacy in South Asia, poor socioeconomic status, and lack of culturally adapted health care services.</w:t>
      </w:r>
    </w:p>
    <w:p xmlns:wp14="http://schemas.microsoft.com/office/word/2010/wordml" w:rsidRDefault="00000000" w14:paraId="00000026" wp14:textId="77777777">
      <w:pPr>
        <w:pStyle w:val="Heading1"/>
        <w:keepNext w:val="0"/>
        <w:keepLines w:val="0"/>
        <w:spacing w:after="80" w:lineRule="auto"/>
        <w:rPr/>
      </w:pPr>
      <w:bookmarkStart w:name="_heading=h.jj2gz9cvji28" w:colFirst="0" w:colLast="0" w:id="3"/>
      <w:bookmarkEnd w:id="3"/>
      <w:r>
        <w:rPr>
          <w:rtl w:val="0"/>
        </w:rPr>
        <w:t xml:space="preserve">Introduction Including Literature-Based Background to Study</w:t>
      </w:r>
    </w:p>
    <w:p xmlns:wp14="http://schemas.microsoft.com/office/word/2010/wordml" w:rsidP="345CFC17" w:rsidRDefault="00000000" w14:paraId="00000027" wp14:textId="6F36B2C9">
      <w:pPr>
        <w:spacing w:line="360" w:lineRule="auto"/>
        <w:jc w:val="both"/>
        <w:rPr>
          <w:rtl w:val="0"/>
          <w:lang w:val="en-US"/>
        </w:rPr>
      </w:pPr>
      <w:r w:rsidRPr="345CFC17" w:rsidR="345CFC17">
        <w:rPr>
          <w:lang w:val="en-US"/>
        </w:rPr>
        <w:t xml:space="preserve">It is a multi-disciplinary process, which means after a stroke, it is important that rehabilitation methods are used to re-establish physical, cognitive, </w:t>
      </w:r>
      <w:r w:rsidRPr="345CFC17" w:rsidR="345CFC17">
        <w:rPr>
          <w:lang w:val="en-US"/>
        </w:rPr>
        <w:t>psychological</w:t>
      </w:r>
      <w:r w:rsidRPr="345CFC17" w:rsidR="345CFC17">
        <w:rPr>
          <w:lang w:val="en-US"/>
        </w:rPr>
        <w:t xml:space="preserve"> and social function to achieve independence and enhance quality of life for stroke survivors (Ehsan et al., 2026)</w:t>
      </w:r>
      <w:r w:rsidRPr="345CFC17" w:rsidR="16FD719E">
        <w:rPr>
          <w:lang w:val="en-US"/>
        </w:rPr>
        <w:t xml:space="preserve">. </w:t>
      </w:r>
      <w:r w:rsidRPr="345CFC17" w:rsidR="345CFC17">
        <w:rPr>
          <w:lang w:val="en-US"/>
        </w:rPr>
        <w:t xml:space="preserve">The National Health Service (NHS) in the United Kingdom </w:t>
      </w:r>
      <w:r w:rsidRPr="345CFC17" w:rsidR="345CFC17">
        <w:rPr>
          <w:lang w:val="en-US"/>
        </w:rPr>
        <w:t>provides</w:t>
      </w:r>
      <w:r w:rsidRPr="345CFC17" w:rsidR="345CFC17">
        <w:rPr>
          <w:lang w:val="en-US"/>
        </w:rPr>
        <w:t xml:space="preserve"> a full array of rehabilitation services, provided by a multidisciplinary team of physiotherapists, occupational therapists, speech and language therapists, </w:t>
      </w:r>
      <w:r w:rsidRPr="345CFC17" w:rsidR="345CFC17">
        <w:rPr>
          <w:lang w:val="en-US"/>
        </w:rPr>
        <w:t>psychologists</w:t>
      </w:r>
      <w:r w:rsidRPr="345CFC17" w:rsidR="345CFC17">
        <w:rPr>
          <w:lang w:val="en-US"/>
        </w:rPr>
        <w:t xml:space="preserve"> and specialist nurses. Access to and engagement in rehabilitation services </w:t>
      </w:r>
      <w:r w:rsidRPr="345CFC17" w:rsidR="345CFC17">
        <w:rPr>
          <w:lang w:val="en-US"/>
        </w:rPr>
        <w:t>remain</w:t>
      </w:r>
      <w:r w:rsidRPr="345CFC17" w:rsidR="345CFC17">
        <w:rPr>
          <w:lang w:val="en-US"/>
        </w:rPr>
        <w:t xml:space="preserve"> inequitable, and there is a lack of uptake of rehabilitation services, especially for ethnic minorities such as communities of South Asian descent. Many barriers have been </w:t>
      </w:r>
      <w:r w:rsidRPr="345CFC17" w:rsidR="345CFC17">
        <w:rPr>
          <w:lang w:val="en-US"/>
        </w:rPr>
        <w:t>identified</w:t>
      </w:r>
      <w:r w:rsidRPr="345CFC17" w:rsidR="345CFC17">
        <w:rPr>
          <w:lang w:val="en-US"/>
        </w:rPr>
        <w:t xml:space="preserve"> in </w:t>
      </w:r>
      <w:r w:rsidRPr="345CFC17" w:rsidR="345CFC17">
        <w:rPr>
          <w:lang w:val="en-US"/>
        </w:rPr>
        <w:t>previous</w:t>
      </w:r>
      <w:r w:rsidRPr="345CFC17" w:rsidR="345CFC17">
        <w:rPr>
          <w:lang w:val="en-US"/>
        </w:rPr>
        <w:t xml:space="preserve"> studies that </w:t>
      </w:r>
      <w:r w:rsidRPr="345CFC17" w:rsidR="345CFC17">
        <w:rPr>
          <w:lang w:val="en-US"/>
        </w:rPr>
        <w:t>impact</w:t>
      </w:r>
      <w:r w:rsidRPr="345CFC17" w:rsidR="345CFC17">
        <w:rPr>
          <w:lang w:val="en-US"/>
        </w:rPr>
        <w:t xml:space="preserve"> the uptake of rehabilitation (Muralitharan, 2023). These include language barriers, cultural and religious restrictions, lack of health literacy, financial issues, transportation issues, family responsibilities, gender norms, lack of awareness of services, digital exclusion and </w:t>
      </w:r>
      <w:r w:rsidRPr="345CFC17" w:rsidR="7175206F">
        <w:rPr>
          <w:lang w:val="en-US"/>
        </w:rPr>
        <w:t>organizational</w:t>
      </w:r>
      <w:r w:rsidRPr="345CFC17" w:rsidR="345CFC17">
        <w:rPr>
          <w:lang w:val="en-US"/>
        </w:rPr>
        <w:t xml:space="preserve"> issues in the health care system, including lack of interpreter service and cultural competence of health care providers (Shaikh, 2022). </w:t>
      </w:r>
    </w:p>
    <w:p xmlns:wp14="http://schemas.microsoft.com/office/word/2010/wordml" w:rsidP="345CFC17" w:rsidRDefault="00000000" w14:paraId="00000029" wp14:textId="46D77F2F">
      <w:pPr>
        <w:pStyle w:val="Normal"/>
        <w:spacing w:line="360" w:lineRule="auto"/>
        <w:jc w:val="both"/>
      </w:pPr>
      <w:r w:rsidRPr="345CFC17" w:rsidR="345CFC17">
        <w:rPr>
          <w:lang w:val="en-US"/>
        </w:rPr>
        <w:t xml:space="preserve">Language, social, </w:t>
      </w:r>
      <w:r w:rsidRPr="345CFC17" w:rsidR="1369BB32">
        <w:rPr>
          <w:lang w:val="en-US"/>
        </w:rPr>
        <w:t>cultural,</w:t>
      </w:r>
      <w:r w:rsidRPr="345CFC17" w:rsidR="345CFC17">
        <w:rPr>
          <w:lang w:val="en-US"/>
        </w:rPr>
        <w:t xml:space="preserve"> and healthcare system factors are the four major barriers that are addressed in this study (Bashar et al., 2025). Limited communication between patients and health care professionals, due to language barriers, can lead to less understanding of rehabilitation </w:t>
      </w:r>
      <w:r w:rsidRPr="345CFC17" w:rsidR="54AAEBDF">
        <w:rPr>
          <w:lang w:val="en-US"/>
        </w:rPr>
        <w:t>programmed</w:t>
      </w:r>
      <w:r w:rsidRPr="345CFC17" w:rsidR="345CFC17">
        <w:rPr>
          <w:lang w:val="en-US"/>
        </w:rPr>
        <w:t xml:space="preserve"> and to less informed decision-making. Attitudes to formal rehabilitation services and regular attendance may be influenced by cultural beliefs </w:t>
      </w:r>
      <w:r w:rsidRPr="345CFC17" w:rsidR="7CDD2354">
        <w:rPr>
          <w:lang w:val="en-US"/>
        </w:rPr>
        <w:t>about</w:t>
      </w:r>
      <w:r w:rsidRPr="345CFC17" w:rsidR="345CFC17">
        <w:rPr>
          <w:lang w:val="en-US"/>
        </w:rPr>
        <w:t xml:space="preserve"> illness/disability and family caregiving; social factors such as economic pressures, work demands, family </w:t>
      </w:r>
      <w:r w:rsidRPr="345CFC17" w:rsidR="345CFC17">
        <w:rPr>
          <w:lang w:val="en-US"/>
        </w:rPr>
        <w:t>support</w:t>
      </w:r>
      <w:r w:rsidRPr="345CFC17" w:rsidR="345CFC17">
        <w:rPr>
          <w:lang w:val="en-US"/>
        </w:rPr>
        <w:t xml:space="preserve"> and transport. Additionally, issues within the health care system may inhibit participation, such as inadequate interpreter services</w:t>
      </w:r>
      <w:r w:rsidRPr="345CFC17" w:rsidR="345CFC17">
        <w:rPr>
          <w:lang w:val="en-US"/>
        </w:rPr>
        <w:t>,</w:t>
      </w:r>
      <w:r w:rsidRPr="345CFC17" w:rsidR="123C6939">
        <w:rPr>
          <w:lang w:val="en-US"/>
        </w:rPr>
        <w:t xml:space="preserve"> </w:t>
      </w:r>
      <w:r w:rsidRPr="345CFC17" w:rsidR="345CFC17">
        <w:rPr>
          <w:lang w:val="en-US"/>
        </w:rPr>
        <w:t xml:space="preserve">and cultural incompetency of health care </w:t>
      </w:r>
      <w:r w:rsidRPr="345CFC17" w:rsidR="70C68829">
        <w:rPr>
          <w:lang w:val="en-US"/>
        </w:rPr>
        <w:t>providers. Therefore</w:t>
      </w:r>
      <w:r w:rsidRPr="345CFC17" w:rsidR="345CFC17">
        <w:rPr>
          <w:lang w:val="en-US"/>
        </w:rPr>
        <w:t>, there is little qualitative evidence detailing the impact of these four factors on stroke survivors from the South Asian community in the UK in terms of rehabilitation experiences. This study is filling this gap by looking carefully at these experiences in a comprehensive way to better inform culturally competent rehabilitation services.</w:t>
      </w:r>
    </w:p>
    <w:p xmlns:wp14="http://schemas.microsoft.com/office/word/2010/wordml" w:rsidRDefault="00000000" w14:paraId="0000002A" wp14:textId="77777777">
      <w:pPr>
        <w:pStyle w:val="Heading1"/>
        <w:keepNext w:val="0"/>
        <w:keepLines w:val="0"/>
        <w:spacing w:after="80" w:lineRule="auto"/>
        <w:rPr/>
      </w:pPr>
      <w:bookmarkStart w:name="_heading=h.sc1lwevexk5l" w:colFirst="0" w:colLast="0" w:id="4"/>
      <w:bookmarkEnd w:id="4"/>
      <w:r>
        <w:rPr>
          <w:rtl w:val="0"/>
        </w:rPr>
        <w:t xml:space="preserve">Rationale and Research Questions/Aims/Hypothesis</w:t>
      </w:r>
    </w:p>
    <w:p xmlns:wp14="http://schemas.microsoft.com/office/word/2010/wordml" w:rsidRDefault="00000000" w14:paraId="0000002B" wp14:textId="77777777">
      <w:pPr>
        <w:pStyle w:val="Heading2"/>
        <w:rPr/>
      </w:pPr>
      <w:bookmarkStart w:name="_heading=h.shohqoszp1r5" w:colFirst="0" w:colLast="0" w:id="5"/>
      <w:bookmarkEnd w:id="5"/>
      <w:r>
        <w:rPr>
          <w:rtl w:val="0"/>
        </w:rPr>
        <w:t xml:space="preserve">Rationale</w:t>
      </w:r>
    </w:p>
    <w:p xmlns:wp14="http://schemas.microsoft.com/office/word/2010/wordml" w:rsidRDefault="00000000" w14:paraId="0000002C" wp14:textId="6B9ED623">
      <w:pPr>
        <w:spacing w:line="360" w:lineRule="auto"/>
        <w:jc w:val="both"/>
      </w:pPr>
      <w:r w:rsidR="345CFC17">
        <w:rPr/>
        <w:t>This study will explore the culture and language, socio-economic factors and service system factors limiting access to post-stroke rehab in people of different culture and language from the South Asian community in the United Kingdom, focusing on barriers to access of rehabilitation services and experiences (Clabburn et al., 2025). Understanding lived experiences will inform cultural competence support for stroke rehabilitation; enable an understanding of how to engage with patients and raise stroke quality of service provision, offered by interpreters, for people of South Asian origin;</w:t>
      </w:r>
      <w:r w:rsidR="4F86F017">
        <w:rPr/>
        <w:t xml:space="preserve"> </w:t>
      </w:r>
      <w:r w:rsidR="345CFC17">
        <w:rPr/>
        <w:t>reduce stroke related inequalities in health services experienced by stroke survivors across the UK; influence stroke involved patients to participate in stroke rehabilitation; and inform the development of the better stroke rehabilitation services needed at a national level for stroke survivor of South Asian origin and for future.</w:t>
      </w:r>
    </w:p>
    <w:p xmlns:wp14="http://schemas.microsoft.com/office/word/2010/wordml" w:rsidRDefault="00000000" w14:paraId="0000002D" wp14:textId="77777777">
      <w:pPr>
        <w:pStyle w:val="Heading2"/>
        <w:spacing w:before="240" w:after="240" w:lineRule="auto"/>
        <w:rPr/>
      </w:pPr>
      <w:bookmarkStart w:name="_heading=h.ob5ahoo6ubas" w:colFirst="0" w:colLast="0" w:id="6"/>
      <w:bookmarkEnd w:id="6"/>
      <w:r>
        <w:rPr>
          <w:rtl w:val="0"/>
        </w:rPr>
        <w:t xml:space="preserve">Aim</w:t>
      </w:r>
    </w:p>
    <w:p xmlns:wp14="http://schemas.microsoft.com/office/word/2010/wordml" w:rsidRDefault="00000000" w14:paraId="0000002E" wp14:textId="77777777">
      <w:pPr>
        <w:spacing w:before="240" w:after="240" w:line="360" w:lineRule="auto"/>
        <w:jc w:val="both"/>
        <w:rPr/>
      </w:pPr>
      <w:r>
        <w:rPr>
          <w:rtl w:val="0"/>
        </w:rPr>
        <w:t xml:space="preserve">To examine the challenges with the uptake of stroke rehabilitation services for South Asian populations living in the UK.</w:t>
      </w:r>
    </w:p>
    <w:p xmlns:wp14="http://schemas.microsoft.com/office/word/2010/wordml" w:rsidRDefault="00000000" w14:paraId="0000002F" wp14:textId="77777777">
      <w:pPr>
        <w:pStyle w:val="Heading2"/>
        <w:spacing w:before="240" w:after="240" w:lineRule="auto"/>
        <w:rPr/>
      </w:pPr>
      <w:bookmarkStart w:name="_heading=h.3wh0jsdwxktk" w:colFirst="0" w:colLast="0" w:id="7"/>
      <w:bookmarkEnd w:id="7"/>
      <w:r>
        <w:rPr>
          <w:rtl w:val="0"/>
        </w:rPr>
        <w:t xml:space="preserve">Research Questions</w:t>
      </w:r>
    </w:p>
    <w:p xmlns:wp14="http://schemas.microsoft.com/office/word/2010/wordml" w:rsidP="345CFC17" w:rsidRDefault="00000000" w14:paraId="00000030" wp14:textId="7FECF1D3">
      <w:pPr>
        <w:numPr>
          <w:ilvl w:val="0"/>
          <w:numId w:val="3"/>
        </w:numPr>
        <w:spacing w:after="240" w:line="360" w:lineRule="auto"/>
        <w:ind w:left="720" w:hanging="360"/>
        <w:jc w:val="both"/>
        <w:rPr>
          <w:rtl w:val="0"/>
          <w:lang w:val="en-US"/>
        </w:rPr>
      </w:pPr>
      <w:r w:rsidRPr="345CFC17" w:rsidR="345CFC17">
        <w:rPr>
          <w:lang w:val="en-US"/>
        </w:rPr>
        <w:t>Wh</w:t>
      </w:r>
      <w:r w:rsidRPr="345CFC17" w:rsidR="4AE6309F">
        <w:rPr>
          <w:lang w:val="en-US"/>
        </w:rPr>
        <w:t xml:space="preserve">y do some south </w:t>
      </w:r>
      <w:r w:rsidRPr="345CFC17" w:rsidR="3AEA3C85">
        <w:rPr>
          <w:lang w:val="en-US"/>
        </w:rPr>
        <w:t>Asian</w:t>
      </w:r>
      <w:r w:rsidRPr="345CFC17" w:rsidR="4AE6309F">
        <w:rPr>
          <w:lang w:val="en-US"/>
        </w:rPr>
        <w:t xml:space="preserve"> stroke survivors experience differently in accessing or contributing post stroke rehabilitat</w:t>
      </w:r>
      <w:r w:rsidRPr="345CFC17" w:rsidR="58493BFB">
        <w:rPr>
          <w:lang w:val="en-US"/>
        </w:rPr>
        <w:t xml:space="preserve">ion services in </w:t>
      </w:r>
      <w:r w:rsidRPr="345CFC17" w:rsidR="68772CC0">
        <w:rPr>
          <w:lang w:val="en-US"/>
        </w:rPr>
        <w:t>Uk</w:t>
      </w:r>
      <w:r w:rsidRPr="345CFC17" w:rsidR="58493BFB">
        <w:rPr>
          <w:lang w:val="en-US"/>
        </w:rPr>
        <w:t>?</w:t>
      </w:r>
    </w:p>
    <w:p w:rsidR="58493BFB" w:rsidP="345CFC17" w:rsidRDefault="58493BFB" w14:paraId="7F14A85F" w14:textId="42CF6FAC">
      <w:pPr>
        <w:numPr>
          <w:ilvl w:val="0"/>
          <w:numId w:val="3"/>
        </w:numPr>
        <w:spacing w:after="240" w:line="360" w:lineRule="auto"/>
        <w:ind w:left="720" w:hanging="360"/>
        <w:jc w:val="both"/>
        <w:rPr>
          <w:rtl w:val="0"/>
          <w:lang w:val="en-US"/>
        </w:rPr>
      </w:pPr>
      <w:r w:rsidRPr="345CFC17" w:rsidR="58493BFB">
        <w:rPr>
          <w:lang w:val="en-US"/>
        </w:rPr>
        <w:t xml:space="preserve">How do south </w:t>
      </w:r>
      <w:r w:rsidRPr="345CFC17" w:rsidR="74330FFF">
        <w:rPr>
          <w:lang w:val="en-US"/>
        </w:rPr>
        <w:t>Asian</w:t>
      </w:r>
      <w:r w:rsidRPr="345CFC17" w:rsidR="58493BFB">
        <w:rPr>
          <w:lang w:val="en-US"/>
        </w:rPr>
        <w:t xml:space="preserve"> stroke survivors experience and perceive barriers to accessing and engaging with</w:t>
      </w:r>
      <w:r w:rsidRPr="345CFC17" w:rsidR="0DA5B3A9">
        <w:rPr>
          <w:lang w:val="en-US"/>
        </w:rPr>
        <w:t xml:space="preserve"> post stroke rehabilitation services in </w:t>
      </w:r>
      <w:r w:rsidRPr="345CFC17" w:rsidR="69D23633">
        <w:rPr>
          <w:lang w:val="en-US"/>
        </w:rPr>
        <w:t>Uk</w:t>
      </w:r>
      <w:r w:rsidRPr="345CFC17" w:rsidR="0DA5B3A9">
        <w:rPr>
          <w:lang w:val="en-US"/>
        </w:rPr>
        <w:t>?</w:t>
      </w:r>
    </w:p>
    <w:p xmlns:wp14="http://schemas.microsoft.com/office/word/2010/wordml" w:rsidP="345CFC17" w:rsidRDefault="00000000" w14:paraId="00000031" wp14:textId="7285BA6C">
      <w:pPr>
        <w:numPr>
          <w:ilvl w:val="0"/>
          <w:numId w:val="3"/>
        </w:numPr>
        <w:spacing w:after="240" w:line="360" w:lineRule="auto"/>
        <w:ind w:left="720"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45CFC17" w:rsidR="7C01D599">
        <w:rPr>
          <w:rFonts w:ascii="Arial" w:hAnsi="Arial" w:eastAsia="Arial" w:cs="Arial"/>
          <w:b w:val="0"/>
          <w:bCs w:val="0"/>
          <w:i w:val="0"/>
          <w:iCs w:val="0"/>
          <w:caps w:val="0"/>
          <w:smallCaps w:val="0"/>
          <w:noProof w:val="0"/>
          <w:color w:val="000000" w:themeColor="text1" w:themeTint="FF" w:themeShade="FF"/>
          <w:sz w:val="22"/>
          <w:szCs w:val="22"/>
          <w:lang w:val="en-GB"/>
        </w:rPr>
        <w:t>What steps might you take to increase engagement in rehabilitation within South Asian communities?</w:t>
      </w:r>
    </w:p>
    <w:p xmlns:wp14="http://schemas.microsoft.com/office/word/2010/wordml" w:rsidRDefault="00000000" w14:paraId="00000037" wp14:textId="77777777">
      <w:pPr>
        <w:pStyle w:val="Heading2"/>
        <w:spacing w:before="240" w:after="240" w:lineRule="auto"/>
        <w:rPr/>
      </w:pPr>
      <w:bookmarkStart w:name="_heading=h.10o366vf4xdu" w:colFirst="0" w:colLast="0" w:id="8"/>
      <w:bookmarkEnd w:id="8"/>
      <w:r>
        <w:rPr>
          <w:rtl w:val="0"/>
        </w:rPr>
        <w:t xml:space="preserve">Hypothesis</w:t>
      </w:r>
    </w:p>
    <w:p xmlns:wp14="http://schemas.microsoft.com/office/word/2010/wordml" w:rsidRDefault="00000000" w14:paraId="00000038" wp14:textId="77777777">
      <w:pPr>
        <w:spacing w:line="360" w:lineRule="auto"/>
        <w:jc w:val="both"/>
        <w:rPr/>
      </w:pPr>
      <w:r>
        <w:rPr>
          <w:rtl w:val="0"/>
        </w:rPr>
        <w:t xml:space="preserve">Through a qualitative study researcher assumes that language barriers, cultural beliefs, socioeconomic environment and the low accessibility of the health system have an impact on the uptake of post stroke rehab services in the context of the South Asian community in United Kingdom which in turn impacts patient participation.</w:t>
      </w:r>
    </w:p>
    <w:p xmlns:wp14="http://schemas.microsoft.com/office/word/2010/wordml" w:rsidRDefault="00000000" w14:paraId="00000039" wp14:textId="77777777">
      <w:pPr>
        <w:pStyle w:val="Heading1"/>
        <w:keepNext w:val="0"/>
        <w:keepLines w:val="0"/>
        <w:spacing w:after="80" w:lineRule="auto"/>
        <w:rPr/>
      </w:pPr>
      <w:bookmarkStart w:name="_heading=h.j8wjnn1h674h" w:colFirst="0" w:colLast="0" w:id="9"/>
      <w:bookmarkEnd w:id="9"/>
      <w:r>
        <w:rPr>
          <w:rtl w:val="0"/>
        </w:rPr>
        <w:t xml:space="preserve">Research Methodology/Section</w:t>
      </w:r>
    </w:p>
    <w:p xmlns:wp14="http://schemas.microsoft.com/office/word/2010/wordml" w:rsidRDefault="00000000" w14:paraId="0000003A" wp14:textId="035DC2D4">
      <w:pPr>
        <w:spacing w:line="360" w:lineRule="auto"/>
        <w:jc w:val="both"/>
      </w:pPr>
      <w:r w:rsidRPr="345CFC17" w:rsidR="345CFC17">
        <w:rPr>
          <w:lang w:val="en-US"/>
        </w:rPr>
        <w:t xml:space="preserve">The study has adopted an interpretivist research philosophy as it is investigating the life experiences, </w:t>
      </w:r>
      <w:r w:rsidRPr="345CFC17" w:rsidR="345CFC17">
        <w:rPr>
          <w:lang w:val="en-US"/>
        </w:rPr>
        <w:t>beliefs</w:t>
      </w:r>
      <w:r w:rsidRPr="345CFC17" w:rsidR="345CFC17">
        <w:rPr>
          <w:lang w:val="en-US"/>
        </w:rPr>
        <w:t xml:space="preserve"> and </w:t>
      </w:r>
      <w:r w:rsidRPr="345CFC17" w:rsidR="345CFC17">
        <w:rPr>
          <w:lang w:val="en-US"/>
        </w:rPr>
        <w:t>perceptions</w:t>
      </w:r>
      <w:r w:rsidRPr="345CFC17" w:rsidR="345CFC17">
        <w:rPr>
          <w:lang w:val="en-US"/>
        </w:rPr>
        <w:t xml:space="preserve"> of the South Asian stroke patient population </w:t>
      </w:r>
      <w:r w:rsidRPr="345CFC17" w:rsidR="345CFC17">
        <w:rPr>
          <w:lang w:val="en-US"/>
        </w:rPr>
        <w:t>regarding</w:t>
      </w:r>
      <w:r w:rsidRPr="345CFC17" w:rsidR="345CFC17">
        <w:rPr>
          <w:lang w:val="en-US"/>
        </w:rPr>
        <w:t xml:space="preserve"> the adherence to rehabilitation. Interpretivism is </w:t>
      </w:r>
      <w:r w:rsidRPr="345CFC17" w:rsidR="345CFC17">
        <w:rPr>
          <w:lang w:val="en-US"/>
        </w:rPr>
        <w:t>appropriate because</w:t>
      </w:r>
      <w:r w:rsidRPr="345CFC17" w:rsidR="345CFC17">
        <w:rPr>
          <w:lang w:val="en-US"/>
        </w:rPr>
        <w:t xml:space="preserve"> it acknowledges that </w:t>
      </w:r>
      <w:r w:rsidRPr="345CFC17" w:rsidR="4940CF25">
        <w:rPr>
          <w:lang w:val="en-US"/>
        </w:rPr>
        <w:t>people</w:t>
      </w:r>
      <w:r w:rsidRPr="345CFC17" w:rsidR="345CFC17">
        <w:rPr>
          <w:lang w:val="en-US"/>
        </w:rPr>
        <w:t xml:space="preserve"> value their own interpretation of their health-related experiences based on their respective culture(s), social </w:t>
      </w:r>
      <w:r w:rsidRPr="345CFC17" w:rsidR="653F1478">
        <w:rPr>
          <w:lang w:val="en-US"/>
        </w:rPr>
        <w:t>experiences,</w:t>
      </w:r>
      <w:r w:rsidRPr="345CFC17" w:rsidR="345CFC17">
        <w:rPr>
          <w:lang w:val="en-US"/>
        </w:rPr>
        <w:t xml:space="preserve"> and </w:t>
      </w:r>
      <w:r w:rsidRPr="345CFC17" w:rsidR="345CFC17">
        <w:rPr>
          <w:lang w:val="en-US"/>
        </w:rPr>
        <w:t>personal experiences</w:t>
      </w:r>
      <w:r w:rsidRPr="345CFC17" w:rsidR="345CFC17">
        <w:rPr>
          <w:lang w:val="en-US"/>
        </w:rPr>
        <w:t xml:space="preserve"> (Gandhi et al., 2025). The approach for the study will be lookup with themes being </w:t>
      </w:r>
      <w:r w:rsidRPr="345CFC17" w:rsidR="345CFC17">
        <w:rPr>
          <w:lang w:val="en-US"/>
        </w:rPr>
        <w:t>identified</w:t>
      </w:r>
      <w:r w:rsidRPr="345CFC17" w:rsidR="345CFC17">
        <w:rPr>
          <w:lang w:val="en-US"/>
        </w:rPr>
        <w:t xml:space="preserve"> based on the text/content of the people accounts and not any testable theory or hypothesis.</w:t>
      </w:r>
    </w:p>
    <w:p xmlns:wp14="http://schemas.microsoft.com/office/word/2010/wordml" w:rsidRDefault="00000000" w14:paraId="0000003B" wp14:textId="370E5581">
      <w:pPr>
        <w:spacing w:line="360" w:lineRule="auto"/>
        <w:jc w:val="both"/>
      </w:pPr>
      <w:r w:rsidRPr="345CFC17" w:rsidR="345CFC17">
        <w:rPr>
          <w:lang w:val="en-US"/>
        </w:rPr>
        <w:t xml:space="preserve">The </w:t>
      </w:r>
      <w:r w:rsidRPr="345CFC17" w:rsidR="345CFC17">
        <w:rPr>
          <w:lang w:val="en-US"/>
        </w:rPr>
        <w:t>methodology</w:t>
      </w:r>
      <w:r w:rsidRPr="345CFC17" w:rsidR="345CFC17">
        <w:rPr>
          <w:lang w:val="en-US"/>
        </w:rPr>
        <w:t xml:space="preserve"> will be used as a qualitative research </w:t>
      </w:r>
      <w:r w:rsidRPr="345CFC17" w:rsidR="0C682FF1">
        <w:rPr>
          <w:lang w:val="en-US"/>
        </w:rPr>
        <w:t>method,</w:t>
      </w:r>
      <w:r w:rsidRPr="345CFC17" w:rsidR="345CFC17">
        <w:rPr>
          <w:lang w:val="en-US"/>
        </w:rPr>
        <w:t xml:space="preserve"> and the intention will be to gain a deeper understanding of the individual's own experience(s) and detailed understandings of complex social and cultural issues that may </w:t>
      </w:r>
      <w:r w:rsidRPr="345CFC17" w:rsidR="345CFC17">
        <w:rPr>
          <w:lang w:val="en-US"/>
        </w:rPr>
        <w:t>impact</w:t>
      </w:r>
      <w:r w:rsidRPr="345CFC17" w:rsidR="345CFC17">
        <w:rPr>
          <w:lang w:val="en-US"/>
        </w:rPr>
        <w:t xml:space="preserve"> participation in rehabilitation. Unlike quantitative research, qualitative research gives the voice, feelings, </w:t>
      </w:r>
      <w:r w:rsidRPr="345CFC17" w:rsidR="345CFC17">
        <w:rPr>
          <w:lang w:val="en-US"/>
        </w:rPr>
        <w:t>meaning</w:t>
      </w:r>
      <w:r w:rsidRPr="345CFC17" w:rsidR="345CFC17">
        <w:rPr>
          <w:lang w:val="en-US"/>
        </w:rPr>
        <w:t xml:space="preserve"> and </w:t>
      </w:r>
      <w:r w:rsidRPr="345CFC17" w:rsidR="345CFC17">
        <w:rPr>
          <w:lang w:val="en-US"/>
        </w:rPr>
        <w:t>perceptions</w:t>
      </w:r>
      <w:r w:rsidRPr="345CFC17" w:rsidR="345CFC17">
        <w:rPr>
          <w:lang w:val="en-US"/>
        </w:rPr>
        <w:t xml:space="preserve"> of the participants of the study (Livingstone et al., 2025). Qualitative approaches are especially useful when examining non-numerical factors which might be a barrier and are difficult to measure solely with numbers. Primary data will be gathered from the participants first-hand and focus on issues that reflect aspects of real-life experience of South Asian stroke survivors </w:t>
      </w:r>
      <w:r w:rsidRPr="345CFC17" w:rsidR="345CFC17">
        <w:rPr>
          <w:lang w:val="en-US"/>
        </w:rPr>
        <w:t>residing</w:t>
      </w:r>
      <w:r w:rsidRPr="345CFC17" w:rsidR="345CFC17">
        <w:rPr>
          <w:lang w:val="en-US"/>
        </w:rPr>
        <w:t xml:space="preserve"> in the United Kingdom (Man et al., 2025). This approach is </w:t>
      </w:r>
      <w:r w:rsidRPr="345CFC17" w:rsidR="345CFC17">
        <w:rPr>
          <w:lang w:val="en-US"/>
        </w:rPr>
        <w:t>appropriate for</w:t>
      </w:r>
      <w:r w:rsidRPr="345CFC17" w:rsidR="345CFC17">
        <w:rPr>
          <w:lang w:val="en-US"/>
        </w:rPr>
        <w:t xml:space="preserve"> the study </w:t>
      </w:r>
      <w:r w:rsidRPr="345CFC17" w:rsidR="345CFC17">
        <w:rPr>
          <w:lang w:val="en-US"/>
        </w:rPr>
        <w:t>objective</w:t>
      </w:r>
      <w:r w:rsidRPr="345CFC17" w:rsidR="345CFC17">
        <w:rPr>
          <w:lang w:val="en-US"/>
        </w:rPr>
        <w:t xml:space="preserve">: to reduce uptake of rehab in the context of investigating low uptake amongst people who have access to rehab via the NHS (Pantoja-Ruiz et al., 2026). </w:t>
      </w:r>
    </w:p>
    <w:p xmlns:wp14="http://schemas.microsoft.com/office/word/2010/wordml" w:rsidP="345CFC17" w:rsidRDefault="00000000" w14:paraId="0000003C" wp14:textId="70337DCE">
      <w:pPr>
        <w:spacing w:line="360" w:lineRule="auto"/>
        <w:jc w:val="both"/>
        <w:rPr>
          <w:rtl w:val="0"/>
          <w:lang w:val="en-US"/>
        </w:rPr>
      </w:pPr>
      <w:r w:rsidRPr="345CFC17" w:rsidR="345CFC17">
        <w:rPr>
          <w:lang w:val="en-US"/>
        </w:rPr>
        <w:t xml:space="preserve">A qualitative </w:t>
      </w:r>
      <w:r w:rsidRPr="345CFC17" w:rsidR="345CFC17">
        <w:rPr>
          <w:lang w:val="en-US"/>
        </w:rPr>
        <w:t>methodology</w:t>
      </w:r>
      <w:r w:rsidRPr="345CFC17" w:rsidR="345CFC17">
        <w:rPr>
          <w:lang w:val="en-US"/>
        </w:rPr>
        <w:t xml:space="preserve"> has been used because the study is not intended to measure outcomes quantitatively but rather to explore participants' experiences and </w:t>
      </w:r>
      <w:r w:rsidRPr="345CFC17" w:rsidR="345CFC17">
        <w:rPr>
          <w:lang w:val="en-US"/>
        </w:rPr>
        <w:t>perceptions</w:t>
      </w:r>
      <w:r w:rsidRPr="345CFC17" w:rsidR="345CFC17">
        <w:rPr>
          <w:lang w:val="en-US"/>
        </w:rPr>
        <w:t xml:space="preserve"> of such outcomes. </w:t>
      </w:r>
    </w:p>
    <w:p xmlns:wp14="http://schemas.microsoft.com/office/word/2010/wordml" w:rsidRDefault="00000000" w14:paraId="0000003D" wp14:textId="71E94652">
      <w:pPr>
        <w:spacing w:line="360" w:lineRule="auto"/>
        <w:jc w:val="both"/>
      </w:pPr>
      <w:r w:rsidRPr="345CFC17" w:rsidR="345CFC17">
        <w:rPr>
          <w:lang w:val="en-US"/>
        </w:rPr>
        <w:t xml:space="preserve">While mixed methods research involves using qualitative and quantitative data in tandem and can give a wider array of evidence, it was not chosen here because the aim of this study is to gain an understanding of the lived experience and perception of South Asian stroke survivors and not to measure statistical relationships. Qualitative research has higher depth and contextual understanding and </w:t>
      </w:r>
      <w:r w:rsidRPr="345CFC17" w:rsidR="36F04BAB">
        <w:rPr>
          <w:lang w:val="en-US"/>
        </w:rPr>
        <w:t>flexibility</w:t>
      </w:r>
      <w:r w:rsidRPr="345CFC17" w:rsidR="345CFC17">
        <w:rPr>
          <w:lang w:val="en-US"/>
        </w:rPr>
        <w:t xml:space="preserve"> when it comes to investigating complex cultural and social phenomena. However, as quantitative methods have been seen as lacking in providing enough explanation about the barriers from the participants' point of view, this study would be more </w:t>
      </w:r>
      <w:r w:rsidRPr="345CFC17" w:rsidR="345CFC17">
        <w:rPr>
          <w:lang w:val="en-US"/>
        </w:rPr>
        <w:t>appropriate for</w:t>
      </w:r>
      <w:r w:rsidRPr="345CFC17" w:rsidR="345CFC17">
        <w:rPr>
          <w:lang w:val="en-US"/>
        </w:rPr>
        <w:t xml:space="preserve"> qualitative research which is known to be more </w:t>
      </w:r>
      <w:r w:rsidRPr="345CFC17" w:rsidR="345CFC17">
        <w:rPr>
          <w:lang w:val="en-US"/>
        </w:rPr>
        <w:t>appropriate in</w:t>
      </w:r>
      <w:r w:rsidRPr="345CFC17" w:rsidR="345CFC17">
        <w:rPr>
          <w:lang w:val="en-US"/>
        </w:rPr>
        <w:t xml:space="preserve"> </w:t>
      </w:r>
      <w:r w:rsidRPr="345CFC17" w:rsidR="345CFC17">
        <w:rPr>
          <w:lang w:val="en-US"/>
        </w:rPr>
        <w:t>identifying</w:t>
      </w:r>
      <w:r w:rsidRPr="345CFC17" w:rsidR="345CFC17">
        <w:rPr>
          <w:lang w:val="en-US"/>
        </w:rPr>
        <w:t xml:space="preserve"> barriers.</w:t>
      </w:r>
    </w:p>
    <w:p xmlns:wp14="http://schemas.microsoft.com/office/word/2010/wordml" w:rsidP="345CFC17" w:rsidRDefault="00000000" w14:paraId="00000040" wp14:textId="46070C80">
      <w:pPr>
        <w:pStyle w:val="Heading1"/>
        <w:keepNext w:val="0"/>
        <w:keepLines w:val="0"/>
        <w:spacing w:after="80" w:line="360" w:lineRule="auto"/>
        <w:jc w:val="both"/>
      </w:pPr>
      <w:bookmarkStart w:name="_heading=h.9lusankgg3wj" w:id="10"/>
      <w:bookmarkEnd w:id="10"/>
      <w:r w:rsidR="345CFC17">
        <w:rPr/>
        <w:t>Research Design</w:t>
      </w:r>
    </w:p>
    <w:p xmlns:wp14="http://schemas.microsoft.com/office/word/2010/wordml" w:rsidRDefault="00000000" w14:paraId="00000041" wp14:textId="02D479AF">
      <w:pPr>
        <w:spacing w:line="360" w:lineRule="auto"/>
        <w:jc w:val="both"/>
      </w:pPr>
      <w:r w:rsidRPr="345CFC17" w:rsidR="345CFC17">
        <w:rPr>
          <w:lang w:val="en-GB"/>
        </w:rPr>
        <w:t>The study design will be qualitative explanatory to explore and explain the barriers for S</w:t>
      </w:r>
      <w:r w:rsidRPr="345CFC17" w:rsidR="6FE2FD65">
        <w:rPr>
          <w:lang w:val="en-GB"/>
        </w:rPr>
        <w:t>outh Asian</w:t>
      </w:r>
      <w:r w:rsidRPr="345CFC17" w:rsidR="345CFC17">
        <w:rPr>
          <w:lang w:val="en-GB"/>
        </w:rPr>
        <w:t xml:space="preserve"> stroke survivors to accessing post stroke rehabilitation services in the United Kingdom (Deb et al., 2026). Qualitative exploratory research can be used, as it is not about quantitative measurement of numerical relationships, but about understanding the </w:t>
      </w:r>
      <w:r w:rsidRPr="345CFC17" w:rsidR="360855D1">
        <w:rPr>
          <w:lang w:val="en-GB"/>
        </w:rPr>
        <w:t>participants</w:t>
      </w:r>
      <w:r w:rsidRPr="345CFC17" w:rsidR="345CFC17">
        <w:rPr>
          <w:lang w:val="en-GB"/>
        </w:rPr>
        <w:t xml:space="preserve"> lived experiences, </w:t>
      </w:r>
      <w:r w:rsidRPr="345CFC17" w:rsidR="345CFC17">
        <w:rPr>
          <w:lang w:val="en-GB"/>
        </w:rPr>
        <w:t>meanings</w:t>
      </w:r>
      <w:r w:rsidRPr="345CFC17" w:rsidR="345CFC17">
        <w:rPr>
          <w:lang w:val="en-GB"/>
        </w:rPr>
        <w:t xml:space="preserve"> and </w:t>
      </w:r>
      <w:r w:rsidRPr="345CFC17" w:rsidR="345CFC17">
        <w:rPr>
          <w:lang w:val="en-GB"/>
        </w:rPr>
        <w:t>perceptions</w:t>
      </w:r>
      <w:r w:rsidRPr="345CFC17" w:rsidR="345CFC17">
        <w:rPr>
          <w:lang w:val="en-GB"/>
        </w:rPr>
        <w:t xml:space="preserve"> on complex healthcare issues (Chaudhry et al., 2024). In quantitative, the barriers are </w:t>
      </w:r>
      <w:r w:rsidRPr="345CFC17" w:rsidR="345CFC17">
        <w:rPr>
          <w:lang w:val="en-GB"/>
        </w:rPr>
        <w:t>identified</w:t>
      </w:r>
      <w:r w:rsidRPr="345CFC17" w:rsidR="345CFC17">
        <w:rPr>
          <w:lang w:val="en-GB"/>
        </w:rPr>
        <w:t xml:space="preserve"> but not necessarily the why or how the barriers have an impact on rehabilitation </w:t>
      </w:r>
      <w:r w:rsidRPr="345CFC17" w:rsidR="6DCDE2CF">
        <w:rPr>
          <w:lang w:val="en-GB"/>
        </w:rPr>
        <w:t>behaviour</w:t>
      </w:r>
      <w:r w:rsidRPr="345CFC17" w:rsidR="345CFC17">
        <w:rPr>
          <w:lang w:val="en-GB"/>
        </w:rPr>
        <w:t xml:space="preserve">. There has been some </w:t>
      </w:r>
      <w:r w:rsidRPr="345CFC17" w:rsidR="345CFC17">
        <w:rPr>
          <w:lang w:val="en-GB"/>
        </w:rPr>
        <w:t>previous</w:t>
      </w:r>
      <w:r w:rsidRPr="345CFC17" w:rsidR="345CFC17">
        <w:rPr>
          <w:lang w:val="en-GB"/>
        </w:rPr>
        <w:t xml:space="preserve"> work which </w:t>
      </w:r>
      <w:r w:rsidRPr="345CFC17" w:rsidR="345CFC17">
        <w:rPr>
          <w:lang w:val="en-GB"/>
        </w:rPr>
        <w:t>identified</w:t>
      </w:r>
      <w:r w:rsidRPr="345CFC17" w:rsidR="345CFC17">
        <w:rPr>
          <w:lang w:val="en-GB"/>
        </w:rPr>
        <w:t xml:space="preserve"> a lack of qualitative data for ethnic minority stroke survivors (Pantoja-Ruiz et al., 2026). So, </w:t>
      </w:r>
      <w:r w:rsidRPr="345CFC17" w:rsidR="1118914A">
        <w:rPr>
          <w:lang w:val="en-GB"/>
        </w:rPr>
        <w:t>qualitative explanatory research</w:t>
      </w:r>
      <w:r w:rsidRPr="345CFC17" w:rsidR="345CFC17">
        <w:rPr>
          <w:lang w:val="en-GB"/>
        </w:rPr>
        <w:t xml:space="preserve"> is the most suitable type of research design to achieve rich insights and provide information for culturally responsive rehabilitation services.</w:t>
      </w:r>
    </w:p>
    <w:p w:rsidR="345CFC17" w:rsidP="345CFC17" w:rsidRDefault="345CFC17" w14:paraId="3825EC5D" w14:textId="61391B71">
      <w:pPr>
        <w:spacing w:line="360" w:lineRule="auto"/>
        <w:jc w:val="both"/>
        <w:rPr>
          <w:rtl w:val="0"/>
          <w:lang w:val="en-GB"/>
        </w:rPr>
      </w:pPr>
    </w:p>
    <w:p w:rsidR="345CFC17" w:rsidP="345CFC17" w:rsidRDefault="345CFC17" w14:paraId="3AAB715C" w14:textId="38648A4C">
      <w:pPr>
        <w:spacing w:line="360" w:lineRule="auto"/>
        <w:jc w:val="both"/>
        <w:rPr>
          <w:rtl w:val="0"/>
          <w:lang w:val="en-GB"/>
        </w:rPr>
      </w:pPr>
    </w:p>
    <w:p xmlns:wp14="http://schemas.microsoft.com/office/word/2010/wordml" w:rsidRDefault="00000000" w14:paraId="00000042" wp14:textId="77777777">
      <w:pPr>
        <w:pStyle w:val="Heading1"/>
        <w:keepNext w:val="0"/>
        <w:keepLines w:val="0"/>
        <w:spacing w:after="80" w:lineRule="auto"/>
        <w:rPr/>
      </w:pPr>
      <w:bookmarkStart w:name="_heading=h.6qef68pc2puf" w:colFirst="0" w:colLast="0" w:id="11"/>
      <w:bookmarkEnd w:id="11"/>
      <w:r>
        <w:rPr>
          <w:rtl w:val="0"/>
        </w:rPr>
        <w:t xml:space="preserve">Recruitment, Sampling and Study Participants</w:t>
      </w:r>
    </w:p>
    <w:p xmlns:wp14="http://schemas.microsoft.com/office/word/2010/wordml" w:rsidRDefault="00000000" w14:paraId="00000043" wp14:textId="2B6A1244">
      <w:pPr>
        <w:spacing w:line="360" w:lineRule="auto"/>
        <w:jc w:val="both"/>
      </w:pPr>
      <w:r w:rsidRPr="345CFC17" w:rsidR="345CFC17">
        <w:rPr>
          <w:lang w:val="en-GB"/>
        </w:rPr>
        <w:t xml:space="preserve">Recruitment will be carried out through local NHS Community Stroke Teams (subject to necessary approvals), local stroke support groups, South Asian community </w:t>
      </w:r>
      <w:r w:rsidRPr="345CFC17" w:rsidR="345CFC17">
        <w:rPr>
          <w:lang w:val="en-GB"/>
        </w:rPr>
        <w:t>organisations</w:t>
      </w:r>
      <w:r w:rsidRPr="345CFC17" w:rsidR="345CFC17">
        <w:rPr>
          <w:lang w:val="en-GB"/>
        </w:rPr>
        <w:t xml:space="preserve"> and faith-based organisations (mosques, temples and gurdwaras). Information sheets and recruitment posters will be shared at these organisations and participants will make their own approach to the researcher. By adopting this recruitment strategy, the access of the South Asian people, such as the people of Indian, </w:t>
      </w:r>
      <w:r w:rsidRPr="345CFC17" w:rsidR="345CFC17">
        <w:rPr>
          <w:lang w:val="en-GB"/>
        </w:rPr>
        <w:t>Pakistani</w:t>
      </w:r>
      <w:r w:rsidRPr="345CFC17" w:rsidR="345CFC17">
        <w:rPr>
          <w:lang w:val="en-GB"/>
        </w:rPr>
        <w:t xml:space="preserve"> and </w:t>
      </w:r>
      <w:r w:rsidRPr="345CFC17" w:rsidR="6B41B768">
        <w:rPr>
          <w:lang w:val="en-GB"/>
        </w:rPr>
        <w:t>Bangladeshi</w:t>
      </w:r>
      <w:r w:rsidRPr="345CFC17" w:rsidR="345CFC17">
        <w:rPr>
          <w:lang w:val="en-GB"/>
        </w:rPr>
        <w:t xml:space="preserve"> origin will be improved, who suffered a stroke in their lives. The participants will be </w:t>
      </w:r>
      <w:r w:rsidRPr="345CFC17" w:rsidR="345CFC17">
        <w:rPr>
          <w:lang w:val="en-GB"/>
        </w:rPr>
        <w:t>identified</w:t>
      </w:r>
      <w:r w:rsidRPr="345CFC17" w:rsidR="345CFC17">
        <w:rPr>
          <w:lang w:val="en-GB"/>
        </w:rPr>
        <w:t xml:space="preserve"> through some of the following community groups: South Asian community organisations, voluntary stroke support groups and cultural associations, and local charities and through WhatsApp and Facebook community groups. These recruitment techniques are more </w:t>
      </w:r>
      <w:r w:rsidRPr="345CFC17" w:rsidR="345CFC17">
        <w:rPr>
          <w:lang w:val="en-GB"/>
        </w:rPr>
        <w:t>feasible</w:t>
      </w:r>
      <w:r w:rsidRPr="345CFC17" w:rsidR="345CFC17">
        <w:rPr>
          <w:lang w:val="en-GB"/>
        </w:rPr>
        <w:t xml:space="preserve"> for a </w:t>
      </w:r>
      <w:r w:rsidRPr="345CFC17" w:rsidR="4EF9CFD1">
        <w:rPr>
          <w:lang w:val="en-GB"/>
        </w:rPr>
        <w:t>master's</w:t>
      </w:r>
      <w:r w:rsidRPr="345CFC17" w:rsidR="345CFC17">
        <w:rPr>
          <w:lang w:val="en-GB"/>
        </w:rPr>
        <w:t xml:space="preserve"> dissertation, as they do not need NHS research governance approval, but still can reach eligible participants. The recruitment itself will be carried out based on participant information sheets and self-referral (Taylor et al., 2025). Disseminating information sheets, recruitment posters will be done through these organisations and interested parties will be encouraged to approach the researcher on a voluntary basis (Liu et al., 2024).</w:t>
      </w:r>
    </w:p>
    <w:p xmlns:wp14="http://schemas.microsoft.com/office/word/2010/wordml" w:rsidP="345CFC17" w:rsidRDefault="00000000" w14:paraId="00000044" wp14:textId="31167EC3">
      <w:pPr>
        <w:spacing w:line="360" w:lineRule="auto"/>
        <w:jc w:val="both"/>
        <w:rPr>
          <w:rtl w:val="0"/>
          <w:lang w:val="en-GB"/>
        </w:rPr>
      </w:pPr>
      <w:r w:rsidRPr="345CFC17" w:rsidR="345CFC17">
        <w:rPr>
          <w:lang w:val="en-GB"/>
        </w:rPr>
        <w:t xml:space="preserve">The sample size of 7-10 is acceptable because qualitative research is not concerned with sample size, but with information richness. In the </w:t>
      </w:r>
      <w:r w:rsidRPr="345CFC17" w:rsidR="345CFC17">
        <w:rPr>
          <w:lang w:val="en-GB"/>
        </w:rPr>
        <w:t>previous</w:t>
      </w:r>
      <w:r w:rsidRPr="345CFC17" w:rsidR="345CFC17">
        <w:rPr>
          <w:lang w:val="en-GB"/>
        </w:rPr>
        <w:t xml:space="preserve"> qualitative methodological </w:t>
      </w:r>
      <w:r w:rsidRPr="345CFC17" w:rsidR="79A1409A">
        <w:rPr>
          <w:lang w:val="en-GB"/>
        </w:rPr>
        <w:t>studies,</w:t>
      </w:r>
      <w:r w:rsidRPr="345CFC17" w:rsidR="345CFC17">
        <w:rPr>
          <w:lang w:val="en-GB"/>
        </w:rPr>
        <w:t xml:space="preserve"> the small purposive sample was able to reach thematic saturation when participants have the same type of experiences, which is suitable for a </w:t>
      </w:r>
      <w:r w:rsidRPr="345CFC17" w:rsidR="154781FB">
        <w:rPr>
          <w:lang w:val="en-GB"/>
        </w:rPr>
        <w:t>master's</w:t>
      </w:r>
      <w:r w:rsidRPr="345CFC17" w:rsidR="345CFC17">
        <w:rPr>
          <w:lang w:val="en-GB"/>
        </w:rPr>
        <w:t xml:space="preserve"> level dissertation. Data collection will be </w:t>
      </w:r>
      <w:r w:rsidRPr="345CFC17" w:rsidR="345CFC17">
        <w:rPr>
          <w:lang w:val="en-GB"/>
        </w:rPr>
        <w:t>terminated</w:t>
      </w:r>
      <w:r w:rsidRPr="345CFC17" w:rsidR="345CFC17">
        <w:rPr>
          <w:lang w:val="en-GB"/>
        </w:rPr>
        <w:t xml:space="preserve"> when sufficient information power and/or thematic saturation occurs. The community of South Asian people, who have experienced a stroke within the past five years and have received rehabilitation, will be recruited for the study, of who are Indian, Pakistani, Bangladeshi. Participants must be able to give informed </w:t>
      </w:r>
      <w:r w:rsidRPr="345CFC17" w:rsidR="7941B3EE">
        <w:rPr>
          <w:lang w:val="en-GB"/>
        </w:rPr>
        <w:t>consent,</w:t>
      </w:r>
      <w:r w:rsidRPr="345CFC17" w:rsidR="345CFC17">
        <w:rPr>
          <w:lang w:val="en-GB"/>
        </w:rPr>
        <w:t xml:space="preserve"> and his/her responses must be able to be expressed both with and without the interpreter, as needed (Hussain et al., 2026).</w:t>
      </w:r>
    </w:p>
    <w:p xmlns:wp14="http://schemas.microsoft.com/office/word/2010/wordml" w:rsidRDefault="00000000" w14:paraId="00000045" wp14:textId="287D3D77">
      <w:pPr>
        <w:spacing w:line="360" w:lineRule="auto"/>
        <w:jc w:val="both"/>
      </w:pPr>
      <w:r w:rsidRPr="345CFC17" w:rsidR="345CFC17">
        <w:rPr>
          <w:lang w:val="en-GB"/>
        </w:rPr>
        <w:t xml:space="preserve">The proposed recruitment strategy is considered </w:t>
      </w:r>
      <w:r w:rsidRPr="345CFC17" w:rsidR="345CFC17">
        <w:rPr>
          <w:lang w:val="en-GB"/>
        </w:rPr>
        <w:t>viable</w:t>
      </w:r>
      <w:r w:rsidRPr="345CFC17" w:rsidR="345CFC17">
        <w:rPr>
          <w:lang w:val="en-GB"/>
        </w:rPr>
        <w:t xml:space="preserve"> for a </w:t>
      </w:r>
      <w:r w:rsidRPr="345CFC17" w:rsidR="61041389">
        <w:rPr>
          <w:lang w:val="en-GB"/>
        </w:rPr>
        <w:t>master's</w:t>
      </w:r>
      <w:r w:rsidRPr="345CFC17" w:rsidR="345CFC17">
        <w:rPr>
          <w:lang w:val="en-GB"/>
        </w:rPr>
        <w:t xml:space="preserve"> dissertation as participants will be accessed via community </w:t>
      </w:r>
      <w:r w:rsidRPr="345CFC17" w:rsidR="182BED43">
        <w:rPr>
          <w:lang w:val="en-GB"/>
        </w:rPr>
        <w:t>organizations</w:t>
      </w:r>
      <w:r w:rsidRPr="345CFC17" w:rsidR="345CFC17">
        <w:rPr>
          <w:lang w:val="en-GB"/>
        </w:rPr>
        <w:t xml:space="preserve"> and voluntary services so avoiding going through systematic NHS ethical approval. The participation of 7–10 participants </w:t>
      </w:r>
      <w:r w:rsidRPr="345CFC17" w:rsidR="4C9CAB76">
        <w:rPr>
          <w:lang w:val="en-GB"/>
        </w:rPr>
        <w:t>are</w:t>
      </w:r>
      <w:r w:rsidRPr="345CFC17" w:rsidR="345CFC17">
        <w:rPr>
          <w:lang w:val="en-GB"/>
        </w:rPr>
        <w:t xml:space="preserve"> </w:t>
      </w:r>
      <w:r w:rsidRPr="345CFC17" w:rsidR="345CFC17">
        <w:rPr>
          <w:lang w:val="en-GB"/>
        </w:rPr>
        <w:t>feasible</w:t>
      </w:r>
      <w:r w:rsidRPr="345CFC17" w:rsidR="345CFC17">
        <w:rPr>
          <w:lang w:val="en-GB"/>
        </w:rPr>
        <w:t xml:space="preserve"> within the limited </w:t>
      </w:r>
      <w:r w:rsidRPr="345CFC17" w:rsidR="345CFC17">
        <w:rPr>
          <w:lang w:val="en-GB"/>
        </w:rPr>
        <w:t>time frame</w:t>
      </w:r>
      <w:r w:rsidRPr="345CFC17" w:rsidR="345CFC17">
        <w:rPr>
          <w:lang w:val="en-GB"/>
        </w:rPr>
        <w:t xml:space="preserve"> of a dissertation</w:t>
      </w:r>
      <w:r w:rsidRPr="345CFC17" w:rsidR="45F3F73D">
        <w:rPr>
          <w:lang w:val="en-GB"/>
        </w:rPr>
        <w:t xml:space="preserve"> </w:t>
      </w:r>
      <w:r w:rsidRPr="345CFC17" w:rsidR="345CFC17">
        <w:rPr>
          <w:lang w:val="en-GB"/>
        </w:rPr>
        <w:t>qualitative research projects aimed at gaining understanding, as opposed to representation, through data.</w:t>
      </w:r>
    </w:p>
    <w:p xmlns:wp14="http://schemas.microsoft.com/office/word/2010/wordml" w:rsidRDefault="00000000" w14:paraId="00000046" wp14:textId="77777777">
      <w:pPr>
        <w:pStyle w:val="Heading1"/>
        <w:keepNext w:val="0"/>
        <w:keepLines w:val="0"/>
        <w:spacing w:after="80" w:lineRule="auto"/>
        <w:rPr/>
      </w:pPr>
      <w:bookmarkStart w:name="_heading=h.uytq8324p2oz" w:colFirst="0" w:colLast="0" w:id="12"/>
      <w:bookmarkEnd w:id="12"/>
      <w:r>
        <w:rPr>
          <w:rtl w:val="0"/>
        </w:rPr>
        <w:t xml:space="preserve">Material/Data Collection</w:t>
      </w:r>
    </w:p>
    <w:p xmlns:wp14="http://schemas.microsoft.com/office/word/2010/wordml" w:rsidRDefault="00000000" w14:paraId="00000047" wp14:textId="4FDA0820">
      <w:pPr>
        <w:spacing w:line="360" w:lineRule="auto"/>
        <w:jc w:val="both"/>
      </w:pPr>
      <w:r w:rsidRPr="124D4CC5" w:rsidR="6BC76133">
        <w:rPr>
          <w:lang w:val="en-GB"/>
        </w:rPr>
        <w:t>Data will be gathered through semi-structured interviews to generate primary qualitative data. Interviews will be at the community site or on-line via Microsoft Teams or Zoom and will take about 25-30 minutes each. Interviews will be tape-</w:t>
      </w:r>
      <w:r w:rsidRPr="124D4CC5" w:rsidR="6BC76133">
        <w:rPr>
          <w:lang w:val="en-GB"/>
        </w:rPr>
        <w:t>recorded</w:t>
      </w:r>
      <w:r w:rsidRPr="124D4CC5" w:rsidR="6BC76133">
        <w:rPr>
          <w:lang w:val="en-GB"/>
        </w:rPr>
        <w:t xml:space="preserve"> and transcripts of the recordings will be provided verbatim if participants agree for them to be transcribed for thematic analysis. Before each </w:t>
      </w:r>
      <w:r w:rsidRPr="124D4CC5" w:rsidR="6BC76133">
        <w:rPr>
          <w:lang w:val="en-GB"/>
        </w:rPr>
        <w:t>interview</w:t>
      </w:r>
      <w:r w:rsidRPr="124D4CC5" w:rsidR="6BC76133">
        <w:rPr>
          <w:lang w:val="en-GB"/>
        </w:rPr>
        <w:t xml:space="preserve"> a brief demographic </w:t>
      </w:r>
      <w:r w:rsidRPr="124D4CC5" w:rsidR="16B1177E">
        <w:rPr>
          <w:lang w:val="en-GB"/>
        </w:rPr>
        <w:t>questionnaire</w:t>
      </w:r>
      <w:r w:rsidRPr="124D4CC5" w:rsidR="6BC76133">
        <w:rPr>
          <w:lang w:val="en-GB"/>
        </w:rPr>
        <w:t xml:space="preserve"> will also be administered (Hyman et al., 2022). The main data collection method adopted was the semi structured interview in English or translated into South Asian languages such as Urdu, Gujarati, Bengali, or Hindi using an interpreter (Kelly, 2022). There will also be a brief demographic enquiry completed which provides background information including age, gender, ethnicity,</w:t>
      </w:r>
      <w:r w:rsidRPr="124D4CC5" w:rsidR="456BBB76">
        <w:rPr>
          <w:lang w:val="en-GB"/>
        </w:rPr>
        <w:t xml:space="preserve"> </w:t>
      </w:r>
      <w:r w:rsidRPr="124D4CC5" w:rsidR="6BC76133">
        <w:rPr>
          <w:lang w:val="en-GB"/>
        </w:rPr>
        <w:t>preferred language, time since stroke, and history of rehabilitation (Akhtar et al., 2025). The field note(s) will be prepared from the interviewing process, which records observation of what the researcher, other than the actual dialogue,</w:t>
      </w:r>
      <w:r w:rsidRPr="124D4CC5" w:rsidR="3E2AC8A9">
        <w:rPr>
          <w:lang w:val="en-GB"/>
        </w:rPr>
        <w:t xml:space="preserve"> </w:t>
      </w:r>
      <w:r w:rsidRPr="124D4CC5" w:rsidR="6BC76133">
        <w:rPr>
          <w:lang w:val="en-GB"/>
        </w:rPr>
        <w:t>reflects, in support of understanding the field notes on the data analysis stage.</w:t>
      </w:r>
    </w:p>
    <w:p xmlns:wp14="http://schemas.microsoft.com/office/word/2010/wordml" w:rsidRDefault="00000000" w14:paraId="00000048" wp14:textId="77777777">
      <w:pPr>
        <w:pStyle w:val="Heading1"/>
        <w:keepNext w:val="0"/>
        <w:keepLines w:val="0"/>
        <w:spacing w:after="80" w:lineRule="auto"/>
        <w:rPr/>
      </w:pPr>
      <w:bookmarkStart w:name="_heading=h.cdcan3du7ry2" w:colFirst="0" w:colLast="0" w:id="13"/>
      <w:bookmarkEnd w:id="13"/>
      <w:r>
        <w:rPr>
          <w:rtl w:val="0"/>
        </w:rPr>
        <w:t xml:space="preserve">Method/Procedures</w:t>
      </w:r>
    </w:p>
    <w:p xmlns:wp14="http://schemas.microsoft.com/office/word/2010/wordml" w:rsidP="6BB7E4B4" w:rsidRDefault="00000000" w14:paraId="00000049" wp14:textId="57149C5A">
      <w:pPr>
        <w:spacing w:line="360" w:lineRule="auto"/>
        <w:jc w:val="both"/>
        <w:rPr>
          <w:lang w:val="en-GB"/>
        </w:rPr>
      </w:pPr>
      <w:r w:rsidRPr="6BB7E4B4" w:rsidR="345CFC17">
        <w:rPr>
          <w:lang w:val="en-GB"/>
        </w:rPr>
        <w:t xml:space="preserve">Following the receiving of university ethics approval, participants that are eligible for this study will receive an information sheet that will outline the purpose, </w:t>
      </w:r>
      <w:r w:rsidRPr="6BB7E4B4" w:rsidR="345CFC17">
        <w:rPr>
          <w:lang w:val="en-GB"/>
        </w:rPr>
        <w:t>procedures</w:t>
      </w:r>
      <w:r w:rsidRPr="6BB7E4B4" w:rsidR="345CFC17">
        <w:rPr>
          <w:lang w:val="en-GB"/>
        </w:rPr>
        <w:t xml:space="preserve"> and ethical considerations of this study. All those who agree to be part of this study will sign informed consent before interviewing (Mann &amp; </w:t>
      </w:r>
      <w:r w:rsidRPr="6BB7E4B4" w:rsidR="345CFC17">
        <w:rPr>
          <w:lang w:val="en-GB"/>
        </w:rPr>
        <w:t>Soundy</w:t>
      </w:r>
      <w:r w:rsidRPr="6BB7E4B4" w:rsidR="345CFC17">
        <w:rPr>
          <w:lang w:val="en-GB"/>
        </w:rPr>
        <w:t xml:space="preserve">, 2026). Then a semi-structured interview method with an interview guide will be applied, </w:t>
      </w:r>
      <w:r w:rsidRPr="6BB7E4B4" w:rsidR="54AE97AB">
        <w:rPr>
          <w:lang w:val="en-GB"/>
        </w:rPr>
        <w:t>to</w:t>
      </w:r>
      <w:r w:rsidRPr="6BB7E4B4" w:rsidR="345CFC17">
        <w:rPr>
          <w:lang w:val="en-GB"/>
        </w:rPr>
        <w:t xml:space="preserve"> be able to record a problem that has arisen. The interviews will be re-elaborated based on the tape recording of each interview (with an exact copy of the recorded speech), and the interviewees will have to </w:t>
      </w:r>
      <w:r w:rsidRPr="6BB7E4B4" w:rsidR="345CFC17">
        <w:rPr>
          <w:lang w:val="en-GB"/>
        </w:rPr>
        <w:t>permit</w:t>
      </w:r>
      <w:r w:rsidRPr="6BB7E4B4" w:rsidR="345CFC17">
        <w:rPr>
          <w:lang w:val="en-GB"/>
        </w:rPr>
        <w:t xml:space="preserve"> this to happen. The transcript will be de-</w:t>
      </w:r>
      <w:r w:rsidRPr="6BB7E4B4" w:rsidR="345CFC17">
        <w:rPr>
          <w:lang w:val="en-GB"/>
        </w:rPr>
        <w:t>identified</w:t>
      </w:r>
      <w:r w:rsidRPr="6BB7E4B4" w:rsidR="345CFC17">
        <w:rPr>
          <w:lang w:val="en-GB"/>
        </w:rPr>
        <w:t xml:space="preserve"> and will be considered confidential and anonymous (Liu et al., 2025).</w:t>
      </w:r>
      <w:r w:rsidRPr="6BB7E4B4" w:rsidR="2C9027AC">
        <w:rPr>
          <w:lang w:val="en-GB"/>
        </w:rPr>
        <w:t xml:space="preserve"> </w:t>
      </w:r>
      <w:r w:rsidRPr="6BB7E4B4" w:rsidR="345CFC17">
        <w:rPr>
          <w:lang w:val="en-GB"/>
        </w:rPr>
        <w:t xml:space="preserve">Interviews will be arranged at the time that is convenient to the participants for </w:t>
      </w:r>
      <w:r w:rsidRPr="6BB7E4B4" w:rsidR="3B211BC5">
        <w:rPr>
          <w:lang w:val="en-GB"/>
        </w:rPr>
        <w:t>maximizing</w:t>
      </w:r>
      <w:r w:rsidRPr="6BB7E4B4" w:rsidR="345CFC17">
        <w:rPr>
          <w:lang w:val="en-GB"/>
        </w:rPr>
        <w:t xml:space="preserve"> recruitment and </w:t>
      </w:r>
      <w:r w:rsidRPr="6BB7E4B4" w:rsidR="34AF904F">
        <w:rPr>
          <w:lang w:val="en-GB"/>
        </w:rPr>
        <w:t>minimizing</w:t>
      </w:r>
      <w:r w:rsidRPr="6BB7E4B4" w:rsidR="345CFC17">
        <w:rPr>
          <w:lang w:val="en-GB"/>
        </w:rPr>
        <w:t xml:space="preserve"> participant burden (Prajapati and Liebling, 2022).</w:t>
      </w:r>
    </w:p>
    <w:p xmlns:wp14="http://schemas.microsoft.com/office/word/2010/wordml" w:rsidRDefault="00000000" w14:paraId="0000004A" wp14:textId="77777777">
      <w:pPr>
        <w:pStyle w:val="Heading1"/>
        <w:keepNext w:val="0"/>
        <w:keepLines w:val="0"/>
        <w:spacing w:after="80" w:lineRule="auto"/>
        <w:rPr/>
      </w:pPr>
      <w:bookmarkStart w:name="_heading=h.dzortp1k9fm6" w:colFirst="0" w:colLast="0" w:id="14"/>
      <w:bookmarkEnd w:id="14"/>
      <w:r>
        <w:rPr>
          <w:rtl w:val="0"/>
        </w:rPr>
        <w:t xml:space="preserve">What Questions Will You Ask?</w:t>
      </w:r>
    </w:p>
    <w:p xmlns:wp14="http://schemas.microsoft.com/office/word/2010/wordml" w:rsidRDefault="00000000" w14:paraId="0000004B" wp14:textId="1953AAD7">
      <w:pPr>
        <w:spacing w:line="360" w:lineRule="auto"/>
        <w:jc w:val="both"/>
      </w:pPr>
      <w:r w:rsidR="345CFC17">
        <w:rPr/>
        <w:t xml:space="preserve">A series of interview questions will be asked that will be </w:t>
      </w:r>
      <w:r w:rsidR="07097B55">
        <w:rPr/>
        <w:t>semi-structured</w:t>
      </w:r>
      <w:r w:rsidR="345CFC17">
        <w:rPr/>
        <w:t xml:space="preserve"> to enable participants to share their experience of the rehabilitation period following stroke. Questions will include: </w:t>
      </w:r>
    </w:p>
    <w:p xmlns:wp14="http://schemas.microsoft.com/office/word/2010/wordml" w:rsidRDefault="00000000" w14:paraId="0000004C" wp14:textId="77777777">
      <w:pPr>
        <w:numPr>
          <w:ilvl w:val="0"/>
          <w:numId w:val="1"/>
        </w:numPr>
        <w:spacing w:before="240" w:line="360" w:lineRule="auto"/>
        <w:ind w:left="720" w:hanging="360"/>
        <w:jc w:val="both"/>
        <w:rPr>
          <w:i w:val="1"/>
          <w:iCs w:val="1"/>
        </w:rPr>
      </w:pPr>
      <w:r>
        <w:rPr>
          <w:i w:val="1"/>
          <w:iCs w:val="1"/>
          <w:rtl w:val="0"/>
        </w:rPr>
        <w:t xml:space="preserve">Can you describe your experience after your stroke? </w:t>
      </w:r>
    </w:p>
    <w:p xmlns:wp14="http://schemas.microsoft.com/office/word/2010/wordml" w:rsidRDefault="00000000" w14:paraId="0000004D" wp14:textId="77777777">
      <w:pPr>
        <w:numPr>
          <w:ilvl w:val="0"/>
          <w:numId w:val="1"/>
        </w:numPr>
        <w:spacing w:line="360" w:lineRule="auto"/>
        <w:ind w:left="720" w:hanging="360"/>
        <w:jc w:val="both"/>
        <w:rPr>
          <w:i w:val="1"/>
          <w:iCs w:val="1"/>
        </w:rPr>
      </w:pPr>
      <w:r>
        <w:rPr>
          <w:i w:val="1"/>
          <w:iCs w:val="1"/>
          <w:rtl w:val="0"/>
        </w:rPr>
        <w:t xml:space="preserve">Were you offered rehabilitation services? </w:t>
      </w:r>
    </w:p>
    <w:p xmlns:wp14="http://schemas.microsoft.com/office/word/2010/wordml" w:rsidRDefault="00000000" w14:paraId="0000004E" wp14:textId="77777777">
      <w:pPr>
        <w:numPr>
          <w:ilvl w:val="0"/>
          <w:numId w:val="1"/>
        </w:numPr>
        <w:spacing w:line="360" w:lineRule="auto"/>
        <w:ind w:left="720" w:hanging="360"/>
        <w:jc w:val="both"/>
        <w:rPr>
          <w:i w:val="1"/>
          <w:iCs w:val="1"/>
        </w:rPr>
      </w:pPr>
      <w:r>
        <w:rPr>
          <w:i w:val="1"/>
          <w:iCs w:val="1"/>
          <w:rtl w:val="0"/>
        </w:rPr>
        <w:t xml:space="preserve">What factors influenced your decision to attend or not attend rehabilitation? </w:t>
      </w:r>
    </w:p>
    <w:p xmlns:wp14="http://schemas.microsoft.com/office/word/2010/wordml" w:rsidP="6BB7E4B4" w:rsidRDefault="00000000" w14:paraId="00000050" wp14:textId="56AEE37E">
      <w:pPr>
        <w:numPr>
          <w:ilvl w:val="0"/>
          <w:numId w:val="1"/>
        </w:numPr>
        <w:spacing w:line="360" w:lineRule="auto"/>
        <w:ind w:left="720" w:hanging="360"/>
        <w:jc w:val="both"/>
        <w:rPr>
          <w:i w:val="1"/>
          <w:iCs w:val="1"/>
        </w:rPr>
      </w:pPr>
      <w:r w:rsidRPr="6BB7E4B4">
        <w:rPr>
          <w:i w:val="1"/>
          <w:iCs w:val="1"/>
        </w:rPr>
        <w:t xml:space="preserve">Did language or communication affect your experience? </w:t>
      </w:r>
    </w:p>
    <w:p xmlns:wp14="http://schemas.microsoft.com/office/word/2010/wordml" w:rsidRDefault="00000000" w14:paraId="00000051" wp14:textId="77777777">
      <w:pPr>
        <w:numPr>
          <w:ilvl w:val="0"/>
          <w:numId w:val="1"/>
        </w:numPr>
        <w:spacing w:line="360" w:lineRule="auto"/>
        <w:ind w:left="720" w:hanging="360"/>
        <w:jc w:val="both"/>
        <w:rPr>
          <w:i w:val="1"/>
          <w:iCs w:val="1"/>
        </w:rPr>
      </w:pPr>
      <w:r>
        <w:rPr>
          <w:i w:val="1"/>
          <w:iCs w:val="1"/>
          <w:rtl w:val="0"/>
        </w:rPr>
        <w:t xml:space="preserve">What support did your family provide? </w:t>
      </w:r>
    </w:p>
    <w:p xmlns:wp14="http://schemas.microsoft.com/office/word/2010/wordml" w:rsidRDefault="00000000" w14:paraId="00000052" wp14:textId="77777777">
      <w:pPr>
        <w:numPr>
          <w:ilvl w:val="0"/>
          <w:numId w:val="1"/>
        </w:numPr>
        <w:spacing w:line="360" w:lineRule="auto"/>
        <w:ind w:left="720" w:hanging="360"/>
        <w:jc w:val="both"/>
        <w:rPr>
          <w:i w:val="1"/>
          <w:iCs w:val="1"/>
        </w:rPr>
      </w:pPr>
      <w:r>
        <w:rPr>
          <w:i w:val="1"/>
          <w:iCs w:val="1"/>
          <w:rtl w:val="0"/>
        </w:rPr>
        <w:t xml:space="preserve">Did financial or transportation difficulties affect attendance? </w:t>
      </w:r>
    </w:p>
    <w:p xmlns:wp14="http://schemas.microsoft.com/office/word/2010/wordml" w:rsidRDefault="00000000" w14:paraId="00000053" wp14:textId="77777777">
      <w:pPr>
        <w:numPr>
          <w:ilvl w:val="0"/>
          <w:numId w:val="1"/>
        </w:numPr>
        <w:spacing w:after="240" w:line="360" w:lineRule="auto"/>
        <w:ind w:left="720" w:hanging="360"/>
        <w:jc w:val="both"/>
        <w:rPr/>
      </w:pPr>
      <w:r>
        <w:rPr>
          <w:i w:val="1"/>
          <w:iCs w:val="1"/>
          <w:rtl w:val="0"/>
        </w:rPr>
        <w:t xml:space="preserve">How could rehabilitation services be improved to better meet the needs of South Asian communities?</w:t>
      </w:r>
      <w:r>
        <w:rPr>
          <w:rtl w:val="0"/>
        </w:rPr>
        <w:t xml:space="preserve"> </w:t>
      </w:r>
    </w:p>
    <w:p xmlns:wp14="http://schemas.microsoft.com/office/word/2010/wordml" w:rsidRDefault="00000000" w14:paraId="00000054" wp14:textId="77777777">
      <w:pPr>
        <w:spacing w:before="240" w:after="240" w:line="360" w:lineRule="auto"/>
        <w:jc w:val="both"/>
      </w:pPr>
      <w:r w:rsidRPr="6BB7E4B4">
        <w:rPr>
          <w:lang w:val="en-US"/>
        </w:rPr>
        <w:t>Follow-up questions will be asked where further clarification is required.</w:t>
      </w:r>
    </w:p>
    <w:p xmlns:wp14="http://schemas.microsoft.com/office/word/2010/wordml" w:rsidRDefault="00000000" w14:paraId="00000055" wp14:textId="77777777">
      <w:pPr>
        <w:pStyle w:val="Heading1"/>
        <w:keepNext w:val="0"/>
        <w:keepLines w:val="0"/>
        <w:spacing w:after="80" w:lineRule="auto"/>
        <w:rPr/>
      </w:pPr>
      <w:bookmarkStart w:name="_heading=h.hdg72yiy3n1k" w:colFirst="0" w:colLast="0" w:id="15"/>
      <w:bookmarkEnd w:id="15"/>
      <w:r>
        <w:rPr>
          <w:rtl w:val="0"/>
        </w:rPr>
        <w:t xml:space="preserve">Who Will You Ask?</w:t>
      </w:r>
    </w:p>
    <w:p xmlns:wp14="http://schemas.microsoft.com/office/word/2010/wordml" w:rsidRDefault="00000000" w14:paraId="00000056" wp14:textId="6B4F2470">
      <w:pPr>
        <w:spacing w:line="360" w:lineRule="auto"/>
        <w:jc w:val="both"/>
      </w:pPr>
      <w:r w:rsidRPr="345CFC17" w:rsidR="345CFC17">
        <w:rPr>
          <w:lang w:val="en-GB"/>
        </w:rPr>
        <w:t xml:space="preserve">This project will include adults living in the United Kingdom in a South Asian community that have had a stroke and had received post-stroke rehabilitation services. The participants are Indian, Pakistani, Bangladeshi origin age 18+ years. Individuals with personal experience of rehabilitation - both those who have finished and still in the process are invited to </w:t>
      </w:r>
      <w:r w:rsidRPr="345CFC17" w:rsidR="345CFC17">
        <w:rPr>
          <w:lang w:val="en-GB"/>
        </w:rPr>
        <w:t>participate</w:t>
      </w:r>
      <w:r w:rsidRPr="345CFC17" w:rsidR="345CFC17">
        <w:rPr>
          <w:lang w:val="en-GB"/>
        </w:rPr>
        <w:t xml:space="preserve">. This will give insights into the challenges they face in </w:t>
      </w:r>
      <w:r w:rsidRPr="345CFC17" w:rsidR="301747BB">
        <w:rPr>
          <w:lang w:val="en-GB"/>
        </w:rPr>
        <w:t>rehabilitation of</w:t>
      </w:r>
      <w:r w:rsidRPr="345CFC17" w:rsidR="345CFC17">
        <w:rPr>
          <w:lang w:val="en-GB"/>
        </w:rPr>
        <w:t xml:space="preserve"> uptake in these communities.</w:t>
      </w:r>
    </w:p>
    <w:p xmlns:wp14="http://schemas.microsoft.com/office/word/2010/wordml" w:rsidRDefault="00000000" w14:paraId="00000057" wp14:textId="77777777">
      <w:pPr>
        <w:pStyle w:val="Heading1"/>
        <w:keepNext w:val="0"/>
        <w:keepLines w:val="0"/>
        <w:spacing w:after="80" w:lineRule="auto"/>
        <w:rPr/>
      </w:pPr>
      <w:bookmarkStart w:name="_heading=h.vc9qunrkgrj0" w:colFirst="0" w:colLast="0" w:id="16"/>
      <w:bookmarkEnd w:id="16"/>
      <w:r>
        <w:rPr>
          <w:rtl w:val="0"/>
        </w:rPr>
        <w:t xml:space="preserve">Proposed Data Analytics Technique</w:t>
      </w:r>
    </w:p>
    <w:p xmlns:wp14="http://schemas.microsoft.com/office/word/2010/wordml" w:rsidRDefault="00000000" w14:paraId="00000058" wp14:textId="6ABCC938">
      <w:pPr>
        <w:spacing w:line="360" w:lineRule="auto"/>
        <w:jc w:val="both"/>
      </w:pPr>
      <w:r w:rsidRPr="6BB7E4B4" w:rsidR="345CFC17">
        <w:rPr>
          <w:lang w:val="en-GB"/>
        </w:rPr>
        <w:t xml:space="preserve">Transcripts from the interviews will be </w:t>
      </w:r>
      <w:r w:rsidRPr="6BB7E4B4" w:rsidR="0AB7E328">
        <w:rPr>
          <w:lang w:val="en-GB"/>
        </w:rPr>
        <w:t>analysed</w:t>
      </w:r>
      <w:r w:rsidRPr="6BB7E4B4" w:rsidR="345CFC17">
        <w:rPr>
          <w:lang w:val="en-GB"/>
        </w:rPr>
        <w:t xml:space="preserve"> by the inductive approach to thematic analysis, using a </w:t>
      </w:r>
      <w:r w:rsidRPr="6BB7E4B4" w:rsidR="3489F2A1">
        <w:rPr>
          <w:lang w:val="en-GB"/>
        </w:rPr>
        <w:t>six-stage</w:t>
      </w:r>
      <w:r w:rsidRPr="6BB7E4B4" w:rsidR="345CFC17">
        <w:rPr>
          <w:lang w:val="en-GB"/>
        </w:rPr>
        <w:t xml:space="preserve"> process outlined by Braun and Clarke. It is an inductive approach because the themes will be developing from what participants say or experience and will not be based on already existing theories or analysis of others' research (Sattar et al., 2023). The researcher will get to know the transcript, initial coding, review and refine, naming and defining the themes and lastly, report production. This will enable the lived experience of South Asian stroke survivors to be </w:t>
      </w:r>
      <w:r w:rsidRPr="6BB7E4B4" w:rsidR="345CFC17">
        <w:rPr>
          <w:lang w:val="en-GB"/>
        </w:rPr>
        <w:t>identified</w:t>
      </w:r>
      <w:r w:rsidRPr="6BB7E4B4" w:rsidR="345CFC17">
        <w:rPr>
          <w:lang w:val="en-GB"/>
        </w:rPr>
        <w:t xml:space="preserve"> in addition to barriers to access to post-stroke rehabilitation in the UK to be systematically </w:t>
      </w:r>
      <w:r w:rsidRPr="6BB7E4B4" w:rsidR="345CFC17">
        <w:rPr>
          <w:lang w:val="en-GB"/>
        </w:rPr>
        <w:t>identified</w:t>
      </w:r>
      <w:r w:rsidRPr="6BB7E4B4" w:rsidR="345CFC17">
        <w:rPr>
          <w:lang w:val="en-GB"/>
        </w:rPr>
        <w:t xml:space="preserve"> (Siddiqui et al., 2024). Qualitative data can be coded and </w:t>
      </w:r>
      <w:r w:rsidRPr="6BB7E4B4" w:rsidR="14E6A326">
        <w:rPr>
          <w:lang w:val="en-GB"/>
        </w:rPr>
        <w:t>analysed</w:t>
      </w:r>
      <w:r w:rsidRPr="6BB7E4B4" w:rsidR="345CFC17">
        <w:rPr>
          <w:lang w:val="en-GB"/>
        </w:rPr>
        <w:t xml:space="preserve"> using NVivo qualitative data analysis software which helps to organise the transcripts and to conduct systematic analysis of the data. Thematic analysis is chosen as it helps to </w:t>
      </w:r>
      <w:r w:rsidRPr="6BB7E4B4" w:rsidR="345CFC17">
        <w:rPr>
          <w:lang w:val="en-GB"/>
        </w:rPr>
        <w:t>identify</w:t>
      </w:r>
      <w:r w:rsidRPr="6BB7E4B4" w:rsidR="345CFC17">
        <w:rPr>
          <w:lang w:val="en-GB"/>
        </w:rPr>
        <w:t xml:space="preserve"> the themes that can highlight a pattern whilst </w:t>
      </w:r>
      <w:r w:rsidRPr="6BB7E4B4" w:rsidR="345CFC17">
        <w:rPr>
          <w:lang w:val="en-GB"/>
        </w:rPr>
        <w:t>retaining</w:t>
      </w:r>
      <w:r w:rsidRPr="6BB7E4B4" w:rsidR="345CFC17">
        <w:rPr>
          <w:lang w:val="en-GB"/>
        </w:rPr>
        <w:t xml:space="preserve"> the depth within the participants' stories (Jeong et al., 2025). This strategy will also yield valuable insights about what can be termed as the multistakeholder barriers to rehabilitation (5S) for South Asian survivors of stroke including cultural, linguistic, socioeconomic, and health barriers.</w:t>
      </w:r>
    </w:p>
    <w:p xmlns:wp14="http://schemas.microsoft.com/office/word/2010/wordml" w:rsidRDefault="00000000" w14:paraId="00000059" wp14:textId="77777777">
      <w:pPr>
        <w:pStyle w:val="Heading1"/>
        <w:keepNext w:val="0"/>
        <w:keepLines w:val="0"/>
        <w:spacing w:after="80" w:lineRule="auto"/>
        <w:rPr/>
      </w:pPr>
      <w:bookmarkStart w:name="_heading=h.ec9v1poehj9y" w:colFirst="0" w:colLast="0" w:id="17"/>
      <w:bookmarkEnd w:id="17"/>
      <w:r>
        <w:rPr>
          <w:rtl w:val="0"/>
        </w:rPr>
        <w:t xml:space="preserve">Ethical Considerations</w:t>
      </w:r>
    </w:p>
    <w:p xmlns:wp14="http://schemas.microsoft.com/office/word/2010/wordml" w:rsidRDefault="00000000" w14:paraId="0000005A" wp14:textId="511853A5">
      <w:pPr>
        <w:spacing w:line="360" w:lineRule="auto"/>
        <w:jc w:val="both"/>
      </w:pPr>
      <w:r w:rsidRPr="6BB7E4B4" w:rsidR="345CFC17">
        <w:rPr>
          <w:lang w:val="en-US"/>
        </w:rPr>
        <w:t>Before the study, approval of ethical researchers will be obtained from the information ethics committee (moral authorities) at a specific University. No one will be coerced and every attempt will be made to seek out verbal and/or written consent (Hirst et al., 2025). Ensuring confidentiality and anonymity will be done by providing pseudonyms,</w:t>
      </w:r>
      <w:r w:rsidRPr="6BB7E4B4" w:rsidR="08957B93">
        <w:rPr>
          <w:lang w:val="en-US"/>
        </w:rPr>
        <w:t xml:space="preserve"> </w:t>
      </w:r>
      <w:r w:rsidRPr="6BB7E4B4" w:rsidR="345CFC17">
        <w:rPr>
          <w:lang w:val="en-US"/>
        </w:rPr>
        <w:t xml:space="preserve">or by sharing personal data with non-personal </w:t>
      </w:r>
      <w:r w:rsidRPr="6BB7E4B4" w:rsidR="4885B1BB">
        <w:rPr>
          <w:lang w:val="en-US"/>
        </w:rPr>
        <w:t>ones</w:t>
      </w:r>
      <w:r w:rsidRPr="6BB7E4B4" w:rsidR="345CFC17">
        <w:rPr>
          <w:lang w:val="en-US"/>
        </w:rPr>
        <w:t xml:space="preserve">. UK General Data Protection Regulation (UK GDPR) will be </w:t>
      </w:r>
      <w:r w:rsidRPr="6BB7E4B4" w:rsidR="262BFC35">
        <w:rPr>
          <w:lang w:val="en-US"/>
        </w:rPr>
        <w:t>followed,</w:t>
      </w:r>
      <w:r w:rsidRPr="6BB7E4B4" w:rsidR="345CFC17">
        <w:rPr>
          <w:lang w:val="en-US"/>
        </w:rPr>
        <w:t xml:space="preserve"> and audio recordings and electronic data will be kept on secure password protected devices (Bellini, 2026).</w:t>
      </w:r>
      <w:r w:rsidRPr="6BB7E4B4" w:rsidR="345CFC17">
        <w:rPr>
          <w:lang w:val="en-US"/>
        </w:rPr>
        <w:t xml:space="preserve"> </w:t>
      </w:r>
      <w:r w:rsidRPr="6BB7E4B4" w:rsidR="7DA9EFA4">
        <w:rPr>
          <w:lang w:val="en-US"/>
        </w:rPr>
        <w:t>Therefore,</w:t>
      </w:r>
      <w:r w:rsidRPr="6BB7E4B4" w:rsidR="345CFC17">
        <w:rPr>
          <w:lang w:val="en-US"/>
        </w:rPr>
        <w:t xml:space="preserve"> participants will be made aware that they may end or pause an interview at any time and that, if needed, they can be provided with information on suitable support services.</w:t>
      </w:r>
    </w:p>
    <w:p xmlns:wp14="http://schemas.microsoft.com/office/word/2010/wordml" w:rsidRDefault="00000000" w14:paraId="0000005B" wp14:textId="77777777">
      <w:pPr>
        <w:pStyle w:val="Heading1"/>
        <w:keepNext w:val="0"/>
        <w:keepLines w:val="0"/>
        <w:spacing w:after="80" w:lineRule="auto"/>
        <w:rPr/>
      </w:pPr>
      <w:bookmarkStart w:name="_heading=h.lkugnlq174po" w:colFirst="0" w:colLast="0" w:id="18"/>
      <w:bookmarkEnd w:id="18"/>
      <w:r>
        <w:rPr>
          <w:rtl w:val="0"/>
        </w:rPr>
        <w:t xml:space="preserve">Implications of Research</w:t>
      </w:r>
    </w:p>
    <w:p xmlns:wp14="http://schemas.microsoft.com/office/word/2010/wordml" w:rsidRDefault="00000000" w14:paraId="0000005C" wp14:textId="77777777">
      <w:pPr>
        <w:spacing w:line="360" w:lineRule="auto"/>
        <w:jc w:val="both"/>
        <w:rPr/>
      </w:pPr>
      <w:r>
        <w:rPr>
          <w:rtl w:val="0"/>
        </w:rPr>
        <w:t xml:space="preserve">This study will contribute to the continued research investigating the barriers of delivering uptake of post stroke rehabilitation to SDHS in the United Kingdom. The research could help health care providers to create culturally competent rehabilitation programs that cater to language differences, cultural values, and family dynamics (Abbasian et al., 2024). The findings from this study may be useful to improve interpreter services, patient education materials (translated into multiple languages), and culturally responsive health care patient education materials (English et al., 2024). Finally, the study may have policy implications for the NHS with regards to reducing ethnic health inequalities and the access to rehabilitation for minority ethnic people (Agarwala et al., 2023). The research may tailor solutions to improve patient engagement, attendance at the rehab, contribution to patients' recovery, and quality of life for patients from a South Asian group, while further informing better healthcare delivery in the UK overall, particularly those of patients.</w:t>
      </w:r>
    </w:p>
    <w:p xmlns:wp14="http://schemas.microsoft.com/office/word/2010/wordml" w:rsidRDefault="00000000" w14:paraId="0000005D" wp14:textId="77777777">
      <w:pPr>
        <w:pStyle w:val="Heading1"/>
        <w:keepNext w:val="0"/>
        <w:keepLines w:val="0"/>
        <w:spacing w:after="80" w:lineRule="auto"/>
        <w:rPr/>
      </w:pPr>
      <w:bookmarkStart w:name="_heading=h.cgfrvpyk4g1r" w:colFirst="0" w:colLast="0" w:id="19"/>
      <w:bookmarkEnd w:id="19"/>
      <w:r>
        <w:rPr>
          <w:rtl w:val="0"/>
        </w:rPr>
        <w:t xml:space="preserve">Plan of Work and Time Schedule</w:t>
      </w:r>
    </w:p>
    <w:p xmlns:wp14="http://schemas.microsoft.com/office/word/2010/wordml" w:rsidRDefault="00000000" w14:paraId="0000005E" wp14:textId="3BCA7450">
      <w:pPr>
        <w:spacing w:line="360" w:lineRule="auto"/>
        <w:jc w:val="both"/>
      </w:pPr>
      <w:r w:rsidRPr="345CFC17" w:rsidR="345CFC17">
        <w:rPr>
          <w:lang w:val="en-GB"/>
        </w:rPr>
        <w:t xml:space="preserve">The entire study will take about 17 weeks. This will involve the literature review and further development of the proposal for ethical approval for weeks 1-3 and 4-5, respectively. The recruitment of participants will occur Weeks 6-7 and the interviews will occur Weeks 8-10. In Week 11 interviews will be transcribed and </w:t>
      </w:r>
      <w:r w:rsidRPr="345CFC17" w:rsidR="78E1FCBB">
        <w:rPr>
          <w:lang w:val="en-GB"/>
        </w:rPr>
        <w:t>organized</w:t>
      </w:r>
      <w:r w:rsidRPr="345CFC17" w:rsidR="345CFC17">
        <w:rPr>
          <w:lang w:val="en-GB"/>
        </w:rPr>
        <w:t xml:space="preserve"> </w:t>
      </w:r>
      <w:r w:rsidRPr="345CFC17" w:rsidR="345CFC17">
        <w:rPr>
          <w:lang w:val="en-GB"/>
        </w:rPr>
        <w:t>by means of</w:t>
      </w:r>
      <w:r w:rsidRPr="345CFC17" w:rsidR="345CFC17">
        <w:rPr>
          <w:lang w:val="en-GB"/>
        </w:rPr>
        <w:t xml:space="preserve"> thematic analysis. </w:t>
      </w:r>
      <w:r w:rsidRPr="345CFC17" w:rsidR="345CFC17">
        <w:rPr>
          <w:lang w:val="en-GB"/>
        </w:rPr>
        <w:t>Final Report will be finished in Week 14–16 and will be checked in Week 17 before submission.</w:t>
      </w:r>
    </w:p>
    <w:p xmlns:wp14="http://schemas.microsoft.com/office/word/2010/wordml" w:rsidRDefault="00000000" w14:paraId="0000005F" wp14:textId="77777777">
      <w:pPr>
        <w:spacing w:line="360" w:lineRule="auto"/>
        <w:jc w:val="both"/>
        <w:rPr/>
      </w:pPr>
      <w:r>
        <w:rPr>
          <w:rtl w:val="0"/>
        </w:rPr>
      </w:r>
    </w:p>
    <w:p xmlns:wp14="http://schemas.microsoft.com/office/word/2010/wordml" w:rsidRDefault="00000000" w14:paraId="00000060" wp14:textId="77777777">
      <w:pPr>
        <w:spacing w:line="360" w:lineRule="auto"/>
        <w:jc w:val="both"/>
        <w:rPr/>
      </w:pPr>
      <w:r>
        <w:br w:type="page"/>
      </w:r>
      <w:r>
        <w:rPr>
          <w:rtl w:val="0"/>
        </w:rPr>
      </w:r>
    </w:p>
    <w:p xmlns:wp14="http://schemas.microsoft.com/office/word/2010/wordml" w:rsidRDefault="00000000" w14:paraId="00000061" wp14:textId="77777777">
      <w:pPr>
        <w:pStyle w:val="Heading1"/>
        <w:rPr/>
      </w:pPr>
      <w:bookmarkStart w:name="_heading=h.3kq0q56gkk9v" w:colFirst="0" w:colLast="0" w:id="20"/>
      <w:bookmarkEnd w:id="20"/>
      <w:r>
        <w:rPr>
          <w:rtl w:val="0"/>
        </w:rPr>
        <w:t xml:space="preserve">References</w:t>
      </w:r>
    </w:p>
    <w:p xmlns:wp14="http://schemas.microsoft.com/office/word/2010/wordml" w:rsidRDefault="00000000" w14:paraId="00000062" wp14:textId="7A7009A3">
      <w:pPr>
        <w:numPr>
          <w:ilvl w:val="0"/>
          <w:numId w:val="2"/>
        </w:numPr>
        <w:spacing w:line="360" w:lineRule="auto"/>
        <w:ind w:left="720" w:hanging="360"/>
        <w:jc w:val="both"/>
        <w:rPr/>
      </w:pPr>
      <w:r w:rsidRPr="124D4CC5" w:rsidR="528558CC">
        <w:rPr>
          <w:rFonts w:ascii="Arial" w:hAnsi="Arial" w:eastAsia="Arial" w:cs="Arial"/>
          <w:noProof w:val="0"/>
          <w:sz w:val="22"/>
          <w:szCs w:val="22"/>
          <w:lang w:val="en-US"/>
        </w:rPr>
        <w:t xml:space="preserve">Abbasian, M., Rashidi Birgani, H., </w:t>
      </w:r>
      <w:r w:rsidRPr="124D4CC5" w:rsidR="528558CC">
        <w:rPr>
          <w:rFonts w:ascii="Arial" w:hAnsi="Arial" w:eastAsia="Arial" w:cs="Arial"/>
          <w:noProof w:val="0"/>
          <w:sz w:val="22"/>
          <w:szCs w:val="22"/>
          <w:lang w:val="en-US"/>
        </w:rPr>
        <w:t>Khabiri</w:t>
      </w:r>
      <w:r w:rsidRPr="124D4CC5" w:rsidR="528558CC">
        <w:rPr>
          <w:rFonts w:ascii="Arial" w:hAnsi="Arial" w:eastAsia="Arial" w:cs="Arial"/>
          <w:noProof w:val="0"/>
          <w:sz w:val="22"/>
          <w:szCs w:val="22"/>
          <w:lang w:val="en-US"/>
        </w:rPr>
        <w:t xml:space="preserve">, R., Namvar, L. and </w:t>
      </w:r>
      <w:r w:rsidRPr="124D4CC5" w:rsidR="528558CC">
        <w:rPr>
          <w:rFonts w:ascii="Arial" w:hAnsi="Arial" w:eastAsia="Arial" w:cs="Arial"/>
          <w:noProof w:val="0"/>
          <w:sz w:val="22"/>
          <w:szCs w:val="22"/>
          <w:lang w:val="en-US"/>
        </w:rPr>
        <w:t>Jahangiry</w:t>
      </w:r>
      <w:r w:rsidRPr="124D4CC5" w:rsidR="528558CC">
        <w:rPr>
          <w:rFonts w:ascii="Arial" w:hAnsi="Arial" w:eastAsia="Arial" w:cs="Arial"/>
          <w:noProof w:val="0"/>
          <w:sz w:val="22"/>
          <w:szCs w:val="22"/>
          <w:lang w:val="en-US"/>
        </w:rPr>
        <w:t xml:space="preserve">, L. (2024) </w:t>
      </w:r>
      <w:r w:rsidRPr="124D4CC5" w:rsidR="528558CC">
        <w:rPr>
          <w:rFonts w:ascii="Arial" w:hAnsi="Arial" w:eastAsia="Arial" w:cs="Arial"/>
          <w:i w:val="1"/>
          <w:iCs w:val="1"/>
          <w:noProof w:val="0"/>
          <w:sz w:val="22"/>
          <w:szCs w:val="22"/>
          <w:lang w:val="en-US"/>
        </w:rPr>
        <w:t xml:space="preserve">Exploring education interventions for stroke prevention among adults and older individuals: a scoping </w:t>
      </w:r>
      <w:r w:rsidRPr="124D4CC5" w:rsidR="528558CC">
        <w:rPr>
          <w:rFonts w:ascii="Arial" w:hAnsi="Arial" w:eastAsia="Arial" w:cs="Arial"/>
          <w:i w:val="1"/>
          <w:iCs w:val="1"/>
          <w:noProof w:val="0"/>
          <w:sz w:val="22"/>
          <w:szCs w:val="22"/>
          <w:lang w:val="en-US"/>
        </w:rPr>
        <w:t>review,</w:t>
      </w:r>
      <w:r w:rsidRPr="124D4CC5" w:rsidR="528558CC">
        <w:rPr>
          <w:rFonts w:ascii="Arial" w:hAnsi="Arial" w:eastAsia="Arial" w:cs="Arial"/>
          <w:noProof w:val="0"/>
          <w:sz w:val="22"/>
          <w:szCs w:val="22"/>
          <w:lang w:val="en-US"/>
        </w:rPr>
        <w:t xml:space="preserve"> </w:t>
      </w:r>
      <w:r w:rsidRPr="124D4CC5" w:rsidR="528558CC">
        <w:rPr>
          <w:rFonts w:ascii="Arial" w:hAnsi="Arial" w:eastAsia="Arial" w:cs="Arial"/>
          <w:i w:val="1"/>
          <w:iCs w:val="1"/>
          <w:noProof w:val="0"/>
          <w:sz w:val="22"/>
          <w:szCs w:val="22"/>
          <w:lang w:val="en-US"/>
        </w:rPr>
        <w:t>Health Science Reports</w:t>
      </w:r>
      <w:r w:rsidRPr="124D4CC5" w:rsidR="528558CC">
        <w:rPr>
          <w:rFonts w:ascii="Arial" w:hAnsi="Arial" w:eastAsia="Arial" w:cs="Arial"/>
          <w:noProof w:val="0"/>
          <w:sz w:val="22"/>
          <w:szCs w:val="22"/>
          <w:lang w:val="en-US"/>
        </w:rPr>
        <w:t>, 7(11), e70167.</w:t>
      </w:r>
      <w:r w:rsidRPr="124D4CC5" w:rsidR="6DA80333">
        <w:rPr>
          <w:lang w:val="en-US"/>
        </w:rPr>
        <w:t xml:space="preserve"> </w:t>
      </w:r>
      <w:r w:rsidRPr="124D4CC5" w:rsidR="1276C9D5">
        <w:rPr>
          <w:lang w:val="en-US"/>
        </w:rPr>
        <w:t xml:space="preserve">Available at: </w:t>
      </w:r>
      <w:hyperlink r:id="Rd825b40d0a0f487e">
        <w:r w:rsidRPr="124D4CC5" w:rsidR="6DA80333">
          <w:rPr>
            <w:color w:val="1155CC"/>
            <w:u w:val="single"/>
            <w:lang w:val="en-US"/>
          </w:rPr>
          <w:t>https://onlinelibrary.wiley.com/do</w:t>
        </w:r>
        <w:r w:rsidRPr="124D4CC5" w:rsidR="6DA80333">
          <w:rPr>
            <w:color w:val="1155CC"/>
            <w:u w:val="single"/>
            <w:lang w:val="en-US"/>
          </w:rPr>
          <w:t>i/abs/1</w:t>
        </w:r>
        <w:r w:rsidRPr="124D4CC5" w:rsidR="6DA80333">
          <w:rPr>
            <w:color w:val="1155CC"/>
            <w:u w:val="single"/>
            <w:lang w:val="en-US"/>
          </w:rPr>
          <w:t>0.1002/hsr2.70167</w:t>
        </w:r>
      </w:hyperlink>
      <w:r w:rsidRPr="124D4CC5" w:rsidR="6DA80333">
        <w:rPr>
          <w:lang w:val="en-US"/>
        </w:rPr>
        <w:t xml:space="preserve"> </w:t>
      </w:r>
    </w:p>
    <w:p xmlns:wp14="http://schemas.microsoft.com/office/word/2010/wordml" w:rsidRDefault="00000000" w14:paraId="00000063" wp14:textId="3CEE2836">
      <w:pPr>
        <w:numPr>
          <w:ilvl w:val="0"/>
          <w:numId w:val="2"/>
        </w:numPr>
        <w:spacing w:line="360" w:lineRule="auto"/>
        <w:ind w:left="720" w:hanging="360"/>
        <w:jc w:val="both"/>
        <w:rPr/>
      </w:pPr>
      <w:r w:rsidRPr="124D4CC5" w:rsidR="6DA80333">
        <w:rPr>
          <w:color w:val="222222"/>
          <w:highlight w:val="white"/>
          <w:lang w:val="en-US"/>
        </w:rPr>
        <w:t>Agarwala, A.</w:t>
      </w:r>
      <w:r w:rsidRPr="124D4CC5" w:rsidR="5BD30A3B">
        <w:rPr>
          <w:color w:val="222222"/>
          <w:highlight w:val="white"/>
          <w:lang w:val="en-US"/>
        </w:rPr>
        <w:t>,</w:t>
      </w:r>
      <w:r w:rsidRPr="124D4CC5" w:rsidR="6BF83C83">
        <w:rPr>
          <w:color w:val="222222"/>
          <w:highlight w:val="white"/>
          <w:lang w:val="en-US"/>
        </w:rPr>
        <w:t xml:space="preserve"> </w:t>
      </w:r>
      <w:r w:rsidRPr="124D4CC5" w:rsidR="6DA80333">
        <w:rPr>
          <w:color w:val="222222"/>
          <w:highlight w:val="white"/>
          <w:lang w:val="en-US"/>
        </w:rPr>
        <w:t>Sa</w:t>
      </w:r>
      <w:r w:rsidRPr="124D4CC5" w:rsidR="6DA80333">
        <w:rPr>
          <w:color w:val="222222"/>
          <w:highlight w:val="white"/>
          <w:lang w:val="en-US"/>
        </w:rPr>
        <w:t>t</w:t>
      </w:r>
      <w:r w:rsidRPr="124D4CC5" w:rsidR="6DA80333">
        <w:rPr>
          <w:color w:val="222222"/>
          <w:highlight w:val="white"/>
          <w:lang w:val="en-US"/>
        </w:rPr>
        <w:t>ish, P., Al Rifai, M., Mehta, A., Cainzos-</w:t>
      </w:r>
      <w:r w:rsidRPr="124D4CC5" w:rsidR="6DA80333">
        <w:rPr>
          <w:color w:val="222222"/>
          <w:highlight w:val="white"/>
          <w:lang w:val="en-US"/>
        </w:rPr>
        <w:t>Achirica</w:t>
      </w:r>
      <w:r w:rsidRPr="124D4CC5" w:rsidR="6DA80333">
        <w:rPr>
          <w:color w:val="222222"/>
          <w:highlight w:val="white"/>
          <w:lang w:val="en-US"/>
        </w:rPr>
        <w:t xml:space="preserve">, M., </w:t>
      </w:r>
      <w:r w:rsidRPr="124D4CC5" w:rsidR="6DA80333">
        <w:rPr>
          <w:color w:val="222222"/>
          <w:highlight w:val="white"/>
          <w:lang w:val="en-US"/>
        </w:rPr>
        <w:t>Shah, N.</w:t>
      </w:r>
      <w:r w:rsidRPr="124D4CC5" w:rsidR="6DA80333">
        <w:rPr>
          <w:color w:val="222222"/>
          <w:highlight w:val="white"/>
          <w:lang w:val="en-US"/>
        </w:rPr>
        <w:t>S., Kanaya, A.M., Sharma, G.V., Dixon, D.L., Blumenthal, R.S. and Natarajan, P.</w:t>
      </w:r>
      <w:r w:rsidRPr="124D4CC5" w:rsidR="58F9ADAD">
        <w:rPr>
          <w:color w:val="222222"/>
          <w:highlight w:val="white"/>
          <w:lang w:val="en-US"/>
        </w:rPr>
        <w:t xml:space="preserve"> </w:t>
      </w:r>
      <w:r w:rsidRPr="124D4CC5" w:rsidR="0039F7B9">
        <w:rPr>
          <w:color w:val="222222"/>
          <w:highlight w:val="white"/>
          <w:lang w:val="en-US"/>
        </w:rPr>
        <w:t>(</w:t>
      </w:r>
      <w:r w:rsidRPr="124D4CC5" w:rsidR="6DA80333">
        <w:rPr>
          <w:color w:val="222222"/>
          <w:highlight w:val="white"/>
          <w:lang w:val="en-US"/>
        </w:rPr>
        <w:t>2023</w:t>
      </w:r>
      <w:r w:rsidRPr="124D4CC5" w:rsidR="791DF164">
        <w:rPr>
          <w:color w:val="222222"/>
          <w:highlight w:val="white"/>
          <w:lang w:val="en-US"/>
        </w:rPr>
        <w:t>)</w:t>
      </w:r>
      <w:r w:rsidRPr="124D4CC5" w:rsidR="6DA80333">
        <w:rPr>
          <w:color w:val="222222"/>
          <w:highlight w:val="white"/>
          <w:lang w:val="en-US"/>
        </w:rPr>
        <w:t xml:space="preserve"> </w:t>
      </w:r>
      <w:r w:rsidRPr="124D4CC5" w:rsidR="6DA80333">
        <w:rPr>
          <w:i w:val="1"/>
          <w:iCs w:val="1"/>
          <w:color w:val="222222"/>
          <w:highlight w:val="white"/>
          <w:lang w:val="en-US"/>
        </w:rPr>
        <w:t>Identification and management of atherosclerotic cardiovascular disease risk in South Asian populations in the US</w:t>
      </w:r>
      <w:r w:rsidRPr="124D4CC5" w:rsidR="6DA80333">
        <w:rPr>
          <w:i w:val="1"/>
          <w:iCs w:val="1"/>
          <w:color w:val="222222"/>
          <w:highlight w:val="white"/>
          <w:lang w:val="en-US"/>
        </w:rPr>
        <w:t>.</w:t>
      </w:r>
      <w:r w:rsidRPr="124D4CC5" w:rsidR="6DA80333">
        <w:rPr>
          <w:color w:val="222222"/>
          <w:highlight w:val="white"/>
          <w:lang w:val="en-US"/>
        </w:rPr>
        <w:t xml:space="preserve"> </w:t>
      </w:r>
      <w:r w:rsidRPr="124D4CC5" w:rsidR="6DA80333">
        <w:rPr>
          <w:i w:val="1"/>
          <w:iCs w:val="1"/>
          <w:color w:val="222222"/>
          <w:highlight w:val="white"/>
          <w:lang w:val="en-US"/>
        </w:rPr>
        <w:t>JACC: Advanc</w:t>
      </w:r>
      <w:r w:rsidRPr="124D4CC5" w:rsidR="6DA80333">
        <w:rPr>
          <w:i w:val="1"/>
          <w:iCs w:val="1"/>
          <w:color w:val="222222"/>
          <w:highlight w:val="white"/>
          <w:lang w:val="en-US"/>
        </w:rPr>
        <w:t>es</w:t>
      </w:r>
      <w:r w:rsidRPr="124D4CC5" w:rsidR="6DA80333">
        <w:rPr>
          <w:color w:val="222222"/>
          <w:highlight w:val="white"/>
          <w:lang w:val="en-US"/>
        </w:rPr>
        <w:t xml:space="preserve">, </w:t>
      </w:r>
      <w:r w:rsidRPr="124D4CC5" w:rsidR="6DA80333">
        <w:rPr>
          <w:i w:val="1"/>
          <w:iCs w:val="1"/>
          <w:color w:val="222222"/>
          <w:highlight w:val="white"/>
          <w:lang w:val="en-US"/>
        </w:rPr>
        <w:t>2</w:t>
      </w:r>
      <w:r w:rsidRPr="124D4CC5" w:rsidR="6DA80333">
        <w:rPr>
          <w:color w:val="222222"/>
          <w:highlight w:val="white"/>
          <w:lang w:val="en-US"/>
        </w:rPr>
        <w:t>(2),</w:t>
      </w:r>
      <w:r w:rsidRPr="124D4CC5" w:rsidR="5759C17D">
        <w:rPr>
          <w:color w:val="222222"/>
          <w:highlight w:val="white"/>
          <w:lang w:val="en-US"/>
        </w:rPr>
        <w:t xml:space="preserve"> </w:t>
      </w:r>
      <w:r w:rsidRPr="124D4CC5" w:rsidR="6DA80333">
        <w:rPr>
          <w:color w:val="222222"/>
          <w:highlight w:val="white"/>
          <w:lang w:val="en-US"/>
        </w:rPr>
        <w:t>100258.</w:t>
      </w:r>
      <w:r w:rsidRPr="124D4CC5" w:rsidR="7D3A27BA">
        <w:rPr>
          <w:color w:val="222222"/>
          <w:highlight w:val="white"/>
          <w:lang w:val="en-US"/>
        </w:rPr>
        <w:t xml:space="preserve"> Available at:</w:t>
      </w:r>
      <w:r w:rsidRPr="124D4CC5" w:rsidR="6DA80333">
        <w:rPr>
          <w:lang w:val="en-US"/>
        </w:rPr>
        <w:t xml:space="preserve"> </w:t>
      </w:r>
      <w:hyperlink r:id="Rdc9e47aa428a4c00">
        <w:r w:rsidRPr="124D4CC5" w:rsidR="6DA80333">
          <w:rPr>
            <w:color w:val="1155CC"/>
            <w:u w:val="single"/>
            <w:lang w:val="en-US"/>
          </w:rPr>
          <w:t>https://www.jacc.org/doi/abs/10.1016/j.jacadv.2023.100258</w:t>
        </w:r>
      </w:hyperlink>
      <w:r w:rsidRPr="124D4CC5" w:rsidR="6DA80333">
        <w:rPr>
          <w:lang w:val="en-US"/>
        </w:rPr>
        <w:t xml:space="preserve"> </w:t>
      </w:r>
    </w:p>
    <w:p w:rsidR="6DA80333" w:rsidP="124D4CC5" w:rsidRDefault="6DA80333" w14:paraId="2DB476C3" w14:textId="5E53994A">
      <w:pPr>
        <w:numPr>
          <w:ilvl w:val="0"/>
          <w:numId w:val="2"/>
        </w:numPr>
        <w:spacing w:line="360" w:lineRule="auto"/>
        <w:ind w:left="720" w:hanging="360"/>
        <w:jc w:val="both"/>
        <w:rPr>
          <w:lang w:val="en-US"/>
        </w:rPr>
      </w:pPr>
      <w:r w:rsidRPr="124D4CC5" w:rsidR="6DA80333">
        <w:rPr>
          <w:color w:val="222222"/>
          <w:highlight w:val="white"/>
          <w:lang w:val="en-US"/>
        </w:rPr>
        <w:t xml:space="preserve">Akhtar, A., Shafiq, S., Parveen, S., </w:t>
      </w:r>
      <w:r w:rsidRPr="124D4CC5" w:rsidR="6DA80333">
        <w:rPr>
          <w:color w:val="222222"/>
          <w:highlight w:val="white"/>
          <w:lang w:val="en-US"/>
        </w:rPr>
        <w:t>Nwofe</w:t>
      </w:r>
      <w:r w:rsidRPr="124D4CC5" w:rsidR="6DA80333">
        <w:rPr>
          <w:color w:val="222222"/>
          <w:highlight w:val="white"/>
          <w:lang w:val="en-US"/>
        </w:rPr>
        <w:t>, E. and Windle, K.</w:t>
      </w:r>
      <w:r w:rsidRPr="124D4CC5" w:rsidR="184DBDB8">
        <w:rPr>
          <w:color w:val="222222"/>
          <w:highlight w:val="white"/>
          <w:lang w:val="en-US"/>
        </w:rPr>
        <w:t xml:space="preserve"> </w:t>
      </w:r>
      <w:r w:rsidRPr="124D4CC5" w:rsidR="57EE2B5F">
        <w:rPr>
          <w:color w:val="222222"/>
          <w:highlight w:val="white"/>
          <w:lang w:val="en-US"/>
        </w:rPr>
        <w:t>(</w:t>
      </w:r>
      <w:r w:rsidRPr="124D4CC5" w:rsidR="6DA80333">
        <w:rPr>
          <w:color w:val="222222"/>
          <w:highlight w:val="white"/>
          <w:lang w:val="en-US"/>
        </w:rPr>
        <w:t>2025</w:t>
      </w:r>
      <w:r w:rsidRPr="124D4CC5" w:rsidR="19EE7468">
        <w:rPr>
          <w:color w:val="222222"/>
          <w:highlight w:val="white"/>
          <w:lang w:val="en-US"/>
        </w:rPr>
        <w:t>)</w:t>
      </w:r>
      <w:r w:rsidRPr="124D4CC5" w:rsidR="6DA80333">
        <w:rPr>
          <w:color w:val="222222"/>
          <w:highlight w:val="white"/>
          <w:lang w:val="en-US"/>
        </w:rPr>
        <w:t xml:space="preserve"> </w:t>
      </w:r>
      <w:r w:rsidRPr="124D4CC5" w:rsidR="6DA80333">
        <w:rPr>
          <w:color w:val="222222"/>
          <w:highlight w:val="white"/>
          <w:lang w:val="en-US"/>
        </w:rPr>
        <w:t xml:space="preserve">Exploring the </w:t>
      </w:r>
      <w:r w:rsidRPr="124D4CC5" w:rsidR="0B3A2242">
        <w:rPr>
          <w:color w:val="222222"/>
          <w:highlight w:val="white"/>
          <w:lang w:val="en-US"/>
        </w:rPr>
        <w:t>i</w:t>
      </w:r>
      <w:r w:rsidRPr="124D4CC5" w:rsidR="6DA80333">
        <w:rPr>
          <w:color w:val="222222"/>
          <w:highlight w:val="white"/>
          <w:lang w:val="en-US"/>
        </w:rPr>
        <w:t xml:space="preserve">mpact of </w:t>
      </w:r>
      <w:r w:rsidRPr="124D4CC5" w:rsidR="26D7345D">
        <w:rPr>
          <w:color w:val="222222"/>
          <w:highlight w:val="white"/>
          <w:lang w:val="en-US"/>
        </w:rPr>
        <w:t>c</w:t>
      </w:r>
      <w:r w:rsidRPr="124D4CC5" w:rsidR="6DA80333">
        <w:rPr>
          <w:color w:val="222222"/>
          <w:highlight w:val="white"/>
          <w:lang w:val="en-US"/>
        </w:rPr>
        <w:t xml:space="preserve">ognitive </w:t>
      </w:r>
      <w:r w:rsidRPr="124D4CC5" w:rsidR="70136B3F">
        <w:rPr>
          <w:color w:val="222222"/>
          <w:highlight w:val="white"/>
          <w:lang w:val="en-US"/>
        </w:rPr>
        <w:t>d</w:t>
      </w:r>
      <w:r w:rsidRPr="124D4CC5" w:rsidR="6DA80333">
        <w:rPr>
          <w:color w:val="222222"/>
          <w:highlight w:val="white"/>
          <w:lang w:val="en-US"/>
        </w:rPr>
        <w:t xml:space="preserve">ysfunction </w:t>
      </w:r>
      <w:r w:rsidRPr="124D4CC5" w:rsidR="106C3D5C">
        <w:rPr>
          <w:color w:val="222222"/>
          <w:highlight w:val="white"/>
          <w:lang w:val="en-US"/>
        </w:rPr>
        <w:t>d</w:t>
      </w:r>
      <w:r w:rsidRPr="124D4CC5" w:rsidR="6DA80333">
        <w:rPr>
          <w:color w:val="222222"/>
          <w:highlight w:val="white"/>
          <w:lang w:val="en-US"/>
        </w:rPr>
        <w:t xml:space="preserve">uring </w:t>
      </w:r>
      <w:r w:rsidRPr="124D4CC5" w:rsidR="73605387">
        <w:rPr>
          <w:color w:val="222222"/>
          <w:highlight w:val="white"/>
          <w:lang w:val="en-US"/>
        </w:rPr>
        <w:t>r</w:t>
      </w:r>
      <w:r w:rsidRPr="124D4CC5" w:rsidR="6DA80333">
        <w:rPr>
          <w:color w:val="222222"/>
          <w:highlight w:val="white"/>
          <w:lang w:val="en-US"/>
        </w:rPr>
        <w:t xml:space="preserve">ecurrent </w:t>
      </w:r>
      <w:r w:rsidRPr="124D4CC5" w:rsidR="023FC431">
        <w:rPr>
          <w:color w:val="222222"/>
          <w:highlight w:val="white"/>
          <w:lang w:val="en-US"/>
        </w:rPr>
        <w:t>d</w:t>
      </w:r>
      <w:r w:rsidRPr="124D4CC5" w:rsidR="6DA80333">
        <w:rPr>
          <w:color w:val="222222"/>
          <w:highlight w:val="white"/>
          <w:lang w:val="en-US"/>
        </w:rPr>
        <w:t xml:space="preserve">epression in a </w:t>
      </w:r>
      <w:r w:rsidRPr="124D4CC5" w:rsidR="40330ED6">
        <w:rPr>
          <w:color w:val="222222"/>
          <w:highlight w:val="white"/>
          <w:lang w:val="en-US"/>
        </w:rPr>
        <w:t>s</w:t>
      </w:r>
      <w:r w:rsidRPr="124D4CC5" w:rsidR="6DA80333">
        <w:rPr>
          <w:color w:val="222222"/>
          <w:highlight w:val="white"/>
          <w:lang w:val="en-US"/>
        </w:rPr>
        <w:t xml:space="preserve">ample of </w:t>
      </w:r>
      <w:r w:rsidRPr="124D4CC5" w:rsidR="253EA0C1">
        <w:rPr>
          <w:color w:val="222222"/>
          <w:highlight w:val="white"/>
          <w:lang w:val="en-US"/>
        </w:rPr>
        <w:t>m</w:t>
      </w:r>
      <w:r w:rsidRPr="124D4CC5" w:rsidR="6DA80333">
        <w:rPr>
          <w:color w:val="222222"/>
          <w:highlight w:val="white"/>
          <w:lang w:val="en-US"/>
        </w:rPr>
        <w:t>id</w:t>
      </w:r>
      <w:r w:rsidRPr="124D4CC5" w:rsidR="6DA80333">
        <w:rPr>
          <w:rFonts w:ascii="Cambria Math" w:hAnsi="Cambria Math" w:eastAsia="Cambria Math" w:cs="Cambria Math"/>
          <w:color w:val="222222"/>
          <w:highlight w:val="white"/>
          <w:lang w:val="en-US"/>
        </w:rPr>
        <w:t>‐</w:t>
      </w:r>
      <w:r w:rsidRPr="124D4CC5" w:rsidR="6DA80333">
        <w:rPr>
          <w:color w:val="222222"/>
          <w:highlight w:val="white"/>
          <w:lang w:val="en-US"/>
        </w:rPr>
        <w:t>to</w:t>
      </w:r>
      <w:r w:rsidRPr="124D4CC5" w:rsidR="6DA80333">
        <w:rPr>
          <w:rFonts w:ascii="Cambria Math" w:hAnsi="Cambria Math" w:eastAsia="Cambria Math" w:cs="Cambria Math"/>
          <w:color w:val="222222"/>
          <w:highlight w:val="white"/>
          <w:lang w:val="en-US"/>
        </w:rPr>
        <w:t>‐</w:t>
      </w:r>
      <w:r w:rsidRPr="124D4CC5" w:rsidR="27033B08">
        <w:rPr>
          <w:rFonts w:ascii="Cambria Math" w:hAnsi="Cambria Math" w:eastAsia="Cambria Math" w:cs="Cambria Math"/>
          <w:color w:val="222222"/>
          <w:highlight w:val="white"/>
          <w:lang w:val="en-US"/>
        </w:rPr>
        <w:t>o</w:t>
      </w:r>
      <w:r w:rsidRPr="124D4CC5" w:rsidR="6DA80333">
        <w:rPr>
          <w:color w:val="222222"/>
          <w:highlight w:val="white"/>
          <w:lang w:val="en-US"/>
        </w:rPr>
        <w:t xml:space="preserve">lder </w:t>
      </w:r>
      <w:r w:rsidRPr="124D4CC5" w:rsidR="2EBB4B4A">
        <w:rPr>
          <w:color w:val="222222"/>
          <w:highlight w:val="white"/>
          <w:lang w:val="en-US"/>
        </w:rPr>
        <w:t>a</w:t>
      </w:r>
      <w:r w:rsidRPr="124D4CC5" w:rsidR="6DA80333">
        <w:rPr>
          <w:color w:val="222222"/>
          <w:highlight w:val="white"/>
          <w:lang w:val="en-US"/>
        </w:rPr>
        <w:t xml:space="preserve">ge </w:t>
      </w:r>
      <w:r w:rsidRPr="124D4CC5" w:rsidR="0EA54A44">
        <w:rPr>
          <w:color w:val="222222"/>
          <w:highlight w:val="white"/>
          <w:lang w:val="en-US"/>
        </w:rPr>
        <w:t>B</w:t>
      </w:r>
      <w:r w:rsidRPr="124D4CC5" w:rsidR="6DA80333">
        <w:rPr>
          <w:color w:val="222222"/>
          <w:highlight w:val="white"/>
          <w:lang w:val="en-US"/>
        </w:rPr>
        <w:t xml:space="preserve">ritish </w:t>
      </w:r>
      <w:r w:rsidRPr="124D4CC5" w:rsidR="7BE47EE2">
        <w:rPr>
          <w:color w:val="222222"/>
          <w:highlight w:val="white"/>
          <w:lang w:val="en-US"/>
        </w:rPr>
        <w:t>S</w:t>
      </w:r>
      <w:r w:rsidRPr="124D4CC5" w:rsidR="6DA80333">
        <w:rPr>
          <w:color w:val="222222"/>
          <w:highlight w:val="white"/>
          <w:lang w:val="en-US"/>
        </w:rPr>
        <w:t xml:space="preserve">outh </w:t>
      </w:r>
      <w:r w:rsidRPr="124D4CC5" w:rsidR="6374DD0D">
        <w:rPr>
          <w:color w:val="222222"/>
          <w:highlight w:val="white"/>
          <w:lang w:val="en-US"/>
        </w:rPr>
        <w:t>A</w:t>
      </w:r>
      <w:r w:rsidRPr="124D4CC5" w:rsidR="6DA80333">
        <w:rPr>
          <w:color w:val="222222"/>
          <w:highlight w:val="white"/>
          <w:lang w:val="en-US"/>
        </w:rPr>
        <w:t xml:space="preserve">sians: </w:t>
      </w:r>
      <w:r w:rsidRPr="124D4CC5" w:rsidR="5CAFA026">
        <w:rPr>
          <w:color w:val="222222"/>
          <w:highlight w:val="white"/>
          <w:lang w:val="en-US"/>
        </w:rPr>
        <w:t xml:space="preserve">a </w:t>
      </w:r>
      <w:r w:rsidRPr="124D4CC5" w:rsidR="40651DC4">
        <w:rPr>
          <w:color w:val="222222"/>
          <w:highlight w:val="white"/>
          <w:lang w:val="en-US"/>
        </w:rPr>
        <w:t>q</w:t>
      </w:r>
      <w:r w:rsidRPr="124D4CC5" w:rsidR="6DA80333">
        <w:rPr>
          <w:color w:val="222222"/>
          <w:highlight w:val="white"/>
          <w:lang w:val="en-US"/>
        </w:rPr>
        <w:t xml:space="preserve">ualitative </w:t>
      </w:r>
      <w:r w:rsidRPr="124D4CC5" w:rsidR="436F5F1A">
        <w:rPr>
          <w:color w:val="222222"/>
          <w:highlight w:val="white"/>
          <w:lang w:val="en-US"/>
        </w:rPr>
        <w:t>s</w:t>
      </w:r>
      <w:r w:rsidRPr="124D4CC5" w:rsidR="6DA80333">
        <w:rPr>
          <w:color w:val="222222"/>
          <w:highlight w:val="white"/>
          <w:lang w:val="en-US"/>
        </w:rPr>
        <w:t>tudy</w:t>
      </w:r>
      <w:r w:rsidRPr="124D4CC5" w:rsidR="49B6B70D">
        <w:rPr>
          <w:color w:val="222222"/>
          <w:highlight w:val="white"/>
          <w:lang w:val="en-US"/>
        </w:rPr>
        <w:t xml:space="preserve">. </w:t>
      </w:r>
      <w:r w:rsidRPr="124D4CC5" w:rsidR="6DA80333">
        <w:rPr>
          <w:i w:val="1"/>
          <w:iCs w:val="1"/>
          <w:color w:val="222222"/>
          <w:highlight w:val="white"/>
          <w:lang w:val="en-US"/>
        </w:rPr>
        <w:t>Journal of Psychiatric and Mental Health Nursing</w:t>
      </w:r>
      <w:r w:rsidRPr="124D4CC5" w:rsidR="6DA80333">
        <w:rPr>
          <w:color w:val="222222"/>
          <w:highlight w:val="white"/>
          <w:lang w:val="en-US"/>
        </w:rPr>
        <w:t xml:space="preserve">, </w:t>
      </w:r>
      <w:r w:rsidRPr="124D4CC5" w:rsidR="6DA80333">
        <w:rPr>
          <w:i w:val="1"/>
          <w:iCs w:val="1"/>
          <w:color w:val="222222"/>
          <w:highlight w:val="white"/>
          <w:lang w:val="en-US"/>
        </w:rPr>
        <w:t>32</w:t>
      </w:r>
      <w:r w:rsidRPr="124D4CC5" w:rsidR="6DA80333">
        <w:rPr>
          <w:color w:val="222222"/>
          <w:highlight w:val="white"/>
          <w:lang w:val="en-US"/>
        </w:rPr>
        <w:t xml:space="preserve">(2), </w:t>
      </w:r>
      <w:r w:rsidRPr="124D4CC5" w:rsidR="5D3DC0ED">
        <w:rPr>
          <w:color w:val="222222"/>
          <w:highlight w:val="white"/>
          <w:lang w:val="en-US"/>
        </w:rPr>
        <w:t>p</w:t>
      </w:r>
      <w:r w:rsidRPr="124D4CC5" w:rsidR="6DA80333">
        <w:rPr>
          <w:color w:val="222222"/>
          <w:highlight w:val="white"/>
          <w:lang w:val="en-US"/>
        </w:rPr>
        <w:t>p</w:t>
      </w:r>
      <w:r w:rsidRPr="124D4CC5" w:rsidR="6DA80333">
        <w:rPr>
          <w:color w:val="222222"/>
          <w:highlight w:val="white"/>
          <w:lang w:val="en-US"/>
        </w:rPr>
        <w:t>.</w:t>
      </w:r>
      <w:r w:rsidRPr="124D4CC5" w:rsidR="7494CA92">
        <w:rPr>
          <w:color w:val="222222"/>
          <w:highlight w:val="white"/>
          <w:lang w:val="en-US"/>
        </w:rPr>
        <w:t xml:space="preserve"> </w:t>
      </w:r>
      <w:r w:rsidRPr="124D4CC5" w:rsidR="6DA80333">
        <w:rPr>
          <w:color w:val="222222"/>
          <w:highlight w:val="white"/>
          <w:lang w:val="en-US"/>
        </w:rPr>
        <w:t>332</w:t>
      </w:r>
      <w:r w:rsidRPr="124D4CC5" w:rsidR="6DA80333">
        <w:rPr>
          <w:color w:val="222222"/>
          <w:highlight w:val="white"/>
          <w:lang w:val="en-US"/>
        </w:rPr>
        <w:t>-341.</w:t>
      </w:r>
      <w:r w:rsidRPr="124D4CC5" w:rsidR="59F09A8A">
        <w:rPr>
          <w:color w:val="222222"/>
          <w:highlight w:val="white"/>
          <w:lang w:val="en-US"/>
        </w:rPr>
        <w:t xml:space="preserve"> </w:t>
      </w:r>
    </w:p>
    <w:p xmlns:wp14="http://schemas.microsoft.com/office/word/2010/wordml" w:rsidRDefault="00000000" w14:paraId="00000065" wp14:textId="3D5BD0AA">
      <w:pPr>
        <w:numPr>
          <w:ilvl w:val="0"/>
          <w:numId w:val="2"/>
        </w:numPr>
        <w:spacing w:line="360" w:lineRule="auto"/>
        <w:ind w:left="720" w:hanging="360"/>
        <w:jc w:val="both"/>
        <w:rPr/>
      </w:pPr>
      <w:r w:rsidRPr="124D4CC5" w:rsidR="6DA80333">
        <w:rPr>
          <w:color w:val="222222"/>
          <w:highlight w:val="white"/>
          <w:lang w:val="en-US"/>
        </w:rPr>
        <w:t xml:space="preserve">Bashar, N., </w:t>
      </w:r>
      <w:r w:rsidRPr="124D4CC5" w:rsidR="6DA80333">
        <w:rPr>
          <w:color w:val="222222"/>
          <w:highlight w:val="white"/>
          <w:lang w:val="en-US"/>
        </w:rPr>
        <w:t>Aamdani</w:t>
      </w:r>
      <w:r w:rsidRPr="124D4CC5" w:rsidR="6DA80333">
        <w:rPr>
          <w:color w:val="222222"/>
          <w:highlight w:val="white"/>
          <w:lang w:val="en-US"/>
        </w:rPr>
        <w:t xml:space="preserve">, S.S., Khalid, S., Aziz, N., Sattar, S., Samad, Z. and Kamal, A.K. </w:t>
      </w:r>
      <w:r w:rsidRPr="124D4CC5" w:rsidR="6DD0389D">
        <w:rPr>
          <w:color w:val="222222"/>
          <w:highlight w:val="white"/>
          <w:lang w:val="en-US"/>
        </w:rPr>
        <w:t>(</w:t>
      </w:r>
      <w:r w:rsidRPr="124D4CC5" w:rsidR="6DA80333">
        <w:rPr>
          <w:color w:val="222222"/>
          <w:highlight w:val="white"/>
          <w:lang w:val="en-US"/>
        </w:rPr>
        <w:t>2025</w:t>
      </w:r>
      <w:r w:rsidRPr="124D4CC5" w:rsidR="56692DDF">
        <w:rPr>
          <w:color w:val="222222"/>
          <w:highlight w:val="white"/>
          <w:lang w:val="en-US"/>
        </w:rPr>
        <w:t>)</w:t>
      </w:r>
      <w:r w:rsidRPr="124D4CC5" w:rsidR="6DA80333">
        <w:rPr>
          <w:color w:val="222222"/>
          <w:highlight w:val="white"/>
          <w:lang w:val="en-US"/>
        </w:rPr>
        <w:t xml:space="preserve"> </w:t>
      </w:r>
      <w:r w:rsidRPr="124D4CC5" w:rsidR="6DA80333">
        <w:rPr>
          <w:color w:val="222222"/>
          <w:highlight w:val="white"/>
          <w:lang w:val="en-US"/>
        </w:rPr>
        <w:t>Identifying</w:t>
      </w:r>
      <w:r w:rsidRPr="124D4CC5" w:rsidR="6DA80333">
        <w:rPr>
          <w:color w:val="222222"/>
          <w:highlight w:val="white"/>
          <w:lang w:val="en-US"/>
        </w:rPr>
        <w:t xml:space="preserve"> mobile health interventions for post-discharge stroke and myocardial infarction patients: a scoping review</w:t>
      </w:r>
      <w:r w:rsidRPr="124D4CC5" w:rsidR="5F8F8D12">
        <w:rPr>
          <w:color w:val="222222"/>
          <w:highlight w:val="white"/>
          <w:lang w:val="en-US"/>
        </w:rPr>
        <w:t xml:space="preserve">. </w:t>
      </w:r>
      <w:r w:rsidRPr="124D4CC5" w:rsidR="1BABE41E">
        <w:rPr>
          <w:color w:val="222222"/>
          <w:highlight w:val="white"/>
          <w:lang w:val="en-US"/>
        </w:rPr>
        <w:t>*</w:t>
      </w:r>
      <w:r w:rsidRPr="124D4CC5" w:rsidR="6DA80333">
        <w:rPr>
          <w:i w:val="1"/>
          <w:iCs w:val="1"/>
          <w:color w:val="222222"/>
          <w:highlight w:val="white"/>
          <w:lang w:val="en-US"/>
        </w:rPr>
        <w:t xml:space="preserve">BMJ </w:t>
      </w:r>
      <w:r w:rsidRPr="124D4CC5" w:rsidR="5CFCD272">
        <w:rPr>
          <w:i w:val="1"/>
          <w:iCs w:val="1"/>
          <w:color w:val="222222"/>
          <w:highlight w:val="white"/>
          <w:lang w:val="en-US"/>
        </w:rPr>
        <w:t>Open</w:t>
      </w:r>
      <w:r w:rsidRPr="124D4CC5" w:rsidR="74F7462F">
        <w:rPr>
          <w:i w:val="1"/>
          <w:iCs w:val="1"/>
          <w:color w:val="222222"/>
          <w:highlight w:val="white"/>
          <w:lang w:val="en-US"/>
        </w:rPr>
        <w:t>*</w:t>
      </w:r>
      <w:r w:rsidRPr="124D4CC5" w:rsidR="6DA80333">
        <w:rPr>
          <w:color w:val="222222"/>
          <w:highlight w:val="white"/>
          <w:lang w:val="en-US"/>
        </w:rPr>
        <w:t xml:space="preserve">, </w:t>
      </w:r>
      <w:r w:rsidRPr="124D4CC5" w:rsidR="6DA80333">
        <w:rPr>
          <w:i w:val="1"/>
          <w:iCs w:val="1"/>
          <w:color w:val="222222"/>
          <w:highlight w:val="white"/>
          <w:lang w:val="en-US"/>
        </w:rPr>
        <w:t>15</w:t>
      </w:r>
      <w:r w:rsidRPr="124D4CC5" w:rsidR="6DA80333">
        <w:rPr>
          <w:color w:val="222222"/>
          <w:highlight w:val="white"/>
          <w:lang w:val="en-US"/>
        </w:rPr>
        <w:t xml:space="preserve">(7), </w:t>
      </w:r>
      <w:r w:rsidRPr="124D4CC5" w:rsidR="6DA80333">
        <w:rPr>
          <w:color w:val="222222"/>
          <w:highlight w:val="white"/>
          <w:lang w:val="en-US"/>
        </w:rPr>
        <w:t>e094425.</w:t>
      </w:r>
      <w:r w:rsidRPr="124D4CC5" w:rsidR="2F67B582">
        <w:rPr>
          <w:color w:val="222222"/>
          <w:highlight w:val="white"/>
          <w:lang w:val="en-US"/>
        </w:rPr>
        <w:t xml:space="preserve"> Available at: </w:t>
      </w:r>
      <w:r w:rsidRPr="124D4CC5" w:rsidR="6DA80333">
        <w:rPr>
          <w:lang w:val="en-US"/>
        </w:rPr>
        <w:t xml:space="preserve"> </w:t>
      </w:r>
      <w:hyperlink r:id="R6fe98e9e36834d96">
        <w:r w:rsidRPr="124D4CC5" w:rsidR="6DA80333">
          <w:rPr>
            <w:color w:val="1155CC"/>
            <w:u w:val="single"/>
            <w:lang w:val="en-US"/>
          </w:rPr>
          <w:t>https://bmjopen.bmj.com/content/15/7/e094425.abstract</w:t>
        </w:r>
      </w:hyperlink>
      <w:r w:rsidRPr="124D4CC5" w:rsidR="6DA80333">
        <w:rPr>
          <w:lang w:val="en-US"/>
        </w:rPr>
        <w:t xml:space="preserve"> </w:t>
      </w:r>
      <w:r w:rsidRPr="124D4CC5" w:rsidR="41F266EA">
        <w:rPr>
          <w:rFonts w:ascii="Arial" w:hAnsi="Arial" w:eastAsia="Arial" w:cs="Arial"/>
          <w:noProof w:val="0"/>
          <w:sz w:val="22"/>
          <w:szCs w:val="22"/>
          <w:lang w:val="en-US"/>
        </w:rPr>
        <w:t>(Accessed: 17 July 2026).</w:t>
      </w:r>
    </w:p>
    <w:p xmlns:wp14="http://schemas.microsoft.com/office/word/2010/wordml" w:rsidRDefault="00000000" w14:paraId="00000066" wp14:textId="3F5ADD0F">
      <w:pPr>
        <w:numPr>
          <w:ilvl w:val="0"/>
          <w:numId w:val="2"/>
        </w:numPr>
        <w:spacing w:line="360" w:lineRule="auto"/>
        <w:ind w:left="720" w:hanging="360"/>
        <w:jc w:val="both"/>
        <w:rPr/>
      </w:pPr>
      <w:r w:rsidRPr="124D4CC5" w:rsidR="6DA80333">
        <w:rPr>
          <w:color w:val="222222"/>
          <w:highlight w:val="white"/>
          <w:lang w:val="en-GB"/>
        </w:rPr>
        <w:t xml:space="preserve">Bellini, </w:t>
      </w:r>
      <w:r w:rsidRPr="124D4CC5" w:rsidR="3408B228">
        <w:rPr>
          <w:color w:val="222222"/>
          <w:highlight w:val="white"/>
          <w:lang w:val="en-GB"/>
        </w:rPr>
        <w:t>D. (</w:t>
      </w:r>
      <w:r w:rsidRPr="124D4CC5" w:rsidR="6DA80333">
        <w:rPr>
          <w:color w:val="222222"/>
          <w:highlight w:val="white"/>
          <w:lang w:val="en-GB"/>
        </w:rPr>
        <w:t>2026</w:t>
      </w:r>
      <w:r w:rsidRPr="124D4CC5" w:rsidR="0E0E1226">
        <w:rPr>
          <w:color w:val="222222"/>
          <w:highlight w:val="white"/>
          <w:lang w:val="en-GB"/>
        </w:rPr>
        <w:t>)</w:t>
      </w:r>
      <w:r w:rsidRPr="124D4CC5" w:rsidR="6DA80333">
        <w:rPr>
          <w:color w:val="222222"/>
          <w:highlight w:val="white"/>
          <w:lang w:val="en-GB"/>
        </w:rPr>
        <w:t xml:space="preserve"> </w:t>
      </w:r>
      <w:r w:rsidRPr="124D4CC5" w:rsidR="6DA80333">
        <w:rPr>
          <w:i w:val="1"/>
          <w:iCs w:val="1"/>
          <w:color w:val="222222"/>
          <w:highlight w:val="white"/>
          <w:lang w:val="en-GB"/>
        </w:rPr>
        <w:t xml:space="preserve">Heat therapy for </w:t>
      </w:r>
      <w:r w:rsidRPr="124D4CC5" w:rsidR="09E067F9">
        <w:rPr>
          <w:i w:val="1"/>
          <w:iCs w:val="1"/>
          <w:color w:val="222222"/>
          <w:highlight w:val="white"/>
          <w:lang w:val="en-GB"/>
        </w:rPr>
        <w:t>health:</w:t>
      </w:r>
      <w:r w:rsidRPr="124D4CC5" w:rsidR="08280B1B">
        <w:rPr>
          <w:i w:val="1"/>
          <w:iCs w:val="1"/>
          <w:color w:val="222222"/>
          <w:highlight w:val="white"/>
          <w:lang w:val="en-GB"/>
        </w:rPr>
        <w:t xml:space="preserve"> </w:t>
      </w:r>
      <w:r w:rsidRPr="124D4CC5" w:rsidR="6DA80333">
        <w:rPr>
          <w:i w:val="1"/>
          <w:iCs w:val="1"/>
          <w:color w:val="222222"/>
          <w:highlight w:val="white"/>
          <w:lang w:val="en-GB"/>
        </w:rPr>
        <w:t>comparing racial differences in acute and chronic responses and exploring uptake and acceptability</w:t>
      </w:r>
      <w:r w:rsidRPr="124D4CC5" w:rsidR="699C0B4E">
        <w:rPr>
          <w:i w:val="1"/>
          <w:iCs w:val="1"/>
          <w:color w:val="222222"/>
          <w:highlight w:val="white"/>
          <w:lang w:val="en-GB"/>
        </w:rPr>
        <w:t xml:space="preserve">. </w:t>
      </w:r>
      <w:r w:rsidRPr="124D4CC5" w:rsidR="699C0B4E">
        <w:rPr>
          <w:i w:val="0"/>
          <w:iCs w:val="0"/>
          <w:color w:val="222222"/>
          <w:highlight w:val="white"/>
          <w:lang w:val="en-GB"/>
        </w:rPr>
        <w:t>PhD</w:t>
      </w:r>
      <w:r w:rsidRPr="124D4CC5" w:rsidR="699C0B4E">
        <w:rPr>
          <w:i w:val="0"/>
          <w:iCs w:val="0"/>
          <w:color w:val="222222"/>
          <w:highlight w:val="white"/>
          <w:lang w:val="en-GB"/>
        </w:rPr>
        <w:t xml:space="preserve"> thesis</w:t>
      </w:r>
      <w:r w:rsidRPr="124D4CC5" w:rsidR="699C0B4E">
        <w:rPr>
          <w:i w:val="0"/>
          <w:iCs w:val="0"/>
          <w:color w:val="222222"/>
          <w:highlight w:val="white"/>
          <w:lang w:val="en-GB"/>
        </w:rPr>
        <w:t>.</w:t>
      </w:r>
      <w:r w:rsidRPr="124D4CC5" w:rsidR="6DA80333">
        <w:rPr>
          <w:i w:val="0"/>
          <w:iCs w:val="0"/>
          <w:color w:val="222222"/>
          <w:highlight w:val="white"/>
          <w:lang w:val="en-GB"/>
        </w:rPr>
        <w:t xml:space="preserve"> </w:t>
      </w:r>
      <w:r w:rsidRPr="124D4CC5" w:rsidR="6DA80333">
        <w:rPr>
          <w:color w:val="222222"/>
          <w:highlight w:val="white"/>
          <w:lang w:val="en-GB"/>
        </w:rPr>
        <w:t>Loughborough University</w:t>
      </w:r>
      <w:r w:rsidRPr="124D4CC5" w:rsidR="4344E52F">
        <w:rPr>
          <w:color w:val="222222"/>
          <w:highlight w:val="white"/>
          <w:lang w:val="en-GB"/>
        </w:rPr>
        <w:t>.</w:t>
      </w:r>
      <w:r w:rsidRPr="124D4CC5" w:rsidR="1C539B50">
        <w:rPr>
          <w:color w:val="222222"/>
          <w:highlight w:val="white"/>
          <w:lang w:val="en-GB"/>
        </w:rPr>
        <w:t xml:space="preserve"> Available at: </w:t>
      </w:r>
      <w:r w:rsidRPr="124D4CC5" w:rsidR="6DA80333">
        <w:rPr>
          <w:lang w:val="en-GB"/>
        </w:rPr>
        <w:t xml:space="preserve"> </w:t>
      </w:r>
      <w:hyperlink r:id="R6880b60335c64140">
        <w:r w:rsidRPr="124D4CC5" w:rsidR="6DA80333">
          <w:rPr>
            <w:color w:val="1155CC"/>
            <w:u w:val="single"/>
            <w:lang w:val="en-GB"/>
          </w:rPr>
          <w:t>https://repository.lboro.ac.uk/articles/thesis/Heat_therapy_for_health_comparing_racial_differences_in_acute_and_chronic_responses_and_exploring_uptake_and_acceptability/32647536</w:t>
        </w:r>
      </w:hyperlink>
      <w:r w:rsidRPr="124D4CC5" w:rsidR="6DA80333">
        <w:rPr>
          <w:lang w:val="en-GB"/>
        </w:rPr>
        <w:t xml:space="preserve"> </w:t>
      </w:r>
    </w:p>
    <w:p xmlns:wp14="http://schemas.microsoft.com/office/word/2010/wordml" w:rsidRDefault="00000000" w14:paraId="00000067" wp14:textId="5163FD79">
      <w:pPr>
        <w:numPr>
          <w:ilvl w:val="0"/>
          <w:numId w:val="2"/>
        </w:numPr>
        <w:spacing w:line="360" w:lineRule="auto"/>
        <w:ind w:left="720" w:hanging="360"/>
        <w:jc w:val="both"/>
        <w:rPr/>
      </w:pPr>
      <w:r w:rsidRPr="124D4CC5" w:rsidR="6DA80333">
        <w:rPr>
          <w:color w:val="222222"/>
          <w:highlight w:val="white"/>
          <w:lang w:val="en-US"/>
        </w:rPr>
        <w:t>Chaudhry, T., Ormandy, P. and Vasilica, C.</w:t>
      </w:r>
      <w:r w:rsidRPr="124D4CC5" w:rsidR="6D1AFC65">
        <w:rPr>
          <w:color w:val="222222"/>
          <w:highlight w:val="white"/>
          <w:lang w:val="en-US"/>
        </w:rPr>
        <w:t xml:space="preserve"> </w:t>
      </w:r>
      <w:r w:rsidRPr="124D4CC5" w:rsidR="476FFDC0">
        <w:rPr>
          <w:color w:val="222222"/>
          <w:highlight w:val="white"/>
          <w:lang w:val="en-US"/>
        </w:rPr>
        <w:t>(</w:t>
      </w:r>
      <w:r w:rsidRPr="124D4CC5" w:rsidR="6DA80333">
        <w:rPr>
          <w:color w:val="222222"/>
          <w:highlight w:val="white"/>
          <w:lang w:val="en-US"/>
        </w:rPr>
        <w:t>2024</w:t>
      </w:r>
      <w:r w:rsidRPr="124D4CC5" w:rsidR="4703A158">
        <w:rPr>
          <w:color w:val="222222"/>
          <w:highlight w:val="white"/>
          <w:lang w:val="en-US"/>
        </w:rPr>
        <w:t>)</w:t>
      </w:r>
      <w:r w:rsidRPr="124D4CC5" w:rsidR="6DA80333">
        <w:rPr>
          <w:color w:val="222222"/>
          <w:highlight w:val="white"/>
          <w:lang w:val="en-US"/>
        </w:rPr>
        <w:t xml:space="preserve"> Using FLO text-messages to enhance health </w:t>
      </w:r>
      <w:r w:rsidRPr="124D4CC5" w:rsidR="6DA80333">
        <w:rPr>
          <w:color w:val="222222"/>
          <w:highlight w:val="white"/>
          <w:lang w:val="en-US"/>
        </w:rPr>
        <w:t>behaviours</w:t>
      </w:r>
      <w:r w:rsidRPr="124D4CC5" w:rsidR="6DA80333">
        <w:rPr>
          <w:color w:val="222222"/>
          <w:highlight w:val="white"/>
          <w:lang w:val="en-US"/>
        </w:rPr>
        <w:t xml:space="preserve"> and self-management of long-term conditions in South-Asian patients. </w:t>
      </w:r>
      <w:r w:rsidRPr="124D4CC5" w:rsidR="6DA80333">
        <w:rPr>
          <w:i w:val="1"/>
          <w:iCs w:val="1"/>
          <w:color w:val="222222"/>
          <w:highlight w:val="white"/>
          <w:lang w:val="en-US"/>
        </w:rPr>
        <w:t>Digital Health</w:t>
      </w:r>
      <w:r w:rsidRPr="124D4CC5" w:rsidR="6DA80333">
        <w:rPr>
          <w:color w:val="222222"/>
          <w:highlight w:val="white"/>
          <w:lang w:val="en-US"/>
        </w:rPr>
        <w:t xml:space="preserve">, </w:t>
      </w:r>
      <w:r w:rsidRPr="124D4CC5" w:rsidR="6DA80333">
        <w:rPr>
          <w:i w:val="1"/>
          <w:iCs w:val="1"/>
          <w:color w:val="222222"/>
          <w:highlight w:val="white"/>
          <w:lang w:val="en-US"/>
        </w:rPr>
        <w:t>10</w:t>
      </w:r>
      <w:r w:rsidRPr="124D4CC5" w:rsidR="6DA80333">
        <w:rPr>
          <w:color w:val="222222"/>
          <w:highlight w:val="white"/>
          <w:lang w:val="en-US"/>
        </w:rPr>
        <w:t>, 20552076241242558.</w:t>
      </w:r>
      <w:r w:rsidRPr="124D4CC5" w:rsidR="257707A6">
        <w:rPr>
          <w:color w:val="222222"/>
          <w:highlight w:val="white"/>
          <w:lang w:val="en-US"/>
        </w:rPr>
        <w:t xml:space="preserve"> Available at:</w:t>
      </w:r>
      <w:r w:rsidRPr="124D4CC5" w:rsidR="6DA80333">
        <w:rPr>
          <w:lang w:val="en-US"/>
        </w:rPr>
        <w:t xml:space="preserve"> </w:t>
      </w:r>
      <w:hyperlink r:id="R5b34b7112308448c">
        <w:r w:rsidRPr="124D4CC5" w:rsidR="6DA80333">
          <w:rPr>
            <w:color w:val="1155CC"/>
            <w:u w:val="single"/>
            <w:lang w:val="en-US"/>
          </w:rPr>
          <w:t>https://journals.sagepub.com/doi/abs/10.1177/20552076241242558</w:t>
        </w:r>
      </w:hyperlink>
      <w:r w:rsidRPr="124D4CC5" w:rsidR="6DA80333">
        <w:rPr>
          <w:lang w:val="en-US"/>
        </w:rPr>
        <w:t xml:space="preserve"> </w:t>
      </w:r>
    </w:p>
    <w:p xmlns:wp14="http://schemas.microsoft.com/office/word/2010/wordml" w:rsidRDefault="00000000" w14:paraId="00000068" wp14:textId="215150F9">
      <w:pPr>
        <w:numPr>
          <w:ilvl w:val="0"/>
          <w:numId w:val="2"/>
        </w:numPr>
        <w:spacing w:line="360" w:lineRule="auto"/>
        <w:ind w:left="720" w:hanging="360"/>
        <w:jc w:val="both"/>
        <w:rPr/>
      </w:pPr>
      <w:r w:rsidRPr="124D4CC5" w:rsidR="6DA80333">
        <w:rPr>
          <w:color w:val="222222"/>
          <w:highlight w:val="white"/>
          <w:lang w:val="en-US"/>
        </w:rPr>
        <w:t>Clabburn</w:t>
      </w:r>
      <w:r w:rsidRPr="124D4CC5" w:rsidR="6DA80333">
        <w:rPr>
          <w:color w:val="222222"/>
          <w:highlight w:val="white"/>
          <w:lang w:val="en-US"/>
        </w:rPr>
        <w:t xml:space="preserve">, O., Stone, T., Anwar, N., Saleem, T., Khan, S., </w:t>
      </w:r>
      <w:r w:rsidRPr="124D4CC5" w:rsidR="6DA80333">
        <w:rPr>
          <w:color w:val="222222"/>
          <w:highlight w:val="white"/>
          <w:lang w:val="en-US"/>
        </w:rPr>
        <w:t>Hewat</w:t>
      </w:r>
      <w:r w:rsidRPr="124D4CC5" w:rsidR="6DA80333">
        <w:rPr>
          <w:color w:val="222222"/>
          <w:highlight w:val="white"/>
          <w:lang w:val="en-US"/>
        </w:rPr>
        <w:t xml:space="preserve">, V., Grieve, U., Dawson, L., Farr, M., Redwood, </w:t>
      </w:r>
      <w:r w:rsidRPr="124D4CC5" w:rsidR="6DA80333">
        <w:rPr>
          <w:color w:val="222222"/>
          <w:highlight w:val="white"/>
          <w:lang w:val="en-US"/>
        </w:rPr>
        <w:t>S.</w:t>
      </w:r>
      <w:r w:rsidRPr="124D4CC5" w:rsidR="6DA80333">
        <w:rPr>
          <w:color w:val="222222"/>
          <w:highlight w:val="white"/>
          <w:lang w:val="en-US"/>
        </w:rPr>
        <w:t xml:space="preserve"> and Selman, L.E</w:t>
      </w:r>
      <w:r w:rsidRPr="124D4CC5" w:rsidR="4883B6E3">
        <w:rPr>
          <w:color w:val="222222"/>
          <w:highlight w:val="white"/>
          <w:lang w:val="en-US"/>
        </w:rPr>
        <w:t xml:space="preserve">. </w:t>
      </w:r>
      <w:r w:rsidRPr="124D4CC5" w:rsidR="35165C9F">
        <w:rPr>
          <w:color w:val="222222"/>
          <w:highlight w:val="white"/>
          <w:lang w:val="en-US"/>
        </w:rPr>
        <w:t>(</w:t>
      </w:r>
      <w:r w:rsidRPr="124D4CC5" w:rsidR="6DA80333">
        <w:rPr>
          <w:color w:val="222222"/>
          <w:highlight w:val="white"/>
          <w:lang w:val="en-US"/>
        </w:rPr>
        <w:t>2025</w:t>
      </w:r>
      <w:r w:rsidRPr="124D4CC5" w:rsidR="6F2531EE">
        <w:rPr>
          <w:color w:val="222222"/>
          <w:highlight w:val="white"/>
          <w:lang w:val="en-US"/>
        </w:rPr>
        <w:t>)</w:t>
      </w:r>
      <w:r w:rsidRPr="124D4CC5" w:rsidR="010231C1">
        <w:rPr>
          <w:color w:val="222222"/>
          <w:highlight w:val="white"/>
          <w:lang w:val="en-US"/>
        </w:rPr>
        <w:t xml:space="preserve"> </w:t>
      </w:r>
      <w:r w:rsidRPr="124D4CC5" w:rsidR="6DA80333">
        <w:rPr>
          <w:color w:val="222222"/>
          <w:highlight w:val="white"/>
          <w:lang w:val="en-US"/>
        </w:rPr>
        <w:t xml:space="preserve">Co-production in practice: </w:t>
      </w:r>
      <w:r w:rsidRPr="124D4CC5" w:rsidR="4231D8D5">
        <w:rPr>
          <w:color w:val="222222"/>
          <w:highlight w:val="white"/>
          <w:lang w:val="en-US"/>
        </w:rPr>
        <w:t>a</w:t>
      </w:r>
      <w:r w:rsidRPr="124D4CC5" w:rsidR="6DA80333">
        <w:rPr>
          <w:color w:val="222222"/>
          <w:highlight w:val="white"/>
          <w:lang w:val="en-US"/>
        </w:rPr>
        <w:t xml:space="preserve"> qualitative study of the development of advance care planning workshops for South Asian elders. </w:t>
      </w:r>
      <w:r w:rsidRPr="124D4CC5" w:rsidR="6DA80333">
        <w:rPr>
          <w:i w:val="1"/>
          <w:iCs w:val="1"/>
          <w:color w:val="222222"/>
          <w:highlight w:val="white"/>
          <w:lang w:val="en-US"/>
        </w:rPr>
        <w:t>Palliative Medicine</w:t>
      </w:r>
      <w:r w:rsidRPr="124D4CC5" w:rsidR="6DA80333">
        <w:rPr>
          <w:color w:val="222222"/>
          <w:highlight w:val="white"/>
          <w:lang w:val="en-US"/>
        </w:rPr>
        <w:t xml:space="preserve">, </w:t>
      </w:r>
      <w:r w:rsidRPr="124D4CC5" w:rsidR="6DA80333">
        <w:rPr>
          <w:i w:val="1"/>
          <w:iCs w:val="1"/>
          <w:color w:val="222222"/>
          <w:highlight w:val="white"/>
          <w:lang w:val="en-US"/>
        </w:rPr>
        <w:t>39</w:t>
      </w:r>
      <w:r w:rsidRPr="124D4CC5" w:rsidR="6DA80333">
        <w:rPr>
          <w:color w:val="222222"/>
          <w:highlight w:val="white"/>
          <w:lang w:val="en-US"/>
        </w:rPr>
        <w:t>(1), pp.</w:t>
      </w:r>
      <w:r w:rsidRPr="124D4CC5" w:rsidR="75C9D60A">
        <w:rPr>
          <w:color w:val="222222"/>
          <w:highlight w:val="white"/>
          <w:lang w:val="en-US"/>
        </w:rPr>
        <w:t xml:space="preserve"> </w:t>
      </w:r>
      <w:r w:rsidRPr="124D4CC5" w:rsidR="6DA80333">
        <w:rPr>
          <w:color w:val="222222"/>
          <w:highlight w:val="white"/>
          <w:lang w:val="en-US"/>
        </w:rPr>
        <w:t>126-138.</w:t>
      </w:r>
      <w:r w:rsidRPr="124D4CC5" w:rsidR="078A64DB">
        <w:rPr>
          <w:color w:val="222222"/>
          <w:highlight w:val="white"/>
          <w:lang w:val="en-US"/>
        </w:rPr>
        <w:t xml:space="preserve"> Available at: </w:t>
      </w:r>
      <w:r w:rsidRPr="124D4CC5" w:rsidR="6DA80333">
        <w:rPr>
          <w:color w:val="222222"/>
          <w:highlight w:val="white"/>
          <w:lang w:val="en-US"/>
        </w:rPr>
        <w:t xml:space="preserve"> </w:t>
      </w:r>
      <w:hyperlink r:id="Rc777dc647ddd4cad">
        <w:r w:rsidRPr="124D4CC5" w:rsidR="6DA80333">
          <w:rPr>
            <w:color w:val="1155CC"/>
            <w:u w:val="single"/>
            <w:lang w:val="en-US"/>
          </w:rPr>
          <w:t>https://journals.sagepub.com/doi/abs/10.1177/02692163241302678</w:t>
        </w:r>
      </w:hyperlink>
      <w:r w:rsidRPr="124D4CC5" w:rsidR="6DA80333">
        <w:rPr>
          <w:lang w:val="en-US"/>
        </w:rPr>
        <w:t xml:space="preserve"> </w:t>
      </w:r>
    </w:p>
    <w:p xmlns:wp14="http://schemas.microsoft.com/office/word/2010/wordml" w:rsidRDefault="00000000" w14:paraId="00000069" wp14:textId="76FDBE3D">
      <w:pPr>
        <w:numPr>
          <w:ilvl w:val="0"/>
          <w:numId w:val="2"/>
        </w:numPr>
        <w:spacing w:line="360" w:lineRule="auto"/>
        <w:ind w:left="720" w:hanging="360"/>
        <w:jc w:val="both"/>
        <w:rPr/>
      </w:pPr>
      <w:r w:rsidRPr="124D4CC5" w:rsidR="6DA80333">
        <w:rPr>
          <w:color w:val="222222"/>
          <w:highlight w:val="white"/>
          <w:lang w:val="en-US"/>
        </w:rPr>
        <w:t xml:space="preserve">Deb, S., Lang, A., Geva, S., R Evans, N., </w:t>
      </w:r>
      <w:r w:rsidRPr="124D4CC5" w:rsidR="6DA80333">
        <w:rPr>
          <w:color w:val="222222"/>
          <w:highlight w:val="white"/>
          <w:lang w:val="en-US"/>
        </w:rPr>
        <w:t>Cavallerio</w:t>
      </w:r>
      <w:r w:rsidRPr="124D4CC5" w:rsidR="6DA80333">
        <w:rPr>
          <w:color w:val="222222"/>
          <w:highlight w:val="white"/>
          <w:lang w:val="en-US"/>
        </w:rPr>
        <w:t xml:space="preserve">, F., Vasconcelos e Sa, D., Ali, A. and Nichols, S. </w:t>
      </w:r>
      <w:r w:rsidRPr="124D4CC5" w:rsidR="5D5E54DE">
        <w:rPr>
          <w:color w:val="222222"/>
          <w:highlight w:val="white"/>
          <w:lang w:val="en-US"/>
        </w:rPr>
        <w:t>(</w:t>
      </w:r>
      <w:r w:rsidRPr="124D4CC5" w:rsidR="6DA80333">
        <w:rPr>
          <w:color w:val="222222"/>
          <w:highlight w:val="white"/>
          <w:lang w:val="en-US"/>
        </w:rPr>
        <w:t>2026</w:t>
      </w:r>
      <w:r w:rsidRPr="124D4CC5" w:rsidR="3A74F1F5">
        <w:rPr>
          <w:color w:val="222222"/>
          <w:highlight w:val="white"/>
          <w:lang w:val="en-US"/>
        </w:rPr>
        <w:t>)</w:t>
      </w:r>
      <w:r w:rsidRPr="124D4CC5" w:rsidR="52BCC406">
        <w:rPr>
          <w:color w:val="222222"/>
          <w:highlight w:val="white"/>
          <w:lang w:val="en-US"/>
        </w:rPr>
        <w:t xml:space="preserve"> </w:t>
      </w:r>
      <w:r w:rsidRPr="124D4CC5" w:rsidR="6DA80333">
        <w:rPr>
          <w:color w:val="222222"/>
          <w:highlight w:val="white"/>
          <w:lang w:val="en-US"/>
        </w:rPr>
        <w:t xml:space="preserve"> </w:t>
      </w:r>
      <w:r w:rsidRPr="124D4CC5" w:rsidR="6DA80333">
        <w:rPr>
          <w:color w:val="222222"/>
          <w:highlight w:val="white"/>
          <w:lang w:val="en-US"/>
        </w:rPr>
        <w:t>Stroke</w:t>
      </w:r>
      <w:r w:rsidRPr="124D4CC5" w:rsidR="6DA80333">
        <w:rPr>
          <w:color w:val="222222"/>
          <w:highlight w:val="white"/>
          <w:lang w:val="en-US"/>
        </w:rPr>
        <w:t xml:space="preserve"> survivors' and carers' experiences of nutritional care after stroke: a qualitative study.</w:t>
      </w:r>
      <w:r w:rsidRPr="124D4CC5" w:rsidR="45D9C6B1">
        <w:rPr>
          <w:color w:val="222222"/>
          <w:highlight w:val="white"/>
          <w:lang w:val="en-US"/>
        </w:rPr>
        <w:t xml:space="preserve"> Available at:</w:t>
      </w:r>
      <w:r w:rsidRPr="124D4CC5" w:rsidR="45D9C6B1">
        <w:rPr>
          <w:color w:val="222222"/>
          <w:highlight w:val="white"/>
          <w:lang w:val="en-US"/>
        </w:rPr>
        <w:t xml:space="preserve"> </w:t>
      </w:r>
      <w:r w:rsidRPr="124D4CC5" w:rsidR="6DA80333">
        <w:rPr>
          <w:lang w:val="en-US"/>
        </w:rPr>
        <w:t xml:space="preserve"> </w:t>
      </w:r>
      <w:hyperlink r:id="R8158288dc3204530">
        <w:r w:rsidRPr="124D4CC5" w:rsidR="6DA80333">
          <w:rPr>
            <w:color w:val="1155CC"/>
            <w:u w:val="single"/>
            <w:lang w:val="en-US"/>
          </w:rPr>
          <w:t>https://aru.figshare.com/articles/journal_contribution/Stroke_survivors_and_carers_experiences_of_nutritional_care_after_stroke_a_qualitative_study/32172549</w:t>
        </w:r>
      </w:hyperlink>
      <w:r w:rsidRPr="124D4CC5" w:rsidR="6DA80333">
        <w:rPr>
          <w:lang w:val="en-US"/>
        </w:rPr>
        <w:t xml:space="preserve"> </w:t>
      </w:r>
    </w:p>
    <w:p xmlns:wp14="http://schemas.microsoft.com/office/word/2010/wordml" w:rsidRDefault="00000000" w14:paraId="0000006A" wp14:textId="4A8C6DE9">
      <w:pPr>
        <w:numPr>
          <w:ilvl w:val="0"/>
          <w:numId w:val="2"/>
        </w:numPr>
        <w:spacing w:line="360" w:lineRule="auto"/>
        <w:ind w:left="720" w:hanging="360"/>
        <w:jc w:val="both"/>
        <w:rPr/>
      </w:pPr>
      <w:r w:rsidRPr="124D4CC5" w:rsidR="6DA80333">
        <w:rPr>
          <w:color w:val="222222"/>
          <w:highlight w:val="white"/>
          <w:lang w:val="en-US"/>
        </w:rPr>
        <w:t>Ehsan, S., Mirza, N., Vikram, A., Osmani, F., Kumar, N., Orakzai, S.</w:t>
      </w:r>
      <w:r w:rsidRPr="124D4CC5" w:rsidR="6DA80333">
        <w:rPr>
          <w:color w:val="222222"/>
          <w:highlight w:val="white"/>
          <w:lang w:val="en-US"/>
        </w:rPr>
        <w:t xml:space="preserve"> and</w:t>
      </w:r>
      <w:r w:rsidRPr="124D4CC5" w:rsidR="6DA80333">
        <w:rPr>
          <w:color w:val="222222"/>
          <w:highlight w:val="white"/>
          <w:lang w:val="en-US"/>
        </w:rPr>
        <w:t xml:space="preserve"> Sharma, </w:t>
      </w:r>
      <w:r w:rsidRPr="124D4CC5" w:rsidR="6DA80333">
        <w:rPr>
          <w:color w:val="222222"/>
          <w:highlight w:val="white"/>
          <w:lang w:val="en-US"/>
        </w:rPr>
        <w:t>S.</w:t>
      </w:r>
      <w:r w:rsidRPr="124D4CC5" w:rsidR="6DA80333">
        <w:rPr>
          <w:color w:val="222222"/>
          <w:highlight w:val="white"/>
          <w:lang w:val="en-US"/>
        </w:rPr>
        <w:t xml:space="preserve"> </w:t>
      </w:r>
      <w:r w:rsidRPr="124D4CC5" w:rsidR="5A0BFB03">
        <w:rPr>
          <w:color w:val="222222"/>
          <w:highlight w:val="white"/>
          <w:lang w:val="en-US"/>
        </w:rPr>
        <w:t>(</w:t>
      </w:r>
      <w:r w:rsidRPr="124D4CC5" w:rsidR="6DA80333">
        <w:rPr>
          <w:color w:val="222222"/>
          <w:highlight w:val="white"/>
          <w:lang w:val="en-US"/>
        </w:rPr>
        <w:t>2026</w:t>
      </w:r>
      <w:r w:rsidRPr="124D4CC5" w:rsidR="600EF179">
        <w:rPr>
          <w:color w:val="222222"/>
          <w:highlight w:val="white"/>
          <w:lang w:val="en-US"/>
        </w:rPr>
        <w:t>)</w:t>
      </w:r>
      <w:r w:rsidRPr="124D4CC5" w:rsidR="6DA80333">
        <w:rPr>
          <w:color w:val="222222"/>
          <w:highlight w:val="white"/>
          <w:lang w:val="en-US"/>
        </w:rPr>
        <w:t xml:space="preserve"> Proposed barriers and facilitators for engaging with neuropsychological services by Black and South Asian populations in the UK: </w:t>
      </w:r>
      <w:r w:rsidRPr="124D4CC5" w:rsidR="43482DCC">
        <w:rPr>
          <w:color w:val="222222"/>
          <w:highlight w:val="white"/>
          <w:lang w:val="en-US"/>
        </w:rPr>
        <w:t xml:space="preserve">a </w:t>
      </w:r>
      <w:r w:rsidRPr="124D4CC5" w:rsidR="6DA80333">
        <w:rPr>
          <w:color w:val="222222"/>
          <w:highlight w:val="white"/>
          <w:lang w:val="en-US"/>
        </w:rPr>
        <w:t xml:space="preserve">qualitative systematic review of ethnic minority access of neurological services. </w:t>
      </w:r>
      <w:r w:rsidRPr="124D4CC5" w:rsidR="6DA80333">
        <w:rPr>
          <w:i w:val="1"/>
          <w:iCs w:val="1"/>
          <w:color w:val="222222"/>
          <w:highlight w:val="white"/>
          <w:lang w:val="en-US"/>
        </w:rPr>
        <w:t>The Clinical</w:t>
      </w:r>
      <w:r w:rsidRPr="124D4CC5" w:rsidR="6DA80333">
        <w:rPr>
          <w:i w:val="1"/>
          <w:iCs w:val="1"/>
          <w:color w:val="222222"/>
          <w:highlight w:val="white"/>
          <w:lang w:val="en-US"/>
        </w:rPr>
        <w:t xml:space="preserve"> Neuropsychologist</w:t>
      </w:r>
      <w:r w:rsidRPr="124D4CC5" w:rsidR="6DA80333">
        <w:rPr>
          <w:color w:val="222222"/>
          <w:highlight w:val="white"/>
          <w:lang w:val="en-US"/>
        </w:rPr>
        <w:t xml:space="preserve">, </w:t>
      </w:r>
      <w:r w:rsidRPr="124D4CC5" w:rsidR="6DA80333">
        <w:rPr>
          <w:i w:val="1"/>
          <w:iCs w:val="1"/>
          <w:color w:val="222222"/>
          <w:highlight w:val="white"/>
          <w:lang w:val="en-US"/>
        </w:rPr>
        <w:t>40</w:t>
      </w:r>
      <w:r w:rsidRPr="124D4CC5" w:rsidR="6DA80333">
        <w:rPr>
          <w:color w:val="222222"/>
          <w:highlight w:val="white"/>
          <w:lang w:val="en-US"/>
        </w:rPr>
        <w:t>(4), pp</w:t>
      </w:r>
      <w:r w:rsidRPr="124D4CC5" w:rsidR="6DA80333">
        <w:rPr>
          <w:color w:val="222222"/>
          <w:highlight w:val="white"/>
          <w:lang w:val="en-US"/>
        </w:rPr>
        <w:t>.</w:t>
      </w:r>
      <w:r w:rsidRPr="124D4CC5" w:rsidR="3B4E538D">
        <w:rPr>
          <w:color w:val="222222"/>
          <w:highlight w:val="white"/>
          <w:lang w:val="en-US"/>
        </w:rPr>
        <w:t xml:space="preserve"> </w:t>
      </w:r>
      <w:r w:rsidRPr="124D4CC5" w:rsidR="6DA80333">
        <w:rPr>
          <w:color w:val="222222"/>
          <w:highlight w:val="white"/>
          <w:lang w:val="en-US"/>
        </w:rPr>
        <w:t>1227</w:t>
      </w:r>
      <w:r w:rsidRPr="124D4CC5" w:rsidR="6DA80333">
        <w:rPr>
          <w:color w:val="222222"/>
          <w:highlight w:val="white"/>
          <w:lang w:val="en-US"/>
        </w:rPr>
        <w:t>-1257.</w:t>
      </w:r>
      <w:r w:rsidRPr="124D4CC5" w:rsidR="6DA80333">
        <w:rPr>
          <w:lang w:val="en-US"/>
        </w:rPr>
        <w:t xml:space="preserve"> </w:t>
      </w:r>
      <w:r w:rsidRPr="124D4CC5" w:rsidR="65EA69E3">
        <w:rPr>
          <w:lang w:val="en-US"/>
        </w:rPr>
        <w:t xml:space="preserve">Available at: </w:t>
      </w:r>
      <w:hyperlink r:id="Ra4b07dadbb94409b">
        <w:r w:rsidRPr="124D4CC5" w:rsidR="6DA80333">
          <w:rPr>
            <w:color w:val="1155CC"/>
            <w:u w:val="single"/>
            <w:lang w:val="en-US"/>
          </w:rPr>
          <w:t>https://www.tandfonline.com/doi/abs/10.1080/13854046.2025.2508481</w:t>
        </w:r>
      </w:hyperlink>
      <w:r w:rsidRPr="124D4CC5" w:rsidR="6DA80333">
        <w:rPr>
          <w:lang w:val="en-US"/>
        </w:rPr>
        <w:t xml:space="preserve"> </w:t>
      </w:r>
    </w:p>
    <w:p xmlns:wp14="http://schemas.microsoft.com/office/word/2010/wordml" w:rsidRDefault="00000000" w14:paraId="0000006B" wp14:textId="133F4331">
      <w:pPr>
        <w:numPr>
          <w:ilvl w:val="0"/>
          <w:numId w:val="2"/>
        </w:numPr>
        <w:spacing w:line="360" w:lineRule="auto"/>
        <w:ind w:left="720" w:hanging="360"/>
        <w:jc w:val="both"/>
        <w:rPr/>
      </w:pPr>
      <w:r w:rsidRPr="124D4CC5" w:rsidR="6DA80333">
        <w:rPr>
          <w:color w:val="222222"/>
          <w:highlight w:val="white"/>
          <w:lang w:val="en-US"/>
        </w:rPr>
        <w:t>English, C., Simpson, D.B., Billinger, S.A.</w:t>
      </w:r>
      <w:r w:rsidRPr="124D4CC5" w:rsidR="59CB3428">
        <w:rPr>
          <w:color w:val="222222"/>
          <w:highlight w:val="white"/>
          <w:lang w:val="en-US"/>
        </w:rPr>
        <w:t xml:space="preserve">, </w:t>
      </w:r>
      <w:r w:rsidRPr="124D4CC5" w:rsidR="6DA80333">
        <w:rPr>
          <w:color w:val="222222"/>
          <w:highlight w:val="white"/>
          <w:lang w:val="en-US"/>
        </w:rPr>
        <w:t>Churilov</w:t>
      </w:r>
      <w:r w:rsidRPr="124D4CC5" w:rsidR="6DA80333">
        <w:rPr>
          <w:color w:val="222222"/>
          <w:highlight w:val="white"/>
          <w:lang w:val="en-US"/>
        </w:rPr>
        <w:t xml:space="preserve">, L., Coupland, K.G., Drummond, A., Kuppuswamy, A., Kutlubaev, M.A., Lerdal, A., Mahmood, </w:t>
      </w:r>
      <w:r w:rsidRPr="124D4CC5" w:rsidR="6DA80333">
        <w:rPr>
          <w:color w:val="222222"/>
          <w:highlight w:val="white"/>
          <w:lang w:val="en-US"/>
        </w:rPr>
        <w:t>A.</w:t>
      </w:r>
      <w:r w:rsidRPr="124D4CC5" w:rsidR="6DA80333">
        <w:rPr>
          <w:color w:val="222222"/>
          <w:highlight w:val="white"/>
          <w:lang w:val="en-US"/>
        </w:rPr>
        <w:t xml:space="preserve"> and Moseley, G.L.</w:t>
      </w:r>
      <w:r w:rsidRPr="124D4CC5" w:rsidR="55B54B5D">
        <w:rPr>
          <w:color w:val="222222"/>
          <w:highlight w:val="white"/>
          <w:lang w:val="en-US"/>
        </w:rPr>
        <w:t xml:space="preserve"> (</w:t>
      </w:r>
      <w:r w:rsidRPr="124D4CC5" w:rsidR="6DA80333">
        <w:rPr>
          <w:color w:val="222222"/>
          <w:highlight w:val="white"/>
          <w:lang w:val="en-US"/>
        </w:rPr>
        <w:t>2024</w:t>
      </w:r>
      <w:r w:rsidRPr="124D4CC5" w:rsidR="05B3565A">
        <w:rPr>
          <w:color w:val="222222"/>
          <w:highlight w:val="white"/>
          <w:lang w:val="en-US"/>
        </w:rPr>
        <w:t>)</w:t>
      </w:r>
      <w:r w:rsidRPr="124D4CC5" w:rsidR="6DA80333">
        <w:rPr>
          <w:color w:val="222222"/>
          <w:highlight w:val="white"/>
          <w:lang w:val="en-US"/>
        </w:rPr>
        <w:t xml:space="preserve"> </w:t>
      </w:r>
      <w:r w:rsidRPr="124D4CC5" w:rsidR="6DA80333">
        <w:rPr>
          <w:color w:val="222222"/>
          <w:highlight w:val="white"/>
          <w:lang w:val="en-US"/>
        </w:rPr>
        <w:t xml:space="preserve">A roadmap for research in post-stroke fatigue: </w:t>
      </w:r>
      <w:r w:rsidRPr="124D4CC5" w:rsidR="6364B7E4">
        <w:rPr>
          <w:color w:val="222222"/>
          <w:highlight w:val="white"/>
          <w:lang w:val="en-US"/>
        </w:rPr>
        <w:t>c</w:t>
      </w:r>
      <w:r w:rsidRPr="124D4CC5" w:rsidR="6DA80333">
        <w:rPr>
          <w:color w:val="222222"/>
          <w:highlight w:val="white"/>
          <w:lang w:val="en-US"/>
        </w:rPr>
        <w:t>onsensus-based core recommendations from the third Stroke Recovery and Rehabilitation Roundtable</w:t>
      </w:r>
      <w:r w:rsidRPr="124D4CC5" w:rsidR="10EE62AD">
        <w:rPr>
          <w:color w:val="222222"/>
          <w:highlight w:val="white"/>
          <w:lang w:val="en-US"/>
        </w:rPr>
        <w:t xml:space="preserve">. </w:t>
      </w:r>
      <w:r w:rsidRPr="124D4CC5" w:rsidR="6DA80333">
        <w:rPr>
          <w:i w:val="1"/>
          <w:iCs w:val="1"/>
          <w:color w:val="222222"/>
          <w:highlight w:val="white"/>
          <w:lang w:val="en-US"/>
        </w:rPr>
        <w:t xml:space="preserve">Neurorehabilitation and Neural </w:t>
      </w:r>
      <w:r w:rsidRPr="124D4CC5" w:rsidR="4C2D42AE">
        <w:rPr>
          <w:i w:val="1"/>
          <w:iCs w:val="1"/>
          <w:color w:val="222222"/>
          <w:highlight w:val="white"/>
          <w:lang w:val="en-US"/>
        </w:rPr>
        <w:t>Repair,</w:t>
      </w:r>
      <w:r w:rsidRPr="124D4CC5" w:rsidR="6DA80333">
        <w:rPr>
          <w:color w:val="222222"/>
          <w:highlight w:val="white"/>
          <w:lang w:val="en-US"/>
        </w:rPr>
        <w:t xml:space="preserve"> </w:t>
      </w:r>
      <w:r w:rsidRPr="124D4CC5" w:rsidR="6DA80333">
        <w:rPr>
          <w:i w:val="1"/>
          <w:iCs w:val="1"/>
          <w:color w:val="222222"/>
          <w:highlight w:val="white"/>
          <w:lang w:val="en-US"/>
        </w:rPr>
        <w:t>38</w:t>
      </w:r>
      <w:r w:rsidRPr="124D4CC5" w:rsidR="6DA80333">
        <w:rPr>
          <w:color w:val="222222"/>
          <w:highlight w:val="white"/>
          <w:lang w:val="en-US"/>
        </w:rPr>
        <w:t>(1), pp.</w:t>
      </w:r>
      <w:r w:rsidRPr="124D4CC5" w:rsidR="78751B1E">
        <w:rPr>
          <w:color w:val="222222"/>
          <w:highlight w:val="white"/>
          <w:lang w:val="en-US"/>
        </w:rPr>
        <w:t xml:space="preserve"> </w:t>
      </w:r>
      <w:r w:rsidRPr="124D4CC5" w:rsidR="6DA80333">
        <w:rPr>
          <w:color w:val="222222"/>
          <w:highlight w:val="white"/>
          <w:lang w:val="en-US"/>
        </w:rPr>
        <w:t>7-18.</w:t>
      </w:r>
      <w:r w:rsidRPr="124D4CC5" w:rsidR="3AD4379E">
        <w:rPr>
          <w:color w:val="222222"/>
          <w:highlight w:val="white"/>
          <w:lang w:val="en-US"/>
        </w:rPr>
        <w:t xml:space="preserve"> Available at:</w:t>
      </w:r>
      <w:r w:rsidRPr="124D4CC5" w:rsidR="6DA80333">
        <w:rPr>
          <w:lang w:val="en-US"/>
        </w:rPr>
        <w:t xml:space="preserve"> </w:t>
      </w:r>
      <w:hyperlink r:id="R324d903e9c3d4eb9">
        <w:r w:rsidRPr="124D4CC5" w:rsidR="6DA80333">
          <w:rPr>
            <w:color w:val="1155CC"/>
            <w:u w:val="single"/>
            <w:lang w:val="en-US"/>
          </w:rPr>
          <w:t>https://journals.sagepub.com/doi/abs/10.1177/15459683231209170</w:t>
        </w:r>
      </w:hyperlink>
      <w:r w:rsidRPr="124D4CC5" w:rsidR="6DA80333">
        <w:rPr>
          <w:lang w:val="en-US"/>
        </w:rPr>
        <w:t xml:space="preserve"> </w:t>
      </w:r>
    </w:p>
    <w:p xmlns:wp14="http://schemas.microsoft.com/office/word/2010/wordml" w:rsidRDefault="00000000" w14:paraId="0000006C" wp14:textId="61EF5539">
      <w:pPr>
        <w:numPr>
          <w:ilvl w:val="0"/>
          <w:numId w:val="2"/>
        </w:numPr>
        <w:spacing w:line="360" w:lineRule="auto"/>
        <w:ind w:left="720" w:hanging="360"/>
        <w:jc w:val="both"/>
        <w:rPr/>
      </w:pPr>
      <w:r w:rsidRPr="124D4CC5" w:rsidR="6DA80333">
        <w:rPr>
          <w:color w:val="222222"/>
          <w:highlight w:val="white"/>
          <w:lang w:val="en-US"/>
        </w:rPr>
        <w:t xml:space="preserve">Gandhi, D.B., Kamalakannan, S., </w:t>
      </w:r>
      <w:r w:rsidRPr="124D4CC5" w:rsidR="6DA80333">
        <w:rPr>
          <w:color w:val="222222"/>
          <w:highlight w:val="white"/>
          <w:lang w:val="en-US"/>
        </w:rPr>
        <w:t>Urimubenshi</w:t>
      </w:r>
      <w:r w:rsidRPr="124D4CC5" w:rsidR="6DA80333">
        <w:rPr>
          <w:color w:val="222222"/>
          <w:highlight w:val="white"/>
          <w:lang w:val="en-US"/>
        </w:rPr>
        <w:t>, G., Sebastian, I.A., Montanaro, V.V., Chawla, N.S., D'</w:t>
      </w:r>
      <w:r w:rsidRPr="124D4CC5" w:rsidR="6CEFD9B3">
        <w:rPr>
          <w:color w:val="222222"/>
          <w:highlight w:val="white"/>
          <w:lang w:val="en-US"/>
        </w:rPr>
        <w:t>S</w:t>
      </w:r>
      <w:r w:rsidRPr="124D4CC5" w:rsidR="6DA80333">
        <w:rPr>
          <w:color w:val="222222"/>
          <w:highlight w:val="white"/>
          <w:lang w:val="en-US"/>
        </w:rPr>
        <w:t xml:space="preserve">ouza, J.V., Ngeh, E., Mahmood, A., Demers, M. and </w:t>
      </w:r>
      <w:r w:rsidRPr="124D4CC5" w:rsidR="6DA80333">
        <w:rPr>
          <w:color w:val="222222"/>
          <w:highlight w:val="white"/>
          <w:lang w:val="en-US"/>
        </w:rPr>
        <w:t>Hombali</w:t>
      </w:r>
      <w:r w:rsidRPr="124D4CC5" w:rsidR="6DA80333">
        <w:rPr>
          <w:color w:val="222222"/>
          <w:highlight w:val="white"/>
          <w:lang w:val="en-US"/>
        </w:rPr>
        <w:t>, A</w:t>
      </w:r>
      <w:r w:rsidRPr="124D4CC5" w:rsidR="40492A4C">
        <w:rPr>
          <w:color w:val="222222"/>
          <w:highlight w:val="white"/>
          <w:lang w:val="en-US"/>
        </w:rPr>
        <w:t>.</w:t>
      </w:r>
      <w:r w:rsidRPr="124D4CC5" w:rsidR="6DA80333">
        <w:rPr>
          <w:color w:val="222222"/>
          <w:highlight w:val="white"/>
          <w:lang w:val="en-US"/>
        </w:rPr>
        <w:t xml:space="preserve"> </w:t>
      </w:r>
      <w:r w:rsidRPr="124D4CC5" w:rsidR="7C0408B7">
        <w:rPr>
          <w:color w:val="222222"/>
          <w:highlight w:val="white"/>
          <w:lang w:val="en-US"/>
        </w:rPr>
        <w:t>(</w:t>
      </w:r>
      <w:r w:rsidRPr="124D4CC5" w:rsidR="6DA80333">
        <w:rPr>
          <w:color w:val="222222"/>
          <w:highlight w:val="white"/>
          <w:lang w:val="en-US"/>
        </w:rPr>
        <w:t>2025</w:t>
      </w:r>
      <w:r w:rsidRPr="124D4CC5" w:rsidR="5A0474CC">
        <w:rPr>
          <w:color w:val="222222"/>
          <w:highlight w:val="white"/>
          <w:lang w:val="en-US"/>
        </w:rPr>
        <w:t>)</w:t>
      </w:r>
      <w:r w:rsidRPr="124D4CC5" w:rsidR="3785A726">
        <w:rPr>
          <w:color w:val="222222"/>
          <w:highlight w:val="white"/>
          <w:lang w:val="en-US"/>
        </w:rPr>
        <w:t xml:space="preserve"> </w:t>
      </w:r>
      <w:r w:rsidRPr="124D4CC5" w:rsidR="6DA80333">
        <w:rPr>
          <w:color w:val="222222"/>
          <w:highlight w:val="white"/>
          <w:lang w:val="en-US"/>
        </w:rPr>
        <w:t>Stroke rehabilitation clinical practice guidelines in low-</w:t>
      </w:r>
      <w:r w:rsidRPr="124D4CC5" w:rsidR="4938587D">
        <w:rPr>
          <w:color w:val="222222"/>
          <w:highlight w:val="white"/>
          <w:lang w:val="en-US"/>
        </w:rPr>
        <w:t xml:space="preserve"> </w:t>
      </w:r>
      <w:r w:rsidRPr="124D4CC5" w:rsidR="6DA80333">
        <w:rPr>
          <w:color w:val="222222"/>
          <w:highlight w:val="white"/>
          <w:lang w:val="en-US"/>
        </w:rPr>
        <w:t xml:space="preserve">and middle-income countries: </w:t>
      </w:r>
      <w:r w:rsidRPr="124D4CC5" w:rsidR="13C45C99">
        <w:rPr>
          <w:color w:val="222222"/>
          <w:highlight w:val="white"/>
          <w:lang w:val="en-US"/>
        </w:rPr>
        <w:t>a</w:t>
      </w:r>
      <w:r w:rsidRPr="124D4CC5" w:rsidR="6DA80333">
        <w:rPr>
          <w:color w:val="222222"/>
          <w:highlight w:val="white"/>
          <w:lang w:val="en-US"/>
        </w:rPr>
        <w:t xml:space="preserve"> systematic review of quality and unique features. </w:t>
      </w:r>
      <w:r w:rsidRPr="124D4CC5" w:rsidR="6DA80333">
        <w:rPr>
          <w:i w:val="1"/>
          <w:iCs w:val="1"/>
          <w:color w:val="222222"/>
          <w:highlight w:val="white"/>
          <w:lang w:val="en-US"/>
        </w:rPr>
        <w:t>Cerebrovascular Diseases</w:t>
      </w:r>
      <w:r w:rsidRPr="124D4CC5" w:rsidR="6DA80333">
        <w:rPr>
          <w:color w:val="222222"/>
          <w:highlight w:val="white"/>
          <w:lang w:val="en-US"/>
        </w:rPr>
        <w:t xml:space="preserve">, </w:t>
      </w:r>
      <w:r w:rsidRPr="124D4CC5" w:rsidR="6DA80333">
        <w:rPr>
          <w:i w:val="1"/>
          <w:iCs w:val="1"/>
          <w:color w:val="222222"/>
          <w:highlight w:val="white"/>
          <w:lang w:val="en-US"/>
        </w:rPr>
        <w:t>54</w:t>
      </w:r>
      <w:r w:rsidRPr="124D4CC5" w:rsidR="6DA80333">
        <w:rPr>
          <w:color w:val="222222"/>
          <w:highlight w:val="white"/>
          <w:lang w:val="en-US"/>
        </w:rPr>
        <w:t>(4), pp</w:t>
      </w:r>
      <w:r w:rsidRPr="124D4CC5" w:rsidR="6DA80333">
        <w:rPr>
          <w:color w:val="222222"/>
          <w:highlight w:val="white"/>
          <w:lang w:val="en-US"/>
        </w:rPr>
        <w:t>.</w:t>
      </w:r>
      <w:r w:rsidRPr="124D4CC5" w:rsidR="5F6942ED">
        <w:rPr>
          <w:color w:val="222222"/>
          <w:highlight w:val="white"/>
          <w:lang w:val="en-US"/>
        </w:rPr>
        <w:t xml:space="preserve"> </w:t>
      </w:r>
      <w:r w:rsidRPr="124D4CC5" w:rsidR="6DA80333">
        <w:rPr>
          <w:color w:val="222222"/>
          <w:highlight w:val="white"/>
          <w:lang w:val="en-US"/>
        </w:rPr>
        <w:t>429</w:t>
      </w:r>
      <w:r w:rsidRPr="124D4CC5" w:rsidR="6DA80333">
        <w:rPr>
          <w:color w:val="222222"/>
          <w:highlight w:val="white"/>
          <w:lang w:val="en-US"/>
        </w:rPr>
        <w:t>-440.</w:t>
      </w:r>
      <w:r w:rsidRPr="124D4CC5" w:rsidR="7970A336">
        <w:rPr>
          <w:color w:val="222222"/>
          <w:highlight w:val="white"/>
          <w:lang w:val="en-US"/>
        </w:rPr>
        <w:t xml:space="preserve"> Available at:</w:t>
      </w:r>
      <w:r w:rsidRPr="124D4CC5" w:rsidR="6DA80333">
        <w:rPr>
          <w:lang w:val="en-US"/>
        </w:rPr>
        <w:t xml:space="preserve"> </w:t>
      </w:r>
      <w:hyperlink r:id="R064de630d4734e10">
        <w:r w:rsidRPr="124D4CC5" w:rsidR="6DA80333">
          <w:rPr>
            <w:color w:val="1155CC"/>
            <w:u w:val="single"/>
            <w:lang w:val="en-US"/>
          </w:rPr>
          <w:t>https://karger.com/ced/article-abstract/doi/10.1159/000539999/911063</w:t>
        </w:r>
      </w:hyperlink>
      <w:r w:rsidRPr="124D4CC5" w:rsidR="6DA80333">
        <w:rPr>
          <w:lang w:val="en-US"/>
        </w:rPr>
        <w:t xml:space="preserve"> </w:t>
      </w:r>
    </w:p>
    <w:p xmlns:wp14="http://schemas.microsoft.com/office/word/2010/wordml" w:rsidRDefault="00000000" w14:paraId="0000006D" wp14:textId="5FD19472">
      <w:pPr>
        <w:numPr>
          <w:ilvl w:val="0"/>
          <w:numId w:val="2"/>
        </w:numPr>
        <w:spacing w:line="360" w:lineRule="auto"/>
        <w:ind w:left="720" w:hanging="360"/>
        <w:jc w:val="both"/>
        <w:rPr/>
      </w:pPr>
      <w:r w:rsidRPr="124D4CC5" w:rsidR="6DA80333">
        <w:rPr>
          <w:color w:val="222222"/>
          <w:highlight w:val="white"/>
          <w:lang w:val="en-US"/>
        </w:rPr>
        <w:t xml:space="preserve">Hirst, J.A., </w:t>
      </w:r>
      <w:r w:rsidRPr="124D4CC5" w:rsidR="6DA80333">
        <w:rPr>
          <w:color w:val="222222"/>
          <w:highlight w:val="white"/>
          <w:lang w:val="en-US"/>
        </w:rPr>
        <w:t>Mtika</w:t>
      </w:r>
      <w:r w:rsidRPr="124D4CC5" w:rsidR="6DA80333">
        <w:rPr>
          <w:color w:val="222222"/>
          <w:highlight w:val="white"/>
          <w:lang w:val="en-US"/>
        </w:rPr>
        <w:t xml:space="preserve">, W.M., Coupland, C., Dixon, S., Hippisley-Cox, </w:t>
      </w:r>
      <w:r w:rsidRPr="124D4CC5" w:rsidR="6DA80333">
        <w:rPr>
          <w:color w:val="222222"/>
          <w:highlight w:val="white"/>
          <w:lang w:val="en-US"/>
        </w:rPr>
        <w:t>J.</w:t>
      </w:r>
      <w:r w:rsidRPr="124D4CC5" w:rsidR="6DA80333">
        <w:rPr>
          <w:color w:val="222222"/>
          <w:highlight w:val="white"/>
          <w:lang w:val="en-US"/>
        </w:rPr>
        <w:t xml:space="preserve"> and Hillman, S. </w:t>
      </w:r>
      <w:r w:rsidRPr="124D4CC5" w:rsidR="314E5FE2">
        <w:rPr>
          <w:color w:val="222222"/>
          <w:highlight w:val="white"/>
          <w:lang w:val="en-US"/>
        </w:rPr>
        <w:t>(</w:t>
      </w:r>
      <w:r w:rsidRPr="124D4CC5" w:rsidR="6DA80333">
        <w:rPr>
          <w:color w:val="222222"/>
          <w:highlight w:val="white"/>
          <w:lang w:val="en-US"/>
        </w:rPr>
        <w:t>2025</w:t>
      </w:r>
      <w:r w:rsidRPr="124D4CC5" w:rsidR="35F10CB8">
        <w:rPr>
          <w:color w:val="222222"/>
          <w:highlight w:val="white"/>
          <w:lang w:val="en-US"/>
        </w:rPr>
        <w:t>)</w:t>
      </w:r>
      <w:r w:rsidRPr="124D4CC5" w:rsidR="6DA80333">
        <w:rPr>
          <w:color w:val="222222"/>
          <w:highlight w:val="white"/>
          <w:lang w:val="en-US"/>
        </w:rPr>
        <w:t xml:space="preserve"> Inequalities</w:t>
      </w:r>
      <w:r w:rsidRPr="124D4CC5" w:rsidR="6DA80333">
        <w:rPr>
          <w:color w:val="222222"/>
          <w:highlight w:val="white"/>
          <w:lang w:val="en-US"/>
        </w:rPr>
        <w:t xml:space="preserve"> in hormone replacement therapy </w:t>
      </w:r>
      <w:r w:rsidRPr="124D4CC5" w:rsidR="6DA80333">
        <w:rPr>
          <w:color w:val="222222"/>
          <w:highlight w:val="white"/>
          <w:lang w:val="en-US"/>
        </w:rPr>
        <w:t>prescribing</w:t>
      </w:r>
      <w:r w:rsidRPr="124D4CC5" w:rsidR="6DA80333">
        <w:rPr>
          <w:color w:val="222222"/>
          <w:highlight w:val="white"/>
          <w:lang w:val="en-US"/>
        </w:rPr>
        <w:t xml:space="preserve"> in UK primary care: </w:t>
      </w:r>
      <w:r w:rsidRPr="124D4CC5" w:rsidR="6DA80333">
        <w:rPr>
          <w:color w:val="222222"/>
          <w:highlight w:val="white"/>
          <w:lang w:val="en-US"/>
        </w:rPr>
        <w:t>population based</w:t>
      </w:r>
      <w:r w:rsidRPr="124D4CC5" w:rsidR="6DA80333">
        <w:rPr>
          <w:color w:val="222222"/>
          <w:highlight w:val="white"/>
          <w:lang w:val="en-US"/>
        </w:rPr>
        <w:t xml:space="preserve"> cohort study. </w:t>
      </w:r>
      <w:r w:rsidRPr="124D4CC5" w:rsidR="6DA80333">
        <w:rPr>
          <w:i w:val="1"/>
          <w:iCs w:val="1"/>
          <w:color w:val="222222"/>
          <w:highlight w:val="white"/>
          <w:lang w:val="en-US"/>
        </w:rPr>
        <w:t xml:space="preserve">BMJ </w:t>
      </w:r>
      <w:r w:rsidRPr="124D4CC5" w:rsidR="51E83B20">
        <w:rPr>
          <w:i w:val="1"/>
          <w:iCs w:val="1"/>
          <w:color w:val="222222"/>
          <w:highlight w:val="white"/>
          <w:lang w:val="en-US"/>
        </w:rPr>
        <w:t>Medicine</w:t>
      </w:r>
      <w:r w:rsidRPr="124D4CC5" w:rsidR="6DA80333">
        <w:rPr>
          <w:color w:val="222222"/>
          <w:highlight w:val="white"/>
          <w:lang w:val="en-US"/>
        </w:rPr>
        <w:t xml:space="preserve">, </w:t>
      </w:r>
      <w:r w:rsidRPr="124D4CC5" w:rsidR="6DA80333">
        <w:rPr>
          <w:i w:val="1"/>
          <w:iCs w:val="1"/>
          <w:color w:val="222222"/>
          <w:highlight w:val="white"/>
          <w:lang w:val="en-US"/>
        </w:rPr>
        <w:t>4</w:t>
      </w:r>
      <w:r w:rsidRPr="124D4CC5" w:rsidR="6DA80333">
        <w:rPr>
          <w:color w:val="222222"/>
          <w:highlight w:val="white"/>
          <w:lang w:val="en-US"/>
        </w:rPr>
        <w:t>(1), e</w:t>
      </w:r>
      <w:r w:rsidRPr="124D4CC5" w:rsidR="6DA80333">
        <w:rPr>
          <w:color w:val="222222"/>
          <w:highlight w:val="white"/>
          <w:lang w:val="en-US"/>
        </w:rPr>
        <w:t>001349.</w:t>
      </w:r>
      <w:r w:rsidRPr="124D4CC5" w:rsidR="7C2B3068">
        <w:rPr>
          <w:color w:val="222222"/>
          <w:highlight w:val="white"/>
          <w:lang w:val="en-US"/>
        </w:rPr>
        <w:t xml:space="preserve"> Available at:</w:t>
      </w:r>
      <w:r w:rsidRPr="124D4CC5" w:rsidR="6DA80333">
        <w:rPr>
          <w:lang w:val="en-US"/>
        </w:rPr>
        <w:t xml:space="preserve"> </w:t>
      </w:r>
      <w:hyperlink r:id="Rc6154bb3609143f3">
        <w:r w:rsidRPr="124D4CC5" w:rsidR="6DA80333">
          <w:rPr>
            <w:color w:val="1155CC"/>
            <w:u w:val="single"/>
            <w:lang w:val="en-US"/>
          </w:rPr>
          <w:t>https://pmc.ncbi.nlm.nih.gov/articles/PMC12481343/</w:t>
        </w:r>
      </w:hyperlink>
      <w:r w:rsidRPr="124D4CC5" w:rsidR="6DA80333">
        <w:rPr>
          <w:lang w:val="en-US"/>
        </w:rPr>
        <w:t xml:space="preserve"> </w:t>
      </w:r>
    </w:p>
    <w:p xmlns:wp14="http://schemas.microsoft.com/office/word/2010/wordml" w:rsidRDefault="00000000" w14:paraId="0000006E" wp14:textId="6D2E75B1">
      <w:pPr>
        <w:numPr>
          <w:ilvl w:val="0"/>
          <w:numId w:val="2"/>
        </w:numPr>
        <w:spacing w:line="360" w:lineRule="auto"/>
        <w:ind w:left="720" w:hanging="360"/>
        <w:jc w:val="both"/>
        <w:rPr/>
      </w:pPr>
      <w:r w:rsidRPr="124D4CC5" w:rsidR="6DA80333">
        <w:rPr>
          <w:color w:val="222222"/>
          <w:highlight w:val="white"/>
        </w:rPr>
        <w:t xml:space="preserve">Hussain, S.A., Holroyd, E., Niazi, I.K. and Signal, N. </w:t>
      </w:r>
      <w:r w:rsidRPr="124D4CC5" w:rsidR="04CB98BE">
        <w:rPr>
          <w:color w:val="222222"/>
          <w:highlight w:val="white"/>
        </w:rPr>
        <w:t>(</w:t>
      </w:r>
      <w:r w:rsidRPr="124D4CC5" w:rsidR="6DA80333">
        <w:rPr>
          <w:color w:val="222222"/>
          <w:highlight w:val="white"/>
        </w:rPr>
        <w:t>2026</w:t>
      </w:r>
      <w:r w:rsidRPr="124D4CC5" w:rsidR="171C617C">
        <w:rPr>
          <w:color w:val="222222"/>
          <w:highlight w:val="white"/>
        </w:rPr>
        <w:t>)</w:t>
      </w:r>
      <w:r w:rsidRPr="124D4CC5" w:rsidR="6DA80333">
        <w:rPr>
          <w:color w:val="222222"/>
          <w:highlight w:val="white"/>
        </w:rPr>
        <w:t xml:space="preserve"> South Asian Migrants’ Perception and Experiences of Physical Activity, Exercise and Exercise Therapy: </w:t>
      </w:r>
      <w:r w:rsidRPr="124D4CC5" w:rsidR="142DBCD7">
        <w:rPr>
          <w:color w:val="222222"/>
          <w:highlight w:val="white"/>
        </w:rPr>
        <w:t>a</w:t>
      </w:r>
      <w:r w:rsidRPr="124D4CC5" w:rsidR="6DA80333">
        <w:rPr>
          <w:color w:val="222222"/>
          <w:highlight w:val="white"/>
        </w:rPr>
        <w:t xml:space="preserve"> </w:t>
      </w:r>
      <w:r w:rsidRPr="124D4CC5" w:rsidR="139AB198">
        <w:rPr>
          <w:color w:val="222222"/>
          <w:highlight w:val="white"/>
        </w:rPr>
        <w:t>s</w:t>
      </w:r>
      <w:r w:rsidRPr="124D4CC5" w:rsidR="6DA80333">
        <w:rPr>
          <w:color w:val="222222"/>
          <w:highlight w:val="white"/>
        </w:rPr>
        <w:t xml:space="preserve">coping </w:t>
      </w:r>
      <w:r w:rsidRPr="124D4CC5" w:rsidR="2D6CAA49">
        <w:rPr>
          <w:color w:val="222222"/>
          <w:highlight w:val="white"/>
        </w:rPr>
        <w:t>r</w:t>
      </w:r>
      <w:r w:rsidRPr="124D4CC5" w:rsidR="6DA80333">
        <w:rPr>
          <w:color w:val="222222"/>
          <w:highlight w:val="white"/>
        </w:rPr>
        <w:t xml:space="preserve">eview and </w:t>
      </w:r>
      <w:r w:rsidRPr="124D4CC5" w:rsidR="75D475BE">
        <w:rPr>
          <w:color w:val="222222"/>
          <w:highlight w:val="white"/>
        </w:rPr>
        <w:t>q</w:t>
      </w:r>
      <w:r w:rsidRPr="124D4CC5" w:rsidR="6DA80333">
        <w:rPr>
          <w:color w:val="222222"/>
          <w:highlight w:val="white"/>
        </w:rPr>
        <w:t xml:space="preserve">ualitative </w:t>
      </w:r>
      <w:r w:rsidRPr="124D4CC5" w:rsidR="01494ACE">
        <w:rPr>
          <w:color w:val="222222"/>
          <w:highlight w:val="white"/>
        </w:rPr>
        <w:t>a</w:t>
      </w:r>
      <w:r w:rsidRPr="124D4CC5" w:rsidR="6DA80333">
        <w:rPr>
          <w:color w:val="222222"/>
          <w:highlight w:val="white"/>
        </w:rPr>
        <w:t xml:space="preserve">nalysis. </w:t>
      </w:r>
      <w:r w:rsidRPr="124D4CC5" w:rsidR="6DA80333">
        <w:rPr>
          <w:i w:val="1"/>
          <w:iCs w:val="1"/>
          <w:color w:val="222222"/>
          <w:highlight w:val="white"/>
        </w:rPr>
        <w:t>Journal of Immigrant and Minority Health</w:t>
      </w:r>
      <w:r w:rsidRPr="124D4CC5" w:rsidR="6DA80333">
        <w:rPr>
          <w:color w:val="222222"/>
          <w:highlight w:val="white"/>
        </w:rPr>
        <w:t>, pp.</w:t>
      </w:r>
      <w:r w:rsidRPr="124D4CC5" w:rsidR="721DE219">
        <w:rPr>
          <w:color w:val="222222"/>
          <w:highlight w:val="white"/>
        </w:rPr>
        <w:t xml:space="preserve"> </w:t>
      </w:r>
      <w:r w:rsidRPr="124D4CC5" w:rsidR="6DA80333">
        <w:rPr>
          <w:color w:val="222222"/>
          <w:highlight w:val="white"/>
        </w:rPr>
        <w:t>1-16.</w:t>
      </w:r>
      <w:r w:rsidR="6DA80333">
        <w:rPr/>
        <w:t xml:space="preserve"> </w:t>
      </w:r>
      <w:r w:rsidR="7DE1EEF4">
        <w:rPr/>
        <w:t xml:space="preserve">Available at: </w:t>
      </w:r>
      <w:hyperlink r:id="R964792f034c24484">
        <w:r w:rsidRPr="124D4CC5" w:rsidR="6DA80333">
          <w:rPr>
            <w:color w:val="1155CC"/>
            <w:u w:val="single"/>
          </w:rPr>
          <w:t>https://link.springer.com/article/10.1007/s10903-026-01924-w</w:t>
        </w:r>
      </w:hyperlink>
      <w:r w:rsidR="6DA80333">
        <w:rPr/>
        <w:t xml:space="preserve"> </w:t>
      </w:r>
    </w:p>
    <w:p xmlns:wp14="http://schemas.microsoft.com/office/word/2010/wordml" w:rsidRDefault="00000000" w14:paraId="0000006F" wp14:textId="5060B98B">
      <w:pPr>
        <w:numPr>
          <w:ilvl w:val="0"/>
          <w:numId w:val="2"/>
        </w:numPr>
        <w:spacing w:line="360" w:lineRule="auto"/>
        <w:ind w:left="720" w:hanging="360"/>
        <w:jc w:val="both"/>
        <w:rPr/>
      </w:pPr>
      <w:r w:rsidRPr="124D4CC5" w:rsidR="6DA80333">
        <w:rPr>
          <w:color w:val="222222"/>
          <w:highlight w:val="white"/>
          <w:lang w:val="en-GB"/>
        </w:rPr>
        <w:t xml:space="preserve">Hyman, A., Stacy, E., Mohsin, H., Atkinson, K., Stewart, K., Novak Lauscher, H. and Ho, K. </w:t>
      </w:r>
      <w:r w:rsidRPr="124D4CC5" w:rsidR="3D218419">
        <w:rPr>
          <w:color w:val="222222"/>
          <w:highlight w:val="white"/>
          <w:lang w:val="en-GB"/>
        </w:rPr>
        <w:t>(</w:t>
      </w:r>
      <w:r w:rsidRPr="124D4CC5" w:rsidR="6DA80333">
        <w:rPr>
          <w:color w:val="222222"/>
          <w:highlight w:val="white"/>
          <w:lang w:val="en-GB"/>
        </w:rPr>
        <w:t>2022</w:t>
      </w:r>
      <w:r w:rsidRPr="124D4CC5" w:rsidR="4EAA014A">
        <w:rPr>
          <w:color w:val="222222"/>
          <w:highlight w:val="white"/>
          <w:lang w:val="en-GB"/>
        </w:rPr>
        <w:t>)</w:t>
      </w:r>
      <w:r w:rsidRPr="124D4CC5" w:rsidR="6DA80333">
        <w:rPr>
          <w:color w:val="222222"/>
          <w:highlight w:val="white"/>
          <w:lang w:val="en-GB"/>
        </w:rPr>
        <w:t xml:space="preserve"> Barriers and facilitators to accessing digital health tools faced by South Asian Canadians in Surrey, British Columbia: community-based participatory action exploration using photovoice. </w:t>
      </w:r>
      <w:r w:rsidRPr="124D4CC5" w:rsidR="6DA80333">
        <w:rPr>
          <w:i w:val="1"/>
          <w:iCs w:val="1"/>
          <w:color w:val="222222"/>
          <w:highlight w:val="white"/>
          <w:lang w:val="en-GB"/>
        </w:rPr>
        <w:t>Journal of Medical Internet Research</w:t>
      </w:r>
      <w:r w:rsidRPr="124D4CC5" w:rsidR="6DA80333">
        <w:rPr>
          <w:color w:val="222222"/>
          <w:highlight w:val="white"/>
          <w:lang w:val="en-GB"/>
        </w:rPr>
        <w:t xml:space="preserve">, </w:t>
      </w:r>
      <w:r w:rsidRPr="124D4CC5" w:rsidR="6DA80333">
        <w:rPr>
          <w:i w:val="1"/>
          <w:iCs w:val="1"/>
          <w:color w:val="222222"/>
          <w:highlight w:val="white"/>
          <w:lang w:val="en-GB"/>
        </w:rPr>
        <w:t>24</w:t>
      </w:r>
      <w:r w:rsidRPr="124D4CC5" w:rsidR="6DA80333">
        <w:rPr>
          <w:color w:val="222222"/>
          <w:highlight w:val="white"/>
          <w:lang w:val="en-GB"/>
        </w:rPr>
        <w:t xml:space="preserve">(1), </w:t>
      </w:r>
      <w:r w:rsidRPr="124D4CC5" w:rsidR="64F16455">
        <w:rPr>
          <w:color w:val="222222"/>
          <w:highlight w:val="white"/>
          <w:lang w:val="en-GB"/>
        </w:rPr>
        <w:t>e25863.</w:t>
      </w:r>
      <w:r w:rsidRPr="124D4CC5" w:rsidR="78089D16">
        <w:rPr>
          <w:color w:val="222222"/>
          <w:highlight w:val="white"/>
          <w:lang w:val="en-GB"/>
        </w:rPr>
        <w:t xml:space="preserve"> </w:t>
      </w:r>
      <w:r w:rsidRPr="124D4CC5" w:rsidR="64F16455">
        <w:rPr>
          <w:color w:val="222222"/>
          <w:highlight w:val="white"/>
          <w:lang w:val="en-GB"/>
        </w:rPr>
        <w:t>Available at:</w:t>
      </w:r>
      <w:r w:rsidRPr="124D4CC5" w:rsidR="6DA80333">
        <w:rPr>
          <w:lang w:val="en-GB"/>
        </w:rPr>
        <w:t xml:space="preserve"> </w:t>
      </w:r>
      <w:hyperlink r:id="Ra5b93f8280bc4b95">
        <w:r w:rsidRPr="124D4CC5" w:rsidR="6DA80333">
          <w:rPr>
            <w:color w:val="1155CC"/>
            <w:u w:val="single"/>
            <w:lang w:val="en-GB"/>
          </w:rPr>
          <w:t>https://www.jmir.org/2022/1/e25863/</w:t>
        </w:r>
      </w:hyperlink>
      <w:r w:rsidRPr="124D4CC5" w:rsidR="6DA80333">
        <w:rPr>
          <w:lang w:val="en-GB"/>
        </w:rPr>
        <w:t xml:space="preserve"> </w:t>
      </w:r>
    </w:p>
    <w:p xmlns:wp14="http://schemas.microsoft.com/office/word/2010/wordml" w:rsidRDefault="00000000" w14:paraId="00000070" wp14:textId="55D7891C">
      <w:pPr>
        <w:numPr>
          <w:ilvl w:val="0"/>
          <w:numId w:val="2"/>
        </w:numPr>
        <w:spacing w:line="360" w:lineRule="auto"/>
        <w:ind w:left="720" w:hanging="360"/>
        <w:jc w:val="both"/>
        <w:rPr/>
      </w:pPr>
      <w:r w:rsidRPr="124D4CC5" w:rsidR="6DA80333">
        <w:rPr>
          <w:color w:val="222222"/>
          <w:highlight w:val="white"/>
          <w:lang w:val="en-GB"/>
        </w:rPr>
        <w:t>Jeong, D.</w:t>
      </w:r>
      <w:r w:rsidRPr="124D4CC5" w:rsidR="6BC1BBE0">
        <w:rPr>
          <w:color w:val="222222"/>
          <w:highlight w:val="white"/>
          <w:lang w:val="en-GB"/>
        </w:rPr>
        <w:t>,</w:t>
      </w:r>
      <w:r w:rsidRPr="124D4CC5" w:rsidR="2C7EBFA7">
        <w:rPr>
          <w:color w:val="222222"/>
          <w:highlight w:val="white"/>
          <w:lang w:val="en-GB"/>
        </w:rPr>
        <w:t xml:space="preserve"> </w:t>
      </w:r>
      <w:r w:rsidRPr="124D4CC5" w:rsidR="6DA80333">
        <w:rPr>
          <w:color w:val="222222"/>
          <w:highlight w:val="white"/>
          <w:lang w:val="en-GB"/>
        </w:rPr>
        <w:t>Wong, S., García, H.A.V., Adu, P.A., Makuza, J.D., Bartlett, S.R., Ramji, A., Yoshida, E.M., Morrow, R.L., Manges, A.R. and Karim, M.E.</w:t>
      </w:r>
      <w:r w:rsidRPr="124D4CC5" w:rsidR="62872EF0">
        <w:rPr>
          <w:color w:val="222222"/>
          <w:highlight w:val="white"/>
          <w:lang w:val="en-GB"/>
        </w:rPr>
        <w:t xml:space="preserve"> </w:t>
      </w:r>
      <w:r w:rsidRPr="124D4CC5" w:rsidR="6FA57F57">
        <w:rPr>
          <w:color w:val="222222"/>
          <w:highlight w:val="white"/>
          <w:lang w:val="en-GB"/>
        </w:rPr>
        <w:t>(</w:t>
      </w:r>
      <w:r w:rsidRPr="124D4CC5" w:rsidR="6DA80333">
        <w:rPr>
          <w:color w:val="222222"/>
          <w:highlight w:val="white"/>
          <w:lang w:val="en-GB"/>
        </w:rPr>
        <w:t>2025</w:t>
      </w:r>
      <w:r w:rsidRPr="124D4CC5" w:rsidR="748A5BA1">
        <w:rPr>
          <w:color w:val="222222"/>
          <w:highlight w:val="white"/>
          <w:lang w:val="en-GB"/>
        </w:rPr>
        <w:t>)</w:t>
      </w:r>
      <w:r w:rsidRPr="124D4CC5" w:rsidR="5874C174">
        <w:rPr>
          <w:color w:val="222222"/>
          <w:highlight w:val="white"/>
          <w:lang w:val="en-GB"/>
        </w:rPr>
        <w:t xml:space="preserve"> </w:t>
      </w:r>
      <w:r w:rsidRPr="124D4CC5" w:rsidR="6DA80333">
        <w:rPr>
          <w:color w:val="222222"/>
          <w:highlight w:val="white"/>
          <w:lang w:val="en-GB"/>
        </w:rPr>
        <w:t>Ethnic disparities in extrahepatic manifestations among people with HCV infection: a population-based study in British Columbia</w:t>
      </w:r>
      <w:r w:rsidRPr="124D4CC5" w:rsidR="6DA80333">
        <w:rPr>
          <w:color w:val="222222"/>
          <w:highlight w:val="white"/>
          <w:lang w:val="en-GB"/>
        </w:rPr>
        <w:t xml:space="preserve"> </w:t>
      </w:r>
      <w:r w:rsidRPr="124D4CC5" w:rsidR="3605F1C3">
        <w:rPr>
          <w:color w:val="222222"/>
          <w:highlight w:val="white"/>
          <w:lang w:val="en-GB"/>
        </w:rPr>
        <w:t>*</w:t>
      </w:r>
      <w:r w:rsidRPr="124D4CC5" w:rsidR="6DA80333">
        <w:rPr>
          <w:color w:val="222222"/>
          <w:highlight w:val="white"/>
          <w:lang w:val="en-GB"/>
        </w:rPr>
        <w:t xml:space="preserve">In </w:t>
      </w:r>
      <w:r w:rsidRPr="124D4CC5" w:rsidR="6DA80333">
        <w:rPr>
          <w:i w:val="1"/>
          <w:iCs w:val="1"/>
          <w:color w:val="222222"/>
          <w:highlight w:val="white"/>
          <w:lang w:val="en-GB"/>
        </w:rPr>
        <w:t>Open Forum Infectious Diseases</w:t>
      </w:r>
      <w:r w:rsidRPr="124D4CC5" w:rsidR="554DDF5B">
        <w:rPr>
          <w:i w:val="1"/>
          <w:iCs w:val="1"/>
          <w:color w:val="222222"/>
          <w:highlight w:val="white"/>
          <w:lang w:val="en-GB"/>
        </w:rPr>
        <w:t>*</w:t>
      </w:r>
      <w:r w:rsidRPr="124D4CC5" w:rsidR="5C577017">
        <w:rPr>
          <w:i w:val="1"/>
          <w:iCs w:val="1"/>
          <w:color w:val="222222"/>
          <w:highlight w:val="white"/>
          <w:lang w:val="en-GB"/>
        </w:rPr>
        <w:t xml:space="preserve"> </w:t>
      </w:r>
      <w:r w:rsidRPr="124D4CC5" w:rsidR="6DA80333">
        <w:rPr>
          <w:color w:val="222222"/>
          <w:highlight w:val="white"/>
          <w:lang w:val="en-GB"/>
        </w:rPr>
        <w:t>12</w:t>
      </w:r>
      <w:r w:rsidRPr="124D4CC5" w:rsidR="522086C1">
        <w:rPr>
          <w:color w:val="222222"/>
          <w:highlight w:val="white"/>
          <w:lang w:val="en-GB"/>
        </w:rPr>
        <w:t xml:space="preserve"> (</w:t>
      </w:r>
      <w:r w:rsidRPr="124D4CC5" w:rsidR="6DA80333">
        <w:rPr>
          <w:color w:val="222222"/>
          <w:highlight w:val="white"/>
          <w:lang w:val="en-GB"/>
        </w:rPr>
        <w:t>9</w:t>
      </w:r>
      <w:r w:rsidRPr="124D4CC5" w:rsidR="4ADF6AD6">
        <w:rPr>
          <w:color w:val="222222"/>
          <w:highlight w:val="white"/>
          <w:lang w:val="en-GB"/>
        </w:rPr>
        <w:t>)</w:t>
      </w:r>
      <w:r w:rsidRPr="124D4CC5" w:rsidR="697E45B9">
        <w:rPr>
          <w:color w:val="222222"/>
          <w:highlight w:val="white"/>
          <w:lang w:val="en-GB"/>
        </w:rPr>
        <w:t xml:space="preserve">, </w:t>
      </w:r>
      <w:r w:rsidRPr="124D4CC5" w:rsidR="4ADF6AD6">
        <w:rPr>
          <w:color w:val="222222"/>
          <w:highlight w:val="white"/>
          <w:lang w:val="en-GB"/>
        </w:rPr>
        <w:t>ofaf</w:t>
      </w:r>
      <w:r w:rsidRPr="124D4CC5" w:rsidR="6DA80333">
        <w:rPr>
          <w:color w:val="222222"/>
          <w:highlight w:val="white"/>
          <w:lang w:val="en-GB"/>
        </w:rPr>
        <w:t>543</w:t>
      </w:r>
      <w:r w:rsidRPr="124D4CC5" w:rsidR="2DEBB57E">
        <w:rPr>
          <w:color w:val="222222"/>
          <w:highlight w:val="white"/>
          <w:lang w:val="en-GB"/>
        </w:rPr>
        <w:t>.</w:t>
      </w:r>
      <w:r w:rsidRPr="124D4CC5" w:rsidR="6DA80333">
        <w:rPr>
          <w:color w:val="222222"/>
          <w:highlight w:val="white"/>
          <w:lang w:val="en-GB"/>
        </w:rPr>
        <w:t xml:space="preserve"> US: Oxford University Press.</w:t>
      </w:r>
      <w:r w:rsidRPr="124D4CC5" w:rsidR="4AFBF07A">
        <w:rPr>
          <w:color w:val="222222"/>
          <w:highlight w:val="white"/>
          <w:lang w:val="en-GB"/>
        </w:rPr>
        <w:t xml:space="preserve"> Available at:</w:t>
      </w:r>
      <w:r w:rsidRPr="124D4CC5" w:rsidR="6DA80333">
        <w:rPr>
          <w:lang w:val="en-GB"/>
        </w:rPr>
        <w:t xml:space="preserve"> </w:t>
      </w:r>
      <w:hyperlink r:id="R0fe42b280ef148de">
        <w:r w:rsidRPr="124D4CC5" w:rsidR="6DA80333">
          <w:rPr>
            <w:color w:val="1155CC"/>
            <w:u w:val="single"/>
            <w:lang w:val="en-GB"/>
          </w:rPr>
          <w:t>https://academic.oup.com/ofid/article/doi/10.1093/ofid/ofaf543/8245291</w:t>
        </w:r>
      </w:hyperlink>
      <w:r w:rsidRPr="124D4CC5" w:rsidR="6DA80333">
        <w:rPr>
          <w:lang w:val="en-GB"/>
        </w:rPr>
        <w:t xml:space="preserve"> </w:t>
      </w:r>
    </w:p>
    <w:p xmlns:wp14="http://schemas.microsoft.com/office/word/2010/wordml" w:rsidRDefault="00000000" w14:paraId="00000071" wp14:textId="24ED63B0">
      <w:pPr>
        <w:numPr>
          <w:ilvl w:val="0"/>
          <w:numId w:val="2"/>
        </w:numPr>
        <w:spacing w:line="360" w:lineRule="auto"/>
        <w:ind w:left="720" w:hanging="360"/>
        <w:jc w:val="both"/>
        <w:rPr/>
      </w:pPr>
      <w:r w:rsidRPr="124D4CC5" w:rsidR="6DA80333">
        <w:rPr>
          <w:color w:val="222222"/>
          <w:highlight w:val="white"/>
        </w:rPr>
        <w:t xml:space="preserve">Kelly, C. </w:t>
      </w:r>
      <w:r w:rsidRPr="124D4CC5" w:rsidR="3920E25E">
        <w:rPr>
          <w:color w:val="222222"/>
          <w:highlight w:val="white"/>
        </w:rPr>
        <w:t>(</w:t>
      </w:r>
      <w:r w:rsidRPr="124D4CC5" w:rsidR="6DA80333">
        <w:rPr>
          <w:color w:val="222222"/>
          <w:highlight w:val="white"/>
        </w:rPr>
        <w:t>2022</w:t>
      </w:r>
      <w:r w:rsidRPr="124D4CC5" w:rsidR="51969A3E">
        <w:rPr>
          <w:color w:val="222222"/>
          <w:highlight w:val="white"/>
        </w:rPr>
        <w:t>)</w:t>
      </w:r>
      <w:r w:rsidRPr="124D4CC5" w:rsidR="6DA80333">
        <w:rPr>
          <w:color w:val="222222"/>
          <w:highlight w:val="white"/>
        </w:rPr>
        <w:t xml:space="preserve"> </w:t>
      </w:r>
      <w:r w:rsidRPr="124D4CC5" w:rsidR="6DA80333">
        <w:rPr>
          <w:i w:val="1"/>
          <w:iCs w:val="1"/>
          <w:color w:val="222222"/>
          <w:highlight w:val="white"/>
        </w:rPr>
        <w:t>Development of a novel educational intervention to promote case-finding in chronic viral hepatitis amongst South Asian migrants</w:t>
      </w:r>
      <w:r w:rsidRPr="124D4CC5" w:rsidR="66810205">
        <w:rPr>
          <w:i w:val="1"/>
          <w:iCs w:val="1"/>
          <w:color w:val="222222"/>
          <w:highlight w:val="white"/>
        </w:rPr>
        <w:t xml:space="preserve">: </w:t>
      </w:r>
      <w:r w:rsidRPr="124D4CC5" w:rsidR="6DA80333">
        <w:rPr>
          <w:i w:val="1"/>
          <w:iCs w:val="1"/>
          <w:color w:val="222222"/>
          <w:highlight w:val="white"/>
        </w:rPr>
        <w:t>an example of a higher risk grou</w:t>
      </w:r>
      <w:r w:rsidRPr="124D4CC5" w:rsidR="4C8E6C70">
        <w:rPr>
          <w:i w:val="1"/>
          <w:iCs w:val="1"/>
          <w:color w:val="222222"/>
          <w:highlight w:val="white"/>
        </w:rPr>
        <w:t xml:space="preserve">p. </w:t>
      </w:r>
      <w:r w:rsidRPr="124D4CC5" w:rsidR="4C8E6C70">
        <w:rPr>
          <w:i w:val="0"/>
          <w:iCs w:val="0"/>
          <w:color w:val="222222"/>
          <w:highlight w:val="white"/>
        </w:rPr>
        <w:t>PhD thesis</w:t>
      </w:r>
      <w:r w:rsidRPr="124D4CC5" w:rsidR="4C8E6C70">
        <w:rPr>
          <w:i w:val="1"/>
          <w:iCs w:val="1"/>
          <w:color w:val="222222"/>
          <w:highlight w:val="white"/>
        </w:rPr>
        <w:t>.</w:t>
      </w:r>
      <w:r w:rsidRPr="124D4CC5" w:rsidR="6DA80333">
        <w:rPr>
          <w:color w:val="222222"/>
          <w:highlight w:val="white"/>
        </w:rPr>
        <w:t xml:space="preserve"> University of Surrey.</w:t>
      </w:r>
      <w:r w:rsidRPr="124D4CC5" w:rsidR="4A10410B">
        <w:rPr>
          <w:color w:val="222222"/>
          <w:highlight w:val="white"/>
        </w:rPr>
        <w:t xml:space="preserve"> Available at:</w:t>
      </w:r>
      <w:r w:rsidR="6DA80333">
        <w:rPr/>
        <w:t xml:space="preserve"> </w:t>
      </w:r>
      <w:hyperlink r:id="R6a319f83874643b4">
        <w:r w:rsidRPr="124D4CC5" w:rsidR="6DA80333">
          <w:rPr>
            <w:color w:val="1155CC"/>
            <w:u w:val="single"/>
          </w:rPr>
          <w:t>https://openresearch.surrey.ac.uk/esploro/outputs/doctoral/Development-of-a-novel-educational-intervention/99644566302346</w:t>
        </w:r>
      </w:hyperlink>
      <w:r w:rsidR="6DA80333">
        <w:rPr/>
        <w:t xml:space="preserve"> </w:t>
      </w:r>
    </w:p>
    <w:p xmlns:wp14="http://schemas.microsoft.com/office/word/2010/wordml" w:rsidRDefault="00000000" w14:paraId="00000072" wp14:textId="6EA577E1">
      <w:pPr>
        <w:numPr>
          <w:ilvl w:val="0"/>
          <w:numId w:val="2"/>
        </w:numPr>
        <w:spacing w:line="360" w:lineRule="auto"/>
        <w:ind w:left="720" w:hanging="360"/>
        <w:jc w:val="both"/>
        <w:rPr/>
      </w:pPr>
      <w:r w:rsidRPr="124D4CC5" w:rsidR="6DA80333">
        <w:rPr>
          <w:color w:val="222222"/>
          <w:highlight w:val="white"/>
          <w:lang w:val="en-US"/>
        </w:rPr>
        <w:t xml:space="preserve">Liu, L., Marshall, I.J., Li, X., Bhalla, A., Liu, L., Pei, R., Wolfe, C.D., O'Connell, M.D. and Wang, Y. </w:t>
      </w:r>
      <w:r w:rsidRPr="124D4CC5" w:rsidR="003955EB">
        <w:rPr>
          <w:color w:val="222222"/>
          <w:highlight w:val="white"/>
          <w:lang w:val="en-US"/>
        </w:rPr>
        <w:t>(</w:t>
      </w:r>
      <w:r w:rsidRPr="124D4CC5" w:rsidR="6DA80333">
        <w:rPr>
          <w:color w:val="222222"/>
          <w:highlight w:val="white"/>
          <w:lang w:val="en-US"/>
        </w:rPr>
        <w:t>2025</w:t>
      </w:r>
      <w:r w:rsidRPr="124D4CC5" w:rsidR="35CFCC02">
        <w:rPr>
          <w:color w:val="222222"/>
          <w:highlight w:val="white"/>
          <w:lang w:val="en-US"/>
        </w:rPr>
        <w:t>)</w:t>
      </w:r>
      <w:r w:rsidRPr="124D4CC5" w:rsidR="6DA80333">
        <w:rPr>
          <w:color w:val="222222"/>
          <w:highlight w:val="white"/>
          <w:lang w:val="en-US"/>
        </w:rPr>
        <w:t xml:space="preserve"> Long-term outcomes of depression up to 10-years after stroke in the South London Stroke Register: a population-based study. </w:t>
      </w:r>
      <w:r w:rsidRPr="124D4CC5" w:rsidR="6DA80333">
        <w:rPr>
          <w:i w:val="1"/>
          <w:iCs w:val="1"/>
          <w:color w:val="222222"/>
          <w:highlight w:val="white"/>
          <w:lang w:val="en-US"/>
        </w:rPr>
        <w:t>The Lancet</w:t>
      </w:r>
      <w:r w:rsidRPr="124D4CC5" w:rsidR="6DA80333">
        <w:rPr>
          <w:i w:val="1"/>
          <w:iCs w:val="1"/>
          <w:color w:val="222222"/>
          <w:highlight w:val="white"/>
          <w:lang w:val="en-US"/>
        </w:rPr>
        <w:t xml:space="preserve"> Regional Health–Europe</w:t>
      </w:r>
      <w:r w:rsidRPr="124D4CC5" w:rsidR="6DA80333">
        <w:rPr>
          <w:color w:val="222222"/>
          <w:highlight w:val="white"/>
          <w:lang w:val="en-US"/>
        </w:rPr>
        <w:t xml:space="preserve">, </w:t>
      </w:r>
      <w:r w:rsidRPr="124D4CC5" w:rsidR="6DA80333">
        <w:rPr>
          <w:i w:val="1"/>
          <w:iCs w:val="1"/>
          <w:color w:val="222222"/>
          <w:highlight w:val="white"/>
          <w:lang w:val="en-US"/>
        </w:rPr>
        <w:t>54</w:t>
      </w:r>
      <w:r w:rsidRPr="124D4CC5" w:rsidR="6DA80333">
        <w:rPr>
          <w:color w:val="222222"/>
          <w:highlight w:val="white"/>
          <w:lang w:val="en-US"/>
        </w:rPr>
        <w:t>.</w:t>
      </w:r>
      <w:r w:rsidRPr="124D4CC5" w:rsidR="6DA80333">
        <w:rPr>
          <w:lang w:val="en-US"/>
        </w:rPr>
        <w:t xml:space="preserve"> </w:t>
      </w:r>
      <w:r w:rsidRPr="124D4CC5" w:rsidR="6C56A70E">
        <w:rPr>
          <w:lang w:val="en-US"/>
        </w:rPr>
        <w:t xml:space="preserve">Available at: </w:t>
      </w:r>
      <w:hyperlink r:id="Ra866864dc79a440c">
        <w:r w:rsidRPr="124D4CC5" w:rsidR="6DA80333">
          <w:rPr>
            <w:color w:val="1155CC"/>
            <w:u w:val="single"/>
            <w:lang w:val="en-US"/>
          </w:rPr>
          <w:t>https://www.thelancet.com/journals/lanepe/article/PIIS2666-7762(25)00116-4/fulltext</w:t>
        </w:r>
      </w:hyperlink>
      <w:r w:rsidRPr="124D4CC5" w:rsidR="6DA80333">
        <w:rPr>
          <w:lang w:val="en-US"/>
        </w:rPr>
        <w:t xml:space="preserve"> </w:t>
      </w:r>
    </w:p>
    <w:p xmlns:wp14="http://schemas.microsoft.com/office/word/2010/wordml" w:rsidRDefault="00000000" w14:paraId="00000073" wp14:textId="2D933465">
      <w:pPr>
        <w:numPr>
          <w:ilvl w:val="0"/>
          <w:numId w:val="2"/>
        </w:numPr>
        <w:spacing w:line="360" w:lineRule="auto"/>
        <w:ind w:left="720" w:hanging="360"/>
        <w:jc w:val="both"/>
        <w:rPr/>
      </w:pPr>
      <w:r w:rsidRPr="124D4CC5" w:rsidR="6DA80333">
        <w:rPr>
          <w:color w:val="222222"/>
          <w:highlight w:val="white"/>
          <w:lang w:val="en-US"/>
        </w:rPr>
        <w:t xml:space="preserve">Liu, L., Marshall, I.J., Pei, R., Bhalla, A., Wolfe, C.D., O’Connell, M.D. and Wang, Y. </w:t>
      </w:r>
      <w:r w:rsidRPr="124D4CC5" w:rsidR="06FA9B91">
        <w:rPr>
          <w:color w:val="222222"/>
          <w:highlight w:val="white"/>
          <w:lang w:val="en-US"/>
        </w:rPr>
        <w:t>(</w:t>
      </w:r>
      <w:r w:rsidRPr="124D4CC5" w:rsidR="6DA80333">
        <w:rPr>
          <w:color w:val="222222"/>
          <w:highlight w:val="white"/>
          <w:lang w:val="en-US"/>
        </w:rPr>
        <w:t>2024</w:t>
      </w:r>
      <w:r w:rsidRPr="124D4CC5" w:rsidR="0107548C">
        <w:rPr>
          <w:color w:val="222222"/>
          <w:highlight w:val="white"/>
          <w:lang w:val="en-US"/>
        </w:rPr>
        <w:t>)</w:t>
      </w:r>
      <w:r w:rsidRPr="124D4CC5" w:rsidR="6DA80333">
        <w:rPr>
          <w:color w:val="222222"/>
          <w:highlight w:val="white"/>
          <w:lang w:val="en-US"/>
        </w:rPr>
        <w:t xml:space="preserve"> Natural history of depression up to 18 years after stroke: a population-based South London Stroke Register study. </w:t>
      </w:r>
      <w:r w:rsidRPr="124D4CC5" w:rsidR="6DA80333">
        <w:rPr>
          <w:i w:val="1"/>
          <w:iCs w:val="1"/>
          <w:color w:val="222222"/>
          <w:highlight w:val="white"/>
          <w:lang w:val="en-US"/>
        </w:rPr>
        <w:t>The Lancet</w:t>
      </w:r>
      <w:r w:rsidRPr="124D4CC5" w:rsidR="6DA80333">
        <w:rPr>
          <w:i w:val="1"/>
          <w:iCs w:val="1"/>
          <w:color w:val="222222"/>
          <w:highlight w:val="white"/>
          <w:lang w:val="en-US"/>
        </w:rPr>
        <w:t xml:space="preserve"> Regional Health–Europe</w:t>
      </w:r>
      <w:r w:rsidRPr="124D4CC5" w:rsidR="6DA80333">
        <w:rPr>
          <w:color w:val="222222"/>
          <w:highlight w:val="white"/>
          <w:lang w:val="en-US"/>
        </w:rPr>
        <w:t xml:space="preserve">, </w:t>
      </w:r>
      <w:r w:rsidRPr="124D4CC5" w:rsidR="6DA80333">
        <w:rPr>
          <w:i w:val="1"/>
          <w:iCs w:val="1"/>
          <w:color w:val="222222"/>
          <w:highlight w:val="white"/>
          <w:lang w:val="en-US"/>
        </w:rPr>
        <w:t>40</w:t>
      </w:r>
      <w:r w:rsidRPr="124D4CC5" w:rsidR="6DA80333">
        <w:rPr>
          <w:color w:val="222222"/>
          <w:highlight w:val="white"/>
          <w:lang w:val="en-US"/>
        </w:rPr>
        <w:t>.</w:t>
      </w:r>
      <w:r w:rsidRPr="124D4CC5" w:rsidR="51999FB1">
        <w:rPr>
          <w:color w:val="222222"/>
          <w:highlight w:val="white"/>
          <w:lang w:val="en-US"/>
        </w:rPr>
        <w:t xml:space="preserve"> Available at: </w:t>
      </w:r>
      <w:r w:rsidRPr="124D4CC5" w:rsidR="6DA80333">
        <w:rPr>
          <w:lang w:val="en-US"/>
        </w:rPr>
        <w:t xml:space="preserve"> </w:t>
      </w:r>
      <w:hyperlink r:id="R779998909e884332">
        <w:r w:rsidRPr="124D4CC5" w:rsidR="6DA80333">
          <w:rPr>
            <w:color w:val="1155CC"/>
            <w:u w:val="single"/>
            <w:lang w:val="en-US"/>
          </w:rPr>
          <w:t>https://www.thelancet.com/journals/lanepe/article/PIIS2666-7762(24)00048-6/fulltext</w:t>
        </w:r>
      </w:hyperlink>
      <w:r w:rsidRPr="124D4CC5" w:rsidR="6DA80333">
        <w:rPr>
          <w:lang w:val="en-US"/>
        </w:rPr>
        <w:t xml:space="preserve"> </w:t>
      </w:r>
    </w:p>
    <w:p xmlns:wp14="http://schemas.microsoft.com/office/word/2010/wordml" w:rsidRDefault="00000000" w14:paraId="00000074" wp14:textId="697963E6">
      <w:pPr>
        <w:numPr>
          <w:ilvl w:val="0"/>
          <w:numId w:val="2"/>
        </w:numPr>
        <w:spacing w:line="360" w:lineRule="auto"/>
        <w:ind w:left="720" w:hanging="360"/>
        <w:jc w:val="both"/>
        <w:rPr/>
      </w:pPr>
      <w:r w:rsidRPr="124D4CC5" w:rsidR="6DA80333">
        <w:rPr>
          <w:color w:val="222222"/>
          <w:highlight w:val="white"/>
          <w:lang w:val="en-US"/>
        </w:rPr>
        <w:t xml:space="preserve">Livingstone, L., </w:t>
      </w:r>
      <w:r w:rsidRPr="124D4CC5" w:rsidR="6DA80333">
        <w:rPr>
          <w:color w:val="222222"/>
          <w:highlight w:val="white"/>
          <w:lang w:val="en-US"/>
        </w:rPr>
        <w:t>Vandrevala</w:t>
      </w:r>
      <w:r w:rsidRPr="124D4CC5" w:rsidR="6DA80333">
        <w:rPr>
          <w:color w:val="222222"/>
          <w:highlight w:val="white"/>
          <w:lang w:val="en-US"/>
        </w:rPr>
        <w:t xml:space="preserve">, T., Dodd, E., Cramp, M., Chen, C., Drysdale, A., Schiller, E., </w:t>
      </w:r>
      <w:r w:rsidRPr="124D4CC5" w:rsidR="6DA80333">
        <w:rPr>
          <w:color w:val="222222"/>
          <w:highlight w:val="white"/>
          <w:lang w:val="en-US"/>
        </w:rPr>
        <w:t>Habtay</w:t>
      </w:r>
      <w:r w:rsidRPr="124D4CC5" w:rsidR="6DA80333">
        <w:rPr>
          <w:color w:val="222222"/>
          <w:highlight w:val="white"/>
          <w:lang w:val="en-US"/>
        </w:rPr>
        <w:t xml:space="preserve">, M. and White, </w:t>
      </w:r>
      <w:r w:rsidRPr="124D4CC5" w:rsidR="6DA80333">
        <w:rPr>
          <w:color w:val="222222"/>
          <w:highlight w:val="white"/>
          <w:lang w:val="en-US"/>
        </w:rPr>
        <w:t>J.</w:t>
      </w:r>
      <w:r w:rsidRPr="124D4CC5" w:rsidR="6DA80333">
        <w:rPr>
          <w:color w:val="222222"/>
          <w:highlight w:val="white"/>
          <w:lang w:val="en-US"/>
        </w:rPr>
        <w:t xml:space="preserve"> </w:t>
      </w:r>
      <w:r w:rsidRPr="124D4CC5" w:rsidR="58C0E15A">
        <w:rPr>
          <w:color w:val="222222"/>
          <w:highlight w:val="white"/>
          <w:lang w:val="en-US"/>
        </w:rPr>
        <w:t>(</w:t>
      </w:r>
      <w:r w:rsidRPr="124D4CC5" w:rsidR="6DA80333">
        <w:rPr>
          <w:color w:val="222222"/>
          <w:highlight w:val="white"/>
          <w:lang w:val="en-US"/>
        </w:rPr>
        <w:t>2025</w:t>
      </w:r>
      <w:r w:rsidRPr="124D4CC5" w:rsidR="7FD86262">
        <w:rPr>
          <w:color w:val="222222"/>
          <w:highlight w:val="white"/>
          <w:lang w:val="en-US"/>
        </w:rPr>
        <w:t>)</w:t>
      </w:r>
      <w:r w:rsidRPr="124D4CC5" w:rsidR="6DA80333">
        <w:rPr>
          <w:color w:val="222222"/>
          <w:highlight w:val="white"/>
          <w:lang w:val="en-US"/>
        </w:rPr>
        <w:t xml:space="preserve"> Do I belong here? The lived experience of navigating health services as a Black person living with stroke in England. </w:t>
      </w:r>
      <w:r w:rsidRPr="124D4CC5" w:rsidR="6DA80333">
        <w:rPr>
          <w:i w:val="1"/>
          <w:iCs w:val="1"/>
          <w:color w:val="222222"/>
          <w:highlight w:val="white"/>
          <w:lang w:val="en-US"/>
        </w:rPr>
        <w:t>BMC Health Services Research</w:t>
      </w:r>
      <w:r w:rsidRPr="124D4CC5" w:rsidR="6DA80333">
        <w:rPr>
          <w:color w:val="222222"/>
          <w:highlight w:val="white"/>
          <w:lang w:val="en-US"/>
        </w:rPr>
        <w:t xml:space="preserve">, </w:t>
      </w:r>
      <w:r w:rsidRPr="124D4CC5" w:rsidR="6DA80333">
        <w:rPr>
          <w:i w:val="1"/>
          <w:iCs w:val="1"/>
          <w:color w:val="222222"/>
          <w:highlight w:val="white"/>
          <w:lang w:val="en-US"/>
        </w:rPr>
        <w:t>25</w:t>
      </w:r>
      <w:r w:rsidRPr="124D4CC5" w:rsidR="6DA80333">
        <w:rPr>
          <w:color w:val="222222"/>
          <w:highlight w:val="white"/>
          <w:lang w:val="en-US"/>
        </w:rPr>
        <w:t>(1), p</w:t>
      </w:r>
      <w:r w:rsidRPr="124D4CC5" w:rsidR="7B7FD68A">
        <w:rPr>
          <w:color w:val="222222"/>
          <w:highlight w:val="white"/>
          <w:lang w:val="en-US"/>
        </w:rPr>
        <w:t>. 1158</w:t>
      </w:r>
      <w:r w:rsidRPr="124D4CC5" w:rsidR="6DA80333">
        <w:rPr>
          <w:color w:val="222222"/>
          <w:highlight w:val="white"/>
          <w:lang w:val="en-US"/>
        </w:rPr>
        <w:t>.</w:t>
      </w:r>
      <w:r w:rsidRPr="124D4CC5" w:rsidR="4DB363BA">
        <w:rPr>
          <w:color w:val="222222"/>
          <w:highlight w:val="white"/>
          <w:lang w:val="en-US"/>
        </w:rPr>
        <w:t xml:space="preserve"> Available at:</w:t>
      </w:r>
      <w:r w:rsidRPr="124D4CC5" w:rsidR="6DA80333">
        <w:rPr>
          <w:lang w:val="en-US"/>
        </w:rPr>
        <w:t xml:space="preserve"> </w:t>
      </w:r>
      <w:hyperlink r:id="Rdadcb36eb0924366">
        <w:r w:rsidRPr="124D4CC5" w:rsidR="6DA80333">
          <w:rPr>
            <w:color w:val="1155CC"/>
            <w:u w:val="single"/>
            <w:lang w:val="en-US"/>
          </w:rPr>
          <w:t>https://link.springer.com/article/10.1186/s12913-025-13234-2</w:t>
        </w:r>
      </w:hyperlink>
      <w:r w:rsidRPr="124D4CC5" w:rsidR="6DA80333">
        <w:rPr>
          <w:lang w:val="en-US"/>
        </w:rPr>
        <w:t xml:space="preserve"> </w:t>
      </w:r>
    </w:p>
    <w:p xmlns:wp14="http://schemas.microsoft.com/office/word/2010/wordml" w:rsidRDefault="00000000" w14:paraId="00000075" wp14:textId="630B8746">
      <w:pPr>
        <w:numPr>
          <w:ilvl w:val="0"/>
          <w:numId w:val="2"/>
        </w:numPr>
        <w:spacing w:line="360" w:lineRule="auto"/>
        <w:ind w:left="720" w:hanging="360"/>
        <w:jc w:val="both"/>
        <w:rPr/>
      </w:pPr>
      <w:r w:rsidRPr="124D4CC5" w:rsidR="6DA80333">
        <w:rPr>
          <w:color w:val="222222"/>
          <w:highlight w:val="white"/>
          <w:lang w:val="en-US"/>
        </w:rPr>
        <w:t xml:space="preserve">Lotto, R.R., Jones, </w:t>
      </w:r>
      <w:r w:rsidRPr="124D4CC5" w:rsidR="6DA80333">
        <w:rPr>
          <w:color w:val="222222"/>
          <w:highlight w:val="white"/>
          <w:lang w:val="en-US"/>
        </w:rPr>
        <w:t>I.D.</w:t>
      </w:r>
      <w:r w:rsidRPr="124D4CC5" w:rsidR="6DA80333">
        <w:rPr>
          <w:color w:val="222222"/>
          <w:highlight w:val="white"/>
          <w:lang w:val="en-US"/>
        </w:rPr>
        <w:t xml:space="preserve"> and Newson, L.</w:t>
      </w:r>
      <w:r w:rsidRPr="124D4CC5" w:rsidR="6DA80333">
        <w:rPr>
          <w:color w:val="222222"/>
          <w:highlight w:val="white"/>
          <w:lang w:val="en-US"/>
        </w:rPr>
        <w:t>M.</w:t>
      </w:r>
      <w:r w:rsidRPr="124D4CC5" w:rsidR="6DA80333">
        <w:rPr>
          <w:color w:val="222222"/>
          <w:highlight w:val="white"/>
          <w:lang w:val="en-US"/>
        </w:rPr>
        <w:t xml:space="preserve"> </w:t>
      </w:r>
      <w:r w:rsidRPr="124D4CC5" w:rsidR="084F3CDE">
        <w:rPr>
          <w:color w:val="222222"/>
          <w:highlight w:val="white"/>
          <w:lang w:val="en-US"/>
        </w:rPr>
        <w:t>(</w:t>
      </w:r>
      <w:r w:rsidRPr="124D4CC5" w:rsidR="6DA80333">
        <w:rPr>
          <w:color w:val="222222"/>
          <w:highlight w:val="white"/>
          <w:lang w:val="en-US"/>
        </w:rPr>
        <w:t>2022</w:t>
      </w:r>
      <w:r w:rsidRPr="124D4CC5" w:rsidR="0A2370E5">
        <w:rPr>
          <w:color w:val="222222"/>
          <w:highlight w:val="white"/>
          <w:lang w:val="en-US"/>
        </w:rPr>
        <w:t>)</w:t>
      </w:r>
      <w:r w:rsidRPr="124D4CC5" w:rsidR="6DA80333">
        <w:rPr>
          <w:color w:val="222222"/>
          <w:highlight w:val="white"/>
          <w:lang w:val="en-US"/>
        </w:rPr>
        <w:t xml:space="preserve"> </w:t>
      </w:r>
      <w:r w:rsidRPr="124D4CC5" w:rsidR="3ED0A11B">
        <w:rPr>
          <w:color w:val="222222"/>
          <w:highlight w:val="white"/>
          <w:lang w:val="en-US"/>
        </w:rPr>
        <w:t>a</w:t>
      </w:r>
      <w:r w:rsidRPr="124D4CC5" w:rsidR="6DA80333">
        <w:rPr>
          <w:color w:val="222222"/>
          <w:highlight w:val="white"/>
          <w:lang w:val="en-US"/>
        </w:rPr>
        <w:t xml:space="preserve">n </w:t>
      </w:r>
      <w:r w:rsidRPr="124D4CC5" w:rsidR="49258080">
        <w:rPr>
          <w:color w:val="222222"/>
          <w:highlight w:val="white"/>
          <w:lang w:val="en-US"/>
        </w:rPr>
        <w:t>e</w:t>
      </w:r>
      <w:r w:rsidRPr="124D4CC5" w:rsidR="6DA80333">
        <w:rPr>
          <w:color w:val="222222"/>
          <w:highlight w:val="white"/>
          <w:lang w:val="en-US"/>
        </w:rPr>
        <w:t xml:space="preserve">xploration of the </w:t>
      </w:r>
      <w:r w:rsidRPr="124D4CC5" w:rsidR="79490728">
        <w:rPr>
          <w:color w:val="222222"/>
          <w:highlight w:val="white"/>
          <w:lang w:val="en-US"/>
        </w:rPr>
        <w:t>e</w:t>
      </w:r>
      <w:r w:rsidRPr="124D4CC5" w:rsidR="6DA80333">
        <w:rPr>
          <w:color w:val="222222"/>
          <w:highlight w:val="white"/>
          <w:lang w:val="en-US"/>
        </w:rPr>
        <w:t xml:space="preserve">xperiences of South Asian </w:t>
      </w:r>
      <w:r w:rsidRPr="124D4CC5" w:rsidR="71028A54">
        <w:rPr>
          <w:color w:val="222222"/>
          <w:highlight w:val="white"/>
          <w:lang w:val="en-US"/>
        </w:rPr>
        <w:t>p</w:t>
      </w:r>
      <w:r w:rsidRPr="124D4CC5" w:rsidR="6DA80333">
        <w:rPr>
          <w:color w:val="222222"/>
          <w:highlight w:val="white"/>
          <w:lang w:val="en-US"/>
        </w:rPr>
        <w:t xml:space="preserve">atients as they </w:t>
      </w:r>
      <w:r w:rsidRPr="124D4CC5" w:rsidR="38F3B8B0">
        <w:rPr>
          <w:color w:val="222222"/>
          <w:highlight w:val="white"/>
          <w:lang w:val="en-US"/>
        </w:rPr>
        <w:t>n</w:t>
      </w:r>
      <w:r w:rsidRPr="124D4CC5" w:rsidR="6DA80333">
        <w:rPr>
          <w:color w:val="222222"/>
          <w:highlight w:val="white"/>
          <w:lang w:val="en-US"/>
        </w:rPr>
        <w:t xml:space="preserve">avigate the </w:t>
      </w:r>
      <w:r w:rsidRPr="124D4CC5" w:rsidR="1714E301">
        <w:rPr>
          <w:color w:val="222222"/>
          <w:highlight w:val="white"/>
          <w:lang w:val="en-US"/>
        </w:rPr>
        <w:t>c</w:t>
      </w:r>
      <w:r w:rsidRPr="124D4CC5" w:rsidR="6DA80333">
        <w:rPr>
          <w:color w:val="222222"/>
          <w:highlight w:val="white"/>
          <w:lang w:val="en-US"/>
        </w:rPr>
        <w:t xml:space="preserve">ardiac </w:t>
      </w:r>
      <w:r w:rsidRPr="124D4CC5" w:rsidR="14E5D0E0">
        <w:rPr>
          <w:color w:val="222222"/>
          <w:highlight w:val="white"/>
          <w:lang w:val="en-US"/>
        </w:rPr>
        <w:t>r</w:t>
      </w:r>
      <w:r w:rsidRPr="124D4CC5" w:rsidR="6DA80333">
        <w:rPr>
          <w:color w:val="222222"/>
          <w:highlight w:val="white"/>
          <w:lang w:val="en-US"/>
        </w:rPr>
        <w:t xml:space="preserve">ehabilitation </w:t>
      </w:r>
      <w:r w:rsidRPr="124D4CC5" w:rsidR="50BD5B4A">
        <w:rPr>
          <w:color w:val="222222"/>
          <w:highlight w:val="white"/>
          <w:lang w:val="en-US"/>
        </w:rPr>
        <w:t>j</w:t>
      </w:r>
      <w:r w:rsidRPr="124D4CC5" w:rsidR="6DA80333">
        <w:rPr>
          <w:color w:val="222222"/>
          <w:highlight w:val="white"/>
          <w:lang w:val="en-US"/>
        </w:rPr>
        <w:t xml:space="preserve">ourney. </w:t>
      </w:r>
      <w:r w:rsidRPr="124D4CC5" w:rsidR="6DA80333">
        <w:rPr>
          <w:i w:val="1"/>
          <w:iCs w:val="1"/>
          <w:color w:val="222222"/>
          <w:highlight w:val="white"/>
          <w:lang w:val="en-US"/>
        </w:rPr>
        <w:t>British Journal of Cardiac Nursing</w:t>
      </w:r>
      <w:r w:rsidRPr="124D4CC5" w:rsidR="6DA80333">
        <w:rPr>
          <w:color w:val="222222"/>
          <w:highlight w:val="white"/>
          <w:lang w:val="en-US"/>
        </w:rPr>
        <w:t>.</w:t>
      </w:r>
      <w:r w:rsidRPr="124D4CC5" w:rsidR="6DA80333">
        <w:rPr>
          <w:lang w:val="en-US"/>
        </w:rPr>
        <w:t xml:space="preserve"> </w:t>
      </w:r>
      <w:r w:rsidRPr="124D4CC5" w:rsidR="5B080FBC">
        <w:rPr>
          <w:lang w:val="en-US"/>
        </w:rPr>
        <w:t xml:space="preserve"> </w:t>
      </w:r>
      <w:r w:rsidRPr="124D4CC5" w:rsidR="36F4607A">
        <w:rPr>
          <w:lang w:val="en-US"/>
        </w:rPr>
        <w:t>A</w:t>
      </w:r>
      <w:r w:rsidRPr="124D4CC5" w:rsidR="5B080FBC">
        <w:rPr>
          <w:lang w:val="en-US"/>
        </w:rPr>
        <w:t xml:space="preserve">vailable at: </w:t>
      </w:r>
      <w:hyperlink r:id="Rf21c40019871492e">
        <w:r w:rsidRPr="124D4CC5" w:rsidR="6DA80333">
          <w:rPr>
            <w:color w:val="1155CC"/>
            <w:u w:val="single"/>
            <w:lang w:val="en-US"/>
          </w:rPr>
          <w:t>http://researchonline.ljmu.ac.uk/id/eprint/15987/</w:t>
        </w:r>
      </w:hyperlink>
      <w:r w:rsidRPr="124D4CC5" w:rsidR="6DA80333">
        <w:rPr>
          <w:lang w:val="en-US"/>
        </w:rPr>
        <w:t xml:space="preserve"> </w:t>
      </w:r>
    </w:p>
    <w:p xmlns:wp14="http://schemas.microsoft.com/office/word/2010/wordml" w:rsidRDefault="00000000" w14:paraId="00000076" wp14:textId="7B856634">
      <w:pPr>
        <w:numPr>
          <w:ilvl w:val="0"/>
          <w:numId w:val="2"/>
        </w:numPr>
        <w:spacing w:line="360" w:lineRule="auto"/>
        <w:ind w:left="720" w:hanging="360"/>
        <w:jc w:val="both"/>
        <w:rPr/>
      </w:pPr>
      <w:r w:rsidRPr="124D4CC5" w:rsidR="6DA80333">
        <w:rPr>
          <w:color w:val="222222"/>
          <w:highlight w:val="white"/>
          <w:lang w:val="en-US"/>
        </w:rPr>
        <w:t xml:space="preserve">Man, R.E.K., Ho, A.X.Y., Lee, E.P.X., Fenwick, E.K.D., Aravindhan, A., Ho, K.C., Tan, G.S.W., Ting, D.S.W., Wong, T.Y., Yeo, </w:t>
      </w:r>
      <w:r w:rsidRPr="124D4CC5" w:rsidR="6DA80333">
        <w:rPr>
          <w:color w:val="222222"/>
          <w:highlight w:val="white"/>
          <w:lang w:val="en-US"/>
        </w:rPr>
        <w:t>K.K.</w:t>
      </w:r>
      <w:r w:rsidRPr="124D4CC5" w:rsidR="6DA80333">
        <w:rPr>
          <w:color w:val="222222"/>
          <w:highlight w:val="white"/>
          <w:lang w:val="en-US"/>
        </w:rPr>
        <w:t xml:space="preserve"> and Goh, S.Y.</w:t>
      </w:r>
      <w:r w:rsidRPr="124D4CC5" w:rsidR="537157D0">
        <w:rPr>
          <w:color w:val="222222"/>
          <w:highlight w:val="white"/>
          <w:lang w:val="en-US"/>
        </w:rPr>
        <w:t xml:space="preserve"> </w:t>
      </w:r>
      <w:r w:rsidRPr="124D4CC5" w:rsidR="68D71B81">
        <w:rPr>
          <w:color w:val="222222"/>
          <w:highlight w:val="white"/>
          <w:lang w:val="en-US"/>
        </w:rPr>
        <w:t>(</w:t>
      </w:r>
      <w:r w:rsidRPr="124D4CC5" w:rsidR="6DA80333">
        <w:rPr>
          <w:color w:val="222222"/>
          <w:highlight w:val="white"/>
          <w:lang w:val="en-US"/>
        </w:rPr>
        <w:t>2025</w:t>
      </w:r>
      <w:r w:rsidRPr="124D4CC5" w:rsidR="5B398192">
        <w:rPr>
          <w:color w:val="222222"/>
          <w:highlight w:val="white"/>
          <w:lang w:val="en-US"/>
        </w:rPr>
        <w:t>)</w:t>
      </w:r>
      <w:r w:rsidRPr="124D4CC5" w:rsidR="6DA80333">
        <w:rPr>
          <w:color w:val="222222"/>
          <w:highlight w:val="white"/>
          <w:lang w:val="en-US"/>
        </w:rPr>
        <w:t xml:space="preserve"> Awareness and attitudes of elderly Southeast Asian adults towards telehealth during the COVID-19 pandemic: </w:t>
      </w:r>
      <w:r w:rsidRPr="124D4CC5" w:rsidR="38C741CA">
        <w:rPr>
          <w:color w:val="222222"/>
          <w:highlight w:val="white"/>
          <w:lang w:val="en-US"/>
        </w:rPr>
        <w:t>a</w:t>
      </w:r>
      <w:r w:rsidRPr="124D4CC5" w:rsidR="6DA80333">
        <w:rPr>
          <w:color w:val="222222"/>
          <w:highlight w:val="white"/>
          <w:lang w:val="en-US"/>
        </w:rPr>
        <w:t xml:space="preserve"> qualitative study. </w:t>
      </w:r>
      <w:r w:rsidRPr="124D4CC5" w:rsidR="6DA80333">
        <w:rPr>
          <w:i w:val="1"/>
          <w:iCs w:val="1"/>
          <w:color w:val="222222"/>
          <w:highlight w:val="white"/>
          <w:lang w:val="en-US"/>
        </w:rPr>
        <w:t>Singapore Medical Journal</w:t>
      </w:r>
      <w:r w:rsidRPr="124D4CC5" w:rsidR="6DA80333">
        <w:rPr>
          <w:color w:val="222222"/>
          <w:highlight w:val="white"/>
          <w:lang w:val="en-US"/>
        </w:rPr>
        <w:t xml:space="preserve">, </w:t>
      </w:r>
      <w:r w:rsidRPr="124D4CC5" w:rsidR="6DA80333">
        <w:rPr>
          <w:i w:val="1"/>
          <w:iCs w:val="1"/>
          <w:color w:val="222222"/>
          <w:highlight w:val="white"/>
          <w:lang w:val="en-US"/>
        </w:rPr>
        <w:t>66</w:t>
      </w:r>
      <w:r w:rsidRPr="124D4CC5" w:rsidR="6DA80333">
        <w:rPr>
          <w:color w:val="222222"/>
          <w:highlight w:val="white"/>
          <w:lang w:val="en-US"/>
        </w:rPr>
        <w:t>(5), pp.</w:t>
      </w:r>
      <w:r w:rsidRPr="124D4CC5" w:rsidR="53CF8A8D">
        <w:rPr>
          <w:color w:val="222222"/>
          <w:highlight w:val="white"/>
          <w:lang w:val="en-US"/>
        </w:rPr>
        <w:t xml:space="preserve"> </w:t>
      </w:r>
      <w:r w:rsidRPr="124D4CC5" w:rsidR="6DA80333">
        <w:rPr>
          <w:color w:val="222222"/>
          <w:highlight w:val="white"/>
          <w:lang w:val="en-US"/>
        </w:rPr>
        <w:t>256-264.</w:t>
      </w:r>
      <w:r w:rsidRPr="124D4CC5" w:rsidR="01F3999D">
        <w:rPr>
          <w:color w:val="222222"/>
          <w:highlight w:val="white"/>
          <w:lang w:val="en-US"/>
        </w:rPr>
        <w:t xml:space="preserve"> Available at: </w:t>
      </w:r>
      <w:hyperlink r:id="Rb369736c75be4cea">
        <w:r w:rsidRPr="124D4CC5" w:rsidR="6DA80333">
          <w:rPr>
            <w:color w:val="1155CC"/>
            <w:u w:val="single"/>
            <w:lang w:val="en-US"/>
          </w:rPr>
          <w:t>https://journals.lww.com/smj/fulltext/2025/05000/awareness_and_attitudes_of_elderly_southeast_asian.8.aspx</w:t>
        </w:r>
      </w:hyperlink>
      <w:r w:rsidRPr="124D4CC5" w:rsidR="6DA80333">
        <w:rPr>
          <w:lang w:val="en-US"/>
        </w:rPr>
        <w:t xml:space="preserve"> </w:t>
      </w:r>
    </w:p>
    <w:p xmlns:wp14="http://schemas.microsoft.com/office/word/2010/wordml" w:rsidRDefault="00000000" w14:paraId="00000077" wp14:textId="64BF7C60">
      <w:pPr>
        <w:numPr>
          <w:ilvl w:val="0"/>
          <w:numId w:val="2"/>
        </w:numPr>
        <w:spacing w:line="360" w:lineRule="auto"/>
        <w:ind w:left="720" w:hanging="360"/>
        <w:jc w:val="both"/>
        <w:rPr/>
      </w:pPr>
      <w:r w:rsidRPr="124D4CC5" w:rsidR="6DA80333">
        <w:rPr>
          <w:color w:val="222222"/>
          <w:highlight w:val="white"/>
          <w:lang w:val="en-US"/>
        </w:rPr>
        <w:t xml:space="preserve">Mann, D.K. and </w:t>
      </w:r>
      <w:r w:rsidRPr="124D4CC5" w:rsidR="6DA80333">
        <w:rPr>
          <w:color w:val="222222"/>
          <w:highlight w:val="white"/>
          <w:lang w:val="en-US"/>
        </w:rPr>
        <w:t>Soundy</w:t>
      </w:r>
      <w:r w:rsidRPr="124D4CC5" w:rsidR="6DA80333">
        <w:rPr>
          <w:color w:val="222222"/>
          <w:highlight w:val="white"/>
          <w:lang w:val="en-US"/>
        </w:rPr>
        <w:t xml:space="preserve">, A. </w:t>
      </w:r>
      <w:r w:rsidRPr="124D4CC5" w:rsidR="729B3D6B">
        <w:rPr>
          <w:color w:val="222222"/>
          <w:highlight w:val="white"/>
          <w:lang w:val="en-US"/>
        </w:rPr>
        <w:t>(</w:t>
      </w:r>
      <w:r w:rsidRPr="124D4CC5" w:rsidR="6DA80333">
        <w:rPr>
          <w:color w:val="222222"/>
          <w:highlight w:val="white"/>
          <w:lang w:val="en-US"/>
        </w:rPr>
        <w:t>2026</w:t>
      </w:r>
      <w:r w:rsidRPr="124D4CC5" w:rsidR="6C432561">
        <w:rPr>
          <w:color w:val="222222"/>
          <w:highlight w:val="white"/>
          <w:lang w:val="en-US"/>
        </w:rPr>
        <w:t>)</w:t>
      </w:r>
      <w:r w:rsidRPr="124D4CC5" w:rsidR="44E028E5">
        <w:rPr>
          <w:color w:val="222222"/>
          <w:highlight w:val="white"/>
          <w:lang w:val="en-US"/>
        </w:rPr>
        <w:t xml:space="preserve"> </w:t>
      </w:r>
      <w:r w:rsidRPr="124D4CC5" w:rsidR="6DA80333">
        <w:rPr>
          <w:color w:val="222222"/>
          <w:highlight w:val="white"/>
          <w:lang w:val="en-US"/>
        </w:rPr>
        <w:t xml:space="preserve"> Evaluating culturally adapted cardiac rehabilitation: a mixed methods review. </w:t>
      </w:r>
      <w:r w:rsidRPr="124D4CC5" w:rsidR="6DA80333">
        <w:rPr>
          <w:i w:val="1"/>
          <w:iCs w:val="1"/>
          <w:color w:val="222222"/>
          <w:highlight w:val="white"/>
          <w:lang w:val="en-US"/>
        </w:rPr>
        <w:t>Journal of Immigrant and Minority Health</w:t>
      </w:r>
      <w:r w:rsidRPr="124D4CC5" w:rsidR="6DA80333">
        <w:rPr>
          <w:color w:val="222222"/>
          <w:highlight w:val="white"/>
          <w:lang w:val="en-US"/>
        </w:rPr>
        <w:t>, pp.1-17.</w:t>
      </w:r>
      <w:r w:rsidRPr="124D4CC5" w:rsidR="1E769E3D">
        <w:rPr>
          <w:color w:val="222222"/>
          <w:highlight w:val="white"/>
          <w:lang w:val="en-US"/>
        </w:rPr>
        <w:t xml:space="preserve"> Available at: </w:t>
      </w:r>
      <w:r w:rsidRPr="124D4CC5" w:rsidR="6DA80333">
        <w:rPr>
          <w:lang w:val="en-US"/>
        </w:rPr>
        <w:t xml:space="preserve"> </w:t>
      </w:r>
      <w:hyperlink r:id="R5f858606da36490f">
        <w:r w:rsidRPr="124D4CC5" w:rsidR="6DA80333">
          <w:rPr>
            <w:color w:val="1155CC"/>
            <w:u w:val="single"/>
            <w:lang w:val="en-US"/>
          </w:rPr>
          <w:t>https://link.springer.com/article/10.1007/s10903-026-01899-8</w:t>
        </w:r>
      </w:hyperlink>
      <w:r w:rsidRPr="124D4CC5" w:rsidR="6DA80333">
        <w:rPr>
          <w:lang w:val="en-US"/>
        </w:rPr>
        <w:t xml:space="preserve"> </w:t>
      </w:r>
    </w:p>
    <w:p xmlns:wp14="http://schemas.microsoft.com/office/word/2010/wordml" w:rsidRDefault="00000000" w14:paraId="00000078" wp14:textId="7E90742D">
      <w:pPr>
        <w:numPr>
          <w:ilvl w:val="0"/>
          <w:numId w:val="2"/>
        </w:numPr>
        <w:spacing w:line="360" w:lineRule="auto"/>
        <w:ind w:left="720" w:hanging="360"/>
        <w:jc w:val="both"/>
        <w:rPr/>
      </w:pPr>
      <w:r w:rsidRPr="124D4CC5" w:rsidR="6DA80333">
        <w:rPr>
          <w:color w:val="222222"/>
          <w:highlight w:val="white"/>
          <w:lang w:val="en-US"/>
        </w:rPr>
        <w:t>McAllister, J., Harrison, A., Doherty, P., Singh, S.J. and Lawson, C.A.</w:t>
      </w:r>
      <w:r w:rsidRPr="124D4CC5" w:rsidR="3BBF65F2">
        <w:rPr>
          <w:color w:val="222222"/>
          <w:highlight w:val="white"/>
          <w:lang w:val="en-US"/>
        </w:rPr>
        <w:t xml:space="preserve"> </w:t>
      </w:r>
      <w:r w:rsidRPr="124D4CC5" w:rsidR="757B8E2E">
        <w:rPr>
          <w:color w:val="222222"/>
          <w:highlight w:val="white"/>
          <w:lang w:val="en-US"/>
        </w:rPr>
        <w:t>(</w:t>
      </w:r>
      <w:r w:rsidRPr="124D4CC5" w:rsidR="6DA80333">
        <w:rPr>
          <w:color w:val="222222"/>
          <w:highlight w:val="white"/>
          <w:lang w:val="en-US"/>
        </w:rPr>
        <w:t>2026</w:t>
      </w:r>
      <w:r w:rsidRPr="124D4CC5" w:rsidR="57D34A5B">
        <w:rPr>
          <w:color w:val="222222"/>
          <w:highlight w:val="white"/>
          <w:lang w:val="en-US"/>
        </w:rPr>
        <w:t>)</w:t>
      </w:r>
      <w:r w:rsidRPr="124D4CC5" w:rsidR="6DA80333">
        <w:rPr>
          <w:color w:val="222222"/>
          <w:highlight w:val="white"/>
          <w:lang w:val="en-US"/>
        </w:rPr>
        <w:t xml:space="preserve"> Health inequalities in cardiac rehabilitation: a national cohort study in England. </w:t>
      </w:r>
      <w:r w:rsidRPr="124D4CC5" w:rsidR="6DA80333">
        <w:rPr>
          <w:i w:val="1"/>
          <w:iCs w:val="1"/>
          <w:color w:val="222222"/>
          <w:highlight w:val="white"/>
          <w:lang w:val="en-US"/>
        </w:rPr>
        <w:t>European Journal of Preventive Cardiology</w:t>
      </w:r>
      <w:r w:rsidRPr="124D4CC5" w:rsidR="6DA80333">
        <w:rPr>
          <w:color w:val="222222"/>
          <w:highlight w:val="white"/>
          <w:lang w:val="en-US"/>
        </w:rPr>
        <w:t xml:space="preserve">, </w:t>
      </w:r>
      <w:r w:rsidRPr="124D4CC5" w:rsidR="14047F48">
        <w:rPr>
          <w:color w:val="222222"/>
          <w:highlight w:val="white"/>
          <w:lang w:val="en-US"/>
        </w:rPr>
        <w:t>zwag</w:t>
      </w:r>
      <w:r w:rsidRPr="124D4CC5" w:rsidR="6DA80333">
        <w:rPr>
          <w:color w:val="222222"/>
          <w:highlight w:val="white"/>
          <w:lang w:val="en-US"/>
        </w:rPr>
        <w:t>092.</w:t>
      </w:r>
      <w:r w:rsidRPr="124D4CC5" w:rsidR="6DA80333">
        <w:rPr>
          <w:lang w:val="en-US"/>
        </w:rPr>
        <w:t xml:space="preserve"> </w:t>
      </w:r>
      <w:r w:rsidRPr="124D4CC5" w:rsidR="333A188A">
        <w:rPr>
          <w:lang w:val="en-US"/>
        </w:rPr>
        <w:t xml:space="preserve">Available at: </w:t>
      </w:r>
      <w:hyperlink r:id="R7205acfdbfd646f6">
        <w:r w:rsidRPr="124D4CC5" w:rsidR="6DA80333">
          <w:rPr>
            <w:color w:val="1155CC"/>
            <w:u w:val="single"/>
            <w:lang w:val="en-US"/>
          </w:rPr>
          <w:t>https://academic.oup.com/eurjpc/advance-article-abstract/doi/10.1093/eurjpc/zwag092/8470592</w:t>
        </w:r>
      </w:hyperlink>
      <w:r w:rsidRPr="124D4CC5" w:rsidR="6DA80333">
        <w:rPr>
          <w:lang w:val="en-US"/>
        </w:rPr>
        <w:t xml:space="preserve"> </w:t>
      </w:r>
    </w:p>
    <w:p xmlns:wp14="http://schemas.microsoft.com/office/word/2010/wordml" w:rsidRDefault="00000000" w14:paraId="00000079" wp14:textId="6DFF224B">
      <w:pPr>
        <w:numPr>
          <w:ilvl w:val="0"/>
          <w:numId w:val="2"/>
        </w:numPr>
        <w:spacing w:line="360" w:lineRule="auto"/>
        <w:ind w:left="720" w:hanging="360"/>
        <w:jc w:val="both"/>
        <w:rPr/>
      </w:pPr>
      <w:r w:rsidRPr="124D4CC5" w:rsidR="6DA80333">
        <w:rPr>
          <w:color w:val="222222"/>
          <w:highlight w:val="white"/>
          <w:lang w:val="en-US"/>
        </w:rPr>
        <w:t xml:space="preserve">McAllister, J., Harrison, M., Lawson, </w:t>
      </w:r>
      <w:r w:rsidRPr="124D4CC5" w:rsidR="6DA80333">
        <w:rPr>
          <w:color w:val="222222"/>
          <w:highlight w:val="white"/>
          <w:lang w:val="en-US"/>
        </w:rPr>
        <w:t>C.A.</w:t>
      </w:r>
      <w:r w:rsidRPr="124D4CC5" w:rsidR="6DA80333">
        <w:rPr>
          <w:color w:val="222222"/>
          <w:highlight w:val="white"/>
          <w:lang w:val="en-US"/>
        </w:rPr>
        <w:t xml:space="preserve"> and Singh, S.J., </w:t>
      </w:r>
      <w:r w:rsidRPr="124D4CC5" w:rsidR="01D826C9">
        <w:rPr>
          <w:color w:val="222222"/>
          <w:highlight w:val="white"/>
          <w:lang w:val="en-US"/>
        </w:rPr>
        <w:t>(</w:t>
      </w:r>
      <w:r w:rsidRPr="124D4CC5" w:rsidR="6DA80333">
        <w:rPr>
          <w:color w:val="222222"/>
          <w:highlight w:val="white"/>
          <w:lang w:val="en-US"/>
        </w:rPr>
        <w:t>2025</w:t>
      </w:r>
      <w:r w:rsidRPr="124D4CC5" w:rsidR="4097640A">
        <w:rPr>
          <w:color w:val="222222"/>
          <w:highlight w:val="white"/>
          <w:lang w:val="en-US"/>
        </w:rPr>
        <w:t>)</w:t>
      </w:r>
      <w:r w:rsidRPr="124D4CC5" w:rsidR="6DA80333">
        <w:rPr>
          <w:color w:val="222222"/>
          <w:highlight w:val="white"/>
          <w:lang w:val="en-US"/>
        </w:rPr>
        <w:t xml:space="preserve"> </w:t>
      </w:r>
      <w:r w:rsidRPr="124D4CC5" w:rsidR="6DA80333">
        <w:rPr>
          <w:color w:val="222222"/>
          <w:highlight w:val="white"/>
          <w:lang w:val="en-US"/>
        </w:rPr>
        <w:t>Identifying</w:t>
      </w:r>
      <w:r w:rsidRPr="124D4CC5" w:rsidR="6DA80333">
        <w:rPr>
          <w:color w:val="222222"/>
          <w:highlight w:val="white"/>
          <w:lang w:val="en-US"/>
        </w:rPr>
        <w:t xml:space="preserve"> barriers and enablers to cardiac rehabilitation participation and completion unique to South Asian individuals: a qualitative systematic review. </w:t>
      </w:r>
      <w:r w:rsidRPr="124D4CC5" w:rsidR="6D3962A5">
        <w:rPr>
          <w:color w:val="222222"/>
          <w:highlight w:val="white"/>
          <w:lang w:val="en-US"/>
        </w:rPr>
        <w:t>*</w:t>
      </w:r>
      <w:r w:rsidRPr="124D4CC5" w:rsidR="6DA80333">
        <w:rPr>
          <w:i w:val="1"/>
          <w:iCs w:val="1"/>
          <w:color w:val="222222"/>
          <w:highlight w:val="white"/>
          <w:lang w:val="en-US"/>
        </w:rPr>
        <w:t xml:space="preserve">European </w:t>
      </w:r>
      <w:r w:rsidRPr="124D4CC5" w:rsidR="6DA80333">
        <w:rPr>
          <w:i w:val="1"/>
          <w:iCs w:val="1"/>
          <w:color w:val="222222"/>
          <w:highlight w:val="white"/>
          <w:lang w:val="en-US"/>
        </w:rPr>
        <w:t>journal</w:t>
      </w:r>
      <w:r w:rsidRPr="124D4CC5" w:rsidR="6DA80333">
        <w:rPr>
          <w:i w:val="1"/>
          <w:iCs w:val="1"/>
          <w:color w:val="222222"/>
          <w:highlight w:val="white"/>
          <w:lang w:val="en-US"/>
        </w:rPr>
        <w:t xml:space="preserve"> of </w:t>
      </w:r>
      <w:r w:rsidRPr="124D4CC5" w:rsidR="6DA80333">
        <w:rPr>
          <w:i w:val="1"/>
          <w:iCs w:val="1"/>
          <w:color w:val="222222"/>
          <w:highlight w:val="white"/>
          <w:lang w:val="en-US"/>
        </w:rPr>
        <w:t>cardiovascular</w:t>
      </w:r>
      <w:r w:rsidRPr="124D4CC5" w:rsidR="6DA80333">
        <w:rPr>
          <w:i w:val="1"/>
          <w:iCs w:val="1"/>
          <w:color w:val="222222"/>
          <w:highlight w:val="white"/>
          <w:lang w:val="en-US"/>
        </w:rPr>
        <w:t xml:space="preserve"> nursing</w:t>
      </w:r>
      <w:r w:rsidRPr="124D4CC5" w:rsidR="5B490279">
        <w:rPr>
          <w:i w:val="1"/>
          <w:iCs w:val="1"/>
          <w:color w:val="222222"/>
          <w:highlight w:val="white"/>
          <w:lang w:val="en-US"/>
        </w:rPr>
        <w:t>*</w:t>
      </w:r>
      <w:r w:rsidRPr="124D4CC5" w:rsidR="6DA80333">
        <w:rPr>
          <w:color w:val="222222"/>
          <w:highlight w:val="white"/>
          <w:lang w:val="en-US"/>
        </w:rPr>
        <w:t xml:space="preserve">, </w:t>
      </w:r>
      <w:r w:rsidRPr="124D4CC5" w:rsidR="6DA80333">
        <w:rPr>
          <w:i w:val="1"/>
          <w:iCs w:val="1"/>
          <w:color w:val="222222"/>
          <w:highlight w:val="white"/>
          <w:lang w:val="en-US"/>
        </w:rPr>
        <w:t>24</w:t>
      </w:r>
      <w:r w:rsidRPr="124D4CC5" w:rsidR="6DA80333">
        <w:rPr>
          <w:color w:val="222222"/>
          <w:highlight w:val="white"/>
          <w:lang w:val="en-US"/>
        </w:rPr>
        <w:t>(5), pp</w:t>
      </w:r>
      <w:r w:rsidRPr="124D4CC5" w:rsidR="6DA80333">
        <w:rPr>
          <w:color w:val="222222"/>
          <w:highlight w:val="white"/>
          <w:lang w:val="en-US"/>
        </w:rPr>
        <w:t>.</w:t>
      </w:r>
      <w:r w:rsidRPr="124D4CC5" w:rsidR="7A340CF8">
        <w:rPr>
          <w:color w:val="222222"/>
          <w:highlight w:val="white"/>
          <w:lang w:val="en-US"/>
        </w:rPr>
        <w:t xml:space="preserve"> </w:t>
      </w:r>
      <w:r w:rsidRPr="124D4CC5" w:rsidR="6DA80333">
        <w:rPr>
          <w:color w:val="222222"/>
          <w:highlight w:val="white"/>
          <w:lang w:val="en-US"/>
        </w:rPr>
        <w:t>670</w:t>
      </w:r>
      <w:r w:rsidRPr="124D4CC5" w:rsidR="6DA80333">
        <w:rPr>
          <w:color w:val="222222"/>
          <w:highlight w:val="white"/>
          <w:lang w:val="en-US"/>
        </w:rPr>
        <w:t>-685.</w:t>
      </w:r>
      <w:r w:rsidRPr="124D4CC5" w:rsidR="6300FDF1">
        <w:rPr>
          <w:color w:val="222222"/>
          <w:highlight w:val="white"/>
          <w:lang w:val="en-US"/>
        </w:rPr>
        <w:t xml:space="preserve"> Available at:</w:t>
      </w:r>
      <w:r w:rsidRPr="124D4CC5" w:rsidR="6DA80333">
        <w:rPr>
          <w:lang w:val="en-US"/>
        </w:rPr>
        <w:t xml:space="preserve"> </w:t>
      </w:r>
      <w:hyperlink r:id="R53838fe170894774">
        <w:r w:rsidRPr="124D4CC5" w:rsidR="6DA80333">
          <w:rPr>
            <w:color w:val="1155CC"/>
            <w:u w:val="single"/>
            <w:lang w:val="en-US"/>
          </w:rPr>
          <w:t>https://academic.oup.com/eurjcn/article-abstract/24/5/670/8090034</w:t>
        </w:r>
      </w:hyperlink>
      <w:r w:rsidRPr="124D4CC5" w:rsidR="6DA80333">
        <w:rPr>
          <w:lang w:val="en-US"/>
        </w:rPr>
        <w:t xml:space="preserve"> </w:t>
      </w:r>
    </w:p>
    <w:p xmlns:wp14="http://schemas.microsoft.com/office/word/2010/wordml" w:rsidRDefault="00000000" w14:paraId="0000007A" wp14:textId="7466835E">
      <w:pPr>
        <w:numPr>
          <w:ilvl w:val="0"/>
          <w:numId w:val="2"/>
        </w:numPr>
        <w:spacing w:line="360" w:lineRule="auto"/>
        <w:ind w:left="720" w:hanging="360"/>
        <w:jc w:val="both"/>
        <w:rPr/>
      </w:pPr>
      <w:r w:rsidRPr="124D4CC5" w:rsidR="6DA80333">
        <w:rPr>
          <w:color w:val="222222"/>
          <w:highlight w:val="white"/>
          <w:lang w:val="en-GB"/>
        </w:rPr>
        <w:t xml:space="preserve">Muralitharan, M., </w:t>
      </w:r>
      <w:r w:rsidRPr="124D4CC5" w:rsidR="3FC77381">
        <w:rPr>
          <w:color w:val="222222"/>
          <w:highlight w:val="white"/>
          <w:lang w:val="en-GB"/>
        </w:rPr>
        <w:t>(</w:t>
      </w:r>
      <w:r w:rsidRPr="124D4CC5" w:rsidR="6DA80333">
        <w:rPr>
          <w:color w:val="222222"/>
          <w:highlight w:val="white"/>
          <w:lang w:val="en-GB"/>
        </w:rPr>
        <w:t>2023</w:t>
      </w:r>
      <w:r w:rsidRPr="124D4CC5" w:rsidR="6C232EE3">
        <w:rPr>
          <w:color w:val="222222"/>
          <w:highlight w:val="white"/>
          <w:lang w:val="en-GB"/>
        </w:rPr>
        <w:t>)</w:t>
      </w:r>
      <w:r w:rsidRPr="124D4CC5" w:rsidR="6DA80333">
        <w:rPr>
          <w:color w:val="222222"/>
          <w:highlight w:val="white"/>
          <w:lang w:val="en-GB"/>
        </w:rPr>
        <w:t xml:space="preserve"> </w:t>
      </w:r>
      <w:r w:rsidRPr="124D4CC5" w:rsidR="6DA80333">
        <w:rPr>
          <w:i w:val="1"/>
          <w:iCs w:val="1"/>
          <w:color w:val="222222"/>
          <w:highlight w:val="white"/>
          <w:lang w:val="en-GB"/>
        </w:rPr>
        <w:t xml:space="preserve">The </w:t>
      </w:r>
      <w:r w:rsidRPr="124D4CC5" w:rsidR="0A470B74">
        <w:rPr>
          <w:i w:val="1"/>
          <w:iCs w:val="1"/>
          <w:color w:val="222222"/>
          <w:highlight w:val="white"/>
          <w:lang w:val="en-GB"/>
        </w:rPr>
        <w:t>i</w:t>
      </w:r>
      <w:r w:rsidRPr="124D4CC5" w:rsidR="6DA80333">
        <w:rPr>
          <w:i w:val="1"/>
          <w:iCs w:val="1"/>
          <w:color w:val="222222"/>
          <w:highlight w:val="white"/>
          <w:lang w:val="en-GB"/>
        </w:rPr>
        <w:t xml:space="preserve">mpact of </w:t>
      </w:r>
      <w:r w:rsidRPr="124D4CC5" w:rsidR="6B47F03A">
        <w:rPr>
          <w:i w:val="1"/>
          <w:iCs w:val="1"/>
          <w:color w:val="222222"/>
          <w:highlight w:val="white"/>
          <w:lang w:val="en-GB"/>
        </w:rPr>
        <w:t>r</w:t>
      </w:r>
      <w:r w:rsidRPr="124D4CC5" w:rsidR="6DA80333">
        <w:rPr>
          <w:i w:val="1"/>
          <w:iCs w:val="1"/>
          <w:color w:val="222222"/>
          <w:highlight w:val="white"/>
          <w:lang w:val="en-GB"/>
        </w:rPr>
        <w:t xml:space="preserve">ace on the </w:t>
      </w:r>
      <w:r w:rsidRPr="124D4CC5" w:rsidR="0C653995">
        <w:rPr>
          <w:i w:val="1"/>
          <w:iCs w:val="1"/>
          <w:color w:val="222222"/>
          <w:highlight w:val="white"/>
          <w:lang w:val="en-GB"/>
        </w:rPr>
        <w:t>h</w:t>
      </w:r>
      <w:r w:rsidRPr="124D4CC5" w:rsidR="6DA80333">
        <w:rPr>
          <w:i w:val="1"/>
          <w:iCs w:val="1"/>
          <w:color w:val="222222"/>
          <w:highlight w:val="white"/>
          <w:lang w:val="en-GB"/>
        </w:rPr>
        <w:t xml:space="preserve">ealth of South Asians: </w:t>
      </w:r>
      <w:r w:rsidRPr="124D4CC5" w:rsidR="65982818">
        <w:rPr>
          <w:i w:val="1"/>
          <w:iCs w:val="1"/>
          <w:color w:val="222222"/>
          <w:highlight w:val="white"/>
          <w:lang w:val="en-GB"/>
        </w:rPr>
        <w:t>a s</w:t>
      </w:r>
      <w:r w:rsidRPr="124D4CC5" w:rsidR="6DA80333">
        <w:rPr>
          <w:i w:val="1"/>
          <w:iCs w:val="1"/>
          <w:color w:val="222222"/>
          <w:highlight w:val="white"/>
          <w:lang w:val="en-GB"/>
        </w:rPr>
        <w:t xml:space="preserve">ystematic </w:t>
      </w:r>
      <w:r w:rsidRPr="124D4CC5" w:rsidR="0D15262B">
        <w:rPr>
          <w:i w:val="1"/>
          <w:iCs w:val="1"/>
          <w:color w:val="222222"/>
          <w:highlight w:val="white"/>
          <w:lang w:val="en-GB"/>
        </w:rPr>
        <w:t>r</w:t>
      </w:r>
      <w:r w:rsidRPr="124D4CC5" w:rsidR="6DA80333">
        <w:rPr>
          <w:i w:val="1"/>
          <w:iCs w:val="1"/>
          <w:color w:val="222222"/>
          <w:highlight w:val="white"/>
          <w:lang w:val="en-GB"/>
        </w:rPr>
        <w:t>eview</w:t>
      </w:r>
      <w:r w:rsidRPr="124D4CC5" w:rsidR="6DA80333">
        <w:rPr>
          <w:color w:val="222222"/>
          <w:highlight w:val="white"/>
          <w:lang w:val="en-GB"/>
        </w:rPr>
        <w:t>.</w:t>
      </w:r>
      <w:r w:rsidRPr="124D4CC5" w:rsidR="6DA80333">
        <w:rPr>
          <w:lang w:val="en-GB"/>
        </w:rPr>
        <w:t xml:space="preserve"> </w:t>
      </w:r>
      <w:r w:rsidRPr="124D4CC5" w:rsidR="34623C13">
        <w:rPr>
          <w:lang w:val="en-GB"/>
        </w:rPr>
        <w:t xml:space="preserve"> PhD thesis. McMaster University. </w:t>
      </w:r>
      <w:r w:rsidRPr="124D4CC5" w:rsidR="63038BF7">
        <w:rPr>
          <w:lang w:val="en-GB"/>
        </w:rPr>
        <w:t xml:space="preserve">Available at: </w:t>
      </w:r>
      <w:hyperlink r:id="R26e4783652ba49d9">
        <w:r w:rsidRPr="124D4CC5" w:rsidR="6DA80333">
          <w:rPr>
            <w:color w:val="1155CC"/>
            <w:u w:val="single"/>
            <w:lang w:val="en-GB"/>
          </w:rPr>
          <w:t>https://macsphere.mcmaster.ca/items/26421bab-0cc4-4dc7-a9d0-b54dbad9605d</w:t>
        </w:r>
      </w:hyperlink>
      <w:r w:rsidRPr="124D4CC5" w:rsidR="6DA80333">
        <w:rPr>
          <w:lang w:val="en-GB"/>
        </w:rPr>
        <w:t xml:space="preserve"> </w:t>
      </w:r>
    </w:p>
    <w:p xmlns:wp14="http://schemas.microsoft.com/office/word/2010/wordml" w:rsidRDefault="00000000" w14:paraId="0000007B" wp14:textId="248CE16B">
      <w:pPr>
        <w:numPr>
          <w:ilvl w:val="0"/>
          <w:numId w:val="2"/>
        </w:numPr>
        <w:spacing w:line="360" w:lineRule="auto"/>
        <w:ind w:left="720" w:hanging="360"/>
        <w:jc w:val="both"/>
        <w:rPr/>
      </w:pPr>
      <w:r w:rsidRPr="124D4CC5" w:rsidR="6DA80333">
        <w:rPr>
          <w:color w:val="222222"/>
          <w:highlight w:val="white"/>
          <w:lang w:val="en-US"/>
        </w:rPr>
        <w:t>Pantoja-Ruiz, C.</w:t>
      </w:r>
      <w:r w:rsidRPr="124D4CC5" w:rsidR="12A7463A">
        <w:rPr>
          <w:color w:val="222222"/>
          <w:highlight w:val="white"/>
          <w:lang w:val="en-US"/>
        </w:rPr>
        <w:t xml:space="preserve"> </w:t>
      </w:r>
      <w:r w:rsidRPr="124D4CC5" w:rsidR="6DA80333">
        <w:rPr>
          <w:color w:val="222222"/>
          <w:highlight w:val="white"/>
          <w:lang w:val="en-US"/>
        </w:rPr>
        <w:t xml:space="preserve">Khanolkar, A.R., Ismail, I., </w:t>
      </w:r>
      <w:r w:rsidRPr="124D4CC5" w:rsidR="6DA80333">
        <w:rPr>
          <w:color w:val="222222"/>
          <w:highlight w:val="white"/>
          <w:lang w:val="en-US"/>
        </w:rPr>
        <w:t>Almirova</w:t>
      </w:r>
      <w:r w:rsidRPr="124D4CC5" w:rsidR="6DA80333">
        <w:rPr>
          <w:color w:val="222222"/>
          <w:highlight w:val="white"/>
          <w:lang w:val="en-US"/>
        </w:rPr>
        <w:t xml:space="preserve">, A., Lim, E., Soley-Bori, M., </w:t>
      </w:r>
      <w:r w:rsidRPr="124D4CC5" w:rsidR="6DA80333">
        <w:rPr>
          <w:color w:val="222222"/>
          <w:highlight w:val="white"/>
          <w:lang w:val="en-US"/>
        </w:rPr>
        <w:t>Kalansooriya</w:t>
      </w:r>
      <w:r w:rsidRPr="124D4CC5" w:rsidR="6DA80333">
        <w:rPr>
          <w:color w:val="222222"/>
          <w:highlight w:val="white"/>
          <w:lang w:val="en-US"/>
        </w:rPr>
        <w:t xml:space="preserve">, W., Emmett, E.S., </w:t>
      </w:r>
      <w:r w:rsidRPr="124D4CC5" w:rsidR="6DA80333">
        <w:rPr>
          <w:color w:val="222222"/>
          <w:highlight w:val="white"/>
          <w:lang w:val="en-US"/>
        </w:rPr>
        <w:t>Douiri</w:t>
      </w:r>
      <w:r w:rsidRPr="124D4CC5" w:rsidR="6DA80333">
        <w:rPr>
          <w:color w:val="222222"/>
          <w:highlight w:val="white"/>
          <w:lang w:val="en-US"/>
        </w:rPr>
        <w:t xml:space="preserve">, A., Wyatt, D. and Wang, Y. </w:t>
      </w:r>
      <w:r w:rsidRPr="124D4CC5" w:rsidR="0F6A3664">
        <w:rPr>
          <w:color w:val="222222"/>
          <w:highlight w:val="white"/>
          <w:lang w:val="en-US"/>
        </w:rPr>
        <w:t>(</w:t>
      </w:r>
      <w:r w:rsidRPr="124D4CC5" w:rsidR="6DA80333">
        <w:rPr>
          <w:color w:val="222222"/>
          <w:highlight w:val="white"/>
          <w:lang w:val="en-US"/>
        </w:rPr>
        <w:t>2026</w:t>
      </w:r>
      <w:r w:rsidRPr="124D4CC5" w:rsidR="2C0D650C">
        <w:rPr>
          <w:color w:val="222222"/>
          <w:highlight w:val="white"/>
          <w:lang w:val="en-US"/>
        </w:rPr>
        <w:t>)</w:t>
      </w:r>
      <w:r w:rsidRPr="124D4CC5" w:rsidR="6DA80333">
        <w:rPr>
          <w:color w:val="222222"/>
          <w:highlight w:val="white"/>
          <w:lang w:val="en-US"/>
        </w:rPr>
        <w:t xml:space="preserve"> </w:t>
      </w:r>
      <w:r w:rsidRPr="124D4CC5" w:rsidR="25684B48">
        <w:rPr>
          <w:color w:val="222222"/>
          <w:highlight w:val="white"/>
          <w:lang w:val="en-US"/>
        </w:rPr>
        <w:t>‘</w:t>
      </w:r>
      <w:r w:rsidRPr="124D4CC5" w:rsidR="6DA80333">
        <w:rPr>
          <w:color w:val="222222"/>
          <w:highlight w:val="white"/>
          <w:lang w:val="en-US"/>
        </w:rPr>
        <w:t xml:space="preserve">Widening </w:t>
      </w:r>
      <w:r w:rsidRPr="124D4CC5" w:rsidR="38336D92">
        <w:rPr>
          <w:color w:val="222222"/>
          <w:highlight w:val="white"/>
          <w:lang w:val="en-US"/>
        </w:rPr>
        <w:t>e</w:t>
      </w:r>
      <w:r w:rsidRPr="124D4CC5" w:rsidR="6DA80333">
        <w:rPr>
          <w:color w:val="222222"/>
          <w:highlight w:val="white"/>
          <w:lang w:val="en-US"/>
        </w:rPr>
        <w:t xml:space="preserve">thnic </w:t>
      </w:r>
      <w:r w:rsidRPr="124D4CC5" w:rsidR="0930223B">
        <w:rPr>
          <w:color w:val="222222"/>
          <w:highlight w:val="white"/>
          <w:lang w:val="en-US"/>
        </w:rPr>
        <w:t>i</w:t>
      </w:r>
      <w:r w:rsidRPr="124D4CC5" w:rsidR="6DA80333">
        <w:rPr>
          <w:color w:val="222222"/>
          <w:highlight w:val="white"/>
          <w:lang w:val="en-US"/>
        </w:rPr>
        <w:t>nequalities in Stroke Incidence</w:t>
      </w:r>
      <w:r w:rsidRPr="124D4CC5" w:rsidR="3856B2EE">
        <w:rPr>
          <w:color w:val="222222"/>
          <w:highlight w:val="white"/>
          <w:lang w:val="en-US"/>
        </w:rPr>
        <w:t xml:space="preserve">’ </w:t>
      </w:r>
      <w:r w:rsidRPr="124D4CC5" w:rsidR="6DA80333">
        <w:rPr>
          <w:color w:val="222222"/>
          <w:highlight w:val="white"/>
          <w:lang w:val="en-US"/>
        </w:rPr>
        <w:t xml:space="preserve">A 30-Year Population-Based Analysis of the South London Stroke Register. </w:t>
      </w:r>
      <w:r w:rsidRPr="124D4CC5" w:rsidR="6DA80333">
        <w:rPr>
          <w:i w:val="1"/>
          <w:iCs w:val="1"/>
          <w:color w:val="222222"/>
          <w:highlight w:val="white"/>
          <w:lang w:val="en-US"/>
        </w:rPr>
        <w:t>medRxiv</w:t>
      </w:r>
      <w:r w:rsidRPr="124D4CC5" w:rsidR="6DA80333">
        <w:rPr>
          <w:color w:val="222222"/>
          <w:highlight w:val="white"/>
          <w:lang w:val="en-US"/>
        </w:rPr>
        <w:t>, pp.2026-01.</w:t>
      </w:r>
      <w:r w:rsidRPr="124D4CC5" w:rsidR="6DA80333">
        <w:rPr>
          <w:lang w:val="en-US"/>
        </w:rPr>
        <w:t xml:space="preserve"> </w:t>
      </w:r>
      <w:r w:rsidRPr="124D4CC5" w:rsidR="34A809B0">
        <w:rPr>
          <w:lang w:val="en-US"/>
        </w:rPr>
        <w:t>Available at:</w:t>
      </w:r>
      <w:r w:rsidRPr="124D4CC5" w:rsidR="3BED4274">
        <w:rPr>
          <w:lang w:val="en-US"/>
        </w:rPr>
        <w:t xml:space="preserve"> </w:t>
      </w:r>
      <w:r w:rsidRPr="124D4CC5" w:rsidR="34A809B0">
        <w:rPr>
          <w:lang w:val="en-US"/>
        </w:rPr>
        <w:t xml:space="preserve"> </w:t>
      </w:r>
      <w:hyperlink r:id="R2c3e4ed6c5dd407e">
        <w:r w:rsidRPr="124D4CC5" w:rsidR="6DA80333">
          <w:rPr>
            <w:color w:val="1155CC"/>
            <w:u w:val="single"/>
            <w:lang w:val="en-US"/>
          </w:rPr>
          <w:t>https://www.medrxiv.org/content/10.64898/2026.01.13.26343995.abstract</w:t>
        </w:r>
      </w:hyperlink>
      <w:r w:rsidRPr="124D4CC5" w:rsidR="6DA80333">
        <w:rPr>
          <w:lang w:val="en-US"/>
        </w:rPr>
        <w:t xml:space="preserve"> </w:t>
      </w:r>
    </w:p>
    <w:p xmlns:wp14="http://schemas.microsoft.com/office/word/2010/wordml" w:rsidRDefault="00000000" w14:paraId="0000007C" wp14:textId="1F463B65">
      <w:pPr>
        <w:numPr>
          <w:ilvl w:val="0"/>
          <w:numId w:val="2"/>
        </w:numPr>
        <w:spacing w:line="360" w:lineRule="auto"/>
        <w:ind w:left="720" w:hanging="360"/>
        <w:jc w:val="both"/>
        <w:rPr/>
      </w:pPr>
      <w:r w:rsidRPr="124D4CC5" w:rsidR="6DA80333">
        <w:rPr>
          <w:color w:val="222222"/>
          <w:highlight w:val="white"/>
          <w:lang w:val="en-US"/>
        </w:rPr>
        <w:t>Pantoja-Ruiz,</w:t>
      </w:r>
      <w:r w:rsidRPr="124D4CC5" w:rsidR="083B17C4">
        <w:rPr>
          <w:color w:val="222222"/>
          <w:highlight w:val="white"/>
          <w:lang w:val="en-US"/>
        </w:rPr>
        <w:t xml:space="preserve"> </w:t>
      </w:r>
      <w:r w:rsidRPr="124D4CC5" w:rsidR="6DA80333">
        <w:rPr>
          <w:color w:val="222222"/>
          <w:highlight w:val="white"/>
          <w:lang w:val="en-US"/>
        </w:rPr>
        <w:t>C.</w:t>
      </w:r>
      <w:r w:rsidRPr="124D4CC5" w:rsidR="71481CA7">
        <w:rPr>
          <w:color w:val="222222"/>
          <w:highlight w:val="white"/>
          <w:lang w:val="en-US"/>
        </w:rPr>
        <w:t xml:space="preserve">, </w:t>
      </w:r>
      <w:r w:rsidRPr="124D4CC5" w:rsidR="6DA80333">
        <w:rPr>
          <w:color w:val="222222"/>
          <w:highlight w:val="white"/>
          <w:lang w:val="en-US"/>
        </w:rPr>
        <w:t>Menlibayeva</w:t>
      </w:r>
      <w:r w:rsidRPr="124D4CC5" w:rsidR="6DA80333">
        <w:rPr>
          <w:color w:val="222222"/>
          <w:highlight w:val="white"/>
          <w:lang w:val="en-US"/>
        </w:rPr>
        <w:t xml:space="preserve">, K., </w:t>
      </w:r>
      <w:r w:rsidRPr="124D4CC5" w:rsidR="6DA80333">
        <w:rPr>
          <w:color w:val="222222"/>
          <w:highlight w:val="white"/>
          <w:lang w:val="en-US"/>
        </w:rPr>
        <w:t>Kalansooriya</w:t>
      </w:r>
      <w:r w:rsidRPr="124D4CC5" w:rsidR="6DA80333">
        <w:rPr>
          <w:color w:val="222222"/>
          <w:highlight w:val="white"/>
          <w:lang w:val="en-US"/>
        </w:rPr>
        <w:t>, W., Emmett, E.S., Lim, E., Wyatt, D., Wang, Y., Khanolkar, A.R., Bhalla, A., Wolfe, C.D.A. and O'Connell, M.D.</w:t>
      </w:r>
      <w:r w:rsidRPr="124D4CC5" w:rsidR="274FAEC0">
        <w:rPr>
          <w:color w:val="222222"/>
          <w:highlight w:val="white"/>
          <w:lang w:val="en-US"/>
        </w:rPr>
        <w:t xml:space="preserve"> </w:t>
      </w:r>
      <w:r w:rsidRPr="124D4CC5" w:rsidR="795A4581">
        <w:rPr>
          <w:color w:val="222222"/>
          <w:highlight w:val="white"/>
          <w:lang w:val="en-US"/>
        </w:rPr>
        <w:t>(</w:t>
      </w:r>
      <w:r w:rsidRPr="124D4CC5" w:rsidR="6DA80333">
        <w:rPr>
          <w:color w:val="222222"/>
          <w:highlight w:val="white"/>
          <w:lang w:val="en-US"/>
        </w:rPr>
        <w:t>2026</w:t>
      </w:r>
      <w:r w:rsidRPr="124D4CC5" w:rsidR="09851553">
        <w:rPr>
          <w:color w:val="222222"/>
          <w:highlight w:val="white"/>
          <w:lang w:val="en-US"/>
        </w:rPr>
        <w:t>)</w:t>
      </w:r>
      <w:r w:rsidRPr="124D4CC5" w:rsidR="6DA80333">
        <w:rPr>
          <w:color w:val="222222"/>
          <w:highlight w:val="white"/>
          <w:lang w:val="en-US"/>
        </w:rPr>
        <w:t xml:space="preserve"> </w:t>
      </w:r>
      <w:r w:rsidRPr="124D4CC5" w:rsidR="75190694">
        <w:rPr>
          <w:color w:val="222222"/>
          <w:highlight w:val="white"/>
          <w:lang w:val="en-US"/>
        </w:rPr>
        <w:t>a</w:t>
      </w:r>
      <w:r w:rsidRPr="124D4CC5" w:rsidR="6DA80333">
        <w:rPr>
          <w:color w:val="222222"/>
          <w:highlight w:val="white"/>
          <w:lang w:val="en-US"/>
        </w:rPr>
        <w:t xml:space="preserve"> </w:t>
      </w:r>
      <w:r w:rsidRPr="124D4CC5" w:rsidR="2FD506A7">
        <w:rPr>
          <w:color w:val="222222"/>
          <w:highlight w:val="white"/>
          <w:lang w:val="en-US"/>
        </w:rPr>
        <w:t>s</w:t>
      </w:r>
      <w:r w:rsidRPr="124D4CC5" w:rsidR="6DA80333">
        <w:rPr>
          <w:color w:val="222222"/>
          <w:highlight w:val="white"/>
          <w:lang w:val="en-US"/>
        </w:rPr>
        <w:t xml:space="preserve">ystematic </w:t>
      </w:r>
      <w:r w:rsidRPr="124D4CC5" w:rsidR="1E188F4A">
        <w:rPr>
          <w:color w:val="222222"/>
          <w:highlight w:val="white"/>
          <w:lang w:val="en-US"/>
        </w:rPr>
        <w:t>r</w:t>
      </w:r>
      <w:r w:rsidRPr="124D4CC5" w:rsidR="6DA80333">
        <w:rPr>
          <w:color w:val="222222"/>
          <w:highlight w:val="white"/>
          <w:lang w:val="en-US"/>
        </w:rPr>
        <w:t xml:space="preserve">eview and </w:t>
      </w:r>
      <w:r w:rsidRPr="124D4CC5" w:rsidR="3A41BC44">
        <w:rPr>
          <w:color w:val="222222"/>
          <w:highlight w:val="white"/>
          <w:lang w:val="en-US"/>
        </w:rPr>
        <w:t>m</w:t>
      </w:r>
      <w:r w:rsidRPr="124D4CC5" w:rsidR="6DA80333">
        <w:rPr>
          <w:color w:val="222222"/>
          <w:highlight w:val="white"/>
          <w:lang w:val="en-US"/>
        </w:rPr>
        <w:t xml:space="preserve">eta-analysis of </w:t>
      </w:r>
      <w:r w:rsidRPr="124D4CC5" w:rsidR="1C7A9B60">
        <w:rPr>
          <w:color w:val="222222"/>
          <w:highlight w:val="white"/>
          <w:lang w:val="en-US"/>
        </w:rPr>
        <w:t>e</w:t>
      </w:r>
      <w:r w:rsidRPr="124D4CC5" w:rsidR="6DA80333">
        <w:rPr>
          <w:color w:val="222222"/>
          <w:highlight w:val="white"/>
          <w:lang w:val="en-US"/>
        </w:rPr>
        <w:t xml:space="preserve">thnic </w:t>
      </w:r>
      <w:r w:rsidRPr="124D4CC5" w:rsidR="7B4C8884">
        <w:rPr>
          <w:color w:val="222222"/>
          <w:highlight w:val="white"/>
          <w:lang w:val="en-US"/>
        </w:rPr>
        <w:t>i</w:t>
      </w:r>
      <w:r w:rsidRPr="124D4CC5" w:rsidR="6DA80333">
        <w:rPr>
          <w:color w:val="222222"/>
          <w:highlight w:val="white"/>
          <w:lang w:val="en-US"/>
        </w:rPr>
        <w:t xml:space="preserve">nequalities in </w:t>
      </w:r>
      <w:r w:rsidRPr="124D4CC5" w:rsidR="38B1F6B4">
        <w:rPr>
          <w:color w:val="222222"/>
          <w:highlight w:val="white"/>
          <w:lang w:val="en-US"/>
        </w:rPr>
        <w:t>s</w:t>
      </w:r>
      <w:r w:rsidRPr="124D4CC5" w:rsidR="6DA80333">
        <w:rPr>
          <w:color w:val="222222"/>
          <w:highlight w:val="white"/>
          <w:lang w:val="en-US"/>
        </w:rPr>
        <w:t xml:space="preserve">troke </w:t>
      </w:r>
      <w:r w:rsidRPr="124D4CC5" w:rsidR="6E464D0F">
        <w:rPr>
          <w:color w:val="222222"/>
          <w:highlight w:val="white"/>
          <w:lang w:val="en-US"/>
        </w:rPr>
        <w:t>i</w:t>
      </w:r>
      <w:r w:rsidRPr="124D4CC5" w:rsidR="6DA80333">
        <w:rPr>
          <w:color w:val="222222"/>
          <w:highlight w:val="white"/>
          <w:lang w:val="en-US"/>
        </w:rPr>
        <w:t xml:space="preserve">ncidence </w:t>
      </w:r>
      <w:r w:rsidRPr="124D4CC5" w:rsidR="784DD1CC">
        <w:rPr>
          <w:color w:val="222222"/>
          <w:highlight w:val="white"/>
          <w:lang w:val="en-US"/>
        </w:rPr>
        <w:t>p</w:t>
      </w:r>
      <w:r w:rsidRPr="124D4CC5" w:rsidR="6DA80333">
        <w:rPr>
          <w:color w:val="222222"/>
          <w:highlight w:val="white"/>
          <w:lang w:val="en-US"/>
        </w:rPr>
        <w:t xml:space="preserve">atterns and </w:t>
      </w:r>
      <w:r w:rsidRPr="124D4CC5" w:rsidR="75787E9B">
        <w:rPr>
          <w:color w:val="222222"/>
          <w:highlight w:val="white"/>
          <w:lang w:val="en-US"/>
        </w:rPr>
        <w:t>t</w:t>
      </w:r>
      <w:r w:rsidRPr="124D4CC5" w:rsidR="6DA80333">
        <w:rPr>
          <w:color w:val="222222"/>
          <w:highlight w:val="white"/>
          <w:lang w:val="en-US"/>
        </w:rPr>
        <w:t xml:space="preserve">rends in </w:t>
      </w:r>
      <w:r w:rsidRPr="124D4CC5" w:rsidR="1F1AE7C9">
        <w:rPr>
          <w:color w:val="222222"/>
          <w:highlight w:val="white"/>
          <w:lang w:val="en-US"/>
        </w:rPr>
        <w:t>hi</w:t>
      </w:r>
      <w:r w:rsidRPr="124D4CC5" w:rsidR="6DA80333">
        <w:rPr>
          <w:color w:val="222222"/>
          <w:highlight w:val="white"/>
          <w:lang w:val="en-US"/>
        </w:rPr>
        <w:t>gh-</w:t>
      </w:r>
      <w:r w:rsidRPr="124D4CC5" w:rsidR="6AF32349">
        <w:rPr>
          <w:color w:val="222222"/>
          <w:highlight w:val="white"/>
          <w:lang w:val="en-US"/>
        </w:rPr>
        <w:t>i</w:t>
      </w:r>
      <w:r w:rsidRPr="124D4CC5" w:rsidR="6DA80333">
        <w:rPr>
          <w:color w:val="222222"/>
          <w:highlight w:val="white"/>
          <w:lang w:val="en-US"/>
        </w:rPr>
        <w:t xml:space="preserve">ncome </w:t>
      </w:r>
      <w:r w:rsidRPr="124D4CC5" w:rsidR="0A453CF7">
        <w:rPr>
          <w:color w:val="222222"/>
          <w:highlight w:val="white"/>
          <w:lang w:val="en-US"/>
        </w:rPr>
        <w:t>c</w:t>
      </w:r>
      <w:r w:rsidRPr="124D4CC5" w:rsidR="6DA80333">
        <w:rPr>
          <w:color w:val="222222"/>
          <w:highlight w:val="white"/>
          <w:lang w:val="en-US"/>
        </w:rPr>
        <w:t xml:space="preserve">ountries (2015-2025). </w:t>
      </w:r>
      <w:r w:rsidRPr="124D4CC5" w:rsidR="6DA80333">
        <w:rPr>
          <w:i w:val="1"/>
          <w:iCs w:val="1"/>
          <w:color w:val="222222"/>
          <w:highlight w:val="white"/>
          <w:lang w:val="en-US"/>
        </w:rPr>
        <w:t>Neuroepidemiology</w:t>
      </w:r>
      <w:r w:rsidRPr="124D4CC5" w:rsidR="6DA80333">
        <w:rPr>
          <w:color w:val="222222"/>
          <w:highlight w:val="white"/>
          <w:lang w:val="en-US"/>
        </w:rPr>
        <w:t>.</w:t>
      </w:r>
      <w:r w:rsidRPr="124D4CC5" w:rsidR="6DA80333">
        <w:rPr>
          <w:lang w:val="en-US"/>
        </w:rPr>
        <w:t xml:space="preserve"> </w:t>
      </w:r>
      <w:r w:rsidRPr="124D4CC5" w:rsidR="3CE07C16">
        <w:rPr>
          <w:lang w:val="en-US"/>
        </w:rPr>
        <w:t xml:space="preserve">Available at: </w:t>
      </w:r>
      <w:hyperlink r:id="R795c11d582544227">
        <w:r w:rsidRPr="124D4CC5" w:rsidR="6DA80333">
          <w:rPr>
            <w:color w:val="1155CC"/>
            <w:u w:val="single"/>
            <w:lang w:val="en-US"/>
          </w:rPr>
          <w:t>https://karger.com/ned/article-abstract/doi/10.1159/000552798/950125</w:t>
        </w:r>
      </w:hyperlink>
      <w:r w:rsidRPr="124D4CC5" w:rsidR="6DA80333">
        <w:rPr>
          <w:lang w:val="en-US"/>
        </w:rPr>
        <w:t xml:space="preserve"> </w:t>
      </w:r>
    </w:p>
    <w:p xmlns:wp14="http://schemas.microsoft.com/office/word/2010/wordml" w:rsidRDefault="00000000" w14:paraId="0000007D" wp14:textId="2820AB45">
      <w:pPr>
        <w:numPr>
          <w:ilvl w:val="0"/>
          <w:numId w:val="2"/>
        </w:numPr>
        <w:spacing w:line="360" w:lineRule="auto"/>
        <w:ind w:left="720" w:hanging="360"/>
        <w:jc w:val="both"/>
        <w:rPr/>
      </w:pPr>
      <w:r w:rsidRPr="124D4CC5" w:rsidR="6DA80333">
        <w:rPr>
          <w:lang w:val="en-US"/>
        </w:rPr>
        <w:t xml:space="preserve">Prajapati, R. </w:t>
      </w:r>
      <w:r w:rsidRPr="124D4CC5" w:rsidR="6DA80333">
        <w:rPr>
          <w:lang w:val="en-US"/>
        </w:rPr>
        <w:t xml:space="preserve">and Liebling, </w:t>
      </w:r>
      <w:r w:rsidRPr="124D4CC5" w:rsidR="6DA80333">
        <w:rPr>
          <w:lang w:val="en-US"/>
        </w:rPr>
        <w:t>H.,</w:t>
      </w:r>
      <w:r w:rsidRPr="124D4CC5" w:rsidR="6DA80333">
        <w:rPr>
          <w:lang w:val="en-US"/>
        </w:rPr>
        <w:t xml:space="preserve"> </w:t>
      </w:r>
      <w:r w:rsidRPr="124D4CC5" w:rsidR="46A2EB1E">
        <w:rPr>
          <w:lang w:val="en-US"/>
        </w:rPr>
        <w:t>(</w:t>
      </w:r>
      <w:r w:rsidRPr="124D4CC5" w:rsidR="6DA80333">
        <w:rPr>
          <w:lang w:val="en-US"/>
        </w:rPr>
        <w:t>2022</w:t>
      </w:r>
      <w:r w:rsidRPr="124D4CC5" w:rsidR="5BF3847A">
        <w:rPr>
          <w:lang w:val="en-US"/>
        </w:rPr>
        <w:t>)</w:t>
      </w:r>
      <w:r w:rsidRPr="124D4CC5" w:rsidR="6DA80333">
        <w:rPr>
          <w:lang w:val="en-US"/>
        </w:rPr>
        <w:t xml:space="preserve"> Accessing mental health services: A systematic review and meta-ethnography of the experiences of South Asian service users in the UK. </w:t>
      </w:r>
      <w:r w:rsidRPr="124D4CC5" w:rsidR="2D062D23">
        <w:rPr>
          <w:lang w:val="en-US"/>
        </w:rPr>
        <w:t>*</w:t>
      </w:r>
      <w:r w:rsidRPr="124D4CC5" w:rsidR="6DA80333">
        <w:rPr>
          <w:i w:val="1"/>
          <w:iCs w:val="1"/>
          <w:lang w:val="en-US"/>
        </w:rPr>
        <w:t xml:space="preserve">Journal </w:t>
      </w:r>
      <w:r w:rsidRPr="124D4CC5" w:rsidR="463441CA">
        <w:rPr>
          <w:i w:val="1"/>
          <w:iCs w:val="1"/>
          <w:lang w:val="en-US"/>
        </w:rPr>
        <w:t>o</w:t>
      </w:r>
      <w:r w:rsidRPr="124D4CC5" w:rsidR="6DA80333">
        <w:rPr>
          <w:i w:val="1"/>
          <w:iCs w:val="1"/>
          <w:lang w:val="en-US"/>
        </w:rPr>
        <w:t xml:space="preserve">f </w:t>
      </w:r>
      <w:r w:rsidRPr="124D4CC5" w:rsidR="70EF0686">
        <w:rPr>
          <w:i w:val="1"/>
          <w:iCs w:val="1"/>
          <w:lang w:val="en-US"/>
        </w:rPr>
        <w:t>R</w:t>
      </w:r>
      <w:r w:rsidRPr="124D4CC5" w:rsidR="6DA80333">
        <w:rPr>
          <w:i w:val="1"/>
          <w:iCs w:val="1"/>
          <w:lang w:val="en-US"/>
        </w:rPr>
        <w:t xml:space="preserve">acial </w:t>
      </w:r>
      <w:r w:rsidRPr="124D4CC5" w:rsidR="6069B4AB">
        <w:rPr>
          <w:i w:val="1"/>
          <w:iCs w:val="1"/>
          <w:lang w:val="en-US"/>
        </w:rPr>
        <w:t>A</w:t>
      </w:r>
      <w:r w:rsidRPr="124D4CC5" w:rsidR="6DA80333">
        <w:rPr>
          <w:i w:val="1"/>
          <w:iCs w:val="1"/>
          <w:lang w:val="en-US"/>
        </w:rPr>
        <w:t xml:space="preserve">nd </w:t>
      </w:r>
      <w:r w:rsidRPr="124D4CC5" w:rsidR="797479AE">
        <w:rPr>
          <w:i w:val="1"/>
          <w:iCs w:val="1"/>
          <w:lang w:val="en-US"/>
        </w:rPr>
        <w:t>E</w:t>
      </w:r>
      <w:r w:rsidRPr="124D4CC5" w:rsidR="6DA80333">
        <w:rPr>
          <w:i w:val="1"/>
          <w:iCs w:val="1"/>
          <w:lang w:val="en-US"/>
        </w:rPr>
        <w:t xml:space="preserve">thnic </w:t>
      </w:r>
      <w:r w:rsidRPr="124D4CC5" w:rsidR="7A2B335D">
        <w:rPr>
          <w:i w:val="1"/>
          <w:iCs w:val="1"/>
          <w:lang w:val="en-US"/>
        </w:rPr>
        <w:t>H</w:t>
      </w:r>
      <w:r w:rsidRPr="124D4CC5" w:rsidR="6DA80333">
        <w:rPr>
          <w:i w:val="1"/>
          <w:iCs w:val="1"/>
          <w:lang w:val="en-US"/>
        </w:rPr>
        <w:t xml:space="preserve">ealth </w:t>
      </w:r>
      <w:r w:rsidRPr="124D4CC5" w:rsidR="68C9F28B">
        <w:rPr>
          <w:i w:val="1"/>
          <w:iCs w:val="1"/>
          <w:lang w:val="en-US"/>
        </w:rPr>
        <w:t>D</w:t>
      </w:r>
      <w:r w:rsidRPr="124D4CC5" w:rsidR="6DA80333">
        <w:rPr>
          <w:i w:val="1"/>
          <w:iCs w:val="1"/>
          <w:lang w:val="en-US"/>
        </w:rPr>
        <w:t>isparities</w:t>
      </w:r>
      <w:r w:rsidRPr="124D4CC5" w:rsidR="212BDB9F">
        <w:rPr>
          <w:i w:val="1"/>
          <w:iCs w:val="1"/>
          <w:lang w:val="en-US"/>
        </w:rPr>
        <w:t xml:space="preserve">* </w:t>
      </w:r>
      <w:r w:rsidRPr="124D4CC5" w:rsidR="6DA80333">
        <w:rPr>
          <w:lang w:val="en-US"/>
        </w:rPr>
        <w:t> </w:t>
      </w:r>
      <w:r w:rsidRPr="124D4CC5" w:rsidR="6DA80333">
        <w:rPr>
          <w:i w:val="1"/>
          <w:iCs w:val="1"/>
          <w:lang w:val="en-US"/>
        </w:rPr>
        <w:t>9</w:t>
      </w:r>
      <w:r w:rsidRPr="124D4CC5" w:rsidR="6DA80333">
        <w:rPr>
          <w:lang w:val="en-US"/>
        </w:rPr>
        <w:t>(2), pp</w:t>
      </w:r>
      <w:r w:rsidRPr="124D4CC5" w:rsidR="6DA80333">
        <w:rPr>
          <w:lang w:val="en-US"/>
        </w:rPr>
        <w:t>.</w:t>
      </w:r>
      <w:r w:rsidRPr="124D4CC5" w:rsidR="5DA75362">
        <w:rPr>
          <w:lang w:val="en-US"/>
        </w:rPr>
        <w:t xml:space="preserve"> </w:t>
      </w:r>
      <w:r w:rsidRPr="124D4CC5" w:rsidR="6DA80333">
        <w:rPr>
          <w:lang w:val="en-US"/>
        </w:rPr>
        <w:t>598</w:t>
      </w:r>
      <w:r w:rsidRPr="124D4CC5" w:rsidR="6DA80333">
        <w:rPr>
          <w:lang w:val="en-US"/>
        </w:rPr>
        <w:t xml:space="preserve">-619.  </w:t>
      </w:r>
      <w:r w:rsidRPr="124D4CC5" w:rsidR="7424BE7F">
        <w:rPr>
          <w:lang w:val="en-US"/>
        </w:rPr>
        <w:t xml:space="preserve">Available at: </w:t>
      </w:r>
      <w:hyperlink r:id="Rb9427dc937114f64">
        <w:r w:rsidRPr="124D4CC5" w:rsidR="6DA80333">
          <w:rPr>
            <w:color w:val="0000FF"/>
            <w:u w:val="single"/>
            <w:lang w:val="en-US"/>
          </w:rPr>
          <w:t>https://link.springer.com/article/10.1007/s40615-021-00993-x</w:t>
        </w:r>
      </w:hyperlink>
      <w:r w:rsidRPr="124D4CC5" w:rsidR="6DA80333">
        <w:rPr>
          <w:lang w:val="en-US"/>
        </w:rPr>
        <w:t xml:space="preserve"> </w:t>
      </w:r>
    </w:p>
    <w:p xmlns:wp14="http://schemas.microsoft.com/office/word/2010/wordml" w:rsidRDefault="00000000" w14:paraId="0000007E" wp14:textId="53962D06">
      <w:pPr>
        <w:numPr>
          <w:ilvl w:val="0"/>
          <w:numId w:val="2"/>
        </w:numPr>
        <w:spacing w:line="360" w:lineRule="auto"/>
        <w:ind w:left="720" w:hanging="360"/>
        <w:jc w:val="both"/>
        <w:rPr/>
      </w:pPr>
      <w:r w:rsidRPr="124D4CC5" w:rsidR="6DA80333">
        <w:rPr>
          <w:color w:val="222222"/>
          <w:highlight w:val="white"/>
          <w:lang w:val="en-US"/>
        </w:rPr>
        <w:t xml:space="preserve">Sattar, N., Welsh, P., Leslie, W.S., Thom, G., McCombie, L., Brosnahan, N., Richardson, J., Gill, J.M., Crawford, L. and Lean, M.E., </w:t>
      </w:r>
      <w:r w:rsidRPr="124D4CC5" w:rsidR="67ADD4F5">
        <w:rPr>
          <w:color w:val="222222"/>
          <w:highlight w:val="white"/>
          <w:lang w:val="en-US"/>
        </w:rPr>
        <w:t>(</w:t>
      </w:r>
      <w:r w:rsidRPr="124D4CC5" w:rsidR="6DA80333">
        <w:rPr>
          <w:color w:val="222222"/>
          <w:highlight w:val="white"/>
          <w:lang w:val="en-US"/>
        </w:rPr>
        <w:t>2023</w:t>
      </w:r>
      <w:r w:rsidRPr="124D4CC5" w:rsidR="044797C4">
        <w:rPr>
          <w:color w:val="222222"/>
          <w:highlight w:val="white"/>
          <w:lang w:val="en-US"/>
        </w:rPr>
        <w:t>)</w:t>
      </w:r>
      <w:r w:rsidRPr="124D4CC5" w:rsidR="6DA80333">
        <w:rPr>
          <w:color w:val="222222"/>
          <w:highlight w:val="white"/>
          <w:lang w:val="en-US"/>
        </w:rPr>
        <w:t xml:space="preserve"> Dietary weight-management for type 2 diabetes remissions in South Asians: </w:t>
      </w:r>
      <w:r w:rsidRPr="124D4CC5" w:rsidR="6DA80333">
        <w:rPr>
          <w:color w:val="222222"/>
          <w:highlight w:val="white"/>
          <w:lang w:val="en-US"/>
        </w:rPr>
        <w:t>the</w:t>
      </w:r>
      <w:r w:rsidRPr="124D4CC5" w:rsidR="6DA80333">
        <w:rPr>
          <w:color w:val="222222"/>
          <w:highlight w:val="white"/>
          <w:lang w:val="en-US"/>
        </w:rPr>
        <w:t xml:space="preserve"> South Asian diabetes remission </w:t>
      </w:r>
      <w:r w:rsidRPr="124D4CC5" w:rsidR="6DA80333">
        <w:rPr>
          <w:color w:val="222222"/>
          <w:highlight w:val="white"/>
          <w:lang w:val="en-US"/>
        </w:rPr>
        <w:t>randomised</w:t>
      </w:r>
      <w:r w:rsidRPr="124D4CC5" w:rsidR="6DA80333">
        <w:rPr>
          <w:color w:val="222222"/>
          <w:highlight w:val="white"/>
          <w:lang w:val="en-US"/>
        </w:rPr>
        <w:t xml:space="preserve"> trial for proof-of-concept and feasibility (</w:t>
      </w:r>
      <w:r w:rsidRPr="124D4CC5" w:rsidR="6DA80333">
        <w:rPr>
          <w:color w:val="222222"/>
          <w:highlight w:val="white"/>
          <w:lang w:val="en-US"/>
        </w:rPr>
        <w:t>STANDby</w:t>
      </w:r>
      <w:r w:rsidRPr="124D4CC5" w:rsidR="6DA80333">
        <w:rPr>
          <w:color w:val="222222"/>
          <w:highlight w:val="white"/>
          <w:lang w:val="en-US"/>
        </w:rPr>
        <w:t>).</w:t>
      </w:r>
      <w:r w:rsidRPr="124D4CC5" w:rsidR="1F440EE4">
        <w:rPr>
          <w:color w:val="222222"/>
          <w:highlight w:val="white"/>
          <w:lang w:val="en-US"/>
        </w:rPr>
        <w:t xml:space="preserve"> *</w:t>
      </w:r>
      <w:r w:rsidRPr="124D4CC5" w:rsidR="6DA80333">
        <w:rPr>
          <w:i w:val="1"/>
          <w:iCs w:val="1"/>
          <w:color w:val="222222"/>
          <w:highlight w:val="white"/>
          <w:lang w:val="en-US"/>
        </w:rPr>
        <w:t>The Lancet</w:t>
      </w:r>
      <w:r w:rsidRPr="124D4CC5" w:rsidR="6DA80333">
        <w:rPr>
          <w:i w:val="1"/>
          <w:iCs w:val="1"/>
          <w:color w:val="222222"/>
          <w:highlight w:val="white"/>
          <w:lang w:val="en-US"/>
        </w:rPr>
        <w:t xml:space="preserve"> Regional Health</w:t>
      </w:r>
      <w:r w:rsidRPr="124D4CC5" w:rsidR="0BB75DB8">
        <w:rPr>
          <w:i w:val="1"/>
          <w:iCs w:val="1"/>
          <w:color w:val="222222"/>
          <w:highlight w:val="white"/>
          <w:lang w:val="en-US"/>
        </w:rPr>
        <w:t>-</w:t>
      </w:r>
      <w:r w:rsidRPr="124D4CC5" w:rsidR="6DA80333">
        <w:rPr>
          <w:i w:val="1"/>
          <w:iCs w:val="1"/>
          <w:color w:val="222222"/>
          <w:highlight w:val="white"/>
          <w:lang w:val="en-US"/>
        </w:rPr>
        <w:t>Southeast Asia</w:t>
      </w:r>
      <w:r w:rsidRPr="124D4CC5" w:rsidR="04272C80">
        <w:rPr>
          <w:i w:val="1"/>
          <w:iCs w:val="1"/>
          <w:color w:val="222222"/>
          <w:highlight w:val="white"/>
          <w:lang w:val="en-US"/>
        </w:rPr>
        <w:t xml:space="preserve">, </w:t>
      </w:r>
      <w:r w:rsidRPr="124D4CC5" w:rsidR="6DA80333">
        <w:rPr>
          <w:i w:val="1"/>
          <w:iCs w:val="1"/>
          <w:color w:val="222222"/>
          <w:highlight w:val="white"/>
          <w:lang w:val="en-US"/>
        </w:rPr>
        <w:t>9</w:t>
      </w:r>
      <w:r w:rsidRPr="124D4CC5" w:rsidR="6DA80333">
        <w:rPr>
          <w:color w:val="222222"/>
          <w:highlight w:val="white"/>
          <w:lang w:val="en-US"/>
        </w:rPr>
        <w:t>.</w:t>
      </w:r>
      <w:r w:rsidRPr="124D4CC5" w:rsidR="6DA80333">
        <w:rPr>
          <w:lang w:val="en-US"/>
        </w:rPr>
        <w:t xml:space="preserve"> </w:t>
      </w:r>
      <w:r w:rsidRPr="124D4CC5" w:rsidR="60A01E34">
        <w:rPr>
          <w:lang w:val="en-US"/>
        </w:rPr>
        <w:t xml:space="preserve">Available at: </w:t>
      </w:r>
      <w:hyperlink r:id="R97b1442edbb74c40">
        <w:r w:rsidRPr="124D4CC5" w:rsidR="6DA80333">
          <w:rPr>
            <w:color w:val="1155CC"/>
            <w:u w:val="single"/>
            <w:lang w:val="en-US"/>
          </w:rPr>
          <w:t>https://www.thelancet.com/journals/lansea/article/PIIS2772-3682(22)00128-7/fulltext</w:t>
        </w:r>
      </w:hyperlink>
      <w:r w:rsidRPr="124D4CC5" w:rsidR="6DA80333">
        <w:rPr>
          <w:lang w:val="en-US"/>
        </w:rPr>
        <w:t xml:space="preserve"> </w:t>
      </w:r>
    </w:p>
    <w:p xmlns:wp14="http://schemas.microsoft.com/office/word/2010/wordml" w:rsidRDefault="00000000" w14:paraId="0000007F" wp14:textId="2911D1CB">
      <w:pPr>
        <w:numPr>
          <w:ilvl w:val="0"/>
          <w:numId w:val="2"/>
        </w:numPr>
        <w:spacing w:line="360" w:lineRule="auto"/>
        <w:ind w:left="720" w:hanging="360"/>
        <w:jc w:val="both"/>
        <w:rPr/>
      </w:pPr>
      <w:r w:rsidRPr="124D4CC5" w:rsidR="6DA80333">
        <w:rPr>
          <w:color w:val="222222"/>
          <w:highlight w:val="white"/>
          <w:lang w:val="en-US"/>
        </w:rPr>
        <w:t xml:space="preserve">Shaikh, </w:t>
      </w:r>
      <w:r w:rsidRPr="124D4CC5" w:rsidR="56177173">
        <w:rPr>
          <w:color w:val="222222"/>
          <w:highlight w:val="white"/>
          <w:lang w:val="en-US"/>
        </w:rPr>
        <w:t>R.B. (</w:t>
      </w:r>
      <w:r w:rsidRPr="124D4CC5" w:rsidR="6DA80333">
        <w:rPr>
          <w:color w:val="222222"/>
          <w:highlight w:val="white"/>
          <w:lang w:val="en-US"/>
        </w:rPr>
        <w:t>202</w:t>
      </w:r>
      <w:r w:rsidRPr="124D4CC5" w:rsidR="0114F42B">
        <w:rPr>
          <w:color w:val="222222"/>
          <w:highlight w:val="white"/>
          <w:lang w:val="en-US"/>
        </w:rPr>
        <w:t>3</w:t>
      </w:r>
      <w:r w:rsidRPr="124D4CC5" w:rsidR="696C655E">
        <w:rPr>
          <w:color w:val="222222"/>
          <w:highlight w:val="white"/>
          <w:lang w:val="en-US"/>
        </w:rPr>
        <w:t>)</w:t>
      </w:r>
      <w:r w:rsidRPr="124D4CC5" w:rsidR="6DA80333">
        <w:rPr>
          <w:color w:val="222222"/>
          <w:highlight w:val="white"/>
          <w:lang w:val="en-US"/>
        </w:rPr>
        <w:t xml:space="preserve"> </w:t>
      </w:r>
      <w:r w:rsidRPr="124D4CC5" w:rsidR="6DA80333">
        <w:rPr>
          <w:i w:val="1"/>
          <w:iCs w:val="1"/>
          <w:color w:val="222222"/>
          <w:highlight w:val="white"/>
          <w:lang w:val="en-US"/>
        </w:rPr>
        <w:t xml:space="preserve">Stroke in South Asians in the United Kingdom: a multimethod study </w:t>
      </w:r>
      <w:r w:rsidRPr="124D4CC5" w:rsidR="6DA80333">
        <w:rPr>
          <w:i w:val="1"/>
          <w:iCs w:val="1"/>
          <w:color w:val="222222"/>
          <w:highlight w:val="white"/>
          <w:lang w:val="en-US"/>
        </w:rPr>
        <w:t>focussing</w:t>
      </w:r>
      <w:r w:rsidRPr="124D4CC5" w:rsidR="6DA80333">
        <w:rPr>
          <w:i w:val="1"/>
          <w:iCs w:val="1"/>
          <w:color w:val="222222"/>
          <w:highlight w:val="white"/>
          <w:lang w:val="en-US"/>
        </w:rPr>
        <w:t xml:space="preserve"> on Bangladesh</w:t>
      </w:r>
      <w:r w:rsidRPr="124D4CC5" w:rsidR="29131260">
        <w:rPr>
          <w:i w:val="1"/>
          <w:iCs w:val="1"/>
          <w:color w:val="222222"/>
          <w:highlight w:val="white"/>
          <w:lang w:val="en-US"/>
        </w:rPr>
        <w:t xml:space="preserve">i. </w:t>
      </w:r>
      <w:r w:rsidRPr="124D4CC5" w:rsidR="29131260">
        <w:rPr>
          <w:i w:val="0"/>
          <w:iCs w:val="0"/>
          <w:color w:val="222222"/>
          <w:highlight w:val="white"/>
          <w:lang w:val="en-US"/>
        </w:rPr>
        <w:t xml:space="preserve">PhD </w:t>
      </w:r>
      <w:r w:rsidRPr="124D4CC5" w:rsidR="29131260">
        <w:rPr>
          <w:i w:val="0"/>
          <w:iCs w:val="0"/>
          <w:color w:val="222222"/>
          <w:highlight w:val="white"/>
          <w:lang w:val="en-US"/>
        </w:rPr>
        <w:t>thesis. University</w:t>
      </w:r>
      <w:r w:rsidRPr="124D4CC5" w:rsidR="6DA80333">
        <w:rPr>
          <w:color w:val="222222"/>
          <w:highlight w:val="white"/>
          <w:lang w:val="en-US"/>
        </w:rPr>
        <w:t xml:space="preserve"> of Warwick</w:t>
      </w:r>
      <w:r w:rsidRPr="124D4CC5" w:rsidR="08317370">
        <w:rPr>
          <w:color w:val="222222"/>
          <w:highlight w:val="white"/>
          <w:lang w:val="en-US"/>
        </w:rPr>
        <w:t>.</w:t>
      </w:r>
      <w:r w:rsidRPr="124D4CC5" w:rsidR="6DA80333">
        <w:rPr>
          <w:lang w:val="en-US"/>
        </w:rPr>
        <w:t xml:space="preserve"> </w:t>
      </w:r>
      <w:r w:rsidRPr="124D4CC5" w:rsidR="11311E10">
        <w:rPr>
          <w:lang w:val="en-US"/>
        </w:rPr>
        <w:t xml:space="preserve">Available at: </w:t>
      </w:r>
      <w:hyperlink r:id="R4739a3c468cc426c">
        <w:r w:rsidRPr="124D4CC5" w:rsidR="6DA80333">
          <w:rPr>
            <w:color w:val="1155CC"/>
            <w:u w:val="single"/>
            <w:lang w:val="en-US"/>
          </w:rPr>
          <w:t>https://wrap.warwick.ac.uk/id/eprint/173397/</w:t>
        </w:r>
      </w:hyperlink>
      <w:r w:rsidRPr="124D4CC5" w:rsidR="6DA80333">
        <w:rPr>
          <w:lang w:val="en-US"/>
        </w:rPr>
        <w:t xml:space="preserve"> </w:t>
      </w:r>
    </w:p>
    <w:p xmlns:wp14="http://schemas.microsoft.com/office/word/2010/wordml" w:rsidRDefault="00000000" w14:paraId="00000080" wp14:textId="4766E5F9">
      <w:pPr>
        <w:numPr>
          <w:ilvl w:val="0"/>
          <w:numId w:val="2"/>
        </w:numPr>
        <w:spacing w:line="360" w:lineRule="auto"/>
        <w:ind w:left="720" w:hanging="360"/>
        <w:jc w:val="both"/>
        <w:rPr/>
      </w:pPr>
      <w:r w:rsidRPr="124D4CC5" w:rsidR="6DA80333">
        <w:rPr>
          <w:color w:val="222222"/>
          <w:highlight w:val="white"/>
          <w:lang w:val="en-US"/>
        </w:rPr>
        <w:t xml:space="preserve">Shiel, E.V., Miah, J., Chattopadhyay, T., Rauf, A., Dalton, C., Husain, N. and Blakemore, A. </w:t>
      </w:r>
      <w:r w:rsidRPr="124D4CC5" w:rsidR="63369D34">
        <w:rPr>
          <w:color w:val="222222"/>
          <w:highlight w:val="white"/>
          <w:lang w:val="en-US"/>
        </w:rPr>
        <w:t>(</w:t>
      </w:r>
      <w:r w:rsidRPr="124D4CC5" w:rsidR="6DA80333">
        <w:rPr>
          <w:color w:val="222222"/>
          <w:highlight w:val="white"/>
          <w:lang w:val="en-US"/>
        </w:rPr>
        <w:t>2026</w:t>
      </w:r>
      <w:r w:rsidRPr="124D4CC5" w:rsidR="12F1751F">
        <w:rPr>
          <w:color w:val="222222"/>
          <w:highlight w:val="white"/>
          <w:lang w:val="en-US"/>
        </w:rPr>
        <w:t>)</w:t>
      </w:r>
      <w:r w:rsidRPr="124D4CC5" w:rsidR="6DA80333">
        <w:rPr>
          <w:color w:val="222222"/>
          <w:highlight w:val="white"/>
          <w:lang w:val="en-US"/>
        </w:rPr>
        <w:t xml:space="preserve"> Understanding barriers and facilitators to education and rehabilitation interventions for South Asian people with long-term conditions: a systematic review and meta-ethnography. </w:t>
      </w:r>
      <w:r w:rsidRPr="124D4CC5" w:rsidR="6DA80333">
        <w:rPr>
          <w:i w:val="1"/>
          <w:iCs w:val="1"/>
          <w:color w:val="222222"/>
          <w:highlight w:val="white"/>
          <w:lang w:val="en-US"/>
        </w:rPr>
        <w:t xml:space="preserve">BMJ </w:t>
      </w:r>
      <w:r w:rsidRPr="124D4CC5" w:rsidR="1FDF8E67">
        <w:rPr>
          <w:i w:val="1"/>
          <w:iCs w:val="1"/>
          <w:color w:val="222222"/>
          <w:highlight w:val="white"/>
          <w:lang w:val="en-US"/>
        </w:rPr>
        <w:t>Open</w:t>
      </w:r>
      <w:r w:rsidRPr="124D4CC5" w:rsidR="6DA80333">
        <w:rPr>
          <w:color w:val="222222"/>
          <w:highlight w:val="white"/>
          <w:lang w:val="en-US"/>
        </w:rPr>
        <w:t xml:space="preserve"> </w:t>
      </w:r>
      <w:r w:rsidRPr="124D4CC5" w:rsidR="6DA80333">
        <w:rPr>
          <w:i w:val="1"/>
          <w:iCs w:val="1"/>
          <w:color w:val="222222"/>
          <w:highlight w:val="white"/>
          <w:lang w:val="en-US"/>
        </w:rPr>
        <w:t>16</w:t>
      </w:r>
      <w:r w:rsidRPr="124D4CC5" w:rsidR="6DA80333">
        <w:rPr>
          <w:color w:val="222222"/>
          <w:highlight w:val="white"/>
          <w:lang w:val="en-US"/>
        </w:rPr>
        <w:t>(1), e106694.</w:t>
      </w:r>
      <w:r w:rsidRPr="124D4CC5" w:rsidR="6DA80333">
        <w:rPr>
          <w:lang w:val="en-US"/>
        </w:rPr>
        <w:t xml:space="preserve"> </w:t>
      </w:r>
      <w:r w:rsidRPr="124D4CC5" w:rsidR="7FB0E7DF">
        <w:rPr>
          <w:lang w:val="en-US"/>
        </w:rPr>
        <w:t xml:space="preserve">Available at: </w:t>
      </w:r>
      <w:hyperlink r:id="R5be8afdac1a44a2c">
        <w:r w:rsidRPr="124D4CC5" w:rsidR="6DA80333">
          <w:rPr>
            <w:color w:val="1155CC"/>
            <w:u w:val="single"/>
            <w:lang w:val="en-US"/>
          </w:rPr>
          <w:t>https://bmjopen.bmj.com/content/16/1/e106694.abstract</w:t>
        </w:r>
      </w:hyperlink>
      <w:r w:rsidRPr="124D4CC5" w:rsidR="6DA80333">
        <w:rPr>
          <w:lang w:val="en-US"/>
        </w:rPr>
        <w:t xml:space="preserve"> </w:t>
      </w:r>
    </w:p>
    <w:p xmlns:wp14="http://schemas.microsoft.com/office/word/2010/wordml" w:rsidRDefault="00000000" w14:paraId="00000081" wp14:textId="72E58C0E">
      <w:pPr>
        <w:numPr>
          <w:ilvl w:val="0"/>
          <w:numId w:val="2"/>
        </w:numPr>
        <w:spacing w:line="360" w:lineRule="auto"/>
        <w:ind w:left="720" w:hanging="360"/>
        <w:jc w:val="both"/>
        <w:rPr/>
      </w:pPr>
      <w:r w:rsidRPr="124D4CC5" w:rsidR="6DA80333">
        <w:rPr>
          <w:color w:val="222222"/>
          <w:highlight w:val="white"/>
          <w:lang w:val="en-GB"/>
        </w:rPr>
        <w:t>Siddiqui, F., Hewitt, C., Jennings, H., Coales, K., Mazhar, L., Boeckmann, M. and Siddiqi, N</w:t>
      </w:r>
      <w:r w:rsidRPr="124D4CC5" w:rsidR="508B1A80">
        <w:rPr>
          <w:color w:val="222222"/>
          <w:highlight w:val="white"/>
          <w:lang w:val="en-GB"/>
        </w:rPr>
        <w:t>.</w:t>
      </w:r>
      <w:r w:rsidRPr="124D4CC5" w:rsidR="6DA80333">
        <w:rPr>
          <w:color w:val="222222"/>
          <w:highlight w:val="white"/>
          <w:lang w:val="en-GB"/>
        </w:rPr>
        <w:t xml:space="preserve"> </w:t>
      </w:r>
      <w:r w:rsidRPr="124D4CC5" w:rsidR="2ADEA750">
        <w:rPr>
          <w:color w:val="222222"/>
          <w:highlight w:val="white"/>
          <w:lang w:val="en-GB"/>
        </w:rPr>
        <w:t>(</w:t>
      </w:r>
      <w:r w:rsidRPr="124D4CC5" w:rsidR="6DA80333">
        <w:rPr>
          <w:color w:val="222222"/>
          <w:highlight w:val="white"/>
          <w:lang w:val="en-GB"/>
        </w:rPr>
        <w:t>2024</w:t>
      </w:r>
      <w:r w:rsidRPr="124D4CC5" w:rsidR="760F673D">
        <w:rPr>
          <w:color w:val="222222"/>
          <w:highlight w:val="white"/>
          <w:lang w:val="en-GB"/>
        </w:rPr>
        <w:t>)</w:t>
      </w:r>
      <w:r w:rsidRPr="124D4CC5" w:rsidR="6DA80333">
        <w:rPr>
          <w:color w:val="222222"/>
          <w:highlight w:val="white"/>
          <w:lang w:val="en-GB"/>
        </w:rPr>
        <w:t xml:space="preserve"> Self-management of chronic, non-communicable diseases in South Asian settings: a systematic mixed-studies review. </w:t>
      </w:r>
      <w:r w:rsidRPr="124D4CC5" w:rsidR="6DA80333">
        <w:rPr>
          <w:i w:val="1"/>
          <w:iCs w:val="1"/>
          <w:color w:val="222222"/>
          <w:highlight w:val="white"/>
          <w:lang w:val="en-GB"/>
        </w:rPr>
        <w:t>PLOS Global Public Health</w:t>
      </w:r>
      <w:r w:rsidRPr="124D4CC5" w:rsidR="6DA80333">
        <w:rPr>
          <w:color w:val="222222"/>
          <w:highlight w:val="white"/>
          <w:lang w:val="en-GB"/>
        </w:rPr>
        <w:t xml:space="preserve">, </w:t>
      </w:r>
      <w:r w:rsidRPr="124D4CC5" w:rsidR="6DA80333">
        <w:rPr>
          <w:i w:val="1"/>
          <w:iCs w:val="1"/>
          <w:color w:val="222222"/>
          <w:highlight w:val="white"/>
          <w:lang w:val="en-GB"/>
        </w:rPr>
        <w:t>4</w:t>
      </w:r>
      <w:r w:rsidRPr="124D4CC5" w:rsidR="6DA80333">
        <w:rPr>
          <w:color w:val="222222"/>
          <w:highlight w:val="white"/>
          <w:lang w:val="en-GB"/>
        </w:rPr>
        <w:t xml:space="preserve">(1), </w:t>
      </w:r>
      <w:r w:rsidRPr="124D4CC5" w:rsidR="127A99E0">
        <w:rPr>
          <w:color w:val="222222"/>
          <w:highlight w:val="white"/>
          <w:lang w:val="en-GB"/>
        </w:rPr>
        <w:t>p. e0001668.</w:t>
      </w:r>
      <w:r w:rsidRPr="124D4CC5" w:rsidR="5B02DE9A">
        <w:rPr>
          <w:color w:val="222222"/>
          <w:highlight w:val="white"/>
          <w:lang w:val="en-GB"/>
        </w:rPr>
        <w:t xml:space="preserve"> </w:t>
      </w:r>
      <w:r w:rsidRPr="124D4CC5" w:rsidR="127A99E0">
        <w:rPr>
          <w:color w:val="222222"/>
          <w:highlight w:val="white"/>
          <w:lang w:val="en-GB"/>
        </w:rPr>
        <w:t xml:space="preserve">Available at: </w:t>
      </w:r>
      <w:hyperlink r:id="R9e944ab0b3b64273">
        <w:r w:rsidRPr="124D4CC5" w:rsidR="6DA80333">
          <w:rPr>
            <w:color w:val="1155CC"/>
            <w:u w:val="single"/>
            <w:lang w:val="en-GB"/>
          </w:rPr>
          <w:t>https://journals.plos.org/globalpublichealth/article?id=10.1371/journal.pgph.0001668</w:t>
        </w:r>
      </w:hyperlink>
      <w:r w:rsidRPr="124D4CC5" w:rsidR="6DA80333">
        <w:rPr>
          <w:lang w:val="en-GB"/>
        </w:rPr>
        <w:t xml:space="preserve"> </w:t>
      </w:r>
    </w:p>
    <w:p xmlns:wp14="http://schemas.microsoft.com/office/word/2010/wordml" w:rsidRDefault="00000000" w14:paraId="00000082" wp14:textId="163AAB49">
      <w:pPr>
        <w:numPr>
          <w:ilvl w:val="0"/>
          <w:numId w:val="2"/>
        </w:numPr>
        <w:spacing w:line="360" w:lineRule="auto"/>
        <w:ind w:left="720" w:hanging="360"/>
        <w:jc w:val="both"/>
        <w:rPr/>
      </w:pPr>
      <w:r w:rsidRPr="124D4CC5" w:rsidR="6DA80333">
        <w:rPr>
          <w:color w:val="222222"/>
          <w:highlight w:val="white"/>
          <w:lang w:val="en-US"/>
        </w:rPr>
        <w:t xml:space="preserve">Taylor, R.S., Chaudhry, I.B., </w:t>
      </w:r>
      <w:r w:rsidRPr="124D4CC5" w:rsidR="6DA80333">
        <w:rPr>
          <w:color w:val="222222"/>
          <w:highlight w:val="white"/>
          <w:lang w:val="en-US"/>
        </w:rPr>
        <w:t>Faraque</w:t>
      </w:r>
      <w:r w:rsidRPr="124D4CC5" w:rsidR="6DA80333">
        <w:rPr>
          <w:color w:val="222222"/>
          <w:highlight w:val="white"/>
          <w:lang w:val="en-US"/>
        </w:rPr>
        <w:t xml:space="preserve">, M., </w:t>
      </w:r>
      <w:r w:rsidRPr="124D4CC5" w:rsidR="6DA80333">
        <w:rPr>
          <w:color w:val="222222"/>
          <w:highlight w:val="white"/>
          <w:lang w:val="en-US"/>
        </w:rPr>
        <w:t>Jeemon</w:t>
      </w:r>
      <w:r w:rsidRPr="124D4CC5" w:rsidR="6DA80333">
        <w:rPr>
          <w:color w:val="222222"/>
          <w:highlight w:val="white"/>
          <w:lang w:val="en-US"/>
        </w:rPr>
        <w:t xml:space="preserve">, P., Blakemore, A., Lovell, K., Husain, N., Saghir, T., </w:t>
      </w:r>
      <w:r w:rsidRPr="124D4CC5" w:rsidR="6DA80333">
        <w:rPr>
          <w:color w:val="222222"/>
          <w:highlight w:val="white"/>
          <w:lang w:val="en-US"/>
        </w:rPr>
        <w:t>Mashreky</w:t>
      </w:r>
      <w:r w:rsidRPr="124D4CC5" w:rsidR="6DA80333">
        <w:rPr>
          <w:color w:val="222222"/>
          <w:highlight w:val="white"/>
          <w:lang w:val="en-US"/>
        </w:rPr>
        <w:t>, S.R., Harikrishnan, S. and Ahmed, C.M.</w:t>
      </w:r>
      <w:r w:rsidRPr="124D4CC5" w:rsidR="73F845EE">
        <w:rPr>
          <w:color w:val="222222"/>
          <w:highlight w:val="white"/>
          <w:lang w:val="en-US"/>
        </w:rPr>
        <w:t xml:space="preserve"> </w:t>
      </w:r>
      <w:r w:rsidRPr="124D4CC5" w:rsidR="69DAA350">
        <w:rPr>
          <w:color w:val="222222"/>
          <w:highlight w:val="white"/>
          <w:lang w:val="en-US"/>
        </w:rPr>
        <w:t>(</w:t>
      </w:r>
      <w:r w:rsidRPr="124D4CC5" w:rsidR="6DA80333">
        <w:rPr>
          <w:color w:val="222222"/>
          <w:highlight w:val="white"/>
          <w:lang w:val="en-US"/>
        </w:rPr>
        <w:t>2025</w:t>
      </w:r>
      <w:r w:rsidRPr="124D4CC5" w:rsidR="7E3ADCCE">
        <w:rPr>
          <w:color w:val="222222"/>
          <w:highlight w:val="white"/>
          <w:lang w:val="en-US"/>
        </w:rPr>
        <w:t>)</w:t>
      </w:r>
      <w:r w:rsidRPr="124D4CC5" w:rsidR="6DA80333">
        <w:rPr>
          <w:color w:val="222222"/>
          <w:highlight w:val="white"/>
          <w:lang w:val="en-US"/>
        </w:rPr>
        <w:t xml:space="preserve"> </w:t>
      </w:r>
      <w:r w:rsidRPr="124D4CC5" w:rsidR="2C7762C6">
        <w:rPr>
          <w:rFonts w:ascii="Arial" w:hAnsi="Arial" w:eastAsia="Arial" w:cs="Arial"/>
          <w:noProof w:val="0"/>
          <w:sz w:val="22"/>
          <w:szCs w:val="22"/>
          <w:lang w:val="en-US"/>
        </w:rPr>
        <w:t xml:space="preserve">Affordable </w:t>
      </w:r>
      <w:r w:rsidRPr="124D4CC5" w:rsidR="7508EABC">
        <w:rPr>
          <w:rFonts w:ascii="Arial" w:hAnsi="Arial" w:eastAsia="Arial" w:cs="Arial"/>
          <w:noProof w:val="0"/>
          <w:sz w:val="22"/>
          <w:szCs w:val="22"/>
          <w:lang w:val="en-US"/>
        </w:rPr>
        <w:t>c</w:t>
      </w:r>
      <w:r w:rsidRPr="124D4CC5" w:rsidR="2C7762C6">
        <w:rPr>
          <w:rFonts w:ascii="Arial" w:hAnsi="Arial" w:eastAsia="Arial" w:cs="Arial"/>
          <w:noProof w:val="0"/>
          <w:sz w:val="22"/>
          <w:szCs w:val="22"/>
          <w:lang w:val="en-US"/>
        </w:rPr>
        <w:t xml:space="preserve">ardiac </w:t>
      </w:r>
      <w:r w:rsidRPr="124D4CC5" w:rsidR="79BA1137">
        <w:rPr>
          <w:rFonts w:ascii="Arial" w:hAnsi="Arial" w:eastAsia="Arial" w:cs="Arial"/>
          <w:noProof w:val="0"/>
          <w:sz w:val="22"/>
          <w:szCs w:val="22"/>
          <w:lang w:val="en-US"/>
        </w:rPr>
        <w:t>r</w:t>
      </w:r>
      <w:r w:rsidRPr="124D4CC5" w:rsidR="2C7762C6">
        <w:rPr>
          <w:rFonts w:ascii="Arial" w:hAnsi="Arial" w:eastAsia="Arial" w:cs="Arial"/>
          <w:noProof w:val="0"/>
          <w:sz w:val="22"/>
          <w:szCs w:val="22"/>
          <w:lang w:val="en-US"/>
        </w:rPr>
        <w:t xml:space="preserve">ehabilitation: </w:t>
      </w:r>
      <w:r w:rsidRPr="124D4CC5" w:rsidR="0D141F7E">
        <w:rPr>
          <w:rFonts w:ascii="Arial" w:hAnsi="Arial" w:eastAsia="Arial" w:cs="Arial"/>
          <w:noProof w:val="0"/>
          <w:sz w:val="22"/>
          <w:szCs w:val="22"/>
          <w:lang w:val="en-US"/>
        </w:rPr>
        <w:t>a</w:t>
      </w:r>
      <w:r w:rsidRPr="124D4CC5" w:rsidR="2C7762C6">
        <w:rPr>
          <w:rFonts w:ascii="Arial" w:hAnsi="Arial" w:eastAsia="Arial" w:cs="Arial"/>
          <w:noProof w:val="0"/>
          <w:sz w:val="22"/>
          <w:szCs w:val="22"/>
          <w:lang w:val="en-US"/>
        </w:rPr>
        <w:t xml:space="preserve">n </w:t>
      </w:r>
      <w:r w:rsidRPr="124D4CC5" w:rsidR="52F1B0A6">
        <w:rPr>
          <w:rFonts w:ascii="Arial" w:hAnsi="Arial" w:eastAsia="Arial" w:cs="Arial"/>
          <w:noProof w:val="0"/>
          <w:sz w:val="22"/>
          <w:szCs w:val="22"/>
          <w:lang w:val="en-US"/>
        </w:rPr>
        <w:t>o</w:t>
      </w:r>
      <w:r w:rsidRPr="124D4CC5" w:rsidR="2C7762C6">
        <w:rPr>
          <w:rFonts w:ascii="Arial" w:hAnsi="Arial" w:eastAsia="Arial" w:cs="Arial"/>
          <w:noProof w:val="0"/>
          <w:sz w:val="22"/>
          <w:szCs w:val="22"/>
          <w:lang w:val="en-US"/>
        </w:rPr>
        <w:t xml:space="preserve">utreach </w:t>
      </w:r>
      <w:r w:rsidRPr="124D4CC5" w:rsidR="4E0B8C74">
        <w:rPr>
          <w:rFonts w:ascii="Arial" w:hAnsi="Arial" w:eastAsia="Arial" w:cs="Arial"/>
          <w:noProof w:val="0"/>
          <w:sz w:val="22"/>
          <w:szCs w:val="22"/>
          <w:lang w:val="en-US"/>
        </w:rPr>
        <w:t>i</w:t>
      </w:r>
      <w:r w:rsidRPr="124D4CC5" w:rsidR="2C7762C6">
        <w:rPr>
          <w:rFonts w:ascii="Arial" w:hAnsi="Arial" w:eastAsia="Arial" w:cs="Arial"/>
          <w:noProof w:val="0"/>
          <w:sz w:val="22"/>
          <w:szCs w:val="22"/>
          <w:lang w:val="en-US"/>
        </w:rPr>
        <w:t>nter-</w:t>
      </w:r>
      <w:r w:rsidRPr="124D4CC5" w:rsidR="30166247">
        <w:rPr>
          <w:rFonts w:ascii="Arial" w:hAnsi="Arial" w:eastAsia="Arial" w:cs="Arial"/>
          <w:noProof w:val="0"/>
          <w:sz w:val="22"/>
          <w:szCs w:val="22"/>
          <w:lang w:val="en-US"/>
        </w:rPr>
        <w:t>d</w:t>
      </w:r>
      <w:r w:rsidRPr="124D4CC5" w:rsidR="2C7762C6">
        <w:rPr>
          <w:rFonts w:ascii="Arial" w:hAnsi="Arial" w:eastAsia="Arial" w:cs="Arial"/>
          <w:noProof w:val="0"/>
          <w:sz w:val="22"/>
          <w:szCs w:val="22"/>
          <w:lang w:val="en-US"/>
        </w:rPr>
        <w:t xml:space="preserve">isciplinary </w:t>
      </w:r>
      <w:r w:rsidRPr="124D4CC5" w:rsidR="69AB3AF9">
        <w:rPr>
          <w:rFonts w:ascii="Arial" w:hAnsi="Arial" w:eastAsia="Arial" w:cs="Arial"/>
          <w:noProof w:val="0"/>
          <w:sz w:val="22"/>
          <w:szCs w:val="22"/>
          <w:lang w:val="en-US"/>
        </w:rPr>
        <w:t>s</w:t>
      </w:r>
      <w:r w:rsidRPr="124D4CC5" w:rsidR="2C7762C6">
        <w:rPr>
          <w:rFonts w:ascii="Arial" w:hAnsi="Arial" w:eastAsia="Arial" w:cs="Arial"/>
          <w:noProof w:val="0"/>
          <w:sz w:val="22"/>
          <w:szCs w:val="22"/>
          <w:lang w:val="en-US"/>
        </w:rPr>
        <w:t xml:space="preserve">trategic </w:t>
      </w:r>
      <w:r w:rsidRPr="124D4CC5" w:rsidR="1413E7E4">
        <w:rPr>
          <w:rFonts w:ascii="Arial" w:hAnsi="Arial" w:eastAsia="Arial" w:cs="Arial"/>
          <w:noProof w:val="0"/>
          <w:sz w:val="22"/>
          <w:szCs w:val="22"/>
          <w:lang w:val="en-US"/>
        </w:rPr>
        <w:t>s</w:t>
      </w:r>
      <w:r w:rsidRPr="124D4CC5" w:rsidR="2C7762C6">
        <w:rPr>
          <w:rFonts w:ascii="Arial" w:hAnsi="Arial" w:eastAsia="Arial" w:cs="Arial"/>
          <w:noProof w:val="0"/>
          <w:sz w:val="22"/>
          <w:szCs w:val="22"/>
          <w:lang w:val="en-US"/>
        </w:rPr>
        <w:t>tudy (ACROSS)—Research P</w:t>
      </w:r>
      <w:r w:rsidRPr="124D4CC5" w:rsidR="2C7762C6">
        <w:rPr>
          <w:rFonts w:ascii="Arial" w:hAnsi="Arial" w:eastAsia="Arial" w:cs="Arial"/>
          <w:noProof w:val="0"/>
          <w:sz w:val="22"/>
          <w:szCs w:val="22"/>
          <w:lang w:val="en-US"/>
        </w:rPr>
        <w:t xml:space="preserve">rogramme </w:t>
      </w:r>
      <w:r w:rsidRPr="124D4CC5" w:rsidR="2C7762C6">
        <w:rPr>
          <w:rFonts w:ascii="Arial" w:hAnsi="Arial" w:eastAsia="Arial" w:cs="Arial"/>
          <w:noProof w:val="0"/>
          <w:sz w:val="22"/>
          <w:szCs w:val="22"/>
          <w:lang w:val="en-US"/>
        </w:rPr>
        <w:t>Protocol</w:t>
      </w:r>
      <w:r w:rsidRPr="124D4CC5" w:rsidR="6DA80333">
        <w:rPr>
          <w:color w:val="222222"/>
          <w:highlight w:val="white"/>
          <w:lang w:val="en-US"/>
        </w:rPr>
        <w:t xml:space="preserve">. </w:t>
      </w:r>
      <w:r w:rsidRPr="124D4CC5" w:rsidR="6DA80333">
        <w:rPr>
          <w:i w:val="1"/>
          <w:iCs w:val="1"/>
          <w:color w:val="222222"/>
          <w:highlight w:val="white"/>
          <w:lang w:val="en-US"/>
        </w:rPr>
        <w:t>NIHR Open Research</w:t>
      </w:r>
      <w:r w:rsidRPr="124D4CC5" w:rsidR="6DA80333">
        <w:rPr>
          <w:color w:val="222222"/>
          <w:highlight w:val="white"/>
          <w:lang w:val="en-US"/>
        </w:rPr>
        <w:t xml:space="preserve">, </w:t>
      </w:r>
      <w:r w:rsidRPr="124D4CC5" w:rsidR="6DA80333">
        <w:rPr>
          <w:i w:val="1"/>
          <w:iCs w:val="1"/>
          <w:color w:val="222222"/>
          <w:highlight w:val="white"/>
          <w:lang w:val="en-US"/>
        </w:rPr>
        <w:t>5</w:t>
      </w:r>
      <w:r w:rsidRPr="124D4CC5" w:rsidR="6DA80333">
        <w:rPr>
          <w:color w:val="222222"/>
          <w:highlight w:val="white"/>
          <w:lang w:val="en-US"/>
        </w:rPr>
        <w:t>, p.41.</w:t>
      </w:r>
      <w:r w:rsidRPr="124D4CC5" w:rsidR="035D6463">
        <w:rPr>
          <w:color w:val="222222"/>
          <w:highlight w:val="white"/>
          <w:lang w:val="en-US"/>
        </w:rPr>
        <w:t xml:space="preserve"> Available at: </w:t>
      </w:r>
      <w:r w:rsidRPr="124D4CC5" w:rsidR="6DA80333">
        <w:rPr>
          <w:lang w:val="en-US"/>
        </w:rPr>
        <w:t xml:space="preserve"> </w:t>
      </w:r>
      <w:hyperlink r:id="R4f78e0a8dbdf426d">
        <w:r w:rsidRPr="124D4CC5" w:rsidR="6DA80333">
          <w:rPr>
            <w:color w:val="1155CC"/>
            <w:u w:val="single"/>
            <w:lang w:val="en-US"/>
          </w:rPr>
          <w:t>https://pmc.ncbi.nlm.nih.gov/articles/PMC12171719/</w:t>
        </w:r>
      </w:hyperlink>
      <w:r w:rsidRPr="124D4CC5" w:rsidR="6DA80333">
        <w:rPr>
          <w:lang w:val="en-US"/>
        </w:rPr>
        <w:t xml:space="preserve"> </w:t>
      </w:r>
    </w:p>
    <w:sectPr>
      <w:footerReference w:type="default" r:id="rId41"/>
      <w:pgSz w:w="12240" w:h="15840" w:orient="portrait"/>
      <w:pgMar w:top="1440" w:right="1440" w:bottom="1440" w:left="1440" w:header="720" w:footer="720"/>
      <w:pgNumType w:start="1"/>
      <w:cols w:num="1"/>
      <w:headerReference w:type="default" r:id="R5c1b4872122348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w:subsetted="0" r:id="rId1"/>
    <w:embedBold w:fontKey="{00000000-0000-0000-0000-000000000000}" w:subsetted="0" r:id="rId2"/>
  </w:font>
  <w:font w:name="Cambria Math">
    <w:embedRegular w:fontKey="{00000000-0000-0000-0000-000000000000}" w:subsetted="0" r:id="rId3"/>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8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right"/>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Pr>
      <w:fldChar w:fldCharType="begin"/>
    </w:r>
    <w:r>
      <w:rPr>
        <w:rFonts w:ascii="Arial" w:hAnsi="Arial" w:eastAsia="Arial" w:cs="Arial"/>
        <w:b w:val="0"/>
        <w:bCs w:val="0"/>
        <w:i w:val="0"/>
        <w:iCs w:val="0"/>
        <w:smallCaps w:val="0"/>
        <w:strike w:val="0"/>
        <w:color w:val="000000"/>
        <w:sz w:val="22"/>
        <w:szCs w:val="22"/>
        <w:u w:val="none"/>
        <w:shd w:val="clear" w:fill="auto"/>
        <w:vertAlign w:val="baseline"/>
      </w:rPr>
      <w:instrText xml:space="preserve">PAGE</w:instrText>
    </w:r>
    <w:r>
      <w:rPr>
        <w:rFonts w:ascii="Arial" w:hAnsi="Arial" w:eastAsia="Arial" w:cs="Arial"/>
        <w:b w:val="0"/>
        <w:bCs w:val="0"/>
        <w:i w:val="0"/>
        <w:iCs w:val="0"/>
        <w:smallCaps w:val="0"/>
        <w:strike w:val="0"/>
        <w:color w:val="000000"/>
        <w:sz w:val="22"/>
        <w:szCs w:val="22"/>
        <w:u w:val="none"/>
        <w:shd w:val="clear" w:fill="auto"/>
        <w:vertAlign w:val="baseline"/>
      </w:rPr>
      <w:fldChar w:fldCharType="separate"/>
    </w:r>
    <w:r>
      <w:rPr>
        <w:rFonts w:ascii="Arial" w:hAnsi="Arial" w:eastAsia="Arial" w:cs="Arial"/>
        <w:b w:val="0"/>
        <w:bCs w:val="0"/>
        <w:i w:val="0"/>
        <w:iCs w:val="0"/>
        <w:smallCaps w:val="0"/>
        <w:strike w:val="0"/>
        <w:color w:val="000000"/>
        <w:sz w:val="22"/>
        <w:szCs w:val="22"/>
        <w:u w:val="none"/>
        <w:shd w:val="clear" w:fill="auto"/>
        <w:vertAlign w:val="baseline"/>
      </w:rPr>
      <w:fldChar w:fldCharType="end"/>
    </w:r>
    <w:r>
      <w:rPr>
        <w:rtl w:val="0"/>
      </w:rPr>
    </w:r>
  </w:p>
  <w:p xmlns:wp14="http://schemas.microsoft.com/office/word/2010/wordml" w:rsidRDefault="00000000" w14:paraId="0000008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tl w:val="0"/>
      </w:rPr>
    </w: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120"/>
      <w:gridCol w:w="3120"/>
      <w:gridCol w:w="3120"/>
    </w:tblGrid>
    <w:tr xmlns:wp14="http://schemas.microsoft.com/office/word/2010/wordml" w:rsidR="6BB7E4B4" w:rsidTr="6BB7E4B4" w14:paraId="06550AEA" wp14:textId="77777777">
      <w:trPr>
        <w:trHeight w:val="300"/>
      </w:trPr>
      <w:tc>
        <w:tcPr>
          <w:tcW w:w="3120" w:type="dxa"/>
          <w:tcMar/>
        </w:tcPr>
        <w:p w:rsidR="6BB7E4B4" w:rsidP="6BB7E4B4" w:rsidRDefault="6BB7E4B4" w14:paraId="2B75FCF7" w14:textId="6F6B5DDD">
          <w:pPr>
            <w:pStyle w:val="Header"/>
            <w:bidi w:val="0"/>
            <w:ind w:left="-115"/>
            <w:jc w:val="left"/>
          </w:pPr>
        </w:p>
      </w:tc>
      <w:tc>
        <w:tcPr>
          <w:tcW w:w="3120" w:type="dxa"/>
          <w:tcMar/>
        </w:tcPr>
        <w:p w:rsidR="6BB7E4B4" w:rsidP="6BB7E4B4" w:rsidRDefault="6BB7E4B4" w14:paraId="297CB741" w14:textId="2FD79C66">
          <w:pPr>
            <w:pStyle w:val="Header"/>
            <w:bidi w:val="0"/>
            <w:jc w:val="center"/>
          </w:pPr>
        </w:p>
      </w:tc>
      <w:tc>
        <w:tcPr>
          <w:tcW w:w="3120" w:type="dxa"/>
          <w:tcMar/>
        </w:tcPr>
        <w:p w:rsidR="6BB7E4B4" w:rsidP="6BB7E4B4" w:rsidRDefault="6BB7E4B4" w14:paraId="4F206D73" w14:textId="7681CFA2">
          <w:pPr>
            <w:pStyle w:val="Header"/>
            <w:bidi w:val="0"/>
            <w:ind w:right="-115"/>
            <w:jc w:val="right"/>
          </w:pPr>
        </w:p>
      </w:tc>
    </w:tr>
  </w:tbl>
  <w:p w:rsidR="6BB7E4B4" w:rsidP="6BB7E4B4" w:rsidRDefault="6BB7E4B4" w14:paraId="28E9B7EC" w14:textId="6C239F82">
    <w:pPr>
      <w:pStyle w:val="Header"/>
      <w:bidi w:val="0"/>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18049a87"/>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31366f35"/>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6a062be6"/>
  </w:abstractNum>
  <w:abstractNum w:abstractNumId="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1eceefcb"/>
  </w:abstractNum>
  <w:num w:numId="1">
    <w:abstractNumId w:val="1"/>
  </w:num>
  <w:num w:numId="2">
    <w:abstractNumId w:val="2"/>
  </w:num>
  <w:num w:numId="3">
    <w:abstractNumId w:val="3"/>
  </w:num>
  <w:num w:numId="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displayBackgroundShape w:val="1"/>
  <w:embedTrueTypeFonts w:val="1"/>
  <w:trackRevisions w:val="false"/>
  <w:defaultTabStop w:val="720"/>
  <w:compat>
    <w:compatSetting w:val="15" w:name="compatibilityMode" w:uri="http://schemas.microsoft.com/office/word"/>
  </w:compat>
  <w:rsids>
    <w:rsidRoot w:val="0034D5BD"/>
    <w:rsid w:val="00000000"/>
    <w:rsid w:val="0034D5BD"/>
    <w:rsid w:val="003955EB"/>
    <w:rsid w:val="0039F7B9"/>
    <w:rsid w:val="010231C1"/>
    <w:rsid w:val="0107548C"/>
    <w:rsid w:val="0114F42B"/>
    <w:rsid w:val="01494ACE"/>
    <w:rsid w:val="014D94B2"/>
    <w:rsid w:val="01D826C9"/>
    <w:rsid w:val="01F3999D"/>
    <w:rsid w:val="023FB2F5"/>
    <w:rsid w:val="023FC431"/>
    <w:rsid w:val="0305A27F"/>
    <w:rsid w:val="032C67E8"/>
    <w:rsid w:val="035D6463"/>
    <w:rsid w:val="03B05AD5"/>
    <w:rsid w:val="03EF935D"/>
    <w:rsid w:val="0407F3B6"/>
    <w:rsid w:val="04272C80"/>
    <w:rsid w:val="044797C4"/>
    <w:rsid w:val="0488C7EF"/>
    <w:rsid w:val="04CB98BE"/>
    <w:rsid w:val="04E3B9E1"/>
    <w:rsid w:val="053D7A2A"/>
    <w:rsid w:val="0541C96E"/>
    <w:rsid w:val="05B310D7"/>
    <w:rsid w:val="05B3565A"/>
    <w:rsid w:val="0630D779"/>
    <w:rsid w:val="06F9C484"/>
    <w:rsid w:val="06FA9B91"/>
    <w:rsid w:val="07097B55"/>
    <w:rsid w:val="078A64DB"/>
    <w:rsid w:val="08280B1B"/>
    <w:rsid w:val="08317370"/>
    <w:rsid w:val="083B17C4"/>
    <w:rsid w:val="084F3CDE"/>
    <w:rsid w:val="08957B93"/>
    <w:rsid w:val="08DD1A05"/>
    <w:rsid w:val="0904D644"/>
    <w:rsid w:val="0930223B"/>
    <w:rsid w:val="09851553"/>
    <w:rsid w:val="09E067F9"/>
    <w:rsid w:val="0A2370E5"/>
    <w:rsid w:val="0A453CF7"/>
    <w:rsid w:val="0A470B74"/>
    <w:rsid w:val="0A4F66D9"/>
    <w:rsid w:val="0AB4514C"/>
    <w:rsid w:val="0AB7E328"/>
    <w:rsid w:val="0B260133"/>
    <w:rsid w:val="0B3A2242"/>
    <w:rsid w:val="0BB75DB8"/>
    <w:rsid w:val="0BF4F709"/>
    <w:rsid w:val="0C30D99F"/>
    <w:rsid w:val="0C30D99F"/>
    <w:rsid w:val="0C653995"/>
    <w:rsid w:val="0C682FF1"/>
    <w:rsid w:val="0C95F93A"/>
    <w:rsid w:val="0CBF0AAD"/>
    <w:rsid w:val="0D141F7E"/>
    <w:rsid w:val="0D1458EA"/>
    <w:rsid w:val="0D15262B"/>
    <w:rsid w:val="0D811E4E"/>
    <w:rsid w:val="0DA5B3A9"/>
    <w:rsid w:val="0E0E1226"/>
    <w:rsid w:val="0EA54A44"/>
    <w:rsid w:val="0ED07290"/>
    <w:rsid w:val="0F6A3664"/>
    <w:rsid w:val="100DD45F"/>
    <w:rsid w:val="100DD45F"/>
    <w:rsid w:val="104B27B1"/>
    <w:rsid w:val="104C8A3D"/>
    <w:rsid w:val="106C3D5C"/>
    <w:rsid w:val="10BD34B0"/>
    <w:rsid w:val="10EE62AD"/>
    <w:rsid w:val="10EEC567"/>
    <w:rsid w:val="11021E9C"/>
    <w:rsid w:val="1118914A"/>
    <w:rsid w:val="11311E10"/>
    <w:rsid w:val="117191DB"/>
    <w:rsid w:val="11DECA22"/>
    <w:rsid w:val="123C6939"/>
    <w:rsid w:val="124D4CC5"/>
    <w:rsid w:val="1276C9D5"/>
    <w:rsid w:val="127A99E0"/>
    <w:rsid w:val="12A7463A"/>
    <w:rsid w:val="12C7C669"/>
    <w:rsid w:val="12F1751F"/>
    <w:rsid w:val="1369BB32"/>
    <w:rsid w:val="139AB198"/>
    <w:rsid w:val="13C45C99"/>
    <w:rsid w:val="13E62DDF"/>
    <w:rsid w:val="14032C31"/>
    <w:rsid w:val="14047F48"/>
    <w:rsid w:val="1413E7E4"/>
    <w:rsid w:val="142DBCD7"/>
    <w:rsid w:val="14E5D0E0"/>
    <w:rsid w:val="14E6A326"/>
    <w:rsid w:val="14E7B73D"/>
    <w:rsid w:val="154781FB"/>
    <w:rsid w:val="1553B214"/>
    <w:rsid w:val="1569F834"/>
    <w:rsid w:val="15F794F6"/>
    <w:rsid w:val="16B1177E"/>
    <w:rsid w:val="16FD719E"/>
    <w:rsid w:val="1714E301"/>
    <w:rsid w:val="171C617C"/>
    <w:rsid w:val="1739CD01"/>
    <w:rsid w:val="179A4A72"/>
    <w:rsid w:val="182BED43"/>
    <w:rsid w:val="184DBDB8"/>
    <w:rsid w:val="18ABE4B8"/>
    <w:rsid w:val="18D377CB"/>
    <w:rsid w:val="19839325"/>
    <w:rsid w:val="19E5006C"/>
    <w:rsid w:val="19EE7468"/>
    <w:rsid w:val="1A14657C"/>
    <w:rsid w:val="1B47D83B"/>
    <w:rsid w:val="1B96CAD1"/>
    <w:rsid w:val="1BABE41E"/>
    <w:rsid w:val="1C1DF44C"/>
    <w:rsid w:val="1C39128C"/>
    <w:rsid w:val="1C539B50"/>
    <w:rsid w:val="1C7A9B60"/>
    <w:rsid w:val="1C84FDF4"/>
    <w:rsid w:val="1DA9B2FA"/>
    <w:rsid w:val="1DD524CB"/>
    <w:rsid w:val="1E188F4A"/>
    <w:rsid w:val="1E4C78EE"/>
    <w:rsid w:val="1E769E3D"/>
    <w:rsid w:val="1E7EB091"/>
    <w:rsid w:val="1F1AE7C9"/>
    <w:rsid w:val="1F440EE4"/>
    <w:rsid w:val="1FDF8E67"/>
    <w:rsid w:val="2025F262"/>
    <w:rsid w:val="2052463C"/>
    <w:rsid w:val="20DE8695"/>
    <w:rsid w:val="20FC5DB3"/>
    <w:rsid w:val="212BDB9F"/>
    <w:rsid w:val="213552AB"/>
    <w:rsid w:val="21741CFC"/>
    <w:rsid w:val="224BDFAE"/>
    <w:rsid w:val="2277B8AD"/>
    <w:rsid w:val="22E627DE"/>
    <w:rsid w:val="24783288"/>
    <w:rsid w:val="253BB6A9"/>
    <w:rsid w:val="253EA0C1"/>
    <w:rsid w:val="254C8269"/>
    <w:rsid w:val="25684B48"/>
    <w:rsid w:val="257707A6"/>
    <w:rsid w:val="25C2AA73"/>
    <w:rsid w:val="262BFC35"/>
    <w:rsid w:val="26AB3B38"/>
    <w:rsid w:val="26D7345D"/>
    <w:rsid w:val="27033B08"/>
    <w:rsid w:val="274FAEC0"/>
    <w:rsid w:val="278AE4CF"/>
    <w:rsid w:val="279A7303"/>
    <w:rsid w:val="27DA1F64"/>
    <w:rsid w:val="2811C29A"/>
    <w:rsid w:val="2852CE8A"/>
    <w:rsid w:val="29131260"/>
    <w:rsid w:val="299DC94A"/>
    <w:rsid w:val="2A80C90A"/>
    <w:rsid w:val="2AA17923"/>
    <w:rsid w:val="2AA4D453"/>
    <w:rsid w:val="2AAC6B92"/>
    <w:rsid w:val="2ACC65DD"/>
    <w:rsid w:val="2ACC65DD"/>
    <w:rsid w:val="2ADEA750"/>
    <w:rsid w:val="2B106637"/>
    <w:rsid w:val="2B5737EC"/>
    <w:rsid w:val="2C0D650C"/>
    <w:rsid w:val="2C56E0CB"/>
    <w:rsid w:val="2C7762C6"/>
    <w:rsid w:val="2C7EBFA7"/>
    <w:rsid w:val="2C9027AC"/>
    <w:rsid w:val="2D062D23"/>
    <w:rsid w:val="2D5F3605"/>
    <w:rsid w:val="2D6CAA49"/>
    <w:rsid w:val="2DEBB57E"/>
    <w:rsid w:val="2EBB4B4A"/>
    <w:rsid w:val="2F2E64BC"/>
    <w:rsid w:val="2F67B582"/>
    <w:rsid w:val="2FD506A7"/>
    <w:rsid w:val="30166247"/>
    <w:rsid w:val="301747BB"/>
    <w:rsid w:val="30C35AE5"/>
    <w:rsid w:val="30D148E1"/>
    <w:rsid w:val="3143DCF8"/>
    <w:rsid w:val="314E5FE2"/>
    <w:rsid w:val="31979ED7"/>
    <w:rsid w:val="3312C091"/>
    <w:rsid w:val="333A188A"/>
    <w:rsid w:val="33A5FC26"/>
    <w:rsid w:val="33F11B4C"/>
    <w:rsid w:val="3408B228"/>
    <w:rsid w:val="3439B465"/>
    <w:rsid w:val="345CFC17"/>
    <w:rsid w:val="34623C13"/>
    <w:rsid w:val="3489F2A1"/>
    <w:rsid w:val="34A809B0"/>
    <w:rsid w:val="34AF904F"/>
    <w:rsid w:val="35165C9F"/>
    <w:rsid w:val="3539F993"/>
    <w:rsid w:val="3539F993"/>
    <w:rsid w:val="359FC2C0"/>
    <w:rsid w:val="35C3778D"/>
    <w:rsid w:val="35CFCC02"/>
    <w:rsid w:val="35F10CB8"/>
    <w:rsid w:val="3605F1C3"/>
    <w:rsid w:val="360855D1"/>
    <w:rsid w:val="3648F421"/>
    <w:rsid w:val="365B23F3"/>
    <w:rsid w:val="369FF62F"/>
    <w:rsid w:val="36F04BAB"/>
    <w:rsid w:val="36F4607A"/>
    <w:rsid w:val="371AFD87"/>
    <w:rsid w:val="3785A726"/>
    <w:rsid w:val="38336D92"/>
    <w:rsid w:val="3854D6C3"/>
    <w:rsid w:val="3856B2EE"/>
    <w:rsid w:val="38B1F6B4"/>
    <w:rsid w:val="38C741CA"/>
    <w:rsid w:val="38F3B8B0"/>
    <w:rsid w:val="38F7C879"/>
    <w:rsid w:val="38F7C879"/>
    <w:rsid w:val="3920E25E"/>
    <w:rsid w:val="39E07637"/>
    <w:rsid w:val="3A41BC44"/>
    <w:rsid w:val="3A69D568"/>
    <w:rsid w:val="3A74F1F5"/>
    <w:rsid w:val="3A750F81"/>
    <w:rsid w:val="3AA38C09"/>
    <w:rsid w:val="3AAED805"/>
    <w:rsid w:val="3AD4379E"/>
    <w:rsid w:val="3AEA3C85"/>
    <w:rsid w:val="3AFCCDAA"/>
    <w:rsid w:val="3B211BC5"/>
    <w:rsid w:val="3B4E538D"/>
    <w:rsid w:val="3B700B9D"/>
    <w:rsid w:val="3BBF65F2"/>
    <w:rsid w:val="3BD5C5A5"/>
    <w:rsid w:val="3BED4274"/>
    <w:rsid w:val="3C0598D5"/>
    <w:rsid w:val="3CE07C16"/>
    <w:rsid w:val="3D120350"/>
    <w:rsid w:val="3D218419"/>
    <w:rsid w:val="3D5CA6DF"/>
    <w:rsid w:val="3DD878B2"/>
    <w:rsid w:val="3E2AC8A9"/>
    <w:rsid w:val="3E4444F1"/>
    <w:rsid w:val="3E6513D6"/>
    <w:rsid w:val="3EB57D8D"/>
    <w:rsid w:val="3EC56FD2"/>
    <w:rsid w:val="3ED0A11B"/>
    <w:rsid w:val="3ED66B4A"/>
    <w:rsid w:val="3EDE3FF1"/>
    <w:rsid w:val="3FC77381"/>
    <w:rsid w:val="4006B7F7"/>
    <w:rsid w:val="40236453"/>
    <w:rsid w:val="40330ED6"/>
    <w:rsid w:val="40492A4C"/>
    <w:rsid w:val="40651DC4"/>
    <w:rsid w:val="4097640A"/>
    <w:rsid w:val="4159D88B"/>
    <w:rsid w:val="41AAF951"/>
    <w:rsid w:val="41BA7D89"/>
    <w:rsid w:val="41F266EA"/>
    <w:rsid w:val="420B3B09"/>
    <w:rsid w:val="4231D8D5"/>
    <w:rsid w:val="4344E52F"/>
    <w:rsid w:val="43482DCC"/>
    <w:rsid w:val="43646167"/>
    <w:rsid w:val="436F5F1A"/>
    <w:rsid w:val="43AFE232"/>
    <w:rsid w:val="44D33D59"/>
    <w:rsid w:val="44E028E5"/>
    <w:rsid w:val="456BBB76"/>
    <w:rsid w:val="45D9C6B1"/>
    <w:rsid w:val="45E6A541"/>
    <w:rsid w:val="45F3F73D"/>
    <w:rsid w:val="463441CA"/>
    <w:rsid w:val="463A5A00"/>
    <w:rsid w:val="4658D370"/>
    <w:rsid w:val="46A2EB1E"/>
    <w:rsid w:val="4703A158"/>
    <w:rsid w:val="4747D861"/>
    <w:rsid w:val="475E44A7"/>
    <w:rsid w:val="4763066E"/>
    <w:rsid w:val="476FFDC0"/>
    <w:rsid w:val="4771C4BC"/>
    <w:rsid w:val="47AFA0CF"/>
    <w:rsid w:val="47B06F3B"/>
    <w:rsid w:val="47B29386"/>
    <w:rsid w:val="4860F43B"/>
    <w:rsid w:val="4860F43B"/>
    <w:rsid w:val="4883B6E3"/>
    <w:rsid w:val="4885B1BB"/>
    <w:rsid w:val="48E02408"/>
    <w:rsid w:val="4902F6E4"/>
    <w:rsid w:val="490ABB97"/>
    <w:rsid w:val="49258080"/>
    <w:rsid w:val="4938587D"/>
    <w:rsid w:val="4940CF25"/>
    <w:rsid w:val="49B6B70D"/>
    <w:rsid w:val="4A10410B"/>
    <w:rsid w:val="4A33B07E"/>
    <w:rsid w:val="4A9E5935"/>
    <w:rsid w:val="4ACB5259"/>
    <w:rsid w:val="4ADF6AD6"/>
    <w:rsid w:val="4AE6309F"/>
    <w:rsid w:val="4AF6F597"/>
    <w:rsid w:val="4AFBF07A"/>
    <w:rsid w:val="4B0DE555"/>
    <w:rsid w:val="4C2D42AE"/>
    <w:rsid w:val="4C8E6C70"/>
    <w:rsid w:val="4C9CAB76"/>
    <w:rsid w:val="4CCFA4E2"/>
    <w:rsid w:val="4CF4884B"/>
    <w:rsid w:val="4DB363BA"/>
    <w:rsid w:val="4DF20B1E"/>
    <w:rsid w:val="4E0B8C74"/>
    <w:rsid w:val="4E1CDAA8"/>
    <w:rsid w:val="4E9D858D"/>
    <w:rsid w:val="4EAA014A"/>
    <w:rsid w:val="4EF9CFD1"/>
    <w:rsid w:val="4F86F017"/>
    <w:rsid w:val="4FAC3E92"/>
    <w:rsid w:val="5048E541"/>
    <w:rsid w:val="506EC761"/>
    <w:rsid w:val="508B1A80"/>
    <w:rsid w:val="50BD5B4A"/>
    <w:rsid w:val="50E8C112"/>
    <w:rsid w:val="517E1FF2"/>
    <w:rsid w:val="51969A3E"/>
    <w:rsid w:val="51999FB1"/>
    <w:rsid w:val="51E83B20"/>
    <w:rsid w:val="51E91577"/>
    <w:rsid w:val="522086C1"/>
    <w:rsid w:val="5226E36D"/>
    <w:rsid w:val="528558CC"/>
    <w:rsid w:val="52BCC406"/>
    <w:rsid w:val="52E53CE7"/>
    <w:rsid w:val="52F1B0A6"/>
    <w:rsid w:val="537157D0"/>
    <w:rsid w:val="53CF8A8D"/>
    <w:rsid w:val="53F08C7F"/>
    <w:rsid w:val="54469EA1"/>
    <w:rsid w:val="54469EA1"/>
    <w:rsid w:val="544762C8"/>
    <w:rsid w:val="54AAEBDF"/>
    <w:rsid w:val="54AD1BFF"/>
    <w:rsid w:val="54AE97AB"/>
    <w:rsid w:val="554DDF5B"/>
    <w:rsid w:val="55B54B5D"/>
    <w:rsid w:val="5608572A"/>
    <w:rsid w:val="56177173"/>
    <w:rsid w:val="563F6E24"/>
    <w:rsid w:val="56692DDF"/>
    <w:rsid w:val="5759C17D"/>
    <w:rsid w:val="5779C407"/>
    <w:rsid w:val="57D34A5B"/>
    <w:rsid w:val="57EE2B5F"/>
    <w:rsid w:val="57F3ED36"/>
    <w:rsid w:val="58493BFB"/>
    <w:rsid w:val="5874C174"/>
    <w:rsid w:val="58C0E15A"/>
    <w:rsid w:val="58F9ADAD"/>
    <w:rsid w:val="590D8AA6"/>
    <w:rsid w:val="59CB3428"/>
    <w:rsid w:val="59F09A8A"/>
    <w:rsid w:val="5A0474CC"/>
    <w:rsid w:val="5A0BFB03"/>
    <w:rsid w:val="5AFD922B"/>
    <w:rsid w:val="5B02DE9A"/>
    <w:rsid w:val="5B080FBC"/>
    <w:rsid w:val="5B398192"/>
    <w:rsid w:val="5B490279"/>
    <w:rsid w:val="5BD30A3B"/>
    <w:rsid w:val="5BF3847A"/>
    <w:rsid w:val="5C577017"/>
    <w:rsid w:val="5C5D23F0"/>
    <w:rsid w:val="5C6B4C78"/>
    <w:rsid w:val="5CAFA026"/>
    <w:rsid w:val="5CFCD272"/>
    <w:rsid w:val="5D2ABC55"/>
    <w:rsid w:val="5D3DC0ED"/>
    <w:rsid w:val="5D520292"/>
    <w:rsid w:val="5D5E54DE"/>
    <w:rsid w:val="5DA75362"/>
    <w:rsid w:val="5E8A42B2"/>
    <w:rsid w:val="5F6942ED"/>
    <w:rsid w:val="5F8F8D12"/>
    <w:rsid w:val="5FA76273"/>
    <w:rsid w:val="5FA76273"/>
    <w:rsid w:val="600EF179"/>
    <w:rsid w:val="602C0ACC"/>
    <w:rsid w:val="603020C9"/>
    <w:rsid w:val="604EFBEB"/>
    <w:rsid w:val="6069B4AB"/>
    <w:rsid w:val="60A01E34"/>
    <w:rsid w:val="60AF7CD6"/>
    <w:rsid w:val="60D152A0"/>
    <w:rsid w:val="60D152A0"/>
    <w:rsid w:val="61041389"/>
    <w:rsid w:val="62872EF0"/>
    <w:rsid w:val="6300FDF1"/>
    <w:rsid w:val="63038BF7"/>
    <w:rsid w:val="630EE3BD"/>
    <w:rsid w:val="63369D34"/>
    <w:rsid w:val="6364B7E4"/>
    <w:rsid w:val="6374DD0D"/>
    <w:rsid w:val="64C67151"/>
    <w:rsid w:val="64F16455"/>
    <w:rsid w:val="64F9195B"/>
    <w:rsid w:val="652AB07B"/>
    <w:rsid w:val="653F1478"/>
    <w:rsid w:val="65543DF6"/>
    <w:rsid w:val="65982818"/>
    <w:rsid w:val="65EA69E3"/>
    <w:rsid w:val="66810205"/>
    <w:rsid w:val="668B42F5"/>
    <w:rsid w:val="668E5309"/>
    <w:rsid w:val="6708D4B2"/>
    <w:rsid w:val="67191157"/>
    <w:rsid w:val="674BAE00"/>
    <w:rsid w:val="67ADD4F5"/>
    <w:rsid w:val="67F13947"/>
    <w:rsid w:val="682CC146"/>
    <w:rsid w:val="685E4D77"/>
    <w:rsid w:val="68772CC0"/>
    <w:rsid w:val="68C9F28B"/>
    <w:rsid w:val="68D71B81"/>
    <w:rsid w:val="68F72B69"/>
    <w:rsid w:val="68F72B69"/>
    <w:rsid w:val="691CB7B4"/>
    <w:rsid w:val="6969EA05"/>
    <w:rsid w:val="696C655E"/>
    <w:rsid w:val="697E45B9"/>
    <w:rsid w:val="699C0B4E"/>
    <w:rsid w:val="69AB3AF9"/>
    <w:rsid w:val="69D23633"/>
    <w:rsid w:val="69DAA350"/>
    <w:rsid w:val="69F87AF7"/>
    <w:rsid w:val="6A1D39C7"/>
    <w:rsid w:val="6A5ABA95"/>
    <w:rsid w:val="6ACD625B"/>
    <w:rsid w:val="6AF32349"/>
    <w:rsid w:val="6B269F60"/>
    <w:rsid w:val="6B41B768"/>
    <w:rsid w:val="6B47F03A"/>
    <w:rsid w:val="6B83E68D"/>
    <w:rsid w:val="6BB7E4B4"/>
    <w:rsid w:val="6BC1BBE0"/>
    <w:rsid w:val="6BC76133"/>
    <w:rsid w:val="6BDC370F"/>
    <w:rsid w:val="6BF83C83"/>
    <w:rsid w:val="6C232EE3"/>
    <w:rsid w:val="6C432561"/>
    <w:rsid w:val="6C56A70E"/>
    <w:rsid w:val="6CA63FB6"/>
    <w:rsid w:val="6CEFD9B3"/>
    <w:rsid w:val="6D1AFC65"/>
    <w:rsid w:val="6D3962A5"/>
    <w:rsid w:val="6D4DF401"/>
    <w:rsid w:val="6D63AE78"/>
    <w:rsid w:val="6D851C24"/>
    <w:rsid w:val="6DA80333"/>
    <w:rsid w:val="6DAEF994"/>
    <w:rsid w:val="6DCDE2CF"/>
    <w:rsid w:val="6DD0389D"/>
    <w:rsid w:val="6E05F047"/>
    <w:rsid w:val="6E17C090"/>
    <w:rsid w:val="6E464D0F"/>
    <w:rsid w:val="6F2531EE"/>
    <w:rsid w:val="6F2B01C6"/>
    <w:rsid w:val="6F5A8B2B"/>
    <w:rsid w:val="6FA57F57"/>
    <w:rsid w:val="6FA79CFF"/>
    <w:rsid w:val="6FA9A3DE"/>
    <w:rsid w:val="6FE2FD65"/>
    <w:rsid w:val="70136B3F"/>
    <w:rsid w:val="70C68829"/>
    <w:rsid w:val="70EF0686"/>
    <w:rsid w:val="70F1874E"/>
    <w:rsid w:val="70FE8400"/>
    <w:rsid w:val="71028A54"/>
    <w:rsid w:val="713662DC"/>
    <w:rsid w:val="71481CA7"/>
    <w:rsid w:val="7175206F"/>
    <w:rsid w:val="7195593E"/>
    <w:rsid w:val="71F8B651"/>
    <w:rsid w:val="721DE219"/>
    <w:rsid w:val="726C406D"/>
    <w:rsid w:val="729B3D6B"/>
    <w:rsid w:val="734141DF"/>
    <w:rsid w:val="73605387"/>
    <w:rsid w:val="73C15242"/>
    <w:rsid w:val="73F845EE"/>
    <w:rsid w:val="7424BE7F"/>
    <w:rsid w:val="74330FFF"/>
    <w:rsid w:val="7436C09E"/>
    <w:rsid w:val="748A5BA1"/>
    <w:rsid w:val="7494CA92"/>
    <w:rsid w:val="74A226D5"/>
    <w:rsid w:val="74F7462F"/>
    <w:rsid w:val="7508EABC"/>
    <w:rsid w:val="750DB911"/>
    <w:rsid w:val="75190694"/>
    <w:rsid w:val="75787E9B"/>
    <w:rsid w:val="757B8E2E"/>
    <w:rsid w:val="75C9D60A"/>
    <w:rsid w:val="75D475BE"/>
    <w:rsid w:val="75F3D1A7"/>
    <w:rsid w:val="75FCF86F"/>
    <w:rsid w:val="760F673D"/>
    <w:rsid w:val="762C642A"/>
    <w:rsid w:val="76413304"/>
    <w:rsid w:val="78089D16"/>
    <w:rsid w:val="784DD1CC"/>
    <w:rsid w:val="78751B1E"/>
    <w:rsid w:val="78B7A6AB"/>
    <w:rsid w:val="78D5E97B"/>
    <w:rsid w:val="78E1FCBB"/>
    <w:rsid w:val="791DF164"/>
    <w:rsid w:val="7926841C"/>
    <w:rsid w:val="7941B3EE"/>
    <w:rsid w:val="79490728"/>
    <w:rsid w:val="795A4581"/>
    <w:rsid w:val="7970A336"/>
    <w:rsid w:val="797479AE"/>
    <w:rsid w:val="79A1409A"/>
    <w:rsid w:val="79A4939B"/>
    <w:rsid w:val="79BA1137"/>
    <w:rsid w:val="7A025C3E"/>
    <w:rsid w:val="7A2B335D"/>
    <w:rsid w:val="7A340CF8"/>
    <w:rsid w:val="7B4C8884"/>
    <w:rsid w:val="7B5CCA77"/>
    <w:rsid w:val="7B7FD68A"/>
    <w:rsid w:val="7BD0E9DF"/>
    <w:rsid w:val="7BE20010"/>
    <w:rsid w:val="7BE47EE2"/>
    <w:rsid w:val="7BF25116"/>
    <w:rsid w:val="7C01D599"/>
    <w:rsid w:val="7C0408B7"/>
    <w:rsid w:val="7C0ADE69"/>
    <w:rsid w:val="7C2B3068"/>
    <w:rsid w:val="7C953105"/>
    <w:rsid w:val="7CDD2354"/>
    <w:rsid w:val="7CF5B503"/>
    <w:rsid w:val="7D241FED"/>
    <w:rsid w:val="7D3A27BA"/>
    <w:rsid w:val="7D4B01FF"/>
    <w:rsid w:val="7D628DBD"/>
    <w:rsid w:val="7D7DF3A6"/>
    <w:rsid w:val="7DA9EFA4"/>
    <w:rsid w:val="7DE1EEF4"/>
    <w:rsid w:val="7E3ADCCE"/>
    <w:rsid w:val="7E7116D7"/>
    <w:rsid w:val="7EC5F4D9"/>
    <w:rsid w:val="7FB0E7DF"/>
    <w:rsid w:val="7FD86262"/>
  </w:rsids>
  <w:clrSchemeMapping w:bg1="light1" w:t1="dark1" w:bg2="light2" w:t2="dark2" w:accent1="accent1" w:accent2="accent2" w:accent3="accent3" w:accent4="accent4" w:accent5="accent5" w:accent6="accent6" w:hyperlink="hyperlink" w:followedHyperlink="followedHyperlink"/>
  <w14:docId w14:val="5781ACFD"/>
  <w15:docId w15:val="{F6783773-B897-4A7B-BF55-CF6C182F7405}"/>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_GB"/>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00" w:after="120" w:line="360" w:lineRule="auto"/>
      <w:jc w:val="both"/>
    </w:pPr>
    <w:rPr>
      <w:b w:val="1"/>
      <w:bCs w:val="1"/>
    </w:rPr>
  </w:style>
  <w:style w:type="paragraph" w:styleId="Heading2">
    <w:name w:val="heading 2"/>
    <w:basedOn w:val="Normal"/>
    <w:next w:val="Normal"/>
    <w:pPr>
      <w:keepNext w:val="1"/>
      <w:keepLines w:val="1"/>
      <w:spacing w:before="400" w:after="120" w:line="360" w:lineRule="auto"/>
      <w:jc w:val="both"/>
    </w:pPr>
    <w:rPr>
      <w:b w:val="1"/>
      <w:bCs w:val="1"/>
    </w:rPr>
  </w:style>
  <w:style w:type="paragraph" w:styleId="Heading3">
    <w:name w:val="heading 3"/>
    <w:basedOn w:val="Normal"/>
    <w:next w:val="Normal"/>
    <w:pPr>
      <w:keepNext w:val="1"/>
      <w:keepLines w:val="1"/>
      <w:spacing w:before="320" w:after="80" w:lineRule="auto"/>
    </w:pPr>
    <w:rPr>
      <w:color w:val="434343"/>
      <w:sz w:val="28"/>
      <w:szCs w:val="28"/>
    </w:rPr>
  </w:style>
  <w:style w:type="paragraph" w:styleId="Heading4">
    <w:name w:val="heading 4"/>
    <w:basedOn w:val="Normal"/>
    <w:next w:val="Normal"/>
    <w:pPr>
      <w:keepNext w:val="1"/>
      <w:keepLines w:val="1"/>
      <w:spacing w:before="280" w:after="80" w:lineRule="auto"/>
    </w:pPr>
    <w:rPr>
      <w:color w:val="666666"/>
      <w:sz w:val="24"/>
      <w:szCs w:val="24"/>
    </w:rPr>
  </w:style>
  <w:style w:type="paragraph" w:styleId="Heading5">
    <w:name w:val="heading 5"/>
    <w:basedOn w:val="Normal"/>
    <w:next w:val="Normal"/>
    <w:pPr>
      <w:keepNext w:val="1"/>
      <w:keepLines w:val="1"/>
      <w:spacing w:before="240" w:after="80" w:lineRule="auto"/>
    </w:pPr>
    <w:rPr>
      <w:color w:val="666666"/>
    </w:rPr>
  </w:style>
  <w:style w:type="paragraph" w:styleId="Heading6">
    <w:name w:val="heading 6"/>
    <w:basedOn w:val="Normal"/>
    <w:next w:val="Normal"/>
    <w:pPr>
      <w:keepNext w:val="1"/>
      <w:keepLines w:val="1"/>
      <w:spacing w:before="240" w:after="8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paragraph" w:styleId="Header">
    <w:uiPriority w:val="99"/>
    <w:name w:val="header"/>
    <w:basedOn w:val="Normal"/>
    <w:unhideWhenUsed/>
    <w:rsid w:val="6BB7E4B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DefaultParagraphFont" w:default="1">
    <w:uiPriority w:val="1"/>
    <w:name w:val="Default Paragraph Font"/>
    <w:semiHidden/>
    <w:unhideWhenUsed/>
    <w:rsid w:val="124D4CC5"/>
  </w:style>
  <w:style w:type="character" w:styleId="Hyperlink">
    <w:uiPriority w:val="99"/>
    <w:name w:val="Hyperlink"/>
    <w:basedOn w:val="DefaultParagraphFont"/>
    <w:unhideWhenUsed/>
    <w:rsid w:val="124D4CC5"/>
    <w:rPr>
      <w:color w:val="0000FF"/>
      <w:u w:val="single"/>
    </w:rPr>
  </w:style>
</w:styles>
</file>

<file path=word/_rels/document.xml.rels>&#65279;<?xml version="1.0" encoding="utf-8"?><Relationships xmlns="http://schemas.openxmlformats.org/package/2006/relationships"><Relationship Type="http://schemas.openxmlformats.org/officeDocument/2006/relationships/footer" Target="footer1.xml" Id="rId41"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image" Target="/media/image2.png" Id="rId1037767565" /><Relationship Type="http://schemas.openxmlformats.org/officeDocument/2006/relationships/header" Target="header.xml" Id="R5c1b487212234820" /><Relationship Type="http://schemas.openxmlformats.org/officeDocument/2006/relationships/hyperlink" Target="https://onlinelibrary.wiley.com/doi/abs/10.1002/hsr2.70167" TargetMode="External" Id="Rd825b40d0a0f487e" /><Relationship Type="http://schemas.openxmlformats.org/officeDocument/2006/relationships/hyperlink" Target="https://www.jacc.org/doi/abs/10.1016/j.jacadv.2023.100258" TargetMode="External" Id="Rdc9e47aa428a4c00" /><Relationship Type="http://schemas.openxmlformats.org/officeDocument/2006/relationships/hyperlink" Target="https://bmjopen.bmj.com/content/15/7/e094425.abstract" TargetMode="External" Id="R6fe98e9e36834d96" /><Relationship Type="http://schemas.openxmlformats.org/officeDocument/2006/relationships/hyperlink" Target="https://repository.lboro.ac.uk/articles/thesis/Heat_therapy_for_health_comparing_racial_differences_in_acute_and_chronic_responses_and_exploring_uptake_and_acceptability/32647536" TargetMode="External" Id="R6880b60335c64140" /><Relationship Type="http://schemas.openxmlformats.org/officeDocument/2006/relationships/hyperlink" Target="https://journals.sagepub.com/doi/abs/10.1177/20552076241242558" TargetMode="External" Id="R5b34b7112308448c" /><Relationship Type="http://schemas.openxmlformats.org/officeDocument/2006/relationships/hyperlink" Target="https://journals.sagepub.com/doi/abs/10.1177/02692163241302678" TargetMode="External" Id="Rc777dc647ddd4cad" /><Relationship Type="http://schemas.openxmlformats.org/officeDocument/2006/relationships/hyperlink" Target="https://aru.figshare.com/articles/journal_contribution/Stroke_survivors_and_carers_experiences_of_nutritional_care_after_stroke_a_qualitative_study/32172549" TargetMode="External" Id="R8158288dc3204530" /><Relationship Type="http://schemas.openxmlformats.org/officeDocument/2006/relationships/hyperlink" Target="https://www.tandfonline.com/doi/abs/10.1080/13854046.2025.2508481" TargetMode="External" Id="Ra4b07dadbb94409b" /><Relationship Type="http://schemas.openxmlformats.org/officeDocument/2006/relationships/hyperlink" Target="https://journals.sagepub.com/doi/abs/10.1177/15459683231209170" TargetMode="External" Id="R324d903e9c3d4eb9" /><Relationship Type="http://schemas.openxmlformats.org/officeDocument/2006/relationships/hyperlink" Target="https://karger.com/ced/article-abstract/doi/10.1159/000539999/911063" TargetMode="External" Id="R064de630d4734e10" /><Relationship Type="http://schemas.openxmlformats.org/officeDocument/2006/relationships/hyperlink" Target="https://pmc.ncbi.nlm.nih.gov/articles/PMC12481343/" TargetMode="External" Id="Rc6154bb3609143f3" /><Relationship Type="http://schemas.openxmlformats.org/officeDocument/2006/relationships/hyperlink" Target="https://link.springer.com/article/10.1007/s10903-026-01924-w" TargetMode="External" Id="R964792f034c24484" /><Relationship Type="http://schemas.openxmlformats.org/officeDocument/2006/relationships/hyperlink" Target="https://www.jmir.org/2022/1/e25863/" TargetMode="External" Id="Ra5b93f8280bc4b95" /><Relationship Type="http://schemas.openxmlformats.org/officeDocument/2006/relationships/hyperlink" Target="https://academic.oup.com/ofid/article/doi/10.1093/ofid/ofaf543/8245291" TargetMode="External" Id="R0fe42b280ef148de" /><Relationship Type="http://schemas.openxmlformats.org/officeDocument/2006/relationships/hyperlink" Target="https://openresearch.surrey.ac.uk/esploro/outputs/doctoral/Development-of-a-novel-educational-intervention/99644566302346" TargetMode="External" Id="R6a319f83874643b4" /><Relationship Type="http://schemas.openxmlformats.org/officeDocument/2006/relationships/hyperlink" Target="https://www.thelancet.com/journals/lanepe/article/PIIS2666-7762(25)00116-4/fulltext" TargetMode="External" Id="Ra866864dc79a440c" /><Relationship Type="http://schemas.openxmlformats.org/officeDocument/2006/relationships/hyperlink" Target="https://www.thelancet.com/journals/lanepe/article/PIIS2666-7762(24)00048-6/fulltext" TargetMode="External" Id="R779998909e884332" /><Relationship Type="http://schemas.openxmlformats.org/officeDocument/2006/relationships/hyperlink" Target="https://link.springer.com/article/10.1186/s12913-025-13234-2" TargetMode="External" Id="Rdadcb36eb0924366" /><Relationship Type="http://schemas.openxmlformats.org/officeDocument/2006/relationships/hyperlink" Target="http://researchonline.ljmu.ac.uk/id/eprint/15987/" TargetMode="External" Id="Rf21c40019871492e" /><Relationship Type="http://schemas.openxmlformats.org/officeDocument/2006/relationships/hyperlink" Target="https://journals.lww.com/smj/fulltext/2025/05000/awareness_and_attitudes_of_elderly_southeast_asian.8.aspx" TargetMode="External" Id="Rb369736c75be4cea" /><Relationship Type="http://schemas.openxmlformats.org/officeDocument/2006/relationships/hyperlink" Target="https://link.springer.com/article/10.1007/s10903-026-01899-8" TargetMode="External" Id="R5f858606da36490f" /><Relationship Type="http://schemas.openxmlformats.org/officeDocument/2006/relationships/hyperlink" Target="https://academic.oup.com/eurjpc/advance-article-abstract/doi/10.1093/eurjpc/zwag092/8470592" TargetMode="External" Id="R7205acfdbfd646f6" /><Relationship Type="http://schemas.openxmlformats.org/officeDocument/2006/relationships/hyperlink" Target="https://academic.oup.com/eurjcn/article-abstract/24/5/670/8090034" TargetMode="External" Id="R53838fe170894774" /><Relationship Type="http://schemas.openxmlformats.org/officeDocument/2006/relationships/hyperlink" Target="https://macsphere.mcmaster.ca/items/26421bab-0cc4-4dc7-a9d0-b54dbad9605d" TargetMode="External" Id="R26e4783652ba49d9" /><Relationship Type="http://schemas.openxmlformats.org/officeDocument/2006/relationships/hyperlink" Target="https://www.medrxiv.org/content/10.64898/2026.01.13.26343995.abstract" TargetMode="External" Id="R2c3e4ed6c5dd407e" /><Relationship Type="http://schemas.openxmlformats.org/officeDocument/2006/relationships/hyperlink" Target="https://karger.com/ned/article-abstract/doi/10.1159/000552798/950125" TargetMode="External" Id="R795c11d582544227" /><Relationship Type="http://schemas.openxmlformats.org/officeDocument/2006/relationships/hyperlink" Target="https://link.springer.com/article/10.1007/s40615-021-00993-x" TargetMode="External" Id="Rb9427dc937114f64" /><Relationship Type="http://schemas.openxmlformats.org/officeDocument/2006/relationships/hyperlink" Target="https://www.thelancet.com/journals/lansea/article/PIIS2772-3682(22)00128-7/fulltext" TargetMode="External" Id="R97b1442edbb74c40" /><Relationship Type="http://schemas.openxmlformats.org/officeDocument/2006/relationships/hyperlink" Target="https://wrap.warwick.ac.uk/id/eprint/173397/" TargetMode="External" Id="R4739a3c468cc426c" /><Relationship Type="http://schemas.openxmlformats.org/officeDocument/2006/relationships/hyperlink" Target="https://bmjopen.bmj.com/content/16/1/e106694.abstract" TargetMode="External" Id="R5be8afdac1a44a2c" /><Relationship Type="http://schemas.openxmlformats.org/officeDocument/2006/relationships/hyperlink" Target="https://journals.plos.org/globalpublichealth/article?id=10.1371/journal.pgph.0001668" TargetMode="External" Id="R9e944ab0b3b64273" /><Relationship Type="http://schemas.openxmlformats.org/officeDocument/2006/relationships/hyperlink" Target="https://pmc.ncbi.nlm.nih.gov/articles/PMC12171719/" TargetMode="External" Id="R4f78e0a8dbdf426d" /></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i83nW21qrAHoYGVt9V8B0eLrtg==">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