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E2E44B" w14:textId="77777777" w:rsidR="009D20EC" w:rsidRPr="00481FDF" w:rsidRDefault="009D20EC" w:rsidP="009D20EC">
      <w:pPr>
        <w:spacing w:line="360" w:lineRule="auto"/>
        <w:jc w:val="center"/>
        <w:rPr>
          <w:rFonts w:ascii="Arial" w:hAnsi="Arial" w:cs="Arial"/>
          <w:sz w:val="28"/>
          <w:szCs w:val="28"/>
          <w:shd w:val="clear" w:color="auto" w:fill="FFFFFF"/>
        </w:rPr>
      </w:pPr>
    </w:p>
    <w:p w14:paraId="744A2682" w14:textId="77777777" w:rsidR="009D20EC" w:rsidRPr="00481FDF" w:rsidRDefault="009D20EC" w:rsidP="005E673D">
      <w:pPr>
        <w:spacing w:line="360" w:lineRule="auto"/>
        <w:jc w:val="center"/>
        <w:rPr>
          <w:rFonts w:ascii="Arial" w:hAnsi="Arial" w:cs="Arial"/>
          <w:sz w:val="28"/>
          <w:szCs w:val="28"/>
          <w:shd w:val="clear" w:color="auto" w:fill="FFFFFF"/>
        </w:rPr>
      </w:pPr>
    </w:p>
    <w:p w14:paraId="75CD8B12" w14:textId="1FFA4901" w:rsidR="009B1103" w:rsidRPr="0071254F" w:rsidRDefault="00A90076" w:rsidP="005E673D">
      <w:pPr>
        <w:spacing w:line="360" w:lineRule="auto"/>
        <w:jc w:val="center"/>
        <w:rPr>
          <w:rFonts w:ascii="Arial" w:hAnsi="Arial" w:cs="Arial"/>
          <w:sz w:val="40"/>
          <w:szCs w:val="40"/>
        </w:rPr>
      </w:pPr>
      <w:r w:rsidRPr="0071254F">
        <w:rPr>
          <w:rFonts w:ascii="Arial" w:hAnsi="Arial" w:cs="Arial"/>
          <w:sz w:val="40"/>
          <w:szCs w:val="40"/>
          <w:shd w:val="clear" w:color="auto" w:fill="FFFFFF"/>
        </w:rPr>
        <w:t>Student Learning Log</w:t>
      </w:r>
    </w:p>
    <w:p w14:paraId="38E32F6E" w14:textId="77777777" w:rsidR="007E7B4F" w:rsidRPr="00481FDF" w:rsidRDefault="007E7B4F" w:rsidP="009D20EC">
      <w:pPr>
        <w:spacing w:line="360" w:lineRule="auto"/>
        <w:jc w:val="both"/>
        <w:rPr>
          <w:rFonts w:ascii="Arial" w:hAnsi="Arial" w:cs="Arial"/>
        </w:rPr>
      </w:pPr>
    </w:p>
    <w:p w14:paraId="453F29BD" w14:textId="77777777" w:rsidR="007E7B4F" w:rsidRPr="00481FDF" w:rsidRDefault="007E7B4F" w:rsidP="009D20EC">
      <w:pPr>
        <w:spacing w:line="360" w:lineRule="auto"/>
        <w:jc w:val="both"/>
        <w:rPr>
          <w:rFonts w:ascii="Arial" w:hAnsi="Arial" w:cs="Arial"/>
        </w:rPr>
      </w:pPr>
    </w:p>
    <w:p w14:paraId="0215EE04" w14:textId="77777777" w:rsidR="009D20EC" w:rsidRPr="00481FDF" w:rsidRDefault="009D20EC" w:rsidP="009D20EC">
      <w:pPr>
        <w:spacing w:line="360" w:lineRule="auto"/>
        <w:jc w:val="both"/>
        <w:rPr>
          <w:rFonts w:ascii="Arial" w:hAnsi="Arial" w:cs="Arial"/>
        </w:rPr>
      </w:pPr>
    </w:p>
    <w:p w14:paraId="50689D0C" w14:textId="77777777" w:rsidR="009D20EC" w:rsidRPr="00481FDF" w:rsidRDefault="009D20EC" w:rsidP="009D20EC">
      <w:pPr>
        <w:spacing w:line="360" w:lineRule="auto"/>
        <w:jc w:val="both"/>
        <w:rPr>
          <w:rFonts w:ascii="Arial" w:hAnsi="Arial" w:cs="Arial"/>
        </w:rPr>
      </w:pPr>
    </w:p>
    <w:p w14:paraId="1BA439E2" w14:textId="77777777" w:rsidR="009D20EC" w:rsidRPr="00481FDF" w:rsidRDefault="009D20EC" w:rsidP="009D20EC">
      <w:pPr>
        <w:spacing w:line="360" w:lineRule="auto"/>
        <w:jc w:val="both"/>
        <w:rPr>
          <w:rFonts w:ascii="Arial" w:hAnsi="Arial" w:cs="Arial"/>
        </w:rPr>
      </w:pPr>
    </w:p>
    <w:p w14:paraId="62761570" w14:textId="77777777" w:rsidR="009D20EC" w:rsidRPr="00481FDF" w:rsidRDefault="009D20EC" w:rsidP="009D20EC">
      <w:pPr>
        <w:spacing w:line="360" w:lineRule="auto"/>
        <w:jc w:val="both"/>
        <w:rPr>
          <w:rFonts w:ascii="Arial" w:hAnsi="Arial" w:cs="Arial"/>
        </w:rPr>
      </w:pPr>
    </w:p>
    <w:p w14:paraId="2C84ACA8" w14:textId="77777777" w:rsidR="007E7B4F" w:rsidRPr="005E673D" w:rsidRDefault="007E7B4F" w:rsidP="009D20EC">
      <w:pPr>
        <w:spacing w:line="360" w:lineRule="auto"/>
        <w:jc w:val="both"/>
        <w:rPr>
          <w:rFonts w:ascii="Arial" w:hAnsi="Arial" w:cs="Arial"/>
          <w:sz w:val="24"/>
          <w:szCs w:val="24"/>
        </w:rPr>
      </w:pPr>
    </w:p>
    <w:p w14:paraId="4B8EA082" w14:textId="26C9793F" w:rsidR="00F61C65" w:rsidRPr="005E673D" w:rsidRDefault="005E673D" w:rsidP="009D20EC">
      <w:pPr>
        <w:spacing w:line="360" w:lineRule="auto"/>
        <w:jc w:val="both"/>
        <w:rPr>
          <w:rFonts w:ascii="Arial" w:hAnsi="Arial" w:cs="Arial"/>
          <w:sz w:val="24"/>
          <w:szCs w:val="24"/>
        </w:rPr>
      </w:pPr>
      <w:r w:rsidRPr="005E673D">
        <w:rPr>
          <w:rFonts w:ascii="Arial" w:hAnsi="Arial" w:cs="Arial"/>
          <w:sz w:val="24"/>
          <w:szCs w:val="24"/>
        </w:rPr>
        <w:t xml:space="preserve">Student: </w:t>
      </w:r>
      <w:r w:rsidR="009B1103" w:rsidRPr="005E673D">
        <w:rPr>
          <w:rFonts w:ascii="Arial" w:hAnsi="Arial" w:cs="Arial"/>
          <w:sz w:val="24"/>
          <w:szCs w:val="24"/>
        </w:rPr>
        <w:t>Andreea Serban</w:t>
      </w:r>
    </w:p>
    <w:p w14:paraId="432B8BF7" w14:textId="772C403C" w:rsidR="00F61C65" w:rsidRPr="005E673D" w:rsidRDefault="005E673D" w:rsidP="009D20EC">
      <w:pPr>
        <w:spacing w:line="360" w:lineRule="auto"/>
        <w:jc w:val="both"/>
        <w:rPr>
          <w:rFonts w:ascii="Arial" w:hAnsi="Arial" w:cs="Arial"/>
          <w:sz w:val="24"/>
          <w:szCs w:val="24"/>
        </w:rPr>
      </w:pPr>
      <w:r w:rsidRPr="005E673D">
        <w:rPr>
          <w:rFonts w:ascii="Arial" w:hAnsi="Arial" w:cs="Arial"/>
          <w:sz w:val="24"/>
          <w:szCs w:val="24"/>
        </w:rPr>
        <w:t xml:space="preserve">Student ID: </w:t>
      </w:r>
      <w:r w:rsidR="005B2D4E" w:rsidRPr="005E673D">
        <w:rPr>
          <w:rFonts w:ascii="Arial" w:hAnsi="Arial" w:cs="Arial"/>
          <w:sz w:val="24"/>
          <w:szCs w:val="24"/>
        </w:rPr>
        <w:t>2212423</w:t>
      </w:r>
    </w:p>
    <w:p w14:paraId="67BB814D" w14:textId="731EF3C6" w:rsidR="00A11EB4" w:rsidRPr="005E673D" w:rsidRDefault="005E673D" w:rsidP="009D20EC">
      <w:pPr>
        <w:spacing w:line="360" w:lineRule="auto"/>
        <w:jc w:val="both"/>
        <w:rPr>
          <w:rFonts w:ascii="Arial" w:hAnsi="Arial" w:cs="Arial"/>
          <w:color w:val="000000" w:themeColor="text1"/>
          <w:sz w:val="24"/>
          <w:szCs w:val="24"/>
        </w:rPr>
      </w:pPr>
      <w:r w:rsidRPr="005E673D">
        <w:rPr>
          <w:rFonts w:ascii="Arial" w:hAnsi="Arial" w:cs="Arial"/>
          <w:color w:val="000000" w:themeColor="text1"/>
          <w:sz w:val="24"/>
          <w:szCs w:val="24"/>
        </w:rPr>
        <w:t xml:space="preserve">Module: </w:t>
      </w:r>
      <w:r w:rsidR="007D593B" w:rsidRPr="005E673D">
        <w:rPr>
          <w:rFonts w:ascii="Arial" w:hAnsi="Arial" w:cs="Arial"/>
          <w:color w:val="000000" w:themeColor="text1"/>
          <w:sz w:val="24"/>
          <w:szCs w:val="24"/>
        </w:rPr>
        <w:t>Managing Guest Service Operations</w:t>
      </w:r>
      <w:r w:rsidRPr="005E673D">
        <w:rPr>
          <w:rFonts w:ascii="Arial" w:hAnsi="Arial" w:cs="Arial"/>
          <w:color w:val="000000" w:themeColor="text1"/>
          <w:sz w:val="24"/>
          <w:szCs w:val="24"/>
        </w:rPr>
        <w:t xml:space="preserve"> </w:t>
      </w:r>
      <w:r w:rsidR="00A11EB4" w:rsidRPr="005E673D">
        <w:rPr>
          <w:rFonts w:ascii="Arial" w:hAnsi="Arial" w:cs="Arial"/>
          <w:color w:val="000000" w:themeColor="text1"/>
          <w:sz w:val="24"/>
          <w:szCs w:val="24"/>
        </w:rPr>
        <w:t>BMIH600</w:t>
      </w:r>
      <w:r w:rsidR="007D593B" w:rsidRPr="005E673D">
        <w:rPr>
          <w:rFonts w:ascii="Arial" w:hAnsi="Arial" w:cs="Arial"/>
          <w:color w:val="000000" w:themeColor="text1"/>
          <w:sz w:val="24"/>
          <w:szCs w:val="24"/>
        </w:rPr>
        <w:t>3</w:t>
      </w:r>
    </w:p>
    <w:p w14:paraId="2B233537" w14:textId="1A9B634A" w:rsidR="004F7821" w:rsidRPr="005E673D" w:rsidRDefault="00A11EB4" w:rsidP="009D20EC">
      <w:pPr>
        <w:spacing w:line="360" w:lineRule="auto"/>
        <w:jc w:val="both"/>
        <w:rPr>
          <w:rFonts w:ascii="Arial" w:hAnsi="Arial" w:cs="Arial"/>
          <w:color w:val="000000" w:themeColor="text1"/>
          <w:sz w:val="24"/>
          <w:szCs w:val="24"/>
        </w:rPr>
      </w:pPr>
      <w:r w:rsidRPr="005E673D">
        <w:rPr>
          <w:rFonts w:ascii="Arial" w:hAnsi="Arial" w:cs="Arial"/>
          <w:color w:val="000000" w:themeColor="text1"/>
          <w:sz w:val="24"/>
          <w:szCs w:val="24"/>
        </w:rPr>
        <w:t>Lecturer</w:t>
      </w:r>
      <w:r w:rsidR="005E673D">
        <w:rPr>
          <w:rFonts w:ascii="Arial" w:hAnsi="Arial" w:cs="Arial"/>
          <w:color w:val="000000" w:themeColor="text1"/>
          <w:sz w:val="24"/>
          <w:szCs w:val="24"/>
        </w:rPr>
        <w:t>: Jessica Newport</w:t>
      </w:r>
    </w:p>
    <w:p w14:paraId="0F5182C7" w14:textId="77777777" w:rsidR="00B67163" w:rsidRDefault="00632C0A" w:rsidP="006E0E43">
      <w:pPr>
        <w:spacing w:line="360" w:lineRule="auto"/>
        <w:jc w:val="both"/>
        <w:rPr>
          <w:rFonts w:ascii="Arial" w:hAnsi="Arial" w:cs="Arial"/>
          <w:color w:val="000000" w:themeColor="text1"/>
          <w:sz w:val="24"/>
          <w:szCs w:val="24"/>
        </w:rPr>
      </w:pPr>
      <w:r w:rsidRPr="005E673D">
        <w:rPr>
          <w:rFonts w:ascii="Arial" w:hAnsi="Arial" w:cs="Arial"/>
          <w:color w:val="000000" w:themeColor="text1"/>
          <w:sz w:val="24"/>
          <w:szCs w:val="24"/>
        </w:rPr>
        <w:t>1271</w:t>
      </w:r>
      <w:r w:rsidR="004F7821" w:rsidRPr="005E673D">
        <w:rPr>
          <w:rFonts w:ascii="Arial" w:hAnsi="Arial" w:cs="Arial"/>
          <w:color w:val="000000" w:themeColor="text1"/>
          <w:sz w:val="24"/>
          <w:szCs w:val="24"/>
        </w:rPr>
        <w:t xml:space="preserve"> words</w:t>
      </w:r>
    </w:p>
    <w:p w14:paraId="7D95803E" w14:textId="77777777" w:rsidR="00B67163" w:rsidRDefault="00B67163" w:rsidP="006E0E43">
      <w:pPr>
        <w:spacing w:line="360" w:lineRule="auto"/>
        <w:jc w:val="both"/>
        <w:rPr>
          <w:rFonts w:ascii="Arial" w:hAnsi="Arial" w:cs="Arial"/>
          <w:color w:val="000000" w:themeColor="text1"/>
          <w:sz w:val="24"/>
          <w:szCs w:val="24"/>
        </w:rPr>
      </w:pPr>
    </w:p>
    <w:p w14:paraId="37A6DB5B" w14:textId="77777777" w:rsidR="00B67163" w:rsidRDefault="00B67163" w:rsidP="006E0E43">
      <w:pPr>
        <w:spacing w:line="360" w:lineRule="auto"/>
        <w:jc w:val="both"/>
        <w:rPr>
          <w:rFonts w:ascii="Arial" w:hAnsi="Arial" w:cs="Arial"/>
          <w:color w:val="000000" w:themeColor="text1"/>
          <w:sz w:val="24"/>
          <w:szCs w:val="24"/>
        </w:rPr>
      </w:pPr>
    </w:p>
    <w:p w14:paraId="264C663B" w14:textId="77777777" w:rsidR="00B67163" w:rsidRDefault="00B67163" w:rsidP="006E0E43">
      <w:pPr>
        <w:spacing w:line="360" w:lineRule="auto"/>
        <w:jc w:val="both"/>
        <w:rPr>
          <w:rFonts w:ascii="Arial" w:hAnsi="Arial" w:cs="Arial"/>
          <w:color w:val="000000" w:themeColor="text1"/>
          <w:sz w:val="24"/>
          <w:szCs w:val="24"/>
        </w:rPr>
      </w:pPr>
    </w:p>
    <w:p w14:paraId="3D04780D" w14:textId="77777777" w:rsidR="00B67163" w:rsidRPr="00B67163" w:rsidRDefault="00B67163" w:rsidP="006E0E43">
      <w:pPr>
        <w:spacing w:line="360" w:lineRule="auto"/>
        <w:jc w:val="both"/>
        <w:rPr>
          <w:rFonts w:ascii="Arial" w:hAnsi="Arial" w:cs="Arial"/>
          <w:color w:val="000000" w:themeColor="text1"/>
          <w:sz w:val="24"/>
          <w:szCs w:val="24"/>
        </w:rPr>
      </w:pPr>
    </w:p>
    <w:p w14:paraId="5E7D3EA3" w14:textId="77777777" w:rsidR="00B67163" w:rsidRPr="00B67163" w:rsidRDefault="00B67163" w:rsidP="006E0E43">
      <w:pPr>
        <w:spacing w:line="360" w:lineRule="auto"/>
        <w:jc w:val="both"/>
        <w:rPr>
          <w:rFonts w:ascii="Arial" w:hAnsi="Arial" w:cs="Arial"/>
          <w:color w:val="000000" w:themeColor="text1"/>
          <w:sz w:val="24"/>
          <w:szCs w:val="24"/>
        </w:rPr>
      </w:pPr>
    </w:p>
    <w:p w14:paraId="2EBE05D0" w14:textId="7E09635A" w:rsidR="00284815" w:rsidRPr="00284815" w:rsidRDefault="00B67163" w:rsidP="006E0E43">
      <w:pPr>
        <w:spacing w:line="360" w:lineRule="auto"/>
        <w:jc w:val="both"/>
        <w:rPr>
          <w:rFonts w:ascii="Arial" w:hAnsi="Arial" w:cs="Arial"/>
        </w:rPr>
      </w:pPr>
      <w:r w:rsidRPr="00B67163">
        <w:rPr>
          <w:rFonts w:ascii="Arial" w:hAnsi="Arial" w:cs="Arial"/>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Pr="00B67163">
        <w:rPr>
          <w:rFonts w:ascii="Arial" w:hAnsi="Arial" w:cs="Arial"/>
          <w:u w:val="single"/>
        </w:rPr>
        <w:t xml:space="preserve"> </w:t>
      </w:r>
      <w:r w:rsidR="004008E9" w:rsidRPr="00481FDF">
        <w:rPr>
          <w:rFonts w:ascii="Arial" w:hAnsi="Arial" w:cs="Arial"/>
          <w:u w:val="single"/>
        </w:rPr>
        <w:br w:type="page"/>
      </w:r>
    </w:p>
    <w:p w14:paraId="4AC269CD" w14:textId="77777777" w:rsidR="00B634C8" w:rsidRPr="00632C0A" w:rsidRDefault="00B634C8" w:rsidP="00B634C8">
      <w:pPr>
        <w:spacing w:line="360" w:lineRule="auto"/>
        <w:rPr>
          <w:rFonts w:ascii="Arial" w:hAnsi="Arial" w:cs="Arial"/>
          <w:b/>
          <w:bCs/>
          <w:sz w:val="24"/>
          <w:szCs w:val="24"/>
        </w:rPr>
      </w:pPr>
      <w:r w:rsidRPr="00632C0A">
        <w:rPr>
          <w:rFonts w:ascii="Arial" w:hAnsi="Arial" w:cs="Arial"/>
          <w:b/>
          <w:bCs/>
          <w:sz w:val="24"/>
          <w:szCs w:val="24"/>
        </w:rPr>
        <w:lastRenderedPageBreak/>
        <w:t>Introduction</w:t>
      </w:r>
    </w:p>
    <w:p w14:paraId="1F61AD6C" w14:textId="338C2E83" w:rsidR="00B634C8" w:rsidRPr="00632C0A" w:rsidRDefault="00386B8B" w:rsidP="00B634C8">
      <w:pPr>
        <w:spacing w:line="360" w:lineRule="auto"/>
        <w:rPr>
          <w:rFonts w:ascii="Arial" w:hAnsi="Arial" w:cs="Arial"/>
          <w:sz w:val="24"/>
          <w:szCs w:val="24"/>
        </w:rPr>
      </w:pPr>
      <w:r w:rsidRPr="00632C0A">
        <w:rPr>
          <w:rFonts w:ascii="Arial" w:hAnsi="Arial" w:cs="Arial"/>
          <w:sz w:val="24"/>
          <w:szCs w:val="24"/>
        </w:rPr>
        <w:t xml:space="preserve">As per Google (2025), </w:t>
      </w:r>
      <w:r w:rsidR="00B634C8" w:rsidRPr="00632C0A">
        <w:rPr>
          <w:rFonts w:ascii="Arial" w:hAnsi="Arial" w:cs="Arial"/>
          <w:sz w:val="24"/>
          <w:szCs w:val="24"/>
        </w:rPr>
        <w:t>Premier Inn Canwick is renowned for its efficient guest service operations, where the Reception/Front Office department plays a pivotal role in ensuring guest satisfaction. The department handles everything from check-ins and check-outs to managing reservations and addressing guest queries with a high degree of professionalism. My placement within this environment aimed to develop a comprehensive understanding of hotel administration, particularly focusing on:</w:t>
      </w:r>
    </w:p>
    <w:p w14:paraId="0146DACF" w14:textId="77777777" w:rsidR="00B634C8" w:rsidRPr="00632C0A" w:rsidRDefault="00B634C8" w:rsidP="00E23BE1">
      <w:pPr>
        <w:numPr>
          <w:ilvl w:val="0"/>
          <w:numId w:val="1"/>
        </w:numPr>
        <w:spacing w:line="360" w:lineRule="auto"/>
        <w:rPr>
          <w:rFonts w:ascii="Arial" w:hAnsi="Arial" w:cs="Arial"/>
          <w:sz w:val="24"/>
          <w:szCs w:val="24"/>
        </w:rPr>
      </w:pPr>
      <w:r w:rsidRPr="00632C0A">
        <w:rPr>
          <w:rFonts w:ascii="Arial" w:hAnsi="Arial" w:cs="Arial"/>
          <w:b/>
          <w:bCs/>
          <w:sz w:val="24"/>
          <w:szCs w:val="24"/>
        </w:rPr>
        <w:t>Enhancing Communication Skills:</w:t>
      </w:r>
      <w:r w:rsidRPr="00632C0A">
        <w:rPr>
          <w:rFonts w:ascii="Arial" w:hAnsi="Arial" w:cs="Arial"/>
          <w:sz w:val="24"/>
          <w:szCs w:val="24"/>
        </w:rPr>
        <w:t xml:space="preserve"> Improving the ability to interact effectively with a diverse clientele.</w:t>
      </w:r>
    </w:p>
    <w:p w14:paraId="1644F11F" w14:textId="77777777" w:rsidR="00B634C8" w:rsidRPr="00632C0A" w:rsidRDefault="00B634C8" w:rsidP="00E23BE1">
      <w:pPr>
        <w:numPr>
          <w:ilvl w:val="0"/>
          <w:numId w:val="1"/>
        </w:numPr>
        <w:spacing w:line="360" w:lineRule="auto"/>
        <w:rPr>
          <w:rFonts w:ascii="Arial" w:hAnsi="Arial" w:cs="Arial"/>
          <w:sz w:val="24"/>
          <w:szCs w:val="24"/>
        </w:rPr>
      </w:pPr>
      <w:r w:rsidRPr="00632C0A">
        <w:rPr>
          <w:rFonts w:ascii="Arial" w:hAnsi="Arial" w:cs="Arial"/>
          <w:b/>
          <w:bCs/>
          <w:sz w:val="24"/>
          <w:szCs w:val="24"/>
        </w:rPr>
        <w:t>Developing Teamwork and Leadership Abilities:</w:t>
      </w:r>
      <w:r w:rsidRPr="00632C0A">
        <w:rPr>
          <w:rFonts w:ascii="Arial" w:hAnsi="Arial" w:cs="Arial"/>
          <w:sz w:val="24"/>
          <w:szCs w:val="24"/>
        </w:rPr>
        <w:t xml:space="preserve"> Gaining insights into managing and motivating a team.</w:t>
      </w:r>
    </w:p>
    <w:p w14:paraId="6DE2F565" w14:textId="77777777" w:rsidR="00B634C8" w:rsidRPr="00632C0A" w:rsidRDefault="00B634C8" w:rsidP="00E23BE1">
      <w:pPr>
        <w:numPr>
          <w:ilvl w:val="0"/>
          <w:numId w:val="1"/>
        </w:numPr>
        <w:spacing w:line="360" w:lineRule="auto"/>
        <w:rPr>
          <w:rFonts w:ascii="Arial" w:hAnsi="Arial" w:cs="Arial"/>
          <w:sz w:val="24"/>
          <w:szCs w:val="24"/>
        </w:rPr>
      </w:pPr>
      <w:r w:rsidRPr="00632C0A">
        <w:rPr>
          <w:rFonts w:ascii="Arial" w:hAnsi="Arial" w:cs="Arial"/>
          <w:b/>
          <w:bCs/>
          <w:sz w:val="24"/>
          <w:szCs w:val="24"/>
        </w:rPr>
        <w:t>Strengthening Task Management and Technical Proficiency:</w:t>
      </w:r>
      <w:r w:rsidRPr="00632C0A">
        <w:rPr>
          <w:rFonts w:ascii="Arial" w:hAnsi="Arial" w:cs="Arial"/>
          <w:sz w:val="24"/>
          <w:szCs w:val="24"/>
        </w:rPr>
        <w:t xml:space="preserve"> Becoming adept with the Property Management System (PMS) and other administrative tools.</w:t>
      </w:r>
    </w:p>
    <w:p w14:paraId="36ED25CE" w14:textId="77777777" w:rsidR="00B634C8" w:rsidRPr="00632C0A" w:rsidRDefault="00B634C8" w:rsidP="00E23BE1">
      <w:pPr>
        <w:numPr>
          <w:ilvl w:val="0"/>
          <w:numId w:val="1"/>
        </w:numPr>
        <w:spacing w:line="360" w:lineRule="auto"/>
        <w:rPr>
          <w:rFonts w:ascii="Arial" w:hAnsi="Arial" w:cs="Arial"/>
          <w:sz w:val="24"/>
          <w:szCs w:val="24"/>
        </w:rPr>
      </w:pPr>
      <w:r w:rsidRPr="00632C0A">
        <w:rPr>
          <w:rFonts w:ascii="Arial" w:hAnsi="Arial" w:cs="Arial"/>
          <w:b/>
          <w:bCs/>
          <w:sz w:val="24"/>
          <w:szCs w:val="24"/>
        </w:rPr>
        <w:t>Understanding Guest Service Excellence:</w:t>
      </w:r>
      <w:r w:rsidRPr="00632C0A">
        <w:rPr>
          <w:rFonts w:ascii="Arial" w:hAnsi="Arial" w:cs="Arial"/>
          <w:sz w:val="24"/>
          <w:szCs w:val="24"/>
        </w:rPr>
        <w:t xml:space="preserve"> Learning strategies to exceed guest expectations and handle challenging situations.</w:t>
      </w:r>
    </w:p>
    <w:p w14:paraId="4668A8B1" w14:textId="6AF006F9" w:rsidR="00B634C8" w:rsidRPr="00632C0A" w:rsidRDefault="00743C9A" w:rsidP="00B634C8">
      <w:pPr>
        <w:spacing w:line="360" w:lineRule="auto"/>
        <w:rPr>
          <w:rFonts w:ascii="Arial" w:hAnsi="Arial" w:cs="Arial"/>
          <w:sz w:val="24"/>
          <w:szCs w:val="24"/>
        </w:rPr>
      </w:pPr>
      <w:r w:rsidRPr="00632C0A">
        <w:rPr>
          <w:rFonts w:ascii="Arial" w:hAnsi="Arial" w:cs="Arial"/>
          <w:sz w:val="24"/>
          <w:szCs w:val="24"/>
        </w:rPr>
        <w:t xml:space="preserve">My learning objectives were to bridge theoretical knowledge with practice and to develop both work-based skills and technical expertise essential for effective hotel administration. In line with Gibbs’ Reflective Cycle (Gibbs, 1988), I will explore my experiences, analyse my development, and propose an action plan for continuous improvement. This reflective approach is further underpinned by theories of experiential learning (Kolb, 1984) and reflective practice </w:t>
      </w:r>
      <w:r w:rsidR="00355BDE" w:rsidRPr="00632C0A">
        <w:rPr>
          <w:rFonts w:ascii="Arial" w:hAnsi="Arial" w:cs="Arial"/>
          <w:sz w:val="24"/>
          <w:szCs w:val="24"/>
        </w:rPr>
        <w:t>(Schön, 1983)</w:t>
      </w:r>
      <w:r w:rsidRPr="00632C0A">
        <w:rPr>
          <w:rFonts w:ascii="Arial" w:hAnsi="Arial" w:cs="Arial"/>
          <w:sz w:val="24"/>
          <w:szCs w:val="24"/>
        </w:rPr>
        <w:t>.</w:t>
      </w:r>
    </w:p>
    <w:p w14:paraId="381C7315" w14:textId="28BF5CAF" w:rsidR="00B634C8" w:rsidRPr="00632C0A" w:rsidRDefault="00B634C8" w:rsidP="00B634C8">
      <w:pPr>
        <w:spacing w:line="360" w:lineRule="auto"/>
        <w:rPr>
          <w:rFonts w:ascii="Arial" w:hAnsi="Arial" w:cs="Arial"/>
          <w:b/>
          <w:bCs/>
          <w:sz w:val="24"/>
          <w:szCs w:val="24"/>
        </w:rPr>
      </w:pPr>
      <w:r w:rsidRPr="00632C0A">
        <w:rPr>
          <w:rFonts w:ascii="Arial" w:hAnsi="Arial" w:cs="Arial"/>
          <w:b/>
          <w:bCs/>
          <w:sz w:val="24"/>
          <w:szCs w:val="24"/>
        </w:rPr>
        <w:t xml:space="preserve">Section 1: </w:t>
      </w:r>
      <w:r w:rsidR="00ED182E" w:rsidRPr="00632C0A">
        <w:rPr>
          <w:rFonts w:ascii="Arial" w:hAnsi="Arial" w:cs="Arial"/>
          <w:b/>
          <w:bCs/>
          <w:sz w:val="24"/>
          <w:szCs w:val="24"/>
        </w:rPr>
        <w:t xml:space="preserve">Role </w:t>
      </w:r>
      <w:r w:rsidRPr="00632C0A">
        <w:rPr>
          <w:rFonts w:ascii="Arial" w:hAnsi="Arial" w:cs="Arial"/>
          <w:b/>
          <w:bCs/>
          <w:sz w:val="24"/>
          <w:szCs w:val="24"/>
        </w:rPr>
        <w:t xml:space="preserve">Reflection </w:t>
      </w:r>
    </w:p>
    <w:p w14:paraId="09F121DC" w14:textId="77777777" w:rsidR="003474F0" w:rsidRPr="00632C0A" w:rsidRDefault="003474F0" w:rsidP="003474F0">
      <w:pPr>
        <w:spacing w:line="360" w:lineRule="auto"/>
        <w:rPr>
          <w:rFonts w:ascii="Arial" w:hAnsi="Arial" w:cs="Arial"/>
          <w:b/>
          <w:bCs/>
          <w:sz w:val="24"/>
          <w:szCs w:val="24"/>
        </w:rPr>
      </w:pPr>
      <w:r w:rsidRPr="00632C0A">
        <w:rPr>
          <w:rFonts w:ascii="Arial" w:hAnsi="Arial" w:cs="Arial"/>
          <w:b/>
          <w:bCs/>
          <w:sz w:val="24"/>
          <w:szCs w:val="24"/>
        </w:rPr>
        <w:t>My Role and Responsibilities</w:t>
      </w:r>
    </w:p>
    <w:p w14:paraId="4B6529C7" w14:textId="5253E7A4" w:rsidR="003525B0" w:rsidRPr="00632C0A" w:rsidRDefault="003474F0" w:rsidP="003525B0">
      <w:pPr>
        <w:spacing w:line="360" w:lineRule="auto"/>
        <w:rPr>
          <w:rFonts w:ascii="Arial" w:hAnsi="Arial" w:cs="Arial"/>
          <w:sz w:val="24"/>
          <w:szCs w:val="24"/>
        </w:rPr>
      </w:pPr>
      <w:r w:rsidRPr="00632C0A">
        <w:rPr>
          <w:rFonts w:ascii="Arial" w:hAnsi="Arial" w:cs="Arial"/>
          <w:sz w:val="24"/>
          <w:szCs w:val="24"/>
        </w:rPr>
        <w:t>I supported front desk operations by assisting with check-ins and check-outs, resolving basic guest complaints, monitoring room availability, and liaising with other departments. I also observed how the supervisor coordinated daily team activities and communicated operational goals.</w:t>
      </w:r>
      <w:r w:rsidR="003525B0" w:rsidRPr="00632C0A">
        <w:rPr>
          <w:rFonts w:ascii="Arial" w:hAnsi="Arial" w:cs="Arial"/>
          <w:sz w:val="24"/>
          <w:szCs w:val="24"/>
        </w:rPr>
        <w:t xml:space="preserve"> As pointed by Cook (2023) and Nagy et all (2023), shadowing the supervisor allowed me to see how calm, decisive, and supportive leadership can significantly impact guest satisfaction and team morale.</w:t>
      </w:r>
    </w:p>
    <w:p w14:paraId="02ACB4D7" w14:textId="03009987" w:rsidR="003474F0" w:rsidRPr="00632C0A" w:rsidRDefault="003474F0" w:rsidP="003474F0">
      <w:pPr>
        <w:spacing w:line="360" w:lineRule="auto"/>
        <w:rPr>
          <w:rFonts w:ascii="Arial" w:hAnsi="Arial" w:cs="Arial"/>
          <w:sz w:val="24"/>
          <w:szCs w:val="24"/>
        </w:rPr>
      </w:pPr>
    </w:p>
    <w:p w14:paraId="36A24D42" w14:textId="77777777" w:rsidR="003474F0" w:rsidRPr="00632C0A" w:rsidRDefault="003474F0" w:rsidP="003474F0">
      <w:pPr>
        <w:spacing w:line="360" w:lineRule="auto"/>
        <w:rPr>
          <w:rFonts w:ascii="Arial" w:hAnsi="Arial" w:cs="Arial"/>
          <w:sz w:val="24"/>
          <w:szCs w:val="24"/>
        </w:rPr>
      </w:pPr>
      <w:r w:rsidRPr="00632C0A">
        <w:rPr>
          <w:rFonts w:ascii="Arial" w:hAnsi="Arial" w:cs="Arial"/>
          <w:sz w:val="24"/>
          <w:szCs w:val="24"/>
        </w:rPr>
        <w:t>Leadership in this department was exercised through real-time delegation, decision-making under pressure, and consistent guest interaction management. The supervisor modelled calm, prompt, and clear leadership, using the PMS to manage occupancy efficiently.</w:t>
      </w:r>
    </w:p>
    <w:p w14:paraId="0B7ABCD1" w14:textId="77777777" w:rsidR="003474F0" w:rsidRPr="00632C0A" w:rsidRDefault="003474F0" w:rsidP="003474F0">
      <w:pPr>
        <w:spacing w:line="360" w:lineRule="auto"/>
        <w:rPr>
          <w:rFonts w:ascii="Arial" w:hAnsi="Arial" w:cs="Arial"/>
          <w:b/>
          <w:bCs/>
          <w:sz w:val="24"/>
          <w:szCs w:val="24"/>
        </w:rPr>
      </w:pPr>
      <w:r w:rsidRPr="00632C0A">
        <w:rPr>
          <w:rFonts w:ascii="Arial" w:hAnsi="Arial" w:cs="Arial"/>
          <w:b/>
          <w:bCs/>
          <w:sz w:val="24"/>
          <w:szCs w:val="24"/>
        </w:rPr>
        <w:t>Operational Efficiency and Skills</w:t>
      </w:r>
    </w:p>
    <w:p w14:paraId="7EAA4E40" w14:textId="77777777" w:rsidR="003474F0" w:rsidRPr="00632C0A" w:rsidRDefault="003474F0" w:rsidP="003474F0">
      <w:pPr>
        <w:spacing w:line="360" w:lineRule="auto"/>
        <w:rPr>
          <w:rFonts w:ascii="Arial" w:hAnsi="Arial" w:cs="Arial"/>
          <w:sz w:val="24"/>
          <w:szCs w:val="24"/>
        </w:rPr>
      </w:pPr>
      <w:r w:rsidRPr="00632C0A">
        <w:rPr>
          <w:rFonts w:ascii="Arial" w:hAnsi="Arial" w:cs="Arial"/>
          <w:sz w:val="24"/>
          <w:szCs w:val="24"/>
        </w:rPr>
        <w:t>The front desk supervisor had a major impact on workflow. Their ability to make decisions, assign roles, and use software like Opera PMS kept operations smooth, even during peak times. Key skills I observed included:</w:t>
      </w:r>
    </w:p>
    <w:p w14:paraId="6688F385" w14:textId="77777777" w:rsidR="003474F0" w:rsidRPr="00632C0A" w:rsidRDefault="003474F0" w:rsidP="00E23BE1">
      <w:pPr>
        <w:numPr>
          <w:ilvl w:val="0"/>
          <w:numId w:val="3"/>
        </w:numPr>
        <w:spacing w:line="360" w:lineRule="auto"/>
        <w:rPr>
          <w:rFonts w:ascii="Arial" w:hAnsi="Arial" w:cs="Arial"/>
          <w:sz w:val="24"/>
          <w:szCs w:val="24"/>
        </w:rPr>
      </w:pPr>
      <w:r w:rsidRPr="00632C0A">
        <w:rPr>
          <w:rFonts w:ascii="Arial" w:hAnsi="Arial" w:cs="Arial"/>
          <w:b/>
          <w:bCs/>
          <w:sz w:val="24"/>
          <w:szCs w:val="24"/>
        </w:rPr>
        <w:t>Leadership:</w:t>
      </w:r>
      <w:r w:rsidRPr="00632C0A">
        <w:rPr>
          <w:rFonts w:ascii="Arial" w:hAnsi="Arial" w:cs="Arial"/>
          <w:sz w:val="24"/>
          <w:szCs w:val="24"/>
        </w:rPr>
        <w:t xml:space="preserve"> Delegating tasks, especially during high guest turnover, prevented bottlenecks.</w:t>
      </w:r>
    </w:p>
    <w:p w14:paraId="2EF32257" w14:textId="77777777" w:rsidR="003474F0" w:rsidRPr="00632C0A" w:rsidRDefault="003474F0" w:rsidP="00E23BE1">
      <w:pPr>
        <w:numPr>
          <w:ilvl w:val="0"/>
          <w:numId w:val="3"/>
        </w:numPr>
        <w:spacing w:line="360" w:lineRule="auto"/>
        <w:rPr>
          <w:rFonts w:ascii="Arial" w:hAnsi="Arial" w:cs="Arial"/>
          <w:sz w:val="24"/>
          <w:szCs w:val="24"/>
        </w:rPr>
      </w:pPr>
      <w:r w:rsidRPr="00632C0A">
        <w:rPr>
          <w:rFonts w:ascii="Arial" w:hAnsi="Arial" w:cs="Arial"/>
          <w:b/>
          <w:bCs/>
          <w:sz w:val="24"/>
          <w:szCs w:val="24"/>
        </w:rPr>
        <w:t>Communication:</w:t>
      </w:r>
      <w:r w:rsidRPr="00632C0A">
        <w:rPr>
          <w:rFonts w:ascii="Arial" w:hAnsi="Arial" w:cs="Arial"/>
          <w:sz w:val="24"/>
          <w:szCs w:val="24"/>
        </w:rPr>
        <w:t xml:space="preserve"> Information flow between reception and housekeeping affected check-in speed.</w:t>
      </w:r>
    </w:p>
    <w:p w14:paraId="40792219" w14:textId="77777777" w:rsidR="003474F0" w:rsidRPr="00632C0A" w:rsidRDefault="003474F0" w:rsidP="00E23BE1">
      <w:pPr>
        <w:numPr>
          <w:ilvl w:val="0"/>
          <w:numId w:val="3"/>
        </w:numPr>
        <w:spacing w:line="360" w:lineRule="auto"/>
        <w:rPr>
          <w:rFonts w:ascii="Arial" w:hAnsi="Arial" w:cs="Arial"/>
          <w:sz w:val="24"/>
          <w:szCs w:val="24"/>
        </w:rPr>
      </w:pPr>
      <w:r w:rsidRPr="00632C0A">
        <w:rPr>
          <w:rFonts w:ascii="Arial" w:hAnsi="Arial" w:cs="Arial"/>
          <w:b/>
          <w:bCs/>
          <w:sz w:val="24"/>
          <w:szCs w:val="24"/>
        </w:rPr>
        <w:t>Technical Proficiency:</w:t>
      </w:r>
      <w:r w:rsidRPr="00632C0A">
        <w:rPr>
          <w:rFonts w:ascii="Arial" w:hAnsi="Arial" w:cs="Arial"/>
          <w:sz w:val="24"/>
          <w:szCs w:val="24"/>
        </w:rPr>
        <w:t xml:space="preserve"> Quick updates to PMS and responding to guest queries on CRM were vital.</w:t>
      </w:r>
    </w:p>
    <w:p w14:paraId="021DDF4B" w14:textId="77777777" w:rsidR="003474F0" w:rsidRPr="00632C0A" w:rsidRDefault="003474F0" w:rsidP="003474F0">
      <w:pPr>
        <w:spacing w:line="360" w:lineRule="auto"/>
        <w:rPr>
          <w:rFonts w:ascii="Arial" w:hAnsi="Arial" w:cs="Arial"/>
          <w:b/>
          <w:bCs/>
          <w:sz w:val="24"/>
          <w:szCs w:val="24"/>
        </w:rPr>
      </w:pPr>
      <w:r w:rsidRPr="00632C0A">
        <w:rPr>
          <w:rFonts w:ascii="Arial" w:hAnsi="Arial" w:cs="Arial"/>
          <w:b/>
          <w:bCs/>
          <w:sz w:val="24"/>
          <w:szCs w:val="24"/>
        </w:rPr>
        <w:t>Real Examples and Self-Evaluation</w:t>
      </w:r>
    </w:p>
    <w:p w14:paraId="4F0BFB4A" w14:textId="77777777" w:rsidR="003474F0" w:rsidRPr="00632C0A" w:rsidRDefault="003474F0" w:rsidP="003474F0">
      <w:pPr>
        <w:spacing w:line="360" w:lineRule="auto"/>
        <w:rPr>
          <w:rFonts w:ascii="Arial" w:hAnsi="Arial" w:cs="Arial"/>
          <w:sz w:val="24"/>
          <w:szCs w:val="24"/>
        </w:rPr>
      </w:pPr>
      <w:r w:rsidRPr="00632C0A">
        <w:rPr>
          <w:rFonts w:ascii="Arial" w:hAnsi="Arial" w:cs="Arial"/>
          <w:b/>
          <w:bCs/>
          <w:sz w:val="24"/>
          <w:szCs w:val="24"/>
        </w:rPr>
        <w:t>Example 1 – Effective Software Use:</w:t>
      </w:r>
      <w:r w:rsidRPr="00632C0A">
        <w:rPr>
          <w:rFonts w:ascii="Arial" w:hAnsi="Arial" w:cs="Arial"/>
          <w:sz w:val="24"/>
          <w:szCs w:val="24"/>
        </w:rPr>
        <w:br/>
        <w:t>During a full occupancy night, I observed how the supervisor used the PMS to reassign rooms for early check-ins. Their knowledge of the system allowed rapid decision-making, reducing guest waiting times and frustration.</w:t>
      </w:r>
    </w:p>
    <w:p w14:paraId="19B424D2" w14:textId="17AD3B73" w:rsidR="003474F0" w:rsidRPr="00632C0A" w:rsidRDefault="003474F0" w:rsidP="003474F0">
      <w:pPr>
        <w:spacing w:line="360" w:lineRule="auto"/>
        <w:rPr>
          <w:rFonts w:ascii="Arial" w:hAnsi="Arial" w:cs="Arial"/>
          <w:sz w:val="24"/>
          <w:szCs w:val="24"/>
        </w:rPr>
      </w:pPr>
      <w:r w:rsidRPr="00632C0A">
        <w:rPr>
          <w:rFonts w:ascii="Arial" w:hAnsi="Arial" w:cs="Arial"/>
          <w:b/>
          <w:bCs/>
          <w:sz w:val="24"/>
          <w:szCs w:val="24"/>
        </w:rPr>
        <w:t>Example 2 – Guest Complaint Resolution:</w:t>
      </w:r>
      <w:r w:rsidRPr="00632C0A">
        <w:rPr>
          <w:rFonts w:ascii="Arial" w:hAnsi="Arial" w:cs="Arial"/>
          <w:sz w:val="24"/>
          <w:szCs w:val="24"/>
        </w:rPr>
        <w:br/>
      </w:r>
      <w:r w:rsidR="0050641E" w:rsidRPr="00632C0A">
        <w:rPr>
          <w:rFonts w:ascii="Arial" w:hAnsi="Arial" w:cs="Arial"/>
          <w:sz w:val="24"/>
          <w:szCs w:val="24"/>
        </w:rPr>
        <w:t>I assisted in resolving a guest complaint stemming from a reservation that failed to sync with the Property Management System (PMS). My supervisor demonstrated composure, swiftly addressing the issue by manually entering the booking and offering a complimentary breakfast to ensure guest satisfaction. By closely observing my supervisor’s methodical and empathetic approach, and as supported by Richardson (2024), who emphasi</w:t>
      </w:r>
      <w:r w:rsidR="001220BA">
        <w:rPr>
          <w:rFonts w:ascii="Arial" w:hAnsi="Arial" w:cs="Arial"/>
          <w:sz w:val="24"/>
          <w:szCs w:val="24"/>
        </w:rPr>
        <w:t>s</w:t>
      </w:r>
      <w:r w:rsidR="0050641E" w:rsidRPr="00632C0A">
        <w:rPr>
          <w:rFonts w:ascii="Arial" w:hAnsi="Arial" w:cs="Arial"/>
          <w:sz w:val="24"/>
          <w:szCs w:val="24"/>
        </w:rPr>
        <w:t xml:space="preserve">es the importance of calm and professional handling of service disruptions, I gained valuable insights into effective conflict resolution. This experience highlighted how technical errors, if not addressed with </w:t>
      </w:r>
      <w:r w:rsidR="0050641E" w:rsidRPr="00632C0A">
        <w:rPr>
          <w:rFonts w:ascii="Arial" w:hAnsi="Arial" w:cs="Arial"/>
          <w:sz w:val="24"/>
          <w:szCs w:val="24"/>
        </w:rPr>
        <w:lastRenderedPageBreak/>
        <w:t>confidence and empathy, can quickly escalate, underscoring the critical role of emotional intelligence in maintaining service excellence in hospitality.</w:t>
      </w:r>
    </w:p>
    <w:p w14:paraId="2EF55C17" w14:textId="77777777" w:rsidR="003474F0" w:rsidRPr="00632C0A" w:rsidRDefault="003474F0" w:rsidP="003474F0">
      <w:pPr>
        <w:spacing w:line="360" w:lineRule="auto"/>
        <w:rPr>
          <w:rFonts w:ascii="Arial" w:hAnsi="Arial" w:cs="Arial"/>
          <w:sz w:val="24"/>
          <w:szCs w:val="24"/>
        </w:rPr>
      </w:pPr>
      <w:r w:rsidRPr="00632C0A">
        <w:rPr>
          <w:rFonts w:ascii="Arial" w:hAnsi="Arial" w:cs="Arial"/>
          <w:b/>
          <w:bCs/>
          <w:sz w:val="24"/>
          <w:szCs w:val="24"/>
        </w:rPr>
        <w:t>My Strengths:</w:t>
      </w:r>
    </w:p>
    <w:p w14:paraId="15DAA2FE" w14:textId="77777777" w:rsidR="003474F0" w:rsidRPr="00632C0A" w:rsidRDefault="003474F0" w:rsidP="00E23BE1">
      <w:pPr>
        <w:numPr>
          <w:ilvl w:val="0"/>
          <w:numId w:val="4"/>
        </w:numPr>
        <w:spacing w:line="360" w:lineRule="auto"/>
        <w:rPr>
          <w:rFonts w:ascii="Arial" w:hAnsi="Arial" w:cs="Arial"/>
          <w:sz w:val="24"/>
          <w:szCs w:val="24"/>
        </w:rPr>
      </w:pPr>
      <w:r w:rsidRPr="00632C0A">
        <w:rPr>
          <w:rFonts w:ascii="Arial" w:hAnsi="Arial" w:cs="Arial"/>
          <w:sz w:val="24"/>
          <w:szCs w:val="24"/>
        </w:rPr>
        <w:t>Strong interpersonal communication</w:t>
      </w:r>
    </w:p>
    <w:p w14:paraId="7FABAC6E" w14:textId="77777777" w:rsidR="003474F0" w:rsidRPr="00632C0A" w:rsidRDefault="003474F0" w:rsidP="00E23BE1">
      <w:pPr>
        <w:numPr>
          <w:ilvl w:val="0"/>
          <w:numId w:val="4"/>
        </w:numPr>
        <w:spacing w:line="360" w:lineRule="auto"/>
        <w:rPr>
          <w:rFonts w:ascii="Arial" w:hAnsi="Arial" w:cs="Arial"/>
          <w:sz w:val="24"/>
          <w:szCs w:val="24"/>
        </w:rPr>
      </w:pPr>
      <w:r w:rsidRPr="00632C0A">
        <w:rPr>
          <w:rFonts w:ascii="Arial" w:hAnsi="Arial" w:cs="Arial"/>
          <w:sz w:val="24"/>
          <w:szCs w:val="24"/>
        </w:rPr>
        <w:t>Quick learner with software systems</w:t>
      </w:r>
    </w:p>
    <w:p w14:paraId="78030712" w14:textId="77777777" w:rsidR="003474F0" w:rsidRPr="00632C0A" w:rsidRDefault="003474F0" w:rsidP="00E23BE1">
      <w:pPr>
        <w:numPr>
          <w:ilvl w:val="0"/>
          <w:numId w:val="4"/>
        </w:numPr>
        <w:spacing w:line="360" w:lineRule="auto"/>
        <w:rPr>
          <w:rFonts w:ascii="Arial" w:hAnsi="Arial" w:cs="Arial"/>
          <w:sz w:val="24"/>
          <w:szCs w:val="24"/>
        </w:rPr>
      </w:pPr>
      <w:r w:rsidRPr="00632C0A">
        <w:rPr>
          <w:rFonts w:ascii="Arial" w:hAnsi="Arial" w:cs="Arial"/>
          <w:sz w:val="24"/>
          <w:szCs w:val="24"/>
        </w:rPr>
        <w:t>Calm under guest pressure</w:t>
      </w:r>
    </w:p>
    <w:p w14:paraId="27333B58" w14:textId="77777777" w:rsidR="003474F0" w:rsidRPr="00632C0A" w:rsidRDefault="003474F0" w:rsidP="003474F0">
      <w:pPr>
        <w:spacing w:line="360" w:lineRule="auto"/>
        <w:rPr>
          <w:rFonts w:ascii="Arial" w:hAnsi="Arial" w:cs="Arial"/>
          <w:sz w:val="24"/>
          <w:szCs w:val="24"/>
        </w:rPr>
      </w:pPr>
      <w:r w:rsidRPr="00632C0A">
        <w:rPr>
          <w:rFonts w:ascii="Arial" w:hAnsi="Arial" w:cs="Arial"/>
          <w:b/>
          <w:bCs/>
          <w:sz w:val="24"/>
          <w:szCs w:val="24"/>
        </w:rPr>
        <w:t>Areas for Improvement:</w:t>
      </w:r>
    </w:p>
    <w:p w14:paraId="737877E8" w14:textId="77777777" w:rsidR="003474F0" w:rsidRPr="00632C0A" w:rsidRDefault="003474F0" w:rsidP="00E23BE1">
      <w:pPr>
        <w:numPr>
          <w:ilvl w:val="0"/>
          <w:numId w:val="5"/>
        </w:numPr>
        <w:spacing w:line="360" w:lineRule="auto"/>
        <w:rPr>
          <w:rFonts w:ascii="Arial" w:hAnsi="Arial" w:cs="Arial"/>
          <w:sz w:val="24"/>
          <w:szCs w:val="24"/>
        </w:rPr>
      </w:pPr>
      <w:r w:rsidRPr="00632C0A">
        <w:rPr>
          <w:rFonts w:ascii="Arial" w:hAnsi="Arial" w:cs="Arial"/>
          <w:sz w:val="24"/>
          <w:szCs w:val="24"/>
        </w:rPr>
        <w:t>More assertiveness when coordinating across departments</w:t>
      </w:r>
    </w:p>
    <w:p w14:paraId="6F9CF06C" w14:textId="77777777" w:rsidR="003474F0" w:rsidRPr="00632C0A" w:rsidRDefault="003474F0" w:rsidP="00E23BE1">
      <w:pPr>
        <w:numPr>
          <w:ilvl w:val="0"/>
          <w:numId w:val="5"/>
        </w:numPr>
        <w:spacing w:line="360" w:lineRule="auto"/>
        <w:rPr>
          <w:rFonts w:ascii="Arial" w:hAnsi="Arial" w:cs="Arial"/>
          <w:sz w:val="24"/>
          <w:szCs w:val="24"/>
        </w:rPr>
      </w:pPr>
      <w:r w:rsidRPr="00632C0A">
        <w:rPr>
          <w:rFonts w:ascii="Arial" w:hAnsi="Arial" w:cs="Arial"/>
          <w:sz w:val="24"/>
          <w:szCs w:val="24"/>
        </w:rPr>
        <w:t>Greater confidence in problem-solving during unexpected system errors</w:t>
      </w:r>
    </w:p>
    <w:p w14:paraId="72C043DC" w14:textId="77777777" w:rsidR="003474F0" w:rsidRPr="00632C0A" w:rsidRDefault="003474F0" w:rsidP="003474F0">
      <w:pPr>
        <w:spacing w:line="360" w:lineRule="auto"/>
        <w:rPr>
          <w:rFonts w:ascii="Arial" w:hAnsi="Arial" w:cs="Arial"/>
          <w:b/>
          <w:bCs/>
          <w:sz w:val="24"/>
          <w:szCs w:val="24"/>
        </w:rPr>
      </w:pPr>
      <w:r w:rsidRPr="00632C0A">
        <w:rPr>
          <w:rFonts w:ascii="Arial" w:hAnsi="Arial" w:cs="Arial"/>
          <w:b/>
          <w:bCs/>
          <w:sz w:val="24"/>
          <w:szCs w:val="24"/>
        </w:rPr>
        <w:t>Action Plan for Development</w:t>
      </w:r>
    </w:p>
    <w:p w14:paraId="54F84D06" w14:textId="77777777" w:rsidR="003474F0" w:rsidRPr="00632C0A" w:rsidRDefault="003474F0" w:rsidP="00E23BE1">
      <w:pPr>
        <w:numPr>
          <w:ilvl w:val="0"/>
          <w:numId w:val="6"/>
        </w:numPr>
        <w:spacing w:line="360" w:lineRule="auto"/>
        <w:rPr>
          <w:rFonts w:ascii="Arial" w:hAnsi="Arial" w:cs="Arial"/>
          <w:sz w:val="24"/>
          <w:szCs w:val="24"/>
        </w:rPr>
      </w:pPr>
      <w:r w:rsidRPr="00632C0A">
        <w:rPr>
          <w:rFonts w:ascii="Arial" w:hAnsi="Arial" w:cs="Arial"/>
          <w:b/>
          <w:bCs/>
          <w:sz w:val="24"/>
          <w:szCs w:val="24"/>
        </w:rPr>
        <w:t>Develop Software Skills:</w:t>
      </w:r>
      <w:r w:rsidRPr="00632C0A">
        <w:rPr>
          <w:rFonts w:ascii="Arial" w:hAnsi="Arial" w:cs="Arial"/>
          <w:sz w:val="24"/>
          <w:szCs w:val="24"/>
        </w:rPr>
        <w:t xml:space="preserve"> Enrol in training courses for PMS (e.g., Opera) and CRM systems.</w:t>
      </w:r>
    </w:p>
    <w:p w14:paraId="54AFD3FE" w14:textId="77777777" w:rsidR="003474F0" w:rsidRPr="00632C0A" w:rsidRDefault="003474F0" w:rsidP="00E23BE1">
      <w:pPr>
        <w:numPr>
          <w:ilvl w:val="0"/>
          <w:numId w:val="6"/>
        </w:numPr>
        <w:spacing w:line="360" w:lineRule="auto"/>
        <w:rPr>
          <w:rFonts w:ascii="Arial" w:hAnsi="Arial" w:cs="Arial"/>
          <w:sz w:val="24"/>
          <w:szCs w:val="24"/>
        </w:rPr>
      </w:pPr>
      <w:r w:rsidRPr="00632C0A">
        <w:rPr>
          <w:rFonts w:ascii="Arial" w:hAnsi="Arial" w:cs="Arial"/>
          <w:b/>
          <w:bCs/>
          <w:sz w:val="24"/>
          <w:szCs w:val="24"/>
        </w:rPr>
        <w:t>Shadow Experienced Supervisors:</w:t>
      </w:r>
      <w:r w:rsidRPr="00632C0A">
        <w:rPr>
          <w:rFonts w:ascii="Arial" w:hAnsi="Arial" w:cs="Arial"/>
          <w:sz w:val="24"/>
          <w:szCs w:val="24"/>
        </w:rPr>
        <w:t xml:space="preserve"> Observe decision-making and guest conflict management.</w:t>
      </w:r>
    </w:p>
    <w:p w14:paraId="786497EE" w14:textId="77777777" w:rsidR="003474F0" w:rsidRPr="00632C0A" w:rsidRDefault="003474F0" w:rsidP="00E23BE1">
      <w:pPr>
        <w:numPr>
          <w:ilvl w:val="0"/>
          <w:numId w:val="6"/>
        </w:numPr>
        <w:spacing w:line="360" w:lineRule="auto"/>
        <w:rPr>
          <w:rFonts w:ascii="Arial" w:hAnsi="Arial" w:cs="Arial"/>
          <w:sz w:val="24"/>
          <w:szCs w:val="24"/>
        </w:rPr>
      </w:pPr>
      <w:r w:rsidRPr="00632C0A">
        <w:rPr>
          <w:rFonts w:ascii="Arial" w:hAnsi="Arial" w:cs="Arial"/>
          <w:b/>
          <w:bCs/>
          <w:sz w:val="24"/>
          <w:szCs w:val="24"/>
        </w:rPr>
        <w:t>Confidence Building:</w:t>
      </w:r>
      <w:r w:rsidRPr="00632C0A">
        <w:rPr>
          <w:rFonts w:ascii="Arial" w:hAnsi="Arial" w:cs="Arial"/>
          <w:sz w:val="24"/>
          <w:szCs w:val="24"/>
        </w:rPr>
        <w:t xml:space="preserve"> Role-play scenarios in academic sessions to enhance problem-solving.</w:t>
      </w:r>
    </w:p>
    <w:p w14:paraId="46256B70" w14:textId="77777777" w:rsidR="003474F0" w:rsidRPr="00632C0A" w:rsidRDefault="003474F0" w:rsidP="00E23BE1">
      <w:pPr>
        <w:numPr>
          <w:ilvl w:val="0"/>
          <w:numId w:val="6"/>
        </w:numPr>
        <w:spacing w:line="360" w:lineRule="auto"/>
        <w:rPr>
          <w:rFonts w:ascii="Arial" w:hAnsi="Arial" w:cs="Arial"/>
          <w:sz w:val="24"/>
          <w:szCs w:val="24"/>
        </w:rPr>
      </w:pPr>
      <w:r w:rsidRPr="00632C0A">
        <w:rPr>
          <w:rFonts w:ascii="Arial" w:hAnsi="Arial" w:cs="Arial"/>
          <w:b/>
          <w:bCs/>
          <w:sz w:val="24"/>
          <w:szCs w:val="24"/>
        </w:rPr>
        <w:t>Reflect Weekly:</w:t>
      </w:r>
      <w:r w:rsidRPr="00632C0A">
        <w:rPr>
          <w:rFonts w:ascii="Arial" w:hAnsi="Arial" w:cs="Arial"/>
          <w:sz w:val="24"/>
          <w:szCs w:val="24"/>
        </w:rPr>
        <w:t xml:space="preserve"> Use a journal to track personal development and learning gaps.</w:t>
      </w:r>
    </w:p>
    <w:p w14:paraId="3CD8FBF0" w14:textId="249789C5" w:rsidR="00B634C8" w:rsidRPr="00632C0A" w:rsidRDefault="00B634C8" w:rsidP="0087636D">
      <w:pPr>
        <w:spacing w:line="360" w:lineRule="auto"/>
        <w:rPr>
          <w:rFonts w:ascii="Arial" w:hAnsi="Arial" w:cs="Arial"/>
          <w:sz w:val="24"/>
          <w:szCs w:val="24"/>
        </w:rPr>
      </w:pPr>
    </w:p>
    <w:p w14:paraId="6B46081E" w14:textId="0635BF59" w:rsidR="00B634C8" w:rsidRPr="00632C0A" w:rsidRDefault="00B634C8" w:rsidP="00B634C8">
      <w:pPr>
        <w:spacing w:line="360" w:lineRule="auto"/>
        <w:rPr>
          <w:rFonts w:ascii="Arial" w:hAnsi="Arial" w:cs="Arial"/>
          <w:b/>
          <w:bCs/>
          <w:sz w:val="24"/>
          <w:szCs w:val="24"/>
        </w:rPr>
      </w:pPr>
      <w:r w:rsidRPr="00632C0A">
        <w:rPr>
          <w:rFonts w:ascii="Arial" w:hAnsi="Arial" w:cs="Arial"/>
          <w:b/>
          <w:bCs/>
          <w:sz w:val="24"/>
          <w:szCs w:val="24"/>
        </w:rPr>
        <w:t xml:space="preserve">Section 2: </w:t>
      </w:r>
      <w:r w:rsidR="008478D3" w:rsidRPr="00632C0A">
        <w:rPr>
          <w:rFonts w:ascii="Arial" w:hAnsi="Arial" w:cs="Arial"/>
          <w:b/>
          <w:bCs/>
          <w:sz w:val="24"/>
          <w:szCs w:val="24"/>
        </w:rPr>
        <w:t>Discussion of Key Hotel Administration Issues</w:t>
      </w:r>
    </w:p>
    <w:p w14:paraId="09C51F24" w14:textId="77777777" w:rsidR="008478D3" w:rsidRPr="00632C0A" w:rsidRDefault="008478D3" w:rsidP="00B634C8">
      <w:pPr>
        <w:spacing w:line="360" w:lineRule="auto"/>
        <w:rPr>
          <w:rFonts w:ascii="Arial" w:hAnsi="Arial" w:cs="Arial"/>
          <w:b/>
          <w:bCs/>
          <w:sz w:val="24"/>
          <w:szCs w:val="24"/>
        </w:rPr>
      </w:pPr>
      <w:r w:rsidRPr="00632C0A">
        <w:rPr>
          <w:rFonts w:ascii="Arial" w:hAnsi="Arial" w:cs="Arial"/>
          <w:b/>
          <w:bCs/>
          <w:sz w:val="24"/>
          <w:szCs w:val="24"/>
        </w:rPr>
        <w:t>Identified Issue: Training Gaps in System Use</w:t>
      </w:r>
    </w:p>
    <w:p w14:paraId="4993FEFE" w14:textId="56B9391F" w:rsidR="00373C2A" w:rsidRPr="00632C0A" w:rsidRDefault="00373C2A" w:rsidP="00373C2A">
      <w:pPr>
        <w:spacing w:line="360" w:lineRule="auto"/>
        <w:rPr>
          <w:rFonts w:ascii="Arial" w:hAnsi="Arial" w:cs="Arial"/>
          <w:sz w:val="24"/>
          <w:szCs w:val="24"/>
        </w:rPr>
      </w:pPr>
      <w:r w:rsidRPr="00632C0A">
        <w:rPr>
          <w:rFonts w:ascii="Arial" w:hAnsi="Arial" w:cs="Arial"/>
          <w:sz w:val="24"/>
          <w:szCs w:val="24"/>
        </w:rPr>
        <w:t xml:space="preserve">Drawing on insights from Fredrik (2024), I identified a recurring issue of inconsistent training on the hotel’s Property Management System (PMS) and Customer Relationship Management (CRM) systems. Many new staff members faced challenges in logging reservations or updating room statuses accurately, which occasionally led to delayed check-ins and billing inaccuracies. This observation </w:t>
      </w:r>
      <w:r w:rsidRPr="00632C0A">
        <w:rPr>
          <w:rFonts w:ascii="Arial" w:hAnsi="Arial" w:cs="Arial"/>
          <w:sz w:val="24"/>
          <w:szCs w:val="24"/>
        </w:rPr>
        <w:lastRenderedPageBreak/>
        <w:t>underscored the need for standardi</w:t>
      </w:r>
      <w:r w:rsidR="00741428">
        <w:rPr>
          <w:rFonts w:ascii="Arial" w:hAnsi="Arial" w:cs="Arial"/>
          <w:sz w:val="24"/>
          <w:szCs w:val="24"/>
        </w:rPr>
        <w:t>s</w:t>
      </w:r>
      <w:r w:rsidRPr="00632C0A">
        <w:rPr>
          <w:rFonts w:ascii="Arial" w:hAnsi="Arial" w:cs="Arial"/>
          <w:sz w:val="24"/>
          <w:szCs w:val="24"/>
        </w:rPr>
        <w:t>ed, comprehensive training to enhance operational efficiency and guest satisfaction in the hospitality environment.</w:t>
      </w:r>
    </w:p>
    <w:p w14:paraId="1DF0DFF9" w14:textId="77777777" w:rsidR="0075750B" w:rsidRPr="00632C0A" w:rsidRDefault="0075750B" w:rsidP="0075750B">
      <w:pPr>
        <w:spacing w:line="360" w:lineRule="auto"/>
        <w:rPr>
          <w:rFonts w:ascii="Arial" w:hAnsi="Arial" w:cs="Arial"/>
          <w:b/>
          <w:bCs/>
          <w:sz w:val="24"/>
          <w:szCs w:val="24"/>
        </w:rPr>
      </w:pPr>
      <w:r w:rsidRPr="00632C0A">
        <w:rPr>
          <w:rFonts w:ascii="Arial" w:hAnsi="Arial" w:cs="Arial"/>
          <w:b/>
          <w:bCs/>
          <w:sz w:val="24"/>
          <w:szCs w:val="24"/>
        </w:rPr>
        <w:t>Relevance to Academic Theory</w:t>
      </w:r>
    </w:p>
    <w:p w14:paraId="3CCD134C" w14:textId="0553125B" w:rsidR="0075750B" w:rsidRPr="00632C0A" w:rsidRDefault="0075750B" w:rsidP="0075750B">
      <w:pPr>
        <w:spacing w:line="360" w:lineRule="auto"/>
        <w:rPr>
          <w:rFonts w:ascii="Arial" w:hAnsi="Arial" w:cs="Arial"/>
          <w:sz w:val="24"/>
          <w:szCs w:val="24"/>
        </w:rPr>
      </w:pPr>
      <w:r w:rsidRPr="00632C0A">
        <w:rPr>
          <w:rFonts w:ascii="Arial" w:hAnsi="Arial" w:cs="Arial"/>
          <w:sz w:val="24"/>
          <w:szCs w:val="24"/>
        </w:rPr>
        <w:t xml:space="preserve">This issue aligns with </w:t>
      </w:r>
      <w:r w:rsidRPr="00632C0A">
        <w:rPr>
          <w:rFonts w:ascii="Arial" w:hAnsi="Arial" w:cs="Arial"/>
          <w:b/>
          <w:bCs/>
          <w:sz w:val="24"/>
          <w:szCs w:val="24"/>
        </w:rPr>
        <w:t>Personnel Resourcing &amp; Development (Level 5)</w:t>
      </w:r>
      <w:r w:rsidRPr="00632C0A">
        <w:rPr>
          <w:rFonts w:ascii="Arial" w:hAnsi="Arial" w:cs="Arial"/>
          <w:sz w:val="24"/>
          <w:szCs w:val="24"/>
        </w:rPr>
        <w:t xml:space="preserve">. According to Kozlowski &amp; Ilgen (2006), continuous learning and adaptive systems training are essential in dynamic environments like hotels. Poor training contributes to low confidence and </w:t>
      </w:r>
      <w:r w:rsidR="002F7DC8" w:rsidRPr="00632C0A">
        <w:rPr>
          <w:rFonts w:ascii="Arial" w:hAnsi="Arial" w:cs="Arial"/>
          <w:sz w:val="24"/>
          <w:szCs w:val="24"/>
        </w:rPr>
        <w:t>increases</w:t>
      </w:r>
      <w:r w:rsidRPr="00632C0A">
        <w:rPr>
          <w:rFonts w:ascii="Arial" w:hAnsi="Arial" w:cs="Arial"/>
          <w:sz w:val="24"/>
          <w:szCs w:val="24"/>
        </w:rPr>
        <w:t xml:space="preserve"> human error.</w:t>
      </w:r>
    </w:p>
    <w:p w14:paraId="226A1B29" w14:textId="77777777" w:rsidR="0075750B" w:rsidRPr="00632C0A" w:rsidRDefault="0075750B" w:rsidP="0075750B">
      <w:pPr>
        <w:spacing w:line="360" w:lineRule="auto"/>
        <w:rPr>
          <w:rFonts w:ascii="Arial" w:hAnsi="Arial" w:cs="Arial"/>
          <w:sz w:val="24"/>
          <w:szCs w:val="24"/>
        </w:rPr>
      </w:pPr>
      <w:proofErr w:type="spellStart"/>
      <w:r w:rsidRPr="00632C0A">
        <w:rPr>
          <w:rFonts w:ascii="Arial" w:hAnsi="Arial" w:cs="Arial"/>
          <w:sz w:val="24"/>
          <w:szCs w:val="24"/>
        </w:rPr>
        <w:t>Dewani</w:t>
      </w:r>
      <w:proofErr w:type="spellEnd"/>
      <w:r w:rsidRPr="00632C0A">
        <w:rPr>
          <w:rFonts w:ascii="Arial" w:hAnsi="Arial" w:cs="Arial"/>
          <w:sz w:val="24"/>
          <w:szCs w:val="24"/>
        </w:rPr>
        <w:t xml:space="preserve"> (2024) also highlights that service excellence begins with confident, well-prepared staff who understand their digital tools. Without proper onboarding, even experienced employees may underperform when faced with complex software systems.</w:t>
      </w:r>
    </w:p>
    <w:p w14:paraId="5BA0B17C" w14:textId="77777777" w:rsidR="0075750B" w:rsidRPr="00632C0A" w:rsidRDefault="0075750B" w:rsidP="0075750B">
      <w:pPr>
        <w:spacing w:line="360" w:lineRule="auto"/>
        <w:rPr>
          <w:rFonts w:ascii="Arial" w:hAnsi="Arial" w:cs="Arial"/>
          <w:b/>
          <w:bCs/>
          <w:sz w:val="24"/>
          <w:szCs w:val="24"/>
        </w:rPr>
      </w:pPr>
      <w:r w:rsidRPr="00632C0A">
        <w:rPr>
          <w:rFonts w:ascii="Arial" w:hAnsi="Arial" w:cs="Arial"/>
          <w:b/>
          <w:bCs/>
          <w:sz w:val="24"/>
          <w:szCs w:val="24"/>
        </w:rPr>
        <w:t>Link to Practical Experience</w:t>
      </w:r>
    </w:p>
    <w:p w14:paraId="3EC5C7BA" w14:textId="77777777" w:rsidR="0075750B" w:rsidRPr="00632C0A" w:rsidRDefault="0075750B" w:rsidP="0075750B">
      <w:pPr>
        <w:spacing w:line="360" w:lineRule="auto"/>
        <w:rPr>
          <w:rFonts w:ascii="Arial" w:hAnsi="Arial" w:cs="Arial"/>
          <w:sz w:val="24"/>
          <w:szCs w:val="24"/>
        </w:rPr>
      </w:pPr>
      <w:r w:rsidRPr="00632C0A">
        <w:rPr>
          <w:rFonts w:ascii="Arial" w:hAnsi="Arial" w:cs="Arial"/>
          <w:sz w:val="24"/>
          <w:szCs w:val="24"/>
        </w:rPr>
        <w:t>During my placement, I observed several staff members double-checking with supervisors about simple tasks—like linking guest details to reservations. These interruptions reduced workflow efficiency and increased guest wait times.</w:t>
      </w:r>
    </w:p>
    <w:p w14:paraId="448BF0B4" w14:textId="77777777" w:rsidR="0075750B" w:rsidRPr="00632C0A" w:rsidRDefault="0075750B" w:rsidP="0075750B">
      <w:pPr>
        <w:spacing w:line="360" w:lineRule="auto"/>
        <w:rPr>
          <w:rFonts w:ascii="Arial" w:hAnsi="Arial" w:cs="Arial"/>
          <w:sz w:val="24"/>
          <w:szCs w:val="24"/>
        </w:rPr>
      </w:pPr>
      <w:r w:rsidRPr="00632C0A">
        <w:rPr>
          <w:rFonts w:ascii="Arial" w:hAnsi="Arial" w:cs="Arial"/>
          <w:sz w:val="24"/>
          <w:szCs w:val="24"/>
        </w:rPr>
        <w:t>Critically, this issue showed that strong customer service cannot be delivered without backend competence in systems.</w:t>
      </w:r>
    </w:p>
    <w:p w14:paraId="6E348CC3" w14:textId="479E03D4" w:rsidR="00B634C8" w:rsidRPr="00632C0A" w:rsidRDefault="00B634C8" w:rsidP="008478D3">
      <w:pPr>
        <w:spacing w:line="360" w:lineRule="auto"/>
        <w:rPr>
          <w:rFonts w:ascii="Arial" w:hAnsi="Arial" w:cs="Arial"/>
          <w:sz w:val="24"/>
          <w:szCs w:val="24"/>
        </w:rPr>
      </w:pPr>
    </w:p>
    <w:p w14:paraId="7108F87E" w14:textId="482201D1" w:rsidR="00B634C8" w:rsidRPr="00632C0A" w:rsidRDefault="00B634C8" w:rsidP="00B634C8">
      <w:pPr>
        <w:spacing w:line="360" w:lineRule="auto"/>
        <w:rPr>
          <w:rFonts w:ascii="Arial" w:hAnsi="Arial" w:cs="Arial"/>
          <w:b/>
          <w:bCs/>
          <w:sz w:val="24"/>
          <w:szCs w:val="24"/>
        </w:rPr>
      </w:pPr>
      <w:r w:rsidRPr="00632C0A">
        <w:rPr>
          <w:rFonts w:ascii="Arial" w:hAnsi="Arial" w:cs="Arial"/>
          <w:b/>
          <w:bCs/>
          <w:sz w:val="24"/>
          <w:szCs w:val="24"/>
        </w:rPr>
        <w:t xml:space="preserve">Section 3: </w:t>
      </w:r>
      <w:r w:rsidR="00252DA3" w:rsidRPr="00632C0A">
        <w:rPr>
          <w:rFonts w:ascii="Arial" w:hAnsi="Arial" w:cs="Arial"/>
          <w:b/>
          <w:bCs/>
          <w:sz w:val="24"/>
          <w:szCs w:val="24"/>
        </w:rPr>
        <w:t>Future Trends in Hotel Administration</w:t>
      </w:r>
    </w:p>
    <w:p w14:paraId="5DABC132" w14:textId="77777777" w:rsidR="00843212" w:rsidRPr="00632C0A" w:rsidRDefault="00843212" w:rsidP="00B634C8">
      <w:pPr>
        <w:spacing w:line="360" w:lineRule="auto"/>
        <w:rPr>
          <w:rFonts w:ascii="Arial" w:hAnsi="Arial" w:cs="Arial"/>
          <w:b/>
          <w:bCs/>
          <w:sz w:val="24"/>
          <w:szCs w:val="24"/>
        </w:rPr>
      </w:pPr>
      <w:r w:rsidRPr="00632C0A">
        <w:rPr>
          <w:rFonts w:ascii="Arial" w:hAnsi="Arial" w:cs="Arial"/>
          <w:b/>
          <w:bCs/>
          <w:sz w:val="24"/>
          <w:szCs w:val="24"/>
        </w:rPr>
        <w:t>Emerging Trend: Increased Use of AI in Front Desk Functions</w:t>
      </w:r>
    </w:p>
    <w:p w14:paraId="7B3157FC" w14:textId="56258536" w:rsidR="00843212" w:rsidRPr="00632C0A" w:rsidRDefault="000C38CE" w:rsidP="00843212">
      <w:pPr>
        <w:spacing w:line="360" w:lineRule="auto"/>
        <w:rPr>
          <w:rFonts w:ascii="Arial" w:hAnsi="Arial" w:cs="Arial"/>
          <w:sz w:val="24"/>
          <w:szCs w:val="24"/>
        </w:rPr>
      </w:pPr>
      <w:proofErr w:type="spellStart"/>
      <w:r w:rsidRPr="00632C0A">
        <w:rPr>
          <w:rFonts w:ascii="Arial" w:hAnsi="Arial" w:cs="Arial"/>
          <w:sz w:val="24"/>
          <w:szCs w:val="24"/>
        </w:rPr>
        <w:t>Makivic</w:t>
      </w:r>
      <w:proofErr w:type="spellEnd"/>
      <w:r w:rsidRPr="00632C0A">
        <w:rPr>
          <w:rFonts w:ascii="Arial" w:hAnsi="Arial" w:cs="Arial"/>
          <w:sz w:val="24"/>
          <w:szCs w:val="24"/>
        </w:rPr>
        <w:t xml:space="preserve"> et al. (2024) and Mira (2024) note that AI</w:t>
      </w:r>
      <w:r w:rsidR="00843212" w:rsidRPr="00632C0A">
        <w:rPr>
          <w:rFonts w:ascii="Arial" w:hAnsi="Arial" w:cs="Arial"/>
          <w:sz w:val="24"/>
          <w:szCs w:val="24"/>
        </w:rPr>
        <w:t xml:space="preserve"> is increasingly transforming hotel administration. </w:t>
      </w:r>
      <w:r w:rsidR="0048698C" w:rsidRPr="00632C0A">
        <w:rPr>
          <w:rFonts w:ascii="Arial" w:hAnsi="Arial" w:cs="Arial"/>
          <w:sz w:val="24"/>
          <w:szCs w:val="24"/>
        </w:rPr>
        <w:t>S</w:t>
      </w:r>
      <w:r w:rsidR="00843212" w:rsidRPr="00632C0A">
        <w:rPr>
          <w:rFonts w:ascii="Arial" w:hAnsi="Arial" w:cs="Arial"/>
          <w:sz w:val="24"/>
          <w:szCs w:val="24"/>
        </w:rPr>
        <w:t>mart chatbots now handle pre-arrival communication, while predictive AI in PMS systems forecasts room demand and automates upselling. These innovations will reshape how the front desk operates.</w:t>
      </w:r>
    </w:p>
    <w:p w14:paraId="2F0953D0" w14:textId="77777777" w:rsidR="00843212" w:rsidRPr="00632C0A" w:rsidRDefault="00843212" w:rsidP="00843212">
      <w:pPr>
        <w:spacing w:line="360" w:lineRule="auto"/>
        <w:rPr>
          <w:rFonts w:ascii="Arial" w:hAnsi="Arial" w:cs="Arial"/>
          <w:b/>
          <w:bCs/>
          <w:sz w:val="24"/>
          <w:szCs w:val="24"/>
        </w:rPr>
      </w:pPr>
      <w:r w:rsidRPr="00632C0A">
        <w:rPr>
          <w:rFonts w:ascii="Arial" w:hAnsi="Arial" w:cs="Arial"/>
          <w:b/>
          <w:bCs/>
          <w:sz w:val="24"/>
          <w:szCs w:val="24"/>
        </w:rPr>
        <w:t>Impact on Front Desk Roles</w:t>
      </w:r>
    </w:p>
    <w:p w14:paraId="13E11062" w14:textId="77777777" w:rsidR="00843212" w:rsidRPr="00632C0A" w:rsidRDefault="00843212" w:rsidP="00843212">
      <w:pPr>
        <w:spacing w:line="360" w:lineRule="auto"/>
        <w:rPr>
          <w:rFonts w:ascii="Arial" w:hAnsi="Arial" w:cs="Arial"/>
          <w:sz w:val="24"/>
          <w:szCs w:val="24"/>
        </w:rPr>
      </w:pPr>
      <w:r w:rsidRPr="00632C0A">
        <w:rPr>
          <w:rFonts w:ascii="Arial" w:hAnsi="Arial" w:cs="Arial"/>
          <w:sz w:val="24"/>
          <w:szCs w:val="24"/>
        </w:rPr>
        <w:t>Literature by Ivanov &amp; Webster (2019) suggests that AI in hotel operations reduces repetitive tasks and allows staff to focus on personalised guest interactions. However, it also requires new technical competencies and continuous upskilling.</w:t>
      </w:r>
    </w:p>
    <w:p w14:paraId="3C3E2D75" w14:textId="77777777" w:rsidR="00843212" w:rsidRPr="00632C0A" w:rsidRDefault="00843212" w:rsidP="00843212">
      <w:pPr>
        <w:spacing w:line="360" w:lineRule="auto"/>
        <w:rPr>
          <w:rFonts w:ascii="Arial" w:hAnsi="Arial" w:cs="Arial"/>
          <w:sz w:val="24"/>
          <w:szCs w:val="24"/>
        </w:rPr>
      </w:pPr>
      <w:r w:rsidRPr="00632C0A">
        <w:rPr>
          <w:rFonts w:ascii="Arial" w:hAnsi="Arial" w:cs="Arial"/>
          <w:sz w:val="24"/>
          <w:szCs w:val="24"/>
        </w:rPr>
        <w:lastRenderedPageBreak/>
        <w:t>During my placement, I noticed some processes were already semi-automated (e.g., keyless entry, digital guest surveys), but full automation was still in progress. Staff who adapted quickly to these tools showed higher efficiency.</w:t>
      </w:r>
    </w:p>
    <w:p w14:paraId="3862C1A3" w14:textId="77777777" w:rsidR="00843212" w:rsidRPr="00632C0A" w:rsidRDefault="00843212" w:rsidP="00843212">
      <w:pPr>
        <w:spacing w:line="360" w:lineRule="auto"/>
        <w:rPr>
          <w:rFonts w:ascii="Arial" w:hAnsi="Arial" w:cs="Arial"/>
          <w:sz w:val="24"/>
          <w:szCs w:val="24"/>
        </w:rPr>
      </w:pPr>
      <w:r w:rsidRPr="00632C0A">
        <w:rPr>
          <w:rFonts w:ascii="Arial" w:hAnsi="Arial" w:cs="Arial"/>
          <w:sz w:val="24"/>
          <w:szCs w:val="24"/>
        </w:rPr>
        <w:t>As AI expands, front desk employees will need hybrid skills: hospitality etiquette alongside digital literacy. This echoes insights from Cantrell et al. (2002), who argue that modern hospitality roles are becoming “skills-based,” requiring staff to master both human and tech tasks.</w:t>
      </w:r>
    </w:p>
    <w:p w14:paraId="512A43C7" w14:textId="3FAB65C7" w:rsidR="00B634C8" w:rsidRPr="00632C0A" w:rsidRDefault="00B634C8" w:rsidP="00843212">
      <w:pPr>
        <w:spacing w:line="360" w:lineRule="auto"/>
        <w:rPr>
          <w:rFonts w:ascii="Arial" w:hAnsi="Arial" w:cs="Arial"/>
          <w:b/>
          <w:bCs/>
          <w:sz w:val="24"/>
          <w:szCs w:val="24"/>
        </w:rPr>
      </w:pPr>
      <w:r w:rsidRPr="00632C0A">
        <w:rPr>
          <w:rFonts w:ascii="Arial" w:hAnsi="Arial" w:cs="Arial"/>
          <w:b/>
          <w:bCs/>
          <w:sz w:val="24"/>
          <w:szCs w:val="24"/>
        </w:rPr>
        <w:t>Conclusion and Action Plan</w:t>
      </w:r>
    </w:p>
    <w:p w14:paraId="204CF9C9" w14:textId="77777777" w:rsidR="00C0709E" w:rsidRPr="00632C0A" w:rsidRDefault="00C0709E" w:rsidP="00C0709E">
      <w:pPr>
        <w:spacing w:line="360" w:lineRule="auto"/>
        <w:rPr>
          <w:rFonts w:ascii="Arial" w:hAnsi="Arial" w:cs="Arial"/>
          <w:sz w:val="24"/>
          <w:szCs w:val="24"/>
        </w:rPr>
      </w:pPr>
      <w:r w:rsidRPr="00632C0A">
        <w:rPr>
          <w:rFonts w:ascii="Arial" w:hAnsi="Arial" w:cs="Arial"/>
          <w:sz w:val="24"/>
          <w:szCs w:val="24"/>
        </w:rPr>
        <w:t>This placement gave me hands-on experience in hotel administration and helped me achieve the following:</w:t>
      </w:r>
    </w:p>
    <w:p w14:paraId="44176132" w14:textId="77777777" w:rsidR="00C0709E" w:rsidRPr="00632C0A" w:rsidRDefault="00C0709E" w:rsidP="00C0709E">
      <w:pPr>
        <w:spacing w:line="360" w:lineRule="auto"/>
        <w:rPr>
          <w:rFonts w:ascii="Arial" w:hAnsi="Arial" w:cs="Arial"/>
          <w:b/>
          <w:bCs/>
          <w:sz w:val="24"/>
          <w:szCs w:val="24"/>
        </w:rPr>
      </w:pPr>
      <w:r w:rsidRPr="00632C0A">
        <w:rPr>
          <w:rFonts w:ascii="Arial" w:hAnsi="Arial" w:cs="Arial"/>
          <w:b/>
          <w:bCs/>
          <w:sz w:val="24"/>
          <w:szCs w:val="24"/>
        </w:rPr>
        <w:t>Learning Reflections</w:t>
      </w:r>
    </w:p>
    <w:p w14:paraId="4FF89873" w14:textId="77777777" w:rsidR="00C0709E" w:rsidRPr="00632C0A" w:rsidRDefault="00C0709E" w:rsidP="00E23BE1">
      <w:pPr>
        <w:numPr>
          <w:ilvl w:val="0"/>
          <w:numId w:val="7"/>
        </w:numPr>
        <w:spacing w:line="360" w:lineRule="auto"/>
        <w:rPr>
          <w:rFonts w:ascii="Arial" w:hAnsi="Arial" w:cs="Arial"/>
          <w:sz w:val="24"/>
          <w:szCs w:val="24"/>
        </w:rPr>
      </w:pPr>
      <w:r w:rsidRPr="00632C0A">
        <w:rPr>
          <w:rFonts w:ascii="Arial" w:hAnsi="Arial" w:cs="Arial"/>
          <w:sz w:val="24"/>
          <w:szCs w:val="24"/>
        </w:rPr>
        <w:t>I gained real-world experience using PMS and CRM tools.</w:t>
      </w:r>
    </w:p>
    <w:p w14:paraId="0EFD5317" w14:textId="77777777" w:rsidR="00C0709E" w:rsidRPr="00632C0A" w:rsidRDefault="00C0709E" w:rsidP="00E23BE1">
      <w:pPr>
        <w:numPr>
          <w:ilvl w:val="0"/>
          <w:numId w:val="7"/>
        </w:numPr>
        <w:spacing w:line="360" w:lineRule="auto"/>
        <w:rPr>
          <w:rFonts w:ascii="Arial" w:hAnsi="Arial" w:cs="Arial"/>
          <w:sz w:val="24"/>
          <w:szCs w:val="24"/>
        </w:rPr>
      </w:pPr>
      <w:r w:rsidRPr="00632C0A">
        <w:rPr>
          <w:rFonts w:ascii="Arial" w:hAnsi="Arial" w:cs="Arial"/>
          <w:sz w:val="24"/>
          <w:szCs w:val="24"/>
        </w:rPr>
        <w:t>I observed how supervisory leadership can reduce errors and increase guest satisfaction.</w:t>
      </w:r>
    </w:p>
    <w:p w14:paraId="27694EA2" w14:textId="77777777" w:rsidR="00C0709E" w:rsidRPr="00632C0A" w:rsidRDefault="00C0709E" w:rsidP="00E23BE1">
      <w:pPr>
        <w:numPr>
          <w:ilvl w:val="0"/>
          <w:numId w:val="7"/>
        </w:numPr>
        <w:spacing w:line="360" w:lineRule="auto"/>
        <w:rPr>
          <w:rFonts w:ascii="Arial" w:hAnsi="Arial" w:cs="Arial"/>
          <w:sz w:val="24"/>
          <w:szCs w:val="24"/>
        </w:rPr>
      </w:pPr>
      <w:r w:rsidRPr="00632C0A">
        <w:rPr>
          <w:rFonts w:ascii="Arial" w:hAnsi="Arial" w:cs="Arial"/>
          <w:sz w:val="24"/>
          <w:szCs w:val="24"/>
        </w:rPr>
        <w:t>I developed confidence in front-facing roles and digital administration tasks.</w:t>
      </w:r>
    </w:p>
    <w:p w14:paraId="0DFA55F3" w14:textId="77777777" w:rsidR="00C0709E" w:rsidRPr="00632C0A" w:rsidRDefault="00C0709E" w:rsidP="00C0709E">
      <w:pPr>
        <w:spacing w:line="360" w:lineRule="auto"/>
        <w:rPr>
          <w:rFonts w:ascii="Arial" w:hAnsi="Arial" w:cs="Arial"/>
          <w:b/>
          <w:bCs/>
          <w:sz w:val="24"/>
          <w:szCs w:val="24"/>
        </w:rPr>
      </w:pPr>
      <w:r w:rsidRPr="00632C0A">
        <w:rPr>
          <w:rFonts w:ascii="Arial" w:hAnsi="Arial" w:cs="Arial"/>
          <w:b/>
          <w:bCs/>
          <w:sz w:val="24"/>
          <w:szCs w:val="24"/>
        </w:rPr>
        <w:t>Achievement of Objectives</w:t>
      </w:r>
    </w:p>
    <w:p w14:paraId="57C00E7D" w14:textId="77777777" w:rsidR="00C0709E" w:rsidRPr="00632C0A" w:rsidRDefault="00C0709E" w:rsidP="00E23BE1">
      <w:pPr>
        <w:numPr>
          <w:ilvl w:val="0"/>
          <w:numId w:val="8"/>
        </w:numPr>
        <w:spacing w:line="360" w:lineRule="auto"/>
        <w:rPr>
          <w:rFonts w:ascii="Arial" w:hAnsi="Arial" w:cs="Arial"/>
          <w:sz w:val="24"/>
          <w:szCs w:val="24"/>
        </w:rPr>
      </w:pPr>
      <w:r w:rsidRPr="00632C0A">
        <w:rPr>
          <w:rFonts w:ascii="Arial" w:hAnsi="Arial" w:cs="Arial"/>
          <w:b/>
          <w:bCs/>
          <w:sz w:val="24"/>
          <w:szCs w:val="24"/>
        </w:rPr>
        <w:t>Objective 1 – Achieved:</w:t>
      </w:r>
      <w:r w:rsidRPr="00632C0A">
        <w:rPr>
          <w:rFonts w:ascii="Arial" w:hAnsi="Arial" w:cs="Arial"/>
          <w:sz w:val="24"/>
          <w:szCs w:val="24"/>
        </w:rPr>
        <w:t xml:space="preserve"> I became proficient in basic system tasks and troubleshooting errors.</w:t>
      </w:r>
    </w:p>
    <w:p w14:paraId="7DF8A8A0" w14:textId="77777777" w:rsidR="00C0709E" w:rsidRPr="00632C0A" w:rsidRDefault="00C0709E" w:rsidP="00E23BE1">
      <w:pPr>
        <w:numPr>
          <w:ilvl w:val="0"/>
          <w:numId w:val="8"/>
        </w:numPr>
        <w:spacing w:line="360" w:lineRule="auto"/>
        <w:rPr>
          <w:rFonts w:ascii="Arial" w:hAnsi="Arial" w:cs="Arial"/>
          <w:sz w:val="24"/>
          <w:szCs w:val="24"/>
        </w:rPr>
      </w:pPr>
      <w:r w:rsidRPr="00632C0A">
        <w:rPr>
          <w:rFonts w:ascii="Arial" w:hAnsi="Arial" w:cs="Arial"/>
          <w:b/>
          <w:bCs/>
          <w:sz w:val="24"/>
          <w:szCs w:val="24"/>
        </w:rPr>
        <w:t>Objective 2 – Achieved:</w:t>
      </w:r>
      <w:r w:rsidRPr="00632C0A">
        <w:rPr>
          <w:rFonts w:ascii="Arial" w:hAnsi="Arial" w:cs="Arial"/>
          <w:sz w:val="24"/>
          <w:szCs w:val="24"/>
        </w:rPr>
        <w:t xml:space="preserve"> I saw how leadership and clear delegation impacted daily operations.</w:t>
      </w:r>
    </w:p>
    <w:p w14:paraId="4769EC73" w14:textId="77777777" w:rsidR="00C0709E" w:rsidRPr="00632C0A" w:rsidRDefault="00C0709E" w:rsidP="00E23BE1">
      <w:pPr>
        <w:numPr>
          <w:ilvl w:val="0"/>
          <w:numId w:val="8"/>
        </w:numPr>
        <w:spacing w:line="360" w:lineRule="auto"/>
        <w:rPr>
          <w:rFonts w:ascii="Arial" w:hAnsi="Arial" w:cs="Arial"/>
          <w:sz w:val="24"/>
          <w:szCs w:val="24"/>
        </w:rPr>
      </w:pPr>
      <w:r w:rsidRPr="00632C0A">
        <w:rPr>
          <w:rFonts w:ascii="Arial" w:hAnsi="Arial" w:cs="Arial"/>
          <w:b/>
          <w:bCs/>
          <w:sz w:val="24"/>
          <w:szCs w:val="24"/>
        </w:rPr>
        <w:t>Objective 3 – Achieved:</w:t>
      </w:r>
      <w:r w:rsidRPr="00632C0A">
        <w:rPr>
          <w:rFonts w:ascii="Arial" w:hAnsi="Arial" w:cs="Arial"/>
          <w:sz w:val="24"/>
          <w:szCs w:val="24"/>
        </w:rPr>
        <w:t xml:space="preserve"> I managed guest complaints and understood the need for calm, prompt problem-solving.</w:t>
      </w:r>
    </w:p>
    <w:p w14:paraId="544FFF02" w14:textId="77777777" w:rsidR="00E2657B" w:rsidRPr="00632C0A" w:rsidRDefault="00E2657B" w:rsidP="00E2657B">
      <w:pPr>
        <w:spacing w:line="360" w:lineRule="auto"/>
        <w:rPr>
          <w:rFonts w:ascii="Arial" w:hAnsi="Arial" w:cs="Arial"/>
          <w:sz w:val="24"/>
          <w:szCs w:val="24"/>
        </w:rPr>
      </w:pPr>
      <w:r w:rsidRPr="00632C0A">
        <w:rPr>
          <w:rFonts w:ascii="Arial" w:hAnsi="Arial" w:cs="Arial"/>
          <w:sz w:val="24"/>
          <w:szCs w:val="24"/>
        </w:rPr>
        <w:t>Integrating academic theories—such as Kolb’s (1984) experiential learning model and situational leadership frameworks—helped me understand the value of these skills in dynamic service environments. The reflection process, as outlined by Moon (2004), allowed me to critically assess these experiences and recognize how they contribute to professional competence.</w:t>
      </w:r>
    </w:p>
    <w:p w14:paraId="5D3EFBD5" w14:textId="77777777" w:rsidR="00E2657B" w:rsidRPr="00632C0A" w:rsidRDefault="00E2657B" w:rsidP="00E2657B">
      <w:pPr>
        <w:spacing w:line="360" w:lineRule="auto"/>
        <w:ind w:left="720"/>
        <w:rPr>
          <w:rFonts w:ascii="Arial" w:hAnsi="Arial" w:cs="Arial"/>
          <w:sz w:val="24"/>
          <w:szCs w:val="24"/>
        </w:rPr>
      </w:pPr>
    </w:p>
    <w:p w14:paraId="5299ECEE" w14:textId="14D11E81" w:rsidR="00A5669D" w:rsidRPr="00632C0A" w:rsidRDefault="00C0709E" w:rsidP="00934F40">
      <w:pPr>
        <w:spacing w:line="360" w:lineRule="auto"/>
        <w:rPr>
          <w:rFonts w:ascii="Arial" w:hAnsi="Arial" w:cs="Arial"/>
          <w:b/>
          <w:bCs/>
          <w:sz w:val="24"/>
          <w:szCs w:val="24"/>
        </w:rPr>
      </w:pPr>
      <w:r w:rsidRPr="00632C0A">
        <w:rPr>
          <w:rFonts w:ascii="Arial" w:hAnsi="Arial" w:cs="Arial"/>
          <w:b/>
          <w:bCs/>
          <w:sz w:val="24"/>
          <w:szCs w:val="24"/>
        </w:rPr>
        <w:lastRenderedPageBreak/>
        <w:t>Final Thoughts</w:t>
      </w:r>
    </w:p>
    <w:p w14:paraId="633F74CC" w14:textId="461C0226" w:rsidR="00F87B8E" w:rsidRPr="00632C0A" w:rsidRDefault="00F87B8E" w:rsidP="00F87B8E">
      <w:pPr>
        <w:spacing w:line="360" w:lineRule="auto"/>
        <w:rPr>
          <w:rFonts w:ascii="Arial" w:hAnsi="Arial" w:cs="Arial"/>
          <w:sz w:val="24"/>
          <w:szCs w:val="24"/>
        </w:rPr>
      </w:pPr>
      <w:r w:rsidRPr="00632C0A">
        <w:rPr>
          <w:rFonts w:ascii="Arial" w:hAnsi="Arial" w:cs="Arial"/>
          <w:sz w:val="24"/>
          <w:szCs w:val="24"/>
        </w:rPr>
        <w:t>The front desk serves as more than just a check-in point—it is the central hub of the guest experience. This placement has deepened my appreciation for its operational complexity and strategic significance. Looking forward, I am committed to further developing my administrative, technical, and leadership abilities as I pursue a career in hotel management.</w:t>
      </w:r>
    </w:p>
    <w:p w14:paraId="45322FEF" w14:textId="1470A90D" w:rsidR="00A5669D" w:rsidRPr="00632C0A" w:rsidRDefault="00F87B8E" w:rsidP="00F87B8E">
      <w:pPr>
        <w:spacing w:line="360" w:lineRule="auto"/>
        <w:rPr>
          <w:rFonts w:ascii="Arial" w:hAnsi="Arial" w:cs="Arial"/>
          <w:sz w:val="24"/>
          <w:szCs w:val="24"/>
        </w:rPr>
      </w:pPr>
      <w:r w:rsidRPr="00632C0A">
        <w:rPr>
          <w:rFonts w:ascii="Arial" w:hAnsi="Arial" w:cs="Arial"/>
          <w:sz w:val="24"/>
          <w:szCs w:val="24"/>
        </w:rPr>
        <w:t>My time at Premier Inn Canwick has been a transformative experience. Through the application of Gibbs’ Reflective Cycle, I have critically evaluated my personal and professional development, explored the significance of work-based skills and technical expertise, and examined organisational challenges with a focus on practical solutions. These reflections will play a crucial role in shaping my future practice in the hospitality industry, equipping me to contribute effectively through improved communication, strong teamwork, and a proactive, solution-oriented mindset.</w:t>
      </w:r>
    </w:p>
    <w:p w14:paraId="44267CA0" w14:textId="0683B5BF" w:rsidR="00C0709E" w:rsidRPr="00632C0A" w:rsidRDefault="00C0709E" w:rsidP="00C0709E">
      <w:pPr>
        <w:spacing w:line="360" w:lineRule="auto"/>
        <w:rPr>
          <w:rFonts w:ascii="Arial" w:hAnsi="Arial" w:cs="Arial"/>
          <w:sz w:val="24"/>
          <w:szCs w:val="24"/>
        </w:rPr>
      </w:pPr>
    </w:p>
    <w:p w14:paraId="299614DC" w14:textId="77777777" w:rsidR="00FC29F5" w:rsidRPr="00632C0A" w:rsidRDefault="00FC29F5" w:rsidP="009D20EC">
      <w:pPr>
        <w:spacing w:line="360" w:lineRule="auto"/>
        <w:rPr>
          <w:rFonts w:ascii="Arial" w:hAnsi="Arial" w:cs="Arial"/>
          <w:sz w:val="24"/>
          <w:szCs w:val="24"/>
        </w:rPr>
      </w:pPr>
    </w:p>
    <w:p w14:paraId="7697D9C3" w14:textId="77777777" w:rsidR="00BB0546" w:rsidRPr="00632C0A" w:rsidRDefault="00BB0546" w:rsidP="009D20EC">
      <w:pPr>
        <w:spacing w:line="360" w:lineRule="auto"/>
        <w:rPr>
          <w:rFonts w:ascii="Arial" w:hAnsi="Arial" w:cs="Arial"/>
          <w:sz w:val="24"/>
          <w:szCs w:val="24"/>
        </w:rPr>
      </w:pPr>
    </w:p>
    <w:p w14:paraId="1D3C00BA" w14:textId="221350F3" w:rsidR="0042410C" w:rsidRPr="00632C0A" w:rsidRDefault="007D593B" w:rsidP="00386B8B">
      <w:pPr>
        <w:rPr>
          <w:rFonts w:ascii="Arial" w:hAnsi="Arial" w:cs="Arial"/>
          <w:sz w:val="24"/>
          <w:szCs w:val="24"/>
        </w:rPr>
      </w:pPr>
      <w:r w:rsidRPr="00632C0A">
        <w:rPr>
          <w:rFonts w:ascii="Arial" w:hAnsi="Arial" w:cs="Arial"/>
          <w:sz w:val="24"/>
          <w:szCs w:val="24"/>
        </w:rPr>
        <w:br w:type="page"/>
      </w:r>
    </w:p>
    <w:p w14:paraId="2742C0CE" w14:textId="77777777" w:rsidR="00493B91" w:rsidRDefault="00EF3402" w:rsidP="00BF481C">
      <w:pPr>
        <w:spacing w:line="360" w:lineRule="auto"/>
        <w:rPr>
          <w:rFonts w:ascii="Arial" w:hAnsi="Arial" w:cs="Arial"/>
          <w:sz w:val="24"/>
          <w:szCs w:val="24"/>
          <w:u w:val="single"/>
        </w:rPr>
      </w:pPr>
      <w:r w:rsidRPr="00481FDF">
        <w:rPr>
          <w:rFonts w:ascii="Arial" w:hAnsi="Arial" w:cs="Arial"/>
          <w:sz w:val="24"/>
          <w:szCs w:val="24"/>
          <w:u w:val="single"/>
        </w:rPr>
        <w:lastRenderedPageBreak/>
        <w:t>List of references</w:t>
      </w:r>
    </w:p>
    <w:p w14:paraId="59D1B722" w14:textId="77777777" w:rsidR="005E673D" w:rsidRDefault="00BF481C" w:rsidP="005D3945">
      <w:pPr>
        <w:pStyle w:val="ListParagraph"/>
        <w:numPr>
          <w:ilvl w:val="0"/>
          <w:numId w:val="2"/>
        </w:numPr>
        <w:spacing w:line="360" w:lineRule="auto"/>
        <w:ind w:left="0"/>
        <w:rPr>
          <w:rFonts w:ascii="Arial" w:hAnsi="Arial" w:cs="Arial"/>
          <w:sz w:val="24"/>
          <w:szCs w:val="24"/>
        </w:rPr>
      </w:pPr>
      <w:r w:rsidRPr="005E673D">
        <w:rPr>
          <w:rFonts w:ascii="Arial" w:hAnsi="Arial" w:cs="Arial"/>
          <w:sz w:val="24"/>
          <w:szCs w:val="24"/>
        </w:rPr>
        <w:t xml:space="preserve">Gibbs, G. (1988) </w:t>
      </w:r>
      <w:r w:rsidRPr="005E673D">
        <w:rPr>
          <w:rFonts w:ascii="Arial" w:hAnsi="Arial" w:cs="Arial"/>
          <w:i/>
          <w:iCs/>
          <w:sz w:val="24"/>
          <w:szCs w:val="24"/>
        </w:rPr>
        <w:t xml:space="preserve">Learning by Doing. </w:t>
      </w:r>
      <w:r w:rsidRPr="005E673D">
        <w:rPr>
          <w:rFonts w:ascii="Arial" w:hAnsi="Arial" w:cs="Arial"/>
          <w:sz w:val="24"/>
          <w:szCs w:val="24"/>
        </w:rPr>
        <w:t xml:space="preserve">Available at: </w:t>
      </w:r>
      <w:hyperlink r:id="rId7" w:history="1">
        <w:r w:rsidRPr="005E673D">
          <w:rPr>
            <w:rStyle w:val="Hyperlink"/>
            <w:rFonts w:ascii="Arial" w:hAnsi="Arial" w:cs="Arial"/>
            <w:sz w:val="24"/>
            <w:szCs w:val="24"/>
          </w:rPr>
          <w:t>https://thoughtsmostlyaboutlearning.files.wordpress.com/2015/12/learning-by-doing-graham-gibbs.pdf</w:t>
        </w:r>
      </w:hyperlink>
      <w:r w:rsidRPr="005E673D">
        <w:rPr>
          <w:rFonts w:ascii="Arial" w:hAnsi="Arial" w:cs="Arial"/>
          <w:sz w:val="24"/>
          <w:szCs w:val="24"/>
        </w:rPr>
        <w:t xml:space="preserve"> </w:t>
      </w:r>
      <w:r w:rsidR="005E673D" w:rsidRPr="005E673D">
        <w:rPr>
          <w:rFonts w:ascii="Arial" w:hAnsi="Arial" w:cs="Arial"/>
          <w:sz w:val="24"/>
          <w:szCs w:val="24"/>
        </w:rPr>
        <w:t>(Accessed: 09 June 2025).</w:t>
      </w:r>
    </w:p>
    <w:p w14:paraId="61FA4B59" w14:textId="77777777" w:rsidR="005E673D" w:rsidRDefault="00773EB7" w:rsidP="00D57C1B">
      <w:pPr>
        <w:pStyle w:val="ListParagraph"/>
        <w:numPr>
          <w:ilvl w:val="0"/>
          <w:numId w:val="2"/>
        </w:numPr>
        <w:spacing w:line="360" w:lineRule="auto"/>
        <w:ind w:left="0"/>
        <w:rPr>
          <w:rFonts w:ascii="Arial" w:hAnsi="Arial" w:cs="Arial"/>
          <w:sz w:val="24"/>
          <w:szCs w:val="24"/>
        </w:rPr>
      </w:pPr>
      <w:r w:rsidRPr="005E673D">
        <w:rPr>
          <w:rFonts w:ascii="Arial" w:hAnsi="Arial" w:cs="Arial"/>
          <w:sz w:val="24"/>
          <w:szCs w:val="24"/>
        </w:rPr>
        <w:t>Google (</w:t>
      </w:r>
      <w:r w:rsidR="000862F4" w:rsidRPr="005E673D">
        <w:rPr>
          <w:rFonts w:ascii="Arial" w:hAnsi="Arial" w:cs="Arial"/>
          <w:sz w:val="24"/>
          <w:szCs w:val="24"/>
        </w:rPr>
        <w:t>2025</w:t>
      </w:r>
      <w:r w:rsidRPr="005E673D">
        <w:rPr>
          <w:rFonts w:ascii="Arial" w:hAnsi="Arial" w:cs="Arial"/>
          <w:sz w:val="24"/>
          <w:szCs w:val="24"/>
        </w:rPr>
        <w:t>)</w:t>
      </w:r>
      <w:r w:rsidR="000862F4" w:rsidRPr="005E673D">
        <w:rPr>
          <w:rFonts w:ascii="Arial" w:hAnsi="Arial" w:cs="Arial"/>
          <w:sz w:val="24"/>
          <w:szCs w:val="24"/>
        </w:rPr>
        <w:t xml:space="preserve"> </w:t>
      </w:r>
      <w:r w:rsidR="000862F4" w:rsidRPr="005E673D">
        <w:rPr>
          <w:rFonts w:ascii="Arial" w:hAnsi="Arial" w:cs="Arial"/>
          <w:i/>
          <w:iCs/>
          <w:sz w:val="24"/>
          <w:szCs w:val="24"/>
        </w:rPr>
        <w:t>Premier Inn Lincoln (Canwick) hotel</w:t>
      </w:r>
      <w:r w:rsidR="000862F4" w:rsidRPr="005E673D">
        <w:rPr>
          <w:rFonts w:ascii="Arial" w:hAnsi="Arial" w:cs="Arial"/>
          <w:sz w:val="24"/>
          <w:szCs w:val="24"/>
        </w:rPr>
        <w:t xml:space="preserve"> Available at: </w:t>
      </w:r>
      <w:hyperlink r:id="rId8" w:history="1">
        <w:r w:rsidR="000862F4" w:rsidRPr="005E673D">
          <w:rPr>
            <w:rStyle w:val="Hyperlink"/>
            <w:rFonts w:ascii="Arial" w:hAnsi="Arial" w:cs="Arial"/>
            <w:sz w:val="24"/>
            <w:szCs w:val="24"/>
          </w:rPr>
          <w:t>https://www.google.com/travel/hotels/s/H8GL4pHAFYcLUBjeA</w:t>
        </w:r>
      </w:hyperlink>
      <w:r w:rsidR="000862F4" w:rsidRPr="005E673D">
        <w:rPr>
          <w:rFonts w:ascii="Arial" w:hAnsi="Arial" w:cs="Arial"/>
          <w:sz w:val="24"/>
          <w:szCs w:val="24"/>
        </w:rPr>
        <w:t xml:space="preserve"> </w:t>
      </w:r>
      <w:r w:rsidR="0032478D" w:rsidRPr="005E673D">
        <w:rPr>
          <w:rFonts w:ascii="Arial" w:hAnsi="Arial" w:cs="Arial"/>
          <w:sz w:val="24"/>
          <w:szCs w:val="24"/>
        </w:rPr>
        <w:t xml:space="preserve">(Accessed: </w:t>
      </w:r>
      <w:r w:rsidR="005E673D" w:rsidRPr="005E673D">
        <w:rPr>
          <w:rFonts w:ascii="Arial" w:hAnsi="Arial" w:cs="Arial"/>
          <w:sz w:val="24"/>
          <w:szCs w:val="24"/>
        </w:rPr>
        <w:t>(Accessed: 09 June 2025).</w:t>
      </w:r>
    </w:p>
    <w:p w14:paraId="4682E360" w14:textId="53D944F0" w:rsidR="007251A6" w:rsidRPr="005E673D" w:rsidRDefault="007251A6" w:rsidP="00D57C1B">
      <w:pPr>
        <w:pStyle w:val="ListParagraph"/>
        <w:numPr>
          <w:ilvl w:val="0"/>
          <w:numId w:val="2"/>
        </w:numPr>
        <w:spacing w:line="360" w:lineRule="auto"/>
        <w:ind w:left="0"/>
        <w:rPr>
          <w:rFonts w:ascii="Arial" w:hAnsi="Arial" w:cs="Arial"/>
          <w:sz w:val="24"/>
          <w:szCs w:val="24"/>
        </w:rPr>
      </w:pPr>
      <w:r w:rsidRPr="005E673D">
        <w:rPr>
          <w:rFonts w:ascii="Arial" w:hAnsi="Arial" w:cs="Arial"/>
          <w:sz w:val="24"/>
          <w:szCs w:val="24"/>
        </w:rPr>
        <w:t xml:space="preserve">Kolb, D. A. (1984). </w:t>
      </w:r>
      <w:r w:rsidRPr="005E673D">
        <w:rPr>
          <w:rFonts w:ascii="Arial" w:hAnsi="Arial" w:cs="Arial"/>
          <w:i/>
          <w:iCs/>
          <w:sz w:val="24"/>
          <w:szCs w:val="24"/>
        </w:rPr>
        <w:t>Experiential Learning: Experience as the Source of Learning and Development</w:t>
      </w:r>
      <w:r w:rsidRPr="005E673D">
        <w:rPr>
          <w:rFonts w:ascii="Arial" w:hAnsi="Arial" w:cs="Arial"/>
          <w:sz w:val="24"/>
          <w:szCs w:val="24"/>
        </w:rPr>
        <w:t xml:space="preserve"> Available at: </w:t>
      </w:r>
      <w:hyperlink r:id="rId9" w:history="1">
        <w:r w:rsidRPr="005E673D">
          <w:rPr>
            <w:rStyle w:val="Hyperlink"/>
            <w:rFonts w:ascii="Arial" w:hAnsi="Arial" w:cs="Arial"/>
            <w:sz w:val="24"/>
            <w:szCs w:val="24"/>
          </w:rPr>
          <w:t>https://www.researchgate.net/publication/235701029_Experiential_Learning_Experience_As_The_Source_Of_Learning_And_Development</w:t>
        </w:r>
      </w:hyperlink>
      <w:r w:rsidRPr="005E673D">
        <w:rPr>
          <w:rFonts w:ascii="Arial" w:hAnsi="Arial" w:cs="Arial"/>
          <w:sz w:val="24"/>
          <w:szCs w:val="24"/>
        </w:rPr>
        <w:t xml:space="preserve">  </w:t>
      </w:r>
      <w:r w:rsidR="005E673D" w:rsidRPr="005E673D">
        <w:rPr>
          <w:rFonts w:ascii="Arial" w:hAnsi="Arial" w:cs="Arial"/>
          <w:sz w:val="24"/>
          <w:szCs w:val="24"/>
        </w:rPr>
        <w:t>(Accessed: 0</w:t>
      </w:r>
      <w:r w:rsidR="005E673D">
        <w:rPr>
          <w:rFonts w:ascii="Arial" w:hAnsi="Arial" w:cs="Arial"/>
          <w:sz w:val="24"/>
          <w:szCs w:val="24"/>
        </w:rPr>
        <w:t>8</w:t>
      </w:r>
      <w:r w:rsidR="005E673D" w:rsidRPr="005E673D">
        <w:rPr>
          <w:rFonts w:ascii="Arial" w:hAnsi="Arial" w:cs="Arial"/>
          <w:sz w:val="24"/>
          <w:szCs w:val="24"/>
        </w:rPr>
        <w:t xml:space="preserve"> June 2025).</w:t>
      </w:r>
    </w:p>
    <w:p w14:paraId="49B8CC42" w14:textId="77777777" w:rsidR="005E673D" w:rsidRDefault="00BA0E47" w:rsidP="00D97492">
      <w:pPr>
        <w:pStyle w:val="ListParagraph"/>
        <w:numPr>
          <w:ilvl w:val="0"/>
          <w:numId w:val="2"/>
        </w:numPr>
        <w:spacing w:line="360" w:lineRule="auto"/>
        <w:ind w:left="0"/>
        <w:rPr>
          <w:rFonts w:ascii="Arial" w:hAnsi="Arial" w:cs="Arial"/>
          <w:sz w:val="24"/>
          <w:szCs w:val="24"/>
        </w:rPr>
      </w:pPr>
      <w:r w:rsidRPr="005E673D">
        <w:rPr>
          <w:rFonts w:ascii="Arial" w:hAnsi="Arial" w:cs="Arial"/>
          <w:sz w:val="24"/>
          <w:szCs w:val="24"/>
        </w:rPr>
        <w:t xml:space="preserve">Schön, D. A. (1983) </w:t>
      </w:r>
      <w:r w:rsidRPr="005E673D">
        <w:rPr>
          <w:rFonts w:ascii="Arial" w:hAnsi="Arial" w:cs="Arial"/>
          <w:i/>
          <w:iCs/>
          <w:sz w:val="24"/>
          <w:szCs w:val="24"/>
        </w:rPr>
        <w:t>The Reflective Practitioner: How Professionals Think in Actio</w:t>
      </w:r>
      <w:r w:rsidR="0032478D" w:rsidRPr="005E673D">
        <w:rPr>
          <w:rFonts w:ascii="Arial" w:hAnsi="Arial" w:cs="Arial"/>
          <w:i/>
          <w:iCs/>
          <w:sz w:val="24"/>
          <w:szCs w:val="24"/>
        </w:rPr>
        <w:t xml:space="preserve">n </w:t>
      </w:r>
      <w:r w:rsidR="0032478D" w:rsidRPr="005E673D">
        <w:rPr>
          <w:rFonts w:ascii="Arial" w:hAnsi="Arial" w:cs="Arial"/>
          <w:sz w:val="24"/>
          <w:szCs w:val="24"/>
        </w:rPr>
        <w:t xml:space="preserve">Available at: </w:t>
      </w:r>
      <w:hyperlink r:id="rId10" w:history="1">
        <w:r w:rsidR="0032478D" w:rsidRPr="005E673D">
          <w:rPr>
            <w:rStyle w:val="Hyperlink"/>
            <w:rFonts w:ascii="Arial" w:hAnsi="Arial" w:cs="Arial"/>
            <w:sz w:val="24"/>
            <w:szCs w:val="24"/>
          </w:rPr>
          <w:t>https://rauterberg.employee.id.tue.nl/lecturenotes/DDM110%20CAS/Schoen-1983%20Reflective%20Practitioner.pdf</w:t>
        </w:r>
      </w:hyperlink>
      <w:r w:rsidR="0032478D" w:rsidRPr="005E673D">
        <w:rPr>
          <w:rFonts w:ascii="Arial" w:hAnsi="Arial" w:cs="Arial"/>
          <w:sz w:val="24"/>
          <w:szCs w:val="24"/>
        </w:rPr>
        <w:t xml:space="preserve"> </w:t>
      </w:r>
      <w:r w:rsidR="005E673D" w:rsidRPr="005E673D">
        <w:rPr>
          <w:rFonts w:ascii="Arial" w:hAnsi="Arial" w:cs="Arial"/>
          <w:sz w:val="24"/>
          <w:szCs w:val="24"/>
        </w:rPr>
        <w:t>(Accessed: 09 June 2025).</w:t>
      </w:r>
    </w:p>
    <w:p w14:paraId="013890F5" w14:textId="55DEA2D7" w:rsidR="005E673D" w:rsidRDefault="00C2640C" w:rsidP="00F87BC9">
      <w:pPr>
        <w:pStyle w:val="ListParagraph"/>
        <w:numPr>
          <w:ilvl w:val="0"/>
          <w:numId w:val="2"/>
        </w:numPr>
        <w:spacing w:line="360" w:lineRule="auto"/>
        <w:ind w:left="0"/>
        <w:rPr>
          <w:rFonts w:ascii="Arial" w:hAnsi="Arial" w:cs="Arial"/>
          <w:sz w:val="24"/>
          <w:szCs w:val="24"/>
        </w:rPr>
      </w:pPr>
      <w:r w:rsidRPr="005E673D">
        <w:rPr>
          <w:rFonts w:ascii="Arial" w:hAnsi="Arial" w:cs="Arial"/>
          <w:sz w:val="24"/>
          <w:szCs w:val="24"/>
        </w:rPr>
        <w:t xml:space="preserve">Nagy, S., Pelser, AM. &amp; </w:t>
      </w:r>
      <w:proofErr w:type="spellStart"/>
      <w:r w:rsidRPr="005E673D">
        <w:rPr>
          <w:rFonts w:ascii="Arial" w:hAnsi="Arial" w:cs="Arial"/>
          <w:sz w:val="24"/>
          <w:szCs w:val="24"/>
        </w:rPr>
        <w:t>Vaiman</w:t>
      </w:r>
      <w:proofErr w:type="spellEnd"/>
      <w:r w:rsidRPr="005E673D">
        <w:rPr>
          <w:rFonts w:ascii="Arial" w:hAnsi="Arial" w:cs="Arial"/>
          <w:sz w:val="24"/>
          <w:szCs w:val="24"/>
        </w:rPr>
        <w:t xml:space="preserve">, V. (2023) </w:t>
      </w:r>
      <w:r w:rsidRPr="005E673D">
        <w:rPr>
          <w:rFonts w:ascii="Arial" w:hAnsi="Arial" w:cs="Arial"/>
          <w:i/>
          <w:iCs/>
          <w:sz w:val="24"/>
          <w:szCs w:val="24"/>
        </w:rPr>
        <w:t xml:space="preserve">The improvement of Skills &amp; Talents in the workplace </w:t>
      </w:r>
      <w:r w:rsidRPr="005E673D">
        <w:rPr>
          <w:rFonts w:ascii="Arial" w:hAnsi="Arial" w:cs="Arial"/>
          <w:sz w:val="24"/>
          <w:szCs w:val="24"/>
        </w:rPr>
        <w:t xml:space="preserve">Available at: </w:t>
      </w:r>
      <w:hyperlink r:id="rId11" w:history="1">
        <w:r w:rsidRPr="005E673D">
          <w:rPr>
            <w:rStyle w:val="Hyperlink"/>
            <w:rFonts w:ascii="Arial" w:hAnsi="Arial" w:cs="Arial"/>
            <w:sz w:val="24"/>
            <w:szCs w:val="24"/>
          </w:rPr>
          <w:t>https://www.researchgate.net/publication/369661218_The_improvement_of_Skills_Talents_in_the_workplace</w:t>
        </w:r>
      </w:hyperlink>
      <w:r w:rsidRPr="005E673D">
        <w:rPr>
          <w:rFonts w:ascii="Arial" w:hAnsi="Arial" w:cs="Arial"/>
          <w:sz w:val="24"/>
          <w:szCs w:val="24"/>
        </w:rPr>
        <w:t xml:space="preserve"> </w:t>
      </w:r>
      <w:r w:rsidR="005E673D" w:rsidRPr="005E673D">
        <w:rPr>
          <w:rFonts w:ascii="Arial" w:hAnsi="Arial" w:cs="Arial"/>
          <w:sz w:val="24"/>
          <w:szCs w:val="24"/>
        </w:rPr>
        <w:t>(Accessed: 0</w:t>
      </w:r>
      <w:r w:rsidR="005E673D">
        <w:rPr>
          <w:rFonts w:ascii="Arial" w:hAnsi="Arial" w:cs="Arial"/>
          <w:sz w:val="24"/>
          <w:szCs w:val="24"/>
        </w:rPr>
        <w:t xml:space="preserve">7 </w:t>
      </w:r>
      <w:r w:rsidR="005E673D" w:rsidRPr="005E673D">
        <w:rPr>
          <w:rFonts w:ascii="Arial" w:hAnsi="Arial" w:cs="Arial"/>
          <w:sz w:val="24"/>
          <w:szCs w:val="24"/>
        </w:rPr>
        <w:t>June 2025).</w:t>
      </w:r>
    </w:p>
    <w:p w14:paraId="610ECBCB" w14:textId="77777777" w:rsidR="005E673D" w:rsidRDefault="00E825DF" w:rsidP="006B03A1">
      <w:pPr>
        <w:pStyle w:val="ListParagraph"/>
        <w:numPr>
          <w:ilvl w:val="0"/>
          <w:numId w:val="2"/>
        </w:numPr>
        <w:spacing w:line="360" w:lineRule="auto"/>
        <w:ind w:left="0"/>
        <w:rPr>
          <w:rFonts w:ascii="Arial" w:hAnsi="Arial" w:cs="Arial"/>
          <w:sz w:val="24"/>
          <w:szCs w:val="24"/>
        </w:rPr>
      </w:pPr>
      <w:r w:rsidRPr="005E673D">
        <w:rPr>
          <w:rFonts w:ascii="Arial" w:hAnsi="Arial" w:cs="Arial"/>
          <w:sz w:val="24"/>
          <w:szCs w:val="24"/>
        </w:rPr>
        <w:t xml:space="preserve">Cook, S. (2023) </w:t>
      </w:r>
      <w:r w:rsidR="00B62E78" w:rsidRPr="005E673D">
        <w:rPr>
          <w:rFonts w:ascii="Arial" w:hAnsi="Arial" w:cs="Arial"/>
          <w:i/>
          <w:iCs/>
          <w:sz w:val="24"/>
          <w:szCs w:val="24"/>
        </w:rPr>
        <w:t xml:space="preserve">Benefits of Job Shadowing: Why Observational Learning Is the Key to Career Advancement </w:t>
      </w:r>
      <w:r w:rsidR="00B62E78" w:rsidRPr="005E673D">
        <w:rPr>
          <w:rFonts w:ascii="Arial" w:hAnsi="Arial" w:cs="Arial"/>
          <w:sz w:val="24"/>
          <w:szCs w:val="24"/>
        </w:rPr>
        <w:t xml:space="preserve">Available at: </w:t>
      </w:r>
      <w:hyperlink r:id="rId12" w:history="1">
        <w:r w:rsidR="00B62E78" w:rsidRPr="005E673D">
          <w:rPr>
            <w:rStyle w:val="Hyperlink"/>
            <w:rFonts w:ascii="Arial" w:hAnsi="Arial" w:cs="Arial"/>
            <w:sz w:val="24"/>
            <w:szCs w:val="24"/>
          </w:rPr>
          <w:t>https://www.mentorcliq.com/blog/benefits-of-job-shadowing</w:t>
        </w:r>
      </w:hyperlink>
      <w:r w:rsidR="00B62E78" w:rsidRPr="005E673D">
        <w:rPr>
          <w:rFonts w:ascii="Arial" w:hAnsi="Arial" w:cs="Arial"/>
          <w:sz w:val="24"/>
          <w:szCs w:val="24"/>
        </w:rPr>
        <w:t xml:space="preserve"> </w:t>
      </w:r>
      <w:r w:rsidR="005E673D" w:rsidRPr="005E673D">
        <w:rPr>
          <w:rFonts w:ascii="Arial" w:hAnsi="Arial" w:cs="Arial"/>
          <w:sz w:val="24"/>
          <w:szCs w:val="24"/>
        </w:rPr>
        <w:t>(Accessed: 09 June 2025).</w:t>
      </w:r>
    </w:p>
    <w:p w14:paraId="5481F2E1" w14:textId="77777777" w:rsidR="005E673D" w:rsidRDefault="00ED48A9" w:rsidP="006E690F">
      <w:pPr>
        <w:pStyle w:val="ListParagraph"/>
        <w:numPr>
          <w:ilvl w:val="0"/>
          <w:numId w:val="2"/>
        </w:numPr>
        <w:spacing w:line="360" w:lineRule="auto"/>
        <w:ind w:left="0"/>
        <w:rPr>
          <w:rFonts w:ascii="Arial" w:hAnsi="Arial" w:cs="Arial"/>
          <w:sz w:val="24"/>
          <w:szCs w:val="24"/>
        </w:rPr>
      </w:pPr>
      <w:r w:rsidRPr="005E673D">
        <w:rPr>
          <w:rFonts w:ascii="Arial" w:hAnsi="Arial" w:cs="Arial"/>
          <w:sz w:val="24"/>
          <w:szCs w:val="24"/>
        </w:rPr>
        <w:t xml:space="preserve">Moon, J. (2004) </w:t>
      </w:r>
      <w:r w:rsidRPr="005E673D">
        <w:rPr>
          <w:rFonts w:ascii="Arial" w:hAnsi="Arial" w:cs="Arial"/>
          <w:i/>
          <w:iCs/>
          <w:sz w:val="24"/>
          <w:szCs w:val="24"/>
        </w:rPr>
        <w:t>A Handbook of Reflective and Experiential Learning: Theory and Practice</w:t>
      </w:r>
      <w:r w:rsidRPr="005E673D">
        <w:rPr>
          <w:rFonts w:ascii="Arial" w:hAnsi="Arial" w:cs="Arial"/>
          <w:sz w:val="24"/>
          <w:szCs w:val="24"/>
        </w:rPr>
        <w:t xml:space="preserve">. Available at: </w:t>
      </w:r>
      <w:hyperlink r:id="rId13" w:history="1">
        <w:r w:rsidRPr="005E673D">
          <w:rPr>
            <w:rStyle w:val="Hyperlink"/>
            <w:rFonts w:ascii="Arial" w:hAnsi="Arial" w:cs="Arial"/>
            <w:sz w:val="24"/>
            <w:szCs w:val="24"/>
          </w:rPr>
          <w:t>https://archive.org/details/handbookofreflec0000moon/mode/2up</w:t>
        </w:r>
      </w:hyperlink>
      <w:r w:rsidRPr="005E673D">
        <w:rPr>
          <w:rFonts w:ascii="Arial" w:hAnsi="Arial" w:cs="Arial"/>
          <w:sz w:val="24"/>
          <w:szCs w:val="24"/>
        </w:rPr>
        <w:t xml:space="preserve"> </w:t>
      </w:r>
      <w:r w:rsidR="005E673D" w:rsidRPr="005E673D">
        <w:rPr>
          <w:rFonts w:ascii="Arial" w:hAnsi="Arial" w:cs="Arial"/>
          <w:sz w:val="24"/>
          <w:szCs w:val="24"/>
        </w:rPr>
        <w:t>(Accessed: 09 June 2025).</w:t>
      </w:r>
    </w:p>
    <w:p w14:paraId="38DE6678" w14:textId="56207A6A" w:rsidR="005E673D" w:rsidRDefault="00573ABA" w:rsidP="005F0DA3">
      <w:pPr>
        <w:pStyle w:val="ListParagraph"/>
        <w:numPr>
          <w:ilvl w:val="0"/>
          <w:numId w:val="2"/>
        </w:numPr>
        <w:spacing w:line="360" w:lineRule="auto"/>
        <w:ind w:left="0"/>
        <w:rPr>
          <w:rFonts w:ascii="Arial" w:hAnsi="Arial" w:cs="Arial"/>
          <w:sz w:val="24"/>
          <w:szCs w:val="24"/>
        </w:rPr>
      </w:pPr>
      <w:r w:rsidRPr="005E673D">
        <w:rPr>
          <w:rFonts w:ascii="Arial" w:hAnsi="Arial" w:cs="Arial"/>
          <w:sz w:val="24"/>
          <w:szCs w:val="24"/>
        </w:rPr>
        <w:t xml:space="preserve">Saffer, D. (2023) </w:t>
      </w:r>
      <w:r w:rsidRPr="005E673D">
        <w:rPr>
          <w:rFonts w:ascii="Arial" w:hAnsi="Arial" w:cs="Arial"/>
          <w:i/>
          <w:iCs/>
          <w:sz w:val="24"/>
          <w:szCs w:val="24"/>
        </w:rPr>
        <w:t xml:space="preserve">Notes on Donald </w:t>
      </w:r>
      <w:proofErr w:type="spellStart"/>
      <w:r w:rsidRPr="005E673D">
        <w:rPr>
          <w:rFonts w:ascii="Arial" w:hAnsi="Arial" w:cs="Arial"/>
          <w:i/>
          <w:iCs/>
          <w:sz w:val="24"/>
          <w:szCs w:val="24"/>
        </w:rPr>
        <w:t>Shön’s</w:t>
      </w:r>
      <w:proofErr w:type="spellEnd"/>
      <w:r w:rsidRPr="005E673D">
        <w:rPr>
          <w:rFonts w:ascii="Arial" w:hAnsi="Arial" w:cs="Arial"/>
          <w:i/>
          <w:iCs/>
          <w:sz w:val="24"/>
          <w:szCs w:val="24"/>
        </w:rPr>
        <w:t xml:space="preserve"> The Reflective Practitioner </w:t>
      </w:r>
      <w:r w:rsidRPr="005E673D">
        <w:rPr>
          <w:rFonts w:ascii="Arial" w:hAnsi="Arial" w:cs="Arial"/>
          <w:sz w:val="24"/>
          <w:szCs w:val="24"/>
        </w:rPr>
        <w:t xml:space="preserve">Available at: </w:t>
      </w:r>
      <w:hyperlink r:id="rId14" w:history="1">
        <w:r w:rsidRPr="005E673D">
          <w:rPr>
            <w:rStyle w:val="Hyperlink"/>
            <w:rFonts w:ascii="Arial" w:hAnsi="Arial" w:cs="Arial"/>
            <w:sz w:val="24"/>
            <w:szCs w:val="24"/>
          </w:rPr>
          <w:t>https://odannyboy.medium.com/notes-on-donald-sh%C3%B6ns-the-reflective-practitioner-e67f753879d8</w:t>
        </w:r>
      </w:hyperlink>
      <w:r w:rsidRPr="005E673D">
        <w:rPr>
          <w:rFonts w:ascii="Arial" w:hAnsi="Arial" w:cs="Arial"/>
          <w:sz w:val="24"/>
          <w:szCs w:val="24"/>
        </w:rPr>
        <w:t xml:space="preserve"> </w:t>
      </w:r>
      <w:r w:rsidR="005E673D" w:rsidRPr="005E673D">
        <w:rPr>
          <w:rFonts w:ascii="Arial" w:hAnsi="Arial" w:cs="Arial"/>
          <w:sz w:val="24"/>
          <w:szCs w:val="24"/>
        </w:rPr>
        <w:t>(Accessed: 0</w:t>
      </w:r>
      <w:r w:rsidR="005E673D">
        <w:rPr>
          <w:rFonts w:ascii="Arial" w:hAnsi="Arial" w:cs="Arial"/>
          <w:sz w:val="24"/>
          <w:szCs w:val="24"/>
        </w:rPr>
        <w:t>8</w:t>
      </w:r>
      <w:r w:rsidR="005E673D" w:rsidRPr="005E673D">
        <w:rPr>
          <w:rFonts w:ascii="Arial" w:hAnsi="Arial" w:cs="Arial"/>
          <w:sz w:val="24"/>
          <w:szCs w:val="24"/>
        </w:rPr>
        <w:t xml:space="preserve"> June 2025).</w:t>
      </w:r>
    </w:p>
    <w:p w14:paraId="0AA39EFA" w14:textId="77777777" w:rsidR="005E673D" w:rsidRDefault="00770B49" w:rsidP="00EE1A11">
      <w:pPr>
        <w:pStyle w:val="ListParagraph"/>
        <w:numPr>
          <w:ilvl w:val="0"/>
          <w:numId w:val="2"/>
        </w:numPr>
        <w:spacing w:line="360" w:lineRule="auto"/>
        <w:ind w:left="0"/>
        <w:rPr>
          <w:rFonts w:ascii="Arial" w:hAnsi="Arial" w:cs="Arial"/>
          <w:sz w:val="24"/>
          <w:szCs w:val="24"/>
        </w:rPr>
      </w:pPr>
      <w:r w:rsidRPr="005E673D">
        <w:rPr>
          <w:rFonts w:ascii="Arial" w:hAnsi="Arial" w:cs="Arial"/>
          <w:sz w:val="24"/>
          <w:szCs w:val="24"/>
        </w:rPr>
        <w:t>Boud, D., Keogh</w:t>
      </w:r>
      <w:r w:rsidR="00085030" w:rsidRPr="005E673D">
        <w:rPr>
          <w:rFonts w:ascii="Arial" w:hAnsi="Arial" w:cs="Arial"/>
          <w:sz w:val="24"/>
          <w:szCs w:val="24"/>
        </w:rPr>
        <w:t xml:space="preserve">, R. &amp; Walker, D. (1985) </w:t>
      </w:r>
      <w:r w:rsidR="00085030" w:rsidRPr="005E673D">
        <w:rPr>
          <w:rFonts w:ascii="Arial" w:hAnsi="Arial" w:cs="Arial"/>
          <w:i/>
          <w:iCs/>
          <w:sz w:val="24"/>
          <w:szCs w:val="24"/>
        </w:rPr>
        <w:t xml:space="preserve">Reflection: Turning Experience Into Learning </w:t>
      </w:r>
      <w:r w:rsidR="00085030" w:rsidRPr="005E673D">
        <w:rPr>
          <w:rFonts w:ascii="Arial" w:hAnsi="Arial" w:cs="Arial"/>
          <w:sz w:val="24"/>
          <w:szCs w:val="24"/>
        </w:rPr>
        <w:t xml:space="preserve">Available at: </w:t>
      </w:r>
      <w:hyperlink r:id="rId15" w:history="1">
        <w:r w:rsidR="00085030" w:rsidRPr="005E673D">
          <w:rPr>
            <w:rStyle w:val="Hyperlink"/>
            <w:rFonts w:ascii="Arial" w:hAnsi="Arial" w:cs="Arial"/>
            <w:sz w:val="24"/>
            <w:szCs w:val="24"/>
          </w:rPr>
          <w:t>https://craftingjustice.wordpress.com/wp-content/uploads/2017/04/david-boud-rosemary-keogh-david-walker-reflection_-</w:t>
        </w:r>
        <w:r w:rsidR="00085030" w:rsidRPr="005E673D">
          <w:rPr>
            <w:rStyle w:val="Hyperlink"/>
            <w:rFonts w:ascii="Arial" w:hAnsi="Arial" w:cs="Arial"/>
            <w:sz w:val="24"/>
            <w:szCs w:val="24"/>
          </w:rPr>
          <w:lastRenderedPageBreak/>
          <w:t>turning-experience-into-learning-routledge-1985-pp-1-165.pdf</w:t>
        </w:r>
      </w:hyperlink>
      <w:r w:rsidR="00085030" w:rsidRPr="005E673D">
        <w:rPr>
          <w:rFonts w:ascii="Arial" w:hAnsi="Arial" w:cs="Arial"/>
          <w:sz w:val="24"/>
          <w:szCs w:val="24"/>
        </w:rPr>
        <w:t xml:space="preserve"> </w:t>
      </w:r>
      <w:r w:rsidR="005E673D" w:rsidRPr="005E673D">
        <w:rPr>
          <w:rFonts w:ascii="Arial" w:hAnsi="Arial" w:cs="Arial"/>
          <w:sz w:val="24"/>
          <w:szCs w:val="24"/>
        </w:rPr>
        <w:t>(Accessed: 09 June 2025).</w:t>
      </w:r>
    </w:p>
    <w:p w14:paraId="2E6D50BE" w14:textId="77777777" w:rsidR="005E673D" w:rsidRPr="005E673D" w:rsidRDefault="00C65419" w:rsidP="00C86AB4">
      <w:pPr>
        <w:pStyle w:val="ListParagraph"/>
        <w:numPr>
          <w:ilvl w:val="0"/>
          <w:numId w:val="2"/>
        </w:numPr>
        <w:spacing w:line="360" w:lineRule="auto"/>
        <w:ind w:left="0"/>
        <w:rPr>
          <w:rFonts w:ascii="Arial" w:hAnsi="Arial" w:cs="Arial"/>
          <w:i/>
          <w:iCs/>
          <w:sz w:val="24"/>
          <w:szCs w:val="24"/>
        </w:rPr>
      </w:pPr>
      <w:r w:rsidRPr="005E673D">
        <w:rPr>
          <w:rFonts w:ascii="Arial" w:hAnsi="Arial" w:cs="Arial"/>
          <w:sz w:val="24"/>
          <w:szCs w:val="24"/>
        </w:rPr>
        <w:t xml:space="preserve">Clyne, R., K. (2023) </w:t>
      </w:r>
      <w:r w:rsidR="00244699" w:rsidRPr="005E673D">
        <w:rPr>
          <w:rFonts w:ascii="Arial" w:hAnsi="Arial" w:cs="Arial"/>
          <w:i/>
          <w:iCs/>
          <w:sz w:val="24"/>
          <w:szCs w:val="24"/>
        </w:rPr>
        <w:t xml:space="preserve">Leadership shadowing for employability skills development </w:t>
      </w:r>
      <w:r w:rsidR="00244699" w:rsidRPr="005E673D">
        <w:rPr>
          <w:rFonts w:ascii="Arial" w:hAnsi="Arial" w:cs="Arial"/>
          <w:sz w:val="24"/>
          <w:szCs w:val="24"/>
        </w:rPr>
        <w:t xml:space="preserve">Available at: </w:t>
      </w:r>
      <w:hyperlink r:id="rId16" w:history="1">
        <w:r w:rsidR="00244699" w:rsidRPr="005E673D">
          <w:rPr>
            <w:rStyle w:val="Hyperlink"/>
            <w:rFonts w:ascii="Arial" w:hAnsi="Arial" w:cs="Arial"/>
            <w:sz w:val="24"/>
            <w:szCs w:val="24"/>
          </w:rPr>
          <w:t>https://www.advance-he.ac.uk/news-and-views/leadership-shadowing-employability-skills-development</w:t>
        </w:r>
      </w:hyperlink>
      <w:r w:rsidR="00244699" w:rsidRPr="005E673D">
        <w:rPr>
          <w:rFonts w:ascii="Arial" w:hAnsi="Arial" w:cs="Arial"/>
          <w:sz w:val="24"/>
          <w:szCs w:val="24"/>
        </w:rPr>
        <w:t xml:space="preserve"> </w:t>
      </w:r>
      <w:r w:rsidR="005E673D" w:rsidRPr="005E673D">
        <w:rPr>
          <w:rFonts w:ascii="Arial" w:hAnsi="Arial" w:cs="Arial"/>
          <w:sz w:val="24"/>
          <w:szCs w:val="24"/>
        </w:rPr>
        <w:t>(Accessed: 09 June 2025).</w:t>
      </w:r>
    </w:p>
    <w:p w14:paraId="2C8BF4C2" w14:textId="0905446A" w:rsidR="00694C2B" w:rsidRPr="005E673D" w:rsidRDefault="00694C2B" w:rsidP="00C86AB4">
      <w:pPr>
        <w:pStyle w:val="ListParagraph"/>
        <w:numPr>
          <w:ilvl w:val="0"/>
          <w:numId w:val="2"/>
        </w:numPr>
        <w:spacing w:line="360" w:lineRule="auto"/>
        <w:ind w:left="0"/>
        <w:rPr>
          <w:rFonts w:ascii="Arial" w:hAnsi="Arial" w:cs="Arial"/>
          <w:i/>
          <w:iCs/>
          <w:sz w:val="24"/>
          <w:szCs w:val="24"/>
        </w:rPr>
      </w:pPr>
      <w:r w:rsidRPr="005E673D">
        <w:rPr>
          <w:rFonts w:ascii="Arial" w:hAnsi="Arial" w:cs="Arial"/>
          <w:sz w:val="24"/>
          <w:szCs w:val="24"/>
        </w:rPr>
        <w:t xml:space="preserve">Richardson LE. (2024) </w:t>
      </w:r>
      <w:r w:rsidR="00A0789B" w:rsidRPr="005E673D">
        <w:rPr>
          <w:rFonts w:ascii="Arial" w:hAnsi="Arial" w:cs="Arial"/>
          <w:i/>
          <w:iCs/>
          <w:sz w:val="24"/>
          <w:szCs w:val="24"/>
        </w:rPr>
        <w:t xml:space="preserve">The Experience of Organizational Leaders with Decision-Making in a Crisis </w:t>
      </w:r>
      <w:r w:rsidR="00A0789B" w:rsidRPr="005E673D">
        <w:rPr>
          <w:rFonts w:ascii="Arial" w:hAnsi="Arial" w:cs="Arial"/>
          <w:sz w:val="24"/>
          <w:szCs w:val="24"/>
        </w:rPr>
        <w:t xml:space="preserve">Available at: </w:t>
      </w:r>
      <w:hyperlink r:id="rId17" w:history="1">
        <w:r w:rsidR="00A0789B" w:rsidRPr="005E673D">
          <w:rPr>
            <w:rStyle w:val="Hyperlink"/>
            <w:rFonts w:ascii="Arial" w:hAnsi="Arial" w:cs="Arial"/>
            <w:sz w:val="24"/>
            <w:szCs w:val="24"/>
          </w:rPr>
          <w:t>https://scholarworks.waldenu.edu/cgi/viewcontent.cgi?article=16856&amp;context=dissertations</w:t>
        </w:r>
      </w:hyperlink>
      <w:r w:rsidR="00A0789B" w:rsidRPr="005E673D">
        <w:rPr>
          <w:rFonts w:ascii="Arial" w:hAnsi="Arial" w:cs="Arial"/>
          <w:sz w:val="24"/>
          <w:szCs w:val="24"/>
        </w:rPr>
        <w:t xml:space="preserve"> </w:t>
      </w:r>
      <w:r w:rsidR="005E673D" w:rsidRPr="005E673D">
        <w:rPr>
          <w:rFonts w:ascii="Arial" w:hAnsi="Arial" w:cs="Arial"/>
          <w:sz w:val="24"/>
          <w:szCs w:val="24"/>
        </w:rPr>
        <w:t>(Accessed: 09 June 2025).</w:t>
      </w:r>
    </w:p>
    <w:p w14:paraId="120CC07E" w14:textId="538C96E7" w:rsidR="00A0789B" w:rsidRPr="006E228A" w:rsidRDefault="008B1A9F" w:rsidP="00E23BE1">
      <w:pPr>
        <w:pStyle w:val="ListParagraph"/>
        <w:numPr>
          <w:ilvl w:val="0"/>
          <w:numId w:val="2"/>
        </w:numPr>
        <w:spacing w:line="360" w:lineRule="auto"/>
        <w:ind w:left="0"/>
        <w:rPr>
          <w:rFonts w:ascii="Arial" w:hAnsi="Arial" w:cs="Arial"/>
          <w:i/>
          <w:iCs/>
          <w:sz w:val="24"/>
          <w:szCs w:val="24"/>
        </w:rPr>
      </w:pPr>
      <w:r>
        <w:rPr>
          <w:rFonts w:ascii="Arial" w:hAnsi="Arial" w:cs="Arial"/>
          <w:sz w:val="24"/>
          <w:szCs w:val="24"/>
        </w:rPr>
        <w:t xml:space="preserve">Lavalle, E. (2022) </w:t>
      </w:r>
      <w:r w:rsidRPr="008B1A9F">
        <w:rPr>
          <w:rFonts w:ascii="Arial" w:hAnsi="Arial" w:cs="Arial"/>
          <w:i/>
          <w:iCs/>
          <w:sz w:val="24"/>
          <w:szCs w:val="24"/>
        </w:rPr>
        <w:t>What is a SWOT analysis for a hotel and how does it work?</w:t>
      </w:r>
      <w:r>
        <w:rPr>
          <w:rFonts w:ascii="Arial" w:hAnsi="Arial" w:cs="Arial"/>
          <w:i/>
          <w:iCs/>
          <w:sz w:val="24"/>
          <w:szCs w:val="24"/>
        </w:rPr>
        <w:t xml:space="preserve"> </w:t>
      </w:r>
      <w:r>
        <w:rPr>
          <w:rFonts w:ascii="Arial" w:hAnsi="Arial" w:cs="Arial"/>
          <w:sz w:val="24"/>
          <w:szCs w:val="24"/>
        </w:rPr>
        <w:t xml:space="preserve">Available at: </w:t>
      </w:r>
      <w:hyperlink r:id="rId18" w:history="1">
        <w:r w:rsidRPr="00614BC2">
          <w:rPr>
            <w:rStyle w:val="Hyperlink"/>
            <w:rFonts w:ascii="Arial" w:hAnsi="Arial" w:cs="Arial"/>
            <w:sz w:val="24"/>
            <w:szCs w:val="24"/>
          </w:rPr>
          <w:t>https://www.mews.com/en/blog/swot-analysis-for-hotels</w:t>
        </w:r>
      </w:hyperlink>
      <w:r>
        <w:rPr>
          <w:rFonts w:ascii="Arial" w:hAnsi="Arial" w:cs="Arial"/>
          <w:sz w:val="24"/>
          <w:szCs w:val="24"/>
        </w:rPr>
        <w:t xml:space="preserve"> </w:t>
      </w:r>
      <w:r w:rsidR="005E673D" w:rsidRPr="005E673D">
        <w:rPr>
          <w:rFonts w:ascii="Arial" w:hAnsi="Arial" w:cs="Arial"/>
          <w:sz w:val="24"/>
          <w:szCs w:val="24"/>
        </w:rPr>
        <w:t>(Accessed: 0</w:t>
      </w:r>
      <w:r w:rsidR="005E673D">
        <w:rPr>
          <w:rFonts w:ascii="Arial" w:hAnsi="Arial" w:cs="Arial"/>
          <w:sz w:val="24"/>
          <w:szCs w:val="24"/>
        </w:rPr>
        <w:t xml:space="preserve">7 </w:t>
      </w:r>
      <w:r w:rsidR="005E673D" w:rsidRPr="005E673D">
        <w:rPr>
          <w:rFonts w:ascii="Arial" w:hAnsi="Arial" w:cs="Arial"/>
          <w:sz w:val="24"/>
          <w:szCs w:val="24"/>
        </w:rPr>
        <w:t>June 2025).</w:t>
      </w:r>
    </w:p>
    <w:p w14:paraId="45EE34A1" w14:textId="7D91DED0" w:rsidR="006E228A" w:rsidRPr="00682FB5" w:rsidRDefault="006E228A" w:rsidP="00E23BE1">
      <w:pPr>
        <w:pStyle w:val="ListParagraph"/>
        <w:numPr>
          <w:ilvl w:val="0"/>
          <w:numId w:val="2"/>
        </w:numPr>
        <w:spacing w:line="360" w:lineRule="auto"/>
        <w:ind w:left="0"/>
        <w:rPr>
          <w:rFonts w:ascii="Arial" w:hAnsi="Arial" w:cs="Arial"/>
          <w:i/>
          <w:iCs/>
          <w:sz w:val="24"/>
          <w:szCs w:val="24"/>
        </w:rPr>
      </w:pPr>
      <w:r>
        <w:rPr>
          <w:rFonts w:ascii="Arial" w:hAnsi="Arial" w:cs="Arial"/>
          <w:sz w:val="24"/>
          <w:szCs w:val="24"/>
        </w:rPr>
        <w:t>Fredrik</w:t>
      </w:r>
      <w:r w:rsidR="005618BB">
        <w:rPr>
          <w:rFonts w:ascii="Arial" w:hAnsi="Arial" w:cs="Arial"/>
          <w:sz w:val="24"/>
          <w:szCs w:val="24"/>
        </w:rPr>
        <w:t xml:space="preserve"> (2024) </w:t>
      </w:r>
      <w:r w:rsidR="005618BB" w:rsidRPr="005618BB">
        <w:rPr>
          <w:rFonts w:ascii="Arial" w:hAnsi="Arial" w:cs="Arial"/>
          <w:i/>
          <w:iCs/>
          <w:sz w:val="24"/>
          <w:szCs w:val="24"/>
        </w:rPr>
        <w:t>How to improve customer satisfaction in the hospitality industry in 2025</w:t>
      </w:r>
      <w:r w:rsidR="005618BB">
        <w:rPr>
          <w:rFonts w:ascii="Arial" w:hAnsi="Arial" w:cs="Arial"/>
          <w:i/>
          <w:iCs/>
          <w:sz w:val="24"/>
          <w:szCs w:val="24"/>
        </w:rPr>
        <w:t xml:space="preserve"> </w:t>
      </w:r>
      <w:r w:rsidR="005618BB">
        <w:rPr>
          <w:rFonts w:ascii="Arial" w:hAnsi="Arial" w:cs="Arial"/>
          <w:sz w:val="24"/>
          <w:szCs w:val="24"/>
        </w:rPr>
        <w:t xml:space="preserve">Available at: </w:t>
      </w:r>
      <w:hyperlink r:id="rId19" w:history="1">
        <w:r w:rsidR="005618BB" w:rsidRPr="00614BC2">
          <w:rPr>
            <w:rStyle w:val="Hyperlink"/>
            <w:rFonts w:ascii="Arial" w:hAnsi="Arial" w:cs="Arial"/>
            <w:sz w:val="24"/>
            <w:szCs w:val="24"/>
          </w:rPr>
          <w:t>https://www.lingio.com/blog/how-to-improve-satisfaction-in-hospitality</w:t>
        </w:r>
      </w:hyperlink>
      <w:r w:rsidR="005618BB">
        <w:rPr>
          <w:rFonts w:ascii="Arial" w:hAnsi="Arial" w:cs="Arial"/>
          <w:sz w:val="24"/>
          <w:szCs w:val="24"/>
        </w:rPr>
        <w:t xml:space="preserve"> </w:t>
      </w:r>
      <w:r w:rsidR="005E673D" w:rsidRPr="005E673D">
        <w:rPr>
          <w:rFonts w:ascii="Arial" w:hAnsi="Arial" w:cs="Arial"/>
          <w:sz w:val="24"/>
          <w:szCs w:val="24"/>
        </w:rPr>
        <w:t>(Accessed: 0</w:t>
      </w:r>
      <w:r w:rsidR="005E673D">
        <w:rPr>
          <w:rFonts w:ascii="Arial" w:hAnsi="Arial" w:cs="Arial"/>
          <w:sz w:val="24"/>
          <w:szCs w:val="24"/>
        </w:rPr>
        <w:t>8</w:t>
      </w:r>
      <w:r w:rsidR="005E673D" w:rsidRPr="005E673D">
        <w:rPr>
          <w:rFonts w:ascii="Arial" w:hAnsi="Arial" w:cs="Arial"/>
          <w:sz w:val="24"/>
          <w:szCs w:val="24"/>
        </w:rPr>
        <w:t xml:space="preserve"> June 2025).</w:t>
      </w:r>
    </w:p>
    <w:p w14:paraId="6AC9FB81" w14:textId="3B9F471F" w:rsidR="00682FB5" w:rsidRDefault="00682FB5" w:rsidP="00E23BE1">
      <w:pPr>
        <w:pStyle w:val="ListParagraph"/>
        <w:numPr>
          <w:ilvl w:val="0"/>
          <w:numId w:val="2"/>
        </w:numPr>
        <w:spacing w:line="360" w:lineRule="auto"/>
        <w:ind w:left="0"/>
        <w:rPr>
          <w:rFonts w:ascii="Arial" w:hAnsi="Arial" w:cs="Arial"/>
          <w:sz w:val="24"/>
          <w:szCs w:val="24"/>
        </w:rPr>
      </w:pPr>
      <w:proofErr w:type="spellStart"/>
      <w:r w:rsidRPr="00682FB5">
        <w:rPr>
          <w:rFonts w:ascii="Arial" w:hAnsi="Arial" w:cs="Arial"/>
          <w:sz w:val="24"/>
          <w:szCs w:val="24"/>
        </w:rPr>
        <w:t>Makivic</w:t>
      </w:r>
      <w:proofErr w:type="spellEnd"/>
      <w:r w:rsidRPr="00682FB5">
        <w:rPr>
          <w:rFonts w:ascii="Arial" w:hAnsi="Arial" w:cs="Arial"/>
          <w:sz w:val="24"/>
          <w:szCs w:val="24"/>
        </w:rPr>
        <w:t xml:space="preserve">, R., </w:t>
      </w:r>
      <w:proofErr w:type="spellStart"/>
      <w:r w:rsidRPr="00682FB5">
        <w:rPr>
          <w:rFonts w:ascii="Arial" w:hAnsi="Arial" w:cs="Arial"/>
          <w:sz w:val="24"/>
          <w:szCs w:val="24"/>
        </w:rPr>
        <w:t>Vukolic</w:t>
      </w:r>
      <w:proofErr w:type="spellEnd"/>
      <w:r w:rsidRPr="00682FB5">
        <w:rPr>
          <w:rFonts w:ascii="Arial" w:hAnsi="Arial" w:cs="Arial"/>
          <w:sz w:val="24"/>
          <w:szCs w:val="24"/>
        </w:rPr>
        <w:t xml:space="preserve">, D., </w:t>
      </w:r>
      <w:proofErr w:type="spellStart"/>
      <w:r w:rsidRPr="00682FB5">
        <w:rPr>
          <w:rFonts w:ascii="Arial" w:hAnsi="Arial" w:cs="Arial"/>
          <w:sz w:val="24"/>
          <w:szCs w:val="24"/>
        </w:rPr>
        <w:t>Veljovic</w:t>
      </w:r>
      <w:proofErr w:type="spellEnd"/>
      <w:r w:rsidRPr="00682FB5">
        <w:rPr>
          <w:rFonts w:ascii="Arial" w:hAnsi="Arial" w:cs="Arial"/>
          <w:sz w:val="24"/>
          <w:szCs w:val="24"/>
        </w:rPr>
        <w:t xml:space="preserve">, S., </w:t>
      </w:r>
      <w:proofErr w:type="spellStart"/>
      <w:r w:rsidRPr="00682FB5">
        <w:rPr>
          <w:rFonts w:ascii="Arial" w:hAnsi="Arial" w:cs="Arial"/>
          <w:sz w:val="24"/>
          <w:szCs w:val="24"/>
        </w:rPr>
        <w:t>Bolesnikov</w:t>
      </w:r>
      <w:proofErr w:type="spellEnd"/>
      <w:r w:rsidRPr="00682FB5">
        <w:rPr>
          <w:rFonts w:ascii="Arial" w:hAnsi="Arial" w:cs="Arial"/>
          <w:sz w:val="24"/>
          <w:szCs w:val="24"/>
        </w:rPr>
        <w:t xml:space="preserve">, M., David, L.S., Ivanisevic, A. and Gajic, T. (2024) </w:t>
      </w:r>
      <w:r w:rsidRPr="00682FB5">
        <w:rPr>
          <w:rFonts w:ascii="Arial" w:hAnsi="Arial" w:cs="Arial"/>
          <w:i/>
          <w:iCs/>
          <w:sz w:val="24"/>
          <w:szCs w:val="24"/>
        </w:rPr>
        <w:t>AI Impact on Hotel Guest Satisfaction via Tailor-Made Services: A Case Study of Serbia and Hungary</w:t>
      </w:r>
      <w:r w:rsidRPr="00682FB5">
        <w:rPr>
          <w:rFonts w:ascii="Arial" w:hAnsi="Arial" w:cs="Arial"/>
          <w:sz w:val="24"/>
          <w:szCs w:val="24"/>
        </w:rPr>
        <w:t xml:space="preserve"> Available at: </w:t>
      </w:r>
      <w:hyperlink r:id="rId20" w:history="1">
        <w:r w:rsidRPr="003A5C25">
          <w:rPr>
            <w:rStyle w:val="Hyperlink"/>
            <w:rFonts w:ascii="Arial" w:hAnsi="Arial" w:cs="Arial"/>
            <w:sz w:val="24"/>
            <w:szCs w:val="24"/>
          </w:rPr>
          <w:t>https://doi.org/10.3390/info15110700</w:t>
        </w:r>
      </w:hyperlink>
      <w:r>
        <w:rPr>
          <w:rFonts w:ascii="Arial" w:hAnsi="Arial" w:cs="Arial"/>
          <w:sz w:val="24"/>
          <w:szCs w:val="24"/>
        </w:rPr>
        <w:t xml:space="preserve"> </w:t>
      </w:r>
      <w:r w:rsidR="005E673D" w:rsidRPr="005E673D">
        <w:rPr>
          <w:rFonts w:ascii="Arial" w:hAnsi="Arial" w:cs="Arial"/>
          <w:sz w:val="24"/>
          <w:szCs w:val="24"/>
        </w:rPr>
        <w:t>(Accessed: 09 June 2025).</w:t>
      </w:r>
    </w:p>
    <w:p w14:paraId="5EEF9A77" w14:textId="43069013" w:rsidR="00B62E78" w:rsidRPr="005E673D" w:rsidRDefault="0038370C" w:rsidP="007A5140">
      <w:pPr>
        <w:pStyle w:val="ListParagraph"/>
        <w:numPr>
          <w:ilvl w:val="0"/>
          <w:numId w:val="2"/>
        </w:numPr>
        <w:spacing w:line="360" w:lineRule="auto"/>
        <w:ind w:left="0"/>
        <w:rPr>
          <w:rFonts w:ascii="Arial" w:hAnsi="Arial" w:cs="Arial"/>
          <w:sz w:val="24"/>
          <w:szCs w:val="24"/>
        </w:rPr>
      </w:pPr>
      <w:r w:rsidRPr="005E673D">
        <w:rPr>
          <w:rFonts w:ascii="Arial" w:hAnsi="Arial" w:cs="Arial"/>
          <w:sz w:val="24"/>
          <w:szCs w:val="24"/>
        </w:rPr>
        <w:t xml:space="preserve"> Mira, L. (2023) </w:t>
      </w:r>
      <w:r w:rsidRPr="005E673D">
        <w:rPr>
          <w:rFonts w:ascii="Arial" w:hAnsi="Arial" w:cs="Arial"/>
          <w:i/>
          <w:iCs/>
          <w:sz w:val="24"/>
          <w:szCs w:val="24"/>
        </w:rPr>
        <w:t>How IHG’s One Rewards App and Other Hotel Technology Innovations are Raising the Bar on Guest Engagement</w:t>
      </w:r>
      <w:r w:rsidRPr="005E673D">
        <w:rPr>
          <w:rFonts w:ascii="Arial" w:hAnsi="Arial" w:cs="Arial"/>
          <w:sz w:val="24"/>
          <w:szCs w:val="24"/>
        </w:rPr>
        <w:t xml:space="preserve"> Available at: </w:t>
      </w:r>
      <w:hyperlink r:id="rId21" w:history="1">
        <w:r w:rsidRPr="005E673D">
          <w:rPr>
            <w:rStyle w:val="Hyperlink"/>
            <w:rFonts w:ascii="Arial" w:hAnsi="Arial" w:cs="Arial"/>
            <w:sz w:val="24"/>
            <w:szCs w:val="24"/>
          </w:rPr>
          <w:t>https://hoteltechnologynews.com/2023/09/how-ihgs-one-rewards-app-and-other-hotel-technology-innovations-are-raising-the-bar-on-guest-engagement/</w:t>
        </w:r>
      </w:hyperlink>
      <w:r w:rsidRPr="005E673D">
        <w:rPr>
          <w:rFonts w:ascii="Arial" w:hAnsi="Arial" w:cs="Arial"/>
          <w:sz w:val="24"/>
          <w:szCs w:val="24"/>
        </w:rPr>
        <w:t xml:space="preserve"> </w:t>
      </w:r>
      <w:r w:rsidR="005E673D" w:rsidRPr="005E673D">
        <w:rPr>
          <w:rFonts w:ascii="Arial" w:hAnsi="Arial" w:cs="Arial"/>
          <w:sz w:val="24"/>
          <w:szCs w:val="24"/>
        </w:rPr>
        <w:t>(Accessed: 09 June 2025).</w:t>
      </w:r>
    </w:p>
    <w:p w14:paraId="1E6292A9" w14:textId="1AC9B073" w:rsidR="007251A6" w:rsidRDefault="007251A6" w:rsidP="007251A6">
      <w:pPr>
        <w:pStyle w:val="ListParagraph"/>
        <w:spacing w:line="360" w:lineRule="auto"/>
        <w:ind w:left="0"/>
        <w:rPr>
          <w:rFonts w:ascii="Arial" w:hAnsi="Arial" w:cs="Arial"/>
          <w:sz w:val="24"/>
          <w:szCs w:val="24"/>
        </w:rPr>
      </w:pPr>
    </w:p>
    <w:p w14:paraId="25C49C70" w14:textId="77777777" w:rsidR="00A0789B" w:rsidRDefault="00A0789B" w:rsidP="007251A6">
      <w:pPr>
        <w:pStyle w:val="ListParagraph"/>
        <w:spacing w:line="360" w:lineRule="auto"/>
        <w:ind w:left="0"/>
        <w:rPr>
          <w:rFonts w:ascii="Arial" w:hAnsi="Arial" w:cs="Arial"/>
          <w:sz w:val="24"/>
          <w:szCs w:val="24"/>
        </w:rPr>
      </w:pPr>
    </w:p>
    <w:p w14:paraId="1C6F875D" w14:textId="77777777" w:rsidR="00493B91" w:rsidRPr="00493B91" w:rsidRDefault="00493B91" w:rsidP="00493B91">
      <w:pPr>
        <w:pStyle w:val="ListParagraph"/>
        <w:spacing w:line="360" w:lineRule="auto"/>
        <w:ind w:left="0"/>
        <w:rPr>
          <w:rFonts w:ascii="Arial" w:hAnsi="Arial" w:cs="Arial"/>
          <w:sz w:val="24"/>
          <w:szCs w:val="24"/>
        </w:rPr>
      </w:pPr>
    </w:p>
    <w:p w14:paraId="1992E0A2" w14:textId="77777777" w:rsidR="00EF3402" w:rsidRPr="001D74F9" w:rsidRDefault="00EF3402" w:rsidP="009D20EC">
      <w:pPr>
        <w:spacing w:line="360" w:lineRule="auto"/>
        <w:rPr>
          <w:rFonts w:ascii="Arial" w:hAnsi="Arial" w:cs="Arial"/>
        </w:rPr>
      </w:pPr>
    </w:p>
    <w:sectPr w:rsidR="00EF3402" w:rsidRPr="001D74F9" w:rsidSect="006E0E43">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15EA67" w14:textId="77777777" w:rsidR="006E02F3" w:rsidRDefault="006E02F3" w:rsidP="00AA7C45">
      <w:pPr>
        <w:spacing w:after="0" w:line="240" w:lineRule="auto"/>
      </w:pPr>
      <w:r>
        <w:separator/>
      </w:r>
    </w:p>
  </w:endnote>
  <w:endnote w:type="continuationSeparator" w:id="0">
    <w:p w14:paraId="4CA19657" w14:textId="77777777" w:rsidR="006E02F3" w:rsidRDefault="006E02F3" w:rsidP="00AA7C45">
      <w:pPr>
        <w:spacing w:after="0" w:line="240" w:lineRule="auto"/>
      </w:pPr>
      <w:r>
        <w:continuationSeparator/>
      </w:r>
    </w:p>
  </w:endnote>
  <w:endnote w:type="continuationNotice" w:id="1">
    <w:p w14:paraId="2A58B529" w14:textId="77777777" w:rsidR="006E02F3" w:rsidRDefault="006E02F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AAA7DE" w14:textId="77777777" w:rsidR="006E02F3" w:rsidRDefault="006E02F3" w:rsidP="00AA7C45">
      <w:pPr>
        <w:spacing w:after="0" w:line="240" w:lineRule="auto"/>
      </w:pPr>
      <w:r>
        <w:separator/>
      </w:r>
    </w:p>
  </w:footnote>
  <w:footnote w:type="continuationSeparator" w:id="0">
    <w:p w14:paraId="3EB9934D" w14:textId="77777777" w:rsidR="006E02F3" w:rsidRDefault="006E02F3" w:rsidP="00AA7C45">
      <w:pPr>
        <w:spacing w:after="0" w:line="240" w:lineRule="auto"/>
      </w:pPr>
      <w:r>
        <w:continuationSeparator/>
      </w:r>
    </w:p>
  </w:footnote>
  <w:footnote w:type="continuationNotice" w:id="1">
    <w:p w14:paraId="01540F76" w14:textId="77777777" w:rsidR="006E02F3" w:rsidRDefault="006E02F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BD0E8A"/>
    <w:multiLevelType w:val="multilevel"/>
    <w:tmpl w:val="E0EA2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107E3F"/>
    <w:multiLevelType w:val="hybridMultilevel"/>
    <w:tmpl w:val="22FA1D92"/>
    <w:lvl w:ilvl="0" w:tplc="C9A8E634">
      <w:start w:val="1"/>
      <w:numFmt w:val="decimal"/>
      <w:lvlText w:val="%1."/>
      <w:lvlJc w:val="left"/>
      <w:pPr>
        <w:ind w:left="720" w:hanging="360"/>
      </w:pPr>
      <w:rPr>
        <w:i w:val="0"/>
        <w:iCs w:val="0"/>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7B60FD"/>
    <w:multiLevelType w:val="multilevel"/>
    <w:tmpl w:val="4D3EC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15019C9"/>
    <w:multiLevelType w:val="multilevel"/>
    <w:tmpl w:val="CCE63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DB96D8C"/>
    <w:multiLevelType w:val="multilevel"/>
    <w:tmpl w:val="E000E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0830A20"/>
    <w:multiLevelType w:val="multilevel"/>
    <w:tmpl w:val="4CC0C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81E085F"/>
    <w:multiLevelType w:val="multilevel"/>
    <w:tmpl w:val="AB5EE6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F027942"/>
    <w:multiLevelType w:val="multilevel"/>
    <w:tmpl w:val="4F9A2C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3306836">
    <w:abstractNumId w:val="4"/>
  </w:num>
  <w:num w:numId="2" w16cid:durableId="121852519">
    <w:abstractNumId w:val="1"/>
  </w:num>
  <w:num w:numId="3" w16cid:durableId="405227882">
    <w:abstractNumId w:val="3"/>
  </w:num>
  <w:num w:numId="4" w16cid:durableId="163009010">
    <w:abstractNumId w:val="2"/>
  </w:num>
  <w:num w:numId="5" w16cid:durableId="1389650115">
    <w:abstractNumId w:val="0"/>
  </w:num>
  <w:num w:numId="6" w16cid:durableId="900561851">
    <w:abstractNumId w:val="6"/>
  </w:num>
  <w:num w:numId="7" w16cid:durableId="222329105">
    <w:abstractNumId w:val="7"/>
  </w:num>
  <w:num w:numId="8" w16cid:durableId="426729390">
    <w:abstractNumId w:val="5"/>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059F"/>
    <w:rsid w:val="00001870"/>
    <w:rsid w:val="00007224"/>
    <w:rsid w:val="00014856"/>
    <w:rsid w:val="00016DBB"/>
    <w:rsid w:val="00017CF2"/>
    <w:rsid w:val="00024A60"/>
    <w:rsid w:val="000313BD"/>
    <w:rsid w:val="00032A12"/>
    <w:rsid w:val="00035526"/>
    <w:rsid w:val="000360DA"/>
    <w:rsid w:val="00036F4F"/>
    <w:rsid w:val="00042F34"/>
    <w:rsid w:val="00043B38"/>
    <w:rsid w:val="00045D87"/>
    <w:rsid w:val="00047323"/>
    <w:rsid w:val="00053984"/>
    <w:rsid w:val="00066938"/>
    <w:rsid w:val="00075DCD"/>
    <w:rsid w:val="00077482"/>
    <w:rsid w:val="000779E7"/>
    <w:rsid w:val="00080946"/>
    <w:rsid w:val="00085030"/>
    <w:rsid w:val="000862F4"/>
    <w:rsid w:val="00086C9C"/>
    <w:rsid w:val="00090677"/>
    <w:rsid w:val="00096DD9"/>
    <w:rsid w:val="000A18E9"/>
    <w:rsid w:val="000A2724"/>
    <w:rsid w:val="000A79B4"/>
    <w:rsid w:val="000B116C"/>
    <w:rsid w:val="000B7D44"/>
    <w:rsid w:val="000C05C3"/>
    <w:rsid w:val="000C0807"/>
    <w:rsid w:val="000C3138"/>
    <w:rsid w:val="000C38CE"/>
    <w:rsid w:val="000D1014"/>
    <w:rsid w:val="000D1B71"/>
    <w:rsid w:val="000D228B"/>
    <w:rsid w:val="000D341D"/>
    <w:rsid w:val="000D52CE"/>
    <w:rsid w:val="000D777F"/>
    <w:rsid w:val="000E1C00"/>
    <w:rsid w:val="000E309E"/>
    <w:rsid w:val="000E666F"/>
    <w:rsid w:val="000F387F"/>
    <w:rsid w:val="000F5451"/>
    <w:rsid w:val="000F548E"/>
    <w:rsid w:val="000F5DFA"/>
    <w:rsid w:val="000F782E"/>
    <w:rsid w:val="001119FB"/>
    <w:rsid w:val="00111E13"/>
    <w:rsid w:val="00116081"/>
    <w:rsid w:val="001220BA"/>
    <w:rsid w:val="00122973"/>
    <w:rsid w:val="00124F56"/>
    <w:rsid w:val="001338FF"/>
    <w:rsid w:val="001400D7"/>
    <w:rsid w:val="0014114A"/>
    <w:rsid w:val="0014143F"/>
    <w:rsid w:val="001416A8"/>
    <w:rsid w:val="00141A55"/>
    <w:rsid w:val="00141D24"/>
    <w:rsid w:val="0014754F"/>
    <w:rsid w:val="001522F4"/>
    <w:rsid w:val="00155A05"/>
    <w:rsid w:val="00163222"/>
    <w:rsid w:val="00165B41"/>
    <w:rsid w:val="0016769C"/>
    <w:rsid w:val="001704C4"/>
    <w:rsid w:val="001712F3"/>
    <w:rsid w:val="001750CF"/>
    <w:rsid w:val="001752E0"/>
    <w:rsid w:val="00175FCF"/>
    <w:rsid w:val="00180691"/>
    <w:rsid w:val="00182965"/>
    <w:rsid w:val="00185518"/>
    <w:rsid w:val="00185AEE"/>
    <w:rsid w:val="00194C65"/>
    <w:rsid w:val="0019780E"/>
    <w:rsid w:val="00197B9E"/>
    <w:rsid w:val="001A3682"/>
    <w:rsid w:val="001A625B"/>
    <w:rsid w:val="001B184D"/>
    <w:rsid w:val="001B3FC3"/>
    <w:rsid w:val="001C03A6"/>
    <w:rsid w:val="001C7BDF"/>
    <w:rsid w:val="001D08E9"/>
    <w:rsid w:val="001D14B8"/>
    <w:rsid w:val="001D2ACD"/>
    <w:rsid w:val="001D2EC7"/>
    <w:rsid w:val="001D4191"/>
    <w:rsid w:val="001D74F9"/>
    <w:rsid w:val="001D7D69"/>
    <w:rsid w:val="001E0F6A"/>
    <w:rsid w:val="001E1232"/>
    <w:rsid w:val="001F40CB"/>
    <w:rsid w:val="00203089"/>
    <w:rsid w:val="00205859"/>
    <w:rsid w:val="0020783F"/>
    <w:rsid w:val="002116F9"/>
    <w:rsid w:val="002123B0"/>
    <w:rsid w:val="002142F0"/>
    <w:rsid w:val="00214609"/>
    <w:rsid w:val="002215B3"/>
    <w:rsid w:val="002243EA"/>
    <w:rsid w:val="0022665B"/>
    <w:rsid w:val="00226813"/>
    <w:rsid w:val="00227FF6"/>
    <w:rsid w:val="00233C30"/>
    <w:rsid w:val="00233C5B"/>
    <w:rsid w:val="0024078D"/>
    <w:rsid w:val="00240E4B"/>
    <w:rsid w:val="00241B27"/>
    <w:rsid w:val="00243A7D"/>
    <w:rsid w:val="00244699"/>
    <w:rsid w:val="00244730"/>
    <w:rsid w:val="00252DA3"/>
    <w:rsid w:val="00257CEA"/>
    <w:rsid w:val="00262F56"/>
    <w:rsid w:val="002645E0"/>
    <w:rsid w:val="00264E06"/>
    <w:rsid w:val="002658F8"/>
    <w:rsid w:val="0027136D"/>
    <w:rsid w:val="00281605"/>
    <w:rsid w:val="00284815"/>
    <w:rsid w:val="00285A08"/>
    <w:rsid w:val="00287F1F"/>
    <w:rsid w:val="0029690F"/>
    <w:rsid w:val="002A34C2"/>
    <w:rsid w:val="002B35BC"/>
    <w:rsid w:val="002B5AEC"/>
    <w:rsid w:val="002B5EC1"/>
    <w:rsid w:val="002C11CB"/>
    <w:rsid w:val="002C3B11"/>
    <w:rsid w:val="002C6255"/>
    <w:rsid w:val="002D077B"/>
    <w:rsid w:val="002D2E24"/>
    <w:rsid w:val="002D3850"/>
    <w:rsid w:val="002D40F9"/>
    <w:rsid w:val="002D49DD"/>
    <w:rsid w:val="002D6C38"/>
    <w:rsid w:val="002E1D9D"/>
    <w:rsid w:val="002E27DB"/>
    <w:rsid w:val="002E7263"/>
    <w:rsid w:val="002F15C6"/>
    <w:rsid w:val="002F3784"/>
    <w:rsid w:val="002F3EF1"/>
    <w:rsid w:val="002F7393"/>
    <w:rsid w:val="002F75D7"/>
    <w:rsid w:val="002F7DC8"/>
    <w:rsid w:val="003005D8"/>
    <w:rsid w:val="00300F24"/>
    <w:rsid w:val="00301F29"/>
    <w:rsid w:val="003055FA"/>
    <w:rsid w:val="0030676B"/>
    <w:rsid w:val="00307F6C"/>
    <w:rsid w:val="00310453"/>
    <w:rsid w:val="00316F12"/>
    <w:rsid w:val="0031749D"/>
    <w:rsid w:val="0031754F"/>
    <w:rsid w:val="0032478D"/>
    <w:rsid w:val="00326308"/>
    <w:rsid w:val="003348C5"/>
    <w:rsid w:val="0033706F"/>
    <w:rsid w:val="00342444"/>
    <w:rsid w:val="003474F0"/>
    <w:rsid w:val="003525B0"/>
    <w:rsid w:val="00354DFD"/>
    <w:rsid w:val="00355BDE"/>
    <w:rsid w:val="003564AF"/>
    <w:rsid w:val="0036340F"/>
    <w:rsid w:val="00366102"/>
    <w:rsid w:val="003669A2"/>
    <w:rsid w:val="00366DED"/>
    <w:rsid w:val="003706F1"/>
    <w:rsid w:val="00370AFA"/>
    <w:rsid w:val="00372BD9"/>
    <w:rsid w:val="00373C2A"/>
    <w:rsid w:val="003812D4"/>
    <w:rsid w:val="003817B1"/>
    <w:rsid w:val="0038225E"/>
    <w:rsid w:val="00382CC0"/>
    <w:rsid w:val="0038370C"/>
    <w:rsid w:val="0038558D"/>
    <w:rsid w:val="00386B8B"/>
    <w:rsid w:val="00387FFD"/>
    <w:rsid w:val="00391CB4"/>
    <w:rsid w:val="003936D7"/>
    <w:rsid w:val="00393F2C"/>
    <w:rsid w:val="003964A9"/>
    <w:rsid w:val="00397518"/>
    <w:rsid w:val="003A5015"/>
    <w:rsid w:val="003A5404"/>
    <w:rsid w:val="003A5ADC"/>
    <w:rsid w:val="003A691F"/>
    <w:rsid w:val="003A6E40"/>
    <w:rsid w:val="003A761E"/>
    <w:rsid w:val="003B12B6"/>
    <w:rsid w:val="003B179E"/>
    <w:rsid w:val="003B3ED3"/>
    <w:rsid w:val="003B3FFA"/>
    <w:rsid w:val="003C3443"/>
    <w:rsid w:val="003C6FF9"/>
    <w:rsid w:val="003D050F"/>
    <w:rsid w:val="003D2821"/>
    <w:rsid w:val="003D2CCF"/>
    <w:rsid w:val="003D2CEE"/>
    <w:rsid w:val="003D5042"/>
    <w:rsid w:val="003E02F2"/>
    <w:rsid w:val="003E0626"/>
    <w:rsid w:val="003E14D0"/>
    <w:rsid w:val="003E2D1C"/>
    <w:rsid w:val="003E4232"/>
    <w:rsid w:val="003E5162"/>
    <w:rsid w:val="003E607B"/>
    <w:rsid w:val="003F3AF8"/>
    <w:rsid w:val="003F3E44"/>
    <w:rsid w:val="003F3EF2"/>
    <w:rsid w:val="003F6095"/>
    <w:rsid w:val="004003AF"/>
    <w:rsid w:val="004008E9"/>
    <w:rsid w:val="00401913"/>
    <w:rsid w:val="004030A6"/>
    <w:rsid w:val="0040532B"/>
    <w:rsid w:val="00406AC4"/>
    <w:rsid w:val="00407071"/>
    <w:rsid w:val="004131D9"/>
    <w:rsid w:val="00413CBF"/>
    <w:rsid w:val="00414128"/>
    <w:rsid w:val="00414956"/>
    <w:rsid w:val="00414B49"/>
    <w:rsid w:val="004164C4"/>
    <w:rsid w:val="00417BD2"/>
    <w:rsid w:val="00423CE4"/>
    <w:rsid w:val="0042410C"/>
    <w:rsid w:val="004314BE"/>
    <w:rsid w:val="00431C8E"/>
    <w:rsid w:val="004436B7"/>
    <w:rsid w:val="00447082"/>
    <w:rsid w:val="004511CE"/>
    <w:rsid w:val="00451799"/>
    <w:rsid w:val="00451ED9"/>
    <w:rsid w:val="004545BF"/>
    <w:rsid w:val="00462FA7"/>
    <w:rsid w:val="00464B05"/>
    <w:rsid w:val="004742BB"/>
    <w:rsid w:val="0047725F"/>
    <w:rsid w:val="00481FDF"/>
    <w:rsid w:val="004821D0"/>
    <w:rsid w:val="00485F12"/>
    <w:rsid w:val="0048698C"/>
    <w:rsid w:val="00493B91"/>
    <w:rsid w:val="00496E0A"/>
    <w:rsid w:val="004976D0"/>
    <w:rsid w:val="004B229A"/>
    <w:rsid w:val="004B49DF"/>
    <w:rsid w:val="004C29D7"/>
    <w:rsid w:val="004C4B53"/>
    <w:rsid w:val="004D1B13"/>
    <w:rsid w:val="004D607B"/>
    <w:rsid w:val="004E2D15"/>
    <w:rsid w:val="004F0A5D"/>
    <w:rsid w:val="004F4F2A"/>
    <w:rsid w:val="004F5321"/>
    <w:rsid w:val="004F7821"/>
    <w:rsid w:val="00504EC1"/>
    <w:rsid w:val="0050641E"/>
    <w:rsid w:val="00514F67"/>
    <w:rsid w:val="00515711"/>
    <w:rsid w:val="005232FB"/>
    <w:rsid w:val="00525617"/>
    <w:rsid w:val="00525B05"/>
    <w:rsid w:val="005264E5"/>
    <w:rsid w:val="00537F26"/>
    <w:rsid w:val="00542F79"/>
    <w:rsid w:val="0054521C"/>
    <w:rsid w:val="0055456D"/>
    <w:rsid w:val="00556B49"/>
    <w:rsid w:val="005618BB"/>
    <w:rsid w:val="005629EB"/>
    <w:rsid w:val="00563906"/>
    <w:rsid w:val="005659DF"/>
    <w:rsid w:val="00566C05"/>
    <w:rsid w:val="00567D3C"/>
    <w:rsid w:val="00573ABA"/>
    <w:rsid w:val="005823AF"/>
    <w:rsid w:val="00585412"/>
    <w:rsid w:val="00587678"/>
    <w:rsid w:val="005957A5"/>
    <w:rsid w:val="005A106E"/>
    <w:rsid w:val="005A2FD0"/>
    <w:rsid w:val="005A48C7"/>
    <w:rsid w:val="005A7A47"/>
    <w:rsid w:val="005B2D4E"/>
    <w:rsid w:val="005B3DEA"/>
    <w:rsid w:val="005B4350"/>
    <w:rsid w:val="005B47AA"/>
    <w:rsid w:val="005B6D76"/>
    <w:rsid w:val="005C2F77"/>
    <w:rsid w:val="005C432E"/>
    <w:rsid w:val="005C45C5"/>
    <w:rsid w:val="005C5B55"/>
    <w:rsid w:val="005C6BF6"/>
    <w:rsid w:val="005D5D04"/>
    <w:rsid w:val="005E06C4"/>
    <w:rsid w:val="005E12F9"/>
    <w:rsid w:val="005E629D"/>
    <w:rsid w:val="005E673D"/>
    <w:rsid w:val="005E7724"/>
    <w:rsid w:val="005F6DF7"/>
    <w:rsid w:val="00604981"/>
    <w:rsid w:val="00606730"/>
    <w:rsid w:val="00607EB5"/>
    <w:rsid w:val="00614683"/>
    <w:rsid w:val="00614A7F"/>
    <w:rsid w:val="0061579C"/>
    <w:rsid w:val="00617998"/>
    <w:rsid w:val="00621F74"/>
    <w:rsid w:val="00626C9B"/>
    <w:rsid w:val="0063177D"/>
    <w:rsid w:val="00632C0A"/>
    <w:rsid w:val="00633805"/>
    <w:rsid w:val="00641776"/>
    <w:rsid w:val="00641F15"/>
    <w:rsid w:val="00643ABF"/>
    <w:rsid w:val="00645299"/>
    <w:rsid w:val="00650027"/>
    <w:rsid w:val="00651FEE"/>
    <w:rsid w:val="00654EE0"/>
    <w:rsid w:val="0065575C"/>
    <w:rsid w:val="0065737F"/>
    <w:rsid w:val="00660ED0"/>
    <w:rsid w:val="0066340F"/>
    <w:rsid w:val="00673125"/>
    <w:rsid w:val="00674396"/>
    <w:rsid w:val="006751AD"/>
    <w:rsid w:val="006754C9"/>
    <w:rsid w:val="006769C6"/>
    <w:rsid w:val="00680C1D"/>
    <w:rsid w:val="00682FB5"/>
    <w:rsid w:val="006843AD"/>
    <w:rsid w:val="00684FC3"/>
    <w:rsid w:val="00690B76"/>
    <w:rsid w:val="00694C2B"/>
    <w:rsid w:val="00696130"/>
    <w:rsid w:val="00697386"/>
    <w:rsid w:val="006A097C"/>
    <w:rsid w:val="006A6723"/>
    <w:rsid w:val="006B143B"/>
    <w:rsid w:val="006B40F9"/>
    <w:rsid w:val="006B6913"/>
    <w:rsid w:val="006C5D83"/>
    <w:rsid w:val="006C61AE"/>
    <w:rsid w:val="006D013D"/>
    <w:rsid w:val="006E02F3"/>
    <w:rsid w:val="006E0E43"/>
    <w:rsid w:val="006E228A"/>
    <w:rsid w:val="006E567E"/>
    <w:rsid w:val="006F780B"/>
    <w:rsid w:val="0070722D"/>
    <w:rsid w:val="00711506"/>
    <w:rsid w:val="0071254F"/>
    <w:rsid w:val="00713936"/>
    <w:rsid w:val="00716FC9"/>
    <w:rsid w:val="00717F3D"/>
    <w:rsid w:val="00720A4F"/>
    <w:rsid w:val="007251A6"/>
    <w:rsid w:val="007346E7"/>
    <w:rsid w:val="00734DDB"/>
    <w:rsid w:val="0073629E"/>
    <w:rsid w:val="00740109"/>
    <w:rsid w:val="00741428"/>
    <w:rsid w:val="00743C9A"/>
    <w:rsid w:val="0074537C"/>
    <w:rsid w:val="00747A54"/>
    <w:rsid w:val="00750410"/>
    <w:rsid w:val="00750ED7"/>
    <w:rsid w:val="007536AB"/>
    <w:rsid w:val="00756535"/>
    <w:rsid w:val="0075750B"/>
    <w:rsid w:val="007578AA"/>
    <w:rsid w:val="0076078D"/>
    <w:rsid w:val="007612AB"/>
    <w:rsid w:val="00765ABB"/>
    <w:rsid w:val="00770B49"/>
    <w:rsid w:val="00771EAE"/>
    <w:rsid w:val="00773EB7"/>
    <w:rsid w:val="007854F4"/>
    <w:rsid w:val="007A2014"/>
    <w:rsid w:val="007A6072"/>
    <w:rsid w:val="007A680F"/>
    <w:rsid w:val="007B3DE1"/>
    <w:rsid w:val="007C0BC6"/>
    <w:rsid w:val="007C19F8"/>
    <w:rsid w:val="007C3DE0"/>
    <w:rsid w:val="007C4A02"/>
    <w:rsid w:val="007C59CB"/>
    <w:rsid w:val="007D3D4C"/>
    <w:rsid w:val="007D593B"/>
    <w:rsid w:val="007D74B8"/>
    <w:rsid w:val="007E66E0"/>
    <w:rsid w:val="007E7B4F"/>
    <w:rsid w:val="008032E0"/>
    <w:rsid w:val="00803642"/>
    <w:rsid w:val="008047A1"/>
    <w:rsid w:val="008073E8"/>
    <w:rsid w:val="00807D34"/>
    <w:rsid w:val="008150CC"/>
    <w:rsid w:val="00825B21"/>
    <w:rsid w:val="00825CCE"/>
    <w:rsid w:val="00833CD8"/>
    <w:rsid w:val="00840788"/>
    <w:rsid w:val="00843212"/>
    <w:rsid w:val="008478D3"/>
    <w:rsid w:val="008510F6"/>
    <w:rsid w:val="00851971"/>
    <w:rsid w:val="008542D7"/>
    <w:rsid w:val="008645AA"/>
    <w:rsid w:val="008667F9"/>
    <w:rsid w:val="008676CA"/>
    <w:rsid w:val="008678A0"/>
    <w:rsid w:val="00870AEB"/>
    <w:rsid w:val="00871CB7"/>
    <w:rsid w:val="0087636D"/>
    <w:rsid w:val="00886FCE"/>
    <w:rsid w:val="00891A4C"/>
    <w:rsid w:val="008A0602"/>
    <w:rsid w:val="008A2DA6"/>
    <w:rsid w:val="008B05A7"/>
    <w:rsid w:val="008B1A9F"/>
    <w:rsid w:val="008B237D"/>
    <w:rsid w:val="008B3772"/>
    <w:rsid w:val="008B54B5"/>
    <w:rsid w:val="008C0422"/>
    <w:rsid w:val="008C16EB"/>
    <w:rsid w:val="008C2714"/>
    <w:rsid w:val="008C27D2"/>
    <w:rsid w:val="008C6EF1"/>
    <w:rsid w:val="008C74CA"/>
    <w:rsid w:val="008D26E1"/>
    <w:rsid w:val="008D6011"/>
    <w:rsid w:val="008D6ECB"/>
    <w:rsid w:val="008E1715"/>
    <w:rsid w:val="008F1BA1"/>
    <w:rsid w:val="00902210"/>
    <w:rsid w:val="00905123"/>
    <w:rsid w:val="0091010B"/>
    <w:rsid w:val="0092059F"/>
    <w:rsid w:val="009224CB"/>
    <w:rsid w:val="00933C6C"/>
    <w:rsid w:val="00934F40"/>
    <w:rsid w:val="00936736"/>
    <w:rsid w:val="0093738E"/>
    <w:rsid w:val="009434D2"/>
    <w:rsid w:val="00947BCD"/>
    <w:rsid w:val="00955CB4"/>
    <w:rsid w:val="00956D29"/>
    <w:rsid w:val="00961B41"/>
    <w:rsid w:val="009639F4"/>
    <w:rsid w:val="00980D18"/>
    <w:rsid w:val="00984150"/>
    <w:rsid w:val="00985212"/>
    <w:rsid w:val="00995A71"/>
    <w:rsid w:val="00996060"/>
    <w:rsid w:val="00997998"/>
    <w:rsid w:val="009A0397"/>
    <w:rsid w:val="009A05D6"/>
    <w:rsid w:val="009A0B52"/>
    <w:rsid w:val="009A150B"/>
    <w:rsid w:val="009A2DE3"/>
    <w:rsid w:val="009A438B"/>
    <w:rsid w:val="009A6F0A"/>
    <w:rsid w:val="009B1103"/>
    <w:rsid w:val="009C2335"/>
    <w:rsid w:val="009C28A8"/>
    <w:rsid w:val="009C6101"/>
    <w:rsid w:val="009C7F88"/>
    <w:rsid w:val="009D20EC"/>
    <w:rsid w:val="009D2150"/>
    <w:rsid w:val="009D4689"/>
    <w:rsid w:val="009D5A35"/>
    <w:rsid w:val="009E0739"/>
    <w:rsid w:val="009E220A"/>
    <w:rsid w:val="009E2776"/>
    <w:rsid w:val="009F254D"/>
    <w:rsid w:val="00A040ED"/>
    <w:rsid w:val="00A0789B"/>
    <w:rsid w:val="00A11EB4"/>
    <w:rsid w:val="00A14DC0"/>
    <w:rsid w:val="00A161B2"/>
    <w:rsid w:val="00A31D41"/>
    <w:rsid w:val="00A32026"/>
    <w:rsid w:val="00A3700A"/>
    <w:rsid w:val="00A40C56"/>
    <w:rsid w:val="00A41145"/>
    <w:rsid w:val="00A428C6"/>
    <w:rsid w:val="00A53CD1"/>
    <w:rsid w:val="00A55452"/>
    <w:rsid w:val="00A5669D"/>
    <w:rsid w:val="00A63E3F"/>
    <w:rsid w:val="00A742CE"/>
    <w:rsid w:val="00A803C2"/>
    <w:rsid w:val="00A84242"/>
    <w:rsid w:val="00A867D6"/>
    <w:rsid w:val="00A8786C"/>
    <w:rsid w:val="00A90076"/>
    <w:rsid w:val="00A95E6B"/>
    <w:rsid w:val="00AA08CA"/>
    <w:rsid w:val="00AA2D92"/>
    <w:rsid w:val="00AA5E88"/>
    <w:rsid w:val="00AA7C45"/>
    <w:rsid w:val="00AB10DB"/>
    <w:rsid w:val="00AB16C6"/>
    <w:rsid w:val="00AB4F76"/>
    <w:rsid w:val="00AB75B5"/>
    <w:rsid w:val="00AC2F40"/>
    <w:rsid w:val="00AC45E1"/>
    <w:rsid w:val="00AC7819"/>
    <w:rsid w:val="00AC7BEB"/>
    <w:rsid w:val="00AD1632"/>
    <w:rsid w:val="00AD2990"/>
    <w:rsid w:val="00AD2C1B"/>
    <w:rsid w:val="00AD305C"/>
    <w:rsid w:val="00AD3228"/>
    <w:rsid w:val="00AE2559"/>
    <w:rsid w:val="00AE4A45"/>
    <w:rsid w:val="00AE6427"/>
    <w:rsid w:val="00AE7EE2"/>
    <w:rsid w:val="00AF001E"/>
    <w:rsid w:val="00AF456A"/>
    <w:rsid w:val="00B02D24"/>
    <w:rsid w:val="00B1228B"/>
    <w:rsid w:val="00B13077"/>
    <w:rsid w:val="00B1333C"/>
    <w:rsid w:val="00B2420F"/>
    <w:rsid w:val="00B26291"/>
    <w:rsid w:val="00B266E8"/>
    <w:rsid w:val="00B349C8"/>
    <w:rsid w:val="00B41121"/>
    <w:rsid w:val="00B523A3"/>
    <w:rsid w:val="00B5699F"/>
    <w:rsid w:val="00B62E78"/>
    <w:rsid w:val="00B634C8"/>
    <w:rsid w:val="00B63606"/>
    <w:rsid w:val="00B63718"/>
    <w:rsid w:val="00B67163"/>
    <w:rsid w:val="00B739B0"/>
    <w:rsid w:val="00B7470D"/>
    <w:rsid w:val="00B87E7E"/>
    <w:rsid w:val="00B90952"/>
    <w:rsid w:val="00B93DC8"/>
    <w:rsid w:val="00B9406B"/>
    <w:rsid w:val="00B95DF3"/>
    <w:rsid w:val="00BA02DB"/>
    <w:rsid w:val="00BA0E47"/>
    <w:rsid w:val="00BA2421"/>
    <w:rsid w:val="00BA38C9"/>
    <w:rsid w:val="00BA5148"/>
    <w:rsid w:val="00BA5291"/>
    <w:rsid w:val="00BB0546"/>
    <w:rsid w:val="00BB1080"/>
    <w:rsid w:val="00BB37D2"/>
    <w:rsid w:val="00BB3DA7"/>
    <w:rsid w:val="00BC2084"/>
    <w:rsid w:val="00BC74F7"/>
    <w:rsid w:val="00BD6960"/>
    <w:rsid w:val="00BE015C"/>
    <w:rsid w:val="00BE08F5"/>
    <w:rsid w:val="00BE48FD"/>
    <w:rsid w:val="00BF0374"/>
    <w:rsid w:val="00BF2207"/>
    <w:rsid w:val="00BF260E"/>
    <w:rsid w:val="00BF481C"/>
    <w:rsid w:val="00BF7FF6"/>
    <w:rsid w:val="00C01EAA"/>
    <w:rsid w:val="00C03AD3"/>
    <w:rsid w:val="00C048F3"/>
    <w:rsid w:val="00C049CE"/>
    <w:rsid w:val="00C06266"/>
    <w:rsid w:val="00C0709E"/>
    <w:rsid w:val="00C07FA1"/>
    <w:rsid w:val="00C1280D"/>
    <w:rsid w:val="00C1718B"/>
    <w:rsid w:val="00C2229A"/>
    <w:rsid w:val="00C23165"/>
    <w:rsid w:val="00C23ADD"/>
    <w:rsid w:val="00C2640C"/>
    <w:rsid w:val="00C33DD5"/>
    <w:rsid w:val="00C36F1A"/>
    <w:rsid w:val="00C378C5"/>
    <w:rsid w:val="00C419B9"/>
    <w:rsid w:val="00C43009"/>
    <w:rsid w:val="00C43F85"/>
    <w:rsid w:val="00C44A3B"/>
    <w:rsid w:val="00C54DBD"/>
    <w:rsid w:val="00C57806"/>
    <w:rsid w:val="00C61D39"/>
    <w:rsid w:val="00C627F1"/>
    <w:rsid w:val="00C6532C"/>
    <w:rsid w:val="00C65419"/>
    <w:rsid w:val="00C72B77"/>
    <w:rsid w:val="00C744C6"/>
    <w:rsid w:val="00C74C97"/>
    <w:rsid w:val="00C757AE"/>
    <w:rsid w:val="00C75E5C"/>
    <w:rsid w:val="00C84B6A"/>
    <w:rsid w:val="00C8510B"/>
    <w:rsid w:val="00C857AF"/>
    <w:rsid w:val="00C862E6"/>
    <w:rsid w:val="00C8682E"/>
    <w:rsid w:val="00C90F51"/>
    <w:rsid w:val="00C91A1E"/>
    <w:rsid w:val="00C953CA"/>
    <w:rsid w:val="00CA47E1"/>
    <w:rsid w:val="00CB09CA"/>
    <w:rsid w:val="00CB4A3C"/>
    <w:rsid w:val="00CB6E77"/>
    <w:rsid w:val="00CB7917"/>
    <w:rsid w:val="00CC0433"/>
    <w:rsid w:val="00CC20BC"/>
    <w:rsid w:val="00CC23F8"/>
    <w:rsid w:val="00CC2940"/>
    <w:rsid w:val="00CC31DD"/>
    <w:rsid w:val="00CC711E"/>
    <w:rsid w:val="00CD0247"/>
    <w:rsid w:val="00CD3061"/>
    <w:rsid w:val="00CD3AF1"/>
    <w:rsid w:val="00CD66DA"/>
    <w:rsid w:val="00CE0876"/>
    <w:rsid w:val="00CE1DFB"/>
    <w:rsid w:val="00CE6A43"/>
    <w:rsid w:val="00CF582A"/>
    <w:rsid w:val="00CF6982"/>
    <w:rsid w:val="00D03FD8"/>
    <w:rsid w:val="00D074B9"/>
    <w:rsid w:val="00D11688"/>
    <w:rsid w:val="00D20FD6"/>
    <w:rsid w:val="00D357F5"/>
    <w:rsid w:val="00D35D4A"/>
    <w:rsid w:val="00D434E7"/>
    <w:rsid w:val="00D44FCB"/>
    <w:rsid w:val="00D522B4"/>
    <w:rsid w:val="00D5307D"/>
    <w:rsid w:val="00D54A1D"/>
    <w:rsid w:val="00D556DA"/>
    <w:rsid w:val="00D56857"/>
    <w:rsid w:val="00D61512"/>
    <w:rsid w:val="00D671BC"/>
    <w:rsid w:val="00D701A0"/>
    <w:rsid w:val="00D8462E"/>
    <w:rsid w:val="00D90215"/>
    <w:rsid w:val="00D94FC5"/>
    <w:rsid w:val="00D95101"/>
    <w:rsid w:val="00D9530B"/>
    <w:rsid w:val="00DA0715"/>
    <w:rsid w:val="00DA2E34"/>
    <w:rsid w:val="00DB1828"/>
    <w:rsid w:val="00DB462B"/>
    <w:rsid w:val="00DB6D1D"/>
    <w:rsid w:val="00DB787C"/>
    <w:rsid w:val="00DB7A98"/>
    <w:rsid w:val="00DC098A"/>
    <w:rsid w:val="00DC5297"/>
    <w:rsid w:val="00DD32B5"/>
    <w:rsid w:val="00DD39F7"/>
    <w:rsid w:val="00DE054D"/>
    <w:rsid w:val="00DE31C2"/>
    <w:rsid w:val="00DE4417"/>
    <w:rsid w:val="00DE6CD6"/>
    <w:rsid w:val="00DE7A66"/>
    <w:rsid w:val="00DF443B"/>
    <w:rsid w:val="00DF5CAD"/>
    <w:rsid w:val="00E068D9"/>
    <w:rsid w:val="00E1441D"/>
    <w:rsid w:val="00E1563A"/>
    <w:rsid w:val="00E17795"/>
    <w:rsid w:val="00E21628"/>
    <w:rsid w:val="00E22552"/>
    <w:rsid w:val="00E23027"/>
    <w:rsid w:val="00E23BE1"/>
    <w:rsid w:val="00E2657B"/>
    <w:rsid w:val="00E27138"/>
    <w:rsid w:val="00E307E3"/>
    <w:rsid w:val="00E32276"/>
    <w:rsid w:val="00E34AEE"/>
    <w:rsid w:val="00E40952"/>
    <w:rsid w:val="00E436D7"/>
    <w:rsid w:val="00E5109C"/>
    <w:rsid w:val="00E520B9"/>
    <w:rsid w:val="00E55E7E"/>
    <w:rsid w:val="00E62BAF"/>
    <w:rsid w:val="00E65B14"/>
    <w:rsid w:val="00E7437D"/>
    <w:rsid w:val="00E825DF"/>
    <w:rsid w:val="00E8272F"/>
    <w:rsid w:val="00E842FC"/>
    <w:rsid w:val="00E8448C"/>
    <w:rsid w:val="00E849B2"/>
    <w:rsid w:val="00E90CA3"/>
    <w:rsid w:val="00EA0BA9"/>
    <w:rsid w:val="00EA68A6"/>
    <w:rsid w:val="00EB619D"/>
    <w:rsid w:val="00EB684D"/>
    <w:rsid w:val="00EC1C4B"/>
    <w:rsid w:val="00EC259C"/>
    <w:rsid w:val="00ED182E"/>
    <w:rsid w:val="00ED2BCE"/>
    <w:rsid w:val="00ED48A9"/>
    <w:rsid w:val="00EF27D6"/>
    <w:rsid w:val="00EF3402"/>
    <w:rsid w:val="00EF4FB5"/>
    <w:rsid w:val="00EF64B4"/>
    <w:rsid w:val="00EF7420"/>
    <w:rsid w:val="00F06E87"/>
    <w:rsid w:val="00F12E1D"/>
    <w:rsid w:val="00F171CF"/>
    <w:rsid w:val="00F200A8"/>
    <w:rsid w:val="00F202C7"/>
    <w:rsid w:val="00F235AA"/>
    <w:rsid w:val="00F23938"/>
    <w:rsid w:val="00F26958"/>
    <w:rsid w:val="00F33330"/>
    <w:rsid w:val="00F35FCF"/>
    <w:rsid w:val="00F4172D"/>
    <w:rsid w:val="00F41C6C"/>
    <w:rsid w:val="00F5191E"/>
    <w:rsid w:val="00F53CF8"/>
    <w:rsid w:val="00F55E3C"/>
    <w:rsid w:val="00F56687"/>
    <w:rsid w:val="00F605AF"/>
    <w:rsid w:val="00F61C65"/>
    <w:rsid w:val="00F62947"/>
    <w:rsid w:val="00F62EBF"/>
    <w:rsid w:val="00F64AC6"/>
    <w:rsid w:val="00F64E63"/>
    <w:rsid w:val="00F66697"/>
    <w:rsid w:val="00F67140"/>
    <w:rsid w:val="00F815D5"/>
    <w:rsid w:val="00F81DFA"/>
    <w:rsid w:val="00F87B8E"/>
    <w:rsid w:val="00F90D21"/>
    <w:rsid w:val="00F945D5"/>
    <w:rsid w:val="00F9615C"/>
    <w:rsid w:val="00F97615"/>
    <w:rsid w:val="00F97677"/>
    <w:rsid w:val="00F97914"/>
    <w:rsid w:val="00FA2D81"/>
    <w:rsid w:val="00FA6F63"/>
    <w:rsid w:val="00FB0811"/>
    <w:rsid w:val="00FB1DC4"/>
    <w:rsid w:val="00FC29F5"/>
    <w:rsid w:val="00FC3D31"/>
    <w:rsid w:val="00FC7FF6"/>
    <w:rsid w:val="00FD2810"/>
    <w:rsid w:val="00FD3FE9"/>
    <w:rsid w:val="00FD5758"/>
    <w:rsid w:val="00FD6DE6"/>
    <w:rsid w:val="00FE77C8"/>
    <w:rsid w:val="00FF38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D35A2A"/>
  <w15:chartTrackingRefBased/>
  <w15:docId w15:val="{8BC8144A-3B90-4D8C-937E-AD1BCFC3C5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110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B110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28481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B634C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110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B1103"/>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D95101"/>
    <w:pPr>
      <w:ind w:left="720"/>
      <w:contextualSpacing/>
    </w:pPr>
  </w:style>
  <w:style w:type="paragraph" w:styleId="NormalWeb">
    <w:name w:val="Normal (Web)"/>
    <w:basedOn w:val="Normal"/>
    <w:uiPriority w:val="99"/>
    <w:semiHidden/>
    <w:unhideWhenUsed/>
    <w:rsid w:val="00E2255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E14D0"/>
    <w:rPr>
      <w:color w:val="0563C1" w:themeColor="hyperlink"/>
      <w:u w:val="single"/>
    </w:rPr>
  </w:style>
  <w:style w:type="character" w:styleId="UnresolvedMention">
    <w:name w:val="Unresolved Mention"/>
    <w:basedOn w:val="DefaultParagraphFont"/>
    <w:uiPriority w:val="99"/>
    <w:semiHidden/>
    <w:unhideWhenUsed/>
    <w:rsid w:val="003E14D0"/>
    <w:rPr>
      <w:color w:val="605E5C"/>
      <w:shd w:val="clear" w:color="auto" w:fill="E1DFDD"/>
    </w:rPr>
  </w:style>
  <w:style w:type="character" w:styleId="Strong">
    <w:name w:val="Strong"/>
    <w:basedOn w:val="DefaultParagraphFont"/>
    <w:uiPriority w:val="22"/>
    <w:qFormat/>
    <w:rsid w:val="005957A5"/>
    <w:rPr>
      <w:b/>
      <w:bCs/>
    </w:rPr>
  </w:style>
  <w:style w:type="paragraph" w:styleId="Header">
    <w:name w:val="header"/>
    <w:basedOn w:val="Normal"/>
    <w:link w:val="HeaderChar"/>
    <w:uiPriority w:val="99"/>
    <w:unhideWhenUsed/>
    <w:rsid w:val="00AA7C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7C45"/>
  </w:style>
  <w:style w:type="paragraph" w:styleId="Footer">
    <w:name w:val="footer"/>
    <w:basedOn w:val="Normal"/>
    <w:link w:val="FooterChar"/>
    <w:uiPriority w:val="99"/>
    <w:unhideWhenUsed/>
    <w:rsid w:val="00AA7C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7C45"/>
  </w:style>
  <w:style w:type="character" w:customStyle="1" w:styleId="Heading3Char">
    <w:name w:val="Heading 3 Char"/>
    <w:basedOn w:val="DefaultParagraphFont"/>
    <w:link w:val="Heading3"/>
    <w:uiPriority w:val="9"/>
    <w:semiHidden/>
    <w:rsid w:val="0028481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B634C8"/>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322737">
      <w:bodyDiv w:val="1"/>
      <w:marLeft w:val="0"/>
      <w:marRight w:val="0"/>
      <w:marTop w:val="0"/>
      <w:marBottom w:val="0"/>
      <w:divBdr>
        <w:top w:val="none" w:sz="0" w:space="0" w:color="auto"/>
        <w:left w:val="none" w:sz="0" w:space="0" w:color="auto"/>
        <w:bottom w:val="none" w:sz="0" w:space="0" w:color="auto"/>
        <w:right w:val="none" w:sz="0" w:space="0" w:color="auto"/>
      </w:divBdr>
    </w:div>
    <w:div w:id="87770651">
      <w:bodyDiv w:val="1"/>
      <w:marLeft w:val="0"/>
      <w:marRight w:val="0"/>
      <w:marTop w:val="0"/>
      <w:marBottom w:val="0"/>
      <w:divBdr>
        <w:top w:val="none" w:sz="0" w:space="0" w:color="auto"/>
        <w:left w:val="none" w:sz="0" w:space="0" w:color="auto"/>
        <w:bottom w:val="none" w:sz="0" w:space="0" w:color="auto"/>
        <w:right w:val="none" w:sz="0" w:space="0" w:color="auto"/>
      </w:divBdr>
    </w:div>
    <w:div w:id="163252710">
      <w:bodyDiv w:val="1"/>
      <w:marLeft w:val="0"/>
      <w:marRight w:val="0"/>
      <w:marTop w:val="0"/>
      <w:marBottom w:val="0"/>
      <w:divBdr>
        <w:top w:val="none" w:sz="0" w:space="0" w:color="auto"/>
        <w:left w:val="none" w:sz="0" w:space="0" w:color="auto"/>
        <w:bottom w:val="none" w:sz="0" w:space="0" w:color="auto"/>
        <w:right w:val="none" w:sz="0" w:space="0" w:color="auto"/>
      </w:divBdr>
    </w:div>
    <w:div w:id="165633157">
      <w:bodyDiv w:val="1"/>
      <w:marLeft w:val="0"/>
      <w:marRight w:val="0"/>
      <w:marTop w:val="0"/>
      <w:marBottom w:val="0"/>
      <w:divBdr>
        <w:top w:val="none" w:sz="0" w:space="0" w:color="auto"/>
        <w:left w:val="none" w:sz="0" w:space="0" w:color="auto"/>
        <w:bottom w:val="none" w:sz="0" w:space="0" w:color="auto"/>
        <w:right w:val="none" w:sz="0" w:space="0" w:color="auto"/>
      </w:divBdr>
    </w:div>
    <w:div w:id="174999447">
      <w:bodyDiv w:val="1"/>
      <w:marLeft w:val="0"/>
      <w:marRight w:val="0"/>
      <w:marTop w:val="0"/>
      <w:marBottom w:val="0"/>
      <w:divBdr>
        <w:top w:val="none" w:sz="0" w:space="0" w:color="auto"/>
        <w:left w:val="none" w:sz="0" w:space="0" w:color="auto"/>
        <w:bottom w:val="none" w:sz="0" w:space="0" w:color="auto"/>
        <w:right w:val="none" w:sz="0" w:space="0" w:color="auto"/>
      </w:divBdr>
    </w:div>
    <w:div w:id="228880846">
      <w:bodyDiv w:val="1"/>
      <w:marLeft w:val="0"/>
      <w:marRight w:val="0"/>
      <w:marTop w:val="0"/>
      <w:marBottom w:val="0"/>
      <w:divBdr>
        <w:top w:val="none" w:sz="0" w:space="0" w:color="auto"/>
        <w:left w:val="none" w:sz="0" w:space="0" w:color="auto"/>
        <w:bottom w:val="none" w:sz="0" w:space="0" w:color="auto"/>
        <w:right w:val="none" w:sz="0" w:space="0" w:color="auto"/>
      </w:divBdr>
    </w:div>
    <w:div w:id="300811446">
      <w:bodyDiv w:val="1"/>
      <w:marLeft w:val="0"/>
      <w:marRight w:val="0"/>
      <w:marTop w:val="0"/>
      <w:marBottom w:val="0"/>
      <w:divBdr>
        <w:top w:val="none" w:sz="0" w:space="0" w:color="auto"/>
        <w:left w:val="none" w:sz="0" w:space="0" w:color="auto"/>
        <w:bottom w:val="none" w:sz="0" w:space="0" w:color="auto"/>
        <w:right w:val="none" w:sz="0" w:space="0" w:color="auto"/>
      </w:divBdr>
    </w:div>
    <w:div w:id="323244596">
      <w:bodyDiv w:val="1"/>
      <w:marLeft w:val="0"/>
      <w:marRight w:val="0"/>
      <w:marTop w:val="0"/>
      <w:marBottom w:val="0"/>
      <w:divBdr>
        <w:top w:val="none" w:sz="0" w:space="0" w:color="auto"/>
        <w:left w:val="none" w:sz="0" w:space="0" w:color="auto"/>
        <w:bottom w:val="none" w:sz="0" w:space="0" w:color="auto"/>
        <w:right w:val="none" w:sz="0" w:space="0" w:color="auto"/>
      </w:divBdr>
    </w:div>
    <w:div w:id="324165465">
      <w:bodyDiv w:val="1"/>
      <w:marLeft w:val="0"/>
      <w:marRight w:val="0"/>
      <w:marTop w:val="0"/>
      <w:marBottom w:val="0"/>
      <w:divBdr>
        <w:top w:val="none" w:sz="0" w:space="0" w:color="auto"/>
        <w:left w:val="none" w:sz="0" w:space="0" w:color="auto"/>
        <w:bottom w:val="none" w:sz="0" w:space="0" w:color="auto"/>
        <w:right w:val="none" w:sz="0" w:space="0" w:color="auto"/>
      </w:divBdr>
    </w:div>
    <w:div w:id="336613891">
      <w:bodyDiv w:val="1"/>
      <w:marLeft w:val="0"/>
      <w:marRight w:val="0"/>
      <w:marTop w:val="0"/>
      <w:marBottom w:val="0"/>
      <w:divBdr>
        <w:top w:val="none" w:sz="0" w:space="0" w:color="auto"/>
        <w:left w:val="none" w:sz="0" w:space="0" w:color="auto"/>
        <w:bottom w:val="none" w:sz="0" w:space="0" w:color="auto"/>
        <w:right w:val="none" w:sz="0" w:space="0" w:color="auto"/>
      </w:divBdr>
    </w:div>
    <w:div w:id="348873365">
      <w:bodyDiv w:val="1"/>
      <w:marLeft w:val="0"/>
      <w:marRight w:val="0"/>
      <w:marTop w:val="0"/>
      <w:marBottom w:val="0"/>
      <w:divBdr>
        <w:top w:val="none" w:sz="0" w:space="0" w:color="auto"/>
        <w:left w:val="none" w:sz="0" w:space="0" w:color="auto"/>
        <w:bottom w:val="none" w:sz="0" w:space="0" w:color="auto"/>
        <w:right w:val="none" w:sz="0" w:space="0" w:color="auto"/>
      </w:divBdr>
    </w:div>
    <w:div w:id="356390805">
      <w:bodyDiv w:val="1"/>
      <w:marLeft w:val="0"/>
      <w:marRight w:val="0"/>
      <w:marTop w:val="0"/>
      <w:marBottom w:val="0"/>
      <w:divBdr>
        <w:top w:val="none" w:sz="0" w:space="0" w:color="auto"/>
        <w:left w:val="none" w:sz="0" w:space="0" w:color="auto"/>
        <w:bottom w:val="none" w:sz="0" w:space="0" w:color="auto"/>
        <w:right w:val="none" w:sz="0" w:space="0" w:color="auto"/>
      </w:divBdr>
    </w:div>
    <w:div w:id="397166614">
      <w:bodyDiv w:val="1"/>
      <w:marLeft w:val="0"/>
      <w:marRight w:val="0"/>
      <w:marTop w:val="0"/>
      <w:marBottom w:val="0"/>
      <w:divBdr>
        <w:top w:val="none" w:sz="0" w:space="0" w:color="auto"/>
        <w:left w:val="none" w:sz="0" w:space="0" w:color="auto"/>
        <w:bottom w:val="none" w:sz="0" w:space="0" w:color="auto"/>
        <w:right w:val="none" w:sz="0" w:space="0" w:color="auto"/>
      </w:divBdr>
    </w:div>
    <w:div w:id="425269748">
      <w:bodyDiv w:val="1"/>
      <w:marLeft w:val="0"/>
      <w:marRight w:val="0"/>
      <w:marTop w:val="0"/>
      <w:marBottom w:val="0"/>
      <w:divBdr>
        <w:top w:val="none" w:sz="0" w:space="0" w:color="auto"/>
        <w:left w:val="none" w:sz="0" w:space="0" w:color="auto"/>
        <w:bottom w:val="none" w:sz="0" w:space="0" w:color="auto"/>
        <w:right w:val="none" w:sz="0" w:space="0" w:color="auto"/>
      </w:divBdr>
    </w:div>
    <w:div w:id="482431599">
      <w:bodyDiv w:val="1"/>
      <w:marLeft w:val="0"/>
      <w:marRight w:val="0"/>
      <w:marTop w:val="0"/>
      <w:marBottom w:val="0"/>
      <w:divBdr>
        <w:top w:val="none" w:sz="0" w:space="0" w:color="auto"/>
        <w:left w:val="none" w:sz="0" w:space="0" w:color="auto"/>
        <w:bottom w:val="none" w:sz="0" w:space="0" w:color="auto"/>
        <w:right w:val="none" w:sz="0" w:space="0" w:color="auto"/>
      </w:divBdr>
    </w:div>
    <w:div w:id="493641773">
      <w:bodyDiv w:val="1"/>
      <w:marLeft w:val="0"/>
      <w:marRight w:val="0"/>
      <w:marTop w:val="0"/>
      <w:marBottom w:val="0"/>
      <w:divBdr>
        <w:top w:val="none" w:sz="0" w:space="0" w:color="auto"/>
        <w:left w:val="none" w:sz="0" w:space="0" w:color="auto"/>
        <w:bottom w:val="none" w:sz="0" w:space="0" w:color="auto"/>
        <w:right w:val="none" w:sz="0" w:space="0" w:color="auto"/>
      </w:divBdr>
    </w:div>
    <w:div w:id="612515103">
      <w:bodyDiv w:val="1"/>
      <w:marLeft w:val="0"/>
      <w:marRight w:val="0"/>
      <w:marTop w:val="0"/>
      <w:marBottom w:val="0"/>
      <w:divBdr>
        <w:top w:val="none" w:sz="0" w:space="0" w:color="auto"/>
        <w:left w:val="none" w:sz="0" w:space="0" w:color="auto"/>
        <w:bottom w:val="none" w:sz="0" w:space="0" w:color="auto"/>
        <w:right w:val="none" w:sz="0" w:space="0" w:color="auto"/>
      </w:divBdr>
    </w:div>
    <w:div w:id="629625518">
      <w:bodyDiv w:val="1"/>
      <w:marLeft w:val="0"/>
      <w:marRight w:val="0"/>
      <w:marTop w:val="0"/>
      <w:marBottom w:val="0"/>
      <w:divBdr>
        <w:top w:val="none" w:sz="0" w:space="0" w:color="auto"/>
        <w:left w:val="none" w:sz="0" w:space="0" w:color="auto"/>
        <w:bottom w:val="none" w:sz="0" w:space="0" w:color="auto"/>
        <w:right w:val="none" w:sz="0" w:space="0" w:color="auto"/>
      </w:divBdr>
    </w:div>
    <w:div w:id="634141948">
      <w:bodyDiv w:val="1"/>
      <w:marLeft w:val="0"/>
      <w:marRight w:val="0"/>
      <w:marTop w:val="0"/>
      <w:marBottom w:val="0"/>
      <w:divBdr>
        <w:top w:val="none" w:sz="0" w:space="0" w:color="auto"/>
        <w:left w:val="none" w:sz="0" w:space="0" w:color="auto"/>
        <w:bottom w:val="none" w:sz="0" w:space="0" w:color="auto"/>
        <w:right w:val="none" w:sz="0" w:space="0" w:color="auto"/>
      </w:divBdr>
    </w:div>
    <w:div w:id="666054860">
      <w:bodyDiv w:val="1"/>
      <w:marLeft w:val="0"/>
      <w:marRight w:val="0"/>
      <w:marTop w:val="0"/>
      <w:marBottom w:val="0"/>
      <w:divBdr>
        <w:top w:val="none" w:sz="0" w:space="0" w:color="auto"/>
        <w:left w:val="none" w:sz="0" w:space="0" w:color="auto"/>
        <w:bottom w:val="none" w:sz="0" w:space="0" w:color="auto"/>
        <w:right w:val="none" w:sz="0" w:space="0" w:color="auto"/>
      </w:divBdr>
    </w:div>
    <w:div w:id="687828426">
      <w:bodyDiv w:val="1"/>
      <w:marLeft w:val="0"/>
      <w:marRight w:val="0"/>
      <w:marTop w:val="0"/>
      <w:marBottom w:val="0"/>
      <w:divBdr>
        <w:top w:val="none" w:sz="0" w:space="0" w:color="auto"/>
        <w:left w:val="none" w:sz="0" w:space="0" w:color="auto"/>
        <w:bottom w:val="none" w:sz="0" w:space="0" w:color="auto"/>
        <w:right w:val="none" w:sz="0" w:space="0" w:color="auto"/>
      </w:divBdr>
    </w:div>
    <w:div w:id="717972835">
      <w:bodyDiv w:val="1"/>
      <w:marLeft w:val="0"/>
      <w:marRight w:val="0"/>
      <w:marTop w:val="0"/>
      <w:marBottom w:val="0"/>
      <w:divBdr>
        <w:top w:val="none" w:sz="0" w:space="0" w:color="auto"/>
        <w:left w:val="none" w:sz="0" w:space="0" w:color="auto"/>
        <w:bottom w:val="none" w:sz="0" w:space="0" w:color="auto"/>
        <w:right w:val="none" w:sz="0" w:space="0" w:color="auto"/>
      </w:divBdr>
    </w:div>
    <w:div w:id="722753922">
      <w:bodyDiv w:val="1"/>
      <w:marLeft w:val="0"/>
      <w:marRight w:val="0"/>
      <w:marTop w:val="0"/>
      <w:marBottom w:val="0"/>
      <w:divBdr>
        <w:top w:val="none" w:sz="0" w:space="0" w:color="auto"/>
        <w:left w:val="none" w:sz="0" w:space="0" w:color="auto"/>
        <w:bottom w:val="none" w:sz="0" w:space="0" w:color="auto"/>
        <w:right w:val="none" w:sz="0" w:space="0" w:color="auto"/>
      </w:divBdr>
    </w:div>
    <w:div w:id="778111018">
      <w:bodyDiv w:val="1"/>
      <w:marLeft w:val="0"/>
      <w:marRight w:val="0"/>
      <w:marTop w:val="0"/>
      <w:marBottom w:val="0"/>
      <w:divBdr>
        <w:top w:val="none" w:sz="0" w:space="0" w:color="auto"/>
        <w:left w:val="none" w:sz="0" w:space="0" w:color="auto"/>
        <w:bottom w:val="none" w:sz="0" w:space="0" w:color="auto"/>
        <w:right w:val="none" w:sz="0" w:space="0" w:color="auto"/>
      </w:divBdr>
    </w:div>
    <w:div w:id="780223038">
      <w:bodyDiv w:val="1"/>
      <w:marLeft w:val="0"/>
      <w:marRight w:val="0"/>
      <w:marTop w:val="0"/>
      <w:marBottom w:val="0"/>
      <w:divBdr>
        <w:top w:val="none" w:sz="0" w:space="0" w:color="auto"/>
        <w:left w:val="none" w:sz="0" w:space="0" w:color="auto"/>
        <w:bottom w:val="none" w:sz="0" w:space="0" w:color="auto"/>
        <w:right w:val="none" w:sz="0" w:space="0" w:color="auto"/>
      </w:divBdr>
    </w:div>
    <w:div w:id="791628672">
      <w:bodyDiv w:val="1"/>
      <w:marLeft w:val="0"/>
      <w:marRight w:val="0"/>
      <w:marTop w:val="0"/>
      <w:marBottom w:val="0"/>
      <w:divBdr>
        <w:top w:val="none" w:sz="0" w:space="0" w:color="auto"/>
        <w:left w:val="none" w:sz="0" w:space="0" w:color="auto"/>
        <w:bottom w:val="none" w:sz="0" w:space="0" w:color="auto"/>
        <w:right w:val="none" w:sz="0" w:space="0" w:color="auto"/>
      </w:divBdr>
    </w:div>
    <w:div w:id="821966450">
      <w:bodyDiv w:val="1"/>
      <w:marLeft w:val="0"/>
      <w:marRight w:val="0"/>
      <w:marTop w:val="0"/>
      <w:marBottom w:val="0"/>
      <w:divBdr>
        <w:top w:val="none" w:sz="0" w:space="0" w:color="auto"/>
        <w:left w:val="none" w:sz="0" w:space="0" w:color="auto"/>
        <w:bottom w:val="none" w:sz="0" w:space="0" w:color="auto"/>
        <w:right w:val="none" w:sz="0" w:space="0" w:color="auto"/>
      </w:divBdr>
    </w:div>
    <w:div w:id="870261604">
      <w:bodyDiv w:val="1"/>
      <w:marLeft w:val="0"/>
      <w:marRight w:val="0"/>
      <w:marTop w:val="0"/>
      <w:marBottom w:val="0"/>
      <w:divBdr>
        <w:top w:val="none" w:sz="0" w:space="0" w:color="auto"/>
        <w:left w:val="none" w:sz="0" w:space="0" w:color="auto"/>
        <w:bottom w:val="none" w:sz="0" w:space="0" w:color="auto"/>
        <w:right w:val="none" w:sz="0" w:space="0" w:color="auto"/>
      </w:divBdr>
    </w:div>
    <w:div w:id="873345724">
      <w:bodyDiv w:val="1"/>
      <w:marLeft w:val="0"/>
      <w:marRight w:val="0"/>
      <w:marTop w:val="0"/>
      <w:marBottom w:val="0"/>
      <w:divBdr>
        <w:top w:val="none" w:sz="0" w:space="0" w:color="auto"/>
        <w:left w:val="none" w:sz="0" w:space="0" w:color="auto"/>
        <w:bottom w:val="none" w:sz="0" w:space="0" w:color="auto"/>
        <w:right w:val="none" w:sz="0" w:space="0" w:color="auto"/>
      </w:divBdr>
    </w:div>
    <w:div w:id="963463403">
      <w:bodyDiv w:val="1"/>
      <w:marLeft w:val="0"/>
      <w:marRight w:val="0"/>
      <w:marTop w:val="0"/>
      <w:marBottom w:val="0"/>
      <w:divBdr>
        <w:top w:val="none" w:sz="0" w:space="0" w:color="auto"/>
        <w:left w:val="none" w:sz="0" w:space="0" w:color="auto"/>
        <w:bottom w:val="none" w:sz="0" w:space="0" w:color="auto"/>
        <w:right w:val="none" w:sz="0" w:space="0" w:color="auto"/>
      </w:divBdr>
    </w:div>
    <w:div w:id="973104220">
      <w:bodyDiv w:val="1"/>
      <w:marLeft w:val="0"/>
      <w:marRight w:val="0"/>
      <w:marTop w:val="0"/>
      <w:marBottom w:val="0"/>
      <w:divBdr>
        <w:top w:val="none" w:sz="0" w:space="0" w:color="auto"/>
        <w:left w:val="none" w:sz="0" w:space="0" w:color="auto"/>
        <w:bottom w:val="none" w:sz="0" w:space="0" w:color="auto"/>
        <w:right w:val="none" w:sz="0" w:space="0" w:color="auto"/>
      </w:divBdr>
      <w:divsChild>
        <w:div w:id="1653488407">
          <w:marLeft w:val="0"/>
          <w:marRight w:val="0"/>
          <w:marTop w:val="0"/>
          <w:marBottom w:val="0"/>
          <w:divBdr>
            <w:top w:val="none" w:sz="0" w:space="0" w:color="auto"/>
            <w:left w:val="none" w:sz="0" w:space="0" w:color="auto"/>
            <w:bottom w:val="none" w:sz="0" w:space="0" w:color="auto"/>
            <w:right w:val="none" w:sz="0" w:space="0" w:color="auto"/>
          </w:divBdr>
        </w:div>
        <w:div w:id="2071343166">
          <w:marLeft w:val="0"/>
          <w:marRight w:val="0"/>
          <w:marTop w:val="0"/>
          <w:marBottom w:val="0"/>
          <w:divBdr>
            <w:top w:val="none" w:sz="0" w:space="0" w:color="auto"/>
            <w:left w:val="none" w:sz="0" w:space="0" w:color="auto"/>
            <w:bottom w:val="none" w:sz="0" w:space="0" w:color="auto"/>
            <w:right w:val="none" w:sz="0" w:space="0" w:color="auto"/>
          </w:divBdr>
        </w:div>
        <w:div w:id="1075053293">
          <w:marLeft w:val="0"/>
          <w:marRight w:val="0"/>
          <w:marTop w:val="0"/>
          <w:marBottom w:val="0"/>
          <w:divBdr>
            <w:top w:val="none" w:sz="0" w:space="0" w:color="auto"/>
            <w:left w:val="none" w:sz="0" w:space="0" w:color="auto"/>
            <w:bottom w:val="none" w:sz="0" w:space="0" w:color="auto"/>
            <w:right w:val="none" w:sz="0" w:space="0" w:color="auto"/>
          </w:divBdr>
        </w:div>
      </w:divsChild>
    </w:div>
    <w:div w:id="987173210">
      <w:bodyDiv w:val="1"/>
      <w:marLeft w:val="0"/>
      <w:marRight w:val="0"/>
      <w:marTop w:val="0"/>
      <w:marBottom w:val="0"/>
      <w:divBdr>
        <w:top w:val="none" w:sz="0" w:space="0" w:color="auto"/>
        <w:left w:val="none" w:sz="0" w:space="0" w:color="auto"/>
        <w:bottom w:val="none" w:sz="0" w:space="0" w:color="auto"/>
        <w:right w:val="none" w:sz="0" w:space="0" w:color="auto"/>
      </w:divBdr>
      <w:divsChild>
        <w:div w:id="812018522">
          <w:marLeft w:val="0"/>
          <w:marRight w:val="0"/>
          <w:marTop w:val="0"/>
          <w:marBottom w:val="0"/>
          <w:divBdr>
            <w:top w:val="none" w:sz="0" w:space="0" w:color="auto"/>
            <w:left w:val="none" w:sz="0" w:space="0" w:color="auto"/>
            <w:bottom w:val="none" w:sz="0" w:space="0" w:color="auto"/>
            <w:right w:val="none" w:sz="0" w:space="0" w:color="auto"/>
          </w:divBdr>
          <w:divsChild>
            <w:div w:id="1831211340">
              <w:marLeft w:val="0"/>
              <w:marRight w:val="0"/>
              <w:marTop w:val="0"/>
              <w:marBottom w:val="0"/>
              <w:divBdr>
                <w:top w:val="none" w:sz="0" w:space="0" w:color="auto"/>
                <w:left w:val="none" w:sz="0" w:space="0" w:color="auto"/>
                <w:bottom w:val="none" w:sz="0" w:space="0" w:color="auto"/>
                <w:right w:val="none" w:sz="0" w:space="0" w:color="auto"/>
              </w:divBdr>
              <w:divsChild>
                <w:div w:id="349991383">
                  <w:marLeft w:val="-375"/>
                  <w:marRight w:val="-375"/>
                  <w:marTop w:val="0"/>
                  <w:marBottom w:val="0"/>
                  <w:divBdr>
                    <w:top w:val="none" w:sz="0" w:space="0" w:color="auto"/>
                    <w:left w:val="none" w:sz="0" w:space="0" w:color="auto"/>
                    <w:bottom w:val="none" w:sz="0" w:space="0" w:color="auto"/>
                    <w:right w:val="none" w:sz="0" w:space="0" w:color="auto"/>
                  </w:divBdr>
                  <w:divsChild>
                    <w:div w:id="744885840">
                      <w:marLeft w:val="0"/>
                      <w:marRight w:val="0"/>
                      <w:marTop w:val="0"/>
                      <w:marBottom w:val="0"/>
                      <w:divBdr>
                        <w:top w:val="none" w:sz="0" w:space="0" w:color="auto"/>
                        <w:left w:val="none" w:sz="0" w:space="0" w:color="auto"/>
                        <w:bottom w:val="none" w:sz="0" w:space="0" w:color="auto"/>
                        <w:right w:val="none" w:sz="0" w:space="0" w:color="auto"/>
                      </w:divBdr>
                      <w:divsChild>
                        <w:div w:id="269707312">
                          <w:marLeft w:val="-375"/>
                          <w:marRight w:val="-375"/>
                          <w:marTop w:val="0"/>
                          <w:marBottom w:val="0"/>
                          <w:divBdr>
                            <w:top w:val="none" w:sz="0" w:space="0" w:color="auto"/>
                            <w:left w:val="none" w:sz="0" w:space="0" w:color="auto"/>
                            <w:bottom w:val="none" w:sz="0" w:space="0" w:color="auto"/>
                            <w:right w:val="none" w:sz="0" w:space="0" w:color="auto"/>
                          </w:divBdr>
                          <w:divsChild>
                            <w:div w:id="1935896284">
                              <w:marLeft w:val="0"/>
                              <w:marRight w:val="0"/>
                              <w:marTop w:val="0"/>
                              <w:marBottom w:val="0"/>
                              <w:divBdr>
                                <w:top w:val="none" w:sz="0" w:space="0" w:color="auto"/>
                                <w:left w:val="none" w:sz="0" w:space="0" w:color="auto"/>
                                <w:bottom w:val="none" w:sz="0" w:space="0" w:color="auto"/>
                                <w:right w:val="none" w:sz="0" w:space="0" w:color="auto"/>
                              </w:divBdr>
                              <w:divsChild>
                                <w:div w:id="628821209">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84647905">
      <w:bodyDiv w:val="1"/>
      <w:marLeft w:val="0"/>
      <w:marRight w:val="0"/>
      <w:marTop w:val="0"/>
      <w:marBottom w:val="0"/>
      <w:divBdr>
        <w:top w:val="none" w:sz="0" w:space="0" w:color="auto"/>
        <w:left w:val="none" w:sz="0" w:space="0" w:color="auto"/>
        <w:bottom w:val="none" w:sz="0" w:space="0" w:color="auto"/>
        <w:right w:val="none" w:sz="0" w:space="0" w:color="auto"/>
      </w:divBdr>
    </w:div>
    <w:div w:id="1102065686">
      <w:bodyDiv w:val="1"/>
      <w:marLeft w:val="0"/>
      <w:marRight w:val="0"/>
      <w:marTop w:val="0"/>
      <w:marBottom w:val="0"/>
      <w:divBdr>
        <w:top w:val="none" w:sz="0" w:space="0" w:color="auto"/>
        <w:left w:val="none" w:sz="0" w:space="0" w:color="auto"/>
        <w:bottom w:val="none" w:sz="0" w:space="0" w:color="auto"/>
        <w:right w:val="none" w:sz="0" w:space="0" w:color="auto"/>
      </w:divBdr>
    </w:div>
    <w:div w:id="1104228593">
      <w:bodyDiv w:val="1"/>
      <w:marLeft w:val="0"/>
      <w:marRight w:val="0"/>
      <w:marTop w:val="0"/>
      <w:marBottom w:val="0"/>
      <w:divBdr>
        <w:top w:val="none" w:sz="0" w:space="0" w:color="auto"/>
        <w:left w:val="none" w:sz="0" w:space="0" w:color="auto"/>
        <w:bottom w:val="none" w:sz="0" w:space="0" w:color="auto"/>
        <w:right w:val="none" w:sz="0" w:space="0" w:color="auto"/>
      </w:divBdr>
    </w:div>
    <w:div w:id="1150947169">
      <w:bodyDiv w:val="1"/>
      <w:marLeft w:val="0"/>
      <w:marRight w:val="0"/>
      <w:marTop w:val="0"/>
      <w:marBottom w:val="0"/>
      <w:divBdr>
        <w:top w:val="none" w:sz="0" w:space="0" w:color="auto"/>
        <w:left w:val="none" w:sz="0" w:space="0" w:color="auto"/>
        <w:bottom w:val="none" w:sz="0" w:space="0" w:color="auto"/>
        <w:right w:val="none" w:sz="0" w:space="0" w:color="auto"/>
      </w:divBdr>
    </w:div>
    <w:div w:id="1154028382">
      <w:bodyDiv w:val="1"/>
      <w:marLeft w:val="0"/>
      <w:marRight w:val="0"/>
      <w:marTop w:val="0"/>
      <w:marBottom w:val="0"/>
      <w:divBdr>
        <w:top w:val="none" w:sz="0" w:space="0" w:color="auto"/>
        <w:left w:val="none" w:sz="0" w:space="0" w:color="auto"/>
        <w:bottom w:val="none" w:sz="0" w:space="0" w:color="auto"/>
        <w:right w:val="none" w:sz="0" w:space="0" w:color="auto"/>
      </w:divBdr>
    </w:div>
    <w:div w:id="1178152700">
      <w:bodyDiv w:val="1"/>
      <w:marLeft w:val="0"/>
      <w:marRight w:val="0"/>
      <w:marTop w:val="0"/>
      <w:marBottom w:val="0"/>
      <w:divBdr>
        <w:top w:val="none" w:sz="0" w:space="0" w:color="auto"/>
        <w:left w:val="none" w:sz="0" w:space="0" w:color="auto"/>
        <w:bottom w:val="none" w:sz="0" w:space="0" w:color="auto"/>
        <w:right w:val="none" w:sz="0" w:space="0" w:color="auto"/>
      </w:divBdr>
    </w:div>
    <w:div w:id="1222987643">
      <w:bodyDiv w:val="1"/>
      <w:marLeft w:val="0"/>
      <w:marRight w:val="0"/>
      <w:marTop w:val="0"/>
      <w:marBottom w:val="0"/>
      <w:divBdr>
        <w:top w:val="none" w:sz="0" w:space="0" w:color="auto"/>
        <w:left w:val="none" w:sz="0" w:space="0" w:color="auto"/>
        <w:bottom w:val="none" w:sz="0" w:space="0" w:color="auto"/>
        <w:right w:val="none" w:sz="0" w:space="0" w:color="auto"/>
      </w:divBdr>
    </w:div>
    <w:div w:id="1241328651">
      <w:bodyDiv w:val="1"/>
      <w:marLeft w:val="0"/>
      <w:marRight w:val="0"/>
      <w:marTop w:val="0"/>
      <w:marBottom w:val="0"/>
      <w:divBdr>
        <w:top w:val="none" w:sz="0" w:space="0" w:color="auto"/>
        <w:left w:val="none" w:sz="0" w:space="0" w:color="auto"/>
        <w:bottom w:val="none" w:sz="0" w:space="0" w:color="auto"/>
        <w:right w:val="none" w:sz="0" w:space="0" w:color="auto"/>
      </w:divBdr>
    </w:div>
    <w:div w:id="1253468661">
      <w:bodyDiv w:val="1"/>
      <w:marLeft w:val="0"/>
      <w:marRight w:val="0"/>
      <w:marTop w:val="0"/>
      <w:marBottom w:val="0"/>
      <w:divBdr>
        <w:top w:val="none" w:sz="0" w:space="0" w:color="auto"/>
        <w:left w:val="none" w:sz="0" w:space="0" w:color="auto"/>
        <w:bottom w:val="none" w:sz="0" w:space="0" w:color="auto"/>
        <w:right w:val="none" w:sz="0" w:space="0" w:color="auto"/>
      </w:divBdr>
    </w:div>
    <w:div w:id="1303345116">
      <w:bodyDiv w:val="1"/>
      <w:marLeft w:val="0"/>
      <w:marRight w:val="0"/>
      <w:marTop w:val="0"/>
      <w:marBottom w:val="0"/>
      <w:divBdr>
        <w:top w:val="none" w:sz="0" w:space="0" w:color="auto"/>
        <w:left w:val="none" w:sz="0" w:space="0" w:color="auto"/>
        <w:bottom w:val="none" w:sz="0" w:space="0" w:color="auto"/>
        <w:right w:val="none" w:sz="0" w:space="0" w:color="auto"/>
      </w:divBdr>
      <w:divsChild>
        <w:div w:id="1973170508">
          <w:marLeft w:val="0"/>
          <w:marRight w:val="0"/>
          <w:marTop w:val="180"/>
          <w:marBottom w:val="0"/>
          <w:divBdr>
            <w:top w:val="none" w:sz="0" w:space="0" w:color="auto"/>
            <w:left w:val="none" w:sz="0" w:space="0" w:color="auto"/>
            <w:bottom w:val="none" w:sz="0" w:space="0" w:color="auto"/>
            <w:right w:val="none" w:sz="0" w:space="0" w:color="auto"/>
          </w:divBdr>
        </w:div>
      </w:divsChild>
    </w:div>
    <w:div w:id="1313489150">
      <w:bodyDiv w:val="1"/>
      <w:marLeft w:val="0"/>
      <w:marRight w:val="0"/>
      <w:marTop w:val="0"/>
      <w:marBottom w:val="0"/>
      <w:divBdr>
        <w:top w:val="none" w:sz="0" w:space="0" w:color="auto"/>
        <w:left w:val="none" w:sz="0" w:space="0" w:color="auto"/>
        <w:bottom w:val="none" w:sz="0" w:space="0" w:color="auto"/>
        <w:right w:val="none" w:sz="0" w:space="0" w:color="auto"/>
      </w:divBdr>
      <w:divsChild>
        <w:div w:id="1482043917">
          <w:marLeft w:val="0"/>
          <w:marRight w:val="0"/>
          <w:marTop w:val="0"/>
          <w:marBottom w:val="0"/>
          <w:divBdr>
            <w:top w:val="none" w:sz="0" w:space="0" w:color="auto"/>
            <w:left w:val="none" w:sz="0" w:space="0" w:color="auto"/>
            <w:bottom w:val="none" w:sz="0" w:space="0" w:color="auto"/>
            <w:right w:val="none" w:sz="0" w:space="0" w:color="auto"/>
          </w:divBdr>
        </w:div>
        <w:div w:id="759066837">
          <w:marLeft w:val="0"/>
          <w:marRight w:val="0"/>
          <w:marTop w:val="0"/>
          <w:marBottom w:val="0"/>
          <w:divBdr>
            <w:top w:val="none" w:sz="0" w:space="0" w:color="auto"/>
            <w:left w:val="none" w:sz="0" w:space="0" w:color="auto"/>
            <w:bottom w:val="none" w:sz="0" w:space="0" w:color="auto"/>
            <w:right w:val="none" w:sz="0" w:space="0" w:color="auto"/>
          </w:divBdr>
        </w:div>
        <w:div w:id="1402288264">
          <w:marLeft w:val="0"/>
          <w:marRight w:val="0"/>
          <w:marTop w:val="0"/>
          <w:marBottom w:val="0"/>
          <w:divBdr>
            <w:top w:val="none" w:sz="0" w:space="0" w:color="auto"/>
            <w:left w:val="none" w:sz="0" w:space="0" w:color="auto"/>
            <w:bottom w:val="none" w:sz="0" w:space="0" w:color="auto"/>
            <w:right w:val="none" w:sz="0" w:space="0" w:color="auto"/>
          </w:divBdr>
        </w:div>
      </w:divsChild>
    </w:div>
    <w:div w:id="1372026649">
      <w:bodyDiv w:val="1"/>
      <w:marLeft w:val="0"/>
      <w:marRight w:val="0"/>
      <w:marTop w:val="0"/>
      <w:marBottom w:val="0"/>
      <w:divBdr>
        <w:top w:val="none" w:sz="0" w:space="0" w:color="auto"/>
        <w:left w:val="none" w:sz="0" w:space="0" w:color="auto"/>
        <w:bottom w:val="none" w:sz="0" w:space="0" w:color="auto"/>
        <w:right w:val="none" w:sz="0" w:space="0" w:color="auto"/>
      </w:divBdr>
    </w:div>
    <w:div w:id="1423136835">
      <w:bodyDiv w:val="1"/>
      <w:marLeft w:val="0"/>
      <w:marRight w:val="0"/>
      <w:marTop w:val="0"/>
      <w:marBottom w:val="0"/>
      <w:divBdr>
        <w:top w:val="none" w:sz="0" w:space="0" w:color="auto"/>
        <w:left w:val="none" w:sz="0" w:space="0" w:color="auto"/>
        <w:bottom w:val="none" w:sz="0" w:space="0" w:color="auto"/>
        <w:right w:val="none" w:sz="0" w:space="0" w:color="auto"/>
      </w:divBdr>
    </w:div>
    <w:div w:id="1457484122">
      <w:bodyDiv w:val="1"/>
      <w:marLeft w:val="0"/>
      <w:marRight w:val="0"/>
      <w:marTop w:val="0"/>
      <w:marBottom w:val="0"/>
      <w:divBdr>
        <w:top w:val="none" w:sz="0" w:space="0" w:color="auto"/>
        <w:left w:val="none" w:sz="0" w:space="0" w:color="auto"/>
        <w:bottom w:val="none" w:sz="0" w:space="0" w:color="auto"/>
        <w:right w:val="none" w:sz="0" w:space="0" w:color="auto"/>
      </w:divBdr>
    </w:div>
    <w:div w:id="1472862992">
      <w:bodyDiv w:val="1"/>
      <w:marLeft w:val="0"/>
      <w:marRight w:val="0"/>
      <w:marTop w:val="0"/>
      <w:marBottom w:val="0"/>
      <w:divBdr>
        <w:top w:val="none" w:sz="0" w:space="0" w:color="auto"/>
        <w:left w:val="none" w:sz="0" w:space="0" w:color="auto"/>
        <w:bottom w:val="none" w:sz="0" w:space="0" w:color="auto"/>
        <w:right w:val="none" w:sz="0" w:space="0" w:color="auto"/>
      </w:divBdr>
    </w:div>
    <w:div w:id="1513106427">
      <w:bodyDiv w:val="1"/>
      <w:marLeft w:val="0"/>
      <w:marRight w:val="0"/>
      <w:marTop w:val="0"/>
      <w:marBottom w:val="0"/>
      <w:divBdr>
        <w:top w:val="none" w:sz="0" w:space="0" w:color="auto"/>
        <w:left w:val="none" w:sz="0" w:space="0" w:color="auto"/>
        <w:bottom w:val="none" w:sz="0" w:space="0" w:color="auto"/>
        <w:right w:val="none" w:sz="0" w:space="0" w:color="auto"/>
      </w:divBdr>
    </w:div>
    <w:div w:id="1526673267">
      <w:bodyDiv w:val="1"/>
      <w:marLeft w:val="0"/>
      <w:marRight w:val="0"/>
      <w:marTop w:val="0"/>
      <w:marBottom w:val="0"/>
      <w:divBdr>
        <w:top w:val="none" w:sz="0" w:space="0" w:color="auto"/>
        <w:left w:val="none" w:sz="0" w:space="0" w:color="auto"/>
        <w:bottom w:val="none" w:sz="0" w:space="0" w:color="auto"/>
        <w:right w:val="none" w:sz="0" w:space="0" w:color="auto"/>
      </w:divBdr>
    </w:div>
    <w:div w:id="1565918554">
      <w:bodyDiv w:val="1"/>
      <w:marLeft w:val="0"/>
      <w:marRight w:val="0"/>
      <w:marTop w:val="0"/>
      <w:marBottom w:val="0"/>
      <w:divBdr>
        <w:top w:val="none" w:sz="0" w:space="0" w:color="auto"/>
        <w:left w:val="none" w:sz="0" w:space="0" w:color="auto"/>
        <w:bottom w:val="none" w:sz="0" w:space="0" w:color="auto"/>
        <w:right w:val="none" w:sz="0" w:space="0" w:color="auto"/>
      </w:divBdr>
    </w:div>
    <w:div w:id="1569077033">
      <w:bodyDiv w:val="1"/>
      <w:marLeft w:val="0"/>
      <w:marRight w:val="0"/>
      <w:marTop w:val="0"/>
      <w:marBottom w:val="0"/>
      <w:divBdr>
        <w:top w:val="none" w:sz="0" w:space="0" w:color="auto"/>
        <w:left w:val="none" w:sz="0" w:space="0" w:color="auto"/>
        <w:bottom w:val="none" w:sz="0" w:space="0" w:color="auto"/>
        <w:right w:val="none" w:sz="0" w:space="0" w:color="auto"/>
      </w:divBdr>
    </w:div>
    <w:div w:id="1597905937">
      <w:bodyDiv w:val="1"/>
      <w:marLeft w:val="0"/>
      <w:marRight w:val="0"/>
      <w:marTop w:val="0"/>
      <w:marBottom w:val="0"/>
      <w:divBdr>
        <w:top w:val="none" w:sz="0" w:space="0" w:color="auto"/>
        <w:left w:val="none" w:sz="0" w:space="0" w:color="auto"/>
        <w:bottom w:val="none" w:sz="0" w:space="0" w:color="auto"/>
        <w:right w:val="none" w:sz="0" w:space="0" w:color="auto"/>
      </w:divBdr>
    </w:div>
    <w:div w:id="1605380102">
      <w:bodyDiv w:val="1"/>
      <w:marLeft w:val="0"/>
      <w:marRight w:val="0"/>
      <w:marTop w:val="0"/>
      <w:marBottom w:val="0"/>
      <w:divBdr>
        <w:top w:val="none" w:sz="0" w:space="0" w:color="auto"/>
        <w:left w:val="none" w:sz="0" w:space="0" w:color="auto"/>
        <w:bottom w:val="none" w:sz="0" w:space="0" w:color="auto"/>
        <w:right w:val="none" w:sz="0" w:space="0" w:color="auto"/>
      </w:divBdr>
    </w:div>
    <w:div w:id="1643729219">
      <w:bodyDiv w:val="1"/>
      <w:marLeft w:val="0"/>
      <w:marRight w:val="0"/>
      <w:marTop w:val="0"/>
      <w:marBottom w:val="0"/>
      <w:divBdr>
        <w:top w:val="none" w:sz="0" w:space="0" w:color="auto"/>
        <w:left w:val="none" w:sz="0" w:space="0" w:color="auto"/>
        <w:bottom w:val="none" w:sz="0" w:space="0" w:color="auto"/>
        <w:right w:val="none" w:sz="0" w:space="0" w:color="auto"/>
      </w:divBdr>
    </w:div>
    <w:div w:id="1713966397">
      <w:bodyDiv w:val="1"/>
      <w:marLeft w:val="0"/>
      <w:marRight w:val="0"/>
      <w:marTop w:val="0"/>
      <w:marBottom w:val="0"/>
      <w:divBdr>
        <w:top w:val="none" w:sz="0" w:space="0" w:color="auto"/>
        <w:left w:val="none" w:sz="0" w:space="0" w:color="auto"/>
        <w:bottom w:val="none" w:sz="0" w:space="0" w:color="auto"/>
        <w:right w:val="none" w:sz="0" w:space="0" w:color="auto"/>
      </w:divBdr>
    </w:div>
    <w:div w:id="1716537263">
      <w:bodyDiv w:val="1"/>
      <w:marLeft w:val="0"/>
      <w:marRight w:val="0"/>
      <w:marTop w:val="0"/>
      <w:marBottom w:val="0"/>
      <w:divBdr>
        <w:top w:val="none" w:sz="0" w:space="0" w:color="auto"/>
        <w:left w:val="none" w:sz="0" w:space="0" w:color="auto"/>
        <w:bottom w:val="none" w:sz="0" w:space="0" w:color="auto"/>
        <w:right w:val="none" w:sz="0" w:space="0" w:color="auto"/>
      </w:divBdr>
    </w:div>
    <w:div w:id="1731613905">
      <w:bodyDiv w:val="1"/>
      <w:marLeft w:val="0"/>
      <w:marRight w:val="0"/>
      <w:marTop w:val="0"/>
      <w:marBottom w:val="0"/>
      <w:divBdr>
        <w:top w:val="none" w:sz="0" w:space="0" w:color="auto"/>
        <w:left w:val="none" w:sz="0" w:space="0" w:color="auto"/>
        <w:bottom w:val="none" w:sz="0" w:space="0" w:color="auto"/>
        <w:right w:val="none" w:sz="0" w:space="0" w:color="auto"/>
      </w:divBdr>
    </w:div>
    <w:div w:id="1786148753">
      <w:bodyDiv w:val="1"/>
      <w:marLeft w:val="0"/>
      <w:marRight w:val="0"/>
      <w:marTop w:val="0"/>
      <w:marBottom w:val="0"/>
      <w:divBdr>
        <w:top w:val="none" w:sz="0" w:space="0" w:color="auto"/>
        <w:left w:val="none" w:sz="0" w:space="0" w:color="auto"/>
        <w:bottom w:val="none" w:sz="0" w:space="0" w:color="auto"/>
        <w:right w:val="none" w:sz="0" w:space="0" w:color="auto"/>
      </w:divBdr>
    </w:div>
    <w:div w:id="1811709314">
      <w:bodyDiv w:val="1"/>
      <w:marLeft w:val="0"/>
      <w:marRight w:val="0"/>
      <w:marTop w:val="0"/>
      <w:marBottom w:val="0"/>
      <w:divBdr>
        <w:top w:val="none" w:sz="0" w:space="0" w:color="auto"/>
        <w:left w:val="none" w:sz="0" w:space="0" w:color="auto"/>
        <w:bottom w:val="none" w:sz="0" w:space="0" w:color="auto"/>
        <w:right w:val="none" w:sz="0" w:space="0" w:color="auto"/>
      </w:divBdr>
    </w:div>
    <w:div w:id="1850635562">
      <w:bodyDiv w:val="1"/>
      <w:marLeft w:val="0"/>
      <w:marRight w:val="0"/>
      <w:marTop w:val="0"/>
      <w:marBottom w:val="0"/>
      <w:divBdr>
        <w:top w:val="none" w:sz="0" w:space="0" w:color="auto"/>
        <w:left w:val="none" w:sz="0" w:space="0" w:color="auto"/>
        <w:bottom w:val="none" w:sz="0" w:space="0" w:color="auto"/>
        <w:right w:val="none" w:sz="0" w:space="0" w:color="auto"/>
      </w:divBdr>
    </w:div>
    <w:div w:id="1850681055">
      <w:bodyDiv w:val="1"/>
      <w:marLeft w:val="0"/>
      <w:marRight w:val="0"/>
      <w:marTop w:val="0"/>
      <w:marBottom w:val="0"/>
      <w:divBdr>
        <w:top w:val="none" w:sz="0" w:space="0" w:color="auto"/>
        <w:left w:val="none" w:sz="0" w:space="0" w:color="auto"/>
        <w:bottom w:val="none" w:sz="0" w:space="0" w:color="auto"/>
        <w:right w:val="none" w:sz="0" w:space="0" w:color="auto"/>
      </w:divBdr>
    </w:div>
    <w:div w:id="1855414446">
      <w:bodyDiv w:val="1"/>
      <w:marLeft w:val="0"/>
      <w:marRight w:val="0"/>
      <w:marTop w:val="0"/>
      <w:marBottom w:val="0"/>
      <w:divBdr>
        <w:top w:val="none" w:sz="0" w:space="0" w:color="auto"/>
        <w:left w:val="none" w:sz="0" w:space="0" w:color="auto"/>
        <w:bottom w:val="none" w:sz="0" w:space="0" w:color="auto"/>
        <w:right w:val="none" w:sz="0" w:space="0" w:color="auto"/>
      </w:divBdr>
    </w:div>
    <w:div w:id="1892575212">
      <w:bodyDiv w:val="1"/>
      <w:marLeft w:val="0"/>
      <w:marRight w:val="0"/>
      <w:marTop w:val="0"/>
      <w:marBottom w:val="0"/>
      <w:divBdr>
        <w:top w:val="none" w:sz="0" w:space="0" w:color="auto"/>
        <w:left w:val="none" w:sz="0" w:space="0" w:color="auto"/>
        <w:bottom w:val="none" w:sz="0" w:space="0" w:color="auto"/>
        <w:right w:val="none" w:sz="0" w:space="0" w:color="auto"/>
      </w:divBdr>
    </w:div>
    <w:div w:id="1907716735">
      <w:bodyDiv w:val="1"/>
      <w:marLeft w:val="0"/>
      <w:marRight w:val="0"/>
      <w:marTop w:val="0"/>
      <w:marBottom w:val="0"/>
      <w:divBdr>
        <w:top w:val="none" w:sz="0" w:space="0" w:color="auto"/>
        <w:left w:val="none" w:sz="0" w:space="0" w:color="auto"/>
        <w:bottom w:val="none" w:sz="0" w:space="0" w:color="auto"/>
        <w:right w:val="none" w:sz="0" w:space="0" w:color="auto"/>
      </w:divBdr>
    </w:div>
    <w:div w:id="1909077429">
      <w:bodyDiv w:val="1"/>
      <w:marLeft w:val="0"/>
      <w:marRight w:val="0"/>
      <w:marTop w:val="0"/>
      <w:marBottom w:val="0"/>
      <w:divBdr>
        <w:top w:val="none" w:sz="0" w:space="0" w:color="auto"/>
        <w:left w:val="none" w:sz="0" w:space="0" w:color="auto"/>
        <w:bottom w:val="none" w:sz="0" w:space="0" w:color="auto"/>
        <w:right w:val="none" w:sz="0" w:space="0" w:color="auto"/>
      </w:divBdr>
    </w:div>
    <w:div w:id="2004581878">
      <w:bodyDiv w:val="1"/>
      <w:marLeft w:val="0"/>
      <w:marRight w:val="0"/>
      <w:marTop w:val="0"/>
      <w:marBottom w:val="0"/>
      <w:divBdr>
        <w:top w:val="none" w:sz="0" w:space="0" w:color="auto"/>
        <w:left w:val="none" w:sz="0" w:space="0" w:color="auto"/>
        <w:bottom w:val="none" w:sz="0" w:space="0" w:color="auto"/>
        <w:right w:val="none" w:sz="0" w:space="0" w:color="auto"/>
      </w:divBdr>
    </w:div>
    <w:div w:id="2028366260">
      <w:bodyDiv w:val="1"/>
      <w:marLeft w:val="0"/>
      <w:marRight w:val="0"/>
      <w:marTop w:val="0"/>
      <w:marBottom w:val="0"/>
      <w:divBdr>
        <w:top w:val="none" w:sz="0" w:space="0" w:color="auto"/>
        <w:left w:val="none" w:sz="0" w:space="0" w:color="auto"/>
        <w:bottom w:val="none" w:sz="0" w:space="0" w:color="auto"/>
        <w:right w:val="none" w:sz="0" w:space="0" w:color="auto"/>
      </w:divBdr>
    </w:div>
    <w:div w:id="20944683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travel/hotels/s/H8GL4pHAFYcLUBjeA" TargetMode="External"/><Relationship Id="rId13" Type="http://schemas.openxmlformats.org/officeDocument/2006/relationships/hyperlink" Target="https://archive.org/details/handbookofreflec0000moon/mode/2up" TargetMode="External"/><Relationship Id="rId18" Type="http://schemas.openxmlformats.org/officeDocument/2006/relationships/hyperlink" Target="https://www.mews.com/en/blog/swot-analysis-for-hotels" TargetMode="External"/><Relationship Id="rId3" Type="http://schemas.openxmlformats.org/officeDocument/2006/relationships/settings" Target="settings.xml"/><Relationship Id="rId21" Type="http://schemas.openxmlformats.org/officeDocument/2006/relationships/hyperlink" Target="https://hoteltechnologynews.com/2023/09/how-ihgs-one-rewards-app-and-other-hotel-technology-innovations-are-raising-the-bar-on-guest-engagement/" TargetMode="External"/><Relationship Id="rId7" Type="http://schemas.openxmlformats.org/officeDocument/2006/relationships/hyperlink" Target="https://thoughtsmostlyaboutlearning.files.wordpress.com/2015/12/learning-by-doing-graham-gibbs.pdf" TargetMode="External"/><Relationship Id="rId12" Type="http://schemas.openxmlformats.org/officeDocument/2006/relationships/hyperlink" Target="https://www.mentorcliq.com/blog/benefits-of-job-shadowing" TargetMode="External"/><Relationship Id="rId17" Type="http://schemas.openxmlformats.org/officeDocument/2006/relationships/hyperlink" Target="https://scholarworks.waldenu.edu/cgi/viewcontent.cgi?article=16856&amp;context=dissertations" TargetMode="External"/><Relationship Id="rId2" Type="http://schemas.openxmlformats.org/officeDocument/2006/relationships/styles" Target="styles.xml"/><Relationship Id="rId16" Type="http://schemas.openxmlformats.org/officeDocument/2006/relationships/hyperlink" Target="https://www.advance-he.ac.uk/news-and-views/leadership-shadowing-employability-skills-development" TargetMode="External"/><Relationship Id="rId20" Type="http://schemas.openxmlformats.org/officeDocument/2006/relationships/hyperlink" Target="https://doi.org/10.3390/info1511070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earchgate.net/publication/369661218_The_improvement_of_Skills_Talents_in_the_workplace" TargetMode="External"/><Relationship Id="rId5" Type="http://schemas.openxmlformats.org/officeDocument/2006/relationships/footnotes" Target="footnotes.xml"/><Relationship Id="rId15" Type="http://schemas.openxmlformats.org/officeDocument/2006/relationships/hyperlink" Target="https://craftingjustice.wordpress.com/wp-content/uploads/2017/04/david-boud-rosemary-keogh-david-walker-reflection_-turning-experience-into-learning-routledge-1985-pp-1-165.pdf" TargetMode="External"/><Relationship Id="rId23" Type="http://schemas.openxmlformats.org/officeDocument/2006/relationships/theme" Target="theme/theme1.xml"/><Relationship Id="rId10" Type="http://schemas.openxmlformats.org/officeDocument/2006/relationships/hyperlink" Target="https://rauterberg.employee.id.tue.nl/lecturenotes/DDM110%20CAS/Schoen-1983%20Reflective%20Practitioner.pdf" TargetMode="External"/><Relationship Id="rId19" Type="http://schemas.openxmlformats.org/officeDocument/2006/relationships/hyperlink" Target="https://www.lingio.com/blog/how-to-improve-satisfaction-in-hospitality" TargetMode="External"/><Relationship Id="rId4" Type="http://schemas.openxmlformats.org/officeDocument/2006/relationships/webSettings" Target="webSettings.xml"/><Relationship Id="rId9" Type="http://schemas.openxmlformats.org/officeDocument/2006/relationships/hyperlink" Target="https://www.researchgate.net/publication/235701029_Experiential_Learning_Experience_As_The_Source_Of_Learning_And_Development" TargetMode="External"/><Relationship Id="rId14" Type="http://schemas.openxmlformats.org/officeDocument/2006/relationships/hyperlink" Target="https://odannyboy.medium.com/notes-on-donald-sh%C3%B6ns-the-reflective-practitioner-e67f753879d8"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277</TotalTime>
  <Pages>9</Pages>
  <Words>2203</Words>
  <Characters>12561</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14735</CharactersWithSpaces>
  <SharedDoc>false</SharedDoc>
  <HLinks>
    <vt:vector size="114" baseType="variant">
      <vt:variant>
        <vt:i4>6684735</vt:i4>
      </vt:variant>
      <vt:variant>
        <vt:i4>54</vt:i4>
      </vt:variant>
      <vt:variant>
        <vt:i4>0</vt:i4>
      </vt:variant>
      <vt:variant>
        <vt:i4>5</vt:i4>
      </vt:variant>
      <vt:variant>
        <vt:lpwstr>https://sproutsocial.com/insights/bars-restaurants-social-media-guide/</vt:lpwstr>
      </vt:variant>
      <vt:variant>
        <vt:lpwstr/>
      </vt:variant>
      <vt:variant>
        <vt:i4>4063294</vt:i4>
      </vt:variant>
      <vt:variant>
        <vt:i4>51</vt:i4>
      </vt:variant>
      <vt:variant>
        <vt:i4>0</vt:i4>
      </vt:variant>
      <vt:variant>
        <vt:i4>5</vt:i4>
      </vt:variant>
      <vt:variant>
        <vt:lpwstr>https://pourmybeer.com/calculating-25-essential-bar-and-restaurant-performance-metrics/</vt:lpwstr>
      </vt:variant>
      <vt:variant>
        <vt:lpwstr/>
      </vt:variant>
      <vt:variant>
        <vt:i4>393300</vt:i4>
      </vt:variant>
      <vt:variant>
        <vt:i4>48</vt:i4>
      </vt:variant>
      <vt:variant>
        <vt:i4>0</vt:i4>
      </vt:variant>
      <vt:variant>
        <vt:i4>5</vt:i4>
      </vt:variant>
      <vt:variant>
        <vt:lpwstr>https://catalystforbusiness.com/how-to-add-revenue-streams-business/</vt:lpwstr>
      </vt:variant>
      <vt:variant>
        <vt:lpwstr/>
      </vt:variant>
      <vt:variant>
        <vt:i4>3014772</vt:i4>
      </vt:variant>
      <vt:variant>
        <vt:i4>45</vt:i4>
      </vt:variant>
      <vt:variant>
        <vt:i4>0</vt:i4>
      </vt:variant>
      <vt:variant>
        <vt:i4>5</vt:i4>
      </vt:variant>
      <vt:variant>
        <vt:lpwstr>https://www.investopedia.com/articles/personal-finance/011216/economics-owning-bar.asp</vt:lpwstr>
      </vt:variant>
      <vt:variant>
        <vt:lpwstr/>
      </vt:variant>
      <vt:variant>
        <vt:i4>6422646</vt:i4>
      </vt:variant>
      <vt:variant>
        <vt:i4>42</vt:i4>
      </vt:variant>
      <vt:variant>
        <vt:i4>0</vt:i4>
      </vt:variant>
      <vt:variant>
        <vt:i4>5</vt:i4>
      </vt:variant>
      <vt:variant>
        <vt:lpwstr>https://majestycoffee.com/blogs/posts/how-to-promote-a-coffee-shop-effective-strategies-for-success</vt:lpwstr>
      </vt:variant>
      <vt:variant>
        <vt:lpwstr/>
      </vt:variant>
      <vt:variant>
        <vt:i4>4718616</vt:i4>
      </vt:variant>
      <vt:variant>
        <vt:i4>39</vt:i4>
      </vt:variant>
      <vt:variant>
        <vt:i4>0</vt:i4>
      </vt:variant>
      <vt:variant>
        <vt:i4>5</vt:i4>
      </vt:variant>
      <vt:variant>
        <vt:lpwstr>https://www.linkedin.com/pulse/benefits-having-restaurant-reservation-system-pamela-salon</vt:lpwstr>
      </vt:variant>
      <vt:variant>
        <vt:lpwstr/>
      </vt:variant>
      <vt:variant>
        <vt:i4>1900552</vt:i4>
      </vt:variant>
      <vt:variant>
        <vt:i4>36</vt:i4>
      </vt:variant>
      <vt:variant>
        <vt:i4>0</vt:i4>
      </vt:variant>
      <vt:variant>
        <vt:i4>5</vt:i4>
      </vt:variant>
      <vt:variant>
        <vt:lpwstr>https://www.touchbistro.com/blog/14-inspiring-restaurant-mission-statements-and-why-you-need-one/</vt:lpwstr>
      </vt:variant>
      <vt:variant>
        <vt:lpwstr/>
      </vt:variant>
      <vt:variant>
        <vt:i4>5701707</vt:i4>
      </vt:variant>
      <vt:variant>
        <vt:i4>33</vt:i4>
      </vt:variant>
      <vt:variant>
        <vt:i4>0</vt:i4>
      </vt:variant>
      <vt:variant>
        <vt:i4>5</vt:i4>
      </vt:variant>
      <vt:variant>
        <vt:lpwstr>https://beambox.com/townsquare/bar-name-ideas</vt:lpwstr>
      </vt:variant>
      <vt:variant>
        <vt:lpwstr/>
      </vt:variant>
      <vt:variant>
        <vt:i4>6488155</vt:i4>
      </vt:variant>
      <vt:variant>
        <vt:i4>30</vt:i4>
      </vt:variant>
      <vt:variant>
        <vt:i4>0</vt:i4>
      </vt:variant>
      <vt:variant>
        <vt:i4>5</vt:i4>
      </vt:variant>
      <vt:variant>
        <vt:lpwstr>https://smallbiztrends.com/2023/12/beach-business-ideas.html?expand_article=1</vt:lpwstr>
      </vt:variant>
      <vt:variant>
        <vt:lpwstr/>
      </vt:variant>
      <vt:variant>
        <vt:i4>3932287</vt:i4>
      </vt:variant>
      <vt:variant>
        <vt:i4>27</vt:i4>
      </vt:variant>
      <vt:variant>
        <vt:i4>0</vt:i4>
      </vt:variant>
      <vt:variant>
        <vt:i4>5</vt:i4>
      </vt:variant>
      <vt:variant>
        <vt:lpwstr>https://www.theforkmanager.com/blog/tricks-attract-tourists-your-restaurant</vt:lpwstr>
      </vt:variant>
      <vt:variant>
        <vt:lpwstr/>
      </vt:variant>
      <vt:variant>
        <vt:i4>3211307</vt:i4>
      </vt:variant>
      <vt:variant>
        <vt:i4>24</vt:i4>
      </vt:variant>
      <vt:variant>
        <vt:i4>0</vt:i4>
      </vt:variant>
      <vt:variant>
        <vt:i4>5</vt:i4>
      </vt:variant>
      <vt:variant>
        <vt:lpwstr>https://www.elvisbeachbar.com/post/from-cocktails-to-sunsets-the-best-beach-bar-in-anguilla-to-watch-the-sunset</vt:lpwstr>
      </vt:variant>
      <vt:variant>
        <vt:lpwstr/>
      </vt:variant>
      <vt:variant>
        <vt:i4>6553652</vt:i4>
      </vt:variant>
      <vt:variant>
        <vt:i4>21</vt:i4>
      </vt:variant>
      <vt:variant>
        <vt:i4>0</vt:i4>
      </vt:variant>
      <vt:variant>
        <vt:i4>5</vt:i4>
      </vt:variant>
      <vt:variant>
        <vt:lpwstr>https://rogerlmartin.com/docs/default-source/Articles/incentives-governance/rotman_spring_05_power_happiness</vt:lpwstr>
      </vt:variant>
      <vt:variant>
        <vt:lpwstr/>
      </vt:variant>
      <vt:variant>
        <vt:i4>3735587</vt:i4>
      </vt:variant>
      <vt:variant>
        <vt:i4>18</vt:i4>
      </vt:variant>
      <vt:variant>
        <vt:i4>0</vt:i4>
      </vt:variant>
      <vt:variant>
        <vt:i4>5</vt:i4>
      </vt:variant>
      <vt:variant>
        <vt:lpwstr>https://www.forbes.com/sites/forbesagencycouncil/2020/07/02/building-a-brand-why-a-strong-digital-presence-matters/?sh=1096d6a549f2</vt:lpwstr>
      </vt:variant>
      <vt:variant>
        <vt:lpwstr/>
      </vt:variant>
      <vt:variant>
        <vt:i4>4915266</vt:i4>
      </vt:variant>
      <vt:variant>
        <vt:i4>15</vt:i4>
      </vt:variant>
      <vt:variant>
        <vt:i4>0</vt:i4>
      </vt:variant>
      <vt:variant>
        <vt:i4>5</vt:i4>
      </vt:variant>
      <vt:variant>
        <vt:lpwstr>https://www.linkedin.com/pulse/why-customer-service-backbone-successful-brand-strategy-walker</vt:lpwstr>
      </vt:variant>
      <vt:variant>
        <vt:lpwstr/>
      </vt:variant>
      <vt:variant>
        <vt:i4>1704015</vt:i4>
      </vt:variant>
      <vt:variant>
        <vt:i4>12</vt:i4>
      </vt:variant>
      <vt:variant>
        <vt:i4>0</vt:i4>
      </vt:variant>
      <vt:variant>
        <vt:i4>5</vt:i4>
      </vt:variant>
      <vt:variant>
        <vt:lpwstr>https://www.forbes.com/sites/forbescommunicationscouncil/2022/12/19/16-effective-marketing-strategies-to-boost-sales-in-2023/</vt:lpwstr>
      </vt:variant>
      <vt:variant>
        <vt:lpwstr/>
      </vt:variant>
      <vt:variant>
        <vt:i4>4063348</vt:i4>
      </vt:variant>
      <vt:variant>
        <vt:i4>9</vt:i4>
      </vt:variant>
      <vt:variant>
        <vt:i4>0</vt:i4>
      </vt:variant>
      <vt:variant>
        <vt:i4>5</vt:i4>
      </vt:variant>
      <vt:variant>
        <vt:lpwstr>https://hbr.org/2023/04/customer-experience-is-everyones-responsibility</vt:lpwstr>
      </vt:variant>
      <vt:variant>
        <vt:lpwstr/>
      </vt:variant>
      <vt:variant>
        <vt:i4>5963783</vt:i4>
      </vt:variant>
      <vt:variant>
        <vt:i4>6</vt:i4>
      </vt:variant>
      <vt:variant>
        <vt:i4>0</vt:i4>
      </vt:variant>
      <vt:variant>
        <vt:i4>5</vt:i4>
      </vt:variant>
      <vt:variant>
        <vt:lpwstr>https://splashthat.com/blog/event-marketing-partnerships-strategy</vt:lpwstr>
      </vt:variant>
      <vt:variant>
        <vt:lpwstr/>
      </vt:variant>
      <vt:variant>
        <vt:i4>7733344</vt:i4>
      </vt:variant>
      <vt:variant>
        <vt:i4>3</vt:i4>
      </vt:variant>
      <vt:variant>
        <vt:i4>0</vt:i4>
      </vt:variant>
      <vt:variant>
        <vt:i4>5</vt:i4>
      </vt:variant>
      <vt:variant>
        <vt:lpwstr>https://www.thecaterer.com/news/foodservice/the-benefits-of-local-sourcing</vt:lpwstr>
      </vt:variant>
      <vt:variant>
        <vt:lpwstr/>
      </vt:variant>
      <vt:variant>
        <vt:i4>2621528</vt:i4>
      </vt:variant>
      <vt:variant>
        <vt:i4>0</vt:i4>
      </vt:variant>
      <vt:variant>
        <vt:i4>0</vt:i4>
      </vt:variant>
      <vt:variant>
        <vt:i4>5</vt:i4>
      </vt:variant>
      <vt:variant>
        <vt:lpwstr>https://www.hotelexecutive.com/feature_focus/6952/hospitality-is-an-industry-of-connections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Serban</dc:creator>
  <cp:keywords/>
  <dc:description/>
  <cp:lastModifiedBy>Alex Serban</cp:lastModifiedBy>
  <cp:revision>123</cp:revision>
  <dcterms:created xsi:type="dcterms:W3CDTF">2024-05-14T12:51:00Z</dcterms:created>
  <dcterms:modified xsi:type="dcterms:W3CDTF">2025-06-11T11:30:00Z</dcterms:modified>
</cp:coreProperties>
</file>