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D1081C4" w14:textId="4A211C70" w:rsidR="00250076" w:rsidRDefault="00D406FC" w:rsidP="00A61726">
      <w:pPr>
        <w:jc w:val="left"/>
      </w:pPr>
      <w:r>
        <w:rPr>
          <w:b/>
          <w:noProof/>
          <w:sz w:val="36"/>
          <w:szCs w:val="36"/>
          <w:lang w:eastAsia="en-GB"/>
        </w:rPr>
        <w:drawing>
          <wp:anchor distT="0" distB="0" distL="114300" distR="114300" simplePos="0" relativeHeight="251659264" behindDoc="0" locked="0" layoutInCell="1" allowOverlap="1" wp14:anchorId="64099036" wp14:editId="48C59880">
            <wp:simplePos x="0" y="0"/>
            <wp:positionH relativeFrom="column">
              <wp:posOffset>-123825</wp:posOffset>
            </wp:positionH>
            <wp:positionV relativeFrom="paragraph">
              <wp:posOffset>0</wp:posOffset>
            </wp:positionV>
            <wp:extent cx="1809750" cy="723900"/>
            <wp:effectExtent l="19050" t="0" r="0" b="0"/>
            <wp:wrapSquare wrapText="bothSides"/>
            <wp:docPr id="13"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cstate="print">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071439BE" w14:textId="61CB2A42" w:rsidR="00CD704A" w:rsidRDefault="00CD704A" w:rsidP="00A61726">
      <w:pPr>
        <w:jc w:val="left"/>
      </w:pPr>
    </w:p>
    <w:p w14:paraId="1464E7FD" w14:textId="7E248F33" w:rsidR="00CD704A" w:rsidRDefault="00CD704A" w:rsidP="00A61726">
      <w:pPr>
        <w:jc w:val="left"/>
      </w:pPr>
    </w:p>
    <w:p w14:paraId="5B96A3DE" w14:textId="3D195DBB" w:rsidR="00CD704A" w:rsidRDefault="00CD704A" w:rsidP="00A61726">
      <w:pPr>
        <w:jc w:val="left"/>
      </w:pPr>
    </w:p>
    <w:p w14:paraId="112D9FDC" w14:textId="7BE743BF" w:rsidR="00CD704A" w:rsidRDefault="00CD704A" w:rsidP="00A61726">
      <w:pPr>
        <w:jc w:val="left"/>
      </w:pPr>
    </w:p>
    <w:p w14:paraId="721EEB92" w14:textId="77777777" w:rsidR="00D406FC" w:rsidRDefault="00D406FC" w:rsidP="00A61726">
      <w:pPr>
        <w:jc w:val="left"/>
      </w:pPr>
    </w:p>
    <w:p w14:paraId="7336F06C" w14:textId="77777777" w:rsidR="00D406FC" w:rsidRDefault="00D406FC" w:rsidP="00D406FC">
      <w:pPr>
        <w:jc w:val="center"/>
        <w:rPr>
          <w:rFonts w:eastAsia="Times New Roman"/>
          <w:b/>
          <w:sz w:val="36"/>
          <w:szCs w:val="36"/>
        </w:rPr>
      </w:pPr>
      <w:r>
        <w:rPr>
          <w:rFonts w:eastAsia="Times New Roman"/>
          <w:b/>
          <w:sz w:val="36"/>
          <w:szCs w:val="36"/>
        </w:rPr>
        <w:t>Assignment 2</w:t>
      </w:r>
    </w:p>
    <w:p w14:paraId="1DB254A6" w14:textId="77777777" w:rsidR="00D406FC" w:rsidRPr="009C1AC8" w:rsidRDefault="00D406FC" w:rsidP="00D406FC">
      <w:pPr>
        <w:jc w:val="center"/>
        <w:rPr>
          <w:sz w:val="32"/>
          <w:szCs w:val="32"/>
        </w:rPr>
      </w:pPr>
      <w:r>
        <w:rPr>
          <w:b/>
          <w:i/>
          <w:sz w:val="32"/>
          <w:szCs w:val="32"/>
        </w:rPr>
        <w:t xml:space="preserve">Complementary Therapies </w:t>
      </w:r>
    </w:p>
    <w:p w14:paraId="74CFC488" w14:textId="77777777" w:rsidR="00D406FC" w:rsidRDefault="00D406FC" w:rsidP="00D406FC">
      <w:pPr>
        <w:rPr>
          <w:szCs w:val="24"/>
        </w:rPr>
      </w:pPr>
    </w:p>
    <w:p w14:paraId="61B386D9" w14:textId="77777777" w:rsidR="00D406FC" w:rsidRDefault="00D406FC" w:rsidP="00D406FC">
      <w:pPr>
        <w:rPr>
          <w:szCs w:val="24"/>
        </w:rPr>
      </w:pPr>
    </w:p>
    <w:p w14:paraId="708373A3" w14:textId="77777777" w:rsidR="00D406FC" w:rsidRPr="00074402" w:rsidRDefault="00D406FC" w:rsidP="00D406FC">
      <w:pPr>
        <w:rPr>
          <w:szCs w:val="24"/>
        </w:rPr>
      </w:pPr>
    </w:p>
    <w:p w14:paraId="7DF8237B" w14:textId="77777777" w:rsidR="00D406FC" w:rsidRDefault="00D406FC" w:rsidP="00D406FC">
      <w:pPr>
        <w:tabs>
          <w:tab w:val="left" w:pos="6540"/>
        </w:tabs>
        <w:rPr>
          <w:sz w:val="28"/>
          <w:szCs w:val="28"/>
        </w:rPr>
      </w:pPr>
    </w:p>
    <w:p w14:paraId="33761BD9" w14:textId="54DB66FF" w:rsidR="00D406FC" w:rsidRDefault="00D406FC" w:rsidP="00D406FC">
      <w:pPr>
        <w:tabs>
          <w:tab w:val="left" w:pos="6540"/>
        </w:tabs>
        <w:rPr>
          <w:sz w:val="28"/>
          <w:szCs w:val="28"/>
        </w:rPr>
      </w:pPr>
      <w:r w:rsidRPr="00074402">
        <w:rPr>
          <w:b/>
          <w:bCs/>
          <w:sz w:val="28"/>
          <w:szCs w:val="28"/>
        </w:rPr>
        <w:t>Student name</w:t>
      </w:r>
      <w:r>
        <w:rPr>
          <w:sz w:val="28"/>
          <w:szCs w:val="28"/>
        </w:rPr>
        <w:t>: Mirela Bors</w:t>
      </w:r>
    </w:p>
    <w:p w14:paraId="5517188A" w14:textId="7E39B833" w:rsidR="00D406FC" w:rsidRDefault="00D406FC" w:rsidP="00D406FC">
      <w:pPr>
        <w:tabs>
          <w:tab w:val="left" w:pos="6540"/>
        </w:tabs>
        <w:rPr>
          <w:sz w:val="28"/>
          <w:szCs w:val="28"/>
        </w:rPr>
      </w:pPr>
      <w:r w:rsidRPr="00074402">
        <w:rPr>
          <w:b/>
          <w:bCs/>
          <w:sz w:val="28"/>
          <w:szCs w:val="28"/>
        </w:rPr>
        <w:t>Student ID</w:t>
      </w:r>
      <w:r>
        <w:rPr>
          <w:sz w:val="28"/>
          <w:szCs w:val="28"/>
        </w:rPr>
        <w:t>: 1920412</w:t>
      </w:r>
    </w:p>
    <w:p w14:paraId="721555A0" w14:textId="77777777" w:rsidR="00D406FC" w:rsidRDefault="00D406FC" w:rsidP="00D406FC">
      <w:pPr>
        <w:tabs>
          <w:tab w:val="left" w:pos="6540"/>
        </w:tabs>
        <w:rPr>
          <w:sz w:val="28"/>
          <w:szCs w:val="28"/>
        </w:rPr>
      </w:pPr>
    </w:p>
    <w:p w14:paraId="3782BFC1" w14:textId="77777777" w:rsidR="00D406FC" w:rsidRDefault="00D406FC" w:rsidP="00D406FC">
      <w:pPr>
        <w:tabs>
          <w:tab w:val="left" w:pos="6540"/>
        </w:tabs>
        <w:rPr>
          <w:sz w:val="28"/>
          <w:szCs w:val="28"/>
        </w:rPr>
      </w:pPr>
      <w:r w:rsidRPr="00074402">
        <w:rPr>
          <w:b/>
          <w:bCs/>
          <w:sz w:val="28"/>
          <w:szCs w:val="28"/>
        </w:rPr>
        <w:t>Module name</w:t>
      </w:r>
      <w:r>
        <w:rPr>
          <w:sz w:val="28"/>
          <w:szCs w:val="28"/>
        </w:rPr>
        <w:t>: Complementary Therapies</w:t>
      </w:r>
    </w:p>
    <w:p w14:paraId="2E0326DB" w14:textId="77777777" w:rsidR="00D406FC" w:rsidRDefault="00D406FC" w:rsidP="00D406FC">
      <w:pPr>
        <w:tabs>
          <w:tab w:val="left" w:pos="6540"/>
        </w:tabs>
        <w:rPr>
          <w:sz w:val="28"/>
          <w:szCs w:val="28"/>
        </w:rPr>
      </w:pPr>
      <w:r w:rsidRPr="00074402">
        <w:rPr>
          <w:b/>
          <w:bCs/>
          <w:sz w:val="28"/>
          <w:szCs w:val="28"/>
        </w:rPr>
        <w:t>Module code</w:t>
      </w:r>
      <w:r>
        <w:rPr>
          <w:sz w:val="28"/>
          <w:szCs w:val="28"/>
        </w:rPr>
        <w:t>: BMHP5001_LON</w:t>
      </w:r>
    </w:p>
    <w:p w14:paraId="49F66DEF" w14:textId="77777777" w:rsidR="00D406FC" w:rsidRDefault="00D406FC" w:rsidP="00D406FC">
      <w:pPr>
        <w:tabs>
          <w:tab w:val="left" w:pos="6540"/>
        </w:tabs>
        <w:rPr>
          <w:sz w:val="28"/>
          <w:szCs w:val="28"/>
        </w:rPr>
      </w:pPr>
      <w:r w:rsidRPr="00074402">
        <w:rPr>
          <w:b/>
          <w:bCs/>
          <w:sz w:val="28"/>
          <w:szCs w:val="28"/>
        </w:rPr>
        <w:t>Lecturer name</w:t>
      </w:r>
      <w:r>
        <w:rPr>
          <w:sz w:val="28"/>
          <w:szCs w:val="28"/>
        </w:rPr>
        <w:t>:</w:t>
      </w:r>
      <w:r>
        <w:rPr>
          <w:rFonts w:ascii="Segoe UI" w:hAnsi="Segoe UI" w:cs="Segoe UI"/>
          <w:color w:val="323130"/>
          <w:sz w:val="28"/>
          <w:szCs w:val="28"/>
          <w:shd w:val="clear" w:color="auto" w:fill="FFFFFF"/>
        </w:rPr>
        <w:t xml:space="preserve"> </w:t>
      </w:r>
      <w:r w:rsidRPr="0080399C">
        <w:rPr>
          <w:color w:val="323130"/>
          <w:sz w:val="28"/>
          <w:szCs w:val="28"/>
          <w:shd w:val="clear" w:color="auto" w:fill="FFFFFF"/>
        </w:rPr>
        <w:t xml:space="preserve">Eleni </w:t>
      </w:r>
      <w:proofErr w:type="spellStart"/>
      <w:r w:rsidRPr="0080399C">
        <w:rPr>
          <w:color w:val="323130"/>
          <w:sz w:val="28"/>
          <w:szCs w:val="28"/>
          <w:shd w:val="clear" w:color="auto" w:fill="FFFFFF"/>
        </w:rPr>
        <w:t>Koutsogeorgou</w:t>
      </w:r>
      <w:proofErr w:type="spellEnd"/>
    </w:p>
    <w:p w14:paraId="52DC4C22" w14:textId="68619FDF" w:rsidR="00CD704A" w:rsidRDefault="00CD704A" w:rsidP="00A61726">
      <w:pPr>
        <w:jc w:val="left"/>
      </w:pPr>
    </w:p>
    <w:p w14:paraId="1FE83A6A" w14:textId="77777777" w:rsidR="00CD704A" w:rsidRPr="00DD30D4" w:rsidRDefault="00CD704A" w:rsidP="00A61726">
      <w:pPr>
        <w:jc w:val="left"/>
      </w:pPr>
    </w:p>
    <w:sdt>
      <w:sdtPr>
        <w:rPr>
          <w:rFonts w:ascii="Times New Roman" w:eastAsiaTheme="minorHAnsi" w:hAnsi="Times New Roman" w:cs="Times New Roman"/>
          <w:b w:val="0"/>
          <w:bCs w:val="0"/>
          <w:color w:val="auto"/>
          <w:sz w:val="24"/>
          <w:szCs w:val="22"/>
          <w:lang w:val="en-GB"/>
        </w:rPr>
        <w:id w:val="-2139783749"/>
        <w:docPartObj>
          <w:docPartGallery w:val="Table of Contents"/>
          <w:docPartUnique/>
        </w:docPartObj>
      </w:sdtPr>
      <w:sdtEndPr/>
      <w:sdtContent>
        <w:p w14:paraId="1F494A06" w14:textId="77777777" w:rsidR="00E86962" w:rsidRPr="00DD30D4" w:rsidRDefault="00E86962" w:rsidP="00A61726">
          <w:pPr>
            <w:pStyle w:val="TOCHeading"/>
            <w:spacing w:line="360" w:lineRule="auto"/>
            <w:jc w:val="center"/>
            <w:rPr>
              <w:lang w:val="en-GB"/>
            </w:rPr>
          </w:pPr>
          <w:r w:rsidRPr="00DD30D4">
            <w:rPr>
              <w:rFonts w:ascii="Times New Roman" w:hAnsi="Times New Roman" w:cs="Times New Roman"/>
              <w:color w:val="auto"/>
              <w:sz w:val="24"/>
              <w:lang w:val="en-GB"/>
            </w:rPr>
            <w:t>Table of Contents</w:t>
          </w:r>
        </w:p>
        <w:p w14:paraId="59D295A4" w14:textId="70802F91" w:rsidR="00A56C29" w:rsidRDefault="00000FC1">
          <w:pPr>
            <w:pStyle w:val="TOC1"/>
            <w:tabs>
              <w:tab w:val="right" w:leader="dot" w:pos="9350"/>
            </w:tabs>
            <w:rPr>
              <w:rFonts w:asciiTheme="minorHAnsi" w:eastAsiaTheme="minorEastAsia" w:hAnsiTheme="minorHAnsi" w:cstheme="minorBidi"/>
              <w:noProof/>
              <w:sz w:val="22"/>
              <w:lang w:eastAsia="en-GB"/>
            </w:rPr>
          </w:pPr>
          <w:r w:rsidRPr="00DD30D4">
            <w:fldChar w:fldCharType="begin"/>
          </w:r>
          <w:r w:rsidR="00E86962" w:rsidRPr="00DD30D4">
            <w:instrText xml:space="preserve"> TOC \o "1-3" \h \z \u </w:instrText>
          </w:r>
          <w:r w:rsidRPr="00DD30D4">
            <w:fldChar w:fldCharType="separate"/>
          </w:r>
          <w:hyperlink w:anchor="_Toc92188955" w:history="1">
            <w:r w:rsidR="00A56C29" w:rsidRPr="00B910B1">
              <w:rPr>
                <w:rStyle w:val="Hyperlink"/>
                <w:noProof/>
              </w:rPr>
              <w:t>Introduction</w:t>
            </w:r>
            <w:r w:rsidR="00A56C29">
              <w:rPr>
                <w:noProof/>
                <w:webHidden/>
              </w:rPr>
              <w:tab/>
            </w:r>
            <w:r w:rsidR="00A56C29">
              <w:rPr>
                <w:noProof/>
                <w:webHidden/>
              </w:rPr>
              <w:fldChar w:fldCharType="begin"/>
            </w:r>
            <w:r w:rsidR="00A56C29">
              <w:rPr>
                <w:noProof/>
                <w:webHidden/>
              </w:rPr>
              <w:instrText xml:space="preserve"> PAGEREF _Toc92188955 \h </w:instrText>
            </w:r>
            <w:r w:rsidR="00A56C29">
              <w:rPr>
                <w:noProof/>
                <w:webHidden/>
              </w:rPr>
            </w:r>
            <w:r w:rsidR="00A56C29">
              <w:rPr>
                <w:noProof/>
                <w:webHidden/>
              </w:rPr>
              <w:fldChar w:fldCharType="separate"/>
            </w:r>
            <w:r w:rsidR="00A56C29">
              <w:rPr>
                <w:noProof/>
                <w:webHidden/>
              </w:rPr>
              <w:t>3</w:t>
            </w:r>
            <w:r w:rsidR="00A56C29">
              <w:rPr>
                <w:noProof/>
                <w:webHidden/>
              </w:rPr>
              <w:fldChar w:fldCharType="end"/>
            </w:r>
          </w:hyperlink>
        </w:p>
        <w:p w14:paraId="7EC3905D" w14:textId="28C8613E" w:rsidR="00A56C29" w:rsidRDefault="00A56C29">
          <w:pPr>
            <w:pStyle w:val="TOC1"/>
            <w:tabs>
              <w:tab w:val="right" w:leader="dot" w:pos="9350"/>
            </w:tabs>
            <w:rPr>
              <w:rFonts w:asciiTheme="minorHAnsi" w:eastAsiaTheme="minorEastAsia" w:hAnsiTheme="minorHAnsi" w:cstheme="minorBidi"/>
              <w:noProof/>
              <w:sz w:val="22"/>
              <w:lang w:eastAsia="en-GB"/>
            </w:rPr>
          </w:pPr>
          <w:hyperlink w:anchor="_Toc92188956" w:history="1">
            <w:r w:rsidRPr="00B910B1">
              <w:rPr>
                <w:rStyle w:val="Hyperlink"/>
                <w:noProof/>
              </w:rPr>
              <w:t>History</w:t>
            </w:r>
            <w:r>
              <w:rPr>
                <w:noProof/>
                <w:webHidden/>
              </w:rPr>
              <w:tab/>
            </w:r>
            <w:r>
              <w:rPr>
                <w:noProof/>
                <w:webHidden/>
              </w:rPr>
              <w:fldChar w:fldCharType="begin"/>
            </w:r>
            <w:r>
              <w:rPr>
                <w:noProof/>
                <w:webHidden/>
              </w:rPr>
              <w:instrText xml:space="preserve"> PAGEREF _Toc92188956 \h </w:instrText>
            </w:r>
            <w:r>
              <w:rPr>
                <w:noProof/>
                <w:webHidden/>
              </w:rPr>
            </w:r>
            <w:r>
              <w:rPr>
                <w:noProof/>
                <w:webHidden/>
              </w:rPr>
              <w:fldChar w:fldCharType="separate"/>
            </w:r>
            <w:r>
              <w:rPr>
                <w:noProof/>
                <w:webHidden/>
              </w:rPr>
              <w:t>3</w:t>
            </w:r>
            <w:r>
              <w:rPr>
                <w:noProof/>
                <w:webHidden/>
              </w:rPr>
              <w:fldChar w:fldCharType="end"/>
            </w:r>
          </w:hyperlink>
        </w:p>
        <w:p w14:paraId="2F862D2F" w14:textId="7A18E15F" w:rsidR="00A56C29" w:rsidRDefault="00A56C29">
          <w:pPr>
            <w:pStyle w:val="TOC1"/>
            <w:tabs>
              <w:tab w:val="right" w:leader="dot" w:pos="9350"/>
            </w:tabs>
            <w:rPr>
              <w:rFonts w:asciiTheme="minorHAnsi" w:eastAsiaTheme="minorEastAsia" w:hAnsiTheme="minorHAnsi" w:cstheme="minorBidi"/>
              <w:noProof/>
              <w:sz w:val="22"/>
              <w:lang w:eastAsia="en-GB"/>
            </w:rPr>
          </w:pPr>
          <w:hyperlink w:anchor="_Toc92188957" w:history="1">
            <w:r w:rsidRPr="00B910B1">
              <w:rPr>
                <w:rStyle w:val="Hyperlink"/>
                <w:noProof/>
              </w:rPr>
              <w:t>Use</w:t>
            </w:r>
            <w:r>
              <w:rPr>
                <w:noProof/>
                <w:webHidden/>
              </w:rPr>
              <w:tab/>
            </w:r>
            <w:r>
              <w:rPr>
                <w:noProof/>
                <w:webHidden/>
              </w:rPr>
              <w:fldChar w:fldCharType="begin"/>
            </w:r>
            <w:r>
              <w:rPr>
                <w:noProof/>
                <w:webHidden/>
              </w:rPr>
              <w:instrText xml:space="preserve"> PAGEREF _Toc92188957 \h </w:instrText>
            </w:r>
            <w:r>
              <w:rPr>
                <w:noProof/>
                <w:webHidden/>
              </w:rPr>
            </w:r>
            <w:r>
              <w:rPr>
                <w:noProof/>
                <w:webHidden/>
              </w:rPr>
              <w:fldChar w:fldCharType="separate"/>
            </w:r>
            <w:r>
              <w:rPr>
                <w:noProof/>
                <w:webHidden/>
              </w:rPr>
              <w:t>4</w:t>
            </w:r>
            <w:r>
              <w:rPr>
                <w:noProof/>
                <w:webHidden/>
              </w:rPr>
              <w:fldChar w:fldCharType="end"/>
            </w:r>
          </w:hyperlink>
        </w:p>
        <w:p w14:paraId="49801F0B" w14:textId="12DB2D47" w:rsidR="00A56C29" w:rsidRDefault="00A56C29">
          <w:pPr>
            <w:pStyle w:val="TOC1"/>
            <w:tabs>
              <w:tab w:val="right" w:leader="dot" w:pos="9350"/>
            </w:tabs>
            <w:rPr>
              <w:rFonts w:asciiTheme="minorHAnsi" w:eastAsiaTheme="minorEastAsia" w:hAnsiTheme="minorHAnsi" w:cstheme="minorBidi"/>
              <w:noProof/>
              <w:sz w:val="22"/>
              <w:lang w:eastAsia="en-GB"/>
            </w:rPr>
          </w:pPr>
          <w:hyperlink w:anchor="_Toc92188958" w:history="1">
            <w:r w:rsidRPr="00B910B1">
              <w:rPr>
                <w:rStyle w:val="Hyperlink"/>
                <w:noProof/>
              </w:rPr>
              <w:t>Efficacy</w:t>
            </w:r>
            <w:r>
              <w:rPr>
                <w:noProof/>
                <w:webHidden/>
              </w:rPr>
              <w:tab/>
            </w:r>
            <w:r>
              <w:rPr>
                <w:noProof/>
                <w:webHidden/>
              </w:rPr>
              <w:fldChar w:fldCharType="begin"/>
            </w:r>
            <w:r>
              <w:rPr>
                <w:noProof/>
                <w:webHidden/>
              </w:rPr>
              <w:instrText xml:space="preserve"> PAGEREF _Toc92188958 \h </w:instrText>
            </w:r>
            <w:r>
              <w:rPr>
                <w:noProof/>
                <w:webHidden/>
              </w:rPr>
            </w:r>
            <w:r>
              <w:rPr>
                <w:noProof/>
                <w:webHidden/>
              </w:rPr>
              <w:fldChar w:fldCharType="separate"/>
            </w:r>
            <w:r>
              <w:rPr>
                <w:noProof/>
                <w:webHidden/>
              </w:rPr>
              <w:t>6</w:t>
            </w:r>
            <w:r>
              <w:rPr>
                <w:noProof/>
                <w:webHidden/>
              </w:rPr>
              <w:fldChar w:fldCharType="end"/>
            </w:r>
          </w:hyperlink>
        </w:p>
        <w:p w14:paraId="5333C0F6" w14:textId="47A7A8D3" w:rsidR="00A56C29" w:rsidRDefault="00A56C29">
          <w:pPr>
            <w:pStyle w:val="TOC1"/>
            <w:tabs>
              <w:tab w:val="right" w:leader="dot" w:pos="9350"/>
            </w:tabs>
            <w:rPr>
              <w:rFonts w:asciiTheme="minorHAnsi" w:eastAsiaTheme="minorEastAsia" w:hAnsiTheme="minorHAnsi" w:cstheme="minorBidi"/>
              <w:noProof/>
              <w:sz w:val="22"/>
              <w:lang w:eastAsia="en-GB"/>
            </w:rPr>
          </w:pPr>
          <w:hyperlink w:anchor="_Toc92188959" w:history="1">
            <w:r w:rsidRPr="00B910B1">
              <w:rPr>
                <w:rStyle w:val="Hyperlink"/>
                <w:noProof/>
              </w:rPr>
              <w:t>Contraindications</w:t>
            </w:r>
            <w:r>
              <w:rPr>
                <w:noProof/>
                <w:webHidden/>
              </w:rPr>
              <w:tab/>
            </w:r>
            <w:r>
              <w:rPr>
                <w:noProof/>
                <w:webHidden/>
              </w:rPr>
              <w:fldChar w:fldCharType="begin"/>
            </w:r>
            <w:r>
              <w:rPr>
                <w:noProof/>
                <w:webHidden/>
              </w:rPr>
              <w:instrText xml:space="preserve"> PAGEREF _Toc92188959 \h </w:instrText>
            </w:r>
            <w:r>
              <w:rPr>
                <w:noProof/>
                <w:webHidden/>
              </w:rPr>
            </w:r>
            <w:r>
              <w:rPr>
                <w:noProof/>
                <w:webHidden/>
              </w:rPr>
              <w:fldChar w:fldCharType="separate"/>
            </w:r>
            <w:r>
              <w:rPr>
                <w:noProof/>
                <w:webHidden/>
              </w:rPr>
              <w:t>6</w:t>
            </w:r>
            <w:r>
              <w:rPr>
                <w:noProof/>
                <w:webHidden/>
              </w:rPr>
              <w:fldChar w:fldCharType="end"/>
            </w:r>
          </w:hyperlink>
        </w:p>
        <w:p w14:paraId="037E80A7" w14:textId="4FF13991" w:rsidR="00A56C29" w:rsidRDefault="00A56C29">
          <w:pPr>
            <w:pStyle w:val="TOC1"/>
            <w:tabs>
              <w:tab w:val="right" w:leader="dot" w:pos="9350"/>
            </w:tabs>
            <w:rPr>
              <w:rFonts w:asciiTheme="minorHAnsi" w:eastAsiaTheme="minorEastAsia" w:hAnsiTheme="minorHAnsi" w:cstheme="minorBidi"/>
              <w:noProof/>
              <w:sz w:val="22"/>
              <w:lang w:eastAsia="en-GB"/>
            </w:rPr>
          </w:pPr>
          <w:hyperlink w:anchor="_Toc92188960" w:history="1">
            <w:r w:rsidRPr="00B910B1">
              <w:rPr>
                <w:rStyle w:val="Hyperlink"/>
                <w:noProof/>
              </w:rPr>
              <w:t>Effectiveness</w:t>
            </w:r>
            <w:r>
              <w:rPr>
                <w:noProof/>
                <w:webHidden/>
              </w:rPr>
              <w:tab/>
            </w:r>
            <w:r>
              <w:rPr>
                <w:noProof/>
                <w:webHidden/>
              </w:rPr>
              <w:fldChar w:fldCharType="begin"/>
            </w:r>
            <w:r>
              <w:rPr>
                <w:noProof/>
                <w:webHidden/>
              </w:rPr>
              <w:instrText xml:space="preserve"> PAGEREF _Toc92188960 \h </w:instrText>
            </w:r>
            <w:r>
              <w:rPr>
                <w:noProof/>
                <w:webHidden/>
              </w:rPr>
            </w:r>
            <w:r>
              <w:rPr>
                <w:noProof/>
                <w:webHidden/>
              </w:rPr>
              <w:fldChar w:fldCharType="separate"/>
            </w:r>
            <w:r>
              <w:rPr>
                <w:noProof/>
                <w:webHidden/>
              </w:rPr>
              <w:t>8</w:t>
            </w:r>
            <w:r>
              <w:rPr>
                <w:noProof/>
                <w:webHidden/>
              </w:rPr>
              <w:fldChar w:fldCharType="end"/>
            </w:r>
          </w:hyperlink>
        </w:p>
        <w:p w14:paraId="271A2DA2" w14:textId="6E171F0B" w:rsidR="00A56C29" w:rsidRDefault="00A56C29">
          <w:pPr>
            <w:pStyle w:val="TOC1"/>
            <w:tabs>
              <w:tab w:val="right" w:leader="dot" w:pos="9350"/>
            </w:tabs>
            <w:rPr>
              <w:rFonts w:asciiTheme="minorHAnsi" w:eastAsiaTheme="minorEastAsia" w:hAnsiTheme="minorHAnsi" w:cstheme="minorBidi"/>
              <w:noProof/>
              <w:sz w:val="22"/>
              <w:lang w:eastAsia="en-GB"/>
            </w:rPr>
          </w:pPr>
          <w:hyperlink w:anchor="_Toc92188961" w:history="1">
            <w:r w:rsidRPr="00B910B1">
              <w:rPr>
                <w:rStyle w:val="Hyperlink"/>
                <w:noProof/>
              </w:rPr>
              <w:t>Statutory self-regulation system and Voluntary self-regulation system</w:t>
            </w:r>
            <w:r>
              <w:rPr>
                <w:noProof/>
                <w:webHidden/>
              </w:rPr>
              <w:tab/>
            </w:r>
            <w:r>
              <w:rPr>
                <w:noProof/>
                <w:webHidden/>
              </w:rPr>
              <w:fldChar w:fldCharType="begin"/>
            </w:r>
            <w:r>
              <w:rPr>
                <w:noProof/>
                <w:webHidden/>
              </w:rPr>
              <w:instrText xml:space="preserve"> PAGEREF _Toc92188961 \h </w:instrText>
            </w:r>
            <w:r>
              <w:rPr>
                <w:noProof/>
                <w:webHidden/>
              </w:rPr>
            </w:r>
            <w:r>
              <w:rPr>
                <w:noProof/>
                <w:webHidden/>
              </w:rPr>
              <w:fldChar w:fldCharType="separate"/>
            </w:r>
            <w:r>
              <w:rPr>
                <w:noProof/>
                <w:webHidden/>
              </w:rPr>
              <w:t>8</w:t>
            </w:r>
            <w:r>
              <w:rPr>
                <w:noProof/>
                <w:webHidden/>
              </w:rPr>
              <w:fldChar w:fldCharType="end"/>
            </w:r>
          </w:hyperlink>
        </w:p>
        <w:p w14:paraId="325564B6" w14:textId="4D8DB616" w:rsidR="00A56C29" w:rsidRDefault="00A56C29">
          <w:pPr>
            <w:pStyle w:val="TOC1"/>
            <w:tabs>
              <w:tab w:val="right" w:leader="dot" w:pos="9350"/>
            </w:tabs>
            <w:rPr>
              <w:rFonts w:asciiTheme="minorHAnsi" w:eastAsiaTheme="minorEastAsia" w:hAnsiTheme="minorHAnsi" w:cstheme="minorBidi"/>
              <w:noProof/>
              <w:sz w:val="22"/>
              <w:lang w:eastAsia="en-GB"/>
            </w:rPr>
          </w:pPr>
          <w:hyperlink w:anchor="_Toc92188962" w:history="1">
            <w:r w:rsidRPr="00B910B1">
              <w:rPr>
                <w:rStyle w:val="Hyperlink"/>
                <w:noProof/>
              </w:rPr>
              <w:t>Ethical considerations</w:t>
            </w:r>
            <w:r>
              <w:rPr>
                <w:noProof/>
                <w:webHidden/>
              </w:rPr>
              <w:tab/>
            </w:r>
            <w:r>
              <w:rPr>
                <w:noProof/>
                <w:webHidden/>
              </w:rPr>
              <w:fldChar w:fldCharType="begin"/>
            </w:r>
            <w:r>
              <w:rPr>
                <w:noProof/>
                <w:webHidden/>
              </w:rPr>
              <w:instrText xml:space="preserve"> PAGEREF _Toc92188962 \h </w:instrText>
            </w:r>
            <w:r>
              <w:rPr>
                <w:noProof/>
                <w:webHidden/>
              </w:rPr>
            </w:r>
            <w:r>
              <w:rPr>
                <w:noProof/>
                <w:webHidden/>
              </w:rPr>
              <w:fldChar w:fldCharType="separate"/>
            </w:r>
            <w:r>
              <w:rPr>
                <w:noProof/>
                <w:webHidden/>
              </w:rPr>
              <w:t>9</w:t>
            </w:r>
            <w:r>
              <w:rPr>
                <w:noProof/>
                <w:webHidden/>
              </w:rPr>
              <w:fldChar w:fldCharType="end"/>
            </w:r>
          </w:hyperlink>
        </w:p>
        <w:p w14:paraId="11057130" w14:textId="4042B895" w:rsidR="00A56C29" w:rsidRDefault="00A56C29">
          <w:pPr>
            <w:pStyle w:val="TOC1"/>
            <w:tabs>
              <w:tab w:val="right" w:leader="dot" w:pos="9350"/>
            </w:tabs>
            <w:rPr>
              <w:rFonts w:asciiTheme="minorHAnsi" w:eastAsiaTheme="minorEastAsia" w:hAnsiTheme="minorHAnsi" w:cstheme="minorBidi"/>
              <w:noProof/>
              <w:sz w:val="22"/>
              <w:lang w:eastAsia="en-GB"/>
            </w:rPr>
          </w:pPr>
          <w:hyperlink w:anchor="_Toc92188963" w:history="1">
            <w:r w:rsidRPr="00B910B1">
              <w:rPr>
                <w:rStyle w:val="Hyperlink"/>
                <w:noProof/>
              </w:rPr>
              <w:t>Recommendations</w:t>
            </w:r>
            <w:r>
              <w:rPr>
                <w:noProof/>
                <w:webHidden/>
              </w:rPr>
              <w:tab/>
            </w:r>
            <w:r>
              <w:rPr>
                <w:noProof/>
                <w:webHidden/>
              </w:rPr>
              <w:fldChar w:fldCharType="begin"/>
            </w:r>
            <w:r>
              <w:rPr>
                <w:noProof/>
                <w:webHidden/>
              </w:rPr>
              <w:instrText xml:space="preserve"> PAGEREF _Toc92188963 \h </w:instrText>
            </w:r>
            <w:r>
              <w:rPr>
                <w:noProof/>
                <w:webHidden/>
              </w:rPr>
            </w:r>
            <w:r>
              <w:rPr>
                <w:noProof/>
                <w:webHidden/>
              </w:rPr>
              <w:fldChar w:fldCharType="separate"/>
            </w:r>
            <w:r>
              <w:rPr>
                <w:noProof/>
                <w:webHidden/>
              </w:rPr>
              <w:t>10</w:t>
            </w:r>
            <w:r>
              <w:rPr>
                <w:noProof/>
                <w:webHidden/>
              </w:rPr>
              <w:fldChar w:fldCharType="end"/>
            </w:r>
          </w:hyperlink>
        </w:p>
        <w:p w14:paraId="18D3F477" w14:textId="537E1B9F" w:rsidR="00A56C29" w:rsidRDefault="00A56C29">
          <w:pPr>
            <w:pStyle w:val="TOC1"/>
            <w:tabs>
              <w:tab w:val="right" w:leader="dot" w:pos="9350"/>
            </w:tabs>
            <w:rPr>
              <w:rFonts w:asciiTheme="minorHAnsi" w:eastAsiaTheme="minorEastAsia" w:hAnsiTheme="minorHAnsi" w:cstheme="minorBidi"/>
              <w:noProof/>
              <w:sz w:val="22"/>
              <w:lang w:eastAsia="en-GB"/>
            </w:rPr>
          </w:pPr>
          <w:hyperlink w:anchor="_Toc92188964" w:history="1">
            <w:r w:rsidRPr="00B910B1">
              <w:rPr>
                <w:rStyle w:val="Hyperlink"/>
                <w:noProof/>
              </w:rPr>
              <w:t>Conclusion</w:t>
            </w:r>
            <w:r>
              <w:rPr>
                <w:noProof/>
                <w:webHidden/>
              </w:rPr>
              <w:tab/>
            </w:r>
            <w:r>
              <w:rPr>
                <w:noProof/>
                <w:webHidden/>
              </w:rPr>
              <w:fldChar w:fldCharType="begin"/>
            </w:r>
            <w:r>
              <w:rPr>
                <w:noProof/>
                <w:webHidden/>
              </w:rPr>
              <w:instrText xml:space="preserve"> PAGEREF _Toc92188964 \h </w:instrText>
            </w:r>
            <w:r>
              <w:rPr>
                <w:noProof/>
                <w:webHidden/>
              </w:rPr>
            </w:r>
            <w:r>
              <w:rPr>
                <w:noProof/>
                <w:webHidden/>
              </w:rPr>
              <w:fldChar w:fldCharType="separate"/>
            </w:r>
            <w:r>
              <w:rPr>
                <w:noProof/>
                <w:webHidden/>
              </w:rPr>
              <w:t>10</w:t>
            </w:r>
            <w:r>
              <w:rPr>
                <w:noProof/>
                <w:webHidden/>
              </w:rPr>
              <w:fldChar w:fldCharType="end"/>
            </w:r>
          </w:hyperlink>
        </w:p>
        <w:p w14:paraId="16562B49" w14:textId="34651816" w:rsidR="00A56C29" w:rsidRDefault="00A56C29">
          <w:pPr>
            <w:pStyle w:val="TOC1"/>
            <w:tabs>
              <w:tab w:val="right" w:leader="dot" w:pos="9350"/>
            </w:tabs>
            <w:rPr>
              <w:rFonts w:asciiTheme="minorHAnsi" w:eastAsiaTheme="minorEastAsia" w:hAnsiTheme="minorHAnsi" w:cstheme="minorBidi"/>
              <w:noProof/>
              <w:sz w:val="22"/>
              <w:lang w:eastAsia="en-GB"/>
            </w:rPr>
          </w:pPr>
          <w:hyperlink w:anchor="_Toc92188965" w:history="1">
            <w:r w:rsidRPr="00B910B1">
              <w:rPr>
                <w:rStyle w:val="Hyperlink"/>
                <w:noProof/>
              </w:rPr>
              <w:t>Reference list</w:t>
            </w:r>
            <w:r>
              <w:rPr>
                <w:noProof/>
                <w:webHidden/>
              </w:rPr>
              <w:tab/>
            </w:r>
            <w:r>
              <w:rPr>
                <w:noProof/>
                <w:webHidden/>
              </w:rPr>
              <w:fldChar w:fldCharType="begin"/>
            </w:r>
            <w:r>
              <w:rPr>
                <w:noProof/>
                <w:webHidden/>
              </w:rPr>
              <w:instrText xml:space="preserve"> PAGEREF _Toc92188965 \h </w:instrText>
            </w:r>
            <w:r>
              <w:rPr>
                <w:noProof/>
                <w:webHidden/>
              </w:rPr>
            </w:r>
            <w:r>
              <w:rPr>
                <w:noProof/>
                <w:webHidden/>
              </w:rPr>
              <w:fldChar w:fldCharType="separate"/>
            </w:r>
            <w:r>
              <w:rPr>
                <w:noProof/>
                <w:webHidden/>
              </w:rPr>
              <w:t>12</w:t>
            </w:r>
            <w:r>
              <w:rPr>
                <w:noProof/>
                <w:webHidden/>
              </w:rPr>
              <w:fldChar w:fldCharType="end"/>
            </w:r>
          </w:hyperlink>
        </w:p>
        <w:p w14:paraId="1B2702C7" w14:textId="02C74FE3" w:rsidR="00E86962" w:rsidRPr="00DD30D4" w:rsidRDefault="00000FC1" w:rsidP="00A61726">
          <w:r w:rsidRPr="00DD30D4">
            <w:fldChar w:fldCharType="end"/>
          </w:r>
        </w:p>
      </w:sdtContent>
    </w:sdt>
    <w:p w14:paraId="42A244CA" w14:textId="77777777" w:rsidR="00E86962" w:rsidRPr="00DD30D4" w:rsidRDefault="00E86962" w:rsidP="00A61726">
      <w:pPr>
        <w:jc w:val="left"/>
        <w:rPr>
          <w:b/>
        </w:rPr>
      </w:pPr>
      <w:r w:rsidRPr="00DD30D4">
        <w:br w:type="page"/>
      </w:r>
    </w:p>
    <w:p w14:paraId="6635D192" w14:textId="77777777" w:rsidR="005B1A13" w:rsidRPr="00DD30D4" w:rsidRDefault="00A158FC" w:rsidP="00747F8E">
      <w:pPr>
        <w:pStyle w:val="Heading1"/>
      </w:pPr>
      <w:bookmarkStart w:id="0" w:name="_Toc92188955"/>
      <w:r w:rsidRPr="00DD30D4">
        <w:lastRenderedPageBreak/>
        <w:t>Introduction</w:t>
      </w:r>
      <w:bookmarkEnd w:id="0"/>
      <w:r w:rsidRPr="00DD30D4">
        <w:t xml:space="preserve"> </w:t>
      </w:r>
    </w:p>
    <w:p w14:paraId="39B5C63A" w14:textId="77777777" w:rsidR="009B3905" w:rsidRPr="00DD30D4" w:rsidRDefault="000933F3" w:rsidP="00747F8E">
      <w:r w:rsidRPr="00DD30D4">
        <w:rPr>
          <w:color w:val="000000"/>
        </w:rPr>
        <w:t xml:space="preserve">Acupuncture is a type of therapy that is used as an alternative to medication. The purpose f using the acupuncture technique is to treat pains by stimulating the central nervous system (CNS). This report is based on the detailed study of acupuncture therapy. The history of developing acupuncture therapy will be discussed in this report. This will be followed by the illustration of different usage of acupuncture therapy. Efficacy and contraindications will be elaborated on in this report. The effectiveness of acupuncture therapy will be discussed at the end of this report. </w:t>
      </w:r>
      <w:r w:rsidR="00872CC4" w:rsidRPr="00DD30D4">
        <w:t xml:space="preserve"> </w:t>
      </w:r>
      <w:r w:rsidR="00264111" w:rsidRPr="00DD30D4">
        <w:t xml:space="preserve"> </w:t>
      </w:r>
    </w:p>
    <w:p w14:paraId="0D826009" w14:textId="77777777" w:rsidR="00747F8E" w:rsidRPr="00DD30D4" w:rsidRDefault="00747F8E" w:rsidP="00747F8E">
      <w:pPr>
        <w:pStyle w:val="Heading1"/>
        <w:spacing w:before="480" w:after="120"/>
      </w:pPr>
      <w:bookmarkStart w:id="1" w:name="_Toc92188956"/>
      <w:r w:rsidRPr="00DD30D4">
        <w:rPr>
          <w:color w:val="000000"/>
          <w:szCs w:val="24"/>
        </w:rPr>
        <w:t>History</w:t>
      </w:r>
      <w:bookmarkEnd w:id="1"/>
      <w:r w:rsidRPr="00DD30D4">
        <w:rPr>
          <w:color w:val="000000"/>
          <w:szCs w:val="24"/>
        </w:rPr>
        <w:t> </w:t>
      </w:r>
    </w:p>
    <w:p w14:paraId="5DAAFF40" w14:textId="77777777" w:rsidR="00747F8E" w:rsidRPr="00DD30D4" w:rsidRDefault="00747F8E" w:rsidP="00747F8E">
      <w:pPr>
        <w:pStyle w:val="NormalWeb"/>
        <w:numPr>
          <w:ilvl w:val="0"/>
          <w:numId w:val="3"/>
        </w:numPr>
        <w:spacing w:before="240" w:beforeAutospacing="0" w:after="0" w:afterAutospacing="0" w:line="360" w:lineRule="auto"/>
        <w:jc w:val="both"/>
        <w:textAlignment w:val="baseline"/>
        <w:rPr>
          <w:color w:val="000000"/>
          <w:lang w:val="en-GB"/>
        </w:rPr>
      </w:pPr>
      <w:r w:rsidRPr="00DD30D4">
        <w:rPr>
          <w:color w:val="000000"/>
          <w:lang w:val="en-GB"/>
        </w:rPr>
        <w:t>Acupuncture therapy was originated in China around 6000 BCE (News Medical, 2019).</w:t>
      </w:r>
    </w:p>
    <w:p w14:paraId="040F2D1E" w14:textId="77777777" w:rsidR="00747F8E" w:rsidRPr="00DD30D4" w:rsidRDefault="00747F8E" w:rsidP="00747F8E">
      <w:pPr>
        <w:pStyle w:val="NormalWeb"/>
        <w:numPr>
          <w:ilvl w:val="0"/>
          <w:numId w:val="3"/>
        </w:numPr>
        <w:spacing w:before="0" w:beforeAutospacing="0" w:after="0" w:afterAutospacing="0" w:line="360" w:lineRule="auto"/>
        <w:jc w:val="both"/>
        <w:textAlignment w:val="baseline"/>
        <w:rPr>
          <w:color w:val="000000"/>
          <w:lang w:val="en-GB"/>
        </w:rPr>
      </w:pPr>
      <w:r w:rsidRPr="00DD30D4">
        <w:rPr>
          <w:color w:val="000000"/>
          <w:lang w:val="en-GB"/>
        </w:rPr>
        <w:t>Sharp bones and stones were used instead of needles at the primitive stage for generating sensation.</w:t>
      </w:r>
    </w:p>
    <w:p w14:paraId="55429CD5" w14:textId="77777777" w:rsidR="00747F8E" w:rsidRPr="00DD30D4" w:rsidRDefault="00747F8E" w:rsidP="00747F8E">
      <w:pPr>
        <w:pStyle w:val="NormalWeb"/>
        <w:numPr>
          <w:ilvl w:val="0"/>
          <w:numId w:val="3"/>
        </w:numPr>
        <w:spacing w:before="0" w:beforeAutospacing="0" w:after="0" w:afterAutospacing="0" w:line="360" w:lineRule="auto"/>
        <w:jc w:val="both"/>
        <w:textAlignment w:val="baseline"/>
        <w:rPr>
          <w:color w:val="000000"/>
          <w:lang w:val="en-GB"/>
        </w:rPr>
      </w:pPr>
      <w:r w:rsidRPr="00DD30D4">
        <w:rPr>
          <w:color w:val="000000"/>
          <w:lang w:val="en-GB"/>
        </w:rPr>
        <w:t>During the 17th century, the popularity of Acupuncture was declined (News Medical, 2019).</w:t>
      </w:r>
    </w:p>
    <w:p w14:paraId="77877569" w14:textId="77777777" w:rsidR="00747F8E" w:rsidRPr="00DD30D4" w:rsidRDefault="00747F8E" w:rsidP="00747F8E">
      <w:pPr>
        <w:pStyle w:val="NormalWeb"/>
        <w:numPr>
          <w:ilvl w:val="0"/>
          <w:numId w:val="3"/>
        </w:numPr>
        <w:spacing w:before="0" w:beforeAutospacing="0" w:after="240" w:afterAutospacing="0" w:line="360" w:lineRule="auto"/>
        <w:jc w:val="both"/>
        <w:textAlignment w:val="baseline"/>
        <w:rPr>
          <w:color w:val="000000"/>
          <w:lang w:val="en-GB"/>
        </w:rPr>
      </w:pPr>
      <w:r w:rsidRPr="00DD30D4">
        <w:rPr>
          <w:color w:val="000000"/>
          <w:lang w:val="en-GB"/>
        </w:rPr>
        <w:t>In 1949, acupuncture therapy was revived again in China and started to spread throughout the work (News Medical, 2019).   </w:t>
      </w:r>
    </w:p>
    <w:p w14:paraId="22B03BC7" w14:textId="77777777" w:rsidR="00747F8E" w:rsidRPr="00DD30D4" w:rsidRDefault="00747F8E" w:rsidP="00747F8E">
      <w:pPr>
        <w:pStyle w:val="NormalWeb"/>
        <w:spacing w:before="240" w:beforeAutospacing="0" w:after="240" w:afterAutospacing="0" w:line="360" w:lineRule="auto"/>
        <w:jc w:val="both"/>
        <w:rPr>
          <w:lang w:val="en-GB"/>
        </w:rPr>
      </w:pPr>
      <w:r w:rsidRPr="00DD30D4">
        <w:rPr>
          <w:color w:val="000000"/>
          <w:lang w:val="en-GB"/>
        </w:rPr>
        <w:t>The practices and therapy of acupuncture therapy were originated in China. The first documentation about acupuncture is recorded or documented a hundred years back. The currently used acupuncture techniques are evolved from primitive ones, the technique was totally different at the beginning of its origin around 6000 BCE (News Medical, 2019). Sharp long bones and sharp needed stones were used for acupuncture therapy at the primary stage. These accessories are general equipment for the surgical procedures at that time. The traditional process of acupuncture theory represents the concept of energy flow within the body for creating balanced health. Based on the language of the origin country, the energy flow of acupuncture is named ‘qi’ and it was pronounced as ‘</w:t>
      </w:r>
      <w:proofErr w:type="spellStart"/>
      <w:r w:rsidRPr="00DD30D4">
        <w:rPr>
          <w:color w:val="000000"/>
          <w:lang w:val="en-GB"/>
        </w:rPr>
        <w:t>chee</w:t>
      </w:r>
      <w:proofErr w:type="spellEnd"/>
      <w:r w:rsidRPr="00DD30D4">
        <w:rPr>
          <w:color w:val="000000"/>
          <w:lang w:val="en-GB"/>
        </w:rPr>
        <w:t>’.    </w:t>
      </w:r>
    </w:p>
    <w:p w14:paraId="5DF1F3DE" w14:textId="77777777" w:rsidR="00747F8E" w:rsidRDefault="00747F8E" w:rsidP="00747F8E">
      <w:pPr>
        <w:pStyle w:val="NormalWeb"/>
        <w:spacing w:before="240" w:beforeAutospacing="0" w:after="240" w:afterAutospacing="0" w:line="360" w:lineRule="auto"/>
        <w:jc w:val="both"/>
        <w:rPr>
          <w:color w:val="000000"/>
          <w:lang w:val="en-GB"/>
        </w:rPr>
      </w:pPr>
      <w:r w:rsidRPr="00DD30D4">
        <w:rPr>
          <w:color w:val="000000"/>
          <w:lang w:val="en-GB"/>
        </w:rPr>
        <w:t xml:space="preserve">Acupuncture therapy has been developing over the last few years where turns into a standard and most used therapy in China. This therapy is now a day supported by the use of herbs, diet, massage, moxibustion or heat therapy. Acupuncture therapy of the modern era depicts the use of bronze statues at the different acupuncture points in the fifteenth century. This equipment is used for </w:t>
      </w:r>
      <w:r w:rsidRPr="00DD30D4">
        <w:rPr>
          <w:color w:val="000000"/>
          <w:lang w:val="en-GB"/>
        </w:rPr>
        <w:lastRenderedPageBreak/>
        <w:t xml:space="preserve">examining and teaching purposes. During the flourishment of the Ming dynasty in China (1368-1644) between the 14th century to 16th century, acupuncture principles were published. </w:t>
      </w:r>
      <w:r w:rsidRPr="00DD30D4">
        <w:rPr>
          <w:b/>
          <w:bCs/>
          <w:i/>
          <w:iCs/>
          <w:color w:val="000000"/>
          <w:lang w:val="en-GB"/>
        </w:rPr>
        <w:t xml:space="preserve">“The Great Compendium of Acupuncture and </w:t>
      </w:r>
      <w:proofErr w:type="gramStart"/>
      <w:r w:rsidRPr="00DD30D4">
        <w:rPr>
          <w:b/>
          <w:bCs/>
          <w:i/>
          <w:iCs/>
          <w:color w:val="000000"/>
          <w:lang w:val="en-GB"/>
        </w:rPr>
        <w:t>Moxibustion ”</w:t>
      </w:r>
      <w:proofErr w:type="gramEnd"/>
      <w:r w:rsidRPr="00DD30D4">
        <w:rPr>
          <w:color w:val="000000"/>
          <w:lang w:val="en-GB"/>
        </w:rPr>
        <w:t xml:space="preserve"> was published at that time which represents different effective acupuncture practices (News Medical, 2019). In this book, 365 body points are mentioned that can be used for inserting needles for the modification of Qi flow.  </w:t>
      </w:r>
    </w:p>
    <w:p w14:paraId="26257CCB" w14:textId="77777777" w:rsidR="000B1AFB" w:rsidRPr="00D406FC" w:rsidRDefault="000B1AFB" w:rsidP="00747F8E">
      <w:pPr>
        <w:pStyle w:val="NormalWeb"/>
        <w:spacing w:before="240" w:beforeAutospacing="0" w:after="240" w:afterAutospacing="0" w:line="360" w:lineRule="auto"/>
        <w:jc w:val="both"/>
        <w:rPr>
          <w:color w:val="000000" w:themeColor="text1"/>
          <w:lang w:val="en-GB"/>
        </w:rPr>
      </w:pPr>
      <w:r w:rsidRPr="00D406FC">
        <w:rPr>
          <w:color w:val="000000" w:themeColor="text1"/>
        </w:rPr>
        <w:t xml:space="preserve">Acupuncture is a continuously improved process starting from its origin. This therapy gradually evolved and further transferred to a highly effective system of complementary therapy. Alongside, massage, </w:t>
      </w:r>
      <w:proofErr w:type="spellStart"/>
      <w:r w:rsidRPr="00D406FC">
        <w:rPr>
          <w:color w:val="000000" w:themeColor="text1"/>
        </w:rPr>
        <w:t>gerbs</w:t>
      </w:r>
      <w:proofErr w:type="spellEnd"/>
      <w:r w:rsidRPr="00D406FC">
        <w:rPr>
          <w:color w:val="000000" w:themeColor="text1"/>
        </w:rPr>
        <w:t>, moxibustion and diet are changed to support the efficacy of this therapy (News Medical, 2019). There are different types of treatment, use of herbs and esoteric therapies are directly related to this therapy. At the time of its development, bronze statues are used for displaying the acupuncture point. These points are also used at the current times to ensure the success of this therapy. At that time, 365 points are identified that are used for applying needles (News Medical, 2019). This theory is also followed at this time based on the effectiveness of the therapy. The current acupuncture process is originated from the primitive process with a wider range of evolutionary changes. The effectiveness and efficacy is also increased at the current process of acupuncture therapy.   </w:t>
      </w:r>
    </w:p>
    <w:p w14:paraId="073135DE" w14:textId="77777777" w:rsidR="00747F8E" w:rsidRPr="00DD30D4" w:rsidRDefault="00747F8E" w:rsidP="00747F8E">
      <w:pPr>
        <w:pStyle w:val="NormalWeb"/>
        <w:spacing w:before="240" w:beforeAutospacing="0" w:after="240" w:afterAutospacing="0" w:line="360" w:lineRule="auto"/>
        <w:jc w:val="both"/>
        <w:rPr>
          <w:lang w:val="en-GB"/>
        </w:rPr>
      </w:pPr>
      <w:r w:rsidRPr="00DD30D4">
        <w:rPr>
          <w:color w:val="000000"/>
          <w:lang w:val="en-GB"/>
        </w:rPr>
        <w:t>During the 17th century, the popularity of acupuncture therapy fell down due to superstitious beliefs. In the 20th century, the increased popularity of western medicine hampered the reputation of this therapy. This therapy is again revived in 1949 when the communist Government took initiatives for the inclusion of acupuncture in the traditional medication process (News Medical, 2019). The research institute for acupuncture was established in 1950 which again strengthened the position of acupuncture in the health system of China. After that this therapy is started to spread all over the world. Japan, Korea, and European countries are started to adopt this therapy.          </w:t>
      </w:r>
    </w:p>
    <w:p w14:paraId="05EC2905" w14:textId="77777777" w:rsidR="00747F8E" w:rsidRPr="00DD30D4" w:rsidRDefault="00747F8E" w:rsidP="00747F8E">
      <w:pPr>
        <w:pStyle w:val="Heading1"/>
        <w:spacing w:before="480" w:after="120"/>
      </w:pPr>
      <w:bookmarkStart w:id="2" w:name="_Toc92188957"/>
      <w:r w:rsidRPr="00DD30D4">
        <w:rPr>
          <w:color w:val="000000"/>
          <w:szCs w:val="24"/>
        </w:rPr>
        <w:t>Use</w:t>
      </w:r>
      <w:bookmarkEnd w:id="2"/>
      <w:r w:rsidRPr="00DD30D4">
        <w:rPr>
          <w:color w:val="000000"/>
          <w:szCs w:val="24"/>
        </w:rPr>
        <w:t> </w:t>
      </w:r>
    </w:p>
    <w:p w14:paraId="4FEE4E1A" w14:textId="77777777" w:rsidR="00747F8E" w:rsidRPr="00DD30D4" w:rsidRDefault="00747F8E" w:rsidP="00747F8E">
      <w:pPr>
        <w:pStyle w:val="NormalWeb"/>
        <w:spacing w:before="240" w:beforeAutospacing="0" w:after="240" w:afterAutospacing="0" w:line="360" w:lineRule="auto"/>
        <w:jc w:val="both"/>
        <w:rPr>
          <w:lang w:val="en-GB"/>
        </w:rPr>
      </w:pPr>
      <w:r w:rsidRPr="00DD30D4">
        <w:rPr>
          <w:color w:val="000000"/>
          <w:lang w:val="en-GB"/>
        </w:rPr>
        <w:t>Use of acupuncture technique</w:t>
      </w:r>
    </w:p>
    <w:p w14:paraId="04371883" w14:textId="5FF4556E" w:rsidR="00747F8E" w:rsidRPr="00DD30D4" w:rsidRDefault="00747F8E" w:rsidP="00747F8E">
      <w:pPr>
        <w:pStyle w:val="NormalWeb"/>
        <w:numPr>
          <w:ilvl w:val="0"/>
          <w:numId w:val="4"/>
        </w:numPr>
        <w:spacing w:before="240" w:beforeAutospacing="0" w:after="0" w:afterAutospacing="0" w:line="360" w:lineRule="auto"/>
        <w:jc w:val="both"/>
        <w:textAlignment w:val="baseline"/>
        <w:rPr>
          <w:color w:val="000000"/>
          <w:lang w:val="en-GB"/>
        </w:rPr>
      </w:pPr>
      <w:r w:rsidRPr="00DD30D4">
        <w:rPr>
          <w:color w:val="000000"/>
          <w:lang w:val="en-GB"/>
        </w:rPr>
        <w:t xml:space="preserve">To treat the pain or ache of the </w:t>
      </w:r>
      <w:r w:rsidR="00D406FC" w:rsidRPr="00DD30D4">
        <w:rPr>
          <w:color w:val="000000"/>
          <w:lang w:val="en-GB"/>
        </w:rPr>
        <w:t>body</w:t>
      </w:r>
      <w:r w:rsidRPr="00DD30D4">
        <w:rPr>
          <w:color w:val="000000"/>
          <w:lang w:val="en-GB"/>
        </w:rPr>
        <w:t xml:space="preserve"> parts</w:t>
      </w:r>
    </w:p>
    <w:p w14:paraId="50B3FDA1" w14:textId="77777777" w:rsidR="00747F8E" w:rsidRPr="00DD30D4" w:rsidRDefault="00747F8E" w:rsidP="00747F8E">
      <w:pPr>
        <w:pStyle w:val="NormalWeb"/>
        <w:numPr>
          <w:ilvl w:val="0"/>
          <w:numId w:val="4"/>
        </w:numPr>
        <w:spacing w:before="0" w:beforeAutospacing="0" w:after="0" w:afterAutospacing="0" w:line="360" w:lineRule="auto"/>
        <w:jc w:val="both"/>
        <w:textAlignment w:val="baseline"/>
        <w:rPr>
          <w:color w:val="000000"/>
          <w:lang w:val="en-GB"/>
        </w:rPr>
      </w:pPr>
      <w:r w:rsidRPr="00DD30D4">
        <w:rPr>
          <w:color w:val="000000"/>
          <w:lang w:val="en-GB"/>
        </w:rPr>
        <w:t>To provide coating, shape and colour of the tongue</w:t>
      </w:r>
    </w:p>
    <w:p w14:paraId="2415F17E" w14:textId="77777777" w:rsidR="00747F8E" w:rsidRPr="00DD30D4" w:rsidRDefault="00747F8E" w:rsidP="00747F8E">
      <w:pPr>
        <w:pStyle w:val="NormalWeb"/>
        <w:numPr>
          <w:ilvl w:val="0"/>
          <w:numId w:val="4"/>
        </w:numPr>
        <w:spacing w:before="0" w:beforeAutospacing="0" w:after="0" w:afterAutospacing="0" w:line="360" w:lineRule="auto"/>
        <w:jc w:val="both"/>
        <w:textAlignment w:val="baseline"/>
        <w:rPr>
          <w:color w:val="000000"/>
          <w:lang w:val="en-GB"/>
        </w:rPr>
      </w:pPr>
      <w:r w:rsidRPr="00DD30D4">
        <w:rPr>
          <w:color w:val="000000"/>
          <w:lang w:val="en-GB"/>
        </w:rPr>
        <w:t>To maintain the face colour</w:t>
      </w:r>
    </w:p>
    <w:p w14:paraId="78DE26BE" w14:textId="77777777" w:rsidR="00747F8E" w:rsidRPr="00DD30D4" w:rsidRDefault="00747F8E" w:rsidP="00747F8E">
      <w:pPr>
        <w:pStyle w:val="NormalWeb"/>
        <w:numPr>
          <w:ilvl w:val="0"/>
          <w:numId w:val="4"/>
        </w:numPr>
        <w:spacing w:before="0" w:beforeAutospacing="0" w:after="240" w:afterAutospacing="0" w:line="360" w:lineRule="auto"/>
        <w:jc w:val="both"/>
        <w:textAlignment w:val="baseline"/>
        <w:rPr>
          <w:color w:val="000000"/>
          <w:lang w:val="en-GB"/>
        </w:rPr>
      </w:pPr>
      <w:r w:rsidRPr="00DD30D4">
        <w:rPr>
          <w:color w:val="000000"/>
          <w:lang w:val="en-GB"/>
        </w:rPr>
        <w:lastRenderedPageBreak/>
        <w:t>To maintain rhythm, quality and strength of pulse of the wrist ( He</w:t>
      </w:r>
      <w:r w:rsidRPr="00DD30D4">
        <w:rPr>
          <w:i/>
          <w:iCs/>
          <w:color w:val="000000"/>
          <w:lang w:val="en-GB"/>
        </w:rPr>
        <w:t xml:space="preserve"> et al., </w:t>
      </w:r>
      <w:r w:rsidRPr="00DD30D4">
        <w:rPr>
          <w:color w:val="000000"/>
          <w:lang w:val="en-GB"/>
        </w:rPr>
        <w:t>2020)</w:t>
      </w:r>
    </w:p>
    <w:p w14:paraId="7D813B29" w14:textId="73B2EC05" w:rsidR="00747F8E" w:rsidRPr="00DD30D4" w:rsidRDefault="00747F8E" w:rsidP="00747F8E">
      <w:pPr>
        <w:pStyle w:val="NormalWeb"/>
        <w:spacing w:before="240" w:beforeAutospacing="0" w:after="240" w:afterAutospacing="0" w:line="360" w:lineRule="auto"/>
        <w:jc w:val="both"/>
        <w:rPr>
          <w:lang w:val="en-GB"/>
        </w:rPr>
      </w:pPr>
      <w:r w:rsidRPr="00DD30D4">
        <w:rPr>
          <w:color w:val="000000"/>
          <w:lang w:val="en-GB"/>
        </w:rPr>
        <w:t xml:space="preserve">Acupuncture therapy is done by using several hair-thin needles for ensuring the minimal feeling of pain. These needles are used at some specific points to generate a sensation of ache and pressure. Needles are sometimes used by heating or by the use of electric current at mild level. Placement of needles are important for avoiding the risk of pain during the treatment. Sterilization of needles is important for preventing infection scope. Besides needles, there are several forms that can be used for generating stimulation over different acupuncture point. Moxibustions, acupressure, friction, impulses </w:t>
      </w:r>
      <w:r w:rsidR="00D406FC" w:rsidRPr="00DD30D4">
        <w:rPr>
          <w:color w:val="000000"/>
          <w:lang w:val="en-GB"/>
        </w:rPr>
        <w:t>and</w:t>
      </w:r>
      <w:r w:rsidRPr="00DD30D4">
        <w:rPr>
          <w:color w:val="000000"/>
          <w:lang w:val="en-GB"/>
        </w:rPr>
        <w:t xml:space="preserve"> suction are used for stimulation (</w:t>
      </w:r>
      <w:r w:rsidRPr="00DD30D4">
        <w:rPr>
          <w:color w:val="000000"/>
          <w:shd w:val="clear" w:color="auto" w:fill="FFFFFF"/>
          <w:lang w:val="en-GB"/>
        </w:rPr>
        <w:t xml:space="preserve">Zhang </w:t>
      </w:r>
      <w:r w:rsidRPr="00DD30D4">
        <w:rPr>
          <w:i/>
          <w:iCs/>
          <w:color w:val="000000"/>
          <w:shd w:val="clear" w:color="auto" w:fill="FFFFFF"/>
          <w:lang w:val="en-GB"/>
        </w:rPr>
        <w:t>et al.,</w:t>
      </w:r>
      <w:r w:rsidRPr="00DD30D4">
        <w:rPr>
          <w:color w:val="000000"/>
          <w:shd w:val="clear" w:color="auto" w:fill="FFFFFF"/>
          <w:lang w:val="en-GB"/>
        </w:rPr>
        <w:t xml:space="preserve"> 2018</w:t>
      </w:r>
      <w:r w:rsidRPr="00DD30D4">
        <w:rPr>
          <w:color w:val="000000"/>
          <w:lang w:val="en-GB"/>
        </w:rPr>
        <w:t>).  </w:t>
      </w:r>
    </w:p>
    <w:p w14:paraId="61C782B6" w14:textId="77777777" w:rsidR="00747F8E" w:rsidRPr="00DD30D4" w:rsidRDefault="00747F8E" w:rsidP="00747F8E">
      <w:pPr>
        <w:pStyle w:val="NormalWeb"/>
        <w:spacing w:before="240" w:beforeAutospacing="0" w:after="240" w:afterAutospacing="0" w:line="360" w:lineRule="auto"/>
        <w:jc w:val="both"/>
        <w:rPr>
          <w:lang w:val="en-GB"/>
        </w:rPr>
      </w:pPr>
      <w:r w:rsidRPr="00DD30D4">
        <w:rPr>
          <w:color w:val="000000"/>
          <w:lang w:val="en-GB"/>
        </w:rPr>
        <w:t>The use of acupuncture therapy can be divided into three major steps. Choosing practitioners, activities during and after the procedure are important to make the therapy effective. It is important to select an expert in acupuncture therapy. Acupuncturists are responsible for implementing techniques without the generation of any pain.</w:t>
      </w:r>
    </w:p>
    <w:p w14:paraId="3DEE72D5" w14:textId="2B0928CE" w:rsidR="00747F8E" w:rsidRPr="00DD30D4" w:rsidRDefault="00747F8E" w:rsidP="00747F8E">
      <w:pPr>
        <w:pStyle w:val="NormalWeb"/>
        <w:spacing w:before="240" w:beforeAutospacing="0" w:after="240" w:afterAutospacing="0" w:line="360" w:lineRule="auto"/>
        <w:jc w:val="both"/>
        <w:rPr>
          <w:lang w:val="en-GB"/>
        </w:rPr>
      </w:pPr>
      <w:r w:rsidRPr="00DD30D4">
        <w:rPr>
          <w:color w:val="000000"/>
          <w:lang w:val="en-GB"/>
        </w:rPr>
        <w:t xml:space="preserve">Acupuncture can be used for different purposes where different acupuncturist has their own type of unique styles. During the treatment procedure, the </w:t>
      </w:r>
      <w:r w:rsidR="00D406FC" w:rsidRPr="00DD30D4">
        <w:rPr>
          <w:color w:val="000000"/>
          <w:lang w:val="en-GB"/>
        </w:rPr>
        <w:t>selection</w:t>
      </w:r>
      <w:r w:rsidRPr="00DD30D4">
        <w:rPr>
          <w:color w:val="000000"/>
          <w:lang w:val="en-GB"/>
        </w:rPr>
        <w:t xml:space="preserve"> of the appropriate points is the first and foremost priority. These points can be </w:t>
      </w:r>
      <w:r w:rsidR="00D406FC" w:rsidRPr="00DD30D4">
        <w:rPr>
          <w:color w:val="000000"/>
          <w:lang w:val="en-GB"/>
        </w:rPr>
        <w:t>far</w:t>
      </w:r>
      <w:r w:rsidRPr="00DD30D4">
        <w:rPr>
          <w:color w:val="000000"/>
          <w:lang w:val="en-GB"/>
        </w:rPr>
        <w:t xml:space="preserve"> from the origin of pain point. Needles of acupuncture are inserted to different strategic points at several depths (</w:t>
      </w:r>
      <w:r w:rsidRPr="00DD30D4">
        <w:rPr>
          <w:color w:val="000000"/>
          <w:shd w:val="clear" w:color="auto" w:fill="FFFFFF"/>
          <w:lang w:val="en-GB"/>
        </w:rPr>
        <w:t xml:space="preserve">Zhang </w:t>
      </w:r>
      <w:r w:rsidRPr="00DD30D4">
        <w:rPr>
          <w:i/>
          <w:iCs/>
          <w:color w:val="000000"/>
          <w:shd w:val="clear" w:color="auto" w:fill="FFFFFF"/>
          <w:lang w:val="en-GB"/>
        </w:rPr>
        <w:t>et al.,</w:t>
      </w:r>
      <w:r w:rsidRPr="00DD30D4">
        <w:rPr>
          <w:color w:val="000000"/>
          <w:shd w:val="clear" w:color="auto" w:fill="FFFFFF"/>
          <w:lang w:val="en-GB"/>
        </w:rPr>
        <w:t xml:space="preserve"> 2018</w:t>
      </w:r>
      <w:r w:rsidRPr="00DD30D4">
        <w:rPr>
          <w:color w:val="000000"/>
          <w:lang w:val="en-GB"/>
        </w:rPr>
        <w:t xml:space="preserve">). Though these needles are so thin, there is chance of generating discomfort sensation. Generally 5 to 20 needles are used for the treatment of acupuncture. Needle manipulation is the next step where needles are twirled or moved gently after applying mild eclectic current or heat. Needles are kept attached to the body generally for 10 to 20 minutes (Mayo clinic, 2020). After the completion of this process, people have to be </w:t>
      </w:r>
      <w:r w:rsidR="00D406FC" w:rsidRPr="00DD30D4">
        <w:rPr>
          <w:color w:val="000000"/>
          <w:lang w:val="en-GB"/>
        </w:rPr>
        <w:t>relaxed</w:t>
      </w:r>
      <w:r w:rsidRPr="00DD30D4">
        <w:rPr>
          <w:color w:val="000000"/>
          <w:lang w:val="en-GB"/>
        </w:rPr>
        <w:t>. Immediate response of the treatment is not come for some people and takes more time to give a response.   </w:t>
      </w:r>
    </w:p>
    <w:p w14:paraId="7FB832BC" w14:textId="77777777" w:rsidR="00747F8E" w:rsidRPr="00DD30D4" w:rsidRDefault="00747F8E" w:rsidP="00747F8E">
      <w:pPr>
        <w:pStyle w:val="NormalWeb"/>
        <w:spacing w:before="240" w:beforeAutospacing="0" w:after="240" w:afterAutospacing="0" w:line="360" w:lineRule="auto"/>
        <w:jc w:val="both"/>
        <w:rPr>
          <w:lang w:val="en-GB"/>
        </w:rPr>
      </w:pPr>
      <w:r w:rsidRPr="00DD30D4">
        <w:rPr>
          <w:color w:val="000000"/>
          <w:lang w:val="en-GB"/>
        </w:rPr>
        <w:t xml:space="preserve">Acupuncture therapy is used for several type of pains and proved successful. Low back pain, neck pain, headache, migraine, osteoarthritis and knee pains can be treated by using this therapy. Several other disorders can be treated by the use of acupuncture therapy. The World Health Organisation (WHO) provide a list of several conditions that can be treated by using this acupuncture therapy (Mayo clinic, 2020). Treatment of low and high blood pressure, gastric issues, painful periods, dysentery, facial pain, allergic rhinitis, morning sickness, sprains and tennis elbow. In the treatment of sciatica, dental pain, inducing labour, reducing the risk of stroke, sprains and </w:t>
      </w:r>
      <w:r w:rsidRPr="00DD30D4">
        <w:rPr>
          <w:color w:val="000000"/>
          <w:lang w:val="en-GB"/>
        </w:rPr>
        <w:lastRenderedPageBreak/>
        <w:t>chemotherapy-induced vomiting and nausea, acupuncture therapy can be used for treatment. Acupuncture can be beneficial if it can be performed correctly (Mayo clinic, 2020). The number of side effects is very few. This therapy can be used in a combination with other treatments for controlling different types of pains. Patients who are not able to take pain medication can easily go for acupuncture therapy.            </w:t>
      </w:r>
    </w:p>
    <w:p w14:paraId="587F62F0" w14:textId="77777777" w:rsidR="00747F8E" w:rsidRPr="00DD30D4" w:rsidRDefault="00747F8E" w:rsidP="00747F8E">
      <w:pPr>
        <w:pStyle w:val="Heading1"/>
        <w:spacing w:before="480" w:after="120"/>
      </w:pPr>
      <w:bookmarkStart w:id="3" w:name="_Toc92188958"/>
      <w:r w:rsidRPr="00DD30D4">
        <w:rPr>
          <w:color w:val="000000"/>
          <w:szCs w:val="24"/>
        </w:rPr>
        <w:t>Efficacy</w:t>
      </w:r>
      <w:bookmarkEnd w:id="3"/>
      <w:r w:rsidRPr="00DD30D4">
        <w:rPr>
          <w:color w:val="000000"/>
          <w:szCs w:val="24"/>
        </w:rPr>
        <w:t> </w:t>
      </w:r>
    </w:p>
    <w:p w14:paraId="2A0368C8" w14:textId="77777777" w:rsidR="00747F8E" w:rsidRPr="00DD30D4" w:rsidRDefault="00747F8E" w:rsidP="00747F8E">
      <w:pPr>
        <w:pStyle w:val="NormalWeb"/>
        <w:numPr>
          <w:ilvl w:val="0"/>
          <w:numId w:val="5"/>
        </w:numPr>
        <w:spacing w:before="240" w:beforeAutospacing="0" w:after="0" w:afterAutospacing="0" w:line="360" w:lineRule="auto"/>
        <w:jc w:val="both"/>
        <w:textAlignment w:val="baseline"/>
        <w:rPr>
          <w:color w:val="000000"/>
          <w:lang w:val="en-GB"/>
        </w:rPr>
      </w:pPr>
      <w:r w:rsidRPr="00DD30D4">
        <w:rPr>
          <w:color w:val="000000"/>
          <w:lang w:val="en-GB"/>
        </w:rPr>
        <w:t>Acupuncture is effective for treating different types of diseases that are as follows:</w:t>
      </w:r>
    </w:p>
    <w:p w14:paraId="5FD78118" w14:textId="77777777" w:rsidR="00747F8E" w:rsidRPr="00DD30D4" w:rsidRDefault="00747F8E" w:rsidP="00747F8E">
      <w:pPr>
        <w:pStyle w:val="NormalWeb"/>
        <w:numPr>
          <w:ilvl w:val="0"/>
          <w:numId w:val="5"/>
        </w:numPr>
        <w:spacing w:before="0" w:beforeAutospacing="0" w:after="0" w:afterAutospacing="0" w:line="360" w:lineRule="auto"/>
        <w:jc w:val="both"/>
        <w:textAlignment w:val="baseline"/>
        <w:rPr>
          <w:color w:val="000000"/>
          <w:lang w:val="en-GB"/>
        </w:rPr>
      </w:pPr>
      <w:r w:rsidRPr="00DD30D4">
        <w:rPr>
          <w:color w:val="000000"/>
          <w:lang w:val="en-GB"/>
        </w:rPr>
        <w:t>Low and high blood pressure</w:t>
      </w:r>
    </w:p>
    <w:p w14:paraId="698057A6" w14:textId="77777777" w:rsidR="00747F8E" w:rsidRPr="00DD30D4" w:rsidRDefault="00747F8E" w:rsidP="00747F8E">
      <w:pPr>
        <w:pStyle w:val="NormalWeb"/>
        <w:numPr>
          <w:ilvl w:val="0"/>
          <w:numId w:val="5"/>
        </w:numPr>
        <w:spacing w:before="0" w:beforeAutospacing="0" w:after="0" w:afterAutospacing="0" w:line="360" w:lineRule="auto"/>
        <w:jc w:val="both"/>
        <w:textAlignment w:val="baseline"/>
        <w:rPr>
          <w:color w:val="000000"/>
          <w:lang w:val="en-GB"/>
        </w:rPr>
      </w:pPr>
      <w:r w:rsidRPr="00DD30D4">
        <w:rPr>
          <w:color w:val="000000"/>
          <w:lang w:val="en-GB"/>
        </w:rPr>
        <w:t>Low back pain</w:t>
      </w:r>
    </w:p>
    <w:p w14:paraId="7BAF64A7" w14:textId="77777777" w:rsidR="00747F8E" w:rsidRPr="00DD30D4" w:rsidRDefault="00747F8E" w:rsidP="00747F8E">
      <w:pPr>
        <w:pStyle w:val="NormalWeb"/>
        <w:numPr>
          <w:ilvl w:val="0"/>
          <w:numId w:val="5"/>
        </w:numPr>
        <w:spacing w:before="0" w:beforeAutospacing="0" w:after="0" w:afterAutospacing="0" w:line="360" w:lineRule="auto"/>
        <w:jc w:val="both"/>
        <w:textAlignment w:val="baseline"/>
        <w:rPr>
          <w:color w:val="000000"/>
          <w:lang w:val="en-GB"/>
        </w:rPr>
      </w:pPr>
      <w:r w:rsidRPr="00DD30D4">
        <w:rPr>
          <w:color w:val="000000"/>
          <w:lang w:val="en-GB"/>
        </w:rPr>
        <w:t>Neuromodulation </w:t>
      </w:r>
    </w:p>
    <w:p w14:paraId="12B54359" w14:textId="77777777" w:rsidR="00747F8E" w:rsidRPr="00DD30D4" w:rsidRDefault="00747F8E" w:rsidP="00747F8E">
      <w:pPr>
        <w:pStyle w:val="NormalWeb"/>
        <w:numPr>
          <w:ilvl w:val="0"/>
          <w:numId w:val="5"/>
        </w:numPr>
        <w:spacing w:before="0" w:beforeAutospacing="0" w:after="0" w:afterAutospacing="0" w:line="360" w:lineRule="auto"/>
        <w:jc w:val="both"/>
        <w:textAlignment w:val="baseline"/>
        <w:rPr>
          <w:color w:val="000000"/>
          <w:lang w:val="en-GB"/>
        </w:rPr>
      </w:pPr>
      <w:r w:rsidRPr="00DD30D4">
        <w:rPr>
          <w:color w:val="000000"/>
          <w:lang w:val="en-GB"/>
        </w:rPr>
        <w:t>Menstrual pain </w:t>
      </w:r>
    </w:p>
    <w:p w14:paraId="4EE5575E" w14:textId="77777777" w:rsidR="00747F8E" w:rsidRPr="00DD30D4" w:rsidRDefault="00747F8E" w:rsidP="00747F8E">
      <w:pPr>
        <w:pStyle w:val="NormalWeb"/>
        <w:numPr>
          <w:ilvl w:val="0"/>
          <w:numId w:val="5"/>
        </w:numPr>
        <w:spacing w:before="0" w:beforeAutospacing="0" w:after="240" w:afterAutospacing="0" w:line="360" w:lineRule="auto"/>
        <w:jc w:val="both"/>
        <w:textAlignment w:val="baseline"/>
        <w:rPr>
          <w:color w:val="000000"/>
          <w:lang w:val="en-GB"/>
        </w:rPr>
      </w:pPr>
      <w:r w:rsidRPr="00DD30D4">
        <w:rPr>
          <w:color w:val="000000"/>
          <w:lang w:val="en-GB"/>
        </w:rPr>
        <w:t>Nausea </w:t>
      </w:r>
    </w:p>
    <w:p w14:paraId="4F55872A" w14:textId="77777777" w:rsidR="00747F8E" w:rsidRPr="00D406FC" w:rsidRDefault="00747F8E" w:rsidP="00747F8E">
      <w:pPr>
        <w:pStyle w:val="NormalWeb"/>
        <w:spacing w:before="240" w:beforeAutospacing="0" w:after="240" w:afterAutospacing="0" w:line="360" w:lineRule="auto"/>
        <w:jc w:val="both"/>
        <w:rPr>
          <w:color w:val="000000" w:themeColor="text1"/>
          <w:lang w:val="en-GB"/>
        </w:rPr>
      </w:pPr>
      <w:r w:rsidRPr="00DD30D4">
        <w:rPr>
          <w:color w:val="000000"/>
          <w:lang w:val="en-GB"/>
        </w:rPr>
        <w:t>The efficacy of acupuncture is proven in some cases where people are benefits and get rid of their pain. In the case of nausea caused by chemotherapy or surgical anaesthesia, acupuncture has proved its efficacy. Besides t</w:t>
      </w:r>
      <w:r w:rsidR="00452ABE">
        <w:rPr>
          <w:color w:val="000000"/>
          <w:lang w:val="en-GB"/>
        </w:rPr>
        <w:t>his, in the surgery of dental p</w:t>
      </w:r>
      <w:r w:rsidRPr="00DD30D4">
        <w:rPr>
          <w:color w:val="000000"/>
          <w:lang w:val="en-GB"/>
        </w:rPr>
        <w:t>a</w:t>
      </w:r>
      <w:r w:rsidR="00452ABE">
        <w:rPr>
          <w:color w:val="000000"/>
          <w:lang w:val="en-GB"/>
        </w:rPr>
        <w:t>i</w:t>
      </w:r>
      <w:r w:rsidRPr="00DD30D4">
        <w:rPr>
          <w:color w:val="000000"/>
          <w:lang w:val="en-GB"/>
        </w:rPr>
        <w:t xml:space="preserve">n, treatment of addiction and headaches, acupuncture therapy is also effective. According to </w:t>
      </w:r>
      <w:r w:rsidRPr="00DD30D4">
        <w:rPr>
          <w:color w:val="000000"/>
          <w:shd w:val="clear" w:color="auto" w:fill="FFFFFF"/>
          <w:lang w:val="en-GB"/>
        </w:rPr>
        <w:t xml:space="preserve">Xiang </w:t>
      </w:r>
      <w:r w:rsidRPr="00DD30D4">
        <w:rPr>
          <w:i/>
          <w:iCs/>
          <w:color w:val="000000"/>
          <w:shd w:val="clear" w:color="auto" w:fill="FFFFFF"/>
          <w:lang w:val="en-GB"/>
        </w:rPr>
        <w:t xml:space="preserve">et al., </w:t>
      </w:r>
      <w:r w:rsidRPr="00DD30D4">
        <w:rPr>
          <w:color w:val="000000"/>
          <w:lang w:val="en-GB"/>
        </w:rPr>
        <w:t xml:space="preserve">(2020), acupuncture is proven as an effective treatment method for controlling low back pain. This process is more effective for reducing the pain intensity. As per the study </w:t>
      </w:r>
      <w:proofErr w:type="gramStart"/>
      <w:r w:rsidRPr="00DD30D4">
        <w:rPr>
          <w:color w:val="000000"/>
          <w:lang w:val="en-GB"/>
        </w:rPr>
        <w:t xml:space="preserve">of  </w:t>
      </w:r>
      <w:proofErr w:type="spellStart"/>
      <w:r w:rsidRPr="00DD30D4">
        <w:rPr>
          <w:color w:val="000000"/>
          <w:lang w:val="en-GB"/>
        </w:rPr>
        <w:t>Chien</w:t>
      </w:r>
      <w:proofErr w:type="spellEnd"/>
      <w:proofErr w:type="gramEnd"/>
      <w:r w:rsidRPr="00DD30D4">
        <w:rPr>
          <w:i/>
          <w:iCs/>
          <w:color w:val="000000"/>
          <w:lang w:val="en-GB"/>
        </w:rPr>
        <w:t xml:space="preserve"> et al., </w:t>
      </w:r>
      <w:r w:rsidRPr="00DD30D4">
        <w:rPr>
          <w:color w:val="000000"/>
          <w:lang w:val="en-GB"/>
        </w:rPr>
        <w:t>(2019), acupuncture is also beneficial for neuromodulation.  Acupuncture is also effective for treating menstrual pain and myofascial pain.</w:t>
      </w:r>
      <w:r w:rsidR="00DD30D4">
        <w:rPr>
          <w:color w:val="000000"/>
          <w:lang w:val="en-GB"/>
        </w:rPr>
        <w:t xml:space="preserve"> </w:t>
      </w:r>
      <w:r w:rsidR="00DD30D4" w:rsidRPr="00D406FC">
        <w:rPr>
          <w:color w:val="000000" w:themeColor="text1"/>
        </w:rPr>
        <w:t xml:space="preserve">This therapy is effective for reducing the extreme activity of </w:t>
      </w:r>
      <w:r w:rsidR="003E6F28" w:rsidRPr="00D406FC">
        <w:rPr>
          <w:color w:val="000000" w:themeColor="text1"/>
        </w:rPr>
        <w:t xml:space="preserve">the nervous system, </w:t>
      </w:r>
      <w:r w:rsidR="00DD30D4" w:rsidRPr="00D406FC">
        <w:rPr>
          <w:color w:val="000000" w:themeColor="text1"/>
        </w:rPr>
        <w:t>which further</w:t>
      </w:r>
      <w:r w:rsidR="003E6F28" w:rsidRPr="00D406FC">
        <w:rPr>
          <w:color w:val="000000" w:themeColor="text1"/>
        </w:rPr>
        <w:t xml:space="preserve"> leads to the release of stress. H</w:t>
      </w:r>
      <w:r w:rsidR="00DD30D4" w:rsidRPr="00D406FC">
        <w:rPr>
          <w:color w:val="000000" w:themeColor="text1"/>
        </w:rPr>
        <w:t xml:space="preserve">ence, this </w:t>
      </w:r>
      <w:r w:rsidR="003E6F28" w:rsidRPr="00D406FC">
        <w:rPr>
          <w:color w:val="000000" w:themeColor="text1"/>
        </w:rPr>
        <w:t>therapeutically</w:t>
      </w:r>
      <w:r w:rsidR="00DD30D4" w:rsidRPr="00D406FC">
        <w:rPr>
          <w:color w:val="000000" w:themeColor="text1"/>
        </w:rPr>
        <w:t xml:space="preserve"> application is efficient for reducing the pains.</w:t>
      </w:r>
      <w:r w:rsidRPr="00D406FC">
        <w:rPr>
          <w:color w:val="000000" w:themeColor="text1"/>
          <w:lang w:val="en-GB"/>
        </w:rPr>
        <w:t>         </w:t>
      </w:r>
    </w:p>
    <w:p w14:paraId="1F2F442E" w14:textId="77777777" w:rsidR="00747F8E" w:rsidRPr="00DD30D4" w:rsidRDefault="00747F8E" w:rsidP="00747F8E">
      <w:pPr>
        <w:pStyle w:val="Heading1"/>
        <w:spacing w:before="480" w:after="120"/>
      </w:pPr>
      <w:bookmarkStart w:id="4" w:name="_Toc92188959"/>
      <w:r w:rsidRPr="00DD30D4">
        <w:rPr>
          <w:color w:val="000000"/>
          <w:szCs w:val="24"/>
        </w:rPr>
        <w:t>Contraindications</w:t>
      </w:r>
      <w:bookmarkEnd w:id="4"/>
    </w:p>
    <w:p w14:paraId="73575E17" w14:textId="77777777" w:rsidR="00747F8E" w:rsidRPr="00DD30D4" w:rsidRDefault="00747F8E" w:rsidP="00747F8E">
      <w:pPr>
        <w:pStyle w:val="NormalWeb"/>
        <w:spacing w:before="240" w:beforeAutospacing="0" w:after="240" w:afterAutospacing="0" w:line="360" w:lineRule="auto"/>
        <w:jc w:val="both"/>
        <w:rPr>
          <w:lang w:val="en-GB"/>
        </w:rPr>
      </w:pPr>
      <w:r w:rsidRPr="00DD30D4">
        <w:rPr>
          <w:b/>
          <w:bCs/>
          <w:i/>
          <w:iCs/>
          <w:color w:val="000000"/>
          <w:lang w:val="en-GB"/>
        </w:rPr>
        <w:t>Absolute contraindications</w:t>
      </w:r>
    </w:p>
    <w:p w14:paraId="79C1A032" w14:textId="77777777" w:rsidR="00747F8E" w:rsidRPr="00DD30D4" w:rsidRDefault="00747F8E" w:rsidP="00E87A17">
      <w:pPr>
        <w:pStyle w:val="NormalWeb"/>
        <w:numPr>
          <w:ilvl w:val="0"/>
          <w:numId w:val="6"/>
        </w:numPr>
        <w:spacing w:before="240" w:beforeAutospacing="0" w:after="0" w:afterAutospacing="0" w:line="360" w:lineRule="auto"/>
        <w:jc w:val="both"/>
        <w:textAlignment w:val="baseline"/>
        <w:rPr>
          <w:color w:val="000000"/>
          <w:lang w:val="en-GB"/>
        </w:rPr>
      </w:pPr>
      <w:r w:rsidRPr="00DD30D4">
        <w:rPr>
          <w:color w:val="000000"/>
          <w:lang w:val="en-GB"/>
        </w:rPr>
        <w:t>Acute stroke</w:t>
      </w:r>
    </w:p>
    <w:p w14:paraId="142BAA82" w14:textId="77777777" w:rsidR="00747F8E" w:rsidRPr="00DD30D4" w:rsidRDefault="00747F8E" w:rsidP="00E87A17">
      <w:pPr>
        <w:pStyle w:val="NormalWeb"/>
        <w:numPr>
          <w:ilvl w:val="0"/>
          <w:numId w:val="6"/>
        </w:numPr>
        <w:spacing w:before="0" w:beforeAutospacing="0" w:after="0" w:afterAutospacing="0" w:line="360" w:lineRule="auto"/>
        <w:jc w:val="both"/>
        <w:textAlignment w:val="baseline"/>
        <w:rPr>
          <w:color w:val="000000"/>
          <w:lang w:val="en-GB"/>
        </w:rPr>
      </w:pPr>
      <w:r w:rsidRPr="00DD30D4">
        <w:rPr>
          <w:color w:val="000000"/>
          <w:lang w:val="en-GB"/>
        </w:rPr>
        <w:t>Poor skin condition</w:t>
      </w:r>
    </w:p>
    <w:p w14:paraId="6A38F8F1" w14:textId="77777777" w:rsidR="00747F8E" w:rsidRPr="00DD30D4" w:rsidRDefault="00747F8E" w:rsidP="00E87A17">
      <w:pPr>
        <w:pStyle w:val="NormalWeb"/>
        <w:numPr>
          <w:ilvl w:val="0"/>
          <w:numId w:val="6"/>
        </w:numPr>
        <w:spacing w:before="0" w:beforeAutospacing="0" w:after="0" w:afterAutospacing="0" w:line="360" w:lineRule="auto"/>
        <w:jc w:val="both"/>
        <w:textAlignment w:val="baseline"/>
        <w:rPr>
          <w:color w:val="000000"/>
          <w:lang w:val="en-GB"/>
        </w:rPr>
      </w:pPr>
      <w:r w:rsidRPr="00DD30D4">
        <w:rPr>
          <w:color w:val="000000"/>
          <w:lang w:val="en-GB"/>
        </w:rPr>
        <w:t>Diabetes</w:t>
      </w:r>
    </w:p>
    <w:p w14:paraId="26B32CD7" w14:textId="77777777" w:rsidR="00747F8E" w:rsidRPr="00DD30D4" w:rsidRDefault="00747F8E" w:rsidP="00E87A17">
      <w:pPr>
        <w:pStyle w:val="NormalWeb"/>
        <w:numPr>
          <w:ilvl w:val="0"/>
          <w:numId w:val="6"/>
        </w:numPr>
        <w:spacing w:before="0" w:beforeAutospacing="0" w:after="0" w:afterAutospacing="0" w:line="360" w:lineRule="auto"/>
        <w:jc w:val="both"/>
        <w:textAlignment w:val="baseline"/>
        <w:rPr>
          <w:color w:val="000000"/>
          <w:lang w:val="en-GB"/>
        </w:rPr>
      </w:pPr>
      <w:r w:rsidRPr="00DD30D4">
        <w:rPr>
          <w:color w:val="000000"/>
          <w:lang w:val="en-GB"/>
        </w:rPr>
        <w:lastRenderedPageBreak/>
        <w:t>Epilepsy</w:t>
      </w:r>
    </w:p>
    <w:p w14:paraId="42CBEE2D" w14:textId="77777777" w:rsidR="00747F8E" w:rsidRPr="00DD30D4" w:rsidRDefault="00747F8E" w:rsidP="00E87A17">
      <w:pPr>
        <w:pStyle w:val="NormalWeb"/>
        <w:numPr>
          <w:ilvl w:val="0"/>
          <w:numId w:val="6"/>
        </w:numPr>
        <w:spacing w:before="0" w:beforeAutospacing="0" w:after="0" w:afterAutospacing="0" w:line="360" w:lineRule="auto"/>
        <w:jc w:val="both"/>
        <w:textAlignment w:val="baseline"/>
        <w:rPr>
          <w:color w:val="000000"/>
          <w:lang w:val="en-GB"/>
        </w:rPr>
      </w:pPr>
      <w:r w:rsidRPr="00DD30D4">
        <w:rPr>
          <w:color w:val="000000"/>
          <w:lang w:val="en-GB"/>
        </w:rPr>
        <w:t>Carcinoma</w:t>
      </w:r>
    </w:p>
    <w:p w14:paraId="247D056C" w14:textId="77777777" w:rsidR="00E87A17" w:rsidRPr="00DD30D4" w:rsidRDefault="00747F8E" w:rsidP="00E87A17">
      <w:pPr>
        <w:pStyle w:val="NormalWeb"/>
        <w:numPr>
          <w:ilvl w:val="0"/>
          <w:numId w:val="6"/>
        </w:numPr>
        <w:spacing w:before="0" w:beforeAutospacing="0" w:after="240" w:afterAutospacing="0" w:line="360" w:lineRule="auto"/>
        <w:jc w:val="both"/>
        <w:textAlignment w:val="baseline"/>
        <w:rPr>
          <w:color w:val="000000"/>
          <w:lang w:val="en-GB"/>
        </w:rPr>
      </w:pPr>
      <w:r w:rsidRPr="00DD30D4">
        <w:rPr>
          <w:color w:val="000000"/>
          <w:lang w:val="en-GB"/>
        </w:rPr>
        <w:t>Haemophilia (</w:t>
      </w:r>
      <w:r w:rsidRPr="00DD30D4">
        <w:rPr>
          <w:color w:val="000000"/>
          <w:shd w:val="clear" w:color="auto" w:fill="FFFFFF"/>
          <w:lang w:val="en-GB"/>
        </w:rPr>
        <w:t>Kwon and Kim, 2018</w:t>
      </w:r>
      <w:r w:rsidRPr="00DD30D4">
        <w:rPr>
          <w:color w:val="000000"/>
          <w:lang w:val="en-GB"/>
        </w:rPr>
        <w:t>)</w:t>
      </w:r>
    </w:p>
    <w:p w14:paraId="6B45C83D" w14:textId="77777777" w:rsidR="00E87A17" w:rsidRPr="00D406FC" w:rsidRDefault="00E87A17" w:rsidP="00E87A17">
      <w:pPr>
        <w:pStyle w:val="NormalWeb"/>
        <w:numPr>
          <w:ilvl w:val="0"/>
          <w:numId w:val="6"/>
        </w:numPr>
        <w:spacing w:before="0" w:beforeAutospacing="0" w:after="240" w:afterAutospacing="0" w:line="360" w:lineRule="auto"/>
        <w:jc w:val="both"/>
        <w:textAlignment w:val="baseline"/>
        <w:rPr>
          <w:color w:val="000000" w:themeColor="text1"/>
          <w:lang w:val="en-GB"/>
        </w:rPr>
      </w:pPr>
      <w:r w:rsidRPr="00D406FC">
        <w:rPr>
          <w:color w:val="000000" w:themeColor="text1"/>
          <w:lang w:val="en-GB"/>
        </w:rPr>
        <w:t>Drug intoxication</w:t>
      </w:r>
    </w:p>
    <w:p w14:paraId="6F1FBB5A" w14:textId="77777777" w:rsidR="00E87A17" w:rsidRPr="00D406FC" w:rsidRDefault="00E87A17" w:rsidP="00E87A17">
      <w:pPr>
        <w:pStyle w:val="NormalWeb"/>
        <w:numPr>
          <w:ilvl w:val="0"/>
          <w:numId w:val="6"/>
        </w:numPr>
        <w:spacing w:before="0" w:beforeAutospacing="0" w:after="240" w:afterAutospacing="0" w:line="360" w:lineRule="auto"/>
        <w:jc w:val="both"/>
        <w:textAlignment w:val="baseline"/>
        <w:rPr>
          <w:color w:val="000000" w:themeColor="text1"/>
          <w:lang w:val="en-GB"/>
        </w:rPr>
      </w:pPr>
      <w:r w:rsidRPr="00D406FC">
        <w:rPr>
          <w:color w:val="000000" w:themeColor="text1"/>
          <w:lang w:val="en-GB"/>
        </w:rPr>
        <w:t>Alcohol intoxication</w:t>
      </w:r>
    </w:p>
    <w:p w14:paraId="2F635AD1" w14:textId="77777777" w:rsidR="00E87A17" w:rsidRPr="00D406FC" w:rsidRDefault="00E87A17" w:rsidP="00E87A17">
      <w:pPr>
        <w:pStyle w:val="NormalWeb"/>
        <w:numPr>
          <w:ilvl w:val="0"/>
          <w:numId w:val="6"/>
        </w:numPr>
        <w:spacing w:before="0" w:beforeAutospacing="0" w:after="240" w:afterAutospacing="0" w:line="360" w:lineRule="auto"/>
        <w:jc w:val="both"/>
        <w:textAlignment w:val="baseline"/>
        <w:rPr>
          <w:color w:val="000000" w:themeColor="text1"/>
          <w:lang w:val="en-GB"/>
        </w:rPr>
      </w:pPr>
      <w:r w:rsidRPr="00D406FC">
        <w:rPr>
          <w:color w:val="000000" w:themeColor="text1"/>
          <w:lang w:val="en-GB"/>
        </w:rPr>
        <w:t>Seizure disorder</w:t>
      </w:r>
    </w:p>
    <w:p w14:paraId="119FC5CA" w14:textId="77777777" w:rsidR="00E87A17" w:rsidRPr="00D406FC" w:rsidRDefault="00E87A17" w:rsidP="00E87A17">
      <w:pPr>
        <w:pStyle w:val="NormalWeb"/>
        <w:numPr>
          <w:ilvl w:val="0"/>
          <w:numId w:val="6"/>
        </w:numPr>
        <w:spacing w:before="0" w:beforeAutospacing="0" w:after="240" w:afterAutospacing="0" w:line="360" w:lineRule="auto"/>
        <w:jc w:val="both"/>
        <w:textAlignment w:val="baseline"/>
        <w:rPr>
          <w:color w:val="000000" w:themeColor="text1"/>
          <w:lang w:val="en-GB"/>
        </w:rPr>
      </w:pPr>
      <w:r w:rsidRPr="00D406FC">
        <w:rPr>
          <w:color w:val="000000" w:themeColor="text1"/>
          <w:lang w:val="en-GB"/>
        </w:rPr>
        <w:t>Pacemaker use</w:t>
      </w:r>
    </w:p>
    <w:p w14:paraId="3973A343" w14:textId="77777777" w:rsidR="00E87A17" w:rsidRPr="00D406FC" w:rsidRDefault="00E87A17" w:rsidP="00E87A17">
      <w:pPr>
        <w:pStyle w:val="NormalWeb"/>
        <w:numPr>
          <w:ilvl w:val="0"/>
          <w:numId w:val="6"/>
        </w:numPr>
        <w:spacing w:before="0" w:beforeAutospacing="0" w:after="240" w:afterAutospacing="0" w:line="360" w:lineRule="auto"/>
        <w:jc w:val="both"/>
        <w:textAlignment w:val="baseline"/>
        <w:rPr>
          <w:color w:val="000000" w:themeColor="text1"/>
          <w:lang w:val="en-GB"/>
        </w:rPr>
      </w:pPr>
      <w:r w:rsidRPr="00D406FC">
        <w:rPr>
          <w:color w:val="000000" w:themeColor="text1"/>
          <w:lang w:val="en-GB"/>
        </w:rPr>
        <w:t>Bleeding disorder</w:t>
      </w:r>
    </w:p>
    <w:p w14:paraId="244B02C1" w14:textId="77777777" w:rsidR="00E87A17" w:rsidRPr="00D406FC" w:rsidRDefault="00E87A17" w:rsidP="00E87A17">
      <w:pPr>
        <w:pStyle w:val="NormalWeb"/>
        <w:numPr>
          <w:ilvl w:val="0"/>
          <w:numId w:val="6"/>
        </w:numPr>
        <w:spacing w:before="240" w:beforeAutospacing="0" w:after="0" w:afterAutospacing="0"/>
        <w:jc w:val="both"/>
        <w:textAlignment w:val="baseline"/>
        <w:rPr>
          <w:color w:val="000000" w:themeColor="text1"/>
          <w:lang w:val="en-GB"/>
        </w:rPr>
      </w:pPr>
      <w:r w:rsidRPr="00D406FC">
        <w:rPr>
          <w:color w:val="000000" w:themeColor="text1"/>
          <w:lang w:val="en-GB"/>
        </w:rPr>
        <w:t>Infections</w:t>
      </w:r>
    </w:p>
    <w:p w14:paraId="6CB56F8A" w14:textId="77777777" w:rsidR="00747F8E" w:rsidRPr="00D406FC" w:rsidRDefault="00747F8E" w:rsidP="00747F8E">
      <w:pPr>
        <w:pStyle w:val="NormalWeb"/>
        <w:spacing w:before="240" w:beforeAutospacing="0" w:after="240" w:afterAutospacing="0" w:line="360" w:lineRule="auto"/>
        <w:jc w:val="both"/>
        <w:rPr>
          <w:color w:val="000000" w:themeColor="text1"/>
          <w:lang w:val="en-GB"/>
        </w:rPr>
      </w:pPr>
      <w:r w:rsidRPr="00D406FC">
        <w:rPr>
          <w:b/>
          <w:bCs/>
          <w:i/>
          <w:iCs/>
          <w:color w:val="000000" w:themeColor="text1"/>
          <w:lang w:val="en-GB"/>
        </w:rPr>
        <w:t>Relative contraindications</w:t>
      </w:r>
    </w:p>
    <w:p w14:paraId="078501A3" w14:textId="77777777" w:rsidR="00747F8E" w:rsidRPr="00DD30D4" w:rsidRDefault="00747F8E" w:rsidP="00747F8E">
      <w:pPr>
        <w:pStyle w:val="NormalWeb"/>
        <w:numPr>
          <w:ilvl w:val="0"/>
          <w:numId w:val="7"/>
        </w:numPr>
        <w:spacing w:before="240" w:beforeAutospacing="0" w:after="0" w:afterAutospacing="0" w:line="360" w:lineRule="auto"/>
        <w:jc w:val="both"/>
        <w:textAlignment w:val="baseline"/>
        <w:rPr>
          <w:color w:val="000000"/>
          <w:lang w:val="en-GB"/>
        </w:rPr>
      </w:pPr>
      <w:r w:rsidRPr="00DD30D4">
        <w:rPr>
          <w:color w:val="000000"/>
          <w:lang w:val="en-GB"/>
        </w:rPr>
        <w:t>Bleeding tendency</w:t>
      </w:r>
    </w:p>
    <w:p w14:paraId="149C917A" w14:textId="77777777" w:rsidR="00747F8E" w:rsidRPr="00DD30D4" w:rsidRDefault="00747F8E" w:rsidP="00747F8E">
      <w:pPr>
        <w:pStyle w:val="NormalWeb"/>
        <w:numPr>
          <w:ilvl w:val="0"/>
          <w:numId w:val="7"/>
        </w:numPr>
        <w:spacing w:before="0" w:beforeAutospacing="0" w:after="0" w:afterAutospacing="0" w:line="360" w:lineRule="auto"/>
        <w:jc w:val="both"/>
        <w:textAlignment w:val="baseline"/>
        <w:rPr>
          <w:color w:val="000000"/>
          <w:lang w:val="en-GB"/>
        </w:rPr>
      </w:pPr>
      <w:r w:rsidRPr="00DD30D4">
        <w:rPr>
          <w:color w:val="000000"/>
          <w:lang w:val="en-GB"/>
        </w:rPr>
        <w:t>Pregnancy</w:t>
      </w:r>
    </w:p>
    <w:p w14:paraId="55859ED4" w14:textId="77777777" w:rsidR="00747F8E" w:rsidRPr="00DD30D4" w:rsidRDefault="00747F8E" w:rsidP="00747F8E">
      <w:pPr>
        <w:pStyle w:val="NormalWeb"/>
        <w:numPr>
          <w:ilvl w:val="0"/>
          <w:numId w:val="7"/>
        </w:numPr>
        <w:spacing w:before="0" w:beforeAutospacing="0" w:after="0" w:afterAutospacing="0" w:line="360" w:lineRule="auto"/>
        <w:jc w:val="both"/>
        <w:textAlignment w:val="baseline"/>
        <w:rPr>
          <w:color w:val="000000"/>
          <w:lang w:val="en-GB"/>
        </w:rPr>
      </w:pPr>
      <w:r w:rsidRPr="00DD30D4">
        <w:rPr>
          <w:color w:val="000000"/>
          <w:lang w:val="en-GB"/>
        </w:rPr>
        <w:t>Immunosuppression</w:t>
      </w:r>
    </w:p>
    <w:p w14:paraId="022B1CFC" w14:textId="77777777" w:rsidR="00747F8E" w:rsidRPr="00DD30D4" w:rsidRDefault="00747F8E" w:rsidP="00747F8E">
      <w:pPr>
        <w:pStyle w:val="NormalWeb"/>
        <w:numPr>
          <w:ilvl w:val="0"/>
          <w:numId w:val="7"/>
        </w:numPr>
        <w:spacing w:before="0" w:beforeAutospacing="0" w:after="0" w:afterAutospacing="0" w:line="360" w:lineRule="auto"/>
        <w:jc w:val="both"/>
        <w:textAlignment w:val="baseline"/>
        <w:rPr>
          <w:color w:val="000000"/>
          <w:lang w:val="en-GB"/>
        </w:rPr>
      </w:pPr>
      <w:r w:rsidRPr="00DD30D4">
        <w:rPr>
          <w:color w:val="000000"/>
          <w:lang w:val="en-GB"/>
        </w:rPr>
        <w:t>Abnormal structure </w:t>
      </w:r>
    </w:p>
    <w:p w14:paraId="4B03AD96" w14:textId="77777777" w:rsidR="00747F8E" w:rsidRPr="00DD30D4" w:rsidRDefault="00747F8E" w:rsidP="00747F8E">
      <w:pPr>
        <w:pStyle w:val="NormalWeb"/>
        <w:numPr>
          <w:ilvl w:val="0"/>
          <w:numId w:val="7"/>
        </w:numPr>
        <w:spacing w:before="0" w:beforeAutospacing="0" w:after="240" w:afterAutospacing="0" w:line="360" w:lineRule="auto"/>
        <w:jc w:val="both"/>
        <w:textAlignment w:val="baseline"/>
        <w:rPr>
          <w:color w:val="000000"/>
          <w:lang w:val="en-GB"/>
        </w:rPr>
      </w:pPr>
      <w:r w:rsidRPr="00DD30D4">
        <w:rPr>
          <w:color w:val="000000"/>
          <w:lang w:val="en-GB"/>
        </w:rPr>
        <w:t>Unclear diagnosis (Jeon</w:t>
      </w:r>
      <w:r w:rsidRPr="00DD30D4">
        <w:rPr>
          <w:i/>
          <w:iCs/>
          <w:color w:val="000000"/>
          <w:lang w:val="en-GB"/>
        </w:rPr>
        <w:t xml:space="preserve"> et al., </w:t>
      </w:r>
      <w:r w:rsidRPr="00DD30D4">
        <w:rPr>
          <w:color w:val="000000"/>
          <w:lang w:val="en-GB"/>
        </w:rPr>
        <w:t>2018)</w:t>
      </w:r>
    </w:p>
    <w:p w14:paraId="67273C9E" w14:textId="77777777" w:rsidR="00747F8E" w:rsidRPr="00D406FC" w:rsidRDefault="00672992" w:rsidP="00747F8E">
      <w:pPr>
        <w:pStyle w:val="NormalWeb"/>
        <w:spacing w:before="240" w:beforeAutospacing="0" w:after="240" w:afterAutospacing="0" w:line="360" w:lineRule="auto"/>
        <w:jc w:val="both"/>
        <w:rPr>
          <w:color w:val="000000" w:themeColor="text1"/>
          <w:lang w:val="en-GB"/>
        </w:rPr>
      </w:pPr>
      <w:r w:rsidRPr="00D406FC">
        <w:rPr>
          <w:b/>
          <w:bCs/>
          <w:i/>
          <w:iCs/>
          <w:color w:val="000000" w:themeColor="text1"/>
          <w:lang w:val="en-GB"/>
        </w:rPr>
        <w:t xml:space="preserve">Absolute contraindications </w:t>
      </w:r>
      <w:r w:rsidRPr="00D406FC">
        <w:rPr>
          <w:color w:val="000000" w:themeColor="text1"/>
          <w:lang w:val="en-GB"/>
        </w:rPr>
        <w:t xml:space="preserve">can be defined as the situation that makes a specific but inadvisable procedure and treatment. Drug, alcohol intoxication, seizure disorder, pacemaker use, bleeding disorder and infections are the absolute disorder that can develop a fatal outcome after the application of acupuncture therapy. </w:t>
      </w:r>
      <w:r w:rsidR="00747F8E" w:rsidRPr="00D406FC">
        <w:rPr>
          <w:color w:val="000000" w:themeColor="text1"/>
          <w:lang w:val="en-GB"/>
        </w:rPr>
        <w:t>There are some absolute and relative contraindications in the case of acupuncture therapy. Acute stroke, poor skin condition, diabetes, epilepsy, carcinoma and haemophilia are the absolute contraindications of acupuncture therapy that reduces the efficacy of this disease (</w:t>
      </w:r>
      <w:r w:rsidR="00747F8E" w:rsidRPr="00D406FC">
        <w:rPr>
          <w:color w:val="000000" w:themeColor="text1"/>
          <w:shd w:val="clear" w:color="auto" w:fill="FFFFFF"/>
          <w:lang w:val="en-GB"/>
        </w:rPr>
        <w:t>Kwon and Kim, 2018</w:t>
      </w:r>
      <w:r w:rsidR="00747F8E" w:rsidRPr="00D406FC">
        <w:rPr>
          <w:color w:val="000000" w:themeColor="text1"/>
          <w:lang w:val="en-GB"/>
        </w:rPr>
        <w:t>). Bleeding tendency, pregnancy, immunosuppression, abnormal structure and unclear diagnosis can be considered as the relative contraindications of acupuncture therapy (Jeon</w:t>
      </w:r>
      <w:r w:rsidR="00747F8E" w:rsidRPr="00D406FC">
        <w:rPr>
          <w:i/>
          <w:iCs/>
          <w:color w:val="000000" w:themeColor="text1"/>
          <w:lang w:val="en-GB"/>
        </w:rPr>
        <w:t xml:space="preserve"> et al., </w:t>
      </w:r>
      <w:r w:rsidR="00D21B28" w:rsidRPr="00D406FC">
        <w:rPr>
          <w:color w:val="000000" w:themeColor="text1"/>
          <w:lang w:val="en-GB"/>
        </w:rPr>
        <w:t xml:space="preserve">2018). </w:t>
      </w:r>
      <w:r w:rsidR="00D21B28" w:rsidRPr="00D406FC">
        <w:rPr>
          <w:b/>
          <w:bCs/>
          <w:i/>
          <w:iCs/>
          <w:color w:val="000000" w:themeColor="text1"/>
          <w:lang w:val="en-GB"/>
        </w:rPr>
        <w:t xml:space="preserve">Relative contraindications </w:t>
      </w:r>
      <w:r w:rsidR="00D21B28" w:rsidRPr="00D406FC">
        <w:rPr>
          <w:color w:val="000000" w:themeColor="text1"/>
          <w:lang w:val="en-GB"/>
        </w:rPr>
        <w:t xml:space="preserve">can be defined as the cautions that must be used during the application of drugs and procedures together without any consequences. In the case of acupuncture, there is a higher risk of concurrent febrile issues and </w:t>
      </w:r>
      <w:r w:rsidR="00D21B28" w:rsidRPr="00D406FC">
        <w:rPr>
          <w:color w:val="000000" w:themeColor="text1"/>
          <w:lang w:val="en-GB"/>
        </w:rPr>
        <w:lastRenderedPageBreak/>
        <w:t>frailty illnesses. Breakdown of dictates and local skim infections can be identified as the relative contraindications of acupuncture therapy.</w:t>
      </w:r>
      <w:r w:rsidR="00747F8E" w:rsidRPr="00D406FC">
        <w:rPr>
          <w:color w:val="000000" w:themeColor="text1"/>
          <w:lang w:val="en-GB"/>
        </w:rPr>
        <w:t> </w:t>
      </w:r>
    </w:p>
    <w:p w14:paraId="674D642B" w14:textId="77777777" w:rsidR="00747F8E" w:rsidRPr="00DD30D4" w:rsidRDefault="00747F8E" w:rsidP="00747F8E">
      <w:pPr>
        <w:pStyle w:val="Heading1"/>
        <w:spacing w:before="480" w:after="120"/>
      </w:pPr>
      <w:bookmarkStart w:id="5" w:name="_Toc92188960"/>
      <w:r w:rsidRPr="00DD30D4">
        <w:rPr>
          <w:color w:val="000000"/>
          <w:szCs w:val="24"/>
        </w:rPr>
        <w:t>Effectiveness</w:t>
      </w:r>
      <w:bookmarkEnd w:id="5"/>
      <w:r w:rsidRPr="00DD30D4">
        <w:rPr>
          <w:color w:val="000000"/>
          <w:szCs w:val="24"/>
        </w:rPr>
        <w:t> </w:t>
      </w:r>
    </w:p>
    <w:p w14:paraId="1F08BF9B" w14:textId="77777777" w:rsidR="00747F8E" w:rsidRPr="00DD30D4" w:rsidRDefault="00747F8E" w:rsidP="00747F8E">
      <w:pPr>
        <w:pStyle w:val="NormalWeb"/>
        <w:numPr>
          <w:ilvl w:val="0"/>
          <w:numId w:val="8"/>
        </w:numPr>
        <w:spacing w:before="240" w:beforeAutospacing="0" w:after="0" w:afterAutospacing="0" w:line="360" w:lineRule="auto"/>
        <w:jc w:val="both"/>
        <w:textAlignment w:val="baseline"/>
        <w:rPr>
          <w:color w:val="000000"/>
          <w:lang w:val="en-GB"/>
        </w:rPr>
      </w:pPr>
      <w:r w:rsidRPr="00DD30D4">
        <w:rPr>
          <w:color w:val="000000"/>
          <w:lang w:val="en-GB"/>
        </w:rPr>
        <w:t>Acupuncture is effective for treating chronic headaches such as migraine (</w:t>
      </w:r>
      <w:proofErr w:type="spellStart"/>
      <w:r w:rsidRPr="00DD30D4">
        <w:rPr>
          <w:color w:val="000000"/>
          <w:lang w:val="en-GB"/>
        </w:rPr>
        <w:t>Tastan</w:t>
      </w:r>
      <w:proofErr w:type="spellEnd"/>
      <w:r w:rsidRPr="00DD30D4">
        <w:rPr>
          <w:color w:val="000000"/>
          <w:lang w:val="en-GB"/>
        </w:rPr>
        <w:t xml:space="preserve"> </w:t>
      </w:r>
      <w:r w:rsidRPr="00DD30D4">
        <w:rPr>
          <w:i/>
          <w:iCs/>
          <w:color w:val="000000"/>
          <w:lang w:val="en-GB"/>
        </w:rPr>
        <w:t xml:space="preserve">et al., </w:t>
      </w:r>
      <w:r w:rsidRPr="00DD30D4">
        <w:rPr>
          <w:color w:val="000000"/>
          <w:lang w:val="en-GB"/>
        </w:rPr>
        <w:t>2018).</w:t>
      </w:r>
    </w:p>
    <w:p w14:paraId="2DAB6C0F" w14:textId="77777777" w:rsidR="00747F8E" w:rsidRPr="00DD30D4" w:rsidRDefault="00747F8E" w:rsidP="00747F8E">
      <w:pPr>
        <w:pStyle w:val="NormalWeb"/>
        <w:numPr>
          <w:ilvl w:val="0"/>
          <w:numId w:val="8"/>
        </w:numPr>
        <w:spacing w:before="0" w:beforeAutospacing="0" w:after="0" w:afterAutospacing="0" w:line="360" w:lineRule="auto"/>
        <w:jc w:val="both"/>
        <w:textAlignment w:val="baseline"/>
        <w:rPr>
          <w:color w:val="000000"/>
          <w:lang w:val="en-GB"/>
        </w:rPr>
      </w:pPr>
      <w:r w:rsidRPr="00DD30D4">
        <w:rPr>
          <w:color w:val="000000"/>
          <w:lang w:val="en-GB"/>
        </w:rPr>
        <w:t>This therapy is also effective in postpartum depression (</w:t>
      </w:r>
      <w:r w:rsidRPr="00DD30D4">
        <w:rPr>
          <w:color w:val="000000"/>
          <w:shd w:val="clear" w:color="auto" w:fill="FFFFFF"/>
          <w:lang w:val="en-GB"/>
        </w:rPr>
        <w:t>Li and Zhang, 2021</w:t>
      </w:r>
      <w:r w:rsidRPr="00DD30D4">
        <w:rPr>
          <w:color w:val="000000"/>
          <w:lang w:val="en-GB"/>
        </w:rPr>
        <w:t>). </w:t>
      </w:r>
    </w:p>
    <w:p w14:paraId="245D519E" w14:textId="77777777" w:rsidR="00747F8E" w:rsidRPr="00DD30D4" w:rsidRDefault="00747F8E" w:rsidP="00747F8E">
      <w:pPr>
        <w:pStyle w:val="NormalWeb"/>
        <w:numPr>
          <w:ilvl w:val="0"/>
          <w:numId w:val="8"/>
        </w:numPr>
        <w:spacing w:before="0" w:beforeAutospacing="0" w:after="240" w:afterAutospacing="0" w:line="360" w:lineRule="auto"/>
        <w:jc w:val="both"/>
        <w:textAlignment w:val="baseline"/>
        <w:rPr>
          <w:color w:val="000000"/>
          <w:lang w:val="en-GB"/>
        </w:rPr>
      </w:pPr>
      <w:r w:rsidRPr="00DD30D4">
        <w:rPr>
          <w:color w:val="000000"/>
          <w:lang w:val="en-GB"/>
        </w:rPr>
        <w:t>Acupuncture gives relief on “chemotherapy-induced peripheral neuropathy (CIPN)” (</w:t>
      </w:r>
      <w:proofErr w:type="spellStart"/>
      <w:r w:rsidRPr="00DD30D4">
        <w:rPr>
          <w:color w:val="000000"/>
          <w:shd w:val="clear" w:color="auto" w:fill="FFFFFF"/>
          <w:lang w:val="en-GB"/>
        </w:rPr>
        <w:t>Chien</w:t>
      </w:r>
      <w:proofErr w:type="spellEnd"/>
      <w:r w:rsidRPr="00DD30D4">
        <w:rPr>
          <w:color w:val="000000"/>
          <w:shd w:val="clear" w:color="auto" w:fill="FFFFFF"/>
          <w:lang w:val="en-GB"/>
        </w:rPr>
        <w:t xml:space="preserve"> </w:t>
      </w:r>
      <w:r w:rsidRPr="00DD30D4">
        <w:rPr>
          <w:i/>
          <w:iCs/>
          <w:color w:val="000000"/>
          <w:shd w:val="clear" w:color="auto" w:fill="FFFFFF"/>
          <w:lang w:val="en-GB"/>
        </w:rPr>
        <w:t xml:space="preserve">et al., </w:t>
      </w:r>
      <w:r w:rsidRPr="00DD30D4">
        <w:rPr>
          <w:color w:val="000000"/>
          <w:shd w:val="clear" w:color="auto" w:fill="FFFFFF"/>
          <w:lang w:val="en-GB"/>
        </w:rPr>
        <w:t>2019</w:t>
      </w:r>
      <w:r w:rsidRPr="00DD30D4">
        <w:rPr>
          <w:color w:val="000000"/>
          <w:lang w:val="en-GB"/>
        </w:rPr>
        <w:t>).  </w:t>
      </w:r>
    </w:p>
    <w:p w14:paraId="2B10EFE5" w14:textId="77777777" w:rsidR="006E74C6" w:rsidRPr="00DD30D4" w:rsidRDefault="00747F8E" w:rsidP="00747F8E">
      <w:pPr>
        <w:pStyle w:val="NormalWeb"/>
        <w:spacing w:before="240" w:beforeAutospacing="0" w:after="240" w:afterAutospacing="0" w:line="360" w:lineRule="auto"/>
        <w:jc w:val="both"/>
        <w:rPr>
          <w:color w:val="000000"/>
          <w:lang w:val="en-GB"/>
        </w:rPr>
      </w:pPr>
      <w:r w:rsidRPr="00DD30D4">
        <w:rPr>
          <w:color w:val="000000"/>
          <w:lang w:val="en-GB"/>
        </w:rPr>
        <w:t xml:space="preserve">Recent studies on acupuncture represent that this therapy has several benefits to treat different types of pain. According </w:t>
      </w:r>
      <w:proofErr w:type="gramStart"/>
      <w:r w:rsidRPr="00DD30D4">
        <w:rPr>
          <w:color w:val="000000"/>
          <w:lang w:val="en-GB"/>
        </w:rPr>
        <w:t xml:space="preserve">to  </w:t>
      </w:r>
      <w:proofErr w:type="spellStart"/>
      <w:r w:rsidRPr="00DD30D4">
        <w:rPr>
          <w:color w:val="000000"/>
          <w:lang w:val="en-GB"/>
        </w:rPr>
        <w:t>Tastan</w:t>
      </w:r>
      <w:proofErr w:type="spellEnd"/>
      <w:proofErr w:type="gramEnd"/>
      <w:r w:rsidRPr="00DD30D4">
        <w:rPr>
          <w:color w:val="000000"/>
          <w:lang w:val="en-GB"/>
        </w:rPr>
        <w:t xml:space="preserve"> </w:t>
      </w:r>
      <w:r w:rsidRPr="00DD30D4">
        <w:rPr>
          <w:i/>
          <w:iCs/>
          <w:color w:val="000000"/>
          <w:lang w:val="en-GB"/>
        </w:rPr>
        <w:t xml:space="preserve">et al., </w:t>
      </w:r>
      <w:r w:rsidRPr="00DD30D4">
        <w:rPr>
          <w:color w:val="000000"/>
          <w:lang w:val="en-GB"/>
        </w:rPr>
        <w:t xml:space="preserve">(2018), acupuncture is effective for treating the chronic pain of migraine and other related neurovascular disorders. While medication is not enough for treating severe migraine attacks, acupuncture can be a better option to provide relief. Migraine is a nerve-related disease where nerve joints are swelling up. Insertion of needles at specific points during the acupuncture treatment is beneficial for managing nerve impulses to reduce the intensity of pain. As per the study of </w:t>
      </w:r>
      <w:r w:rsidRPr="00DD30D4">
        <w:rPr>
          <w:color w:val="000000"/>
          <w:shd w:val="clear" w:color="auto" w:fill="FFFFFF"/>
          <w:lang w:val="en-GB"/>
        </w:rPr>
        <w:t xml:space="preserve">Li and Zhang </w:t>
      </w:r>
      <w:r w:rsidRPr="00DD30D4">
        <w:rPr>
          <w:color w:val="000000"/>
          <w:lang w:val="en-GB"/>
        </w:rPr>
        <w:t xml:space="preserve">(2021), acupuncture is effective for treating postpartum depression. Postpartum depression is a major issue that is growing day by day. Electro-acupuncture is effective for maintaining the nerve impulse which is further beneficial for reducing the rate of depression. While there is no such cure techniques or medication for treating chemotherapy-induced peripheral neuropathy (CIPN), medication can be a sign of </w:t>
      </w:r>
      <w:proofErr w:type="gramStart"/>
      <w:r w:rsidRPr="00DD30D4">
        <w:rPr>
          <w:color w:val="000000"/>
          <w:lang w:val="en-GB"/>
        </w:rPr>
        <w:t>relief  (</w:t>
      </w:r>
      <w:proofErr w:type="spellStart"/>
      <w:proofErr w:type="gramEnd"/>
      <w:r w:rsidRPr="00DD30D4">
        <w:rPr>
          <w:color w:val="000000"/>
          <w:shd w:val="clear" w:color="auto" w:fill="FFFFFF"/>
          <w:lang w:val="en-GB"/>
        </w:rPr>
        <w:t>Chien</w:t>
      </w:r>
      <w:proofErr w:type="spellEnd"/>
      <w:r w:rsidRPr="00DD30D4">
        <w:rPr>
          <w:color w:val="000000"/>
          <w:shd w:val="clear" w:color="auto" w:fill="FFFFFF"/>
          <w:lang w:val="en-GB"/>
        </w:rPr>
        <w:t xml:space="preserve"> </w:t>
      </w:r>
      <w:r w:rsidRPr="00DD30D4">
        <w:rPr>
          <w:i/>
          <w:iCs/>
          <w:color w:val="000000"/>
          <w:shd w:val="clear" w:color="auto" w:fill="FFFFFF"/>
          <w:lang w:val="en-GB"/>
        </w:rPr>
        <w:t xml:space="preserve">et al., </w:t>
      </w:r>
      <w:r w:rsidRPr="00DD30D4">
        <w:rPr>
          <w:color w:val="000000"/>
          <w:shd w:val="clear" w:color="auto" w:fill="FFFFFF"/>
          <w:lang w:val="en-GB"/>
        </w:rPr>
        <w:t>2019</w:t>
      </w:r>
      <w:r w:rsidRPr="00DD30D4">
        <w:rPr>
          <w:color w:val="000000"/>
          <w:lang w:val="en-GB"/>
        </w:rPr>
        <w:t>).  </w:t>
      </w:r>
    </w:p>
    <w:p w14:paraId="43CFE155" w14:textId="77777777" w:rsidR="000674D9" w:rsidRPr="00D406FC" w:rsidRDefault="000674D9" w:rsidP="00172F63">
      <w:pPr>
        <w:pStyle w:val="Heading1"/>
        <w:ind w:left="360"/>
        <w:rPr>
          <w:color w:val="000000" w:themeColor="text1"/>
        </w:rPr>
      </w:pPr>
      <w:bookmarkStart w:id="6" w:name="_Toc92188961"/>
      <w:r w:rsidRPr="00D406FC">
        <w:rPr>
          <w:color w:val="000000" w:themeColor="text1"/>
        </w:rPr>
        <w:t>Statutory self-regulation system and Voluntary self-regulation system</w:t>
      </w:r>
      <w:bookmarkEnd w:id="6"/>
      <w:r w:rsidRPr="00D406FC">
        <w:rPr>
          <w:color w:val="000000" w:themeColor="text1"/>
        </w:rPr>
        <w:t>   </w:t>
      </w:r>
    </w:p>
    <w:p w14:paraId="19045C1D" w14:textId="77777777" w:rsidR="000674D9" w:rsidRPr="00D406FC" w:rsidRDefault="000674D9" w:rsidP="00172F63">
      <w:pPr>
        <w:pStyle w:val="NormalWeb"/>
        <w:numPr>
          <w:ilvl w:val="0"/>
          <w:numId w:val="10"/>
        </w:numPr>
        <w:tabs>
          <w:tab w:val="clear" w:pos="720"/>
          <w:tab w:val="num" w:pos="1080"/>
        </w:tabs>
        <w:spacing w:before="240" w:beforeAutospacing="0" w:after="0" w:afterAutospacing="0" w:line="360" w:lineRule="auto"/>
        <w:ind w:left="1080"/>
        <w:jc w:val="both"/>
        <w:textAlignment w:val="baseline"/>
        <w:rPr>
          <w:color w:val="000000" w:themeColor="text1"/>
          <w:lang w:val="en-GB"/>
        </w:rPr>
      </w:pPr>
      <w:r w:rsidRPr="00D406FC">
        <w:rPr>
          <w:color w:val="000000" w:themeColor="text1"/>
          <w:lang w:val="en-GB"/>
        </w:rPr>
        <w:t>Statutory self-regulation can be defined as the non-cathartic body or mind approach.</w:t>
      </w:r>
    </w:p>
    <w:p w14:paraId="574E7D08" w14:textId="77777777" w:rsidR="000674D9" w:rsidRPr="00D406FC" w:rsidRDefault="000674D9" w:rsidP="00172F63">
      <w:pPr>
        <w:pStyle w:val="NormalWeb"/>
        <w:numPr>
          <w:ilvl w:val="0"/>
          <w:numId w:val="10"/>
        </w:numPr>
        <w:tabs>
          <w:tab w:val="clear" w:pos="720"/>
          <w:tab w:val="num" w:pos="1080"/>
        </w:tabs>
        <w:spacing w:before="0" w:beforeAutospacing="0" w:after="0" w:afterAutospacing="0" w:line="360" w:lineRule="auto"/>
        <w:ind w:left="1080"/>
        <w:jc w:val="both"/>
        <w:textAlignment w:val="baseline"/>
        <w:rPr>
          <w:color w:val="000000" w:themeColor="text1"/>
          <w:lang w:val="en-GB"/>
        </w:rPr>
      </w:pPr>
      <w:r w:rsidRPr="00D406FC">
        <w:rPr>
          <w:color w:val="000000" w:themeColor="text1"/>
          <w:lang w:val="en-GB"/>
        </w:rPr>
        <w:t>A voluntary self-regulation system in complementary therapies can be defined as the therapeutical process when a single regulatory body is responsible for the therapy</w:t>
      </w:r>
    </w:p>
    <w:p w14:paraId="791F7418" w14:textId="77777777" w:rsidR="000674D9" w:rsidRPr="00D406FC" w:rsidRDefault="000674D9" w:rsidP="00172F63">
      <w:pPr>
        <w:pStyle w:val="NormalWeb"/>
        <w:numPr>
          <w:ilvl w:val="0"/>
          <w:numId w:val="10"/>
        </w:numPr>
        <w:tabs>
          <w:tab w:val="clear" w:pos="720"/>
          <w:tab w:val="num" w:pos="1080"/>
        </w:tabs>
        <w:spacing w:before="0" w:beforeAutospacing="0" w:after="0" w:afterAutospacing="0" w:line="360" w:lineRule="auto"/>
        <w:ind w:left="1080"/>
        <w:jc w:val="both"/>
        <w:textAlignment w:val="baseline"/>
        <w:rPr>
          <w:color w:val="000000" w:themeColor="text1"/>
          <w:lang w:val="en-GB"/>
        </w:rPr>
      </w:pPr>
      <w:r w:rsidRPr="00D406FC">
        <w:rPr>
          <w:color w:val="000000" w:themeColor="text1"/>
          <w:lang w:val="en-GB"/>
        </w:rPr>
        <w:t>Statutory regulation has more risk than the voluntary system.</w:t>
      </w:r>
    </w:p>
    <w:p w14:paraId="46B5B4E7" w14:textId="77777777" w:rsidR="000674D9" w:rsidRPr="00D406FC" w:rsidRDefault="000674D9" w:rsidP="00172F63">
      <w:pPr>
        <w:pStyle w:val="NormalWeb"/>
        <w:numPr>
          <w:ilvl w:val="0"/>
          <w:numId w:val="10"/>
        </w:numPr>
        <w:tabs>
          <w:tab w:val="clear" w:pos="720"/>
          <w:tab w:val="num" w:pos="1080"/>
        </w:tabs>
        <w:spacing w:before="0" w:beforeAutospacing="0" w:after="240" w:afterAutospacing="0" w:line="360" w:lineRule="auto"/>
        <w:ind w:left="1080"/>
        <w:jc w:val="both"/>
        <w:textAlignment w:val="baseline"/>
        <w:rPr>
          <w:color w:val="000000" w:themeColor="text1"/>
          <w:lang w:val="en-GB"/>
        </w:rPr>
      </w:pPr>
      <w:r w:rsidRPr="00D406FC">
        <w:rPr>
          <w:color w:val="000000" w:themeColor="text1"/>
          <w:lang w:val="en-GB"/>
        </w:rPr>
        <w:t>Most of the complementary therapies in the UK follows voluntary self-regulation.  </w:t>
      </w:r>
    </w:p>
    <w:p w14:paraId="43E9E93F" w14:textId="77777777" w:rsidR="000674D9" w:rsidRPr="00D406FC" w:rsidRDefault="000674D9" w:rsidP="00172F63">
      <w:pPr>
        <w:pStyle w:val="NormalWeb"/>
        <w:spacing w:before="240" w:beforeAutospacing="0" w:after="240" w:afterAutospacing="0" w:line="360" w:lineRule="auto"/>
        <w:ind w:left="360"/>
        <w:jc w:val="both"/>
        <w:rPr>
          <w:color w:val="000000" w:themeColor="text1"/>
          <w:lang w:val="en-GB"/>
        </w:rPr>
      </w:pPr>
      <w:r w:rsidRPr="00D406FC">
        <w:rPr>
          <w:color w:val="000000" w:themeColor="text1"/>
          <w:lang w:val="en-GB"/>
        </w:rPr>
        <w:t xml:space="preserve">This approach or system has an aim to diminish unnecessary and excess activation of the human nervous system. Self-regulated therapies are focused on the innate capacity of a human </w:t>
      </w:r>
      <w:r w:rsidRPr="00D406FC">
        <w:rPr>
          <w:color w:val="000000" w:themeColor="text1"/>
          <w:lang w:val="en-GB"/>
        </w:rPr>
        <w:lastRenderedPageBreak/>
        <w:t>being to provide an instant or flexible response to a threat or novelty. In the UK, voluntary self-regulation is considered the regulatory framework for therapists. This system indicates that there are no laws for protecting the general public from incompetent and unqualified therapists (Publications.Parliament.UK, 2021). It is important for maintaining the regulatory system of complementary therapies to avoid the risk. A voluntary system is more effective for reducing the risk of acupuncture therapy.</w:t>
      </w:r>
    </w:p>
    <w:p w14:paraId="7FA5DBDE" w14:textId="77777777" w:rsidR="000674D9" w:rsidRPr="00D406FC" w:rsidRDefault="000674D9" w:rsidP="00172F63">
      <w:pPr>
        <w:pStyle w:val="NormalWeb"/>
        <w:spacing w:before="240" w:beforeAutospacing="0" w:after="240" w:afterAutospacing="0" w:line="360" w:lineRule="auto"/>
        <w:ind w:left="360"/>
        <w:jc w:val="both"/>
        <w:rPr>
          <w:color w:val="000000" w:themeColor="text1"/>
          <w:lang w:val="en-GB"/>
        </w:rPr>
      </w:pPr>
      <w:r w:rsidRPr="00D406FC">
        <w:rPr>
          <w:color w:val="000000" w:themeColor="text1"/>
          <w:lang w:val="en-GB"/>
        </w:rPr>
        <w:t>Acupuncture therapy in the UK is not regulated by governmental rules and practices. Healthcare professionals are able to practice this complementary therapy after complementing a course work. British Acupuncture Council (</w:t>
      </w:r>
      <w:proofErr w:type="spellStart"/>
      <w:r w:rsidRPr="00D406FC">
        <w:rPr>
          <w:color w:val="000000" w:themeColor="text1"/>
          <w:lang w:val="en-GB"/>
        </w:rPr>
        <w:t>BAcC</w:t>
      </w:r>
      <w:proofErr w:type="spellEnd"/>
      <w:r w:rsidRPr="00D406FC">
        <w:rPr>
          <w:color w:val="000000" w:themeColor="text1"/>
          <w:lang w:val="en-GB"/>
        </w:rPr>
        <w:t>) is responsible for regulating the therapists with the support of a statutory regulated system (Publications.Parliament.UK, 2021). Voluntary self-regulation is also followed during this complementary therapy application where professional conduct, practices and ethics are maintained under the governmental rules.         </w:t>
      </w:r>
    </w:p>
    <w:p w14:paraId="18F0C684" w14:textId="77777777" w:rsidR="000674D9" w:rsidRPr="00D406FC" w:rsidRDefault="000674D9" w:rsidP="00172F63">
      <w:pPr>
        <w:pStyle w:val="Heading1"/>
        <w:ind w:left="360"/>
        <w:rPr>
          <w:color w:val="000000" w:themeColor="text1"/>
        </w:rPr>
      </w:pPr>
      <w:bookmarkStart w:id="7" w:name="_Toc92188962"/>
      <w:r w:rsidRPr="00D406FC">
        <w:rPr>
          <w:color w:val="000000" w:themeColor="text1"/>
        </w:rPr>
        <w:t>Ethical considerations</w:t>
      </w:r>
      <w:bookmarkEnd w:id="7"/>
    </w:p>
    <w:p w14:paraId="67FC7AF6" w14:textId="77777777" w:rsidR="000674D9" w:rsidRPr="00D406FC" w:rsidRDefault="000674D9" w:rsidP="00172F63">
      <w:pPr>
        <w:pStyle w:val="NormalWeb"/>
        <w:numPr>
          <w:ilvl w:val="0"/>
          <w:numId w:val="11"/>
        </w:numPr>
        <w:tabs>
          <w:tab w:val="clear" w:pos="720"/>
          <w:tab w:val="num" w:pos="1080"/>
        </w:tabs>
        <w:spacing w:before="240" w:beforeAutospacing="0" w:after="0" w:afterAutospacing="0" w:line="360" w:lineRule="auto"/>
        <w:ind w:left="1080"/>
        <w:jc w:val="both"/>
        <w:textAlignment w:val="baseline"/>
        <w:rPr>
          <w:color w:val="000000" w:themeColor="text1"/>
          <w:lang w:val="en-GB"/>
        </w:rPr>
      </w:pPr>
      <w:r w:rsidRPr="00D406FC">
        <w:rPr>
          <w:color w:val="000000" w:themeColor="text1"/>
          <w:lang w:val="en-GB"/>
        </w:rPr>
        <w:t>Informed consent of the treated person</w:t>
      </w:r>
    </w:p>
    <w:p w14:paraId="5C06145E" w14:textId="77777777" w:rsidR="000674D9" w:rsidRPr="00D406FC" w:rsidRDefault="000674D9" w:rsidP="00172F63">
      <w:pPr>
        <w:pStyle w:val="NormalWeb"/>
        <w:numPr>
          <w:ilvl w:val="0"/>
          <w:numId w:val="11"/>
        </w:numPr>
        <w:tabs>
          <w:tab w:val="clear" w:pos="720"/>
          <w:tab w:val="num" w:pos="1080"/>
        </w:tabs>
        <w:spacing w:before="0" w:beforeAutospacing="0" w:after="0" w:afterAutospacing="0" w:line="360" w:lineRule="auto"/>
        <w:ind w:left="1080"/>
        <w:jc w:val="both"/>
        <w:textAlignment w:val="baseline"/>
        <w:rPr>
          <w:color w:val="000000" w:themeColor="text1"/>
          <w:lang w:val="en-GB"/>
        </w:rPr>
      </w:pPr>
      <w:r w:rsidRPr="00D406FC">
        <w:rPr>
          <w:color w:val="000000" w:themeColor="text1"/>
          <w:lang w:val="en-GB"/>
        </w:rPr>
        <w:t>Voluntary participation </w:t>
      </w:r>
    </w:p>
    <w:p w14:paraId="704854A7" w14:textId="77777777" w:rsidR="000674D9" w:rsidRPr="00D406FC" w:rsidRDefault="000674D9" w:rsidP="00172F63">
      <w:pPr>
        <w:pStyle w:val="NormalWeb"/>
        <w:numPr>
          <w:ilvl w:val="0"/>
          <w:numId w:val="11"/>
        </w:numPr>
        <w:tabs>
          <w:tab w:val="clear" w:pos="720"/>
          <w:tab w:val="num" w:pos="1080"/>
        </w:tabs>
        <w:spacing w:before="0" w:beforeAutospacing="0" w:after="0" w:afterAutospacing="0" w:line="360" w:lineRule="auto"/>
        <w:ind w:left="1080"/>
        <w:jc w:val="both"/>
        <w:textAlignment w:val="baseline"/>
        <w:rPr>
          <w:color w:val="000000" w:themeColor="text1"/>
          <w:lang w:val="en-GB"/>
        </w:rPr>
      </w:pPr>
      <w:r w:rsidRPr="00D406FC">
        <w:rPr>
          <w:color w:val="000000" w:themeColor="text1"/>
          <w:lang w:val="en-GB"/>
        </w:rPr>
        <w:t>No harm </w:t>
      </w:r>
    </w:p>
    <w:p w14:paraId="21E48A33" w14:textId="77777777" w:rsidR="000674D9" w:rsidRPr="00D406FC" w:rsidRDefault="000674D9" w:rsidP="00172F63">
      <w:pPr>
        <w:pStyle w:val="NormalWeb"/>
        <w:numPr>
          <w:ilvl w:val="0"/>
          <w:numId w:val="11"/>
        </w:numPr>
        <w:tabs>
          <w:tab w:val="clear" w:pos="720"/>
          <w:tab w:val="num" w:pos="1080"/>
        </w:tabs>
        <w:spacing w:before="0" w:beforeAutospacing="0" w:after="0" w:afterAutospacing="0" w:line="360" w:lineRule="auto"/>
        <w:ind w:left="1080"/>
        <w:jc w:val="both"/>
        <w:textAlignment w:val="baseline"/>
        <w:rPr>
          <w:color w:val="000000" w:themeColor="text1"/>
          <w:lang w:val="en-GB"/>
        </w:rPr>
      </w:pPr>
      <w:r w:rsidRPr="00D406FC">
        <w:rPr>
          <w:color w:val="000000" w:themeColor="text1"/>
          <w:lang w:val="en-GB"/>
        </w:rPr>
        <w:t>Confidentiality </w:t>
      </w:r>
    </w:p>
    <w:p w14:paraId="57967FFF" w14:textId="77777777" w:rsidR="000674D9" w:rsidRPr="00D406FC" w:rsidRDefault="000674D9" w:rsidP="00172F63">
      <w:pPr>
        <w:pStyle w:val="NormalWeb"/>
        <w:numPr>
          <w:ilvl w:val="0"/>
          <w:numId w:val="11"/>
        </w:numPr>
        <w:tabs>
          <w:tab w:val="clear" w:pos="720"/>
          <w:tab w:val="num" w:pos="1080"/>
        </w:tabs>
        <w:spacing w:before="0" w:beforeAutospacing="0" w:after="240" w:afterAutospacing="0" w:line="360" w:lineRule="auto"/>
        <w:ind w:left="1080"/>
        <w:jc w:val="both"/>
        <w:textAlignment w:val="baseline"/>
        <w:rPr>
          <w:color w:val="000000" w:themeColor="text1"/>
          <w:lang w:val="en-GB"/>
        </w:rPr>
      </w:pPr>
      <w:r w:rsidRPr="00D406FC">
        <w:rPr>
          <w:color w:val="000000" w:themeColor="text1"/>
          <w:lang w:val="en-GB"/>
        </w:rPr>
        <w:t>Assessment of the necessary or relevant component </w:t>
      </w:r>
    </w:p>
    <w:p w14:paraId="43B93FB0" w14:textId="77777777" w:rsidR="000674D9" w:rsidRPr="00D406FC" w:rsidRDefault="000674D9" w:rsidP="00172F63">
      <w:pPr>
        <w:pStyle w:val="NormalWeb"/>
        <w:spacing w:before="240" w:beforeAutospacing="0" w:after="240" w:afterAutospacing="0" w:line="360" w:lineRule="auto"/>
        <w:ind w:left="360"/>
        <w:jc w:val="both"/>
        <w:rPr>
          <w:color w:val="000000" w:themeColor="text1"/>
          <w:lang w:val="en-GB"/>
        </w:rPr>
      </w:pPr>
      <w:r w:rsidRPr="00D406FC">
        <w:rPr>
          <w:color w:val="000000" w:themeColor="text1"/>
          <w:lang w:val="en-GB"/>
        </w:rPr>
        <w:t xml:space="preserve">During the application of complementary therapies, it is important for maintaining professional ethics to provide a safe and secure therapeutical application. According to Zhou </w:t>
      </w:r>
      <w:r w:rsidRPr="00D406FC">
        <w:rPr>
          <w:i/>
          <w:iCs/>
          <w:color w:val="000000" w:themeColor="text1"/>
          <w:lang w:val="en-GB"/>
        </w:rPr>
        <w:t xml:space="preserve">et al. </w:t>
      </w:r>
      <w:r w:rsidRPr="00D406FC">
        <w:rPr>
          <w:color w:val="000000" w:themeColor="text1"/>
          <w:lang w:val="en-GB"/>
        </w:rPr>
        <w:t>(2019), consent is an important ethical practice that must be followed by acupuncture therapists. Before the application of therapy, the therapist must inform the person about the methods, purpose, risks, demands, discomforts, inconvenience and potential outcomes of this therapy. This will ensure the voluntary participation of the healthcare professional and the person who gets the therapy. It is highly required for maintaining the privacy of the concerned person. </w:t>
      </w:r>
    </w:p>
    <w:p w14:paraId="34CD2BEA" w14:textId="77777777" w:rsidR="000674D9" w:rsidRPr="00D406FC" w:rsidRDefault="000674D9" w:rsidP="00172F63">
      <w:pPr>
        <w:pStyle w:val="NormalWeb"/>
        <w:spacing w:before="240" w:beforeAutospacing="0" w:after="240" w:afterAutospacing="0" w:line="360" w:lineRule="auto"/>
        <w:ind w:left="360"/>
        <w:jc w:val="both"/>
        <w:rPr>
          <w:color w:val="000000" w:themeColor="text1"/>
          <w:lang w:val="en-GB"/>
        </w:rPr>
      </w:pPr>
      <w:r w:rsidRPr="00D406FC">
        <w:rPr>
          <w:color w:val="000000" w:themeColor="text1"/>
          <w:lang w:val="en-GB"/>
        </w:rPr>
        <w:t>Voluntary participation is also effective for reducing the risk of poor treatment delivery process. As stated by</w:t>
      </w:r>
      <w:r w:rsidR="00B01E07" w:rsidRPr="00D406FC">
        <w:rPr>
          <w:color w:val="000000" w:themeColor="text1"/>
          <w:lang w:val="en-GB"/>
        </w:rPr>
        <w:t> Zhou</w:t>
      </w:r>
      <w:r w:rsidRPr="00D406FC">
        <w:rPr>
          <w:i/>
          <w:iCs/>
          <w:color w:val="000000" w:themeColor="text1"/>
          <w:lang w:val="en-GB"/>
        </w:rPr>
        <w:t xml:space="preserve"> et al.</w:t>
      </w:r>
      <w:r w:rsidRPr="00D406FC">
        <w:rPr>
          <w:color w:val="000000" w:themeColor="text1"/>
          <w:lang w:val="en-GB"/>
        </w:rPr>
        <w:t xml:space="preserve"> (2019), health professionals must ensure that there will be no </w:t>
      </w:r>
      <w:r w:rsidRPr="00D406FC">
        <w:rPr>
          <w:color w:val="000000" w:themeColor="text1"/>
          <w:lang w:val="en-GB"/>
        </w:rPr>
        <w:lastRenderedPageBreak/>
        <w:t>harm of the given therapy to the person due to ill-treatment or unethical practices of the health [professional or therapists. Healthcare professionals are also responsible for ensuring confidentiality about the overall therapeutical session to avoid the risk of breaching personal information. All the health-related and personal details of the patient must be kept confidential to avoid harmful consequences. Therapists have no right to access irrelevant personal data of the patient for ensuring the confidentiality and anonymity of the patient.      </w:t>
      </w:r>
    </w:p>
    <w:p w14:paraId="3E1A75D7" w14:textId="77777777" w:rsidR="000674D9" w:rsidRPr="00D406FC" w:rsidRDefault="000674D9" w:rsidP="00172F63">
      <w:pPr>
        <w:pStyle w:val="Heading1"/>
        <w:ind w:left="360"/>
        <w:rPr>
          <w:color w:val="000000" w:themeColor="text1"/>
        </w:rPr>
      </w:pPr>
      <w:bookmarkStart w:id="8" w:name="_Toc92188963"/>
      <w:r w:rsidRPr="00D406FC">
        <w:rPr>
          <w:color w:val="000000" w:themeColor="text1"/>
        </w:rPr>
        <w:t>Recommendations</w:t>
      </w:r>
      <w:bookmarkEnd w:id="8"/>
      <w:r w:rsidRPr="00D406FC">
        <w:rPr>
          <w:color w:val="000000" w:themeColor="text1"/>
        </w:rPr>
        <w:t> </w:t>
      </w:r>
    </w:p>
    <w:p w14:paraId="18279E09" w14:textId="77777777" w:rsidR="000674D9" w:rsidRPr="00D406FC" w:rsidRDefault="000674D9" w:rsidP="00172F63">
      <w:pPr>
        <w:pStyle w:val="NormalWeb"/>
        <w:numPr>
          <w:ilvl w:val="0"/>
          <w:numId w:val="12"/>
        </w:numPr>
        <w:tabs>
          <w:tab w:val="clear" w:pos="720"/>
          <w:tab w:val="num" w:pos="1080"/>
        </w:tabs>
        <w:spacing w:before="240" w:beforeAutospacing="0" w:after="0" w:afterAutospacing="0" w:line="360" w:lineRule="auto"/>
        <w:ind w:left="1080"/>
        <w:jc w:val="both"/>
        <w:textAlignment w:val="baseline"/>
        <w:rPr>
          <w:color w:val="000000" w:themeColor="text1"/>
          <w:lang w:val="en-GB"/>
        </w:rPr>
      </w:pPr>
      <w:r w:rsidRPr="00D406FC">
        <w:rPr>
          <w:color w:val="000000" w:themeColor="text1"/>
          <w:lang w:val="en-GB"/>
        </w:rPr>
        <w:t>Acupuncture is recommended for the treatment of a wider variety of diseases. </w:t>
      </w:r>
    </w:p>
    <w:p w14:paraId="42E68C72" w14:textId="77777777" w:rsidR="000674D9" w:rsidRPr="00D406FC" w:rsidRDefault="000674D9" w:rsidP="00172F63">
      <w:pPr>
        <w:pStyle w:val="NormalWeb"/>
        <w:numPr>
          <w:ilvl w:val="0"/>
          <w:numId w:val="12"/>
        </w:numPr>
        <w:tabs>
          <w:tab w:val="clear" w:pos="720"/>
          <w:tab w:val="num" w:pos="1080"/>
        </w:tabs>
        <w:spacing w:before="0" w:beforeAutospacing="0" w:after="0" w:afterAutospacing="0" w:line="360" w:lineRule="auto"/>
        <w:ind w:left="1080"/>
        <w:jc w:val="both"/>
        <w:textAlignment w:val="baseline"/>
        <w:rPr>
          <w:color w:val="000000" w:themeColor="text1"/>
          <w:lang w:val="en-GB"/>
        </w:rPr>
      </w:pPr>
      <w:r w:rsidRPr="00D406FC">
        <w:rPr>
          <w:color w:val="000000" w:themeColor="text1"/>
          <w:lang w:val="en-GB"/>
        </w:rPr>
        <w:t>Risk and probable consequences must be analysed for the individual patients for avoiding fatal outcomes. </w:t>
      </w:r>
    </w:p>
    <w:p w14:paraId="21A6CEB4" w14:textId="77777777" w:rsidR="000674D9" w:rsidRPr="00D406FC" w:rsidRDefault="000674D9" w:rsidP="00172F63">
      <w:pPr>
        <w:pStyle w:val="NormalWeb"/>
        <w:numPr>
          <w:ilvl w:val="0"/>
          <w:numId w:val="12"/>
        </w:numPr>
        <w:tabs>
          <w:tab w:val="clear" w:pos="720"/>
          <w:tab w:val="num" w:pos="1080"/>
        </w:tabs>
        <w:spacing w:before="0" w:beforeAutospacing="0" w:after="0" w:afterAutospacing="0" w:line="360" w:lineRule="auto"/>
        <w:ind w:left="1080"/>
        <w:jc w:val="both"/>
        <w:textAlignment w:val="baseline"/>
        <w:rPr>
          <w:color w:val="000000" w:themeColor="text1"/>
          <w:lang w:val="en-GB"/>
        </w:rPr>
      </w:pPr>
      <w:r w:rsidRPr="00D406FC">
        <w:rPr>
          <w:color w:val="000000" w:themeColor="text1"/>
          <w:lang w:val="en-GB"/>
        </w:rPr>
        <w:t>Proper selection of therapeutical practitioners is recommended to avoid the risk of ill-treatment. </w:t>
      </w:r>
    </w:p>
    <w:p w14:paraId="17548857" w14:textId="77777777" w:rsidR="000674D9" w:rsidRPr="00D406FC" w:rsidRDefault="000674D9" w:rsidP="00172F63">
      <w:pPr>
        <w:pStyle w:val="NormalWeb"/>
        <w:numPr>
          <w:ilvl w:val="0"/>
          <w:numId w:val="12"/>
        </w:numPr>
        <w:tabs>
          <w:tab w:val="clear" w:pos="720"/>
          <w:tab w:val="num" w:pos="1080"/>
        </w:tabs>
        <w:spacing w:before="0" w:beforeAutospacing="0" w:after="240" w:afterAutospacing="0" w:line="360" w:lineRule="auto"/>
        <w:ind w:left="1080"/>
        <w:jc w:val="both"/>
        <w:textAlignment w:val="baseline"/>
        <w:rPr>
          <w:color w:val="000000" w:themeColor="text1"/>
          <w:lang w:val="en-GB"/>
        </w:rPr>
      </w:pPr>
      <w:r w:rsidRPr="00D406FC">
        <w:rPr>
          <w:color w:val="000000" w:themeColor="text1"/>
          <w:lang w:val="en-GB"/>
        </w:rPr>
        <w:t>Education before taking</w:t>
      </w:r>
      <w:r w:rsidR="00CE7DCA" w:rsidRPr="00D406FC">
        <w:rPr>
          <w:color w:val="000000" w:themeColor="text1"/>
          <w:lang w:val="en-GB"/>
        </w:rPr>
        <w:t xml:space="preserve"> the treatment to ensure safety is recommended. </w:t>
      </w:r>
      <w:r w:rsidRPr="00D406FC">
        <w:rPr>
          <w:color w:val="000000" w:themeColor="text1"/>
          <w:lang w:val="en-GB"/>
        </w:rPr>
        <w:t> </w:t>
      </w:r>
    </w:p>
    <w:p w14:paraId="20FF26E2" w14:textId="77777777" w:rsidR="006E74C6" w:rsidRPr="00D406FC" w:rsidRDefault="000674D9" w:rsidP="00172F63">
      <w:pPr>
        <w:pStyle w:val="NormalWeb"/>
        <w:spacing w:before="240" w:beforeAutospacing="0" w:after="240" w:afterAutospacing="0" w:line="360" w:lineRule="auto"/>
        <w:ind w:left="360"/>
        <w:jc w:val="both"/>
        <w:rPr>
          <w:color w:val="000000" w:themeColor="text1"/>
          <w:lang w:val="en-GB"/>
        </w:rPr>
      </w:pPr>
      <w:r w:rsidRPr="00D406FC">
        <w:rPr>
          <w:color w:val="000000" w:themeColor="text1"/>
          <w:lang w:val="en-GB"/>
        </w:rPr>
        <w:t>Different types of pain such as migraine, dental pain, low back pain and labour pain, menstrual cramps, nausea, vomiting induced by chemotherapy can be treated with the help of this therapy. This therapy is effective for reducing the unnecessary activity of the human nervous system. Acupuncture can be harmful to a person who has comorbidities such as bleeding disorder, pregnancy and pacemaker (Zhou</w:t>
      </w:r>
      <w:r w:rsidRPr="00D406FC">
        <w:rPr>
          <w:i/>
          <w:iCs/>
          <w:color w:val="000000" w:themeColor="text1"/>
          <w:lang w:val="en-GB"/>
        </w:rPr>
        <w:t xml:space="preserve"> et al.</w:t>
      </w:r>
      <w:r w:rsidRPr="00D406FC">
        <w:rPr>
          <w:color w:val="000000" w:themeColor="text1"/>
          <w:lang w:val="en-GB"/>
        </w:rPr>
        <w:t xml:space="preserve">, 2019). Hence, an overall medical </w:t>
      </w:r>
      <w:proofErr w:type="spellStart"/>
      <w:r w:rsidRPr="00D406FC">
        <w:rPr>
          <w:color w:val="000000" w:themeColor="text1"/>
          <w:lang w:val="en-GB"/>
        </w:rPr>
        <w:t>checkup</w:t>
      </w:r>
      <w:proofErr w:type="spellEnd"/>
      <w:r w:rsidRPr="00D406FC">
        <w:rPr>
          <w:color w:val="000000" w:themeColor="text1"/>
          <w:lang w:val="en-GB"/>
        </w:rPr>
        <w:t xml:space="preserve"> is important for ensuring the success of acupuncture therapy and reducing the risk of fatal consequences. It is important to select the right practitioner to avoid risks. Trusted recommendations, checking the credentials of practitioners, and interviewing can be effective for selecting the right practitioner. It is important for providing all the details about the therapy such as risks, processes, benefits, consequences and discomforts for avoiding the risk of misunderstandings.           </w:t>
      </w:r>
    </w:p>
    <w:p w14:paraId="77836532" w14:textId="77777777" w:rsidR="00747F8E" w:rsidRPr="00D406FC" w:rsidRDefault="00747F8E" w:rsidP="00747F8E">
      <w:pPr>
        <w:pStyle w:val="Heading1"/>
        <w:spacing w:before="480" w:after="120"/>
        <w:rPr>
          <w:color w:val="000000" w:themeColor="text1"/>
        </w:rPr>
      </w:pPr>
      <w:bookmarkStart w:id="9" w:name="_Toc92188964"/>
      <w:r w:rsidRPr="00D406FC">
        <w:rPr>
          <w:color w:val="000000" w:themeColor="text1"/>
          <w:szCs w:val="24"/>
        </w:rPr>
        <w:t>Conclusion</w:t>
      </w:r>
      <w:bookmarkEnd w:id="9"/>
      <w:r w:rsidRPr="00D406FC">
        <w:rPr>
          <w:color w:val="000000" w:themeColor="text1"/>
          <w:szCs w:val="24"/>
        </w:rPr>
        <w:t> </w:t>
      </w:r>
    </w:p>
    <w:p w14:paraId="06CE18BE" w14:textId="77777777" w:rsidR="00747F8E" w:rsidRPr="00D406FC" w:rsidRDefault="00747F8E" w:rsidP="00747F8E">
      <w:pPr>
        <w:pStyle w:val="NormalWeb"/>
        <w:spacing w:before="240" w:beforeAutospacing="0" w:after="240" w:afterAutospacing="0" w:line="360" w:lineRule="auto"/>
        <w:jc w:val="both"/>
        <w:rPr>
          <w:color w:val="000000" w:themeColor="text1"/>
          <w:lang w:val="en-GB"/>
        </w:rPr>
      </w:pPr>
      <w:r w:rsidRPr="00DD30D4">
        <w:rPr>
          <w:color w:val="000000"/>
          <w:lang w:val="en-GB"/>
        </w:rPr>
        <w:t xml:space="preserve">From the above study, it can be concluded that acupuncture is an effective therapy that can be used for treating several diseases instead of medication. This therapy is originated in China. Needles are used for generating sensation within the body parts. The proper procedure needs to be </w:t>
      </w:r>
      <w:r w:rsidRPr="00DD30D4">
        <w:rPr>
          <w:color w:val="000000"/>
          <w:lang w:val="en-GB"/>
        </w:rPr>
        <w:lastRenderedPageBreak/>
        <w:t>maintained for reducing the risk of failure of this treatment. </w:t>
      </w:r>
      <w:r w:rsidR="00C73BE6" w:rsidRPr="00D406FC">
        <w:rPr>
          <w:color w:val="000000" w:themeColor="text1"/>
          <w:lang w:val="en-GB"/>
        </w:rPr>
        <w:t>It can be also identified that a voluntary system for regulation of health practitioners is more effective for acupuncture treatment. This report depicts that confidentiality, informed consent, avoidance of analysing unnecessary data, voluntary participation and no harm must be considered as the maintenance of ethical practice during the implementation of acupuncture therapy.</w:t>
      </w:r>
      <w:r w:rsidRPr="00D406FC">
        <w:rPr>
          <w:color w:val="000000" w:themeColor="text1"/>
          <w:lang w:val="en-GB"/>
        </w:rPr>
        <w:t xml:space="preserve"> </w:t>
      </w:r>
    </w:p>
    <w:p w14:paraId="2B97E1F4" w14:textId="77777777" w:rsidR="00747F8E" w:rsidRPr="00DD30D4" w:rsidRDefault="00747F8E">
      <w:pPr>
        <w:spacing w:line="276" w:lineRule="auto"/>
        <w:jc w:val="left"/>
      </w:pPr>
      <w:r w:rsidRPr="00DD30D4">
        <w:br w:type="page"/>
      </w:r>
    </w:p>
    <w:p w14:paraId="7CC41891" w14:textId="77777777" w:rsidR="0072485D" w:rsidRPr="00DD30D4" w:rsidRDefault="0072485D" w:rsidP="00747F8E">
      <w:pPr>
        <w:pStyle w:val="Heading1"/>
      </w:pPr>
      <w:bookmarkStart w:id="10" w:name="_Toc92188965"/>
      <w:r w:rsidRPr="00DD30D4">
        <w:lastRenderedPageBreak/>
        <w:t>Reference list</w:t>
      </w:r>
      <w:bookmarkEnd w:id="10"/>
    </w:p>
    <w:p w14:paraId="09EF6518" w14:textId="77777777" w:rsidR="002D1970" w:rsidRPr="00DD30D4" w:rsidRDefault="002D1970" w:rsidP="0072485D">
      <w:pPr>
        <w:rPr>
          <w:shd w:val="clear" w:color="auto" w:fill="FFFFFF"/>
        </w:rPr>
      </w:pPr>
      <w:proofErr w:type="spellStart"/>
      <w:r w:rsidRPr="00DD30D4">
        <w:rPr>
          <w:shd w:val="clear" w:color="auto" w:fill="FFFFFF"/>
        </w:rPr>
        <w:t>Chien</w:t>
      </w:r>
      <w:proofErr w:type="spellEnd"/>
      <w:r w:rsidRPr="00DD30D4">
        <w:rPr>
          <w:shd w:val="clear" w:color="auto" w:fill="FFFFFF"/>
        </w:rPr>
        <w:t xml:space="preserve">, T.J., Liu, C.Y., Fang, C.J. and </w:t>
      </w:r>
      <w:proofErr w:type="spellStart"/>
      <w:r w:rsidRPr="00DD30D4">
        <w:rPr>
          <w:shd w:val="clear" w:color="auto" w:fill="FFFFFF"/>
        </w:rPr>
        <w:t>Kuo</w:t>
      </w:r>
      <w:proofErr w:type="spellEnd"/>
      <w:r w:rsidRPr="00DD30D4">
        <w:rPr>
          <w:shd w:val="clear" w:color="auto" w:fill="FFFFFF"/>
        </w:rPr>
        <w:t>, C.Y., 2019. The efficacy of acupuncture in chemotherapy-induced peripheral neuropathy: systematic review and meta-analysis. </w:t>
      </w:r>
      <w:r w:rsidRPr="00DD30D4">
        <w:rPr>
          <w:i/>
          <w:iCs/>
          <w:shd w:val="clear" w:color="auto" w:fill="FFFFFF"/>
        </w:rPr>
        <w:t>Integrative cancer therapies</w:t>
      </w:r>
      <w:r w:rsidRPr="00DD30D4">
        <w:rPr>
          <w:shd w:val="clear" w:color="auto" w:fill="FFFFFF"/>
        </w:rPr>
        <w:t>, </w:t>
      </w:r>
      <w:r w:rsidRPr="00DD30D4">
        <w:rPr>
          <w:i/>
          <w:iCs/>
          <w:shd w:val="clear" w:color="auto" w:fill="FFFFFF"/>
        </w:rPr>
        <w:t>18</w:t>
      </w:r>
      <w:r w:rsidRPr="00DD30D4">
        <w:rPr>
          <w:shd w:val="clear" w:color="auto" w:fill="FFFFFF"/>
        </w:rPr>
        <w:t>, p.1534735419886662.</w:t>
      </w:r>
    </w:p>
    <w:p w14:paraId="40060B48" w14:textId="77777777" w:rsidR="002D1970" w:rsidRPr="00DD30D4" w:rsidRDefault="002D1970" w:rsidP="00184C33">
      <w:r w:rsidRPr="00DD30D4">
        <w:rPr>
          <w:shd w:val="clear" w:color="auto" w:fill="FFFFFF"/>
        </w:rPr>
        <w:t xml:space="preserve">He, Y., Guo, X., May, B.H., Zhang, A.L., Liu, Y., Lu, C., Mao, J.J., </w:t>
      </w:r>
      <w:proofErr w:type="spellStart"/>
      <w:r w:rsidRPr="00DD30D4">
        <w:rPr>
          <w:shd w:val="clear" w:color="auto" w:fill="FFFFFF"/>
        </w:rPr>
        <w:t>Xue</w:t>
      </w:r>
      <w:proofErr w:type="spellEnd"/>
      <w:r w:rsidRPr="00DD30D4">
        <w:rPr>
          <w:shd w:val="clear" w:color="auto" w:fill="FFFFFF"/>
        </w:rPr>
        <w:t>, C.C. and Zhang, H., 2020. Clinical evidence for association of acupuncture and acupressure with improved cancer pain: a systematic review and meta-analysis. </w:t>
      </w:r>
      <w:r w:rsidRPr="00DD30D4">
        <w:rPr>
          <w:i/>
          <w:iCs/>
          <w:shd w:val="clear" w:color="auto" w:fill="FFFFFF"/>
        </w:rPr>
        <w:t>JAMA oncology</w:t>
      </w:r>
      <w:r w:rsidRPr="00DD30D4">
        <w:rPr>
          <w:shd w:val="clear" w:color="auto" w:fill="FFFFFF"/>
        </w:rPr>
        <w:t>, </w:t>
      </w:r>
      <w:r w:rsidRPr="00DD30D4">
        <w:rPr>
          <w:i/>
          <w:iCs/>
          <w:shd w:val="clear" w:color="auto" w:fill="FFFFFF"/>
        </w:rPr>
        <w:t>6</w:t>
      </w:r>
      <w:r w:rsidRPr="00DD30D4">
        <w:rPr>
          <w:shd w:val="clear" w:color="auto" w:fill="FFFFFF"/>
        </w:rPr>
        <w:t>(2), pp.271-278.</w:t>
      </w:r>
    </w:p>
    <w:p w14:paraId="42EBA086" w14:textId="77777777" w:rsidR="002D1970" w:rsidRPr="00DD30D4" w:rsidRDefault="002D1970" w:rsidP="00C87CE6">
      <w:pPr>
        <w:rPr>
          <w:shd w:val="clear" w:color="auto" w:fill="FFFFFF"/>
        </w:rPr>
      </w:pPr>
      <w:r w:rsidRPr="00DD30D4">
        <w:rPr>
          <w:shd w:val="clear" w:color="auto" w:fill="FFFFFF"/>
        </w:rPr>
        <w:t xml:space="preserve">Jeon, Y.G., Lee, J.W. and Kim, S., 2018. A Study of Acupuncture Contraindications in </w:t>
      </w:r>
      <w:proofErr w:type="spellStart"/>
      <w:r w:rsidRPr="00DD30D4">
        <w:rPr>
          <w:shd w:val="clear" w:color="auto" w:fill="FFFFFF"/>
        </w:rPr>
        <w:t>Zhenjiudacheng</w:t>
      </w:r>
      <w:proofErr w:type="spellEnd"/>
      <w:r w:rsidRPr="00DD30D4">
        <w:rPr>
          <w:shd w:val="clear" w:color="auto" w:fill="FFFFFF"/>
        </w:rPr>
        <w:t>. </w:t>
      </w:r>
      <w:r w:rsidRPr="00DD30D4">
        <w:rPr>
          <w:i/>
          <w:iCs/>
          <w:shd w:val="clear" w:color="auto" w:fill="FFFFFF"/>
        </w:rPr>
        <w:t>Korean Journal of Acupuncture</w:t>
      </w:r>
      <w:r w:rsidRPr="00DD30D4">
        <w:rPr>
          <w:shd w:val="clear" w:color="auto" w:fill="FFFFFF"/>
        </w:rPr>
        <w:t>, </w:t>
      </w:r>
      <w:r w:rsidRPr="00DD30D4">
        <w:rPr>
          <w:i/>
          <w:iCs/>
          <w:shd w:val="clear" w:color="auto" w:fill="FFFFFF"/>
        </w:rPr>
        <w:t>35</w:t>
      </w:r>
      <w:r w:rsidRPr="00DD30D4">
        <w:rPr>
          <w:shd w:val="clear" w:color="auto" w:fill="FFFFFF"/>
        </w:rPr>
        <w:t>(2), pp.105-115.</w:t>
      </w:r>
    </w:p>
    <w:p w14:paraId="647A0693" w14:textId="77777777" w:rsidR="002D1970" w:rsidRPr="00DD30D4" w:rsidRDefault="002D1970" w:rsidP="00C87CE6">
      <w:pPr>
        <w:rPr>
          <w:shd w:val="clear" w:color="auto" w:fill="FFFFFF"/>
        </w:rPr>
      </w:pPr>
      <w:r w:rsidRPr="00DD30D4">
        <w:rPr>
          <w:shd w:val="clear" w:color="auto" w:fill="FFFFFF"/>
        </w:rPr>
        <w:t xml:space="preserve">Kwon, S. and Kim, S., 2018. A study of acupuncture or moxibustion contraindications in </w:t>
      </w:r>
      <w:proofErr w:type="spellStart"/>
      <w:r w:rsidRPr="00DD30D4">
        <w:rPr>
          <w:shd w:val="clear" w:color="auto" w:fill="FFFFFF"/>
        </w:rPr>
        <w:t>Taipingshenghuifang</w:t>
      </w:r>
      <w:proofErr w:type="spellEnd"/>
      <w:r w:rsidRPr="00DD30D4">
        <w:rPr>
          <w:shd w:val="clear" w:color="auto" w:fill="FFFFFF"/>
        </w:rPr>
        <w:t xml:space="preserve"> and </w:t>
      </w:r>
      <w:proofErr w:type="spellStart"/>
      <w:r w:rsidRPr="00DD30D4">
        <w:rPr>
          <w:shd w:val="clear" w:color="auto" w:fill="FFFFFF"/>
        </w:rPr>
        <w:t>Tongrenzhenjiujing</w:t>
      </w:r>
      <w:proofErr w:type="spellEnd"/>
      <w:r w:rsidRPr="00DD30D4">
        <w:rPr>
          <w:shd w:val="clear" w:color="auto" w:fill="FFFFFF"/>
        </w:rPr>
        <w:t>. </w:t>
      </w:r>
      <w:r w:rsidRPr="00DD30D4">
        <w:rPr>
          <w:i/>
          <w:iCs/>
          <w:shd w:val="clear" w:color="auto" w:fill="FFFFFF"/>
        </w:rPr>
        <w:t>Korean Journal of Acupuncture</w:t>
      </w:r>
      <w:r w:rsidRPr="00DD30D4">
        <w:rPr>
          <w:shd w:val="clear" w:color="auto" w:fill="FFFFFF"/>
        </w:rPr>
        <w:t>, </w:t>
      </w:r>
      <w:r w:rsidRPr="00DD30D4">
        <w:rPr>
          <w:i/>
          <w:iCs/>
          <w:shd w:val="clear" w:color="auto" w:fill="FFFFFF"/>
        </w:rPr>
        <w:t>35</w:t>
      </w:r>
      <w:r w:rsidRPr="00DD30D4">
        <w:rPr>
          <w:shd w:val="clear" w:color="auto" w:fill="FFFFFF"/>
        </w:rPr>
        <w:t>(1), pp.18-26.</w:t>
      </w:r>
    </w:p>
    <w:p w14:paraId="385B23B3" w14:textId="77777777" w:rsidR="002D1970" w:rsidRPr="00DD30D4" w:rsidRDefault="002D1970" w:rsidP="001A492D">
      <w:pPr>
        <w:rPr>
          <w:shd w:val="clear" w:color="auto" w:fill="FFFFFF"/>
        </w:rPr>
      </w:pPr>
      <w:r w:rsidRPr="00DD30D4">
        <w:rPr>
          <w:shd w:val="clear" w:color="auto" w:fill="FFFFFF"/>
        </w:rPr>
        <w:t>Li, L. and Zhang, X., 2021. Research progress of acupuncture treatment on postpartum depression in recent ten years. </w:t>
      </w:r>
      <w:r w:rsidRPr="00DD30D4">
        <w:rPr>
          <w:i/>
          <w:iCs/>
          <w:shd w:val="clear" w:color="auto" w:fill="FFFFFF"/>
        </w:rPr>
        <w:t>TMR Non-Drug Therapy</w:t>
      </w:r>
      <w:r w:rsidRPr="00DD30D4">
        <w:rPr>
          <w:shd w:val="clear" w:color="auto" w:fill="FFFFFF"/>
        </w:rPr>
        <w:t>, </w:t>
      </w:r>
      <w:r w:rsidRPr="00DD30D4">
        <w:rPr>
          <w:i/>
          <w:iCs/>
          <w:shd w:val="clear" w:color="auto" w:fill="FFFFFF"/>
        </w:rPr>
        <w:t>4</w:t>
      </w:r>
      <w:r w:rsidRPr="00DD30D4">
        <w:rPr>
          <w:shd w:val="clear" w:color="auto" w:fill="FFFFFF"/>
        </w:rPr>
        <w:t>(1), p.4.</w:t>
      </w:r>
    </w:p>
    <w:p w14:paraId="1B754BE4" w14:textId="77777777" w:rsidR="002D1970" w:rsidRPr="00DD30D4" w:rsidRDefault="002D1970" w:rsidP="00C87CE6">
      <w:r w:rsidRPr="00DD30D4">
        <w:t xml:space="preserve">Mayo clinic, 2020. </w:t>
      </w:r>
      <w:r w:rsidRPr="00DD30D4">
        <w:rPr>
          <w:i/>
        </w:rPr>
        <w:t xml:space="preserve">Acupuncture </w:t>
      </w:r>
      <w:r w:rsidRPr="00DD30D4">
        <w:t>[online] Available at: https://www.mayoclinic.org/tests-procedures/acupuncture/about/pac-20392763 [accessed: 13</w:t>
      </w:r>
      <w:r w:rsidRPr="00DD30D4">
        <w:rPr>
          <w:vertAlign w:val="superscript"/>
        </w:rPr>
        <w:t>th</w:t>
      </w:r>
      <w:r w:rsidRPr="00DD30D4">
        <w:t xml:space="preserve"> November 2021]</w:t>
      </w:r>
    </w:p>
    <w:p w14:paraId="7DED36B3" w14:textId="77777777" w:rsidR="002D1970" w:rsidRPr="00DD30D4" w:rsidRDefault="002D1970" w:rsidP="00C87CE6">
      <w:pPr>
        <w:rPr>
          <w:i/>
        </w:rPr>
      </w:pPr>
      <w:r w:rsidRPr="00DD30D4">
        <w:t xml:space="preserve">Medical News Today, 2017. </w:t>
      </w:r>
      <w:r w:rsidRPr="00DD30D4">
        <w:rPr>
          <w:i/>
        </w:rPr>
        <w:t>How does acupuncture work?</w:t>
      </w:r>
      <w:r w:rsidRPr="00DD30D4">
        <w:t xml:space="preserve"> [online] </w:t>
      </w:r>
      <w:proofErr w:type="spellStart"/>
      <w:r w:rsidRPr="00DD30D4">
        <w:t>Availble</w:t>
      </w:r>
      <w:proofErr w:type="spellEnd"/>
      <w:r w:rsidRPr="00DD30D4">
        <w:t xml:space="preserve"> at: https://www.medicalnewstoday.com/articles/156488 [Accessed: 13</w:t>
      </w:r>
      <w:r w:rsidRPr="00DD30D4">
        <w:rPr>
          <w:vertAlign w:val="superscript"/>
        </w:rPr>
        <w:t>th</w:t>
      </w:r>
      <w:r w:rsidRPr="00DD30D4">
        <w:t xml:space="preserve"> November 2021]</w:t>
      </w:r>
    </w:p>
    <w:p w14:paraId="10587F2B" w14:textId="77777777" w:rsidR="002D1970" w:rsidRPr="00DD30D4" w:rsidRDefault="002D1970" w:rsidP="00C87CE6">
      <w:r w:rsidRPr="00DD30D4">
        <w:t xml:space="preserve">News Medical, 2019. </w:t>
      </w:r>
      <w:r w:rsidRPr="00DD30D4">
        <w:rPr>
          <w:i/>
        </w:rPr>
        <w:t xml:space="preserve">Acupuncture history </w:t>
      </w:r>
      <w:r w:rsidRPr="00DD30D4">
        <w:t>[online] Available at: https://www.news-medical.net/health/Acupuncture-History.aspx#:~:text=The%20theory%20and%20practice%20of,6000%20BCE%20for%20acupuncture%20treatment. [Accessed: 13</w:t>
      </w:r>
      <w:r w:rsidRPr="00DD30D4">
        <w:rPr>
          <w:vertAlign w:val="superscript"/>
        </w:rPr>
        <w:t>th</w:t>
      </w:r>
      <w:r w:rsidRPr="00DD30D4">
        <w:t xml:space="preserve"> November 2021]</w:t>
      </w:r>
    </w:p>
    <w:p w14:paraId="2E135E21" w14:textId="77777777" w:rsidR="002D1970" w:rsidRPr="00DD30D4" w:rsidRDefault="002D1970" w:rsidP="00184C33">
      <w:r w:rsidRPr="00C46BD2">
        <w:rPr>
          <w:color w:val="000000" w:themeColor="text1"/>
        </w:rPr>
        <w:t xml:space="preserve">Publications.Parliament.UK, 2021. </w:t>
      </w:r>
      <w:r w:rsidRPr="00C46BD2">
        <w:rPr>
          <w:i/>
          <w:color w:val="000000" w:themeColor="text1"/>
        </w:rPr>
        <w:t>Home</w:t>
      </w:r>
      <w:r w:rsidRPr="00C46BD2">
        <w:rPr>
          <w:color w:val="000000" w:themeColor="text1"/>
        </w:rPr>
        <w:t xml:space="preserve"> </w:t>
      </w:r>
      <w:r w:rsidRPr="00DD30D4">
        <w:t xml:space="preserve">[online] </w:t>
      </w:r>
      <w:proofErr w:type="spellStart"/>
      <w:r w:rsidRPr="00DD30D4">
        <w:t>Availble</w:t>
      </w:r>
      <w:proofErr w:type="spellEnd"/>
      <w:r w:rsidRPr="00DD30D4">
        <w:t xml:space="preserve"> at: https://publications.parliament.uk/pa/ld199900/ldselect/ldsctech/123/12309.htm [A</w:t>
      </w:r>
      <w:r>
        <w:t xml:space="preserve">ccessed: 8 December </w:t>
      </w:r>
      <w:r w:rsidRPr="00DD30D4">
        <w:t>2021]</w:t>
      </w:r>
    </w:p>
    <w:p w14:paraId="380ED2BC" w14:textId="77777777" w:rsidR="002D1970" w:rsidRPr="00DD30D4" w:rsidRDefault="002D1970" w:rsidP="001A492D">
      <w:pPr>
        <w:rPr>
          <w:shd w:val="clear" w:color="auto" w:fill="FFFFFF"/>
        </w:rPr>
      </w:pPr>
      <w:proofErr w:type="spellStart"/>
      <w:r w:rsidRPr="00DD30D4">
        <w:rPr>
          <w:shd w:val="clear" w:color="auto" w:fill="FFFFFF"/>
        </w:rPr>
        <w:lastRenderedPageBreak/>
        <w:t>Tastan</w:t>
      </w:r>
      <w:proofErr w:type="spellEnd"/>
      <w:r w:rsidRPr="00DD30D4">
        <w:rPr>
          <w:shd w:val="clear" w:color="auto" w:fill="FFFFFF"/>
        </w:rPr>
        <w:t xml:space="preserve">, K., Ozer </w:t>
      </w:r>
      <w:proofErr w:type="spellStart"/>
      <w:r w:rsidRPr="00DD30D4">
        <w:rPr>
          <w:shd w:val="clear" w:color="auto" w:fill="FFFFFF"/>
        </w:rPr>
        <w:t>Disci</w:t>
      </w:r>
      <w:proofErr w:type="spellEnd"/>
      <w:r w:rsidRPr="00DD30D4">
        <w:rPr>
          <w:shd w:val="clear" w:color="auto" w:fill="FFFFFF"/>
        </w:rPr>
        <w:t>, O. and Set, T., 2018. A comparison of the efficacy of acupuncture and hypnotherapy in patients with migraine. </w:t>
      </w:r>
      <w:r w:rsidRPr="00DD30D4">
        <w:rPr>
          <w:i/>
          <w:iCs/>
          <w:shd w:val="clear" w:color="auto" w:fill="FFFFFF"/>
        </w:rPr>
        <w:t>International Journal of Clinical and Experimental Hypnosis</w:t>
      </w:r>
      <w:r w:rsidRPr="00DD30D4">
        <w:rPr>
          <w:shd w:val="clear" w:color="auto" w:fill="FFFFFF"/>
        </w:rPr>
        <w:t>, </w:t>
      </w:r>
      <w:r w:rsidRPr="00DD30D4">
        <w:rPr>
          <w:i/>
          <w:iCs/>
          <w:shd w:val="clear" w:color="auto" w:fill="FFFFFF"/>
        </w:rPr>
        <w:t>66</w:t>
      </w:r>
      <w:r w:rsidRPr="00DD30D4">
        <w:rPr>
          <w:shd w:val="clear" w:color="auto" w:fill="FFFFFF"/>
        </w:rPr>
        <w:t>(4), pp.371-385.</w:t>
      </w:r>
    </w:p>
    <w:p w14:paraId="2BB7395C" w14:textId="77777777" w:rsidR="002D1970" w:rsidRPr="00DD30D4" w:rsidRDefault="002D1970" w:rsidP="0072485D">
      <w:pPr>
        <w:rPr>
          <w:shd w:val="clear" w:color="auto" w:fill="FFFFFF"/>
        </w:rPr>
      </w:pPr>
      <w:r w:rsidRPr="00DD30D4">
        <w:rPr>
          <w:shd w:val="clear" w:color="auto" w:fill="FFFFFF"/>
        </w:rPr>
        <w:t>Xiang, Y., He, J.Y., Tian, H.H., Cao, B.Y. and Li, R., 2020. Evidence of efficacy of acupuncture in the management of low back pain: a systematic review and meta-analysis of randomised placebo-or sham-controlled trials. </w:t>
      </w:r>
      <w:r w:rsidRPr="00DD30D4">
        <w:rPr>
          <w:i/>
          <w:iCs/>
          <w:shd w:val="clear" w:color="auto" w:fill="FFFFFF"/>
        </w:rPr>
        <w:t>Acupuncture in Medicine</w:t>
      </w:r>
      <w:r w:rsidRPr="00DD30D4">
        <w:rPr>
          <w:shd w:val="clear" w:color="auto" w:fill="FFFFFF"/>
        </w:rPr>
        <w:t>, </w:t>
      </w:r>
      <w:r w:rsidRPr="00DD30D4">
        <w:rPr>
          <w:i/>
          <w:iCs/>
          <w:shd w:val="clear" w:color="auto" w:fill="FFFFFF"/>
        </w:rPr>
        <w:t>38</w:t>
      </w:r>
      <w:r w:rsidRPr="00DD30D4">
        <w:rPr>
          <w:shd w:val="clear" w:color="auto" w:fill="FFFFFF"/>
        </w:rPr>
        <w:t>(1), pp.15-24.</w:t>
      </w:r>
    </w:p>
    <w:p w14:paraId="2F2047B4" w14:textId="77777777" w:rsidR="002D1970" w:rsidRPr="00DD30D4" w:rsidRDefault="002D1970" w:rsidP="00184C33">
      <w:r w:rsidRPr="00DD30D4">
        <w:rPr>
          <w:shd w:val="clear" w:color="auto" w:fill="FFFFFF"/>
        </w:rPr>
        <w:t>Zhang, Y., Lin, L., Li, H., Hu, Y. and Tian, L., 2018. Effects of acupuncture on cancer-related fatigue: a meta-analysis. </w:t>
      </w:r>
      <w:r w:rsidRPr="00DD30D4">
        <w:rPr>
          <w:i/>
          <w:iCs/>
          <w:shd w:val="clear" w:color="auto" w:fill="FFFFFF"/>
        </w:rPr>
        <w:t>Supportive Care in Cancer</w:t>
      </w:r>
      <w:r w:rsidRPr="00DD30D4">
        <w:rPr>
          <w:shd w:val="clear" w:color="auto" w:fill="FFFFFF"/>
        </w:rPr>
        <w:t>, </w:t>
      </w:r>
      <w:r w:rsidRPr="00DD30D4">
        <w:rPr>
          <w:i/>
          <w:iCs/>
          <w:shd w:val="clear" w:color="auto" w:fill="FFFFFF"/>
        </w:rPr>
        <w:t>26</w:t>
      </w:r>
      <w:r w:rsidRPr="00DD30D4">
        <w:rPr>
          <w:shd w:val="clear" w:color="auto" w:fill="FFFFFF"/>
        </w:rPr>
        <w:t>(2), pp.415-425.</w:t>
      </w:r>
      <w:r w:rsidRPr="00DD30D4">
        <w:t xml:space="preserve"> </w:t>
      </w:r>
    </w:p>
    <w:p w14:paraId="046B9099" w14:textId="77777777" w:rsidR="002D1970" w:rsidRPr="00C46BD2" w:rsidRDefault="002D1970" w:rsidP="00822319">
      <w:pPr>
        <w:rPr>
          <w:color w:val="000000" w:themeColor="text1"/>
        </w:rPr>
      </w:pPr>
      <w:r w:rsidRPr="00C46BD2">
        <w:rPr>
          <w:color w:val="000000" w:themeColor="text1"/>
          <w:shd w:val="clear" w:color="auto" w:fill="FFFFFF"/>
        </w:rPr>
        <w:t>Zhou, J., Li, J., Yang, J., Li, J. and Wang, C., 2019. Acupuncture methods for acute migraine attack: a Bayesian network meta-analysis protocol. </w:t>
      </w:r>
      <w:r w:rsidRPr="00C46BD2">
        <w:rPr>
          <w:i/>
          <w:iCs/>
          <w:color w:val="000000" w:themeColor="text1"/>
          <w:shd w:val="clear" w:color="auto" w:fill="FFFFFF"/>
        </w:rPr>
        <w:t>BMJ open</w:t>
      </w:r>
      <w:r w:rsidRPr="00C46BD2">
        <w:rPr>
          <w:color w:val="000000" w:themeColor="text1"/>
          <w:shd w:val="clear" w:color="auto" w:fill="FFFFFF"/>
        </w:rPr>
        <w:t>, </w:t>
      </w:r>
      <w:r w:rsidRPr="00C46BD2">
        <w:rPr>
          <w:i/>
          <w:iCs/>
          <w:color w:val="000000" w:themeColor="text1"/>
          <w:shd w:val="clear" w:color="auto" w:fill="FFFFFF"/>
        </w:rPr>
        <w:t>9</w:t>
      </w:r>
      <w:r w:rsidRPr="00C46BD2">
        <w:rPr>
          <w:color w:val="000000" w:themeColor="text1"/>
          <w:shd w:val="clear" w:color="auto" w:fill="FFFFFF"/>
        </w:rPr>
        <w:t xml:space="preserve">(10), p.e031043. </w:t>
      </w:r>
    </w:p>
    <w:p w14:paraId="2D96E6A5" w14:textId="77777777" w:rsidR="00343184" w:rsidRPr="00C46BD2" w:rsidRDefault="00343184">
      <w:pPr>
        <w:spacing w:line="276" w:lineRule="auto"/>
        <w:jc w:val="left"/>
        <w:rPr>
          <w:color w:val="000000" w:themeColor="text1"/>
        </w:rPr>
      </w:pPr>
      <w:r w:rsidRPr="00C46BD2">
        <w:rPr>
          <w:color w:val="000000" w:themeColor="text1"/>
        </w:rPr>
        <w:br w:type="page"/>
      </w:r>
    </w:p>
    <w:p w14:paraId="564565D9" w14:textId="5AFF1476" w:rsidR="00CE7DCA" w:rsidRPr="00CE7DCA" w:rsidRDefault="00CE7DCA" w:rsidP="00CE7DCA">
      <w:pPr>
        <w:jc w:val="center"/>
      </w:pPr>
    </w:p>
    <w:sectPr w:rsidR="00CE7DCA" w:rsidRPr="00CE7DCA" w:rsidSect="005B1A13">
      <w:foot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EF2836" w14:textId="77777777" w:rsidR="00535D08" w:rsidRDefault="00535D08" w:rsidP="00747F8E">
      <w:pPr>
        <w:spacing w:after="0" w:line="240" w:lineRule="auto"/>
      </w:pPr>
      <w:r>
        <w:separator/>
      </w:r>
    </w:p>
  </w:endnote>
  <w:endnote w:type="continuationSeparator" w:id="0">
    <w:p w14:paraId="4E805BA6" w14:textId="77777777" w:rsidR="00535D08" w:rsidRDefault="00535D08" w:rsidP="00747F8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39783744"/>
      <w:docPartObj>
        <w:docPartGallery w:val="Page Numbers (Bottom of Page)"/>
        <w:docPartUnique/>
      </w:docPartObj>
    </w:sdtPr>
    <w:sdtEndPr/>
    <w:sdtContent>
      <w:p w14:paraId="2B814967" w14:textId="77777777" w:rsidR="00747F8E" w:rsidRDefault="00680664">
        <w:pPr>
          <w:pStyle w:val="Footer"/>
          <w:jc w:val="right"/>
        </w:pPr>
        <w:r>
          <w:fldChar w:fldCharType="begin"/>
        </w:r>
        <w:r>
          <w:instrText xml:space="preserve"> PAGE   \* MERGEFORMAT </w:instrText>
        </w:r>
        <w:r>
          <w:fldChar w:fldCharType="separate"/>
        </w:r>
        <w:r w:rsidR="00B01E07">
          <w:rPr>
            <w:noProof/>
          </w:rPr>
          <w:t>8</w:t>
        </w:r>
        <w:r>
          <w:rPr>
            <w:noProof/>
          </w:rPr>
          <w:fldChar w:fldCharType="end"/>
        </w:r>
      </w:p>
    </w:sdtContent>
  </w:sdt>
  <w:p w14:paraId="19E9C7AA" w14:textId="77777777" w:rsidR="00747F8E" w:rsidRDefault="00747F8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A9425B" w14:textId="77777777" w:rsidR="00535D08" w:rsidRDefault="00535D08" w:rsidP="00747F8E">
      <w:pPr>
        <w:spacing w:after="0" w:line="240" w:lineRule="auto"/>
      </w:pPr>
      <w:r>
        <w:separator/>
      </w:r>
    </w:p>
  </w:footnote>
  <w:footnote w:type="continuationSeparator" w:id="0">
    <w:p w14:paraId="5981CAFA" w14:textId="77777777" w:rsidR="00535D08" w:rsidRDefault="00535D08" w:rsidP="00747F8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24332B"/>
    <w:multiLevelType w:val="multilevel"/>
    <w:tmpl w:val="7C985A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C584D6D"/>
    <w:multiLevelType w:val="multilevel"/>
    <w:tmpl w:val="22DCA7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0B765A4"/>
    <w:multiLevelType w:val="multilevel"/>
    <w:tmpl w:val="04A0E3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4E542E0"/>
    <w:multiLevelType w:val="multilevel"/>
    <w:tmpl w:val="7868D3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C6F79A3"/>
    <w:multiLevelType w:val="multilevel"/>
    <w:tmpl w:val="77C09A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EA6773B"/>
    <w:multiLevelType w:val="multilevel"/>
    <w:tmpl w:val="DBE0D0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57B253B"/>
    <w:multiLevelType w:val="multilevel"/>
    <w:tmpl w:val="12C459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CBE2E29"/>
    <w:multiLevelType w:val="multilevel"/>
    <w:tmpl w:val="42508D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CBF53DB"/>
    <w:multiLevelType w:val="multilevel"/>
    <w:tmpl w:val="81AE5A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31B3EC4"/>
    <w:multiLevelType w:val="multilevel"/>
    <w:tmpl w:val="530A14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6E95130"/>
    <w:multiLevelType w:val="multilevel"/>
    <w:tmpl w:val="CEAE8D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57428BF"/>
    <w:multiLevelType w:val="multilevel"/>
    <w:tmpl w:val="B3AE8F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6"/>
  </w:num>
  <w:num w:numId="3">
    <w:abstractNumId w:val="4"/>
  </w:num>
  <w:num w:numId="4">
    <w:abstractNumId w:val="2"/>
  </w:num>
  <w:num w:numId="5">
    <w:abstractNumId w:val="9"/>
  </w:num>
  <w:num w:numId="6">
    <w:abstractNumId w:val="1"/>
  </w:num>
  <w:num w:numId="7">
    <w:abstractNumId w:val="0"/>
  </w:num>
  <w:num w:numId="8">
    <w:abstractNumId w:val="8"/>
  </w:num>
  <w:num w:numId="9">
    <w:abstractNumId w:val="10"/>
  </w:num>
  <w:num w:numId="10">
    <w:abstractNumId w:val="11"/>
  </w:num>
  <w:num w:numId="11">
    <w:abstractNumId w:val="5"/>
  </w:num>
  <w:num w:numId="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MDQyMzQ0NTUysLA0MzNW0lEKTi0uzszPAykwqQUAn5O+8SwAAAA="/>
  </w:docVars>
  <w:rsids>
    <w:rsidRoot w:val="00A158FC"/>
    <w:rsid w:val="00000FC1"/>
    <w:rsid w:val="00054FED"/>
    <w:rsid w:val="000674D9"/>
    <w:rsid w:val="000933F3"/>
    <w:rsid w:val="000B1AFB"/>
    <w:rsid w:val="000D74AA"/>
    <w:rsid w:val="000F1A04"/>
    <w:rsid w:val="00140856"/>
    <w:rsid w:val="00167AC2"/>
    <w:rsid w:val="00172F63"/>
    <w:rsid w:val="00184C33"/>
    <w:rsid w:val="001A492D"/>
    <w:rsid w:val="00226025"/>
    <w:rsid w:val="0024784D"/>
    <w:rsid w:val="00250076"/>
    <w:rsid w:val="00264111"/>
    <w:rsid w:val="00284150"/>
    <w:rsid w:val="002B3B51"/>
    <w:rsid w:val="002D1970"/>
    <w:rsid w:val="00343184"/>
    <w:rsid w:val="003466C9"/>
    <w:rsid w:val="00363C62"/>
    <w:rsid w:val="003665F7"/>
    <w:rsid w:val="003E075C"/>
    <w:rsid w:val="003E6F28"/>
    <w:rsid w:val="00422443"/>
    <w:rsid w:val="00452ABE"/>
    <w:rsid w:val="00535D08"/>
    <w:rsid w:val="005B1A13"/>
    <w:rsid w:val="005E772A"/>
    <w:rsid w:val="00650E70"/>
    <w:rsid w:val="00672992"/>
    <w:rsid w:val="00680664"/>
    <w:rsid w:val="006A5D41"/>
    <w:rsid w:val="006E0206"/>
    <w:rsid w:val="006E74C6"/>
    <w:rsid w:val="006F3F98"/>
    <w:rsid w:val="0072485D"/>
    <w:rsid w:val="00747F8E"/>
    <w:rsid w:val="007C6566"/>
    <w:rsid w:val="007D1163"/>
    <w:rsid w:val="007E3A92"/>
    <w:rsid w:val="0081526B"/>
    <w:rsid w:val="00817590"/>
    <w:rsid w:val="00822319"/>
    <w:rsid w:val="008340E7"/>
    <w:rsid w:val="00872CC4"/>
    <w:rsid w:val="008B1510"/>
    <w:rsid w:val="00957ED2"/>
    <w:rsid w:val="00975AB2"/>
    <w:rsid w:val="009A4793"/>
    <w:rsid w:val="009B3905"/>
    <w:rsid w:val="009E5393"/>
    <w:rsid w:val="00A158FC"/>
    <w:rsid w:val="00A56C29"/>
    <w:rsid w:val="00A61726"/>
    <w:rsid w:val="00A94990"/>
    <w:rsid w:val="00B01E07"/>
    <w:rsid w:val="00B318DB"/>
    <w:rsid w:val="00B448E3"/>
    <w:rsid w:val="00BD5B55"/>
    <w:rsid w:val="00BD5DCA"/>
    <w:rsid w:val="00BE7557"/>
    <w:rsid w:val="00BF48BA"/>
    <w:rsid w:val="00C46BD2"/>
    <w:rsid w:val="00C73BE6"/>
    <w:rsid w:val="00C87CE6"/>
    <w:rsid w:val="00CD704A"/>
    <w:rsid w:val="00CE363A"/>
    <w:rsid w:val="00CE7DCA"/>
    <w:rsid w:val="00D21B28"/>
    <w:rsid w:val="00D406FC"/>
    <w:rsid w:val="00D4282F"/>
    <w:rsid w:val="00D92F60"/>
    <w:rsid w:val="00DC3DA9"/>
    <w:rsid w:val="00DD30D4"/>
    <w:rsid w:val="00E86962"/>
    <w:rsid w:val="00E87A17"/>
    <w:rsid w:val="00E965FE"/>
    <w:rsid w:val="00F22750"/>
    <w:rsid w:val="00F876E4"/>
    <w:rsid w:val="00FF7876"/>
  </w:rsids>
  <m:mathPr>
    <m:mathFont m:val="Cambria Math"/>
    <m:brkBin m:val="before"/>
    <m:brkBinSub m:val="--"/>
    <m:smallFrac m:val="0"/>
    <m:dispDef/>
    <m:lMargin m:val="0"/>
    <m:rMargin m:val="0"/>
    <m:defJc m:val="centerGroup"/>
    <m:wrapIndent m:val="1440"/>
    <m:intLim m:val="subSup"/>
    <m:naryLim m:val="undOvr"/>
  </m:mathPr>
  <w:themeFontLang w:val="en-I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28381C"/>
  <w15:docId w15:val="{A6C67C3C-F3D5-4A4E-9D0B-9D270033F6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50076"/>
    <w:pPr>
      <w:spacing w:line="360" w:lineRule="auto"/>
      <w:jc w:val="both"/>
    </w:pPr>
    <w:rPr>
      <w:rFonts w:ascii="Times New Roman" w:hAnsi="Times New Roman" w:cs="Times New Roman"/>
      <w:sz w:val="24"/>
      <w:lang w:val="en-GB"/>
    </w:rPr>
  </w:style>
  <w:style w:type="paragraph" w:styleId="Heading1">
    <w:name w:val="heading 1"/>
    <w:basedOn w:val="Normal"/>
    <w:next w:val="Normal"/>
    <w:link w:val="Heading1Char"/>
    <w:uiPriority w:val="9"/>
    <w:qFormat/>
    <w:rsid w:val="00250076"/>
    <w:pPr>
      <w:outlineLvl w:val="0"/>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50076"/>
    <w:rPr>
      <w:rFonts w:ascii="Times New Roman" w:hAnsi="Times New Roman" w:cs="Times New Roman"/>
      <w:b/>
      <w:sz w:val="24"/>
      <w:lang w:val="en-GB"/>
    </w:rPr>
  </w:style>
  <w:style w:type="paragraph" w:styleId="BalloonText">
    <w:name w:val="Balloon Text"/>
    <w:basedOn w:val="Normal"/>
    <w:link w:val="BalloonTextChar"/>
    <w:uiPriority w:val="99"/>
    <w:semiHidden/>
    <w:unhideWhenUsed/>
    <w:rsid w:val="0025007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50076"/>
    <w:rPr>
      <w:rFonts w:ascii="Tahoma" w:hAnsi="Tahoma" w:cs="Tahoma"/>
      <w:sz w:val="16"/>
      <w:szCs w:val="16"/>
      <w:lang w:val="en-GB"/>
    </w:rPr>
  </w:style>
  <w:style w:type="paragraph" w:customStyle="1" w:styleId="TableParagraph">
    <w:name w:val="Table Paragraph"/>
    <w:basedOn w:val="Normal"/>
    <w:uiPriority w:val="1"/>
    <w:qFormat/>
    <w:rsid w:val="00250076"/>
    <w:pPr>
      <w:widowControl w:val="0"/>
      <w:autoSpaceDE w:val="0"/>
      <w:autoSpaceDN w:val="0"/>
      <w:spacing w:after="0" w:line="240" w:lineRule="auto"/>
      <w:ind w:left="107"/>
      <w:jc w:val="left"/>
    </w:pPr>
    <w:rPr>
      <w:rFonts w:ascii="Arial" w:eastAsia="Arial" w:hAnsi="Arial" w:cs="Arial"/>
      <w:sz w:val="22"/>
      <w:lang w:val="en-US"/>
    </w:rPr>
  </w:style>
  <w:style w:type="paragraph" w:styleId="TOCHeading">
    <w:name w:val="TOC Heading"/>
    <w:basedOn w:val="Heading1"/>
    <w:next w:val="Normal"/>
    <w:uiPriority w:val="39"/>
    <w:semiHidden/>
    <w:unhideWhenUsed/>
    <w:qFormat/>
    <w:rsid w:val="00E86962"/>
    <w:pPr>
      <w:keepNext/>
      <w:keepLines/>
      <w:spacing w:before="480" w:after="0" w:line="276" w:lineRule="auto"/>
      <w:jc w:val="left"/>
      <w:outlineLvl w:val="9"/>
    </w:pPr>
    <w:rPr>
      <w:rFonts w:asciiTheme="majorHAnsi" w:eastAsiaTheme="majorEastAsia" w:hAnsiTheme="majorHAnsi" w:cstheme="majorBidi"/>
      <w:bCs/>
      <w:color w:val="365F91" w:themeColor="accent1" w:themeShade="BF"/>
      <w:sz w:val="28"/>
      <w:szCs w:val="28"/>
      <w:lang w:val="en-US"/>
    </w:rPr>
  </w:style>
  <w:style w:type="paragraph" w:styleId="TOC1">
    <w:name w:val="toc 1"/>
    <w:basedOn w:val="Normal"/>
    <w:next w:val="Normal"/>
    <w:autoRedefine/>
    <w:uiPriority w:val="39"/>
    <w:unhideWhenUsed/>
    <w:rsid w:val="00E86962"/>
    <w:pPr>
      <w:spacing w:after="100"/>
    </w:pPr>
  </w:style>
  <w:style w:type="character" w:styleId="Hyperlink">
    <w:name w:val="Hyperlink"/>
    <w:basedOn w:val="DefaultParagraphFont"/>
    <w:uiPriority w:val="99"/>
    <w:unhideWhenUsed/>
    <w:rsid w:val="00E86962"/>
    <w:rPr>
      <w:color w:val="0000FF" w:themeColor="hyperlink"/>
      <w:u w:val="single"/>
    </w:rPr>
  </w:style>
  <w:style w:type="paragraph" w:styleId="NormalWeb">
    <w:name w:val="Normal (Web)"/>
    <w:basedOn w:val="Normal"/>
    <w:uiPriority w:val="99"/>
    <w:unhideWhenUsed/>
    <w:rsid w:val="00422443"/>
    <w:pPr>
      <w:spacing w:before="100" w:beforeAutospacing="1" w:after="100" w:afterAutospacing="1" w:line="240" w:lineRule="auto"/>
      <w:jc w:val="left"/>
    </w:pPr>
    <w:rPr>
      <w:rFonts w:eastAsia="Times New Roman"/>
      <w:szCs w:val="24"/>
      <w:lang w:val="en-US"/>
    </w:rPr>
  </w:style>
  <w:style w:type="paragraph" w:styleId="Header">
    <w:name w:val="header"/>
    <w:basedOn w:val="Normal"/>
    <w:link w:val="HeaderChar"/>
    <w:uiPriority w:val="99"/>
    <w:semiHidden/>
    <w:unhideWhenUsed/>
    <w:rsid w:val="00747F8E"/>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747F8E"/>
    <w:rPr>
      <w:rFonts w:ascii="Times New Roman" w:hAnsi="Times New Roman" w:cs="Times New Roman"/>
      <w:sz w:val="24"/>
      <w:lang w:val="en-GB"/>
    </w:rPr>
  </w:style>
  <w:style w:type="paragraph" w:styleId="Footer">
    <w:name w:val="footer"/>
    <w:basedOn w:val="Normal"/>
    <w:link w:val="FooterChar"/>
    <w:uiPriority w:val="99"/>
    <w:unhideWhenUsed/>
    <w:rsid w:val="00747F8E"/>
    <w:pPr>
      <w:tabs>
        <w:tab w:val="center" w:pos="4680"/>
        <w:tab w:val="right" w:pos="9360"/>
      </w:tabs>
      <w:spacing w:after="0" w:line="240" w:lineRule="auto"/>
    </w:pPr>
  </w:style>
  <w:style w:type="character" w:customStyle="1" w:styleId="FooterChar">
    <w:name w:val="Footer Char"/>
    <w:basedOn w:val="DefaultParagraphFont"/>
    <w:link w:val="Footer"/>
    <w:uiPriority w:val="99"/>
    <w:rsid w:val="00747F8E"/>
    <w:rPr>
      <w:rFonts w:ascii="Times New Roman" w:hAnsi="Times New Roman" w:cs="Times New Roman"/>
      <w:sz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0874912">
      <w:bodyDiv w:val="1"/>
      <w:marLeft w:val="0"/>
      <w:marRight w:val="0"/>
      <w:marTop w:val="0"/>
      <w:marBottom w:val="0"/>
      <w:divBdr>
        <w:top w:val="none" w:sz="0" w:space="0" w:color="auto"/>
        <w:left w:val="none" w:sz="0" w:space="0" w:color="auto"/>
        <w:bottom w:val="none" w:sz="0" w:space="0" w:color="auto"/>
        <w:right w:val="none" w:sz="0" w:space="0" w:color="auto"/>
      </w:divBdr>
    </w:div>
    <w:div w:id="167528123">
      <w:bodyDiv w:val="1"/>
      <w:marLeft w:val="0"/>
      <w:marRight w:val="0"/>
      <w:marTop w:val="0"/>
      <w:marBottom w:val="0"/>
      <w:divBdr>
        <w:top w:val="none" w:sz="0" w:space="0" w:color="auto"/>
        <w:left w:val="none" w:sz="0" w:space="0" w:color="auto"/>
        <w:bottom w:val="none" w:sz="0" w:space="0" w:color="auto"/>
        <w:right w:val="none" w:sz="0" w:space="0" w:color="auto"/>
      </w:divBdr>
    </w:div>
    <w:div w:id="545025934">
      <w:bodyDiv w:val="1"/>
      <w:marLeft w:val="0"/>
      <w:marRight w:val="0"/>
      <w:marTop w:val="0"/>
      <w:marBottom w:val="0"/>
      <w:divBdr>
        <w:top w:val="none" w:sz="0" w:space="0" w:color="auto"/>
        <w:left w:val="none" w:sz="0" w:space="0" w:color="auto"/>
        <w:bottom w:val="none" w:sz="0" w:space="0" w:color="auto"/>
        <w:right w:val="none" w:sz="0" w:space="0" w:color="auto"/>
      </w:divBdr>
    </w:div>
    <w:div w:id="842166730">
      <w:bodyDiv w:val="1"/>
      <w:marLeft w:val="0"/>
      <w:marRight w:val="0"/>
      <w:marTop w:val="0"/>
      <w:marBottom w:val="0"/>
      <w:divBdr>
        <w:top w:val="none" w:sz="0" w:space="0" w:color="auto"/>
        <w:left w:val="none" w:sz="0" w:space="0" w:color="auto"/>
        <w:bottom w:val="none" w:sz="0" w:space="0" w:color="auto"/>
        <w:right w:val="none" w:sz="0" w:space="0" w:color="auto"/>
      </w:divBdr>
    </w:div>
    <w:div w:id="1453982494">
      <w:bodyDiv w:val="1"/>
      <w:marLeft w:val="0"/>
      <w:marRight w:val="0"/>
      <w:marTop w:val="0"/>
      <w:marBottom w:val="0"/>
      <w:divBdr>
        <w:top w:val="none" w:sz="0" w:space="0" w:color="auto"/>
        <w:left w:val="none" w:sz="0" w:space="0" w:color="auto"/>
        <w:bottom w:val="none" w:sz="0" w:space="0" w:color="auto"/>
        <w:right w:val="none" w:sz="0" w:space="0" w:color="auto"/>
      </w:divBdr>
    </w:div>
    <w:div w:id="1662342580">
      <w:bodyDiv w:val="1"/>
      <w:marLeft w:val="0"/>
      <w:marRight w:val="0"/>
      <w:marTop w:val="0"/>
      <w:marBottom w:val="0"/>
      <w:divBdr>
        <w:top w:val="none" w:sz="0" w:space="0" w:color="auto"/>
        <w:left w:val="none" w:sz="0" w:space="0" w:color="auto"/>
        <w:bottom w:val="none" w:sz="0" w:space="0" w:color="auto"/>
        <w:right w:val="none" w:sz="0" w:space="0" w:color="auto"/>
      </w:divBdr>
    </w:div>
    <w:div w:id="21235756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cid:image001.png@01D0EA4A.2BD679A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6A71698-4707-4C04-8B07-FAF24FCC28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1</Pages>
  <Words>3075</Words>
  <Characters>17531</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20565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Hello</dc:creator>
  <cp:lastModifiedBy>mirela bors</cp:lastModifiedBy>
  <cp:revision>5</cp:revision>
  <dcterms:created xsi:type="dcterms:W3CDTF">2022-01-04T11:03:00Z</dcterms:created>
  <dcterms:modified xsi:type="dcterms:W3CDTF">2022-01-04T11:42:00Z</dcterms:modified>
</cp:coreProperties>
</file>