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DBE07D3"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B430A">
              <w:rPr>
                <w:b/>
                <w:color w:val="auto"/>
                <w:sz w:val="32"/>
              </w:rPr>
              <w:t>Sam CRITCHER</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72E632" w:rsidR="005A1BA3" w:rsidRDefault="005A1BA3" w:rsidP="00340E9A">
            <w:pPr>
              <w:overflowPunct/>
              <w:autoSpaceDE/>
              <w:autoSpaceDN/>
              <w:adjustRightInd/>
              <w:ind w:right="237"/>
              <w:textAlignment w:val="auto"/>
              <w:rPr>
                <w:b/>
                <w:color w:val="auto"/>
                <w:sz w:val="32"/>
              </w:rPr>
            </w:pPr>
            <w:r>
              <w:rPr>
                <w:b/>
                <w:color w:val="auto"/>
                <w:sz w:val="32"/>
              </w:rPr>
              <w:t>__</w:t>
            </w:r>
            <w:r w:rsidR="003B430A">
              <w:rPr>
                <w:b/>
                <w:color w:val="auto"/>
                <w:sz w:val="32"/>
              </w:rPr>
              <w:t>1920684</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4D4F5B"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9CB6457" w:rsidR="00AA666E" w:rsidRDefault="00025650" w:rsidP="00340E9A">
      <w:pPr>
        <w:ind w:right="237"/>
        <w:jc w:val="both"/>
        <w:rPr>
          <w:b/>
          <w:sz w:val="24"/>
          <w:szCs w:val="24"/>
        </w:rPr>
      </w:pPr>
      <w:r w:rsidRPr="00025650">
        <w:rPr>
          <w:b/>
          <w:sz w:val="24"/>
          <w:szCs w:val="24"/>
        </w:rPr>
        <w:t>ANSWER:</w:t>
      </w:r>
    </w:p>
    <w:p w14:paraId="4AD52C0E" w14:textId="5B1F6F3B" w:rsidR="003B430A" w:rsidRDefault="003B430A" w:rsidP="00340E9A">
      <w:pPr>
        <w:ind w:right="237"/>
        <w:jc w:val="both"/>
        <w:rPr>
          <w:b/>
          <w:sz w:val="24"/>
          <w:szCs w:val="24"/>
        </w:rPr>
      </w:pPr>
    </w:p>
    <w:p w14:paraId="50B889A8" w14:textId="77777777" w:rsidR="003B430A" w:rsidRDefault="003B430A" w:rsidP="003B430A">
      <w:r>
        <w:t>In this essay I will be reflecting on how organisational justice and the Code of Ethics have had an impact on me during my time as a member of the police. I will be exploring what organisational justice is and how it fits into the police model of the Code of Ethics. I will also be discussing the steps that our organisation has taken to raise the level of ethical standards. I will also be using Borton’s model of reflection to assist me with this.</w:t>
      </w:r>
    </w:p>
    <w:p w14:paraId="5285E5B8" w14:textId="77777777" w:rsidR="003B430A" w:rsidRDefault="003B430A" w:rsidP="003B430A"/>
    <w:p w14:paraId="75CAAF10" w14:textId="77777777" w:rsidR="003B430A" w:rsidRDefault="003B430A" w:rsidP="003B430A">
      <w:r>
        <w:t>Organisational justice can be defined as “</w:t>
      </w:r>
      <w:r w:rsidRPr="0066646C">
        <w:t>an employee’s perception of their organisation’s behaviours, decisions and actions, and how these influence the employees’ own attitudes and behaviours at work</w:t>
      </w:r>
      <w:r>
        <w:t>” (Ledimo, 2015). This can be simplified further, to be “a personal evaluation of the ethical and moral standing of managerial conduct” (Ledimo, 2015)</w:t>
      </w:r>
    </w:p>
    <w:p w14:paraId="7BAAF63D" w14:textId="77777777" w:rsidR="003B430A" w:rsidRDefault="003B430A" w:rsidP="003B430A"/>
    <w:p w14:paraId="68B5850F" w14:textId="77777777" w:rsidR="003B430A" w:rsidRDefault="003B430A" w:rsidP="003B430A">
      <w:r>
        <w:t>In its simplest form organisational justice can be described as an employee’s perception of fairness in the workplace which, in turn can “influence employee behaviour and attitudes in a positive or negative manner” (Ledimo, 2015)</w:t>
      </w:r>
    </w:p>
    <w:p w14:paraId="16BE76E1" w14:textId="77777777" w:rsidR="003B430A" w:rsidRDefault="003B430A" w:rsidP="003B430A"/>
    <w:p w14:paraId="23E354D4" w14:textId="77777777" w:rsidR="003B430A" w:rsidRDefault="003B430A" w:rsidP="003B430A">
      <w:r>
        <w:t>Organisational justice exists in every type of organisation, however in a policing environment unlike a “conventional”  workplace the police are bound by  an additional  set of rules/standards known as the Code of Ethics. This Code of Ethics clearly defines the expected conduct for all officers and staff regardless of position or rank. At the heart of the Code of Ethics there are 9 policing principles, these are.</w:t>
      </w:r>
    </w:p>
    <w:p w14:paraId="633A209B" w14:textId="77777777" w:rsidR="003B430A" w:rsidRDefault="003B430A" w:rsidP="003B430A"/>
    <w:p w14:paraId="4801C11C" w14:textId="77777777" w:rsidR="003B430A" w:rsidRDefault="003B430A" w:rsidP="003B430A">
      <w:pPr>
        <w:pStyle w:val="ListParagraph"/>
        <w:numPr>
          <w:ilvl w:val="0"/>
          <w:numId w:val="6"/>
        </w:numPr>
      </w:pPr>
      <w:r>
        <w:t>“Accountability-You are answerable for your decisions, actions and omissions.” (College of Policing, 2014)</w:t>
      </w:r>
    </w:p>
    <w:p w14:paraId="065A311B" w14:textId="77777777" w:rsidR="003B430A" w:rsidRDefault="003B430A" w:rsidP="003B430A"/>
    <w:p w14:paraId="4D1A9BCB" w14:textId="77777777" w:rsidR="003B430A" w:rsidRDefault="003B430A" w:rsidP="003B430A">
      <w:pPr>
        <w:pStyle w:val="ListParagraph"/>
        <w:numPr>
          <w:ilvl w:val="0"/>
          <w:numId w:val="6"/>
        </w:numPr>
      </w:pPr>
      <w:r>
        <w:t>“Fairness- You treat people fairly.” (College of Policing, 2014)</w:t>
      </w:r>
    </w:p>
    <w:p w14:paraId="10D7A36D" w14:textId="77777777" w:rsidR="003B430A" w:rsidRDefault="003B430A" w:rsidP="003B430A"/>
    <w:p w14:paraId="3BA5368F" w14:textId="77777777" w:rsidR="003B430A" w:rsidRDefault="003B430A" w:rsidP="003B430A">
      <w:pPr>
        <w:pStyle w:val="ListParagraph"/>
        <w:numPr>
          <w:ilvl w:val="0"/>
          <w:numId w:val="6"/>
        </w:numPr>
      </w:pPr>
      <w:r>
        <w:t>“Honesty-You are truthful and trustworthy.” (College of Policing, 2014)</w:t>
      </w:r>
    </w:p>
    <w:p w14:paraId="4C2ADB00" w14:textId="77777777" w:rsidR="003B430A" w:rsidRDefault="003B430A" w:rsidP="003B430A"/>
    <w:p w14:paraId="23205AAE" w14:textId="77777777" w:rsidR="003B430A" w:rsidRDefault="003B430A" w:rsidP="003B430A">
      <w:pPr>
        <w:pStyle w:val="ListParagraph"/>
        <w:numPr>
          <w:ilvl w:val="0"/>
          <w:numId w:val="6"/>
        </w:numPr>
      </w:pPr>
      <w:r>
        <w:t>“Integrity-You always do the right thing.” (College of Policing, 2014)</w:t>
      </w:r>
    </w:p>
    <w:p w14:paraId="2B438A39" w14:textId="77777777" w:rsidR="003B430A" w:rsidRDefault="003B430A" w:rsidP="003B430A"/>
    <w:p w14:paraId="591A6B59" w14:textId="77777777" w:rsidR="003B430A" w:rsidRDefault="003B430A" w:rsidP="003B430A">
      <w:pPr>
        <w:pStyle w:val="ListParagraph"/>
        <w:numPr>
          <w:ilvl w:val="0"/>
          <w:numId w:val="6"/>
        </w:numPr>
      </w:pPr>
      <w:r>
        <w:t>“Leadership- You lead by good example.” (College of Policing, 2014)</w:t>
      </w:r>
    </w:p>
    <w:p w14:paraId="65950979" w14:textId="77777777" w:rsidR="003B430A" w:rsidRDefault="003B430A" w:rsidP="003B430A"/>
    <w:p w14:paraId="2199667D" w14:textId="77777777" w:rsidR="003B430A" w:rsidRDefault="003B430A" w:rsidP="003B430A">
      <w:pPr>
        <w:pStyle w:val="ListParagraph"/>
        <w:numPr>
          <w:ilvl w:val="0"/>
          <w:numId w:val="6"/>
        </w:numPr>
      </w:pPr>
      <w:r>
        <w:t>“Objectivity-You make choices on evidence and your best professional judgement.” (College of Policing, 2014)</w:t>
      </w:r>
    </w:p>
    <w:p w14:paraId="14FD82BC" w14:textId="77777777" w:rsidR="003B430A" w:rsidRDefault="003B430A" w:rsidP="003B430A"/>
    <w:p w14:paraId="5C8D180C" w14:textId="77777777" w:rsidR="003B430A" w:rsidRDefault="003B430A" w:rsidP="003B430A">
      <w:pPr>
        <w:pStyle w:val="ListParagraph"/>
        <w:numPr>
          <w:ilvl w:val="0"/>
          <w:numId w:val="6"/>
        </w:numPr>
      </w:pPr>
      <w:r>
        <w:t>“Openness- You are open and transparent in your actions and decisions.” (College of Policing, 2014)</w:t>
      </w:r>
    </w:p>
    <w:p w14:paraId="2BE07594" w14:textId="77777777" w:rsidR="003B430A" w:rsidRDefault="003B430A" w:rsidP="003B430A"/>
    <w:p w14:paraId="5D0B73D9" w14:textId="77777777" w:rsidR="003B430A" w:rsidRDefault="003B430A" w:rsidP="003B430A">
      <w:pPr>
        <w:pStyle w:val="ListParagraph"/>
        <w:numPr>
          <w:ilvl w:val="0"/>
          <w:numId w:val="6"/>
        </w:numPr>
      </w:pPr>
      <w:r>
        <w:t>“Respect- You treat everyone with respect.” (College of Policing, 2014)</w:t>
      </w:r>
    </w:p>
    <w:p w14:paraId="1B6837CE" w14:textId="77777777" w:rsidR="003B430A" w:rsidRDefault="003B430A" w:rsidP="003B430A"/>
    <w:p w14:paraId="0831A9DD" w14:textId="77777777" w:rsidR="003B430A" w:rsidRDefault="003B430A" w:rsidP="003B430A">
      <w:pPr>
        <w:pStyle w:val="ListParagraph"/>
        <w:numPr>
          <w:ilvl w:val="0"/>
          <w:numId w:val="6"/>
        </w:numPr>
      </w:pPr>
      <w:r>
        <w:t>“Selflessness- You act in the public interest.” (College of Policing, 2014)</w:t>
      </w:r>
    </w:p>
    <w:p w14:paraId="744E3675" w14:textId="77777777" w:rsidR="003B430A" w:rsidRDefault="003B430A" w:rsidP="003B430A"/>
    <w:p w14:paraId="778C2907" w14:textId="77777777" w:rsidR="003B430A" w:rsidRDefault="003B430A" w:rsidP="003B430A">
      <w:pPr>
        <w:rPr>
          <w:b/>
        </w:rPr>
      </w:pPr>
    </w:p>
    <w:p w14:paraId="570EDB91" w14:textId="77777777" w:rsidR="003B430A" w:rsidRDefault="003B430A" w:rsidP="003B430A">
      <w:pPr>
        <w:rPr>
          <w:b/>
          <w:u w:val="single"/>
        </w:rPr>
      </w:pPr>
      <w:r>
        <w:rPr>
          <w:b/>
          <w:u w:val="single"/>
        </w:rPr>
        <w:t>What? So what? Now What?</w:t>
      </w:r>
    </w:p>
    <w:p w14:paraId="700A2469" w14:textId="77777777" w:rsidR="003B430A" w:rsidRDefault="003B430A" w:rsidP="003B430A"/>
    <w:p w14:paraId="5023CF13" w14:textId="77777777" w:rsidR="003B430A" w:rsidRDefault="003B430A" w:rsidP="003B430A">
      <w:r>
        <w:t xml:space="preserve">Reflecting on my time in the police service, I can see that organisational justice has had a large impact on me in these early stages of my career. From the moment you start your first day in training you are introduced to the Code of Ethics, its importance and the consequences for you as an individual if it is not adhered to. It is discussed and reinforced so frequently that there can be no doubt that these set of ethics should form the core of every decision that is made in your policing career. </w:t>
      </w:r>
    </w:p>
    <w:p w14:paraId="08CBDA5B" w14:textId="77777777" w:rsidR="003B430A" w:rsidRDefault="003B430A" w:rsidP="003B430A"/>
    <w:p w14:paraId="0F848F5B" w14:textId="77777777" w:rsidR="003B430A" w:rsidRDefault="003B430A" w:rsidP="003B430A">
      <w:r>
        <w:t xml:space="preserve">Due to the very nature of being a police officer it is right and proper that our behaviour and conduct is expected to be of a higher standard  than that of the general public both in and out of work. This can be seen now more than ever in light of the recent murder of Sarah Everard and the subsequent spotlight that is being placed on police officers’ conduct. </w:t>
      </w:r>
    </w:p>
    <w:p w14:paraId="6B7C55AC" w14:textId="77777777" w:rsidR="003B430A" w:rsidRDefault="003B430A" w:rsidP="003B430A">
      <w:r>
        <w:t>The pressure to ensure that these strict standards of behaviour are adhered to comes  not just from the  public but also internally from within the police with officers being monitored very closely.</w:t>
      </w:r>
    </w:p>
    <w:p w14:paraId="1BEF897E" w14:textId="77777777" w:rsidR="003B430A" w:rsidRDefault="003B430A" w:rsidP="003B430A"/>
    <w:p w14:paraId="4F7A70BA" w14:textId="77777777" w:rsidR="003B430A" w:rsidRDefault="003B430A" w:rsidP="003B430A">
      <w:r>
        <w:t xml:space="preserve">I feel that this is both a good and bad thing. It’s good in that it pushes for the highest level of professional behaviour and standards, however it’s also bad as it puts huge amounts of pressure on officers and staff not to slip up and make a genuine mistake out of fear of the consequences. This has been reflected in a recent survey conducted by the Police Federation which states “69% of respondents reported that they have experienced difficulties with their mental health and wellbeing, over the last 12 months, that were either caused or exacerbated by work.” (Police Federation, 2021). This clearly shows that there is undue pressure being exerted on officers causing many to suffer from stress. </w:t>
      </w:r>
    </w:p>
    <w:p w14:paraId="27437420" w14:textId="77777777" w:rsidR="003B430A" w:rsidRDefault="003B430A" w:rsidP="003B430A"/>
    <w:p w14:paraId="61CAC052" w14:textId="77777777" w:rsidR="003B430A" w:rsidRDefault="003B430A" w:rsidP="003B430A">
      <w:r>
        <w:t xml:space="preserve"> I do however believe that the drive to improve standards has had  a positive impact on the organisation as a whole as it encourages officers to adhere to the Code of Ethics which ensures the organisation is seen as open and transparent and helps to protect its organisational reputation.</w:t>
      </w:r>
    </w:p>
    <w:p w14:paraId="3A40FBAE" w14:textId="77777777" w:rsidR="003B430A" w:rsidRDefault="003B430A" w:rsidP="003B430A"/>
    <w:p w14:paraId="6A041FA5" w14:textId="77777777" w:rsidR="003B430A" w:rsidRDefault="003B430A" w:rsidP="003B430A">
      <w:r>
        <w:t>There are a number initiatives that my organisation is employing to help raise and maintain these high standards. The most prominent of these is through the promotion of the police “integrity line” and the encouragement for officers to report behaviour that is deemed as inappropriate. This has been given extra impetus since the murder of Sarah Everard. The aim of this campaign is to encourage any personnel to report any suspected inappropriate behaviour. The use of the “integrity line” allows any member of staff to report their concerns anonymously without fear of any form of retribution for their actions.</w:t>
      </w:r>
    </w:p>
    <w:p w14:paraId="3B3EEA30" w14:textId="77777777" w:rsidR="003B430A" w:rsidRDefault="003B430A" w:rsidP="003B430A"/>
    <w:p w14:paraId="77AB06D4" w14:textId="77777777" w:rsidR="003B430A" w:rsidRDefault="003B430A" w:rsidP="003B430A">
      <w:r>
        <w:t>Another area that my organisation is trying to improve is cultural awareness of the communities we serve. This is done by providing additional training to officers and staff about culturally sensitive issues within the local communities. By doing this they are hoping to eliminate any ambiguity/conflict that might occur between police and members of the community. By highlighting these sensitive topics, the aim is to educate officers on what is deemed to be appropriate and what is not. This method can be seen as rather controversial by some officers and staff as it is felt to be patronising as they feel that they are already aware of cultural issues of the communities they serve and police them accordingly.</w:t>
      </w:r>
    </w:p>
    <w:p w14:paraId="7731F995" w14:textId="77777777" w:rsidR="003B430A" w:rsidRDefault="003B430A" w:rsidP="003B430A"/>
    <w:p w14:paraId="5340D206" w14:textId="77777777" w:rsidR="003B430A" w:rsidRDefault="003B430A" w:rsidP="003B430A">
      <w:r>
        <w:t>In conclusion in this essay, I have explored the term organisational justice and explained how it links into the police’s Code of Ethics. I have also used Borton’s reflective method to consider how this has affected me and the wider organisation of the police. I have also explored what measures my organisation are putting in place to maintain and raise ethical standards.</w:t>
      </w:r>
    </w:p>
    <w:p w14:paraId="78C6049F" w14:textId="77777777" w:rsidR="003B430A" w:rsidRDefault="003B430A" w:rsidP="003B430A"/>
    <w:p w14:paraId="5FAC3CCC" w14:textId="77777777" w:rsidR="003B430A" w:rsidRDefault="003B430A" w:rsidP="003B430A"/>
    <w:p w14:paraId="6DA553D2" w14:textId="77777777" w:rsidR="003B430A" w:rsidRPr="00DC6178" w:rsidRDefault="003B430A" w:rsidP="003B430A"/>
    <w:p w14:paraId="7A8D86D6" w14:textId="77777777" w:rsidR="003B430A" w:rsidRDefault="003B430A" w:rsidP="003B430A">
      <w:r>
        <w:t>Wordcount -988</w:t>
      </w:r>
    </w:p>
    <w:p w14:paraId="227AC125" w14:textId="77777777" w:rsidR="003B430A" w:rsidRDefault="003B430A" w:rsidP="003B430A"/>
    <w:p w14:paraId="5FFB1295" w14:textId="77777777" w:rsidR="003B430A" w:rsidRPr="00025650" w:rsidRDefault="003B430A"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90DD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9C27366" w:rsidR="00AA666E" w:rsidRDefault="00AA666E" w:rsidP="00340E9A">
      <w:pPr>
        <w:ind w:right="237"/>
        <w:jc w:val="both"/>
        <w:rPr>
          <w:sz w:val="24"/>
          <w:szCs w:val="24"/>
        </w:rPr>
      </w:pPr>
    </w:p>
    <w:p w14:paraId="591888A2" w14:textId="77777777" w:rsidR="004C4613" w:rsidRDefault="004C4613" w:rsidP="004C4613">
      <w:pPr>
        <w:ind w:right="237"/>
        <w:rPr>
          <w:sz w:val="24"/>
          <w:szCs w:val="24"/>
        </w:rPr>
      </w:pPr>
      <w:r w:rsidRPr="00601B23">
        <w:rPr>
          <w:sz w:val="24"/>
          <w:szCs w:val="24"/>
        </w:rPr>
        <w:t>In this essay</w:t>
      </w:r>
      <w:r>
        <w:rPr>
          <w:sz w:val="24"/>
          <w:szCs w:val="24"/>
        </w:rPr>
        <w:t xml:space="preserve"> I will discuss an incident I attended involving domestic abuse where the victim was also subjected to aspects of honour-based violence. I will outline the background of this incident and explain the cultural issues that were involved.  I will explain my thought process for adopting a multi-agency approach and will highlight the potential consequences of my actions.</w:t>
      </w:r>
    </w:p>
    <w:p w14:paraId="1D3E8EC3" w14:textId="77777777" w:rsidR="004C4613" w:rsidRDefault="004C4613" w:rsidP="004C4613">
      <w:pPr>
        <w:ind w:right="237"/>
        <w:rPr>
          <w:sz w:val="24"/>
          <w:szCs w:val="24"/>
        </w:rPr>
      </w:pPr>
    </w:p>
    <w:p w14:paraId="03F7A0F7" w14:textId="77777777" w:rsidR="004C4613" w:rsidRPr="00C43E63" w:rsidRDefault="004C4613" w:rsidP="004C4613">
      <w:pPr>
        <w:ind w:right="237"/>
        <w:rPr>
          <w:b/>
          <w:bCs/>
          <w:sz w:val="24"/>
          <w:szCs w:val="24"/>
        </w:rPr>
      </w:pPr>
      <w:r w:rsidRPr="00C43E63">
        <w:rPr>
          <w:b/>
          <w:bCs/>
          <w:sz w:val="24"/>
          <w:szCs w:val="24"/>
        </w:rPr>
        <w:t>Incident Description</w:t>
      </w:r>
    </w:p>
    <w:p w14:paraId="4DE6DA34" w14:textId="77777777" w:rsidR="004C4613" w:rsidRDefault="004C4613" w:rsidP="004C4613">
      <w:pPr>
        <w:ind w:right="237"/>
        <w:rPr>
          <w:sz w:val="24"/>
          <w:szCs w:val="24"/>
        </w:rPr>
      </w:pPr>
    </w:p>
    <w:p w14:paraId="2C4DD8C1" w14:textId="77777777" w:rsidR="004C4613" w:rsidRDefault="004C4613" w:rsidP="004C4613">
      <w:pPr>
        <w:ind w:right="237"/>
        <w:rPr>
          <w:sz w:val="24"/>
          <w:szCs w:val="24"/>
        </w:rPr>
      </w:pPr>
      <w:r>
        <w:rPr>
          <w:sz w:val="24"/>
          <w:szCs w:val="24"/>
        </w:rPr>
        <w:t>A colleague and I were assigned to respond to an incident of domestic abuse. The police had received a call from a lady who had stated that she had been assaulted three times that week by her husband and that she feared for the safety of her and her child.</w:t>
      </w:r>
    </w:p>
    <w:p w14:paraId="4181321D" w14:textId="77777777" w:rsidR="004C4613" w:rsidRDefault="004C4613" w:rsidP="004C4613">
      <w:pPr>
        <w:ind w:right="237"/>
        <w:rPr>
          <w:sz w:val="24"/>
          <w:szCs w:val="24"/>
        </w:rPr>
      </w:pPr>
      <w:r>
        <w:rPr>
          <w:sz w:val="24"/>
          <w:szCs w:val="24"/>
        </w:rPr>
        <w:t>When we arrived at the property we were met by a male resident and we were quickly able to establish that he was the husband of the female who had made the complaint.  The male seemed confused by our presence as he was not aware that his wife had called the police. We explained to him that we needed to speak to him and regarding a serious matter and he invited us inside.</w:t>
      </w:r>
    </w:p>
    <w:p w14:paraId="146C5FC0" w14:textId="77777777" w:rsidR="004C4613" w:rsidRDefault="004C4613" w:rsidP="004C4613">
      <w:pPr>
        <w:ind w:right="237"/>
        <w:rPr>
          <w:sz w:val="24"/>
          <w:szCs w:val="24"/>
        </w:rPr>
      </w:pPr>
      <w:r>
        <w:rPr>
          <w:sz w:val="24"/>
          <w:szCs w:val="24"/>
        </w:rPr>
        <w:t>On entering the house I noticed a female standing in the doorway of a bedroom, she appeared visibly upset and was shielding her young son behind her. In order to separate the couple, I asked my colleague to speak to her while I took to the male to a separate room.</w:t>
      </w:r>
    </w:p>
    <w:p w14:paraId="1CA1FABB" w14:textId="77777777" w:rsidR="004C4613" w:rsidRDefault="004C4613" w:rsidP="004C4613">
      <w:pPr>
        <w:ind w:right="237"/>
        <w:rPr>
          <w:sz w:val="24"/>
          <w:szCs w:val="24"/>
        </w:rPr>
      </w:pPr>
      <w:r>
        <w:rPr>
          <w:sz w:val="24"/>
          <w:szCs w:val="24"/>
        </w:rPr>
        <w:t>I explained to him that we were there to investigate allegations of domestic abuse.</w:t>
      </w:r>
    </w:p>
    <w:p w14:paraId="0D1C9155" w14:textId="77777777" w:rsidR="004C4613" w:rsidRDefault="004C4613" w:rsidP="004C4613">
      <w:pPr>
        <w:ind w:right="237"/>
        <w:rPr>
          <w:sz w:val="24"/>
          <w:szCs w:val="24"/>
        </w:rPr>
      </w:pPr>
      <w:r>
        <w:rPr>
          <w:sz w:val="24"/>
          <w:szCs w:val="24"/>
        </w:rPr>
        <w:t xml:space="preserve">A short time later my colleague entered the room and informed me that that his wife had confirmed the allegations of abuse. To ensure the females safety I immediately placed the male under arrest on suspicion of domestic assault. </w:t>
      </w:r>
    </w:p>
    <w:p w14:paraId="1C00229A" w14:textId="77777777" w:rsidR="004C4613" w:rsidRDefault="004C4613" w:rsidP="004C4613">
      <w:pPr>
        <w:ind w:right="237"/>
        <w:rPr>
          <w:sz w:val="24"/>
          <w:szCs w:val="24"/>
        </w:rPr>
      </w:pPr>
      <w:r>
        <w:rPr>
          <w:sz w:val="24"/>
          <w:szCs w:val="24"/>
        </w:rPr>
        <w:t>We then conveyed this male to police custody before returning to the address to speak to his wife in further detail.</w:t>
      </w:r>
    </w:p>
    <w:p w14:paraId="4C3C34AD" w14:textId="77777777" w:rsidR="004C4613" w:rsidRDefault="004C4613" w:rsidP="004C4613">
      <w:pPr>
        <w:ind w:right="237"/>
        <w:rPr>
          <w:sz w:val="24"/>
          <w:szCs w:val="24"/>
        </w:rPr>
      </w:pPr>
      <w:r>
        <w:rPr>
          <w:sz w:val="24"/>
          <w:szCs w:val="24"/>
        </w:rPr>
        <w:t>While speaking to her I was informed that she and her husband were from a Pakistani Muslim background and had been married in Pakistan a few years ago. She bought to my attention that due to her culture this was an “arranged marriage” and had been performed against her will. She also said that they had been having problems in their marriage and her husband intended to take her back to Pakistan to divorce her. She stated that she did not wish to return to Pakistan as she knew her family would feel that she had brought shame on them and she feared possible repercussions from her family.</w:t>
      </w:r>
    </w:p>
    <w:p w14:paraId="3CBDBCAC" w14:textId="77777777" w:rsidR="004C4613" w:rsidRDefault="004C4613" w:rsidP="004C4613">
      <w:pPr>
        <w:ind w:right="237"/>
        <w:rPr>
          <w:sz w:val="24"/>
          <w:szCs w:val="24"/>
        </w:rPr>
      </w:pPr>
      <w:r>
        <w:rPr>
          <w:sz w:val="24"/>
          <w:szCs w:val="24"/>
        </w:rPr>
        <w:t>After becoming aware of this information I knew I would have to take action to fully safeguard this female and her son.</w:t>
      </w:r>
    </w:p>
    <w:p w14:paraId="55FBD492" w14:textId="77777777" w:rsidR="004C4613" w:rsidRDefault="004C4613" w:rsidP="004C4613">
      <w:pPr>
        <w:ind w:right="237"/>
        <w:rPr>
          <w:sz w:val="24"/>
          <w:szCs w:val="24"/>
        </w:rPr>
      </w:pPr>
    </w:p>
    <w:p w14:paraId="3916C6D2" w14:textId="77777777" w:rsidR="004C4613" w:rsidRDefault="004C4613" w:rsidP="004C4613">
      <w:pPr>
        <w:ind w:right="237"/>
        <w:jc w:val="both"/>
        <w:rPr>
          <w:b/>
          <w:sz w:val="24"/>
          <w:szCs w:val="24"/>
          <w:u w:val="single"/>
        </w:rPr>
      </w:pPr>
      <w:r>
        <w:rPr>
          <w:b/>
          <w:sz w:val="24"/>
          <w:szCs w:val="24"/>
          <w:u w:val="single"/>
        </w:rPr>
        <w:t>Adopting a multi-agency approach</w:t>
      </w:r>
    </w:p>
    <w:p w14:paraId="39D641B4" w14:textId="77777777" w:rsidR="004C4613" w:rsidRDefault="004C4613" w:rsidP="004C4613">
      <w:pPr>
        <w:ind w:right="237"/>
        <w:jc w:val="both"/>
        <w:rPr>
          <w:sz w:val="24"/>
          <w:szCs w:val="24"/>
        </w:rPr>
      </w:pPr>
    </w:p>
    <w:p w14:paraId="6BA360F1" w14:textId="77777777" w:rsidR="004C4613" w:rsidRDefault="004C4613" w:rsidP="004C4613">
      <w:pPr>
        <w:ind w:right="237"/>
        <w:jc w:val="both"/>
        <w:rPr>
          <w:sz w:val="24"/>
          <w:szCs w:val="24"/>
        </w:rPr>
      </w:pPr>
      <w:r>
        <w:rPr>
          <w:sz w:val="24"/>
          <w:szCs w:val="24"/>
        </w:rPr>
        <w:t>In order to ensure the safety of the female and her son I decided that the best course of action would be to remove her from the household and take her to a place of safety. This would normally be to a women’s refuge where she would have support and be safe from any further harm. There were other options which will be discussed later.</w:t>
      </w:r>
    </w:p>
    <w:p w14:paraId="75CAF37C" w14:textId="77777777" w:rsidR="004C4613" w:rsidRDefault="004C4613" w:rsidP="004C4613">
      <w:pPr>
        <w:ind w:right="237"/>
        <w:jc w:val="both"/>
        <w:rPr>
          <w:sz w:val="24"/>
          <w:szCs w:val="24"/>
        </w:rPr>
      </w:pPr>
      <w:r>
        <w:rPr>
          <w:sz w:val="24"/>
          <w:szCs w:val="24"/>
        </w:rPr>
        <w:t>My rationale for removing the female from the property was that once the accused male was released from custody, he could return home and commit further domestic abuse. This could be in the form of:</w:t>
      </w:r>
    </w:p>
    <w:p w14:paraId="05EBD8A8" w14:textId="77777777" w:rsidR="004C4613" w:rsidRDefault="004C4613" w:rsidP="004C4613">
      <w:pPr>
        <w:pStyle w:val="ListParagraph"/>
        <w:numPr>
          <w:ilvl w:val="0"/>
          <w:numId w:val="8"/>
        </w:numPr>
        <w:ind w:right="237"/>
        <w:jc w:val="both"/>
        <w:rPr>
          <w:sz w:val="24"/>
          <w:szCs w:val="24"/>
        </w:rPr>
      </w:pPr>
      <w:r>
        <w:rPr>
          <w:sz w:val="24"/>
          <w:szCs w:val="24"/>
        </w:rPr>
        <w:t>Controlling or coercive behaviour.</w:t>
      </w:r>
    </w:p>
    <w:p w14:paraId="43E35B34" w14:textId="77777777" w:rsidR="004C4613" w:rsidRDefault="004C4613" w:rsidP="004C4613">
      <w:pPr>
        <w:pStyle w:val="ListParagraph"/>
        <w:numPr>
          <w:ilvl w:val="0"/>
          <w:numId w:val="8"/>
        </w:numPr>
        <w:ind w:right="237"/>
        <w:jc w:val="both"/>
        <w:rPr>
          <w:sz w:val="24"/>
          <w:szCs w:val="24"/>
        </w:rPr>
      </w:pPr>
      <w:r>
        <w:rPr>
          <w:sz w:val="24"/>
          <w:szCs w:val="24"/>
        </w:rPr>
        <w:t>Physical violence/abuse</w:t>
      </w:r>
    </w:p>
    <w:p w14:paraId="042EC03F" w14:textId="77777777" w:rsidR="004C4613" w:rsidRDefault="004C4613" w:rsidP="004C4613">
      <w:pPr>
        <w:pStyle w:val="ListParagraph"/>
        <w:numPr>
          <w:ilvl w:val="0"/>
          <w:numId w:val="8"/>
        </w:numPr>
        <w:ind w:right="237"/>
        <w:jc w:val="both"/>
        <w:rPr>
          <w:sz w:val="24"/>
          <w:szCs w:val="24"/>
        </w:rPr>
      </w:pPr>
      <w:r>
        <w:rPr>
          <w:sz w:val="24"/>
          <w:szCs w:val="24"/>
        </w:rPr>
        <w:t>Pressure to withdraw support for police action.</w:t>
      </w:r>
    </w:p>
    <w:p w14:paraId="1091E903" w14:textId="77777777" w:rsidR="004C4613" w:rsidRPr="0067413D" w:rsidRDefault="004C4613" w:rsidP="004C4613">
      <w:pPr>
        <w:pStyle w:val="ListParagraph"/>
        <w:ind w:right="237"/>
        <w:jc w:val="both"/>
        <w:rPr>
          <w:sz w:val="24"/>
          <w:szCs w:val="24"/>
        </w:rPr>
      </w:pPr>
    </w:p>
    <w:p w14:paraId="48A4CD70" w14:textId="77777777" w:rsidR="004C4613" w:rsidRDefault="004C4613" w:rsidP="004C4613">
      <w:pPr>
        <w:rPr>
          <w:sz w:val="24"/>
        </w:rPr>
      </w:pPr>
      <w:r>
        <w:rPr>
          <w:sz w:val="24"/>
          <w:szCs w:val="24"/>
        </w:rPr>
        <w:t xml:space="preserve">In my experience, victims of domestic abuse are often abused on multiple occasions even after reporting these issues to the police. This can be seen in various studies relating to domestic abuse reoffending rates. One such study concludes that </w:t>
      </w:r>
      <w:r w:rsidRPr="00F96F3E">
        <w:rPr>
          <w:sz w:val="24"/>
        </w:rPr>
        <w:t>“The total reoffending prevalence in the sample during this period was 53%</w:t>
      </w:r>
      <w:r>
        <w:rPr>
          <w:sz w:val="24"/>
        </w:rPr>
        <w:t>” (Williams &amp; Houghton, 2004).</w:t>
      </w:r>
    </w:p>
    <w:p w14:paraId="756A281D" w14:textId="77777777" w:rsidR="004C4613" w:rsidRDefault="004C4613" w:rsidP="004C4613">
      <w:pPr>
        <w:rPr>
          <w:sz w:val="24"/>
        </w:rPr>
      </w:pPr>
      <w:r>
        <w:rPr>
          <w:sz w:val="24"/>
        </w:rPr>
        <w:t>This data confirmed my fears that if the female remained at the property there was a strong possibility that further offences would be committed against her and the safety of herself and her son would be compromised.</w:t>
      </w:r>
    </w:p>
    <w:p w14:paraId="0491C5FE" w14:textId="77777777" w:rsidR="004C4613" w:rsidRDefault="004C4613" w:rsidP="004C4613">
      <w:pPr>
        <w:rPr>
          <w:sz w:val="24"/>
        </w:rPr>
      </w:pPr>
    </w:p>
    <w:p w14:paraId="676552A6" w14:textId="77777777" w:rsidR="004C4613" w:rsidRDefault="004C4613" w:rsidP="004C4613">
      <w:pPr>
        <w:rPr>
          <w:sz w:val="24"/>
        </w:rPr>
      </w:pPr>
      <w:r>
        <w:rPr>
          <w:sz w:val="24"/>
        </w:rPr>
        <w:t>Once it had been decided the female would leave the property, I discussed a number of possible options with the female. These were:</w:t>
      </w:r>
    </w:p>
    <w:p w14:paraId="35209F0B" w14:textId="77777777" w:rsidR="004C4613" w:rsidRPr="004701BE" w:rsidRDefault="004C4613" w:rsidP="004C4613">
      <w:pPr>
        <w:pStyle w:val="ListParagraph"/>
        <w:numPr>
          <w:ilvl w:val="0"/>
          <w:numId w:val="9"/>
        </w:numPr>
        <w:rPr>
          <w:sz w:val="24"/>
        </w:rPr>
      </w:pPr>
      <w:r>
        <w:rPr>
          <w:sz w:val="24"/>
        </w:rPr>
        <w:t>Staying at a hotel on a short-term basis while she searched for long term alternative accommodation. This was quickly ruled out as she didn’t have the income for this option.</w:t>
      </w:r>
    </w:p>
    <w:p w14:paraId="3F8242B0" w14:textId="77777777" w:rsidR="004C4613" w:rsidRDefault="004C4613" w:rsidP="004C4613">
      <w:pPr>
        <w:pStyle w:val="ListParagraph"/>
        <w:numPr>
          <w:ilvl w:val="0"/>
          <w:numId w:val="9"/>
        </w:numPr>
        <w:rPr>
          <w:sz w:val="24"/>
        </w:rPr>
      </w:pPr>
      <w:r w:rsidRPr="004701BE">
        <w:rPr>
          <w:sz w:val="24"/>
        </w:rPr>
        <w:t>Staying with other family members. Again, this option was dismissed as the perceived “shame” that this situation would bring on the family could put her safety and even her life in danger. She said her family were from Pakistan, very religious and adhered to ma</w:t>
      </w:r>
      <w:r>
        <w:rPr>
          <w:sz w:val="24"/>
        </w:rPr>
        <w:t>n</w:t>
      </w:r>
      <w:r w:rsidRPr="004701BE">
        <w:rPr>
          <w:sz w:val="24"/>
        </w:rPr>
        <w:t xml:space="preserve">y cultural traditions. Research </w:t>
      </w:r>
      <w:r>
        <w:rPr>
          <w:sz w:val="24"/>
        </w:rPr>
        <w:t>of</w:t>
      </w:r>
      <w:r w:rsidRPr="004701BE">
        <w:rPr>
          <w:sz w:val="24"/>
        </w:rPr>
        <w:t xml:space="preserve"> honour based violence shows that it is a real and credible threat to members of certain cultures. One study revealed that “in Pakistan, regardless of gender (of people surveyed), the majority (57.1%) approved of a husband’s ‘honour’ killing of his wife” (Khan, Saleem &amp; Lowe, 2017).</w:t>
      </w:r>
    </w:p>
    <w:p w14:paraId="03451DAD" w14:textId="77777777" w:rsidR="004C4613" w:rsidRDefault="004C4613" w:rsidP="004C4613">
      <w:pPr>
        <w:pStyle w:val="ListParagraph"/>
        <w:numPr>
          <w:ilvl w:val="0"/>
          <w:numId w:val="9"/>
        </w:numPr>
        <w:rPr>
          <w:sz w:val="24"/>
        </w:rPr>
      </w:pPr>
      <w:r>
        <w:rPr>
          <w:sz w:val="24"/>
        </w:rPr>
        <w:t xml:space="preserve">Moving to a women’s refuge. I felt this would be the best option as it would provide safe accommodation and an array of support services. </w:t>
      </w:r>
    </w:p>
    <w:p w14:paraId="0D90311F" w14:textId="77777777" w:rsidR="004C4613" w:rsidRDefault="004C4613" w:rsidP="004C4613">
      <w:pPr>
        <w:pStyle w:val="ListParagraph"/>
        <w:rPr>
          <w:sz w:val="24"/>
        </w:rPr>
      </w:pPr>
    </w:p>
    <w:p w14:paraId="6FB91960" w14:textId="77777777" w:rsidR="004C4613" w:rsidRPr="009627BF" w:rsidRDefault="004C4613" w:rsidP="004C4613">
      <w:pPr>
        <w:rPr>
          <w:sz w:val="24"/>
        </w:rPr>
      </w:pPr>
      <w:r>
        <w:rPr>
          <w:sz w:val="24"/>
        </w:rPr>
        <w:t xml:space="preserve">Using the information available to me and by utilising the national decision-making model, it was clear </w:t>
      </w:r>
      <w:r w:rsidRPr="009627BF">
        <w:rPr>
          <w:sz w:val="24"/>
        </w:rPr>
        <w:t>that</w:t>
      </w:r>
      <w:r>
        <w:rPr>
          <w:sz w:val="24"/>
        </w:rPr>
        <w:t xml:space="preserve"> if I was to provide a long-lasting solution ensuring the safety of the female and her son,</w:t>
      </w:r>
      <w:r w:rsidRPr="009627BF">
        <w:rPr>
          <w:sz w:val="24"/>
        </w:rPr>
        <w:t xml:space="preserve"> I would have to adopt a multi-agency approach</w:t>
      </w:r>
      <w:r>
        <w:rPr>
          <w:sz w:val="24"/>
        </w:rPr>
        <w:t>. This would involve cooperation between the Police, Local Authority and Third Sector (charity) refuges.</w:t>
      </w:r>
      <w:r w:rsidRPr="009627BF">
        <w:rPr>
          <w:sz w:val="24"/>
        </w:rPr>
        <w:t xml:space="preserve"> </w:t>
      </w:r>
    </w:p>
    <w:p w14:paraId="2B0F61AD" w14:textId="77777777" w:rsidR="004C4613" w:rsidRDefault="004C4613" w:rsidP="004C4613">
      <w:pPr>
        <w:rPr>
          <w:sz w:val="24"/>
        </w:rPr>
      </w:pPr>
      <w:r>
        <w:rPr>
          <w:sz w:val="24"/>
        </w:rPr>
        <w:t>I first had to decide which support agency would be the most appropriate and establish if they were able to help.</w:t>
      </w:r>
    </w:p>
    <w:p w14:paraId="0822EF9C" w14:textId="77777777" w:rsidR="004C4613" w:rsidRDefault="004C4613" w:rsidP="004C4613">
      <w:pPr>
        <w:rPr>
          <w:sz w:val="24"/>
        </w:rPr>
      </w:pPr>
    </w:p>
    <w:p w14:paraId="3F4EEB45" w14:textId="77777777" w:rsidR="004C4613" w:rsidRDefault="004C4613" w:rsidP="004C4613">
      <w:pPr>
        <w:rPr>
          <w:sz w:val="24"/>
        </w:rPr>
      </w:pPr>
      <w:r>
        <w:rPr>
          <w:sz w:val="24"/>
        </w:rPr>
        <w:t>As a result of dealing with similar incidents I was aware that there were several local organisations that offered help to victims of domestic abuse.</w:t>
      </w:r>
    </w:p>
    <w:p w14:paraId="51A4875D" w14:textId="77777777" w:rsidR="004C4613" w:rsidRDefault="004C4613" w:rsidP="004C4613">
      <w:pPr>
        <w:rPr>
          <w:sz w:val="24"/>
        </w:rPr>
      </w:pPr>
    </w:p>
    <w:p w14:paraId="2FE9D7B3" w14:textId="77777777" w:rsidR="004C4613" w:rsidRPr="00CB24BE" w:rsidRDefault="004C4613" w:rsidP="004C4613">
      <w:pPr>
        <w:pStyle w:val="ListParagraph"/>
        <w:numPr>
          <w:ilvl w:val="0"/>
          <w:numId w:val="10"/>
        </w:numPr>
        <w:rPr>
          <w:sz w:val="24"/>
        </w:rPr>
      </w:pPr>
      <w:r w:rsidRPr="00CB24BE">
        <w:rPr>
          <w:sz w:val="24"/>
        </w:rPr>
        <w:t>Local Authority (</w:t>
      </w:r>
      <w:r>
        <w:rPr>
          <w:sz w:val="24"/>
        </w:rPr>
        <w:t xml:space="preserve">emergency </w:t>
      </w:r>
      <w:r w:rsidRPr="00CB24BE">
        <w:rPr>
          <w:sz w:val="24"/>
        </w:rPr>
        <w:t>housing team)</w:t>
      </w:r>
    </w:p>
    <w:p w14:paraId="3904AA7F" w14:textId="77777777" w:rsidR="004C4613" w:rsidRDefault="004C4613" w:rsidP="004C4613">
      <w:pPr>
        <w:pStyle w:val="ListParagraph"/>
        <w:numPr>
          <w:ilvl w:val="0"/>
          <w:numId w:val="7"/>
        </w:numPr>
        <w:rPr>
          <w:sz w:val="24"/>
        </w:rPr>
      </w:pPr>
      <w:r>
        <w:rPr>
          <w:sz w:val="24"/>
        </w:rPr>
        <w:t>Woman’s Aid</w:t>
      </w:r>
    </w:p>
    <w:p w14:paraId="030D9405" w14:textId="77777777" w:rsidR="004C4613" w:rsidRDefault="004C4613" w:rsidP="004C4613">
      <w:pPr>
        <w:pStyle w:val="ListParagraph"/>
        <w:numPr>
          <w:ilvl w:val="0"/>
          <w:numId w:val="7"/>
        </w:numPr>
        <w:rPr>
          <w:sz w:val="24"/>
        </w:rPr>
      </w:pPr>
      <w:r>
        <w:rPr>
          <w:sz w:val="24"/>
        </w:rPr>
        <w:t>BAWSO – (provider of specialist services and support to the BAME community)</w:t>
      </w:r>
    </w:p>
    <w:p w14:paraId="3AF43B0A" w14:textId="77777777" w:rsidR="004C4613" w:rsidRPr="00CB24BE" w:rsidRDefault="004C4613" w:rsidP="004C4613">
      <w:pPr>
        <w:pStyle w:val="ListParagraph"/>
        <w:numPr>
          <w:ilvl w:val="0"/>
          <w:numId w:val="7"/>
        </w:numPr>
        <w:rPr>
          <w:sz w:val="24"/>
        </w:rPr>
      </w:pPr>
      <w:r>
        <w:rPr>
          <w:sz w:val="24"/>
        </w:rPr>
        <w:t>RISE – Recovery Information Safety Empowerment ( support for women and children suffering the effects of domestic abuse)</w:t>
      </w:r>
    </w:p>
    <w:p w14:paraId="4689C374" w14:textId="77777777" w:rsidR="004C4613" w:rsidRDefault="004C4613" w:rsidP="004C4613">
      <w:pPr>
        <w:rPr>
          <w:sz w:val="24"/>
        </w:rPr>
      </w:pPr>
    </w:p>
    <w:p w14:paraId="2E1C1B4C" w14:textId="77777777" w:rsidR="004C4613" w:rsidRDefault="004C4613" w:rsidP="004C4613">
      <w:pPr>
        <w:rPr>
          <w:sz w:val="24"/>
        </w:rPr>
      </w:pPr>
      <w:r>
        <w:rPr>
          <w:sz w:val="24"/>
        </w:rPr>
        <w:t>All of the above organisations had the capability to assist with providing emergency accommodation, but not all were able to help with this particular situation</w:t>
      </w:r>
    </w:p>
    <w:p w14:paraId="07500A81" w14:textId="77777777" w:rsidR="004C4613" w:rsidRDefault="004C4613" w:rsidP="004C4613">
      <w:pPr>
        <w:rPr>
          <w:sz w:val="24"/>
        </w:rPr>
      </w:pPr>
    </w:p>
    <w:p w14:paraId="24AFACD0" w14:textId="77777777" w:rsidR="004C4613" w:rsidRDefault="004C4613" w:rsidP="004C4613">
      <w:pPr>
        <w:rPr>
          <w:sz w:val="24"/>
        </w:rPr>
      </w:pPr>
      <w:r>
        <w:rPr>
          <w:sz w:val="24"/>
        </w:rPr>
        <w:t>I first contacted the Local Authority emergency housing team but they stated they could not help as there were no vacancies in the emergency accommodation at this time.</w:t>
      </w:r>
    </w:p>
    <w:p w14:paraId="02857903" w14:textId="77777777" w:rsidR="004C4613" w:rsidRDefault="004C4613" w:rsidP="004C4613">
      <w:pPr>
        <w:rPr>
          <w:sz w:val="24"/>
        </w:rPr>
      </w:pPr>
    </w:p>
    <w:p w14:paraId="55802C93" w14:textId="77777777" w:rsidR="004C4613" w:rsidRDefault="004C4613" w:rsidP="004C4613">
      <w:pPr>
        <w:rPr>
          <w:sz w:val="24"/>
        </w:rPr>
      </w:pPr>
      <w:r>
        <w:rPr>
          <w:sz w:val="24"/>
        </w:rPr>
        <w:t>The next organisation I decided to contact was BAWSO. I believed this would be a good option as they are “</w:t>
      </w:r>
      <w:r w:rsidRPr="004C39E3">
        <w:rPr>
          <w:sz w:val="24"/>
        </w:rPr>
        <w:t>committed to providing advice, services and support to black</w:t>
      </w:r>
      <w:r>
        <w:rPr>
          <w:sz w:val="24"/>
        </w:rPr>
        <w:t>,</w:t>
      </w:r>
      <w:r w:rsidRPr="004C39E3">
        <w:rPr>
          <w:sz w:val="24"/>
        </w:rPr>
        <w:t xml:space="preserve"> minority ethnic communities and individuals in Wales who are affected by a</w:t>
      </w:r>
      <w:r>
        <w:rPr>
          <w:sz w:val="24"/>
        </w:rPr>
        <w:t>buse, violence and exploitation” (BAWSO, 2021). I felt that they may have experience in providing specialist advice and support for dealing with the sensitive cultural issues effecting this individual.</w:t>
      </w:r>
    </w:p>
    <w:p w14:paraId="313ADDFF" w14:textId="77777777" w:rsidR="004C4613" w:rsidRDefault="004C4613" w:rsidP="004C4613">
      <w:pPr>
        <w:rPr>
          <w:sz w:val="24"/>
        </w:rPr>
      </w:pPr>
      <w:r>
        <w:rPr>
          <w:sz w:val="24"/>
        </w:rPr>
        <w:t>Unfortunately, they were not able to offer any refuge places in the immediate area and the female refused to move anywhere outside of the South Wales area.</w:t>
      </w:r>
    </w:p>
    <w:p w14:paraId="3A633AE8" w14:textId="77777777" w:rsidR="004C4613" w:rsidRDefault="004C4613" w:rsidP="004C4613">
      <w:pPr>
        <w:rPr>
          <w:sz w:val="24"/>
        </w:rPr>
      </w:pPr>
      <w:r>
        <w:rPr>
          <w:sz w:val="24"/>
        </w:rPr>
        <w:t>I also contacted Women’s Aid who were also unable to provide any accommodation.</w:t>
      </w:r>
    </w:p>
    <w:p w14:paraId="0BD7A3C3" w14:textId="77777777" w:rsidR="004C4613" w:rsidRDefault="004C4613" w:rsidP="004C4613">
      <w:pPr>
        <w:rPr>
          <w:sz w:val="24"/>
        </w:rPr>
      </w:pPr>
      <w:r>
        <w:rPr>
          <w:sz w:val="24"/>
        </w:rPr>
        <w:t>Finally after contacting the charity RISE, I was able to secure their help.</w:t>
      </w:r>
    </w:p>
    <w:p w14:paraId="6AB21C45" w14:textId="77777777" w:rsidR="004C4613" w:rsidRDefault="004C4613" w:rsidP="004C4613">
      <w:pPr>
        <w:rPr>
          <w:sz w:val="24"/>
        </w:rPr>
      </w:pPr>
      <w:r>
        <w:rPr>
          <w:sz w:val="24"/>
        </w:rPr>
        <w:t>The first part of their process was to carry out a risk assessment of the female’s situation. This process identified a major issue. The fact the female had a part time job meant that she had an income and in theory was able to pay for alternative accommodation herself. The reality was that the income from this job was so low that it would not be possible for her to do this. This left her with two options:</w:t>
      </w:r>
    </w:p>
    <w:p w14:paraId="4DF37841" w14:textId="77777777" w:rsidR="004C4613" w:rsidRDefault="004C4613" w:rsidP="004C4613">
      <w:pPr>
        <w:pStyle w:val="ListParagraph"/>
        <w:numPr>
          <w:ilvl w:val="0"/>
          <w:numId w:val="11"/>
        </w:numPr>
        <w:rPr>
          <w:sz w:val="24"/>
        </w:rPr>
      </w:pPr>
      <w:r>
        <w:rPr>
          <w:sz w:val="24"/>
        </w:rPr>
        <w:t>To keep working and be refused accommodation in the refuge. Which would mean that she would have to return to the family home and suffer potential further abuse.</w:t>
      </w:r>
    </w:p>
    <w:p w14:paraId="105932C1" w14:textId="77777777" w:rsidR="004C4613" w:rsidRPr="0007492B" w:rsidRDefault="004C4613" w:rsidP="004C4613">
      <w:pPr>
        <w:pStyle w:val="ListParagraph"/>
        <w:numPr>
          <w:ilvl w:val="0"/>
          <w:numId w:val="11"/>
        </w:numPr>
        <w:rPr>
          <w:sz w:val="24"/>
        </w:rPr>
      </w:pPr>
      <w:r>
        <w:rPr>
          <w:sz w:val="24"/>
        </w:rPr>
        <w:t>Give up her job and loose any means of supporting herself and her son. Her main concern was that if she had to leave the refuge for any reason she would then be homeless.</w:t>
      </w:r>
    </w:p>
    <w:p w14:paraId="48FCC11F" w14:textId="77777777" w:rsidR="004C4613" w:rsidRDefault="004C4613" w:rsidP="004C4613">
      <w:pPr>
        <w:rPr>
          <w:sz w:val="24"/>
        </w:rPr>
      </w:pPr>
    </w:p>
    <w:p w14:paraId="2389A625" w14:textId="77777777" w:rsidR="004C4613" w:rsidRDefault="004C4613" w:rsidP="004C4613">
      <w:pPr>
        <w:rPr>
          <w:sz w:val="24"/>
          <w:szCs w:val="24"/>
        </w:rPr>
      </w:pPr>
      <w:r w:rsidRPr="005361F7">
        <w:rPr>
          <w:sz w:val="24"/>
          <w:szCs w:val="24"/>
        </w:rPr>
        <w:t>A study conducted in 2005 showed that “50% identified intimate partner violence as a primary cause of homelessness”.</w:t>
      </w:r>
      <w:r>
        <w:rPr>
          <w:sz w:val="24"/>
          <w:szCs w:val="24"/>
        </w:rPr>
        <w:t xml:space="preserve"> (Olsen, Rollins &amp; Billhardt, 2013) this proves the risk of the female being left homeless as a very real possibility.</w:t>
      </w:r>
    </w:p>
    <w:p w14:paraId="72B791C9" w14:textId="77777777" w:rsidR="004C4613" w:rsidRDefault="004C4613" w:rsidP="004C4613">
      <w:pPr>
        <w:rPr>
          <w:sz w:val="24"/>
          <w:szCs w:val="24"/>
        </w:rPr>
      </w:pPr>
      <w:r w:rsidRPr="005361F7">
        <w:rPr>
          <w:sz w:val="24"/>
          <w:szCs w:val="24"/>
        </w:rPr>
        <w:t>Initially the female was reluctant to give up her job as she did not want to be unemployed</w:t>
      </w:r>
      <w:r>
        <w:rPr>
          <w:sz w:val="24"/>
          <w:szCs w:val="24"/>
        </w:rPr>
        <w:t>,</w:t>
      </w:r>
      <w:r w:rsidRPr="005361F7">
        <w:rPr>
          <w:sz w:val="24"/>
          <w:szCs w:val="24"/>
        </w:rPr>
        <w:t xml:space="preserve"> however she was also fearful for her and her son’s safety.</w:t>
      </w:r>
    </w:p>
    <w:p w14:paraId="0760BCA4" w14:textId="77777777" w:rsidR="004C4613" w:rsidRDefault="004C4613" w:rsidP="004C4613">
      <w:pPr>
        <w:rPr>
          <w:sz w:val="24"/>
          <w:szCs w:val="24"/>
        </w:rPr>
      </w:pPr>
      <w:r>
        <w:rPr>
          <w:sz w:val="24"/>
          <w:szCs w:val="24"/>
        </w:rPr>
        <w:t>I was able, with the assistance of the support staff at RISE, to contact the local authority which allowed the female to access some emergency benefits. These funds allowed the female to leave her job and take the position in the refuge. This action ensured both she and her son would remain safe for the foreseeable future.</w:t>
      </w:r>
    </w:p>
    <w:p w14:paraId="2531935B" w14:textId="77777777" w:rsidR="004C4613" w:rsidRDefault="004C4613" w:rsidP="004C4613">
      <w:pPr>
        <w:rPr>
          <w:sz w:val="24"/>
        </w:rPr>
      </w:pPr>
    </w:p>
    <w:p w14:paraId="79EED13D" w14:textId="77777777" w:rsidR="004C4613" w:rsidRPr="0025083C" w:rsidRDefault="004C4613" w:rsidP="004C4613">
      <w:pPr>
        <w:rPr>
          <w:b/>
          <w:bCs/>
          <w:sz w:val="24"/>
        </w:rPr>
      </w:pPr>
      <w:r w:rsidRPr="0025083C">
        <w:rPr>
          <w:b/>
          <w:bCs/>
          <w:sz w:val="24"/>
        </w:rPr>
        <w:t>Conclusion</w:t>
      </w:r>
    </w:p>
    <w:p w14:paraId="59DE006D" w14:textId="77777777" w:rsidR="004C4613" w:rsidRDefault="004C4613" w:rsidP="004C4613">
      <w:pPr>
        <w:rPr>
          <w:sz w:val="24"/>
        </w:rPr>
      </w:pPr>
    </w:p>
    <w:p w14:paraId="34C34BC3" w14:textId="77777777" w:rsidR="004C4613" w:rsidRDefault="004C4613" w:rsidP="004C4613">
      <w:pPr>
        <w:rPr>
          <w:sz w:val="24"/>
          <w:szCs w:val="24"/>
        </w:rPr>
      </w:pPr>
      <w:r>
        <w:rPr>
          <w:sz w:val="24"/>
          <w:szCs w:val="24"/>
        </w:rPr>
        <w:t>Despite the complications of leaving the marital home I felt that my intervention was justified as the risk of further abuse to the female and her son posed a serious threat to their wellbeing.</w:t>
      </w:r>
    </w:p>
    <w:p w14:paraId="433E3C79" w14:textId="77777777" w:rsidR="004C4613" w:rsidRDefault="004C4613" w:rsidP="004C4613">
      <w:pPr>
        <w:rPr>
          <w:sz w:val="24"/>
          <w:szCs w:val="24"/>
        </w:rPr>
      </w:pPr>
      <w:r>
        <w:rPr>
          <w:sz w:val="24"/>
          <w:szCs w:val="24"/>
        </w:rPr>
        <w:t>My actions of:</w:t>
      </w:r>
    </w:p>
    <w:p w14:paraId="45A2D67B" w14:textId="77777777" w:rsidR="004C4613" w:rsidRDefault="004C4613" w:rsidP="004C4613">
      <w:pPr>
        <w:pStyle w:val="ListParagraph"/>
        <w:numPr>
          <w:ilvl w:val="0"/>
          <w:numId w:val="12"/>
        </w:numPr>
        <w:rPr>
          <w:sz w:val="24"/>
          <w:szCs w:val="24"/>
        </w:rPr>
      </w:pPr>
      <w:r>
        <w:rPr>
          <w:sz w:val="24"/>
          <w:szCs w:val="24"/>
        </w:rPr>
        <w:t>A</w:t>
      </w:r>
      <w:r w:rsidRPr="007514B1">
        <w:rPr>
          <w:sz w:val="24"/>
          <w:szCs w:val="24"/>
        </w:rPr>
        <w:t>rresting the male perpetrator</w:t>
      </w:r>
      <w:r>
        <w:rPr>
          <w:sz w:val="24"/>
          <w:szCs w:val="24"/>
        </w:rPr>
        <w:t>.</w:t>
      </w:r>
    </w:p>
    <w:p w14:paraId="130B1570" w14:textId="77777777" w:rsidR="004C4613" w:rsidRDefault="004C4613" w:rsidP="004C4613">
      <w:pPr>
        <w:pStyle w:val="ListParagraph"/>
        <w:numPr>
          <w:ilvl w:val="0"/>
          <w:numId w:val="12"/>
        </w:numPr>
        <w:rPr>
          <w:sz w:val="24"/>
          <w:szCs w:val="24"/>
        </w:rPr>
      </w:pPr>
      <w:r>
        <w:rPr>
          <w:sz w:val="24"/>
          <w:szCs w:val="24"/>
        </w:rPr>
        <w:t>Removing the victim from the threat area (home).</w:t>
      </w:r>
    </w:p>
    <w:p w14:paraId="2B421A9E" w14:textId="77777777" w:rsidR="004C4613" w:rsidRDefault="004C4613" w:rsidP="004C4613">
      <w:pPr>
        <w:pStyle w:val="ListParagraph"/>
        <w:numPr>
          <w:ilvl w:val="0"/>
          <w:numId w:val="12"/>
        </w:numPr>
        <w:rPr>
          <w:sz w:val="24"/>
          <w:szCs w:val="24"/>
        </w:rPr>
      </w:pPr>
      <w:r>
        <w:rPr>
          <w:sz w:val="24"/>
          <w:szCs w:val="24"/>
        </w:rPr>
        <w:t>Finding alternative safe accommodation (via third sector charity)</w:t>
      </w:r>
    </w:p>
    <w:p w14:paraId="2203EA54" w14:textId="77777777" w:rsidR="004C4613" w:rsidRPr="007514B1" w:rsidRDefault="004C4613" w:rsidP="004C4613">
      <w:pPr>
        <w:rPr>
          <w:sz w:val="24"/>
          <w:szCs w:val="24"/>
        </w:rPr>
      </w:pPr>
      <w:r>
        <w:rPr>
          <w:sz w:val="24"/>
          <w:szCs w:val="24"/>
        </w:rPr>
        <w:t>shows the value of adopting a multi-agency approach when dealing with incidents of domestic abuse.</w:t>
      </w:r>
    </w:p>
    <w:p w14:paraId="0B416492" w14:textId="77777777" w:rsidR="004C4613" w:rsidRDefault="004C4613" w:rsidP="004C4613">
      <w:pPr>
        <w:rPr>
          <w:sz w:val="24"/>
          <w:szCs w:val="24"/>
        </w:rPr>
      </w:pPr>
    </w:p>
    <w:p w14:paraId="66BBF686" w14:textId="77777777" w:rsidR="004C4613" w:rsidRPr="005361F7" w:rsidRDefault="004C4613" w:rsidP="004C4613">
      <w:pPr>
        <w:rPr>
          <w:sz w:val="24"/>
          <w:szCs w:val="24"/>
        </w:rPr>
      </w:pPr>
      <w:r>
        <w:rPr>
          <w:sz w:val="24"/>
          <w:szCs w:val="24"/>
        </w:rPr>
        <w:t>In conclusion in I have discussed a domestic abuse related incident I attended involving aspects of honour based violence. I have discussed what I considered when taking a multi-agency approach and explained my decisions based on the evidence that I was presented with. I have also justified my actions and outlined any potential consequences.</w:t>
      </w:r>
    </w:p>
    <w:p w14:paraId="53ED6971" w14:textId="77777777" w:rsidR="004C4613" w:rsidRDefault="004C4613" w:rsidP="004C4613">
      <w:pPr>
        <w:rPr>
          <w:sz w:val="24"/>
        </w:rPr>
      </w:pPr>
    </w:p>
    <w:p w14:paraId="55F2EA11" w14:textId="77777777" w:rsidR="004C4613" w:rsidRDefault="004C4613" w:rsidP="004C4613">
      <w:pPr>
        <w:rPr>
          <w:sz w:val="24"/>
        </w:rPr>
      </w:pPr>
    </w:p>
    <w:p w14:paraId="630A7C18" w14:textId="77777777" w:rsidR="004C4613" w:rsidRDefault="004C4613" w:rsidP="004C4613">
      <w:pPr>
        <w:rPr>
          <w:sz w:val="24"/>
        </w:rPr>
      </w:pPr>
    </w:p>
    <w:p w14:paraId="24479078" w14:textId="77777777" w:rsidR="004C4613" w:rsidRDefault="004C4613" w:rsidP="004C4613">
      <w:pPr>
        <w:rPr>
          <w:sz w:val="24"/>
        </w:rPr>
      </w:pPr>
      <w:r>
        <w:rPr>
          <w:sz w:val="24"/>
        </w:rPr>
        <w:t>1524 word count</w:t>
      </w:r>
    </w:p>
    <w:p w14:paraId="687E06B6" w14:textId="77777777" w:rsidR="004C4613" w:rsidRDefault="004C4613" w:rsidP="004C4613">
      <w:pPr>
        <w:rPr>
          <w:sz w:val="24"/>
        </w:rPr>
      </w:pPr>
    </w:p>
    <w:p w14:paraId="45D45A05" w14:textId="77777777" w:rsidR="004C4613" w:rsidRDefault="004C4613" w:rsidP="004C4613">
      <w:pPr>
        <w:rPr>
          <w:sz w:val="24"/>
        </w:rPr>
      </w:pPr>
    </w:p>
    <w:p w14:paraId="7E8E4CDA" w14:textId="77777777" w:rsidR="004C4613" w:rsidRDefault="004C4613" w:rsidP="004C4613">
      <w:pPr>
        <w:rPr>
          <w:sz w:val="24"/>
        </w:rPr>
      </w:pPr>
    </w:p>
    <w:p w14:paraId="34273BA3" w14:textId="77777777" w:rsidR="004C4613" w:rsidRDefault="004C4613" w:rsidP="004C4613">
      <w:pPr>
        <w:rPr>
          <w:sz w:val="24"/>
        </w:rPr>
      </w:pPr>
    </w:p>
    <w:p w14:paraId="60279A2E" w14:textId="77777777" w:rsidR="004C4613" w:rsidRDefault="004C4613" w:rsidP="004C4613">
      <w:pPr>
        <w:rPr>
          <w:sz w:val="24"/>
        </w:rPr>
      </w:pPr>
    </w:p>
    <w:p w14:paraId="6A52B8DD" w14:textId="77777777" w:rsidR="004C4613" w:rsidRDefault="004C4613" w:rsidP="004C4613">
      <w:pPr>
        <w:rPr>
          <w:sz w:val="24"/>
        </w:rPr>
      </w:pPr>
    </w:p>
    <w:p w14:paraId="028AF48B" w14:textId="77777777" w:rsidR="004C4613" w:rsidRDefault="004C4613" w:rsidP="004C4613">
      <w:pPr>
        <w:rPr>
          <w:sz w:val="24"/>
        </w:rPr>
      </w:pPr>
    </w:p>
    <w:p w14:paraId="27D42E72" w14:textId="77777777" w:rsidR="004C4613" w:rsidRDefault="004C4613" w:rsidP="004C4613">
      <w:pPr>
        <w:rPr>
          <w:sz w:val="24"/>
        </w:rPr>
      </w:pPr>
    </w:p>
    <w:p w14:paraId="12069CDE" w14:textId="77777777" w:rsidR="004C4613" w:rsidRPr="00440F5E" w:rsidRDefault="004C4613" w:rsidP="004C4613">
      <w:pPr>
        <w:rPr>
          <w:sz w:val="24"/>
        </w:rPr>
      </w:pPr>
    </w:p>
    <w:p w14:paraId="33D2071E" w14:textId="77777777" w:rsidR="004C4613" w:rsidRPr="00270EEB" w:rsidRDefault="004C4613"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742CE06F" w:rsidR="5B63D80E" w:rsidRDefault="5B63D80E" w:rsidP="5B63D80E">
      <w:pPr>
        <w:ind w:right="237"/>
        <w:jc w:val="both"/>
        <w:rPr>
          <w:b/>
          <w:bCs/>
          <w:sz w:val="24"/>
          <w:szCs w:val="24"/>
        </w:rPr>
      </w:pPr>
      <w:r w:rsidRPr="5B63D80E">
        <w:rPr>
          <w:b/>
          <w:bCs/>
          <w:sz w:val="24"/>
          <w:szCs w:val="24"/>
        </w:rPr>
        <w:t>ANSWER:</w:t>
      </w:r>
    </w:p>
    <w:p w14:paraId="78AAFD21" w14:textId="00CC88D5" w:rsidR="004C4613" w:rsidRDefault="004C4613" w:rsidP="5B63D80E">
      <w:pPr>
        <w:ind w:right="237"/>
        <w:jc w:val="both"/>
        <w:rPr>
          <w:b/>
          <w:bCs/>
          <w:sz w:val="24"/>
          <w:szCs w:val="24"/>
        </w:rPr>
      </w:pPr>
    </w:p>
    <w:p w14:paraId="4780211B" w14:textId="77777777" w:rsidR="004C4613" w:rsidRDefault="004C4613" w:rsidP="004C4613">
      <w:pPr>
        <w:rPr>
          <w:sz w:val="24"/>
        </w:rPr>
      </w:pPr>
      <w:r w:rsidRPr="00E90531">
        <w:rPr>
          <w:sz w:val="24"/>
        </w:rPr>
        <w:t>In this essay I</w:t>
      </w:r>
      <w:r>
        <w:rPr>
          <w:sz w:val="24"/>
        </w:rPr>
        <w:t xml:space="preserve"> will </w:t>
      </w:r>
      <w:r w:rsidRPr="00E90531">
        <w:rPr>
          <w:sz w:val="24"/>
        </w:rPr>
        <w:t xml:space="preserve">discuss </w:t>
      </w:r>
      <w:r>
        <w:rPr>
          <w:sz w:val="24"/>
        </w:rPr>
        <w:t>an incident of anti-social behaviour I attended where the victim was subject to repeat offending and victimisation. I will reflect on what happened and evaluate the appropriateness of different approaches in supporting vulnerable people.</w:t>
      </w:r>
    </w:p>
    <w:p w14:paraId="1982EB6B" w14:textId="77777777" w:rsidR="004C4613" w:rsidRDefault="004C4613" w:rsidP="004C4613">
      <w:pPr>
        <w:rPr>
          <w:sz w:val="24"/>
        </w:rPr>
      </w:pPr>
    </w:p>
    <w:p w14:paraId="4E8E1CD8" w14:textId="77777777" w:rsidR="004C4613" w:rsidRDefault="004C4613" w:rsidP="004C4613">
      <w:pPr>
        <w:rPr>
          <w:b/>
          <w:sz w:val="24"/>
          <w:u w:val="single"/>
        </w:rPr>
      </w:pPr>
      <w:r>
        <w:rPr>
          <w:b/>
          <w:sz w:val="24"/>
          <w:u w:val="single"/>
        </w:rPr>
        <w:t>Description of events</w:t>
      </w:r>
    </w:p>
    <w:p w14:paraId="3CF5746B" w14:textId="77777777" w:rsidR="004C4613" w:rsidRDefault="004C4613" w:rsidP="004C4613">
      <w:pPr>
        <w:rPr>
          <w:sz w:val="24"/>
        </w:rPr>
      </w:pPr>
    </w:p>
    <w:p w14:paraId="2F800091" w14:textId="77777777" w:rsidR="004C4613" w:rsidRDefault="004C4613" w:rsidP="004C4613">
      <w:pPr>
        <w:rPr>
          <w:sz w:val="24"/>
        </w:rPr>
      </w:pPr>
      <w:r>
        <w:rPr>
          <w:sz w:val="24"/>
        </w:rPr>
        <w:t>The incident I attended involved a resident of a local block of flats who had been repeatedly subjected to anti-social behaviour from groups of youths. The initial call to the police stated a group of youths had broken into the communal area of his flats and were smoking and causing a general nuisance in the corridor which was causing distress to the residents.</w:t>
      </w:r>
    </w:p>
    <w:p w14:paraId="5CA29064" w14:textId="77777777" w:rsidR="004C4613" w:rsidRDefault="004C4613" w:rsidP="004C4613">
      <w:pPr>
        <w:rPr>
          <w:sz w:val="24"/>
        </w:rPr>
      </w:pPr>
    </w:p>
    <w:p w14:paraId="638A44BC" w14:textId="77777777" w:rsidR="004C4613" w:rsidRDefault="004C4613" w:rsidP="004C4613">
      <w:pPr>
        <w:rPr>
          <w:sz w:val="24"/>
        </w:rPr>
      </w:pPr>
      <w:r>
        <w:rPr>
          <w:sz w:val="24"/>
        </w:rPr>
        <w:t>My colleagues and I attended the incident and as we arrived, were seen by the youths, who quickly made off from the area. As we were initially unaware that this was an ongoing issue for the person making the complaint, we may have considered that our attendance and the dispersal of the youths had solved the problem.</w:t>
      </w:r>
    </w:p>
    <w:p w14:paraId="4A7BDC87" w14:textId="77777777" w:rsidR="004C4613" w:rsidRDefault="004C4613" w:rsidP="004C4613">
      <w:pPr>
        <w:rPr>
          <w:sz w:val="24"/>
        </w:rPr>
      </w:pPr>
      <w:r>
        <w:rPr>
          <w:sz w:val="24"/>
        </w:rPr>
        <w:t xml:space="preserve">However, after speaking to the victim (who was distressed) I established that this was not an isolated occurrence but an ongoing issue. The victim told me that he no longer felt safe in his flat as these youths had threatened him and his neighbours in the past. He also stated that he did not feel that the police were taking this issue seriously. The victim was an elderly gentleman whose health and general well-being was being negatively affected by this ongoing anti-social behaviour. </w:t>
      </w:r>
    </w:p>
    <w:p w14:paraId="0CC80708" w14:textId="77777777" w:rsidR="004C4613" w:rsidRDefault="004C4613" w:rsidP="004C4613">
      <w:pPr>
        <w:rPr>
          <w:sz w:val="24"/>
        </w:rPr>
      </w:pPr>
    </w:p>
    <w:p w14:paraId="70C2652B" w14:textId="77777777" w:rsidR="004C4613" w:rsidRDefault="004C4613" w:rsidP="004C4613">
      <w:pPr>
        <w:rPr>
          <w:sz w:val="24"/>
        </w:rPr>
      </w:pPr>
    </w:p>
    <w:p w14:paraId="6CB0035A" w14:textId="77777777" w:rsidR="004C4613" w:rsidRDefault="004C4613" w:rsidP="004C4613">
      <w:pPr>
        <w:rPr>
          <w:sz w:val="24"/>
        </w:rPr>
      </w:pPr>
      <w:r>
        <w:rPr>
          <w:sz w:val="24"/>
        </w:rPr>
        <w:t>In my opinion this gentleman fell within the vulnerable category and I felt it was vitally important that we stopped this anti-social behaviour as a priority.</w:t>
      </w:r>
    </w:p>
    <w:p w14:paraId="377D80B8" w14:textId="77777777" w:rsidR="004C4613" w:rsidRDefault="004C4613" w:rsidP="004C4613">
      <w:pPr>
        <w:rPr>
          <w:sz w:val="24"/>
        </w:rPr>
      </w:pPr>
      <w:r>
        <w:rPr>
          <w:sz w:val="24"/>
        </w:rPr>
        <w:t>To do this I had to assess the different options that were available to me if I was to successfully resolve this issue. The options I considered were:</w:t>
      </w:r>
    </w:p>
    <w:p w14:paraId="64BFD168" w14:textId="77777777" w:rsidR="004C4613" w:rsidRDefault="004C4613" w:rsidP="004C4613">
      <w:pPr>
        <w:rPr>
          <w:sz w:val="24"/>
        </w:rPr>
      </w:pPr>
    </w:p>
    <w:p w14:paraId="2DD17652" w14:textId="77777777" w:rsidR="004C4613" w:rsidRPr="0075070B" w:rsidRDefault="004C4613" w:rsidP="004C4613">
      <w:pPr>
        <w:pStyle w:val="ListParagraph"/>
        <w:numPr>
          <w:ilvl w:val="0"/>
          <w:numId w:val="13"/>
        </w:numPr>
        <w:rPr>
          <w:sz w:val="24"/>
        </w:rPr>
      </w:pPr>
      <w:r w:rsidRPr="0075070B">
        <w:rPr>
          <w:sz w:val="24"/>
        </w:rPr>
        <w:t>Local youth engagement and diversionary tactics. If these youths could be identified, then local engagement could take place with them with the aim of getting them to realise how their behaviour was adversely affecting others. This engagement could be carried out by local partners such as community groups or outreach workers. If available, the youths could be encouraged to attend local youth clubs or organisations. This could be described as diversionary tactics. The local neighbourhood policing teams c</w:t>
      </w:r>
      <w:r>
        <w:rPr>
          <w:sz w:val="24"/>
        </w:rPr>
        <w:t>ould</w:t>
      </w:r>
      <w:r w:rsidRPr="0075070B">
        <w:rPr>
          <w:sz w:val="24"/>
        </w:rPr>
        <w:t xml:space="preserve"> also engage with these youths as they are often aware of the individuals who are likely to be involved in any anti-social behaviour. </w:t>
      </w:r>
    </w:p>
    <w:p w14:paraId="57B50513" w14:textId="77777777" w:rsidR="004C4613" w:rsidRDefault="004C4613" w:rsidP="004C4613">
      <w:pPr>
        <w:rPr>
          <w:sz w:val="24"/>
        </w:rPr>
      </w:pPr>
    </w:p>
    <w:p w14:paraId="56908936" w14:textId="77777777" w:rsidR="004C4613" w:rsidRDefault="004C4613" w:rsidP="004C4613">
      <w:pPr>
        <w:rPr>
          <w:sz w:val="24"/>
        </w:rPr>
      </w:pPr>
    </w:p>
    <w:p w14:paraId="01ECB842" w14:textId="77777777" w:rsidR="004C4613" w:rsidRPr="0075070B" w:rsidRDefault="004C4613" w:rsidP="004C4613">
      <w:pPr>
        <w:pStyle w:val="ListParagraph"/>
        <w:numPr>
          <w:ilvl w:val="0"/>
          <w:numId w:val="13"/>
        </w:numPr>
        <w:rPr>
          <w:sz w:val="24"/>
        </w:rPr>
      </w:pPr>
      <w:r w:rsidRPr="0075070B">
        <w:rPr>
          <w:sz w:val="24"/>
        </w:rPr>
        <w:t xml:space="preserve">Arrest the youths for criminal damage (as they had caused minor damage upon entering the building). I initially considered arresting the youths on suspicion of criminal damage as they had committed an offence contrary to section of 1 of the Criminal Damage Act 1971. Section 1 states that “A person who without lawful excuse destroys or damages any property belonging to another, intending to destroy or damage any such property, or being reckless as to whether any such property would be destroyed or damaged, shall be guilty of an offence” (CPS, 2021). This shows that they had committed an offence as they had recklessly damaged the door upon entering. I quickly dismissed this option as it would not be reasonable to arrest the whole group as there was no means to identify the individual responsible for the damage. If an individual could have been identified and arrested this could have had a positive effect by acting as a deterrent to future offending. This is because research suggests that </w:t>
      </w:r>
      <w:r>
        <w:rPr>
          <w:sz w:val="24"/>
        </w:rPr>
        <w:t xml:space="preserve">of the </w:t>
      </w:r>
      <w:r w:rsidRPr="0075070B">
        <w:rPr>
          <w:sz w:val="24"/>
        </w:rPr>
        <w:t xml:space="preserve">youths </w:t>
      </w:r>
      <w:r>
        <w:rPr>
          <w:sz w:val="24"/>
        </w:rPr>
        <w:t>who</w:t>
      </w:r>
      <w:r w:rsidRPr="0075070B">
        <w:rPr>
          <w:sz w:val="24"/>
        </w:rPr>
        <w:t xml:space="preserve"> come into contact with police “the majority desist from offending after one or two police contacts” (Shirley, 2017) This proves that police contact can often have a positive impact on youths that are at risk of further offending.</w:t>
      </w:r>
    </w:p>
    <w:p w14:paraId="71657512" w14:textId="77777777" w:rsidR="004C4613" w:rsidRDefault="004C4613" w:rsidP="004C4613">
      <w:pPr>
        <w:rPr>
          <w:sz w:val="24"/>
        </w:rPr>
      </w:pPr>
    </w:p>
    <w:p w14:paraId="5C491D1D" w14:textId="77777777" w:rsidR="004C4613" w:rsidRPr="0075070B" w:rsidRDefault="004C4613" w:rsidP="004C4613">
      <w:pPr>
        <w:pStyle w:val="ListParagraph"/>
        <w:numPr>
          <w:ilvl w:val="0"/>
          <w:numId w:val="13"/>
        </w:numPr>
        <w:rPr>
          <w:sz w:val="24"/>
        </w:rPr>
      </w:pPr>
      <w:r w:rsidRPr="0075070B">
        <w:rPr>
          <w:sz w:val="24"/>
        </w:rPr>
        <w:t>A priority referral to the local housing authority</w:t>
      </w:r>
      <w:r>
        <w:rPr>
          <w:sz w:val="24"/>
        </w:rPr>
        <w:t xml:space="preserve"> was submitted</w:t>
      </w:r>
      <w:r w:rsidRPr="0075070B">
        <w:rPr>
          <w:sz w:val="24"/>
        </w:rPr>
        <w:t xml:space="preserve"> asking them to add additional security measures to the building and rectify the existing issues. This would stop the youths from entering the building, thus making the victim feel safer. The process of providing additional security measures is known as ‘Target Hardening.’ This would make this building less appealing for the youths to congregate in. Research has shown that target hardening (also known as Territorial reinforcement) has a positive effect on victims as it helps with “providing users of an environmental space (such as an estate/residential development) a sense of ownership” (Jeffery, 1976). This makes them feel proud of where they live and gives them a sense of security. They also feel back in control after being a victim for so long</w:t>
      </w:r>
    </w:p>
    <w:p w14:paraId="7BEECFC0" w14:textId="77777777" w:rsidR="004C4613" w:rsidRDefault="004C4613" w:rsidP="004C4613">
      <w:pPr>
        <w:pStyle w:val="ListParagraph"/>
        <w:rPr>
          <w:sz w:val="24"/>
        </w:rPr>
      </w:pPr>
    </w:p>
    <w:p w14:paraId="13A50060" w14:textId="77777777" w:rsidR="004C4613" w:rsidRDefault="004C4613" w:rsidP="004C4613">
      <w:pPr>
        <w:rPr>
          <w:sz w:val="24"/>
        </w:rPr>
      </w:pPr>
    </w:p>
    <w:p w14:paraId="3C0C0DA9" w14:textId="77777777" w:rsidR="004C4613" w:rsidRDefault="004C4613" w:rsidP="004C4613">
      <w:pPr>
        <w:rPr>
          <w:sz w:val="24"/>
        </w:rPr>
      </w:pPr>
      <w:r>
        <w:rPr>
          <w:sz w:val="24"/>
        </w:rPr>
        <w:t>After careful consideration I came to the conclusion that there was no single solution to this problem. I would have to take a holistic approach and work with other partner agencies in order to ensure a successful outcome to this issue. Therefore I implemented the following:</w:t>
      </w:r>
    </w:p>
    <w:p w14:paraId="3574DB5F" w14:textId="77777777" w:rsidR="004C4613" w:rsidRDefault="004C4613" w:rsidP="004C4613">
      <w:pPr>
        <w:pStyle w:val="ListParagraph"/>
        <w:numPr>
          <w:ilvl w:val="0"/>
          <w:numId w:val="14"/>
        </w:numPr>
        <w:rPr>
          <w:sz w:val="24"/>
        </w:rPr>
      </w:pPr>
      <w:r>
        <w:rPr>
          <w:sz w:val="24"/>
        </w:rPr>
        <w:t>I contacted the local housing authority to request additional security measures for the flats entry system.</w:t>
      </w:r>
    </w:p>
    <w:p w14:paraId="5F109038" w14:textId="77777777" w:rsidR="004C4613" w:rsidRDefault="004C4613" w:rsidP="004C4613">
      <w:pPr>
        <w:pStyle w:val="ListParagraph"/>
        <w:numPr>
          <w:ilvl w:val="0"/>
          <w:numId w:val="14"/>
        </w:numPr>
        <w:rPr>
          <w:sz w:val="24"/>
        </w:rPr>
      </w:pPr>
      <w:r>
        <w:rPr>
          <w:sz w:val="24"/>
        </w:rPr>
        <w:t>I submitted a public protection notification (PPN) for the victim so they could be offered further support from social services and other partner agencies.</w:t>
      </w:r>
    </w:p>
    <w:p w14:paraId="1979A3D7" w14:textId="77777777" w:rsidR="004C4613" w:rsidRDefault="004C4613" w:rsidP="004C4613">
      <w:pPr>
        <w:pStyle w:val="ListParagraph"/>
        <w:numPr>
          <w:ilvl w:val="0"/>
          <w:numId w:val="14"/>
        </w:numPr>
        <w:rPr>
          <w:sz w:val="24"/>
        </w:rPr>
      </w:pPr>
      <w:r>
        <w:rPr>
          <w:sz w:val="24"/>
        </w:rPr>
        <w:t>I also made a referral to the local neighbourhood policing team so that they could conduct local youth engagement activities and increase the number of high visibility patrols in the area.</w:t>
      </w:r>
    </w:p>
    <w:p w14:paraId="6A8F2D5E" w14:textId="77777777" w:rsidR="004C4613" w:rsidRPr="00263381" w:rsidRDefault="004C4613" w:rsidP="004C4613">
      <w:pPr>
        <w:pStyle w:val="ListParagraph"/>
        <w:numPr>
          <w:ilvl w:val="0"/>
          <w:numId w:val="14"/>
        </w:numPr>
        <w:rPr>
          <w:sz w:val="24"/>
        </w:rPr>
      </w:pPr>
      <w:r>
        <w:rPr>
          <w:sz w:val="24"/>
        </w:rPr>
        <w:t>I ensured I made weekly follow up visits with the victim to provide reassurance and to review the situation.</w:t>
      </w:r>
    </w:p>
    <w:p w14:paraId="11CC6D2E" w14:textId="77777777" w:rsidR="004C4613" w:rsidRDefault="004C4613" w:rsidP="004C4613">
      <w:pPr>
        <w:rPr>
          <w:sz w:val="24"/>
        </w:rPr>
      </w:pPr>
    </w:p>
    <w:p w14:paraId="6A85451E" w14:textId="77777777" w:rsidR="004C4613" w:rsidRDefault="004C4613" w:rsidP="004C4613">
      <w:pPr>
        <w:rPr>
          <w:sz w:val="24"/>
        </w:rPr>
      </w:pPr>
    </w:p>
    <w:p w14:paraId="15B96DB6" w14:textId="77777777" w:rsidR="004C4613" w:rsidRDefault="004C4613" w:rsidP="004C4613">
      <w:pPr>
        <w:rPr>
          <w:sz w:val="24"/>
        </w:rPr>
      </w:pPr>
      <w:r>
        <w:rPr>
          <w:sz w:val="24"/>
        </w:rPr>
        <w:t xml:space="preserve">On reflection, I felt I handled this situation well and had provided a feasible solution which prevented a vulnerable individual from coming to any harm and increased his sense of security and general well-being. </w:t>
      </w:r>
    </w:p>
    <w:p w14:paraId="05B2A27B" w14:textId="77777777" w:rsidR="004C4613" w:rsidRDefault="004C4613" w:rsidP="004C4613">
      <w:pPr>
        <w:rPr>
          <w:sz w:val="24"/>
        </w:rPr>
      </w:pPr>
    </w:p>
    <w:p w14:paraId="3110077A" w14:textId="77777777" w:rsidR="004C4613" w:rsidRDefault="004C4613" w:rsidP="004C4613">
      <w:pPr>
        <w:rPr>
          <w:sz w:val="24"/>
        </w:rPr>
      </w:pPr>
      <w:r>
        <w:rPr>
          <w:b/>
          <w:sz w:val="24"/>
          <w:u w:val="single"/>
        </w:rPr>
        <w:t xml:space="preserve">Repeat victimisation and repeat offending  </w:t>
      </w:r>
      <w:r>
        <w:rPr>
          <w:sz w:val="24"/>
        </w:rPr>
        <w:t xml:space="preserve"> </w:t>
      </w:r>
    </w:p>
    <w:p w14:paraId="4EFB8F0A" w14:textId="77777777" w:rsidR="004C4613" w:rsidRPr="004C57BD" w:rsidRDefault="004C4613" w:rsidP="004C4613">
      <w:pPr>
        <w:rPr>
          <w:sz w:val="24"/>
        </w:rPr>
      </w:pPr>
      <w:r>
        <w:t xml:space="preserve"> </w:t>
      </w:r>
    </w:p>
    <w:p w14:paraId="23AB438F" w14:textId="77777777" w:rsidR="004C4613" w:rsidRDefault="004C4613" w:rsidP="004C4613">
      <w:pPr>
        <w:rPr>
          <w:sz w:val="24"/>
        </w:rPr>
      </w:pPr>
      <w:r w:rsidRPr="004C57BD">
        <w:rPr>
          <w:sz w:val="24"/>
        </w:rPr>
        <w:t>“By most definitions, repeat victimization, or revictimization, occurs when the same type of crime incident is experienced by the same or virtually the same victim or target” (Weisel, 2016)</w:t>
      </w:r>
      <w:r>
        <w:rPr>
          <w:sz w:val="24"/>
        </w:rPr>
        <w:t>. From this definition it can be established that it doesn’t necessarily have to be the same offender targeting a victim for the victim to be classified as a repeat victim.</w:t>
      </w:r>
    </w:p>
    <w:p w14:paraId="7C4B7F04" w14:textId="77777777" w:rsidR="004C4613" w:rsidRDefault="004C4613" w:rsidP="004C4613">
      <w:pPr>
        <w:rPr>
          <w:sz w:val="24"/>
        </w:rPr>
      </w:pPr>
    </w:p>
    <w:p w14:paraId="7754B3E3" w14:textId="77777777" w:rsidR="004C4613" w:rsidRDefault="004C4613" w:rsidP="004C4613">
      <w:pPr>
        <w:rPr>
          <w:sz w:val="24"/>
        </w:rPr>
      </w:pPr>
      <w:r>
        <w:rPr>
          <w:sz w:val="24"/>
        </w:rPr>
        <w:t>There are a number of methods that have been tried and tested when it comes to tackling repeat offending and victimisation. As previously mentioned, one method used to tackle this type of crime is  “target hardening”. This is effective because it reduces the so called ‘appeal’ of a target. Research has shown that areas that that have a “</w:t>
      </w:r>
      <w:r w:rsidRPr="000854C5">
        <w:rPr>
          <w:sz w:val="24"/>
        </w:rPr>
        <w:t>high anticrime consciousness and preparedness</w:t>
      </w:r>
      <w:r>
        <w:rPr>
          <w:sz w:val="24"/>
        </w:rPr>
        <w:t>” (Chang, 2011), have significantly lower levels of crime compared to those that don’t. This shows that target hardening would have a positive effect on reducing the rates of repeat victimisation.</w:t>
      </w:r>
    </w:p>
    <w:p w14:paraId="0785F9FD" w14:textId="77777777" w:rsidR="004C4613" w:rsidRDefault="004C4613" w:rsidP="004C4613">
      <w:pPr>
        <w:rPr>
          <w:sz w:val="24"/>
        </w:rPr>
      </w:pPr>
    </w:p>
    <w:p w14:paraId="39D40F64" w14:textId="77777777" w:rsidR="004C4613" w:rsidRDefault="004C4613" w:rsidP="004C4613">
      <w:pPr>
        <w:rPr>
          <w:sz w:val="24"/>
        </w:rPr>
      </w:pPr>
      <w:r>
        <w:rPr>
          <w:sz w:val="24"/>
        </w:rPr>
        <w:t>Another strategy that reduces victimisation rates is the early cooperation of police and partner agencies. This is because, “t</w:t>
      </w:r>
      <w:r w:rsidRPr="00E7026C">
        <w:rPr>
          <w:sz w:val="24"/>
        </w:rPr>
        <w:t>o be effective, the police often need to work closely with other agencies</w:t>
      </w:r>
      <w:r>
        <w:rPr>
          <w:sz w:val="24"/>
        </w:rPr>
        <w:t>” (Bridgeman &amp; Hobbs, 1997). Partnership work is important as it assists in “</w:t>
      </w:r>
      <w:r w:rsidRPr="00E7026C">
        <w:rPr>
          <w:sz w:val="24"/>
        </w:rPr>
        <w:t>establishing clear, smooth communications to ensu</w:t>
      </w:r>
      <w:r>
        <w:rPr>
          <w:sz w:val="24"/>
        </w:rPr>
        <w:t xml:space="preserve">re information about victims is </w:t>
      </w:r>
      <w:r w:rsidRPr="00E7026C">
        <w:rPr>
          <w:sz w:val="24"/>
        </w:rPr>
        <w:t>exchanged rapidly and accuratel</w:t>
      </w:r>
      <w:r>
        <w:rPr>
          <w:sz w:val="24"/>
        </w:rPr>
        <w:t>y” (Bridgeman &amp; Hobbs, 1997).  When carried out successfully it allows these organisations to call upon each other’s strengths and resources to combat the repeat victimisation of a person more effectively and appropriately.</w:t>
      </w:r>
    </w:p>
    <w:p w14:paraId="175F36D0" w14:textId="77777777" w:rsidR="004C4613" w:rsidRDefault="004C4613" w:rsidP="004C4613">
      <w:pPr>
        <w:rPr>
          <w:sz w:val="24"/>
        </w:rPr>
      </w:pPr>
    </w:p>
    <w:p w14:paraId="3AC687FA" w14:textId="77777777" w:rsidR="004C4613" w:rsidRDefault="004C4613" w:rsidP="004C4613">
      <w:pPr>
        <w:rPr>
          <w:sz w:val="24"/>
        </w:rPr>
      </w:pPr>
      <w:r>
        <w:rPr>
          <w:sz w:val="24"/>
        </w:rPr>
        <w:t>Another important factor in reducing repeat victimisation is the targeting of the offender and implementing methods to attempt to break their cycle of offending. One method of doing this is to offer these offender diversionary activities and rehabilitation programs. These programs are generally deemed as effective because it has been shown that “</w:t>
      </w:r>
      <w:r w:rsidRPr="00391528">
        <w:rPr>
          <w:sz w:val="24"/>
        </w:rPr>
        <w:t>there were substantial re</w:t>
      </w:r>
      <w:r>
        <w:rPr>
          <w:sz w:val="24"/>
        </w:rPr>
        <w:t xml:space="preserve">ductions in offending behaviour </w:t>
      </w:r>
      <w:r w:rsidRPr="00391528">
        <w:rPr>
          <w:sz w:val="24"/>
        </w:rPr>
        <w:t>by programme participants</w:t>
      </w:r>
      <w:r>
        <w:rPr>
          <w:sz w:val="24"/>
        </w:rPr>
        <w:t>” (Tong &amp; Farrington, 2006). This provides strong evidence that these programs are often very successful in reducing rates of reoffending.</w:t>
      </w:r>
    </w:p>
    <w:p w14:paraId="6D5B676C" w14:textId="77777777" w:rsidR="004C4613" w:rsidRDefault="004C4613" w:rsidP="004C4613">
      <w:pPr>
        <w:rPr>
          <w:sz w:val="24"/>
        </w:rPr>
      </w:pPr>
    </w:p>
    <w:p w14:paraId="669B7FC3" w14:textId="77777777" w:rsidR="004C4613" w:rsidRDefault="004C4613" w:rsidP="004C4613">
      <w:pPr>
        <w:rPr>
          <w:sz w:val="24"/>
        </w:rPr>
      </w:pPr>
      <w:r>
        <w:rPr>
          <w:sz w:val="24"/>
        </w:rPr>
        <w:t>In conclusion in the essay, I have discussed an incident that I attended that involved a victim of repeat anti-social behaviour. I have outlined my thought process in dealing with this incident and discussed the reasons for the choices I made. I have also evaluated the effectiveness of different approaches in dealing repeat offending and repeat victimisation.</w:t>
      </w:r>
    </w:p>
    <w:p w14:paraId="76813A79" w14:textId="77777777" w:rsidR="004C4613" w:rsidRDefault="004C4613" w:rsidP="004C4613">
      <w:pPr>
        <w:rPr>
          <w:sz w:val="24"/>
        </w:rPr>
      </w:pPr>
    </w:p>
    <w:p w14:paraId="56AD1D9B" w14:textId="77777777" w:rsidR="004C4613" w:rsidRPr="00EE2C8F" w:rsidRDefault="004C4613" w:rsidP="004C4613">
      <w:pPr>
        <w:rPr>
          <w:sz w:val="24"/>
        </w:rPr>
      </w:pPr>
      <w:r>
        <w:rPr>
          <w:sz w:val="24"/>
        </w:rPr>
        <w:t>Word count 1300</w:t>
      </w:r>
    </w:p>
    <w:p w14:paraId="41A9F6D2" w14:textId="77777777" w:rsidR="004C4613" w:rsidRDefault="004C4613" w:rsidP="5B63D80E">
      <w:pPr>
        <w:ind w:right="237"/>
        <w:jc w:val="both"/>
        <w:rPr>
          <w:b/>
          <w:bCs/>
          <w:sz w:val="24"/>
          <w:szCs w:val="24"/>
        </w:rPr>
      </w:pP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5F5ABEA4" w:rsidR="00711A70" w:rsidRDefault="00711A70" w:rsidP="00340E9A">
      <w:pPr>
        <w:ind w:right="237"/>
        <w:jc w:val="both"/>
        <w:rPr>
          <w:b/>
          <w:sz w:val="24"/>
          <w:szCs w:val="24"/>
        </w:rPr>
      </w:pPr>
      <w:r w:rsidRPr="00450C83">
        <w:rPr>
          <w:b/>
          <w:sz w:val="24"/>
          <w:szCs w:val="24"/>
        </w:rPr>
        <w:t>ANSWER:</w:t>
      </w:r>
    </w:p>
    <w:p w14:paraId="37508361" w14:textId="271AD17C" w:rsidR="004C4613" w:rsidRDefault="004C4613" w:rsidP="00340E9A">
      <w:pPr>
        <w:ind w:right="237"/>
        <w:jc w:val="both"/>
        <w:rPr>
          <w:b/>
          <w:sz w:val="24"/>
          <w:szCs w:val="24"/>
        </w:rPr>
      </w:pPr>
    </w:p>
    <w:p w14:paraId="03B254E6" w14:textId="77777777" w:rsidR="004C4613" w:rsidRPr="004C4613" w:rsidRDefault="004C4613" w:rsidP="004C4613">
      <w:pPr>
        <w:rPr>
          <w:color w:val="auto"/>
          <w:sz w:val="24"/>
          <w:szCs w:val="24"/>
        </w:rPr>
      </w:pPr>
      <w:r w:rsidRPr="004C4613">
        <w:rPr>
          <w:color w:val="auto"/>
          <w:sz w:val="24"/>
          <w:szCs w:val="24"/>
        </w:rPr>
        <w:t>In this essay I will be discussing a serious commercial burglary I attended. I will explain how I gathered, analysed and evaluated information for the purposes of the investigation. I will be explaining how I developed the information using past experiences from other investigations as guidance. I will also be explaining how I ethically managed this information in line with organisational guidance and the code of ethics.</w:t>
      </w:r>
    </w:p>
    <w:p w14:paraId="6B6FBC24" w14:textId="77777777" w:rsidR="004C4613" w:rsidRPr="004C4613" w:rsidRDefault="004C4613" w:rsidP="004C4613">
      <w:pPr>
        <w:rPr>
          <w:color w:val="auto"/>
          <w:sz w:val="24"/>
          <w:szCs w:val="24"/>
        </w:rPr>
      </w:pPr>
    </w:p>
    <w:p w14:paraId="3891A0F2" w14:textId="77777777" w:rsidR="004C4613" w:rsidRPr="004C4613" w:rsidRDefault="004C4613" w:rsidP="004C4613">
      <w:pPr>
        <w:rPr>
          <w:b/>
          <w:color w:val="auto"/>
          <w:sz w:val="24"/>
          <w:szCs w:val="24"/>
          <w:u w:val="single"/>
        </w:rPr>
      </w:pPr>
      <w:r w:rsidRPr="004C4613">
        <w:rPr>
          <w:b/>
          <w:color w:val="auto"/>
          <w:sz w:val="24"/>
          <w:szCs w:val="24"/>
          <w:u w:val="single"/>
        </w:rPr>
        <w:t>Synopsis of events</w:t>
      </w:r>
    </w:p>
    <w:p w14:paraId="45D84519" w14:textId="77777777" w:rsidR="004C4613" w:rsidRPr="004C4613" w:rsidRDefault="004C4613" w:rsidP="004C4613">
      <w:pPr>
        <w:rPr>
          <w:b/>
          <w:color w:val="auto"/>
          <w:sz w:val="24"/>
          <w:szCs w:val="24"/>
          <w:u w:val="single"/>
        </w:rPr>
      </w:pPr>
    </w:p>
    <w:p w14:paraId="14DF9A1D" w14:textId="77777777" w:rsidR="004C4613" w:rsidRPr="004C4613" w:rsidRDefault="004C4613" w:rsidP="004C4613">
      <w:pPr>
        <w:rPr>
          <w:bCs/>
          <w:color w:val="auto"/>
          <w:sz w:val="24"/>
          <w:szCs w:val="24"/>
        </w:rPr>
      </w:pPr>
      <w:r w:rsidRPr="004C4613">
        <w:rPr>
          <w:bCs/>
          <w:color w:val="auto"/>
          <w:sz w:val="24"/>
          <w:szCs w:val="24"/>
        </w:rPr>
        <w:t>While working a night shift my colleagues and I responded to a report of a” break-in in progress” at jewellery shop in the local town centre.</w:t>
      </w:r>
    </w:p>
    <w:p w14:paraId="61280FB1" w14:textId="77777777" w:rsidR="004C4613" w:rsidRPr="004C4613" w:rsidRDefault="004C4613" w:rsidP="004C4613">
      <w:pPr>
        <w:rPr>
          <w:bCs/>
          <w:color w:val="auto"/>
          <w:sz w:val="24"/>
          <w:szCs w:val="24"/>
        </w:rPr>
      </w:pPr>
      <w:r w:rsidRPr="004C4613">
        <w:rPr>
          <w:bCs/>
          <w:color w:val="auto"/>
          <w:sz w:val="24"/>
          <w:szCs w:val="24"/>
        </w:rPr>
        <w:t>Upon arrival at the incident, we were able to ascertain that the front security shutter had been cut open and a glass panel in the door to the premises had been smashed. After carrying out an initial assessment it was evident that someone had made a forced entry into the premise and stolen an unknown amount of jewellery and left before our arrival. From outside the building, we were able see what appeared to be a number of damaged display units.</w:t>
      </w:r>
    </w:p>
    <w:p w14:paraId="58EEEC3D" w14:textId="77777777" w:rsidR="004C4613" w:rsidRPr="004C4613" w:rsidRDefault="004C4613" w:rsidP="004C4613">
      <w:pPr>
        <w:rPr>
          <w:bCs/>
          <w:color w:val="auto"/>
          <w:sz w:val="24"/>
          <w:szCs w:val="24"/>
        </w:rPr>
      </w:pPr>
      <w:r w:rsidRPr="004C4613">
        <w:rPr>
          <w:bCs/>
          <w:color w:val="auto"/>
          <w:sz w:val="24"/>
          <w:szCs w:val="24"/>
        </w:rPr>
        <w:t>We secured the scene and carried out a search of the immediate area to establish if there were any suspects in the vicinity. These initial actions confirmed that persons responsible for the robbery had left the area.</w:t>
      </w:r>
    </w:p>
    <w:p w14:paraId="60E9D26D" w14:textId="77777777" w:rsidR="004C4613" w:rsidRPr="004C4613" w:rsidRDefault="004C4613" w:rsidP="004C4613">
      <w:pPr>
        <w:rPr>
          <w:bCs/>
          <w:color w:val="auto"/>
          <w:sz w:val="24"/>
          <w:szCs w:val="24"/>
        </w:rPr>
      </w:pPr>
      <w:r w:rsidRPr="004C4613">
        <w:rPr>
          <w:bCs/>
          <w:color w:val="auto"/>
          <w:sz w:val="24"/>
          <w:szCs w:val="24"/>
        </w:rPr>
        <w:t>Shortly after this the owner of the shop arrived on scene and against police advice entered the property. When he emerged from the shop, he informed us that approximately £60,000 worth of jewellery had been taken.</w:t>
      </w:r>
    </w:p>
    <w:p w14:paraId="053A7984" w14:textId="77777777" w:rsidR="004C4613" w:rsidRPr="004C4613" w:rsidRDefault="004C4613" w:rsidP="004C4613">
      <w:pPr>
        <w:rPr>
          <w:color w:val="auto"/>
          <w:sz w:val="24"/>
        </w:rPr>
      </w:pPr>
    </w:p>
    <w:p w14:paraId="2F546F3B" w14:textId="77777777" w:rsidR="004C4613" w:rsidRPr="004C4613" w:rsidRDefault="004C4613" w:rsidP="004C4613">
      <w:pPr>
        <w:rPr>
          <w:b/>
          <w:color w:val="auto"/>
          <w:sz w:val="24"/>
          <w:szCs w:val="24"/>
          <w:u w:val="single"/>
        </w:rPr>
      </w:pPr>
      <w:r w:rsidRPr="004C4613">
        <w:rPr>
          <w:b/>
          <w:color w:val="auto"/>
          <w:sz w:val="24"/>
          <w:szCs w:val="24"/>
          <w:u w:val="single"/>
        </w:rPr>
        <w:t>Gathering information – initial actions</w:t>
      </w:r>
    </w:p>
    <w:p w14:paraId="553BFFB3" w14:textId="77777777" w:rsidR="004C4613" w:rsidRPr="004C4613" w:rsidRDefault="004C4613" w:rsidP="004C4613">
      <w:pPr>
        <w:rPr>
          <w:b/>
          <w:color w:val="auto"/>
          <w:sz w:val="24"/>
          <w:szCs w:val="24"/>
          <w:u w:val="single"/>
        </w:rPr>
      </w:pPr>
    </w:p>
    <w:p w14:paraId="79CD6AFD" w14:textId="77777777" w:rsidR="004C4613" w:rsidRPr="004C4613" w:rsidRDefault="004C4613" w:rsidP="004C4613">
      <w:pPr>
        <w:rPr>
          <w:color w:val="auto"/>
          <w:sz w:val="24"/>
        </w:rPr>
      </w:pPr>
      <w:r w:rsidRPr="004C4613">
        <w:rPr>
          <w:color w:val="auto"/>
          <w:sz w:val="24"/>
        </w:rPr>
        <w:t>After attending previous robberies, I knew the importance of information gathering. I knew that if we were to be successful in identifying any potential suspects then all information should be gathered in the shortest possible time. This process is known as carrying out “Golden Hour enquires”. The golden hour is defined as “the period immediately after an offence has been committed, when material is readily available in high volumes to the police” (College of policing, 2021). This definition confirms the importance of early information gathering as it is often when the best evidence can be secured.</w:t>
      </w:r>
    </w:p>
    <w:p w14:paraId="588E5A81" w14:textId="77777777" w:rsidR="004C4613" w:rsidRPr="004C4613" w:rsidRDefault="004C4613" w:rsidP="004C4613">
      <w:pPr>
        <w:rPr>
          <w:color w:val="auto"/>
          <w:sz w:val="24"/>
        </w:rPr>
      </w:pPr>
    </w:p>
    <w:p w14:paraId="6832E499" w14:textId="77777777" w:rsidR="004C4613" w:rsidRPr="004C4613" w:rsidRDefault="004C4613" w:rsidP="004C4613">
      <w:pPr>
        <w:rPr>
          <w:color w:val="auto"/>
          <w:sz w:val="24"/>
        </w:rPr>
      </w:pPr>
      <w:r w:rsidRPr="004C4613">
        <w:rPr>
          <w:color w:val="auto"/>
          <w:sz w:val="24"/>
        </w:rPr>
        <w:t>Following my initial assessment of the scene and with the information available to me I decided that there were a number of lines of enquiries that needed to be conducted as soon as possible. These were:</w:t>
      </w:r>
    </w:p>
    <w:p w14:paraId="0378A457" w14:textId="77777777" w:rsidR="004C4613" w:rsidRPr="004C4613" w:rsidRDefault="004C4613" w:rsidP="004C4613">
      <w:pPr>
        <w:pStyle w:val="ListParagraph"/>
        <w:numPr>
          <w:ilvl w:val="0"/>
          <w:numId w:val="16"/>
        </w:numPr>
        <w:textAlignment w:val="auto"/>
        <w:rPr>
          <w:color w:val="auto"/>
          <w:sz w:val="24"/>
        </w:rPr>
      </w:pPr>
      <w:r w:rsidRPr="004C4613">
        <w:rPr>
          <w:color w:val="auto"/>
          <w:sz w:val="24"/>
        </w:rPr>
        <w:t>Preservation of the scene to allow forensic examinations to take place.</w:t>
      </w:r>
    </w:p>
    <w:p w14:paraId="46456084" w14:textId="77777777" w:rsidR="004C4613" w:rsidRPr="004C4613" w:rsidRDefault="004C4613" w:rsidP="004C4613">
      <w:pPr>
        <w:pStyle w:val="ListParagraph"/>
        <w:numPr>
          <w:ilvl w:val="0"/>
          <w:numId w:val="16"/>
        </w:numPr>
        <w:textAlignment w:val="auto"/>
        <w:rPr>
          <w:color w:val="auto"/>
          <w:sz w:val="24"/>
        </w:rPr>
      </w:pPr>
      <w:r w:rsidRPr="004C4613">
        <w:rPr>
          <w:color w:val="auto"/>
          <w:sz w:val="24"/>
        </w:rPr>
        <w:t>Establishing if there was an operational CCTV system in the jewellery shop and viewing/collecting any relevant images from it.</w:t>
      </w:r>
    </w:p>
    <w:p w14:paraId="6E9489A8" w14:textId="77777777" w:rsidR="004C4613" w:rsidRPr="004C4613" w:rsidRDefault="004C4613" w:rsidP="004C4613">
      <w:pPr>
        <w:pStyle w:val="ListParagraph"/>
        <w:numPr>
          <w:ilvl w:val="0"/>
          <w:numId w:val="16"/>
        </w:numPr>
        <w:textAlignment w:val="auto"/>
        <w:rPr>
          <w:color w:val="auto"/>
          <w:sz w:val="24"/>
        </w:rPr>
      </w:pPr>
      <w:r w:rsidRPr="004C4613">
        <w:rPr>
          <w:color w:val="auto"/>
          <w:sz w:val="24"/>
        </w:rPr>
        <w:t>Establishing if there was CCTV available from any surrounding buildings/areas.</w:t>
      </w:r>
    </w:p>
    <w:p w14:paraId="5371ECD6" w14:textId="77777777" w:rsidR="004C4613" w:rsidRPr="004C4613" w:rsidRDefault="004C4613" w:rsidP="004C4613">
      <w:pPr>
        <w:pStyle w:val="ListParagraph"/>
        <w:numPr>
          <w:ilvl w:val="0"/>
          <w:numId w:val="16"/>
        </w:numPr>
        <w:textAlignment w:val="auto"/>
        <w:rPr>
          <w:color w:val="auto"/>
          <w:sz w:val="24"/>
        </w:rPr>
      </w:pPr>
      <w:r w:rsidRPr="004C4613">
        <w:rPr>
          <w:color w:val="auto"/>
          <w:sz w:val="24"/>
        </w:rPr>
        <w:t>Carrying out house to house inquires.</w:t>
      </w:r>
    </w:p>
    <w:p w14:paraId="5497C2DB" w14:textId="77777777" w:rsidR="004C4613" w:rsidRPr="004C4613" w:rsidRDefault="004C4613" w:rsidP="004C4613">
      <w:pPr>
        <w:rPr>
          <w:color w:val="auto"/>
          <w:sz w:val="24"/>
        </w:rPr>
      </w:pPr>
    </w:p>
    <w:p w14:paraId="5D1B21BA" w14:textId="77777777" w:rsidR="004C4613" w:rsidRPr="004C4613" w:rsidRDefault="004C4613" w:rsidP="004C4613">
      <w:pPr>
        <w:rPr>
          <w:color w:val="auto"/>
          <w:sz w:val="24"/>
        </w:rPr>
      </w:pPr>
      <w:r w:rsidRPr="004C4613">
        <w:rPr>
          <w:color w:val="auto"/>
          <w:sz w:val="24"/>
        </w:rPr>
        <w:t>I was fully aware that by immediately implementing the above procedures it would minimise “the amount of material that could be lost to the investigation and maximises the chance of securing the material that will be admissible in court” (College of Policing, 2021).</w:t>
      </w:r>
    </w:p>
    <w:p w14:paraId="74E9B210" w14:textId="77777777" w:rsidR="004C4613" w:rsidRPr="004C4613" w:rsidRDefault="004C4613" w:rsidP="004C4613">
      <w:pPr>
        <w:rPr>
          <w:color w:val="auto"/>
          <w:sz w:val="24"/>
        </w:rPr>
      </w:pPr>
      <w:r w:rsidRPr="004C4613">
        <w:rPr>
          <w:color w:val="auto"/>
          <w:sz w:val="24"/>
        </w:rPr>
        <w:t>I felt that these initial actions combined with future investigations would provide the best chance of identifying and arresting the persons responsible for this crime.</w:t>
      </w:r>
    </w:p>
    <w:p w14:paraId="4460F351" w14:textId="77777777" w:rsidR="004C4613" w:rsidRPr="004C4613" w:rsidRDefault="004C4613" w:rsidP="004C4613">
      <w:pPr>
        <w:rPr>
          <w:color w:val="auto"/>
          <w:sz w:val="24"/>
        </w:rPr>
      </w:pPr>
    </w:p>
    <w:p w14:paraId="56634CA8" w14:textId="77777777" w:rsidR="004C4613" w:rsidRPr="004C4613" w:rsidRDefault="004C4613" w:rsidP="004C4613">
      <w:pPr>
        <w:rPr>
          <w:color w:val="auto"/>
          <w:sz w:val="24"/>
        </w:rPr>
      </w:pPr>
      <w:r w:rsidRPr="004C4613">
        <w:rPr>
          <w:color w:val="auto"/>
          <w:sz w:val="24"/>
        </w:rPr>
        <w:t>I did encounter some difficulties while carrying out my initial action plan.</w:t>
      </w:r>
    </w:p>
    <w:p w14:paraId="3A80A7E4" w14:textId="77777777" w:rsidR="004C4613" w:rsidRPr="004C4613" w:rsidRDefault="004C4613" w:rsidP="004C4613">
      <w:pPr>
        <w:rPr>
          <w:color w:val="auto"/>
          <w:sz w:val="24"/>
        </w:rPr>
      </w:pPr>
      <w:r w:rsidRPr="004C4613">
        <w:rPr>
          <w:color w:val="auto"/>
          <w:sz w:val="24"/>
        </w:rPr>
        <w:t>Firstly, the owner of the shop had entered the property against police advice in his eagerness to establish the extent of the robbery. This could have jeopardised any opportunity to forensically gather evidence from the crime scene. I felt that his actions could be described as “unnecessary and sometimes may even cause damage to the process of working and achieving the desired results from the forensic experts and police investigators” (Arifia, 2015). His actions could have inadvertently caused the loss of potential key evidence vital in tracking down any suspects.</w:t>
      </w:r>
    </w:p>
    <w:p w14:paraId="74B5AE04" w14:textId="77777777" w:rsidR="004C4613" w:rsidRPr="004C4613" w:rsidRDefault="004C4613" w:rsidP="004C4613">
      <w:pPr>
        <w:rPr>
          <w:color w:val="auto"/>
          <w:sz w:val="24"/>
        </w:rPr>
      </w:pPr>
      <w:r w:rsidRPr="004C4613">
        <w:rPr>
          <w:color w:val="auto"/>
          <w:sz w:val="24"/>
        </w:rPr>
        <w:t>I also encountered difficulty gaining access to the CCTV system in the jewellery shop as it was managed by external security company. Any images would be available the following morning when this company could be contacted. This prevented me from circulating any relevant images of potential suspects to other officers around the force area in the immediate aftermath of the robbery.</w:t>
      </w:r>
    </w:p>
    <w:p w14:paraId="78E1C7A3" w14:textId="77777777" w:rsidR="004C4613" w:rsidRPr="004C4613" w:rsidRDefault="004C4613" w:rsidP="004C4613">
      <w:pPr>
        <w:rPr>
          <w:color w:val="auto"/>
          <w:sz w:val="24"/>
        </w:rPr>
      </w:pPr>
    </w:p>
    <w:p w14:paraId="08B49F8B" w14:textId="77777777" w:rsidR="004C4613" w:rsidRPr="004C4613" w:rsidRDefault="004C4613" w:rsidP="004C4613">
      <w:pPr>
        <w:rPr>
          <w:color w:val="auto"/>
          <w:sz w:val="24"/>
        </w:rPr>
      </w:pPr>
      <w:r w:rsidRPr="004C4613">
        <w:rPr>
          <w:color w:val="auto"/>
          <w:sz w:val="24"/>
        </w:rPr>
        <w:t>We were able to carry out house to house enquires and although crime had occurred in the early hours of the morning when most of the surrounding residents were asleep, we were able to make contact with one potential witness. This witness lived opposite the jewellers and had been woken by a loud “smashing” sound and had witnessed a car drive away from the scene. The witness was able to provide me with a description of the vehicle which included the make, model and partial registration number. This information allowed me to search the police national computer (PNC) for any potential matches on the vehicle. No results were returned, which indicated to me that either the vehicle had false number plates or, that the witness had misread the registration plate. Despite this I contacted the control room and instructed them to add the vehicles description and partial registration number to the ‘hot list’.</w:t>
      </w:r>
    </w:p>
    <w:p w14:paraId="14595D8F" w14:textId="77777777" w:rsidR="004C4613" w:rsidRPr="004C4613" w:rsidRDefault="004C4613" w:rsidP="004C4613">
      <w:pPr>
        <w:rPr>
          <w:color w:val="auto"/>
          <w:sz w:val="24"/>
        </w:rPr>
      </w:pPr>
      <w:r w:rsidRPr="004C4613">
        <w:rPr>
          <w:color w:val="auto"/>
          <w:sz w:val="24"/>
        </w:rPr>
        <w:t>This system ensures that the control room is alerted if any vehicle on the “hot list” passes an Automatic Number Plate Recognition (ANPR) camera.</w:t>
      </w:r>
    </w:p>
    <w:p w14:paraId="4366E40E" w14:textId="77777777" w:rsidR="004C4613" w:rsidRPr="004C4613" w:rsidRDefault="004C4613" w:rsidP="004C4613">
      <w:pPr>
        <w:rPr>
          <w:color w:val="auto"/>
          <w:sz w:val="24"/>
        </w:rPr>
      </w:pPr>
      <w:r w:rsidRPr="004C4613">
        <w:rPr>
          <w:color w:val="auto"/>
          <w:sz w:val="24"/>
        </w:rPr>
        <w:t xml:space="preserve">I decided to do this because ANPR cameras can identify vehicles even if only part of the registration number is known. This can be seen in research that suggests that these cameras have “an overall 97.9% NPL rate when tested” (Zhai, 2013). These figures suggest that these cameras have an extremely high detection rate. By utilising this source of information, I able to greatly expand the search area for the suspect vehicle. </w:t>
      </w:r>
    </w:p>
    <w:p w14:paraId="5D47D443" w14:textId="77777777" w:rsidR="004C4613" w:rsidRPr="004C4613" w:rsidRDefault="004C4613" w:rsidP="004C4613">
      <w:pPr>
        <w:rPr>
          <w:color w:val="auto"/>
          <w:sz w:val="24"/>
        </w:rPr>
      </w:pPr>
      <w:r w:rsidRPr="004C4613">
        <w:rPr>
          <w:color w:val="auto"/>
          <w:sz w:val="24"/>
        </w:rPr>
        <w:t>When utilising this option, I had to understand that this could potentially infringe a person’s human rights. For example, if a vehicle with a similar registration plate passed one of these cameras and was subsequently stopped by police then it could be argued this was an as infringement of their privacy. This is covered under article 8 which states “You have the right to live your life privately without government interference” (EHRC, 2021). However, I felt this course of action could be justified due to the severity of the crime committed.</w:t>
      </w:r>
    </w:p>
    <w:p w14:paraId="27A6ECC0" w14:textId="77777777" w:rsidR="004C4613" w:rsidRPr="004C4613" w:rsidRDefault="004C4613" w:rsidP="004C4613">
      <w:pPr>
        <w:rPr>
          <w:color w:val="auto"/>
          <w:sz w:val="24"/>
        </w:rPr>
      </w:pPr>
    </w:p>
    <w:p w14:paraId="49D5567E" w14:textId="77777777" w:rsidR="004C4613" w:rsidRPr="004C4613" w:rsidRDefault="004C4613" w:rsidP="004C4613">
      <w:pPr>
        <w:rPr>
          <w:color w:val="auto"/>
          <w:sz w:val="24"/>
        </w:rPr>
      </w:pPr>
    </w:p>
    <w:p w14:paraId="18640A53" w14:textId="77777777" w:rsidR="004C4613" w:rsidRPr="004C4613" w:rsidRDefault="004C4613" w:rsidP="004C4613">
      <w:pPr>
        <w:rPr>
          <w:color w:val="auto"/>
          <w:sz w:val="24"/>
        </w:rPr>
      </w:pPr>
    </w:p>
    <w:p w14:paraId="50ECD0DE" w14:textId="77777777" w:rsidR="004C4613" w:rsidRPr="004C4613" w:rsidRDefault="004C4613" w:rsidP="004C4613">
      <w:pPr>
        <w:rPr>
          <w:b/>
          <w:bCs/>
          <w:color w:val="auto"/>
          <w:sz w:val="24"/>
        </w:rPr>
      </w:pPr>
      <w:r w:rsidRPr="004C4613">
        <w:rPr>
          <w:b/>
          <w:bCs/>
          <w:color w:val="auto"/>
          <w:sz w:val="24"/>
        </w:rPr>
        <w:t>Investigation Process</w:t>
      </w:r>
    </w:p>
    <w:p w14:paraId="2815AFC3" w14:textId="77777777" w:rsidR="004C4613" w:rsidRPr="004C4613" w:rsidRDefault="004C4613" w:rsidP="004C4613">
      <w:pPr>
        <w:rPr>
          <w:color w:val="auto"/>
          <w:sz w:val="24"/>
        </w:rPr>
      </w:pPr>
    </w:p>
    <w:p w14:paraId="6304A0E2" w14:textId="77777777" w:rsidR="004C4613" w:rsidRPr="004C4613" w:rsidRDefault="004C4613" w:rsidP="004C4613">
      <w:pPr>
        <w:rPr>
          <w:color w:val="auto"/>
          <w:sz w:val="24"/>
        </w:rPr>
      </w:pPr>
      <w:r w:rsidRPr="004C4613">
        <w:rPr>
          <w:color w:val="auto"/>
          <w:sz w:val="24"/>
        </w:rPr>
        <w:t>On returning to duty the following day I started the process of analysing and evaluating the information we had gathered. As the current evidence was limited it was obvious that more in depth investigations would be required.</w:t>
      </w:r>
    </w:p>
    <w:p w14:paraId="439CDE29" w14:textId="77777777" w:rsidR="004C4613" w:rsidRPr="004C4613" w:rsidRDefault="004C4613" w:rsidP="004C4613">
      <w:pPr>
        <w:rPr>
          <w:color w:val="auto"/>
          <w:sz w:val="24"/>
        </w:rPr>
      </w:pPr>
      <w:r w:rsidRPr="004C4613">
        <w:rPr>
          <w:color w:val="auto"/>
          <w:sz w:val="24"/>
        </w:rPr>
        <w:t>I revisited the jewellery shop and was able to view and secure the footage from the CCTV system. From the recording I was able to establish that four people entered the shop to carry out the robbery, while one remained in the vehicle. Although the video recording of the robbery was clear no persons could be identified as they were all wearing masks.</w:t>
      </w:r>
    </w:p>
    <w:p w14:paraId="74039F7C" w14:textId="77777777" w:rsidR="004C4613" w:rsidRPr="004C4613" w:rsidRDefault="004C4613" w:rsidP="004C4613">
      <w:pPr>
        <w:rPr>
          <w:color w:val="auto"/>
          <w:sz w:val="24"/>
        </w:rPr>
      </w:pPr>
      <w:r w:rsidRPr="004C4613">
        <w:rPr>
          <w:color w:val="auto"/>
          <w:sz w:val="24"/>
        </w:rPr>
        <w:t>As the suspects were probably only wearing masks within the store, I knew if I could get an image from another nearby CCTV camera of them without the masks on then there was a chance that they could be identified. The likelihood of identification could be increased if automatic facial recognition technology (AFR) was utilised.</w:t>
      </w:r>
    </w:p>
    <w:p w14:paraId="4A0A5B05" w14:textId="77777777" w:rsidR="004C4613" w:rsidRPr="004C4613" w:rsidRDefault="004C4613" w:rsidP="004C4613">
      <w:pPr>
        <w:rPr>
          <w:color w:val="auto"/>
          <w:sz w:val="24"/>
        </w:rPr>
      </w:pPr>
      <w:r w:rsidRPr="004C4613">
        <w:rPr>
          <w:color w:val="auto"/>
          <w:sz w:val="24"/>
        </w:rPr>
        <w:t>Research into the use of AFR concludes that “overall accuracy was high” (Burton, Et al, 1999). With results showing that “subjects correctly identified 73%- if familiar targets, and correctly rejected 92% of unfamiliar targets” (Burton, Et al, 1999). Although this research is dated, I believe it is still reliable as the technology used would have only got more accurate since then.</w:t>
      </w:r>
    </w:p>
    <w:p w14:paraId="0A52BC24" w14:textId="77777777" w:rsidR="004C4613" w:rsidRPr="004C4613" w:rsidRDefault="004C4613" w:rsidP="004C4613">
      <w:pPr>
        <w:rPr>
          <w:color w:val="auto"/>
          <w:sz w:val="24"/>
        </w:rPr>
      </w:pPr>
    </w:p>
    <w:p w14:paraId="23086515" w14:textId="77777777" w:rsidR="004C4613" w:rsidRPr="004C4613" w:rsidRDefault="004C4613" w:rsidP="004C4613">
      <w:pPr>
        <w:rPr>
          <w:color w:val="auto"/>
          <w:sz w:val="24"/>
        </w:rPr>
      </w:pPr>
      <w:r w:rsidRPr="004C4613">
        <w:rPr>
          <w:color w:val="auto"/>
          <w:sz w:val="24"/>
        </w:rPr>
        <w:t xml:space="preserve">I then assessed if any of the nearby shops had CCTV cameras which would provide images of the surrounding areas which may have been used by the criminals while accessing the jewellery shop. After visiting several shops and reviewing CCTV recordings I was able to get an image of a vehicle that matched the description of the vehicle used in the robbery. The people in the vehicle were clearly visible and not wearing any face coverings. </w:t>
      </w:r>
    </w:p>
    <w:p w14:paraId="141A8C5B" w14:textId="77777777" w:rsidR="004C4613" w:rsidRPr="004C4613" w:rsidRDefault="004C4613" w:rsidP="004C4613">
      <w:pPr>
        <w:rPr>
          <w:color w:val="auto"/>
          <w:sz w:val="24"/>
        </w:rPr>
      </w:pPr>
      <w:r w:rsidRPr="004C4613">
        <w:rPr>
          <w:color w:val="auto"/>
          <w:sz w:val="24"/>
        </w:rPr>
        <w:t>I only collected the relevant information in order not be in breach of the Data Protection Act 2018 which states;</w:t>
      </w:r>
    </w:p>
    <w:p w14:paraId="59873B99" w14:textId="77777777" w:rsidR="004C4613" w:rsidRPr="004C4613" w:rsidRDefault="004C4613" w:rsidP="004C4613">
      <w:pPr>
        <w:rPr>
          <w:color w:val="auto"/>
          <w:sz w:val="24"/>
        </w:rPr>
      </w:pPr>
    </w:p>
    <w:p w14:paraId="340653CB" w14:textId="77777777" w:rsidR="004C4613" w:rsidRPr="004C4613" w:rsidRDefault="004C4613" w:rsidP="004C4613">
      <w:pPr>
        <w:rPr>
          <w:color w:val="auto"/>
          <w:sz w:val="24"/>
        </w:rPr>
      </w:pPr>
      <w:r w:rsidRPr="004C4613">
        <w:rPr>
          <w:color w:val="auto"/>
          <w:sz w:val="24"/>
        </w:rPr>
        <w:t>“In Article 6(1) of the GDPR (lawfulness of processing), the reference in point (e) to processing of personal data that is necessary for the performance of a task carried out in the public interest or in the exercise of the controller’s official authority includes processing of personal data that is necessary for—</w:t>
      </w:r>
    </w:p>
    <w:p w14:paraId="71C96C35" w14:textId="77777777" w:rsidR="004C4613" w:rsidRPr="004C4613" w:rsidRDefault="004C4613" w:rsidP="004C4613">
      <w:pPr>
        <w:rPr>
          <w:color w:val="auto"/>
          <w:sz w:val="24"/>
        </w:rPr>
      </w:pPr>
    </w:p>
    <w:p w14:paraId="574928CF" w14:textId="77777777" w:rsidR="004C4613" w:rsidRPr="004C4613" w:rsidRDefault="004C4613" w:rsidP="004C4613">
      <w:pPr>
        <w:pStyle w:val="ListParagraph"/>
        <w:numPr>
          <w:ilvl w:val="0"/>
          <w:numId w:val="15"/>
        </w:numPr>
        <w:textAlignment w:val="auto"/>
        <w:rPr>
          <w:color w:val="auto"/>
          <w:sz w:val="24"/>
        </w:rPr>
      </w:pPr>
      <w:r w:rsidRPr="004C4613">
        <w:rPr>
          <w:color w:val="auto"/>
          <w:sz w:val="24"/>
        </w:rPr>
        <w:t>the administration of justice” (Legislation.gov, 2018)</w:t>
      </w:r>
    </w:p>
    <w:p w14:paraId="2CAF7B45" w14:textId="77777777" w:rsidR="004C4613" w:rsidRPr="004C4613" w:rsidRDefault="004C4613" w:rsidP="004C4613">
      <w:pPr>
        <w:rPr>
          <w:color w:val="auto"/>
          <w:sz w:val="24"/>
        </w:rPr>
      </w:pPr>
    </w:p>
    <w:p w14:paraId="6318D963" w14:textId="77777777" w:rsidR="004C4613" w:rsidRPr="004C4613" w:rsidRDefault="004C4613" w:rsidP="004C4613">
      <w:pPr>
        <w:rPr>
          <w:color w:val="auto"/>
          <w:sz w:val="24"/>
        </w:rPr>
      </w:pPr>
      <w:r w:rsidRPr="004C4613">
        <w:rPr>
          <w:color w:val="auto"/>
          <w:sz w:val="24"/>
        </w:rPr>
        <w:t>With reference to this definition, I felt that I had acted within the law when obtaining this data. To fully comply with this law, I would further have to make sure that this data was deleted when it was no longer required.</w:t>
      </w:r>
    </w:p>
    <w:p w14:paraId="4B588434" w14:textId="77777777" w:rsidR="004C4613" w:rsidRPr="004C4613" w:rsidRDefault="004C4613" w:rsidP="004C4613">
      <w:pPr>
        <w:rPr>
          <w:color w:val="auto"/>
          <w:sz w:val="24"/>
        </w:rPr>
      </w:pPr>
    </w:p>
    <w:p w14:paraId="1DD4A58B" w14:textId="77777777" w:rsidR="004C4613" w:rsidRPr="004C4613" w:rsidRDefault="004C4613" w:rsidP="004C4613">
      <w:pPr>
        <w:rPr>
          <w:color w:val="auto"/>
          <w:sz w:val="24"/>
        </w:rPr>
      </w:pPr>
      <w:r w:rsidRPr="004C4613">
        <w:rPr>
          <w:color w:val="auto"/>
          <w:sz w:val="24"/>
        </w:rPr>
        <w:t>Finally I contacted the Local Intelligence Officer to ascertain if they had received any information regarding this robbery. I provided them with an overview of the incident and all the evidence we had gathered including the images from the CCTV recordings. I was aware of their capabilities as I had previously liaised with them while dealing with similar incidents. I knew that they could further analyse and develop this information by comparing it to similar crimes in the area.</w:t>
      </w:r>
    </w:p>
    <w:p w14:paraId="01DF997F" w14:textId="77777777" w:rsidR="004C4613" w:rsidRPr="004C4613" w:rsidRDefault="004C4613" w:rsidP="004C4613">
      <w:pPr>
        <w:rPr>
          <w:color w:val="auto"/>
          <w:sz w:val="24"/>
        </w:rPr>
      </w:pPr>
    </w:p>
    <w:p w14:paraId="7A104200" w14:textId="77777777" w:rsidR="004C4613" w:rsidRPr="004C4613" w:rsidRDefault="004C4613" w:rsidP="004C4613">
      <w:pPr>
        <w:rPr>
          <w:color w:val="auto"/>
          <w:sz w:val="24"/>
        </w:rPr>
      </w:pPr>
      <w:r w:rsidRPr="004C4613">
        <w:rPr>
          <w:color w:val="auto"/>
          <w:sz w:val="24"/>
        </w:rPr>
        <w:t xml:space="preserve">I analysed and evaluated all the information and evidence that I had gathered and ensured that all relevant information was passed to Criminal Investigation Department (CID) in order for further investigations to be carried out. </w:t>
      </w:r>
    </w:p>
    <w:p w14:paraId="5CC0E1ED" w14:textId="77777777" w:rsidR="004C4613" w:rsidRPr="004C4613" w:rsidRDefault="004C4613" w:rsidP="004C4613">
      <w:pPr>
        <w:rPr>
          <w:color w:val="auto"/>
          <w:sz w:val="24"/>
        </w:rPr>
      </w:pPr>
    </w:p>
    <w:p w14:paraId="6EA82F77" w14:textId="77777777" w:rsidR="004C4613" w:rsidRPr="004C4613" w:rsidRDefault="004C4613" w:rsidP="004C4613">
      <w:pPr>
        <w:rPr>
          <w:color w:val="auto"/>
          <w:sz w:val="24"/>
        </w:rPr>
      </w:pPr>
      <w:r w:rsidRPr="004C4613">
        <w:rPr>
          <w:color w:val="auto"/>
          <w:sz w:val="24"/>
        </w:rPr>
        <w:t>At the time of writing this essay the investigation is ongoing, but a number of potential suspects have been identified. On reflection I feel that my part in this investigation was crucial and the information/evidence I provided was integral in identifying the suspects.</w:t>
      </w:r>
    </w:p>
    <w:p w14:paraId="4531D76D" w14:textId="77777777" w:rsidR="004C4613" w:rsidRPr="004C4613" w:rsidRDefault="004C4613" w:rsidP="004C4613">
      <w:pPr>
        <w:rPr>
          <w:color w:val="auto"/>
          <w:sz w:val="24"/>
        </w:rPr>
      </w:pPr>
      <w:r w:rsidRPr="004C4613">
        <w:rPr>
          <w:color w:val="auto"/>
          <w:sz w:val="24"/>
        </w:rPr>
        <w:t xml:space="preserve"> </w:t>
      </w:r>
    </w:p>
    <w:p w14:paraId="2422395B" w14:textId="77777777" w:rsidR="004C4613" w:rsidRPr="004C4613" w:rsidRDefault="004C4613" w:rsidP="004C4613">
      <w:pPr>
        <w:rPr>
          <w:color w:val="auto"/>
          <w:sz w:val="24"/>
        </w:rPr>
      </w:pPr>
      <w:r w:rsidRPr="004C4613">
        <w:rPr>
          <w:color w:val="auto"/>
          <w:sz w:val="24"/>
        </w:rPr>
        <w:t>Conclusion</w:t>
      </w:r>
    </w:p>
    <w:p w14:paraId="4FFF19D8" w14:textId="77777777" w:rsidR="004C4613" w:rsidRPr="004C4613" w:rsidRDefault="004C4613" w:rsidP="004C4613">
      <w:pPr>
        <w:rPr>
          <w:color w:val="auto"/>
          <w:sz w:val="24"/>
        </w:rPr>
      </w:pPr>
    </w:p>
    <w:p w14:paraId="088F5FBE" w14:textId="77777777" w:rsidR="004C4613" w:rsidRPr="004C4613" w:rsidRDefault="004C4613" w:rsidP="004C4613">
      <w:pPr>
        <w:rPr>
          <w:color w:val="auto"/>
          <w:sz w:val="24"/>
        </w:rPr>
      </w:pPr>
      <w:r w:rsidRPr="004C4613">
        <w:rPr>
          <w:color w:val="auto"/>
          <w:sz w:val="24"/>
        </w:rPr>
        <w:t>In this essay I have discussed an incident that I attended that was serious and complex in nature in which I had to gather and analyse information and intelligence from a wide range of sources.  I have explained my initial actions regarding information gathering and the investigation I undertook following the incident. I have looked at how and why I gathered this information and discussed any potential issues with human rights and data protection laws. I have also explained my decision-making process linking back to previous policing experiences.</w:t>
      </w:r>
    </w:p>
    <w:p w14:paraId="7F58C18E" w14:textId="77777777" w:rsidR="004C4613" w:rsidRPr="004C4613" w:rsidRDefault="004C4613" w:rsidP="004C4613">
      <w:pPr>
        <w:rPr>
          <w:color w:val="auto"/>
          <w:sz w:val="24"/>
        </w:rPr>
      </w:pPr>
    </w:p>
    <w:p w14:paraId="0B065402" w14:textId="77777777" w:rsidR="004C4613" w:rsidRPr="004C4613" w:rsidRDefault="004C4613" w:rsidP="004C4613">
      <w:pPr>
        <w:rPr>
          <w:color w:val="auto"/>
          <w:sz w:val="24"/>
        </w:rPr>
      </w:pPr>
    </w:p>
    <w:p w14:paraId="0CD1881A" w14:textId="77777777" w:rsidR="004C4613" w:rsidRPr="004C4613" w:rsidRDefault="004C4613" w:rsidP="004C4613">
      <w:pPr>
        <w:rPr>
          <w:color w:val="auto"/>
          <w:sz w:val="24"/>
        </w:rPr>
      </w:pPr>
      <w:r w:rsidRPr="004C4613">
        <w:rPr>
          <w:color w:val="auto"/>
          <w:sz w:val="24"/>
        </w:rPr>
        <w:t>1664 word count</w:t>
      </w:r>
    </w:p>
    <w:p w14:paraId="5D5F09D6" w14:textId="77777777" w:rsidR="004C4613" w:rsidRPr="00525A4B" w:rsidRDefault="004C4613" w:rsidP="004C4613">
      <w:pPr>
        <w:rPr>
          <w:color w:val="FF0000"/>
          <w:sz w:val="24"/>
        </w:rPr>
      </w:pPr>
    </w:p>
    <w:p w14:paraId="22094005" w14:textId="77777777" w:rsidR="004C4613" w:rsidRPr="008A3211" w:rsidRDefault="004C4613" w:rsidP="004C4613">
      <w:pPr>
        <w:rPr>
          <w:sz w:val="24"/>
        </w:rPr>
      </w:pPr>
    </w:p>
    <w:p w14:paraId="4AE33D9D" w14:textId="77777777" w:rsidR="004C4613" w:rsidRPr="00450C83" w:rsidRDefault="004C4613"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E19CB8C" w:rsidR="00025650" w:rsidRDefault="00025650" w:rsidP="00340E9A">
      <w:pPr>
        <w:ind w:right="237"/>
        <w:jc w:val="both"/>
        <w:rPr>
          <w:sz w:val="24"/>
          <w:szCs w:val="24"/>
        </w:rPr>
      </w:pPr>
    </w:p>
    <w:p w14:paraId="6C839A5B" w14:textId="77777777" w:rsidR="00390DD0" w:rsidRPr="00612FDC" w:rsidRDefault="00390DD0" w:rsidP="00390DD0">
      <w:pPr>
        <w:rPr>
          <w:sz w:val="24"/>
          <w:szCs w:val="24"/>
        </w:rPr>
      </w:pPr>
      <w:r w:rsidRPr="00612FDC">
        <w:rPr>
          <w:sz w:val="24"/>
          <w:szCs w:val="24"/>
        </w:rPr>
        <w:t>In this essay I will be discussing an incident that I attended involving online child grooming. I will be explaining what immediate actions I took on scene and what safeguarding measures I implemented in order to prevent any further harm from occurring. I will also be outlining which members of society are also more susceptible and vulnerable to this type of incident. To assist me in reflecting on this I will also be utilising Gibbs reflective cycle.</w:t>
      </w:r>
    </w:p>
    <w:p w14:paraId="0FC59497" w14:textId="77777777" w:rsidR="00390DD0" w:rsidRPr="00612FDC" w:rsidRDefault="00390DD0" w:rsidP="00390DD0">
      <w:pPr>
        <w:rPr>
          <w:sz w:val="24"/>
          <w:szCs w:val="24"/>
        </w:rPr>
      </w:pPr>
    </w:p>
    <w:p w14:paraId="29E21E54" w14:textId="77777777" w:rsidR="00390DD0" w:rsidRPr="00612FDC" w:rsidRDefault="00390DD0" w:rsidP="00390DD0">
      <w:pPr>
        <w:rPr>
          <w:b/>
          <w:sz w:val="24"/>
          <w:szCs w:val="24"/>
          <w:u w:val="single"/>
        </w:rPr>
      </w:pPr>
      <w:r w:rsidRPr="00612FDC">
        <w:rPr>
          <w:b/>
          <w:sz w:val="24"/>
          <w:szCs w:val="24"/>
          <w:u w:val="single"/>
        </w:rPr>
        <w:t>Description of Events</w:t>
      </w:r>
    </w:p>
    <w:p w14:paraId="62B23C34" w14:textId="77777777" w:rsidR="00390DD0" w:rsidRPr="00612FDC" w:rsidRDefault="00390DD0" w:rsidP="00390DD0">
      <w:pPr>
        <w:rPr>
          <w:sz w:val="24"/>
          <w:szCs w:val="24"/>
        </w:rPr>
      </w:pPr>
    </w:p>
    <w:p w14:paraId="6ABC7FDD" w14:textId="77777777" w:rsidR="00390DD0" w:rsidRPr="00612FDC" w:rsidRDefault="00390DD0" w:rsidP="00390DD0">
      <w:pPr>
        <w:rPr>
          <w:sz w:val="24"/>
          <w:szCs w:val="24"/>
        </w:rPr>
      </w:pPr>
      <w:r w:rsidRPr="00612FDC">
        <w:rPr>
          <w:sz w:val="24"/>
          <w:szCs w:val="24"/>
        </w:rPr>
        <w:t>A colleague and I attended an all-female boarding school following reports from staff that a pupil was possibly being subjected to online grooming.</w:t>
      </w:r>
    </w:p>
    <w:p w14:paraId="5C822D7B" w14:textId="77777777" w:rsidR="00390DD0" w:rsidRPr="00612FDC" w:rsidRDefault="00390DD0" w:rsidP="00390DD0">
      <w:pPr>
        <w:rPr>
          <w:sz w:val="24"/>
          <w:szCs w:val="24"/>
        </w:rPr>
      </w:pPr>
      <w:r w:rsidRPr="00612FDC">
        <w:rPr>
          <w:sz w:val="24"/>
          <w:szCs w:val="24"/>
        </w:rPr>
        <w:t>An unrelated internal incident at the school had resulted in a 13-year-old pupil’s mobile phone and tablet being confiscated and its contents viewed by staff. During this process staff became concerned that this young girl was in communication with an unknown adult male who was making inappropriate advances to her. It appeared that the male in question was requesting the young girl to send naked/sexual pictures of herself to him. At the same time, she was receiving similar inappropriate photos of him. On discovering this, a senior member of staff spoke with the girl to discuss the issues and concerns. During this conversation it became apparent that this male was talking to several other pupils and asking for the same type of photographs. This led to the staff also confiscating the phones and tablets of the other pupils involved to prevent further communications with the male. It was at this point that the staff reported the incident to the police.</w:t>
      </w:r>
    </w:p>
    <w:p w14:paraId="0917AC9E" w14:textId="77777777" w:rsidR="00390DD0" w:rsidRPr="00612FDC" w:rsidRDefault="00390DD0" w:rsidP="00390DD0">
      <w:pPr>
        <w:rPr>
          <w:sz w:val="24"/>
          <w:szCs w:val="24"/>
        </w:rPr>
      </w:pPr>
      <w:r w:rsidRPr="00612FDC">
        <w:rPr>
          <w:sz w:val="24"/>
          <w:szCs w:val="24"/>
        </w:rPr>
        <w:t>On arrival at the school our initial actions were to meet with a senior member of staff who was able to provide us with an overview of all the information they had gained regarding the incident including what action they had already taken.</w:t>
      </w:r>
    </w:p>
    <w:p w14:paraId="6C45D035" w14:textId="77777777" w:rsidR="00390DD0" w:rsidRPr="00612FDC" w:rsidRDefault="00390DD0" w:rsidP="00390DD0">
      <w:pPr>
        <w:rPr>
          <w:sz w:val="24"/>
          <w:szCs w:val="24"/>
        </w:rPr>
      </w:pPr>
    </w:p>
    <w:p w14:paraId="4D5184E7" w14:textId="77777777" w:rsidR="00390DD0" w:rsidRPr="00612FDC" w:rsidRDefault="00390DD0" w:rsidP="00390DD0">
      <w:pPr>
        <w:rPr>
          <w:sz w:val="24"/>
          <w:szCs w:val="24"/>
        </w:rPr>
      </w:pPr>
      <w:r w:rsidRPr="00612FDC">
        <w:rPr>
          <w:sz w:val="24"/>
          <w:szCs w:val="24"/>
        </w:rPr>
        <w:t>Due to the sensitive nature of this incident and the age of the girls concerned my colleague and I decided that we would need to carry out our initial investigations in a very delicate manner in order not to frighten the pupils. We decided it would better if only one officer and a trusted member of staff spoke to each of the girls individually while the other officer examined the communication devices.</w:t>
      </w:r>
    </w:p>
    <w:p w14:paraId="4B64714D" w14:textId="77777777" w:rsidR="00390DD0" w:rsidRPr="00612FDC" w:rsidRDefault="00390DD0" w:rsidP="00390DD0">
      <w:pPr>
        <w:rPr>
          <w:sz w:val="24"/>
          <w:szCs w:val="24"/>
        </w:rPr>
      </w:pPr>
      <w:r w:rsidRPr="00612FDC">
        <w:rPr>
          <w:sz w:val="24"/>
          <w:szCs w:val="24"/>
        </w:rPr>
        <w:t>The purpose of this examination was to establish whether there was an opportunity for further digital forensic examinations to be carried out to preserve any associated evidence.</w:t>
      </w:r>
    </w:p>
    <w:p w14:paraId="675B7994" w14:textId="77777777" w:rsidR="00390DD0" w:rsidRPr="00612FDC" w:rsidRDefault="00390DD0" w:rsidP="00390DD0">
      <w:pPr>
        <w:rPr>
          <w:sz w:val="24"/>
          <w:szCs w:val="24"/>
        </w:rPr>
      </w:pPr>
    </w:p>
    <w:p w14:paraId="3B53FE1B" w14:textId="77777777" w:rsidR="00390DD0" w:rsidRPr="00612FDC" w:rsidRDefault="00390DD0" w:rsidP="00390DD0">
      <w:pPr>
        <w:rPr>
          <w:sz w:val="24"/>
          <w:szCs w:val="24"/>
        </w:rPr>
      </w:pPr>
      <w:r w:rsidRPr="00612FDC">
        <w:rPr>
          <w:sz w:val="24"/>
          <w:szCs w:val="24"/>
        </w:rPr>
        <w:t>I opted to speak to the staff further and examine the devices as I had a greater technical understanding of the devices and the type of evidence that could be retrieved from them. On examination of each device, it became clear to me that it was in the same male user talking to each of the girls. Looking through the context of the messages it was clear that this male was trying to encourage these children to engage in sexual activity with him online. It was also clear that this male was over the age of 18.</w:t>
      </w:r>
    </w:p>
    <w:p w14:paraId="20481565" w14:textId="77777777" w:rsidR="00390DD0" w:rsidRPr="00612FDC" w:rsidRDefault="00390DD0" w:rsidP="00390DD0">
      <w:pPr>
        <w:rPr>
          <w:sz w:val="24"/>
          <w:szCs w:val="24"/>
        </w:rPr>
      </w:pPr>
    </w:p>
    <w:p w14:paraId="08699764" w14:textId="77777777" w:rsidR="00390DD0" w:rsidRPr="00612FDC" w:rsidRDefault="00390DD0" w:rsidP="00390DD0">
      <w:pPr>
        <w:rPr>
          <w:sz w:val="24"/>
          <w:szCs w:val="24"/>
        </w:rPr>
      </w:pPr>
      <w:r w:rsidRPr="00612FDC">
        <w:rPr>
          <w:sz w:val="24"/>
          <w:szCs w:val="24"/>
        </w:rPr>
        <w:t>During my initial investigations it became clear that an offence had been committed contrary to section 15A of the Sexual Offences Act 2003. This is the offence of Sexual Communication with a Child.</w:t>
      </w:r>
    </w:p>
    <w:p w14:paraId="55E186AF" w14:textId="77777777" w:rsidR="00390DD0" w:rsidRPr="00612FDC" w:rsidRDefault="00390DD0" w:rsidP="00390DD0">
      <w:pPr>
        <w:rPr>
          <w:sz w:val="24"/>
          <w:szCs w:val="24"/>
        </w:rPr>
      </w:pPr>
      <w:r w:rsidRPr="00612FDC">
        <w:rPr>
          <w:sz w:val="24"/>
          <w:szCs w:val="24"/>
        </w:rPr>
        <w:t>Section 15A states that</w:t>
      </w:r>
    </w:p>
    <w:p w14:paraId="47F8B99F" w14:textId="77777777" w:rsidR="00390DD0" w:rsidRPr="00612FDC" w:rsidRDefault="00390DD0" w:rsidP="00390DD0">
      <w:pPr>
        <w:rPr>
          <w:sz w:val="24"/>
          <w:szCs w:val="24"/>
        </w:rPr>
      </w:pPr>
      <w:r w:rsidRPr="00612FDC">
        <w:rPr>
          <w:sz w:val="24"/>
          <w:szCs w:val="24"/>
        </w:rPr>
        <w:t>“A person aged 18 or over (A) commits an offence if—</w:t>
      </w:r>
    </w:p>
    <w:p w14:paraId="2BF5DEA2" w14:textId="77777777" w:rsidR="00390DD0" w:rsidRPr="00612FDC" w:rsidRDefault="00390DD0" w:rsidP="00390DD0">
      <w:pPr>
        <w:ind w:left="720"/>
        <w:rPr>
          <w:sz w:val="24"/>
          <w:szCs w:val="24"/>
        </w:rPr>
      </w:pPr>
      <w:r w:rsidRPr="00612FDC">
        <w:rPr>
          <w:sz w:val="24"/>
          <w:szCs w:val="24"/>
        </w:rPr>
        <w:t xml:space="preserve"> (a)  for the purpose of obtaining sexual gratification, A intentionally communicates with another person.(B),</w:t>
      </w:r>
    </w:p>
    <w:p w14:paraId="126AA679" w14:textId="77777777" w:rsidR="00390DD0" w:rsidRPr="00612FDC" w:rsidRDefault="00390DD0" w:rsidP="00390DD0">
      <w:pPr>
        <w:ind w:left="720"/>
        <w:rPr>
          <w:sz w:val="24"/>
          <w:szCs w:val="24"/>
        </w:rPr>
      </w:pPr>
      <w:r w:rsidRPr="00612FDC">
        <w:rPr>
          <w:sz w:val="24"/>
          <w:szCs w:val="24"/>
        </w:rPr>
        <w:t xml:space="preserve"> (b)  the communication is sexual or is intended to encourage B to make (whether to A or to another) a communication that is sexual, and </w:t>
      </w:r>
    </w:p>
    <w:p w14:paraId="20813D96" w14:textId="77777777" w:rsidR="00390DD0" w:rsidRPr="00612FDC" w:rsidRDefault="00390DD0" w:rsidP="00390DD0">
      <w:pPr>
        <w:ind w:left="720"/>
        <w:rPr>
          <w:sz w:val="24"/>
          <w:szCs w:val="24"/>
        </w:rPr>
      </w:pPr>
      <w:r w:rsidRPr="00612FDC">
        <w:rPr>
          <w:sz w:val="24"/>
          <w:szCs w:val="24"/>
        </w:rPr>
        <w:t>(c)  B is under 16 and A does not reasonably believe that B is 16 or over.” (Legislation.gov 2021)</w:t>
      </w:r>
    </w:p>
    <w:p w14:paraId="19245DDD" w14:textId="77777777" w:rsidR="00390DD0" w:rsidRPr="00612FDC" w:rsidRDefault="00390DD0" w:rsidP="00390DD0">
      <w:pPr>
        <w:rPr>
          <w:sz w:val="24"/>
          <w:szCs w:val="24"/>
        </w:rPr>
      </w:pPr>
    </w:p>
    <w:p w14:paraId="2331ADDF" w14:textId="77777777" w:rsidR="00390DD0" w:rsidRPr="00612FDC" w:rsidRDefault="00390DD0" w:rsidP="00390DD0">
      <w:pPr>
        <w:rPr>
          <w:sz w:val="24"/>
          <w:szCs w:val="24"/>
        </w:rPr>
      </w:pPr>
      <w:r w:rsidRPr="00612FDC">
        <w:rPr>
          <w:sz w:val="24"/>
          <w:szCs w:val="24"/>
        </w:rPr>
        <w:t xml:space="preserve">From this definition I could establish that an offence had been committed as the male appeared to be over the age of 18 and was communicating in a sexual manner with a person under the age of 18. </w:t>
      </w:r>
    </w:p>
    <w:p w14:paraId="43E7FB89" w14:textId="77777777" w:rsidR="00390DD0" w:rsidRPr="00612FDC" w:rsidRDefault="00390DD0" w:rsidP="00390DD0">
      <w:pPr>
        <w:rPr>
          <w:sz w:val="24"/>
          <w:szCs w:val="24"/>
        </w:rPr>
      </w:pPr>
    </w:p>
    <w:p w14:paraId="35A98119" w14:textId="77777777" w:rsidR="00390DD0" w:rsidRPr="00612FDC" w:rsidRDefault="00390DD0" w:rsidP="00390DD0">
      <w:pPr>
        <w:rPr>
          <w:sz w:val="24"/>
          <w:szCs w:val="24"/>
        </w:rPr>
      </w:pPr>
      <w:r w:rsidRPr="00612FDC">
        <w:rPr>
          <w:sz w:val="24"/>
          <w:szCs w:val="24"/>
        </w:rPr>
        <w:t>As I had established that a crime had been committed, I seized the devices so that they could be subjected to a more detailed forensic examination at a later date. I was entitled to seize these items under Section 19 of the Police and Criminal Evidence act 1984 (PACE 1984).</w:t>
      </w:r>
    </w:p>
    <w:p w14:paraId="42CA7D1D" w14:textId="77777777" w:rsidR="00390DD0" w:rsidRPr="00612FDC" w:rsidRDefault="00390DD0" w:rsidP="00390DD0">
      <w:pPr>
        <w:rPr>
          <w:sz w:val="24"/>
          <w:szCs w:val="24"/>
        </w:rPr>
      </w:pPr>
      <w:r w:rsidRPr="00612FDC">
        <w:rPr>
          <w:sz w:val="24"/>
          <w:szCs w:val="24"/>
        </w:rPr>
        <w:t>Section 19 (3)of PACE states that “The constable may seize anything which is on the premises if he has reasonable grounds for believing—</w:t>
      </w:r>
    </w:p>
    <w:p w14:paraId="6D2EA3FD" w14:textId="77777777" w:rsidR="00390DD0" w:rsidRPr="00612FDC" w:rsidRDefault="00390DD0" w:rsidP="00390DD0">
      <w:pPr>
        <w:ind w:left="720"/>
        <w:rPr>
          <w:sz w:val="24"/>
          <w:szCs w:val="24"/>
        </w:rPr>
      </w:pPr>
      <w:r w:rsidRPr="00612FDC">
        <w:rPr>
          <w:sz w:val="24"/>
          <w:szCs w:val="24"/>
        </w:rPr>
        <w:t>(a)that it has been obtained in consequence of the commission of an offence; and</w:t>
      </w:r>
    </w:p>
    <w:p w14:paraId="315614AD" w14:textId="77777777" w:rsidR="00390DD0" w:rsidRPr="00612FDC" w:rsidRDefault="00390DD0" w:rsidP="00390DD0">
      <w:pPr>
        <w:ind w:left="720"/>
        <w:rPr>
          <w:sz w:val="24"/>
          <w:szCs w:val="24"/>
        </w:rPr>
      </w:pPr>
      <w:r w:rsidRPr="00612FDC">
        <w:rPr>
          <w:sz w:val="24"/>
          <w:szCs w:val="24"/>
        </w:rPr>
        <w:t>(b) that it is necessary to seize it in order to prevent it being concealed, lost, damaged, altered or destroyed.” (Legislation.gov 2021)</w:t>
      </w:r>
    </w:p>
    <w:p w14:paraId="4E63FCC0" w14:textId="77777777" w:rsidR="00390DD0" w:rsidRPr="00612FDC" w:rsidRDefault="00390DD0" w:rsidP="00390DD0">
      <w:pPr>
        <w:rPr>
          <w:sz w:val="24"/>
          <w:szCs w:val="24"/>
        </w:rPr>
      </w:pPr>
    </w:p>
    <w:p w14:paraId="6CE42BA9" w14:textId="77777777" w:rsidR="00390DD0" w:rsidRPr="00612FDC" w:rsidRDefault="00390DD0" w:rsidP="00390DD0">
      <w:pPr>
        <w:rPr>
          <w:sz w:val="24"/>
          <w:szCs w:val="24"/>
        </w:rPr>
      </w:pPr>
      <w:r w:rsidRPr="00612FDC">
        <w:rPr>
          <w:sz w:val="24"/>
          <w:szCs w:val="24"/>
        </w:rPr>
        <w:t>By seizing the phones/tablets and not returning them to the children I ensured that any information stored on them was not destroyed or deleted. I felt that there was a strong possibility of the children attempting to do this out of a sense of embarrassment or guilt. This action ensured that no further communication took place between the male offender and the children. This was the first stage in the safeguarding process for the children ensuring that they came to no further harm.</w:t>
      </w:r>
    </w:p>
    <w:p w14:paraId="086BF167" w14:textId="77777777" w:rsidR="00390DD0" w:rsidRPr="00612FDC" w:rsidRDefault="00390DD0" w:rsidP="00390DD0">
      <w:pPr>
        <w:rPr>
          <w:sz w:val="24"/>
          <w:szCs w:val="24"/>
        </w:rPr>
      </w:pPr>
    </w:p>
    <w:p w14:paraId="3018AB66" w14:textId="77777777" w:rsidR="00390DD0" w:rsidRPr="00612FDC" w:rsidRDefault="00390DD0" w:rsidP="00390DD0">
      <w:pPr>
        <w:rPr>
          <w:sz w:val="24"/>
          <w:szCs w:val="24"/>
        </w:rPr>
      </w:pPr>
      <w:r w:rsidRPr="00612FDC">
        <w:rPr>
          <w:sz w:val="24"/>
          <w:szCs w:val="24"/>
        </w:rPr>
        <w:t>I ensured that the seized devices were turned off before being placed into evidence bags and sealed. This ensured that no evidence could be deleted remotely while in storage prior to examination.</w:t>
      </w:r>
    </w:p>
    <w:p w14:paraId="3D743DA0" w14:textId="77777777" w:rsidR="00390DD0" w:rsidRPr="00612FDC" w:rsidRDefault="00390DD0" w:rsidP="00390DD0">
      <w:pPr>
        <w:rPr>
          <w:sz w:val="24"/>
          <w:szCs w:val="24"/>
        </w:rPr>
      </w:pPr>
    </w:p>
    <w:p w14:paraId="2F6CE73C" w14:textId="77777777" w:rsidR="00390DD0" w:rsidRPr="00612FDC" w:rsidRDefault="00390DD0" w:rsidP="00390DD0">
      <w:pPr>
        <w:rPr>
          <w:sz w:val="24"/>
          <w:szCs w:val="24"/>
        </w:rPr>
      </w:pPr>
      <w:r w:rsidRPr="00612FDC">
        <w:rPr>
          <w:sz w:val="24"/>
          <w:szCs w:val="24"/>
        </w:rPr>
        <w:t xml:space="preserve">I was then re-joined by my colleague who informed me that he had spoken to all the girls involved and warned them of the dangers of talking to strangers online. He did this in manner to stress the importance of this but without unduly frightening them. </w:t>
      </w:r>
    </w:p>
    <w:p w14:paraId="7FEFC6E7" w14:textId="77777777" w:rsidR="00390DD0" w:rsidRPr="00612FDC" w:rsidRDefault="00390DD0" w:rsidP="00390DD0">
      <w:pPr>
        <w:rPr>
          <w:sz w:val="24"/>
          <w:szCs w:val="24"/>
        </w:rPr>
      </w:pPr>
      <w:r w:rsidRPr="00612FDC">
        <w:rPr>
          <w:sz w:val="24"/>
          <w:szCs w:val="24"/>
        </w:rPr>
        <w:t xml:space="preserve">Before leaving the school I also made sure that staff were aware to look out for any further signs of grooming. We decided that the school would contact the parents and inform them of this incident prior to them being contacted by the police. I also advised the staff to be more vigilant and aware of suspicious persons loitering around school grounds, and to call 999 if they had any concerns. </w:t>
      </w:r>
    </w:p>
    <w:p w14:paraId="2CAE9184" w14:textId="77777777" w:rsidR="00390DD0" w:rsidRPr="00612FDC" w:rsidRDefault="00390DD0" w:rsidP="00390DD0">
      <w:pPr>
        <w:rPr>
          <w:sz w:val="24"/>
          <w:szCs w:val="24"/>
        </w:rPr>
      </w:pPr>
    </w:p>
    <w:p w14:paraId="401149B3" w14:textId="77777777" w:rsidR="00390DD0" w:rsidRPr="00612FDC" w:rsidRDefault="00390DD0" w:rsidP="00390DD0">
      <w:pPr>
        <w:rPr>
          <w:sz w:val="24"/>
          <w:szCs w:val="24"/>
        </w:rPr>
      </w:pPr>
      <w:r w:rsidRPr="00612FDC">
        <w:rPr>
          <w:sz w:val="24"/>
          <w:szCs w:val="24"/>
        </w:rPr>
        <w:t>On our return to the station, I implemented additional safeguarding measures. I submitted high priority public protection notifications (PPNs) for each child involved and placed an all calls urgent marker on the school.</w:t>
      </w:r>
    </w:p>
    <w:p w14:paraId="72451C36" w14:textId="77777777" w:rsidR="00390DD0" w:rsidRPr="00612FDC" w:rsidRDefault="00390DD0" w:rsidP="00390DD0">
      <w:pPr>
        <w:rPr>
          <w:sz w:val="24"/>
          <w:szCs w:val="24"/>
        </w:rPr>
      </w:pPr>
    </w:p>
    <w:p w14:paraId="605828B2" w14:textId="77777777" w:rsidR="00390DD0" w:rsidRPr="00612FDC" w:rsidRDefault="00390DD0" w:rsidP="00390DD0">
      <w:pPr>
        <w:rPr>
          <w:sz w:val="24"/>
          <w:szCs w:val="24"/>
        </w:rPr>
      </w:pPr>
      <w:r w:rsidRPr="00612FDC">
        <w:rPr>
          <w:sz w:val="24"/>
          <w:szCs w:val="24"/>
        </w:rPr>
        <w:t>I believed that these actions would be sufficient to safeguard the children and prevent any further harm while additional investigations took place.</w:t>
      </w:r>
    </w:p>
    <w:p w14:paraId="311E0FDA" w14:textId="77777777" w:rsidR="00390DD0" w:rsidRPr="00612FDC" w:rsidRDefault="00390DD0" w:rsidP="00390DD0">
      <w:pPr>
        <w:rPr>
          <w:sz w:val="24"/>
          <w:szCs w:val="24"/>
        </w:rPr>
      </w:pPr>
    </w:p>
    <w:p w14:paraId="6952FA34" w14:textId="77777777" w:rsidR="00390DD0" w:rsidRPr="00612FDC" w:rsidRDefault="00390DD0" w:rsidP="00390DD0">
      <w:pPr>
        <w:rPr>
          <w:b/>
          <w:sz w:val="24"/>
          <w:szCs w:val="24"/>
          <w:u w:val="single"/>
        </w:rPr>
      </w:pPr>
    </w:p>
    <w:p w14:paraId="2F559F31" w14:textId="77777777" w:rsidR="00390DD0" w:rsidRPr="00612FDC" w:rsidRDefault="00390DD0" w:rsidP="00390DD0">
      <w:pPr>
        <w:rPr>
          <w:b/>
          <w:sz w:val="24"/>
          <w:szCs w:val="24"/>
          <w:u w:val="single"/>
        </w:rPr>
      </w:pPr>
    </w:p>
    <w:p w14:paraId="02C8EFC6" w14:textId="77777777" w:rsidR="00390DD0" w:rsidRPr="00612FDC" w:rsidRDefault="00390DD0" w:rsidP="00390DD0">
      <w:pPr>
        <w:rPr>
          <w:b/>
          <w:sz w:val="24"/>
          <w:szCs w:val="24"/>
          <w:u w:val="single"/>
        </w:rPr>
      </w:pPr>
    </w:p>
    <w:p w14:paraId="71A331A7" w14:textId="77777777" w:rsidR="00390DD0" w:rsidRPr="00612FDC" w:rsidRDefault="00390DD0" w:rsidP="00390DD0">
      <w:pPr>
        <w:rPr>
          <w:b/>
          <w:sz w:val="24"/>
          <w:szCs w:val="24"/>
          <w:u w:val="single"/>
        </w:rPr>
      </w:pPr>
      <w:r w:rsidRPr="00612FDC">
        <w:rPr>
          <w:b/>
          <w:sz w:val="24"/>
          <w:szCs w:val="24"/>
          <w:u w:val="single"/>
        </w:rPr>
        <w:t xml:space="preserve">Reflection, Evaluation and Analysis </w:t>
      </w:r>
    </w:p>
    <w:p w14:paraId="1CB4D2C0" w14:textId="77777777" w:rsidR="00390DD0" w:rsidRPr="00612FDC" w:rsidRDefault="00390DD0" w:rsidP="00390DD0">
      <w:pPr>
        <w:rPr>
          <w:b/>
          <w:sz w:val="24"/>
          <w:szCs w:val="24"/>
          <w:u w:val="single"/>
        </w:rPr>
      </w:pPr>
    </w:p>
    <w:p w14:paraId="6005DCB3" w14:textId="77777777" w:rsidR="00390DD0" w:rsidRPr="00612FDC" w:rsidRDefault="00390DD0" w:rsidP="00390DD0">
      <w:pPr>
        <w:rPr>
          <w:sz w:val="24"/>
          <w:szCs w:val="24"/>
        </w:rPr>
      </w:pPr>
      <w:r w:rsidRPr="00612FDC">
        <w:rPr>
          <w:sz w:val="24"/>
          <w:szCs w:val="24"/>
        </w:rPr>
        <w:t xml:space="preserve">Overall, I felt that I handled this situation well and implemented all the correct safeguarding measures. I successfully identified the specific offence from a preliminary examination of the mobile devices while also obtaining enough information to be able to continue the investigation via the use of applications such as CHARTER. </w:t>
      </w:r>
    </w:p>
    <w:p w14:paraId="5BF0ADC5" w14:textId="77777777" w:rsidR="00390DD0" w:rsidRPr="00612FDC" w:rsidRDefault="00390DD0" w:rsidP="00390DD0">
      <w:pPr>
        <w:rPr>
          <w:sz w:val="24"/>
          <w:szCs w:val="24"/>
        </w:rPr>
      </w:pPr>
    </w:p>
    <w:p w14:paraId="3B474A3D" w14:textId="77777777" w:rsidR="00390DD0" w:rsidRPr="00612FDC" w:rsidRDefault="00390DD0" w:rsidP="00390DD0">
      <w:pPr>
        <w:rPr>
          <w:sz w:val="24"/>
          <w:szCs w:val="24"/>
        </w:rPr>
      </w:pPr>
      <w:r w:rsidRPr="00612FDC">
        <w:rPr>
          <w:sz w:val="24"/>
          <w:szCs w:val="24"/>
        </w:rPr>
        <w:t>On reflection If I was to attend this incident again there is one area where I think I could have improved. I would have contacted the parents of the children myself rather than allowing the school to do this. I feel that this would have given me an opportunity gather information that may not have been available from the school. For example, there may have been a history of this type of activity.  This would have allowed me to fully explain what had happened and outline our intended course of action. This would also give the parents an opportunity to ask me any questions while providing me with an opportunity to inform them of the safeguarding measures we had implemented.</w:t>
      </w:r>
    </w:p>
    <w:p w14:paraId="38F7E0AD" w14:textId="77777777" w:rsidR="00390DD0" w:rsidRPr="00612FDC" w:rsidRDefault="00390DD0" w:rsidP="00390DD0">
      <w:pPr>
        <w:rPr>
          <w:sz w:val="24"/>
          <w:szCs w:val="24"/>
        </w:rPr>
      </w:pPr>
      <w:r w:rsidRPr="00612FDC">
        <w:rPr>
          <w:sz w:val="24"/>
          <w:szCs w:val="24"/>
        </w:rPr>
        <w:t xml:space="preserve"> Apart from this, I was satisfied with the way I dealt with the incident.</w:t>
      </w:r>
    </w:p>
    <w:p w14:paraId="18731083" w14:textId="77777777" w:rsidR="00390DD0" w:rsidRPr="00612FDC" w:rsidRDefault="00390DD0" w:rsidP="00390DD0">
      <w:pPr>
        <w:rPr>
          <w:sz w:val="24"/>
          <w:szCs w:val="24"/>
        </w:rPr>
      </w:pPr>
    </w:p>
    <w:p w14:paraId="114D25E5" w14:textId="77777777" w:rsidR="00390DD0" w:rsidRPr="00612FDC" w:rsidRDefault="00390DD0" w:rsidP="00390DD0">
      <w:pPr>
        <w:rPr>
          <w:b/>
          <w:sz w:val="24"/>
          <w:szCs w:val="24"/>
          <w:u w:val="single"/>
        </w:rPr>
      </w:pPr>
      <w:r w:rsidRPr="00612FDC">
        <w:rPr>
          <w:b/>
          <w:sz w:val="24"/>
          <w:szCs w:val="24"/>
          <w:u w:val="single"/>
        </w:rPr>
        <w:t>Evaluation of this type of incident</w:t>
      </w:r>
    </w:p>
    <w:p w14:paraId="57B36D6D" w14:textId="77777777" w:rsidR="00390DD0" w:rsidRPr="00612FDC" w:rsidRDefault="00390DD0" w:rsidP="00390DD0">
      <w:pPr>
        <w:rPr>
          <w:sz w:val="24"/>
          <w:szCs w:val="24"/>
        </w:rPr>
      </w:pPr>
    </w:p>
    <w:p w14:paraId="1979C105" w14:textId="77777777" w:rsidR="00390DD0" w:rsidRPr="00612FDC" w:rsidRDefault="00390DD0" w:rsidP="00390DD0">
      <w:pPr>
        <w:rPr>
          <w:sz w:val="24"/>
          <w:szCs w:val="24"/>
        </w:rPr>
      </w:pPr>
      <w:r w:rsidRPr="00612FDC">
        <w:rPr>
          <w:sz w:val="24"/>
          <w:szCs w:val="24"/>
        </w:rPr>
        <w:t>Research has shown that this type of incident (online grooming) is all too common, especially involving children under the age of 18.</w:t>
      </w:r>
    </w:p>
    <w:p w14:paraId="6EEEAF29" w14:textId="77777777" w:rsidR="00390DD0" w:rsidRPr="00612FDC" w:rsidRDefault="00390DD0" w:rsidP="00390DD0">
      <w:pPr>
        <w:rPr>
          <w:sz w:val="24"/>
          <w:szCs w:val="24"/>
        </w:rPr>
      </w:pPr>
      <w:r w:rsidRPr="00612FDC">
        <w:rPr>
          <w:sz w:val="24"/>
          <w:szCs w:val="24"/>
        </w:rPr>
        <w:t xml:space="preserve">Between 2020 and 2021 “there were 5,441 Sexual Communication with a Child offences recorded”. (NSPCC, 2021) </w:t>
      </w:r>
    </w:p>
    <w:p w14:paraId="55C2A9A2" w14:textId="77777777" w:rsidR="00390DD0" w:rsidRPr="00612FDC" w:rsidRDefault="00390DD0" w:rsidP="00390DD0">
      <w:pPr>
        <w:rPr>
          <w:sz w:val="24"/>
          <w:szCs w:val="24"/>
        </w:rPr>
      </w:pPr>
    </w:p>
    <w:p w14:paraId="27F2A1DE" w14:textId="77777777" w:rsidR="00390DD0" w:rsidRPr="00612FDC" w:rsidRDefault="00390DD0" w:rsidP="00390DD0">
      <w:pPr>
        <w:rPr>
          <w:sz w:val="24"/>
          <w:szCs w:val="24"/>
        </w:rPr>
      </w:pPr>
      <w:r w:rsidRPr="00612FDC">
        <w:rPr>
          <w:sz w:val="24"/>
          <w:szCs w:val="24"/>
        </w:rPr>
        <w:t xml:space="preserve">When considering that these were only the recorded offences this is an alarmingly high number. Even more concerning is that this figure shows “an increase of around 70% from recorded crimes in 2017/18” (NSPCC, 2021) </w:t>
      </w:r>
    </w:p>
    <w:p w14:paraId="22387859" w14:textId="77777777" w:rsidR="00390DD0" w:rsidRPr="00612FDC" w:rsidRDefault="00390DD0" w:rsidP="00390DD0">
      <w:pPr>
        <w:rPr>
          <w:sz w:val="24"/>
          <w:szCs w:val="24"/>
        </w:rPr>
      </w:pPr>
    </w:p>
    <w:p w14:paraId="6B6DB8BC" w14:textId="77777777" w:rsidR="00390DD0" w:rsidRPr="00612FDC" w:rsidRDefault="00390DD0" w:rsidP="00390DD0">
      <w:pPr>
        <w:rPr>
          <w:sz w:val="24"/>
          <w:szCs w:val="24"/>
        </w:rPr>
      </w:pPr>
      <w:r w:rsidRPr="00612FDC">
        <w:rPr>
          <w:sz w:val="24"/>
          <w:szCs w:val="24"/>
        </w:rPr>
        <w:t>These figures clearly indicate that either this type of crime is on the rise, or the reporting rate is increasing. In my opinion the first scenario seems more likely.  I believe this may have occurred because these figures were taken during the peak periods of the Coronavirus pandemic when it is likely that the use of the internet by unsupervised children increased dramatically. This would have provided sexual predators with greater opportunity to engage these children in online grooming activities.</w:t>
      </w:r>
    </w:p>
    <w:p w14:paraId="6B54EC4C" w14:textId="77777777" w:rsidR="00390DD0" w:rsidRPr="00612FDC" w:rsidRDefault="00390DD0" w:rsidP="00390DD0">
      <w:pPr>
        <w:rPr>
          <w:sz w:val="24"/>
          <w:szCs w:val="24"/>
        </w:rPr>
      </w:pPr>
    </w:p>
    <w:p w14:paraId="33F9FDF2" w14:textId="77777777" w:rsidR="00390DD0" w:rsidRPr="00612FDC" w:rsidRDefault="00390DD0" w:rsidP="00390DD0">
      <w:pPr>
        <w:rPr>
          <w:sz w:val="24"/>
          <w:szCs w:val="24"/>
        </w:rPr>
      </w:pPr>
      <w:r w:rsidRPr="00612FDC">
        <w:rPr>
          <w:sz w:val="24"/>
          <w:szCs w:val="24"/>
        </w:rPr>
        <w:t>Younger children are particularly susceptible to this due to their trusting nature and being less aware of the dangers of interacting with strangers. This can be illustrated in a study that was conducted into the victims of online grooming. The study suggests that the average age for the onset of grooming is “12–14 years” (Whittle, Hamilton-Giachritsis and Beech, 2014). This shows that in the early teenage years a child is the most susceptible to online grooming. This study also shows that there is no average time for a person to be groomed, with the grooming period ranging from “10 days–1 ½ years” (Whittle, Hamilton-Giachritsis and Beech, 2014).</w:t>
      </w:r>
    </w:p>
    <w:p w14:paraId="188FFAC4" w14:textId="77777777" w:rsidR="00390DD0" w:rsidRPr="00612FDC" w:rsidRDefault="00390DD0" w:rsidP="00390DD0">
      <w:pPr>
        <w:rPr>
          <w:sz w:val="24"/>
          <w:szCs w:val="24"/>
        </w:rPr>
      </w:pPr>
    </w:p>
    <w:p w14:paraId="6694007A" w14:textId="77777777" w:rsidR="00390DD0" w:rsidRPr="00612FDC" w:rsidRDefault="00390DD0" w:rsidP="00390DD0">
      <w:pPr>
        <w:rPr>
          <w:sz w:val="24"/>
          <w:szCs w:val="24"/>
        </w:rPr>
      </w:pPr>
    </w:p>
    <w:p w14:paraId="56E328E7" w14:textId="77777777" w:rsidR="00390DD0" w:rsidRPr="00612FDC" w:rsidRDefault="00390DD0" w:rsidP="00390DD0">
      <w:pPr>
        <w:rPr>
          <w:sz w:val="24"/>
          <w:szCs w:val="24"/>
        </w:rPr>
      </w:pPr>
      <w:r w:rsidRPr="00612FDC">
        <w:rPr>
          <w:sz w:val="24"/>
          <w:szCs w:val="24"/>
        </w:rPr>
        <w:t>In conclusion in this essay, I have examined an incident I attended whereby a group of students at a boarding school were being groomed online. I have explained the actions I took and explained my reasoning for this.  I have also explained what safeguarding measures I put in place to protect these victims. I have also examined what type of victim is most susceptible to this type of crime and looked at the reasons why.</w:t>
      </w:r>
    </w:p>
    <w:p w14:paraId="1EA2A71B" w14:textId="77777777" w:rsidR="00390DD0" w:rsidRPr="00270EEB" w:rsidRDefault="00390DD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390DD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F8A73D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390DD0">
        <w:rPr>
          <w:rStyle w:val="normaltextrun"/>
          <w:rFonts w:eastAsia="Arial"/>
          <w:color w:val="000000" w:themeColor="text1"/>
          <w:sz w:val="24"/>
          <w:szCs w:val="24"/>
        </w:rPr>
        <w:t>Sam Critcher</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0CFBDDD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390DD0">
        <w:rPr>
          <w:rStyle w:val="normaltextrun"/>
          <w:rFonts w:eastAsia="Arial"/>
          <w:color w:val="000000" w:themeColor="text1"/>
          <w:sz w:val="24"/>
          <w:szCs w:val="24"/>
        </w:rPr>
        <w:t>29/11/2021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3EC9749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18B0EDD" w14:textId="1437B69C" w:rsidR="00AD141D" w:rsidRDefault="00AD141D" w:rsidP="00340E9A">
      <w:pPr>
        <w:keepNext/>
        <w:spacing w:before="240" w:after="60"/>
        <w:ind w:right="237"/>
        <w:jc w:val="both"/>
        <w:rPr>
          <w:sz w:val="24"/>
          <w:szCs w:val="24"/>
        </w:rPr>
      </w:pPr>
    </w:p>
    <w:p w14:paraId="7E06757A" w14:textId="77777777" w:rsidR="00AD141D" w:rsidRPr="00AD141D" w:rsidRDefault="00AD141D" w:rsidP="00AD141D">
      <w:pPr>
        <w:keepNext/>
        <w:spacing w:before="240" w:after="60"/>
        <w:ind w:right="237"/>
        <w:jc w:val="both"/>
        <w:rPr>
          <w:b/>
          <w:sz w:val="24"/>
          <w:szCs w:val="24"/>
        </w:rPr>
      </w:pPr>
      <w:r w:rsidRPr="00AD141D">
        <w:rPr>
          <w:b/>
          <w:sz w:val="24"/>
          <w:szCs w:val="24"/>
        </w:rPr>
        <w:t>Arifia, B. (2015). Preservation of the Crime Scene. European University of Tirana, Albania</w:t>
      </w:r>
    </w:p>
    <w:p w14:paraId="58D5B4FE" w14:textId="77777777" w:rsidR="00AD141D" w:rsidRPr="00AD141D" w:rsidRDefault="00AD141D" w:rsidP="00AD141D">
      <w:pPr>
        <w:keepNext/>
        <w:spacing w:before="240" w:after="60"/>
        <w:ind w:right="237"/>
        <w:jc w:val="both"/>
        <w:rPr>
          <w:b/>
          <w:sz w:val="24"/>
          <w:szCs w:val="24"/>
        </w:rPr>
      </w:pPr>
      <w:r w:rsidRPr="00AD141D">
        <w:rPr>
          <w:b/>
          <w:sz w:val="24"/>
          <w:szCs w:val="24"/>
        </w:rPr>
        <w:t>BOWSO (2021), BOWSO. Available at: BAWSO - Providing specialist services for BME communities (Accessed: 24/11/2021)</w:t>
      </w:r>
    </w:p>
    <w:p w14:paraId="198D5A67" w14:textId="77777777" w:rsidR="00AD141D" w:rsidRPr="00AD141D" w:rsidRDefault="00AD141D" w:rsidP="00AD141D">
      <w:pPr>
        <w:keepNext/>
        <w:spacing w:before="240" w:after="60"/>
        <w:ind w:right="237"/>
        <w:jc w:val="both"/>
        <w:rPr>
          <w:b/>
          <w:sz w:val="24"/>
          <w:szCs w:val="24"/>
        </w:rPr>
      </w:pPr>
      <w:r w:rsidRPr="00AD141D">
        <w:rPr>
          <w:b/>
          <w:sz w:val="24"/>
          <w:szCs w:val="24"/>
        </w:rPr>
        <w:t>Bridgeman, C  &amp; Hobbs, L ( 1997) Preventing Repeat Victimisation: The police officers guide. Police research group</w:t>
      </w:r>
    </w:p>
    <w:p w14:paraId="5ED1EAFF" w14:textId="77777777" w:rsidR="00AD141D" w:rsidRPr="00AD141D" w:rsidRDefault="00AD141D" w:rsidP="00AD141D">
      <w:pPr>
        <w:keepNext/>
        <w:spacing w:before="240" w:after="60"/>
        <w:ind w:right="237"/>
        <w:jc w:val="both"/>
        <w:rPr>
          <w:b/>
          <w:sz w:val="24"/>
          <w:szCs w:val="24"/>
        </w:rPr>
      </w:pPr>
      <w:r w:rsidRPr="00AD141D">
        <w:rPr>
          <w:b/>
          <w:sz w:val="24"/>
          <w:szCs w:val="24"/>
        </w:rPr>
        <w:t>Burton, A.M., Wilson, S., Cowan, M. and Bruce, V., (1999). Face recognition in poor-quality video: Evidence from security surveillance. Psychological Science, University of Glasgow</w:t>
      </w:r>
    </w:p>
    <w:p w14:paraId="363120B7" w14:textId="77777777" w:rsidR="00AD141D" w:rsidRPr="00AD141D" w:rsidRDefault="00AD141D" w:rsidP="00AD141D">
      <w:pPr>
        <w:keepNext/>
        <w:spacing w:before="240" w:after="60"/>
        <w:ind w:right="237"/>
        <w:jc w:val="both"/>
        <w:rPr>
          <w:b/>
          <w:sz w:val="24"/>
          <w:szCs w:val="24"/>
        </w:rPr>
      </w:pPr>
      <w:r w:rsidRPr="00AD141D">
        <w:rPr>
          <w:b/>
          <w:sz w:val="24"/>
          <w:szCs w:val="24"/>
        </w:rPr>
        <w:t>Chang, D., 2011. Social crime or spatial crime? Exploring the effects of social, economical, and spatial factors on burglary rates. Environment and behaviour. Chosun University</w:t>
      </w:r>
    </w:p>
    <w:p w14:paraId="15C0CB6C" w14:textId="77777777" w:rsidR="00AD141D" w:rsidRPr="00AD141D" w:rsidRDefault="00AD141D" w:rsidP="00AD141D">
      <w:pPr>
        <w:keepNext/>
        <w:spacing w:before="240" w:after="60"/>
        <w:ind w:right="237"/>
        <w:jc w:val="both"/>
        <w:rPr>
          <w:b/>
          <w:sz w:val="24"/>
          <w:szCs w:val="24"/>
        </w:rPr>
      </w:pPr>
      <w:r w:rsidRPr="00AD141D">
        <w:rPr>
          <w:b/>
          <w:sz w:val="24"/>
          <w:szCs w:val="24"/>
        </w:rPr>
        <w:t>College of Policing  (2014) Code of Ethics. Available at: https://assets.college.police.uk/s3fs-public/2021-02/code_of_ethics.pdf (Accessed: 02/11/2021)</w:t>
      </w:r>
    </w:p>
    <w:p w14:paraId="2048B7E4" w14:textId="77777777" w:rsidR="00AD141D" w:rsidRPr="00AD141D" w:rsidRDefault="00AD141D" w:rsidP="00AD141D">
      <w:pPr>
        <w:keepNext/>
        <w:spacing w:before="240" w:after="60"/>
        <w:ind w:right="237"/>
        <w:jc w:val="both"/>
        <w:rPr>
          <w:b/>
          <w:sz w:val="24"/>
          <w:szCs w:val="24"/>
        </w:rPr>
      </w:pPr>
      <w:r w:rsidRPr="00AD141D">
        <w:rPr>
          <w:b/>
          <w:sz w:val="24"/>
          <w:szCs w:val="24"/>
        </w:rPr>
        <w:t>College of policing (2021) Investigation Process. Available at: Investigation process (college.police.uk) (Accessed: 22/11/2021)</w:t>
      </w:r>
    </w:p>
    <w:p w14:paraId="20C36E83" w14:textId="77777777" w:rsidR="00AD141D" w:rsidRPr="00AD141D" w:rsidRDefault="00AD141D" w:rsidP="00AD141D">
      <w:pPr>
        <w:keepNext/>
        <w:spacing w:before="240" w:after="60"/>
        <w:ind w:right="237"/>
        <w:jc w:val="both"/>
        <w:rPr>
          <w:b/>
          <w:sz w:val="24"/>
          <w:szCs w:val="24"/>
        </w:rPr>
      </w:pPr>
      <w:r w:rsidRPr="00AD141D">
        <w:rPr>
          <w:b/>
          <w:sz w:val="24"/>
          <w:szCs w:val="24"/>
        </w:rPr>
        <w:t>Crown Prosecution Service (2021) Criminal Damage Available at: Criminal Damage | The Crown Prosecution Service (cps.gov.uk)  (Accessed: 19/11/2021)</w:t>
      </w:r>
    </w:p>
    <w:p w14:paraId="0473526A" w14:textId="77777777" w:rsidR="00AD141D" w:rsidRPr="00AD141D" w:rsidRDefault="00AD141D" w:rsidP="00AD141D">
      <w:pPr>
        <w:keepNext/>
        <w:spacing w:before="240" w:after="60"/>
        <w:ind w:right="237"/>
        <w:jc w:val="both"/>
        <w:rPr>
          <w:b/>
          <w:sz w:val="24"/>
          <w:szCs w:val="24"/>
        </w:rPr>
      </w:pPr>
      <w:r w:rsidRPr="00AD141D">
        <w:rPr>
          <w:b/>
          <w:sz w:val="24"/>
          <w:szCs w:val="24"/>
        </w:rPr>
        <w:t>Equality and Human Rights Commission (2021) Article 8: Respect for your private and family life. Available at: Article 8: Respect for your private and family life | Equality and Human Rights Commission (equalityhumanrights.com) (Accessed 23/11/2021)</w:t>
      </w:r>
    </w:p>
    <w:p w14:paraId="572D502C" w14:textId="77777777" w:rsidR="00AD141D" w:rsidRPr="00AD141D" w:rsidRDefault="00AD141D" w:rsidP="00AD141D">
      <w:pPr>
        <w:keepNext/>
        <w:spacing w:before="240" w:after="60"/>
        <w:ind w:right="237"/>
        <w:jc w:val="both"/>
        <w:rPr>
          <w:b/>
          <w:sz w:val="24"/>
          <w:szCs w:val="24"/>
        </w:rPr>
      </w:pPr>
      <w:r w:rsidRPr="00AD141D">
        <w:rPr>
          <w:b/>
          <w:sz w:val="24"/>
          <w:szCs w:val="24"/>
        </w:rPr>
        <w:t>Jeffery, C. (1976). Criminal Behavior and the Physical Environment. American Behavioral Scientist,</w:t>
      </w:r>
    </w:p>
    <w:p w14:paraId="00699383" w14:textId="77777777" w:rsidR="00AD141D" w:rsidRPr="00AD141D" w:rsidRDefault="00AD141D" w:rsidP="00AD141D">
      <w:pPr>
        <w:keepNext/>
        <w:spacing w:before="240" w:after="60"/>
        <w:ind w:right="237"/>
        <w:jc w:val="both"/>
        <w:rPr>
          <w:b/>
          <w:sz w:val="24"/>
          <w:szCs w:val="24"/>
        </w:rPr>
      </w:pPr>
      <w:r w:rsidRPr="00AD141D">
        <w:rPr>
          <w:b/>
          <w:sz w:val="24"/>
          <w:szCs w:val="24"/>
        </w:rPr>
        <w:t>Joy Tong, L.S. and Farrington, D.P., 2006. How effective is the “Reasoning and Rehabilitation” programme in reducing reoffending? A meta-analysis of evaluations in four countries. Psychology, Crime &amp; Law. Institute of Criminology, Cambridge University</w:t>
      </w:r>
    </w:p>
    <w:p w14:paraId="6D4CAECD" w14:textId="77777777" w:rsidR="00AD141D" w:rsidRPr="00AD141D" w:rsidRDefault="00AD141D" w:rsidP="00AD141D">
      <w:pPr>
        <w:keepNext/>
        <w:spacing w:before="240" w:after="60"/>
        <w:ind w:right="237"/>
        <w:jc w:val="both"/>
        <w:rPr>
          <w:b/>
          <w:sz w:val="24"/>
          <w:szCs w:val="24"/>
        </w:rPr>
      </w:pPr>
      <w:r w:rsidRPr="00AD141D">
        <w:rPr>
          <w:b/>
          <w:sz w:val="24"/>
          <w:szCs w:val="24"/>
        </w:rPr>
        <w:t>Khan, R., Saleem, S. and Lowe, M., 2017. “Honour”-based violence in a British South Asian community. Safer Communities.</w:t>
      </w:r>
    </w:p>
    <w:p w14:paraId="31DAE0BE" w14:textId="77777777" w:rsidR="00AD141D" w:rsidRPr="00AD141D" w:rsidRDefault="00AD141D" w:rsidP="00AD141D">
      <w:pPr>
        <w:keepNext/>
        <w:spacing w:before="240" w:after="60"/>
        <w:ind w:right="237"/>
        <w:jc w:val="both"/>
        <w:rPr>
          <w:b/>
          <w:sz w:val="24"/>
          <w:szCs w:val="24"/>
        </w:rPr>
      </w:pPr>
      <w:r w:rsidRPr="00AD141D">
        <w:rPr>
          <w:b/>
          <w:sz w:val="24"/>
          <w:szCs w:val="24"/>
        </w:rPr>
        <w:t>Ledimo, O., 2015. An exploratory study of factors influencing organisational justice among government employees. Journal of Applied Business Research</w:t>
      </w:r>
    </w:p>
    <w:p w14:paraId="34EC9B09" w14:textId="77777777" w:rsidR="00AD141D" w:rsidRPr="00AD141D" w:rsidRDefault="00AD141D" w:rsidP="00AD141D">
      <w:pPr>
        <w:keepNext/>
        <w:spacing w:before="240" w:after="60"/>
        <w:ind w:right="237"/>
        <w:jc w:val="both"/>
        <w:rPr>
          <w:b/>
          <w:sz w:val="24"/>
          <w:szCs w:val="24"/>
        </w:rPr>
      </w:pPr>
      <w:r w:rsidRPr="00AD141D">
        <w:rPr>
          <w:b/>
          <w:sz w:val="24"/>
          <w:szCs w:val="24"/>
        </w:rPr>
        <w:t>Legislation.gov (2018) Data Protection Act 2018. Available at: Data Protection Act 2018 (legislation.gov.uk) (Accessed: 23/11/2021)</w:t>
      </w:r>
    </w:p>
    <w:p w14:paraId="74048314" w14:textId="77777777" w:rsidR="00AD141D" w:rsidRPr="00AD141D" w:rsidRDefault="00AD141D" w:rsidP="00AD141D">
      <w:pPr>
        <w:keepNext/>
        <w:spacing w:before="240" w:after="60"/>
        <w:ind w:right="237"/>
        <w:jc w:val="both"/>
        <w:rPr>
          <w:b/>
          <w:sz w:val="24"/>
          <w:szCs w:val="24"/>
        </w:rPr>
      </w:pPr>
      <w:r w:rsidRPr="00AD141D">
        <w:rPr>
          <w:b/>
          <w:sz w:val="24"/>
          <w:szCs w:val="24"/>
        </w:rPr>
        <w:t>Legislation.gov (2021)  Police and criminal Evidence Act 1984. Available at: Police and Criminal Evidence Act 1984 (legislation.gov.uk) (Accessed 03/11/2021)</w:t>
      </w:r>
    </w:p>
    <w:p w14:paraId="6C259C29" w14:textId="77777777" w:rsidR="00AD141D" w:rsidRPr="00AD141D" w:rsidRDefault="00AD141D" w:rsidP="00AD141D">
      <w:pPr>
        <w:keepNext/>
        <w:spacing w:before="240" w:after="60"/>
        <w:ind w:right="237"/>
        <w:jc w:val="both"/>
        <w:rPr>
          <w:b/>
          <w:sz w:val="24"/>
          <w:szCs w:val="24"/>
        </w:rPr>
      </w:pPr>
      <w:r w:rsidRPr="00AD141D">
        <w:rPr>
          <w:b/>
          <w:sz w:val="24"/>
          <w:szCs w:val="24"/>
        </w:rPr>
        <w:t>Legislation.gov (2021) Sexual Offences Act 2003. Available at: https://www.legislation.gov.uk/ukpga/2003/42/section/15A (Accessed: 03/11/2021)</w:t>
      </w:r>
    </w:p>
    <w:p w14:paraId="79E4C182" w14:textId="77777777" w:rsidR="00AD141D" w:rsidRPr="00AD141D" w:rsidRDefault="00AD141D" w:rsidP="00AD141D">
      <w:pPr>
        <w:keepNext/>
        <w:spacing w:before="240" w:after="60"/>
        <w:ind w:right="237"/>
        <w:jc w:val="both"/>
        <w:rPr>
          <w:b/>
          <w:sz w:val="24"/>
          <w:szCs w:val="24"/>
        </w:rPr>
      </w:pPr>
      <w:r w:rsidRPr="00AD141D">
        <w:rPr>
          <w:b/>
          <w:sz w:val="24"/>
          <w:szCs w:val="24"/>
        </w:rPr>
        <w:t>Nation Society for Prevention Cruelty to Children (2021) Record number of recorded grooming crimes lead to calls for stronger online safety legislation. Available at: Record high number of recorded grooming crimes lead to calls for stronger online safety legislation | NSPCC (Accessed 03/11/2021)</w:t>
      </w:r>
    </w:p>
    <w:p w14:paraId="57E098BA" w14:textId="77777777" w:rsidR="00AD141D" w:rsidRPr="00AD141D" w:rsidRDefault="00AD141D" w:rsidP="00AD141D">
      <w:pPr>
        <w:keepNext/>
        <w:spacing w:before="240" w:after="60"/>
        <w:ind w:right="237"/>
        <w:jc w:val="both"/>
        <w:rPr>
          <w:b/>
          <w:sz w:val="24"/>
          <w:szCs w:val="24"/>
        </w:rPr>
      </w:pPr>
      <w:r w:rsidRPr="00AD141D">
        <w:rPr>
          <w:b/>
          <w:sz w:val="24"/>
          <w:szCs w:val="24"/>
        </w:rPr>
        <w:t>Olsen, L., Rollins, C., Billhardt, K. and Med, E., (2013). The intersection of domestic violence and homelessness. Washington State Coalition Against Domestic Violence: Washington, DC, USA.</w:t>
      </w:r>
    </w:p>
    <w:p w14:paraId="5E500530" w14:textId="77777777" w:rsidR="00AD141D" w:rsidRPr="00AD141D" w:rsidRDefault="00AD141D" w:rsidP="00AD141D">
      <w:pPr>
        <w:keepNext/>
        <w:spacing w:before="240" w:after="60"/>
        <w:ind w:right="237"/>
        <w:jc w:val="both"/>
        <w:rPr>
          <w:b/>
          <w:sz w:val="24"/>
          <w:szCs w:val="24"/>
        </w:rPr>
      </w:pPr>
      <w:r w:rsidRPr="00AD141D">
        <w:rPr>
          <w:b/>
          <w:sz w:val="24"/>
          <w:szCs w:val="24"/>
        </w:rPr>
        <w:t>Police Federation (2021) Demand Capacity &amp; Welfare Survey Mental health and wellbeing support June 2021, Available at: https://www.polfed.org/media/17125/mental-health-and-wellbeing-support-june-2021-report.pdf (Accessed: 02/11/2021</w:t>
      </w:r>
    </w:p>
    <w:p w14:paraId="3EE3F8AD" w14:textId="77777777" w:rsidR="00AD141D" w:rsidRPr="00AD141D" w:rsidRDefault="00AD141D" w:rsidP="00AD141D">
      <w:pPr>
        <w:keepNext/>
        <w:spacing w:before="240" w:after="60"/>
        <w:ind w:right="237"/>
        <w:jc w:val="both"/>
        <w:rPr>
          <w:b/>
          <w:sz w:val="24"/>
          <w:szCs w:val="24"/>
        </w:rPr>
      </w:pPr>
      <w:r w:rsidRPr="00AD141D">
        <w:rPr>
          <w:b/>
          <w:sz w:val="24"/>
          <w:szCs w:val="24"/>
        </w:rPr>
        <w:t>Shirley, K., 2017. The Cautious Approach: Police cautions and the impact on youth reoffending. crime statistics agency</w:t>
      </w:r>
    </w:p>
    <w:p w14:paraId="4AC7D073" w14:textId="77777777" w:rsidR="00AD141D" w:rsidRPr="00AD141D" w:rsidRDefault="00AD141D" w:rsidP="00AD141D">
      <w:pPr>
        <w:keepNext/>
        <w:spacing w:before="240" w:after="60"/>
        <w:ind w:right="237"/>
        <w:jc w:val="both"/>
        <w:rPr>
          <w:b/>
          <w:sz w:val="24"/>
          <w:szCs w:val="24"/>
        </w:rPr>
      </w:pPr>
      <w:r w:rsidRPr="00AD141D">
        <w:rPr>
          <w:b/>
          <w:sz w:val="24"/>
          <w:szCs w:val="24"/>
        </w:rPr>
        <w:t>Weisel, D.L., 2016. Analyzing repeat victimization. Community Orientated Policing Services, US Department of Justice</w:t>
      </w:r>
    </w:p>
    <w:p w14:paraId="6E94B02E" w14:textId="77777777" w:rsidR="00AD141D" w:rsidRPr="00AD141D" w:rsidRDefault="00AD141D" w:rsidP="00AD141D">
      <w:pPr>
        <w:keepNext/>
        <w:spacing w:before="240" w:after="60"/>
        <w:ind w:right="237"/>
        <w:jc w:val="both"/>
        <w:rPr>
          <w:b/>
          <w:sz w:val="24"/>
          <w:szCs w:val="24"/>
        </w:rPr>
      </w:pPr>
      <w:r w:rsidRPr="00AD141D">
        <w:rPr>
          <w:b/>
          <w:sz w:val="24"/>
          <w:szCs w:val="24"/>
        </w:rPr>
        <w:t>Whittle, H.C., Hamilton-Giachritsis, C.E. and Beech, A.R., 2014. In their own words: Young peoples’ vulnerabilities to being groomed and sexually abused online. Psychology, 2014.</w:t>
      </w:r>
    </w:p>
    <w:p w14:paraId="5937BDD6" w14:textId="77777777" w:rsidR="00AD141D" w:rsidRPr="00AD141D" w:rsidRDefault="00AD141D" w:rsidP="00AD141D">
      <w:pPr>
        <w:keepNext/>
        <w:spacing w:before="240" w:after="60"/>
        <w:ind w:right="237"/>
        <w:jc w:val="both"/>
        <w:rPr>
          <w:b/>
          <w:sz w:val="24"/>
          <w:szCs w:val="24"/>
        </w:rPr>
      </w:pPr>
      <w:r w:rsidRPr="00AD141D">
        <w:rPr>
          <w:b/>
          <w:sz w:val="24"/>
          <w:szCs w:val="24"/>
        </w:rPr>
        <w:t>Williams, K.R. and Houghton, A.B., 2004. Assessing the risk of domestic violence reoffending: A validation study. Law and human behaviour</w:t>
      </w:r>
    </w:p>
    <w:p w14:paraId="386538BE" w14:textId="4A7A8E96" w:rsidR="00AD141D" w:rsidRPr="00270EEB" w:rsidRDefault="00AD141D" w:rsidP="00AD141D">
      <w:pPr>
        <w:keepNext/>
        <w:spacing w:before="240" w:after="60"/>
        <w:ind w:right="237"/>
        <w:jc w:val="both"/>
        <w:rPr>
          <w:b/>
          <w:sz w:val="24"/>
          <w:szCs w:val="24"/>
        </w:rPr>
      </w:pPr>
      <w:r w:rsidRPr="00AD141D">
        <w:rPr>
          <w:b/>
          <w:sz w:val="24"/>
          <w:szCs w:val="24"/>
        </w:rPr>
        <w:t>Zhai, X., (2013), Automatic number plate recognition on fpga. IEEE 20th International Conference on Electronics, Circuits, and Systems (ICECS)</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390DD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1D345" w14:textId="06546EB0" w:rsidR="00390DD0" w:rsidRDefault="00AD141D" w:rsidP="00AD141D">
    <w:pPr>
      <w:pStyle w:val="Footer"/>
      <w:rPr>
        <w:sz w:val="17"/>
      </w:rPr>
    </w:pPr>
    <w:bookmarkStart w:id="3" w:name="TITUS1FooterEvenPages"/>
    <w:r>
      <w:rPr>
        <w:sz w:val="17"/>
      </w:rPr>
      <w:t> </w:t>
    </w:r>
  </w:p>
  <w:bookmarkEnd w:id="3"/>
  <w:p w14:paraId="049D0B45" w14:textId="118029D8" w:rsidR="00390DD0" w:rsidRDefault="00390DD0" w:rsidP="00390DD0">
    <w:pPr>
      <w:pStyle w:val="Footer"/>
      <w:jc w:val="right"/>
    </w:pPr>
    <w:r>
      <w:fldChar w:fldCharType="begin"/>
    </w:r>
    <w:r>
      <w:instrText xml:space="preserve"> PAGE   \* MERGEFORMAT </w:instrText>
    </w:r>
    <w:r>
      <w:fldChar w:fldCharType="separate"/>
    </w:r>
    <w:r w:rsidR="004D4F5B">
      <w:rPr>
        <w:noProof/>
      </w:rPr>
      <w:t>2</w:t>
    </w:r>
    <w:r>
      <w:rPr>
        <w:noProof/>
      </w:rPr>
      <w:fldChar w:fldCharType="end"/>
    </w:r>
  </w:p>
  <w:p w14:paraId="17C60340" w14:textId="77777777" w:rsidR="00390DD0" w:rsidRPr="00BB5EAA" w:rsidRDefault="00390DD0" w:rsidP="00390DD0">
    <w:pPr>
      <w:pStyle w:val="Footer"/>
      <w:ind w:right="360"/>
      <w:jc w:val="center"/>
    </w:pPr>
  </w:p>
  <w:p w14:paraId="7FBDE59E" w14:textId="77777777" w:rsidR="00390DD0" w:rsidRDefault="00390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BB56F" w14:textId="52AF6F4F" w:rsidR="00390DD0" w:rsidRDefault="00AD141D" w:rsidP="00AD141D">
    <w:pPr>
      <w:pStyle w:val="Footer"/>
      <w:rPr>
        <w:sz w:val="17"/>
      </w:rPr>
    </w:pPr>
    <w:bookmarkStart w:id="4" w:name="TITUS1FooterPrimary"/>
    <w:r>
      <w:rPr>
        <w:sz w:val="17"/>
      </w:rPr>
      <w:t> </w:t>
    </w:r>
  </w:p>
  <w:bookmarkEnd w:id="4"/>
  <w:p w14:paraId="50521BFA" w14:textId="02ADF777" w:rsidR="00F6513F" w:rsidRDefault="00F6513F">
    <w:pPr>
      <w:pStyle w:val="Footer"/>
      <w:jc w:val="right"/>
    </w:pPr>
    <w:r>
      <w:fldChar w:fldCharType="begin"/>
    </w:r>
    <w:r>
      <w:instrText xml:space="preserve"> PAGE   \* MERGEFORMAT </w:instrText>
    </w:r>
    <w:r>
      <w:fldChar w:fldCharType="separate"/>
    </w:r>
    <w:r w:rsidR="004D4F5B">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540B2" w14:textId="11BC954C" w:rsidR="00390DD0" w:rsidRDefault="00AD141D" w:rsidP="00AD141D">
    <w:pPr>
      <w:pStyle w:val="Footer"/>
      <w:rPr>
        <w:sz w:val="17"/>
      </w:rPr>
    </w:pPr>
    <w:bookmarkStart w:id="6" w:name="TITUS1FooterFirstPage"/>
    <w:r>
      <w:rPr>
        <w:sz w:val="17"/>
      </w:rPr>
      <w:t> </w:t>
    </w:r>
  </w:p>
  <w:bookmarkEnd w:id="6"/>
  <w:p w14:paraId="07164C26" w14:textId="5BCD7614" w:rsidR="00390DD0" w:rsidRDefault="00390DD0" w:rsidP="00390DD0">
    <w:pPr>
      <w:pStyle w:val="Footer"/>
      <w:jc w:val="right"/>
    </w:pPr>
    <w:r>
      <w:fldChar w:fldCharType="begin"/>
    </w:r>
    <w:r>
      <w:instrText xml:space="preserve"> PAGE   \* MERGEFORMAT </w:instrText>
    </w:r>
    <w:r>
      <w:fldChar w:fldCharType="separate"/>
    </w:r>
    <w:r w:rsidR="004D4F5B">
      <w:rPr>
        <w:noProof/>
      </w:rPr>
      <w:t>1</w:t>
    </w:r>
    <w:r>
      <w:rPr>
        <w:noProof/>
      </w:rPr>
      <w:fldChar w:fldCharType="end"/>
    </w:r>
  </w:p>
  <w:p w14:paraId="7D73F3A4" w14:textId="77777777" w:rsidR="00390DD0" w:rsidRPr="00BB5EAA" w:rsidRDefault="00390DD0" w:rsidP="00390DD0">
    <w:pPr>
      <w:pStyle w:val="Footer"/>
      <w:ind w:right="360"/>
      <w:jc w:val="center"/>
    </w:pPr>
  </w:p>
  <w:p w14:paraId="1F005829" w14:textId="77777777" w:rsidR="00390DD0" w:rsidRDefault="00390D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D9EFE" w14:textId="71EDC765" w:rsidR="00390DD0" w:rsidRDefault="00AD141D" w:rsidP="00AD141D">
    <w:pPr>
      <w:pStyle w:val="Footer"/>
      <w:rPr>
        <w:sz w:val="17"/>
      </w:rPr>
    </w:pPr>
    <w:bookmarkStart w:id="9" w:name="TITUS2FooterEvenPages"/>
    <w:r>
      <w:rPr>
        <w:sz w:val="17"/>
      </w:rPr>
      <w:t> </w:t>
    </w:r>
  </w:p>
  <w:bookmarkEnd w:id="9"/>
  <w:p w14:paraId="4219A4C8" w14:textId="77777777" w:rsidR="00390DD0" w:rsidRDefault="00390DD0" w:rsidP="00390DD0">
    <w:pPr>
      <w:pStyle w:val="Footer"/>
      <w:jc w:val="right"/>
    </w:pPr>
  </w:p>
  <w:p w14:paraId="58294625" w14:textId="3A1AD54B" w:rsidR="00390DD0" w:rsidRDefault="00390DD0" w:rsidP="00390DD0">
    <w:pPr>
      <w:pStyle w:val="Footer"/>
      <w:jc w:val="right"/>
    </w:pPr>
    <w:r>
      <w:fldChar w:fldCharType="begin"/>
    </w:r>
    <w:r>
      <w:instrText xml:space="preserve"> PAGE   \* MERGEFORMAT </w:instrText>
    </w:r>
    <w:r>
      <w:fldChar w:fldCharType="separate"/>
    </w:r>
    <w:r w:rsidR="00AD141D">
      <w:rPr>
        <w:noProof/>
      </w:rPr>
      <w:t>26</w:t>
    </w:r>
    <w:r>
      <w:rPr>
        <w:noProof/>
      </w:rPr>
      <w:fldChar w:fldCharType="end"/>
    </w:r>
  </w:p>
  <w:p w14:paraId="4274EB68" w14:textId="77777777" w:rsidR="00390DD0" w:rsidRPr="00BB5EAA" w:rsidRDefault="00390DD0" w:rsidP="00390DD0">
    <w:pPr>
      <w:pStyle w:val="Footer"/>
      <w:ind w:right="360"/>
      <w:jc w:val="center"/>
    </w:pPr>
  </w:p>
  <w:p w14:paraId="1A77D930" w14:textId="77777777" w:rsidR="00390DD0" w:rsidRDefault="00390DD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E69F3" w14:textId="16FC1162" w:rsidR="00390DD0" w:rsidRDefault="00AD141D" w:rsidP="00AD141D">
    <w:pPr>
      <w:pStyle w:val="Footer"/>
      <w:rPr>
        <w:sz w:val="17"/>
      </w:rPr>
    </w:pPr>
    <w:bookmarkStart w:id="10" w:name="TITUS2FooterPrimary"/>
    <w:r>
      <w:rPr>
        <w:sz w:val="17"/>
      </w:rPr>
      <w:t> </w:t>
    </w:r>
  </w:p>
  <w:bookmarkEnd w:id="10"/>
  <w:p w14:paraId="3CF764A2" w14:textId="77777777" w:rsidR="00390DD0" w:rsidRDefault="00390DD0">
    <w:pPr>
      <w:pStyle w:val="Footer"/>
      <w:jc w:val="right"/>
    </w:pPr>
  </w:p>
  <w:p w14:paraId="7EA36D02" w14:textId="62549E7C" w:rsidR="00390DD0" w:rsidRDefault="00390DD0">
    <w:pPr>
      <w:pStyle w:val="Footer"/>
      <w:jc w:val="right"/>
    </w:pPr>
    <w:r>
      <w:fldChar w:fldCharType="begin"/>
    </w:r>
    <w:r>
      <w:instrText xml:space="preserve"> PAGE   \* MERGEFORMAT </w:instrText>
    </w:r>
    <w:r>
      <w:fldChar w:fldCharType="separate"/>
    </w:r>
    <w:r w:rsidR="00AD141D">
      <w:rPr>
        <w:noProof/>
      </w:rPr>
      <w:t>25</w:t>
    </w:r>
    <w:r>
      <w:rPr>
        <w:noProof/>
      </w:rPr>
      <w:fldChar w:fldCharType="end"/>
    </w:r>
  </w:p>
  <w:p w14:paraId="5E99EED8" w14:textId="77777777" w:rsidR="00390DD0" w:rsidRPr="00BB5EAA" w:rsidRDefault="00390DD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4C3E4" w14:textId="36005E92" w:rsidR="00390DD0" w:rsidRDefault="00AD141D" w:rsidP="00AD141D">
    <w:pPr>
      <w:pStyle w:val="Footer"/>
      <w:rPr>
        <w:sz w:val="17"/>
      </w:rPr>
    </w:pPr>
    <w:bookmarkStart w:id="12" w:name="TITUS2FooterFirstPage"/>
    <w:r>
      <w:rPr>
        <w:sz w:val="17"/>
      </w:rPr>
      <w:t> </w:t>
    </w:r>
  </w:p>
  <w:bookmarkEnd w:id="12"/>
  <w:p w14:paraId="09B60319" w14:textId="77777777" w:rsidR="00390DD0" w:rsidRDefault="00390DD0" w:rsidP="00390DD0">
    <w:pPr>
      <w:pStyle w:val="Footer"/>
      <w:jc w:val="right"/>
    </w:pPr>
  </w:p>
  <w:p w14:paraId="6E4BF537" w14:textId="75E86108" w:rsidR="00390DD0" w:rsidRDefault="00390DD0" w:rsidP="00390DD0">
    <w:pPr>
      <w:pStyle w:val="Footer"/>
      <w:jc w:val="right"/>
    </w:pPr>
    <w:r>
      <w:fldChar w:fldCharType="begin"/>
    </w:r>
    <w:r>
      <w:instrText xml:space="preserve"> PAGE   \* MERGEFORMAT </w:instrText>
    </w:r>
    <w:r>
      <w:fldChar w:fldCharType="separate"/>
    </w:r>
    <w:r w:rsidR="00AD141D">
      <w:rPr>
        <w:noProof/>
      </w:rPr>
      <w:t>9</w:t>
    </w:r>
    <w:r>
      <w:rPr>
        <w:noProof/>
      </w:rPr>
      <w:fldChar w:fldCharType="end"/>
    </w:r>
  </w:p>
  <w:p w14:paraId="730B34B1" w14:textId="77777777" w:rsidR="00390DD0" w:rsidRPr="00BB5EAA" w:rsidRDefault="00390DD0" w:rsidP="00390DD0">
    <w:pPr>
      <w:pStyle w:val="Footer"/>
      <w:ind w:right="360"/>
      <w:jc w:val="center"/>
    </w:pPr>
  </w:p>
  <w:p w14:paraId="2A9A00C2" w14:textId="77777777" w:rsidR="00390DD0" w:rsidRDefault="00390DD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30F0D" w14:textId="30091B3C" w:rsidR="00390DD0" w:rsidRDefault="00AD141D" w:rsidP="00AD141D">
    <w:pPr>
      <w:pStyle w:val="Footer"/>
      <w:rPr>
        <w:sz w:val="17"/>
      </w:rPr>
    </w:pPr>
    <w:bookmarkStart w:id="15" w:name="TITUS3FooterEvenPages"/>
    <w:r>
      <w:rPr>
        <w:sz w:val="17"/>
      </w:rPr>
      <w:t> </w:t>
    </w:r>
  </w:p>
  <w:bookmarkEnd w:id="15"/>
  <w:p w14:paraId="45FA0D08" w14:textId="77777777" w:rsidR="00390DD0" w:rsidRDefault="00390DD0" w:rsidP="00390DD0">
    <w:pPr>
      <w:pStyle w:val="Footer"/>
      <w:jc w:val="right"/>
    </w:pPr>
  </w:p>
  <w:p w14:paraId="6B9525DC" w14:textId="166A5246" w:rsidR="00390DD0" w:rsidRDefault="00390DD0" w:rsidP="00390DD0">
    <w:pPr>
      <w:pStyle w:val="Footer"/>
      <w:jc w:val="right"/>
    </w:pPr>
    <w:r>
      <w:fldChar w:fldCharType="begin"/>
    </w:r>
    <w:r>
      <w:instrText xml:space="preserve"> PAGE   \* MERGEFORMAT </w:instrText>
    </w:r>
    <w:r>
      <w:fldChar w:fldCharType="separate"/>
    </w:r>
    <w:r w:rsidR="00AD141D">
      <w:rPr>
        <w:noProof/>
      </w:rPr>
      <w:t>30</w:t>
    </w:r>
    <w:r>
      <w:rPr>
        <w:noProof/>
      </w:rPr>
      <w:fldChar w:fldCharType="end"/>
    </w:r>
  </w:p>
  <w:p w14:paraId="53DA5558" w14:textId="77777777" w:rsidR="00390DD0" w:rsidRPr="00BB5EAA" w:rsidRDefault="00390DD0" w:rsidP="00390DD0">
    <w:pPr>
      <w:pStyle w:val="Footer"/>
      <w:ind w:right="360"/>
      <w:jc w:val="center"/>
    </w:pPr>
  </w:p>
  <w:p w14:paraId="7A08E483" w14:textId="77777777" w:rsidR="00390DD0" w:rsidRDefault="00390DD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E73E8" w14:textId="3F104392" w:rsidR="00390DD0" w:rsidRDefault="00AD141D" w:rsidP="00AD141D">
    <w:pPr>
      <w:pStyle w:val="Footer"/>
      <w:rPr>
        <w:sz w:val="17"/>
      </w:rPr>
    </w:pPr>
    <w:bookmarkStart w:id="16" w:name="TITUS3FooterPrimary"/>
    <w:r>
      <w:rPr>
        <w:sz w:val="17"/>
      </w:rPr>
      <w:t> </w:t>
    </w:r>
  </w:p>
  <w:bookmarkEnd w:id="16"/>
  <w:p w14:paraId="0E22A411" w14:textId="77777777" w:rsidR="00390DD0" w:rsidRDefault="00390DD0">
    <w:pPr>
      <w:pStyle w:val="Footer"/>
      <w:jc w:val="right"/>
    </w:pPr>
  </w:p>
  <w:p w14:paraId="7D11784C" w14:textId="7A6CAFD3" w:rsidR="00390DD0" w:rsidRDefault="00390DD0">
    <w:pPr>
      <w:pStyle w:val="Footer"/>
      <w:jc w:val="right"/>
    </w:pPr>
    <w:r>
      <w:fldChar w:fldCharType="begin"/>
    </w:r>
    <w:r>
      <w:instrText xml:space="preserve"> PAGE   \* MERGEFORMAT </w:instrText>
    </w:r>
    <w:r>
      <w:fldChar w:fldCharType="separate"/>
    </w:r>
    <w:r w:rsidR="00AD141D">
      <w:rPr>
        <w:noProof/>
      </w:rPr>
      <w:t>29</w:t>
    </w:r>
    <w:r>
      <w:rPr>
        <w:noProof/>
      </w:rPr>
      <w:fldChar w:fldCharType="end"/>
    </w:r>
  </w:p>
  <w:p w14:paraId="224106E7" w14:textId="77777777" w:rsidR="00390DD0" w:rsidRPr="00BB5EAA" w:rsidRDefault="00390DD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D11C1" w14:textId="144B03F2" w:rsidR="00390DD0" w:rsidRDefault="00AD141D" w:rsidP="00AD141D">
    <w:pPr>
      <w:pStyle w:val="Footer"/>
      <w:rPr>
        <w:sz w:val="17"/>
      </w:rPr>
    </w:pPr>
    <w:bookmarkStart w:id="18" w:name="TITUS3FooterFirstPage"/>
    <w:r>
      <w:rPr>
        <w:sz w:val="17"/>
      </w:rPr>
      <w:t> </w:t>
    </w:r>
  </w:p>
  <w:bookmarkEnd w:id="18"/>
  <w:p w14:paraId="591AAC6D" w14:textId="77777777" w:rsidR="00390DD0" w:rsidRDefault="00390DD0" w:rsidP="00390DD0">
    <w:pPr>
      <w:pStyle w:val="Footer"/>
      <w:jc w:val="right"/>
    </w:pPr>
  </w:p>
  <w:p w14:paraId="03FF186C" w14:textId="7E289AAE" w:rsidR="00390DD0" w:rsidRDefault="00390DD0" w:rsidP="00390DD0">
    <w:pPr>
      <w:pStyle w:val="Footer"/>
      <w:jc w:val="right"/>
    </w:pPr>
    <w:r>
      <w:fldChar w:fldCharType="begin"/>
    </w:r>
    <w:r>
      <w:instrText xml:space="preserve"> PAGE   \* MERGEFORMAT </w:instrText>
    </w:r>
    <w:r>
      <w:fldChar w:fldCharType="separate"/>
    </w:r>
    <w:r w:rsidR="00AD141D">
      <w:rPr>
        <w:noProof/>
      </w:rPr>
      <w:t>27</w:t>
    </w:r>
    <w:r>
      <w:rPr>
        <w:noProof/>
      </w:rPr>
      <w:fldChar w:fldCharType="end"/>
    </w:r>
  </w:p>
  <w:p w14:paraId="6C588BA6" w14:textId="77777777" w:rsidR="00390DD0" w:rsidRPr="00BB5EAA" w:rsidRDefault="00390DD0" w:rsidP="00390DD0">
    <w:pPr>
      <w:pStyle w:val="Footer"/>
      <w:ind w:right="360"/>
      <w:jc w:val="center"/>
    </w:pPr>
  </w:p>
  <w:p w14:paraId="03F069C2" w14:textId="77777777" w:rsidR="00390DD0" w:rsidRDefault="00390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383B8" w14:textId="3F423263" w:rsidR="00AD141D" w:rsidRDefault="00AD141D" w:rsidP="00AD141D">
    <w:pPr>
      <w:pStyle w:val="Header"/>
      <w:rPr>
        <w:sz w:val="17"/>
      </w:rPr>
    </w:pPr>
    <w:bookmarkStart w:id="1" w:name="TITUS1HeaderEvenPages"/>
    <w:r w:rsidRPr="00AD141D">
      <w:rPr>
        <w:sz w:val="17"/>
      </w:rPr>
      <w:t> </w:t>
    </w:r>
  </w:p>
  <w:bookmarkEnd w:id="1"/>
  <w:p w14:paraId="459ED002" w14:textId="77777777" w:rsidR="00AD141D" w:rsidRDefault="00AD141D" w:rsidP="00AD141D">
    <w:pPr>
      <w:pStyle w:val="Header"/>
    </w:pPr>
  </w:p>
  <w:p w14:paraId="626E0688" w14:textId="77777777" w:rsidR="00390DD0" w:rsidRDefault="00390D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C07A1" w14:textId="17B946F4" w:rsidR="00390DD0" w:rsidRDefault="00AD141D" w:rsidP="00AD141D">
    <w:pPr>
      <w:pStyle w:val="Header"/>
      <w:rPr>
        <w:sz w:val="17"/>
      </w:rPr>
    </w:pPr>
    <w:bookmarkStart w:id="2" w:name="TITUS1HeaderPrimary"/>
    <w:r>
      <w:rPr>
        <w:sz w:val="17"/>
      </w:rPr>
      <w:t> </w:t>
    </w:r>
  </w:p>
  <w:bookmarkEnd w:id="2"/>
  <w:p w14:paraId="3F85EBA7" w14:textId="77777777" w:rsidR="00390DD0" w:rsidRDefault="00390D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C2E5A" w14:textId="411DD84E" w:rsidR="00390DD0" w:rsidRDefault="00AD141D" w:rsidP="00AD141D">
    <w:pPr>
      <w:pStyle w:val="Header"/>
      <w:rPr>
        <w:sz w:val="17"/>
      </w:rPr>
    </w:pPr>
    <w:bookmarkStart w:id="5" w:name="TITUS1HeaderFirstPage"/>
    <w:r>
      <w:rPr>
        <w:sz w:val="17"/>
      </w:rPr>
      <w:t> </w:t>
    </w:r>
  </w:p>
  <w:bookmarkEnd w:id="5"/>
  <w:p w14:paraId="5C9F0F01" w14:textId="77777777" w:rsidR="00390DD0" w:rsidRDefault="00390D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A2E06" w14:textId="2C48342F" w:rsidR="00390DD0" w:rsidRDefault="00AD141D" w:rsidP="00AD141D">
    <w:pPr>
      <w:pStyle w:val="Header"/>
      <w:rPr>
        <w:sz w:val="17"/>
      </w:rPr>
    </w:pPr>
    <w:bookmarkStart w:id="7" w:name="TITUS2HeaderEvenPages"/>
    <w:r>
      <w:rPr>
        <w:sz w:val="17"/>
      </w:rPr>
      <w:t> </w:t>
    </w:r>
  </w:p>
  <w:bookmarkEnd w:id="7"/>
  <w:p w14:paraId="34FAEBF2" w14:textId="77777777" w:rsidR="00390DD0" w:rsidRDefault="00390DD0" w:rsidP="00390DD0">
    <w:pPr>
      <w:pStyle w:val="Header"/>
    </w:pPr>
  </w:p>
  <w:p w14:paraId="454F7F85" w14:textId="77777777" w:rsidR="00390DD0" w:rsidRDefault="00390D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996D2" w14:textId="417856C5" w:rsidR="00390DD0" w:rsidRDefault="00AD141D" w:rsidP="00AD141D">
    <w:pPr>
      <w:pStyle w:val="Header"/>
      <w:rPr>
        <w:sz w:val="17"/>
      </w:rPr>
    </w:pPr>
    <w:bookmarkStart w:id="8" w:name="TITUS2HeaderPrimary"/>
    <w:r>
      <w:rPr>
        <w:sz w:val="17"/>
      </w:rPr>
      <w:t> </w:t>
    </w:r>
  </w:p>
  <w:bookmarkEnd w:id="8"/>
  <w:p w14:paraId="37A06F0F" w14:textId="77777777" w:rsidR="00390DD0" w:rsidRDefault="00390DD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E66DA" w14:textId="39FC2BDD" w:rsidR="00390DD0" w:rsidRDefault="00AD141D" w:rsidP="00AD141D">
    <w:pPr>
      <w:pStyle w:val="Header"/>
      <w:rPr>
        <w:sz w:val="17"/>
      </w:rPr>
    </w:pPr>
    <w:bookmarkStart w:id="11" w:name="TITUS2HeaderFirstPage"/>
    <w:r>
      <w:rPr>
        <w:sz w:val="17"/>
      </w:rPr>
      <w:t> </w:t>
    </w:r>
  </w:p>
  <w:bookmarkEnd w:id="11"/>
  <w:p w14:paraId="568DB348" w14:textId="77777777" w:rsidR="00390DD0" w:rsidRDefault="00390DD0" w:rsidP="00390DD0">
    <w:pPr>
      <w:pStyle w:val="Header"/>
    </w:pPr>
  </w:p>
  <w:p w14:paraId="0B6AAB3E" w14:textId="77777777" w:rsidR="00390DD0" w:rsidRDefault="00390D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C7F6C" w14:textId="2B7FDD29" w:rsidR="00390DD0" w:rsidRDefault="00AD141D" w:rsidP="00AD141D">
    <w:pPr>
      <w:pStyle w:val="Header"/>
      <w:rPr>
        <w:sz w:val="17"/>
      </w:rPr>
    </w:pPr>
    <w:bookmarkStart w:id="13" w:name="TITUS3HeaderEvenPages"/>
    <w:r>
      <w:rPr>
        <w:sz w:val="17"/>
      </w:rPr>
      <w:t> </w:t>
    </w:r>
  </w:p>
  <w:bookmarkEnd w:id="13"/>
  <w:p w14:paraId="5F749778" w14:textId="77777777" w:rsidR="00390DD0" w:rsidRDefault="00390DD0" w:rsidP="00390DD0">
    <w:pPr>
      <w:pStyle w:val="Header"/>
    </w:pPr>
  </w:p>
  <w:p w14:paraId="419128B4" w14:textId="77777777" w:rsidR="00390DD0" w:rsidRDefault="00390DD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DB344" w14:textId="4EF9BF89" w:rsidR="00390DD0" w:rsidRDefault="00AD141D" w:rsidP="00AD141D">
    <w:pPr>
      <w:pStyle w:val="Header"/>
      <w:rPr>
        <w:sz w:val="17"/>
      </w:rPr>
    </w:pPr>
    <w:bookmarkStart w:id="14" w:name="TITUS3HeaderPrimary"/>
    <w:r>
      <w:rPr>
        <w:sz w:val="17"/>
      </w:rPr>
      <w:t> </w:t>
    </w:r>
  </w:p>
  <w:bookmarkEnd w:id="14"/>
  <w:p w14:paraId="0DCA21F0" w14:textId="77777777" w:rsidR="00390DD0" w:rsidRDefault="00390DD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7D0A1" w14:textId="7BDA09F9" w:rsidR="00390DD0" w:rsidRDefault="00AD141D" w:rsidP="00AD141D">
    <w:pPr>
      <w:pStyle w:val="Header"/>
      <w:rPr>
        <w:sz w:val="17"/>
      </w:rPr>
    </w:pPr>
    <w:bookmarkStart w:id="17" w:name="TITUS3HeaderFirstPage"/>
    <w:r>
      <w:rPr>
        <w:sz w:val="17"/>
      </w:rPr>
      <w:t> </w:t>
    </w:r>
  </w:p>
  <w:bookmarkEnd w:id="17"/>
  <w:p w14:paraId="1BA0A398" w14:textId="77777777" w:rsidR="00390DD0" w:rsidRDefault="00390DD0" w:rsidP="00390DD0">
    <w:pPr>
      <w:pStyle w:val="Header"/>
    </w:pPr>
  </w:p>
  <w:p w14:paraId="04B00B03" w14:textId="77777777" w:rsidR="00390DD0" w:rsidRDefault="00390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C34"/>
    <w:multiLevelType w:val="hybridMultilevel"/>
    <w:tmpl w:val="153C1700"/>
    <w:lvl w:ilvl="0" w:tplc="0B5066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E0BE4"/>
    <w:multiLevelType w:val="hybridMultilevel"/>
    <w:tmpl w:val="D540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3" w15:restartNumberingAfterBreak="0">
    <w:nsid w:val="305E3DAF"/>
    <w:multiLevelType w:val="hybridMultilevel"/>
    <w:tmpl w:val="460C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5" w15:restartNumberingAfterBreak="0">
    <w:nsid w:val="458C4ACD"/>
    <w:multiLevelType w:val="hybridMultilevel"/>
    <w:tmpl w:val="9C64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9416C"/>
    <w:multiLevelType w:val="hybridMultilevel"/>
    <w:tmpl w:val="2CFE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E5C52"/>
    <w:multiLevelType w:val="hybridMultilevel"/>
    <w:tmpl w:val="EB98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9" w15:restartNumberingAfterBreak="0">
    <w:nsid w:val="59223123"/>
    <w:multiLevelType w:val="hybridMultilevel"/>
    <w:tmpl w:val="9376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E449A"/>
    <w:multiLevelType w:val="hybridMultilevel"/>
    <w:tmpl w:val="226C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12" w15:restartNumberingAfterBreak="0">
    <w:nsid w:val="680313F5"/>
    <w:multiLevelType w:val="hybridMultilevel"/>
    <w:tmpl w:val="A95A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A76D99"/>
    <w:multiLevelType w:val="hybridMultilevel"/>
    <w:tmpl w:val="9F1EC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3181F"/>
    <w:multiLevelType w:val="hybridMultilevel"/>
    <w:tmpl w:val="0FA82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8"/>
  </w:num>
  <w:num w:numId="4">
    <w:abstractNumId w:val="4"/>
  </w:num>
  <w:num w:numId="5">
    <w:abstractNumId w:val="15"/>
  </w:num>
  <w:num w:numId="6">
    <w:abstractNumId w:val="10"/>
  </w:num>
  <w:num w:numId="7">
    <w:abstractNumId w:val="14"/>
  </w:num>
  <w:num w:numId="8">
    <w:abstractNumId w:val="13"/>
  </w:num>
  <w:num w:numId="9">
    <w:abstractNumId w:val="5"/>
  </w:num>
  <w:num w:numId="10">
    <w:abstractNumId w:val="1"/>
  </w:num>
  <w:num w:numId="11">
    <w:abstractNumId w:val="6"/>
  </w:num>
  <w:num w:numId="12">
    <w:abstractNumId w:val="9"/>
  </w:num>
  <w:num w:numId="13">
    <w:abstractNumId w:val="12"/>
  </w:num>
  <w:num w:numId="14">
    <w:abstractNumId w:val="3"/>
  </w:num>
  <w:num w:numId="15">
    <w:abstractNumId w:val="0"/>
  </w:num>
  <w:num w:numId="1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0DD0"/>
    <w:rsid w:val="0039762B"/>
    <w:rsid w:val="003A0C37"/>
    <w:rsid w:val="003A1B6B"/>
    <w:rsid w:val="003A2F82"/>
    <w:rsid w:val="003A46C0"/>
    <w:rsid w:val="003A600E"/>
    <w:rsid w:val="003A6513"/>
    <w:rsid w:val="003B16C7"/>
    <w:rsid w:val="003B430A"/>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4613"/>
    <w:rsid w:val="004D03C4"/>
    <w:rsid w:val="004D0BF1"/>
    <w:rsid w:val="004D24D2"/>
    <w:rsid w:val="004D35A4"/>
    <w:rsid w:val="004D445F"/>
    <w:rsid w:val="004D4F5B"/>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141D"/>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E7A6AE51-C21E-47EB-865A-B4B81B9F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8506</Words>
  <Characters>48489</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Critcher,Sam swp6658</cp:lastModifiedBy>
  <cp:revision>2</cp:revision>
  <cp:lastPrinted>2014-08-26T08:55:00Z</cp:lastPrinted>
  <dcterms:created xsi:type="dcterms:W3CDTF">2021-11-29T16:37:00Z</dcterms:created>
  <dcterms:modified xsi:type="dcterms:W3CDTF">2021-11-29T16:37:00Z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4c992e06-c99a-419a-9342-2febb3e436c1</vt:lpwstr>
  </property>
  <property fmtid="{D5CDD505-2E9C-101B-9397-08002B2CF9AE}" pid="4" name="Classification">
    <vt:lpwstr>OFFICIAL</vt:lpwstr>
  </property>
  <property fmtid="{D5CDD505-2E9C-101B-9397-08002B2CF9AE}" pid="5" name="Visibility">
    <vt:lpwstr>NOT VISIBLE</vt:lpwstr>
  </property>
</Properties>
</file>