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420D1EA"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246D18">
        <w:rPr>
          <w:b/>
          <w:bCs/>
          <w:color w:val="auto"/>
        </w:rPr>
        <w:t xml:space="preserve">Sarah </w:t>
      </w:r>
      <w:proofErr w:type="spellStart"/>
      <w:r w:rsidR="00246D18">
        <w:rPr>
          <w:b/>
          <w:bCs/>
          <w:color w:val="auto"/>
        </w:rPr>
        <w:t>Cosh</w:t>
      </w:r>
      <w:proofErr w:type="spellEnd"/>
    </w:p>
    <w:p w14:paraId="4317874E" w14:textId="15B23103"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246D18">
        <w:rPr>
          <w:b/>
          <w:bCs/>
          <w:color w:val="auto"/>
        </w:rPr>
        <w:t>2003876</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43B89698" w:rsidR="00E6399C" w:rsidRPr="00A77338" w:rsidRDefault="00246D18" w:rsidP="00A77338">
            <w:pPr>
              <w:rPr>
                <w:rFonts w:ascii="Arial" w:hAnsi="Arial" w:cs="Arial"/>
              </w:rPr>
            </w:pPr>
            <w:r>
              <w:t>To support all points made in the writing with more regular referencing.</w:t>
            </w:r>
          </w:p>
        </w:tc>
        <w:tc>
          <w:tcPr>
            <w:tcW w:w="3543" w:type="dxa"/>
          </w:tcPr>
          <w:p w14:paraId="144D9CAC" w14:textId="77777777" w:rsidR="00E6399C" w:rsidRPr="00A77338" w:rsidRDefault="00E6399C" w:rsidP="00A77338">
            <w:pPr>
              <w:rPr>
                <w:rFonts w:ascii="Arial" w:hAnsi="Arial" w:cs="Arial"/>
              </w:rPr>
            </w:pP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2BAD4CD7" w:rsidR="00E6399C" w:rsidRPr="00A77338" w:rsidRDefault="00246D18" w:rsidP="00A77338">
            <w:pPr>
              <w:rPr>
                <w:rFonts w:ascii="Arial" w:hAnsi="Arial" w:cs="Arial"/>
              </w:rPr>
            </w:pPr>
            <w:r>
              <w:t>To demonstrate full detail in demonstrating knowledge in your submission.</w:t>
            </w:r>
          </w:p>
        </w:tc>
        <w:tc>
          <w:tcPr>
            <w:tcW w:w="3543" w:type="dxa"/>
          </w:tcPr>
          <w:p w14:paraId="7C3D0034" w14:textId="77777777" w:rsidR="00E6399C" w:rsidRPr="00A77338" w:rsidRDefault="00E6399C" w:rsidP="00A77338">
            <w:pPr>
              <w:rPr>
                <w:rFonts w:ascii="Arial" w:hAnsi="Arial" w:cs="Arial"/>
              </w:rPr>
            </w:pP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rPr>
              <w:rFonts w:ascii="Calibri" w:eastAsia="Calibri" w:hAnsi="Calibri"/>
              <w:szCs w:val="22"/>
              <w:lang w:eastAsia="en-US"/>
            </w:rPr>
          </w:sdtEndPr>
          <w:sdtContent>
            <w:tc>
              <w:tcPr>
                <w:tcW w:w="4673" w:type="dxa"/>
                <w:tcBorders>
                  <w:top w:val="single" w:sz="4" w:space="0" w:color="auto"/>
                  <w:left w:val="single" w:sz="4" w:space="0" w:color="auto"/>
                  <w:bottom w:val="single" w:sz="4" w:space="0" w:color="auto"/>
                  <w:right w:val="single" w:sz="4" w:space="0" w:color="auto"/>
                </w:tcBorders>
              </w:tcPr>
              <w:p w14:paraId="13B464A0" w14:textId="79D0AF0C" w:rsidR="00246D18" w:rsidRDefault="00246D18" w:rsidP="00246D18">
                <w:pPr>
                  <w:pStyle w:val="NormalWeb"/>
                  <w:rPr>
                    <w:color w:val="000000"/>
                  </w:rPr>
                </w:pPr>
                <w:r>
                  <w:rPr>
                    <w:color w:val="000000"/>
                  </w:rPr>
                  <w:t xml:space="preserve"> </w:t>
                </w:r>
                <w:r>
                  <w:rPr>
                    <w:color w:val="000000"/>
                  </w:rPr>
                  <w:t>Bridging activity via teams with lead school focusing on assessment for learning.</w:t>
                </w:r>
              </w:p>
              <w:p w14:paraId="0A8504C0" w14:textId="77777777" w:rsidR="00246D18" w:rsidRDefault="00246D18" w:rsidP="00246D18">
                <w:pPr>
                  <w:pStyle w:val="NormalWeb"/>
                  <w:rPr>
                    <w:color w:val="000000"/>
                  </w:rPr>
                </w:pPr>
                <w:r>
                  <w:rPr>
                    <w:color w:val="000000"/>
                  </w:rPr>
                  <w:t>- We discussed the 'Great Teaching Toolkit' which highlighted four dimensions of teaching.</w:t>
                </w:r>
              </w:p>
              <w:p w14:paraId="2C13FD30" w14:textId="77777777" w:rsidR="00246D18" w:rsidRDefault="00246D18" w:rsidP="00246D18">
                <w:pPr>
                  <w:numPr>
                    <w:ilvl w:val="0"/>
                    <w:numId w:val="24"/>
                  </w:numPr>
                  <w:spacing w:before="100" w:beforeAutospacing="1" w:after="100" w:afterAutospacing="1" w:line="240" w:lineRule="auto"/>
                  <w:rPr>
                    <w:color w:val="000000"/>
                  </w:rPr>
                </w:pPr>
                <w:r>
                  <w:rPr>
                    <w:color w:val="000000"/>
                  </w:rPr>
                  <w:t>Understand the content they are teaching and how it is learnt.</w:t>
                </w:r>
              </w:p>
              <w:p w14:paraId="15E4E033" w14:textId="77777777" w:rsidR="00246D18" w:rsidRDefault="00246D18" w:rsidP="00246D18">
                <w:pPr>
                  <w:numPr>
                    <w:ilvl w:val="0"/>
                    <w:numId w:val="24"/>
                  </w:numPr>
                  <w:spacing w:before="100" w:beforeAutospacing="1" w:after="100" w:afterAutospacing="1" w:line="240" w:lineRule="auto"/>
                  <w:rPr>
                    <w:color w:val="000000"/>
                  </w:rPr>
                </w:pPr>
                <w:r>
                  <w:rPr>
                    <w:color w:val="000000"/>
                  </w:rPr>
                  <w:t>Create a supportive environment for learning.</w:t>
                </w:r>
              </w:p>
              <w:p w14:paraId="0879BC21" w14:textId="77777777" w:rsidR="00246D18" w:rsidRDefault="00246D18" w:rsidP="00246D18">
                <w:pPr>
                  <w:numPr>
                    <w:ilvl w:val="0"/>
                    <w:numId w:val="24"/>
                  </w:numPr>
                  <w:spacing w:before="100" w:beforeAutospacing="1" w:after="100" w:afterAutospacing="1" w:line="240" w:lineRule="auto"/>
                  <w:rPr>
                    <w:color w:val="000000"/>
                  </w:rPr>
                </w:pPr>
                <w:r>
                  <w:rPr>
                    <w:color w:val="000000"/>
                  </w:rPr>
                  <w:t>Manage the classroom to maximise the opportunity to learn.</w:t>
                </w:r>
              </w:p>
              <w:p w14:paraId="4132E8EC" w14:textId="77777777" w:rsidR="00246D18" w:rsidRDefault="00246D18" w:rsidP="00246D18">
                <w:pPr>
                  <w:numPr>
                    <w:ilvl w:val="0"/>
                    <w:numId w:val="24"/>
                  </w:numPr>
                  <w:spacing w:before="100" w:beforeAutospacing="1" w:after="100" w:afterAutospacing="1" w:line="240" w:lineRule="auto"/>
                  <w:rPr>
                    <w:color w:val="000000"/>
                  </w:rPr>
                </w:pPr>
                <w:r>
                  <w:rPr>
                    <w:color w:val="000000"/>
                  </w:rPr>
                  <w:t>Present content, activities and interactions that activate their students' thinking.</w:t>
                </w:r>
              </w:p>
              <w:p w14:paraId="591E82A5" w14:textId="77777777" w:rsidR="00246D18" w:rsidRDefault="00246D18" w:rsidP="00246D18">
                <w:pPr>
                  <w:pStyle w:val="NormalWeb"/>
                  <w:rPr>
                    <w:color w:val="000000"/>
                  </w:rPr>
                </w:pPr>
                <w:r>
                  <w:rPr>
                    <w:color w:val="000000"/>
                  </w:rPr>
                  <w:t>During bringing 2 we must trial different assessment techniques and present our finding back to our peers.</w:t>
                </w:r>
              </w:p>
              <w:p w14:paraId="27DF9D4E" w14:textId="0286D6C7" w:rsidR="00C961EE" w:rsidRPr="00446402" w:rsidRDefault="00C961EE" w:rsidP="00A47FD7"/>
            </w:tc>
          </w:sdtContent>
        </w:sdt>
        <w:tc>
          <w:tcPr>
            <w:tcW w:w="4961" w:type="dxa"/>
            <w:tcBorders>
              <w:top w:val="single" w:sz="4" w:space="0" w:color="auto"/>
              <w:left w:val="single" w:sz="4" w:space="0" w:color="auto"/>
              <w:bottom w:val="single" w:sz="4" w:space="0" w:color="auto"/>
              <w:right w:val="single" w:sz="4" w:space="0" w:color="auto"/>
            </w:tcBorders>
          </w:tcPr>
          <w:p w14:paraId="4F7E980B" w14:textId="08DBE52F" w:rsidR="00246D18" w:rsidRDefault="00246D18" w:rsidP="00246D18">
            <w:pPr>
              <w:pStyle w:val="NormalWeb"/>
              <w:rPr>
                <w:color w:val="000000"/>
              </w:rPr>
            </w:pPr>
            <w:r>
              <w:rPr>
                <w:color w:val="000000"/>
              </w:rPr>
              <w:t xml:space="preserve"> </w:t>
            </w:r>
            <w:r>
              <w:rPr>
                <w:color w:val="000000"/>
              </w:rPr>
              <w:t xml:space="preserve">During the meet session we discussed the four dimensions of great teaching and how they can be applied. We looked at the approaches taken to </w:t>
            </w:r>
            <w:proofErr w:type="spellStart"/>
            <w:r>
              <w:rPr>
                <w:color w:val="000000"/>
              </w:rPr>
              <w:t>AfL</w:t>
            </w:r>
            <w:proofErr w:type="spellEnd"/>
            <w:r>
              <w:rPr>
                <w:color w:val="000000"/>
              </w:rPr>
              <w:t xml:space="preserve"> in the lead school. There were several teachers who made videos explaining strategies they use. These included: quality questioning, quality and use of feedback, peer and self-assessment and sharing criteria with others.</w:t>
            </w:r>
          </w:p>
          <w:p w14:paraId="469BCE50" w14:textId="77777777" w:rsidR="00246D18" w:rsidRDefault="00246D18" w:rsidP="00246D18">
            <w:pPr>
              <w:pStyle w:val="NormalWeb"/>
              <w:rPr>
                <w:color w:val="000000"/>
              </w:rPr>
            </w:pPr>
          </w:p>
          <w:p w14:paraId="6246B79D" w14:textId="7F2D243E" w:rsidR="00246D18" w:rsidRDefault="00246D18" w:rsidP="00246D18">
            <w:pPr>
              <w:pStyle w:val="NormalWeb"/>
              <w:rPr>
                <w:color w:val="000000"/>
              </w:rPr>
            </w:pPr>
            <w:r>
              <w:rPr>
                <w:color w:val="000000"/>
              </w:rPr>
              <w:t xml:space="preserve">I will discuss </w:t>
            </w:r>
            <w:proofErr w:type="spellStart"/>
            <w:r>
              <w:rPr>
                <w:color w:val="000000"/>
              </w:rPr>
              <w:t>AfL</w:t>
            </w:r>
            <w:proofErr w:type="spellEnd"/>
            <w:r>
              <w:rPr>
                <w:color w:val="000000"/>
              </w:rPr>
              <w:t xml:space="preserve"> strategies with the class teacher in my placement school to agree on the best strategies to use with the class. It is important I choose strategies which are aligned with the </w:t>
            </w:r>
            <w:r>
              <w:rPr>
                <w:color w:val="000000"/>
              </w:rPr>
              <w:t>school’s</w:t>
            </w:r>
            <w:r>
              <w:rPr>
                <w:color w:val="000000"/>
              </w:rPr>
              <w:t xml:space="preserve"> ethos etc.</w:t>
            </w:r>
          </w:p>
          <w:p w14:paraId="4DFEF918" w14:textId="77777777" w:rsidR="00246D18" w:rsidRDefault="00246D18" w:rsidP="00246D18">
            <w:pPr>
              <w:pStyle w:val="NormalWeb"/>
              <w:rPr>
                <w:color w:val="000000"/>
              </w:rPr>
            </w:pPr>
          </w:p>
          <w:p w14:paraId="49A6FF9C" w14:textId="77777777" w:rsidR="00246D18" w:rsidRDefault="00246D18" w:rsidP="00246D18">
            <w:pPr>
              <w:pStyle w:val="NormalWeb"/>
              <w:rPr>
                <w:color w:val="000000"/>
              </w:rPr>
            </w:pPr>
            <w:r>
              <w:rPr>
                <w:color w:val="000000"/>
              </w:rPr>
              <w:t>I will research strategies and decide the best way to implement them into the class I am in to enable the students to and myself to get the best out of them for the students.</w:t>
            </w:r>
          </w:p>
          <w:p w14:paraId="48A2877C" w14:textId="5037D464" w:rsidR="00C961EE" w:rsidRPr="00446402" w:rsidRDefault="00C961EE" w:rsidP="00C961EE">
            <w:pPr>
              <w:spacing w:line="240" w:lineRule="auto"/>
              <w:rPr>
                <w:sz w:val="22"/>
              </w:rPr>
            </w:pP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E2CC060" w14:textId="7434F56A" w:rsidR="00246D18" w:rsidRDefault="00246D18" w:rsidP="00246D18">
            <w:pPr>
              <w:pStyle w:val="NormalWeb"/>
              <w:rPr>
                <w:color w:val="000000"/>
              </w:rPr>
            </w:pPr>
            <w:r>
              <w:rPr>
                <w:color w:val="000000"/>
              </w:rPr>
              <w:t>While at my placement school I was able to carry out a variety of assessment strategies. These included:</w:t>
            </w:r>
          </w:p>
          <w:p w14:paraId="25DD10CC" w14:textId="77777777" w:rsidR="00246D18" w:rsidRDefault="00246D18" w:rsidP="00246D18">
            <w:pPr>
              <w:pStyle w:val="NormalWeb"/>
              <w:rPr>
                <w:color w:val="000000"/>
              </w:rPr>
            </w:pPr>
          </w:p>
          <w:p w14:paraId="2CDA277F" w14:textId="77777777" w:rsidR="00246D18" w:rsidRDefault="00246D18" w:rsidP="00246D18">
            <w:pPr>
              <w:numPr>
                <w:ilvl w:val="0"/>
                <w:numId w:val="25"/>
              </w:numPr>
              <w:spacing w:before="100" w:beforeAutospacing="1" w:after="100" w:afterAutospacing="1" w:line="240" w:lineRule="auto"/>
              <w:rPr>
                <w:color w:val="000000"/>
              </w:rPr>
            </w:pPr>
            <w:r>
              <w:rPr>
                <w:color w:val="000000"/>
              </w:rPr>
              <w:t>Success criteria based on a WAGOLL</w:t>
            </w:r>
          </w:p>
          <w:p w14:paraId="4829EE41" w14:textId="77777777" w:rsidR="00246D18" w:rsidRDefault="00246D18" w:rsidP="00246D18">
            <w:pPr>
              <w:pStyle w:val="NormalWeb"/>
              <w:rPr>
                <w:color w:val="000000"/>
              </w:rPr>
            </w:pPr>
            <w:r>
              <w:rPr>
                <w:color w:val="000000"/>
              </w:rPr>
              <w:lastRenderedPageBreak/>
              <w:t xml:space="preserve">Students were able to </w:t>
            </w:r>
            <w:proofErr w:type="spellStart"/>
            <w:r>
              <w:rPr>
                <w:color w:val="000000"/>
              </w:rPr>
              <w:t>to</w:t>
            </w:r>
            <w:proofErr w:type="spellEnd"/>
            <w:r>
              <w:rPr>
                <w:color w:val="000000"/>
              </w:rPr>
              <w:t xml:space="preserve"> use the WAGOLL I produced to create their own success criteria as a class.</w:t>
            </w:r>
          </w:p>
          <w:p w14:paraId="0BA61985" w14:textId="77777777" w:rsidR="00246D18" w:rsidRDefault="00246D18" w:rsidP="00246D18">
            <w:pPr>
              <w:pStyle w:val="NormalWeb"/>
              <w:rPr>
                <w:color w:val="000000"/>
              </w:rPr>
            </w:pPr>
          </w:p>
          <w:p w14:paraId="7E2DB7FD" w14:textId="77777777" w:rsidR="00246D18" w:rsidRDefault="00246D18" w:rsidP="00246D18">
            <w:pPr>
              <w:numPr>
                <w:ilvl w:val="0"/>
                <w:numId w:val="26"/>
              </w:numPr>
              <w:spacing w:before="100" w:beforeAutospacing="1" w:after="100" w:afterAutospacing="1" w:line="240" w:lineRule="auto"/>
              <w:rPr>
                <w:color w:val="000000"/>
              </w:rPr>
            </w:pPr>
            <w:r>
              <w:rPr>
                <w:color w:val="000000"/>
              </w:rPr>
              <w:t>Self-assessment</w:t>
            </w:r>
          </w:p>
          <w:p w14:paraId="3AF85959" w14:textId="77777777" w:rsidR="00246D18" w:rsidRDefault="00246D18" w:rsidP="00246D18">
            <w:pPr>
              <w:pStyle w:val="NormalWeb"/>
              <w:rPr>
                <w:color w:val="000000"/>
              </w:rPr>
            </w:pPr>
            <w:r>
              <w:rPr>
                <w:color w:val="000000"/>
              </w:rPr>
              <w:t>Students were able to use a pre-made answer key to mark their own numeracy work.</w:t>
            </w:r>
          </w:p>
          <w:p w14:paraId="64888FA9" w14:textId="77777777" w:rsidR="00246D18" w:rsidRDefault="00246D18" w:rsidP="00246D18">
            <w:pPr>
              <w:pStyle w:val="NormalWeb"/>
              <w:rPr>
                <w:color w:val="000000"/>
              </w:rPr>
            </w:pPr>
          </w:p>
          <w:p w14:paraId="65FC288C" w14:textId="77777777" w:rsidR="00246D18" w:rsidRDefault="00246D18" w:rsidP="00246D18">
            <w:pPr>
              <w:numPr>
                <w:ilvl w:val="0"/>
                <w:numId w:val="27"/>
              </w:numPr>
              <w:spacing w:before="100" w:beforeAutospacing="1" w:after="100" w:afterAutospacing="1" w:line="240" w:lineRule="auto"/>
              <w:rPr>
                <w:color w:val="000000"/>
              </w:rPr>
            </w:pPr>
            <w:r>
              <w:rPr>
                <w:color w:val="000000"/>
              </w:rPr>
              <w:t>Questioning</w:t>
            </w:r>
          </w:p>
          <w:p w14:paraId="15AC811E" w14:textId="77777777" w:rsidR="00246D18" w:rsidRDefault="00246D18" w:rsidP="00246D18">
            <w:pPr>
              <w:pStyle w:val="NormalWeb"/>
              <w:rPr>
                <w:color w:val="000000"/>
              </w:rPr>
            </w:pPr>
            <w:r>
              <w:rPr>
                <w:color w:val="000000"/>
              </w:rPr>
              <w:t>Students completed think-pair-share and were chosen at random to answer questions via the use of lolly-pop sticks.</w:t>
            </w:r>
          </w:p>
          <w:p w14:paraId="15E211DA" w14:textId="77777777" w:rsidR="00246D18" w:rsidRDefault="00246D18" w:rsidP="00246D18">
            <w:pPr>
              <w:pStyle w:val="NormalWeb"/>
              <w:rPr>
                <w:color w:val="000000"/>
              </w:rPr>
            </w:pPr>
          </w:p>
          <w:p w14:paraId="1CD38348" w14:textId="77777777" w:rsidR="00246D18" w:rsidRDefault="00246D18" w:rsidP="00246D18">
            <w:pPr>
              <w:numPr>
                <w:ilvl w:val="0"/>
                <w:numId w:val="28"/>
              </w:numPr>
              <w:spacing w:before="100" w:beforeAutospacing="1" w:after="100" w:afterAutospacing="1" w:line="240" w:lineRule="auto"/>
              <w:rPr>
                <w:color w:val="000000"/>
              </w:rPr>
            </w:pPr>
            <w:r>
              <w:rPr>
                <w:color w:val="000000"/>
              </w:rPr>
              <w:t>Feedback</w:t>
            </w:r>
          </w:p>
          <w:p w14:paraId="796025A3" w14:textId="77777777" w:rsidR="00246D18" w:rsidRDefault="00246D18" w:rsidP="00246D18">
            <w:pPr>
              <w:pStyle w:val="NormalWeb"/>
              <w:rPr>
                <w:color w:val="000000"/>
              </w:rPr>
            </w:pPr>
            <w:r>
              <w:rPr>
                <w:color w:val="000000"/>
              </w:rPr>
              <w:t>Students were given feedback either verbally or in written form.</w:t>
            </w:r>
          </w:p>
          <w:p w14:paraId="4AE1B14F" w14:textId="416C563B"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3D979AF9" w14:textId="1F4FD8E2" w:rsidR="00246D18" w:rsidRDefault="00246D18" w:rsidP="00246D18">
            <w:pPr>
              <w:numPr>
                <w:ilvl w:val="0"/>
                <w:numId w:val="29"/>
              </w:numPr>
              <w:spacing w:before="100" w:beforeAutospacing="1" w:after="100" w:afterAutospacing="1" w:line="240" w:lineRule="auto"/>
              <w:rPr>
                <w:color w:val="000000"/>
              </w:rPr>
            </w:pPr>
            <w:r>
              <w:rPr>
                <w:color w:val="000000"/>
              </w:rPr>
              <w:lastRenderedPageBreak/>
              <w:t>Success criteria based on a WAGOLL</w:t>
            </w:r>
          </w:p>
          <w:p w14:paraId="7C211673" w14:textId="77777777" w:rsidR="00246D18" w:rsidRDefault="00246D18" w:rsidP="00246D18">
            <w:pPr>
              <w:pStyle w:val="NormalWeb"/>
              <w:rPr>
                <w:color w:val="000000"/>
              </w:rPr>
            </w:pPr>
            <w:r>
              <w:rPr>
                <w:color w:val="000000"/>
              </w:rPr>
              <w:t>- The students engaged very well with the use of a WAGOLL, creating their own success criteria for the lesson.</w:t>
            </w:r>
          </w:p>
          <w:p w14:paraId="1C672B5F" w14:textId="77777777" w:rsidR="00246D18" w:rsidRDefault="00246D18" w:rsidP="00246D18">
            <w:pPr>
              <w:pStyle w:val="NormalWeb"/>
              <w:rPr>
                <w:color w:val="000000"/>
              </w:rPr>
            </w:pPr>
            <w:r>
              <w:rPr>
                <w:color w:val="000000"/>
              </w:rPr>
              <w:t xml:space="preserve">- Students had high levels of self-motivation during this lesson, they were able to work more independently from the teacher and work as a </w:t>
            </w:r>
            <w:r>
              <w:rPr>
                <w:color w:val="000000"/>
              </w:rPr>
              <w:lastRenderedPageBreak/>
              <w:t>team. I think as the students knew what they needed to do they were able to work more autonomously.</w:t>
            </w:r>
          </w:p>
          <w:p w14:paraId="3CF79D13" w14:textId="77777777" w:rsidR="00246D18" w:rsidRDefault="00246D18" w:rsidP="00246D18">
            <w:pPr>
              <w:pStyle w:val="NormalWeb"/>
              <w:rPr>
                <w:color w:val="000000"/>
              </w:rPr>
            </w:pPr>
            <w:r>
              <w:rPr>
                <w:color w:val="000000"/>
              </w:rPr>
              <w:t>- The students were able to complete their work to a very high standard. The WAGOLL set the high standard for the students and the students set their own expectations to meet those standards.</w:t>
            </w:r>
          </w:p>
          <w:p w14:paraId="0251B946" w14:textId="77777777" w:rsidR="00246D18" w:rsidRDefault="00246D18" w:rsidP="00246D18">
            <w:pPr>
              <w:pStyle w:val="NormalWeb"/>
              <w:rPr>
                <w:color w:val="000000"/>
              </w:rPr>
            </w:pPr>
            <w:r>
              <w:rPr>
                <w:color w:val="000000"/>
              </w:rPr>
              <w:t>- It may have been beneficial for the students to create a WAGOLL as a class. However, this activity was fairly long with quite a few components so for this activity the best option was to give them a WAGOLL.</w:t>
            </w:r>
          </w:p>
          <w:p w14:paraId="114A94AB" w14:textId="0DA5AE17" w:rsidR="00246D18" w:rsidRDefault="00246D18" w:rsidP="00246D18">
            <w:pPr>
              <w:pStyle w:val="NormalWeb"/>
              <w:rPr>
                <w:color w:val="000000"/>
              </w:rPr>
            </w:pPr>
            <w:r>
              <w:rPr>
                <w:color w:val="000000"/>
              </w:rPr>
              <w:t>- For other activities it may also be useful to create a WAGOLL and WABOLL for the students to compare.</w:t>
            </w:r>
          </w:p>
          <w:p w14:paraId="7536169F" w14:textId="77777777" w:rsidR="00246D18" w:rsidRDefault="00246D18" w:rsidP="00246D18">
            <w:pPr>
              <w:numPr>
                <w:ilvl w:val="0"/>
                <w:numId w:val="30"/>
              </w:numPr>
              <w:spacing w:before="100" w:beforeAutospacing="1" w:after="100" w:afterAutospacing="1" w:line="240" w:lineRule="auto"/>
              <w:rPr>
                <w:color w:val="000000"/>
              </w:rPr>
            </w:pPr>
            <w:r>
              <w:rPr>
                <w:color w:val="000000"/>
              </w:rPr>
              <w:t>Self-assessment</w:t>
            </w:r>
          </w:p>
          <w:p w14:paraId="370EBBF0" w14:textId="77777777" w:rsidR="00246D18" w:rsidRDefault="00246D18" w:rsidP="00246D18">
            <w:pPr>
              <w:pStyle w:val="NormalWeb"/>
              <w:rPr>
                <w:color w:val="000000"/>
              </w:rPr>
            </w:pPr>
            <w:r>
              <w:rPr>
                <w:color w:val="000000"/>
              </w:rPr>
              <w:t>- The form of assessment used for this lesson is difficult to reflect upon accurately. The work set during the lesson was too hard for almost all of the students. As only a few students completed the activity, only a few were able to use the answer key to self-assess.</w:t>
            </w:r>
          </w:p>
          <w:p w14:paraId="4B4CA880" w14:textId="77777777" w:rsidR="00246D18" w:rsidRDefault="00246D18" w:rsidP="00246D18">
            <w:pPr>
              <w:pStyle w:val="NormalWeb"/>
              <w:rPr>
                <w:color w:val="000000"/>
              </w:rPr>
            </w:pPr>
            <w:r>
              <w:rPr>
                <w:color w:val="000000"/>
              </w:rPr>
              <w:t>- The students who did self-assess their work enjoyed the process. It enabled the students to take ownership of all aspects of their work.</w:t>
            </w:r>
          </w:p>
          <w:p w14:paraId="56E906D2" w14:textId="77777777" w:rsidR="00246D18" w:rsidRDefault="00246D18" w:rsidP="00246D18">
            <w:pPr>
              <w:pStyle w:val="NormalWeb"/>
              <w:rPr>
                <w:color w:val="000000"/>
              </w:rPr>
            </w:pPr>
            <w:r>
              <w:rPr>
                <w:color w:val="000000"/>
              </w:rPr>
              <w:t>- It also allows for the identification of their own errors which can develop a better understanding than just being told about errors from someone else.</w:t>
            </w:r>
          </w:p>
          <w:p w14:paraId="52DD1411" w14:textId="153782E8" w:rsidR="00246D18" w:rsidRDefault="00246D18" w:rsidP="00246D18">
            <w:pPr>
              <w:pStyle w:val="NormalWeb"/>
              <w:rPr>
                <w:color w:val="000000"/>
              </w:rPr>
            </w:pPr>
            <w:r>
              <w:rPr>
                <w:color w:val="000000"/>
              </w:rPr>
              <w:t>- I think this strategy would work very well under normal circumstances. Especially in numeracy lessons where there is one answer. It allows students more autonomy in the classroom.</w:t>
            </w:r>
          </w:p>
          <w:p w14:paraId="0657BB8D" w14:textId="77777777" w:rsidR="00246D18" w:rsidRDefault="00246D18" w:rsidP="00246D18">
            <w:pPr>
              <w:numPr>
                <w:ilvl w:val="0"/>
                <w:numId w:val="31"/>
              </w:numPr>
              <w:spacing w:before="100" w:beforeAutospacing="1" w:after="100" w:afterAutospacing="1" w:line="240" w:lineRule="auto"/>
              <w:rPr>
                <w:color w:val="000000"/>
              </w:rPr>
            </w:pPr>
            <w:r>
              <w:rPr>
                <w:color w:val="000000"/>
              </w:rPr>
              <w:t>Questioning</w:t>
            </w:r>
          </w:p>
          <w:p w14:paraId="6EC2CEDC" w14:textId="77777777" w:rsidR="00246D18" w:rsidRDefault="00246D18" w:rsidP="00246D18">
            <w:pPr>
              <w:pStyle w:val="NormalWeb"/>
              <w:rPr>
                <w:color w:val="000000"/>
              </w:rPr>
            </w:pPr>
            <w:r>
              <w:rPr>
                <w:color w:val="000000"/>
              </w:rPr>
              <w:t>- The students enjoyed the implementation of think-pair-share.</w:t>
            </w:r>
          </w:p>
          <w:p w14:paraId="4286C86E" w14:textId="77777777" w:rsidR="00246D18" w:rsidRDefault="00246D18" w:rsidP="00246D18">
            <w:pPr>
              <w:pStyle w:val="NormalWeb"/>
              <w:rPr>
                <w:color w:val="000000"/>
              </w:rPr>
            </w:pPr>
            <w:r>
              <w:rPr>
                <w:color w:val="000000"/>
              </w:rPr>
              <w:lastRenderedPageBreak/>
              <w:t>- It allowed some students a chance to gain clarification through a peer, others were able to further their understanding and some were able to gain confidence and reassurance from a peer before sharing their idea with the class.</w:t>
            </w:r>
          </w:p>
          <w:p w14:paraId="47C3FD33" w14:textId="77777777" w:rsidR="00246D18" w:rsidRDefault="00246D18" w:rsidP="00246D18">
            <w:pPr>
              <w:pStyle w:val="NormalWeb"/>
              <w:rPr>
                <w:color w:val="000000"/>
              </w:rPr>
            </w:pPr>
            <w:r>
              <w:rPr>
                <w:color w:val="000000"/>
              </w:rPr>
              <w:t>- This strategy also enables the teacher a little bit of time to be able to support students who may be struggling, possibly with guided questioning.</w:t>
            </w:r>
          </w:p>
          <w:p w14:paraId="44D5742E" w14:textId="77777777" w:rsidR="00246D18" w:rsidRDefault="00246D18" w:rsidP="00246D18">
            <w:pPr>
              <w:pStyle w:val="NormalWeb"/>
              <w:rPr>
                <w:color w:val="000000"/>
              </w:rPr>
            </w:pPr>
            <w:r>
              <w:rPr>
                <w:color w:val="000000"/>
              </w:rPr>
              <w:t>- There were students who took advantage of this opportunity so it is important to ensure all students stay on task to ensure they get the best out of the strategy.</w:t>
            </w:r>
          </w:p>
          <w:p w14:paraId="0CDDD6FC" w14:textId="55400CCA" w:rsidR="00246D18" w:rsidRDefault="00246D18" w:rsidP="00246D18">
            <w:pPr>
              <w:pStyle w:val="NormalWeb"/>
              <w:rPr>
                <w:color w:val="000000"/>
              </w:rPr>
            </w:pPr>
            <w:r>
              <w:rPr>
                <w:color w:val="000000"/>
              </w:rPr>
              <w:t xml:space="preserve">- The use of lolly pop sticks worked well. The students were unsure if they were going to be called upon next to give and answer so all students paid close attention. However, there is a risk that a student is chosen to answer a question which is too challenging for them. If this did </w:t>
            </w:r>
            <w:proofErr w:type="gramStart"/>
            <w:r>
              <w:rPr>
                <w:color w:val="000000"/>
              </w:rPr>
              <w:t>happen</w:t>
            </w:r>
            <w:proofErr w:type="gramEnd"/>
            <w:r>
              <w:rPr>
                <w:color w:val="000000"/>
              </w:rPr>
              <w:t xml:space="preserve"> I would possibly change the way in which I asked the question to ensure the correct level of challenge as to not lower confidence.</w:t>
            </w:r>
          </w:p>
          <w:p w14:paraId="358D431C" w14:textId="77777777" w:rsidR="00246D18" w:rsidRDefault="00246D18" w:rsidP="00246D18">
            <w:pPr>
              <w:numPr>
                <w:ilvl w:val="0"/>
                <w:numId w:val="32"/>
              </w:numPr>
              <w:spacing w:before="100" w:beforeAutospacing="1" w:after="100" w:afterAutospacing="1" w:line="240" w:lineRule="auto"/>
              <w:rPr>
                <w:color w:val="000000"/>
              </w:rPr>
            </w:pPr>
            <w:r>
              <w:rPr>
                <w:color w:val="000000"/>
              </w:rPr>
              <w:t>Feedback</w:t>
            </w:r>
          </w:p>
          <w:p w14:paraId="0754608B" w14:textId="77777777" w:rsidR="00246D18" w:rsidRDefault="00246D18" w:rsidP="00246D18">
            <w:pPr>
              <w:pStyle w:val="NormalWeb"/>
              <w:rPr>
                <w:color w:val="000000"/>
              </w:rPr>
            </w:pPr>
            <w:r>
              <w:rPr>
                <w:color w:val="000000"/>
              </w:rPr>
              <w:t>- Feedback was given during a lesson both verbally and written.</w:t>
            </w:r>
          </w:p>
          <w:p w14:paraId="4B086007" w14:textId="77777777" w:rsidR="00246D18" w:rsidRDefault="00246D18" w:rsidP="00246D18">
            <w:pPr>
              <w:pStyle w:val="NormalWeb"/>
              <w:rPr>
                <w:color w:val="000000"/>
              </w:rPr>
            </w:pPr>
            <w:r>
              <w:rPr>
                <w:color w:val="000000"/>
              </w:rPr>
              <w:t>- Written feedback is written in their book as a way forward comment. the students followed school policy which states students must initial to say they have read comments and answer any questions.</w:t>
            </w:r>
          </w:p>
          <w:p w14:paraId="1B58DAD7" w14:textId="0693EA75" w:rsidR="00246D18" w:rsidRDefault="00246D18" w:rsidP="00246D18">
            <w:pPr>
              <w:pStyle w:val="NormalWeb"/>
              <w:rPr>
                <w:color w:val="000000"/>
              </w:rPr>
            </w:pPr>
            <w:r>
              <w:rPr>
                <w:color w:val="000000"/>
              </w:rPr>
              <w:t xml:space="preserve">- I think this type of feedback is beneficial in certain circumstances. However, I think sometimes a question is posed just to tick the box of having a way forward. I believe the question has to in some way consolidate learning or deepen knowledge to be meaningful. If it is not </w:t>
            </w:r>
            <w:r>
              <w:rPr>
                <w:color w:val="000000"/>
              </w:rPr>
              <w:t>meaningful,</w:t>
            </w:r>
            <w:r>
              <w:rPr>
                <w:color w:val="000000"/>
              </w:rPr>
              <w:t xml:space="preserve"> I don't think it is helpful to the student.</w:t>
            </w:r>
          </w:p>
          <w:p w14:paraId="075D8006" w14:textId="05AED5E1" w:rsidR="008632A8" w:rsidRDefault="008632A8" w:rsidP="00446402">
            <w:pPr>
              <w:spacing w:line="240" w:lineRule="auto"/>
              <w:rPr>
                <w:sz w:val="22"/>
              </w:rPr>
            </w:pP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7C512779" w14:textId="1656161E" w:rsidR="00246D18" w:rsidRDefault="00246D18" w:rsidP="00246D18">
            <w:pPr>
              <w:spacing w:line="240" w:lineRule="auto"/>
            </w:pPr>
            <w:r>
              <w:rPr>
                <w:rFonts w:ascii="-webkit-standard" w:hAnsi="-webkit-standard"/>
                <w:color w:val="000000"/>
                <w:sz w:val="27"/>
                <w:szCs w:val="27"/>
              </w:rPr>
              <w:t xml:space="preserve">The share portion of bridging 2 involved presenting one of the </w:t>
            </w:r>
            <w:proofErr w:type="spellStart"/>
            <w:r>
              <w:rPr>
                <w:rFonts w:ascii="-webkit-standard" w:hAnsi="-webkit-standard"/>
                <w:color w:val="000000"/>
                <w:sz w:val="27"/>
                <w:szCs w:val="27"/>
              </w:rPr>
              <w:t>AfL</w:t>
            </w:r>
            <w:proofErr w:type="spellEnd"/>
            <w:r>
              <w:rPr>
                <w:rFonts w:ascii="-webkit-standard" w:hAnsi="-webkit-standard"/>
                <w:color w:val="000000"/>
                <w:sz w:val="27"/>
                <w:szCs w:val="27"/>
              </w:rPr>
              <w:t xml:space="preserve"> strategies </w:t>
            </w:r>
            <w:r>
              <w:rPr>
                <w:rFonts w:ascii="-webkit-standard" w:hAnsi="-webkit-standard"/>
                <w:color w:val="000000"/>
                <w:sz w:val="27"/>
                <w:szCs w:val="27"/>
              </w:rPr>
              <w:t>trialed</w:t>
            </w:r>
            <w:r>
              <w:rPr>
                <w:rFonts w:ascii="-webkit-standard" w:hAnsi="-webkit-standard"/>
                <w:color w:val="000000"/>
                <w:sz w:val="27"/>
                <w:szCs w:val="27"/>
              </w:rPr>
              <w:t xml:space="preserve"> to a group of peers. I chose to present success criteria and WAGOLL.</w:t>
            </w:r>
          </w:p>
          <w:p w14:paraId="4E49FF68" w14:textId="38703D16" w:rsidR="00446402" w:rsidRPr="00446402" w:rsidRDefault="00446402" w:rsidP="003710E8">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6E4A0EA5" w14:textId="45EEFA6A" w:rsidR="00246D18" w:rsidRDefault="00246D18" w:rsidP="00246D18">
            <w:pPr>
              <w:spacing w:line="240" w:lineRule="auto"/>
            </w:pPr>
            <w:r>
              <w:rPr>
                <w:rFonts w:ascii="-webkit-standard" w:hAnsi="-webkit-standard"/>
                <w:color w:val="000000"/>
                <w:sz w:val="27"/>
                <w:szCs w:val="27"/>
              </w:rPr>
              <w:t>The share section was interesting. It was intriguing to see how many of us had actually chosen the same strategies to trial. The meet session also gave me a few approaches I hadn't seen before which I could take forward into my own teaching practice.</w:t>
            </w:r>
          </w:p>
          <w:p w14:paraId="07D8103A" w14:textId="64951261" w:rsidR="008632A8" w:rsidRPr="00446402" w:rsidRDefault="008632A8" w:rsidP="003710E8">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021F8795"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246D18">
            <w:rPr>
              <w:rFonts w:ascii="Webdings" w:hAnsi="Webdings"/>
            </w:rPr>
            <w:t>a</w:t>
          </w:r>
        </w:sdtContent>
      </w:sdt>
    </w:p>
    <w:p w14:paraId="268EA0CD" w14:textId="07313AD2" w:rsidR="001E7B6F" w:rsidRDefault="000D236C"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246D18">
            <w:rPr>
              <w:rFonts w:ascii="Helvetica Neue" w:eastAsia="Times New Roman" w:hAnsi="Helvetica Neue" w:cs="Times New Roman"/>
              <w:color w:val="161616"/>
              <w:spacing w:val="-2"/>
              <w:sz w:val="21"/>
              <w:szCs w:val="21"/>
              <w:shd w:val="clear" w:color="auto" w:fill="FFFFFF"/>
              <w:lang w:val="en-GB" w:eastAsia="en-GB"/>
            </w:rPr>
            <w:t xml:space="preserve">Prefixes and suffixes: </w:t>
          </w:r>
          <w:r w:rsidR="00246D18" w:rsidRPr="00246D18">
            <w:rPr>
              <w:rFonts w:ascii="Helvetica Neue" w:eastAsia="Times New Roman" w:hAnsi="Helvetica Neue" w:cs="Times New Roman"/>
              <w:color w:val="161616"/>
              <w:spacing w:val="-2"/>
              <w:sz w:val="21"/>
              <w:szCs w:val="21"/>
              <w:shd w:val="clear" w:color="auto" w:fill="FFFFFF"/>
              <w:lang w:val="en-GB" w:eastAsia="en-GB"/>
            </w:rPr>
            <w:t xml:space="preserve">I looked at prefixes and suffixes. I made a list of prefix meanings and answered questions using both. I identified this as an area for improvement during the cross-curricular audit. However, when I was looking at </w:t>
          </w:r>
          <w:r w:rsidR="00246D18" w:rsidRPr="00246D18">
            <w:rPr>
              <w:rFonts w:ascii="Helvetica Neue" w:eastAsia="Times New Roman" w:hAnsi="Helvetica Neue" w:cs="Times New Roman"/>
              <w:color w:val="161616"/>
              <w:spacing w:val="-2"/>
              <w:sz w:val="21"/>
              <w:szCs w:val="21"/>
              <w:shd w:val="clear" w:color="auto" w:fill="FFFFFF"/>
              <w:lang w:val="en-GB" w:eastAsia="en-GB"/>
            </w:rPr>
            <w:t>them,</w:t>
          </w:r>
          <w:r w:rsidR="00246D18" w:rsidRPr="00246D18">
            <w:rPr>
              <w:rFonts w:ascii="Helvetica Neue" w:eastAsia="Times New Roman" w:hAnsi="Helvetica Neue" w:cs="Times New Roman"/>
              <w:color w:val="161616"/>
              <w:spacing w:val="-2"/>
              <w:sz w:val="21"/>
              <w:szCs w:val="21"/>
              <w:shd w:val="clear" w:color="auto" w:fill="FFFFFF"/>
              <w:lang w:val="en-GB" w:eastAsia="en-GB"/>
            </w:rPr>
            <w:t xml:space="preserve"> I was very confident with the topic. Revising the topic further embedded the knowledge which has improved my confidence to teach and support students this aspect of literacy.</w:t>
          </w:r>
          <w:r w:rsidR="00246D18">
            <w:rPr>
              <w:rFonts w:ascii="Helvetica Neue" w:eastAsia="Times New Roman" w:hAnsi="Helvetica Neue" w:cs="Times New Roman"/>
              <w:color w:val="161616"/>
              <w:spacing w:val="-2"/>
              <w:sz w:val="21"/>
              <w:szCs w:val="21"/>
              <w:shd w:val="clear" w:color="auto" w:fill="FFFFFF"/>
              <w:lang w:val="en-GB" w:eastAsia="en-GB"/>
            </w:rPr>
            <w:t xml:space="preserve"> </w:t>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53EC1AA3"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246D18">
            <w:rPr>
              <w:rFonts w:ascii="Webdings" w:hAnsi="Webdings"/>
            </w:rPr>
            <w:t>a</w:t>
          </w:r>
        </w:sdtContent>
      </w:sdt>
    </w:p>
    <w:p w14:paraId="7F35F197" w14:textId="1D93F20A" w:rsidR="003529C9" w:rsidRDefault="000D236C"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246D18">
            <w:rPr>
              <w:color w:val="2B579A"/>
              <w:shd w:val="clear" w:color="auto" w:fill="FFFFFF"/>
            </w:rPr>
            <w:t xml:space="preserve">Subtraction Strategies: </w:t>
          </w:r>
          <w:r w:rsidR="00246D18" w:rsidRPr="00246D18">
            <w:rPr>
              <w:rFonts w:ascii="Helvetica Neue" w:eastAsia="Times New Roman" w:hAnsi="Helvetica Neue" w:cs="Times New Roman"/>
              <w:color w:val="161616"/>
              <w:spacing w:val="-2"/>
              <w:sz w:val="21"/>
              <w:szCs w:val="21"/>
              <w:shd w:val="clear" w:color="auto" w:fill="FFFFFF"/>
              <w:lang w:val="en-GB" w:eastAsia="en-GB"/>
            </w:rPr>
            <w:t>Following a difficult lesson teaching difference, I chose to observe a teacher teaching a similar lesson. During the observation I was able to see a few different strategies. Different students responded to different strategies and they were able to choose the one they felt most comfortable with. This has definitely impacted my practice in a positive way, especially when teaching maths. I will look to introduce several strategies when teaching different aspects of maths to ensure students all students can access the work. I have made 2 posters describing different subtractions strategies which I have attached as assets.</w:t>
          </w:r>
          <w:r w:rsidR="00246D18">
            <w:rPr>
              <w:rFonts w:ascii="Helvetica Neue" w:eastAsia="Times New Roman" w:hAnsi="Helvetica Neue" w:cs="Times New Roman"/>
              <w:color w:val="161616"/>
              <w:spacing w:val="-2"/>
              <w:sz w:val="21"/>
              <w:szCs w:val="21"/>
              <w:shd w:val="clear" w:color="auto" w:fill="FFFFFF"/>
              <w:lang w:val="en-GB" w:eastAsia="en-GB"/>
            </w:rPr>
            <w:t xml:space="preserve"> </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1C53E1A1"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246D18">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274FB4E9" w:rsidR="00CC0CA8" w:rsidRPr="00CC0CA8" w:rsidRDefault="000D236C"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r w:rsidR="00246D18">
                <w:rPr>
                  <w:rFonts w:ascii="Helvetica Neue" w:hAnsi="Helvetica Neue"/>
                  <w:color w:val="161616"/>
                  <w:spacing w:val="-2"/>
                  <w:sz w:val="21"/>
                  <w:szCs w:val="21"/>
                  <w:shd w:val="clear" w:color="auto" w:fill="FFFFFF"/>
                </w:rPr>
                <w:t>Dinosaur mind map</w:t>
              </w:r>
              <w:r w:rsidR="00246D18">
                <w:rPr>
                  <w:rFonts w:ascii="Helvetica Neue" w:hAnsi="Helvetica Neue"/>
                  <w:color w:val="161616"/>
                  <w:spacing w:val="-2"/>
                  <w:sz w:val="21"/>
                  <w:szCs w:val="21"/>
                </w:rPr>
                <w:br/>
              </w:r>
              <w:r w:rsidR="00246D18">
                <w:rPr>
                  <w:rFonts w:ascii="Helvetica Neue" w:hAnsi="Helvetica Neue"/>
                  <w:color w:val="161616"/>
                  <w:spacing w:val="-2"/>
                  <w:sz w:val="21"/>
                  <w:szCs w:val="21"/>
                  <w:shd w:val="clear" w:color="auto" w:fill="FFFFFF"/>
                </w:rPr>
                <w:t xml:space="preserve">I used a variety of sources (listed below) to gain knowledge about dinosaurs and their diets. I was able to find information about herbivores and carnivores in general, the special features and examples of each type. This allowed me to plan and teach an activity based on herbivores and carnivores with the correct information. Students were able to use the features I had described to identify a </w:t>
              </w:r>
              <w:r w:rsidR="00246D18">
                <w:rPr>
                  <w:rFonts w:ascii="Helvetica Neue" w:hAnsi="Helvetica Neue"/>
                  <w:color w:val="161616"/>
                  <w:spacing w:val="-2"/>
                  <w:sz w:val="21"/>
                  <w:szCs w:val="21"/>
                  <w:shd w:val="clear" w:color="auto" w:fill="FFFFFF"/>
                </w:rPr>
                <w:t>dinosaur’s</w:t>
              </w:r>
              <w:r w:rsidR="00246D18">
                <w:rPr>
                  <w:rFonts w:ascii="Helvetica Neue" w:hAnsi="Helvetica Neue"/>
                  <w:color w:val="161616"/>
                  <w:spacing w:val="-2"/>
                  <w:sz w:val="21"/>
                  <w:szCs w:val="21"/>
                  <w:shd w:val="clear" w:color="auto" w:fill="FFFFFF"/>
                </w:rPr>
                <w:t xml:space="preserve"> diet just by looking at their picture. </w:t>
              </w:r>
              <w:r w:rsidR="00246D18">
                <w:rPr>
                  <w:rFonts w:ascii="Helvetica Neue" w:hAnsi="Helvetica Neue"/>
                  <w:color w:val="161616"/>
                  <w:spacing w:val="-2"/>
                  <w:sz w:val="21"/>
                  <w:szCs w:val="21"/>
                  <w:shd w:val="clear" w:color="auto" w:fill="FFFFFF"/>
                </w:rPr>
                <w:t xml:space="preserve">  </w:t>
              </w:r>
              <w:r w:rsidR="00246D18">
                <w:rPr>
                  <w:rFonts w:ascii="Helvetica Neue" w:hAnsi="Helvetica Neue"/>
                  <w:color w:val="161616"/>
                  <w:spacing w:val="-2"/>
                  <w:sz w:val="21"/>
                  <w:szCs w:val="21"/>
                </w:rPr>
                <w:t>I used the following sources to find the information: </w:t>
              </w:r>
              <w:r w:rsidR="00246D18">
                <w:rPr>
                  <w:rFonts w:ascii="Helvetica Neue" w:hAnsi="Helvetica Neue"/>
                  <w:color w:val="161616"/>
                  <w:spacing w:val="-2"/>
                  <w:sz w:val="21"/>
                  <w:szCs w:val="21"/>
                </w:rPr>
                <w:t xml:space="preserve"> </w:t>
              </w:r>
              <w:r w:rsidR="00246D18">
                <w:rPr>
                  <w:rFonts w:ascii="Helvetica Neue" w:hAnsi="Helvetica Neue"/>
                  <w:color w:val="161616"/>
                  <w:spacing w:val="-2"/>
                  <w:sz w:val="21"/>
                  <w:szCs w:val="21"/>
                </w:rPr>
                <w:fldChar w:fldCharType="begin"/>
              </w:r>
              <w:r w:rsidR="00246D18">
                <w:rPr>
                  <w:rFonts w:ascii="Helvetica Neue" w:hAnsi="Helvetica Neue"/>
                  <w:color w:val="161616"/>
                  <w:spacing w:val="-2"/>
                  <w:sz w:val="21"/>
                  <w:szCs w:val="21"/>
                </w:rPr>
                <w:instrText xml:space="preserve"> HYPERLINK "https://www.wccc.wellesley.edu/ecp/dinosaurs-the-carnivores/" \t "_blank" </w:instrText>
              </w:r>
              <w:r w:rsidR="00246D18">
                <w:rPr>
                  <w:rFonts w:ascii="Helvetica Neue" w:hAnsi="Helvetica Neue"/>
                  <w:color w:val="161616"/>
                  <w:spacing w:val="-2"/>
                  <w:sz w:val="21"/>
                  <w:szCs w:val="21"/>
                </w:rPr>
                <w:fldChar w:fldCharType="separate"/>
              </w:r>
              <w:r w:rsidR="00246D18">
                <w:rPr>
                  <w:rStyle w:val="Hyperlink"/>
                  <w:rFonts w:ascii="Helvetica Neue" w:hAnsi="Helvetica Neue"/>
                  <w:color w:val="0566A9"/>
                  <w:spacing w:val="-2"/>
                  <w:sz w:val="21"/>
                  <w:szCs w:val="21"/>
                </w:rPr>
                <w:t>https://www.wccc.wellesley.edu/ecp/dinosaurs-the-carnivores/ </w:t>
              </w:r>
              <w:r w:rsidR="00246D18">
                <w:rPr>
                  <w:rFonts w:ascii="Helvetica Neue" w:hAnsi="Helvetica Neue"/>
                  <w:color w:val="161616"/>
                  <w:spacing w:val="-2"/>
                  <w:sz w:val="21"/>
                  <w:szCs w:val="21"/>
                </w:rPr>
                <w:fldChar w:fldCharType="end"/>
              </w:r>
              <w:r w:rsidR="00246D18">
                <w:rPr>
                  <w:rFonts w:ascii="Helvetica Neue" w:hAnsi="Helvetica Neue"/>
                  <w:color w:val="161616"/>
                  <w:spacing w:val="-2"/>
                  <w:sz w:val="21"/>
                  <w:szCs w:val="21"/>
                </w:rPr>
                <w:t xml:space="preserve"> </w:t>
              </w:r>
              <w:hyperlink r:id="rId10" w:tgtFrame="_blank" w:history="1">
                <w:r w:rsidR="00246D18">
                  <w:rPr>
                    <w:rStyle w:val="Hyperlink"/>
                    <w:rFonts w:ascii="Helvetica Neue" w:hAnsi="Helvetica Neue"/>
                    <w:color w:val="0566A9"/>
                    <w:spacing w:val="-2"/>
                    <w:sz w:val="21"/>
                    <w:szCs w:val="21"/>
                  </w:rPr>
                  <w:t>https://kidskonnect.com/animals/plant-eating-dinosaurs/ </w:t>
                </w:r>
              </w:hyperlink>
              <w:r w:rsidR="00246D18">
                <w:rPr>
                  <w:rFonts w:ascii="Helvetica Neue" w:hAnsi="Helvetica Neue"/>
                  <w:color w:val="161616"/>
                  <w:spacing w:val="-2"/>
                  <w:sz w:val="21"/>
                  <w:szCs w:val="21"/>
                </w:rPr>
                <w:t xml:space="preserve"> </w:t>
              </w:r>
              <w:hyperlink r:id="rId11" w:tgtFrame="_blank" w:history="1">
                <w:r w:rsidR="00246D18">
                  <w:rPr>
                    <w:rStyle w:val="Hyperlink"/>
                    <w:rFonts w:ascii="Helvetica Neue" w:hAnsi="Helvetica Neue"/>
                    <w:color w:val="0566A9"/>
                    <w:spacing w:val="-2"/>
                    <w:sz w:val="21"/>
                    <w:szCs w:val="21"/>
                  </w:rPr>
                  <w:t>https://www.bbc.co.uk/bitesize/topics/zdp4382/articles/znc3y9q </w:t>
                </w:r>
              </w:hyperlink>
              <w:r w:rsidR="00246D18">
                <w:rPr>
                  <w:rFonts w:ascii="Helvetica Neue" w:hAnsi="Helvetica Neue"/>
                  <w:color w:val="161616"/>
                  <w:spacing w:val="-2"/>
                  <w:sz w:val="21"/>
                  <w:szCs w:val="21"/>
                </w:rPr>
                <w:t xml:space="preserve"> </w:t>
              </w:r>
              <w:hyperlink r:id="rId12" w:tgtFrame="_blank" w:history="1">
                <w:r w:rsidR="00246D18">
                  <w:rPr>
                    <w:rStyle w:val="Hyperlink"/>
                    <w:rFonts w:ascii="Helvetica Neue" w:hAnsi="Helvetica Neue"/>
                    <w:color w:val="0566A9"/>
                    <w:spacing w:val="-2"/>
                    <w:sz w:val="21"/>
                    <w:szCs w:val="21"/>
                  </w:rPr>
                  <w:t>https://kids.nationalgeographic.com/animals/prehistoric</w:t>
                </w:r>
              </w:hyperlink>
              <w:r w:rsidR="00246D18">
                <w:rPr>
                  <w:rFonts w:ascii="Helvetica Neue" w:hAnsi="Helvetica Neue"/>
                  <w:color w:val="161616"/>
                  <w:spacing w:val="-2"/>
                  <w:sz w:val="21"/>
                  <w:szCs w:val="21"/>
                </w:rPr>
                <w:t xml:space="preserve"> </w:t>
              </w:r>
            </w:sdtContent>
          </w:sdt>
          <w:r w:rsidR="003529C9">
            <w:t xml:space="preserve"> </w:t>
          </w:r>
        </w:p>
      </w:sdtContent>
    </w:sdt>
    <w:p w14:paraId="404BAAFA" w14:textId="6A0EEA61" w:rsidR="00667EB2" w:rsidRDefault="00667EB2" w:rsidP="00667EB2"/>
    <w:p w14:paraId="7BB7E4AC" w14:textId="3F95F852" w:rsidR="2B5A2DAC" w:rsidRDefault="2B5A2DAC">
      <w:r>
        <w:lastRenderedPageBreak/>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2D9297BC" w:rsidR="000D213D" w:rsidRDefault="000D213D" w:rsidP="00CD1E5D">
      <w:pPr>
        <w:pStyle w:val="Heading2"/>
      </w:pPr>
      <w:r>
        <w:t xml:space="preserve">Professional Experience </w:t>
      </w:r>
      <w:r w:rsidRPr="00CD1E5D">
        <w:t>Template</w:t>
      </w:r>
      <w:r w:rsidR="007C32AA">
        <w:t xml:space="preserve"> 1</w:t>
      </w:r>
      <w:r w:rsidR="00E02C5E">
        <w:t xml:space="preserve">: </w:t>
      </w:r>
      <w:sdt>
        <w:sdtPr>
          <w:alias w:val="Title of your experience"/>
          <w:tag w:val="Title of your experience"/>
          <w:id w:val="-527794042"/>
          <w:placeholder>
            <w:docPart w:val="A87D648A328542B1A63B6416542DFBFD"/>
          </w:placeholder>
          <w:temporary/>
          <w:showingPlcHdr/>
          <w:text/>
        </w:sdtPr>
        <w:sdtEndPr/>
        <w:sdtContent>
          <w:r w:rsidR="0042458A">
            <w:t>Paste text here</w:t>
          </w:r>
        </w:sdtContent>
      </w:sdt>
    </w:p>
    <w:p w14:paraId="7A167012" w14:textId="2930BC6E"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5E74AA">
            <w:t>Refining: Differentiation</w:t>
          </w:r>
        </w:sdtContent>
      </w:sdt>
    </w:p>
    <w:p w14:paraId="02E30A83" w14:textId="5477FAAD" w:rsidR="007C32AA" w:rsidRDefault="007C32AA" w:rsidP="00B70105">
      <w:pPr>
        <w:pStyle w:val="Heading3"/>
      </w:pPr>
      <w:r>
        <w:t>What did you do and why?</w:t>
      </w:r>
    </w:p>
    <w:p w14:paraId="10A96933" w14:textId="0ED56724" w:rsidR="009D55D0" w:rsidRPr="009D55D0" w:rsidRDefault="009D55D0" w:rsidP="009D55D0">
      <w:pPr>
        <w:spacing w:line="240" w:lineRule="auto"/>
        <w:rPr>
          <w:rFonts w:ascii="Times New Roman" w:eastAsia="Times New Roman" w:hAnsi="Times New Roman" w:cs="Times New Roman"/>
          <w:szCs w:val="24"/>
          <w:lang w:val="en-GB" w:eastAsia="en-GB"/>
        </w:rPr>
      </w:pPr>
      <w:r w:rsidRPr="009D55D0">
        <w:rPr>
          <w:rFonts w:ascii="-webkit-standard" w:eastAsia="Times New Roman" w:hAnsi="-webkit-standard" w:cs="Times New Roman"/>
          <w:color w:val="000000"/>
          <w:sz w:val="27"/>
          <w:szCs w:val="27"/>
          <w:lang w:val="en-GB" w:eastAsia="en-GB"/>
        </w:rPr>
        <w:t xml:space="preserve">I planned and taught a Literacy lesson focussing on past and present tense verbs. The aim of the lesson was to build on the students' previous knowledge of verbs. During the planning of this </w:t>
      </w:r>
      <w:proofErr w:type="gramStart"/>
      <w:r w:rsidRPr="009D55D0">
        <w:rPr>
          <w:rFonts w:ascii="-webkit-standard" w:eastAsia="Times New Roman" w:hAnsi="-webkit-standard" w:cs="Times New Roman"/>
          <w:color w:val="000000"/>
          <w:sz w:val="27"/>
          <w:szCs w:val="27"/>
          <w:lang w:val="en-GB" w:eastAsia="en-GB"/>
        </w:rPr>
        <w:t>lesson</w:t>
      </w:r>
      <w:proofErr w:type="gramEnd"/>
      <w:r w:rsidRPr="009D55D0">
        <w:rPr>
          <w:rFonts w:ascii="-webkit-standard" w:eastAsia="Times New Roman" w:hAnsi="-webkit-standard" w:cs="Times New Roman"/>
          <w:color w:val="000000"/>
          <w:sz w:val="27"/>
          <w:szCs w:val="27"/>
          <w:lang w:val="en-GB" w:eastAsia="en-GB"/>
        </w:rPr>
        <w:t xml:space="preserve"> it was important for me to focus on how I would manage the classroom environment as this had been a slight issue in a previous lesson. As the class had a variety of attainment levels it was also important to ensure there were different levels to ensure each student is able to access the activity. </w:t>
      </w:r>
    </w:p>
    <w:p w14:paraId="19D89CBC" w14:textId="759C78DB" w:rsidR="008F713A" w:rsidRPr="008F713A" w:rsidRDefault="008F713A" w:rsidP="008F713A"/>
    <w:p w14:paraId="1AD79B70" w14:textId="2F7E7BD1" w:rsidR="007C32AA" w:rsidRDefault="007C32AA" w:rsidP="00B70105">
      <w:pPr>
        <w:pStyle w:val="Heading3"/>
      </w:pPr>
      <w:r>
        <w:t>What have you learned?</w:t>
      </w:r>
    </w:p>
    <w:p w14:paraId="2DF6049A" w14:textId="77777777" w:rsidR="009D55D0" w:rsidRPr="009D55D0" w:rsidRDefault="009D55D0" w:rsidP="009D55D0">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9D55D0">
        <w:rPr>
          <w:rFonts w:ascii="Calibri" w:eastAsia="Times New Roman" w:hAnsi="Calibri" w:cs="Calibri"/>
          <w:color w:val="000000"/>
          <w:sz w:val="27"/>
          <w:szCs w:val="27"/>
          <w:lang w:val="en-GB" w:eastAsia="en-GB"/>
        </w:rPr>
        <w:t>Differentiation</w:t>
      </w:r>
    </w:p>
    <w:p w14:paraId="5B327D6A" w14:textId="723A77A3" w:rsidR="009D55D0" w:rsidRPr="009D55D0" w:rsidRDefault="009D55D0" w:rsidP="009D55D0">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9D55D0">
        <w:rPr>
          <w:rFonts w:ascii="Arial" w:eastAsia="Times New Roman" w:hAnsi="Arial" w:cs="Arial"/>
          <w:color w:val="000000"/>
          <w:szCs w:val="24"/>
          <w:lang w:val="en-GB" w:eastAsia="en-GB"/>
        </w:rPr>
        <w:t>The activity was differentiated three ways to ensure the activity was accessible for each student. The lower attaining students were given a small selection of verbs with more regular verbs and only a few common irregular verbs. The higher attaining students were given a large selection of verbs with regular and unusual irregular verbs. The mid-attaining students had a mixture of regular and irregular verbs. Completing the initial activity as a group allowed the students the opportunity to learn from each other supported by Vygotsky's theories of collaborative dialogue, zone of proximal development and the more knowledgeable other.  These theories suggest the students will gain knowledge from each other and gain a deeper understanding of what is being learnt. This will push the boundaries of what they could have learnt if the activity was set to be completed independently.  The written task students were asked to complete was also differentiated. This was to ensure each student was set work just outside their current level of ability, ensuring the development of self-esteem and confidence described by Petty (2014) when referring to Maslow's hierarchy of needs. He describes how these will eventually contribute to the ultimate need of self-actualisation.</w:t>
      </w:r>
    </w:p>
    <w:p w14:paraId="2260BE72" w14:textId="7939ABE7" w:rsidR="00505886" w:rsidRPr="00505886" w:rsidRDefault="00505886" w:rsidP="00505886"/>
    <w:p w14:paraId="7142A8EC" w14:textId="3CD8B06A" w:rsidR="007C32AA" w:rsidRPr="007C32AA" w:rsidRDefault="007C32AA" w:rsidP="00B70105">
      <w:pPr>
        <w:pStyle w:val="Heading3"/>
      </w:pPr>
      <w:r>
        <w:t>What next?</w:t>
      </w:r>
    </w:p>
    <w:p w14:paraId="2A8AB16C" w14:textId="116D2030" w:rsidR="009D55D0" w:rsidRPr="009D55D0" w:rsidRDefault="009D55D0" w:rsidP="009D55D0">
      <w:pPr>
        <w:spacing w:line="240" w:lineRule="auto"/>
        <w:rPr>
          <w:rFonts w:ascii="Times New Roman" w:eastAsia="Times New Roman" w:hAnsi="Times New Roman" w:cs="Times New Roman"/>
          <w:szCs w:val="24"/>
          <w:lang w:val="en-GB" w:eastAsia="en-GB"/>
        </w:rPr>
      </w:pPr>
      <w:r w:rsidRPr="009D55D0">
        <w:rPr>
          <w:rFonts w:ascii="-webkit-standard" w:eastAsia="Times New Roman" w:hAnsi="-webkit-standard" w:cs="Times New Roman"/>
          <w:color w:val="000000"/>
          <w:sz w:val="27"/>
          <w:szCs w:val="27"/>
          <w:lang w:val="en-GB" w:eastAsia="en-GB"/>
        </w:rPr>
        <w:t xml:space="preserve">I would like to continue to develop my ability to manage the learning environment, but also develop intrinsic motivation within each student. I think this would be developed with lessons involving more real-life authentic contexts, blended learning and cross-curricular links. I think the use of </w:t>
      </w:r>
      <w:proofErr w:type="spellStart"/>
      <w:r w:rsidRPr="009D55D0">
        <w:rPr>
          <w:rFonts w:ascii="-webkit-standard" w:eastAsia="Times New Roman" w:hAnsi="-webkit-standard" w:cs="Times New Roman"/>
          <w:color w:val="000000"/>
          <w:sz w:val="27"/>
          <w:szCs w:val="27"/>
          <w:lang w:val="en-GB" w:eastAsia="en-GB"/>
        </w:rPr>
        <w:t>AfL</w:t>
      </w:r>
      <w:proofErr w:type="spellEnd"/>
      <w:r w:rsidRPr="009D55D0">
        <w:rPr>
          <w:rFonts w:ascii="-webkit-standard" w:eastAsia="Times New Roman" w:hAnsi="-webkit-standard" w:cs="Times New Roman"/>
          <w:color w:val="000000"/>
          <w:sz w:val="27"/>
          <w:szCs w:val="27"/>
          <w:lang w:val="en-GB" w:eastAsia="en-GB"/>
        </w:rPr>
        <w:t xml:space="preserve"> is useful for </w:t>
      </w:r>
      <w:r w:rsidRPr="009D55D0">
        <w:rPr>
          <w:rFonts w:ascii="-webkit-standard" w:eastAsia="Times New Roman" w:hAnsi="-webkit-standard" w:cs="Times New Roman"/>
          <w:color w:val="000000"/>
          <w:sz w:val="27"/>
          <w:szCs w:val="27"/>
          <w:lang w:val="en-GB" w:eastAsia="en-GB"/>
        </w:rPr>
        <w:lastRenderedPageBreak/>
        <w:t>teaching and learning, so I would like to trial different strategies to see which work within the classroom I am in. I would like to develop by challenge and expectations as I can sometimes struggle with how to challenge the higher attaining students. However, I think this is something that develops with experience and when you know the students better.</w:t>
      </w:r>
    </w:p>
    <w:p w14:paraId="1C3A28D3" w14:textId="6B6BFAB1"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35BF2899" w:rsidR="00B9167E" w:rsidRDefault="00B357D8" w:rsidP="00B9167E">
      <w:pPr>
        <w:pStyle w:val="Heading2"/>
      </w:pPr>
      <w:r>
        <w:t>Professional Experience Template 2</w:t>
      </w:r>
      <w:r w:rsidR="00B9167E">
        <w:t>:</w:t>
      </w:r>
      <w:r w:rsidR="00B9167E" w:rsidRPr="00B9167E">
        <w:t xml:space="preserve"> </w:t>
      </w:r>
      <w:sdt>
        <w:sdtPr>
          <w:alias w:val="Title of your experience"/>
          <w:tag w:val="Title of your experience"/>
          <w:id w:val="-849182380"/>
          <w:placeholder>
            <w:docPart w:val="92B0F9A6749C400BA0B07F648632A851"/>
          </w:placeholder>
          <w:temporary/>
          <w:showingPlcHdr/>
          <w:text/>
        </w:sdtPr>
        <w:sdtEndPr/>
        <w:sdtContent>
          <w:r w:rsidR="00846548">
            <w:t>Paste text here</w:t>
          </w:r>
        </w:sdtContent>
      </w:sdt>
    </w:p>
    <w:p w14:paraId="0C30188C" w14:textId="7AA7533C"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5E74AA">
            <w:t>Influencing: Reflection in Learning</w:t>
          </w:r>
        </w:sdtContent>
      </w:sdt>
    </w:p>
    <w:p w14:paraId="2C2A77DF" w14:textId="77777777" w:rsidR="00846548" w:rsidRDefault="00846548" w:rsidP="00B70105">
      <w:pPr>
        <w:pStyle w:val="Heading3"/>
      </w:pPr>
      <w:r>
        <w:t>What did you do and why?</w:t>
      </w:r>
    </w:p>
    <w:p w14:paraId="60AA3A4A" w14:textId="7C55D151" w:rsidR="005E74AA" w:rsidRPr="005E74AA" w:rsidRDefault="005E74AA" w:rsidP="005E74AA">
      <w:pPr>
        <w:pStyle w:val="NormalWeb"/>
        <w:rPr>
          <w:color w:val="000000"/>
          <w:lang w:eastAsia="en-GB"/>
        </w:rPr>
      </w:pPr>
      <w:r w:rsidRPr="005E74AA">
        <w:rPr>
          <w:color w:val="000000"/>
          <w:lang w:eastAsia="en-GB"/>
        </w:rPr>
        <w:t>I planned and taught a math lesson focussing on estimating capacity. This lesson gave the students the opportunity to use two skills they have been working on, ensuing they build on previous knowledge, but also use skills in different context. The aim of the lesson was for students to use non-standard measurements to estimate and measure capacity. They then needed to use they reflect on their estimates and the actual answer.</w:t>
      </w:r>
    </w:p>
    <w:p w14:paraId="7D8B12D4" w14:textId="77777777" w:rsidR="005E74AA" w:rsidRPr="005E74AA" w:rsidRDefault="005E74AA" w:rsidP="005E74AA">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5E74AA">
        <w:rPr>
          <w:rFonts w:ascii="Times New Roman" w:eastAsia="Times New Roman" w:hAnsi="Times New Roman" w:cs="Times New Roman"/>
          <w:color w:val="000000"/>
          <w:szCs w:val="24"/>
          <w:lang w:val="en-GB" w:eastAsia="en-GB"/>
        </w:rPr>
        <w:t xml:space="preserve">When initially planning the </w:t>
      </w:r>
      <w:proofErr w:type="gramStart"/>
      <w:r w:rsidRPr="005E74AA">
        <w:rPr>
          <w:rFonts w:ascii="Times New Roman" w:eastAsia="Times New Roman" w:hAnsi="Times New Roman" w:cs="Times New Roman"/>
          <w:color w:val="000000"/>
          <w:szCs w:val="24"/>
          <w:lang w:val="en-GB" w:eastAsia="en-GB"/>
        </w:rPr>
        <w:t>lesson</w:t>
      </w:r>
      <w:proofErr w:type="gramEnd"/>
      <w:r w:rsidRPr="005E74AA">
        <w:rPr>
          <w:rFonts w:ascii="Times New Roman" w:eastAsia="Times New Roman" w:hAnsi="Times New Roman" w:cs="Times New Roman"/>
          <w:color w:val="000000"/>
          <w:szCs w:val="24"/>
          <w:lang w:val="en-GB" w:eastAsia="en-GB"/>
        </w:rPr>
        <w:t xml:space="preserve"> I was focussing on taking responsibility to self, evaluating the impact of changes in practice and learners leading the learning as the main targets. </w:t>
      </w:r>
    </w:p>
    <w:p w14:paraId="744564A6" w14:textId="78C18F36" w:rsidR="00846548" w:rsidRPr="008F713A" w:rsidRDefault="00846548" w:rsidP="00846548"/>
    <w:p w14:paraId="25332ED0" w14:textId="77777777" w:rsidR="00846548" w:rsidRDefault="00846548" w:rsidP="00B70105">
      <w:pPr>
        <w:pStyle w:val="Heading3"/>
      </w:pPr>
      <w:r>
        <w:t>What have you learned?</w:t>
      </w:r>
    </w:p>
    <w:p w14:paraId="2BFE800C" w14:textId="6004AE61" w:rsidR="005E74AA" w:rsidRPr="005E74AA" w:rsidRDefault="005E74AA" w:rsidP="005E74AA">
      <w:pPr>
        <w:pStyle w:val="NormalWeb"/>
        <w:rPr>
          <w:color w:val="000000"/>
          <w:lang w:eastAsia="en-GB"/>
        </w:rPr>
      </w:pPr>
      <w:r w:rsidRPr="005E74AA">
        <w:rPr>
          <w:rFonts w:ascii="Twinkl" w:hAnsi="Twinkl"/>
          <w:b/>
          <w:bCs/>
          <w:color w:val="000000"/>
          <w:sz w:val="27"/>
          <w:szCs w:val="27"/>
          <w:lang w:eastAsia="en-GB"/>
        </w:rPr>
        <w:t>Learners leading learning</w:t>
      </w:r>
      <w:r w:rsidRPr="005E74AA">
        <w:rPr>
          <w:color w:val="000000"/>
          <w:sz w:val="27"/>
          <w:szCs w:val="27"/>
          <w:lang w:eastAsia="en-GB"/>
        </w:rPr>
        <w:t> </w:t>
      </w:r>
    </w:p>
    <w:p w14:paraId="5D832586" w14:textId="77777777" w:rsidR="005E74AA" w:rsidRPr="005E74AA" w:rsidRDefault="005E74AA" w:rsidP="005E74AA">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5E74AA">
        <w:rPr>
          <w:rFonts w:ascii="Twinkl" w:eastAsia="Times New Roman" w:hAnsi="Twinkl" w:cs="Times New Roman"/>
          <w:color w:val="000000"/>
          <w:szCs w:val="24"/>
          <w:lang w:val="en-GB" w:eastAsia="en-GB"/>
        </w:rPr>
        <w:t xml:space="preserve">Students were asked to compare their estimates with the actual number. This allowed students to see how close they were and </w:t>
      </w:r>
      <w:proofErr w:type="spellStart"/>
      <w:r w:rsidRPr="005E74AA">
        <w:rPr>
          <w:rFonts w:ascii="Twinkl" w:eastAsia="Times New Roman" w:hAnsi="Twinkl" w:cs="Times New Roman"/>
          <w:color w:val="000000"/>
          <w:szCs w:val="24"/>
          <w:lang w:val="en-GB" w:eastAsia="en-GB"/>
        </w:rPr>
        <w:t>guage</w:t>
      </w:r>
      <w:proofErr w:type="spellEnd"/>
      <w:r w:rsidRPr="005E74AA">
        <w:rPr>
          <w:rFonts w:ascii="Twinkl" w:eastAsia="Times New Roman" w:hAnsi="Twinkl" w:cs="Times New Roman"/>
          <w:color w:val="000000"/>
          <w:szCs w:val="24"/>
          <w:lang w:val="en-GB" w:eastAsia="en-GB"/>
        </w:rPr>
        <w:t xml:space="preserve"> the accuracy of their estimates, allowing them to alter their next estimate accordingly. Self- reflection is important for the students to develop so they are able problem solve independently and find strategies that work for them, recognising what works best for them. It also encourages students to become critical thinkers who know why what they are learning is important which in turn increases their self-motivation. Self-reflection also develops the student’s independence and involves them in their learning experience.</w:t>
      </w:r>
    </w:p>
    <w:p w14:paraId="3797BACE" w14:textId="0C98E137" w:rsidR="00846548" w:rsidRPr="00505886" w:rsidRDefault="00846548" w:rsidP="00846548"/>
    <w:p w14:paraId="52E63120" w14:textId="77777777" w:rsidR="00846548" w:rsidRPr="007C32AA" w:rsidRDefault="00846548" w:rsidP="00B70105">
      <w:pPr>
        <w:pStyle w:val="Heading3"/>
      </w:pPr>
      <w:r>
        <w:t>What next?</w:t>
      </w:r>
    </w:p>
    <w:p w14:paraId="63F76C9E" w14:textId="77777777" w:rsidR="00846548" w:rsidRPr="00A95C95" w:rsidRDefault="000D236C" w:rsidP="00846548">
      <w:sdt>
        <w:sdtPr>
          <w:rPr>
            <w:color w:val="2B579A"/>
            <w:shd w:val="clear" w:color="auto" w:fill="FFFFFF"/>
          </w:rPr>
          <w:alias w:val="Is there anything you intend to do as a result of this experience?"/>
          <w:tag w:val="Is there anything you intend to do as a result of this experience?"/>
          <w:id w:val="76495852"/>
          <w:placeholder>
            <w:docPart w:val="624740FA3ABF4888AD28DD3F9238CF66"/>
          </w:placeholder>
          <w:temporary/>
          <w:showingPlcHdr/>
        </w:sdtPr>
        <w:sdtEndPr/>
        <w:sdtContent>
          <w:r w:rsidR="00846548">
            <w:t>Paste text here</w:t>
          </w:r>
        </w:sdtContent>
      </w:sdt>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080F353C" w:rsidR="00B9167E" w:rsidRDefault="00B357D8" w:rsidP="00B9167E">
      <w:pPr>
        <w:pStyle w:val="Heading2"/>
      </w:pPr>
      <w:r>
        <w:lastRenderedPageBreak/>
        <w:t>Professional Experience Template 3</w:t>
      </w:r>
      <w:r w:rsidR="00B9167E">
        <w:t xml:space="preserve">: </w:t>
      </w:r>
      <w:sdt>
        <w:sdtPr>
          <w:alias w:val="Title of your experience"/>
          <w:tag w:val="Title of your experience"/>
          <w:id w:val="-961494122"/>
          <w:placeholder>
            <w:docPart w:val="52E9DB3D555B42C899119215532976B6"/>
          </w:placeholder>
          <w:temporary/>
          <w:showingPlcHdr/>
          <w:text/>
        </w:sdtPr>
        <w:sdtEndPr/>
        <w:sdtContent>
          <w:r w:rsidR="00846548">
            <w:t>Paste text here</w:t>
          </w:r>
        </w:sdtContent>
      </w:sdt>
    </w:p>
    <w:p w14:paraId="2BE3F2F3" w14:textId="77777777"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showingPlcHd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Pr="00204508">
            <w:rPr>
              <w:rStyle w:val="PlaceholderText"/>
            </w:rPr>
            <w:t>Choose an item.</w:t>
          </w:r>
        </w:sdtContent>
      </w:sdt>
    </w:p>
    <w:p w14:paraId="62EC1BD5" w14:textId="77777777" w:rsidR="00846548" w:rsidRDefault="00846548" w:rsidP="00B70105">
      <w:pPr>
        <w:pStyle w:val="Heading3"/>
      </w:pPr>
      <w:r>
        <w:t>What did you do and why?</w:t>
      </w:r>
    </w:p>
    <w:p w14:paraId="16F4A621" w14:textId="77777777" w:rsidR="00846548" w:rsidRPr="008F713A" w:rsidRDefault="000D236C" w:rsidP="00846548">
      <w:sdt>
        <w:sdtPr>
          <w:rPr>
            <w:color w:val="2B579A"/>
            <w:shd w:val="clear" w:color="auto" w:fill="FFFFFF"/>
          </w:rPr>
          <w:alias w:val="Describe your professional experience."/>
          <w:tag w:val="Describe your professional experience."/>
          <w:id w:val="201449171"/>
          <w:placeholder>
            <w:docPart w:val="0C8B16D3CFCA40BC9E07286C9D5D2F96"/>
          </w:placeholder>
          <w:temporary/>
          <w:showingPlcHdr/>
        </w:sdtPr>
        <w:sdtEndPr/>
        <w:sdtContent>
          <w:r w:rsidR="00846548">
            <w:t>Paste text here</w:t>
          </w:r>
        </w:sdtContent>
      </w:sdt>
    </w:p>
    <w:p w14:paraId="4295FB1B" w14:textId="77777777" w:rsidR="00846548" w:rsidRDefault="00846548" w:rsidP="00B70105">
      <w:pPr>
        <w:pStyle w:val="Heading3"/>
      </w:pPr>
      <w:r>
        <w:t>What have you learned?</w:t>
      </w:r>
    </w:p>
    <w:p w14:paraId="0ECF20B7" w14:textId="77777777" w:rsidR="00846548" w:rsidRPr="00505886" w:rsidRDefault="000D236C" w:rsidP="00846548">
      <w:sdt>
        <w:sdtPr>
          <w:rPr>
            <w:color w:val="2B579A"/>
            <w:shd w:val="clear" w:color="auto" w:fill="FFFFFF"/>
          </w:rPr>
          <w:alias w:val="Why is this experience important or relevant? "/>
          <w:tag w:val="Why is this experience important or relevant? "/>
          <w:id w:val="-1456469403"/>
          <w:placeholder>
            <w:docPart w:val="BE9F5D6FCF6B47BB865AE5A53B7C41DA"/>
          </w:placeholder>
          <w:temporary/>
          <w:showingPlcHdr/>
        </w:sdtPr>
        <w:sdtEndPr/>
        <w:sdtContent>
          <w:r w:rsidR="00846548">
            <w:t>Paste text here</w:t>
          </w:r>
        </w:sdtContent>
      </w:sdt>
    </w:p>
    <w:p w14:paraId="3B26C128" w14:textId="77777777" w:rsidR="00846548" w:rsidRPr="007C32AA" w:rsidRDefault="00846548" w:rsidP="00B70105">
      <w:pPr>
        <w:pStyle w:val="Heading3"/>
      </w:pPr>
      <w:r>
        <w:t>What next?</w:t>
      </w:r>
    </w:p>
    <w:p w14:paraId="58CCE99B" w14:textId="77777777" w:rsidR="00846548" w:rsidRPr="00A95C95" w:rsidRDefault="000D236C" w:rsidP="00846548">
      <w:sdt>
        <w:sdtPr>
          <w:rPr>
            <w:color w:val="2B579A"/>
            <w:shd w:val="clear" w:color="auto" w:fill="FFFFFF"/>
          </w:rPr>
          <w:alias w:val="Is there anything you intend to do as a result of this experience?"/>
          <w:tag w:val="Is there anything you intend to do as a result of this experience?"/>
          <w:id w:val="258331147"/>
          <w:placeholder>
            <w:docPart w:val="737767C7280C4CD389AC17E881D69A76"/>
          </w:placeholder>
          <w:temporary/>
          <w:showingPlcHdr/>
        </w:sdtPr>
        <w:sdtEndPr/>
        <w:sdtContent>
          <w:r w:rsidR="00846548">
            <w:t>Paste text here</w:t>
          </w:r>
        </w:sdtContent>
      </w:sdt>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sdt>
          <w:sdtPr>
            <w:alias w:val="Word Count"/>
            <w:tag w:val="Word Count"/>
            <w:id w:val="-101493410"/>
            <w:placeholder>
              <w:docPart w:val="EBAF1A77925B4774BB7C5DAEDCEA8EE0"/>
            </w:placeholder>
            <w:temporary/>
            <w:showingPlcHdr/>
            <w:text/>
          </w:sdtPr>
          <w:sdtEndPr/>
          <w:sdtContent>
            <w:p w14:paraId="60B60867" w14:textId="1E5B2045" w:rsidR="00AC19FF" w:rsidRPr="00AC19FF" w:rsidRDefault="00F778CF" w:rsidP="00AC19FF">
              <w:r w:rsidRPr="00204508">
                <w:rPr>
                  <w:rStyle w:val="PlaceholderText"/>
                </w:rPr>
                <w:t>Click or tap here to enter text.</w:t>
              </w:r>
            </w:p>
          </w:sdtContent>
        </w:sdt>
      </w:sdtContent>
    </w:sdt>
    <w:p w14:paraId="2AA56D82" w14:textId="77777777" w:rsidR="00811007" w:rsidRDefault="00811007" w:rsidP="00811007"/>
    <w:p w14:paraId="1A02AFCB" w14:textId="77777777" w:rsidR="002E626B" w:rsidRDefault="00811007" w:rsidP="002E626B">
      <w:pPr>
        <w:pStyle w:val="Heading2"/>
      </w:pPr>
      <w:r>
        <w:t>Introduction</w:t>
      </w:r>
    </w:p>
    <w:sdt>
      <w:sdtPr>
        <w:alias w:val="Justify your chosen aspect of practice and how it has been identified. "/>
        <w:tag w:val="Justify your chosen aspect of practice and how it has been identified. "/>
        <w:id w:val="-1489625340"/>
        <w:placeholder>
          <w:docPart w:val="89D42E65DED045E596A1E1F7B43B6C62"/>
        </w:placeholder>
        <w:temporary/>
        <w:showingPlcHdr/>
      </w:sdtPr>
      <w:sdtEndPr/>
      <w:sdtContent>
        <w:p w14:paraId="6DFA1D78" w14:textId="1C2E3F56" w:rsidR="002E626B" w:rsidRDefault="0059686F" w:rsidP="002E626B">
          <w:r>
            <w:t>J</w:t>
          </w:r>
          <w:r w:rsidRPr="0059686F">
            <w:rPr>
              <w:rStyle w:val="PlaceholderText"/>
            </w:rPr>
            <w:t>ustify your chosen aspect of practice and how it has been identified.</w:t>
          </w:r>
        </w:p>
      </w:sdtContent>
    </w:sdt>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4ADBBD1C" w14:textId="39413984" w:rsidR="00811007" w:rsidRDefault="000D236C" w:rsidP="00811007">
      <w:sdt>
        <w:sdtPr>
          <w:alias w:val="Discuss different perspectives/debates that may exist around the chosen aspect dimension"/>
          <w:tag w:val="Discuss different perspectives/debates that may exist around the chosen aspect dimension"/>
          <w:id w:val="634833727"/>
          <w:placeholder>
            <w:docPart w:val="CFEC66FB03BB44F5BA5C8843AB2F3B76"/>
          </w:placeholder>
          <w:temporary/>
          <w:showingPlcHdr/>
        </w:sdtPr>
        <w:sdtEndPr/>
        <w:sdtContent>
          <w:r w:rsidR="0059686F" w:rsidRPr="0059686F">
            <w:rPr>
              <w:rStyle w:val="PlaceholderText"/>
            </w:rPr>
            <w:t>Discuss different perspectives/debates that may exist around the chosen aspect dimension</w:t>
          </w:r>
          <w:r w:rsidR="0059686F">
            <w:rPr>
              <w:rStyle w:val="PlaceholderText"/>
            </w:rPr>
            <w:t>.</w:t>
          </w:r>
        </w:sdtContent>
      </w:sdt>
    </w:p>
    <w:p w14:paraId="2ADC3069" w14:textId="77777777" w:rsidR="00CC5969" w:rsidRDefault="00CC5969" w:rsidP="00CC5969"/>
    <w:p w14:paraId="6AF2B289" w14:textId="373C9991" w:rsidR="00811007" w:rsidRDefault="00811007" w:rsidP="00811007">
      <w:pPr>
        <w:pStyle w:val="Heading2"/>
      </w:pPr>
      <w:r>
        <w:t>Conclusion</w:t>
      </w:r>
    </w:p>
    <w:sdt>
      <w:sdtPr>
        <w:alias w:val="Justify specific actions you will take in future teaching experiences"/>
        <w:tag w:val="Justify specific actions you will take in future teaching experiences"/>
        <w:id w:val="562456185"/>
        <w:placeholder>
          <w:docPart w:val="B56C5E2D120A4448B24C231F3DACFAEA"/>
        </w:placeholder>
        <w:temporary/>
        <w:showingPlcHdr/>
      </w:sdtPr>
      <w:sdtEndPr/>
      <w:sdtContent>
        <w:p w14:paraId="72FAA5E9" w14:textId="7B3681AE" w:rsidR="00811007" w:rsidRPr="00FB2270" w:rsidRDefault="0059686F" w:rsidP="00FB2270">
          <w:r w:rsidRPr="0059686F">
            <w:rPr>
              <w:rStyle w:val="PlaceholderText"/>
            </w:rPr>
            <w:t>Justify specific actions you will take in future teaching experiences</w:t>
          </w:r>
          <w:r>
            <w:rPr>
              <w:rStyle w:val="PlaceholderText"/>
            </w:rPr>
            <w:t>.</w:t>
          </w:r>
        </w:p>
      </w:sdtContent>
    </w:sdt>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0BE4F2FD" w14:textId="77777777" w:rsidR="00A9204E" w:rsidRDefault="00A9204E" w:rsidP="00811007"/>
    <w:sectPr w:rsidR="00A9204E" w:rsidSect="00446402">
      <w:headerReference w:type="default" r:id="rId13"/>
      <w:footerReference w:type="default" r:id="rId14"/>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D0FDDB" w14:textId="77777777" w:rsidR="000D236C" w:rsidRDefault="000D236C" w:rsidP="00446402">
      <w:pPr>
        <w:spacing w:line="240" w:lineRule="auto"/>
      </w:pPr>
      <w:r>
        <w:separator/>
      </w:r>
    </w:p>
  </w:endnote>
  <w:endnote w:type="continuationSeparator" w:id="0">
    <w:p w14:paraId="5D2F0A2E" w14:textId="77777777" w:rsidR="000D236C" w:rsidRDefault="000D236C" w:rsidP="00446402">
      <w:pPr>
        <w:spacing w:line="240" w:lineRule="auto"/>
      </w:pPr>
      <w:r>
        <w:continuationSeparator/>
      </w:r>
    </w:p>
  </w:endnote>
  <w:endnote w:type="continuationNotice" w:id="1">
    <w:p w14:paraId="3A4B8D77" w14:textId="77777777" w:rsidR="000D236C" w:rsidRDefault="000D236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43" w:usb2="00000009" w:usb3="00000000" w:csb0="000001FF" w:csb1="00000000"/>
  </w:font>
  <w:font w:name="-webkit-standard">
    <w:altName w:val="Cambria"/>
    <w:panose1 w:val="020B0604020202020204"/>
    <w:charset w:val="00"/>
    <w:family w:val="roman"/>
    <w:notTrueType/>
    <w:pitch w:val="default"/>
  </w:font>
  <w:font w:name="Webdings">
    <w:panose1 w:val="05030102010509060703"/>
    <w:charset w:val="4D"/>
    <w:family w:val="decorative"/>
    <w:pitch w:val="variable"/>
    <w:sig w:usb0="00000003" w:usb1="00000000" w:usb2="00000000" w:usb3="00000000" w:csb0="80000001" w:csb1="00000000"/>
  </w:font>
  <w:font w:name="Helvetica Neue">
    <w:altName w:val="﷽﷽﷽﷽﷽﷽﷽﷽w Roman"/>
    <w:panose1 w:val="02000503000000020004"/>
    <w:charset w:val="00"/>
    <w:family w:val="auto"/>
    <w:pitch w:val="variable"/>
    <w:sig w:usb0="E50002FF" w:usb1="500079DB" w:usb2="00000010" w:usb3="00000000" w:csb0="00000001" w:csb1="00000000"/>
  </w:font>
  <w:font w:name="Twinkl">
    <w:altName w:val="Twinkl"/>
    <w:panose1 w:val="020B0604020202020204"/>
    <w:charset w:val="4D"/>
    <w:family w:val="auto"/>
    <w:pitch w:val="variable"/>
    <w:sig w:usb0="A00000AF" w:usb1="5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CE1B71" w14:textId="77777777" w:rsidR="000D236C" w:rsidRDefault="000D236C" w:rsidP="00446402">
      <w:pPr>
        <w:spacing w:line="240" w:lineRule="auto"/>
      </w:pPr>
      <w:r>
        <w:separator/>
      </w:r>
    </w:p>
  </w:footnote>
  <w:footnote w:type="continuationSeparator" w:id="0">
    <w:p w14:paraId="15F4B437" w14:textId="77777777" w:rsidR="000D236C" w:rsidRDefault="000D236C" w:rsidP="00446402">
      <w:pPr>
        <w:spacing w:line="240" w:lineRule="auto"/>
      </w:pPr>
      <w:r>
        <w:continuationSeparator/>
      </w:r>
    </w:p>
  </w:footnote>
  <w:footnote w:type="continuationNotice" w:id="1">
    <w:p w14:paraId="3E93C60A" w14:textId="77777777" w:rsidR="000D236C" w:rsidRDefault="000D236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3480715"/>
    <w:multiLevelType w:val="multilevel"/>
    <w:tmpl w:val="D4D21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F21292A"/>
    <w:multiLevelType w:val="multilevel"/>
    <w:tmpl w:val="D8303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F9554F6"/>
    <w:multiLevelType w:val="multilevel"/>
    <w:tmpl w:val="47642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7206ABA"/>
    <w:multiLevelType w:val="multilevel"/>
    <w:tmpl w:val="59AED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5A8023BC"/>
    <w:multiLevelType w:val="multilevel"/>
    <w:tmpl w:val="5E4E6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68386B0C"/>
    <w:multiLevelType w:val="multilevel"/>
    <w:tmpl w:val="D4647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72AC6E8A"/>
    <w:multiLevelType w:val="multilevel"/>
    <w:tmpl w:val="0B4EF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D45B58"/>
    <w:multiLevelType w:val="multilevel"/>
    <w:tmpl w:val="2B720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3A6AFB"/>
    <w:multiLevelType w:val="multilevel"/>
    <w:tmpl w:val="C76AE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3"/>
  </w:num>
  <w:num w:numId="2">
    <w:abstractNumId w:val="13"/>
  </w:num>
  <w:num w:numId="3">
    <w:abstractNumId w:val="10"/>
  </w:num>
  <w:num w:numId="4">
    <w:abstractNumId w:val="27"/>
  </w:num>
  <w:num w:numId="5">
    <w:abstractNumId w:val="15"/>
  </w:num>
  <w:num w:numId="6">
    <w:abstractNumId w:val="19"/>
  </w:num>
  <w:num w:numId="7">
    <w:abstractNumId w:val="22"/>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7"/>
  </w:num>
  <w:num w:numId="19">
    <w:abstractNumId w:val="18"/>
  </w:num>
  <w:num w:numId="20">
    <w:abstractNumId w:val="25"/>
  </w:num>
  <w:num w:numId="21">
    <w:abstractNumId w:val="20"/>
  </w:num>
  <w:num w:numId="22">
    <w:abstractNumId w:val="12"/>
  </w:num>
  <w:num w:numId="23">
    <w:abstractNumId w:val="31"/>
  </w:num>
  <w:num w:numId="24">
    <w:abstractNumId w:val="24"/>
  </w:num>
  <w:num w:numId="25">
    <w:abstractNumId w:val="29"/>
  </w:num>
  <w:num w:numId="26">
    <w:abstractNumId w:val="30"/>
  </w:num>
  <w:num w:numId="27">
    <w:abstractNumId w:val="26"/>
  </w:num>
  <w:num w:numId="28">
    <w:abstractNumId w:val="14"/>
  </w:num>
  <w:num w:numId="29">
    <w:abstractNumId w:val="11"/>
  </w:num>
  <w:num w:numId="30">
    <w:abstractNumId w:val="16"/>
  </w:num>
  <w:num w:numId="31">
    <w:abstractNumId w:val="28"/>
  </w:num>
  <w:num w:numId="3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62768"/>
    <w:rsid w:val="000B389F"/>
    <w:rsid w:val="000B50CC"/>
    <w:rsid w:val="000D213D"/>
    <w:rsid w:val="000D236C"/>
    <w:rsid w:val="000E5D60"/>
    <w:rsid w:val="000F2DD8"/>
    <w:rsid w:val="00103F5C"/>
    <w:rsid w:val="00124CA6"/>
    <w:rsid w:val="001305F9"/>
    <w:rsid w:val="001411B0"/>
    <w:rsid w:val="0014197B"/>
    <w:rsid w:val="00162539"/>
    <w:rsid w:val="001929E5"/>
    <w:rsid w:val="001939AE"/>
    <w:rsid w:val="001B27DA"/>
    <w:rsid w:val="001B54E5"/>
    <w:rsid w:val="001C2B04"/>
    <w:rsid w:val="001C2C9B"/>
    <w:rsid w:val="001C4119"/>
    <w:rsid w:val="001E7B6F"/>
    <w:rsid w:val="001F2A9B"/>
    <w:rsid w:val="001F3049"/>
    <w:rsid w:val="00211693"/>
    <w:rsid w:val="002143EB"/>
    <w:rsid w:val="00217A85"/>
    <w:rsid w:val="00222C78"/>
    <w:rsid w:val="00242AE5"/>
    <w:rsid w:val="00244FD3"/>
    <w:rsid w:val="00246D18"/>
    <w:rsid w:val="002473E3"/>
    <w:rsid w:val="00292706"/>
    <w:rsid w:val="002952B4"/>
    <w:rsid w:val="002D3811"/>
    <w:rsid w:val="002E626B"/>
    <w:rsid w:val="002F4854"/>
    <w:rsid w:val="002F5491"/>
    <w:rsid w:val="003042C5"/>
    <w:rsid w:val="00320FA2"/>
    <w:rsid w:val="003268E8"/>
    <w:rsid w:val="00336A88"/>
    <w:rsid w:val="003529C9"/>
    <w:rsid w:val="00362393"/>
    <w:rsid w:val="003710E8"/>
    <w:rsid w:val="00373964"/>
    <w:rsid w:val="00374B80"/>
    <w:rsid w:val="00374CDA"/>
    <w:rsid w:val="00393F31"/>
    <w:rsid w:val="003A356D"/>
    <w:rsid w:val="003C2E97"/>
    <w:rsid w:val="003D093A"/>
    <w:rsid w:val="003D369B"/>
    <w:rsid w:val="003F005A"/>
    <w:rsid w:val="003F1057"/>
    <w:rsid w:val="0042458A"/>
    <w:rsid w:val="00433611"/>
    <w:rsid w:val="004459D0"/>
    <w:rsid w:val="00446402"/>
    <w:rsid w:val="00446B14"/>
    <w:rsid w:val="004645FA"/>
    <w:rsid w:val="0047355E"/>
    <w:rsid w:val="0049106B"/>
    <w:rsid w:val="004B6D47"/>
    <w:rsid w:val="004C0498"/>
    <w:rsid w:val="004D003F"/>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E74AA"/>
    <w:rsid w:val="005F614A"/>
    <w:rsid w:val="00601957"/>
    <w:rsid w:val="00633001"/>
    <w:rsid w:val="00645252"/>
    <w:rsid w:val="00667EB2"/>
    <w:rsid w:val="0068351A"/>
    <w:rsid w:val="00687CD2"/>
    <w:rsid w:val="006D3D74"/>
    <w:rsid w:val="007615E5"/>
    <w:rsid w:val="00792CBC"/>
    <w:rsid w:val="007B32B1"/>
    <w:rsid w:val="007B3D83"/>
    <w:rsid w:val="007C32AA"/>
    <w:rsid w:val="007D263C"/>
    <w:rsid w:val="00811007"/>
    <w:rsid w:val="008236C9"/>
    <w:rsid w:val="0083569A"/>
    <w:rsid w:val="008356C7"/>
    <w:rsid w:val="00840603"/>
    <w:rsid w:val="00846548"/>
    <w:rsid w:val="008632A8"/>
    <w:rsid w:val="00865656"/>
    <w:rsid w:val="00875E6A"/>
    <w:rsid w:val="00884CAA"/>
    <w:rsid w:val="008F713A"/>
    <w:rsid w:val="00901652"/>
    <w:rsid w:val="009449BE"/>
    <w:rsid w:val="00954FDD"/>
    <w:rsid w:val="00972162"/>
    <w:rsid w:val="009903CE"/>
    <w:rsid w:val="009B3825"/>
    <w:rsid w:val="009D2CD3"/>
    <w:rsid w:val="009D5399"/>
    <w:rsid w:val="009D55D0"/>
    <w:rsid w:val="009E100E"/>
    <w:rsid w:val="009F1049"/>
    <w:rsid w:val="00A05A9D"/>
    <w:rsid w:val="00A07E7F"/>
    <w:rsid w:val="00A10EAD"/>
    <w:rsid w:val="00A23192"/>
    <w:rsid w:val="00A41C53"/>
    <w:rsid w:val="00A42317"/>
    <w:rsid w:val="00A47FD7"/>
    <w:rsid w:val="00A60CD4"/>
    <w:rsid w:val="00A77338"/>
    <w:rsid w:val="00A8699C"/>
    <w:rsid w:val="00A9204E"/>
    <w:rsid w:val="00A95C95"/>
    <w:rsid w:val="00AA5D81"/>
    <w:rsid w:val="00AC19FF"/>
    <w:rsid w:val="00B357D8"/>
    <w:rsid w:val="00B44623"/>
    <w:rsid w:val="00B668DF"/>
    <w:rsid w:val="00B70105"/>
    <w:rsid w:val="00B76136"/>
    <w:rsid w:val="00B9167E"/>
    <w:rsid w:val="00BB487E"/>
    <w:rsid w:val="00BF6EA2"/>
    <w:rsid w:val="00BF7BA6"/>
    <w:rsid w:val="00C14875"/>
    <w:rsid w:val="00C16847"/>
    <w:rsid w:val="00C33A95"/>
    <w:rsid w:val="00C42F69"/>
    <w:rsid w:val="00C60096"/>
    <w:rsid w:val="00C66CE6"/>
    <w:rsid w:val="00C81073"/>
    <w:rsid w:val="00C82DA5"/>
    <w:rsid w:val="00C961EE"/>
    <w:rsid w:val="00CA10E6"/>
    <w:rsid w:val="00CC0CA8"/>
    <w:rsid w:val="00CC5969"/>
    <w:rsid w:val="00CD1E5D"/>
    <w:rsid w:val="00CD53DB"/>
    <w:rsid w:val="00CD5D9F"/>
    <w:rsid w:val="00D545AA"/>
    <w:rsid w:val="00D733CC"/>
    <w:rsid w:val="00D73CF4"/>
    <w:rsid w:val="00D748C2"/>
    <w:rsid w:val="00D800F3"/>
    <w:rsid w:val="00D803B2"/>
    <w:rsid w:val="00DC3E26"/>
    <w:rsid w:val="00DD2369"/>
    <w:rsid w:val="00DD684F"/>
    <w:rsid w:val="00DD766B"/>
    <w:rsid w:val="00DE5494"/>
    <w:rsid w:val="00E02C5E"/>
    <w:rsid w:val="00E26350"/>
    <w:rsid w:val="00E32D7B"/>
    <w:rsid w:val="00E6399C"/>
    <w:rsid w:val="00E845BE"/>
    <w:rsid w:val="00E95D4E"/>
    <w:rsid w:val="00ED476F"/>
    <w:rsid w:val="00ED772D"/>
    <w:rsid w:val="00EE37F6"/>
    <w:rsid w:val="00EE7FF0"/>
    <w:rsid w:val="00F105EB"/>
    <w:rsid w:val="00F12AF2"/>
    <w:rsid w:val="00F307A2"/>
    <w:rsid w:val="00F5076F"/>
    <w:rsid w:val="00F51C20"/>
    <w:rsid w:val="00F6678C"/>
    <w:rsid w:val="00F673CE"/>
    <w:rsid w:val="00F72EDA"/>
    <w:rsid w:val="00F73165"/>
    <w:rsid w:val="00F778CF"/>
    <w:rsid w:val="00F86747"/>
    <w:rsid w:val="00FA2847"/>
    <w:rsid w:val="00FA356C"/>
    <w:rsid w:val="00FB227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85A30FE1-A764-491C-84C9-7AADE05E0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91939">
      <w:bodyDiv w:val="1"/>
      <w:marLeft w:val="0"/>
      <w:marRight w:val="0"/>
      <w:marTop w:val="0"/>
      <w:marBottom w:val="0"/>
      <w:divBdr>
        <w:top w:val="none" w:sz="0" w:space="0" w:color="auto"/>
        <w:left w:val="none" w:sz="0" w:space="0" w:color="auto"/>
        <w:bottom w:val="none" w:sz="0" w:space="0" w:color="auto"/>
        <w:right w:val="none" w:sz="0" w:space="0" w:color="auto"/>
      </w:divBdr>
      <w:divsChild>
        <w:div w:id="695473257">
          <w:marLeft w:val="0"/>
          <w:marRight w:val="0"/>
          <w:marTop w:val="0"/>
          <w:marBottom w:val="0"/>
          <w:divBdr>
            <w:top w:val="none" w:sz="0" w:space="0" w:color="auto"/>
            <w:left w:val="none" w:sz="0" w:space="0" w:color="auto"/>
            <w:bottom w:val="none" w:sz="0" w:space="0" w:color="auto"/>
            <w:right w:val="none" w:sz="0" w:space="0" w:color="auto"/>
          </w:divBdr>
          <w:divsChild>
            <w:div w:id="247153939">
              <w:marLeft w:val="0"/>
              <w:marRight w:val="0"/>
              <w:marTop w:val="0"/>
              <w:marBottom w:val="0"/>
              <w:divBdr>
                <w:top w:val="none" w:sz="0" w:space="0" w:color="auto"/>
                <w:left w:val="none" w:sz="0" w:space="0" w:color="auto"/>
                <w:bottom w:val="none" w:sz="0" w:space="0" w:color="auto"/>
                <w:right w:val="none" w:sz="0" w:space="0" w:color="auto"/>
              </w:divBdr>
            </w:div>
            <w:div w:id="1958171631">
              <w:marLeft w:val="0"/>
              <w:marRight w:val="0"/>
              <w:marTop w:val="0"/>
              <w:marBottom w:val="0"/>
              <w:divBdr>
                <w:top w:val="none" w:sz="0" w:space="0" w:color="auto"/>
                <w:left w:val="none" w:sz="0" w:space="0" w:color="auto"/>
                <w:bottom w:val="none" w:sz="0" w:space="0" w:color="auto"/>
                <w:right w:val="none" w:sz="0" w:space="0" w:color="auto"/>
              </w:divBdr>
            </w:div>
            <w:div w:id="482502135">
              <w:marLeft w:val="0"/>
              <w:marRight w:val="0"/>
              <w:marTop w:val="0"/>
              <w:marBottom w:val="0"/>
              <w:divBdr>
                <w:top w:val="none" w:sz="0" w:space="0" w:color="auto"/>
                <w:left w:val="none" w:sz="0" w:space="0" w:color="auto"/>
                <w:bottom w:val="none" w:sz="0" w:space="0" w:color="auto"/>
                <w:right w:val="none" w:sz="0" w:space="0" w:color="auto"/>
              </w:divBdr>
            </w:div>
            <w:div w:id="1521968812">
              <w:marLeft w:val="0"/>
              <w:marRight w:val="0"/>
              <w:marTop w:val="0"/>
              <w:marBottom w:val="0"/>
              <w:divBdr>
                <w:top w:val="none" w:sz="0" w:space="0" w:color="auto"/>
                <w:left w:val="none" w:sz="0" w:space="0" w:color="auto"/>
                <w:bottom w:val="none" w:sz="0" w:space="0" w:color="auto"/>
                <w:right w:val="none" w:sz="0" w:space="0" w:color="auto"/>
              </w:divBdr>
            </w:div>
            <w:div w:id="204559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15302">
      <w:bodyDiv w:val="1"/>
      <w:marLeft w:val="0"/>
      <w:marRight w:val="0"/>
      <w:marTop w:val="0"/>
      <w:marBottom w:val="0"/>
      <w:divBdr>
        <w:top w:val="none" w:sz="0" w:space="0" w:color="auto"/>
        <w:left w:val="none" w:sz="0" w:space="0" w:color="auto"/>
        <w:bottom w:val="none" w:sz="0" w:space="0" w:color="auto"/>
        <w:right w:val="none" w:sz="0" w:space="0" w:color="auto"/>
      </w:divBdr>
    </w:div>
    <w:div w:id="83377589">
      <w:bodyDiv w:val="1"/>
      <w:marLeft w:val="0"/>
      <w:marRight w:val="0"/>
      <w:marTop w:val="0"/>
      <w:marBottom w:val="0"/>
      <w:divBdr>
        <w:top w:val="none" w:sz="0" w:space="0" w:color="auto"/>
        <w:left w:val="none" w:sz="0" w:space="0" w:color="auto"/>
        <w:bottom w:val="none" w:sz="0" w:space="0" w:color="auto"/>
        <w:right w:val="none" w:sz="0" w:space="0" w:color="auto"/>
      </w:divBdr>
    </w:div>
    <w:div w:id="185338099">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59623028">
      <w:bodyDiv w:val="1"/>
      <w:marLeft w:val="0"/>
      <w:marRight w:val="0"/>
      <w:marTop w:val="0"/>
      <w:marBottom w:val="0"/>
      <w:divBdr>
        <w:top w:val="none" w:sz="0" w:space="0" w:color="auto"/>
        <w:left w:val="none" w:sz="0" w:space="0" w:color="auto"/>
        <w:bottom w:val="none" w:sz="0" w:space="0" w:color="auto"/>
        <w:right w:val="none" w:sz="0" w:space="0" w:color="auto"/>
      </w:divBdr>
    </w:div>
    <w:div w:id="72564514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97384043">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78858088">
      <w:bodyDiv w:val="1"/>
      <w:marLeft w:val="0"/>
      <w:marRight w:val="0"/>
      <w:marTop w:val="0"/>
      <w:marBottom w:val="0"/>
      <w:divBdr>
        <w:top w:val="none" w:sz="0" w:space="0" w:color="auto"/>
        <w:left w:val="none" w:sz="0" w:space="0" w:color="auto"/>
        <w:bottom w:val="none" w:sz="0" w:space="0" w:color="auto"/>
        <w:right w:val="none" w:sz="0" w:space="0" w:color="auto"/>
      </w:divBdr>
    </w:div>
    <w:div w:id="927077376">
      <w:bodyDiv w:val="1"/>
      <w:marLeft w:val="0"/>
      <w:marRight w:val="0"/>
      <w:marTop w:val="0"/>
      <w:marBottom w:val="0"/>
      <w:divBdr>
        <w:top w:val="none" w:sz="0" w:space="0" w:color="auto"/>
        <w:left w:val="none" w:sz="0" w:space="0" w:color="auto"/>
        <w:bottom w:val="none" w:sz="0" w:space="0" w:color="auto"/>
        <w:right w:val="none" w:sz="0" w:space="0" w:color="auto"/>
      </w:divBdr>
    </w:div>
    <w:div w:id="947851638">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8055782">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60988115">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17231314">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855342404">
      <w:bodyDiv w:val="1"/>
      <w:marLeft w:val="0"/>
      <w:marRight w:val="0"/>
      <w:marTop w:val="0"/>
      <w:marBottom w:val="0"/>
      <w:divBdr>
        <w:top w:val="none" w:sz="0" w:space="0" w:color="auto"/>
        <w:left w:val="none" w:sz="0" w:space="0" w:color="auto"/>
        <w:bottom w:val="none" w:sz="0" w:space="0" w:color="auto"/>
        <w:right w:val="none" w:sz="0" w:space="0" w:color="auto"/>
      </w:divBdr>
    </w:div>
    <w:div w:id="192101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kids.nationalgeographic.com/animals/prehistoric"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bitesize/topics/zdp4382/articles/znc3y9q"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kidskonnect.com/animals/plant-eating-dinosau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92B0F9A6749C400BA0B07F648632A851"/>
        <w:category>
          <w:name w:val="General"/>
          <w:gallery w:val="placeholder"/>
        </w:category>
        <w:types>
          <w:type w:val="bbPlcHdr"/>
        </w:types>
        <w:behaviors>
          <w:behavior w:val="content"/>
        </w:behaviors>
        <w:guid w:val="{F4987F6B-4C11-49E8-99CF-1FC368034697}"/>
      </w:docPartPr>
      <w:docPartBody>
        <w:p w:rsidR="00160C0F" w:rsidRDefault="00885C9F" w:rsidP="00025C02">
          <w:pPr>
            <w:pStyle w:val="92B0F9A6749C400BA0B07F648632A8513"/>
          </w:pPr>
          <w:r>
            <w:t>Paste text here</w:t>
          </w:r>
        </w:p>
      </w:docPartBody>
    </w:docPart>
    <w:docPart>
      <w:docPartPr>
        <w:name w:val="52E9DB3D555B42C899119215532976B6"/>
        <w:category>
          <w:name w:val="General"/>
          <w:gallery w:val="placeholder"/>
        </w:category>
        <w:types>
          <w:type w:val="bbPlcHdr"/>
        </w:types>
        <w:behaviors>
          <w:behavior w:val="content"/>
        </w:behaviors>
        <w:guid w:val="{8FA132F4-CF47-4921-92DA-3E966B5E80FE}"/>
      </w:docPartPr>
      <w:docPartBody>
        <w:p w:rsidR="00160C0F" w:rsidRDefault="00885C9F" w:rsidP="00025C02">
          <w:pPr>
            <w:pStyle w:val="52E9DB3D555B42C899119215532976B63"/>
          </w:pPr>
          <w:r>
            <w:t>Paste text here</w:t>
          </w:r>
        </w:p>
      </w:docPartBody>
    </w:docPart>
    <w:docPart>
      <w:docPartPr>
        <w:name w:val="A87D648A328542B1A63B6416542DFBFD"/>
        <w:category>
          <w:name w:val="General"/>
          <w:gallery w:val="placeholder"/>
        </w:category>
        <w:types>
          <w:type w:val="bbPlcHdr"/>
        </w:types>
        <w:behaviors>
          <w:behavior w:val="content"/>
        </w:behaviors>
        <w:guid w:val="{8E803BDE-C999-46D1-A1A8-3EE5073C0AA1}"/>
      </w:docPartPr>
      <w:docPartBody>
        <w:p w:rsidR="00160C0F" w:rsidRDefault="00885C9F" w:rsidP="00025C02">
          <w:pPr>
            <w:pStyle w:val="A87D648A328542B1A63B6416542DFBFD2"/>
          </w:pPr>
          <w:r>
            <w:t>Paste text here</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885C9F" w:rsidP="00885C9F">
          <w:pPr>
            <w:pStyle w:val="EBAF1A77925B4774BB7C5DAEDCEA8EE010"/>
          </w:pPr>
          <w:r w:rsidRPr="00204508">
            <w:rPr>
              <w:rStyle w:val="PlaceholderText"/>
            </w:rPr>
            <w:t>Click or tap here to enter text.</w:t>
          </w:r>
        </w:p>
      </w:docPartBody>
    </w:docPart>
    <w:docPart>
      <w:docPartPr>
        <w:name w:val="89D42E65DED045E596A1E1F7B43B6C62"/>
        <w:category>
          <w:name w:val="General"/>
          <w:gallery w:val="placeholder"/>
        </w:category>
        <w:types>
          <w:type w:val="bbPlcHdr"/>
        </w:types>
        <w:behaviors>
          <w:behavior w:val="content"/>
        </w:behaviors>
        <w:guid w:val="{2C95BBAA-17E2-47F3-BA8A-6D79A8F9DF29}"/>
      </w:docPartPr>
      <w:docPartBody>
        <w:p w:rsidR="00885C9F" w:rsidRDefault="00885C9F" w:rsidP="00885C9F">
          <w:pPr>
            <w:pStyle w:val="89D42E65DED045E596A1E1F7B43B6C6210"/>
          </w:pPr>
          <w:r>
            <w:t>J</w:t>
          </w:r>
          <w:r w:rsidRPr="0059686F">
            <w:rPr>
              <w:rStyle w:val="PlaceholderText"/>
            </w:rPr>
            <w:t>ustify your chosen aspect of practice and how it has been identified.</w:t>
          </w:r>
        </w:p>
      </w:docPartBody>
    </w:docPart>
    <w:docPart>
      <w:docPartPr>
        <w:name w:val="CFEC66FB03BB44F5BA5C8843AB2F3B76"/>
        <w:category>
          <w:name w:val="General"/>
          <w:gallery w:val="placeholder"/>
        </w:category>
        <w:types>
          <w:type w:val="bbPlcHdr"/>
        </w:types>
        <w:behaviors>
          <w:behavior w:val="content"/>
        </w:behaviors>
        <w:guid w:val="{6BE484B4-50C9-42DD-8158-C556461125E6}"/>
      </w:docPartPr>
      <w:docPartBody>
        <w:p w:rsidR="00885C9F" w:rsidRDefault="00885C9F" w:rsidP="00885C9F">
          <w:pPr>
            <w:pStyle w:val="CFEC66FB03BB44F5BA5C8843AB2F3B7610"/>
          </w:pPr>
          <w:r w:rsidRPr="0059686F">
            <w:rPr>
              <w:rStyle w:val="PlaceholderText"/>
            </w:rPr>
            <w:t>Discuss different perspectives/debates that may exist around the chosen aspect dimension</w:t>
          </w:r>
          <w:r>
            <w:rPr>
              <w:rStyle w:val="PlaceholderText"/>
            </w:rPr>
            <w:t>.</w:t>
          </w:r>
        </w:p>
      </w:docPartBody>
    </w:docPart>
    <w:docPart>
      <w:docPartPr>
        <w:name w:val="B56C5E2D120A4448B24C231F3DACFAEA"/>
        <w:category>
          <w:name w:val="General"/>
          <w:gallery w:val="placeholder"/>
        </w:category>
        <w:types>
          <w:type w:val="bbPlcHdr"/>
        </w:types>
        <w:behaviors>
          <w:behavior w:val="content"/>
        </w:behaviors>
        <w:guid w:val="{25BA443A-8FCD-4641-ADF9-9B65C4383EF0}"/>
      </w:docPartPr>
      <w:docPartBody>
        <w:p w:rsidR="00885C9F" w:rsidRDefault="00885C9F" w:rsidP="00885C9F">
          <w:pPr>
            <w:pStyle w:val="B56C5E2D120A4448B24C231F3DACFAEA10"/>
          </w:pPr>
          <w:r w:rsidRPr="0059686F">
            <w:rPr>
              <w:rStyle w:val="PlaceholderText"/>
            </w:rPr>
            <w:t>Justify specific actions you will take in future teaching experiences</w:t>
          </w:r>
          <w:r>
            <w:rPr>
              <w:rStyle w:val="PlaceholderText"/>
            </w:rPr>
            <w:t>.</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624740FA3ABF4888AD28DD3F9238CF66"/>
        <w:category>
          <w:name w:val="General"/>
          <w:gallery w:val="placeholder"/>
        </w:category>
        <w:types>
          <w:type w:val="bbPlcHdr"/>
        </w:types>
        <w:behaviors>
          <w:behavior w:val="content"/>
        </w:behaviors>
        <w:guid w:val="{B5FEF57A-2F37-4F27-A5DB-9B16F5D0C5E8}"/>
      </w:docPartPr>
      <w:docPartBody>
        <w:p w:rsidR="00885C9F" w:rsidRDefault="00885C9F" w:rsidP="00025C02">
          <w:pPr>
            <w:pStyle w:val="624740FA3ABF4888AD28DD3F9238CF66"/>
          </w:pPr>
          <w:r>
            <w:t>Paste text here</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0C8B16D3CFCA40BC9E07286C9D5D2F96"/>
        <w:category>
          <w:name w:val="General"/>
          <w:gallery w:val="placeholder"/>
        </w:category>
        <w:types>
          <w:type w:val="bbPlcHdr"/>
        </w:types>
        <w:behaviors>
          <w:behavior w:val="content"/>
        </w:behaviors>
        <w:guid w:val="{0435C947-64D6-452B-92D8-7CA1187C3799}"/>
      </w:docPartPr>
      <w:docPartBody>
        <w:p w:rsidR="00885C9F" w:rsidRDefault="00885C9F" w:rsidP="00025C02">
          <w:pPr>
            <w:pStyle w:val="0C8B16D3CFCA40BC9E07286C9D5D2F96"/>
          </w:pPr>
          <w:r>
            <w:t>Paste text here</w:t>
          </w:r>
        </w:p>
      </w:docPartBody>
    </w:docPart>
    <w:docPart>
      <w:docPartPr>
        <w:name w:val="BE9F5D6FCF6B47BB865AE5A53B7C41DA"/>
        <w:category>
          <w:name w:val="General"/>
          <w:gallery w:val="placeholder"/>
        </w:category>
        <w:types>
          <w:type w:val="bbPlcHdr"/>
        </w:types>
        <w:behaviors>
          <w:behavior w:val="content"/>
        </w:behaviors>
        <w:guid w:val="{D16EDCE3-D6C9-4DCC-9F21-C0CA0DA5CB5B}"/>
      </w:docPartPr>
      <w:docPartBody>
        <w:p w:rsidR="00885C9F" w:rsidRDefault="00885C9F" w:rsidP="00025C02">
          <w:pPr>
            <w:pStyle w:val="BE9F5D6FCF6B47BB865AE5A53B7C41DA"/>
          </w:pPr>
          <w:r>
            <w:t>Paste text here</w:t>
          </w:r>
        </w:p>
      </w:docPartBody>
    </w:docPart>
    <w:docPart>
      <w:docPartPr>
        <w:name w:val="737767C7280C4CD389AC17E881D69A76"/>
        <w:category>
          <w:name w:val="General"/>
          <w:gallery w:val="placeholder"/>
        </w:category>
        <w:types>
          <w:type w:val="bbPlcHdr"/>
        </w:types>
        <w:behaviors>
          <w:behavior w:val="content"/>
        </w:behaviors>
        <w:guid w:val="{9109EA55-685D-4DF5-A7C1-002ED5F62DDD}"/>
      </w:docPartPr>
      <w:docPartBody>
        <w:p w:rsidR="00885C9F" w:rsidRDefault="00885C9F" w:rsidP="00025C02">
          <w:pPr>
            <w:pStyle w:val="737767C7280C4CD389AC17E881D69A76"/>
          </w:pPr>
          <w:r>
            <w:t>Paste text here</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43" w:usb2="00000009" w:usb3="00000000" w:csb0="000001FF" w:csb1="00000000"/>
  </w:font>
  <w:font w:name="-webkit-standard">
    <w:altName w:val="Cambria"/>
    <w:panose1 w:val="020B0604020202020204"/>
    <w:charset w:val="00"/>
    <w:family w:val="roman"/>
    <w:notTrueType/>
    <w:pitch w:val="default"/>
  </w:font>
  <w:font w:name="Webdings">
    <w:panose1 w:val="05030102010509060703"/>
    <w:charset w:val="4D"/>
    <w:family w:val="decorative"/>
    <w:pitch w:val="variable"/>
    <w:sig w:usb0="00000003" w:usb1="00000000" w:usb2="00000000" w:usb3="00000000" w:csb0="80000001" w:csb1="00000000"/>
  </w:font>
  <w:font w:name="Helvetica Neue">
    <w:altName w:val="﷽﷽﷽﷽﷽﷽﷽﷽w Roman"/>
    <w:panose1 w:val="02000503000000020004"/>
    <w:charset w:val="00"/>
    <w:family w:val="auto"/>
    <w:pitch w:val="variable"/>
    <w:sig w:usb0="E50002FF" w:usb1="500079DB" w:usb2="00000010" w:usb3="00000000" w:csb0="00000001" w:csb1="00000000"/>
  </w:font>
  <w:font w:name="Twinkl">
    <w:altName w:val="Twinkl"/>
    <w:panose1 w:val="020B0604020202020204"/>
    <w:charset w:val="4D"/>
    <w:family w:val="auto"/>
    <w:pitch w:val="variable"/>
    <w:sig w:usb0="A00000AF" w:usb1="5000205B"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83DB2"/>
    <w:rsid w:val="002E6584"/>
    <w:rsid w:val="005C36ED"/>
    <w:rsid w:val="007D3F96"/>
    <w:rsid w:val="00885C9F"/>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10" ma:contentTypeDescription="Create a new document." ma:contentTypeScope="" ma:versionID="142d1034d0cd472a297596a465e36d0f">
  <xsd:schema xmlns:xsd="http://www.w3.org/2001/XMLSchema" xmlns:xs="http://www.w3.org/2001/XMLSchema" xmlns:p="http://schemas.microsoft.com/office/2006/metadata/properties" xmlns:ns2="d0c16ae7-32b4-4740-b0a7-dfd26a9ffd57" targetNamespace="http://schemas.microsoft.com/office/2006/metadata/properties" ma:root="true" ma:fieldsID="60fe25e69e5744ca5742236289c6118f"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8C8E0D7F-8785-4961-9C08-AECD354B46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10</TotalTime>
  <Pages>13</Pages>
  <Words>1994</Words>
  <Characters>11369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Sarah Cosh</cp:lastModifiedBy>
  <cp:revision>4</cp:revision>
  <dcterms:created xsi:type="dcterms:W3CDTF">2021-02-27T12:30:00Z</dcterms:created>
  <dcterms:modified xsi:type="dcterms:W3CDTF">2021-02-27T12:54:00Z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0x010100F3E4129E1942A84CA5D85470FB25F56B</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