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3692" w:rsidRPr="00EB5F7D" w:rsidRDefault="00EB5F7D" w:rsidP="003F66D2">
      <w:pPr>
        <w:spacing w:line="480" w:lineRule="auto"/>
        <w:jc w:val="both"/>
        <w:rPr>
          <w:rFonts w:ascii="Times New Roman" w:hAnsi="Times New Roman" w:cs="Times New Roman"/>
          <w:b/>
          <w:sz w:val="24"/>
          <w:szCs w:val="24"/>
        </w:rPr>
      </w:pPr>
      <w:r w:rsidRPr="00EB5F7D">
        <w:rPr>
          <w:rFonts w:ascii="Times New Roman" w:hAnsi="Times New Roman" w:cs="Times New Roman"/>
          <w:b/>
          <w:sz w:val="24"/>
          <w:szCs w:val="24"/>
        </w:rPr>
        <w:t>A Reflective Review on my Dissertation So Far</w:t>
      </w:r>
    </w:p>
    <w:p w:rsidR="00EB5F7D" w:rsidRDefault="00EB5F7D" w:rsidP="003F66D2">
      <w:pPr>
        <w:spacing w:line="480" w:lineRule="auto"/>
        <w:jc w:val="both"/>
        <w:rPr>
          <w:rFonts w:ascii="Times New Roman" w:hAnsi="Times New Roman" w:cs="Times New Roman"/>
          <w:sz w:val="24"/>
          <w:szCs w:val="24"/>
        </w:rPr>
      </w:pPr>
    </w:p>
    <w:p w:rsidR="00EB5F7D" w:rsidRPr="00EB5F7D" w:rsidRDefault="00262A81" w:rsidP="003F66D2">
      <w:pPr>
        <w:spacing w:line="480" w:lineRule="auto"/>
        <w:jc w:val="both"/>
        <w:rPr>
          <w:rFonts w:ascii="Times New Roman" w:hAnsi="Times New Roman" w:cs="Times New Roman"/>
          <w:b/>
          <w:sz w:val="24"/>
          <w:szCs w:val="24"/>
        </w:rPr>
      </w:pPr>
      <w:r>
        <w:rPr>
          <w:rFonts w:ascii="Times New Roman" w:hAnsi="Times New Roman" w:cs="Times New Roman"/>
          <w:b/>
          <w:sz w:val="24"/>
          <w:szCs w:val="24"/>
        </w:rPr>
        <w:t>Male Suffragettes; a case study of Frederick Pethick Lawrence and the Men’s Political Un</w:t>
      </w:r>
      <w:r w:rsidR="0029790F">
        <w:rPr>
          <w:rFonts w:ascii="Times New Roman" w:hAnsi="Times New Roman" w:cs="Times New Roman"/>
          <w:b/>
          <w:sz w:val="24"/>
          <w:szCs w:val="24"/>
        </w:rPr>
        <w:t>ion for Women’s Enfranchisement.</w:t>
      </w:r>
      <w:r>
        <w:rPr>
          <w:rFonts w:ascii="Times New Roman" w:hAnsi="Times New Roman" w:cs="Times New Roman"/>
          <w:b/>
          <w:sz w:val="24"/>
          <w:szCs w:val="24"/>
        </w:rPr>
        <w:t xml:space="preserve"> </w:t>
      </w:r>
      <w:r w:rsidR="004F2512">
        <w:rPr>
          <w:rFonts w:ascii="Times New Roman" w:hAnsi="Times New Roman" w:cs="Times New Roman"/>
          <w:b/>
          <w:sz w:val="24"/>
          <w:szCs w:val="24"/>
        </w:rPr>
        <w:t>Was</w:t>
      </w:r>
      <w:r>
        <w:rPr>
          <w:rFonts w:ascii="Times New Roman" w:hAnsi="Times New Roman" w:cs="Times New Roman"/>
          <w:b/>
          <w:sz w:val="24"/>
          <w:szCs w:val="24"/>
        </w:rPr>
        <w:t xml:space="preserve"> the Fight for Women’s Suffrage a Gender War </w:t>
      </w:r>
      <w:r w:rsidR="004F2512">
        <w:rPr>
          <w:rFonts w:ascii="Times New Roman" w:hAnsi="Times New Roman" w:cs="Times New Roman"/>
          <w:b/>
          <w:sz w:val="24"/>
          <w:szCs w:val="24"/>
        </w:rPr>
        <w:t>or Were Men Writ</w:t>
      </w:r>
      <w:r>
        <w:rPr>
          <w:rFonts w:ascii="Times New Roman" w:hAnsi="Times New Roman" w:cs="Times New Roman"/>
          <w:b/>
          <w:sz w:val="24"/>
          <w:szCs w:val="24"/>
        </w:rPr>
        <w:t>te</w:t>
      </w:r>
      <w:r w:rsidR="004F2512">
        <w:rPr>
          <w:rFonts w:ascii="Times New Roman" w:hAnsi="Times New Roman" w:cs="Times New Roman"/>
          <w:b/>
          <w:sz w:val="24"/>
          <w:szCs w:val="24"/>
        </w:rPr>
        <w:t>n</w:t>
      </w:r>
      <w:r>
        <w:rPr>
          <w:rFonts w:ascii="Times New Roman" w:hAnsi="Times New Roman" w:cs="Times New Roman"/>
          <w:b/>
          <w:sz w:val="24"/>
          <w:szCs w:val="24"/>
        </w:rPr>
        <w:t xml:space="preserve"> out of the Historiography</w:t>
      </w:r>
      <w:r w:rsidR="004F2512">
        <w:rPr>
          <w:rFonts w:ascii="Times New Roman" w:hAnsi="Times New Roman" w:cs="Times New Roman"/>
          <w:b/>
          <w:sz w:val="24"/>
          <w:szCs w:val="24"/>
        </w:rPr>
        <w:t>?</w:t>
      </w:r>
    </w:p>
    <w:p w:rsidR="00EB5F7D" w:rsidRDefault="00EB5F7D" w:rsidP="003F66D2">
      <w:pPr>
        <w:tabs>
          <w:tab w:val="left" w:pos="1410"/>
        </w:tabs>
        <w:spacing w:line="480" w:lineRule="auto"/>
        <w:jc w:val="both"/>
        <w:rPr>
          <w:rFonts w:ascii="Times New Roman" w:hAnsi="Times New Roman" w:cs="Times New Roman"/>
          <w:b/>
          <w:sz w:val="24"/>
          <w:szCs w:val="24"/>
        </w:rPr>
      </w:pPr>
      <w:r w:rsidRPr="00EB5F7D">
        <w:rPr>
          <w:rFonts w:ascii="Times New Roman" w:hAnsi="Times New Roman" w:cs="Times New Roman"/>
          <w:b/>
          <w:sz w:val="24"/>
          <w:szCs w:val="24"/>
        </w:rPr>
        <w:t>Abstract</w:t>
      </w:r>
      <w:r>
        <w:rPr>
          <w:rFonts w:ascii="Times New Roman" w:hAnsi="Times New Roman" w:cs="Times New Roman"/>
          <w:b/>
          <w:sz w:val="24"/>
          <w:szCs w:val="24"/>
        </w:rPr>
        <w:tab/>
      </w:r>
    </w:p>
    <w:p w:rsidR="00EB5F7D" w:rsidRDefault="00EB5F7D" w:rsidP="003F66D2">
      <w:pPr>
        <w:tabs>
          <w:tab w:val="left" w:pos="1410"/>
        </w:tabs>
        <w:spacing w:line="480" w:lineRule="auto"/>
        <w:jc w:val="both"/>
        <w:rPr>
          <w:rFonts w:ascii="Times New Roman" w:hAnsi="Times New Roman" w:cs="Times New Roman"/>
          <w:sz w:val="24"/>
          <w:szCs w:val="24"/>
        </w:rPr>
      </w:pPr>
      <w:r w:rsidRPr="00EB5F7D">
        <w:rPr>
          <w:rFonts w:ascii="Times New Roman" w:hAnsi="Times New Roman" w:cs="Times New Roman"/>
          <w:sz w:val="24"/>
          <w:szCs w:val="24"/>
        </w:rPr>
        <w:t>The</w:t>
      </w:r>
      <w:r>
        <w:rPr>
          <w:rFonts w:ascii="Times New Roman" w:hAnsi="Times New Roman" w:cs="Times New Roman"/>
          <w:sz w:val="24"/>
          <w:szCs w:val="24"/>
        </w:rPr>
        <w:t xml:space="preserve"> purpose of </w:t>
      </w:r>
      <w:r w:rsidR="00C644EC">
        <w:rPr>
          <w:rFonts w:ascii="Times New Roman" w:hAnsi="Times New Roman" w:cs="Times New Roman"/>
          <w:sz w:val="24"/>
          <w:szCs w:val="24"/>
        </w:rPr>
        <w:t>this</w:t>
      </w:r>
      <w:r>
        <w:rPr>
          <w:rFonts w:ascii="Times New Roman" w:hAnsi="Times New Roman" w:cs="Times New Roman"/>
          <w:sz w:val="24"/>
          <w:szCs w:val="24"/>
        </w:rPr>
        <w:t xml:space="preserve"> dissertation is to take a revisionist </w:t>
      </w:r>
      <w:r w:rsidR="008A4758">
        <w:rPr>
          <w:rFonts w:ascii="Times New Roman" w:hAnsi="Times New Roman" w:cs="Times New Roman"/>
          <w:sz w:val="24"/>
          <w:szCs w:val="24"/>
        </w:rPr>
        <w:t>look</w:t>
      </w:r>
      <w:r>
        <w:rPr>
          <w:rFonts w:ascii="Times New Roman" w:hAnsi="Times New Roman" w:cs="Times New Roman"/>
          <w:sz w:val="24"/>
          <w:szCs w:val="24"/>
        </w:rPr>
        <w:t xml:space="preserve"> at the historiography of the late nineteenth, early twentieth century’s movement to gain women’s enfranchisement in Britain.</w:t>
      </w:r>
      <w:r w:rsidR="008A4758">
        <w:rPr>
          <w:rFonts w:ascii="Times New Roman" w:hAnsi="Times New Roman" w:cs="Times New Roman"/>
          <w:sz w:val="24"/>
          <w:szCs w:val="24"/>
        </w:rPr>
        <w:t xml:space="preserve"> Most people know about the celebrated female leaders such as the Pankhursts and Millicent Fawcett, but how many have heard of Frederick Pethick Lawrence, the Men’s </w:t>
      </w:r>
      <w:r w:rsidR="00262A81">
        <w:rPr>
          <w:rFonts w:ascii="Times New Roman" w:hAnsi="Times New Roman" w:cs="Times New Roman"/>
          <w:sz w:val="24"/>
          <w:szCs w:val="24"/>
        </w:rPr>
        <w:t>Political Union</w:t>
      </w:r>
      <w:r w:rsidR="008A4758">
        <w:rPr>
          <w:rFonts w:ascii="Times New Roman" w:hAnsi="Times New Roman" w:cs="Times New Roman"/>
          <w:sz w:val="24"/>
          <w:szCs w:val="24"/>
        </w:rPr>
        <w:t xml:space="preserve"> for Women’s </w:t>
      </w:r>
      <w:r w:rsidR="00262A81">
        <w:rPr>
          <w:rFonts w:ascii="Times New Roman" w:hAnsi="Times New Roman" w:cs="Times New Roman"/>
          <w:sz w:val="24"/>
          <w:szCs w:val="24"/>
        </w:rPr>
        <w:t>Enfranchisement</w:t>
      </w:r>
      <w:r w:rsidR="008A4758">
        <w:rPr>
          <w:rFonts w:ascii="Times New Roman" w:hAnsi="Times New Roman" w:cs="Times New Roman"/>
          <w:sz w:val="24"/>
          <w:szCs w:val="24"/>
        </w:rPr>
        <w:t xml:space="preserve"> and the one hundred men who were arrested for their support of the </w:t>
      </w:r>
      <w:r w:rsidR="00C644EC">
        <w:rPr>
          <w:rFonts w:ascii="Times New Roman" w:hAnsi="Times New Roman" w:cs="Times New Roman"/>
          <w:sz w:val="24"/>
          <w:szCs w:val="24"/>
        </w:rPr>
        <w:t>cause</w:t>
      </w:r>
      <w:r w:rsidR="008A4758">
        <w:rPr>
          <w:rFonts w:ascii="Times New Roman" w:hAnsi="Times New Roman" w:cs="Times New Roman"/>
          <w:sz w:val="24"/>
          <w:szCs w:val="24"/>
        </w:rPr>
        <w:t xml:space="preserve">? Little </w:t>
      </w:r>
      <w:r w:rsidR="0029790F">
        <w:rPr>
          <w:rFonts w:ascii="Times New Roman" w:hAnsi="Times New Roman" w:cs="Times New Roman"/>
          <w:sz w:val="24"/>
          <w:szCs w:val="24"/>
        </w:rPr>
        <w:t>or no</w:t>
      </w:r>
      <w:r w:rsidR="008A4758">
        <w:rPr>
          <w:rFonts w:ascii="Times New Roman" w:hAnsi="Times New Roman" w:cs="Times New Roman"/>
          <w:sz w:val="24"/>
          <w:szCs w:val="24"/>
        </w:rPr>
        <w:t xml:space="preserve"> mention</w:t>
      </w:r>
      <w:r w:rsidR="0029790F">
        <w:rPr>
          <w:rFonts w:ascii="Times New Roman" w:hAnsi="Times New Roman" w:cs="Times New Roman"/>
          <w:sz w:val="24"/>
          <w:szCs w:val="24"/>
        </w:rPr>
        <w:t xml:space="preserve"> has been made</w:t>
      </w:r>
      <w:r w:rsidR="008A4758">
        <w:rPr>
          <w:rFonts w:ascii="Times New Roman" w:hAnsi="Times New Roman" w:cs="Times New Roman"/>
          <w:sz w:val="24"/>
          <w:szCs w:val="24"/>
        </w:rPr>
        <w:t xml:space="preserve"> about the</w:t>
      </w:r>
      <w:r w:rsidR="0029790F">
        <w:rPr>
          <w:rFonts w:ascii="Times New Roman" w:hAnsi="Times New Roman" w:cs="Times New Roman"/>
          <w:sz w:val="24"/>
          <w:szCs w:val="24"/>
        </w:rPr>
        <w:t xml:space="preserve">se individuals or groups of men </w:t>
      </w:r>
      <w:r w:rsidR="008A4758">
        <w:rPr>
          <w:rFonts w:ascii="Times New Roman" w:hAnsi="Times New Roman" w:cs="Times New Roman"/>
          <w:sz w:val="24"/>
          <w:szCs w:val="24"/>
        </w:rPr>
        <w:t xml:space="preserve">in subsequent </w:t>
      </w:r>
      <w:r w:rsidR="00596C48">
        <w:rPr>
          <w:rFonts w:ascii="Times New Roman" w:hAnsi="Times New Roman" w:cs="Times New Roman"/>
          <w:sz w:val="24"/>
          <w:szCs w:val="24"/>
        </w:rPr>
        <w:t>historiography of</w:t>
      </w:r>
      <w:r w:rsidR="008A4758">
        <w:rPr>
          <w:rFonts w:ascii="Times New Roman" w:hAnsi="Times New Roman" w:cs="Times New Roman"/>
          <w:sz w:val="24"/>
          <w:szCs w:val="24"/>
        </w:rPr>
        <w:t xml:space="preserve"> the movement</w:t>
      </w:r>
      <w:r w:rsidR="0029790F">
        <w:rPr>
          <w:rFonts w:ascii="Times New Roman" w:hAnsi="Times New Roman" w:cs="Times New Roman"/>
          <w:sz w:val="24"/>
          <w:szCs w:val="24"/>
        </w:rPr>
        <w:t>,</w:t>
      </w:r>
      <w:r w:rsidR="008A4758">
        <w:rPr>
          <w:rFonts w:ascii="Times New Roman" w:hAnsi="Times New Roman" w:cs="Times New Roman"/>
          <w:sz w:val="24"/>
          <w:szCs w:val="24"/>
        </w:rPr>
        <w:t xml:space="preserve"> </w:t>
      </w:r>
      <w:r w:rsidR="0029790F">
        <w:rPr>
          <w:rFonts w:ascii="Times New Roman" w:hAnsi="Times New Roman" w:cs="Times New Roman"/>
          <w:sz w:val="24"/>
          <w:szCs w:val="24"/>
        </w:rPr>
        <w:t>which</w:t>
      </w:r>
      <w:r w:rsidR="00596C48">
        <w:rPr>
          <w:rFonts w:ascii="Times New Roman" w:hAnsi="Times New Roman" w:cs="Times New Roman"/>
          <w:sz w:val="24"/>
          <w:szCs w:val="24"/>
        </w:rPr>
        <w:t xml:space="preserve"> </w:t>
      </w:r>
      <w:r w:rsidR="00262A81">
        <w:rPr>
          <w:rFonts w:ascii="Times New Roman" w:hAnsi="Times New Roman" w:cs="Times New Roman"/>
          <w:sz w:val="24"/>
          <w:szCs w:val="24"/>
        </w:rPr>
        <w:t>tends to give the impression that</w:t>
      </w:r>
      <w:r w:rsidR="0024182E">
        <w:rPr>
          <w:rFonts w:ascii="Times New Roman" w:hAnsi="Times New Roman" w:cs="Times New Roman"/>
          <w:sz w:val="24"/>
          <w:szCs w:val="24"/>
        </w:rPr>
        <w:t xml:space="preserve"> the fight for women to gain the vote was</w:t>
      </w:r>
      <w:r w:rsidR="00596C48">
        <w:rPr>
          <w:rFonts w:ascii="Times New Roman" w:hAnsi="Times New Roman" w:cs="Times New Roman"/>
          <w:sz w:val="24"/>
          <w:szCs w:val="24"/>
        </w:rPr>
        <w:t xml:space="preserve"> </w:t>
      </w:r>
      <w:r w:rsidR="008A4758">
        <w:rPr>
          <w:rFonts w:ascii="Times New Roman" w:hAnsi="Times New Roman" w:cs="Times New Roman"/>
          <w:sz w:val="24"/>
          <w:szCs w:val="24"/>
        </w:rPr>
        <w:t>a war</w:t>
      </w:r>
      <w:r w:rsidR="00596C48">
        <w:rPr>
          <w:rFonts w:ascii="Times New Roman" w:hAnsi="Times New Roman" w:cs="Times New Roman"/>
          <w:sz w:val="24"/>
          <w:szCs w:val="24"/>
        </w:rPr>
        <w:t xml:space="preserve"> between the sexes</w:t>
      </w:r>
      <w:r w:rsidR="0024182E">
        <w:rPr>
          <w:rFonts w:ascii="Times New Roman" w:hAnsi="Times New Roman" w:cs="Times New Roman"/>
          <w:sz w:val="24"/>
          <w:szCs w:val="24"/>
        </w:rPr>
        <w:t>, men versus women.</w:t>
      </w:r>
      <w:r w:rsidR="008A4758">
        <w:rPr>
          <w:rFonts w:ascii="Times New Roman" w:hAnsi="Times New Roman" w:cs="Times New Roman"/>
          <w:sz w:val="24"/>
          <w:szCs w:val="24"/>
        </w:rPr>
        <w:t xml:space="preserve"> </w:t>
      </w:r>
      <w:r w:rsidR="0029790F">
        <w:rPr>
          <w:rFonts w:ascii="Times New Roman" w:hAnsi="Times New Roman" w:cs="Times New Roman"/>
          <w:sz w:val="24"/>
          <w:szCs w:val="24"/>
        </w:rPr>
        <w:t>As with the female supporters</w:t>
      </w:r>
      <w:r w:rsidR="0024182E">
        <w:rPr>
          <w:rFonts w:ascii="Times New Roman" w:hAnsi="Times New Roman" w:cs="Times New Roman"/>
          <w:sz w:val="24"/>
          <w:szCs w:val="24"/>
        </w:rPr>
        <w:t xml:space="preserve"> there were men who </w:t>
      </w:r>
      <w:r w:rsidR="0029790F">
        <w:rPr>
          <w:rFonts w:ascii="Times New Roman" w:hAnsi="Times New Roman" w:cs="Times New Roman"/>
          <w:sz w:val="24"/>
          <w:szCs w:val="24"/>
        </w:rPr>
        <w:t xml:space="preserve">only </w:t>
      </w:r>
      <w:r w:rsidR="0024182E">
        <w:rPr>
          <w:rFonts w:ascii="Times New Roman" w:hAnsi="Times New Roman" w:cs="Times New Roman"/>
          <w:sz w:val="24"/>
          <w:szCs w:val="24"/>
        </w:rPr>
        <w:t xml:space="preserve">supported </w:t>
      </w:r>
      <w:r w:rsidR="006F77BF">
        <w:rPr>
          <w:rFonts w:ascii="Times New Roman" w:hAnsi="Times New Roman" w:cs="Times New Roman"/>
          <w:sz w:val="24"/>
          <w:szCs w:val="24"/>
        </w:rPr>
        <w:t>a</w:t>
      </w:r>
      <w:r w:rsidR="0024182E">
        <w:rPr>
          <w:rFonts w:ascii="Times New Roman" w:hAnsi="Times New Roman" w:cs="Times New Roman"/>
          <w:sz w:val="24"/>
          <w:szCs w:val="24"/>
        </w:rPr>
        <w:t xml:space="preserve"> constitutional campaign </w:t>
      </w:r>
      <w:r w:rsidR="00C644EC">
        <w:rPr>
          <w:rFonts w:ascii="Times New Roman" w:hAnsi="Times New Roman" w:cs="Times New Roman"/>
          <w:sz w:val="24"/>
          <w:szCs w:val="24"/>
        </w:rPr>
        <w:t xml:space="preserve">but for </w:t>
      </w:r>
      <w:r w:rsidR="0024182E">
        <w:rPr>
          <w:rFonts w:ascii="Times New Roman" w:hAnsi="Times New Roman" w:cs="Times New Roman"/>
          <w:sz w:val="24"/>
          <w:szCs w:val="24"/>
        </w:rPr>
        <w:t xml:space="preserve">the purposes of </w:t>
      </w:r>
      <w:r w:rsidR="00C644EC">
        <w:rPr>
          <w:rFonts w:ascii="Times New Roman" w:hAnsi="Times New Roman" w:cs="Times New Roman"/>
          <w:sz w:val="24"/>
          <w:szCs w:val="24"/>
        </w:rPr>
        <w:t>this</w:t>
      </w:r>
      <w:r w:rsidR="0024182E">
        <w:rPr>
          <w:rFonts w:ascii="Times New Roman" w:hAnsi="Times New Roman" w:cs="Times New Roman"/>
          <w:sz w:val="24"/>
          <w:szCs w:val="24"/>
        </w:rPr>
        <w:t xml:space="preserve"> dissertation focus </w:t>
      </w:r>
      <w:r w:rsidR="00C644EC">
        <w:rPr>
          <w:rFonts w:ascii="Times New Roman" w:hAnsi="Times New Roman" w:cs="Times New Roman"/>
          <w:sz w:val="24"/>
          <w:szCs w:val="24"/>
        </w:rPr>
        <w:t xml:space="preserve">will centre </w:t>
      </w:r>
      <w:r w:rsidR="0024182E">
        <w:rPr>
          <w:rFonts w:ascii="Times New Roman" w:hAnsi="Times New Roman" w:cs="Times New Roman"/>
          <w:sz w:val="24"/>
          <w:szCs w:val="24"/>
        </w:rPr>
        <w:t>on one radical</w:t>
      </w:r>
      <w:r w:rsidR="00CD2148">
        <w:rPr>
          <w:rFonts w:ascii="Times New Roman" w:hAnsi="Times New Roman" w:cs="Times New Roman"/>
          <w:sz w:val="24"/>
          <w:szCs w:val="24"/>
        </w:rPr>
        <w:t xml:space="preserve"> group of male supporters who</w:t>
      </w:r>
      <w:r w:rsidR="0024182E">
        <w:rPr>
          <w:rFonts w:ascii="Times New Roman" w:hAnsi="Times New Roman" w:cs="Times New Roman"/>
          <w:sz w:val="24"/>
          <w:szCs w:val="24"/>
        </w:rPr>
        <w:t xml:space="preserve"> helped the Wom</w:t>
      </w:r>
      <w:r w:rsidR="00C644EC">
        <w:rPr>
          <w:rFonts w:ascii="Times New Roman" w:hAnsi="Times New Roman" w:cs="Times New Roman"/>
          <w:sz w:val="24"/>
          <w:szCs w:val="24"/>
        </w:rPr>
        <w:t xml:space="preserve">en’s Social and Political Union, (WSPU), </w:t>
      </w:r>
      <w:r w:rsidR="0024182E">
        <w:rPr>
          <w:rFonts w:ascii="Times New Roman" w:hAnsi="Times New Roman" w:cs="Times New Roman"/>
          <w:sz w:val="24"/>
          <w:szCs w:val="24"/>
        </w:rPr>
        <w:t>to carry out militant tactics</w:t>
      </w:r>
      <w:r w:rsidR="006F77BF">
        <w:rPr>
          <w:rFonts w:ascii="Times New Roman" w:hAnsi="Times New Roman" w:cs="Times New Roman"/>
          <w:sz w:val="24"/>
          <w:szCs w:val="24"/>
        </w:rPr>
        <w:t>,</w:t>
      </w:r>
      <w:r w:rsidR="0024182E">
        <w:rPr>
          <w:rFonts w:ascii="Times New Roman" w:hAnsi="Times New Roman" w:cs="Times New Roman"/>
          <w:sz w:val="24"/>
          <w:szCs w:val="24"/>
        </w:rPr>
        <w:t xml:space="preserve"> </w:t>
      </w:r>
      <w:r w:rsidR="00CD2148">
        <w:rPr>
          <w:rFonts w:ascii="Times New Roman" w:hAnsi="Times New Roman" w:cs="Times New Roman"/>
          <w:sz w:val="24"/>
          <w:szCs w:val="24"/>
        </w:rPr>
        <w:t>the Men’s Political Union, (MPU)</w:t>
      </w:r>
      <w:r w:rsidR="00CD2148">
        <w:rPr>
          <w:rFonts w:ascii="Times New Roman" w:hAnsi="Times New Roman" w:cs="Times New Roman"/>
          <w:sz w:val="24"/>
          <w:szCs w:val="24"/>
        </w:rPr>
        <w:t>,</w:t>
      </w:r>
      <w:r w:rsidR="00CD2148">
        <w:rPr>
          <w:rFonts w:ascii="Times New Roman" w:hAnsi="Times New Roman" w:cs="Times New Roman"/>
          <w:sz w:val="24"/>
          <w:szCs w:val="24"/>
        </w:rPr>
        <w:t xml:space="preserve"> </w:t>
      </w:r>
      <w:r w:rsidR="005E2153">
        <w:rPr>
          <w:rFonts w:ascii="Times New Roman" w:hAnsi="Times New Roman" w:cs="Times New Roman"/>
          <w:sz w:val="24"/>
          <w:szCs w:val="24"/>
        </w:rPr>
        <w:t>along with</w:t>
      </w:r>
      <w:r w:rsidR="0024182E">
        <w:rPr>
          <w:rFonts w:ascii="Times New Roman" w:hAnsi="Times New Roman" w:cs="Times New Roman"/>
          <w:sz w:val="24"/>
          <w:szCs w:val="24"/>
        </w:rPr>
        <w:t xml:space="preserve"> one male individual who gave up practically everything for the cause, Frederick Pethick Lawrence.</w:t>
      </w:r>
    </w:p>
    <w:p w:rsidR="00596C48" w:rsidRDefault="00596C48" w:rsidP="003F66D2">
      <w:pPr>
        <w:tabs>
          <w:tab w:val="left" w:pos="1410"/>
        </w:tabs>
        <w:spacing w:line="480" w:lineRule="auto"/>
        <w:jc w:val="both"/>
        <w:rPr>
          <w:rFonts w:ascii="Times New Roman" w:hAnsi="Times New Roman" w:cs="Times New Roman"/>
          <w:b/>
          <w:sz w:val="24"/>
          <w:szCs w:val="24"/>
        </w:rPr>
      </w:pPr>
      <w:r w:rsidRPr="00596C48">
        <w:rPr>
          <w:rFonts w:ascii="Times New Roman" w:hAnsi="Times New Roman" w:cs="Times New Roman"/>
          <w:b/>
          <w:sz w:val="24"/>
          <w:szCs w:val="24"/>
        </w:rPr>
        <w:t>Aims/Objectives</w:t>
      </w:r>
    </w:p>
    <w:p w:rsidR="005E2153" w:rsidRDefault="00596C48" w:rsidP="003F66D2">
      <w:pPr>
        <w:tabs>
          <w:tab w:val="left" w:pos="1410"/>
        </w:tabs>
        <w:spacing w:line="480" w:lineRule="auto"/>
        <w:jc w:val="both"/>
        <w:rPr>
          <w:rFonts w:ascii="Times New Roman" w:hAnsi="Times New Roman" w:cs="Times New Roman"/>
          <w:sz w:val="24"/>
          <w:szCs w:val="24"/>
        </w:rPr>
      </w:pPr>
      <w:r w:rsidRPr="00596C48">
        <w:rPr>
          <w:rFonts w:ascii="Times New Roman" w:hAnsi="Times New Roman" w:cs="Times New Roman"/>
          <w:sz w:val="24"/>
          <w:szCs w:val="24"/>
        </w:rPr>
        <w:t>The aim</w:t>
      </w:r>
      <w:r>
        <w:rPr>
          <w:rFonts w:ascii="Times New Roman" w:hAnsi="Times New Roman" w:cs="Times New Roman"/>
          <w:sz w:val="24"/>
          <w:szCs w:val="24"/>
        </w:rPr>
        <w:t xml:space="preserve"> of the dissertation is to </w:t>
      </w:r>
      <w:r w:rsidR="00B51667">
        <w:rPr>
          <w:rFonts w:ascii="Times New Roman" w:hAnsi="Times New Roman" w:cs="Times New Roman"/>
          <w:sz w:val="24"/>
          <w:szCs w:val="24"/>
        </w:rPr>
        <w:t xml:space="preserve">address some of the issues surrounding women’s enfranchisement; </w:t>
      </w:r>
      <w:r w:rsidR="00CD2148">
        <w:rPr>
          <w:rFonts w:ascii="Times New Roman" w:hAnsi="Times New Roman" w:cs="Times New Roman"/>
          <w:sz w:val="24"/>
          <w:szCs w:val="24"/>
        </w:rPr>
        <w:t>it appears to be</w:t>
      </w:r>
      <w:r w:rsidR="006F77BF">
        <w:rPr>
          <w:rFonts w:ascii="Times New Roman" w:hAnsi="Times New Roman" w:cs="Times New Roman"/>
          <w:sz w:val="24"/>
          <w:szCs w:val="24"/>
        </w:rPr>
        <w:t xml:space="preserve"> a battle between the sexes, men stopping their female family members from gaining the vote</w:t>
      </w:r>
      <w:r w:rsidR="00380B52">
        <w:rPr>
          <w:rFonts w:ascii="Times New Roman" w:hAnsi="Times New Roman" w:cs="Times New Roman"/>
          <w:sz w:val="24"/>
          <w:szCs w:val="24"/>
        </w:rPr>
        <w:t>,</w:t>
      </w:r>
      <w:r w:rsidR="006F77BF">
        <w:rPr>
          <w:rFonts w:ascii="Times New Roman" w:hAnsi="Times New Roman" w:cs="Times New Roman"/>
          <w:sz w:val="24"/>
          <w:szCs w:val="24"/>
        </w:rPr>
        <w:t xml:space="preserve"> as they, as an entire entity, felt that they would not use it wisely. </w:t>
      </w:r>
      <w:r w:rsidR="005E2153">
        <w:rPr>
          <w:rFonts w:ascii="Times New Roman" w:hAnsi="Times New Roman" w:cs="Times New Roman"/>
          <w:sz w:val="24"/>
          <w:szCs w:val="24"/>
        </w:rPr>
        <w:t xml:space="preserve">Is this a true summation of the campaign? If men supported the right for women to gain </w:t>
      </w:r>
      <w:r w:rsidR="005E2153">
        <w:rPr>
          <w:rFonts w:ascii="Times New Roman" w:hAnsi="Times New Roman" w:cs="Times New Roman"/>
          <w:sz w:val="24"/>
          <w:szCs w:val="24"/>
        </w:rPr>
        <w:lastRenderedPageBreak/>
        <w:t xml:space="preserve">the vote were they acknowledged at the time and if so was </w:t>
      </w:r>
      <w:r w:rsidR="00C167F8">
        <w:rPr>
          <w:rFonts w:ascii="Times New Roman" w:hAnsi="Times New Roman" w:cs="Times New Roman"/>
          <w:sz w:val="24"/>
          <w:szCs w:val="24"/>
        </w:rPr>
        <w:t xml:space="preserve">there then </w:t>
      </w:r>
      <w:r w:rsidR="00CD2148">
        <w:rPr>
          <w:rFonts w:ascii="Times New Roman" w:hAnsi="Times New Roman" w:cs="Times New Roman"/>
          <w:sz w:val="24"/>
          <w:szCs w:val="24"/>
        </w:rPr>
        <w:t>a deliberate</w:t>
      </w:r>
      <w:r w:rsidR="005E2153">
        <w:rPr>
          <w:rFonts w:ascii="Times New Roman" w:hAnsi="Times New Roman" w:cs="Times New Roman"/>
          <w:sz w:val="24"/>
          <w:szCs w:val="24"/>
        </w:rPr>
        <w:t xml:space="preserve"> move by later feminists </w:t>
      </w:r>
      <w:r w:rsidR="00C167F8">
        <w:rPr>
          <w:rFonts w:ascii="Times New Roman" w:hAnsi="Times New Roman" w:cs="Times New Roman"/>
          <w:sz w:val="24"/>
          <w:szCs w:val="24"/>
        </w:rPr>
        <w:t>to take</w:t>
      </w:r>
      <w:r w:rsidR="005E2153">
        <w:rPr>
          <w:rFonts w:ascii="Times New Roman" w:hAnsi="Times New Roman" w:cs="Times New Roman"/>
          <w:sz w:val="24"/>
          <w:szCs w:val="24"/>
        </w:rPr>
        <w:t xml:space="preserve"> them out of the historiography to create the suffrage movement as a gender war? The aim of the dissertation will be to look at primary sources, such as newspaper reports, court records and society minutes to assess what role groups like the MPU had in the suffrage movement. Biographies, newspaper reports and WSPU minutes will be used to assess whether Fredrick Pethick Lawrence was truly a militant suffragette who has been written out of the historiography of the leadership of the movement</w:t>
      </w:r>
      <w:r w:rsidR="00C167F8">
        <w:rPr>
          <w:rFonts w:ascii="Times New Roman" w:hAnsi="Times New Roman" w:cs="Times New Roman"/>
          <w:sz w:val="24"/>
          <w:szCs w:val="24"/>
        </w:rPr>
        <w:t>. To understand whether the historiography of the ‘vote for women’ campaign changed over time secondary sources will be studied from various eras in British history from early twentieth century to the present day.</w:t>
      </w:r>
      <w:r w:rsidR="005E2153">
        <w:rPr>
          <w:rFonts w:ascii="Times New Roman" w:hAnsi="Times New Roman" w:cs="Times New Roman"/>
          <w:sz w:val="24"/>
          <w:szCs w:val="24"/>
        </w:rPr>
        <w:t xml:space="preserve"> </w:t>
      </w:r>
    </w:p>
    <w:p w:rsidR="00B51667" w:rsidRPr="00B51667" w:rsidRDefault="00380B52" w:rsidP="003F66D2">
      <w:pPr>
        <w:tabs>
          <w:tab w:val="left" w:pos="1410"/>
        </w:tabs>
        <w:spacing w:line="480" w:lineRule="auto"/>
        <w:jc w:val="both"/>
        <w:rPr>
          <w:rFonts w:ascii="Times New Roman" w:hAnsi="Times New Roman" w:cs="Times New Roman"/>
          <w:b/>
          <w:sz w:val="24"/>
          <w:szCs w:val="24"/>
        </w:rPr>
      </w:pPr>
      <w:r w:rsidRPr="002C50CC">
        <w:rPr>
          <w:rFonts w:ascii="Times New Roman" w:hAnsi="Times New Roman" w:cs="Times New Roman"/>
          <w:b/>
          <w:sz w:val="24"/>
          <w:szCs w:val="24"/>
        </w:rPr>
        <w:t xml:space="preserve"> </w:t>
      </w:r>
      <w:r w:rsidR="00B51667" w:rsidRPr="002C50CC">
        <w:rPr>
          <w:rFonts w:ascii="Times New Roman" w:hAnsi="Times New Roman" w:cs="Times New Roman"/>
          <w:b/>
          <w:sz w:val="24"/>
          <w:szCs w:val="24"/>
        </w:rPr>
        <w:t>Methodology</w:t>
      </w:r>
    </w:p>
    <w:p w:rsidR="004705B6" w:rsidRDefault="00380B52" w:rsidP="003F66D2">
      <w:pPr>
        <w:tabs>
          <w:tab w:val="left" w:pos="1410"/>
        </w:tabs>
        <w:spacing w:line="480" w:lineRule="auto"/>
        <w:jc w:val="both"/>
        <w:rPr>
          <w:rFonts w:ascii="Times New Roman" w:hAnsi="Times New Roman" w:cs="Times New Roman"/>
          <w:sz w:val="24"/>
          <w:szCs w:val="24"/>
        </w:rPr>
      </w:pPr>
      <w:r>
        <w:rPr>
          <w:rFonts w:ascii="Times New Roman" w:hAnsi="Times New Roman" w:cs="Times New Roman"/>
          <w:sz w:val="24"/>
          <w:szCs w:val="24"/>
        </w:rPr>
        <w:t>After a summer</w:t>
      </w:r>
      <w:r w:rsidR="00C167F8">
        <w:rPr>
          <w:rFonts w:ascii="Times New Roman" w:hAnsi="Times New Roman" w:cs="Times New Roman"/>
          <w:sz w:val="24"/>
          <w:szCs w:val="24"/>
        </w:rPr>
        <w:t xml:space="preserve"> of reading around the subject it was</w:t>
      </w:r>
      <w:r>
        <w:rPr>
          <w:rFonts w:ascii="Times New Roman" w:hAnsi="Times New Roman" w:cs="Times New Roman"/>
          <w:sz w:val="24"/>
          <w:szCs w:val="24"/>
        </w:rPr>
        <w:t xml:space="preserve"> decided that there were too many characters and groups of men who supported the fight for Women’s Suffrage </w:t>
      </w:r>
      <w:r w:rsidR="00C167F8">
        <w:rPr>
          <w:rFonts w:ascii="Times New Roman" w:hAnsi="Times New Roman" w:cs="Times New Roman"/>
          <w:sz w:val="24"/>
          <w:szCs w:val="24"/>
        </w:rPr>
        <w:t>for a ten thousand word piece so a</w:t>
      </w:r>
      <w:r>
        <w:rPr>
          <w:rFonts w:ascii="Times New Roman" w:hAnsi="Times New Roman" w:cs="Times New Roman"/>
          <w:sz w:val="24"/>
          <w:szCs w:val="24"/>
        </w:rPr>
        <w:t xml:space="preserve"> narrow</w:t>
      </w:r>
      <w:r w:rsidR="00C167F8">
        <w:rPr>
          <w:rFonts w:ascii="Times New Roman" w:hAnsi="Times New Roman" w:cs="Times New Roman"/>
          <w:sz w:val="24"/>
          <w:szCs w:val="24"/>
        </w:rPr>
        <w:t>ing</w:t>
      </w:r>
      <w:r>
        <w:rPr>
          <w:rFonts w:ascii="Times New Roman" w:hAnsi="Times New Roman" w:cs="Times New Roman"/>
          <w:sz w:val="24"/>
          <w:szCs w:val="24"/>
        </w:rPr>
        <w:t xml:space="preserve"> down </w:t>
      </w:r>
      <w:r w:rsidR="00C167F8">
        <w:rPr>
          <w:rFonts w:ascii="Times New Roman" w:hAnsi="Times New Roman" w:cs="Times New Roman"/>
          <w:sz w:val="24"/>
          <w:szCs w:val="24"/>
        </w:rPr>
        <w:t xml:space="preserve">of </w:t>
      </w:r>
      <w:r>
        <w:rPr>
          <w:rFonts w:ascii="Times New Roman" w:hAnsi="Times New Roman" w:cs="Times New Roman"/>
          <w:sz w:val="24"/>
          <w:szCs w:val="24"/>
        </w:rPr>
        <w:t xml:space="preserve">the subject matter </w:t>
      </w:r>
      <w:r w:rsidR="00C167F8">
        <w:rPr>
          <w:rFonts w:ascii="Times New Roman" w:hAnsi="Times New Roman" w:cs="Times New Roman"/>
          <w:sz w:val="24"/>
          <w:szCs w:val="24"/>
        </w:rPr>
        <w:t xml:space="preserve">was needed </w:t>
      </w:r>
      <w:r>
        <w:rPr>
          <w:rFonts w:ascii="Times New Roman" w:hAnsi="Times New Roman" w:cs="Times New Roman"/>
          <w:sz w:val="24"/>
          <w:szCs w:val="24"/>
        </w:rPr>
        <w:t>to</w:t>
      </w:r>
      <w:r w:rsidR="00C167F8">
        <w:rPr>
          <w:rFonts w:ascii="Times New Roman" w:hAnsi="Times New Roman" w:cs="Times New Roman"/>
          <w:sz w:val="24"/>
          <w:szCs w:val="24"/>
        </w:rPr>
        <w:t xml:space="preserve"> present</w:t>
      </w:r>
      <w:r>
        <w:rPr>
          <w:rFonts w:ascii="Times New Roman" w:hAnsi="Times New Roman" w:cs="Times New Roman"/>
          <w:sz w:val="24"/>
          <w:szCs w:val="24"/>
        </w:rPr>
        <w:t xml:space="preserve"> a general overview</w:t>
      </w:r>
      <w:r w:rsidR="00F85CDD">
        <w:rPr>
          <w:rFonts w:ascii="Times New Roman" w:hAnsi="Times New Roman" w:cs="Times New Roman"/>
          <w:sz w:val="24"/>
          <w:szCs w:val="24"/>
        </w:rPr>
        <w:t>,</w:t>
      </w:r>
      <w:r>
        <w:rPr>
          <w:rFonts w:ascii="Times New Roman" w:hAnsi="Times New Roman" w:cs="Times New Roman"/>
          <w:sz w:val="24"/>
          <w:szCs w:val="24"/>
        </w:rPr>
        <w:t xml:space="preserve"> followed by an in depth study of </w:t>
      </w:r>
      <w:r w:rsidR="00F85CDD">
        <w:rPr>
          <w:rFonts w:ascii="Times New Roman" w:hAnsi="Times New Roman" w:cs="Times New Roman"/>
          <w:sz w:val="24"/>
          <w:szCs w:val="24"/>
        </w:rPr>
        <w:t>a group of militant male suffrage supporters and a main male character</w:t>
      </w:r>
      <w:r>
        <w:rPr>
          <w:rFonts w:ascii="Times New Roman" w:hAnsi="Times New Roman" w:cs="Times New Roman"/>
          <w:sz w:val="24"/>
          <w:szCs w:val="24"/>
        </w:rPr>
        <w:t xml:space="preserve">. </w:t>
      </w:r>
      <w:r w:rsidR="00F85CDD">
        <w:rPr>
          <w:rFonts w:ascii="Times New Roman" w:hAnsi="Times New Roman" w:cs="Times New Roman"/>
          <w:sz w:val="24"/>
          <w:szCs w:val="24"/>
        </w:rPr>
        <w:t>To decide who to study p</w:t>
      </w:r>
      <w:r w:rsidR="004705B6">
        <w:rPr>
          <w:rFonts w:ascii="Times New Roman" w:hAnsi="Times New Roman" w:cs="Times New Roman"/>
          <w:sz w:val="24"/>
          <w:szCs w:val="24"/>
        </w:rPr>
        <w:t>rimary sources from the early nineteenth century</w:t>
      </w:r>
      <w:r w:rsidR="00F85CDD">
        <w:rPr>
          <w:rFonts w:ascii="Times New Roman" w:hAnsi="Times New Roman" w:cs="Times New Roman"/>
          <w:sz w:val="24"/>
          <w:szCs w:val="24"/>
        </w:rPr>
        <w:t xml:space="preserve"> along with d</w:t>
      </w:r>
      <w:r w:rsidR="004705B6">
        <w:rPr>
          <w:rFonts w:ascii="Times New Roman" w:hAnsi="Times New Roman" w:cs="Times New Roman"/>
          <w:sz w:val="24"/>
          <w:szCs w:val="24"/>
        </w:rPr>
        <w:t xml:space="preserve">ocuments of the suffrage societies </w:t>
      </w:r>
      <w:r w:rsidR="00F85CDD">
        <w:rPr>
          <w:rFonts w:ascii="Times New Roman" w:hAnsi="Times New Roman" w:cs="Times New Roman"/>
          <w:sz w:val="24"/>
          <w:szCs w:val="24"/>
        </w:rPr>
        <w:t>and</w:t>
      </w:r>
      <w:r w:rsidR="004705B6">
        <w:rPr>
          <w:rFonts w:ascii="Times New Roman" w:hAnsi="Times New Roman" w:cs="Times New Roman"/>
          <w:sz w:val="24"/>
          <w:szCs w:val="24"/>
        </w:rPr>
        <w:t xml:space="preserve"> prison and government records</w:t>
      </w:r>
      <w:r w:rsidR="00F85CDD">
        <w:rPr>
          <w:rFonts w:ascii="Times New Roman" w:hAnsi="Times New Roman" w:cs="Times New Roman"/>
          <w:sz w:val="24"/>
          <w:szCs w:val="24"/>
        </w:rPr>
        <w:t xml:space="preserve"> were used.</w:t>
      </w:r>
      <w:r w:rsidR="004705B6">
        <w:rPr>
          <w:rFonts w:ascii="Times New Roman" w:hAnsi="Times New Roman" w:cs="Times New Roman"/>
          <w:sz w:val="24"/>
          <w:szCs w:val="24"/>
        </w:rPr>
        <w:t xml:space="preserve"> </w:t>
      </w:r>
    </w:p>
    <w:p w:rsidR="004705B6" w:rsidRDefault="004705B6" w:rsidP="003F66D2">
      <w:pPr>
        <w:tabs>
          <w:tab w:val="left" w:pos="1410"/>
        </w:tabs>
        <w:spacing w:line="480" w:lineRule="auto"/>
        <w:jc w:val="both"/>
        <w:rPr>
          <w:rFonts w:ascii="Times New Roman" w:hAnsi="Times New Roman" w:cs="Times New Roman"/>
          <w:sz w:val="24"/>
          <w:szCs w:val="24"/>
        </w:rPr>
      </w:pPr>
    </w:p>
    <w:p w:rsidR="00C167F8" w:rsidRDefault="00380B52" w:rsidP="003F66D2">
      <w:pPr>
        <w:tabs>
          <w:tab w:val="left" w:pos="141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Although there were many interesting </w:t>
      </w:r>
      <w:r w:rsidR="00603568">
        <w:rPr>
          <w:rFonts w:ascii="Times New Roman" w:hAnsi="Times New Roman" w:cs="Times New Roman"/>
          <w:sz w:val="24"/>
          <w:szCs w:val="24"/>
        </w:rPr>
        <w:t>men</w:t>
      </w:r>
      <w:r w:rsidR="00C167F8">
        <w:rPr>
          <w:rFonts w:ascii="Times New Roman" w:hAnsi="Times New Roman" w:cs="Times New Roman"/>
          <w:sz w:val="24"/>
          <w:szCs w:val="24"/>
        </w:rPr>
        <w:t xml:space="preserve"> it was</w:t>
      </w:r>
      <w:r>
        <w:rPr>
          <w:rFonts w:ascii="Times New Roman" w:hAnsi="Times New Roman" w:cs="Times New Roman"/>
          <w:sz w:val="24"/>
          <w:szCs w:val="24"/>
        </w:rPr>
        <w:t xml:space="preserve"> decided </w:t>
      </w:r>
      <w:r w:rsidR="00C167F8">
        <w:rPr>
          <w:rFonts w:ascii="Times New Roman" w:hAnsi="Times New Roman" w:cs="Times New Roman"/>
          <w:sz w:val="24"/>
          <w:szCs w:val="24"/>
        </w:rPr>
        <w:t xml:space="preserve">the dissertation would </w:t>
      </w:r>
      <w:r w:rsidR="00603568">
        <w:rPr>
          <w:rFonts w:ascii="Times New Roman" w:hAnsi="Times New Roman" w:cs="Times New Roman"/>
          <w:sz w:val="24"/>
          <w:szCs w:val="24"/>
        </w:rPr>
        <w:t>concentrate on</w:t>
      </w:r>
      <w:r>
        <w:rPr>
          <w:rFonts w:ascii="Times New Roman" w:hAnsi="Times New Roman" w:cs="Times New Roman"/>
          <w:sz w:val="24"/>
          <w:szCs w:val="24"/>
        </w:rPr>
        <w:t xml:space="preserve"> Frederick Pethick Lawrence as he helped run the Women’s Social and Political Union</w:t>
      </w:r>
      <w:r w:rsidR="0094635B">
        <w:rPr>
          <w:rFonts w:ascii="Times New Roman" w:hAnsi="Times New Roman" w:cs="Times New Roman"/>
          <w:sz w:val="24"/>
          <w:szCs w:val="24"/>
        </w:rPr>
        <w:t xml:space="preserve"> and was arrested and force fed because of his work with them</w:t>
      </w:r>
      <w:r w:rsidR="00C167F8">
        <w:rPr>
          <w:rFonts w:ascii="Times New Roman" w:hAnsi="Times New Roman" w:cs="Times New Roman"/>
          <w:sz w:val="24"/>
          <w:szCs w:val="24"/>
        </w:rPr>
        <w:t>. This</w:t>
      </w:r>
      <w:r>
        <w:rPr>
          <w:rFonts w:ascii="Times New Roman" w:hAnsi="Times New Roman" w:cs="Times New Roman"/>
          <w:sz w:val="24"/>
          <w:szCs w:val="24"/>
        </w:rPr>
        <w:t xml:space="preserve"> </w:t>
      </w:r>
      <w:r w:rsidR="00C167F8">
        <w:rPr>
          <w:rFonts w:ascii="Times New Roman" w:hAnsi="Times New Roman" w:cs="Times New Roman"/>
          <w:sz w:val="24"/>
          <w:szCs w:val="24"/>
        </w:rPr>
        <w:t xml:space="preserve">subsequently </w:t>
      </w:r>
      <w:r>
        <w:rPr>
          <w:rFonts w:ascii="Times New Roman" w:hAnsi="Times New Roman" w:cs="Times New Roman"/>
          <w:sz w:val="24"/>
          <w:szCs w:val="24"/>
        </w:rPr>
        <w:t xml:space="preserve">caused him to lose everything, his fortune, liberty and public standing, </w:t>
      </w:r>
      <w:r w:rsidR="00F85CDD">
        <w:rPr>
          <w:rFonts w:ascii="Times New Roman" w:hAnsi="Times New Roman" w:cs="Times New Roman"/>
          <w:sz w:val="24"/>
          <w:szCs w:val="24"/>
        </w:rPr>
        <w:t>leaving him to be best</w:t>
      </w:r>
      <w:r>
        <w:rPr>
          <w:rFonts w:ascii="Times New Roman" w:hAnsi="Times New Roman" w:cs="Times New Roman"/>
          <w:sz w:val="24"/>
          <w:szCs w:val="24"/>
        </w:rPr>
        <w:t xml:space="preserve"> remembered for his part in the division of India. </w:t>
      </w:r>
      <w:r w:rsidR="00C167F8" w:rsidRPr="002C50CC">
        <w:rPr>
          <w:rFonts w:ascii="Times New Roman" w:hAnsi="Times New Roman" w:cs="Times New Roman"/>
          <w:sz w:val="24"/>
          <w:szCs w:val="24"/>
        </w:rPr>
        <w:t>As there</w:t>
      </w:r>
      <w:r w:rsidR="00C167F8">
        <w:rPr>
          <w:rFonts w:ascii="Times New Roman" w:hAnsi="Times New Roman" w:cs="Times New Roman"/>
          <w:sz w:val="24"/>
          <w:szCs w:val="24"/>
        </w:rPr>
        <w:t xml:space="preserve"> has been very little </w:t>
      </w:r>
      <w:r w:rsidR="00F85CDD">
        <w:rPr>
          <w:rFonts w:ascii="Times New Roman" w:hAnsi="Times New Roman" w:cs="Times New Roman"/>
          <w:sz w:val="24"/>
          <w:szCs w:val="24"/>
        </w:rPr>
        <w:t xml:space="preserve">historiography written about him and his work with the WSPU </w:t>
      </w:r>
      <w:r w:rsidR="00C167F8">
        <w:rPr>
          <w:rFonts w:ascii="Times New Roman" w:hAnsi="Times New Roman" w:cs="Times New Roman"/>
          <w:sz w:val="24"/>
          <w:szCs w:val="24"/>
        </w:rPr>
        <w:t xml:space="preserve">autobiographies on </w:t>
      </w:r>
      <w:r w:rsidR="00D47CA3">
        <w:rPr>
          <w:rFonts w:ascii="Times New Roman" w:hAnsi="Times New Roman" w:cs="Times New Roman"/>
          <w:sz w:val="24"/>
          <w:szCs w:val="24"/>
        </w:rPr>
        <w:t xml:space="preserve">both </w:t>
      </w:r>
      <w:r w:rsidR="00C167F8">
        <w:rPr>
          <w:rFonts w:ascii="Times New Roman" w:hAnsi="Times New Roman" w:cs="Times New Roman"/>
          <w:sz w:val="24"/>
          <w:szCs w:val="24"/>
        </w:rPr>
        <w:t xml:space="preserve">Frederick Pethick Lawrence and his wife Emmeline, along with Emmeline, Sylvia and Christobel Pankhurst will </w:t>
      </w:r>
      <w:r w:rsidR="00F85CDD">
        <w:rPr>
          <w:rFonts w:ascii="Times New Roman" w:hAnsi="Times New Roman" w:cs="Times New Roman"/>
          <w:sz w:val="24"/>
          <w:szCs w:val="24"/>
        </w:rPr>
        <w:t>have to be</w:t>
      </w:r>
      <w:r w:rsidR="00C167F8">
        <w:rPr>
          <w:rFonts w:ascii="Times New Roman" w:hAnsi="Times New Roman" w:cs="Times New Roman"/>
          <w:sz w:val="24"/>
          <w:szCs w:val="24"/>
        </w:rPr>
        <w:t xml:space="preserve"> read to </w:t>
      </w:r>
      <w:r w:rsidR="00C167F8">
        <w:rPr>
          <w:rFonts w:ascii="Times New Roman" w:hAnsi="Times New Roman" w:cs="Times New Roman"/>
          <w:sz w:val="24"/>
          <w:szCs w:val="24"/>
        </w:rPr>
        <w:lastRenderedPageBreak/>
        <w:t xml:space="preserve">try and understand how the group of five worked together, how they felt about each other and when and why their relationship changed. Biographies like the one written by Vera Brittain, who got to know the Pethick Lawrences after the vote had been won will also help with the questions about how they were seen by others and what the split between them and the Pankhursts meant to </w:t>
      </w:r>
      <w:r w:rsidR="00D47CA3">
        <w:rPr>
          <w:rFonts w:ascii="Times New Roman" w:hAnsi="Times New Roman" w:cs="Times New Roman"/>
          <w:sz w:val="24"/>
          <w:szCs w:val="24"/>
        </w:rPr>
        <w:t>any later historiography</w:t>
      </w:r>
      <w:r w:rsidR="00C167F8">
        <w:rPr>
          <w:rFonts w:ascii="Times New Roman" w:hAnsi="Times New Roman" w:cs="Times New Roman"/>
          <w:sz w:val="24"/>
          <w:szCs w:val="24"/>
        </w:rPr>
        <w:t xml:space="preserve">. </w:t>
      </w:r>
    </w:p>
    <w:p w:rsidR="000270E1" w:rsidRDefault="00D47CA3" w:rsidP="003F66D2">
      <w:pPr>
        <w:tabs>
          <w:tab w:val="left" w:pos="141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After initial reading there appears to have been a number of </w:t>
      </w:r>
      <w:r w:rsidR="00603568">
        <w:rPr>
          <w:rFonts w:ascii="Times New Roman" w:hAnsi="Times New Roman" w:cs="Times New Roman"/>
          <w:sz w:val="24"/>
          <w:szCs w:val="24"/>
        </w:rPr>
        <w:t xml:space="preserve">male only suffrage societies, Angela V John names eleven in her book </w:t>
      </w:r>
      <w:r w:rsidR="00603568" w:rsidRPr="00603568">
        <w:rPr>
          <w:rFonts w:ascii="Times New Roman" w:hAnsi="Times New Roman" w:cs="Times New Roman"/>
          <w:i/>
          <w:sz w:val="24"/>
          <w:szCs w:val="24"/>
        </w:rPr>
        <w:t>The Men’s Share? Masculinities, Male Support and Women’s Suffrage in Britain, 1890-1920</w:t>
      </w:r>
      <w:r w:rsidR="004F2512">
        <w:rPr>
          <w:rFonts w:ascii="Times New Roman" w:hAnsi="Times New Roman" w:cs="Times New Roman"/>
          <w:sz w:val="24"/>
          <w:szCs w:val="24"/>
        </w:rPr>
        <w:t xml:space="preserve">. </w:t>
      </w:r>
      <w:r w:rsidR="00380B52">
        <w:rPr>
          <w:rFonts w:ascii="Times New Roman" w:hAnsi="Times New Roman" w:cs="Times New Roman"/>
          <w:sz w:val="24"/>
          <w:szCs w:val="24"/>
        </w:rPr>
        <w:t xml:space="preserve">At the time of writing </w:t>
      </w:r>
      <w:r>
        <w:rPr>
          <w:rFonts w:ascii="Times New Roman" w:hAnsi="Times New Roman" w:cs="Times New Roman"/>
          <w:sz w:val="24"/>
          <w:szCs w:val="24"/>
        </w:rPr>
        <w:t xml:space="preserve">it is unclear as to which group will be studied, analysis will be undertaken of </w:t>
      </w:r>
      <w:r w:rsidR="00380B52">
        <w:rPr>
          <w:rFonts w:ascii="Times New Roman" w:hAnsi="Times New Roman" w:cs="Times New Roman"/>
          <w:sz w:val="24"/>
          <w:szCs w:val="24"/>
        </w:rPr>
        <w:t>the Men’s League for Women’s Suffra</w:t>
      </w:r>
      <w:r>
        <w:rPr>
          <w:rFonts w:ascii="Times New Roman" w:hAnsi="Times New Roman" w:cs="Times New Roman"/>
          <w:sz w:val="24"/>
          <w:szCs w:val="24"/>
        </w:rPr>
        <w:t>ge, the Men’s Political Union and</w:t>
      </w:r>
      <w:r w:rsidR="00380B52">
        <w:rPr>
          <w:rFonts w:ascii="Times New Roman" w:hAnsi="Times New Roman" w:cs="Times New Roman"/>
          <w:sz w:val="24"/>
          <w:szCs w:val="24"/>
        </w:rPr>
        <w:t xml:space="preserve"> the Welsh Trade Unions</w:t>
      </w:r>
      <w:r>
        <w:rPr>
          <w:rFonts w:ascii="Times New Roman" w:hAnsi="Times New Roman" w:cs="Times New Roman"/>
          <w:sz w:val="24"/>
          <w:szCs w:val="24"/>
        </w:rPr>
        <w:t xml:space="preserve"> to find out which group had the most militant outlook. A trip will be taken</w:t>
      </w:r>
      <w:r w:rsidR="000270E1">
        <w:rPr>
          <w:rFonts w:ascii="Times New Roman" w:hAnsi="Times New Roman" w:cs="Times New Roman"/>
          <w:sz w:val="24"/>
          <w:szCs w:val="24"/>
        </w:rPr>
        <w:t xml:space="preserve"> to Manchester</w:t>
      </w:r>
      <w:r w:rsidR="001E7B81">
        <w:rPr>
          <w:rFonts w:ascii="Times New Roman" w:hAnsi="Times New Roman" w:cs="Times New Roman"/>
          <w:sz w:val="24"/>
          <w:szCs w:val="24"/>
        </w:rPr>
        <w:t xml:space="preserve"> to the Manchester University John Rylands archive</w:t>
      </w:r>
      <w:r w:rsidR="000270E1">
        <w:rPr>
          <w:rFonts w:ascii="Times New Roman" w:hAnsi="Times New Roman" w:cs="Times New Roman"/>
          <w:sz w:val="24"/>
          <w:szCs w:val="24"/>
        </w:rPr>
        <w:t xml:space="preserve"> to look through the </w:t>
      </w:r>
      <w:r w:rsidR="001E7B81">
        <w:rPr>
          <w:rFonts w:ascii="Times New Roman" w:hAnsi="Times New Roman" w:cs="Times New Roman"/>
          <w:sz w:val="24"/>
          <w:szCs w:val="24"/>
        </w:rPr>
        <w:t xml:space="preserve">minute books and ephemera connected to the </w:t>
      </w:r>
      <w:r w:rsidR="000270E1">
        <w:rPr>
          <w:rFonts w:ascii="Times New Roman" w:hAnsi="Times New Roman" w:cs="Times New Roman"/>
          <w:sz w:val="24"/>
          <w:szCs w:val="24"/>
        </w:rPr>
        <w:t>Men’s League for Women’s Suffrage</w:t>
      </w:r>
      <w:r w:rsidR="001E7B81">
        <w:rPr>
          <w:rFonts w:ascii="Times New Roman" w:hAnsi="Times New Roman" w:cs="Times New Roman"/>
          <w:sz w:val="24"/>
          <w:szCs w:val="24"/>
        </w:rPr>
        <w:t xml:space="preserve"> to find out exactly what their stance on the women’s vote issue was, were they suffragists or m</w:t>
      </w:r>
      <w:r>
        <w:rPr>
          <w:rFonts w:ascii="Times New Roman" w:hAnsi="Times New Roman" w:cs="Times New Roman"/>
          <w:sz w:val="24"/>
          <w:szCs w:val="24"/>
        </w:rPr>
        <w:t>ilitant suffragettes? Similarly</w:t>
      </w:r>
      <w:r w:rsidR="001E7B81">
        <w:rPr>
          <w:rFonts w:ascii="Times New Roman" w:hAnsi="Times New Roman" w:cs="Times New Roman"/>
          <w:sz w:val="24"/>
          <w:szCs w:val="24"/>
        </w:rPr>
        <w:t xml:space="preserve"> the Women’s Library at the </w:t>
      </w:r>
      <w:r w:rsidR="00081B2C">
        <w:rPr>
          <w:rFonts w:ascii="Times New Roman" w:hAnsi="Times New Roman" w:cs="Times New Roman"/>
          <w:sz w:val="24"/>
          <w:szCs w:val="24"/>
        </w:rPr>
        <w:t>London School</w:t>
      </w:r>
      <w:r w:rsidR="001E7B81">
        <w:rPr>
          <w:rFonts w:ascii="Times New Roman" w:hAnsi="Times New Roman" w:cs="Times New Roman"/>
          <w:sz w:val="24"/>
          <w:szCs w:val="24"/>
        </w:rPr>
        <w:t xml:space="preserve"> of Economics </w:t>
      </w:r>
      <w:r>
        <w:rPr>
          <w:rFonts w:ascii="Times New Roman" w:hAnsi="Times New Roman" w:cs="Times New Roman"/>
          <w:sz w:val="24"/>
          <w:szCs w:val="24"/>
        </w:rPr>
        <w:t xml:space="preserve">will be visited, </w:t>
      </w:r>
      <w:r w:rsidR="001E7B81">
        <w:rPr>
          <w:rFonts w:ascii="Times New Roman" w:hAnsi="Times New Roman" w:cs="Times New Roman"/>
          <w:sz w:val="24"/>
          <w:szCs w:val="24"/>
        </w:rPr>
        <w:t xml:space="preserve">where much is kept concerning the women’s suffrage in general as </w:t>
      </w:r>
      <w:r w:rsidR="00081B2C">
        <w:rPr>
          <w:rFonts w:ascii="Times New Roman" w:hAnsi="Times New Roman" w:cs="Times New Roman"/>
          <w:sz w:val="24"/>
          <w:szCs w:val="24"/>
        </w:rPr>
        <w:t>well as</w:t>
      </w:r>
      <w:r w:rsidR="001E7B81">
        <w:rPr>
          <w:rFonts w:ascii="Times New Roman" w:hAnsi="Times New Roman" w:cs="Times New Roman"/>
          <w:sz w:val="24"/>
          <w:szCs w:val="24"/>
        </w:rPr>
        <w:t xml:space="preserve"> papers, minutes and other</w:t>
      </w:r>
      <w:r w:rsidR="00081B2C">
        <w:rPr>
          <w:rFonts w:ascii="Times New Roman" w:hAnsi="Times New Roman" w:cs="Times New Roman"/>
          <w:sz w:val="24"/>
          <w:szCs w:val="24"/>
        </w:rPr>
        <w:t xml:space="preserve"> items connected to the Men’s Political Union</w:t>
      </w:r>
      <w:r w:rsidR="000270E1">
        <w:rPr>
          <w:rFonts w:ascii="Times New Roman" w:hAnsi="Times New Roman" w:cs="Times New Roman"/>
          <w:sz w:val="24"/>
          <w:szCs w:val="24"/>
        </w:rPr>
        <w:t xml:space="preserve">. </w:t>
      </w:r>
    </w:p>
    <w:p w:rsidR="008A4758" w:rsidRDefault="00081B2C" w:rsidP="003F66D2">
      <w:pPr>
        <w:tabs>
          <w:tab w:val="left" w:pos="1410"/>
        </w:tabs>
        <w:spacing w:line="480" w:lineRule="auto"/>
        <w:jc w:val="both"/>
        <w:rPr>
          <w:rFonts w:ascii="Times New Roman" w:hAnsi="Times New Roman" w:cs="Times New Roman"/>
          <w:sz w:val="24"/>
          <w:szCs w:val="24"/>
        </w:rPr>
      </w:pPr>
      <w:r>
        <w:rPr>
          <w:rFonts w:ascii="Times New Roman" w:hAnsi="Times New Roman" w:cs="Times New Roman"/>
          <w:sz w:val="24"/>
          <w:szCs w:val="24"/>
        </w:rPr>
        <w:t>To find out the level of</w:t>
      </w:r>
      <w:r w:rsidR="000270E1">
        <w:rPr>
          <w:rFonts w:ascii="Times New Roman" w:hAnsi="Times New Roman" w:cs="Times New Roman"/>
          <w:sz w:val="24"/>
          <w:szCs w:val="24"/>
        </w:rPr>
        <w:t xml:space="preserve"> </w:t>
      </w:r>
      <w:r w:rsidR="000B2301">
        <w:rPr>
          <w:rFonts w:ascii="Times New Roman" w:hAnsi="Times New Roman" w:cs="Times New Roman"/>
          <w:sz w:val="24"/>
          <w:szCs w:val="24"/>
        </w:rPr>
        <w:t>Welsh Trade</w:t>
      </w:r>
      <w:r>
        <w:rPr>
          <w:rFonts w:ascii="Times New Roman" w:hAnsi="Times New Roman" w:cs="Times New Roman"/>
          <w:sz w:val="24"/>
          <w:szCs w:val="24"/>
        </w:rPr>
        <w:t xml:space="preserve"> Union</w:t>
      </w:r>
      <w:r w:rsidR="000270E1">
        <w:rPr>
          <w:rFonts w:ascii="Times New Roman" w:hAnsi="Times New Roman" w:cs="Times New Roman"/>
          <w:sz w:val="24"/>
          <w:szCs w:val="24"/>
        </w:rPr>
        <w:t>s</w:t>
      </w:r>
      <w:r>
        <w:rPr>
          <w:rFonts w:ascii="Times New Roman" w:hAnsi="Times New Roman" w:cs="Times New Roman"/>
          <w:sz w:val="24"/>
          <w:szCs w:val="24"/>
        </w:rPr>
        <w:t>’</w:t>
      </w:r>
      <w:r w:rsidR="0094635B">
        <w:rPr>
          <w:rFonts w:ascii="Times New Roman" w:hAnsi="Times New Roman" w:cs="Times New Roman"/>
          <w:sz w:val="24"/>
          <w:szCs w:val="24"/>
        </w:rPr>
        <w:t xml:space="preserve"> support </w:t>
      </w:r>
      <w:r w:rsidR="000270E1">
        <w:rPr>
          <w:rFonts w:ascii="Times New Roman" w:hAnsi="Times New Roman" w:cs="Times New Roman"/>
          <w:sz w:val="24"/>
          <w:szCs w:val="24"/>
        </w:rPr>
        <w:t>the Welsh National library in Aberystwyth</w:t>
      </w:r>
      <w:r w:rsidR="00D47CA3">
        <w:rPr>
          <w:rFonts w:ascii="Times New Roman" w:hAnsi="Times New Roman" w:cs="Times New Roman"/>
          <w:sz w:val="24"/>
          <w:szCs w:val="24"/>
        </w:rPr>
        <w:t xml:space="preserve"> was contacted</w:t>
      </w:r>
      <w:r w:rsidR="0075607C">
        <w:rPr>
          <w:rFonts w:ascii="Times New Roman" w:hAnsi="Times New Roman" w:cs="Times New Roman"/>
          <w:sz w:val="24"/>
          <w:szCs w:val="24"/>
        </w:rPr>
        <w:t>, to ask what</w:t>
      </w:r>
      <w:r>
        <w:rPr>
          <w:rFonts w:ascii="Times New Roman" w:hAnsi="Times New Roman" w:cs="Times New Roman"/>
          <w:sz w:val="24"/>
          <w:szCs w:val="24"/>
        </w:rPr>
        <w:t>,</w:t>
      </w:r>
      <w:r w:rsidR="0075607C">
        <w:rPr>
          <w:rFonts w:ascii="Times New Roman" w:hAnsi="Times New Roman" w:cs="Times New Roman"/>
          <w:sz w:val="24"/>
          <w:szCs w:val="24"/>
        </w:rPr>
        <w:t xml:space="preserve"> if any</w:t>
      </w:r>
      <w:r>
        <w:rPr>
          <w:rFonts w:ascii="Times New Roman" w:hAnsi="Times New Roman" w:cs="Times New Roman"/>
          <w:sz w:val="24"/>
          <w:szCs w:val="24"/>
        </w:rPr>
        <w:t>,</w:t>
      </w:r>
      <w:r w:rsidR="0075607C">
        <w:rPr>
          <w:rFonts w:ascii="Times New Roman" w:hAnsi="Times New Roman" w:cs="Times New Roman"/>
          <w:sz w:val="24"/>
          <w:szCs w:val="24"/>
        </w:rPr>
        <w:t xml:space="preserve"> archival material they had. A</w:t>
      </w:r>
      <w:r w:rsidR="000270E1">
        <w:rPr>
          <w:rFonts w:ascii="Times New Roman" w:hAnsi="Times New Roman" w:cs="Times New Roman"/>
          <w:sz w:val="24"/>
          <w:szCs w:val="24"/>
        </w:rPr>
        <w:t xml:space="preserve"> </w:t>
      </w:r>
      <w:r w:rsidR="00070B8F">
        <w:rPr>
          <w:rFonts w:ascii="Times New Roman" w:hAnsi="Times New Roman" w:cs="Times New Roman"/>
          <w:sz w:val="24"/>
          <w:szCs w:val="24"/>
        </w:rPr>
        <w:t>senior enquiries assistant sent back a very useful list of books, archives and journals including how to access them and how to join the library and book time to view the archival material. I would definitely recommend gettin</w:t>
      </w:r>
      <w:r w:rsidR="0011266A">
        <w:rPr>
          <w:rFonts w:ascii="Times New Roman" w:hAnsi="Times New Roman" w:cs="Times New Roman"/>
          <w:sz w:val="24"/>
          <w:szCs w:val="24"/>
        </w:rPr>
        <w:t xml:space="preserve">g in touch with </w:t>
      </w:r>
      <w:r w:rsidR="00D47CA3">
        <w:rPr>
          <w:rFonts w:ascii="Times New Roman" w:hAnsi="Times New Roman" w:cs="Times New Roman"/>
          <w:sz w:val="24"/>
          <w:szCs w:val="24"/>
        </w:rPr>
        <w:t>the Welsh National</w:t>
      </w:r>
      <w:r w:rsidR="00070B8F">
        <w:rPr>
          <w:rFonts w:ascii="Times New Roman" w:hAnsi="Times New Roman" w:cs="Times New Roman"/>
          <w:sz w:val="24"/>
          <w:szCs w:val="24"/>
        </w:rPr>
        <w:t xml:space="preserve"> </w:t>
      </w:r>
      <w:r w:rsidR="0011266A">
        <w:rPr>
          <w:rFonts w:ascii="Times New Roman" w:hAnsi="Times New Roman" w:cs="Times New Roman"/>
          <w:sz w:val="24"/>
          <w:szCs w:val="24"/>
        </w:rPr>
        <w:t>library</w:t>
      </w:r>
      <w:r w:rsidR="00070B8F">
        <w:rPr>
          <w:rFonts w:ascii="Times New Roman" w:hAnsi="Times New Roman" w:cs="Times New Roman"/>
          <w:sz w:val="24"/>
          <w:szCs w:val="24"/>
        </w:rPr>
        <w:t xml:space="preserve"> if you’re not too sure what you want to find out or where the appropriate material is held.</w:t>
      </w:r>
    </w:p>
    <w:p w:rsidR="001F1EE7" w:rsidRDefault="00970270" w:rsidP="003F66D2">
      <w:pPr>
        <w:tabs>
          <w:tab w:val="left" w:pos="141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dissertation </w:t>
      </w:r>
      <w:r w:rsidR="0011266A">
        <w:rPr>
          <w:rFonts w:ascii="Times New Roman" w:hAnsi="Times New Roman" w:cs="Times New Roman"/>
          <w:sz w:val="24"/>
          <w:szCs w:val="24"/>
        </w:rPr>
        <w:t xml:space="preserve">will be divided into </w:t>
      </w:r>
      <w:r>
        <w:rPr>
          <w:rFonts w:ascii="Times New Roman" w:hAnsi="Times New Roman" w:cs="Times New Roman"/>
          <w:sz w:val="24"/>
          <w:szCs w:val="24"/>
        </w:rPr>
        <w:t xml:space="preserve">three sections; </w:t>
      </w:r>
      <w:r w:rsidR="0011266A">
        <w:rPr>
          <w:rFonts w:ascii="Times New Roman" w:hAnsi="Times New Roman" w:cs="Times New Roman"/>
          <w:sz w:val="24"/>
          <w:szCs w:val="24"/>
        </w:rPr>
        <w:t>an introduction,</w:t>
      </w:r>
      <w:r>
        <w:rPr>
          <w:rFonts w:ascii="Times New Roman" w:hAnsi="Times New Roman" w:cs="Times New Roman"/>
          <w:sz w:val="24"/>
          <w:szCs w:val="24"/>
        </w:rPr>
        <w:t xml:space="preserve"> which</w:t>
      </w:r>
      <w:r w:rsidR="001F1EE7">
        <w:rPr>
          <w:rFonts w:ascii="Times New Roman" w:hAnsi="Times New Roman" w:cs="Times New Roman"/>
          <w:sz w:val="24"/>
          <w:szCs w:val="24"/>
        </w:rPr>
        <w:t xml:space="preserve"> will probably </w:t>
      </w:r>
      <w:r>
        <w:rPr>
          <w:rFonts w:ascii="Times New Roman" w:hAnsi="Times New Roman" w:cs="Times New Roman"/>
          <w:sz w:val="24"/>
          <w:szCs w:val="24"/>
        </w:rPr>
        <w:t xml:space="preserve">be </w:t>
      </w:r>
      <w:r w:rsidR="001F1EE7">
        <w:rPr>
          <w:rFonts w:ascii="Times New Roman" w:hAnsi="Times New Roman" w:cs="Times New Roman"/>
          <w:sz w:val="24"/>
          <w:szCs w:val="24"/>
        </w:rPr>
        <w:t>wri</w:t>
      </w:r>
      <w:r>
        <w:rPr>
          <w:rFonts w:ascii="Times New Roman" w:hAnsi="Times New Roman" w:cs="Times New Roman"/>
          <w:sz w:val="24"/>
          <w:szCs w:val="24"/>
        </w:rPr>
        <w:t>t</w:t>
      </w:r>
      <w:r w:rsidR="001F1EE7">
        <w:rPr>
          <w:rFonts w:ascii="Times New Roman" w:hAnsi="Times New Roman" w:cs="Times New Roman"/>
          <w:sz w:val="24"/>
          <w:szCs w:val="24"/>
        </w:rPr>
        <w:t>te</w:t>
      </w:r>
      <w:r>
        <w:rPr>
          <w:rFonts w:ascii="Times New Roman" w:hAnsi="Times New Roman" w:cs="Times New Roman"/>
          <w:sz w:val="24"/>
          <w:szCs w:val="24"/>
        </w:rPr>
        <w:t>n</w:t>
      </w:r>
      <w:r w:rsidR="001F1EE7">
        <w:rPr>
          <w:rFonts w:ascii="Times New Roman" w:hAnsi="Times New Roman" w:cs="Times New Roman"/>
          <w:sz w:val="24"/>
          <w:szCs w:val="24"/>
        </w:rPr>
        <w:t xml:space="preserve"> last,</w:t>
      </w:r>
      <w:r w:rsidR="0011266A">
        <w:rPr>
          <w:rFonts w:ascii="Times New Roman" w:hAnsi="Times New Roman" w:cs="Times New Roman"/>
          <w:sz w:val="24"/>
          <w:szCs w:val="24"/>
        </w:rPr>
        <w:t xml:space="preserve"> the main body followed by a conclusion. The introduction will give a general </w:t>
      </w:r>
      <w:r w:rsidR="0011266A">
        <w:rPr>
          <w:rFonts w:ascii="Times New Roman" w:hAnsi="Times New Roman" w:cs="Times New Roman"/>
          <w:sz w:val="24"/>
          <w:szCs w:val="24"/>
        </w:rPr>
        <w:lastRenderedPageBreak/>
        <w:t xml:space="preserve">outline of the ‘votes for women’ movement and what they hoped to achieve. The groups that supported the cause but had a membership of men only will be mentioned followed by the reasoning behind picking whichever group </w:t>
      </w:r>
      <w:r>
        <w:rPr>
          <w:rFonts w:ascii="Times New Roman" w:hAnsi="Times New Roman" w:cs="Times New Roman"/>
          <w:sz w:val="24"/>
          <w:szCs w:val="24"/>
        </w:rPr>
        <w:t>is</w:t>
      </w:r>
      <w:r w:rsidR="0011266A">
        <w:rPr>
          <w:rFonts w:ascii="Times New Roman" w:hAnsi="Times New Roman" w:cs="Times New Roman"/>
          <w:sz w:val="24"/>
          <w:szCs w:val="24"/>
        </w:rPr>
        <w:t xml:space="preserve"> </w:t>
      </w:r>
      <w:r>
        <w:rPr>
          <w:rFonts w:ascii="Times New Roman" w:hAnsi="Times New Roman" w:cs="Times New Roman"/>
          <w:sz w:val="24"/>
          <w:szCs w:val="24"/>
        </w:rPr>
        <w:t>chosen and</w:t>
      </w:r>
      <w:r w:rsidR="001F1EE7">
        <w:rPr>
          <w:rFonts w:ascii="Times New Roman" w:hAnsi="Times New Roman" w:cs="Times New Roman"/>
          <w:sz w:val="24"/>
          <w:szCs w:val="24"/>
        </w:rPr>
        <w:t xml:space="preserve"> what they hoped to achieve in the early twentieth century. This will be followed by a similar rationale behind </w:t>
      </w:r>
      <w:r>
        <w:rPr>
          <w:rFonts w:ascii="Times New Roman" w:hAnsi="Times New Roman" w:cs="Times New Roman"/>
          <w:sz w:val="24"/>
          <w:szCs w:val="24"/>
        </w:rPr>
        <w:t>the</w:t>
      </w:r>
      <w:r w:rsidR="001F1EE7">
        <w:rPr>
          <w:rFonts w:ascii="Times New Roman" w:hAnsi="Times New Roman" w:cs="Times New Roman"/>
          <w:sz w:val="24"/>
          <w:szCs w:val="24"/>
        </w:rPr>
        <w:t xml:space="preserve"> choice of Frederick Pethick Lawrence, finishing with a general theory of, what </w:t>
      </w:r>
      <w:r>
        <w:rPr>
          <w:rFonts w:ascii="Times New Roman" w:hAnsi="Times New Roman" w:cs="Times New Roman"/>
          <w:sz w:val="24"/>
          <w:szCs w:val="24"/>
        </w:rPr>
        <w:t>is</w:t>
      </w:r>
      <w:r w:rsidR="001F1EE7">
        <w:rPr>
          <w:rFonts w:ascii="Times New Roman" w:hAnsi="Times New Roman" w:cs="Times New Roman"/>
          <w:sz w:val="24"/>
          <w:szCs w:val="24"/>
        </w:rPr>
        <w:t xml:space="preserve"> understand, at the present, </w:t>
      </w:r>
      <w:r w:rsidR="0094635B">
        <w:rPr>
          <w:rFonts w:ascii="Times New Roman" w:hAnsi="Times New Roman" w:cs="Times New Roman"/>
          <w:sz w:val="24"/>
          <w:szCs w:val="24"/>
        </w:rPr>
        <w:t>of</w:t>
      </w:r>
      <w:r w:rsidR="001F1EE7">
        <w:rPr>
          <w:rFonts w:ascii="Times New Roman" w:hAnsi="Times New Roman" w:cs="Times New Roman"/>
          <w:sz w:val="24"/>
          <w:szCs w:val="24"/>
        </w:rPr>
        <w:t xml:space="preserve"> a countryside male support network that appears to have been written out of the subsequent historiography.</w:t>
      </w:r>
    </w:p>
    <w:p w:rsidR="001F1EE7" w:rsidRDefault="001F1EE7" w:rsidP="003F66D2">
      <w:pPr>
        <w:tabs>
          <w:tab w:val="left" w:pos="1410"/>
        </w:tabs>
        <w:spacing w:line="480" w:lineRule="auto"/>
        <w:jc w:val="both"/>
        <w:rPr>
          <w:rFonts w:ascii="Times New Roman" w:hAnsi="Times New Roman" w:cs="Times New Roman"/>
          <w:sz w:val="24"/>
          <w:szCs w:val="24"/>
        </w:rPr>
      </w:pPr>
      <w:r>
        <w:rPr>
          <w:rFonts w:ascii="Times New Roman" w:hAnsi="Times New Roman" w:cs="Times New Roman"/>
          <w:sz w:val="24"/>
          <w:szCs w:val="24"/>
        </w:rPr>
        <w:t>The main body of the work will be divide into three chapters</w:t>
      </w:r>
      <w:r w:rsidR="00C64BA2">
        <w:rPr>
          <w:rFonts w:ascii="Times New Roman" w:hAnsi="Times New Roman" w:cs="Times New Roman"/>
          <w:sz w:val="24"/>
          <w:szCs w:val="24"/>
        </w:rPr>
        <w:t xml:space="preserve">, the first chapter, </w:t>
      </w:r>
      <w:r w:rsidR="00970270">
        <w:rPr>
          <w:rFonts w:ascii="Times New Roman" w:hAnsi="Times New Roman" w:cs="Times New Roman"/>
          <w:sz w:val="24"/>
          <w:szCs w:val="24"/>
        </w:rPr>
        <w:t>which is being worked</w:t>
      </w:r>
      <w:r w:rsidR="00C64BA2">
        <w:rPr>
          <w:rFonts w:ascii="Times New Roman" w:hAnsi="Times New Roman" w:cs="Times New Roman"/>
          <w:sz w:val="24"/>
          <w:szCs w:val="24"/>
        </w:rPr>
        <w:t xml:space="preserve"> on at the moment, </w:t>
      </w:r>
      <w:r>
        <w:rPr>
          <w:rFonts w:ascii="Times New Roman" w:hAnsi="Times New Roman" w:cs="Times New Roman"/>
          <w:sz w:val="24"/>
          <w:szCs w:val="24"/>
        </w:rPr>
        <w:t xml:space="preserve">will centre around Frederick Pethick Lawrence, his work with the WSPU and the consequences he faced by his involvement with the women’s movement. Biographies from the time or shortly </w:t>
      </w:r>
      <w:r w:rsidR="00970270">
        <w:rPr>
          <w:rFonts w:ascii="Times New Roman" w:hAnsi="Times New Roman" w:cs="Times New Roman"/>
          <w:sz w:val="24"/>
          <w:szCs w:val="24"/>
        </w:rPr>
        <w:t xml:space="preserve">after </w:t>
      </w:r>
      <w:r>
        <w:rPr>
          <w:rFonts w:ascii="Times New Roman" w:hAnsi="Times New Roman" w:cs="Times New Roman"/>
          <w:sz w:val="24"/>
          <w:szCs w:val="24"/>
        </w:rPr>
        <w:t>the vote</w:t>
      </w:r>
      <w:r w:rsidR="00970270">
        <w:rPr>
          <w:rFonts w:ascii="Times New Roman" w:hAnsi="Times New Roman" w:cs="Times New Roman"/>
          <w:sz w:val="24"/>
          <w:szCs w:val="24"/>
        </w:rPr>
        <w:t xml:space="preserve"> was given</w:t>
      </w:r>
      <w:r>
        <w:rPr>
          <w:rFonts w:ascii="Times New Roman" w:hAnsi="Times New Roman" w:cs="Times New Roman"/>
          <w:sz w:val="24"/>
          <w:szCs w:val="24"/>
        </w:rPr>
        <w:t>, will be used to assess how Frederick Pethick Lawrence was viewed by his contemporaries</w:t>
      </w:r>
      <w:r w:rsidR="00C64BA2">
        <w:rPr>
          <w:rFonts w:ascii="Times New Roman" w:hAnsi="Times New Roman" w:cs="Times New Roman"/>
          <w:sz w:val="24"/>
          <w:szCs w:val="24"/>
        </w:rPr>
        <w:t>, did he get on with the female leaders of the union or was he always an embarrassment to them? If possible records of his arrest</w:t>
      </w:r>
      <w:r w:rsidR="00970270">
        <w:rPr>
          <w:rFonts w:ascii="Times New Roman" w:hAnsi="Times New Roman" w:cs="Times New Roman"/>
          <w:sz w:val="24"/>
          <w:szCs w:val="24"/>
        </w:rPr>
        <w:t xml:space="preserve"> could be accessed</w:t>
      </w:r>
      <w:r w:rsidR="00C64BA2">
        <w:rPr>
          <w:rFonts w:ascii="Times New Roman" w:hAnsi="Times New Roman" w:cs="Times New Roman"/>
          <w:sz w:val="24"/>
          <w:szCs w:val="24"/>
        </w:rPr>
        <w:t xml:space="preserve"> to see if there are any comments made by the men who came into contact with him during his </w:t>
      </w:r>
      <w:r w:rsidR="00970270">
        <w:rPr>
          <w:rFonts w:ascii="Times New Roman" w:hAnsi="Times New Roman" w:cs="Times New Roman"/>
          <w:sz w:val="24"/>
          <w:szCs w:val="24"/>
        </w:rPr>
        <w:t xml:space="preserve">time with the </w:t>
      </w:r>
      <w:r w:rsidR="00C64BA2">
        <w:rPr>
          <w:rFonts w:ascii="Times New Roman" w:hAnsi="Times New Roman" w:cs="Times New Roman"/>
          <w:sz w:val="24"/>
          <w:szCs w:val="24"/>
        </w:rPr>
        <w:t>campaign</w:t>
      </w:r>
      <w:r w:rsidR="00970270">
        <w:rPr>
          <w:rFonts w:ascii="Times New Roman" w:hAnsi="Times New Roman" w:cs="Times New Roman"/>
          <w:sz w:val="24"/>
          <w:szCs w:val="24"/>
        </w:rPr>
        <w:t xml:space="preserve"> but there might not be enough time to do this.</w:t>
      </w:r>
      <w:r w:rsidR="00302FC7">
        <w:rPr>
          <w:rFonts w:ascii="Times New Roman" w:hAnsi="Times New Roman" w:cs="Times New Roman"/>
          <w:sz w:val="24"/>
          <w:szCs w:val="24"/>
        </w:rPr>
        <w:t xml:space="preserve"> </w:t>
      </w:r>
      <w:r w:rsidR="00970270">
        <w:rPr>
          <w:rFonts w:ascii="Times New Roman" w:hAnsi="Times New Roman" w:cs="Times New Roman"/>
          <w:sz w:val="24"/>
          <w:szCs w:val="24"/>
        </w:rPr>
        <w:t>The aim is</w:t>
      </w:r>
      <w:r w:rsidR="00CD4905">
        <w:rPr>
          <w:rFonts w:ascii="Times New Roman" w:hAnsi="Times New Roman" w:cs="Times New Roman"/>
          <w:sz w:val="24"/>
          <w:szCs w:val="24"/>
        </w:rPr>
        <w:t xml:space="preserve"> to complete this section by mid-December so the holiday period </w:t>
      </w:r>
      <w:r w:rsidR="00970270">
        <w:rPr>
          <w:rFonts w:ascii="Times New Roman" w:hAnsi="Times New Roman" w:cs="Times New Roman"/>
          <w:sz w:val="24"/>
          <w:szCs w:val="24"/>
        </w:rPr>
        <w:t>can be used to research</w:t>
      </w:r>
      <w:r w:rsidR="00CD4905">
        <w:rPr>
          <w:rFonts w:ascii="Times New Roman" w:hAnsi="Times New Roman" w:cs="Times New Roman"/>
          <w:sz w:val="24"/>
          <w:szCs w:val="24"/>
        </w:rPr>
        <w:t xml:space="preserve"> the next chapter.</w:t>
      </w:r>
    </w:p>
    <w:p w:rsidR="009E4BBA" w:rsidRDefault="00C64BA2" w:rsidP="003F66D2">
      <w:pPr>
        <w:tabs>
          <w:tab w:val="left" w:pos="141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next </w:t>
      </w:r>
      <w:r w:rsidR="00970270">
        <w:rPr>
          <w:rFonts w:ascii="Times New Roman" w:hAnsi="Times New Roman" w:cs="Times New Roman"/>
          <w:sz w:val="24"/>
          <w:szCs w:val="24"/>
        </w:rPr>
        <w:t>chapter</w:t>
      </w:r>
      <w:r w:rsidR="00302FC7">
        <w:rPr>
          <w:rFonts w:ascii="Times New Roman" w:hAnsi="Times New Roman" w:cs="Times New Roman"/>
          <w:sz w:val="24"/>
          <w:szCs w:val="24"/>
        </w:rPr>
        <w:t xml:space="preserve"> to be </w:t>
      </w:r>
      <w:r>
        <w:rPr>
          <w:rFonts w:ascii="Times New Roman" w:hAnsi="Times New Roman" w:cs="Times New Roman"/>
          <w:sz w:val="24"/>
          <w:szCs w:val="24"/>
        </w:rPr>
        <w:t>work</w:t>
      </w:r>
      <w:r w:rsidR="00302FC7">
        <w:rPr>
          <w:rFonts w:ascii="Times New Roman" w:hAnsi="Times New Roman" w:cs="Times New Roman"/>
          <w:sz w:val="24"/>
          <w:szCs w:val="24"/>
        </w:rPr>
        <w:t>ed</w:t>
      </w:r>
      <w:r>
        <w:rPr>
          <w:rFonts w:ascii="Times New Roman" w:hAnsi="Times New Roman" w:cs="Times New Roman"/>
          <w:sz w:val="24"/>
          <w:szCs w:val="24"/>
        </w:rPr>
        <w:t xml:space="preserve"> on is the one covering the male only group who supported the ‘votes for women’ campaign. </w:t>
      </w:r>
      <w:r w:rsidR="00302FC7">
        <w:rPr>
          <w:rFonts w:ascii="Times New Roman" w:hAnsi="Times New Roman" w:cs="Times New Roman"/>
          <w:sz w:val="24"/>
          <w:szCs w:val="24"/>
        </w:rPr>
        <w:t>H</w:t>
      </w:r>
      <w:r>
        <w:rPr>
          <w:rFonts w:ascii="Times New Roman" w:hAnsi="Times New Roman" w:cs="Times New Roman"/>
          <w:sz w:val="24"/>
          <w:szCs w:val="24"/>
        </w:rPr>
        <w:t>opefu</w:t>
      </w:r>
      <w:r w:rsidR="00302FC7">
        <w:rPr>
          <w:rFonts w:ascii="Times New Roman" w:hAnsi="Times New Roman" w:cs="Times New Roman"/>
          <w:sz w:val="24"/>
          <w:szCs w:val="24"/>
        </w:rPr>
        <w:t>l</w:t>
      </w:r>
      <w:r>
        <w:rPr>
          <w:rFonts w:ascii="Times New Roman" w:hAnsi="Times New Roman" w:cs="Times New Roman"/>
          <w:sz w:val="24"/>
          <w:szCs w:val="24"/>
        </w:rPr>
        <w:t>l</w:t>
      </w:r>
      <w:r w:rsidR="00302FC7">
        <w:rPr>
          <w:rFonts w:ascii="Times New Roman" w:hAnsi="Times New Roman" w:cs="Times New Roman"/>
          <w:sz w:val="24"/>
          <w:szCs w:val="24"/>
        </w:rPr>
        <w:t>y</w:t>
      </w:r>
      <w:r>
        <w:rPr>
          <w:rFonts w:ascii="Times New Roman" w:hAnsi="Times New Roman" w:cs="Times New Roman"/>
          <w:sz w:val="24"/>
          <w:szCs w:val="24"/>
        </w:rPr>
        <w:t xml:space="preserve"> a group militant enough to class them as a suffragette movement</w:t>
      </w:r>
      <w:r w:rsidR="00302FC7">
        <w:rPr>
          <w:rFonts w:ascii="Times New Roman" w:hAnsi="Times New Roman" w:cs="Times New Roman"/>
          <w:sz w:val="24"/>
          <w:szCs w:val="24"/>
        </w:rPr>
        <w:t xml:space="preserve"> will be found</w:t>
      </w:r>
      <w:r>
        <w:rPr>
          <w:rFonts w:ascii="Times New Roman" w:hAnsi="Times New Roman" w:cs="Times New Roman"/>
          <w:sz w:val="24"/>
          <w:szCs w:val="24"/>
        </w:rPr>
        <w:t xml:space="preserve">, certainly from preliminary work the Men’s Political Union appears to </w:t>
      </w:r>
      <w:r w:rsidR="00302FC7">
        <w:rPr>
          <w:rFonts w:ascii="Times New Roman" w:hAnsi="Times New Roman" w:cs="Times New Roman"/>
          <w:sz w:val="24"/>
          <w:szCs w:val="24"/>
        </w:rPr>
        <w:t>cover the brief. The MPU were</w:t>
      </w:r>
      <w:r>
        <w:rPr>
          <w:rFonts w:ascii="Times New Roman" w:hAnsi="Times New Roman" w:cs="Times New Roman"/>
          <w:sz w:val="24"/>
          <w:szCs w:val="24"/>
        </w:rPr>
        <w:t xml:space="preserve"> involved in </w:t>
      </w:r>
      <w:r w:rsidR="009E4BBA">
        <w:rPr>
          <w:rFonts w:ascii="Times New Roman" w:hAnsi="Times New Roman" w:cs="Times New Roman"/>
          <w:sz w:val="24"/>
          <w:szCs w:val="24"/>
        </w:rPr>
        <w:t>protecting the WSPU when out on protest</w:t>
      </w:r>
      <w:r w:rsidR="00302FC7">
        <w:rPr>
          <w:rFonts w:ascii="Times New Roman" w:hAnsi="Times New Roman" w:cs="Times New Roman"/>
          <w:sz w:val="24"/>
          <w:szCs w:val="24"/>
        </w:rPr>
        <w:t>,</w:t>
      </w:r>
      <w:r w:rsidR="009E4BBA">
        <w:rPr>
          <w:rFonts w:ascii="Times New Roman" w:hAnsi="Times New Roman" w:cs="Times New Roman"/>
          <w:sz w:val="24"/>
          <w:szCs w:val="24"/>
        </w:rPr>
        <w:t xml:space="preserve"> as well as organising large protest demonstrations some members </w:t>
      </w:r>
      <w:r w:rsidR="00302FC7">
        <w:rPr>
          <w:rFonts w:ascii="Times New Roman" w:hAnsi="Times New Roman" w:cs="Times New Roman"/>
          <w:sz w:val="24"/>
          <w:szCs w:val="24"/>
        </w:rPr>
        <w:t>used</w:t>
      </w:r>
      <w:r w:rsidR="009E4BBA">
        <w:rPr>
          <w:rFonts w:ascii="Times New Roman" w:hAnsi="Times New Roman" w:cs="Times New Roman"/>
          <w:sz w:val="24"/>
          <w:szCs w:val="24"/>
        </w:rPr>
        <w:t xml:space="preserve"> more militant tactics to get their message across; one member, Hugh Franklin, threw a stone at </w:t>
      </w:r>
      <w:r w:rsidR="0094635B">
        <w:rPr>
          <w:rFonts w:ascii="Times New Roman" w:hAnsi="Times New Roman" w:cs="Times New Roman"/>
          <w:sz w:val="24"/>
          <w:szCs w:val="24"/>
        </w:rPr>
        <w:t xml:space="preserve">Winston </w:t>
      </w:r>
      <w:r w:rsidR="009E4BBA">
        <w:rPr>
          <w:rFonts w:ascii="Times New Roman" w:hAnsi="Times New Roman" w:cs="Times New Roman"/>
          <w:sz w:val="24"/>
          <w:szCs w:val="24"/>
        </w:rPr>
        <w:t>Churchill’s house and set fire to a railway carriage.</w:t>
      </w:r>
      <w:r w:rsidR="00CD4905">
        <w:rPr>
          <w:rFonts w:ascii="Times New Roman" w:hAnsi="Times New Roman" w:cs="Times New Roman"/>
          <w:sz w:val="24"/>
          <w:szCs w:val="24"/>
        </w:rPr>
        <w:t xml:space="preserve"> Although there seems to be more information about some of the other groups</w:t>
      </w:r>
      <w:r w:rsidR="00302FC7">
        <w:rPr>
          <w:rFonts w:ascii="Times New Roman" w:hAnsi="Times New Roman" w:cs="Times New Roman"/>
          <w:sz w:val="24"/>
          <w:szCs w:val="24"/>
        </w:rPr>
        <w:t>,</w:t>
      </w:r>
      <w:r w:rsidR="00CD4905">
        <w:rPr>
          <w:rFonts w:ascii="Times New Roman" w:hAnsi="Times New Roman" w:cs="Times New Roman"/>
          <w:sz w:val="24"/>
          <w:szCs w:val="24"/>
        </w:rPr>
        <w:t xml:space="preserve"> </w:t>
      </w:r>
      <w:r w:rsidR="00281299">
        <w:rPr>
          <w:rFonts w:ascii="Times New Roman" w:hAnsi="Times New Roman" w:cs="Times New Roman"/>
          <w:sz w:val="24"/>
          <w:szCs w:val="24"/>
        </w:rPr>
        <w:t xml:space="preserve">having looked through the archives of the Men’s League for </w:t>
      </w:r>
      <w:r w:rsidR="00281299">
        <w:rPr>
          <w:rFonts w:ascii="Times New Roman" w:hAnsi="Times New Roman" w:cs="Times New Roman"/>
          <w:sz w:val="24"/>
          <w:szCs w:val="24"/>
        </w:rPr>
        <w:lastRenderedPageBreak/>
        <w:t>Women’s Suffrage the</w:t>
      </w:r>
      <w:r w:rsidR="00302FC7">
        <w:rPr>
          <w:rFonts w:ascii="Times New Roman" w:hAnsi="Times New Roman" w:cs="Times New Roman"/>
          <w:sz w:val="24"/>
          <w:szCs w:val="24"/>
        </w:rPr>
        <w:t xml:space="preserve"> society</w:t>
      </w:r>
      <w:r w:rsidR="00281299">
        <w:rPr>
          <w:rFonts w:ascii="Times New Roman" w:hAnsi="Times New Roman" w:cs="Times New Roman"/>
          <w:sz w:val="24"/>
          <w:szCs w:val="24"/>
        </w:rPr>
        <w:t xml:space="preserve"> </w:t>
      </w:r>
      <w:r w:rsidR="00302FC7">
        <w:rPr>
          <w:rFonts w:ascii="Times New Roman" w:hAnsi="Times New Roman" w:cs="Times New Roman"/>
          <w:sz w:val="24"/>
          <w:szCs w:val="24"/>
        </w:rPr>
        <w:t xml:space="preserve">appears to be </w:t>
      </w:r>
      <w:r w:rsidR="00281299">
        <w:rPr>
          <w:rFonts w:ascii="Times New Roman" w:hAnsi="Times New Roman" w:cs="Times New Roman"/>
          <w:sz w:val="24"/>
          <w:szCs w:val="24"/>
        </w:rPr>
        <w:t xml:space="preserve">too tame </w:t>
      </w:r>
      <w:r w:rsidR="00302FC7">
        <w:rPr>
          <w:rFonts w:ascii="Times New Roman" w:hAnsi="Times New Roman" w:cs="Times New Roman"/>
          <w:sz w:val="24"/>
          <w:szCs w:val="24"/>
        </w:rPr>
        <w:t>for the purpose of the dissertation as</w:t>
      </w:r>
      <w:r w:rsidR="00281299">
        <w:rPr>
          <w:rFonts w:ascii="Times New Roman" w:hAnsi="Times New Roman" w:cs="Times New Roman"/>
          <w:sz w:val="24"/>
          <w:szCs w:val="24"/>
        </w:rPr>
        <w:t xml:space="preserve"> most of their campaigning </w:t>
      </w:r>
      <w:r w:rsidR="00302FC7">
        <w:rPr>
          <w:rFonts w:ascii="Times New Roman" w:hAnsi="Times New Roman" w:cs="Times New Roman"/>
          <w:sz w:val="24"/>
          <w:szCs w:val="24"/>
        </w:rPr>
        <w:t>seems to centre</w:t>
      </w:r>
      <w:r w:rsidR="00281299">
        <w:rPr>
          <w:rFonts w:ascii="Times New Roman" w:hAnsi="Times New Roman" w:cs="Times New Roman"/>
          <w:sz w:val="24"/>
          <w:szCs w:val="24"/>
        </w:rPr>
        <w:t xml:space="preserve"> around newspaper articles or writing let</w:t>
      </w:r>
      <w:r w:rsidR="00302FC7">
        <w:rPr>
          <w:rFonts w:ascii="Times New Roman" w:hAnsi="Times New Roman" w:cs="Times New Roman"/>
          <w:sz w:val="24"/>
          <w:szCs w:val="24"/>
        </w:rPr>
        <w:t>ters to Members of Parliament, i</w:t>
      </w:r>
      <w:r w:rsidR="00281299">
        <w:rPr>
          <w:rFonts w:ascii="Times New Roman" w:hAnsi="Times New Roman" w:cs="Times New Roman"/>
          <w:sz w:val="24"/>
          <w:szCs w:val="24"/>
        </w:rPr>
        <w:t xml:space="preserve">n all they seemed to favour a constitutional campaign. </w:t>
      </w:r>
      <w:r w:rsidR="00CD4905">
        <w:rPr>
          <w:rFonts w:ascii="Times New Roman" w:hAnsi="Times New Roman" w:cs="Times New Roman"/>
          <w:sz w:val="24"/>
          <w:szCs w:val="24"/>
        </w:rPr>
        <w:t>The research for this chapter will be undertaken over the Christmas holidays to be written up before Easter.</w:t>
      </w:r>
    </w:p>
    <w:p w:rsidR="00C64BA2" w:rsidRDefault="009E4BBA" w:rsidP="003F66D2">
      <w:pPr>
        <w:tabs>
          <w:tab w:val="left" w:pos="141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final chapter will look into the way that </w:t>
      </w:r>
      <w:r w:rsidR="00C05605">
        <w:rPr>
          <w:rFonts w:ascii="Times New Roman" w:hAnsi="Times New Roman" w:cs="Times New Roman"/>
          <w:sz w:val="24"/>
          <w:szCs w:val="24"/>
        </w:rPr>
        <w:t xml:space="preserve">society </w:t>
      </w:r>
      <w:r>
        <w:rPr>
          <w:rFonts w:ascii="Times New Roman" w:hAnsi="Times New Roman" w:cs="Times New Roman"/>
          <w:sz w:val="24"/>
          <w:szCs w:val="24"/>
        </w:rPr>
        <w:t xml:space="preserve">no longer </w:t>
      </w:r>
      <w:r w:rsidR="00281299">
        <w:rPr>
          <w:rFonts w:ascii="Times New Roman" w:hAnsi="Times New Roman" w:cs="Times New Roman"/>
          <w:sz w:val="24"/>
          <w:szCs w:val="24"/>
        </w:rPr>
        <w:t>seem</w:t>
      </w:r>
      <w:r w:rsidR="0094635B">
        <w:rPr>
          <w:rFonts w:ascii="Times New Roman" w:hAnsi="Times New Roman" w:cs="Times New Roman"/>
          <w:sz w:val="24"/>
          <w:szCs w:val="24"/>
        </w:rPr>
        <w:t>s</w:t>
      </w:r>
      <w:r w:rsidR="00281299">
        <w:rPr>
          <w:rFonts w:ascii="Times New Roman" w:hAnsi="Times New Roman" w:cs="Times New Roman"/>
          <w:sz w:val="24"/>
          <w:szCs w:val="24"/>
        </w:rPr>
        <w:t xml:space="preserve"> to acknowledge</w:t>
      </w:r>
      <w:r w:rsidR="0094635B">
        <w:rPr>
          <w:rFonts w:ascii="Times New Roman" w:hAnsi="Times New Roman" w:cs="Times New Roman"/>
          <w:sz w:val="24"/>
          <w:szCs w:val="24"/>
        </w:rPr>
        <w:t xml:space="preserve"> that there were men</w:t>
      </w:r>
      <w:r>
        <w:rPr>
          <w:rFonts w:ascii="Times New Roman" w:hAnsi="Times New Roman" w:cs="Times New Roman"/>
          <w:sz w:val="24"/>
          <w:szCs w:val="24"/>
        </w:rPr>
        <w:t xml:space="preserve"> involved in the women’s enfranchiseme</w:t>
      </w:r>
      <w:r w:rsidR="0094635B">
        <w:rPr>
          <w:rFonts w:ascii="Times New Roman" w:hAnsi="Times New Roman" w:cs="Times New Roman"/>
          <w:sz w:val="24"/>
          <w:szCs w:val="24"/>
        </w:rPr>
        <w:t>nt movement, c</w:t>
      </w:r>
      <w:r>
        <w:rPr>
          <w:rFonts w:ascii="Times New Roman" w:hAnsi="Times New Roman" w:cs="Times New Roman"/>
          <w:sz w:val="24"/>
          <w:szCs w:val="24"/>
        </w:rPr>
        <w:t>ertainly school</w:t>
      </w:r>
      <w:r w:rsidR="00C05605">
        <w:rPr>
          <w:rFonts w:ascii="Times New Roman" w:hAnsi="Times New Roman" w:cs="Times New Roman"/>
          <w:sz w:val="24"/>
          <w:szCs w:val="24"/>
        </w:rPr>
        <w:t>s seem to be teaching</w:t>
      </w:r>
      <w:r>
        <w:rPr>
          <w:rFonts w:ascii="Times New Roman" w:hAnsi="Times New Roman" w:cs="Times New Roman"/>
          <w:sz w:val="24"/>
          <w:szCs w:val="24"/>
        </w:rPr>
        <w:t xml:space="preserve"> that it was women taking on men, a battle of the sexes. </w:t>
      </w:r>
      <w:r w:rsidR="00C05605">
        <w:rPr>
          <w:rFonts w:ascii="Times New Roman" w:hAnsi="Times New Roman" w:cs="Times New Roman"/>
          <w:sz w:val="24"/>
          <w:szCs w:val="24"/>
        </w:rPr>
        <w:t>The dissertation will look at whether</w:t>
      </w:r>
      <w:r>
        <w:rPr>
          <w:rFonts w:ascii="Times New Roman" w:hAnsi="Times New Roman" w:cs="Times New Roman"/>
          <w:sz w:val="24"/>
          <w:szCs w:val="24"/>
        </w:rPr>
        <w:t xml:space="preserve"> men were mentioned in biographies and articles written at the time of the campaign and</w:t>
      </w:r>
      <w:r w:rsidR="00C05605">
        <w:rPr>
          <w:rFonts w:ascii="Times New Roman" w:hAnsi="Times New Roman" w:cs="Times New Roman"/>
          <w:sz w:val="24"/>
          <w:szCs w:val="24"/>
        </w:rPr>
        <w:t xml:space="preserve"> at </w:t>
      </w:r>
      <w:r>
        <w:rPr>
          <w:rFonts w:ascii="Times New Roman" w:hAnsi="Times New Roman" w:cs="Times New Roman"/>
          <w:sz w:val="24"/>
          <w:szCs w:val="24"/>
        </w:rPr>
        <w:t xml:space="preserve">how leaders such as Emmeline Pankhurst viewed them. </w:t>
      </w:r>
      <w:r w:rsidR="00281299">
        <w:rPr>
          <w:rFonts w:ascii="Times New Roman" w:hAnsi="Times New Roman" w:cs="Times New Roman"/>
          <w:sz w:val="24"/>
          <w:szCs w:val="24"/>
        </w:rPr>
        <w:t xml:space="preserve">Frederick Pethick Lawrence and his wife Emmeline were dismissed by Mrs Pankhurst in 1914 even though they had been instrumental in the running of the WSPU up to that date. </w:t>
      </w:r>
      <w:r>
        <w:rPr>
          <w:rFonts w:ascii="Times New Roman" w:hAnsi="Times New Roman" w:cs="Times New Roman"/>
          <w:sz w:val="24"/>
          <w:szCs w:val="24"/>
        </w:rPr>
        <w:t>Did the</w:t>
      </w:r>
      <w:r w:rsidR="00C05605">
        <w:rPr>
          <w:rFonts w:ascii="Times New Roman" w:hAnsi="Times New Roman" w:cs="Times New Roman"/>
          <w:sz w:val="24"/>
          <w:szCs w:val="24"/>
        </w:rPr>
        <w:t xml:space="preserve"> women campaigners and their leaders’</w:t>
      </w:r>
      <w:r>
        <w:rPr>
          <w:rFonts w:ascii="Times New Roman" w:hAnsi="Times New Roman" w:cs="Times New Roman"/>
          <w:sz w:val="24"/>
          <w:szCs w:val="24"/>
        </w:rPr>
        <w:t xml:space="preserve"> view</w:t>
      </w:r>
      <w:r w:rsidR="00C05605">
        <w:rPr>
          <w:rFonts w:ascii="Times New Roman" w:hAnsi="Times New Roman" w:cs="Times New Roman"/>
          <w:sz w:val="24"/>
          <w:szCs w:val="24"/>
        </w:rPr>
        <w:t>s</w:t>
      </w:r>
      <w:r>
        <w:rPr>
          <w:rFonts w:ascii="Times New Roman" w:hAnsi="Times New Roman" w:cs="Times New Roman"/>
          <w:sz w:val="24"/>
          <w:szCs w:val="24"/>
        </w:rPr>
        <w:t xml:space="preserve"> change over time, did they write the male supporters out of the historiography or was it brought about by later historians</w:t>
      </w:r>
      <w:r w:rsidR="00CD4905">
        <w:rPr>
          <w:rFonts w:ascii="Times New Roman" w:hAnsi="Times New Roman" w:cs="Times New Roman"/>
          <w:sz w:val="24"/>
          <w:szCs w:val="24"/>
        </w:rPr>
        <w:t xml:space="preserve">, possibly the feminist historians of the 1960’s? It may be that there was no deliberate writing out of the male supporters but if they were then another question will need to be asked </w:t>
      </w:r>
      <w:r w:rsidR="00C05605">
        <w:rPr>
          <w:rFonts w:ascii="Times New Roman" w:hAnsi="Times New Roman" w:cs="Times New Roman"/>
          <w:sz w:val="24"/>
          <w:szCs w:val="24"/>
        </w:rPr>
        <w:t xml:space="preserve">and that </w:t>
      </w:r>
      <w:r w:rsidR="00CD4905">
        <w:rPr>
          <w:rFonts w:ascii="Times New Roman" w:hAnsi="Times New Roman" w:cs="Times New Roman"/>
          <w:sz w:val="24"/>
          <w:szCs w:val="24"/>
        </w:rPr>
        <w:t xml:space="preserve">is why? Did the leaders of the movement need them to be removed </w:t>
      </w:r>
      <w:r w:rsidR="00C05605">
        <w:rPr>
          <w:rFonts w:ascii="Times New Roman" w:hAnsi="Times New Roman" w:cs="Times New Roman"/>
          <w:sz w:val="24"/>
          <w:szCs w:val="24"/>
        </w:rPr>
        <w:t xml:space="preserve">for the sake of the cause </w:t>
      </w:r>
      <w:r w:rsidR="00CD4905">
        <w:rPr>
          <w:rFonts w:ascii="Times New Roman" w:hAnsi="Times New Roman" w:cs="Times New Roman"/>
          <w:sz w:val="24"/>
          <w:szCs w:val="24"/>
        </w:rPr>
        <w:t>or was it the later feminist movement that felt that the fight for women’s enfranchisement needed to become a gender war to enhance their own philosophy?</w:t>
      </w:r>
      <w:r>
        <w:rPr>
          <w:rFonts w:ascii="Times New Roman" w:hAnsi="Times New Roman" w:cs="Times New Roman"/>
          <w:sz w:val="24"/>
          <w:szCs w:val="24"/>
        </w:rPr>
        <w:t xml:space="preserve">  </w:t>
      </w:r>
      <w:r w:rsidR="00281299">
        <w:rPr>
          <w:rFonts w:ascii="Times New Roman" w:hAnsi="Times New Roman" w:cs="Times New Roman"/>
          <w:sz w:val="24"/>
          <w:szCs w:val="24"/>
        </w:rPr>
        <w:t xml:space="preserve">This part of the dissertation may well be the hardest part and </w:t>
      </w:r>
      <w:r w:rsidR="00C05605">
        <w:rPr>
          <w:rFonts w:ascii="Times New Roman" w:hAnsi="Times New Roman" w:cs="Times New Roman"/>
          <w:sz w:val="24"/>
          <w:szCs w:val="24"/>
        </w:rPr>
        <w:t>a conclusion may not be reached</w:t>
      </w:r>
      <w:r w:rsidR="00281299">
        <w:rPr>
          <w:rFonts w:ascii="Times New Roman" w:hAnsi="Times New Roman" w:cs="Times New Roman"/>
          <w:sz w:val="24"/>
          <w:szCs w:val="24"/>
        </w:rPr>
        <w:t>.</w:t>
      </w:r>
    </w:p>
    <w:p w:rsidR="00237569" w:rsidRDefault="00C05605" w:rsidP="003F66D2">
      <w:pPr>
        <w:tabs>
          <w:tab w:val="left" w:pos="1410"/>
        </w:tabs>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237569">
        <w:rPr>
          <w:rFonts w:ascii="Times New Roman" w:hAnsi="Times New Roman" w:cs="Times New Roman"/>
          <w:sz w:val="24"/>
          <w:szCs w:val="24"/>
        </w:rPr>
        <w:t xml:space="preserve">ppendices </w:t>
      </w:r>
      <w:r>
        <w:rPr>
          <w:rFonts w:ascii="Times New Roman" w:hAnsi="Times New Roman" w:cs="Times New Roman"/>
          <w:sz w:val="24"/>
          <w:szCs w:val="24"/>
        </w:rPr>
        <w:t xml:space="preserve">will be included </w:t>
      </w:r>
      <w:r w:rsidR="00237569">
        <w:rPr>
          <w:rFonts w:ascii="Times New Roman" w:hAnsi="Times New Roman" w:cs="Times New Roman"/>
          <w:sz w:val="24"/>
          <w:szCs w:val="24"/>
        </w:rPr>
        <w:t xml:space="preserve">at the end of the </w:t>
      </w:r>
      <w:r>
        <w:rPr>
          <w:rFonts w:ascii="Times New Roman" w:hAnsi="Times New Roman" w:cs="Times New Roman"/>
          <w:sz w:val="24"/>
          <w:szCs w:val="24"/>
        </w:rPr>
        <w:t>dissertation,</w:t>
      </w:r>
      <w:r w:rsidR="00237569">
        <w:rPr>
          <w:rFonts w:ascii="Times New Roman" w:hAnsi="Times New Roman" w:cs="Times New Roman"/>
          <w:sz w:val="24"/>
          <w:szCs w:val="24"/>
        </w:rPr>
        <w:t xml:space="preserve"> the list drawn up by </w:t>
      </w:r>
      <w:r w:rsidR="00237569" w:rsidRPr="005F2551">
        <w:rPr>
          <w:rFonts w:ascii="Times New Roman" w:hAnsi="Times New Roman" w:cs="Times New Roman"/>
          <w:i/>
          <w:sz w:val="24"/>
          <w:szCs w:val="24"/>
        </w:rPr>
        <w:t>Ancestry</w:t>
      </w:r>
      <w:r w:rsidR="005F2551" w:rsidRPr="005F2551">
        <w:rPr>
          <w:rFonts w:ascii="Times New Roman" w:hAnsi="Times New Roman" w:cs="Times New Roman"/>
          <w:i/>
          <w:sz w:val="24"/>
          <w:szCs w:val="24"/>
        </w:rPr>
        <w:t>.co.uk</w:t>
      </w:r>
      <w:r w:rsidR="005F2551">
        <w:rPr>
          <w:rFonts w:ascii="Times New Roman" w:hAnsi="Times New Roman" w:cs="Times New Roman"/>
          <w:sz w:val="24"/>
          <w:szCs w:val="24"/>
        </w:rPr>
        <w:t xml:space="preserve"> </w:t>
      </w:r>
      <w:r w:rsidR="00237569">
        <w:rPr>
          <w:rFonts w:ascii="Times New Roman" w:hAnsi="Times New Roman" w:cs="Times New Roman"/>
          <w:sz w:val="24"/>
          <w:szCs w:val="24"/>
        </w:rPr>
        <w:t>of the hundred men who were arrested for their part in the ‘votes for women’ campaign, and the list of societies that were set up for men only supporters</w:t>
      </w:r>
      <w:r>
        <w:rPr>
          <w:rFonts w:ascii="Times New Roman" w:hAnsi="Times New Roman" w:cs="Times New Roman"/>
          <w:sz w:val="24"/>
          <w:szCs w:val="24"/>
        </w:rPr>
        <w:t xml:space="preserve"> will be included along with a list of</w:t>
      </w:r>
      <w:r w:rsidR="00237569">
        <w:rPr>
          <w:rFonts w:ascii="Times New Roman" w:hAnsi="Times New Roman" w:cs="Times New Roman"/>
          <w:sz w:val="24"/>
          <w:szCs w:val="24"/>
        </w:rPr>
        <w:t xml:space="preserve"> other societies that were for members of both sexes. Although these are not instrumental to the dissertation piece they are interesting reminders of how much support there was for the movement and give opportunity for further research.</w:t>
      </w:r>
    </w:p>
    <w:p w:rsidR="00281299" w:rsidRDefault="00281299" w:rsidP="003F66D2">
      <w:pPr>
        <w:tabs>
          <w:tab w:val="left" w:pos="1410"/>
        </w:tabs>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Hopefully having spent a lot of time researching </w:t>
      </w:r>
      <w:r w:rsidR="00CD2148">
        <w:rPr>
          <w:rFonts w:ascii="Times New Roman" w:hAnsi="Times New Roman" w:cs="Times New Roman"/>
          <w:sz w:val="24"/>
          <w:szCs w:val="24"/>
        </w:rPr>
        <w:t>the</w:t>
      </w:r>
      <w:r>
        <w:rPr>
          <w:rFonts w:ascii="Times New Roman" w:hAnsi="Times New Roman" w:cs="Times New Roman"/>
          <w:sz w:val="24"/>
          <w:szCs w:val="24"/>
        </w:rPr>
        <w:t xml:space="preserve"> dissertation subject all the information </w:t>
      </w:r>
      <w:r w:rsidR="00CD2148">
        <w:rPr>
          <w:rFonts w:ascii="Times New Roman" w:hAnsi="Times New Roman" w:cs="Times New Roman"/>
          <w:sz w:val="24"/>
          <w:szCs w:val="24"/>
        </w:rPr>
        <w:t xml:space="preserve">will be gathered </w:t>
      </w:r>
      <w:r>
        <w:rPr>
          <w:rFonts w:ascii="Times New Roman" w:hAnsi="Times New Roman" w:cs="Times New Roman"/>
          <w:sz w:val="24"/>
          <w:szCs w:val="24"/>
        </w:rPr>
        <w:t xml:space="preserve">together to </w:t>
      </w:r>
      <w:r w:rsidR="00CD2148">
        <w:rPr>
          <w:rFonts w:ascii="Times New Roman" w:hAnsi="Times New Roman" w:cs="Times New Roman"/>
          <w:sz w:val="24"/>
          <w:szCs w:val="24"/>
        </w:rPr>
        <w:t>en</w:t>
      </w:r>
      <w:r>
        <w:rPr>
          <w:rFonts w:ascii="Times New Roman" w:hAnsi="Times New Roman" w:cs="Times New Roman"/>
          <w:sz w:val="24"/>
          <w:szCs w:val="24"/>
        </w:rPr>
        <w:t xml:space="preserve">able an interesting conclusion </w:t>
      </w:r>
      <w:r w:rsidR="00CD2148">
        <w:rPr>
          <w:rFonts w:ascii="Times New Roman" w:hAnsi="Times New Roman" w:cs="Times New Roman"/>
          <w:sz w:val="24"/>
          <w:szCs w:val="24"/>
        </w:rPr>
        <w:t>to be written</w:t>
      </w:r>
      <w:r>
        <w:rPr>
          <w:rFonts w:ascii="Times New Roman" w:hAnsi="Times New Roman" w:cs="Times New Roman"/>
          <w:sz w:val="24"/>
          <w:szCs w:val="24"/>
        </w:rPr>
        <w:t xml:space="preserve"> back</w:t>
      </w:r>
      <w:r w:rsidR="00CD2148">
        <w:rPr>
          <w:rFonts w:ascii="Times New Roman" w:hAnsi="Times New Roman" w:cs="Times New Roman"/>
          <w:sz w:val="24"/>
          <w:szCs w:val="24"/>
        </w:rPr>
        <w:t>ing</w:t>
      </w:r>
      <w:r>
        <w:rPr>
          <w:rFonts w:ascii="Times New Roman" w:hAnsi="Times New Roman" w:cs="Times New Roman"/>
          <w:sz w:val="24"/>
          <w:szCs w:val="24"/>
        </w:rPr>
        <w:t xml:space="preserve"> up </w:t>
      </w:r>
      <w:r w:rsidR="00CD2148">
        <w:rPr>
          <w:rFonts w:ascii="Times New Roman" w:hAnsi="Times New Roman" w:cs="Times New Roman"/>
          <w:sz w:val="24"/>
          <w:szCs w:val="24"/>
        </w:rPr>
        <w:t>the</w:t>
      </w:r>
      <w:r>
        <w:rPr>
          <w:rFonts w:ascii="Times New Roman" w:hAnsi="Times New Roman" w:cs="Times New Roman"/>
          <w:sz w:val="24"/>
          <w:szCs w:val="24"/>
        </w:rPr>
        <w:t xml:space="preserve"> aim </w:t>
      </w:r>
      <w:r w:rsidR="00CD2148">
        <w:rPr>
          <w:rFonts w:ascii="Times New Roman" w:hAnsi="Times New Roman" w:cs="Times New Roman"/>
          <w:sz w:val="24"/>
          <w:szCs w:val="24"/>
        </w:rPr>
        <w:t>of</w:t>
      </w:r>
      <w:r>
        <w:rPr>
          <w:rFonts w:ascii="Times New Roman" w:hAnsi="Times New Roman" w:cs="Times New Roman"/>
          <w:sz w:val="24"/>
          <w:szCs w:val="24"/>
        </w:rPr>
        <w:t xml:space="preserve"> writing it in the first place. Initial research is looking good and </w:t>
      </w:r>
      <w:r w:rsidR="00CD2148">
        <w:rPr>
          <w:rFonts w:ascii="Times New Roman" w:hAnsi="Times New Roman" w:cs="Times New Roman"/>
          <w:sz w:val="24"/>
          <w:szCs w:val="24"/>
        </w:rPr>
        <w:t>it is</w:t>
      </w:r>
      <w:r>
        <w:rPr>
          <w:rFonts w:ascii="Times New Roman" w:hAnsi="Times New Roman" w:cs="Times New Roman"/>
          <w:sz w:val="24"/>
          <w:szCs w:val="24"/>
        </w:rPr>
        <w:t xml:space="preserve"> certainly an interesting subject.</w:t>
      </w:r>
      <w:r w:rsidR="00CD2148">
        <w:rPr>
          <w:rFonts w:ascii="Times New Roman" w:hAnsi="Times New Roman" w:cs="Times New Roman"/>
          <w:sz w:val="24"/>
          <w:szCs w:val="24"/>
        </w:rPr>
        <w:t xml:space="preserve"> H</w:t>
      </w:r>
      <w:r w:rsidR="00706E4F">
        <w:rPr>
          <w:rFonts w:ascii="Times New Roman" w:hAnsi="Times New Roman" w:cs="Times New Roman"/>
          <w:sz w:val="24"/>
          <w:szCs w:val="24"/>
        </w:rPr>
        <w:t>ope</w:t>
      </w:r>
      <w:r w:rsidR="00CD2148">
        <w:rPr>
          <w:rFonts w:ascii="Times New Roman" w:hAnsi="Times New Roman" w:cs="Times New Roman"/>
          <w:sz w:val="24"/>
          <w:szCs w:val="24"/>
        </w:rPr>
        <w:t>fully</w:t>
      </w:r>
      <w:r w:rsidR="00706E4F">
        <w:rPr>
          <w:rFonts w:ascii="Times New Roman" w:hAnsi="Times New Roman" w:cs="Times New Roman"/>
          <w:sz w:val="24"/>
          <w:szCs w:val="24"/>
        </w:rPr>
        <w:t xml:space="preserve"> everything </w:t>
      </w:r>
      <w:r w:rsidR="00CD2148">
        <w:rPr>
          <w:rFonts w:ascii="Times New Roman" w:hAnsi="Times New Roman" w:cs="Times New Roman"/>
          <w:sz w:val="24"/>
          <w:szCs w:val="24"/>
        </w:rPr>
        <w:t xml:space="preserve">will be </w:t>
      </w:r>
      <w:r w:rsidR="00706E4F">
        <w:rPr>
          <w:rFonts w:ascii="Times New Roman" w:hAnsi="Times New Roman" w:cs="Times New Roman"/>
          <w:sz w:val="24"/>
          <w:szCs w:val="24"/>
        </w:rPr>
        <w:t xml:space="preserve">researched and written up well before the hand in date so that </w:t>
      </w:r>
      <w:r w:rsidR="00CD2148">
        <w:rPr>
          <w:rFonts w:ascii="Times New Roman" w:hAnsi="Times New Roman" w:cs="Times New Roman"/>
          <w:sz w:val="24"/>
          <w:szCs w:val="24"/>
        </w:rPr>
        <w:t>a</w:t>
      </w:r>
      <w:r w:rsidR="00706E4F">
        <w:rPr>
          <w:rFonts w:ascii="Times New Roman" w:hAnsi="Times New Roman" w:cs="Times New Roman"/>
          <w:sz w:val="24"/>
          <w:szCs w:val="24"/>
        </w:rPr>
        <w:t xml:space="preserve"> possibl</w:t>
      </w:r>
      <w:r w:rsidR="00CD2148">
        <w:rPr>
          <w:rFonts w:ascii="Times New Roman" w:hAnsi="Times New Roman" w:cs="Times New Roman"/>
          <w:sz w:val="24"/>
          <w:szCs w:val="24"/>
        </w:rPr>
        <w:t>e</w:t>
      </w:r>
      <w:r w:rsidR="00706E4F">
        <w:rPr>
          <w:rFonts w:ascii="Times New Roman" w:hAnsi="Times New Roman" w:cs="Times New Roman"/>
          <w:sz w:val="24"/>
          <w:szCs w:val="24"/>
        </w:rPr>
        <w:t xml:space="preserve"> ‘zing’ moment </w:t>
      </w:r>
      <w:r w:rsidR="00CD2148">
        <w:rPr>
          <w:rFonts w:ascii="Times New Roman" w:hAnsi="Times New Roman" w:cs="Times New Roman"/>
          <w:sz w:val="24"/>
          <w:szCs w:val="24"/>
        </w:rPr>
        <w:t xml:space="preserve">can be achieved </w:t>
      </w:r>
      <w:r w:rsidR="00706E4F">
        <w:rPr>
          <w:rFonts w:ascii="Times New Roman" w:hAnsi="Times New Roman" w:cs="Times New Roman"/>
          <w:sz w:val="24"/>
          <w:szCs w:val="24"/>
        </w:rPr>
        <w:t>where</w:t>
      </w:r>
      <w:r w:rsidR="005F2551">
        <w:rPr>
          <w:rFonts w:ascii="Times New Roman" w:hAnsi="Times New Roman" w:cs="Times New Roman"/>
          <w:sz w:val="24"/>
          <w:szCs w:val="24"/>
        </w:rPr>
        <w:t xml:space="preserve"> an</w:t>
      </w:r>
      <w:r w:rsidR="00706E4F">
        <w:rPr>
          <w:rFonts w:ascii="Times New Roman" w:hAnsi="Times New Roman" w:cs="Times New Roman"/>
          <w:sz w:val="24"/>
          <w:szCs w:val="24"/>
        </w:rPr>
        <w:t xml:space="preserve"> </w:t>
      </w:r>
      <w:r w:rsidR="00CD2148">
        <w:rPr>
          <w:rFonts w:ascii="Times New Roman" w:hAnsi="Times New Roman" w:cs="Times New Roman"/>
          <w:sz w:val="24"/>
          <w:szCs w:val="24"/>
        </w:rPr>
        <w:t>‘</w:t>
      </w:r>
      <w:r w:rsidR="00706E4F">
        <w:rPr>
          <w:rFonts w:ascii="Times New Roman" w:hAnsi="Times New Roman" w:cs="Times New Roman"/>
          <w:sz w:val="24"/>
          <w:szCs w:val="24"/>
        </w:rPr>
        <w:t>ok</w:t>
      </w:r>
      <w:r w:rsidR="00CD2148">
        <w:rPr>
          <w:rFonts w:ascii="Times New Roman" w:hAnsi="Times New Roman" w:cs="Times New Roman"/>
          <w:sz w:val="24"/>
          <w:szCs w:val="24"/>
        </w:rPr>
        <w:t>’</w:t>
      </w:r>
      <w:r w:rsidR="00706E4F">
        <w:rPr>
          <w:rFonts w:ascii="Times New Roman" w:hAnsi="Times New Roman" w:cs="Times New Roman"/>
          <w:sz w:val="24"/>
          <w:szCs w:val="24"/>
        </w:rPr>
        <w:t xml:space="preserve"> dissertation </w:t>
      </w:r>
      <w:r w:rsidR="00CD2148">
        <w:rPr>
          <w:rFonts w:ascii="Times New Roman" w:hAnsi="Times New Roman" w:cs="Times New Roman"/>
          <w:sz w:val="24"/>
          <w:szCs w:val="24"/>
        </w:rPr>
        <w:t xml:space="preserve">can be changed </w:t>
      </w:r>
      <w:r w:rsidR="00706E4F">
        <w:rPr>
          <w:rFonts w:ascii="Times New Roman" w:hAnsi="Times New Roman" w:cs="Times New Roman"/>
          <w:sz w:val="24"/>
          <w:szCs w:val="24"/>
        </w:rPr>
        <w:t xml:space="preserve">to a ‘brilliant’ one. Whenever </w:t>
      </w:r>
      <w:r w:rsidR="00CD2148">
        <w:rPr>
          <w:rFonts w:ascii="Times New Roman" w:hAnsi="Times New Roman" w:cs="Times New Roman"/>
          <w:sz w:val="24"/>
          <w:szCs w:val="24"/>
        </w:rPr>
        <w:t>the subject o</w:t>
      </w:r>
      <w:r w:rsidR="00706E4F">
        <w:rPr>
          <w:rFonts w:ascii="Times New Roman" w:hAnsi="Times New Roman" w:cs="Times New Roman"/>
          <w:sz w:val="24"/>
          <w:szCs w:val="24"/>
        </w:rPr>
        <w:t xml:space="preserve">f male suffragettes as a dissertation subject </w:t>
      </w:r>
      <w:r w:rsidR="00CD2148">
        <w:rPr>
          <w:rFonts w:ascii="Times New Roman" w:hAnsi="Times New Roman" w:cs="Times New Roman"/>
          <w:sz w:val="24"/>
          <w:szCs w:val="24"/>
        </w:rPr>
        <w:t>has been spoken about people have looked surprised with</w:t>
      </w:r>
      <w:r w:rsidR="00706E4F">
        <w:rPr>
          <w:rFonts w:ascii="Times New Roman" w:hAnsi="Times New Roman" w:cs="Times New Roman"/>
          <w:sz w:val="24"/>
          <w:szCs w:val="24"/>
        </w:rPr>
        <w:t xml:space="preserve"> practically ev</w:t>
      </w:r>
      <w:r w:rsidR="00CD2148">
        <w:rPr>
          <w:rFonts w:ascii="Times New Roman" w:hAnsi="Times New Roman" w:cs="Times New Roman"/>
          <w:sz w:val="24"/>
          <w:szCs w:val="24"/>
        </w:rPr>
        <w:t>ery person saying</w:t>
      </w:r>
      <w:r w:rsidR="00706E4F">
        <w:rPr>
          <w:rFonts w:ascii="Times New Roman" w:hAnsi="Times New Roman" w:cs="Times New Roman"/>
          <w:sz w:val="24"/>
          <w:szCs w:val="24"/>
        </w:rPr>
        <w:t xml:space="preserve">, ‘I didn’t know </w:t>
      </w:r>
      <w:r w:rsidR="005F2551">
        <w:rPr>
          <w:rFonts w:ascii="Times New Roman" w:hAnsi="Times New Roman" w:cs="Times New Roman"/>
          <w:sz w:val="24"/>
          <w:szCs w:val="24"/>
        </w:rPr>
        <w:t>there were any’. T</w:t>
      </w:r>
      <w:r w:rsidR="00CD2148">
        <w:rPr>
          <w:rFonts w:ascii="Times New Roman" w:hAnsi="Times New Roman" w:cs="Times New Roman"/>
          <w:sz w:val="24"/>
          <w:szCs w:val="24"/>
        </w:rPr>
        <w:t xml:space="preserve">here is a hope that </w:t>
      </w:r>
      <w:r w:rsidR="00706E4F">
        <w:rPr>
          <w:rFonts w:ascii="Times New Roman" w:hAnsi="Times New Roman" w:cs="Times New Roman"/>
          <w:sz w:val="24"/>
          <w:szCs w:val="24"/>
        </w:rPr>
        <w:t xml:space="preserve">by writing a small part of their story amends </w:t>
      </w:r>
      <w:r w:rsidR="00CD2148">
        <w:rPr>
          <w:rFonts w:ascii="Times New Roman" w:hAnsi="Times New Roman" w:cs="Times New Roman"/>
          <w:sz w:val="24"/>
          <w:szCs w:val="24"/>
        </w:rPr>
        <w:t xml:space="preserve">will be made </w:t>
      </w:r>
      <w:r w:rsidR="00706E4F">
        <w:rPr>
          <w:rFonts w:ascii="Times New Roman" w:hAnsi="Times New Roman" w:cs="Times New Roman"/>
          <w:sz w:val="24"/>
          <w:szCs w:val="24"/>
        </w:rPr>
        <w:t>while not detracting from anything that women like Annie Kenney, Millicent Fawcett and Emily Davison put themselves through to gain the vote for all women. It will be difficul</w:t>
      </w:r>
      <w:r w:rsidR="00CD2148">
        <w:rPr>
          <w:rFonts w:ascii="Times New Roman" w:hAnsi="Times New Roman" w:cs="Times New Roman"/>
          <w:sz w:val="24"/>
          <w:szCs w:val="24"/>
        </w:rPr>
        <w:t>t to get the balance right but</w:t>
      </w:r>
      <w:r w:rsidR="00706E4F">
        <w:rPr>
          <w:rFonts w:ascii="Times New Roman" w:hAnsi="Times New Roman" w:cs="Times New Roman"/>
          <w:sz w:val="24"/>
          <w:szCs w:val="24"/>
        </w:rPr>
        <w:t xml:space="preserve"> hope</w:t>
      </w:r>
      <w:r w:rsidR="00CD2148">
        <w:rPr>
          <w:rFonts w:ascii="Times New Roman" w:hAnsi="Times New Roman" w:cs="Times New Roman"/>
          <w:sz w:val="24"/>
          <w:szCs w:val="24"/>
        </w:rPr>
        <w:t>fully this dissertation will</w:t>
      </w:r>
      <w:r w:rsidR="00706E4F">
        <w:rPr>
          <w:rFonts w:ascii="Times New Roman" w:hAnsi="Times New Roman" w:cs="Times New Roman"/>
          <w:sz w:val="24"/>
          <w:szCs w:val="24"/>
        </w:rPr>
        <w:t xml:space="preserve"> manage to do just that.</w:t>
      </w:r>
    </w:p>
    <w:p w:rsidR="005F2551" w:rsidRDefault="005F2551" w:rsidP="003F66D2">
      <w:pPr>
        <w:tabs>
          <w:tab w:val="left" w:pos="1410"/>
        </w:tabs>
        <w:spacing w:line="480" w:lineRule="auto"/>
        <w:jc w:val="both"/>
        <w:rPr>
          <w:rFonts w:ascii="Times New Roman" w:hAnsi="Times New Roman" w:cs="Times New Roman"/>
          <w:sz w:val="24"/>
          <w:szCs w:val="24"/>
        </w:rPr>
      </w:pPr>
    </w:p>
    <w:p w:rsidR="005F2551" w:rsidRDefault="005F2551" w:rsidP="003F66D2">
      <w:pPr>
        <w:tabs>
          <w:tab w:val="left" w:pos="1410"/>
        </w:tabs>
        <w:spacing w:line="480" w:lineRule="auto"/>
        <w:jc w:val="both"/>
        <w:rPr>
          <w:rFonts w:ascii="Times New Roman" w:hAnsi="Times New Roman" w:cs="Times New Roman"/>
          <w:sz w:val="24"/>
          <w:szCs w:val="24"/>
        </w:rPr>
      </w:pPr>
    </w:p>
    <w:p w:rsidR="005F2551" w:rsidRDefault="005F2551" w:rsidP="003F66D2">
      <w:pPr>
        <w:tabs>
          <w:tab w:val="left" w:pos="1410"/>
        </w:tabs>
        <w:spacing w:line="480" w:lineRule="auto"/>
        <w:jc w:val="both"/>
        <w:rPr>
          <w:rFonts w:ascii="Times New Roman" w:hAnsi="Times New Roman" w:cs="Times New Roman"/>
          <w:sz w:val="24"/>
          <w:szCs w:val="24"/>
        </w:rPr>
      </w:pPr>
    </w:p>
    <w:p w:rsidR="005F2551" w:rsidRDefault="005F2551" w:rsidP="003F66D2">
      <w:pPr>
        <w:tabs>
          <w:tab w:val="left" w:pos="1410"/>
        </w:tabs>
        <w:spacing w:line="480" w:lineRule="auto"/>
        <w:jc w:val="both"/>
        <w:rPr>
          <w:rFonts w:ascii="Times New Roman" w:hAnsi="Times New Roman" w:cs="Times New Roman"/>
          <w:sz w:val="24"/>
          <w:szCs w:val="24"/>
        </w:rPr>
      </w:pPr>
    </w:p>
    <w:p w:rsidR="005F2551" w:rsidRDefault="005F2551" w:rsidP="003F66D2">
      <w:pPr>
        <w:tabs>
          <w:tab w:val="left" w:pos="1410"/>
        </w:tabs>
        <w:spacing w:line="480" w:lineRule="auto"/>
        <w:jc w:val="both"/>
        <w:rPr>
          <w:rFonts w:ascii="Times New Roman" w:hAnsi="Times New Roman" w:cs="Times New Roman"/>
          <w:sz w:val="24"/>
          <w:szCs w:val="24"/>
        </w:rPr>
      </w:pPr>
    </w:p>
    <w:p w:rsidR="005F2551" w:rsidRDefault="005F2551" w:rsidP="003F66D2">
      <w:pPr>
        <w:tabs>
          <w:tab w:val="left" w:pos="1410"/>
        </w:tabs>
        <w:spacing w:line="480" w:lineRule="auto"/>
        <w:jc w:val="both"/>
        <w:rPr>
          <w:rFonts w:ascii="Times New Roman" w:hAnsi="Times New Roman" w:cs="Times New Roman"/>
          <w:sz w:val="24"/>
          <w:szCs w:val="24"/>
        </w:rPr>
      </w:pPr>
    </w:p>
    <w:p w:rsidR="005F2551" w:rsidRDefault="005F2551" w:rsidP="003F66D2">
      <w:pPr>
        <w:tabs>
          <w:tab w:val="left" w:pos="1410"/>
        </w:tabs>
        <w:spacing w:line="480" w:lineRule="auto"/>
        <w:jc w:val="both"/>
        <w:rPr>
          <w:rFonts w:ascii="Times New Roman" w:hAnsi="Times New Roman" w:cs="Times New Roman"/>
          <w:sz w:val="24"/>
          <w:szCs w:val="24"/>
        </w:rPr>
      </w:pPr>
    </w:p>
    <w:p w:rsidR="005F2551" w:rsidRDefault="005F2551" w:rsidP="003F66D2">
      <w:pPr>
        <w:tabs>
          <w:tab w:val="left" w:pos="1410"/>
        </w:tabs>
        <w:spacing w:line="480" w:lineRule="auto"/>
        <w:jc w:val="both"/>
        <w:rPr>
          <w:rFonts w:ascii="Times New Roman" w:hAnsi="Times New Roman" w:cs="Times New Roman"/>
          <w:sz w:val="24"/>
          <w:szCs w:val="24"/>
        </w:rPr>
      </w:pPr>
    </w:p>
    <w:p w:rsidR="005F2551" w:rsidRDefault="005F2551" w:rsidP="003F66D2">
      <w:pPr>
        <w:tabs>
          <w:tab w:val="left" w:pos="1410"/>
        </w:tabs>
        <w:spacing w:line="480" w:lineRule="auto"/>
        <w:jc w:val="both"/>
        <w:rPr>
          <w:rFonts w:ascii="Times New Roman" w:hAnsi="Times New Roman" w:cs="Times New Roman"/>
          <w:sz w:val="24"/>
          <w:szCs w:val="24"/>
        </w:rPr>
      </w:pPr>
    </w:p>
    <w:p w:rsidR="005F2551" w:rsidRDefault="005F2551" w:rsidP="003F66D2">
      <w:pPr>
        <w:tabs>
          <w:tab w:val="left" w:pos="1410"/>
        </w:tabs>
        <w:spacing w:line="480" w:lineRule="auto"/>
        <w:jc w:val="both"/>
        <w:rPr>
          <w:rFonts w:ascii="Times New Roman" w:hAnsi="Times New Roman" w:cs="Times New Roman"/>
          <w:sz w:val="24"/>
          <w:szCs w:val="24"/>
        </w:rPr>
      </w:pPr>
      <w:bookmarkStart w:id="0" w:name="_GoBack"/>
      <w:bookmarkEnd w:id="0"/>
    </w:p>
    <w:p w:rsidR="00281299" w:rsidRDefault="00281299" w:rsidP="003F66D2">
      <w:pPr>
        <w:tabs>
          <w:tab w:val="left" w:pos="1410"/>
        </w:tabs>
        <w:spacing w:line="480" w:lineRule="auto"/>
        <w:jc w:val="both"/>
        <w:rPr>
          <w:rFonts w:ascii="Times New Roman" w:hAnsi="Times New Roman" w:cs="Times New Roman"/>
          <w:sz w:val="24"/>
          <w:szCs w:val="24"/>
        </w:rPr>
      </w:pPr>
    </w:p>
    <w:p w:rsidR="00237569" w:rsidRPr="00D50B3B" w:rsidRDefault="00237569" w:rsidP="003F66D2">
      <w:pPr>
        <w:spacing w:line="480" w:lineRule="auto"/>
        <w:rPr>
          <w:b/>
        </w:rPr>
      </w:pPr>
      <w:r w:rsidRPr="00D50B3B">
        <w:rPr>
          <w:b/>
        </w:rPr>
        <w:lastRenderedPageBreak/>
        <w:t>Bibliography</w:t>
      </w:r>
    </w:p>
    <w:p w:rsidR="00237569" w:rsidRDefault="00237569" w:rsidP="003F66D2">
      <w:pPr>
        <w:spacing w:line="480" w:lineRule="auto"/>
        <w:rPr>
          <w:b/>
          <w:u w:val="single"/>
        </w:rPr>
      </w:pPr>
      <w:r w:rsidRPr="00D50B3B">
        <w:rPr>
          <w:b/>
          <w:u w:val="single"/>
        </w:rPr>
        <w:t>Primary Sources</w:t>
      </w:r>
    </w:p>
    <w:p w:rsidR="00237569" w:rsidRDefault="00237569" w:rsidP="003F66D2">
      <w:pPr>
        <w:spacing w:line="480" w:lineRule="auto"/>
      </w:pPr>
      <w:r>
        <w:t xml:space="preserve">Campbell, R.J., </w:t>
      </w:r>
      <w:r w:rsidRPr="00042184">
        <w:rPr>
          <w:i/>
        </w:rPr>
        <w:t>Women’s Suffrage and the Social Evil: Speech Delivered on December 17</w:t>
      </w:r>
      <w:r w:rsidRPr="00042184">
        <w:rPr>
          <w:i/>
          <w:vertAlign w:val="superscript"/>
        </w:rPr>
        <w:t>th</w:t>
      </w:r>
      <w:r w:rsidRPr="00042184">
        <w:rPr>
          <w:i/>
        </w:rPr>
        <w:t>, 1907, at the Queen’s Hall, London, Under the Auspices of the Men’s League for Women’s Suffrage</w:t>
      </w:r>
      <w:r>
        <w:t xml:space="preserve"> (London: Women’s Freedom League, 1908).</w:t>
      </w:r>
    </w:p>
    <w:p w:rsidR="00237569" w:rsidRDefault="00237569" w:rsidP="003F66D2">
      <w:pPr>
        <w:spacing w:line="480" w:lineRule="auto"/>
      </w:pPr>
      <w:r w:rsidRPr="00D071AF">
        <w:t xml:space="preserve">Hamilton, C., St John, C., </w:t>
      </w:r>
      <w:r>
        <w:t xml:space="preserve">‘How the Vote was Won’, </w:t>
      </w:r>
      <w:r w:rsidRPr="00D071AF">
        <w:rPr>
          <w:i/>
        </w:rPr>
        <w:t>Methuen Drama Book of Suffrage Plays</w:t>
      </w:r>
      <w:r>
        <w:t>, edited by Naomi Paxton (London, Bloomsbury, 2014).</w:t>
      </w:r>
    </w:p>
    <w:p w:rsidR="00237569" w:rsidRDefault="00237569" w:rsidP="003F66D2">
      <w:pPr>
        <w:spacing w:line="480" w:lineRule="auto"/>
      </w:pPr>
      <w:r>
        <w:t xml:space="preserve">Men’s League for Women’s Suffrage: </w:t>
      </w:r>
      <w:r w:rsidRPr="00042184">
        <w:rPr>
          <w:i/>
        </w:rPr>
        <w:t>Report of Speeches Delivered at a Great Demonstration Held in the Queen’s Hall, on December 17</w:t>
      </w:r>
      <w:r w:rsidRPr="00042184">
        <w:rPr>
          <w:i/>
          <w:vertAlign w:val="superscript"/>
        </w:rPr>
        <w:t>th</w:t>
      </w:r>
      <w:r w:rsidRPr="00042184">
        <w:rPr>
          <w:i/>
        </w:rPr>
        <w:t xml:space="preserve"> 1907 </w:t>
      </w:r>
      <w:r>
        <w:t>(London: Harbert and Mizen, 1907).</w:t>
      </w:r>
    </w:p>
    <w:p w:rsidR="00237569" w:rsidRDefault="00237569" w:rsidP="003F66D2">
      <w:pPr>
        <w:spacing w:line="480" w:lineRule="auto"/>
      </w:pPr>
      <w:r>
        <w:t xml:space="preserve">Mitchell, J.M., </w:t>
      </w:r>
      <w:r w:rsidRPr="00042184">
        <w:rPr>
          <w:i/>
        </w:rPr>
        <w:t>Proposed Women’s Suffrage Club</w:t>
      </w:r>
      <w:r>
        <w:t xml:space="preserve"> (London: Men’s League For Women’s Suffrage, 1909).</w:t>
      </w:r>
    </w:p>
    <w:p w:rsidR="00237569" w:rsidRPr="00D071AF" w:rsidRDefault="00237569" w:rsidP="003F66D2">
      <w:pPr>
        <w:spacing w:line="480" w:lineRule="auto"/>
      </w:pPr>
      <w:r>
        <w:t xml:space="preserve">Pankhurst, C., Pethick Lawrence, F.W., </w:t>
      </w:r>
      <w:r w:rsidRPr="00D071AF">
        <w:rPr>
          <w:i/>
        </w:rPr>
        <w:t>Unshackled: the Story of How We Won the Vote</w:t>
      </w:r>
      <w:r>
        <w:t xml:space="preserve"> (London: Cresset Women’s Voices, 1959).</w:t>
      </w:r>
    </w:p>
    <w:p w:rsidR="00237569" w:rsidRDefault="00237569" w:rsidP="003F66D2">
      <w:pPr>
        <w:spacing w:line="480" w:lineRule="auto"/>
      </w:pPr>
      <w:r>
        <w:t xml:space="preserve">Pankhurst, E., </w:t>
      </w:r>
      <w:r w:rsidRPr="00563F2E">
        <w:rPr>
          <w:i/>
        </w:rPr>
        <w:t>Mrs Pankhurst’s Own Story</w:t>
      </w:r>
      <w:r>
        <w:t xml:space="preserve"> (London: Eveleigh Nash, 1914), Kindle Edition.</w:t>
      </w:r>
    </w:p>
    <w:p w:rsidR="00237569" w:rsidRDefault="00237569" w:rsidP="003F66D2">
      <w:pPr>
        <w:spacing w:line="480" w:lineRule="auto"/>
      </w:pPr>
      <w:r>
        <w:t xml:space="preserve">Pethick Lawrence, E., </w:t>
      </w:r>
      <w:r w:rsidRPr="00C82668">
        <w:rPr>
          <w:i/>
        </w:rPr>
        <w:t>My Part in a changing World</w:t>
      </w:r>
      <w:r>
        <w:t xml:space="preserve"> (London: Victor Gollancz, 1938).</w:t>
      </w:r>
    </w:p>
    <w:p w:rsidR="00237569" w:rsidRDefault="00237569" w:rsidP="003F66D2">
      <w:pPr>
        <w:spacing w:line="480" w:lineRule="auto"/>
      </w:pPr>
      <w:r>
        <w:t xml:space="preserve">Pethick Lawrence, F.W., </w:t>
      </w:r>
      <w:r w:rsidRPr="00C82668">
        <w:rPr>
          <w:i/>
        </w:rPr>
        <w:t>Fate has been Kind</w:t>
      </w:r>
      <w:r>
        <w:t xml:space="preserve"> (London: Hutchinson and Co., 1942).</w:t>
      </w:r>
    </w:p>
    <w:p w:rsidR="00237569" w:rsidRDefault="00237569" w:rsidP="003F66D2">
      <w:pPr>
        <w:spacing w:line="480" w:lineRule="auto"/>
      </w:pPr>
      <w:r>
        <w:t xml:space="preserve">Pethick Lawrence, F.W., </w:t>
      </w:r>
      <w:r w:rsidRPr="00D071AF">
        <w:rPr>
          <w:i/>
        </w:rPr>
        <w:t>The Women’s Burden: How the labour Party Would Lighten it</w:t>
      </w:r>
      <w:r>
        <w:t xml:space="preserve"> (London: the Labour Party, 1921).</w:t>
      </w:r>
    </w:p>
    <w:p w:rsidR="00237569" w:rsidRDefault="00237569" w:rsidP="003F66D2">
      <w:pPr>
        <w:spacing w:line="480" w:lineRule="auto"/>
      </w:pPr>
      <w:r>
        <w:t xml:space="preserve">Pethick Lawrence, F.W., </w:t>
      </w:r>
      <w:r w:rsidRPr="00D071AF">
        <w:rPr>
          <w:i/>
        </w:rPr>
        <w:t>Women’s Fight for the Vote</w:t>
      </w:r>
      <w:r>
        <w:t xml:space="preserve"> (London: Women’s Press, 1910).</w:t>
      </w:r>
    </w:p>
    <w:p w:rsidR="00237569" w:rsidRDefault="00237569" w:rsidP="003F66D2">
      <w:pPr>
        <w:spacing w:line="480" w:lineRule="auto"/>
      </w:pPr>
      <w:r>
        <w:t xml:space="preserve">Stuart Mill, J., </w:t>
      </w:r>
      <w:r w:rsidRPr="00563F2E">
        <w:rPr>
          <w:i/>
        </w:rPr>
        <w:t>The Collected Works of John Stuart Mill</w:t>
      </w:r>
      <w:r>
        <w:t xml:space="preserve"> (Pergamon Media, 2015), Kindle Edition.</w:t>
      </w:r>
    </w:p>
    <w:p w:rsidR="00237569" w:rsidRDefault="00237569" w:rsidP="003F66D2">
      <w:pPr>
        <w:spacing w:line="480" w:lineRule="auto"/>
      </w:pPr>
      <w:r>
        <w:t xml:space="preserve">Villiers, B., ed., </w:t>
      </w:r>
      <w:r w:rsidRPr="003949EF">
        <w:rPr>
          <w:i/>
        </w:rPr>
        <w:t>The Case for Women’s Suffrage</w:t>
      </w:r>
      <w:r>
        <w:t xml:space="preserve"> (London: T. Fisher Unwin, 1907).</w:t>
      </w:r>
    </w:p>
    <w:p w:rsidR="00237569" w:rsidRDefault="00237569" w:rsidP="003F66D2">
      <w:pPr>
        <w:spacing w:line="480" w:lineRule="auto"/>
        <w:rPr>
          <w:b/>
          <w:u w:val="single"/>
        </w:rPr>
      </w:pPr>
      <w:r w:rsidRPr="00D50B3B">
        <w:rPr>
          <w:b/>
          <w:u w:val="single"/>
        </w:rPr>
        <w:t>Secondary Sources</w:t>
      </w:r>
    </w:p>
    <w:p w:rsidR="00237569" w:rsidRPr="005810E5" w:rsidRDefault="00237569" w:rsidP="003F66D2">
      <w:pPr>
        <w:spacing w:line="480" w:lineRule="auto"/>
      </w:pPr>
      <w:r w:rsidRPr="005810E5">
        <w:lastRenderedPageBreak/>
        <w:t>Bentley</w:t>
      </w:r>
      <w:r>
        <w:t xml:space="preserve">, M., Stevenson, J., </w:t>
      </w:r>
      <w:r w:rsidRPr="005810E5">
        <w:rPr>
          <w:i/>
        </w:rPr>
        <w:t>High and Low Politics in Modern Britain</w:t>
      </w:r>
      <w:r>
        <w:t xml:space="preserve"> (Oxford: Clarendon Press, 1983).</w:t>
      </w:r>
    </w:p>
    <w:p w:rsidR="00237569" w:rsidRDefault="00237569" w:rsidP="003F66D2">
      <w:pPr>
        <w:spacing w:line="480" w:lineRule="auto"/>
      </w:pPr>
      <w:r w:rsidRPr="00591B23">
        <w:t>John, A</w:t>
      </w:r>
      <w:r>
        <w:t>.V</w:t>
      </w:r>
      <w:r w:rsidRPr="00591B23">
        <w:rPr>
          <w:i/>
        </w:rPr>
        <w:t>., ‘Chwarae teg’: Welsh Men’s Support for Women’s Suffrage</w:t>
      </w:r>
      <w:r>
        <w:t xml:space="preserve"> (Aberystwyth: National Library of Wales, 1998).</w:t>
      </w:r>
    </w:p>
    <w:p w:rsidR="00237569" w:rsidRDefault="00237569" w:rsidP="003F66D2">
      <w:pPr>
        <w:spacing w:line="480" w:lineRule="auto"/>
      </w:pPr>
      <w:r>
        <w:t xml:space="preserve">John, A.V., Eustance, C., ed., </w:t>
      </w:r>
      <w:r w:rsidRPr="003949EF">
        <w:rPr>
          <w:i/>
        </w:rPr>
        <w:t>The Men’s Share? Masculinities, Male Support and Women’s Suffrage in Britain, 1890-1920</w:t>
      </w:r>
      <w:r>
        <w:t xml:space="preserve"> (London: Routledge, 1997).</w:t>
      </w:r>
    </w:p>
    <w:p w:rsidR="00237569" w:rsidRDefault="00237569" w:rsidP="003F66D2">
      <w:pPr>
        <w:spacing w:line="480" w:lineRule="auto"/>
      </w:pPr>
      <w:r>
        <w:t xml:space="preserve">Leneman, L., ‘Northern Men and Votes for Women’, </w:t>
      </w:r>
      <w:r w:rsidRPr="00591B23">
        <w:rPr>
          <w:i/>
        </w:rPr>
        <w:t>History Today</w:t>
      </w:r>
      <w:r>
        <w:t>, Dec. 1991, Vol.41, p35.</w:t>
      </w:r>
    </w:p>
    <w:p w:rsidR="00237569" w:rsidRDefault="00237569" w:rsidP="003F66D2">
      <w:pPr>
        <w:spacing w:line="480" w:lineRule="auto"/>
      </w:pPr>
      <w:r>
        <w:t xml:space="preserve">Morgan, K.O., </w:t>
      </w:r>
      <w:r w:rsidRPr="005810E5">
        <w:rPr>
          <w:i/>
        </w:rPr>
        <w:t>Keir Hardie: Radical and Socialist</w:t>
      </w:r>
      <w:r>
        <w:t xml:space="preserve"> (London: Weidenfeld and Nicolson, 1975).</w:t>
      </w:r>
    </w:p>
    <w:p w:rsidR="00237569" w:rsidRDefault="00237569" w:rsidP="003F66D2">
      <w:pPr>
        <w:spacing w:line="480" w:lineRule="auto"/>
      </w:pPr>
      <w:r>
        <w:t>Phillips, M., T</w:t>
      </w:r>
      <w:r>
        <w:rPr>
          <w:i/>
        </w:rPr>
        <w:t>he</w:t>
      </w:r>
      <w:r w:rsidRPr="00591B23">
        <w:rPr>
          <w:i/>
        </w:rPr>
        <w:t xml:space="preserve"> Ascent of Woman: A History of the Suffragette Movement</w:t>
      </w:r>
      <w:r>
        <w:t xml:space="preserve"> (London: Abacus, 2004).</w:t>
      </w:r>
    </w:p>
    <w:p w:rsidR="00237569" w:rsidRDefault="00237569" w:rsidP="003F66D2">
      <w:pPr>
        <w:spacing w:line="480" w:lineRule="auto"/>
      </w:pPr>
      <w:r>
        <w:t xml:space="preserve">Vickery, A., </w:t>
      </w:r>
      <w:r w:rsidRPr="00D071AF">
        <w:rPr>
          <w:i/>
        </w:rPr>
        <w:t>Women, Privilege, and Power: British Politics, 1750 to the Present</w:t>
      </w:r>
      <w:r>
        <w:t xml:space="preserve"> (Stanford University Press, 2001).</w:t>
      </w:r>
    </w:p>
    <w:p w:rsidR="00237569" w:rsidRPr="00EB5F7D" w:rsidRDefault="00237569" w:rsidP="003F66D2">
      <w:pPr>
        <w:tabs>
          <w:tab w:val="left" w:pos="1410"/>
        </w:tabs>
        <w:spacing w:line="480" w:lineRule="auto"/>
        <w:jc w:val="both"/>
        <w:rPr>
          <w:rFonts w:ascii="Times New Roman" w:hAnsi="Times New Roman" w:cs="Times New Roman"/>
          <w:sz w:val="24"/>
          <w:szCs w:val="24"/>
        </w:rPr>
      </w:pPr>
      <w:r>
        <w:t xml:space="preserve">Weintraub, R., ed., </w:t>
      </w:r>
      <w:r w:rsidRPr="005810E5">
        <w:rPr>
          <w:i/>
        </w:rPr>
        <w:t>Fabian Feminist: Bernard Shaw and Woman</w:t>
      </w:r>
      <w:r>
        <w:t xml:space="preserve"> (Pennsylvania: Pennsylvania State University Press, 1977</w:t>
      </w:r>
    </w:p>
    <w:p w:rsidR="00EB5F7D" w:rsidRPr="00EB5F7D" w:rsidRDefault="00EB5F7D" w:rsidP="003F66D2">
      <w:pPr>
        <w:spacing w:line="480" w:lineRule="auto"/>
        <w:jc w:val="both"/>
        <w:rPr>
          <w:rFonts w:ascii="Times New Roman" w:hAnsi="Times New Roman" w:cs="Times New Roman"/>
          <w:sz w:val="24"/>
          <w:szCs w:val="24"/>
        </w:rPr>
      </w:pPr>
    </w:p>
    <w:sectPr w:rsidR="00EB5F7D" w:rsidRPr="00EB5F7D">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561" w:rsidRDefault="00E71561" w:rsidP="00EB5F7D">
      <w:pPr>
        <w:spacing w:after="0" w:line="240" w:lineRule="auto"/>
      </w:pPr>
      <w:r>
        <w:separator/>
      </w:r>
    </w:p>
  </w:endnote>
  <w:endnote w:type="continuationSeparator" w:id="0">
    <w:p w:rsidR="00E71561" w:rsidRDefault="00E71561" w:rsidP="00EB5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8122892"/>
      <w:docPartObj>
        <w:docPartGallery w:val="Page Numbers (Bottom of Page)"/>
        <w:docPartUnique/>
      </w:docPartObj>
    </w:sdtPr>
    <w:sdtEndPr>
      <w:rPr>
        <w:noProof/>
      </w:rPr>
    </w:sdtEndPr>
    <w:sdtContent>
      <w:p w:rsidR="00EB5F7D" w:rsidRDefault="00EB5F7D">
        <w:pPr>
          <w:pStyle w:val="Footer"/>
          <w:jc w:val="center"/>
        </w:pPr>
        <w:r>
          <w:fldChar w:fldCharType="begin"/>
        </w:r>
        <w:r>
          <w:instrText xml:space="preserve"> PAGE   \* MERGEFORMAT </w:instrText>
        </w:r>
        <w:r>
          <w:fldChar w:fldCharType="separate"/>
        </w:r>
        <w:r w:rsidR="003F66D2">
          <w:rPr>
            <w:noProof/>
          </w:rPr>
          <w:t>7</w:t>
        </w:r>
        <w:r>
          <w:rPr>
            <w:noProof/>
          </w:rPr>
          <w:fldChar w:fldCharType="end"/>
        </w:r>
      </w:p>
    </w:sdtContent>
  </w:sdt>
  <w:p w:rsidR="00EB5F7D" w:rsidRDefault="00EB5F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561" w:rsidRDefault="00E71561" w:rsidP="00EB5F7D">
      <w:pPr>
        <w:spacing w:after="0" w:line="240" w:lineRule="auto"/>
      </w:pPr>
      <w:r>
        <w:separator/>
      </w:r>
    </w:p>
  </w:footnote>
  <w:footnote w:type="continuationSeparator" w:id="0">
    <w:p w:rsidR="00E71561" w:rsidRDefault="00E71561" w:rsidP="00EB5F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5F7D" w:rsidRDefault="00EB5F7D">
    <w:pPr>
      <w:pStyle w:val="Header"/>
    </w:pPr>
    <w:r>
      <w:t>Hilary Slack – 1500636 – AHSK6002 – Assignment 01</w:t>
    </w:r>
  </w:p>
  <w:p w:rsidR="00EB5F7D" w:rsidRDefault="00EB5F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F7D"/>
    <w:rsid w:val="000270E1"/>
    <w:rsid w:val="00070B8F"/>
    <w:rsid w:val="00081B2C"/>
    <w:rsid w:val="000B2301"/>
    <w:rsid w:val="0011266A"/>
    <w:rsid w:val="001E49D2"/>
    <w:rsid w:val="001E7B81"/>
    <w:rsid w:val="001F1EE7"/>
    <w:rsid w:val="00237569"/>
    <w:rsid w:val="0024182E"/>
    <w:rsid w:val="00262A81"/>
    <w:rsid w:val="00281299"/>
    <w:rsid w:val="0029790F"/>
    <w:rsid w:val="002C50CC"/>
    <w:rsid w:val="002E427B"/>
    <w:rsid w:val="00302FC7"/>
    <w:rsid w:val="00380B52"/>
    <w:rsid w:val="003B1CA5"/>
    <w:rsid w:val="003F66D2"/>
    <w:rsid w:val="004705B6"/>
    <w:rsid w:val="004F2512"/>
    <w:rsid w:val="00596C48"/>
    <w:rsid w:val="005A347D"/>
    <w:rsid w:val="005E2153"/>
    <w:rsid w:val="005F2551"/>
    <w:rsid w:val="00603568"/>
    <w:rsid w:val="006F77BF"/>
    <w:rsid w:val="00706E4F"/>
    <w:rsid w:val="0075607C"/>
    <w:rsid w:val="008178EF"/>
    <w:rsid w:val="008A4758"/>
    <w:rsid w:val="00940FF0"/>
    <w:rsid w:val="0094635B"/>
    <w:rsid w:val="00970270"/>
    <w:rsid w:val="009E4BBA"/>
    <w:rsid w:val="00B51667"/>
    <w:rsid w:val="00C05605"/>
    <w:rsid w:val="00C167F8"/>
    <w:rsid w:val="00C644EC"/>
    <w:rsid w:val="00C64BA2"/>
    <w:rsid w:val="00CD2148"/>
    <w:rsid w:val="00CD4905"/>
    <w:rsid w:val="00D47CA3"/>
    <w:rsid w:val="00E71561"/>
    <w:rsid w:val="00E960A6"/>
    <w:rsid w:val="00EA300A"/>
    <w:rsid w:val="00EA3692"/>
    <w:rsid w:val="00EB5F7D"/>
    <w:rsid w:val="00F85CDD"/>
    <w:rsid w:val="00FC5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7B9FD9-1242-4D3D-A5C6-096849701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F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F7D"/>
  </w:style>
  <w:style w:type="paragraph" w:styleId="Footer">
    <w:name w:val="footer"/>
    <w:basedOn w:val="Normal"/>
    <w:link w:val="FooterChar"/>
    <w:uiPriority w:val="99"/>
    <w:unhideWhenUsed/>
    <w:rsid w:val="00EB5F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520</TotalTime>
  <Pages>8</Pages>
  <Words>2029</Words>
  <Characters>11569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Cambridge University Engineering Department</Company>
  <LinksUpToDate>false</LinksUpToDate>
  <CharactersWithSpaces>13571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hilly</dc:creator>
  <cp:keywords/>
  <dc:description/>
  <cp:lastModifiedBy>hilly</cp:lastModifiedBy>
  <cp:revision>7</cp:revision>
  <dcterms:created xsi:type="dcterms:W3CDTF">2017-10-27T22:21:00Z</dcterms:created>
  <dcterms:modified xsi:type="dcterms:W3CDTF">2017-11-14T13:58:00Z</dcterms:modified>
</cp:coreProperties>
</file>