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065AC" w14:textId="6E1CD889" w:rsidR="00493C27" w:rsidRPr="00493C27" w:rsidRDefault="00493C27" w:rsidP="00493C27">
      <w:pPr>
        <w:spacing w:after="160" w:line="278" w:lineRule="auto"/>
        <w:jc w:val="right"/>
        <w:rPr>
          <w:rFonts w:ascii="Arial" w:hAnsi="Arial" w:cs="Arial"/>
          <w:b/>
          <w:bCs/>
        </w:rPr>
      </w:pPr>
      <w:r w:rsidRPr="00493C27">
        <w:rPr>
          <w:b/>
          <w:bCs/>
        </w:rPr>
        <w:t>APPENDIX</w:t>
      </w:r>
      <w:r w:rsidRPr="00493C27">
        <w:rPr>
          <w:b/>
          <w:bCs/>
          <w:spacing w:val="-11"/>
        </w:rPr>
        <w:t xml:space="preserve"> </w:t>
      </w:r>
      <w:r w:rsidRPr="00493C27">
        <w:rPr>
          <w:b/>
          <w:bCs/>
          <w:spacing w:val="-4"/>
        </w:rPr>
        <w:t>GA36a</w:t>
      </w:r>
      <w:r w:rsidRPr="00493C27">
        <w:rPr>
          <w:b/>
          <w:bCs/>
          <w:noProof/>
        </w:rPr>
        <w:t xml:space="preserve"> </w:t>
      </w:r>
      <w:r w:rsidRPr="00493C27">
        <w:rPr>
          <w:b/>
          <w:bCs/>
          <w:noProof/>
        </w:rPr>
        <w:drawing>
          <wp:anchor distT="0" distB="0" distL="0" distR="0" simplePos="0" relativeHeight="251659264" behindDoc="0" locked="0" layoutInCell="1" allowOverlap="1" wp14:anchorId="2784616B" wp14:editId="6A592973">
            <wp:simplePos x="0" y="0"/>
            <wp:positionH relativeFrom="page">
              <wp:posOffset>571500</wp:posOffset>
            </wp:positionH>
            <wp:positionV relativeFrom="paragraph">
              <wp:posOffset>-514350</wp:posOffset>
            </wp:positionV>
            <wp:extent cx="1200150" cy="419100"/>
            <wp:effectExtent l="0" t="0" r="0" b="0"/>
            <wp:wrapNone/>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200150" cy="419100"/>
                    </a:xfrm>
                    <a:prstGeom prst="rect">
                      <a:avLst/>
                    </a:prstGeom>
                  </pic:spPr>
                </pic:pic>
              </a:graphicData>
            </a:graphic>
            <wp14:sizeRelH relativeFrom="margin">
              <wp14:pctWidth>0</wp14:pctWidth>
            </wp14:sizeRelH>
            <wp14:sizeRelV relativeFrom="margin">
              <wp14:pctHeight>0</wp14:pctHeight>
            </wp14:sizeRelV>
          </wp:anchor>
        </w:drawing>
      </w:r>
    </w:p>
    <w:p w14:paraId="19243DD4" w14:textId="77777777" w:rsidR="00493C27" w:rsidRDefault="00493C27">
      <w:pPr>
        <w:spacing w:after="160" w:line="278" w:lineRule="auto"/>
        <w:jc w:val="left"/>
        <w:rPr>
          <w:rFonts w:ascii="Arial" w:hAnsi="Arial" w:cs="Arial"/>
        </w:rPr>
      </w:pPr>
    </w:p>
    <w:p w14:paraId="500E9F2E" w14:textId="77777777" w:rsidR="00493C27" w:rsidRDefault="00493C27" w:rsidP="00493C27">
      <w:pPr>
        <w:spacing w:before="120"/>
        <w:ind w:right="1"/>
        <w:jc w:val="center"/>
        <w:rPr>
          <w:rFonts w:ascii="Arial"/>
          <w:b/>
          <w:color w:val="000000"/>
        </w:rPr>
      </w:pPr>
      <w:r>
        <w:rPr>
          <w:rFonts w:ascii="Arial"/>
          <w:b/>
          <w:color w:val="000000"/>
        </w:rPr>
        <w:t>LEVEL</w:t>
      </w:r>
      <w:r>
        <w:rPr>
          <w:rFonts w:ascii="Arial"/>
          <w:b/>
          <w:color w:val="000000"/>
          <w:spacing w:val="-3"/>
        </w:rPr>
        <w:t xml:space="preserve"> </w:t>
      </w:r>
      <w:r>
        <w:rPr>
          <w:rFonts w:ascii="Arial"/>
          <w:b/>
          <w:color w:val="000000"/>
        </w:rPr>
        <w:t>4</w:t>
      </w:r>
      <w:r>
        <w:rPr>
          <w:rFonts w:ascii="Arial"/>
          <w:b/>
          <w:color w:val="000000"/>
          <w:spacing w:val="-2"/>
        </w:rPr>
        <w:t xml:space="preserve"> </w:t>
      </w:r>
      <w:r>
        <w:rPr>
          <w:rFonts w:ascii="Arial"/>
          <w:b/>
          <w:color w:val="000000"/>
        </w:rPr>
        <w:t>ASSESSMENT</w:t>
      </w:r>
      <w:r>
        <w:rPr>
          <w:rFonts w:ascii="Arial"/>
          <w:b/>
          <w:color w:val="000000"/>
          <w:spacing w:val="1"/>
        </w:rPr>
        <w:t xml:space="preserve"> </w:t>
      </w:r>
      <w:r>
        <w:rPr>
          <w:rFonts w:ascii="Arial"/>
          <w:b/>
          <w:color w:val="000000"/>
          <w:spacing w:val="-2"/>
        </w:rPr>
        <w:t>SPECIFICATION</w:t>
      </w:r>
    </w:p>
    <w:tbl>
      <w:tblPr>
        <w:tblW w:w="10442" w:type="dxa"/>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1"/>
        <w:gridCol w:w="3659"/>
        <w:gridCol w:w="2156"/>
        <w:gridCol w:w="2896"/>
      </w:tblGrid>
      <w:tr w:rsidR="00493C27" w14:paraId="60E41D8E" w14:textId="77777777" w:rsidTr="00DD0DAA">
        <w:trPr>
          <w:trHeight w:val="791"/>
        </w:trPr>
        <w:tc>
          <w:tcPr>
            <w:tcW w:w="1731" w:type="dxa"/>
            <w:shd w:val="clear" w:color="auto" w:fill="D9D9D9"/>
          </w:tcPr>
          <w:p w14:paraId="04D2BB35" w14:textId="77777777" w:rsidR="00493C27" w:rsidRDefault="00493C27" w:rsidP="008F7405">
            <w:pPr>
              <w:pStyle w:val="TableParagraph"/>
              <w:spacing w:before="120"/>
              <w:ind w:left="107" w:right="714"/>
              <w:rPr>
                <w:rFonts w:ascii="Arial"/>
                <w:b/>
                <w:sz w:val="24"/>
              </w:rPr>
            </w:pPr>
            <w:r>
              <w:rPr>
                <w:rFonts w:ascii="Arial"/>
                <w:b/>
                <w:spacing w:val="-2"/>
                <w:sz w:val="24"/>
              </w:rPr>
              <w:t>Student name:</w:t>
            </w:r>
          </w:p>
        </w:tc>
        <w:tc>
          <w:tcPr>
            <w:tcW w:w="3659" w:type="dxa"/>
          </w:tcPr>
          <w:p w14:paraId="236480C7" w14:textId="3F1227A1" w:rsidR="00493C27" w:rsidRPr="00F5273A" w:rsidRDefault="00F5273A" w:rsidP="008F7405">
            <w:pPr>
              <w:pStyle w:val="TableParagraph"/>
              <w:rPr>
                <w:rFonts w:ascii="Times New Roman"/>
                <w:b/>
                <w:bCs/>
              </w:rPr>
            </w:pPr>
            <w:r w:rsidRPr="00F5273A">
              <w:rPr>
                <w:rFonts w:ascii="Times New Roman"/>
                <w:b/>
                <w:bCs/>
              </w:rPr>
              <w:t xml:space="preserve">ALEN STEFANOV DIMITROV </w:t>
            </w:r>
          </w:p>
        </w:tc>
        <w:tc>
          <w:tcPr>
            <w:tcW w:w="2156" w:type="dxa"/>
            <w:shd w:val="clear" w:color="auto" w:fill="D9D9D9"/>
          </w:tcPr>
          <w:p w14:paraId="61AD0CFB" w14:textId="77777777" w:rsidR="00493C27" w:rsidRDefault="00493C27" w:rsidP="008F7405">
            <w:pPr>
              <w:pStyle w:val="TableParagraph"/>
              <w:tabs>
                <w:tab w:val="left" w:pos="1803"/>
              </w:tabs>
              <w:spacing w:before="120"/>
              <w:ind w:left="104" w:right="100"/>
              <w:rPr>
                <w:rFonts w:ascii="Arial"/>
                <w:b/>
                <w:sz w:val="24"/>
              </w:rPr>
            </w:pPr>
            <w:r>
              <w:rPr>
                <w:rFonts w:ascii="Arial"/>
                <w:b/>
                <w:spacing w:val="-2"/>
                <w:sz w:val="24"/>
              </w:rPr>
              <w:t>Student</w:t>
            </w:r>
            <w:r>
              <w:rPr>
                <w:rFonts w:ascii="Arial"/>
                <w:b/>
                <w:sz w:val="24"/>
              </w:rPr>
              <w:tab/>
            </w:r>
            <w:r>
              <w:rPr>
                <w:rFonts w:ascii="Arial"/>
                <w:b/>
                <w:spacing w:val="-6"/>
                <w:sz w:val="24"/>
              </w:rPr>
              <w:t xml:space="preserve">ID </w:t>
            </w:r>
            <w:r>
              <w:rPr>
                <w:rFonts w:ascii="Arial"/>
                <w:b/>
                <w:spacing w:val="-2"/>
                <w:sz w:val="24"/>
              </w:rPr>
              <w:t>number:</w:t>
            </w:r>
          </w:p>
        </w:tc>
        <w:tc>
          <w:tcPr>
            <w:tcW w:w="2896" w:type="dxa"/>
          </w:tcPr>
          <w:p w14:paraId="46D7D3C6" w14:textId="37E414E0" w:rsidR="00493C27" w:rsidRPr="00F5273A" w:rsidRDefault="00F5273A" w:rsidP="008F7405">
            <w:pPr>
              <w:pStyle w:val="TableParagraph"/>
              <w:rPr>
                <w:rFonts w:ascii="Times New Roman"/>
                <w:b/>
                <w:bCs/>
              </w:rPr>
            </w:pPr>
            <w:r w:rsidRPr="00F5273A">
              <w:rPr>
                <w:rFonts w:ascii="Times New Roman"/>
                <w:b/>
                <w:bCs/>
              </w:rPr>
              <w:t>2439941</w:t>
            </w:r>
          </w:p>
        </w:tc>
      </w:tr>
      <w:tr w:rsidR="00493C27" w14:paraId="02776A4A" w14:textId="77777777" w:rsidTr="00DD0DAA">
        <w:trPr>
          <w:trHeight w:val="515"/>
        </w:trPr>
        <w:tc>
          <w:tcPr>
            <w:tcW w:w="1731" w:type="dxa"/>
            <w:shd w:val="clear" w:color="auto" w:fill="D9D9D9"/>
          </w:tcPr>
          <w:p w14:paraId="2A4ECD7E" w14:textId="77777777" w:rsidR="00493C27" w:rsidRDefault="00493C27" w:rsidP="008F7405">
            <w:pPr>
              <w:pStyle w:val="TableParagraph"/>
              <w:spacing w:before="120"/>
              <w:ind w:left="107"/>
              <w:rPr>
                <w:rFonts w:ascii="Arial"/>
                <w:b/>
                <w:sz w:val="24"/>
              </w:rPr>
            </w:pPr>
            <w:proofErr w:type="spellStart"/>
            <w:r>
              <w:rPr>
                <w:rFonts w:ascii="Arial"/>
                <w:b/>
                <w:spacing w:val="-2"/>
                <w:sz w:val="24"/>
              </w:rPr>
              <w:t>Programme</w:t>
            </w:r>
            <w:proofErr w:type="spellEnd"/>
            <w:r>
              <w:rPr>
                <w:rFonts w:ascii="Arial"/>
                <w:b/>
                <w:spacing w:val="-2"/>
                <w:sz w:val="24"/>
              </w:rPr>
              <w:t>:</w:t>
            </w:r>
          </w:p>
        </w:tc>
        <w:tc>
          <w:tcPr>
            <w:tcW w:w="8711" w:type="dxa"/>
            <w:gridSpan w:val="3"/>
          </w:tcPr>
          <w:p w14:paraId="2C2E2CBF" w14:textId="77777777" w:rsidR="00493C27" w:rsidRDefault="00493C27" w:rsidP="008F7405">
            <w:pPr>
              <w:pStyle w:val="TableParagraph"/>
              <w:spacing w:before="120"/>
              <w:ind w:left="107"/>
              <w:rPr>
                <w:rFonts w:ascii="Arial"/>
                <w:b/>
                <w:sz w:val="24"/>
              </w:rPr>
            </w:pPr>
            <w:r>
              <w:rPr>
                <w:rFonts w:ascii="Arial"/>
                <w:b/>
                <w:sz w:val="24"/>
              </w:rPr>
              <w:t>Certificate</w:t>
            </w:r>
            <w:r>
              <w:rPr>
                <w:rFonts w:ascii="Arial"/>
                <w:b/>
                <w:spacing w:val="-11"/>
                <w:sz w:val="24"/>
              </w:rPr>
              <w:t xml:space="preserve"> </w:t>
            </w:r>
            <w:r>
              <w:rPr>
                <w:rFonts w:ascii="Arial"/>
                <w:b/>
                <w:sz w:val="24"/>
              </w:rPr>
              <w:t>of</w:t>
            </w:r>
            <w:r>
              <w:rPr>
                <w:rFonts w:ascii="Arial"/>
                <w:b/>
                <w:spacing w:val="-10"/>
                <w:sz w:val="24"/>
              </w:rPr>
              <w:t xml:space="preserve"> </w:t>
            </w:r>
            <w:r>
              <w:rPr>
                <w:rFonts w:ascii="Arial"/>
                <w:b/>
                <w:sz w:val="24"/>
              </w:rPr>
              <w:t>Higher</w:t>
            </w:r>
            <w:r>
              <w:rPr>
                <w:rFonts w:ascii="Arial"/>
                <w:b/>
                <w:spacing w:val="-12"/>
                <w:sz w:val="24"/>
              </w:rPr>
              <w:t xml:space="preserve"> </w:t>
            </w:r>
            <w:r>
              <w:rPr>
                <w:rFonts w:ascii="Arial"/>
                <w:b/>
                <w:sz w:val="24"/>
              </w:rPr>
              <w:t>Education</w:t>
            </w:r>
            <w:r>
              <w:rPr>
                <w:rFonts w:ascii="Arial"/>
                <w:b/>
                <w:spacing w:val="-10"/>
                <w:sz w:val="24"/>
              </w:rPr>
              <w:t xml:space="preserve"> </w:t>
            </w:r>
            <w:r>
              <w:rPr>
                <w:rFonts w:ascii="Arial"/>
                <w:b/>
                <w:sz w:val="24"/>
              </w:rPr>
              <w:t>in</w:t>
            </w:r>
            <w:r>
              <w:rPr>
                <w:rFonts w:ascii="Arial"/>
                <w:b/>
                <w:spacing w:val="-10"/>
                <w:sz w:val="24"/>
              </w:rPr>
              <w:t xml:space="preserve"> </w:t>
            </w:r>
            <w:r>
              <w:rPr>
                <w:rFonts w:ascii="Arial"/>
                <w:b/>
                <w:sz w:val="24"/>
              </w:rPr>
              <w:t>Business</w:t>
            </w:r>
            <w:r>
              <w:rPr>
                <w:rFonts w:ascii="Arial"/>
                <w:b/>
                <w:spacing w:val="-10"/>
                <w:sz w:val="24"/>
              </w:rPr>
              <w:t xml:space="preserve"> </w:t>
            </w:r>
            <w:r>
              <w:rPr>
                <w:rFonts w:ascii="Arial"/>
                <w:b/>
                <w:sz w:val="24"/>
              </w:rPr>
              <w:t>Skills</w:t>
            </w:r>
            <w:r>
              <w:rPr>
                <w:rFonts w:ascii="Arial"/>
                <w:b/>
                <w:spacing w:val="-12"/>
                <w:sz w:val="24"/>
              </w:rPr>
              <w:t xml:space="preserve"> </w:t>
            </w:r>
            <w:r>
              <w:rPr>
                <w:rFonts w:ascii="Arial"/>
                <w:b/>
                <w:sz w:val="24"/>
              </w:rPr>
              <w:t>for</w:t>
            </w:r>
            <w:r>
              <w:rPr>
                <w:rFonts w:ascii="Arial"/>
                <w:b/>
                <w:spacing w:val="-10"/>
                <w:sz w:val="24"/>
              </w:rPr>
              <w:t xml:space="preserve"> </w:t>
            </w:r>
            <w:r>
              <w:rPr>
                <w:rFonts w:ascii="Arial"/>
                <w:b/>
                <w:sz w:val="24"/>
              </w:rPr>
              <w:t>the</w:t>
            </w:r>
            <w:r>
              <w:rPr>
                <w:rFonts w:ascii="Arial"/>
                <w:b/>
                <w:spacing w:val="-11"/>
                <w:sz w:val="24"/>
              </w:rPr>
              <w:t xml:space="preserve"> </w:t>
            </w:r>
            <w:r>
              <w:rPr>
                <w:rFonts w:ascii="Arial"/>
                <w:b/>
                <w:spacing w:val="-2"/>
                <w:sz w:val="24"/>
              </w:rPr>
              <w:t>Workplace</w:t>
            </w:r>
          </w:p>
        </w:tc>
      </w:tr>
      <w:tr w:rsidR="00493C27" w14:paraId="2B602F22" w14:textId="77777777" w:rsidTr="00DD0DAA">
        <w:trPr>
          <w:trHeight w:val="515"/>
        </w:trPr>
        <w:tc>
          <w:tcPr>
            <w:tcW w:w="1731" w:type="dxa"/>
            <w:shd w:val="clear" w:color="auto" w:fill="D9D9D9"/>
          </w:tcPr>
          <w:p w14:paraId="3A3556A0" w14:textId="77777777" w:rsidR="00493C27" w:rsidRDefault="00493C27" w:rsidP="008F7405">
            <w:pPr>
              <w:pStyle w:val="TableParagraph"/>
              <w:spacing w:before="120"/>
              <w:ind w:left="107"/>
              <w:rPr>
                <w:rFonts w:ascii="Arial"/>
                <w:b/>
                <w:sz w:val="24"/>
              </w:rPr>
            </w:pPr>
            <w:r>
              <w:rPr>
                <w:rFonts w:ascii="Arial"/>
                <w:b/>
                <w:spacing w:val="-2"/>
                <w:sz w:val="24"/>
              </w:rPr>
              <w:t>Module:</w:t>
            </w:r>
          </w:p>
        </w:tc>
        <w:tc>
          <w:tcPr>
            <w:tcW w:w="8711" w:type="dxa"/>
            <w:gridSpan w:val="3"/>
          </w:tcPr>
          <w:p w14:paraId="2B490561" w14:textId="77777777" w:rsidR="00493C27" w:rsidRDefault="00493C27" w:rsidP="008F7405">
            <w:pPr>
              <w:pStyle w:val="TableParagraph"/>
              <w:spacing w:before="120"/>
              <w:ind w:left="107"/>
              <w:rPr>
                <w:rFonts w:ascii="Arial"/>
                <w:b/>
                <w:sz w:val="24"/>
              </w:rPr>
            </w:pPr>
            <w:r>
              <w:rPr>
                <w:rFonts w:ascii="Arial"/>
                <w:b/>
                <w:spacing w:val="-2"/>
                <w:sz w:val="24"/>
              </w:rPr>
              <w:t>Academic</w:t>
            </w:r>
            <w:r>
              <w:rPr>
                <w:rFonts w:ascii="Arial"/>
                <w:b/>
                <w:spacing w:val="-7"/>
                <w:sz w:val="24"/>
              </w:rPr>
              <w:t xml:space="preserve"> </w:t>
            </w:r>
            <w:r>
              <w:rPr>
                <w:rFonts w:ascii="Arial"/>
                <w:b/>
                <w:spacing w:val="-2"/>
                <w:sz w:val="24"/>
              </w:rPr>
              <w:t>Skills</w:t>
            </w:r>
          </w:p>
        </w:tc>
      </w:tr>
      <w:tr w:rsidR="00493C27" w14:paraId="5592D401" w14:textId="77777777" w:rsidTr="00DD0DAA">
        <w:trPr>
          <w:trHeight w:val="830"/>
        </w:trPr>
        <w:tc>
          <w:tcPr>
            <w:tcW w:w="1731" w:type="dxa"/>
            <w:shd w:val="clear" w:color="auto" w:fill="D9D9D9"/>
          </w:tcPr>
          <w:p w14:paraId="23FCFD7A" w14:textId="77777777" w:rsidR="00493C27" w:rsidRDefault="00493C27" w:rsidP="008F7405">
            <w:pPr>
              <w:pStyle w:val="TableParagraph"/>
              <w:spacing w:before="122"/>
              <w:ind w:left="107" w:right="766"/>
              <w:rPr>
                <w:rFonts w:ascii="Arial"/>
                <w:b/>
                <w:sz w:val="24"/>
              </w:rPr>
            </w:pPr>
            <w:r>
              <w:rPr>
                <w:rFonts w:ascii="Arial"/>
                <w:b/>
                <w:spacing w:val="-2"/>
                <w:sz w:val="24"/>
              </w:rPr>
              <w:t>Module code:</w:t>
            </w:r>
          </w:p>
        </w:tc>
        <w:tc>
          <w:tcPr>
            <w:tcW w:w="3659" w:type="dxa"/>
          </w:tcPr>
          <w:p w14:paraId="3B94E7CB" w14:textId="77777777" w:rsidR="00493C27" w:rsidRDefault="00493C27" w:rsidP="008F7405">
            <w:pPr>
              <w:pStyle w:val="TableParagraph"/>
              <w:spacing w:before="122"/>
              <w:ind w:left="107"/>
              <w:rPr>
                <w:rFonts w:ascii="Arial"/>
                <w:b/>
                <w:sz w:val="24"/>
              </w:rPr>
            </w:pPr>
            <w:r>
              <w:rPr>
                <w:rFonts w:ascii="Arial"/>
                <w:b/>
                <w:spacing w:val="-2"/>
                <w:sz w:val="24"/>
              </w:rPr>
              <w:t>LCLM</w:t>
            </w:r>
            <w:r>
              <w:rPr>
                <w:rFonts w:ascii="Arial"/>
                <w:b/>
                <w:spacing w:val="-11"/>
                <w:sz w:val="24"/>
              </w:rPr>
              <w:t xml:space="preserve"> </w:t>
            </w:r>
            <w:r>
              <w:rPr>
                <w:rFonts w:ascii="Arial"/>
                <w:b/>
                <w:spacing w:val="-4"/>
                <w:sz w:val="24"/>
              </w:rPr>
              <w:t>4001</w:t>
            </w:r>
          </w:p>
        </w:tc>
        <w:tc>
          <w:tcPr>
            <w:tcW w:w="2156" w:type="dxa"/>
            <w:shd w:val="clear" w:color="auto" w:fill="D9D9D9"/>
          </w:tcPr>
          <w:p w14:paraId="5A8D329B" w14:textId="77777777" w:rsidR="00493C27" w:rsidRDefault="00493C27" w:rsidP="008F7405">
            <w:pPr>
              <w:pStyle w:val="TableParagraph"/>
              <w:tabs>
                <w:tab w:val="left" w:pos="1205"/>
                <w:tab w:val="left" w:pos="1815"/>
              </w:tabs>
              <w:spacing w:before="2"/>
              <w:ind w:left="104" w:right="99"/>
              <w:rPr>
                <w:rFonts w:ascii="Arial"/>
                <w:b/>
                <w:sz w:val="24"/>
              </w:rPr>
            </w:pPr>
            <w:r>
              <w:rPr>
                <w:rFonts w:ascii="Arial"/>
                <w:b/>
                <w:spacing w:val="-2"/>
                <w:sz w:val="24"/>
              </w:rPr>
              <w:t>Contribution</w:t>
            </w:r>
            <w:r>
              <w:rPr>
                <w:rFonts w:ascii="Arial"/>
                <w:b/>
                <w:sz w:val="24"/>
              </w:rPr>
              <w:tab/>
            </w:r>
            <w:r>
              <w:rPr>
                <w:rFonts w:ascii="Arial"/>
                <w:b/>
                <w:spacing w:val="-6"/>
                <w:sz w:val="24"/>
              </w:rPr>
              <w:t xml:space="preserve">to </w:t>
            </w:r>
            <w:r>
              <w:rPr>
                <w:rFonts w:ascii="Arial"/>
                <w:b/>
                <w:spacing w:val="-2"/>
                <w:sz w:val="24"/>
              </w:rPr>
              <w:t>Overall</w:t>
            </w:r>
            <w:r>
              <w:rPr>
                <w:rFonts w:ascii="Arial"/>
                <w:b/>
                <w:sz w:val="24"/>
              </w:rPr>
              <w:tab/>
            </w:r>
            <w:r>
              <w:rPr>
                <w:rFonts w:ascii="Arial"/>
                <w:b/>
                <w:spacing w:val="-2"/>
                <w:sz w:val="24"/>
              </w:rPr>
              <w:t>Module</w:t>
            </w:r>
          </w:p>
          <w:p w14:paraId="75DB58AB" w14:textId="77777777" w:rsidR="00493C27" w:rsidRDefault="00493C27" w:rsidP="008F7405">
            <w:pPr>
              <w:pStyle w:val="TableParagraph"/>
              <w:spacing w:before="1" w:line="255" w:lineRule="exact"/>
              <w:ind w:left="104"/>
              <w:rPr>
                <w:rFonts w:ascii="Arial"/>
                <w:b/>
                <w:sz w:val="24"/>
              </w:rPr>
            </w:pPr>
            <w:r>
              <w:rPr>
                <w:rFonts w:ascii="Arial"/>
                <w:b/>
                <w:spacing w:val="-2"/>
                <w:sz w:val="24"/>
              </w:rPr>
              <w:t>Assessment</w:t>
            </w:r>
            <w:r>
              <w:rPr>
                <w:rFonts w:ascii="Arial"/>
                <w:b/>
                <w:sz w:val="24"/>
              </w:rPr>
              <w:t xml:space="preserve"> </w:t>
            </w:r>
            <w:r>
              <w:rPr>
                <w:rFonts w:ascii="Arial"/>
                <w:b/>
                <w:spacing w:val="-4"/>
                <w:sz w:val="24"/>
              </w:rPr>
              <w:t>(%):</w:t>
            </w:r>
          </w:p>
        </w:tc>
        <w:tc>
          <w:tcPr>
            <w:tcW w:w="2896" w:type="dxa"/>
          </w:tcPr>
          <w:p w14:paraId="7AE59BB1" w14:textId="77777777" w:rsidR="00493C27" w:rsidRDefault="00493C27" w:rsidP="008F7405">
            <w:pPr>
              <w:pStyle w:val="TableParagraph"/>
              <w:spacing w:before="122"/>
              <w:ind w:left="104"/>
              <w:rPr>
                <w:rFonts w:ascii="Arial"/>
                <w:b/>
                <w:sz w:val="24"/>
              </w:rPr>
            </w:pPr>
            <w:r>
              <w:rPr>
                <w:rFonts w:ascii="Arial"/>
                <w:b/>
                <w:spacing w:val="-4"/>
                <w:sz w:val="24"/>
              </w:rPr>
              <w:t>100%</w:t>
            </w:r>
          </w:p>
        </w:tc>
      </w:tr>
      <w:tr w:rsidR="00493C27" w14:paraId="3E079211" w14:textId="77777777" w:rsidTr="00DD0DAA">
        <w:trPr>
          <w:trHeight w:val="1862"/>
        </w:trPr>
        <w:tc>
          <w:tcPr>
            <w:tcW w:w="1731" w:type="dxa"/>
            <w:shd w:val="clear" w:color="auto" w:fill="D9D9D9"/>
          </w:tcPr>
          <w:p w14:paraId="7CDC0A31" w14:textId="77777777" w:rsidR="00493C27" w:rsidRDefault="00493C27" w:rsidP="008F7405">
            <w:pPr>
              <w:pStyle w:val="TableParagraph"/>
              <w:spacing w:before="120"/>
              <w:ind w:left="107"/>
              <w:rPr>
                <w:rFonts w:ascii="Arial"/>
                <w:b/>
                <w:sz w:val="24"/>
              </w:rPr>
            </w:pPr>
            <w:r>
              <w:rPr>
                <w:rFonts w:ascii="Arial"/>
                <w:b/>
                <w:spacing w:val="-2"/>
                <w:sz w:val="24"/>
              </w:rPr>
              <w:t>Lecturer:</w:t>
            </w:r>
          </w:p>
        </w:tc>
        <w:tc>
          <w:tcPr>
            <w:tcW w:w="3659" w:type="dxa"/>
          </w:tcPr>
          <w:p w14:paraId="20800638" w14:textId="77777777" w:rsidR="00493C27" w:rsidRDefault="00493C27" w:rsidP="008F7405">
            <w:pPr>
              <w:pStyle w:val="TableParagraph"/>
              <w:spacing w:before="120" w:line="343" w:lineRule="auto"/>
              <w:ind w:left="107"/>
              <w:rPr>
                <w:rFonts w:ascii="Arial"/>
                <w:b/>
                <w:sz w:val="24"/>
              </w:rPr>
            </w:pPr>
            <w:r>
              <w:rPr>
                <w:rFonts w:ascii="Arial"/>
                <w:b/>
                <w:sz w:val="24"/>
              </w:rPr>
              <w:t>Dr.</w:t>
            </w:r>
            <w:r>
              <w:rPr>
                <w:rFonts w:ascii="Arial"/>
                <w:b/>
                <w:spacing w:val="-13"/>
                <w:sz w:val="24"/>
              </w:rPr>
              <w:t xml:space="preserve"> </w:t>
            </w:r>
            <w:r>
              <w:rPr>
                <w:rFonts w:ascii="Arial"/>
                <w:b/>
                <w:sz w:val="24"/>
              </w:rPr>
              <w:t>Lilian</w:t>
            </w:r>
            <w:r>
              <w:rPr>
                <w:rFonts w:ascii="Arial"/>
                <w:b/>
                <w:spacing w:val="-13"/>
                <w:sz w:val="24"/>
              </w:rPr>
              <w:t xml:space="preserve"> </w:t>
            </w:r>
            <w:proofErr w:type="spellStart"/>
            <w:r>
              <w:rPr>
                <w:rFonts w:ascii="Arial"/>
                <w:b/>
                <w:sz w:val="24"/>
              </w:rPr>
              <w:t>Dooshima</w:t>
            </w:r>
            <w:proofErr w:type="spellEnd"/>
            <w:r>
              <w:rPr>
                <w:rFonts w:ascii="Arial"/>
                <w:b/>
                <w:spacing w:val="-14"/>
                <w:sz w:val="24"/>
              </w:rPr>
              <w:t xml:space="preserve"> </w:t>
            </w:r>
            <w:proofErr w:type="spellStart"/>
            <w:r>
              <w:rPr>
                <w:rFonts w:ascii="Arial"/>
                <w:b/>
                <w:sz w:val="24"/>
              </w:rPr>
              <w:t>Dugguh</w:t>
            </w:r>
            <w:proofErr w:type="spellEnd"/>
            <w:r>
              <w:rPr>
                <w:rFonts w:ascii="Arial"/>
                <w:b/>
                <w:sz w:val="24"/>
              </w:rPr>
              <w:t xml:space="preserve"> Sylvia Hoffmann</w:t>
            </w:r>
          </w:p>
        </w:tc>
        <w:tc>
          <w:tcPr>
            <w:tcW w:w="2156" w:type="dxa"/>
            <w:shd w:val="clear" w:color="auto" w:fill="D9D9D9"/>
          </w:tcPr>
          <w:p w14:paraId="6A7B551A" w14:textId="77777777" w:rsidR="00493C27" w:rsidRDefault="00493C27" w:rsidP="008F7405">
            <w:pPr>
              <w:pStyle w:val="TableParagraph"/>
              <w:spacing w:before="120"/>
              <w:ind w:left="104"/>
              <w:rPr>
                <w:rFonts w:ascii="Arial"/>
                <w:b/>
                <w:sz w:val="24"/>
              </w:rPr>
            </w:pPr>
            <w:r>
              <w:rPr>
                <w:rFonts w:ascii="Arial"/>
                <w:b/>
                <w:sz w:val="24"/>
              </w:rPr>
              <w:t>Internal</w:t>
            </w:r>
            <w:r>
              <w:rPr>
                <w:rFonts w:ascii="Arial"/>
                <w:b/>
                <w:spacing w:val="-5"/>
                <w:sz w:val="24"/>
              </w:rPr>
              <w:t xml:space="preserve"> </w:t>
            </w:r>
            <w:r>
              <w:rPr>
                <w:rFonts w:ascii="Arial"/>
                <w:b/>
                <w:spacing w:val="-2"/>
                <w:sz w:val="24"/>
              </w:rPr>
              <w:t>Verifier:</w:t>
            </w:r>
          </w:p>
        </w:tc>
        <w:tc>
          <w:tcPr>
            <w:tcW w:w="2896" w:type="dxa"/>
          </w:tcPr>
          <w:p w14:paraId="187CC095" w14:textId="77777777" w:rsidR="00493C27" w:rsidRDefault="00493C27" w:rsidP="008F7405">
            <w:pPr>
              <w:pStyle w:val="TableParagraph"/>
              <w:spacing w:before="120"/>
              <w:ind w:left="104"/>
              <w:rPr>
                <w:rFonts w:ascii="Arial"/>
                <w:b/>
                <w:sz w:val="24"/>
              </w:rPr>
            </w:pPr>
            <w:r>
              <w:rPr>
                <w:rFonts w:ascii="Arial"/>
                <w:b/>
                <w:sz w:val="24"/>
              </w:rPr>
              <w:t xml:space="preserve">Yohan </w:t>
            </w:r>
            <w:proofErr w:type="spellStart"/>
            <w:r>
              <w:rPr>
                <w:rFonts w:ascii="Arial"/>
                <w:b/>
                <w:spacing w:val="-2"/>
                <w:sz w:val="24"/>
              </w:rPr>
              <w:t>Mendis</w:t>
            </w:r>
            <w:proofErr w:type="spellEnd"/>
          </w:p>
          <w:p w14:paraId="04F4CA75" w14:textId="77777777" w:rsidR="00493C27" w:rsidRDefault="00493C27" w:rsidP="008F7405">
            <w:pPr>
              <w:pStyle w:val="TableParagraph"/>
              <w:spacing w:before="120" w:line="343" w:lineRule="auto"/>
              <w:ind w:left="104"/>
              <w:rPr>
                <w:rFonts w:ascii="Arial"/>
                <w:b/>
                <w:sz w:val="24"/>
              </w:rPr>
            </w:pPr>
            <w:r>
              <w:rPr>
                <w:rFonts w:ascii="Arial"/>
                <w:b/>
                <w:sz w:val="24"/>
              </w:rPr>
              <w:t>Dr.</w:t>
            </w:r>
            <w:r>
              <w:rPr>
                <w:rFonts w:ascii="Arial"/>
                <w:b/>
                <w:spacing w:val="-17"/>
                <w:sz w:val="24"/>
              </w:rPr>
              <w:t xml:space="preserve"> </w:t>
            </w:r>
            <w:proofErr w:type="spellStart"/>
            <w:r>
              <w:rPr>
                <w:rFonts w:ascii="Arial"/>
                <w:b/>
                <w:sz w:val="24"/>
              </w:rPr>
              <w:t>Lizeta</w:t>
            </w:r>
            <w:proofErr w:type="spellEnd"/>
            <w:r>
              <w:rPr>
                <w:rFonts w:ascii="Arial"/>
                <w:b/>
                <w:spacing w:val="-17"/>
                <w:sz w:val="24"/>
              </w:rPr>
              <w:t xml:space="preserve"> </w:t>
            </w:r>
            <w:r>
              <w:rPr>
                <w:rFonts w:ascii="Arial"/>
                <w:b/>
                <w:sz w:val="24"/>
              </w:rPr>
              <w:t xml:space="preserve">Demetriou Naomi </w:t>
            </w:r>
            <w:proofErr w:type="spellStart"/>
            <w:r>
              <w:rPr>
                <w:rFonts w:ascii="Arial"/>
                <w:b/>
                <w:sz w:val="24"/>
              </w:rPr>
              <w:t>Doerge</w:t>
            </w:r>
            <w:proofErr w:type="spellEnd"/>
          </w:p>
        </w:tc>
      </w:tr>
      <w:tr w:rsidR="00493C27" w14:paraId="615201EB" w14:textId="77777777" w:rsidTr="00DD0DAA">
        <w:trPr>
          <w:trHeight w:val="2483"/>
        </w:trPr>
        <w:tc>
          <w:tcPr>
            <w:tcW w:w="1731" w:type="dxa"/>
            <w:shd w:val="clear" w:color="auto" w:fill="D9D9D9"/>
          </w:tcPr>
          <w:p w14:paraId="437B6C6B" w14:textId="77777777" w:rsidR="00493C27" w:rsidRDefault="00493C27" w:rsidP="008F7405">
            <w:pPr>
              <w:pStyle w:val="TableParagraph"/>
              <w:spacing w:before="120"/>
              <w:ind w:left="107"/>
              <w:rPr>
                <w:rFonts w:ascii="Arial"/>
                <w:b/>
                <w:sz w:val="24"/>
              </w:rPr>
            </w:pPr>
            <w:r>
              <w:rPr>
                <w:rFonts w:ascii="Arial"/>
                <w:b/>
                <w:spacing w:val="-2"/>
                <w:sz w:val="24"/>
              </w:rPr>
              <w:t>Assignment Title:</w:t>
            </w:r>
          </w:p>
        </w:tc>
        <w:tc>
          <w:tcPr>
            <w:tcW w:w="3659" w:type="dxa"/>
          </w:tcPr>
          <w:p w14:paraId="70FB2154" w14:textId="77777777" w:rsidR="00493C27" w:rsidRDefault="00493C27" w:rsidP="008F7405">
            <w:pPr>
              <w:pStyle w:val="TableParagraph"/>
              <w:ind w:left="215"/>
              <w:rPr>
                <w:rFonts w:ascii="Arial"/>
                <w:b/>
                <w:sz w:val="24"/>
              </w:rPr>
            </w:pPr>
            <w:r>
              <w:rPr>
                <w:rFonts w:ascii="Arial"/>
                <w:b/>
                <w:sz w:val="24"/>
              </w:rPr>
              <w:t>Academic</w:t>
            </w:r>
            <w:r>
              <w:rPr>
                <w:rFonts w:ascii="Arial"/>
                <w:b/>
                <w:spacing w:val="-18"/>
                <w:sz w:val="24"/>
              </w:rPr>
              <w:t xml:space="preserve"> </w:t>
            </w:r>
            <w:r>
              <w:rPr>
                <w:rFonts w:ascii="Arial"/>
                <w:b/>
                <w:spacing w:val="-2"/>
                <w:sz w:val="24"/>
              </w:rPr>
              <w:t>Skills</w:t>
            </w:r>
          </w:p>
          <w:p w14:paraId="6D3A9943" w14:textId="77777777" w:rsidR="00493C27" w:rsidRDefault="00493C27" w:rsidP="008F7405">
            <w:pPr>
              <w:pStyle w:val="TableParagraph"/>
              <w:rPr>
                <w:rFonts w:ascii="Arial"/>
                <w:b/>
                <w:sz w:val="24"/>
              </w:rPr>
            </w:pPr>
          </w:p>
          <w:p w14:paraId="4DA9CB30" w14:textId="77777777" w:rsidR="00493C27" w:rsidRDefault="00493C27" w:rsidP="008F7405">
            <w:pPr>
              <w:pStyle w:val="TableParagraph"/>
              <w:rPr>
                <w:rFonts w:ascii="Arial"/>
                <w:b/>
                <w:sz w:val="24"/>
              </w:rPr>
            </w:pPr>
          </w:p>
          <w:p w14:paraId="6C461BFB" w14:textId="01DE30A8" w:rsidR="00DD0DAA" w:rsidRPr="00DD0DAA" w:rsidRDefault="00493C27" w:rsidP="00DD0DAA">
            <w:pPr>
              <w:spacing w:after="160" w:line="278" w:lineRule="auto"/>
              <w:jc w:val="center"/>
              <w:rPr>
                <w:rFonts w:ascii="Arial" w:eastAsiaTheme="majorEastAsia" w:hAnsi="Arial" w:cs="Arial"/>
                <w:b/>
                <w:bCs/>
                <w:color w:val="000000" w:themeColor="text1"/>
                <w:sz w:val="36"/>
                <w:szCs w:val="48"/>
              </w:rPr>
            </w:pPr>
            <w:r>
              <w:rPr>
                <w:rFonts w:ascii="Arial"/>
                <w:b/>
              </w:rPr>
              <w:t>Task</w:t>
            </w:r>
            <w:r>
              <w:rPr>
                <w:rFonts w:ascii="Arial"/>
                <w:b/>
                <w:spacing w:val="-6"/>
              </w:rPr>
              <w:t xml:space="preserve"> </w:t>
            </w:r>
            <w:r>
              <w:rPr>
                <w:rFonts w:ascii="Arial"/>
                <w:b/>
              </w:rPr>
              <w:t>3</w:t>
            </w:r>
            <w:r>
              <w:rPr>
                <w:rFonts w:ascii="Arial"/>
                <w:b/>
                <w:spacing w:val="-1"/>
              </w:rPr>
              <w:t xml:space="preserve"> </w:t>
            </w:r>
            <w:r>
              <w:t>-</w:t>
            </w:r>
            <w:r>
              <w:rPr>
                <w:spacing w:val="-3"/>
              </w:rPr>
              <w:t xml:space="preserve"> </w:t>
            </w:r>
            <w:r w:rsidR="00DD0DAA" w:rsidRPr="00DD0DAA">
              <w:rPr>
                <w:rFonts w:ascii="Arial" w:hAnsi="Arial" w:cs="Arial"/>
                <w:b/>
                <w:bCs/>
                <w:sz w:val="32"/>
                <w:szCs w:val="32"/>
              </w:rPr>
              <w:t>REFLECTIVE ANALYSIS OF ACADEMIC SKILLS DEVELOPMENT: STRENGTHS, CHALLENGES, AND PERSONAL GROWTH</w:t>
            </w:r>
            <w:r w:rsidR="00DD0DAA" w:rsidRPr="00DD0DAA">
              <w:rPr>
                <w:rFonts w:ascii="Arial" w:hAnsi="Arial" w:cs="Arial"/>
                <w:b/>
                <w:bCs/>
                <w:sz w:val="32"/>
                <w:szCs w:val="32"/>
              </w:rPr>
              <w:br w:type="page"/>
            </w:r>
          </w:p>
          <w:p w14:paraId="05E4BEE4" w14:textId="58AC6E2F" w:rsidR="00493C27" w:rsidRDefault="00493C27" w:rsidP="008F7405">
            <w:pPr>
              <w:pStyle w:val="TableParagraph"/>
              <w:spacing w:before="1"/>
              <w:ind w:left="174"/>
              <w:rPr>
                <w:sz w:val="24"/>
              </w:rPr>
            </w:pPr>
          </w:p>
        </w:tc>
        <w:tc>
          <w:tcPr>
            <w:tcW w:w="2156" w:type="dxa"/>
            <w:shd w:val="clear" w:color="auto" w:fill="D9D9D9"/>
          </w:tcPr>
          <w:p w14:paraId="337BEB20" w14:textId="77777777" w:rsidR="00493C27" w:rsidRDefault="00493C27" w:rsidP="008F7405">
            <w:pPr>
              <w:pStyle w:val="TableParagraph"/>
              <w:spacing w:before="120"/>
              <w:ind w:left="104" w:right="100"/>
              <w:rPr>
                <w:rFonts w:ascii="Arial"/>
                <w:b/>
                <w:sz w:val="24"/>
              </w:rPr>
            </w:pPr>
            <w:r>
              <w:rPr>
                <w:rFonts w:ascii="Arial"/>
                <w:b/>
                <w:sz w:val="24"/>
              </w:rPr>
              <w:t>Word</w:t>
            </w:r>
            <w:r>
              <w:rPr>
                <w:rFonts w:ascii="Arial"/>
                <w:b/>
                <w:spacing w:val="80"/>
                <w:sz w:val="24"/>
              </w:rPr>
              <w:t xml:space="preserve"> </w:t>
            </w:r>
            <w:r>
              <w:rPr>
                <w:rFonts w:ascii="Arial"/>
                <w:b/>
                <w:sz w:val="24"/>
              </w:rPr>
              <w:t>count</w:t>
            </w:r>
            <w:r>
              <w:rPr>
                <w:rFonts w:ascii="Arial"/>
                <w:b/>
                <w:spacing w:val="80"/>
                <w:sz w:val="24"/>
              </w:rPr>
              <w:t xml:space="preserve"> </w:t>
            </w:r>
            <w:r>
              <w:rPr>
                <w:rFonts w:ascii="Arial"/>
                <w:b/>
                <w:sz w:val="24"/>
              </w:rPr>
              <w:t xml:space="preserve">(or </w:t>
            </w:r>
            <w:r>
              <w:rPr>
                <w:rFonts w:ascii="Arial"/>
                <w:b/>
                <w:spacing w:val="-2"/>
                <w:sz w:val="24"/>
              </w:rPr>
              <w:t>equivalent):</w:t>
            </w:r>
          </w:p>
        </w:tc>
        <w:tc>
          <w:tcPr>
            <w:tcW w:w="2896" w:type="dxa"/>
          </w:tcPr>
          <w:p w14:paraId="5D41A2F4" w14:textId="77777777" w:rsidR="00493C27" w:rsidRDefault="00493C27" w:rsidP="008F7405">
            <w:pPr>
              <w:pStyle w:val="TableParagraph"/>
              <w:rPr>
                <w:rFonts w:ascii="Arial"/>
                <w:b/>
                <w:sz w:val="24"/>
              </w:rPr>
            </w:pPr>
          </w:p>
          <w:p w14:paraId="3A1561B4" w14:textId="77777777" w:rsidR="00493C27" w:rsidRDefault="00493C27" w:rsidP="008F7405">
            <w:pPr>
              <w:pStyle w:val="TableParagraph"/>
              <w:ind w:left="219" w:right="439" w:firstLine="19"/>
              <w:rPr>
                <w:sz w:val="24"/>
              </w:rPr>
            </w:pPr>
            <w:r>
              <w:rPr>
                <w:rFonts w:ascii="Arial" w:hAnsi="Arial"/>
                <w:b/>
                <w:sz w:val="24"/>
              </w:rPr>
              <w:t xml:space="preserve">Task 3 </w:t>
            </w:r>
            <w:r>
              <w:rPr>
                <w:sz w:val="24"/>
              </w:rPr>
              <w:t>–</w:t>
            </w:r>
            <w:r>
              <w:rPr>
                <w:spacing w:val="40"/>
                <w:sz w:val="24"/>
              </w:rPr>
              <w:t xml:space="preserve"> </w:t>
            </w:r>
            <w:r>
              <w:rPr>
                <w:sz w:val="24"/>
              </w:rPr>
              <w:t>1000 words</w:t>
            </w:r>
            <w:r>
              <w:rPr>
                <w:spacing w:val="60"/>
                <w:sz w:val="24"/>
              </w:rPr>
              <w:t xml:space="preserve"> </w:t>
            </w:r>
            <w:r>
              <w:rPr>
                <w:sz w:val="24"/>
              </w:rPr>
              <w:t>(+/-</w:t>
            </w:r>
            <w:r>
              <w:rPr>
                <w:spacing w:val="-4"/>
                <w:sz w:val="24"/>
              </w:rPr>
              <w:t>10%)</w:t>
            </w:r>
          </w:p>
        </w:tc>
      </w:tr>
      <w:tr w:rsidR="00493C27" w14:paraId="652D79C0" w14:textId="77777777" w:rsidTr="00DD0DAA">
        <w:trPr>
          <w:trHeight w:val="3333"/>
        </w:trPr>
        <w:tc>
          <w:tcPr>
            <w:tcW w:w="1731" w:type="dxa"/>
            <w:shd w:val="clear" w:color="auto" w:fill="D9D9D9"/>
          </w:tcPr>
          <w:p w14:paraId="222071CF" w14:textId="77777777" w:rsidR="00493C27" w:rsidRDefault="00493C27" w:rsidP="008F7405">
            <w:pPr>
              <w:pStyle w:val="TableParagraph"/>
              <w:spacing w:before="120"/>
              <w:ind w:left="107"/>
              <w:rPr>
                <w:rFonts w:ascii="Arial"/>
                <w:b/>
                <w:sz w:val="24"/>
              </w:rPr>
            </w:pPr>
            <w:r>
              <w:rPr>
                <w:rFonts w:ascii="Arial"/>
                <w:b/>
                <w:spacing w:val="-2"/>
                <w:sz w:val="24"/>
              </w:rPr>
              <w:lastRenderedPageBreak/>
              <w:t>Submission deadline:</w:t>
            </w:r>
          </w:p>
        </w:tc>
        <w:tc>
          <w:tcPr>
            <w:tcW w:w="3659" w:type="dxa"/>
          </w:tcPr>
          <w:p w14:paraId="51BAD915" w14:textId="77777777" w:rsidR="00493C27" w:rsidRDefault="00493C27" w:rsidP="008F7405">
            <w:pPr>
              <w:pStyle w:val="TableParagraph"/>
              <w:ind w:left="107" w:right="440"/>
              <w:rPr>
                <w:sz w:val="24"/>
              </w:rPr>
            </w:pPr>
            <w:r>
              <w:rPr>
                <w:rFonts w:ascii="Arial"/>
                <w:b/>
                <w:sz w:val="24"/>
              </w:rPr>
              <w:t xml:space="preserve">Task 1 - </w:t>
            </w:r>
            <w:r>
              <w:rPr>
                <w:sz w:val="24"/>
              </w:rPr>
              <w:t>In-Class Quiz Taking</w:t>
            </w:r>
            <w:r>
              <w:rPr>
                <w:spacing w:val="-9"/>
                <w:sz w:val="24"/>
              </w:rPr>
              <w:t xml:space="preserve"> </w:t>
            </w:r>
            <w:r>
              <w:rPr>
                <w:sz w:val="24"/>
              </w:rPr>
              <w:t>place</w:t>
            </w:r>
            <w:r>
              <w:rPr>
                <w:spacing w:val="-10"/>
                <w:sz w:val="24"/>
              </w:rPr>
              <w:t xml:space="preserve"> </w:t>
            </w:r>
            <w:r>
              <w:rPr>
                <w:sz w:val="24"/>
              </w:rPr>
              <w:t>in</w:t>
            </w:r>
            <w:r>
              <w:rPr>
                <w:spacing w:val="-12"/>
                <w:sz w:val="24"/>
              </w:rPr>
              <w:t xml:space="preserve"> </w:t>
            </w:r>
            <w:r>
              <w:rPr>
                <w:sz w:val="24"/>
              </w:rPr>
              <w:t>the</w:t>
            </w:r>
            <w:r>
              <w:rPr>
                <w:spacing w:val="-7"/>
                <w:sz w:val="24"/>
              </w:rPr>
              <w:t xml:space="preserve"> </w:t>
            </w:r>
            <w:r>
              <w:rPr>
                <w:sz w:val="24"/>
              </w:rPr>
              <w:t xml:space="preserve">week </w:t>
            </w:r>
            <w:r>
              <w:rPr>
                <w:spacing w:val="-2"/>
                <w:sz w:val="24"/>
              </w:rPr>
              <w:t>beginning:</w:t>
            </w:r>
          </w:p>
          <w:p w14:paraId="0826CE07" w14:textId="77777777" w:rsidR="00493C27" w:rsidRDefault="00493C27" w:rsidP="008F7405">
            <w:pPr>
              <w:pStyle w:val="TableParagraph"/>
              <w:spacing w:line="276" w:lineRule="exact"/>
              <w:ind w:left="107"/>
              <w:rPr>
                <w:rFonts w:ascii="Arial"/>
                <w:b/>
                <w:sz w:val="24"/>
              </w:rPr>
            </w:pPr>
            <w:r>
              <w:rPr>
                <w:rFonts w:ascii="Arial"/>
                <w:b/>
                <w:sz w:val="24"/>
              </w:rPr>
              <w:t>7</w:t>
            </w:r>
            <w:proofErr w:type="spellStart"/>
            <w:r>
              <w:rPr>
                <w:rFonts w:ascii="Arial"/>
                <w:b/>
                <w:position w:val="8"/>
                <w:sz w:val="16"/>
              </w:rPr>
              <w:t>th</w:t>
            </w:r>
            <w:proofErr w:type="spellEnd"/>
            <w:r>
              <w:rPr>
                <w:rFonts w:ascii="Arial"/>
                <w:b/>
                <w:spacing w:val="16"/>
                <w:position w:val="8"/>
                <w:sz w:val="16"/>
              </w:rPr>
              <w:t xml:space="preserve"> </w:t>
            </w:r>
            <w:r>
              <w:rPr>
                <w:rFonts w:ascii="Arial"/>
                <w:b/>
                <w:sz w:val="24"/>
              </w:rPr>
              <w:t>July</w:t>
            </w:r>
            <w:r>
              <w:rPr>
                <w:rFonts w:ascii="Arial"/>
                <w:b/>
                <w:spacing w:val="-4"/>
                <w:sz w:val="24"/>
              </w:rPr>
              <w:t xml:space="preserve"> </w:t>
            </w:r>
            <w:r>
              <w:rPr>
                <w:rFonts w:ascii="Arial"/>
                <w:b/>
                <w:sz w:val="24"/>
              </w:rPr>
              <w:t>2025</w:t>
            </w:r>
            <w:r>
              <w:rPr>
                <w:rFonts w:ascii="Arial"/>
                <w:b/>
                <w:spacing w:val="-4"/>
                <w:sz w:val="24"/>
              </w:rPr>
              <w:t xml:space="preserve"> </w:t>
            </w:r>
            <w:r>
              <w:rPr>
                <w:rFonts w:ascii="Arial"/>
                <w:b/>
                <w:sz w:val="24"/>
              </w:rPr>
              <w:t>(Week</w:t>
            </w:r>
            <w:r>
              <w:rPr>
                <w:rFonts w:ascii="Arial"/>
                <w:b/>
                <w:spacing w:val="-5"/>
                <w:sz w:val="24"/>
              </w:rPr>
              <w:t xml:space="preserve"> 5)</w:t>
            </w:r>
          </w:p>
          <w:p w14:paraId="53BA9C63" w14:textId="77777777" w:rsidR="00493C27" w:rsidRDefault="00493C27" w:rsidP="008F7405">
            <w:pPr>
              <w:pStyle w:val="TableParagraph"/>
              <w:rPr>
                <w:rFonts w:ascii="Arial"/>
                <w:b/>
                <w:sz w:val="24"/>
              </w:rPr>
            </w:pPr>
          </w:p>
          <w:p w14:paraId="390E647F" w14:textId="77777777" w:rsidR="00493C27" w:rsidRDefault="00493C27" w:rsidP="008F7405">
            <w:pPr>
              <w:pStyle w:val="TableParagraph"/>
              <w:ind w:left="107"/>
              <w:rPr>
                <w:sz w:val="24"/>
              </w:rPr>
            </w:pPr>
            <w:r>
              <w:rPr>
                <w:rFonts w:ascii="Arial" w:hAnsi="Arial"/>
                <w:b/>
                <w:sz w:val="24"/>
              </w:rPr>
              <w:t>Task</w:t>
            </w:r>
            <w:r>
              <w:rPr>
                <w:rFonts w:ascii="Arial" w:hAnsi="Arial"/>
                <w:b/>
                <w:spacing w:val="-11"/>
                <w:sz w:val="24"/>
              </w:rPr>
              <w:t xml:space="preserve"> </w:t>
            </w:r>
            <w:r>
              <w:rPr>
                <w:rFonts w:ascii="Arial" w:hAnsi="Arial"/>
                <w:b/>
                <w:sz w:val="24"/>
              </w:rPr>
              <w:t>2</w:t>
            </w:r>
            <w:r>
              <w:rPr>
                <w:rFonts w:ascii="Arial" w:hAnsi="Arial"/>
                <w:b/>
                <w:spacing w:val="-8"/>
                <w:sz w:val="24"/>
              </w:rPr>
              <w:t xml:space="preserve"> </w:t>
            </w:r>
            <w:r>
              <w:rPr>
                <w:rFonts w:ascii="Arial" w:hAnsi="Arial"/>
                <w:b/>
                <w:sz w:val="24"/>
              </w:rPr>
              <w:t>–</w:t>
            </w:r>
            <w:r>
              <w:rPr>
                <w:rFonts w:ascii="Arial" w:hAnsi="Arial"/>
                <w:b/>
                <w:spacing w:val="-10"/>
                <w:sz w:val="24"/>
              </w:rPr>
              <w:t xml:space="preserve"> </w:t>
            </w:r>
            <w:r>
              <w:rPr>
                <w:sz w:val="24"/>
              </w:rPr>
              <w:t>In-Class</w:t>
            </w:r>
            <w:r>
              <w:rPr>
                <w:spacing w:val="-9"/>
                <w:sz w:val="24"/>
              </w:rPr>
              <w:t xml:space="preserve"> </w:t>
            </w:r>
            <w:r>
              <w:rPr>
                <w:sz w:val="24"/>
              </w:rPr>
              <w:t xml:space="preserve">Exercise Taking place in the week </w:t>
            </w:r>
            <w:r>
              <w:rPr>
                <w:spacing w:val="-2"/>
                <w:sz w:val="24"/>
              </w:rPr>
              <w:t>beginning:</w:t>
            </w:r>
          </w:p>
          <w:p w14:paraId="78323081" w14:textId="77777777" w:rsidR="00493C27" w:rsidRDefault="00493C27" w:rsidP="008F7405">
            <w:pPr>
              <w:pStyle w:val="TableParagraph"/>
              <w:spacing w:line="276" w:lineRule="exact"/>
              <w:ind w:left="107"/>
              <w:rPr>
                <w:rFonts w:ascii="Arial"/>
                <w:b/>
                <w:sz w:val="24"/>
              </w:rPr>
            </w:pPr>
            <w:r>
              <w:rPr>
                <w:rFonts w:ascii="Arial"/>
                <w:b/>
                <w:sz w:val="24"/>
              </w:rPr>
              <w:t>21</w:t>
            </w:r>
            <w:proofErr w:type="spellStart"/>
            <w:r>
              <w:rPr>
                <w:rFonts w:ascii="Arial"/>
                <w:b/>
                <w:position w:val="8"/>
                <w:sz w:val="16"/>
              </w:rPr>
              <w:t>st</w:t>
            </w:r>
            <w:proofErr w:type="spellEnd"/>
            <w:r>
              <w:rPr>
                <w:rFonts w:ascii="Arial"/>
                <w:b/>
                <w:spacing w:val="16"/>
                <w:position w:val="8"/>
                <w:sz w:val="16"/>
              </w:rPr>
              <w:t xml:space="preserve"> </w:t>
            </w:r>
            <w:r>
              <w:rPr>
                <w:rFonts w:ascii="Arial"/>
                <w:b/>
                <w:sz w:val="24"/>
              </w:rPr>
              <w:t>July</w:t>
            </w:r>
            <w:r>
              <w:rPr>
                <w:rFonts w:ascii="Arial"/>
                <w:b/>
                <w:spacing w:val="-4"/>
                <w:sz w:val="24"/>
              </w:rPr>
              <w:t xml:space="preserve"> </w:t>
            </w:r>
            <w:r>
              <w:rPr>
                <w:rFonts w:ascii="Arial"/>
                <w:b/>
                <w:sz w:val="24"/>
              </w:rPr>
              <w:t>2025</w:t>
            </w:r>
            <w:r>
              <w:rPr>
                <w:rFonts w:ascii="Arial"/>
                <w:b/>
                <w:spacing w:val="-4"/>
                <w:sz w:val="24"/>
              </w:rPr>
              <w:t xml:space="preserve"> </w:t>
            </w:r>
            <w:r>
              <w:rPr>
                <w:rFonts w:ascii="Arial"/>
                <w:b/>
                <w:sz w:val="24"/>
              </w:rPr>
              <w:t>(Week</w:t>
            </w:r>
            <w:r>
              <w:rPr>
                <w:rFonts w:ascii="Arial"/>
                <w:b/>
                <w:spacing w:val="-6"/>
                <w:sz w:val="24"/>
              </w:rPr>
              <w:t xml:space="preserve"> </w:t>
            </w:r>
            <w:r>
              <w:rPr>
                <w:rFonts w:ascii="Arial"/>
                <w:b/>
                <w:spacing w:val="-5"/>
                <w:sz w:val="24"/>
              </w:rPr>
              <w:t>7)</w:t>
            </w:r>
          </w:p>
          <w:p w14:paraId="387BB2EF" w14:textId="77777777" w:rsidR="00493C27" w:rsidRDefault="00493C27" w:rsidP="008F7405">
            <w:pPr>
              <w:pStyle w:val="TableParagraph"/>
              <w:rPr>
                <w:rFonts w:ascii="Arial"/>
                <w:b/>
                <w:sz w:val="24"/>
              </w:rPr>
            </w:pPr>
          </w:p>
          <w:p w14:paraId="7C8C4E37" w14:textId="77777777" w:rsidR="00493C27" w:rsidRDefault="00493C27" w:rsidP="008F7405">
            <w:pPr>
              <w:pStyle w:val="TableParagraph"/>
              <w:spacing w:before="1"/>
              <w:ind w:left="107"/>
              <w:rPr>
                <w:sz w:val="24"/>
              </w:rPr>
            </w:pPr>
            <w:r>
              <w:rPr>
                <w:rFonts w:ascii="Arial" w:hAnsi="Arial"/>
                <w:b/>
                <w:sz w:val="24"/>
              </w:rPr>
              <w:t>Task</w:t>
            </w:r>
            <w:r>
              <w:rPr>
                <w:rFonts w:ascii="Arial" w:hAnsi="Arial"/>
                <w:b/>
                <w:spacing w:val="-6"/>
                <w:sz w:val="24"/>
              </w:rPr>
              <w:t xml:space="preserve"> </w:t>
            </w:r>
            <w:r>
              <w:rPr>
                <w:rFonts w:ascii="Arial" w:hAnsi="Arial"/>
                <w:b/>
                <w:sz w:val="24"/>
              </w:rPr>
              <w:t>3</w:t>
            </w:r>
            <w:r>
              <w:rPr>
                <w:rFonts w:ascii="Arial" w:hAnsi="Arial"/>
                <w:b/>
                <w:spacing w:val="-1"/>
                <w:sz w:val="24"/>
              </w:rPr>
              <w:t xml:space="preserve"> </w:t>
            </w:r>
            <w:r>
              <w:rPr>
                <w:rFonts w:ascii="Arial" w:hAnsi="Arial"/>
                <w:b/>
                <w:sz w:val="24"/>
              </w:rPr>
              <w:t>–</w:t>
            </w:r>
            <w:r>
              <w:rPr>
                <w:rFonts w:ascii="Arial" w:hAnsi="Arial"/>
                <w:b/>
                <w:spacing w:val="-2"/>
                <w:sz w:val="24"/>
              </w:rPr>
              <w:t xml:space="preserve"> </w:t>
            </w:r>
            <w:r>
              <w:rPr>
                <w:sz w:val="24"/>
              </w:rPr>
              <w:t>Reflective</w:t>
            </w:r>
            <w:r>
              <w:rPr>
                <w:spacing w:val="-4"/>
                <w:sz w:val="24"/>
              </w:rPr>
              <w:t xml:space="preserve"> </w:t>
            </w:r>
            <w:r>
              <w:rPr>
                <w:spacing w:val="-2"/>
                <w:sz w:val="24"/>
              </w:rPr>
              <w:t>Report:</w:t>
            </w:r>
          </w:p>
          <w:p w14:paraId="2DA19A8E" w14:textId="77777777" w:rsidR="00493C27" w:rsidRDefault="00493C27" w:rsidP="008F7405">
            <w:pPr>
              <w:pStyle w:val="TableParagraph"/>
              <w:ind w:left="107"/>
              <w:rPr>
                <w:rFonts w:ascii="Arial"/>
                <w:b/>
                <w:sz w:val="24"/>
              </w:rPr>
            </w:pPr>
            <w:r>
              <w:rPr>
                <w:rFonts w:ascii="Arial"/>
                <w:b/>
                <w:sz w:val="24"/>
              </w:rPr>
              <w:t>21st</w:t>
            </w:r>
            <w:r>
              <w:rPr>
                <w:rFonts w:ascii="Arial"/>
                <w:b/>
                <w:spacing w:val="-4"/>
                <w:sz w:val="24"/>
              </w:rPr>
              <w:t xml:space="preserve"> </w:t>
            </w:r>
            <w:r>
              <w:rPr>
                <w:rFonts w:ascii="Arial"/>
                <w:b/>
                <w:sz w:val="24"/>
              </w:rPr>
              <w:t>of</w:t>
            </w:r>
            <w:r>
              <w:rPr>
                <w:rFonts w:ascii="Arial"/>
                <w:b/>
                <w:spacing w:val="-5"/>
                <w:sz w:val="24"/>
              </w:rPr>
              <w:t xml:space="preserve"> </w:t>
            </w:r>
            <w:r>
              <w:rPr>
                <w:rFonts w:ascii="Arial"/>
                <w:b/>
                <w:sz w:val="24"/>
              </w:rPr>
              <w:t>August</w:t>
            </w:r>
            <w:r>
              <w:rPr>
                <w:rFonts w:ascii="Arial"/>
                <w:b/>
                <w:spacing w:val="-3"/>
                <w:sz w:val="24"/>
              </w:rPr>
              <w:t xml:space="preserve"> </w:t>
            </w:r>
            <w:r>
              <w:rPr>
                <w:rFonts w:ascii="Arial"/>
                <w:b/>
                <w:sz w:val="24"/>
              </w:rPr>
              <w:t>2025,</w:t>
            </w:r>
            <w:r>
              <w:rPr>
                <w:rFonts w:ascii="Arial"/>
                <w:b/>
                <w:spacing w:val="-8"/>
                <w:sz w:val="24"/>
              </w:rPr>
              <w:t xml:space="preserve"> </w:t>
            </w:r>
            <w:r>
              <w:rPr>
                <w:rFonts w:ascii="Arial"/>
                <w:b/>
                <w:spacing w:val="-2"/>
                <w:sz w:val="24"/>
              </w:rPr>
              <w:t>10:00AM</w:t>
            </w:r>
          </w:p>
        </w:tc>
        <w:tc>
          <w:tcPr>
            <w:tcW w:w="2156" w:type="dxa"/>
            <w:shd w:val="clear" w:color="auto" w:fill="D9D9D9"/>
          </w:tcPr>
          <w:p w14:paraId="2BB2F5C1" w14:textId="77777777" w:rsidR="00493C27" w:rsidRDefault="00493C27" w:rsidP="008F7405">
            <w:pPr>
              <w:pStyle w:val="TableParagraph"/>
              <w:tabs>
                <w:tab w:val="left" w:pos="1031"/>
                <w:tab w:val="left" w:pos="1100"/>
                <w:tab w:val="left" w:pos="1817"/>
              </w:tabs>
              <w:spacing w:before="120"/>
              <w:ind w:left="104" w:right="97"/>
              <w:rPr>
                <w:rFonts w:ascii="Arial"/>
                <w:b/>
                <w:sz w:val="24"/>
              </w:rPr>
            </w:pPr>
            <w:r>
              <w:rPr>
                <w:rFonts w:ascii="Arial"/>
                <w:b/>
                <w:spacing w:val="-2"/>
                <w:sz w:val="24"/>
              </w:rPr>
              <w:t>Return</w:t>
            </w:r>
            <w:r>
              <w:rPr>
                <w:rFonts w:ascii="Arial"/>
                <w:b/>
                <w:sz w:val="24"/>
              </w:rPr>
              <w:tab/>
            </w:r>
            <w:r>
              <w:rPr>
                <w:rFonts w:ascii="Arial"/>
                <w:b/>
                <w:sz w:val="24"/>
              </w:rPr>
              <w:tab/>
            </w:r>
            <w:r>
              <w:rPr>
                <w:rFonts w:ascii="Arial"/>
                <w:b/>
                <w:spacing w:val="-4"/>
                <w:sz w:val="24"/>
              </w:rPr>
              <w:t>date</w:t>
            </w:r>
            <w:r>
              <w:rPr>
                <w:rFonts w:ascii="Arial"/>
                <w:b/>
                <w:sz w:val="24"/>
              </w:rPr>
              <w:tab/>
            </w:r>
            <w:r>
              <w:rPr>
                <w:rFonts w:ascii="Arial"/>
                <w:b/>
                <w:spacing w:val="-6"/>
                <w:sz w:val="24"/>
              </w:rPr>
              <w:t xml:space="preserve">of </w:t>
            </w:r>
            <w:r>
              <w:rPr>
                <w:rFonts w:ascii="Arial"/>
                <w:b/>
                <w:spacing w:val="-2"/>
                <w:sz w:val="24"/>
              </w:rPr>
              <w:t>provisional marks</w:t>
            </w:r>
            <w:r>
              <w:rPr>
                <w:rFonts w:ascii="Arial"/>
                <w:b/>
                <w:sz w:val="24"/>
              </w:rPr>
              <w:tab/>
            </w:r>
            <w:r>
              <w:rPr>
                <w:rFonts w:ascii="Arial"/>
                <w:b/>
                <w:spacing w:val="-2"/>
                <w:sz w:val="24"/>
              </w:rPr>
              <w:t>&amp;</w:t>
            </w:r>
            <w:r>
              <w:rPr>
                <w:rFonts w:ascii="Arial"/>
                <w:b/>
                <w:spacing w:val="-15"/>
                <w:sz w:val="24"/>
              </w:rPr>
              <w:t xml:space="preserve"> </w:t>
            </w:r>
            <w:r>
              <w:rPr>
                <w:rFonts w:ascii="Arial"/>
                <w:b/>
                <w:spacing w:val="-2"/>
                <w:sz w:val="24"/>
              </w:rPr>
              <w:t>written feedback:</w:t>
            </w:r>
          </w:p>
        </w:tc>
        <w:tc>
          <w:tcPr>
            <w:tcW w:w="2896" w:type="dxa"/>
          </w:tcPr>
          <w:p w14:paraId="0B8AC17C" w14:textId="77777777" w:rsidR="00493C27" w:rsidRDefault="00493C27" w:rsidP="008F7405">
            <w:pPr>
              <w:pStyle w:val="TableParagraph"/>
              <w:spacing w:before="271"/>
              <w:ind w:left="104"/>
              <w:rPr>
                <w:rFonts w:ascii="Arial"/>
                <w:b/>
                <w:sz w:val="24"/>
              </w:rPr>
            </w:pPr>
            <w:r>
              <w:rPr>
                <w:rFonts w:ascii="Arial"/>
                <w:b/>
                <w:sz w:val="24"/>
              </w:rPr>
              <w:t>12</w:t>
            </w:r>
            <w:proofErr w:type="spellStart"/>
            <w:r>
              <w:rPr>
                <w:rFonts w:ascii="Arial"/>
                <w:b/>
                <w:position w:val="8"/>
                <w:sz w:val="16"/>
              </w:rPr>
              <w:t>th</w:t>
            </w:r>
            <w:proofErr w:type="spellEnd"/>
            <w:r>
              <w:rPr>
                <w:rFonts w:ascii="Arial"/>
                <w:b/>
                <w:spacing w:val="18"/>
                <w:position w:val="8"/>
                <w:sz w:val="16"/>
              </w:rPr>
              <w:t xml:space="preserve"> </w:t>
            </w:r>
            <w:r>
              <w:rPr>
                <w:rFonts w:ascii="Arial"/>
                <w:b/>
                <w:sz w:val="24"/>
              </w:rPr>
              <w:t>September</w:t>
            </w:r>
            <w:r>
              <w:rPr>
                <w:rFonts w:ascii="Arial"/>
                <w:b/>
                <w:spacing w:val="-6"/>
                <w:sz w:val="24"/>
              </w:rPr>
              <w:t xml:space="preserve"> </w:t>
            </w:r>
            <w:r>
              <w:rPr>
                <w:rFonts w:ascii="Arial"/>
                <w:b/>
                <w:spacing w:val="-4"/>
                <w:sz w:val="24"/>
              </w:rPr>
              <w:t>2025</w:t>
            </w:r>
          </w:p>
        </w:tc>
      </w:tr>
      <w:tr w:rsidR="00493C27" w14:paraId="22CC4FF8" w14:textId="77777777" w:rsidTr="00DD0DAA">
        <w:trPr>
          <w:trHeight w:val="2567"/>
        </w:trPr>
        <w:tc>
          <w:tcPr>
            <w:tcW w:w="1731" w:type="dxa"/>
            <w:shd w:val="clear" w:color="auto" w:fill="D9D9D9"/>
          </w:tcPr>
          <w:p w14:paraId="1CA4B470" w14:textId="77777777" w:rsidR="00493C27" w:rsidRDefault="00493C27" w:rsidP="008F7405">
            <w:pPr>
              <w:pStyle w:val="TableParagraph"/>
              <w:spacing w:before="120"/>
              <w:ind w:left="107"/>
              <w:rPr>
                <w:rFonts w:ascii="Arial"/>
                <w:b/>
                <w:sz w:val="24"/>
              </w:rPr>
            </w:pPr>
            <w:r>
              <w:rPr>
                <w:rFonts w:ascii="Arial"/>
                <w:b/>
                <w:spacing w:val="-2"/>
                <w:sz w:val="24"/>
              </w:rPr>
              <w:t>Submission method:</w:t>
            </w:r>
          </w:p>
        </w:tc>
        <w:tc>
          <w:tcPr>
            <w:tcW w:w="8711" w:type="dxa"/>
            <w:gridSpan w:val="3"/>
          </w:tcPr>
          <w:p w14:paraId="75AADF90" w14:textId="77777777" w:rsidR="00493C27" w:rsidRDefault="00493C27" w:rsidP="008F7405">
            <w:pPr>
              <w:pStyle w:val="TableParagraph"/>
              <w:ind w:left="107" w:right="157"/>
              <w:rPr>
                <w:sz w:val="24"/>
              </w:rPr>
            </w:pPr>
            <w:r>
              <w:rPr>
                <w:sz w:val="24"/>
              </w:rPr>
              <w:t>All written assessments, where practical and possible, must be submitted via Turnitin</w:t>
            </w:r>
            <w:r>
              <w:rPr>
                <w:spacing w:val="-4"/>
                <w:sz w:val="24"/>
              </w:rPr>
              <w:t xml:space="preserve"> </w:t>
            </w:r>
            <w:r>
              <w:rPr>
                <w:sz w:val="24"/>
              </w:rPr>
              <w:t>unless</w:t>
            </w:r>
            <w:r>
              <w:rPr>
                <w:spacing w:val="-4"/>
                <w:sz w:val="24"/>
              </w:rPr>
              <w:t xml:space="preserve"> </w:t>
            </w:r>
            <w:r>
              <w:rPr>
                <w:sz w:val="24"/>
              </w:rPr>
              <w:t>otherwise</w:t>
            </w:r>
            <w:r>
              <w:rPr>
                <w:spacing w:val="-4"/>
                <w:sz w:val="24"/>
              </w:rPr>
              <w:t xml:space="preserve"> </w:t>
            </w:r>
            <w:r>
              <w:rPr>
                <w:sz w:val="24"/>
              </w:rPr>
              <w:t>instructed</w:t>
            </w:r>
            <w:r>
              <w:rPr>
                <w:spacing w:val="-6"/>
                <w:sz w:val="24"/>
              </w:rPr>
              <w:t xml:space="preserve"> </w:t>
            </w:r>
            <w:r>
              <w:rPr>
                <w:sz w:val="24"/>
              </w:rPr>
              <w:t>by</w:t>
            </w:r>
            <w:r>
              <w:rPr>
                <w:spacing w:val="-4"/>
                <w:sz w:val="24"/>
              </w:rPr>
              <w:t xml:space="preserve"> </w:t>
            </w:r>
            <w:r>
              <w:rPr>
                <w:sz w:val="24"/>
              </w:rPr>
              <w:t>the</w:t>
            </w:r>
            <w:r>
              <w:rPr>
                <w:spacing w:val="-4"/>
                <w:sz w:val="24"/>
              </w:rPr>
              <w:t xml:space="preserve"> </w:t>
            </w:r>
            <w:r>
              <w:rPr>
                <w:sz w:val="24"/>
              </w:rPr>
              <w:t>Lecturer.</w:t>
            </w:r>
            <w:r>
              <w:rPr>
                <w:spacing w:val="-4"/>
                <w:sz w:val="24"/>
              </w:rPr>
              <w:t xml:space="preserve"> </w:t>
            </w:r>
            <w:r>
              <w:rPr>
                <w:sz w:val="24"/>
              </w:rPr>
              <w:t>(Please</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put this assessment specification into Turnitin or it will match many similarities with other students’ submissions.)</w:t>
            </w:r>
          </w:p>
          <w:p w14:paraId="374F7DF7" w14:textId="77777777" w:rsidR="00493C27" w:rsidRDefault="00493C27" w:rsidP="008F7405">
            <w:pPr>
              <w:pStyle w:val="TableParagraph"/>
              <w:spacing w:before="120"/>
              <w:ind w:left="107"/>
              <w:rPr>
                <w:rFonts w:ascii="Arial"/>
                <w:b/>
                <w:sz w:val="24"/>
              </w:rPr>
            </w:pPr>
            <w:r>
              <w:rPr>
                <w:rFonts w:ascii="Arial"/>
                <w:b/>
                <w:sz w:val="24"/>
              </w:rPr>
              <w:t>Alternative</w:t>
            </w:r>
            <w:r>
              <w:rPr>
                <w:rFonts w:ascii="Arial"/>
                <w:b/>
                <w:spacing w:val="-17"/>
                <w:sz w:val="24"/>
              </w:rPr>
              <w:t xml:space="preserve"> </w:t>
            </w:r>
            <w:r>
              <w:rPr>
                <w:rFonts w:ascii="Arial"/>
                <w:b/>
                <w:sz w:val="24"/>
              </w:rPr>
              <w:t>submission</w:t>
            </w:r>
            <w:r>
              <w:rPr>
                <w:rFonts w:ascii="Arial"/>
                <w:b/>
                <w:spacing w:val="-14"/>
                <w:sz w:val="24"/>
              </w:rPr>
              <w:t xml:space="preserve"> </w:t>
            </w:r>
            <w:r>
              <w:rPr>
                <w:rFonts w:ascii="Arial"/>
                <w:b/>
                <w:sz w:val="24"/>
              </w:rPr>
              <w:t>method</w:t>
            </w:r>
            <w:r>
              <w:rPr>
                <w:rFonts w:ascii="Arial"/>
                <w:b/>
                <w:spacing w:val="-15"/>
                <w:sz w:val="24"/>
              </w:rPr>
              <w:t xml:space="preserve"> </w:t>
            </w:r>
            <w:r>
              <w:rPr>
                <w:rFonts w:ascii="Arial"/>
                <w:b/>
                <w:sz w:val="24"/>
              </w:rPr>
              <w:t>(if</w:t>
            </w:r>
            <w:r>
              <w:rPr>
                <w:rFonts w:ascii="Arial"/>
                <w:b/>
                <w:spacing w:val="-15"/>
                <w:sz w:val="24"/>
              </w:rPr>
              <w:t xml:space="preserve"> </w:t>
            </w:r>
            <w:r>
              <w:rPr>
                <w:rFonts w:ascii="Arial"/>
                <w:b/>
                <w:spacing w:val="-2"/>
                <w:sz w:val="24"/>
              </w:rPr>
              <w:t>applicable):</w:t>
            </w:r>
          </w:p>
          <w:p w14:paraId="7FA040DF" w14:textId="77777777" w:rsidR="00493C27" w:rsidRDefault="00493C27" w:rsidP="008F7405">
            <w:pPr>
              <w:pStyle w:val="TableParagraph"/>
              <w:spacing w:before="120"/>
              <w:ind w:left="107"/>
              <w:rPr>
                <w:rFonts w:ascii="Arial"/>
                <w:b/>
                <w:sz w:val="24"/>
              </w:rPr>
            </w:pPr>
            <w:r>
              <w:rPr>
                <w:rFonts w:ascii="Arial"/>
                <w:b/>
                <w:sz w:val="24"/>
              </w:rPr>
              <w:t>Late</w:t>
            </w:r>
            <w:r>
              <w:rPr>
                <w:rFonts w:ascii="Arial"/>
                <w:b/>
                <w:spacing w:val="-5"/>
                <w:sz w:val="24"/>
              </w:rPr>
              <w:t xml:space="preserve"> </w:t>
            </w:r>
            <w:r>
              <w:rPr>
                <w:rFonts w:ascii="Arial"/>
                <w:b/>
                <w:sz w:val="24"/>
              </w:rPr>
              <w:t>submission</w:t>
            </w:r>
            <w:r>
              <w:rPr>
                <w:rFonts w:ascii="Arial"/>
                <w:b/>
                <w:spacing w:val="-2"/>
                <w:sz w:val="24"/>
              </w:rPr>
              <w:t xml:space="preserve"> </w:t>
            </w:r>
            <w:r>
              <w:rPr>
                <w:rFonts w:ascii="Arial"/>
                <w:b/>
                <w:sz w:val="24"/>
              </w:rPr>
              <w:t>of</w:t>
            </w:r>
            <w:r>
              <w:rPr>
                <w:rFonts w:ascii="Arial"/>
                <w:b/>
                <w:spacing w:val="-2"/>
                <w:sz w:val="24"/>
              </w:rPr>
              <w:t xml:space="preserve"> </w:t>
            </w:r>
            <w:r>
              <w:rPr>
                <w:rFonts w:ascii="Arial"/>
                <w:b/>
                <w:sz w:val="24"/>
              </w:rPr>
              <w:t>the</w:t>
            </w:r>
            <w:r>
              <w:rPr>
                <w:rFonts w:ascii="Arial"/>
                <w:b/>
                <w:spacing w:val="-3"/>
                <w:sz w:val="24"/>
              </w:rPr>
              <w:t xml:space="preserve"> </w:t>
            </w:r>
            <w:r>
              <w:rPr>
                <w:rFonts w:ascii="Arial"/>
                <w:b/>
                <w:sz w:val="24"/>
              </w:rPr>
              <w:t>assessment</w:t>
            </w:r>
            <w:r>
              <w:rPr>
                <w:rFonts w:ascii="Arial"/>
                <w:b/>
                <w:spacing w:val="-3"/>
                <w:sz w:val="24"/>
              </w:rPr>
              <w:t xml:space="preserve"> </w:t>
            </w:r>
            <w:r>
              <w:rPr>
                <w:rFonts w:ascii="Arial"/>
                <w:b/>
                <w:sz w:val="24"/>
              </w:rPr>
              <w:t>will</w:t>
            </w:r>
            <w:r>
              <w:rPr>
                <w:rFonts w:ascii="Arial"/>
                <w:b/>
                <w:spacing w:val="-2"/>
                <w:sz w:val="24"/>
              </w:rPr>
              <w:t xml:space="preserve"> </w:t>
            </w:r>
            <w:r>
              <w:rPr>
                <w:rFonts w:ascii="Arial"/>
                <w:b/>
                <w:sz w:val="24"/>
              </w:rPr>
              <w:t>result</w:t>
            </w:r>
            <w:r>
              <w:rPr>
                <w:rFonts w:ascii="Arial"/>
                <w:b/>
                <w:spacing w:val="-3"/>
                <w:sz w:val="24"/>
              </w:rPr>
              <w:t xml:space="preserve"> </w:t>
            </w:r>
            <w:r>
              <w:rPr>
                <w:rFonts w:ascii="Arial"/>
                <w:b/>
                <w:sz w:val="24"/>
              </w:rPr>
              <w:t>in</w:t>
            </w:r>
            <w:r>
              <w:rPr>
                <w:rFonts w:ascii="Arial"/>
                <w:b/>
                <w:spacing w:val="-4"/>
                <w:sz w:val="24"/>
              </w:rPr>
              <w:t xml:space="preserve"> </w:t>
            </w:r>
            <w:r>
              <w:rPr>
                <w:rFonts w:ascii="Arial"/>
                <w:b/>
                <w:sz w:val="24"/>
              </w:rPr>
              <w:t>a</w:t>
            </w:r>
            <w:r>
              <w:rPr>
                <w:rFonts w:ascii="Arial"/>
                <w:b/>
                <w:spacing w:val="-2"/>
                <w:sz w:val="24"/>
              </w:rPr>
              <w:t xml:space="preserve"> </w:t>
            </w:r>
            <w:r>
              <w:rPr>
                <w:rFonts w:ascii="Arial"/>
                <w:b/>
                <w:sz w:val="24"/>
              </w:rPr>
              <w:t>late</w:t>
            </w:r>
            <w:r>
              <w:rPr>
                <w:rFonts w:ascii="Arial"/>
                <w:b/>
                <w:spacing w:val="-5"/>
                <w:sz w:val="24"/>
              </w:rPr>
              <w:t xml:space="preserve"> </w:t>
            </w:r>
            <w:r>
              <w:rPr>
                <w:rFonts w:ascii="Arial"/>
                <w:b/>
                <w:sz w:val="24"/>
              </w:rPr>
              <w:t>penalty</w:t>
            </w:r>
            <w:r>
              <w:rPr>
                <w:rFonts w:ascii="Arial"/>
                <w:b/>
                <w:spacing w:val="-4"/>
                <w:sz w:val="24"/>
              </w:rPr>
              <w:t xml:space="preserve"> </w:t>
            </w:r>
            <w:r>
              <w:rPr>
                <w:rFonts w:ascii="Arial"/>
                <w:b/>
                <w:spacing w:val="-2"/>
                <w:sz w:val="24"/>
              </w:rPr>
              <w:t>mark:</w:t>
            </w:r>
          </w:p>
          <w:p w14:paraId="41E5AA8A" w14:textId="77777777" w:rsidR="00493C27" w:rsidRDefault="00493C27" w:rsidP="008F7405">
            <w:pPr>
              <w:pStyle w:val="TableParagraph"/>
              <w:spacing w:before="99" w:line="270" w:lineRule="atLeast"/>
              <w:ind w:left="107"/>
              <w:rPr>
                <w:sz w:val="24"/>
              </w:rPr>
            </w:pPr>
            <w:r>
              <w:rPr>
                <w:sz w:val="24"/>
              </w:rPr>
              <w:t>Work</w:t>
            </w:r>
            <w:r>
              <w:rPr>
                <w:spacing w:val="23"/>
                <w:sz w:val="24"/>
              </w:rPr>
              <w:t xml:space="preserve"> </w:t>
            </w:r>
            <w:r>
              <w:rPr>
                <w:sz w:val="24"/>
              </w:rPr>
              <w:t>which</w:t>
            </w:r>
            <w:r>
              <w:rPr>
                <w:spacing w:val="23"/>
                <w:sz w:val="24"/>
              </w:rPr>
              <w:t xml:space="preserve"> </w:t>
            </w:r>
            <w:r>
              <w:rPr>
                <w:sz w:val="24"/>
              </w:rPr>
              <w:t>is</w:t>
            </w:r>
            <w:r>
              <w:rPr>
                <w:spacing w:val="24"/>
                <w:sz w:val="24"/>
              </w:rPr>
              <w:t xml:space="preserve"> </w:t>
            </w:r>
            <w:r>
              <w:rPr>
                <w:sz w:val="24"/>
              </w:rPr>
              <w:t>submitted</w:t>
            </w:r>
            <w:r>
              <w:rPr>
                <w:spacing w:val="25"/>
                <w:sz w:val="24"/>
              </w:rPr>
              <w:t xml:space="preserve"> </w:t>
            </w:r>
            <w:r>
              <w:rPr>
                <w:sz w:val="24"/>
              </w:rPr>
              <w:t>up</w:t>
            </w:r>
            <w:r>
              <w:rPr>
                <w:spacing w:val="25"/>
                <w:sz w:val="24"/>
              </w:rPr>
              <w:t xml:space="preserve"> </w:t>
            </w:r>
            <w:r>
              <w:rPr>
                <w:sz w:val="24"/>
              </w:rPr>
              <w:t>to</w:t>
            </w:r>
            <w:r>
              <w:rPr>
                <w:spacing w:val="25"/>
                <w:sz w:val="24"/>
              </w:rPr>
              <w:t xml:space="preserve"> </w:t>
            </w:r>
            <w:r>
              <w:rPr>
                <w:sz w:val="24"/>
              </w:rPr>
              <w:t>1</w:t>
            </w:r>
            <w:r>
              <w:rPr>
                <w:spacing w:val="23"/>
                <w:sz w:val="24"/>
              </w:rPr>
              <w:t xml:space="preserve"> </w:t>
            </w:r>
            <w:r>
              <w:rPr>
                <w:sz w:val="24"/>
              </w:rPr>
              <w:t>week</w:t>
            </w:r>
            <w:r>
              <w:rPr>
                <w:spacing w:val="24"/>
                <w:sz w:val="24"/>
              </w:rPr>
              <w:t xml:space="preserve"> </w:t>
            </w:r>
            <w:r>
              <w:rPr>
                <w:sz w:val="24"/>
              </w:rPr>
              <w:t>late</w:t>
            </w:r>
            <w:r>
              <w:rPr>
                <w:spacing w:val="21"/>
                <w:sz w:val="24"/>
              </w:rPr>
              <w:t xml:space="preserve"> </w:t>
            </w:r>
            <w:r>
              <w:rPr>
                <w:sz w:val="24"/>
              </w:rPr>
              <w:t>will</w:t>
            </w:r>
            <w:r>
              <w:rPr>
                <w:spacing w:val="23"/>
                <w:sz w:val="24"/>
              </w:rPr>
              <w:t xml:space="preserve"> </w:t>
            </w:r>
            <w:r>
              <w:rPr>
                <w:sz w:val="24"/>
              </w:rPr>
              <w:t>be</w:t>
            </w:r>
            <w:r>
              <w:rPr>
                <w:spacing w:val="25"/>
                <w:sz w:val="24"/>
              </w:rPr>
              <w:t xml:space="preserve"> </w:t>
            </w:r>
            <w:r>
              <w:rPr>
                <w:sz w:val="24"/>
              </w:rPr>
              <w:t>capped</w:t>
            </w:r>
            <w:r>
              <w:rPr>
                <w:spacing w:val="23"/>
                <w:sz w:val="24"/>
              </w:rPr>
              <w:t xml:space="preserve"> </w:t>
            </w:r>
            <w:r>
              <w:rPr>
                <w:sz w:val="24"/>
              </w:rPr>
              <w:t>at</w:t>
            </w:r>
            <w:r>
              <w:rPr>
                <w:spacing w:val="22"/>
                <w:sz w:val="24"/>
              </w:rPr>
              <w:t xml:space="preserve"> </w:t>
            </w:r>
            <w:r>
              <w:rPr>
                <w:sz w:val="24"/>
              </w:rPr>
              <w:t>40%</w:t>
            </w:r>
            <w:r>
              <w:rPr>
                <w:spacing w:val="22"/>
                <w:sz w:val="24"/>
              </w:rPr>
              <w:t xml:space="preserve"> </w:t>
            </w:r>
            <w:r>
              <w:rPr>
                <w:sz w:val="24"/>
              </w:rPr>
              <w:t>for</w:t>
            </w:r>
            <w:r>
              <w:rPr>
                <w:spacing w:val="23"/>
                <w:sz w:val="24"/>
              </w:rPr>
              <w:t xml:space="preserve"> </w:t>
            </w:r>
            <w:r>
              <w:rPr>
                <w:sz w:val="24"/>
              </w:rPr>
              <w:t>the</w:t>
            </w:r>
            <w:r>
              <w:rPr>
                <w:spacing w:val="25"/>
                <w:sz w:val="24"/>
              </w:rPr>
              <w:t xml:space="preserve"> </w:t>
            </w:r>
            <w:r>
              <w:rPr>
                <w:sz w:val="24"/>
              </w:rPr>
              <w:t>first attempt</w:t>
            </w:r>
            <w:r>
              <w:rPr>
                <w:spacing w:val="10"/>
                <w:sz w:val="24"/>
              </w:rPr>
              <w:t xml:space="preserve"> </w:t>
            </w:r>
            <w:r>
              <w:rPr>
                <w:sz w:val="24"/>
              </w:rPr>
              <w:t>and</w:t>
            </w:r>
            <w:r>
              <w:rPr>
                <w:spacing w:val="11"/>
                <w:sz w:val="24"/>
              </w:rPr>
              <w:t xml:space="preserve"> </w:t>
            </w:r>
            <w:r>
              <w:rPr>
                <w:sz w:val="24"/>
              </w:rPr>
              <w:t>will</w:t>
            </w:r>
            <w:r>
              <w:rPr>
                <w:spacing w:val="12"/>
                <w:sz w:val="24"/>
              </w:rPr>
              <w:t xml:space="preserve"> </w:t>
            </w:r>
            <w:r>
              <w:rPr>
                <w:sz w:val="24"/>
              </w:rPr>
              <w:t>be</w:t>
            </w:r>
            <w:r>
              <w:rPr>
                <w:spacing w:val="10"/>
                <w:sz w:val="24"/>
              </w:rPr>
              <w:t xml:space="preserve"> </w:t>
            </w:r>
            <w:r>
              <w:rPr>
                <w:sz w:val="24"/>
              </w:rPr>
              <w:t>awarded</w:t>
            </w:r>
            <w:r>
              <w:rPr>
                <w:spacing w:val="11"/>
                <w:sz w:val="24"/>
              </w:rPr>
              <w:t xml:space="preserve"> </w:t>
            </w:r>
            <w:r>
              <w:rPr>
                <w:sz w:val="24"/>
              </w:rPr>
              <w:t>a</w:t>
            </w:r>
            <w:r>
              <w:rPr>
                <w:spacing w:val="11"/>
                <w:sz w:val="24"/>
              </w:rPr>
              <w:t xml:space="preserve"> </w:t>
            </w:r>
            <w:r>
              <w:rPr>
                <w:sz w:val="24"/>
              </w:rPr>
              <w:t>mark</w:t>
            </w:r>
            <w:r>
              <w:rPr>
                <w:spacing w:val="11"/>
                <w:sz w:val="24"/>
              </w:rPr>
              <w:t xml:space="preserve"> </w:t>
            </w:r>
            <w:r>
              <w:rPr>
                <w:sz w:val="24"/>
              </w:rPr>
              <w:t>of</w:t>
            </w:r>
            <w:r>
              <w:rPr>
                <w:spacing w:val="10"/>
                <w:sz w:val="24"/>
              </w:rPr>
              <w:t xml:space="preserve"> </w:t>
            </w:r>
            <w:r>
              <w:rPr>
                <w:sz w:val="24"/>
              </w:rPr>
              <w:t>0%</w:t>
            </w:r>
            <w:r>
              <w:rPr>
                <w:spacing w:val="11"/>
                <w:sz w:val="24"/>
              </w:rPr>
              <w:t xml:space="preserve"> </w:t>
            </w:r>
            <w:r>
              <w:rPr>
                <w:sz w:val="24"/>
              </w:rPr>
              <w:t>for</w:t>
            </w:r>
            <w:r>
              <w:rPr>
                <w:spacing w:val="11"/>
                <w:sz w:val="24"/>
              </w:rPr>
              <w:t xml:space="preserve"> </w:t>
            </w:r>
            <w:r>
              <w:rPr>
                <w:sz w:val="24"/>
              </w:rPr>
              <w:t>re-assessment.</w:t>
            </w:r>
            <w:r>
              <w:rPr>
                <w:spacing w:val="13"/>
                <w:sz w:val="24"/>
              </w:rPr>
              <w:t xml:space="preserve"> </w:t>
            </w:r>
            <w:r>
              <w:rPr>
                <w:sz w:val="24"/>
              </w:rPr>
              <w:t>Late</w:t>
            </w:r>
            <w:r>
              <w:rPr>
                <w:spacing w:val="10"/>
                <w:sz w:val="24"/>
              </w:rPr>
              <w:t xml:space="preserve"> </w:t>
            </w:r>
            <w:r>
              <w:rPr>
                <w:spacing w:val="-2"/>
                <w:sz w:val="24"/>
              </w:rPr>
              <w:t>submission</w:t>
            </w:r>
          </w:p>
        </w:tc>
      </w:tr>
      <w:tr w:rsidR="00DD0DAA" w14:paraId="45C7AB89" w14:textId="77777777" w:rsidTr="00DD0DAA">
        <w:trPr>
          <w:trHeight w:val="1895"/>
        </w:trPr>
        <w:tc>
          <w:tcPr>
            <w:tcW w:w="1731" w:type="dxa"/>
            <w:shd w:val="clear" w:color="auto" w:fill="D9D9D9"/>
          </w:tcPr>
          <w:p w14:paraId="36AAA6A7" w14:textId="77777777" w:rsidR="00DD0DAA" w:rsidRDefault="00DD0DAA" w:rsidP="008F7405">
            <w:pPr>
              <w:pStyle w:val="TableParagraph"/>
              <w:rPr>
                <w:rFonts w:ascii="Times New Roman"/>
                <w:sz w:val="24"/>
              </w:rPr>
            </w:pPr>
          </w:p>
        </w:tc>
        <w:tc>
          <w:tcPr>
            <w:tcW w:w="8709" w:type="dxa"/>
            <w:gridSpan w:val="3"/>
          </w:tcPr>
          <w:p w14:paraId="4BC82B5C" w14:textId="77777777" w:rsidR="00DD0DAA" w:rsidRDefault="00DD0DAA" w:rsidP="008F7405">
            <w:pPr>
              <w:pStyle w:val="TableParagraph"/>
              <w:ind w:left="107" w:right="102"/>
              <w:jc w:val="both"/>
              <w:rPr>
                <w:sz w:val="24"/>
              </w:rPr>
            </w:pPr>
            <w:r>
              <w:rPr>
                <w:sz w:val="24"/>
              </w:rPr>
              <w:t xml:space="preserve">penalties may be lifted only if there is an approved extenuating circumstances </w:t>
            </w:r>
            <w:r>
              <w:rPr>
                <w:spacing w:val="-2"/>
                <w:sz w:val="24"/>
              </w:rPr>
              <w:t>claim.</w:t>
            </w:r>
          </w:p>
          <w:p w14:paraId="59344854" w14:textId="77777777" w:rsidR="00DD0DAA" w:rsidRDefault="00DD0DAA" w:rsidP="008F7405">
            <w:pPr>
              <w:pStyle w:val="TableParagraph"/>
              <w:spacing w:before="120"/>
              <w:ind w:left="107" w:right="96"/>
              <w:jc w:val="both"/>
              <w:rPr>
                <w:sz w:val="24"/>
              </w:rPr>
            </w:pPr>
            <w:r>
              <w:rPr>
                <w:sz w:val="24"/>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DD0DAA" w14:paraId="456B8149" w14:textId="77777777" w:rsidTr="00DD0DAA">
        <w:trPr>
          <w:trHeight w:val="1343"/>
        </w:trPr>
        <w:tc>
          <w:tcPr>
            <w:tcW w:w="1731" w:type="dxa"/>
            <w:shd w:val="clear" w:color="auto" w:fill="D9D9D9"/>
          </w:tcPr>
          <w:p w14:paraId="180C8BA0" w14:textId="77777777" w:rsidR="00DD0DAA" w:rsidRDefault="00DD0DAA" w:rsidP="008F7405">
            <w:pPr>
              <w:pStyle w:val="TableParagraph"/>
              <w:spacing w:before="120"/>
              <w:ind w:left="107"/>
              <w:rPr>
                <w:rFonts w:ascii="Arial"/>
                <w:b/>
                <w:sz w:val="24"/>
              </w:rPr>
            </w:pPr>
            <w:r>
              <w:rPr>
                <w:rFonts w:ascii="Arial"/>
                <w:b/>
                <w:spacing w:val="-2"/>
                <w:sz w:val="24"/>
              </w:rPr>
              <w:t xml:space="preserve">Academic </w:t>
            </w:r>
            <w:r>
              <w:rPr>
                <w:rFonts w:ascii="Arial"/>
                <w:b/>
                <w:sz w:val="24"/>
              </w:rPr>
              <w:t xml:space="preserve">honesty / </w:t>
            </w:r>
            <w:r>
              <w:rPr>
                <w:rFonts w:ascii="Arial"/>
                <w:b/>
                <w:spacing w:val="-2"/>
                <w:sz w:val="24"/>
              </w:rPr>
              <w:t>referencing:</w:t>
            </w:r>
          </w:p>
        </w:tc>
        <w:tc>
          <w:tcPr>
            <w:tcW w:w="8709" w:type="dxa"/>
            <w:gridSpan w:val="3"/>
          </w:tcPr>
          <w:p w14:paraId="34553F55" w14:textId="77777777" w:rsidR="00DD0DAA" w:rsidRDefault="00DD0DAA" w:rsidP="008F7405">
            <w:pPr>
              <w:pStyle w:val="TableParagraph"/>
              <w:spacing w:before="120"/>
              <w:ind w:left="107" w:right="97"/>
              <w:jc w:val="both"/>
              <w:rPr>
                <w:sz w:val="24"/>
              </w:rPr>
            </w:pPr>
            <w:r>
              <w:rPr>
                <w:sz w:val="24"/>
              </w:rPr>
              <w:t>Academic honesty is required. In the main body of your submission, you must give credit</w:t>
            </w:r>
            <w:r>
              <w:rPr>
                <w:spacing w:val="-2"/>
                <w:sz w:val="24"/>
              </w:rPr>
              <w:t xml:space="preserve"> </w:t>
            </w:r>
            <w:r>
              <w:rPr>
                <w:sz w:val="24"/>
              </w:rPr>
              <w:t>to</w:t>
            </w:r>
            <w:r>
              <w:rPr>
                <w:spacing w:val="-2"/>
                <w:sz w:val="24"/>
              </w:rPr>
              <w:t xml:space="preserve"> </w:t>
            </w:r>
            <w:r>
              <w:rPr>
                <w:sz w:val="24"/>
              </w:rPr>
              <w:t>authors</w:t>
            </w:r>
            <w:r>
              <w:rPr>
                <w:spacing w:val="-1"/>
                <w:sz w:val="24"/>
              </w:rPr>
              <w:t xml:space="preserve"> </w:t>
            </w:r>
            <w:r>
              <w:rPr>
                <w:sz w:val="24"/>
              </w:rPr>
              <w:t>on whose</w:t>
            </w:r>
            <w:r>
              <w:rPr>
                <w:spacing w:val="-1"/>
                <w:sz w:val="24"/>
              </w:rPr>
              <w:t xml:space="preserve"> </w:t>
            </w:r>
            <w:r>
              <w:rPr>
                <w:sz w:val="24"/>
              </w:rPr>
              <w:t>research and</w:t>
            </w:r>
            <w:r>
              <w:rPr>
                <w:spacing w:val="-2"/>
                <w:sz w:val="24"/>
              </w:rPr>
              <w:t xml:space="preserve"> </w:t>
            </w:r>
            <w:r>
              <w:rPr>
                <w:sz w:val="24"/>
              </w:rPr>
              <w:t>ideas your</w:t>
            </w:r>
            <w:r>
              <w:rPr>
                <w:spacing w:val="-1"/>
                <w:sz w:val="24"/>
              </w:rPr>
              <w:t xml:space="preserve"> </w:t>
            </w:r>
            <w:r>
              <w:rPr>
                <w:sz w:val="24"/>
              </w:rPr>
              <w:t>work is based. Append to</w:t>
            </w:r>
            <w:r>
              <w:rPr>
                <w:spacing w:val="-7"/>
                <w:sz w:val="24"/>
              </w:rPr>
              <w:t xml:space="preserve"> </w:t>
            </w:r>
            <w:r>
              <w:rPr>
                <w:sz w:val="24"/>
              </w:rPr>
              <w:t>your</w:t>
            </w:r>
            <w:r>
              <w:rPr>
                <w:spacing w:val="-8"/>
                <w:sz w:val="24"/>
              </w:rPr>
              <w:t xml:space="preserve"> </w:t>
            </w:r>
            <w:r>
              <w:rPr>
                <w:sz w:val="24"/>
              </w:rPr>
              <w:t>submission</w:t>
            </w:r>
            <w:r>
              <w:rPr>
                <w:spacing w:val="-9"/>
                <w:sz w:val="24"/>
              </w:rPr>
              <w:t xml:space="preserve"> </w:t>
            </w:r>
            <w:r>
              <w:rPr>
                <w:sz w:val="24"/>
              </w:rPr>
              <w:t>a</w:t>
            </w:r>
            <w:r>
              <w:rPr>
                <w:spacing w:val="-9"/>
                <w:sz w:val="24"/>
              </w:rPr>
              <w:t xml:space="preserve"> </w:t>
            </w:r>
            <w:r>
              <w:rPr>
                <w:sz w:val="24"/>
              </w:rPr>
              <w:t>reference</w:t>
            </w:r>
            <w:r>
              <w:rPr>
                <w:spacing w:val="-7"/>
                <w:sz w:val="24"/>
              </w:rPr>
              <w:t xml:space="preserve"> </w:t>
            </w:r>
            <w:r>
              <w:rPr>
                <w:sz w:val="24"/>
              </w:rPr>
              <w:t>list</w:t>
            </w:r>
            <w:r>
              <w:rPr>
                <w:spacing w:val="-10"/>
                <w:sz w:val="24"/>
              </w:rPr>
              <w:t xml:space="preserve"> </w:t>
            </w:r>
            <w:r>
              <w:rPr>
                <w:sz w:val="24"/>
              </w:rPr>
              <w:t>that</w:t>
            </w:r>
            <w:r>
              <w:rPr>
                <w:spacing w:val="-10"/>
                <w:sz w:val="24"/>
              </w:rPr>
              <w:t xml:space="preserve"> </w:t>
            </w:r>
            <w:r>
              <w:rPr>
                <w:sz w:val="24"/>
              </w:rPr>
              <w:t>indicates</w:t>
            </w:r>
            <w:r>
              <w:rPr>
                <w:spacing w:val="-8"/>
                <w:sz w:val="24"/>
              </w:rPr>
              <w:t xml:space="preserve"> </w:t>
            </w:r>
            <w:r>
              <w:rPr>
                <w:sz w:val="24"/>
              </w:rPr>
              <w:t>the</w:t>
            </w:r>
            <w:r>
              <w:rPr>
                <w:spacing w:val="-9"/>
                <w:sz w:val="24"/>
              </w:rPr>
              <w:t xml:space="preserve"> </w:t>
            </w:r>
            <w:r>
              <w:rPr>
                <w:sz w:val="24"/>
              </w:rPr>
              <w:t>books,</w:t>
            </w:r>
            <w:r>
              <w:rPr>
                <w:spacing w:val="-10"/>
                <w:sz w:val="24"/>
              </w:rPr>
              <w:t xml:space="preserve"> </w:t>
            </w:r>
            <w:r>
              <w:rPr>
                <w:sz w:val="24"/>
              </w:rPr>
              <w:t>articles,</w:t>
            </w:r>
            <w:r>
              <w:rPr>
                <w:spacing w:val="-12"/>
                <w:sz w:val="24"/>
              </w:rPr>
              <w:t xml:space="preserve"> </w:t>
            </w:r>
            <w:r>
              <w:rPr>
                <w:sz w:val="24"/>
              </w:rPr>
              <w:t>etc.</w:t>
            </w:r>
            <w:r>
              <w:rPr>
                <w:spacing w:val="-9"/>
                <w:sz w:val="24"/>
              </w:rPr>
              <w:t xml:space="preserve"> </w:t>
            </w:r>
            <w:r>
              <w:rPr>
                <w:sz w:val="24"/>
              </w:rPr>
              <w:t>that</w:t>
            </w:r>
            <w:r>
              <w:rPr>
                <w:spacing w:val="-7"/>
                <w:sz w:val="24"/>
              </w:rPr>
              <w:t xml:space="preserve"> </w:t>
            </w:r>
            <w:r>
              <w:rPr>
                <w:sz w:val="24"/>
              </w:rPr>
              <w:t xml:space="preserve">you have used, </w:t>
            </w:r>
            <w:proofErr w:type="gramStart"/>
            <w:r>
              <w:rPr>
                <w:sz w:val="24"/>
              </w:rPr>
              <w:t>cited</w:t>
            </w:r>
            <w:proofErr w:type="gramEnd"/>
            <w:r>
              <w:rPr>
                <w:sz w:val="24"/>
              </w:rPr>
              <w:t xml:space="preserve"> or quoted in order to complete this assessment.</w:t>
            </w:r>
          </w:p>
        </w:tc>
      </w:tr>
      <w:tr w:rsidR="00DD0DAA" w14:paraId="682200AC" w14:textId="77777777" w:rsidTr="00DD0DAA">
        <w:trPr>
          <w:trHeight w:val="1103"/>
        </w:trPr>
        <w:tc>
          <w:tcPr>
            <w:tcW w:w="10440" w:type="dxa"/>
            <w:gridSpan w:val="4"/>
          </w:tcPr>
          <w:p w14:paraId="484BAC74" w14:textId="77777777" w:rsidR="00DD0DAA" w:rsidRDefault="00DD0DAA" w:rsidP="008F7405">
            <w:pPr>
              <w:pStyle w:val="TableParagraph"/>
              <w:rPr>
                <w:rFonts w:ascii="Times New Roman"/>
                <w:sz w:val="24"/>
              </w:rPr>
            </w:pPr>
          </w:p>
          <w:p w14:paraId="1A23BD4D" w14:textId="77777777" w:rsidR="00DD0DAA" w:rsidRDefault="00DD0DAA" w:rsidP="008F7405">
            <w:pPr>
              <w:pStyle w:val="TableParagraph"/>
              <w:ind w:left="107" w:right="6603"/>
              <w:rPr>
                <w:rFonts w:ascii="Arial"/>
                <w:b/>
                <w:sz w:val="24"/>
              </w:rPr>
            </w:pPr>
            <w:r>
              <w:rPr>
                <w:rFonts w:ascii="Arial"/>
                <w:b/>
                <w:sz w:val="24"/>
              </w:rPr>
              <w:t>Module</w:t>
            </w:r>
            <w:r>
              <w:rPr>
                <w:rFonts w:ascii="Arial"/>
                <w:b/>
                <w:spacing w:val="-17"/>
                <w:sz w:val="24"/>
              </w:rPr>
              <w:t xml:space="preserve"> </w:t>
            </w:r>
            <w:r>
              <w:rPr>
                <w:rFonts w:ascii="Arial"/>
                <w:b/>
                <w:sz w:val="24"/>
              </w:rPr>
              <w:t>Learning</w:t>
            </w:r>
            <w:r>
              <w:rPr>
                <w:rFonts w:ascii="Arial"/>
                <w:b/>
                <w:spacing w:val="-17"/>
                <w:sz w:val="24"/>
              </w:rPr>
              <w:t xml:space="preserve"> </w:t>
            </w:r>
            <w:r>
              <w:rPr>
                <w:rFonts w:ascii="Arial"/>
                <w:b/>
                <w:sz w:val="24"/>
              </w:rPr>
              <w:t>Outcomes (from module syllabus)</w:t>
            </w:r>
          </w:p>
        </w:tc>
      </w:tr>
      <w:tr w:rsidR="00DD0DAA" w14:paraId="2564D44C" w14:textId="77777777" w:rsidTr="00DD0DAA">
        <w:trPr>
          <w:trHeight w:val="3494"/>
        </w:trPr>
        <w:tc>
          <w:tcPr>
            <w:tcW w:w="10440" w:type="dxa"/>
            <w:gridSpan w:val="4"/>
          </w:tcPr>
          <w:p w14:paraId="7B80AE2F" w14:textId="77777777" w:rsidR="00DD0DAA" w:rsidRDefault="00DD0DAA" w:rsidP="008F7405">
            <w:pPr>
              <w:pStyle w:val="TableParagraph"/>
              <w:rPr>
                <w:rFonts w:ascii="Times New Roman"/>
                <w:sz w:val="24"/>
              </w:rPr>
            </w:pPr>
          </w:p>
          <w:p w14:paraId="12A729E7" w14:textId="77777777" w:rsidR="00DD0DAA" w:rsidRDefault="00DD0DAA" w:rsidP="008F7405">
            <w:pPr>
              <w:pStyle w:val="TableParagraph"/>
              <w:rPr>
                <w:rFonts w:ascii="Times New Roman"/>
                <w:sz w:val="24"/>
              </w:rPr>
            </w:pPr>
          </w:p>
          <w:p w14:paraId="31FF3AE4" w14:textId="77777777" w:rsidR="00DD0DAA" w:rsidRDefault="00DD0DAA" w:rsidP="008F7405">
            <w:pPr>
              <w:pStyle w:val="TableParagraph"/>
              <w:spacing w:before="1"/>
              <w:ind w:left="468"/>
              <w:rPr>
                <w:sz w:val="24"/>
              </w:rPr>
            </w:pPr>
            <w:r>
              <w:rPr>
                <w:sz w:val="24"/>
              </w:rPr>
              <w:t>Upon</w:t>
            </w:r>
            <w:r>
              <w:rPr>
                <w:spacing w:val="-7"/>
                <w:sz w:val="24"/>
              </w:rPr>
              <w:t xml:space="preserve"> </w:t>
            </w:r>
            <w:r>
              <w:rPr>
                <w:sz w:val="24"/>
              </w:rPr>
              <w:t>the</w:t>
            </w:r>
            <w:r>
              <w:rPr>
                <w:spacing w:val="-7"/>
                <w:sz w:val="24"/>
              </w:rPr>
              <w:t xml:space="preserve"> </w:t>
            </w:r>
            <w:r>
              <w:rPr>
                <w:sz w:val="24"/>
              </w:rPr>
              <w:t>successful</w:t>
            </w:r>
            <w:r>
              <w:rPr>
                <w:spacing w:val="-7"/>
                <w:sz w:val="24"/>
              </w:rPr>
              <w:t xml:space="preserve"> </w:t>
            </w:r>
            <w:r>
              <w:rPr>
                <w:sz w:val="24"/>
              </w:rPr>
              <w:t>completion</w:t>
            </w:r>
            <w:r>
              <w:rPr>
                <w:spacing w:val="-8"/>
                <w:sz w:val="24"/>
              </w:rPr>
              <w:t xml:space="preserve"> </w:t>
            </w:r>
            <w:r>
              <w:rPr>
                <w:sz w:val="24"/>
              </w:rPr>
              <w:t>of</w:t>
            </w:r>
            <w:r>
              <w:rPr>
                <w:spacing w:val="-9"/>
                <w:sz w:val="24"/>
              </w:rPr>
              <w:t xml:space="preserve"> </w:t>
            </w:r>
            <w:r>
              <w:rPr>
                <w:sz w:val="24"/>
              </w:rPr>
              <w:t>this</w:t>
            </w:r>
            <w:r>
              <w:rPr>
                <w:spacing w:val="-9"/>
                <w:sz w:val="24"/>
              </w:rPr>
              <w:t xml:space="preserve"> </w:t>
            </w:r>
            <w:r>
              <w:rPr>
                <w:sz w:val="24"/>
              </w:rPr>
              <w:t>module,</w:t>
            </w:r>
            <w:r>
              <w:rPr>
                <w:spacing w:val="-7"/>
                <w:sz w:val="24"/>
              </w:rPr>
              <w:t xml:space="preserve"> </w:t>
            </w:r>
            <w:r>
              <w:rPr>
                <w:sz w:val="24"/>
              </w:rPr>
              <w:t>the</w:t>
            </w:r>
            <w:r>
              <w:rPr>
                <w:spacing w:val="-6"/>
                <w:sz w:val="24"/>
              </w:rPr>
              <w:t xml:space="preserve"> </w:t>
            </w:r>
            <w:r>
              <w:rPr>
                <w:sz w:val="24"/>
              </w:rPr>
              <w:t>student</w:t>
            </w:r>
            <w:r>
              <w:rPr>
                <w:spacing w:val="-6"/>
                <w:sz w:val="24"/>
              </w:rPr>
              <w:t xml:space="preserve"> </w:t>
            </w:r>
            <w:r>
              <w:rPr>
                <w:sz w:val="24"/>
              </w:rPr>
              <w:t>will</w:t>
            </w:r>
            <w:r>
              <w:rPr>
                <w:spacing w:val="-7"/>
                <w:sz w:val="24"/>
              </w:rPr>
              <w:t xml:space="preserve"> </w:t>
            </w:r>
            <w:r>
              <w:rPr>
                <w:sz w:val="24"/>
              </w:rPr>
              <w:t>be</w:t>
            </w:r>
            <w:r>
              <w:rPr>
                <w:spacing w:val="-8"/>
                <w:sz w:val="24"/>
              </w:rPr>
              <w:t xml:space="preserve"> </w:t>
            </w:r>
            <w:r>
              <w:rPr>
                <w:sz w:val="24"/>
              </w:rPr>
              <w:t>able</w:t>
            </w:r>
            <w:r>
              <w:rPr>
                <w:spacing w:val="-6"/>
                <w:sz w:val="24"/>
              </w:rPr>
              <w:t xml:space="preserve"> </w:t>
            </w:r>
            <w:r>
              <w:rPr>
                <w:spacing w:val="-5"/>
                <w:sz w:val="24"/>
              </w:rPr>
              <w:t>to:</w:t>
            </w:r>
          </w:p>
          <w:p w14:paraId="27830A9B" w14:textId="77777777" w:rsidR="00DD0DAA" w:rsidRDefault="00DD0DAA" w:rsidP="008F7405">
            <w:pPr>
              <w:pStyle w:val="TableParagraph"/>
              <w:spacing w:before="124"/>
              <w:rPr>
                <w:rFonts w:ascii="Times New Roman"/>
                <w:sz w:val="24"/>
              </w:rPr>
            </w:pPr>
          </w:p>
          <w:p w14:paraId="693AA49D" w14:textId="77777777" w:rsidR="00DD0DAA" w:rsidRDefault="00DD0DAA" w:rsidP="00DD0DAA">
            <w:pPr>
              <w:pStyle w:val="TableParagraph"/>
              <w:numPr>
                <w:ilvl w:val="0"/>
                <w:numId w:val="2"/>
              </w:numPr>
              <w:tabs>
                <w:tab w:val="left" w:pos="1296"/>
              </w:tabs>
              <w:spacing w:line="362" w:lineRule="auto"/>
              <w:ind w:right="1598"/>
              <w:rPr>
                <w:sz w:val="24"/>
              </w:rPr>
            </w:pPr>
            <w:r>
              <w:rPr>
                <w:sz w:val="24"/>
              </w:rPr>
              <w:t>Show</w:t>
            </w:r>
            <w:r>
              <w:rPr>
                <w:spacing w:val="-3"/>
                <w:sz w:val="24"/>
              </w:rPr>
              <w:t xml:space="preserve"> </w:t>
            </w:r>
            <w:r>
              <w:rPr>
                <w:sz w:val="24"/>
              </w:rPr>
              <w:t>awareness</w:t>
            </w:r>
            <w:r>
              <w:rPr>
                <w:spacing w:val="-6"/>
                <w:sz w:val="24"/>
              </w:rPr>
              <w:t xml:space="preserve"> </w:t>
            </w:r>
            <w:r>
              <w:rPr>
                <w:sz w:val="24"/>
              </w:rPr>
              <w:t>and</w:t>
            </w:r>
            <w:r>
              <w:rPr>
                <w:spacing w:val="-5"/>
                <w:sz w:val="24"/>
              </w:rPr>
              <w:t xml:space="preserve"> </w:t>
            </w:r>
            <w:r>
              <w:rPr>
                <w:sz w:val="24"/>
              </w:rPr>
              <w:t>ability</w:t>
            </w:r>
            <w:r>
              <w:rPr>
                <w:spacing w:val="-3"/>
                <w:sz w:val="24"/>
              </w:rPr>
              <w:t xml:space="preserve"> </w:t>
            </w:r>
            <w:r>
              <w:rPr>
                <w:sz w:val="24"/>
              </w:rPr>
              <w:t>to</w:t>
            </w:r>
            <w:r>
              <w:rPr>
                <w:spacing w:val="-5"/>
                <w:sz w:val="24"/>
              </w:rPr>
              <w:t xml:space="preserve"> </w:t>
            </w:r>
            <w:r>
              <w:rPr>
                <w:sz w:val="24"/>
              </w:rPr>
              <w:t>apply</w:t>
            </w:r>
            <w:r>
              <w:rPr>
                <w:spacing w:val="-6"/>
                <w:sz w:val="24"/>
              </w:rPr>
              <w:t xml:space="preserve"> </w:t>
            </w:r>
            <w:r>
              <w:rPr>
                <w:sz w:val="24"/>
              </w:rPr>
              <w:t>the</w:t>
            </w:r>
            <w:r>
              <w:rPr>
                <w:spacing w:val="-5"/>
                <w:sz w:val="24"/>
              </w:rPr>
              <w:t xml:space="preserve"> </w:t>
            </w:r>
            <w:r>
              <w:rPr>
                <w:sz w:val="24"/>
              </w:rPr>
              <w:t>key</w:t>
            </w:r>
            <w:r>
              <w:rPr>
                <w:spacing w:val="-5"/>
                <w:sz w:val="24"/>
              </w:rPr>
              <w:t xml:space="preserve"> </w:t>
            </w:r>
            <w:r>
              <w:rPr>
                <w:sz w:val="24"/>
              </w:rPr>
              <w:t>academic</w:t>
            </w:r>
            <w:r>
              <w:rPr>
                <w:spacing w:val="-3"/>
                <w:sz w:val="24"/>
              </w:rPr>
              <w:t xml:space="preserve"> </w:t>
            </w:r>
            <w:r>
              <w:rPr>
                <w:sz w:val="24"/>
              </w:rPr>
              <w:t>skills</w:t>
            </w:r>
            <w:r>
              <w:rPr>
                <w:spacing w:val="-3"/>
                <w:sz w:val="24"/>
              </w:rPr>
              <w:t xml:space="preserve"> </w:t>
            </w:r>
            <w:r>
              <w:rPr>
                <w:sz w:val="24"/>
              </w:rPr>
              <w:t>needed</w:t>
            </w:r>
            <w:r>
              <w:rPr>
                <w:spacing w:val="-3"/>
                <w:sz w:val="24"/>
              </w:rPr>
              <w:t xml:space="preserve"> </w:t>
            </w:r>
            <w:r>
              <w:rPr>
                <w:sz w:val="24"/>
              </w:rPr>
              <w:t xml:space="preserve">to succeed in higher </w:t>
            </w:r>
            <w:proofErr w:type="gramStart"/>
            <w:r>
              <w:rPr>
                <w:sz w:val="24"/>
              </w:rPr>
              <w:t>education;</w:t>
            </w:r>
            <w:proofErr w:type="gramEnd"/>
          </w:p>
          <w:p w14:paraId="09C9FFBE" w14:textId="77777777" w:rsidR="00DD0DAA" w:rsidRDefault="00DD0DAA" w:rsidP="00DD0DAA">
            <w:pPr>
              <w:pStyle w:val="TableParagraph"/>
              <w:numPr>
                <w:ilvl w:val="0"/>
                <w:numId w:val="2"/>
              </w:numPr>
              <w:tabs>
                <w:tab w:val="left" w:pos="1296"/>
              </w:tabs>
              <w:spacing w:before="19"/>
              <w:rPr>
                <w:sz w:val="24"/>
              </w:rPr>
            </w:pPr>
            <w:r>
              <w:rPr>
                <w:sz w:val="24"/>
              </w:rPr>
              <w:t>Reflect</w:t>
            </w:r>
            <w:r>
              <w:rPr>
                <w:spacing w:val="-7"/>
                <w:sz w:val="24"/>
              </w:rPr>
              <w:t xml:space="preserve"> </w:t>
            </w:r>
            <w:r>
              <w:rPr>
                <w:sz w:val="24"/>
              </w:rPr>
              <w:t>on</w:t>
            </w:r>
            <w:r>
              <w:rPr>
                <w:spacing w:val="-7"/>
                <w:sz w:val="24"/>
              </w:rPr>
              <w:t xml:space="preserve"> </w:t>
            </w:r>
            <w:r>
              <w:rPr>
                <w:sz w:val="24"/>
              </w:rPr>
              <w:t>their</w:t>
            </w:r>
            <w:r>
              <w:rPr>
                <w:spacing w:val="-8"/>
                <w:sz w:val="24"/>
              </w:rPr>
              <w:t xml:space="preserve"> </w:t>
            </w:r>
            <w:r>
              <w:rPr>
                <w:spacing w:val="-2"/>
                <w:sz w:val="24"/>
              </w:rPr>
              <w:t>learning.</w:t>
            </w:r>
          </w:p>
        </w:tc>
      </w:tr>
    </w:tbl>
    <w:p w14:paraId="78478A8C" w14:textId="77777777" w:rsidR="00DD0DAA" w:rsidRDefault="00DD0DAA" w:rsidP="00DD0DAA">
      <w:pPr>
        <w:spacing w:after="160" w:line="278" w:lineRule="auto"/>
        <w:jc w:val="left"/>
        <w:rPr>
          <w:rFonts w:ascii="Arial" w:hAnsi="Arial" w:cs="Arial"/>
        </w:rPr>
      </w:pPr>
      <w:r>
        <w:rPr>
          <w:rFonts w:ascii="Arial" w:hAnsi="Arial" w:cs="Arial"/>
        </w:rPr>
        <w:br w:type="page"/>
      </w:r>
    </w:p>
    <w:sdt>
      <w:sdtPr>
        <w:rPr>
          <w:rFonts w:ascii="Times New Roman" w:eastAsiaTheme="minorEastAsia" w:hAnsi="Times New Roman" w:cs="Times New Roman"/>
          <w:color w:val="auto"/>
          <w:sz w:val="24"/>
          <w:szCs w:val="24"/>
        </w:rPr>
        <w:id w:val="-1082062044"/>
        <w:docPartObj>
          <w:docPartGallery w:val="Table of Contents"/>
          <w:docPartUnique/>
        </w:docPartObj>
      </w:sdtPr>
      <w:sdtEndPr>
        <w:rPr>
          <w:b/>
          <w:bCs/>
          <w:noProof/>
        </w:rPr>
      </w:sdtEndPr>
      <w:sdtContent>
        <w:p w14:paraId="6B9B059B" w14:textId="2EFDF586" w:rsidR="00DD0DAA" w:rsidRPr="00DD0DAA" w:rsidRDefault="00DD0DAA" w:rsidP="00DD0DAA">
          <w:pPr>
            <w:pStyle w:val="TOCHeading"/>
            <w:jc w:val="center"/>
            <w:rPr>
              <w:rFonts w:ascii="Arial" w:hAnsi="Arial" w:cs="Arial"/>
              <w:b/>
              <w:bCs/>
              <w:color w:val="000000" w:themeColor="text1"/>
              <w:sz w:val="28"/>
              <w:szCs w:val="28"/>
            </w:rPr>
          </w:pPr>
          <w:r w:rsidRPr="00DD0DAA">
            <w:rPr>
              <w:rFonts w:ascii="Arial" w:hAnsi="Arial" w:cs="Arial"/>
              <w:b/>
              <w:bCs/>
              <w:color w:val="000000" w:themeColor="text1"/>
              <w:sz w:val="28"/>
              <w:szCs w:val="28"/>
            </w:rPr>
            <w:t>Table of Contents</w:t>
          </w:r>
        </w:p>
        <w:p w14:paraId="38620282" w14:textId="799917C5" w:rsidR="0041158E" w:rsidRPr="0041158E" w:rsidRDefault="00DD0DAA">
          <w:pPr>
            <w:pStyle w:val="TOC1"/>
            <w:tabs>
              <w:tab w:val="right" w:leader="dot" w:pos="9350"/>
            </w:tabs>
            <w:rPr>
              <w:rFonts w:ascii="Arial" w:hAnsi="Arial" w:cs="Arial"/>
              <w:noProof/>
              <w:kern w:val="2"/>
              <w14:ligatures w14:val="standardContextual"/>
            </w:rPr>
          </w:pPr>
          <w:r>
            <w:fldChar w:fldCharType="begin"/>
          </w:r>
          <w:r>
            <w:instrText xml:space="preserve"> TOC \o "1-3" \h \z \u </w:instrText>
          </w:r>
          <w:r>
            <w:fldChar w:fldCharType="separate"/>
          </w:r>
          <w:hyperlink w:anchor="_Toc206410375" w:history="1">
            <w:r w:rsidR="0041158E" w:rsidRPr="0041158E">
              <w:rPr>
                <w:rStyle w:val="Hyperlink"/>
                <w:rFonts w:ascii="Arial" w:hAnsi="Arial" w:cs="Arial"/>
                <w:noProof/>
              </w:rPr>
              <w:t>Introduction</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_Toc206410375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5</w:t>
            </w:r>
            <w:r w:rsidR="0041158E" w:rsidRPr="0041158E">
              <w:rPr>
                <w:rFonts w:ascii="Arial" w:hAnsi="Arial" w:cs="Arial"/>
                <w:noProof/>
                <w:webHidden/>
              </w:rPr>
              <w:fldChar w:fldCharType="end"/>
            </w:r>
          </w:hyperlink>
        </w:p>
        <w:p w14:paraId="2306F5E4" w14:textId="71E1D360" w:rsidR="0041158E" w:rsidRPr="0041158E" w:rsidRDefault="00000000">
          <w:pPr>
            <w:pStyle w:val="TOC1"/>
            <w:tabs>
              <w:tab w:val="right" w:leader="dot" w:pos="9350"/>
            </w:tabs>
            <w:rPr>
              <w:rFonts w:ascii="Arial" w:hAnsi="Arial" w:cs="Arial"/>
              <w:noProof/>
              <w:kern w:val="2"/>
              <w14:ligatures w14:val="standardContextual"/>
            </w:rPr>
          </w:pPr>
          <w:hyperlink w:anchor="_Toc206410376" w:history="1">
            <w:r w:rsidR="0041158E" w:rsidRPr="0041158E">
              <w:rPr>
                <w:rStyle w:val="Hyperlink"/>
                <w:rFonts w:ascii="Arial" w:hAnsi="Arial" w:cs="Arial"/>
                <w:noProof/>
              </w:rPr>
              <w:t>Description of Experiences</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_Toc206410376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5</w:t>
            </w:r>
            <w:r w:rsidR="0041158E" w:rsidRPr="0041158E">
              <w:rPr>
                <w:rFonts w:ascii="Arial" w:hAnsi="Arial" w:cs="Arial"/>
                <w:noProof/>
                <w:webHidden/>
              </w:rPr>
              <w:fldChar w:fldCharType="end"/>
            </w:r>
          </w:hyperlink>
        </w:p>
        <w:p w14:paraId="5D13FC4D" w14:textId="14EA1D0F" w:rsidR="0041158E" w:rsidRPr="0041158E" w:rsidRDefault="00000000">
          <w:pPr>
            <w:pStyle w:val="TOC2"/>
            <w:tabs>
              <w:tab w:val="right" w:leader="dot" w:pos="9350"/>
            </w:tabs>
            <w:rPr>
              <w:rFonts w:ascii="Arial" w:hAnsi="Arial" w:cs="Arial"/>
              <w:noProof/>
              <w:kern w:val="2"/>
              <w14:ligatures w14:val="standardContextual"/>
            </w:rPr>
          </w:pPr>
          <w:hyperlink w:anchor="_Toc206410377" w:history="1">
            <w:r w:rsidR="0041158E" w:rsidRPr="0041158E">
              <w:rPr>
                <w:rStyle w:val="Hyperlink"/>
                <w:rFonts w:ascii="Arial" w:hAnsi="Arial" w:cs="Arial"/>
                <w:noProof/>
              </w:rPr>
              <w:t>Specific experiences and activities</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_Toc206410377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5</w:t>
            </w:r>
            <w:r w:rsidR="0041158E" w:rsidRPr="0041158E">
              <w:rPr>
                <w:rFonts w:ascii="Arial" w:hAnsi="Arial" w:cs="Arial"/>
                <w:noProof/>
                <w:webHidden/>
              </w:rPr>
              <w:fldChar w:fldCharType="end"/>
            </w:r>
          </w:hyperlink>
        </w:p>
        <w:p w14:paraId="62C2F2F5" w14:textId="0C821342" w:rsidR="0041158E" w:rsidRPr="0041158E" w:rsidRDefault="00000000">
          <w:pPr>
            <w:pStyle w:val="TOC2"/>
            <w:tabs>
              <w:tab w:val="right" w:leader="dot" w:pos="9350"/>
            </w:tabs>
            <w:rPr>
              <w:rFonts w:ascii="Arial" w:hAnsi="Arial" w:cs="Arial"/>
              <w:noProof/>
              <w:kern w:val="2"/>
              <w14:ligatures w14:val="standardContextual"/>
            </w:rPr>
          </w:pPr>
          <w:hyperlink w:anchor="_Toc206410378" w:history="1">
            <w:r w:rsidR="0041158E" w:rsidRPr="0041158E">
              <w:rPr>
                <w:rStyle w:val="Hyperlink"/>
                <w:rFonts w:ascii="Arial" w:hAnsi="Arial" w:cs="Arial"/>
                <w:noProof/>
              </w:rPr>
              <w:t>Key classroom events and impact</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_Toc206410378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5</w:t>
            </w:r>
            <w:r w:rsidR="0041158E" w:rsidRPr="0041158E">
              <w:rPr>
                <w:rFonts w:ascii="Arial" w:hAnsi="Arial" w:cs="Arial"/>
                <w:noProof/>
                <w:webHidden/>
              </w:rPr>
              <w:fldChar w:fldCharType="end"/>
            </w:r>
          </w:hyperlink>
        </w:p>
        <w:p w14:paraId="6BEF8ACD" w14:textId="54077842" w:rsidR="0041158E" w:rsidRPr="0041158E" w:rsidRDefault="00000000">
          <w:pPr>
            <w:pStyle w:val="TOC1"/>
            <w:tabs>
              <w:tab w:val="right" w:leader="dot" w:pos="9350"/>
            </w:tabs>
            <w:rPr>
              <w:rFonts w:ascii="Arial" w:hAnsi="Arial" w:cs="Arial"/>
              <w:noProof/>
              <w:kern w:val="2"/>
              <w14:ligatures w14:val="standardContextual"/>
            </w:rPr>
          </w:pPr>
          <w:hyperlink w:anchor="_Toc206410379" w:history="1">
            <w:r w:rsidR="0041158E" w:rsidRPr="0041158E">
              <w:rPr>
                <w:rStyle w:val="Hyperlink"/>
                <w:rFonts w:ascii="Arial" w:hAnsi="Arial" w:cs="Arial"/>
                <w:noProof/>
              </w:rPr>
              <w:t>Analysis and Personal Reflection</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_Toc206410379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6</w:t>
            </w:r>
            <w:r w:rsidR="0041158E" w:rsidRPr="0041158E">
              <w:rPr>
                <w:rFonts w:ascii="Arial" w:hAnsi="Arial" w:cs="Arial"/>
                <w:noProof/>
                <w:webHidden/>
              </w:rPr>
              <w:fldChar w:fldCharType="end"/>
            </w:r>
          </w:hyperlink>
        </w:p>
        <w:p w14:paraId="5FACC698" w14:textId="5BFCD60A" w:rsidR="0041158E" w:rsidRPr="0041158E" w:rsidRDefault="00000000">
          <w:pPr>
            <w:pStyle w:val="TOC2"/>
            <w:tabs>
              <w:tab w:val="right" w:leader="dot" w:pos="9350"/>
            </w:tabs>
            <w:rPr>
              <w:rFonts w:ascii="Arial" w:hAnsi="Arial" w:cs="Arial"/>
              <w:noProof/>
              <w:kern w:val="2"/>
              <w14:ligatures w14:val="standardContextual"/>
            </w:rPr>
          </w:pPr>
          <w:hyperlink w:anchor="_Toc206410380" w:history="1">
            <w:r w:rsidR="0041158E" w:rsidRPr="0041158E">
              <w:rPr>
                <w:rStyle w:val="Hyperlink"/>
                <w:rFonts w:ascii="Arial" w:hAnsi="Arial" w:cs="Arial"/>
                <w:noProof/>
              </w:rPr>
              <w:t>Evaluate Experiences</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_Toc206410380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6</w:t>
            </w:r>
            <w:r w:rsidR="0041158E" w:rsidRPr="0041158E">
              <w:rPr>
                <w:rFonts w:ascii="Arial" w:hAnsi="Arial" w:cs="Arial"/>
                <w:noProof/>
                <w:webHidden/>
              </w:rPr>
              <w:fldChar w:fldCharType="end"/>
            </w:r>
          </w:hyperlink>
        </w:p>
        <w:p w14:paraId="024B9342" w14:textId="1FDEF9AE" w:rsidR="0041158E" w:rsidRPr="0041158E" w:rsidRDefault="00000000">
          <w:pPr>
            <w:pStyle w:val="TOC2"/>
            <w:tabs>
              <w:tab w:val="right" w:leader="dot" w:pos="9350"/>
            </w:tabs>
            <w:rPr>
              <w:rFonts w:ascii="Arial" w:hAnsi="Arial" w:cs="Arial"/>
              <w:noProof/>
              <w:kern w:val="2"/>
              <w14:ligatures w14:val="standardContextual"/>
            </w:rPr>
          </w:pPr>
          <w:hyperlink w:anchor="_Toc206410381" w:history="1">
            <w:r w:rsidR="0041158E" w:rsidRPr="0041158E">
              <w:rPr>
                <w:rStyle w:val="Hyperlink"/>
                <w:rFonts w:ascii="Arial" w:hAnsi="Arial" w:cs="Arial"/>
                <w:noProof/>
              </w:rPr>
              <w:t>Analyse the Experiences and Learning</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_Toc206410381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7</w:t>
            </w:r>
            <w:r w:rsidR="0041158E" w:rsidRPr="0041158E">
              <w:rPr>
                <w:rFonts w:ascii="Arial" w:hAnsi="Arial" w:cs="Arial"/>
                <w:noProof/>
                <w:webHidden/>
              </w:rPr>
              <w:fldChar w:fldCharType="end"/>
            </w:r>
          </w:hyperlink>
        </w:p>
        <w:p w14:paraId="285CFCE1" w14:textId="27E5F9D0" w:rsidR="0041158E" w:rsidRPr="0041158E" w:rsidRDefault="00000000">
          <w:pPr>
            <w:pStyle w:val="TOC2"/>
            <w:tabs>
              <w:tab w:val="right" w:leader="dot" w:pos="9350"/>
            </w:tabs>
            <w:rPr>
              <w:rFonts w:ascii="Arial" w:hAnsi="Arial" w:cs="Arial"/>
              <w:noProof/>
              <w:kern w:val="2"/>
              <w14:ligatures w14:val="standardContextual"/>
            </w:rPr>
          </w:pPr>
          <w:hyperlink w:anchor="_Toc206410382" w:history="1">
            <w:r w:rsidR="0041158E" w:rsidRPr="0041158E">
              <w:rPr>
                <w:rStyle w:val="Hyperlink"/>
                <w:rFonts w:ascii="Arial" w:hAnsi="Arial" w:cs="Arial"/>
                <w:noProof/>
              </w:rPr>
              <w:t>Contribution to Understanding of the Module Content</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_Toc206410382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8</w:t>
            </w:r>
            <w:r w:rsidR="0041158E" w:rsidRPr="0041158E">
              <w:rPr>
                <w:rFonts w:ascii="Arial" w:hAnsi="Arial" w:cs="Arial"/>
                <w:noProof/>
                <w:webHidden/>
              </w:rPr>
              <w:fldChar w:fldCharType="end"/>
            </w:r>
          </w:hyperlink>
        </w:p>
        <w:p w14:paraId="125E1C89" w14:textId="64DEE2DE" w:rsidR="0041158E" w:rsidRPr="0041158E" w:rsidRDefault="00000000">
          <w:pPr>
            <w:pStyle w:val="TOC2"/>
            <w:tabs>
              <w:tab w:val="right" w:leader="dot" w:pos="9350"/>
            </w:tabs>
            <w:rPr>
              <w:rFonts w:ascii="Arial" w:hAnsi="Arial" w:cs="Arial"/>
              <w:noProof/>
              <w:kern w:val="2"/>
              <w14:ligatures w14:val="standardContextual"/>
            </w:rPr>
          </w:pPr>
          <w:hyperlink w:anchor="_Toc206410383" w:history="1">
            <w:r w:rsidR="0041158E" w:rsidRPr="0041158E">
              <w:rPr>
                <w:rStyle w:val="Hyperlink"/>
                <w:rFonts w:ascii="Arial" w:hAnsi="Arial" w:cs="Arial"/>
                <w:noProof/>
              </w:rPr>
              <w:t>Strengths and Areas for Improvement</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_Toc206410383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8</w:t>
            </w:r>
            <w:r w:rsidR="0041158E" w:rsidRPr="0041158E">
              <w:rPr>
                <w:rFonts w:ascii="Arial" w:hAnsi="Arial" w:cs="Arial"/>
                <w:noProof/>
                <w:webHidden/>
              </w:rPr>
              <w:fldChar w:fldCharType="end"/>
            </w:r>
          </w:hyperlink>
        </w:p>
        <w:p w14:paraId="3F796140" w14:textId="31B7DEE0" w:rsidR="0041158E" w:rsidRPr="0041158E" w:rsidRDefault="00000000">
          <w:pPr>
            <w:pStyle w:val="TOC2"/>
            <w:tabs>
              <w:tab w:val="right" w:leader="dot" w:pos="9350"/>
            </w:tabs>
            <w:rPr>
              <w:rFonts w:ascii="Arial" w:hAnsi="Arial" w:cs="Arial"/>
              <w:noProof/>
              <w:kern w:val="2"/>
              <w14:ligatures w14:val="standardContextual"/>
            </w:rPr>
          </w:pPr>
          <w:hyperlink w:anchor="_Toc206410384" w:history="1">
            <w:r w:rsidR="0041158E" w:rsidRPr="0041158E">
              <w:rPr>
                <w:rStyle w:val="Hyperlink"/>
                <w:rFonts w:ascii="Arial" w:hAnsi="Arial" w:cs="Arial"/>
                <w:noProof/>
              </w:rPr>
              <w:t>Personal Growth and Development</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_Toc206410384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8</w:t>
            </w:r>
            <w:r w:rsidR="0041158E" w:rsidRPr="0041158E">
              <w:rPr>
                <w:rFonts w:ascii="Arial" w:hAnsi="Arial" w:cs="Arial"/>
                <w:noProof/>
                <w:webHidden/>
              </w:rPr>
              <w:fldChar w:fldCharType="end"/>
            </w:r>
          </w:hyperlink>
        </w:p>
        <w:p w14:paraId="2E94B7E8" w14:textId="482007C6" w:rsidR="0041158E" w:rsidRPr="0041158E" w:rsidRDefault="00000000">
          <w:pPr>
            <w:pStyle w:val="TOC1"/>
            <w:tabs>
              <w:tab w:val="right" w:leader="dot" w:pos="9350"/>
            </w:tabs>
            <w:rPr>
              <w:rFonts w:ascii="Arial" w:hAnsi="Arial" w:cs="Arial"/>
              <w:noProof/>
              <w:kern w:val="2"/>
              <w14:ligatures w14:val="standardContextual"/>
            </w:rPr>
          </w:pPr>
          <w:hyperlink w:anchor="_Toc206410385" w:history="1">
            <w:r w:rsidR="0041158E" w:rsidRPr="0041158E">
              <w:rPr>
                <w:rStyle w:val="Hyperlink"/>
                <w:rFonts w:ascii="Arial" w:hAnsi="Arial" w:cs="Arial"/>
                <w:noProof/>
              </w:rPr>
              <w:t>Conclusion</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_Toc206410385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9</w:t>
            </w:r>
            <w:r w:rsidR="0041158E" w:rsidRPr="0041158E">
              <w:rPr>
                <w:rFonts w:ascii="Arial" w:hAnsi="Arial" w:cs="Arial"/>
                <w:noProof/>
                <w:webHidden/>
              </w:rPr>
              <w:fldChar w:fldCharType="end"/>
            </w:r>
          </w:hyperlink>
        </w:p>
        <w:p w14:paraId="1A600917" w14:textId="49F8983C" w:rsidR="0041158E" w:rsidRPr="0041158E" w:rsidRDefault="00000000">
          <w:pPr>
            <w:pStyle w:val="TOC1"/>
            <w:tabs>
              <w:tab w:val="right" w:leader="dot" w:pos="9350"/>
            </w:tabs>
            <w:rPr>
              <w:rFonts w:ascii="Arial" w:hAnsi="Arial" w:cs="Arial"/>
              <w:noProof/>
              <w:kern w:val="2"/>
              <w14:ligatures w14:val="standardContextual"/>
            </w:rPr>
          </w:pPr>
          <w:hyperlink w:anchor="_Toc206410386" w:history="1">
            <w:r w:rsidR="0041158E" w:rsidRPr="0041158E">
              <w:rPr>
                <w:rStyle w:val="Hyperlink"/>
                <w:rFonts w:ascii="Arial" w:hAnsi="Arial" w:cs="Arial"/>
                <w:noProof/>
              </w:rPr>
              <w:t>References</w:t>
            </w:r>
            <w:r w:rsidR="0041158E" w:rsidRPr="0041158E">
              <w:rPr>
                <w:rFonts w:ascii="Arial" w:hAnsi="Arial" w:cs="Arial"/>
                <w:noProof/>
                <w:webHidden/>
              </w:rPr>
              <w:tab/>
            </w:r>
            <w:r w:rsidR="0041158E" w:rsidRPr="0041158E">
              <w:rPr>
                <w:rFonts w:ascii="Arial" w:hAnsi="Arial" w:cs="Arial"/>
                <w:noProof/>
                <w:webHidden/>
              </w:rPr>
              <w:fldChar w:fldCharType="begin"/>
            </w:r>
            <w:r w:rsidR="0041158E" w:rsidRPr="0041158E">
              <w:rPr>
                <w:rFonts w:ascii="Arial" w:hAnsi="Arial" w:cs="Arial"/>
                <w:noProof/>
                <w:webHidden/>
              </w:rPr>
              <w:instrText xml:space="preserve"> PAGEREF _Toc206410386 \h </w:instrText>
            </w:r>
            <w:r w:rsidR="0041158E" w:rsidRPr="0041158E">
              <w:rPr>
                <w:rFonts w:ascii="Arial" w:hAnsi="Arial" w:cs="Arial"/>
                <w:noProof/>
                <w:webHidden/>
              </w:rPr>
            </w:r>
            <w:r w:rsidR="0041158E" w:rsidRPr="0041158E">
              <w:rPr>
                <w:rFonts w:ascii="Arial" w:hAnsi="Arial" w:cs="Arial"/>
                <w:noProof/>
                <w:webHidden/>
              </w:rPr>
              <w:fldChar w:fldCharType="separate"/>
            </w:r>
            <w:r w:rsidR="0041158E" w:rsidRPr="0041158E">
              <w:rPr>
                <w:rFonts w:ascii="Arial" w:hAnsi="Arial" w:cs="Arial"/>
                <w:noProof/>
                <w:webHidden/>
              </w:rPr>
              <w:t>10</w:t>
            </w:r>
            <w:r w:rsidR="0041158E" w:rsidRPr="0041158E">
              <w:rPr>
                <w:rFonts w:ascii="Arial" w:hAnsi="Arial" w:cs="Arial"/>
                <w:noProof/>
                <w:webHidden/>
              </w:rPr>
              <w:fldChar w:fldCharType="end"/>
            </w:r>
          </w:hyperlink>
        </w:p>
        <w:p w14:paraId="3533091D" w14:textId="7149679B" w:rsidR="00DD0DAA" w:rsidRDefault="00DD0DAA">
          <w:r>
            <w:rPr>
              <w:b/>
              <w:bCs/>
              <w:noProof/>
            </w:rPr>
            <w:fldChar w:fldCharType="end"/>
          </w:r>
        </w:p>
      </w:sdtContent>
    </w:sdt>
    <w:p w14:paraId="682F08DF" w14:textId="30423DBF" w:rsidR="00493C27" w:rsidRDefault="00DD0DAA" w:rsidP="00DD0DAA">
      <w:pPr>
        <w:spacing w:after="160" w:line="278" w:lineRule="auto"/>
        <w:jc w:val="left"/>
        <w:rPr>
          <w:rFonts w:ascii="Arial" w:hAnsi="Arial" w:cs="Arial"/>
        </w:rPr>
      </w:pPr>
      <w:r>
        <w:rPr>
          <w:rFonts w:ascii="Arial" w:hAnsi="Arial" w:cs="Arial"/>
        </w:rPr>
        <w:br w:type="page"/>
      </w:r>
    </w:p>
    <w:p w14:paraId="487B55CD" w14:textId="6D29EC25" w:rsidR="000909C7" w:rsidRPr="003B6CB1" w:rsidRDefault="000909C7" w:rsidP="000909C7">
      <w:pPr>
        <w:pStyle w:val="Heading1"/>
        <w:rPr>
          <w:rFonts w:ascii="Arial" w:hAnsi="Arial" w:cs="Arial"/>
        </w:rPr>
      </w:pPr>
      <w:bookmarkStart w:id="0" w:name="_Toc206410375"/>
      <w:r w:rsidRPr="003B6CB1">
        <w:rPr>
          <w:rFonts w:ascii="Arial" w:hAnsi="Arial" w:cs="Arial"/>
        </w:rPr>
        <w:lastRenderedPageBreak/>
        <w:t>Introduction</w:t>
      </w:r>
      <w:bookmarkEnd w:id="0"/>
      <w:r w:rsidRPr="003B6CB1">
        <w:rPr>
          <w:rFonts w:ascii="Arial" w:hAnsi="Arial" w:cs="Arial"/>
        </w:rPr>
        <w:t xml:space="preserve"> </w:t>
      </w:r>
    </w:p>
    <w:p w14:paraId="53D08E7E" w14:textId="320E81FA" w:rsidR="000909C7" w:rsidRPr="000909C7" w:rsidRDefault="0012533F" w:rsidP="000909C7">
      <w:pPr>
        <w:rPr>
          <w:rFonts w:ascii="Arial" w:hAnsi="Arial" w:cs="Arial"/>
        </w:rPr>
      </w:pPr>
      <w:r w:rsidRPr="0012533F">
        <w:rPr>
          <w:rFonts w:ascii="Arial" w:hAnsi="Arial" w:cs="Arial"/>
        </w:rPr>
        <w:t xml:space="preserve">This reflective report aims at examining my learning process during the Academic Skills module. This module has become the core of my development because it has equipped me with tools that are necessary to be successful in higher education since it has taught me time management, note-taking, paraphrasing, academic writing, referencing, and critical thinking. My portfolios will focus on important activities including the academic skills quiz, application workout, and classroom participatory activities that transformed my learning style. Along with enhancing my technical skills, such experiences helped me become more self-aware, defining my academic </w:t>
      </w:r>
      <w:proofErr w:type="gramStart"/>
      <w:r w:rsidRPr="0012533F">
        <w:rPr>
          <w:rFonts w:ascii="Arial" w:hAnsi="Arial" w:cs="Arial"/>
        </w:rPr>
        <w:t>identity</w:t>
      </w:r>
      <w:proofErr w:type="gramEnd"/>
      <w:r w:rsidRPr="0012533F">
        <w:rPr>
          <w:rFonts w:ascii="Arial" w:hAnsi="Arial" w:cs="Arial"/>
        </w:rPr>
        <w:t xml:space="preserve"> and contributing to my academic growth, as I prepare to take on future academic experiences</w:t>
      </w:r>
      <w:r w:rsidR="005D0417" w:rsidRPr="003B6CB1">
        <w:rPr>
          <w:rFonts w:ascii="Arial" w:hAnsi="Arial" w:cs="Arial"/>
        </w:rPr>
        <w:t>.</w:t>
      </w:r>
    </w:p>
    <w:p w14:paraId="02F75091" w14:textId="7C554B8A" w:rsidR="000909C7" w:rsidRPr="003B6CB1" w:rsidRDefault="000909C7" w:rsidP="000909C7">
      <w:pPr>
        <w:pStyle w:val="Heading1"/>
        <w:rPr>
          <w:rFonts w:ascii="Arial" w:hAnsi="Arial" w:cs="Arial"/>
        </w:rPr>
      </w:pPr>
      <w:bookmarkStart w:id="1" w:name="_Toc206410376"/>
      <w:r w:rsidRPr="003B6CB1">
        <w:rPr>
          <w:rFonts w:ascii="Arial" w:hAnsi="Arial" w:cs="Arial"/>
        </w:rPr>
        <w:t>Description of Experiences</w:t>
      </w:r>
      <w:bookmarkEnd w:id="1"/>
      <w:r w:rsidRPr="003B6CB1">
        <w:rPr>
          <w:rFonts w:ascii="Arial" w:hAnsi="Arial" w:cs="Arial"/>
        </w:rPr>
        <w:t xml:space="preserve"> </w:t>
      </w:r>
    </w:p>
    <w:p w14:paraId="64F9D28A" w14:textId="77777777" w:rsidR="005F0E72" w:rsidRPr="003B6CB1" w:rsidRDefault="005F0E72" w:rsidP="005F0E72">
      <w:pPr>
        <w:pStyle w:val="Heading2"/>
        <w:rPr>
          <w:rFonts w:ascii="Arial" w:hAnsi="Arial" w:cs="Arial"/>
        </w:rPr>
      </w:pPr>
      <w:bookmarkStart w:id="2" w:name="_Toc206410377"/>
      <w:r w:rsidRPr="003B6CB1">
        <w:rPr>
          <w:rFonts w:ascii="Arial" w:hAnsi="Arial" w:cs="Arial"/>
        </w:rPr>
        <w:t>Specific experiences and activities</w:t>
      </w:r>
      <w:bookmarkEnd w:id="2"/>
    </w:p>
    <w:p w14:paraId="04EDFB3B" w14:textId="261329D2" w:rsidR="00190289" w:rsidRPr="00190289" w:rsidRDefault="0012533F" w:rsidP="00190289">
      <w:pPr>
        <w:rPr>
          <w:rFonts w:ascii="Arial" w:hAnsi="Arial" w:cs="Arial"/>
        </w:rPr>
      </w:pPr>
      <w:r w:rsidRPr="0012533F">
        <w:rPr>
          <w:rFonts w:ascii="Arial" w:hAnsi="Arial" w:cs="Arial"/>
        </w:rPr>
        <w:t xml:space="preserve">Academic skills quiz was one of the initial learning experiences that I had. This in-room activity identified my levels of knowledge of time management, referencing, and academic writing rules. At the beginning, I was nervous, but clear structure allowed becoming aware of the strengths and weaknesses. It revealed that I possessed a good knowledge of referencing, but my knowledge of policies on academic misconduct was still insufficient (Bermudez et al., 2021). The exercise of academic skills was another important experience that entailed </w:t>
      </w:r>
      <w:proofErr w:type="gramStart"/>
      <w:r w:rsidRPr="0012533F">
        <w:rPr>
          <w:rFonts w:ascii="Arial" w:hAnsi="Arial" w:cs="Arial"/>
        </w:rPr>
        <w:t>note-taking</w:t>
      </w:r>
      <w:proofErr w:type="gramEnd"/>
      <w:r w:rsidRPr="0012533F">
        <w:rPr>
          <w:rFonts w:ascii="Arial" w:hAnsi="Arial" w:cs="Arial"/>
        </w:rPr>
        <w:t>, paraphrasing, and creating a coherent academic paragraph in timed conditions. It was not an easy job because it demanded accuracy and expediency. Note taking was doing well but paraphrasing was more challenging, because I often had trouble keeping the meaning and at the same time preventing plagiarism</w:t>
      </w:r>
      <w:r w:rsidR="00190289" w:rsidRPr="00190289">
        <w:rPr>
          <w:rFonts w:ascii="Arial" w:hAnsi="Arial" w:cs="Arial"/>
        </w:rPr>
        <w:t>.</w:t>
      </w:r>
    </w:p>
    <w:p w14:paraId="426ECB84" w14:textId="77777777" w:rsidR="005F0E72" w:rsidRPr="003B6CB1" w:rsidRDefault="005F0E72" w:rsidP="005F0E72">
      <w:pPr>
        <w:pStyle w:val="Heading2"/>
        <w:rPr>
          <w:rFonts w:ascii="Arial" w:hAnsi="Arial" w:cs="Arial"/>
        </w:rPr>
      </w:pPr>
      <w:bookmarkStart w:id="3" w:name="_Toc206410378"/>
      <w:r w:rsidRPr="003B6CB1">
        <w:rPr>
          <w:rFonts w:ascii="Arial" w:hAnsi="Arial" w:cs="Arial"/>
        </w:rPr>
        <w:t>Key classroom events and impact</w:t>
      </w:r>
      <w:bookmarkEnd w:id="3"/>
    </w:p>
    <w:p w14:paraId="6EDACC01" w14:textId="1E330DB8" w:rsidR="000909C7" w:rsidRPr="000909C7" w:rsidRDefault="0012533F" w:rsidP="000909C7">
      <w:pPr>
        <w:rPr>
          <w:rFonts w:ascii="Arial" w:hAnsi="Arial" w:cs="Arial"/>
        </w:rPr>
      </w:pPr>
      <w:r w:rsidRPr="0012533F">
        <w:rPr>
          <w:rFonts w:ascii="Arial" w:hAnsi="Arial" w:cs="Arial"/>
        </w:rPr>
        <w:t>One-on-one classroom discussions and interactive activities also contributed to my progress. Team activities, discussions and peer reviews made me learn to hear different perspectives and improve academic communication. These group events did not only enrich my knowledge on crucial topics but also provided me with confidence (</w:t>
      </w:r>
      <w:proofErr w:type="spellStart"/>
      <w:r w:rsidRPr="0012533F">
        <w:rPr>
          <w:rFonts w:ascii="Arial" w:hAnsi="Arial" w:cs="Arial"/>
        </w:rPr>
        <w:t>Hendriarto</w:t>
      </w:r>
      <w:proofErr w:type="spellEnd"/>
      <w:r w:rsidRPr="0012533F">
        <w:rPr>
          <w:rFonts w:ascii="Arial" w:hAnsi="Arial" w:cs="Arial"/>
        </w:rPr>
        <w:t xml:space="preserve"> </w:t>
      </w:r>
      <w:r w:rsidRPr="0012533F">
        <w:rPr>
          <w:rFonts w:ascii="Arial" w:hAnsi="Arial" w:cs="Arial"/>
        </w:rPr>
        <w:lastRenderedPageBreak/>
        <w:t>et al., 2021). Collectively, they offered a source of reflection, building upon strengths and pointing out what needed strong attention to improve</w:t>
      </w:r>
      <w:r w:rsidR="005F0E72" w:rsidRPr="003B6CB1">
        <w:rPr>
          <w:rFonts w:ascii="Arial" w:hAnsi="Arial" w:cs="Arial"/>
        </w:rPr>
        <w:t>.</w:t>
      </w:r>
    </w:p>
    <w:p w14:paraId="5AD12318" w14:textId="6F3FDB80" w:rsidR="000909C7" w:rsidRPr="003B6CB1" w:rsidRDefault="000909C7" w:rsidP="000909C7">
      <w:pPr>
        <w:pStyle w:val="Heading1"/>
        <w:rPr>
          <w:rFonts w:ascii="Arial" w:hAnsi="Arial" w:cs="Arial"/>
        </w:rPr>
      </w:pPr>
      <w:bookmarkStart w:id="4" w:name="_Toc206410379"/>
      <w:r w:rsidRPr="003B6CB1">
        <w:rPr>
          <w:rFonts w:ascii="Arial" w:hAnsi="Arial" w:cs="Arial"/>
        </w:rPr>
        <w:t>Analysis and Personal Reflection</w:t>
      </w:r>
      <w:bookmarkEnd w:id="4"/>
      <w:r w:rsidRPr="003B6CB1">
        <w:rPr>
          <w:rFonts w:ascii="Arial" w:hAnsi="Arial" w:cs="Arial"/>
        </w:rPr>
        <w:t xml:space="preserve"> </w:t>
      </w:r>
    </w:p>
    <w:p w14:paraId="7B1CC7E7" w14:textId="77777777" w:rsidR="007A6E25" w:rsidRPr="003B6CB1" w:rsidRDefault="007A6E25" w:rsidP="007A6E25">
      <w:pPr>
        <w:pStyle w:val="Heading2"/>
        <w:rPr>
          <w:rFonts w:ascii="Arial" w:hAnsi="Arial" w:cs="Arial"/>
        </w:rPr>
      </w:pPr>
      <w:bookmarkStart w:id="5" w:name="_Toc206410380"/>
      <w:r w:rsidRPr="003B6CB1">
        <w:rPr>
          <w:rFonts w:ascii="Arial" w:hAnsi="Arial" w:cs="Arial"/>
        </w:rPr>
        <w:t>Evaluate Experiences</w:t>
      </w:r>
      <w:bookmarkEnd w:id="5"/>
    </w:p>
    <w:p w14:paraId="579CBC36" w14:textId="463442B0" w:rsidR="000A5DA3" w:rsidRPr="003B6CB1" w:rsidRDefault="0012533F" w:rsidP="000A5DA3">
      <w:pPr>
        <w:rPr>
          <w:rFonts w:ascii="Arial" w:hAnsi="Arial" w:cs="Arial"/>
        </w:rPr>
      </w:pPr>
      <w:r w:rsidRPr="0012533F">
        <w:rPr>
          <w:rFonts w:ascii="Arial" w:hAnsi="Arial" w:cs="Arial"/>
        </w:rPr>
        <w:t xml:space="preserve">Looking back at my academic skills quiz, I </w:t>
      </w:r>
      <w:proofErr w:type="spellStart"/>
      <w:r w:rsidRPr="0012533F">
        <w:rPr>
          <w:rFonts w:ascii="Arial" w:hAnsi="Arial" w:cs="Arial"/>
        </w:rPr>
        <w:t>realised</w:t>
      </w:r>
      <w:proofErr w:type="spellEnd"/>
      <w:r w:rsidRPr="0012533F">
        <w:rPr>
          <w:rFonts w:ascii="Arial" w:hAnsi="Arial" w:cs="Arial"/>
        </w:rPr>
        <w:t xml:space="preserve"> it was one tool that provided a great test of what was in store for me in my college life. I used time effectively and answered questions on taking notes and academic writing confidently, which solidified my conviction that I should be </w:t>
      </w:r>
      <w:proofErr w:type="spellStart"/>
      <w:r w:rsidRPr="0012533F">
        <w:rPr>
          <w:rFonts w:ascii="Arial" w:hAnsi="Arial" w:cs="Arial"/>
        </w:rPr>
        <w:t>organised</w:t>
      </w:r>
      <w:proofErr w:type="spellEnd"/>
      <w:r w:rsidRPr="0012533F">
        <w:rPr>
          <w:rFonts w:ascii="Arial" w:hAnsi="Arial" w:cs="Arial"/>
        </w:rPr>
        <w:t>. But I had problems with the reference area, especially using the Harvard system properly. This discrepancy demonstrated the necessity to be more specific and regular when referring. The exercise of the use of academic skills was difficult yet valuable (</w:t>
      </w:r>
      <w:proofErr w:type="spellStart"/>
      <w:r w:rsidRPr="0012533F">
        <w:rPr>
          <w:rFonts w:ascii="Arial" w:hAnsi="Arial" w:cs="Arial"/>
        </w:rPr>
        <w:t>Jardinez</w:t>
      </w:r>
      <w:proofErr w:type="spellEnd"/>
      <w:r w:rsidRPr="0012533F">
        <w:rPr>
          <w:rFonts w:ascii="Arial" w:hAnsi="Arial" w:cs="Arial"/>
        </w:rPr>
        <w:t xml:space="preserve"> and Natividad, 2024). I developed into a note-taking strength, and I could easily take important information and convey it to an audience. It was not easy to paraphrase, though, since I tended to oversimplify or repeat original structures. The time constraint was also a challenge in writing a coherent paragraph, as I also placed my emphasis on fluency over structure. Such difficulties highlighted the importance of paraphrasing perfection, and better brevity </w:t>
      </w:r>
      <w:proofErr w:type="gramStart"/>
      <w:r w:rsidRPr="0012533F">
        <w:rPr>
          <w:rFonts w:ascii="Arial" w:hAnsi="Arial" w:cs="Arial"/>
        </w:rPr>
        <w:t>in order to</w:t>
      </w:r>
      <w:proofErr w:type="gramEnd"/>
      <w:r w:rsidRPr="0012533F">
        <w:rPr>
          <w:rFonts w:ascii="Arial" w:hAnsi="Arial" w:cs="Arial"/>
        </w:rPr>
        <w:t xml:space="preserve"> be closer to academic norms</w:t>
      </w:r>
      <w:r w:rsidR="000A5DA3" w:rsidRPr="000A5DA3">
        <w:rPr>
          <w:rFonts w:ascii="Arial" w:hAnsi="Arial" w:cs="Arial"/>
        </w:rPr>
        <w:t>.</w:t>
      </w:r>
    </w:p>
    <w:p w14:paraId="10E41309" w14:textId="36F7DDF5" w:rsidR="00422803" w:rsidRPr="003B6CB1" w:rsidRDefault="00422803" w:rsidP="00422803">
      <w:pPr>
        <w:jc w:val="center"/>
        <w:rPr>
          <w:rFonts w:ascii="Arial" w:hAnsi="Arial" w:cs="Arial"/>
        </w:rPr>
      </w:pPr>
      <w:r w:rsidRPr="003B6CB1">
        <w:rPr>
          <w:rFonts w:ascii="Arial" w:hAnsi="Arial" w:cs="Arial"/>
          <w:noProof/>
        </w:rPr>
        <w:lastRenderedPageBreak/>
        <w:drawing>
          <wp:inline distT="0" distB="0" distL="0" distR="0" wp14:anchorId="4DF95A22" wp14:editId="53616DAE">
            <wp:extent cx="3190240" cy="3385199"/>
            <wp:effectExtent l="76200" t="76200" r="124460" b="139065"/>
            <wp:docPr id="44835672" name="Picture 1" descr="DEAL: Describe, Examine, and Articulate Learning | University of Puget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EAL: Describe, Examine, and Articulate Learning | University of Puget S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6301" cy="34022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7889A6" w14:textId="6E9A39DB" w:rsidR="00422803" w:rsidRPr="003B6CB1" w:rsidRDefault="00422803" w:rsidP="00422803">
      <w:pPr>
        <w:jc w:val="center"/>
        <w:rPr>
          <w:rFonts w:ascii="Arial" w:hAnsi="Arial" w:cs="Arial"/>
          <w:b/>
          <w:bCs/>
        </w:rPr>
      </w:pPr>
      <w:r w:rsidRPr="003B6CB1">
        <w:rPr>
          <w:rFonts w:ascii="Arial" w:hAnsi="Arial" w:cs="Arial"/>
          <w:b/>
          <w:bCs/>
        </w:rPr>
        <w:t>Figure 1:</w:t>
      </w:r>
      <w:r w:rsidR="00BC3CD3">
        <w:rPr>
          <w:rFonts w:ascii="Arial" w:hAnsi="Arial" w:cs="Arial"/>
          <w:b/>
          <w:bCs/>
        </w:rPr>
        <w:t xml:space="preserve"> </w:t>
      </w:r>
      <w:r w:rsidR="00BC3CD3" w:rsidRPr="00BC3CD3">
        <w:rPr>
          <w:rFonts w:ascii="Arial" w:hAnsi="Arial" w:cs="Arial"/>
          <w:b/>
          <w:bCs/>
        </w:rPr>
        <w:t>DEAL Model - Describe, Examine, Articulate Learning</w:t>
      </w:r>
    </w:p>
    <w:p w14:paraId="7D356F26" w14:textId="0D3AF93E" w:rsidR="00422803" w:rsidRPr="000A5DA3" w:rsidRDefault="00422803" w:rsidP="00422803">
      <w:pPr>
        <w:jc w:val="center"/>
        <w:rPr>
          <w:rFonts w:ascii="Arial" w:hAnsi="Arial" w:cs="Arial"/>
        </w:rPr>
      </w:pPr>
      <w:r w:rsidRPr="003B6CB1">
        <w:rPr>
          <w:rFonts w:ascii="Arial" w:hAnsi="Arial" w:cs="Arial"/>
        </w:rPr>
        <w:t>(Source:</w:t>
      </w:r>
      <w:r w:rsidR="00BC3CD3">
        <w:rPr>
          <w:rFonts w:ascii="Arial" w:hAnsi="Arial" w:cs="Arial"/>
        </w:rPr>
        <w:t xml:space="preserve"> </w:t>
      </w:r>
      <w:r w:rsidR="00BC3CD3" w:rsidRPr="00BC3CD3">
        <w:rPr>
          <w:rFonts w:ascii="Arial" w:hAnsi="Arial" w:cs="Arial"/>
        </w:rPr>
        <w:t>pugetsound.edu, 2025</w:t>
      </w:r>
      <w:r w:rsidRPr="003B6CB1">
        <w:rPr>
          <w:rFonts w:ascii="Arial" w:hAnsi="Arial" w:cs="Arial"/>
        </w:rPr>
        <w:t>)</w:t>
      </w:r>
    </w:p>
    <w:p w14:paraId="12D590E8" w14:textId="1E50BCDB" w:rsidR="007A6E25" w:rsidRPr="007A6E25" w:rsidRDefault="007A6E25" w:rsidP="007A6E25">
      <w:pPr>
        <w:rPr>
          <w:rFonts w:ascii="Arial" w:hAnsi="Arial" w:cs="Arial"/>
        </w:rPr>
      </w:pPr>
    </w:p>
    <w:p w14:paraId="2624C942" w14:textId="77777777" w:rsidR="007A6E25" w:rsidRPr="003B6CB1" w:rsidRDefault="007A6E25" w:rsidP="007A6E25">
      <w:pPr>
        <w:pStyle w:val="Heading2"/>
        <w:rPr>
          <w:rFonts w:ascii="Arial" w:hAnsi="Arial" w:cs="Arial"/>
        </w:rPr>
      </w:pPr>
      <w:bookmarkStart w:id="6" w:name="_Toc206410381"/>
      <w:proofErr w:type="spellStart"/>
      <w:r w:rsidRPr="003B6CB1">
        <w:rPr>
          <w:rFonts w:ascii="Arial" w:hAnsi="Arial" w:cs="Arial"/>
        </w:rPr>
        <w:t>Analyse</w:t>
      </w:r>
      <w:proofErr w:type="spellEnd"/>
      <w:r w:rsidRPr="003B6CB1">
        <w:rPr>
          <w:rFonts w:ascii="Arial" w:hAnsi="Arial" w:cs="Arial"/>
        </w:rPr>
        <w:t xml:space="preserve"> the Experiences and Learning</w:t>
      </w:r>
      <w:bookmarkEnd w:id="6"/>
    </w:p>
    <w:p w14:paraId="616DE401" w14:textId="5B7B5F68" w:rsidR="007A6E25" w:rsidRPr="007A6E25" w:rsidRDefault="0012533F" w:rsidP="007A6E25">
      <w:pPr>
        <w:rPr>
          <w:rFonts w:ascii="Arial" w:hAnsi="Arial" w:cs="Arial"/>
        </w:rPr>
      </w:pPr>
      <w:r w:rsidRPr="0012533F">
        <w:rPr>
          <w:rFonts w:ascii="Arial" w:hAnsi="Arial" w:cs="Arial"/>
        </w:rPr>
        <w:t>These experiences showed that the quality of academic work needs precision and flexibility. The quiz showed that the theoretical knowledge should be followed by the details-</w:t>
      </w:r>
      <w:proofErr w:type="spellStart"/>
      <w:r w:rsidRPr="0012533F">
        <w:rPr>
          <w:rFonts w:ascii="Arial" w:hAnsi="Arial" w:cs="Arial"/>
        </w:rPr>
        <w:t>orientedness</w:t>
      </w:r>
      <w:proofErr w:type="spellEnd"/>
      <w:r w:rsidRPr="0012533F">
        <w:rPr>
          <w:rFonts w:ascii="Arial" w:hAnsi="Arial" w:cs="Arial"/>
        </w:rPr>
        <w:t>, especially in referencing. The paraphrasing activity confirmed to me that rephrasing should be preceded by real understanding because it is a thinking process that requires the mental process of content and not language. The paragraph-writing activity supported the value of fluency and clarity and structure in academics. Lastly, classroom discussions stressed active listening, which taught me that cooperation is not only reinforced by speaking your own ideas with assurance but also by being able to listen to a variety of ideas</w:t>
      </w:r>
      <w:r w:rsidR="00DA720F" w:rsidRPr="00DA720F">
        <w:rPr>
          <w:rFonts w:ascii="Arial" w:hAnsi="Arial" w:cs="Arial"/>
        </w:rPr>
        <w:t>.</w:t>
      </w:r>
    </w:p>
    <w:p w14:paraId="4FD0F685" w14:textId="6385C7D9" w:rsidR="007A6E25" w:rsidRPr="007A6E25" w:rsidRDefault="007A6E25" w:rsidP="007A6E25">
      <w:pPr>
        <w:rPr>
          <w:rFonts w:ascii="Arial" w:hAnsi="Arial" w:cs="Arial"/>
        </w:rPr>
      </w:pPr>
    </w:p>
    <w:p w14:paraId="1E8E2555" w14:textId="77777777" w:rsidR="007A6E25" w:rsidRPr="003B6CB1" w:rsidRDefault="007A6E25" w:rsidP="007A6E25">
      <w:pPr>
        <w:pStyle w:val="Heading2"/>
        <w:rPr>
          <w:rFonts w:ascii="Arial" w:hAnsi="Arial" w:cs="Arial"/>
        </w:rPr>
      </w:pPr>
      <w:bookmarkStart w:id="7" w:name="_Toc206410382"/>
      <w:r w:rsidRPr="003B6CB1">
        <w:rPr>
          <w:rFonts w:ascii="Arial" w:hAnsi="Arial" w:cs="Arial"/>
        </w:rPr>
        <w:lastRenderedPageBreak/>
        <w:t>Contribution to Understanding of the Module Content</w:t>
      </w:r>
      <w:bookmarkEnd w:id="7"/>
    </w:p>
    <w:p w14:paraId="2B73C827" w14:textId="652CCA41" w:rsidR="007A6E25" w:rsidRPr="007A6E25" w:rsidRDefault="0012533F" w:rsidP="007A6E25">
      <w:pPr>
        <w:rPr>
          <w:rFonts w:ascii="Arial" w:hAnsi="Arial" w:cs="Arial"/>
        </w:rPr>
      </w:pPr>
      <w:r w:rsidRPr="0012533F">
        <w:rPr>
          <w:rFonts w:ascii="Arial" w:hAnsi="Arial" w:cs="Arial"/>
        </w:rPr>
        <w:t xml:space="preserve">Furthermore, all these experiences enhanced my understanding of the module. The quiz made me familiar with the academic integrity, primarily, with the referencing and misconduct, and the application practice helped me recall the main skills of taking notes, paraphrasing, and arguing and structuring. This was further expanded in the classroom through a focus on communication, critical thinking, and assessing alternative perspectives. These experiences together proved the </w:t>
      </w:r>
      <w:proofErr w:type="spellStart"/>
      <w:r w:rsidRPr="0012533F">
        <w:rPr>
          <w:rFonts w:ascii="Arial" w:hAnsi="Arial" w:cs="Arial"/>
        </w:rPr>
        <w:t>interktion</w:t>
      </w:r>
      <w:proofErr w:type="spellEnd"/>
      <w:r w:rsidRPr="0012533F">
        <w:rPr>
          <w:rFonts w:ascii="Arial" w:hAnsi="Arial" w:cs="Arial"/>
        </w:rPr>
        <w:t xml:space="preserve"> of academic skills: time management benefited quizzes and tasks, referencing, and paraphrasing benefited written work, and communication benefited the group activities (Malik et al., 2023). All of them gave an informative, realistic idea about the skills I would need to succeed in higher education</w:t>
      </w:r>
      <w:r w:rsidR="00DA720F" w:rsidRPr="003B6CB1">
        <w:rPr>
          <w:rFonts w:ascii="Arial" w:hAnsi="Arial" w:cs="Arial"/>
        </w:rPr>
        <w:t>.</w:t>
      </w:r>
    </w:p>
    <w:p w14:paraId="13D24C4C" w14:textId="77777777" w:rsidR="007A6E25" w:rsidRPr="003B6CB1" w:rsidRDefault="007A6E25" w:rsidP="007A6E25">
      <w:pPr>
        <w:pStyle w:val="Heading2"/>
        <w:rPr>
          <w:rFonts w:ascii="Arial" w:hAnsi="Arial" w:cs="Arial"/>
        </w:rPr>
      </w:pPr>
      <w:bookmarkStart w:id="8" w:name="_Toc206410383"/>
      <w:r w:rsidRPr="003B6CB1">
        <w:rPr>
          <w:rFonts w:ascii="Arial" w:hAnsi="Arial" w:cs="Arial"/>
        </w:rPr>
        <w:t>Strengths and Areas for Improvement</w:t>
      </w:r>
      <w:bookmarkEnd w:id="8"/>
    </w:p>
    <w:p w14:paraId="6D169B30" w14:textId="069BA32E" w:rsidR="000B1F5D" w:rsidRPr="007A6E25" w:rsidRDefault="0012533F" w:rsidP="007A6E25">
      <w:pPr>
        <w:rPr>
          <w:rFonts w:ascii="Arial" w:hAnsi="Arial" w:cs="Arial"/>
        </w:rPr>
      </w:pPr>
      <w:r w:rsidRPr="0012533F">
        <w:rPr>
          <w:rFonts w:ascii="Arial" w:hAnsi="Arial" w:cs="Arial"/>
        </w:rPr>
        <w:t xml:space="preserve">Based on reflection, I have found some strengths. I am inherently </w:t>
      </w:r>
      <w:proofErr w:type="spellStart"/>
      <w:r w:rsidRPr="0012533F">
        <w:rPr>
          <w:rFonts w:ascii="Arial" w:hAnsi="Arial" w:cs="Arial"/>
        </w:rPr>
        <w:t>organised</w:t>
      </w:r>
      <w:proofErr w:type="spellEnd"/>
      <w:r w:rsidRPr="0012533F">
        <w:rPr>
          <w:rFonts w:ascii="Arial" w:hAnsi="Arial" w:cs="Arial"/>
        </w:rPr>
        <w:t xml:space="preserve"> and can manage time and so I was able to accomplish well in tasks under pressure</w:t>
      </w:r>
      <w:r w:rsidR="000B1F5D" w:rsidRPr="003B6CB1">
        <w:rPr>
          <w:rFonts w:ascii="Arial" w:hAnsi="Arial" w:cs="Arial"/>
        </w:rPr>
        <w:t>. My note-taking skills are also a strength, as I can filter key information and present it clearly. In addition, I have confidence in communication, which helped me contribute actively to discussions. Nonetheless, areas for improvement remain. I must develop consistency in applying referencing styles and devote more practice to paraphrasing to avoid structural or linguistic overlap with original texts</w:t>
      </w:r>
      <w:r w:rsidR="00C74C63" w:rsidRPr="003B6CB1">
        <w:rPr>
          <w:rFonts w:ascii="Arial" w:hAnsi="Arial" w:cs="Arial"/>
        </w:rPr>
        <w:t xml:space="preserve"> (Edwards-</w:t>
      </w:r>
      <w:proofErr w:type="spellStart"/>
      <w:r w:rsidR="00C74C63" w:rsidRPr="003B6CB1">
        <w:rPr>
          <w:rFonts w:ascii="Arial" w:hAnsi="Arial" w:cs="Arial"/>
        </w:rPr>
        <w:t>Fapohunda</w:t>
      </w:r>
      <w:proofErr w:type="spellEnd"/>
      <w:r w:rsidR="00C74C63" w:rsidRPr="003B6CB1">
        <w:rPr>
          <w:rFonts w:ascii="Arial" w:hAnsi="Arial" w:cs="Arial"/>
        </w:rPr>
        <w:t>, 2024)</w:t>
      </w:r>
      <w:r w:rsidR="000B1F5D" w:rsidRPr="003B6CB1">
        <w:rPr>
          <w:rFonts w:ascii="Arial" w:hAnsi="Arial" w:cs="Arial"/>
        </w:rPr>
        <w:t>. Additionally, I need to refine my writing by balancing fluency with conciseness and by focusing more closely on structure. Another area for improvement is group participation. While I engage actively, I sometimes dominate conversations rather than fostering balanced dialogue.</w:t>
      </w:r>
    </w:p>
    <w:p w14:paraId="258CA3CE" w14:textId="77777777" w:rsidR="007A6E25" w:rsidRPr="003B6CB1" w:rsidRDefault="007A6E25" w:rsidP="007A6E25">
      <w:pPr>
        <w:pStyle w:val="Heading2"/>
        <w:rPr>
          <w:rFonts w:ascii="Arial" w:hAnsi="Arial" w:cs="Arial"/>
        </w:rPr>
      </w:pPr>
      <w:bookmarkStart w:id="9" w:name="_Toc206410384"/>
      <w:r w:rsidRPr="003B6CB1">
        <w:rPr>
          <w:rFonts w:ascii="Arial" w:hAnsi="Arial" w:cs="Arial"/>
        </w:rPr>
        <w:t>Personal Growth and Development</w:t>
      </w:r>
      <w:bookmarkEnd w:id="9"/>
    </w:p>
    <w:p w14:paraId="278C93B1" w14:textId="0C39E847" w:rsidR="006F3DEE" w:rsidRPr="006F3DEE" w:rsidRDefault="006F3DEE" w:rsidP="006F3DEE">
      <w:pPr>
        <w:rPr>
          <w:rFonts w:ascii="Arial" w:hAnsi="Arial" w:cs="Arial"/>
        </w:rPr>
      </w:pPr>
      <w:r w:rsidRPr="006F3DEE">
        <w:rPr>
          <w:rFonts w:ascii="Arial" w:hAnsi="Arial" w:cs="Arial"/>
        </w:rPr>
        <w:t xml:space="preserve">This module has been central to my personal growth as a student, enabling me to </w:t>
      </w:r>
      <w:proofErr w:type="spellStart"/>
      <w:r w:rsidRPr="006F3DEE">
        <w:rPr>
          <w:rFonts w:ascii="Arial" w:hAnsi="Arial" w:cs="Arial"/>
        </w:rPr>
        <w:t>recognise</w:t>
      </w:r>
      <w:proofErr w:type="spellEnd"/>
      <w:r w:rsidRPr="006F3DEE">
        <w:rPr>
          <w:rFonts w:ascii="Arial" w:hAnsi="Arial" w:cs="Arial"/>
        </w:rPr>
        <w:t xml:space="preserve"> both strengths and areas needing improvement. I have become more self-aware, understanding that skills such as paraphrasing and referencing require ongoing practice rather than surface-level knowledge. The experience also fostered resilience, as I adapted to the demands of timed assessments and unfamiliar tasks. Additionally, I refined my time management by breaking work into smaller steps and applying discipline more effectively. </w:t>
      </w:r>
      <w:r w:rsidR="00976010" w:rsidRPr="00976010">
        <w:rPr>
          <w:rFonts w:ascii="Arial" w:hAnsi="Arial" w:cs="Arial"/>
        </w:rPr>
        <w:t xml:space="preserve">Cooperative tasks have opened my mind to the importance of discussion </w:t>
      </w:r>
      <w:r w:rsidR="00976010" w:rsidRPr="00976010">
        <w:rPr>
          <w:rFonts w:ascii="Arial" w:hAnsi="Arial" w:cs="Arial"/>
        </w:rPr>
        <w:lastRenderedPageBreak/>
        <w:t>and positive criticism in education (</w:t>
      </w:r>
      <w:proofErr w:type="spellStart"/>
      <w:r w:rsidR="00976010" w:rsidRPr="00976010">
        <w:rPr>
          <w:rFonts w:ascii="Arial" w:hAnsi="Arial" w:cs="Arial"/>
        </w:rPr>
        <w:t>Zamiri</w:t>
      </w:r>
      <w:proofErr w:type="spellEnd"/>
      <w:r w:rsidR="00976010" w:rsidRPr="00976010">
        <w:rPr>
          <w:rFonts w:ascii="Arial" w:hAnsi="Arial" w:cs="Arial"/>
        </w:rPr>
        <w:t xml:space="preserve"> and </w:t>
      </w:r>
      <w:proofErr w:type="spellStart"/>
      <w:r w:rsidR="00976010" w:rsidRPr="00976010">
        <w:rPr>
          <w:rFonts w:ascii="Arial" w:hAnsi="Arial" w:cs="Arial"/>
        </w:rPr>
        <w:t>Esmaeili</w:t>
      </w:r>
      <w:proofErr w:type="spellEnd"/>
      <w:r w:rsidR="00976010" w:rsidRPr="00976010">
        <w:rPr>
          <w:rFonts w:ascii="Arial" w:hAnsi="Arial" w:cs="Arial"/>
        </w:rPr>
        <w:t>, 2024). Most importantly, I have acquired an academic identity consisting of reflection, adaptability, and continuous improvement that can both facilitate future work and serve as the foundation of a career</w:t>
      </w:r>
      <w:r w:rsidRPr="006F3DEE">
        <w:rPr>
          <w:rFonts w:ascii="Arial" w:hAnsi="Arial" w:cs="Arial"/>
        </w:rPr>
        <w:t>.</w:t>
      </w:r>
    </w:p>
    <w:p w14:paraId="21E56332" w14:textId="7FD4ACC4" w:rsidR="000909C7" w:rsidRPr="003B6CB1" w:rsidRDefault="000909C7" w:rsidP="000909C7">
      <w:pPr>
        <w:pStyle w:val="Heading1"/>
        <w:rPr>
          <w:rFonts w:ascii="Arial" w:hAnsi="Arial" w:cs="Arial"/>
        </w:rPr>
      </w:pPr>
      <w:bookmarkStart w:id="10" w:name="_Toc206410385"/>
      <w:r w:rsidRPr="003B6CB1">
        <w:rPr>
          <w:rFonts w:ascii="Arial" w:hAnsi="Arial" w:cs="Arial"/>
        </w:rPr>
        <w:t>Conclusion</w:t>
      </w:r>
      <w:bookmarkEnd w:id="10"/>
      <w:r w:rsidRPr="003B6CB1">
        <w:rPr>
          <w:rFonts w:ascii="Arial" w:hAnsi="Arial" w:cs="Arial"/>
        </w:rPr>
        <w:t xml:space="preserve"> </w:t>
      </w:r>
    </w:p>
    <w:p w14:paraId="781B2F61" w14:textId="40704E2B" w:rsidR="000909C7" w:rsidRPr="003B6CB1" w:rsidRDefault="00976010" w:rsidP="000909C7">
      <w:pPr>
        <w:rPr>
          <w:rFonts w:ascii="Arial" w:hAnsi="Arial" w:cs="Arial"/>
        </w:rPr>
      </w:pPr>
      <w:r w:rsidRPr="00976010">
        <w:rPr>
          <w:rFonts w:ascii="Arial" w:hAnsi="Arial" w:cs="Arial"/>
        </w:rPr>
        <w:t>To sum it up, the module Academic Skills has proven to be a positive and changeable learning experience. The strength and areas to work on were revealed through the academic skills quiz, the application exercise, and activities in the classroom. I gained confidence in time usage, note-taking, and communicating and was also aware of the necessity to improve my paraphrasing and referencing. Above all, the module helped me to be self-reflective in my learning and this has enhanced my self-awareness and academic identity. In the future, I am more prepared to take on new academic obstacles by being resilient, flexible, and determined to grow every day</w:t>
      </w:r>
      <w:r w:rsidR="000909C7" w:rsidRPr="000909C7">
        <w:rPr>
          <w:rFonts w:ascii="Arial" w:hAnsi="Arial" w:cs="Arial"/>
        </w:rPr>
        <w:t>.</w:t>
      </w:r>
    </w:p>
    <w:p w14:paraId="1844483D" w14:textId="0E93FEE4" w:rsidR="00E72ADF" w:rsidRPr="003B6CB1" w:rsidRDefault="00E72ADF">
      <w:pPr>
        <w:spacing w:after="160" w:line="278" w:lineRule="auto"/>
        <w:jc w:val="left"/>
        <w:rPr>
          <w:rFonts w:ascii="Arial" w:hAnsi="Arial" w:cs="Arial"/>
        </w:rPr>
      </w:pPr>
      <w:r w:rsidRPr="003B6CB1">
        <w:rPr>
          <w:rFonts w:ascii="Arial" w:hAnsi="Arial" w:cs="Arial"/>
        </w:rPr>
        <w:br w:type="page"/>
      </w:r>
    </w:p>
    <w:p w14:paraId="5EA6232E" w14:textId="142587AF" w:rsidR="00E72ADF" w:rsidRPr="003B6CB1" w:rsidRDefault="00E72ADF" w:rsidP="00E72ADF">
      <w:pPr>
        <w:pStyle w:val="Heading1"/>
        <w:rPr>
          <w:rFonts w:ascii="Arial" w:hAnsi="Arial" w:cs="Arial"/>
        </w:rPr>
      </w:pPr>
      <w:bookmarkStart w:id="11" w:name="_Toc206410386"/>
      <w:r w:rsidRPr="003B6CB1">
        <w:rPr>
          <w:rFonts w:ascii="Arial" w:hAnsi="Arial" w:cs="Arial"/>
        </w:rPr>
        <w:lastRenderedPageBreak/>
        <w:t>References</w:t>
      </w:r>
      <w:bookmarkEnd w:id="11"/>
    </w:p>
    <w:p w14:paraId="3F224DD7" w14:textId="23C8AD7F" w:rsidR="00D07B63" w:rsidRPr="003B6CB1" w:rsidRDefault="00D07B63" w:rsidP="00E72ADF">
      <w:pPr>
        <w:rPr>
          <w:rFonts w:ascii="Arial" w:hAnsi="Arial" w:cs="Arial"/>
          <w:b/>
          <w:bCs/>
          <w:i/>
          <w:iCs/>
        </w:rPr>
      </w:pPr>
      <w:r w:rsidRPr="003B6CB1">
        <w:rPr>
          <w:rFonts w:ascii="Arial" w:hAnsi="Arial" w:cs="Arial"/>
          <w:b/>
          <w:bCs/>
          <w:i/>
          <w:iCs/>
        </w:rPr>
        <w:t>Journals</w:t>
      </w:r>
    </w:p>
    <w:p w14:paraId="0D7C862F" w14:textId="77777777" w:rsidR="003B6CB1" w:rsidRPr="003B6CB1" w:rsidRDefault="003B6CB1" w:rsidP="00E72ADF">
      <w:pPr>
        <w:rPr>
          <w:rFonts w:ascii="Arial" w:hAnsi="Arial" w:cs="Arial"/>
        </w:rPr>
      </w:pPr>
      <w:r w:rsidRPr="003B6CB1">
        <w:rPr>
          <w:rFonts w:ascii="Arial" w:hAnsi="Arial" w:cs="Arial"/>
        </w:rPr>
        <w:t xml:space="preserve">Bermudez, T.C., Alcaide, A.M., Barcelona, A.M., Peralta, E. and </w:t>
      </w:r>
      <w:proofErr w:type="spellStart"/>
      <w:r w:rsidRPr="003B6CB1">
        <w:rPr>
          <w:rFonts w:ascii="Arial" w:hAnsi="Arial" w:cs="Arial"/>
        </w:rPr>
        <w:t>Malaco</w:t>
      </w:r>
      <w:proofErr w:type="spellEnd"/>
      <w:r w:rsidRPr="003B6CB1">
        <w:rPr>
          <w:rFonts w:ascii="Arial" w:hAnsi="Arial" w:cs="Arial"/>
        </w:rPr>
        <w:t>, A., 2021. Online class: Its implication towards academic skills development. Indonesian Journal of Educational Research and Technology, 1(2), pp.61-66.</w:t>
      </w:r>
    </w:p>
    <w:p w14:paraId="7D346AAC" w14:textId="77777777" w:rsidR="003B6CB1" w:rsidRPr="003B6CB1" w:rsidRDefault="003B6CB1" w:rsidP="000727E2">
      <w:pPr>
        <w:rPr>
          <w:rFonts w:ascii="Arial" w:hAnsi="Arial" w:cs="Arial"/>
        </w:rPr>
      </w:pPr>
      <w:r w:rsidRPr="003B6CB1">
        <w:rPr>
          <w:rFonts w:ascii="Arial" w:hAnsi="Arial" w:cs="Arial"/>
        </w:rPr>
        <w:t>Edwards-</w:t>
      </w:r>
      <w:proofErr w:type="spellStart"/>
      <w:r w:rsidRPr="003B6CB1">
        <w:rPr>
          <w:rFonts w:ascii="Arial" w:hAnsi="Arial" w:cs="Arial"/>
        </w:rPr>
        <w:t>Fapohunda</w:t>
      </w:r>
      <w:proofErr w:type="spellEnd"/>
      <w:r w:rsidRPr="003B6CB1">
        <w:rPr>
          <w:rFonts w:ascii="Arial" w:hAnsi="Arial" w:cs="Arial"/>
        </w:rPr>
        <w:t xml:space="preserve">, D.M.O., 2024. The role of adult learning and education in community development: A case study of New York. Iconic Research </w:t>
      </w:r>
      <w:proofErr w:type="gramStart"/>
      <w:r w:rsidRPr="003B6CB1">
        <w:rPr>
          <w:rFonts w:ascii="Arial" w:hAnsi="Arial" w:cs="Arial"/>
        </w:rPr>
        <w:t>And</w:t>
      </w:r>
      <w:proofErr w:type="gramEnd"/>
      <w:r w:rsidRPr="003B6CB1">
        <w:rPr>
          <w:rFonts w:ascii="Arial" w:hAnsi="Arial" w:cs="Arial"/>
        </w:rPr>
        <w:t xml:space="preserve"> Engineering Journals, 8(1), pp.437-454.</w:t>
      </w:r>
    </w:p>
    <w:p w14:paraId="5EED5220" w14:textId="77777777" w:rsidR="003B6CB1" w:rsidRPr="003B6CB1" w:rsidRDefault="003B6CB1" w:rsidP="00E72ADF">
      <w:pPr>
        <w:rPr>
          <w:rFonts w:ascii="Arial" w:hAnsi="Arial" w:cs="Arial"/>
        </w:rPr>
      </w:pPr>
      <w:proofErr w:type="spellStart"/>
      <w:r w:rsidRPr="003B6CB1">
        <w:rPr>
          <w:rFonts w:ascii="Arial" w:hAnsi="Arial" w:cs="Arial"/>
        </w:rPr>
        <w:t>Hendriarto</w:t>
      </w:r>
      <w:proofErr w:type="spellEnd"/>
      <w:r w:rsidRPr="003B6CB1">
        <w:rPr>
          <w:rFonts w:ascii="Arial" w:hAnsi="Arial" w:cs="Arial"/>
        </w:rPr>
        <w:t xml:space="preserve">, P., </w:t>
      </w:r>
      <w:proofErr w:type="spellStart"/>
      <w:r w:rsidRPr="003B6CB1">
        <w:rPr>
          <w:rFonts w:ascii="Arial" w:hAnsi="Arial" w:cs="Arial"/>
        </w:rPr>
        <w:t>Mursidi</w:t>
      </w:r>
      <w:proofErr w:type="spellEnd"/>
      <w:r w:rsidRPr="003B6CB1">
        <w:rPr>
          <w:rFonts w:ascii="Arial" w:hAnsi="Arial" w:cs="Arial"/>
        </w:rPr>
        <w:t xml:space="preserve">, A., </w:t>
      </w:r>
      <w:proofErr w:type="spellStart"/>
      <w:r w:rsidRPr="003B6CB1">
        <w:rPr>
          <w:rFonts w:ascii="Arial" w:hAnsi="Arial" w:cs="Arial"/>
        </w:rPr>
        <w:t>Kalbuana</w:t>
      </w:r>
      <w:proofErr w:type="spellEnd"/>
      <w:r w:rsidRPr="003B6CB1">
        <w:rPr>
          <w:rFonts w:ascii="Arial" w:hAnsi="Arial" w:cs="Arial"/>
        </w:rPr>
        <w:t>, N., Aini, N. and Aslan, A., 2021. Understanding the Implications of Research Skills Development Framework for Indonesian Academic Outcomes Improvement. </w:t>
      </w:r>
      <w:proofErr w:type="spellStart"/>
      <w:r w:rsidRPr="003B6CB1">
        <w:rPr>
          <w:rFonts w:ascii="Arial" w:hAnsi="Arial" w:cs="Arial"/>
        </w:rPr>
        <w:t>Jurnal</w:t>
      </w:r>
      <w:proofErr w:type="spellEnd"/>
      <w:r w:rsidRPr="003B6CB1">
        <w:rPr>
          <w:rFonts w:ascii="Arial" w:hAnsi="Arial" w:cs="Arial"/>
        </w:rPr>
        <w:t xml:space="preserve"> </w:t>
      </w:r>
      <w:proofErr w:type="spellStart"/>
      <w:r w:rsidRPr="003B6CB1">
        <w:rPr>
          <w:rFonts w:ascii="Arial" w:hAnsi="Arial" w:cs="Arial"/>
        </w:rPr>
        <w:t>Iqra</w:t>
      </w:r>
      <w:proofErr w:type="spellEnd"/>
      <w:r w:rsidRPr="003B6CB1">
        <w:rPr>
          <w:rFonts w:ascii="Arial" w:hAnsi="Arial" w:cs="Arial"/>
        </w:rPr>
        <w:t xml:space="preserve">': Kajian </w:t>
      </w:r>
      <w:proofErr w:type="spellStart"/>
      <w:r w:rsidRPr="003B6CB1">
        <w:rPr>
          <w:rFonts w:ascii="Arial" w:hAnsi="Arial" w:cs="Arial"/>
        </w:rPr>
        <w:t>Ilmu</w:t>
      </w:r>
      <w:proofErr w:type="spellEnd"/>
      <w:r w:rsidRPr="003B6CB1">
        <w:rPr>
          <w:rFonts w:ascii="Arial" w:hAnsi="Arial" w:cs="Arial"/>
        </w:rPr>
        <w:t xml:space="preserve"> Pendidikan, 6(2), pp.51-60.</w:t>
      </w:r>
    </w:p>
    <w:p w14:paraId="51748963" w14:textId="77777777" w:rsidR="003B6CB1" w:rsidRPr="003B6CB1" w:rsidRDefault="003B6CB1" w:rsidP="00E72ADF">
      <w:pPr>
        <w:rPr>
          <w:rFonts w:ascii="Arial" w:hAnsi="Arial" w:cs="Arial"/>
        </w:rPr>
      </w:pPr>
      <w:proofErr w:type="spellStart"/>
      <w:r w:rsidRPr="003B6CB1">
        <w:rPr>
          <w:rFonts w:ascii="Arial" w:hAnsi="Arial" w:cs="Arial"/>
        </w:rPr>
        <w:t>Jardinez</w:t>
      </w:r>
      <w:proofErr w:type="spellEnd"/>
      <w:r w:rsidRPr="003B6CB1">
        <w:rPr>
          <w:rFonts w:ascii="Arial" w:hAnsi="Arial" w:cs="Arial"/>
        </w:rPr>
        <w:t>, M.J. and Natividad, L.R., 2024. The Advantages and Challenges of Inclusive Education: Striving for Equity in the Classroom. </w:t>
      </w:r>
      <w:proofErr w:type="spellStart"/>
      <w:r w:rsidRPr="003B6CB1">
        <w:rPr>
          <w:rFonts w:ascii="Arial" w:hAnsi="Arial" w:cs="Arial"/>
        </w:rPr>
        <w:t>Shanlax</w:t>
      </w:r>
      <w:proofErr w:type="spellEnd"/>
      <w:r w:rsidRPr="003B6CB1">
        <w:rPr>
          <w:rFonts w:ascii="Arial" w:hAnsi="Arial" w:cs="Arial"/>
        </w:rPr>
        <w:t xml:space="preserve"> International Journal of Education, 12(2), pp.57-65.</w:t>
      </w:r>
    </w:p>
    <w:p w14:paraId="7EC78D27" w14:textId="77777777" w:rsidR="003B6CB1" w:rsidRPr="003B6CB1" w:rsidRDefault="003B6CB1" w:rsidP="000727E2">
      <w:pPr>
        <w:rPr>
          <w:rFonts w:ascii="Arial" w:hAnsi="Arial" w:cs="Arial"/>
        </w:rPr>
      </w:pPr>
      <w:r w:rsidRPr="003B6CB1">
        <w:rPr>
          <w:rFonts w:ascii="Arial" w:hAnsi="Arial" w:cs="Arial"/>
        </w:rPr>
        <w:t xml:space="preserve">Malik, A.R., </w:t>
      </w:r>
      <w:proofErr w:type="spellStart"/>
      <w:r w:rsidRPr="003B6CB1">
        <w:rPr>
          <w:rFonts w:ascii="Arial" w:hAnsi="Arial" w:cs="Arial"/>
        </w:rPr>
        <w:t>Pratiwi</w:t>
      </w:r>
      <w:proofErr w:type="spellEnd"/>
      <w:r w:rsidRPr="003B6CB1">
        <w:rPr>
          <w:rFonts w:ascii="Arial" w:hAnsi="Arial" w:cs="Arial"/>
        </w:rPr>
        <w:t xml:space="preserve">, Y., </w:t>
      </w:r>
      <w:proofErr w:type="spellStart"/>
      <w:r w:rsidRPr="003B6CB1">
        <w:rPr>
          <w:rFonts w:ascii="Arial" w:hAnsi="Arial" w:cs="Arial"/>
        </w:rPr>
        <w:t>Andajani</w:t>
      </w:r>
      <w:proofErr w:type="spellEnd"/>
      <w:r w:rsidRPr="003B6CB1">
        <w:rPr>
          <w:rFonts w:ascii="Arial" w:hAnsi="Arial" w:cs="Arial"/>
        </w:rPr>
        <w:t xml:space="preserve">, K., </w:t>
      </w:r>
      <w:proofErr w:type="spellStart"/>
      <w:r w:rsidRPr="003B6CB1">
        <w:rPr>
          <w:rFonts w:ascii="Arial" w:hAnsi="Arial" w:cs="Arial"/>
        </w:rPr>
        <w:t>Numertayasa</w:t>
      </w:r>
      <w:proofErr w:type="spellEnd"/>
      <w:r w:rsidRPr="003B6CB1">
        <w:rPr>
          <w:rFonts w:ascii="Arial" w:hAnsi="Arial" w:cs="Arial"/>
        </w:rPr>
        <w:t xml:space="preserve">, I.W., </w:t>
      </w:r>
      <w:proofErr w:type="spellStart"/>
      <w:r w:rsidRPr="003B6CB1">
        <w:rPr>
          <w:rFonts w:ascii="Arial" w:hAnsi="Arial" w:cs="Arial"/>
        </w:rPr>
        <w:t>Suharti</w:t>
      </w:r>
      <w:proofErr w:type="spellEnd"/>
      <w:r w:rsidRPr="003B6CB1">
        <w:rPr>
          <w:rFonts w:ascii="Arial" w:hAnsi="Arial" w:cs="Arial"/>
        </w:rPr>
        <w:t xml:space="preserve">, S. and </w:t>
      </w:r>
      <w:proofErr w:type="spellStart"/>
      <w:r w:rsidRPr="003B6CB1">
        <w:rPr>
          <w:rFonts w:ascii="Arial" w:hAnsi="Arial" w:cs="Arial"/>
        </w:rPr>
        <w:t>Darwis</w:t>
      </w:r>
      <w:proofErr w:type="spellEnd"/>
      <w:r w:rsidRPr="003B6CB1">
        <w:rPr>
          <w:rFonts w:ascii="Arial" w:hAnsi="Arial" w:cs="Arial"/>
        </w:rPr>
        <w:t>, A., 2023. Exploring artificial intelligence in academic essay: higher education student's perspective. International Journal of Educational Research Open, 5, p.100296.</w:t>
      </w:r>
    </w:p>
    <w:p w14:paraId="487F0A7A" w14:textId="77777777" w:rsidR="003B6CB1" w:rsidRPr="003B6CB1" w:rsidRDefault="003B6CB1" w:rsidP="00E72ADF">
      <w:pPr>
        <w:rPr>
          <w:rFonts w:ascii="Arial" w:hAnsi="Arial" w:cs="Arial"/>
        </w:rPr>
      </w:pPr>
      <w:proofErr w:type="spellStart"/>
      <w:r w:rsidRPr="003B6CB1">
        <w:rPr>
          <w:rFonts w:ascii="Arial" w:hAnsi="Arial" w:cs="Arial"/>
        </w:rPr>
        <w:t>Zamiri</w:t>
      </w:r>
      <w:proofErr w:type="spellEnd"/>
      <w:r w:rsidRPr="003B6CB1">
        <w:rPr>
          <w:rFonts w:ascii="Arial" w:hAnsi="Arial" w:cs="Arial"/>
        </w:rPr>
        <w:t xml:space="preserve">, M. and </w:t>
      </w:r>
      <w:proofErr w:type="spellStart"/>
      <w:r w:rsidRPr="003B6CB1">
        <w:rPr>
          <w:rFonts w:ascii="Arial" w:hAnsi="Arial" w:cs="Arial"/>
        </w:rPr>
        <w:t>Esmaeili</w:t>
      </w:r>
      <w:proofErr w:type="spellEnd"/>
      <w:r w:rsidRPr="003B6CB1">
        <w:rPr>
          <w:rFonts w:ascii="Arial" w:hAnsi="Arial" w:cs="Arial"/>
        </w:rPr>
        <w:t>, A., 2024. Methods and technologies for supporting knowledge sharing within learning communities: A systematic literature review. Administrative Sciences, 14(1), p.17.</w:t>
      </w:r>
    </w:p>
    <w:p w14:paraId="5B3139BA" w14:textId="2CD27077" w:rsidR="0006401A" w:rsidRPr="003B6CB1" w:rsidRDefault="00D07B63" w:rsidP="0006401A">
      <w:pPr>
        <w:rPr>
          <w:rFonts w:ascii="Arial" w:hAnsi="Arial" w:cs="Arial"/>
        </w:rPr>
      </w:pPr>
      <w:r w:rsidRPr="003B6CB1">
        <w:rPr>
          <w:rFonts w:ascii="Arial" w:hAnsi="Arial" w:cs="Arial"/>
          <w:b/>
          <w:bCs/>
          <w:i/>
          <w:iCs/>
        </w:rPr>
        <w:t>Websites</w:t>
      </w:r>
    </w:p>
    <w:p w14:paraId="4A25E0EE" w14:textId="00703EE8" w:rsidR="0006401A" w:rsidRPr="0006401A" w:rsidRDefault="00451CE5" w:rsidP="0006401A">
      <w:pPr>
        <w:rPr>
          <w:rFonts w:ascii="Arial" w:hAnsi="Arial" w:cs="Arial"/>
        </w:rPr>
      </w:pPr>
      <w:r w:rsidRPr="003B6CB1">
        <w:rPr>
          <w:rFonts w:ascii="Arial" w:hAnsi="Arial" w:cs="Arial"/>
        </w:rPr>
        <w:t xml:space="preserve">pugetsound.edu, 2025. </w:t>
      </w:r>
      <w:r w:rsidR="00811E17" w:rsidRPr="003B6CB1">
        <w:rPr>
          <w:rFonts w:ascii="Arial" w:hAnsi="Arial" w:cs="Arial"/>
        </w:rPr>
        <w:t xml:space="preserve">DEAL Model </w:t>
      </w:r>
      <w:r w:rsidR="003B6CB1" w:rsidRPr="003B6CB1">
        <w:rPr>
          <w:rFonts w:ascii="Arial" w:hAnsi="Arial" w:cs="Arial"/>
        </w:rPr>
        <w:t xml:space="preserve">- </w:t>
      </w:r>
      <w:r w:rsidR="00811E17" w:rsidRPr="003B6CB1">
        <w:rPr>
          <w:rFonts w:ascii="Arial" w:hAnsi="Arial" w:cs="Arial"/>
        </w:rPr>
        <w:t xml:space="preserve">Describe, Examine, Articulate Learning </w:t>
      </w:r>
      <w:r w:rsidRPr="003B6CB1">
        <w:rPr>
          <w:rFonts w:ascii="Arial" w:hAnsi="Arial" w:cs="Arial"/>
        </w:rPr>
        <w:t xml:space="preserve">[online]. Available at: </w:t>
      </w:r>
      <w:hyperlink r:id="rId10" w:history="1">
        <w:r w:rsidRPr="003B6CB1">
          <w:rPr>
            <w:rStyle w:val="Hyperlink"/>
            <w:rFonts w:ascii="Arial" w:hAnsi="Arial" w:cs="Arial"/>
          </w:rPr>
          <w:t>https://www.pugetsound.edu/deal-describe-examine-and-articulate-learning</w:t>
        </w:r>
      </w:hyperlink>
      <w:r w:rsidRPr="003B6CB1">
        <w:rPr>
          <w:rFonts w:ascii="Arial" w:hAnsi="Arial" w:cs="Arial"/>
        </w:rPr>
        <w:t>. [Accessed on: 16.08.2025]</w:t>
      </w:r>
    </w:p>
    <w:p w14:paraId="1C44BA60" w14:textId="77777777" w:rsidR="0006401A" w:rsidRPr="003B6CB1" w:rsidRDefault="0006401A" w:rsidP="0006401A">
      <w:pPr>
        <w:rPr>
          <w:rFonts w:ascii="Arial" w:hAnsi="Arial" w:cs="Arial"/>
        </w:rPr>
      </w:pPr>
    </w:p>
    <w:sectPr w:rsidR="0006401A" w:rsidRPr="003B6CB1" w:rsidSect="00DD0DAA">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2B53C" w14:textId="77777777" w:rsidR="00987420" w:rsidRDefault="00987420" w:rsidP="00DD0DAA">
      <w:pPr>
        <w:spacing w:line="240" w:lineRule="auto"/>
      </w:pPr>
      <w:r>
        <w:separator/>
      </w:r>
    </w:p>
  </w:endnote>
  <w:endnote w:type="continuationSeparator" w:id="0">
    <w:p w14:paraId="2DD3E8C0" w14:textId="77777777" w:rsidR="00987420" w:rsidRDefault="00987420" w:rsidP="00DD0D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208147"/>
      <w:docPartObj>
        <w:docPartGallery w:val="Page Numbers (Bottom of Page)"/>
        <w:docPartUnique/>
      </w:docPartObj>
    </w:sdtPr>
    <w:sdtEndPr>
      <w:rPr>
        <w:rFonts w:ascii="Arial" w:hAnsi="Arial" w:cs="Arial"/>
        <w:noProof/>
        <w:sz w:val="20"/>
        <w:szCs w:val="20"/>
      </w:rPr>
    </w:sdtEndPr>
    <w:sdtContent>
      <w:p w14:paraId="2636E765" w14:textId="2206606E" w:rsidR="00DD0DAA" w:rsidRPr="00DD0DAA" w:rsidRDefault="00DD0DAA">
        <w:pPr>
          <w:pStyle w:val="Footer"/>
          <w:jc w:val="right"/>
          <w:rPr>
            <w:rFonts w:ascii="Arial" w:hAnsi="Arial" w:cs="Arial"/>
            <w:sz w:val="20"/>
            <w:szCs w:val="20"/>
          </w:rPr>
        </w:pPr>
        <w:r w:rsidRPr="00DD0DAA">
          <w:rPr>
            <w:rFonts w:ascii="Arial" w:hAnsi="Arial" w:cs="Arial"/>
            <w:sz w:val="20"/>
            <w:szCs w:val="20"/>
          </w:rPr>
          <w:fldChar w:fldCharType="begin"/>
        </w:r>
        <w:r w:rsidRPr="00DD0DAA">
          <w:rPr>
            <w:rFonts w:ascii="Arial" w:hAnsi="Arial" w:cs="Arial"/>
            <w:sz w:val="20"/>
            <w:szCs w:val="20"/>
          </w:rPr>
          <w:instrText xml:space="preserve"> PAGE   \* MERGEFORMAT </w:instrText>
        </w:r>
        <w:r w:rsidRPr="00DD0DAA">
          <w:rPr>
            <w:rFonts w:ascii="Arial" w:hAnsi="Arial" w:cs="Arial"/>
            <w:sz w:val="20"/>
            <w:szCs w:val="20"/>
          </w:rPr>
          <w:fldChar w:fldCharType="separate"/>
        </w:r>
        <w:r w:rsidRPr="00DD0DAA">
          <w:rPr>
            <w:rFonts w:ascii="Arial" w:hAnsi="Arial" w:cs="Arial"/>
            <w:noProof/>
            <w:sz w:val="20"/>
            <w:szCs w:val="20"/>
          </w:rPr>
          <w:t>2</w:t>
        </w:r>
        <w:r w:rsidRPr="00DD0DAA">
          <w:rPr>
            <w:rFonts w:ascii="Arial" w:hAnsi="Arial" w:cs="Arial"/>
            <w:noProof/>
            <w:sz w:val="20"/>
            <w:szCs w:val="20"/>
          </w:rPr>
          <w:fldChar w:fldCharType="end"/>
        </w:r>
      </w:p>
    </w:sdtContent>
  </w:sdt>
  <w:p w14:paraId="7F553595" w14:textId="77777777" w:rsidR="00DD0DAA" w:rsidRDefault="00DD0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94FF" w14:textId="77777777" w:rsidR="00987420" w:rsidRDefault="00987420" w:rsidP="00DD0DAA">
      <w:pPr>
        <w:spacing w:line="240" w:lineRule="auto"/>
      </w:pPr>
      <w:r>
        <w:separator/>
      </w:r>
    </w:p>
  </w:footnote>
  <w:footnote w:type="continuationSeparator" w:id="0">
    <w:p w14:paraId="02491BED" w14:textId="77777777" w:rsidR="00987420" w:rsidRDefault="00987420" w:rsidP="00DD0D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C5C5A"/>
    <w:multiLevelType w:val="multilevel"/>
    <w:tmpl w:val="712C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9717E1"/>
    <w:multiLevelType w:val="hybridMultilevel"/>
    <w:tmpl w:val="90FE023C"/>
    <w:lvl w:ilvl="0" w:tplc="0F00E4B0">
      <w:numFmt w:val="bullet"/>
      <w:lvlText w:val="-"/>
      <w:lvlJc w:val="left"/>
      <w:pPr>
        <w:ind w:left="1296" w:hanging="360"/>
      </w:pPr>
      <w:rPr>
        <w:rFonts w:ascii="Arial MT" w:eastAsia="Arial MT" w:hAnsi="Arial MT" w:cs="Arial MT" w:hint="default"/>
        <w:b w:val="0"/>
        <w:bCs w:val="0"/>
        <w:i w:val="0"/>
        <w:iCs w:val="0"/>
        <w:spacing w:val="0"/>
        <w:w w:val="99"/>
        <w:sz w:val="24"/>
        <w:szCs w:val="24"/>
        <w:lang w:val="en-US" w:eastAsia="en-US" w:bidi="ar-SA"/>
      </w:rPr>
    </w:lvl>
    <w:lvl w:ilvl="1" w:tplc="F85C674C">
      <w:numFmt w:val="bullet"/>
      <w:lvlText w:val="•"/>
      <w:lvlJc w:val="left"/>
      <w:pPr>
        <w:ind w:left="2213" w:hanging="360"/>
      </w:pPr>
      <w:rPr>
        <w:rFonts w:hint="default"/>
        <w:lang w:val="en-US" w:eastAsia="en-US" w:bidi="ar-SA"/>
      </w:rPr>
    </w:lvl>
    <w:lvl w:ilvl="2" w:tplc="553414F2">
      <w:numFmt w:val="bullet"/>
      <w:lvlText w:val="•"/>
      <w:lvlJc w:val="left"/>
      <w:pPr>
        <w:ind w:left="3126" w:hanging="360"/>
      </w:pPr>
      <w:rPr>
        <w:rFonts w:hint="default"/>
        <w:lang w:val="en-US" w:eastAsia="en-US" w:bidi="ar-SA"/>
      </w:rPr>
    </w:lvl>
    <w:lvl w:ilvl="3" w:tplc="0D8E83F2">
      <w:numFmt w:val="bullet"/>
      <w:lvlText w:val="•"/>
      <w:lvlJc w:val="left"/>
      <w:pPr>
        <w:ind w:left="4039" w:hanging="360"/>
      </w:pPr>
      <w:rPr>
        <w:rFonts w:hint="default"/>
        <w:lang w:val="en-US" w:eastAsia="en-US" w:bidi="ar-SA"/>
      </w:rPr>
    </w:lvl>
    <w:lvl w:ilvl="4" w:tplc="4BD22A8E">
      <w:numFmt w:val="bullet"/>
      <w:lvlText w:val="•"/>
      <w:lvlJc w:val="left"/>
      <w:pPr>
        <w:ind w:left="4952" w:hanging="360"/>
      </w:pPr>
      <w:rPr>
        <w:rFonts w:hint="default"/>
        <w:lang w:val="en-US" w:eastAsia="en-US" w:bidi="ar-SA"/>
      </w:rPr>
    </w:lvl>
    <w:lvl w:ilvl="5" w:tplc="F31876CA">
      <w:numFmt w:val="bullet"/>
      <w:lvlText w:val="•"/>
      <w:lvlJc w:val="left"/>
      <w:pPr>
        <w:ind w:left="5865" w:hanging="360"/>
      </w:pPr>
      <w:rPr>
        <w:rFonts w:hint="default"/>
        <w:lang w:val="en-US" w:eastAsia="en-US" w:bidi="ar-SA"/>
      </w:rPr>
    </w:lvl>
    <w:lvl w:ilvl="6" w:tplc="B058A140">
      <w:numFmt w:val="bullet"/>
      <w:lvlText w:val="•"/>
      <w:lvlJc w:val="left"/>
      <w:pPr>
        <w:ind w:left="6778" w:hanging="360"/>
      </w:pPr>
      <w:rPr>
        <w:rFonts w:hint="default"/>
        <w:lang w:val="en-US" w:eastAsia="en-US" w:bidi="ar-SA"/>
      </w:rPr>
    </w:lvl>
    <w:lvl w:ilvl="7" w:tplc="8828F098">
      <w:numFmt w:val="bullet"/>
      <w:lvlText w:val="•"/>
      <w:lvlJc w:val="left"/>
      <w:pPr>
        <w:ind w:left="7691" w:hanging="360"/>
      </w:pPr>
      <w:rPr>
        <w:rFonts w:hint="default"/>
        <w:lang w:val="en-US" w:eastAsia="en-US" w:bidi="ar-SA"/>
      </w:rPr>
    </w:lvl>
    <w:lvl w:ilvl="8" w:tplc="A9FCCAF2">
      <w:numFmt w:val="bullet"/>
      <w:lvlText w:val="•"/>
      <w:lvlJc w:val="left"/>
      <w:pPr>
        <w:ind w:left="8604" w:hanging="360"/>
      </w:pPr>
      <w:rPr>
        <w:rFonts w:hint="default"/>
        <w:lang w:val="en-US" w:eastAsia="en-US" w:bidi="ar-SA"/>
      </w:rPr>
    </w:lvl>
  </w:abstractNum>
  <w:num w:numId="1" w16cid:durableId="126557097">
    <w:abstractNumId w:val="0"/>
  </w:num>
  <w:num w:numId="2" w16cid:durableId="1491553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9C7"/>
    <w:rsid w:val="000105DF"/>
    <w:rsid w:val="00032570"/>
    <w:rsid w:val="0006401A"/>
    <w:rsid w:val="000727E2"/>
    <w:rsid w:val="000909C7"/>
    <w:rsid w:val="000A5DA3"/>
    <w:rsid w:val="000B1F5D"/>
    <w:rsid w:val="000B4177"/>
    <w:rsid w:val="0012533F"/>
    <w:rsid w:val="00145F0C"/>
    <w:rsid w:val="00190289"/>
    <w:rsid w:val="001A3F02"/>
    <w:rsid w:val="0020589E"/>
    <w:rsid w:val="002069DF"/>
    <w:rsid w:val="00220BD2"/>
    <w:rsid w:val="002449EE"/>
    <w:rsid w:val="00334B29"/>
    <w:rsid w:val="003B6CB1"/>
    <w:rsid w:val="003F5264"/>
    <w:rsid w:val="00401B57"/>
    <w:rsid w:val="0041158E"/>
    <w:rsid w:val="00422803"/>
    <w:rsid w:val="004318C6"/>
    <w:rsid w:val="00451CE5"/>
    <w:rsid w:val="00493C27"/>
    <w:rsid w:val="004E4B5C"/>
    <w:rsid w:val="00530BA8"/>
    <w:rsid w:val="005517F8"/>
    <w:rsid w:val="00582868"/>
    <w:rsid w:val="005D0417"/>
    <w:rsid w:val="005F0E72"/>
    <w:rsid w:val="00620FD4"/>
    <w:rsid w:val="00667C7D"/>
    <w:rsid w:val="006B286C"/>
    <w:rsid w:val="006F3DEE"/>
    <w:rsid w:val="007258A4"/>
    <w:rsid w:val="007303A2"/>
    <w:rsid w:val="007354E9"/>
    <w:rsid w:val="007A6E25"/>
    <w:rsid w:val="007C03D0"/>
    <w:rsid w:val="00811E17"/>
    <w:rsid w:val="00842D1C"/>
    <w:rsid w:val="00855474"/>
    <w:rsid w:val="00867B0D"/>
    <w:rsid w:val="00891C27"/>
    <w:rsid w:val="008A1F33"/>
    <w:rsid w:val="008B0746"/>
    <w:rsid w:val="00976010"/>
    <w:rsid w:val="00981438"/>
    <w:rsid w:val="00987420"/>
    <w:rsid w:val="00B1605A"/>
    <w:rsid w:val="00B5721E"/>
    <w:rsid w:val="00B90BDC"/>
    <w:rsid w:val="00BC3CD3"/>
    <w:rsid w:val="00BD6223"/>
    <w:rsid w:val="00BF3389"/>
    <w:rsid w:val="00C33EC2"/>
    <w:rsid w:val="00C74C63"/>
    <w:rsid w:val="00C92154"/>
    <w:rsid w:val="00CE471C"/>
    <w:rsid w:val="00D07B63"/>
    <w:rsid w:val="00D575C9"/>
    <w:rsid w:val="00D631D9"/>
    <w:rsid w:val="00D849A4"/>
    <w:rsid w:val="00D9284A"/>
    <w:rsid w:val="00D940BB"/>
    <w:rsid w:val="00DA720F"/>
    <w:rsid w:val="00DC4A3E"/>
    <w:rsid w:val="00DD0DAA"/>
    <w:rsid w:val="00DF5752"/>
    <w:rsid w:val="00E24BB6"/>
    <w:rsid w:val="00E72ADF"/>
    <w:rsid w:val="00E827BC"/>
    <w:rsid w:val="00EB7D12"/>
    <w:rsid w:val="00F03842"/>
    <w:rsid w:val="00F5273A"/>
    <w:rsid w:val="00F720D8"/>
    <w:rsid w:val="00F84965"/>
    <w:rsid w:val="00FB7301"/>
    <w:rsid w:val="00FB7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9937A"/>
  <w15:chartTrackingRefBased/>
  <w15:docId w15:val="{D1E4F726-81DE-4432-8900-C088C2F9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B29"/>
    <w:pPr>
      <w:spacing w:after="0" w:line="360" w:lineRule="auto"/>
      <w:jc w:val="both"/>
    </w:pPr>
    <w:rPr>
      <w:rFonts w:ascii="Times New Roman" w:eastAsiaTheme="minorEastAsia" w:hAnsi="Times New Roman" w:cs="Times New Roman"/>
      <w:kern w:val="0"/>
      <w14:ligatures w14:val="none"/>
    </w:rPr>
  </w:style>
  <w:style w:type="paragraph" w:styleId="Heading1">
    <w:name w:val="heading 1"/>
    <w:basedOn w:val="Normal"/>
    <w:next w:val="Normal"/>
    <w:link w:val="Heading1Char"/>
    <w:autoRedefine/>
    <w:uiPriority w:val="9"/>
    <w:qFormat/>
    <w:rsid w:val="003F526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5517F8"/>
    <w:pPr>
      <w:keepNext/>
      <w:keepLines/>
      <w:spacing w:before="160" w:after="80"/>
      <w:outlineLvl w:val="1"/>
    </w:pPr>
    <w:rPr>
      <w:rFonts w:eastAsiaTheme="majorEastAsia" w:cstheme="majorBidi"/>
      <w:b/>
      <w:color w:val="000000" w:themeColor="text1"/>
      <w:sz w:val="26"/>
    </w:rPr>
  </w:style>
  <w:style w:type="paragraph" w:styleId="Heading3">
    <w:name w:val="heading 3"/>
    <w:basedOn w:val="Normal"/>
    <w:next w:val="Normal"/>
    <w:link w:val="Heading3Char"/>
    <w:uiPriority w:val="9"/>
    <w:semiHidden/>
    <w:unhideWhenUsed/>
    <w:qFormat/>
    <w:rsid w:val="006B286C"/>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909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909C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909C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09C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09C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09C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264"/>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5517F8"/>
    <w:rPr>
      <w:rFonts w:ascii="Times New Roman" w:eastAsiaTheme="majorEastAsia" w:hAnsi="Times New Roman" w:cstheme="majorBidi"/>
      <w:b/>
      <w:color w:val="000000" w:themeColor="text1"/>
      <w:sz w:val="26"/>
    </w:rPr>
  </w:style>
  <w:style w:type="character" w:customStyle="1" w:styleId="Heading3Char">
    <w:name w:val="Heading 3 Char"/>
    <w:basedOn w:val="DefaultParagraphFont"/>
    <w:link w:val="Heading3"/>
    <w:uiPriority w:val="9"/>
    <w:semiHidden/>
    <w:rsid w:val="006B286C"/>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0909C7"/>
    <w:rPr>
      <w:rFonts w:eastAsiaTheme="majorEastAsia"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0909C7"/>
    <w:rPr>
      <w:rFonts w:eastAsiaTheme="majorEastAsia"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0909C7"/>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0909C7"/>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0909C7"/>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0909C7"/>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090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9C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0909C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09C7"/>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0909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09C7"/>
    <w:rPr>
      <w:rFonts w:ascii="Times New Roman" w:eastAsiaTheme="minorEastAsia" w:hAnsi="Times New Roman" w:cs="Times New Roman"/>
      <w:i/>
      <w:iCs/>
      <w:color w:val="404040" w:themeColor="text1" w:themeTint="BF"/>
      <w:kern w:val="0"/>
      <w14:ligatures w14:val="none"/>
    </w:rPr>
  </w:style>
  <w:style w:type="paragraph" w:styleId="ListParagraph">
    <w:name w:val="List Paragraph"/>
    <w:basedOn w:val="Normal"/>
    <w:uiPriority w:val="34"/>
    <w:qFormat/>
    <w:rsid w:val="000909C7"/>
    <w:pPr>
      <w:ind w:left="720"/>
      <w:contextualSpacing/>
    </w:pPr>
  </w:style>
  <w:style w:type="character" w:styleId="IntenseEmphasis">
    <w:name w:val="Intense Emphasis"/>
    <w:basedOn w:val="DefaultParagraphFont"/>
    <w:uiPriority w:val="21"/>
    <w:qFormat/>
    <w:rsid w:val="000909C7"/>
    <w:rPr>
      <w:i/>
      <w:iCs/>
      <w:color w:val="2F5496" w:themeColor="accent1" w:themeShade="BF"/>
    </w:rPr>
  </w:style>
  <w:style w:type="paragraph" w:styleId="IntenseQuote">
    <w:name w:val="Intense Quote"/>
    <w:basedOn w:val="Normal"/>
    <w:next w:val="Normal"/>
    <w:link w:val="IntenseQuoteChar"/>
    <w:uiPriority w:val="30"/>
    <w:qFormat/>
    <w:rsid w:val="000909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09C7"/>
    <w:rPr>
      <w:rFonts w:ascii="Times New Roman" w:eastAsiaTheme="minorEastAsia"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0909C7"/>
    <w:rPr>
      <w:b/>
      <w:bCs/>
      <w:smallCaps/>
      <w:color w:val="2F5496" w:themeColor="accent1" w:themeShade="BF"/>
      <w:spacing w:val="5"/>
    </w:rPr>
  </w:style>
  <w:style w:type="character" w:styleId="Hyperlink">
    <w:name w:val="Hyperlink"/>
    <w:basedOn w:val="DefaultParagraphFont"/>
    <w:uiPriority w:val="99"/>
    <w:unhideWhenUsed/>
    <w:rsid w:val="00451CE5"/>
    <w:rPr>
      <w:color w:val="0563C1" w:themeColor="hyperlink"/>
      <w:u w:val="single"/>
    </w:rPr>
  </w:style>
  <w:style w:type="character" w:styleId="UnresolvedMention">
    <w:name w:val="Unresolved Mention"/>
    <w:basedOn w:val="DefaultParagraphFont"/>
    <w:uiPriority w:val="99"/>
    <w:semiHidden/>
    <w:unhideWhenUsed/>
    <w:rsid w:val="00451CE5"/>
    <w:rPr>
      <w:color w:val="605E5C"/>
      <w:shd w:val="clear" w:color="auto" w:fill="E1DFDD"/>
    </w:rPr>
  </w:style>
  <w:style w:type="paragraph" w:customStyle="1" w:styleId="TableParagraph">
    <w:name w:val="Table Paragraph"/>
    <w:basedOn w:val="Normal"/>
    <w:uiPriority w:val="1"/>
    <w:qFormat/>
    <w:rsid w:val="00493C27"/>
    <w:pPr>
      <w:widowControl w:val="0"/>
      <w:autoSpaceDE w:val="0"/>
      <w:autoSpaceDN w:val="0"/>
      <w:spacing w:line="240" w:lineRule="auto"/>
      <w:jc w:val="left"/>
    </w:pPr>
    <w:rPr>
      <w:rFonts w:ascii="Arial MT" w:eastAsia="Arial MT" w:hAnsi="Arial MT" w:cs="Arial MT"/>
      <w:sz w:val="22"/>
      <w:szCs w:val="22"/>
    </w:rPr>
  </w:style>
  <w:style w:type="paragraph" w:styleId="Header">
    <w:name w:val="header"/>
    <w:basedOn w:val="Normal"/>
    <w:link w:val="HeaderChar"/>
    <w:uiPriority w:val="99"/>
    <w:unhideWhenUsed/>
    <w:rsid w:val="00DD0DAA"/>
    <w:pPr>
      <w:tabs>
        <w:tab w:val="center" w:pos="4680"/>
        <w:tab w:val="right" w:pos="9360"/>
      </w:tabs>
      <w:spacing w:line="240" w:lineRule="auto"/>
    </w:pPr>
  </w:style>
  <w:style w:type="character" w:customStyle="1" w:styleId="HeaderChar">
    <w:name w:val="Header Char"/>
    <w:basedOn w:val="DefaultParagraphFont"/>
    <w:link w:val="Header"/>
    <w:uiPriority w:val="99"/>
    <w:rsid w:val="00DD0DAA"/>
    <w:rPr>
      <w:rFonts w:ascii="Times New Roman" w:eastAsiaTheme="minorEastAsia" w:hAnsi="Times New Roman" w:cs="Times New Roman"/>
      <w:kern w:val="0"/>
      <w14:ligatures w14:val="none"/>
    </w:rPr>
  </w:style>
  <w:style w:type="paragraph" w:styleId="Footer">
    <w:name w:val="footer"/>
    <w:basedOn w:val="Normal"/>
    <w:link w:val="FooterChar"/>
    <w:uiPriority w:val="99"/>
    <w:unhideWhenUsed/>
    <w:rsid w:val="00DD0DAA"/>
    <w:pPr>
      <w:tabs>
        <w:tab w:val="center" w:pos="4680"/>
        <w:tab w:val="right" w:pos="9360"/>
      </w:tabs>
      <w:spacing w:line="240" w:lineRule="auto"/>
    </w:pPr>
  </w:style>
  <w:style w:type="character" w:customStyle="1" w:styleId="FooterChar">
    <w:name w:val="Footer Char"/>
    <w:basedOn w:val="DefaultParagraphFont"/>
    <w:link w:val="Footer"/>
    <w:uiPriority w:val="99"/>
    <w:rsid w:val="00DD0DAA"/>
    <w:rPr>
      <w:rFonts w:ascii="Times New Roman" w:eastAsiaTheme="minorEastAsia" w:hAnsi="Times New Roman" w:cs="Times New Roman"/>
      <w:kern w:val="0"/>
      <w14:ligatures w14:val="none"/>
    </w:rPr>
  </w:style>
  <w:style w:type="paragraph" w:styleId="TOCHeading">
    <w:name w:val="TOC Heading"/>
    <w:basedOn w:val="Heading1"/>
    <w:next w:val="Normal"/>
    <w:uiPriority w:val="39"/>
    <w:unhideWhenUsed/>
    <w:qFormat/>
    <w:rsid w:val="00DD0DAA"/>
    <w:pPr>
      <w:spacing w:before="240" w:after="0" w:line="259" w:lineRule="auto"/>
      <w:jc w:val="left"/>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DD0DAA"/>
    <w:pPr>
      <w:spacing w:after="100"/>
    </w:pPr>
  </w:style>
  <w:style w:type="paragraph" w:styleId="TOC2">
    <w:name w:val="toc 2"/>
    <w:basedOn w:val="Normal"/>
    <w:next w:val="Normal"/>
    <w:autoRedefine/>
    <w:uiPriority w:val="39"/>
    <w:unhideWhenUsed/>
    <w:rsid w:val="00DD0D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ugetsound.edu/deal-describe-examine-and-articulate-learning"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90507-EAEB-4CE0-843F-5C77C3936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1894</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Stefani Goaga (2028009)</cp:lastModifiedBy>
  <cp:revision>12</cp:revision>
  <dcterms:created xsi:type="dcterms:W3CDTF">2025-08-18T05:48:00Z</dcterms:created>
  <dcterms:modified xsi:type="dcterms:W3CDTF">2025-08-21T08:52:00Z</dcterms:modified>
</cp:coreProperties>
</file>