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B8E48" w14:textId="77777777" w:rsidR="00721F7F" w:rsidRDefault="00721F7F">
      <w:pPr>
        <w:jc w:val="both"/>
        <w:rPr>
          <w:sz w:val="52"/>
          <w:szCs w:val="52"/>
        </w:rPr>
      </w:pPr>
    </w:p>
    <w:p w14:paraId="23FB8E49" w14:textId="77777777" w:rsidR="00721F7F" w:rsidRPr="00D436BF" w:rsidRDefault="00000000">
      <w:pPr>
        <w:pStyle w:val="Title"/>
        <w:jc w:val="center"/>
        <w:rPr>
          <w:sz w:val="24"/>
          <w:szCs w:val="24"/>
        </w:rPr>
      </w:pPr>
      <w:r w:rsidRPr="00D436BF">
        <w:rPr>
          <w:sz w:val="24"/>
          <w:szCs w:val="24"/>
        </w:rPr>
        <w:t>Business Consultancy Report: Green Haven Florists</w:t>
      </w:r>
    </w:p>
    <w:p w14:paraId="23FB8E4A" w14:textId="77777777" w:rsidR="00721F7F" w:rsidRPr="00D436BF" w:rsidRDefault="00000000">
      <w:pPr>
        <w:pStyle w:val="Subtitle"/>
        <w:jc w:val="center"/>
        <w:rPr>
          <w:sz w:val="24"/>
          <w:szCs w:val="24"/>
        </w:rPr>
      </w:pPr>
      <w:r w:rsidRPr="00D436BF">
        <w:rPr>
          <w:sz w:val="24"/>
          <w:szCs w:val="24"/>
        </w:rPr>
        <w:t>Strategic Problem Solving and Decision Making (LCLM 4004)</w:t>
      </w:r>
    </w:p>
    <w:p w14:paraId="23FB8E4B" w14:textId="77777777" w:rsidR="00721F7F" w:rsidRPr="00D436BF" w:rsidRDefault="00000000">
      <w:pPr>
        <w:pStyle w:val="Heading1"/>
        <w:jc w:val="center"/>
        <w:rPr>
          <w:sz w:val="24"/>
          <w:szCs w:val="24"/>
        </w:rPr>
      </w:pPr>
      <w:r w:rsidRPr="00D436BF">
        <w:rPr>
          <w:sz w:val="24"/>
          <w:szCs w:val="24"/>
        </w:rPr>
        <w:t>Executive Summary</w:t>
      </w:r>
    </w:p>
    <w:p w14:paraId="23FB8E4C" w14:textId="77777777" w:rsidR="00721F7F" w:rsidRPr="00D436BF" w:rsidRDefault="00000000">
      <w:pPr>
        <w:jc w:val="center"/>
        <w:rPr>
          <w:sz w:val="24"/>
          <w:szCs w:val="24"/>
        </w:rPr>
      </w:pPr>
      <w:r w:rsidRPr="00D436BF">
        <w:rPr>
          <w:b/>
          <w:bCs/>
          <w:sz w:val="24"/>
          <w:szCs w:val="24"/>
        </w:rPr>
        <w:t>GEM BARACAO REGACHO</w:t>
      </w:r>
    </w:p>
    <w:p w14:paraId="23FB8E4D" w14:textId="77777777" w:rsidR="00721F7F" w:rsidRPr="00D436BF" w:rsidRDefault="00000000">
      <w:pPr>
        <w:jc w:val="center"/>
        <w:rPr>
          <w:sz w:val="24"/>
          <w:szCs w:val="24"/>
        </w:rPr>
      </w:pPr>
      <w:r w:rsidRPr="00D436BF">
        <w:rPr>
          <w:b/>
          <w:bCs/>
          <w:sz w:val="24"/>
          <w:szCs w:val="24"/>
        </w:rPr>
        <w:t>ID: 2507999</w:t>
      </w:r>
    </w:p>
    <w:p w14:paraId="23FB8E4E" w14:textId="77777777" w:rsidR="00721F7F" w:rsidRPr="00D436BF" w:rsidRDefault="00000000">
      <w:pPr>
        <w:jc w:val="center"/>
        <w:rPr>
          <w:sz w:val="24"/>
          <w:szCs w:val="24"/>
        </w:rPr>
      </w:pPr>
      <w:r w:rsidRPr="00D436BF">
        <w:rPr>
          <w:b/>
          <w:bCs/>
          <w:sz w:val="24"/>
          <w:szCs w:val="24"/>
        </w:rPr>
        <w:t>Business Consultancy Report</w:t>
      </w:r>
    </w:p>
    <w:p w14:paraId="23FB8E4F" w14:textId="77777777" w:rsidR="00721F7F" w:rsidRPr="00D436BF" w:rsidRDefault="00000000">
      <w:pPr>
        <w:jc w:val="center"/>
        <w:rPr>
          <w:sz w:val="24"/>
          <w:szCs w:val="24"/>
        </w:rPr>
      </w:pPr>
      <w:r w:rsidRPr="00D436BF">
        <w:rPr>
          <w:b/>
          <w:bCs/>
          <w:sz w:val="24"/>
          <w:szCs w:val="24"/>
        </w:rPr>
        <w:t>Green Haven Florist</w:t>
      </w:r>
    </w:p>
    <w:p w14:paraId="23FB8E50" w14:textId="77777777" w:rsidR="00721F7F" w:rsidRPr="00D436BF" w:rsidRDefault="00000000">
      <w:pPr>
        <w:jc w:val="center"/>
        <w:rPr>
          <w:sz w:val="24"/>
          <w:szCs w:val="24"/>
        </w:rPr>
      </w:pPr>
      <w:r w:rsidRPr="00D436BF">
        <w:rPr>
          <w:b/>
          <w:bCs/>
          <w:sz w:val="24"/>
          <w:szCs w:val="24"/>
        </w:rPr>
        <w:t>Norwich, UK</w:t>
      </w:r>
    </w:p>
    <w:p w14:paraId="23FB8E51" w14:textId="77777777" w:rsidR="00721F7F" w:rsidRPr="00D436BF" w:rsidRDefault="00000000">
      <w:pPr>
        <w:jc w:val="center"/>
        <w:rPr>
          <w:sz w:val="24"/>
          <w:szCs w:val="24"/>
        </w:rPr>
      </w:pPr>
      <w:r w:rsidRPr="00D436BF">
        <w:rPr>
          <w:b/>
          <w:bCs/>
          <w:sz w:val="24"/>
          <w:szCs w:val="24"/>
        </w:rPr>
        <w:t>Prepared for: Liam and</w:t>
      </w:r>
      <w:r w:rsidRPr="00D436BF">
        <w:rPr>
          <w:sz w:val="24"/>
          <w:szCs w:val="24"/>
        </w:rPr>
        <w:t xml:space="preserve"> </w:t>
      </w:r>
      <w:r w:rsidRPr="00D436BF">
        <w:rPr>
          <w:b/>
          <w:bCs/>
          <w:sz w:val="24"/>
          <w:szCs w:val="24"/>
        </w:rPr>
        <w:t>Priya Patel – April 2026</w:t>
      </w:r>
    </w:p>
    <w:p w14:paraId="23FB8E52" w14:textId="77777777" w:rsidR="00721F7F" w:rsidRPr="00D436BF" w:rsidRDefault="00000000">
      <w:pPr>
        <w:jc w:val="center"/>
        <w:rPr>
          <w:sz w:val="24"/>
          <w:szCs w:val="24"/>
        </w:rPr>
      </w:pPr>
      <w:r w:rsidRPr="00D436BF">
        <w:rPr>
          <w:b/>
          <w:bCs/>
          <w:sz w:val="24"/>
          <w:szCs w:val="24"/>
        </w:rPr>
        <w:t>Problem Solving and Decision</w:t>
      </w:r>
      <w:r w:rsidRPr="00D436BF">
        <w:rPr>
          <w:sz w:val="24"/>
          <w:szCs w:val="24"/>
        </w:rPr>
        <w:t xml:space="preserve"> </w:t>
      </w:r>
      <w:r w:rsidRPr="00D436BF">
        <w:rPr>
          <w:b/>
          <w:bCs/>
          <w:sz w:val="24"/>
          <w:szCs w:val="24"/>
        </w:rPr>
        <w:t>Making (LCLM 4004)</w:t>
      </w:r>
    </w:p>
    <w:p w14:paraId="23FB8E53" w14:textId="77777777" w:rsidR="00721F7F" w:rsidRPr="00D436BF" w:rsidRDefault="00000000">
      <w:pPr>
        <w:jc w:val="center"/>
        <w:rPr>
          <w:sz w:val="24"/>
          <w:szCs w:val="24"/>
        </w:rPr>
      </w:pPr>
      <w:r w:rsidRPr="00D436BF">
        <w:rPr>
          <w:b/>
          <w:bCs/>
          <w:sz w:val="24"/>
          <w:szCs w:val="24"/>
        </w:rPr>
        <w:t>Mr: Mohammed Rahman</w:t>
      </w:r>
    </w:p>
    <w:p w14:paraId="23FB8E54" w14:textId="77777777" w:rsidR="00721F7F" w:rsidRPr="00D436BF" w:rsidRDefault="00721F7F">
      <w:pPr>
        <w:jc w:val="center"/>
        <w:rPr>
          <w:b/>
          <w:bCs/>
          <w:sz w:val="24"/>
          <w:szCs w:val="24"/>
        </w:rPr>
      </w:pPr>
    </w:p>
    <w:p w14:paraId="23FB8E55" w14:textId="77777777" w:rsidR="00721F7F" w:rsidRPr="00D436BF" w:rsidRDefault="00721F7F">
      <w:pPr>
        <w:jc w:val="center"/>
        <w:rPr>
          <w:b/>
          <w:bCs/>
          <w:sz w:val="24"/>
          <w:szCs w:val="24"/>
        </w:rPr>
      </w:pPr>
    </w:p>
    <w:p w14:paraId="23FB8E56" w14:textId="77777777" w:rsidR="00721F7F" w:rsidRPr="00D436BF" w:rsidRDefault="00721F7F">
      <w:pPr>
        <w:rPr>
          <w:b/>
          <w:bCs/>
          <w:sz w:val="24"/>
          <w:szCs w:val="24"/>
        </w:rPr>
      </w:pPr>
    </w:p>
    <w:p w14:paraId="23FB8E57" w14:textId="77777777" w:rsidR="00721F7F" w:rsidRPr="00D436BF" w:rsidRDefault="00721F7F">
      <w:pPr>
        <w:rPr>
          <w:b/>
          <w:bCs/>
          <w:sz w:val="24"/>
          <w:szCs w:val="24"/>
        </w:rPr>
      </w:pPr>
    </w:p>
    <w:p w14:paraId="23FB8E58" w14:textId="77777777" w:rsidR="00721F7F" w:rsidRPr="00D436BF" w:rsidRDefault="00721F7F">
      <w:pPr>
        <w:rPr>
          <w:b/>
          <w:bCs/>
          <w:sz w:val="24"/>
          <w:szCs w:val="24"/>
        </w:rPr>
      </w:pPr>
    </w:p>
    <w:p w14:paraId="23FB8E59" w14:textId="77777777" w:rsidR="00721F7F" w:rsidRDefault="00721F7F">
      <w:pPr>
        <w:rPr>
          <w:b/>
          <w:bCs/>
          <w:sz w:val="24"/>
          <w:szCs w:val="24"/>
        </w:rPr>
      </w:pPr>
    </w:p>
    <w:p w14:paraId="36ECA207" w14:textId="77777777" w:rsidR="009F68D7" w:rsidRDefault="009F68D7">
      <w:pPr>
        <w:rPr>
          <w:b/>
          <w:bCs/>
          <w:sz w:val="24"/>
          <w:szCs w:val="24"/>
        </w:rPr>
      </w:pPr>
    </w:p>
    <w:p w14:paraId="2CEE4C99" w14:textId="77777777" w:rsidR="009F68D7" w:rsidRDefault="009F68D7">
      <w:pPr>
        <w:rPr>
          <w:b/>
          <w:bCs/>
          <w:sz w:val="24"/>
          <w:szCs w:val="24"/>
        </w:rPr>
      </w:pPr>
    </w:p>
    <w:p w14:paraId="2FB69997" w14:textId="77777777" w:rsidR="009F68D7" w:rsidRDefault="009F68D7">
      <w:pPr>
        <w:rPr>
          <w:b/>
          <w:bCs/>
          <w:sz w:val="24"/>
          <w:szCs w:val="24"/>
        </w:rPr>
      </w:pPr>
    </w:p>
    <w:p w14:paraId="23F07A13" w14:textId="77777777" w:rsidR="009F68D7" w:rsidRDefault="009F68D7">
      <w:pPr>
        <w:rPr>
          <w:b/>
          <w:bCs/>
          <w:sz w:val="24"/>
          <w:szCs w:val="24"/>
        </w:rPr>
      </w:pPr>
    </w:p>
    <w:p w14:paraId="0B2AEA35" w14:textId="77777777" w:rsidR="009F68D7" w:rsidRDefault="009F68D7">
      <w:pPr>
        <w:rPr>
          <w:b/>
          <w:bCs/>
          <w:sz w:val="24"/>
          <w:szCs w:val="24"/>
        </w:rPr>
      </w:pPr>
    </w:p>
    <w:p w14:paraId="0E9BE145" w14:textId="77777777" w:rsidR="009F68D7" w:rsidRDefault="009F68D7">
      <w:pPr>
        <w:rPr>
          <w:b/>
          <w:bCs/>
          <w:sz w:val="24"/>
          <w:szCs w:val="24"/>
        </w:rPr>
      </w:pPr>
    </w:p>
    <w:p w14:paraId="495A9E3B" w14:textId="77777777" w:rsidR="009F68D7" w:rsidRDefault="009F68D7">
      <w:pPr>
        <w:rPr>
          <w:b/>
          <w:bCs/>
          <w:sz w:val="24"/>
          <w:szCs w:val="24"/>
        </w:rPr>
      </w:pPr>
    </w:p>
    <w:p w14:paraId="0A1C14D7" w14:textId="77777777" w:rsidR="009F68D7" w:rsidRDefault="009F68D7">
      <w:pPr>
        <w:rPr>
          <w:b/>
          <w:bCs/>
          <w:sz w:val="24"/>
          <w:szCs w:val="24"/>
        </w:rPr>
      </w:pPr>
    </w:p>
    <w:p w14:paraId="3B995F23" w14:textId="77777777" w:rsidR="009F68D7" w:rsidRDefault="009F68D7">
      <w:pPr>
        <w:rPr>
          <w:b/>
          <w:bCs/>
          <w:sz w:val="24"/>
          <w:szCs w:val="24"/>
        </w:rPr>
      </w:pPr>
    </w:p>
    <w:p w14:paraId="09491773" w14:textId="77777777" w:rsidR="009F68D7" w:rsidRDefault="009F68D7">
      <w:pPr>
        <w:rPr>
          <w:b/>
          <w:bCs/>
          <w:sz w:val="24"/>
          <w:szCs w:val="24"/>
        </w:rPr>
      </w:pPr>
    </w:p>
    <w:p w14:paraId="4FF0EFBC" w14:textId="77777777" w:rsidR="009F68D7" w:rsidRDefault="009F68D7">
      <w:pPr>
        <w:rPr>
          <w:b/>
          <w:bCs/>
          <w:sz w:val="24"/>
          <w:szCs w:val="24"/>
        </w:rPr>
      </w:pPr>
    </w:p>
    <w:p w14:paraId="03C1394F" w14:textId="77777777" w:rsidR="009F68D7" w:rsidRDefault="009F68D7">
      <w:pPr>
        <w:rPr>
          <w:b/>
          <w:bCs/>
          <w:sz w:val="24"/>
          <w:szCs w:val="24"/>
        </w:rPr>
      </w:pPr>
    </w:p>
    <w:p w14:paraId="5FD56ED0" w14:textId="77777777" w:rsidR="009F68D7" w:rsidRPr="00D436BF" w:rsidRDefault="009F68D7">
      <w:pPr>
        <w:rPr>
          <w:b/>
          <w:bCs/>
          <w:sz w:val="24"/>
          <w:szCs w:val="24"/>
        </w:rPr>
      </w:pPr>
    </w:p>
    <w:p w14:paraId="23FB8E5A" w14:textId="77777777" w:rsidR="00721F7F" w:rsidRPr="00D436BF" w:rsidRDefault="00000000">
      <w:pPr>
        <w:rPr>
          <w:b/>
          <w:bCs/>
          <w:sz w:val="24"/>
          <w:szCs w:val="24"/>
        </w:rPr>
      </w:pPr>
      <w:r w:rsidRPr="00D436BF">
        <w:rPr>
          <w:b/>
          <w:bCs/>
          <w:sz w:val="24"/>
          <w:szCs w:val="24"/>
        </w:rPr>
        <w:t>Table of contents:</w:t>
      </w:r>
    </w:p>
    <w:p w14:paraId="23FB8E5B" w14:textId="77777777" w:rsidR="00721F7F" w:rsidRPr="00D436BF" w:rsidRDefault="00721F7F">
      <w:pPr>
        <w:rPr>
          <w:b/>
          <w:bCs/>
          <w:sz w:val="24"/>
          <w:szCs w:val="24"/>
        </w:rPr>
      </w:pPr>
    </w:p>
    <w:p w14:paraId="23FB8E5C" w14:textId="77777777" w:rsidR="00721F7F" w:rsidRPr="00D436BF" w:rsidRDefault="00000000">
      <w:pPr>
        <w:pStyle w:val="ListParagraph"/>
        <w:numPr>
          <w:ilvl w:val="0"/>
          <w:numId w:val="1"/>
        </w:numPr>
        <w:rPr>
          <w:sz w:val="24"/>
          <w:szCs w:val="24"/>
        </w:rPr>
      </w:pPr>
      <w:r w:rsidRPr="00D436BF">
        <w:rPr>
          <w:sz w:val="24"/>
          <w:szCs w:val="24"/>
        </w:rPr>
        <w:t xml:space="preserve">Heading </w:t>
      </w:r>
    </w:p>
    <w:p w14:paraId="23FB8E5D" w14:textId="77777777" w:rsidR="00721F7F" w:rsidRPr="00D436BF" w:rsidRDefault="00000000">
      <w:pPr>
        <w:pStyle w:val="ListParagraph"/>
        <w:numPr>
          <w:ilvl w:val="0"/>
          <w:numId w:val="1"/>
        </w:numPr>
        <w:rPr>
          <w:sz w:val="24"/>
          <w:szCs w:val="24"/>
        </w:rPr>
      </w:pPr>
      <w:r w:rsidRPr="00D436BF">
        <w:rPr>
          <w:sz w:val="24"/>
          <w:szCs w:val="24"/>
        </w:rPr>
        <w:t>Introduction</w:t>
      </w:r>
    </w:p>
    <w:p w14:paraId="23FB8E5E" w14:textId="77777777" w:rsidR="00721F7F" w:rsidRPr="00D436BF" w:rsidRDefault="00000000">
      <w:pPr>
        <w:pStyle w:val="ListParagraph"/>
        <w:numPr>
          <w:ilvl w:val="0"/>
          <w:numId w:val="1"/>
        </w:numPr>
        <w:rPr>
          <w:sz w:val="24"/>
          <w:szCs w:val="24"/>
        </w:rPr>
      </w:pPr>
      <w:r w:rsidRPr="00D436BF">
        <w:rPr>
          <w:sz w:val="24"/>
          <w:szCs w:val="24"/>
        </w:rPr>
        <w:t>Overview, Problem Analysis Proposed Solutions, Solution Evaluation</w:t>
      </w:r>
    </w:p>
    <w:p w14:paraId="23FB8E5F" w14:textId="77777777" w:rsidR="00721F7F" w:rsidRPr="00D436BF" w:rsidRDefault="00000000">
      <w:pPr>
        <w:pStyle w:val="ListParagraph"/>
        <w:numPr>
          <w:ilvl w:val="0"/>
          <w:numId w:val="1"/>
        </w:numPr>
        <w:rPr>
          <w:sz w:val="24"/>
          <w:szCs w:val="24"/>
        </w:rPr>
      </w:pPr>
      <w:r w:rsidRPr="00D436BF">
        <w:rPr>
          <w:sz w:val="24"/>
          <w:szCs w:val="24"/>
        </w:rPr>
        <w:t>Solution Evaluation, Risks Analysis, Immediate Strategic Pivot, and Implementation Plan</w:t>
      </w:r>
    </w:p>
    <w:p w14:paraId="23FB8E60" w14:textId="77777777" w:rsidR="00721F7F" w:rsidRPr="00D436BF" w:rsidRDefault="00000000">
      <w:pPr>
        <w:pStyle w:val="ListParagraph"/>
        <w:numPr>
          <w:ilvl w:val="0"/>
          <w:numId w:val="1"/>
        </w:numPr>
        <w:rPr>
          <w:sz w:val="24"/>
          <w:szCs w:val="24"/>
        </w:rPr>
      </w:pPr>
      <w:r w:rsidRPr="00D436BF">
        <w:rPr>
          <w:sz w:val="24"/>
          <w:szCs w:val="24"/>
        </w:rPr>
        <w:t>Strategic Recovery Plan, Operational Planning Justification, and PESTEL Analysis, Summary of Key Findings</w:t>
      </w:r>
    </w:p>
    <w:p w14:paraId="23FB8E61" w14:textId="77777777" w:rsidR="00721F7F" w:rsidRPr="00D436BF" w:rsidRDefault="00000000">
      <w:pPr>
        <w:pStyle w:val="ListParagraph"/>
        <w:numPr>
          <w:ilvl w:val="0"/>
          <w:numId w:val="1"/>
        </w:numPr>
        <w:rPr>
          <w:sz w:val="24"/>
          <w:szCs w:val="24"/>
        </w:rPr>
      </w:pPr>
      <w:r w:rsidRPr="00D436BF">
        <w:rPr>
          <w:sz w:val="24"/>
          <w:szCs w:val="24"/>
        </w:rPr>
        <w:t>References</w:t>
      </w:r>
    </w:p>
    <w:p w14:paraId="23FB8E62" w14:textId="77777777" w:rsidR="00721F7F" w:rsidRPr="00D436BF" w:rsidRDefault="00721F7F">
      <w:pPr>
        <w:rPr>
          <w:sz w:val="24"/>
          <w:szCs w:val="24"/>
        </w:rPr>
      </w:pPr>
    </w:p>
    <w:p w14:paraId="23FB8E64" w14:textId="77777777" w:rsidR="00721F7F" w:rsidRPr="00D436BF" w:rsidRDefault="00721F7F">
      <w:pPr>
        <w:rPr>
          <w:sz w:val="24"/>
          <w:szCs w:val="24"/>
        </w:rPr>
      </w:pPr>
    </w:p>
    <w:p w14:paraId="1BB5043C" w14:textId="77777777" w:rsidR="00D84F23" w:rsidRPr="00D436BF" w:rsidRDefault="00D84F23">
      <w:pPr>
        <w:rPr>
          <w:sz w:val="24"/>
          <w:szCs w:val="24"/>
        </w:rPr>
      </w:pPr>
    </w:p>
    <w:p w14:paraId="0F0FF50A" w14:textId="77777777" w:rsidR="00D84F23" w:rsidRPr="00D436BF" w:rsidRDefault="00D84F23">
      <w:pPr>
        <w:rPr>
          <w:b/>
          <w:bCs/>
          <w:sz w:val="24"/>
          <w:szCs w:val="24"/>
        </w:rPr>
      </w:pPr>
    </w:p>
    <w:p w14:paraId="23FB8E65" w14:textId="77777777" w:rsidR="00721F7F" w:rsidRPr="00D436BF" w:rsidRDefault="00721F7F">
      <w:pPr>
        <w:rPr>
          <w:b/>
          <w:bCs/>
          <w:sz w:val="24"/>
          <w:szCs w:val="24"/>
        </w:rPr>
      </w:pPr>
    </w:p>
    <w:p w14:paraId="23FB8E66" w14:textId="77777777" w:rsidR="00721F7F" w:rsidRPr="00D436BF" w:rsidRDefault="00721F7F">
      <w:pPr>
        <w:rPr>
          <w:b/>
          <w:bCs/>
          <w:sz w:val="24"/>
          <w:szCs w:val="24"/>
        </w:rPr>
      </w:pPr>
    </w:p>
    <w:p w14:paraId="23FB8E67" w14:textId="77777777" w:rsidR="00721F7F" w:rsidRPr="00D436BF" w:rsidRDefault="00721F7F">
      <w:pPr>
        <w:rPr>
          <w:b/>
          <w:bCs/>
          <w:sz w:val="24"/>
          <w:szCs w:val="24"/>
        </w:rPr>
      </w:pPr>
    </w:p>
    <w:p w14:paraId="23FB8E68" w14:textId="77777777" w:rsidR="00721F7F" w:rsidRPr="00D436BF" w:rsidRDefault="00721F7F">
      <w:pPr>
        <w:rPr>
          <w:b/>
          <w:bCs/>
          <w:sz w:val="24"/>
          <w:szCs w:val="24"/>
        </w:rPr>
      </w:pPr>
    </w:p>
    <w:p w14:paraId="23FB8E69" w14:textId="77777777" w:rsidR="00721F7F" w:rsidRDefault="00721F7F">
      <w:pPr>
        <w:rPr>
          <w:b/>
          <w:bCs/>
          <w:sz w:val="24"/>
          <w:szCs w:val="24"/>
        </w:rPr>
      </w:pPr>
    </w:p>
    <w:p w14:paraId="4802218D" w14:textId="77777777" w:rsidR="009F68D7" w:rsidRDefault="009F68D7">
      <w:pPr>
        <w:rPr>
          <w:b/>
          <w:bCs/>
          <w:sz w:val="24"/>
          <w:szCs w:val="24"/>
        </w:rPr>
      </w:pPr>
    </w:p>
    <w:p w14:paraId="3F1F338D" w14:textId="77777777" w:rsidR="009F68D7" w:rsidRDefault="009F68D7">
      <w:pPr>
        <w:rPr>
          <w:b/>
          <w:bCs/>
          <w:sz w:val="24"/>
          <w:szCs w:val="24"/>
        </w:rPr>
      </w:pPr>
    </w:p>
    <w:p w14:paraId="25933FB6" w14:textId="77777777" w:rsidR="009F68D7" w:rsidRDefault="009F68D7">
      <w:pPr>
        <w:rPr>
          <w:b/>
          <w:bCs/>
          <w:sz w:val="24"/>
          <w:szCs w:val="24"/>
        </w:rPr>
      </w:pPr>
    </w:p>
    <w:p w14:paraId="235ECF9C" w14:textId="77777777" w:rsidR="009F68D7" w:rsidRDefault="009F68D7">
      <w:pPr>
        <w:rPr>
          <w:b/>
          <w:bCs/>
          <w:sz w:val="24"/>
          <w:szCs w:val="24"/>
        </w:rPr>
      </w:pPr>
    </w:p>
    <w:p w14:paraId="0B9C5E1D" w14:textId="77777777" w:rsidR="009F68D7" w:rsidRDefault="009F68D7">
      <w:pPr>
        <w:rPr>
          <w:b/>
          <w:bCs/>
          <w:sz w:val="24"/>
          <w:szCs w:val="24"/>
        </w:rPr>
      </w:pPr>
    </w:p>
    <w:p w14:paraId="281E7B2E" w14:textId="77777777" w:rsidR="009F68D7" w:rsidRDefault="009F68D7">
      <w:pPr>
        <w:rPr>
          <w:b/>
          <w:bCs/>
          <w:sz w:val="24"/>
          <w:szCs w:val="24"/>
        </w:rPr>
      </w:pPr>
    </w:p>
    <w:p w14:paraId="213A7A32" w14:textId="77777777" w:rsidR="009F68D7" w:rsidRDefault="009F68D7">
      <w:pPr>
        <w:rPr>
          <w:b/>
          <w:bCs/>
          <w:sz w:val="24"/>
          <w:szCs w:val="24"/>
        </w:rPr>
      </w:pPr>
    </w:p>
    <w:p w14:paraId="3C4C5EC4" w14:textId="77777777" w:rsidR="009F68D7" w:rsidRDefault="009F68D7">
      <w:pPr>
        <w:rPr>
          <w:b/>
          <w:bCs/>
          <w:sz w:val="24"/>
          <w:szCs w:val="24"/>
        </w:rPr>
      </w:pPr>
    </w:p>
    <w:p w14:paraId="16515C09" w14:textId="77777777" w:rsidR="009F68D7" w:rsidRDefault="009F68D7">
      <w:pPr>
        <w:rPr>
          <w:b/>
          <w:bCs/>
          <w:sz w:val="24"/>
          <w:szCs w:val="24"/>
        </w:rPr>
      </w:pPr>
    </w:p>
    <w:p w14:paraId="43E3DA80" w14:textId="77777777" w:rsidR="009F68D7" w:rsidRDefault="009F68D7">
      <w:pPr>
        <w:rPr>
          <w:b/>
          <w:bCs/>
          <w:sz w:val="24"/>
          <w:szCs w:val="24"/>
        </w:rPr>
      </w:pPr>
    </w:p>
    <w:p w14:paraId="64969853" w14:textId="77777777" w:rsidR="009F68D7" w:rsidRPr="00D436BF" w:rsidRDefault="009F68D7">
      <w:pPr>
        <w:rPr>
          <w:b/>
          <w:bCs/>
          <w:sz w:val="24"/>
          <w:szCs w:val="24"/>
        </w:rPr>
      </w:pPr>
    </w:p>
    <w:p w14:paraId="23FB8E6A" w14:textId="77777777" w:rsidR="00721F7F" w:rsidRPr="00D436BF" w:rsidRDefault="00721F7F">
      <w:pPr>
        <w:rPr>
          <w:b/>
          <w:bCs/>
          <w:sz w:val="24"/>
          <w:szCs w:val="24"/>
        </w:rPr>
      </w:pPr>
    </w:p>
    <w:p w14:paraId="23FB8E6B" w14:textId="77777777" w:rsidR="00721F7F" w:rsidRPr="00D436BF" w:rsidRDefault="00721F7F">
      <w:pPr>
        <w:rPr>
          <w:b/>
          <w:bCs/>
          <w:sz w:val="24"/>
          <w:szCs w:val="24"/>
        </w:rPr>
      </w:pPr>
    </w:p>
    <w:p w14:paraId="23FB8E6C" w14:textId="77777777" w:rsidR="00721F7F" w:rsidRPr="00D436BF" w:rsidRDefault="00000000">
      <w:pPr>
        <w:rPr>
          <w:b/>
          <w:bCs/>
          <w:sz w:val="24"/>
          <w:szCs w:val="24"/>
        </w:rPr>
      </w:pPr>
      <w:r w:rsidRPr="00D436BF">
        <w:rPr>
          <w:b/>
          <w:bCs/>
          <w:sz w:val="24"/>
          <w:szCs w:val="24"/>
        </w:rPr>
        <w:lastRenderedPageBreak/>
        <w:t>Introduction</w:t>
      </w:r>
    </w:p>
    <w:p w14:paraId="23FB8E6D" w14:textId="77777777" w:rsidR="00721F7F" w:rsidRPr="00D436BF" w:rsidRDefault="00000000">
      <w:pPr>
        <w:jc w:val="both"/>
        <w:rPr>
          <w:sz w:val="24"/>
          <w:szCs w:val="24"/>
        </w:rPr>
      </w:pPr>
      <w:r w:rsidRPr="00D436BF">
        <w:rPr>
          <w:sz w:val="24"/>
          <w:szCs w:val="24"/>
        </w:rPr>
        <w:t xml:space="preserve">Small business in the UK is facing turmoil due to high operating expenses, market trends, and intensified digital rivalry. Green Haven Florist in Norwich experience a 30% decline in foot traffic and a drop in income. Regardless of having a strong reputation. The study process using the PMI (Plus, Minus, Interesting) tool to analyse potential solutions for this business issue. The study intends to assess strategic options, comprise a risks analysis, and recommend methods to measure achievement </w:t>
      </w:r>
    </w:p>
    <w:p w14:paraId="23FB8E6E" w14:textId="77777777" w:rsidR="00721F7F" w:rsidRPr="00D436BF" w:rsidRDefault="00721F7F">
      <w:pPr>
        <w:rPr>
          <w:b/>
          <w:bCs/>
          <w:sz w:val="24"/>
          <w:szCs w:val="24"/>
        </w:rPr>
      </w:pPr>
    </w:p>
    <w:p w14:paraId="23FB8E6F" w14:textId="77777777" w:rsidR="00721F7F" w:rsidRPr="00D436BF" w:rsidRDefault="00000000">
      <w:pPr>
        <w:pStyle w:val="Heading2"/>
        <w:rPr>
          <w:sz w:val="24"/>
          <w:szCs w:val="24"/>
        </w:rPr>
      </w:pPr>
      <w:r w:rsidRPr="00D436BF">
        <w:rPr>
          <w:sz w:val="24"/>
          <w:szCs w:val="24"/>
        </w:rPr>
        <w:t>1.Overview</w:t>
      </w:r>
    </w:p>
    <w:p w14:paraId="23FB8E70" w14:textId="77777777" w:rsidR="00721F7F" w:rsidRPr="00D436BF" w:rsidRDefault="00000000">
      <w:pPr>
        <w:rPr>
          <w:sz w:val="24"/>
          <w:szCs w:val="24"/>
        </w:rPr>
      </w:pPr>
      <w:r w:rsidRPr="00D436BF">
        <w:rPr>
          <w:sz w:val="24"/>
          <w:szCs w:val="24"/>
        </w:rPr>
        <w:t xml:space="preserve">The case study, “Revitalizing Green Haven Florists: A Strategic Approach to Problem Solving”, centres on a chain store flower shop based in Norwich, UK, established in 2016 by Liam and Priya Patel. Green Haven Florists is renowned for custom-made, eco-friendly arrangements. However, the business is currently facing a crisis that threatens its financial sustainability. The principal issue is a significant decline in profitability and revenue, highlighted by a </w:t>
      </w:r>
      <w:r w:rsidRPr="00D436BF">
        <w:rPr>
          <w:b/>
          <w:bCs/>
          <w:sz w:val="24"/>
          <w:szCs w:val="24"/>
        </w:rPr>
        <w:t>30% drop in in-store sales</w:t>
      </w:r>
      <w:r w:rsidRPr="00D436BF">
        <w:rPr>
          <w:sz w:val="24"/>
          <w:szCs w:val="24"/>
        </w:rPr>
        <w:t xml:space="preserve"> over the past year. This sharp downturn is attributed to both external environmental factors and internal operational challenges, including </w:t>
      </w:r>
      <w:r w:rsidRPr="00D436BF">
        <w:rPr>
          <w:b/>
          <w:bCs/>
          <w:sz w:val="24"/>
          <w:szCs w:val="24"/>
        </w:rPr>
        <w:t>declining foot traffic, strong competition, rising operational costs, and pressures related to inventory and seasonality</w:t>
      </w:r>
      <w:r w:rsidRPr="00D436BF">
        <w:rPr>
          <w:sz w:val="24"/>
          <w:szCs w:val="24"/>
        </w:rPr>
        <w:t>.</w:t>
      </w:r>
    </w:p>
    <w:p w14:paraId="23FB8E71" w14:textId="77777777" w:rsidR="00721F7F" w:rsidRPr="00D436BF" w:rsidRDefault="00000000">
      <w:pPr>
        <w:pStyle w:val="Heading2"/>
        <w:rPr>
          <w:sz w:val="24"/>
          <w:szCs w:val="24"/>
        </w:rPr>
      </w:pPr>
      <w:r w:rsidRPr="00D436BF">
        <w:rPr>
          <w:sz w:val="24"/>
          <w:szCs w:val="24"/>
        </w:rPr>
        <w:t>2. Problem Analysis and Proposed Solutions</w:t>
      </w:r>
    </w:p>
    <w:p w14:paraId="23FB8E72" w14:textId="77777777" w:rsidR="00721F7F" w:rsidRPr="00D436BF" w:rsidRDefault="00000000">
      <w:pPr>
        <w:rPr>
          <w:sz w:val="24"/>
          <w:szCs w:val="24"/>
        </w:rPr>
      </w:pPr>
      <w:r w:rsidRPr="00D436BF">
        <w:rPr>
          <w:sz w:val="24"/>
          <w:szCs w:val="24"/>
        </w:rPr>
        <w:t xml:space="preserve">Analysis reveals that Green Haven Florists’ key issues are the </w:t>
      </w:r>
      <w:r w:rsidRPr="00D436BF">
        <w:rPr>
          <w:b/>
          <w:bCs/>
          <w:sz w:val="24"/>
          <w:szCs w:val="24"/>
        </w:rPr>
        <w:t>30% decline in in-store sales, increased operational costs</w:t>
      </w:r>
      <w:r w:rsidRPr="00D436BF">
        <w:rPr>
          <w:sz w:val="24"/>
          <w:szCs w:val="24"/>
        </w:rPr>
        <w:t>, and fierce competition from online platforms, high-volume retailers, and supermarkets. To address these challenges, two primary solutions are proposed:</w:t>
      </w:r>
    </w:p>
    <w:p w14:paraId="23FB8E73" w14:textId="77777777" w:rsidR="00721F7F" w:rsidRPr="00D436BF" w:rsidRDefault="00000000">
      <w:pPr>
        <w:numPr>
          <w:ilvl w:val="0"/>
          <w:numId w:val="2"/>
        </w:numPr>
        <w:suppressAutoHyphens w:val="0"/>
        <w:rPr>
          <w:sz w:val="24"/>
          <w:szCs w:val="24"/>
        </w:rPr>
      </w:pPr>
      <w:r w:rsidRPr="00D436BF">
        <w:rPr>
          <w:rFonts w:eastAsia="Times New Roman"/>
          <w:b/>
          <w:bCs/>
          <w:sz w:val="24"/>
          <w:szCs w:val="24"/>
        </w:rPr>
        <w:t>Hyper-Local Experience and Subscription Model:</w:t>
      </w:r>
      <w:r w:rsidRPr="00D436BF">
        <w:rPr>
          <w:rFonts w:eastAsia="Times New Roman"/>
          <w:sz w:val="24"/>
          <w:szCs w:val="24"/>
        </w:rPr>
        <w:t xml:space="preserve"> The business should focus on a curated, high-margin offering that emphasises sustainability and local sourcing. Key elements include </w:t>
      </w:r>
      <w:r w:rsidRPr="00D436BF">
        <w:rPr>
          <w:rFonts w:eastAsia="Times New Roman"/>
          <w:b/>
          <w:bCs/>
          <w:sz w:val="24"/>
          <w:szCs w:val="24"/>
        </w:rPr>
        <w:t>hyper-local sourcing</w:t>
      </w:r>
      <w:r w:rsidRPr="00D436BF">
        <w:rPr>
          <w:rFonts w:eastAsia="Times New Roman"/>
          <w:sz w:val="24"/>
          <w:szCs w:val="24"/>
        </w:rPr>
        <w:t xml:space="preserve">, </w:t>
      </w:r>
      <w:r w:rsidRPr="00D436BF">
        <w:rPr>
          <w:rFonts w:eastAsia="Times New Roman"/>
          <w:b/>
          <w:bCs/>
          <w:sz w:val="24"/>
          <w:szCs w:val="24"/>
        </w:rPr>
        <w:t>subscription services</w:t>
      </w:r>
      <w:r w:rsidRPr="00D436BF">
        <w:rPr>
          <w:rFonts w:eastAsia="Times New Roman"/>
          <w:sz w:val="24"/>
          <w:szCs w:val="24"/>
        </w:rPr>
        <w:t xml:space="preserve">, and </w:t>
      </w:r>
      <w:r w:rsidRPr="00D436BF">
        <w:rPr>
          <w:rFonts w:eastAsia="Times New Roman"/>
          <w:b/>
          <w:bCs/>
          <w:sz w:val="24"/>
          <w:szCs w:val="24"/>
        </w:rPr>
        <w:t>in-store workshops</w:t>
      </w:r>
      <w:r w:rsidRPr="00D436BF">
        <w:rPr>
          <w:rFonts w:eastAsia="Times New Roman"/>
          <w:sz w:val="24"/>
          <w:szCs w:val="24"/>
        </w:rPr>
        <w:t>. Subscription services provide stable, recurring income not solely reliant on walk-in customers. Local purchasing reduces shipping costs and waste, resulting in higher profit margins compared to international suppliers. This approach also differentiates Green Haven Florists from online competitors by offering a “local-to-local” narrative that strengthens brand loyalty.</w:t>
      </w:r>
    </w:p>
    <w:p w14:paraId="23FB8E74" w14:textId="77777777" w:rsidR="00721F7F" w:rsidRPr="00D84F23" w:rsidRDefault="00000000">
      <w:pPr>
        <w:numPr>
          <w:ilvl w:val="0"/>
          <w:numId w:val="2"/>
        </w:numPr>
        <w:suppressAutoHyphens w:val="0"/>
        <w:rPr>
          <w:sz w:val="24"/>
          <w:szCs w:val="24"/>
        </w:rPr>
      </w:pPr>
      <w:r w:rsidRPr="00D436BF">
        <w:rPr>
          <w:rFonts w:eastAsia="Times New Roman"/>
          <w:b/>
          <w:bCs/>
          <w:sz w:val="24"/>
          <w:szCs w:val="24"/>
        </w:rPr>
        <w:t>Digital Transformation and Optimised E-Commerce:</w:t>
      </w:r>
      <w:r w:rsidRPr="00D436BF">
        <w:rPr>
          <w:rFonts w:eastAsia="Times New Roman"/>
          <w:sz w:val="24"/>
          <w:szCs w:val="24"/>
        </w:rPr>
        <w:t xml:space="preserve"> Reforming the online presence is essential to compete with online delivery services and attract customers preferring online ordering with a local, high-quality touch. This involves </w:t>
      </w:r>
      <w:r w:rsidRPr="00D436BF">
        <w:rPr>
          <w:rFonts w:eastAsia="Times New Roman"/>
          <w:b/>
          <w:bCs/>
          <w:sz w:val="24"/>
          <w:szCs w:val="24"/>
        </w:rPr>
        <w:t>local SEO and website optimisation</w:t>
      </w:r>
      <w:r w:rsidRPr="00D436BF">
        <w:rPr>
          <w:rFonts w:eastAsia="Times New Roman"/>
          <w:sz w:val="24"/>
          <w:szCs w:val="24"/>
        </w:rPr>
        <w:t xml:space="preserve">, </w:t>
      </w:r>
      <w:r w:rsidRPr="00D436BF">
        <w:rPr>
          <w:rFonts w:eastAsia="Times New Roman"/>
          <w:b/>
          <w:bCs/>
          <w:sz w:val="24"/>
          <w:szCs w:val="24"/>
        </w:rPr>
        <w:t>virtual shop social selling</w:t>
      </w:r>
      <w:r w:rsidRPr="00D436BF">
        <w:rPr>
          <w:rFonts w:eastAsia="Times New Roman"/>
          <w:sz w:val="24"/>
          <w:szCs w:val="24"/>
        </w:rPr>
        <w:t>, and</w:t>
      </w:r>
      <w:r>
        <w:rPr>
          <w:rFonts w:eastAsia="Times New Roman"/>
          <w:sz w:val="44"/>
          <w:szCs w:val="44"/>
        </w:rPr>
        <w:t xml:space="preserve"> </w:t>
      </w:r>
      <w:r w:rsidRPr="00D84F23">
        <w:rPr>
          <w:rFonts w:eastAsia="Times New Roman"/>
          <w:b/>
          <w:bCs/>
          <w:sz w:val="24"/>
          <w:szCs w:val="24"/>
        </w:rPr>
        <w:t>streamlined online ordering</w:t>
      </w:r>
      <w:r w:rsidRPr="00D84F23">
        <w:rPr>
          <w:rFonts w:eastAsia="Times New Roman"/>
          <w:sz w:val="24"/>
          <w:szCs w:val="24"/>
        </w:rPr>
        <w:t>. These strategies aim to combat online competition by providing a digital platform that rivals larger online retailers, thereby transforming Green Haven Florists’ business model.</w:t>
      </w:r>
    </w:p>
    <w:p w14:paraId="23FB8E75" w14:textId="77777777" w:rsidR="00721F7F" w:rsidRDefault="00000000">
      <w:pPr>
        <w:pStyle w:val="Heading2"/>
      </w:pPr>
      <w:r>
        <w:lastRenderedPageBreak/>
        <w:t>3.</w:t>
      </w:r>
      <w:r>
        <w:rPr>
          <w:sz w:val="44"/>
          <w:szCs w:val="44"/>
        </w:rPr>
        <w:t xml:space="preserve"> </w:t>
      </w:r>
      <w:r w:rsidRPr="00D84F23">
        <w:rPr>
          <w:sz w:val="28"/>
          <w:szCs w:val="28"/>
        </w:rPr>
        <w:t>Solution Evaluation</w:t>
      </w:r>
    </w:p>
    <w:p w14:paraId="23FB8E76" w14:textId="77777777" w:rsidR="00721F7F" w:rsidRDefault="00000000">
      <w:pPr>
        <w:pStyle w:val="Heading3"/>
      </w:pPr>
      <w:r>
        <w:t xml:space="preserve">3A. </w:t>
      </w:r>
      <w:r w:rsidRPr="00D84F23">
        <w:t>PMI (Plus, Minus, Interesting) Analysis</w:t>
      </w:r>
    </w:p>
    <w:p w14:paraId="23FB8E77" w14:textId="77777777" w:rsidR="00721F7F" w:rsidRPr="00D84F23" w:rsidRDefault="00000000">
      <w:pPr>
        <w:rPr>
          <w:sz w:val="24"/>
          <w:szCs w:val="24"/>
        </w:rPr>
      </w:pPr>
      <w:r w:rsidRPr="00D84F23">
        <w:rPr>
          <w:sz w:val="24"/>
          <w:szCs w:val="24"/>
        </w:rPr>
        <w:t xml:space="preserve">The PMI technique, developed by </w:t>
      </w:r>
      <w:r w:rsidRPr="00D84F23">
        <w:rPr>
          <w:b/>
          <w:bCs/>
          <w:sz w:val="24"/>
          <w:szCs w:val="24"/>
        </w:rPr>
        <w:t>Dr. Edward de Bono</w:t>
      </w:r>
      <w:r w:rsidRPr="00D84F23">
        <w:rPr>
          <w:sz w:val="24"/>
          <w:szCs w:val="24"/>
        </w:rPr>
        <w:t>, is used to assess two common business solutions: (A) implementing new automated software and (B) outsourcing a manual process.</w:t>
      </w:r>
    </w:p>
    <w:p w14:paraId="23FB8E78" w14:textId="77777777" w:rsidR="00721F7F" w:rsidRPr="00D84F23" w:rsidRDefault="00000000">
      <w:pPr>
        <w:numPr>
          <w:ilvl w:val="0"/>
          <w:numId w:val="3"/>
        </w:numPr>
        <w:suppressAutoHyphens w:val="0"/>
        <w:rPr>
          <w:sz w:val="24"/>
          <w:szCs w:val="24"/>
        </w:rPr>
      </w:pPr>
      <w:r w:rsidRPr="00D84F23">
        <w:rPr>
          <w:rFonts w:eastAsia="Times New Roman"/>
          <w:b/>
          <w:bCs/>
          <w:sz w:val="24"/>
          <w:szCs w:val="24"/>
        </w:rPr>
        <w:t>Implementing Automated Software:</w:t>
      </w:r>
      <w:r w:rsidRPr="00D84F23">
        <w:rPr>
          <w:rFonts w:eastAsia="Times New Roman"/>
          <w:sz w:val="24"/>
          <w:szCs w:val="24"/>
        </w:rPr>
        <w:t xml:space="preserve"> The goal is to increase productivity and reduce operational costs. Advantages include increased productivity, reduced human error, 24/7 operation, and long-term cost savings. Disadvantages are high initial setup costs, potential employee resistance, and necessary staff training. Interesting implications include potential shifts in company culture and access to valuable data insights. Score: +5, -3, +2.</w:t>
      </w:r>
    </w:p>
    <w:p w14:paraId="23FB8E79" w14:textId="77777777" w:rsidR="00721F7F" w:rsidRPr="00D84F23" w:rsidRDefault="00000000">
      <w:pPr>
        <w:numPr>
          <w:ilvl w:val="0"/>
          <w:numId w:val="3"/>
        </w:numPr>
        <w:suppressAutoHyphens w:val="0"/>
        <w:rPr>
          <w:sz w:val="24"/>
          <w:szCs w:val="24"/>
        </w:rPr>
      </w:pPr>
      <w:r w:rsidRPr="00D84F23">
        <w:rPr>
          <w:rFonts w:eastAsia="Times New Roman"/>
          <w:b/>
          <w:bCs/>
          <w:sz w:val="24"/>
          <w:szCs w:val="24"/>
        </w:rPr>
        <w:t>Outsourcing Manual Processes:</w:t>
      </w:r>
      <w:r w:rsidRPr="00D84F23">
        <w:rPr>
          <w:rFonts w:eastAsia="Times New Roman"/>
          <w:sz w:val="24"/>
          <w:szCs w:val="24"/>
        </w:rPr>
        <w:t xml:space="preserve"> This aims to reduce overhead and focus on core business competencies. Advantages include immediate overhead cost reduction, access to specialised expertise, and faster turnaround times. Disadvantages involve loss of direct control, potential quality inconsistencies, and data security risks. Interesting aspects include the ability to scale quickly. Score: +4, -4, +1.</w:t>
      </w:r>
    </w:p>
    <w:p w14:paraId="23FB8E7A" w14:textId="77777777" w:rsidR="00721F7F" w:rsidRDefault="00000000">
      <w:pPr>
        <w:pStyle w:val="Heading3"/>
      </w:pPr>
      <w:r>
        <w:rPr>
          <w:sz w:val="36"/>
          <w:szCs w:val="36"/>
        </w:rPr>
        <w:t>3B</w:t>
      </w:r>
      <w:r>
        <w:rPr>
          <w:sz w:val="32"/>
          <w:szCs w:val="32"/>
        </w:rPr>
        <w:t xml:space="preserve">. </w:t>
      </w:r>
      <w:r w:rsidRPr="005733CB">
        <w:t>Preferred Solution</w:t>
      </w:r>
    </w:p>
    <w:p w14:paraId="23FB8E7B" w14:textId="77777777" w:rsidR="00721F7F" w:rsidRPr="005733CB" w:rsidRDefault="00000000">
      <w:pPr>
        <w:rPr>
          <w:sz w:val="24"/>
          <w:szCs w:val="24"/>
        </w:rPr>
      </w:pPr>
      <w:r w:rsidRPr="005733CB">
        <w:rPr>
          <w:sz w:val="24"/>
          <w:szCs w:val="24"/>
        </w:rPr>
        <w:t>Based on the evaluation, the preferred solution for Green Haven Florists addresses declining in-store sales by leveraging unique brand strengths, such as sustainability and personalised services. The strategic focus on differentiation enhances unique selling propositions like eco-friendly packaging and locally sourced flowers, which are particularly attractive to younger consumers. This approach represents a shift towards investing in a “high-street” business that delivers tailored value and aligns with contemporary ethical consumption trends.</w:t>
      </w:r>
    </w:p>
    <w:p w14:paraId="23FB8E7C" w14:textId="77777777" w:rsidR="00721F7F" w:rsidRPr="005733CB" w:rsidRDefault="00000000">
      <w:pPr>
        <w:pStyle w:val="Heading2"/>
        <w:rPr>
          <w:sz w:val="28"/>
          <w:szCs w:val="28"/>
        </w:rPr>
      </w:pPr>
      <w:r>
        <w:t>4</w:t>
      </w:r>
      <w:r w:rsidRPr="005733CB">
        <w:rPr>
          <w:sz w:val="28"/>
          <w:szCs w:val="28"/>
        </w:rPr>
        <w:t>. Risk Analysis</w:t>
      </w:r>
    </w:p>
    <w:p w14:paraId="23FB8E7D" w14:textId="77777777" w:rsidR="00721F7F" w:rsidRPr="005733CB" w:rsidRDefault="00000000">
      <w:pPr>
        <w:pStyle w:val="Heading3"/>
      </w:pPr>
      <w:r w:rsidRPr="005733CB">
        <w:t>4A. Strategic and Financial Risks</w:t>
      </w:r>
    </w:p>
    <w:p w14:paraId="23FB8E7E" w14:textId="77777777" w:rsidR="00721F7F" w:rsidRPr="005733CB" w:rsidRDefault="00000000">
      <w:pPr>
        <w:rPr>
          <w:sz w:val="24"/>
          <w:szCs w:val="24"/>
        </w:rPr>
      </w:pPr>
      <w:r w:rsidRPr="005733CB">
        <w:rPr>
          <w:sz w:val="24"/>
          <w:szCs w:val="24"/>
        </w:rPr>
        <w:t>Green Haven Florists is experiencing a critical transition due to falling in-store sales and rising operating costs. The risk analysis indicates that sustainability is threatened by internal operational changes and external market pressures:</w:t>
      </w:r>
    </w:p>
    <w:p w14:paraId="23FB8E7F" w14:textId="77777777" w:rsidR="00721F7F" w:rsidRPr="005733CB" w:rsidRDefault="00000000">
      <w:pPr>
        <w:numPr>
          <w:ilvl w:val="0"/>
          <w:numId w:val="4"/>
        </w:numPr>
        <w:suppressAutoHyphens w:val="0"/>
        <w:rPr>
          <w:sz w:val="24"/>
          <w:szCs w:val="24"/>
        </w:rPr>
      </w:pPr>
      <w:r w:rsidRPr="005733CB">
        <w:rPr>
          <w:rFonts w:eastAsia="Times New Roman"/>
          <w:b/>
          <w:bCs/>
          <w:sz w:val="24"/>
          <w:szCs w:val="24"/>
        </w:rPr>
        <w:t>High-Level Strategic and Financial Risks:</w:t>
      </w:r>
      <w:r w:rsidRPr="005733CB">
        <w:rPr>
          <w:rFonts w:eastAsia="Times New Roman"/>
          <w:sz w:val="24"/>
          <w:szCs w:val="24"/>
        </w:rPr>
        <w:t xml:space="preserve"> In-store revenue has declined by 30%.</w:t>
      </w:r>
    </w:p>
    <w:p w14:paraId="23FB8E80" w14:textId="77777777" w:rsidR="00721F7F" w:rsidRPr="005733CB" w:rsidRDefault="00000000">
      <w:pPr>
        <w:numPr>
          <w:ilvl w:val="0"/>
          <w:numId w:val="4"/>
        </w:numPr>
        <w:suppressAutoHyphens w:val="0"/>
        <w:rPr>
          <w:sz w:val="24"/>
          <w:szCs w:val="24"/>
        </w:rPr>
      </w:pPr>
      <w:r w:rsidRPr="005733CB">
        <w:rPr>
          <w:rFonts w:eastAsia="Times New Roman"/>
          <w:b/>
          <w:bCs/>
          <w:sz w:val="24"/>
          <w:szCs w:val="24"/>
        </w:rPr>
        <w:t>Insufficient Online Growth:</w:t>
      </w:r>
      <w:r w:rsidRPr="005733CB">
        <w:rPr>
          <w:rFonts w:eastAsia="Times New Roman"/>
          <w:sz w:val="24"/>
          <w:szCs w:val="24"/>
        </w:rPr>
        <w:t xml:space="preserve"> Online sales are not increasing quickly enough to offset the substantial loss in physical foot traffic.</w:t>
      </w:r>
    </w:p>
    <w:p w14:paraId="23FB8E81" w14:textId="77777777" w:rsidR="00721F7F" w:rsidRPr="005733CB" w:rsidRDefault="00000000">
      <w:pPr>
        <w:numPr>
          <w:ilvl w:val="0"/>
          <w:numId w:val="4"/>
        </w:numPr>
        <w:suppressAutoHyphens w:val="0"/>
        <w:rPr>
          <w:sz w:val="24"/>
          <w:szCs w:val="24"/>
        </w:rPr>
      </w:pPr>
      <w:r w:rsidRPr="005733CB">
        <w:rPr>
          <w:rFonts w:eastAsia="Times New Roman"/>
          <w:b/>
          <w:bCs/>
          <w:sz w:val="24"/>
          <w:szCs w:val="24"/>
        </w:rPr>
        <w:t>Rising Operational Costs:</w:t>
      </w:r>
      <w:r w:rsidRPr="005733CB">
        <w:rPr>
          <w:rFonts w:eastAsia="Times New Roman"/>
          <w:sz w:val="24"/>
          <w:szCs w:val="24"/>
        </w:rPr>
        <w:t xml:space="preserve"> Costs have risen by approximately 10% in the past 12–18 months, largely due to higher supply prices and operating expenses.</w:t>
      </w:r>
    </w:p>
    <w:p w14:paraId="23FB8E82" w14:textId="77777777" w:rsidR="00721F7F" w:rsidRPr="005733CB" w:rsidRDefault="00000000">
      <w:pPr>
        <w:numPr>
          <w:ilvl w:val="0"/>
          <w:numId w:val="4"/>
        </w:numPr>
        <w:suppressAutoHyphens w:val="0"/>
        <w:rPr>
          <w:sz w:val="24"/>
          <w:szCs w:val="24"/>
        </w:rPr>
      </w:pPr>
      <w:r w:rsidRPr="005733CB">
        <w:rPr>
          <w:rFonts w:eastAsia="Times New Roman"/>
          <w:b/>
          <w:bCs/>
          <w:sz w:val="24"/>
          <w:szCs w:val="24"/>
        </w:rPr>
        <w:t>Market Saturation and Competition:</w:t>
      </w:r>
      <w:r w:rsidRPr="005733CB">
        <w:rPr>
          <w:rFonts w:eastAsia="Times New Roman"/>
          <w:sz w:val="24"/>
          <w:szCs w:val="24"/>
        </w:rPr>
        <w:t xml:space="preserve"> Increased competition from online flower delivery services is exerting downward pressure on profit margins.</w:t>
      </w:r>
    </w:p>
    <w:p w14:paraId="23FB8E83" w14:textId="77777777" w:rsidR="00721F7F" w:rsidRDefault="00000000">
      <w:pPr>
        <w:pStyle w:val="Heading3"/>
      </w:pPr>
      <w:r>
        <w:rPr>
          <w:sz w:val="36"/>
          <w:szCs w:val="36"/>
        </w:rPr>
        <w:lastRenderedPageBreak/>
        <w:t>4B</w:t>
      </w:r>
      <w:r>
        <w:rPr>
          <w:sz w:val="32"/>
          <w:szCs w:val="32"/>
        </w:rPr>
        <w:t xml:space="preserve">. </w:t>
      </w:r>
      <w:r w:rsidRPr="005733CB">
        <w:t>Immediate Strategic Pivot</w:t>
      </w:r>
    </w:p>
    <w:p w14:paraId="23FB8E84" w14:textId="77777777" w:rsidR="00721F7F" w:rsidRPr="005733CB" w:rsidRDefault="00000000">
      <w:pPr>
        <w:rPr>
          <w:sz w:val="24"/>
          <w:szCs w:val="24"/>
        </w:rPr>
      </w:pPr>
      <w:r w:rsidRPr="005733CB">
        <w:rPr>
          <w:sz w:val="24"/>
          <w:szCs w:val="24"/>
        </w:rPr>
        <w:t>The risk analysis confirms that Green Haven Florists faces a high-threat, critical situation. The 30% drop in in-store sales, combined with insufficient online growth and rising operational costs, requires an urgent shift towards e-commerce to ensure business survival. PESTEL analysis supports the need for a strategic approach to problem solving and business revitalisation.</w:t>
      </w:r>
    </w:p>
    <w:p w14:paraId="23FB8E85" w14:textId="77777777" w:rsidR="00721F7F" w:rsidRPr="005733CB" w:rsidRDefault="00000000">
      <w:pPr>
        <w:pStyle w:val="Heading2"/>
        <w:rPr>
          <w:sz w:val="28"/>
          <w:szCs w:val="28"/>
        </w:rPr>
      </w:pPr>
      <w:r>
        <w:t>5</w:t>
      </w:r>
      <w:r>
        <w:rPr>
          <w:sz w:val="36"/>
          <w:szCs w:val="36"/>
        </w:rPr>
        <w:t xml:space="preserve">. </w:t>
      </w:r>
      <w:r w:rsidRPr="005733CB">
        <w:rPr>
          <w:sz w:val="28"/>
          <w:szCs w:val="28"/>
        </w:rPr>
        <w:t>Implementation Plan</w:t>
      </w:r>
    </w:p>
    <w:p w14:paraId="23FB8E86" w14:textId="77777777" w:rsidR="00721F7F" w:rsidRDefault="00000000">
      <w:pPr>
        <w:pStyle w:val="Heading3"/>
      </w:pPr>
      <w:r>
        <w:t xml:space="preserve">5A. </w:t>
      </w:r>
      <w:r w:rsidRPr="005733CB">
        <w:t>Strategic Recovery Plan</w:t>
      </w:r>
    </w:p>
    <w:p w14:paraId="23FB8E87" w14:textId="77777777" w:rsidR="00721F7F" w:rsidRPr="004D758E" w:rsidRDefault="00000000">
      <w:pPr>
        <w:rPr>
          <w:sz w:val="24"/>
          <w:szCs w:val="24"/>
        </w:rPr>
      </w:pPr>
      <w:r w:rsidRPr="004D758E">
        <w:rPr>
          <w:sz w:val="24"/>
          <w:szCs w:val="24"/>
        </w:rPr>
        <w:t xml:space="preserve">The recovery plan concentrates on strengthening Green Haven Florists through </w:t>
      </w:r>
      <w:r w:rsidRPr="004D758E">
        <w:rPr>
          <w:b/>
          <w:bCs/>
          <w:sz w:val="24"/>
          <w:szCs w:val="24"/>
        </w:rPr>
        <w:t>digital transformation</w:t>
      </w:r>
      <w:r w:rsidRPr="004D758E">
        <w:rPr>
          <w:sz w:val="24"/>
          <w:szCs w:val="24"/>
        </w:rPr>
        <w:t xml:space="preserve">, </w:t>
      </w:r>
      <w:r w:rsidRPr="004D758E">
        <w:rPr>
          <w:b/>
          <w:bCs/>
          <w:sz w:val="24"/>
          <w:szCs w:val="24"/>
        </w:rPr>
        <w:t>diversifying language in digital marketing</w:t>
      </w:r>
      <w:r w:rsidRPr="004D758E">
        <w:rPr>
          <w:sz w:val="24"/>
          <w:szCs w:val="24"/>
        </w:rPr>
        <w:t xml:space="preserve">, and </w:t>
      </w:r>
      <w:r w:rsidRPr="004D758E">
        <w:rPr>
          <w:b/>
          <w:bCs/>
          <w:sz w:val="24"/>
          <w:szCs w:val="24"/>
        </w:rPr>
        <w:t>customer-driven design</w:t>
      </w:r>
      <w:r w:rsidRPr="004D758E">
        <w:rPr>
          <w:sz w:val="24"/>
          <w:szCs w:val="24"/>
        </w:rPr>
        <w:t>. The plan is structured over a 12-week period:</w:t>
      </w:r>
    </w:p>
    <w:p w14:paraId="23FB8E88"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Project Goals and Objectives:</w:t>
      </w:r>
      <w:r w:rsidRPr="004D758E">
        <w:rPr>
          <w:rFonts w:eastAsia="Times New Roman"/>
          <w:sz w:val="24"/>
          <w:szCs w:val="24"/>
        </w:rPr>
        <w:t xml:space="preserve"> Increase sales and income, enhance e-commerce, streamline POS systems, and improve visibility through innovation and mobile-friendly platforms.</w:t>
      </w:r>
    </w:p>
    <w:p w14:paraId="23FB8E89"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Implementation Timeline:</w:t>
      </w:r>
    </w:p>
    <w:p w14:paraId="23FB8E8A"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Phase 1: Preparation and Planning (Weeks 1–3):</w:t>
      </w:r>
      <w:r w:rsidRPr="004D758E">
        <w:rPr>
          <w:rFonts w:eastAsia="Times New Roman"/>
          <w:sz w:val="24"/>
          <w:szCs w:val="24"/>
        </w:rPr>
        <w:t xml:space="preserve"> Identify required software and enhance user experience, secure budget approval, and align teams.</w:t>
      </w:r>
    </w:p>
    <w:p w14:paraId="23FB8E8B"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Phase 2: Technology &amp; Digital Infrastructure (Weeks 4–7):</w:t>
      </w:r>
      <w:r w:rsidRPr="004D758E">
        <w:rPr>
          <w:rFonts w:eastAsia="Times New Roman"/>
          <w:sz w:val="24"/>
          <w:szCs w:val="24"/>
        </w:rPr>
        <w:t xml:space="preserve"> Redesign the website for mobile compatibility, implement new POS systems, and migrate customer and inventory data.</w:t>
      </w:r>
    </w:p>
    <w:p w14:paraId="23FB8E8C"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Phase 3: Operational Changes &amp; Marketing (Weeks 8–10):</w:t>
      </w:r>
      <w:r w:rsidRPr="004D758E">
        <w:rPr>
          <w:rFonts w:eastAsia="Times New Roman"/>
          <w:sz w:val="24"/>
          <w:szCs w:val="24"/>
        </w:rPr>
        <w:t xml:space="preserve"> Launch digital campaigns, introduce subscription and local delivery services, and focus on sustainability.</w:t>
      </w:r>
    </w:p>
    <w:p w14:paraId="23FB8E8D"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Phase 4: Staff Training &amp; Go-Live (Weeks 11–12):</w:t>
      </w:r>
      <w:r w:rsidRPr="004D758E">
        <w:rPr>
          <w:rFonts w:eastAsia="Times New Roman"/>
          <w:sz w:val="24"/>
          <w:szCs w:val="24"/>
        </w:rPr>
        <w:t xml:space="preserve"> Upskill employees, launch the updated site and management system, and review initial feedback and performance data.</w:t>
      </w:r>
    </w:p>
    <w:p w14:paraId="23FB8E8E"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Roles and Responsibilities:</w:t>
      </w:r>
      <w:r w:rsidRPr="004D758E">
        <w:rPr>
          <w:rFonts w:eastAsia="Times New Roman"/>
          <w:sz w:val="24"/>
          <w:szCs w:val="24"/>
        </w:rPr>
        <w:t xml:space="preserve"> The project lead oversees the initiative, the IT/web consultant manages technical aspects, the marketing lead handles promotions and branding, and store staff participate in training and protocol adoption.</w:t>
      </w:r>
    </w:p>
    <w:p w14:paraId="23FB8E8F"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Key Performance Indicators (KPIs):</w:t>
      </w:r>
      <w:r w:rsidRPr="004D758E">
        <w:rPr>
          <w:rFonts w:eastAsia="Times New Roman"/>
          <w:sz w:val="24"/>
          <w:szCs w:val="24"/>
        </w:rPr>
        <w:t xml:space="preserve"> Online sales volume, customer acquisition cost, inventory turnover rate, and customer satisfaction scores are tracked for effectiveness.</w:t>
      </w:r>
    </w:p>
    <w:p w14:paraId="23FB8E90" w14:textId="77777777" w:rsidR="00721F7F" w:rsidRPr="004D758E" w:rsidRDefault="00000000">
      <w:pPr>
        <w:numPr>
          <w:ilvl w:val="0"/>
          <w:numId w:val="5"/>
        </w:numPr>
        <w:suppressAutoHyphens w:val="0"/>
        <w:rPr>
          <w:sz w:val="24"/>
          <w:szCs w:val="24"/>
        </w:rPr>
      </w:pPr>
      <w:r w:rsidRPr="004D758E">
        <w:rPr>
          <w:rFonts w:eastAsia="Times New Roman"/>
          <w:b/>
          <w:bCs/>
          <w:sz w:val="24"/>
          <w:szCs w:val="24"/>
        </w:rPr>
        <w:t>Risk Management:</w:t>
      </w:r>
      <w:r w:rsidRPr="004D758E">
        <w:rPr>
          <w:rFonts w:eastAsia="Times New Roman"/>
          <w:sz w:val="24"/>
          <w:szCs w:val="24"/>
        </w:rPr>
        <w:t xml:space="preserve"> Risks include delayed adoption of technology and technical issues post-launch, mitigated by comprehensive training and ongoing technical support. Supply chain interruptions are managed by engaging multiple suppliers.</w:t>
      </w:r>
    </w:p>
    <w:p w14:paraId="23FB8E91" w14:textId="77777777" w:rsidR="00721F7F" w:rsidRPr="00D436BF" w:rsidRDefault="00000000">
      <w:pPr>
        <w:pStyle w:val="Heading3"/>
        <w:rPr>
          <w:sz w:val="24"/>
          <w:szCs w:val="24"/>
        </w:rPr>
      </w:pPr>
      <w:r w:rsidRPr="00D436BF">
        <w:rPr>
          <w:sz w:val="24"/>
          <w:szCs w:val="24"/>
        </w:rPr>
        <w:t>5B. Operational Planning Justification</w:t>
      </w:r>
    </w:p>
    <w:p w14:paraId="23FB8E92" w14:textId="77777777" w:rsidR="00721F7F" w:rsidRPr="004D758E" w:rsidRDefault="00000000">
      <w:pPr>
        <w:rPr>
          <w:sz w:val="24"/>
          <w:szCs w:val="24"/>
        </w:rPr>
      </w:pPr>
      <w:r w:rsidRPr="004D758E">
        <w:rPr>
          <w:sz w:val="24"/>
          <w:szCs w:val="24"/>
        </w:rPr>
        <w:t>The implementation plan is guided by the necessity to manage high seasonality, as highlighted in the PESTLE analysis. Activities are scheduled to boost visibility before peak demand periods, ensuring readiness for maximum capacity. The order of activities is based on performance indicators from the recovery plan, and responsibilities are systematically assigned to optimise resource distribution and minimise economic threats.</w:t>
      </w:r>
    </w:p>
    <w:p w14:paraId="23FB8E93" w14:textId="77777777" w:rsidR="00721F7F" w:rsidRPr="00D436BF" w:rsidRDefault="00000000">
      <w:pPr>
        <w:pStyle w:val="Heading2"/>
        <w:rPr>
          <w:sz w:val="24"/>
          <w:szCs w:val="24"/>
        </w:rPr>
      </w:pPr>
      <w:r w:rsidRPr="00D436BF">
        <w:rPr>
          <w:sz w:val="24"/>
          <w:szCs w:val="24"/>
        </w:rPr>
        <w:lastRenderedPageBreak/>
        <w:t>6. Management Models and Monitoring</w:t>
      </w:r>
    </w:p>
    <w:p w14:paraId="23FB8E94" w14:textId="77777777" w:rsidR="00721F7F" w:rsidRPr="00D436BF" w:rsidRDefault="00000000">
      <w:pPr>
        <w:pStyle w:val="Heading3"/>
        <w:rPr>
          <w:sz w:val="24"/>
          <w:szCs w:val="24"/>
        </w:rPr>
      </w:pPr>
      <w:r w:rsidRPr="00D436BF">
        <w:rPr>
          <w:sz w:val="24"/>
          <w:szCs w:val="24"/>
        </w:rPr>
        <w:t>6A. Key Performance Indicators and SMART Objectives</w:t>
      </w:r>
    </w:p>
    <w:p w14:paraId="23FB8E95" w14:textId="77777777" w:rsidR="00721F7F" w:rsidRPr="00D436BF" w:rsidRDefault="00000000">
      <w:pPr>
        <w:rPr>
          <w:sz w:val="24"/>
          <w:szCs w:val="24"/>
        </w:rPr>
      </w:pPr>
      <w:r w:rsidRPr="00D436BF">
        <w:rPr>
          <w:sz w:val="24"/>
          <w:szCs w:val="24"/>
        </w:rPr>
        <w:t xml:space="preserve">Green Haven Florists employs management models that focus on key performance indicators such as </w:t>
      </w:r>
      <w:r w:rsidRPr="00D436BF">
        <w:rPr>
          <w:b/>
          <w:bCs/>
          <w:sz w:val="24"/>
          <w:szCs w:val="24"/>
        </w:rPr>
        <w:t>Average Transaction Value (ATV)</w:t>
      </w:r>
      <w:r w:rsidRPr="00D436BF">
        <w:rPr>
          <w:sz w:val="24"/>
          <w:szCs w:val="24"/>
        </w:rPr>
        <w:t xml:space="preserve">—calculated as total sales revenue divided by the number of transactions. </w:t>
      </w:r>
      <w:r w:rsidRPr="00D436BF">
        <w:rPr>
          <w:b/>
          <w:bCs/>
          <w:sz w:val="24"/>
          <w:szCs w:val="24"/>
        </w:rPr>
        <w:t>SMART objectives</w:t>
      </w:r>
      <w:r w:rsidRPr="00D436BF">
        <w:rPr>
          <w:sz w:val="24"/>
          <w:szCs w:val="24"/>
        </w:rPr>
        <w:t xml:space="preserve"> are used to set strategic targets, ensuring they are specific, measurable, achievable, relevant, and </w:t>
      </w:r>
      <w:proofErr w:type="gramStart"/>
      <w:r w:rsidRPr="00D436BF">
        <w:rPr>
          <w:sz w:val="24"/>
          <w:szCs w:val="24"/>
        </w:rPr>
        <w:t>time-bound</w:t>
      </w:r>
      <w:proofErr w:type="gramEnd"/>
      <w:r w:rsidRPr="00D436BF">
        <w:rPr>
          <w:sz w:val="24"/>
          <w:szCs w:val="24"/>
        </w:rPr>
        <w:t>.</w:t>
      </w:r>
    </w:p>
    <w:p w14:paraId="23FB8E96" w14:textId="77777777" w:rsidR="00721F7F" w:rsidRPr="00D436BF" w:rsidRDefault="00000000">
      <w:pPr>
        <w:pStyle w:val="Heading3"/>
        <w:rPr>
          <w:sz w:val="24"/>
          <w:szCs w:val="24"/>
        </w:rPr>
      </w:pPr>
      <w:r w:rsidRPr="00D436BF">
        <w:rPr>
          <w:sz w:val="24"/>
          <w:szCs w:val="24"/>
        </w:rPr>
        <w:t>6B. Monitoring and Evaluation Framework</w:t>
      </w:r>
    </w:p>
    <w:p w14:paraId="23FB8E97" w14:textId="77777777" w:rsidR="00721F7F" w:rsidRPr="00D436BF" w:rsidRDefault="00000000">
      <w:pPr>
        <w:rPr>
          <w:sz w:val="24"/>
          <w:szCs w:val="24"/>
        </w:rPr>
      </w:pPr>
      <w:r w:rsidRPr="00D436BF">
        <w:rPr>
          <w:sz w:val="24"/>
          <w:szCs w:val="24"/>
        </w:rPr>
        <w:t>Strategic recovery planning includes a clear benchmarking model for monitoring and evaluating solution efficacy. Financial and operational efficiency is tracked to assess improvements in inventory management and waste reduction. Customer acquisition costs and lifetime value are measured to evaluate the cost-effectiveness of promotional campaigns. Market position and external alignment are regularly reviewed, and strategic goal tracking is implemented to ensure ongoing success, risk mitigation, and early detection of potential issues.</w:t>
      </w:r>
    </w:p>
    <w:p w14:paraId="23FB8E98" w14:textId="77777777" w:rsidR="00721F7F" w:rsidRPr="00D436BF" w:rsidRDefault="00000000">
      <w:pPr>
        <w:pStyle w:val="Heading2"/>
        <w:rPr>
          <w:sz w:val="24"/>
          <w:szCs w:val="24"/>
        </w:rPr>
      </w:pPr>
      <w:r w:rsidRPr="00D436BF">
        <w:rPr>
          <w:sz w:val="24"/>
          <w:szCs w:val="24"/>
        </w:rPr>
        <w:t>7. PESTEL Analysis: Summary of Key Findings</w:t>
      </w:r>
    </w:p>
    <w:p w14:paraId="23FB8E99"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Political:</w:t>
      </w:r>
      <w:r w:rsidRPr="00D436BF">
        <w:rPr>
          <w:rFonts w:eastAsia="Times New Roman"/>
          <w:sz w:val="24"/>
          <w:szCs w:val="24"/>
        </w:rPr>
        <w:t xml:space="preserve"> Regulation and trade policies</w:t>
      </w:r>
    </w:p>
    <w:p w14:paraId="23FB8E9A"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Economic:</w:t>
      </w:r>
      <w:r w:rsidRPr="00D436BF">
        <w:rPr>
          <w:rFonts w:eastAsia="Times New Roman"/>
          <w:sz w:val="24"/>
          <w:szCs w:val="24"/>
        </w:rPr>
        <w:t xml:space="preserve"> Economic conditions and seasonality</w:t>
      </w:r>
    </w:p>
    <w:p w14:paraId="23FB8E9B"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Social:</w:t>
      </w:r>
      <w:r w:rsidRPr="00D436BF">
        <w:rPr>
          <w:rFonts w:eastAsia="Times New Roman"/>
          <w:sz w:val="24"/>
          <w:szCs w:val="24"/>
        </w:rPr>
        <w:t xml:space="preserve"> Consumer trends and cultural events</w:t>
      </w:r>
    </w:p>
    <w:p w14:paraId="23FB8E9C"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Technological:</w:t>
      </w:r>
      <w:r w:rsidRPr="00D436BF">
        <w:rPr>
          <w:rFonts w:eastAsia="Times New Roman"/>
          <w:sz w:val="24"/>
          <w:szCs w:val="24"/>
        </w:rPr>
        <w:t xml:space="preserve"> E-commerce and supply chain innovation</w:t>
      </w:r>
    </w:p>
    <w:p w14:paraId="23FB8E9D"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Environmental:</w:t>
      </w:r>
      <w:r w:rsidRPr="00D436BF">
        <w:rPr>
          <w:rFonts w:eastAsia="Times New Roman"/>
          <w:sz w:val="24"/>
          <w:szCs w:val="24"/>
        </w:rPr>
        <w:t xml:space="preserve"> Sustainability concerns and climate change</w:t>
      </w:r>
    </w:p>
    <w:p w14:paraId="23FB8E9E" w14:textId="77777777" w:rsidR="00721F7F" w:rsidRPr="00D436BF" w:rsidRDefault="00000000">
      <w:pPr>
        <w:numPr>
          <w:ilvl w:val="0"/>
          <w:numId w:val="6"/>
        </w:numPr>
        <w:suppressAutoHyphens w:val="0"/>
        <w:rPr>
          <w:sz w:val="24"/>
          <w:szCs w:val="24"/>
        </w:rPr>
      </w:pPr>
      <w:r w:rsidRPr="00D436BF">
        <w:rPr>
          <w:rFonts w:eastAsia="Times New Roman"/>
          <w:b/>
          <w:bCs/>
          <w:sz w:val="24"/>
          <w:szCs w:val="24"/>
        </w:rPr>
        <w:t>Legal:</w:t>
      </w:r>
      <w:r w:rsidRPr="00D436BF">
        <w:rPr>
          <w:rFonts w:eastAsia="Times New Roman"/>
          <w:sz w:val="24"/>
          <w:szCs w:val="24"/>
        </w:rPr>
        <w:t xml:space="preserve"> Health regulations and intellectual property</w:t>
      </w:r>
    </w:p>
    <w:p w14:paraId="23FB8EA4" w14:textId="20D5FBE5" w:rsidR="00721F7F" w:rsidRPr="00D436BF" w:rsidRDefault="00000000" w:rsidP="007322FF">
      <w:pPr>
        <w:rPr>
          <w:sz w:val="24"/>
          <w:szCs w:val="24"/>
        </w:rPr>
      </w:pPr>
      <w:r w:rsidRPr="00D436BF">
        <w:rPr>
          <w:sz w:val="24"/>
          <w:szCs w:val="24"/>
        </w:rPr>
        <w:t>Understanding these external factors enables Green Haven Florists to identify opportunities and threats, guiding strategic decisions. This comprehensive analysis supports the business in preparing for future challenges and capitalising on emerging trends.</w:t>
      </w:r>
    </w:p>
    <w:p w14:paraId="23FB8EA7" w14:textId="77777777" w:rsidR="00721F7F" w:rsidRDefault="00721F7F">
      <w:pPr>
        <w:rPr>
          <w:b/>
          <w:bCs/>
          <w:sz w:val="24"/>
          <w:szCs w:val="24"/>
        </w:rPr>
      </w:pPr>
    </w:p>
    <w:p w14:paraId="480C1826" w14:textId="77777777" w:rsidR="009F68D7" w:rsidRDefault="009F68D7">
      <w:pPr>
        <w:rPr>
          <w:b/>
          <w:bCs/>
          <w:sz w:val="24"/>
          <w:szCs w:val="24"/>
        </w:rPr>
      </w:pPr>
    </w:p>
    <w:p w14:paraId="175C40C8" w14:textId="77777777" w:rsidR="009F68D7" w:rsidRDefault="009F68D7">
      <w:pPr>
        <w:rPr>
          <w:b/>
          <w:bCs/>
          <w:sz w:val="24"/>
          <w:szCs w:val="24"/>
        </w:rPr>
      </w:pPr>
    </w:p>
    <w:p w14:paraId="019AA819" w14:textId="77777777" w:rsidR="009F68D7" w:rsidRDefault="009F68D7">
      <w:pPr>
        <w:rPr>
          <w:b/>
          <w:bCs/>
          <w:sz w:val="24"/>
          <w:szCs w:val="24"/>
        </w:rPr>
      </w:pPr>
    </w:p>
    <w:p w14:paraId="27CE6506" w14:textId="77777777" w:rsidR="009F68D7" w:rsidRDefault="009F68D7">
      <w:pPr>
        <w:rPr>
          <w:b/>
          <w:bCs/>
          <w:sz w:val="24"/>
          <w:szCs w:val="24"/>
        </w:rPr>
      </w:pPr>
    </w:p>
    <w:p w14:paraId="72B99620" w14:textId="77777777" w:rsidR="009F68D7" w:rsidRDefault="009F68D7">
      <w:pPr>
        <w:rPr>
          <w:b/>
          <w:bCs/>
          <w:sz w:val="24"/>
          <w:szCs w:val="24"/>
        </w:rPr>
      </w:pPr>
    </w:p>
    <w:p w14:paraId="12DA52AA" w14:textId="77777777" w:rsidR="009F68D7" w:rsidRDefault="009F68D7">
      <w:pPr>
        <w:rPr>
          <w:b/>
          <w:bCs/>
          <w:sz w:val="24"/>
          <w:szCs w:val="24"/>
        </w:rPr>
      </w:pPr>
    </w:p>
    <w:p w14:paraId="4FB2C6A5" w14:textId="77777777" w:rsidR="009F68D7" w:rsidRDefault="009F68D7">
      <w:pPr>
        <w:rPr>
          <w:b/>
          <w:bCs/>
          <w:sz w:val="24"/>
          <w:szCs w:val="24"/>
        </w:rPr>
      </w:pPr>
    </w:p>
    <w:p w14:paraId="5684B7F0" w14:textId="77777777" w:rsidR="009F68D7" w:rsidRDefault="009F68D7">
      <w:pPr>
        <w:rPr>
          <w:b/>
          <w:bCs/>
          <w:sz w:val="24"/>
          <w:szCs w:val="24"/>
        </w:rPr>
      </w:pPr>
    </w:p>
    <w:p w14:paraId="2E4C4CA3" w14:textId="77777777" w:rsidR="009F68D7" w:rsidRPr="00D436BF" w:rsidRDefault="009F68D7">
      <w:pPr>
        <w:rPr>
          <w:b/>
          <w:bCs/>
          <w:sz w:val="24"/>
          <w:szCs w:val="24"/>
        </w:rPr>
      </w:pPr>
    </w:p>
    <w:p w14:paraId="23FB8EA8" w14:textId="77777777" w:rsidR="00721F7F" w:rsidRPr="00D436BF" w:rsidRDefault="00000000">
      <w:pPr>
        <w:rPr>
          <w:b/>
          <w:bCs/>
          <w:sz w:val="24"/>
          <w:szCs w:val="24"/>
        </w:rPr>
      </w:pPr>
      <w:r w:rsidRPr="00D436BF">
        <w:rPr>
          <w:b/>
          <w:bCs/>
          <w:sz w:val="24"/>
          <w:szCs w:val="24"/>
        </w:rPr>
        <w:lastRenderedPageBreak/>
        <w:t>Reference</w:t>
      </w:r>
    </w:p>
    <w:p w14:paraId="23FB8EA9" w14:textId="77777777" w:rsidR="00721F7F" w:rsidRPr="00D436BF" w:rsidRDefault="00721F7F">
      <w:pPr>
        <w:jc w:val="center"/>
        <w:rPr>
          <w:b/>
          <w:bCs/>
          <w:sz w:val="24"/>
          <w:szCs w:val="24"/>
        </w:rPr>
      </w:pPr>
    </w:p>
    <w:p w14:paraId="23FB8EAA" w14:textId="77777777" w:rsidR="00721F7F" w:rsidRPr="00D436BF" w:rsidRDefault="00000000">
      <w:pPr>
        <w:jc w:val="both"/>
        <w:rPr>
          <w:b/>
          <w:bCs/>
          <w:sz w:val="24"/>
          <w:szCs w:val="24"/>
        </w:rPr>
      </w:pPr>
      <w:r w:rsidRPr="00D436BF">
        <w:rPr>
          <w:b/>
          <w:bCs/>
          <w:sz w:val="24"/>
          <w:szCs w:val="24"/>
        </w:rPr>
        <w:t>Ahmed, T. M. &amp; Omotunde, H. (2012). Theories and Strategies of Good Decision Making. International Journal of Scientific &amp; Technology Research, 1(10), ISSN 2277-8616. Retrieved from: http://www.ijstr.org/final-print/nov2012/Theories-And-Strategies-of-Good-Decision-Making.pdf</w:t>
      </w:r>
    </w:p>
    <w:p w14:paraId="23FB8EAB" w14:textId="77777777" w:rsidR="00721F7F" w:rsidRPr="00D436BF" w:rsidRDefault="00721F7F">
      <w:pPr>
        <w:jc w:val="both"/>
        <w:rPr>
          <w:b/>
          <w:bCs/>
          <w:sz w:val="24"/>
          <w:szCs w:val="24"/>
        </w:rPr>
      </w:pPr>
    </w:p>
    <w:p w14:paraId="23FB8EAC" w14:textId="77777777" w:rsidR="00721F7F" w:rsidRPr="00D436BF" w:rsidRDefault="00000000">
      <w:pPr>
        <w:jc w:val="both"/>
        <w:rPr>
          <w:b/>
          <w:bCs/>
          <w:sz w:val="24"/>
          <w:szCs w:val="24"/>
        </w:rPr>
      </w:pPr>
      <w:r w:rsidRPr="00D436BF">
        <w:rPr>
          <w:b/>
          <w:bCs/>
          <w:sz w:val="24"/>
          <w:szCs w:val="24"/>
        </w:rPr>
        <w:t>C. Acerbi and D. Tasche, “On the coherence of Expected Shortfall,” Journal of Banking and Finance, vol. 26, no. 7, pp. 1491–1507, 2002.</w:t>
      </w:r>
    </w:p>
    <w:p w14:paraId="23FB8EAD" w14:textId="77777777" w:rsidR="00721F7F" w:rsidRPr="00D436BF" w:rsidRDefault="00721F7F">
      <w:pPr>
        <w:jc w:val="both"/>
        <w:rPr>
          <w:sz w:val="24"/>
          <w:szCs w:val="24"/>
        </w:rPr>
      </w:pPr>
    </w:p>
    <w:p w14:paraId="23FB8EAE" w14:textId="77777777" w:rsidR="00721F7F" w:rsidRPr="00D436BF" w:rsidRDefault="00000000">
      <w:pPr>
        <w:jc w:val="both"/>
        <w:rPr>
          <w:sz w:val="24"/>
          <w:szCs w:val="24"/>
        </w:rPr>
      </w:pPr>
      <w:r w:rsidRPr="00D436BF">
        <w:rPr>
          <w:sz w:val="24"/>
          <w:szCs w:val="24"/>
        </w:rPr>
        <w:t>C. Acerbi and D. Tasche, “On the coherence of Expected Shortfall,” Journal of Banking and Finance, vol. 26, no. 7, pp. 1491–1507, 2002.</w:t>
      </w:r>
    </w:p>
    <w:p w14:paraId="23FB8EAF" w14:textId="77777777" w:rsidR="00721F7F" w:rsidRPr="00D436BF" w:rsidRDefault="00721F7F">
      <w:pPr>
        <w:jc w:val="both"/>
        <w:rPr>
          <w:rFonts w:eastAsia="Times New Roman"/>
          <w:sz w:val="24"/>
          <w:szCs w:val="24"/>
        </w:rPr>
      </w:pPr>
    </w:p>
    <w:p w14:paraId="23FB8EB0" w14:textId="77777777" w:rsidR="00721F7F" w:rsidRPr="00D436BF" w:rsidRDefault="00721F7F">
      <w:pPr>
        <w:jc w:val="both"/>
        <w:rPr>
          <w:rFonts w:eastAsia="Times New Roman"/>
          <w:sz w:val="24"/>
          <w:szCs w:val="24"/>
        </w:rPr>
      </w:pPr>
    </w:p>
    <w:sectPr w:rsidR="00721F7F" w:rsidRPr="00D436B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1A264" w14:textId="77777777" w:rsidR="00590A55" w:rsidRDefault="00590A55">
      <w:pPr>
        <w:spacing w:after="0"/>
      </w:pPr>
      <w:r>
        <w:separator/>
      </w:r>
    </w:p>
  </w:endnote>
  <w:endnote w:type="continuationSeparator" w:id="0">
    <w:p w14:paraId="0F717277" w14:textId="77777777" w:rsidR="00590A55" w:rsidRDefault="00590A5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EA900" w14:textId="77777777" w:rsidR="00590A55" w:rsidRDefault="00590A55">
      <w:pPr>
        <w:spacing w:after="0"/>
      </w:pPr>
      <w:r>
        <w:rPr>
          <w:color w:val="000000"/>
        </w:rPr>
        <w:separator/>
      </w:r>
    </w:p>
  </w:footnote>
  <w:footnote w:type="continuationSeparator" w:id="0">
    <w:p w14:paraId="606B55AB" w14:textId="77777777" w:rsidR="00590A55" w:rsidRDefault="00590A5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B4A88"/>
    <w:multiLevelType w:val="multilevel"/>
    <w:tmpl w:val="1D6CFBF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2D596985"/>
    <w:multiLevelType w:val="multilevel"/>
    <w:tmpl w:val="AF8E5AC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 w15:restartNumberingAfterBreak="0">
    <w:nsid w:val="3C22134B"/>
    <w:multiLevelType w:val="multilevel"/>
    <w:tmpl w:val="A3240D7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47B6C95"/>
    <w:multiLevelType w:val="multilevel"/>
    <w:tmpl w:val="B24EEB2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63556D30"/>
    <w:multiLevelType w:val="multilevel"/>
    <w:tmpl w:val="0EA4252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7D2A7664"/>
    <w:multiLevelType w:val="multilevel"/>
    <w:tmpl w:val="5CAEF5E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616788420">
    <w:abstractNumId w:val="1"/>
  </w:num>
  <w:num w:numId="2" w16cid:durableId="1626035865">
    <w:abstractNumId w:val="4"/>
  </w:num>
  <w:num w:numId="3" w16cid:durableId="326522089">
    <w:abstractNumId w:val="2"/>
  </w:num>
  <w:num w:numId="4" w16cid:durableId="2141341505">
    <w:abstractNumId w:val="0"/>
  </w:num>
  <w:num w:numId="5" w16cid:durableId="29695425">
    <w:abstractNumId w:val="3"/>
  </w:num>
  <w:num w:numId="6" w16cid:durableId="876265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21F7F"/>
    <w:rsid w:val="00036FCA"/>
    <w:rsid w:val="00330E2B"/>
    <w:rsid w:val="004D758E"/>
    <w:rsid w:val="005733CB"/>
    <w:rsid w:val="00590A55"/>
    <w:rsid w:val="00721F7F"/>
    <w:rsid w:val="007322FF"/>
    <w:rsid w:val="009F68D7"/>
    <w:rsid w:val="00BE2832"/>
    <w:rsid w:val="00BF2B6E"/>
    <w:rsid w:val="00D436BF"/>
    <w:rsid w:val="00D84F23"/>
    <w:rsid w:val="00E53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B8E48"/>
  <w15:docId w15:val="{94135696-6E0F-4840-8FE4-6CB93B486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1432</Words>
  <Characters>9228</Characters>
  <Application>Microsoft Office Word</Application>
  <DocSecurity>0</DocSecurity>
  <Lines>297</Lines>
  <Paragraphs>83</Paragraphs>
  <ScaleCrop>false</ScaleCrop>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 Baracao</dc:creator>
  <dc:description/>
  <cp:lastModifiedBy>Gem Baracao</cp:lastModifiedBy>
  <cp:revision>11</cp:revision>
  <dcterms:created xsi:type="dcterms:W3CDTF">2026-08-14T13:55:00Z</dcterms:created>
  <dcterms:modified xsi:type="dcterms:W3CDTF">2026-08-14T14:11:00Z</dcterms:modified>
</cp:coreProperties>
</file>