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E28CBBD" w:rsidR="00587CE6" w:rsidRPr="00587CE6" w:rsidRDefault="003055EA" w:rsidP="00331A9E">
            <w:pPr>
              <w:spacing w:after="0" w:line="240" w:lineRule="auto"/>
              <w:rPr>
                <w:rFonts w:ascii="Arial" w:eastAsia="Times New Roman" w:hAnsi="Arial" w:cs="Arial"/>
                <w:sz w:val="20"/>
                <w:szCs w:val="20"/>
              </w:rPr>
            </w:pPr>
            <w:r>
              <w:rPr>
                <w:rFonts w:ascii="Arial" w:eastAsia="Times New Roman" w:hAnsi="Arial" w:cs="Arial"/>
                <w:sz w:val="20"/>
                <w:szCs w:val="20"/>
              </w:rPr>
              <w:t>Adele Doran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28618DAC" w:rsidR="00587CE6" w:rsidRPr="00587CE6" w:rsidRDefault="007518E5" w:rsidP="00587CE6">
            <w:pPr>
              <w:spacing w:after="0" w:line="240" w:lineRule="auto"/>
              <w:rPr>
                <w:rFonts w:ascii="Arial" w:eastAsia="Times New Roman" w:hAnsi="Arial" w:cs="Arial"/>
                <w:sz w:val="20"/>
                <w:szCs w:val="20"/>
              </w:rPr>
            </w:pPr>
            <w:r w:rsidRPr="007518E5">
              <w:rPr>
                <w:rFonts w:ascii="Arial" w:eastAsia="Times New Roman" w:hAnsi="Arial" w:cs="Arial"/>
                <w:sz w:val="20"/>
                <w:szCs w:val="20"/>
              </w:rPr>
              <w:t>Graham Harvey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C684B27" w:rsidR="00587CE6" w:rsidRPr="00587CE6" w:rsidRDefault="007518E5" w:rsidP="00587CE6">
            <w:pPr>
              <w:spacing w:after="0" w:line="240" w:lineRule="auto"/>
              <w:rPr>
                <w:rFonts w:ascii="Arial" w:eastAsia="Times New Roman" w:hAnsi="Arial" w:cs="Arial"/>
                <w:sz w:val="20"/>
                <w:szCs w:val="20"/>
              </w:rPr>
            </w:pPr>
            <w:r>
              <w:rPr>
                <w:rFonts w:ascii="Arial" w:eastAsia="Times New Roman" w:hAnsi="Arial" w:cs="Arial"/>
                <w:sz w:val="20"/>
                <w:szCs w:val="20"/>
              </w:rPr>
              <w:t>Critical incidents in adventure</w:t>
            </w:r>
            <w:r w:rsidR="003055EA">
              <w:rPr>
                <w:rFonts w:ascii="Arial" w:eastAsia="Times New Roman" w:hAnsi="Arial" w:cs="Arial"/>
                <w:sz w:val="20"/>
                <w:szCs w:val="20"/>
              </w:rPr>
              <w:t xml:space="preserve">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BD5D0D5" w:rsidR="00587CE6" w:rsidRPr="00587CE6" w:rsidRDefault="00D60D7F" w:rsidP="00587CE6">
            <w:pPr>
              <w:spacing w:after="0" w:line="240" w:lineRule="auto"/>
              <w:rPr>
                <w:rFonts w:ascii="Arial" w:eastAsia="Times New Roman" w:hAnsi="Arial" w:cs="Arial"/>
                <w:sz w:val="20"/>
                <w:szCs w:val="20"/>
              </w:rPr>
            </w:pPr>
            <w:r>
              <w:rPr>
                <w:rFonts w:ascii="Arial" w:eastAsia="Times New Roman" w:hAnsi="Arial" w:cs="Arial"/>
                <w:sz w:val="20"/>
                <w:szCs w:val="20"/>
              </w:rPr>
              <w:t>BMOE</w:t>
            </w:r>
            <w:r w:rsidR="003055EA">
              <w:rPr>
                <w:rFonts w:ascii="Arial" w:eastAsia="Times New Roman" w:hAnsi="Arial" w:cs="Arial"/>
                <w:sz w:val="20"/>
                <w:szCs w:val="20"/>
              </w:rPr>
              <w:t>6</w:t>
            </w:r>
            <w:r>
              <w:rPr>
                <w:rFonts w:ascii="Arial" w:eastAsia="Times New Roman" w:hAnsi="Arial" w:cs="Arial"/>
                <w:sz w:val="20"/>
                <w:szCs w:val="20"/>
              </w:rPr>
              <w:t>00</w:t>
            </w:r>
            <w:r w:rsidR="007518E5">
              <w:rPr>
                <w:rFonts w:ascii="Arial" w:eastAsia="Times New Roman" w:hAnsi="Arial" w:cs="Arial"/>
                <w:sz w:val="20"/>
                <w:szCs w:val="20"/>
              </w:rPr>
              <w:t>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C8DBCE1" w:rsidR="00587CE6" w:rsidRPr="00587CE6" w:rsidRDefault="00D60D7F"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Level </w:t>
            </w:r>
            <w:r w:rsidR="003055EA">
              <w:rPr>
                <w:rFonts w:ascii="Arial" w:eastAsia="Times New Roman" w:hAnsi="Arial" w:cs="Arial"/>
                <w:sz w:val="20"/>
                <w:szCs w:val="20"/>
              </w:rPr>
              <w:t>6</w:t>
            </w:r>
            <w:r>
              <w:rPr>
                <w:rFonts w:ascii="Arial" w:eastAsia="Times New Roman" w:hAnsi="Arial" w:cs="Arial"/>
                <w:sz w:val="20"/>
                <w:szCs w:val="20"/>
              </w:rPr>
              <w:t xml:space="preserve"> </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543744D" w:rsidR="00587CE6" w:rsidRPr="00587CE6" w:rsidRDefault="007518E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C4E7E99" w:rsidR="00587CE6" w:rsidRPr="00587CE6" w:rsidRDefault="005817F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98C3511" w:rsidR="00587CE6" w:rsidRPr="00587CE6" w:rsidRDefault="005817F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5F77683" w:rsidR="00587CE6" w:rsidRPr="00587CE6" w:rsidRDefault="005817F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23D1A92" w:rsidR="00587CE6" w:rsidRPr="00587CE6" w:rsidRDefault="005817F1" w:rsidP="005817F1">
            <w:pPr>
              <w:spacing w:after="0" w:line="240" w:lineRule="auto"/>
              <w:jc w:val="center"/>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6418D733"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1D1BEB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48B7CF09" w:rsidR="00792D49" w:rsidRPr="00D72FBD" w:rsidRDefault="000F1BB6"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D1D6D" w:rsidRPr="00587CE6" w14:paraId="1769C967" w14:textId="77777777" w:rsidTr="00792D49">
        <w:tc>
          <w:tcPr>
            <w:tcW w:w="1696" w:type="dxa"/>
          </w:tcPr>
          <w:p w14:paraId="33D8CBCC" w14:textId="41A9BFC8" w:rsidR="001D1D6D" w:rsidRDefault="001D1D6D" w:rsidP="001E28FD">
            <w:pPr>
              <w:spacing w:after="0" w:line="240" w:lineRule="auto"/>
              <w:rPr>
                <w:rFonts w:ascii="Arial" w:hAnsi="Arial" w:cs="Arial"/>
                <w:b/>
                <w:bCs/>
              </w:rPr>
            </w:pPr>
            <w:r>
              <w:rPr>
                <w:rFonts w:ascii="Arial" w:hAnsi="Arial" w:cs="Arial"/>
                <w:b/>
                <w:bCs/>
              </w:rPr>
              <w:t>Iain Latto</w:t>
            </w:r>
          </w:p>
        </w:tc>
        <w:tc>
          <w:tcPr>
            <w:tcW w:w="1087" w:type="dxa"/>
          </w:tcPr>
          <w:p w14:paraId="1F0F1DB0" w14:textId="5A2C18C6" w:rsidR="001D1D6D" w:rsidRDefault="001C62CF" w:rsidP="001E28FD">
            <w:pPr>
              <w:spacing w:after="0" w:line="240" w:lineRule="auto"/>
              <w:rPr>
                <w:rFonts w:ascii="Arial" w:hAnsi="Arial" w:cs="Arial"/>
                <w:b/>
                <w:bCs/>
              </w:rPr>
            </w:pPr>
            <w:r>
              <w:rPr>
                <w:rFonts w:ascii="Arial" w:hAnsi="Arial" w:cs="Arial"/>
                <w:b/>
                <w:bCs/>
              </w:rPr>
              <w:t>35</w:t>
            </w:r>
          </w:p>
        </w:tc>
        <w:tc>
          <w:tcPr>
            <w:tcW w:w="1087" w:type="dxa"/>
          </w:tcPr>
          <w:p w14:paraId="21F2B4D8" w14:textId="5CA0205E" w:rsidR="001D1D6D" w:rsidRPr="00587CE6" w:rsidRDefault="00084CA5" w:rsidP="001E28FD">
            <w:pPr>
              <w:spacing w:after="0" w:line="240" w:lineRule="auto"/>
              <w:rPr>
                <w:rFonts w:ascii="Arial" w:hAnsi="Arial" w:cs="Arial"/>
                <w:b/>
                <w:bCs/>
              </w:rPr>
            </w:pPr>
            <w:r>
              <w:rPr>
                <w:rFonts w:ascii="Arial" w:hAnsi="Arial" w:cs="Arial"/>
                <w:b/>
                <w:bCs/>
              </w:rPr>
              <w:t>33</w:t>
            </w:r>
          </w:p>
        </w:tc>
        <w:tc>
          <w:tcPr>
            <w:tcW w:w="1087" w:type="dxa"/>
          </w:tcPr>
          <w:p w14:paraId="77107604" w14:textId="77777777" w:rsidR="001D1D6D" w:rsidRPr="00587CE6" w:rsidRDefault="001D1D6D" w:rsidP="001E28FD">
            <w:pPr>
              <w:spacing w:after="0" w:line="240" w:lineRule="auto"/>
              <w:rPr>
                <w:rFonts w:ascii="Arial" w:hAnsi="Arial" w:cs="Arial"/>
                <w:b/>
                <w:bCs/>
              </w:rPr>
            </w:pPr>
          </w:p>
        </w:tc>
        <w:tc>
          <w:tcPr>
            <w:tcW w:w="1087" w:type="dxa"/>
          </w:tcPr>
          <w:p w14:paraId="4D8C7675" w14:textId="77777777" w:rsidR="001D1D6D" w:rsidRPr="00587CE6" w:rsidRDefault="001D1D6D" w:rsidP="001E28FD">
            <w:pPr>
              <w:spacing w:after="0" w:line="240" w:lineRule="auto"/>
              <w:rPr>
                <w:rFonts w:ascii="Arial" w:hAnsi="Arial" w:cs="Arial"/>
                <w:b/>
                <w:bCs/>
              </w:rPr>
            </w:pPr>
          </w:p>
        </w:tc>
        <w:tc>
          <w:tcPr>
            <w:tcW w:w="3307" w:type="dxa"/>
          </w:tcPr>
          <w:p w14:paraId="20A93BD9" w14:textId="10F63A12" w:rsidR="001D1D6D" w:rsidRPr="00587CE6" w:rsidRDefault="00084CA5" w:rsidP="001E28FD">
            <w:pPr>
              <w:spacing w:after="0" w:line="240" w:lineRule="auto"/>
              <w:rPr>
                <w:rFonts w:ascii="Arial" w:hAnsi="Arial" w:cs="Arial"/>
                <w:b/>
                <w:bCs/>
              </w:rPr>
            </w:pPr>
            <w:r>
              <w:rPr>
                <w:rFonts w:ascii="Arial" w:hAnsi="Arial" w:cs="Arial"/>
                <w:b/>
                <w:bCs/>
              </w:rPr>
              <w:t>Very descriptive and lacks any criticality. Would allocate a lower mark (6) for C&amp;I criteria</w:t>
            </w:r>
          </w:p>
        </w:tc>
      </w:tr>
      <w:tr w:rsidR="001D1D6D" w:rsidRPr="00587CE6" w14:paraId="78C51965" w14:textId="77777777" w:rsidTr="00951D2C">
        <w:tc>
          <w:tcPr>
            <w:tcW w:w="1696" w:type="dxa"/>
          </w:tcPr>
          <w:p w14:paraId="75795937" w14:textId="22F5A0B8" w:rsidR="001D1D6D" w:rsidRDefault="001C62CF" w:rsidP="00951D2C">
            <w:pPr>
              <w:spacing w:after="0" w:line="240" w:lineRule="auto"/>
              <w:rPr>
                <w:rFonts w:ascii="Arial" w:hAnsi="Arial" w:cs="Arial"/>
                <w:b/>
                <w:bCs/>
              </w:rPr>
            </w:pPr>
            <w:r>
              <w:rPr>
                <w:rFonts w:ascii="Arial" w:hAnsi="Arial" w:cs="Arial"/>
                <w:b/>
                <w:bCs/>
              </w:rPr>
              <w:t>Rhein Mikaelson</w:t>
            </w:r>
          </w:p>
        </w:tc>
        <w:tc>
          <w:tcPr>
            <w:tcW w:w="1087" w:type="dxa"/>
          </w:tcPr>
          <w:p w14:paraId="4B607F8D" w14:textId="1A08B674" w:rsidR="001D1D6D" w:rsidRDefault="001C62CF" w:rsidP="00951D2C">
            <w:pPr>
              <w:spacing w:after="0" w:line="240" w:lineRule="auto"/>
              <w:rPr>
                <w:rFonts w:ascii="Arial" w:hAnsi="Arial" w:cs="Arial"/>
                <w:b/>
                <w:bCs/>
              </w:rPr>
            </w:pPr>
            <w:r>
              <w:rPr>
                <w:rFonts w:ascii="Arial" w:hAnsi="Arial" w:cs="Arial"/>
                <w:b/>
                <w:bCs/>
              </w:rPr>
              <w:t>3</w:t>
            </w:r>
            <w:r w:rsidR="00084CA5">
              <w:rPr>
                <w:rFonts w:ascii="Arial" w:hAnsi="Arial" w:cs="Arial"/>
                <w:b/>
                <w:bCs/>
              </w:rPr>
              <w:t>4</w:t>
            </w:r>
          </w:p>
        </w:tc>
        <w:tc>
          <w:tcPr>
            <w:tcW w:w="1087" w:type="dxa"/>
          </w:tcPr>
          <w:p w14:paraId="500A25B4" w14:textId="180B678D" w:rsidR="001D1D6D" w:rsidRPr="00587CE6" w:rsidRDefault="00084CA5" w:rsidP="00951D2C">
            <w:pPr>
              <w:spacing w:after="0" w:line="240" w:lineRule="auto"/>
              <w:rPr>
                <w:rFonts w:ascii="Arial" w:hAnsi="Arial" w:cs="Arial"/>
                <w:b/>
                <w:bCs/>
              </w:rPr>
            </w:pPr>
            <w:r>
              <w:rPr>
                <w:rFonts w:ascii="Arial" w:hAnsi="Arial" w:cs="Arial"/>
                <w:b/>
                <w:bCs/>
              </w:rPr>
              <w:t>34</w:t>
            </w:r>
          </w:p>
        </w:tc>
        <w:tc>
          <w:tcPr>
            <w:tcW w:w="1087" w:type="dxa"/>
          </w:tcPr>
          <w:p w14:paraId="3055504B" w14:textId="77777777" w:rsidR="001D1D6D" w:rsidRPr="00587CE6" w:rsidRDefault="001D1D6D" w:rsidP="00951D2C">
            <w:pPr>
              <w:spacing w:after="0" w:line="240" w:lineRule="auto"/>
              <w:rPr>
                <w:rFonts w:ascii="Arial" w:hAnsi="Arial" w:cs="Arial"/>
                <w:b/>
                <w:bCs/>
              </w:rPr>
            </w:pPr>
          </w:p>
        </w:tc>
        <w:tc>
          <w:tcPr>
            <w:tcW w:w="1087" w:type="dxa"/>
          </w:tcPr>
          <w:p w14:paraId="53F62848" w14:textId="77777777" w:rsidR="001D1D6D" w:rsidRPr="00587CE6" w:rsidRDefault="001D1D6D" w:rsidP="00951D2C">
            <w:pPr>
              <w:spacing w:after="0" w:line="240" w:lineRule="auto"/>
              <w:rPr>
                <w:rFonts w:ascii="Arial" w:hAnsi="Arial" w:cs="Arial"/>
                <w:b/>
                <w:bCs/>
              </w:rPr>
            </w:pPr>
          </w:p>
        </w:tc>
        <w:tc>
          <w:tcPr>
            <w:tcW w:w="3307" w:type="dxa"/>
          </w:tcPr>
          <w:p w14:paraId="25744699" w14:textId="5E239E06" w:rsidR="001D1D6D" w:rsidRPr="00587CE6" w:rsidRDefault="00084CA5" w:rsidP="00951D2C">
            <w:pPr>
              <w:spacing w:after="0" w:line="240" w:lineRule="auto"/>
              <w:rPr>
                <w:rFonts w:ascii="Arial" w:hAnsi="Arial" w:cs="Arial"/>
                <w:b/>
                <w:bCs/>
              </w:rPr>
            </w:pPr>
            <w:r>
              <w:rPr>
                <w:rFonts w:ascii="Arial" w:hAnsi="Arial" w:cs="Arial"/>
                <w:b/>
                <w:bCs/>
              </w:rPr>
              <w:t>American spelling – Query AI</w:t>
            </w:r>
          </w:p>
        </w:tc>
      </w:tr>
      <w:tr w:rsidR="001D1D6D" w:rsidRPr="00587CE6" w14:paraId="1EC1D6BF" w14:textId="77777777" w:rsidTr="00951D2C">
        <w:tc>
          <w:tcPr>
            <w:tcW w:w="1696" w:type="dxa"/>
          </w:tcPr>
          <w:p w14:paraId="4FDC9EC7" w14:textId="77777777" w:rsidR="001D1D6D" w:rsidRDefault="001D1D6D" w:rsidP="00951D2C">
            <w:pPr>
              <w:spacing w:after="0" w:line="240" w:lineRule="auto"/>
              <w:rPr>
                <w:rFonts w:ascii="Arial" w:hAnsi="Arial" w:cs="Arial"/>
                <w:b/>
                <w:bCs/>
              </w:rPr>
            </w:pPr>
          </w:p>
        </w:tc>
        <w:tc>
          <w:tcPr>
            <w:tcW w:w="1087" w:type="dxa"/>
          </w:tcPr>
          <w:p w14:paraId="5DC40AB6" w14:textId="77777777" w:rsidR="001D1D6D" w:rsidRDefault="001D1D6D" w:rsidP="00951D2C">
            <w:pPr>
              <w:spacing w:after="0" w:line="240" w:lineRule="auto"/>
              <w:rPr>
                <w:rFonts w:ascii="Arial" w:hAnsi="Arial" w:cs="Arial"/>
                <w:b/>
                <w:bCs/>
              </w:rPr>
            </w:pPr>
          </w:p>
        </w:tc>
        <w:tc>
          <w:tcPr>
            <w:tcW w:w="1087" w:type="dxa"/>
          </w:tcPr>
          <w:p w14:paraId="44DBE0D4" w14:textId="77777777" w:rsidR="001D1D6D" w:rsidRPr="00587CE6" w:rsidRDefault="001D1D6D" w:rsidP="00951D2C">
            <w:pPr>
              <w:spacing w:after="0" w:line="240" w:lineRule="auto"/>
              <w:rPr>
                <w:rFonts w:ascii="Arial" w:hAnsi="Arial" w:cs="Arial"/>
                <w:b/>
                <w:bCs/>
              </w:rPr>
            </w:pPr>
          </w:p>
        </w:tc>
        <w:tc>
          <w:tcPr>
            <w:tcW w:w="1087" w:type="dxa"/>
          </w:tcPr>
          <w:p w14:paraId="424CF065" w14:textId="77777777" w:rsidR="001D1D6D" w:rsidRPr="00587CE6" w:rsidRDefault="001D1D6D" w:rsidP="00951D2C">
            <w:pPr>
              <w:spacing w:after="0" w:line="240" w:lineRule="auto"/>
              <w:rPr>
                <w:rFonts w:ascii="Arial" w:hAnsi="Arial" w:cs="Arial"/>
                <w:b/>
                <w:bCs/>
              </w:rPr>
            </w:pPr>
          </w:p>
        </w:tc>
        <w:tc>
          <w:tcPr>
            <w:tcW w:w="1087" w:type="dxa"/>
          </w:tcPr>
          <w:p w14:paraId="1CAF2231" w14:textId="77777777" w:rsidR="001D1D6D" w:rsidRPr="00587CE6" w:rsidRDefault="001D1D6D" w:rsidP="00951D2C">
            <w:pPr>
              <w:spacing w:after="0" w:line="240" w:lineRule="auto"/>
              <w:rPr>
                <w:rFonts w:ascii="Arial" w:hAnsi="Arial" w:cs="Arial"/>
                <w:b/>
                <w:bCs/>
              </w:rPr>
            </w:pPr>
          </w:p>
        </w:tc>
        <w:tc>
          <w:tcPr>
            <w:tcW w:w="3307" w:type="dxa"/>
          </w:tcPr>
          <w:p w14:paraId="05BF80EE" w14:textId="77777777" w:rsidR="001D1D6D" w:rsidRPr="00587CE6" w:rsidRDefault="001D1D6D" w:rsidP="00951D2C">
            <w:pPr>
              <w:spacing w:after="0" w:line="240" w:lineRule="auto"/>
              <w:rPr>
                <w:rFonts w:ascii="Arial" w:hAnsi="Arial" w:cs="Arial"/>
                <w:b/>
                <w:bCs/>
              </w:rPr>
            </w:pPr>
          </w:p>
        </w:tc>
      </w:tr>
      <w:tr w:rsidR="001D1D6D" w:rsidRPr="00587CE6" w14:paraId="07F16533" w14:textId="77777777" w:rsidTr="00951D2C">
        <w:tc>
          <w:tcPr>
            <w:tcW w:w="1696" w:type="dxa"/>
          </w:tcPr>
          <w:p w14:paraId="578BEF9C" w14:textId="77777777" w:rsidR="001D1D6D" w:rsidRPr="00587CE6" w:rsidRDefault="001D1D6D" w:rsidP="00951D2C">
            <w:pPr>
              <w:spacing w:after="0" w:line="240" w:lineRule="auto"/>
              <w:rPr>
                <w:rFonts w:ascii="Arial" w:hAnsi="Arial" w:cs="Arial"/>
                <w:b/>
                <w:bCs/>
              </w:rPr>
            </w:pPr>
            <w:proofErr w:type="spellStart"/>
            <w:r>
              <w:rPr>
                <w:rFonts w:ascii="Arial" w:hAnsi="Arial" w:cs="Arial"/>
                <w:b/>
                <w:bCs/>
              </w:rPr>
              <w:t>Dafydd</w:t>
            </w:r>
            <w:proofErr w:type="spellEnd"/>
            <w:r>
              <w:rPr>
                <w:rFonts w:ascii="Arial" w:hAnsi="Arial" w:cs="Arial"/>
                <w:b/>
                <w:bCs/>
              </w:rPr>
              <w:t xml:space="preserve"> </w:t>
            </w:r>
            <w:proofErr w:type="spellStart"/>
            <w:r>
              <w:rPr>
                <w:rFonts w:ascii="Arial" w:hAnsi="Arial" w:cs="Arial"/>
                <w:b/>
                <w:bCs/>
              </w:rPr>
              <w:t>Millns</w:t>
            </w:r>
            <w:proofErr w:type="spellEnd"/>
            <w:r>
              <w:rPr>
                <w:rFonts w:ascii="Arial" w:hAnsi="Arial" w:cs="Arial"/>
                <w:b/>
                <w:bCs/>
              </w:rPr>
              <w:t xml:space="preserve"> </w:t>
            </w:r>
          </w:p>
        </w:tc>
        <w:tc>
          <w:tcPr>
            <w:tcW w:w="1087" w:type="dxa"/>
          </w:tcPr>
          <w:p w14:paraId="2E74117C" w14:textId="77777777" w:rsidR="001D1D6D" w:rsidRPr="00587CE6" w:rsidRDefault="001D1D6D" w:rsidP="00951D2C">
            <w:pPr>
              <w:spacing w:after="0" w:line="240" w:lineRule="auto"/>
              <w:rPr>
                <w:rFonts w:ascii="Arial" w:hAnsi="Arial" w:cs="Arial"/>
                <w:b/>
                <w:bCs/>
              </w:rPr>
            </w:pPr>
            <w:r>
              <w:rPr>
                <w:rFonts w:ascii="Arial" w:hAnsi="Arial" w:cs="Arial"/>
                <w:b/>
                <w:bCs/>
              </w:rPr>
              <w:t>84</w:t>
            </w:r>
          </w:p>
        </w:tc>
        <w:tc>
          <w:tcPr>
            <w:tcW w:w="1087" w:type="dxa"/>
          </w:tcPr>
          <w:p w14:paraId="35CF8569" w14:textId="0B53B36E" w:rsidR="001D1D6D" w:rsidRPr="00587CE6" w:rsidRDefault="00C1081E" w:rsidP="00951D2C">
            <w:pPr>
              <w:spacing w:after="0" w:line="240" w:lineRule="auto"/>
              <w:rPr>
                <w:rFonts w:ascii="Arial" w:hAnsi="Arial" w:cs="Arial"/>
                <w:b/>
                <w:bCs/>
              </w:rPr>
            </w:pPr>
            <w:r>
              <w:rPr>
                <w:rFonts w:ascii="Arial" w:hAnsi="Arial" w:cs="Arial"/>
                <w:b/>
                <w:bCs/>
              </w:rPr>
              <w:t>85</w:t>
            </w:r>
          </w:p>
        </w:tc>
        <w:tc>
          <w:tcPr>
            <w:tcW w:w="1087" w:type="dxa"/>
          </w:tcPr>
          <w:p w14:paraId="753DCBEE" w14:textId="77777777" w:rsidR="001D1D6D" w:rsidRPr="00587CE6" w:rsidRDefault="001D1D6D" w:rsidP="00951D2C">
            <w:pPr>
              <w:spacing w:after="0" w:line="240" w:lineRule="auto"/>
              <w:rPr>
                <w:rFonts w:ascii="Arial" w:hAnsi="Arial" w:cs="Arial"/>
                <w:b/>
                <w:bCs/>
              </w:rPr>
            </w:pPr>
          </w:p>
        </w:tc>
        <w:tc>
          <w:tcPr>
            <w:tcW w:w="1087" w:type="dxa"/>
          </w:tcPr>
          <w:p w14:paraId="5EC571E7" w14:textId="77777777" w:rsidR="001D1D6D" w:rsidRPr="00587CE6" w:rsidRDefault="001D1D6D" w:rsidP="00951D2C">
            <w:pPr>
              <w:spacing w:after="0" w:line="240" w:lineRule="auto"/>
              <w:rPr>
                <w:rFonts w:ascii="Arial" w:hAnsi="Arial" w:cs="Arial"/>
                <w:b/>
                <w:bCs/>
              </w:rPr>
            </w:pPr>
          </w:p>
        </w:tc>
        <w:tc>
          <w:tcPr>
            <w:tcW w:w="3307" w:type="dxa"/>
          </w:tcPr>
          <w:p w14:paraId="57AFA247" w14:textId="224A6743" w:rsidR="001D1D6D" w:rsidRPr="00587CE6" w:rsidRDefault="00C1081E" w:rsidP="00951D2C">
            <w:pPr>
              <w:spacing w:after="0" w:line="240" w:lineRule="auto"/>
              <w:rPr>
                <w:rFonts w:ascii="Arial" w:hAnsi="Arial" w:cs="Arial"/>
                <w:b/>
                <w:bCs/>
              </w:rPr>
            </w:pPr>
            <w:proofErr w:type="spellStart"/>
            <w:r>
              <w:rPr>
                <w:rFonts w:ascii="Arial" w:hAnsi="Arial" w:cs="Arial"/>
                <w:b/>
                <w:bCs/>
              </w:rPr>
              <w:t>EwL</w:t>
            </w:r>
            <w:proofErr w:type="spellEnd"/>
            <w:r>
              <w:rPr>
                <w:rFonts w:ascii="Arial" w:hAnsi="Arial" w:cs="Arial"/>
                <w:b/>
                <w:bCs/>
              </w:rPr>
              <w:t xml:space="preserve"> (19) – using the word exceptional requires more than 18/20</w:t>
            </w:r>
          </w:p>
        </w:tc>
      </w:tr>
      <w:tr w:rsidR="00127B2E" w:rsidRPr="00587CE6" w14:paraId="0D9A6081" w14:textId="77777777" w:rsidTr="00951D2C">
        <w:tc>
          <w:tcPr>
            <w:tcW w:w="1696" w:type="dxa"/>
          </w:tcPr>
          <w:p w14:paraId="6C8ACE48" w14:textId="05063A1A" w:rsidR="00127B2E" w:rsidRDefault="00127B2E" w:rsidP="00951D2C">
            <w:pPr>
              <w:spacing w:after="0" w:line="240" w:lineRule="auto"/>
              <w:rPr>
                <w:rFonts w:ascii="Arial" w:hAnsi="Arial" w:cs="Arial"/>
                <w:b/>
                <w:bCs/>
              </w:rPr>
            </w:pPr>
            <w:r>
              <w:rPr>
                <w:rFonts w:ascii="Arial" w:hAnsi="Arial" w:cs="Arial"/>
                <w:b/>
                <w:bCs/>
              </w:rPr>
              <w:t xml:space="preserve">Elin Jones </w:t>
            </w:r>
          </w:p>
        </w:tc>
        <w:tc>
          <w:tcPr>
            <w:tcW w:w="1087" w:type="dxa"/>
          </w:tcPr>
          <w:p w14:paraId="24189113" w14:textId="352FABEB" w:rsidR="00127B2E" w:rsidRDefault="00127B2E" w:rsidP="00951D2C">
            <w:pPr>
              <w:spacing w:after="0" w:line="240" w:lineRule="auto"/>
              <w:rPr>
                <w:rFonts w:ascii="Arial" w:hAnsi="Arial" w:cs="Arial"/>
                <w:b/>
                <w:bCs/>
              </w:rPr>
            </w:pPr>
            <w:r>
              <w:rPr>
                <w:rFonts w:ascii="Arial" w:hAnsi="Arial" w:cs="Arial"/>
                <w:b/>
                <w:bCs/>
              </w:rPr>
              <w:t>71</w:t>
            </w:r>
          </w:p>
        </w:tc>
        <w:tc>
          <w:tcPr>
            <w:tcW w:w="1087" w:type="dxa"/>
          </w:tcPr>
          <w:p w14:paraId="5D82558D" w14:textId="09AFE089" w:rsidR="00127B2E" w:rsidRPr="00587CE6" w:rsidRDefault="00C1081E" w:rsidP="00951D2C">
            <w:pPr>
              <w:spacing w:after="0" w:line="240" w:lineRule="auto"/>
              <w:rPr>
                <w:rFonts w:ascii="Arial" w:hAnsi="Arial" w:cs="Arial"/>
                <w:b/>
                <w:bCs/>
              </w:rPr>
            </w:pPr>
            <w:r>
              <w:rPr>
                <w:rFonts w:ascii="Arial" w:hAnsi="Arial" w:cs="Arial"/>
                <w:b/>
                <w:bCs/>
              </w:rPr>
              <w:t>72</w:t>
            </w:r>
          </w:p>
        </w:tc>
        <w:tc>
          <w:tcPr>
            <w:tcW w:w="1087" w:type="dxa"/>
          </w:tcPr>
          <w:p w14:paraId="6C18DF48" w14:textId="77777777" w:rsidR="00127B2E" w:rsidRPr="00587CE6" w:rsidRDefault="00127B2E" w:rsidP="00951D2C">
            <w:pPr>
              <w:spacing w:after="0" w:line="240" w:lineRule="auto"/>
              <w:rPr>
                <w:rFonts w:ascii="Arial" w:hAnsi="Arial" w:cs="Arial"/>
                <w:b/>
                <w:bCs/>
              </w:rPr>
            </w:pPr>
          </w:p>
        </w:tc>
        <w:tc>
          <w:tcPr>
            <w:tcW w:w="1087" w:type="dxa"/>
          </w:tcPr>
          <w:p w14:paraId="113ABDED" w14:textId="77777777" w:rsidR="00127B2E" w:rsidRPr="00587CE6" w:rsidRDefault="00127B2E" w:rsidP="00951D2C">
            <w:pPr>
              <w:spacing w:after="0" w:line="240" w:lineRule="auto"/>
              <w:rPr>
                <w:rFonts w:ascii="Arial" w:hAnsi="Arial" w:cs="Arial"/>
                <w:b/>
                <w:bCs/>
              </w:rPr>
            </w:pPr>
          </w:p>
        </w:tc>
        <w:tc>
          <w:tcPr>
            <w:tcW w:w="3307" w:type="dxa"/>
          </w:tcPr>
          <w:p w14:paraId="1594EED0" w14:textId="22A1DE34" w:rsidR="00127B2E" w:rsidRPr="00587CE6" w:rsidRDefault="00C1081E" w:rsidP="00951D2C">
            <w:pPr>
              <w:spacing w:after="0" w:line="240" w:lineRule="auto"/>
              <w:rPr>
                <w:rFonts w:ascii="Arial" w:hAnsi="Arial" w:cs="Arial"/>
                <w:b/>
                <w:bCs/>
              </w:rPr>
            </w:pPr>
            <w:proofErr w:type="spellStart"/>
            <w:r>
              <w:rPr>
                <w:rFonts w:ascii="Arial" w:hAnsi="Arial" w:cs="Arial"/>
                <w:b/>
                <w:bCs/>
              </w:rPr>
              <w:t>EwL</w:t>
            </w:r>
            <w:proofErr w:type="spellEnd"/>
            <w:r>
              <w:rPr>
                <w:rFonts w:ascii="Arial" w:hAnsi="Arial" w:cs="Arial"/>
                <w:b/>
                <w:bCs/>
              </w:rPr>
              <w:t xml:space="preserve"> (19) – using the word exceptional requires more than 18/20</w:t>
            </w:r>
          </w:p>
        </w:tc>
      </w:tr>
      <w:tr w:rsidR="001D1D6D" w:rsidRPr="00587CE6" w14:paraId="48E29D19" w14:textId="77777777" w:rsidTr="00792D49">
        <w:tc>
          <w:tcPr>
            <w:tcW w:w="1696" w:type="dxa"/>
          </w:tcPr>
          <w:p w14:paraId="42388CC5" w14:textId="6A62341E" w:rsidR="001D1D6D" w:rsidRDefault="001413D0" w:rsidP="001E28FD">
            <w:pPr>
              <w:spacing w:after="0" w:line="240" w:lineRule="auto"/>
              <w:rPr>
                <w:rFonts w:ascii="Arial" w:hAnsi="Arial" w:cs="Arial"/>
                <w:b/>
                <w:bCs/>
              </w:rPr>
            </w:pPr>
            <w:r>
              <w:rPr>
                <w:rFonts w:ascii="Arial" w:hAnsi="Arial" w:cs="Arial"/>
                <w:b/>
                <w:bCs/>
              </w:rPr>
              <w:t xml:space="preserve">Jack Craft </w:t>
            </w:r>
          </w:p>
        </w:tc>
        <w:tc>
          <w:tcPr>
            <w:tcW w:w="1087" w:type="dxa"/>
          </w:tcPr>
          <w:p w14:paraId="0E7D3125" w14:textId="59F32E94" w:rsidR="001D1D6D" w:rsidRDefault="001413D0" w:rsidP="001E28FD">
            <w:pPr>
              <w:spacing w:after="0" w:line="240" w:lineRule="auto"/>
              <w:rPr>
                <w:rFonts w:ascii="Arial" w:hAnsi="Arial" w:cs="Arial"/>
                <w:b/>
                <w:bCs/>
              </w:rPr>
            </w:pPr>
            <w:r>
              <w:rPr>
                <w:rFonts w:ascii="Arial" w:hAnsi="Arial" w:cs="Arial"/>
                <w:b/>
                <w:bCs/>
              </w:rPr>
              <w:t>63</w:t>
            </w:r>
          </w:p>
        </w:tc>
        <w:tc>
          <w:tcPr>
            <w:tcW w:w="1087" w:type="dxa"/>
          </w:tcPr>
          <w:p w14:paraId="73D3082B" w14:textId="23C530D9" w:rsidR="001D1D6D" w:rsidRPr="00587CE6" w:rsidRDefault="000C7E3E" w:rsidP="001E28FD">
            <w:pPr>
              <w:spacing w:after="0" w:line="240" w:lineRule="auto"/>
              <w:rPr>
                <w:rFonts w:ascii="Arial" w:hAnsi="Arial" w:cs="Arial"/>
                <w:b/>
                <w:bCs/>
              </w:rPr>
            </w:pPr>
            <w:r>
              <w:rPr>
                <w:rFonts w:ascii="Arial" w:hAnsi="Arial" w:cs="Arial"/>
                <w:b/>
                <w:bCs/>
              </w:rPr>
              <w:t>63</w:t>
            </w:r>
          </w:p>
        </w:tc>
        <w:tc>
          <w:tcPr>
            <w:tcW w:w="1087" w:type="dxa"/>
          </w:tcPr>
          <w:p w14:paraId="01ED4E83" w14:textId="77777777" w:rsidR="001D1D6D" w:rsidRPr="00587CE6" w:rsidRDefault="001D1D6D" w:rsidP="001E28FD">
            <w:pPr>
              <w:spacing w:after="0" w:line="240" w:lineRule="auto"/>
              <w:rPr>
                <w:rFonts w:ascii="Arial" w:hAnsi="Arial" w:cs="Arial"/>
                <w:b/>
                <w:bCs/>
              </w:rPr>
            </w:pPr>
          </w:p>
        </w:tc>
        <w:tc>
          <w:tcPr>
            <w:tcW w:w="1087" w:type="dxa"/>
          </w:tcPr>
          <w:p w14:paraId="07E9B8DB" w14:textId="77777777" w:rsidR="001D1D6D" w:rsidRPr="00587CE6" w:rsidRDefault="001D1D6D" w:rsidP="001E28FD">
            <w:pPr>
              <w:spacing w:after="0" w:line="240" w:lineRule="auto"/>
              <w:rPr>
                <w:rFonts w:ascii="Arial" w:hAnsi="Arial" w:cs="Arial"/>
                <w:b/>
                <w:bCs/>
              </w:rPr>
            </w:pPr>
          </w:p>
        </w:tc>
        <w:tc>
          <w:tcPr>
            <w:tcW w:w="3307" w:type="dxa"/>
          </w:tcPr>
          <w:p w14:paraId="2C65650E" w14:textId="1A68E519" w:rsidR="001D1D6D" w:rsidRPr="00587CE6" w:rsidRDefault="000C7E3E" w:rsidP="001E28FD">
            <w:pPr>
              <w:spacing w:after="0" w:line="240" w:lineRule="auto"/>
              <w:rPr>
                <w:rFonts w:ascii="Arial" w:hAnsi="Arial" w:cs="Arial"/>
                <w:b/>
                <w:bCs/>
              </w:rPr>
            </w:pPr>
            <w:r>
              <w:rPr>
                <w:rFonts w:ascii="Arial" w:hAnsi="Arial" w:cs="Arial"/>
                <w:b/>
                <w:bCs/>
              </w:rPr>
              <w:t>Agree with mark and comments</w:t>
            </w:r>
          </w:p>
        </w:tc>
      </w:tr>
      <w:tr w:rsidR="001D1D6D" w:rsidRPr="00587CE6" w14:paraId="00487479" w14:textId="77777777" w:rsidTr="00792D49">
        <w:tc>
          <w:tcPr>
            <w:tcW w:w="1696" w:type="dxa"/>
          </w:tcPr>
          <w:p w14:paraId="7F2F8756" w14:textId="12ACEE0B" w:rsidR="001D1D6D" w:rsidRDefault="00177935" w:rsidP="001E28FD">
            <w:pPr>
              <w:spacing w:after="0" w:line="240" w:lineRule="auto"/>
              <w:rPr>
                <w:rFonts w:ascii="Arial" w:hAnsi="Arial" w:cs="Arial"/>
                <w:b/>
                <w:bCs/>
              </w:rPr>
            </w:pPr>
            <w:r>
              <w:rPr>
                <w:rFonts w:ascii="Arial" w:hAnsi="Arial" w:cs="Arial"/>
                <w:b/>
                <w:bCs/>
              </w:rPr>
              <w:t>Molly Austin</w:t>
            </w:r>
          </w:p>
        </w:tc>
        <w:tc>
          <w:tcPr>
            <w:tcW w:w="1087" w:type="dxa"/>
          </w:tcPr>
          <w:p w14:paraId="5D67F76F" w14:textId="766D191F" w:rsidR="001D1D6D" w:rsidRDefault="00177935" w:rsidP="001E28FD">
            <w:pPr>
              <w:spacing w:after="0" w:line="240" w:lineRule="auto"/>
              <w:rPr>
                <w:rFonts w:ascii="Arial" w:hAnsi="Arial" w:cs="Arial"/>
                <w:b/>
                <w:bCs/>
              </w:rPr>
            </w:pPr>
            <w:r>
              <w:rPr>
                <w:rFonts w:ascii="Arial" w:hAnsi="Arial" w:cs="Arial"/>
                <w:b/>
                <w:bCs/>
              </w:rPr>
              <w:t>57</w:t>
            </w:r>
          </w:p>
        </w:tc>
        <w:tc>
          <w:tcPr>
            <w:tcW w:w="1087" w:type="dxa"/>
          </w:tcPr>
          <w:p w14:paraId="788C4DA3" w14:textId="6B4341CC" w:rsidR="001D1D6D" w:rsidRPr="00587CE6" w:rsidRDefault="000C7E3E" w:rsidP="001E28FD">
            <w:pPr>
              <w:spacing w:after="0" w:line="240" w:lineRule="auto"/>
              <w:rPr>
                <w:rFonts w:ascii="Arial" w:hAnsi="Arial" w:cs="Arial"/>
                <w:b/>
                <w:bCs/>
              </w:rPr>
            </w:pPr>
            <w:r>
              <w:rPr>
                <w:rFonts w:ascii="Arial" w:hAnsi="Arial" w:cs="Arial"/>
                <w:b/>
                <w:bCs/>
              </w:rPr>
              <w:t>57</w:t>
            </w:r>
          </w:p>
        </w:tc>
        <w:tc>
          <w:tcPr>
            <w:tcW w:w="1087" w:type="dxa"/>
          </w:tcPr>
          <w:p w14:paraId="398B7122" w14:textId="77777777" w:rsidR="001D1D6D" w:rsidRPr="00587CE6" w:rsidRDefault="001D1D6D" w:rsidP="001E28FD">
            <w:pPr>
              <w:spacing w:after="0" w:line="240" w:lineRule="auto"/>
              <w:rPr>
                <w:rFonts w:ascii="Arial" w:hAnsi="Arial" w:cs="Arial"/>
                <w:b/>
                <w:bCs/>
              </w:rPr>
            </w:pPr>
          </w:p>
        </w:tc>
        <w:tc>
          <w:tcPr>
            <w:tcW w:w="1087" w:type="dxa"/>
          </w:tcPr>
          <w:p w14:paraId="357FF633" w14:textId="77777777" w:rsidR="001D1D6D" w:rsidRPr="00587CE6" w:rsidRDefault="001D1D6D" w:rsidP="001E28FD">
            <w:pPr>
              <w:spacing w:after="0" w:line="240" w:lineRule="auto"/>
              <w:rPr>
                <w:rFonts w:ascii="Arial" w:hAnsi="Arial" w:cs="Arial"/>
                <w:b/>
                <w:bCs/>
              </w:rPr>
            </w:pPr>
          </w:p>
        </w:tc>
        <w:tc>
          <w:tcPr>
            <w:tcW w:w="3307" w:type="dxa"/>
          </w:tcPr>
          <w:p w14:paraId="0914DBFF" w14:textId="026B6B2E" w:rsidR="001D1D6D" w:rsidRPr="00587CE6" w:rsidRDefault="000C7E3E" w:rsidP="001E28FD">
            <w:pPr>
              <w:spacing w:after="0" w:line="240" w:lineRule="auto"/>
              <w:rPr>
                <w:rFonts w:ascii="Arial" w:hAnsi="Arial" w:cs="Arial"/>
                <w:b/>
                <w:bCs/>
              </w:rPr>
            </w:pPr>
            <w:proofErr w:type="spellStart"/>
            <w:r>
              <w:rPr>
                <w:rFonts w:ascii="Arial" w:hAnsi="Arial" w:cs="Arial"/>
                <w:b/>
                <w:bCs/>
              </w:rPr>
              <w:t>EwL</w:t>
            </w:r>
            <w:proofErr w:type="spellEnd"/>
            <w:r>
              <w:rPr>
                <w:rFonts w:ascii="Arial" w:hAnsi="Arial" w:cs="Arial"/>
                <w:b/>
                <w:bCs/>
              </w:rPr>
              <w:t xml:space="preserve"> lacks depth but very fluently written with good K&amp;U, agree with mark.</w:t>
            </w:r>
          </w:p>
        </w:tc>
      </w:tr>
      <w:tr w:rsidR="001E28FD" w:rsidRPr="00587CE6" w14:paraId="52268FC2" w14:textId="77777777" w:rsidTr="00792D49">
        <w:tc>
          <w:tcPr>
            <w:tcW w:w="1696" w:type="dxa"/>
          </w:tcPr>
          <w:p w14:paraId="0B5091D8" w14:textId="34D262A0" w:rsidR="001E28FD" w:rsidRPr="00587CE6" w:rsidRDefault="00964CA5" w:rsidP="001E28FD">
            <w:pPr>
              <w:spacing w:after="0" w:line="240" w:lineRule="auto"/>
              <w:rPr>
                <w:rFonts w:ascii="Arial" w:hAnsi="Arial" w:cs="Arial"/>
                <w:b/>
                <w:bCs/>
              </w:rPr>
            </w:pPr>
            <w:r>
              <w:rPr>
                <w:rFonts w:ascii="Arial" w:hAnsi="Arial" w:cs="Arial"/>
                <w:b/>
                <w:bCs/>
              </w:rPr>
              <w:lastRenderedPageBreak/>
              <w:t>Morgan Evans</w:t>
            </w:r>
          </w:p>
        </w:tc>
        <w:tc>
          <w:tcPr>
            <w:tcW w:w="1087" w:type="dxa"/>
          </w:tcPr>
          <w:p w14:paraId="2CF7C996" w14:textId="69C0A23B" w:rsidR="001E28FD" w:rsidRPr="00587CE6" w:rsidRDefault="00127B2E" w:rsidP="001E28FD">
            <w:pPr>
              <w:spacing w:after="0" w:line="240" w:lineRule="auto"/>
              <w:rPr>
                <w:rFonts w:ascii="Arial" w:hAnsi="Arial" w:cs="Arial"/>
                <w:b/>
                <w:bCs/>
              </w:rPr>
            </w:pPr>
            <w:r>
              <w:rPr>
                <w:rFonts w:ascii="Arial" w:hAnsi="Arial" w:cs="Arial"/>
                <w:b/>
                <w:bCs/>
              </w:rPr>
              <w:t>41</w:t>
            </w:r>
          </w:p>
        </w:tc>
        <w:tc>
          <w:tcPr>
            <w:tcW w:w="1087" w:type="dxa"/>
          </w:tcPr>
          <w:p w14:paraId="38FD4939" w14:textId="64C76AB6" w:rsidR="001E28FD" w:rsidRPr="00587CE6" w:rsidRDefault="000C7E3E" w:rsidP="001E28FD">
            <w:pPr>
              <w:spacing w:after="0" w:line="240" w:lineRule="auto"/>
              <w:rPr>
                <w:rFonts w:ascii="Arial" w:hAnsi="Arial" w:cs="Arial"/>
                <w:b/>
                <w:bCs/>
              </w:rPr>
            </w:pPr>
            <w:r>
              <w:rPr>
                <w:rFonts w:ascii="Arial" w:hAnsi="Arial" w:cs="Arial"/>
                <w:b/>
                <w:bCs/>
              </w:rPr>
              <w:t>41</w:t>
            </w:r>
          </w:p>
        </w:tc>
        <w:tc>
          <w:tcPr>
            <w:tcW w:w="1087" w:type="dxa"/>
          </w:tcPr>
          <w:p w14:paraId="67EEDF5B" w14:textId="77777777" w:rsidR="001E28FD" w:rsidRPr="00587CE6" w:rsidRDefault="001E28FD" w:rsidP="001E28FD">
            <w:pPr>
              <w:spacing w:after="0" w:line="240" w:lineRule="auto"/>
              <w:rPr>
                <w:rFonts w:ascii="Arial" w:hAnsi="Arial" w:cs="Arial"/>
                <w:b/>
                <w:bCs/>
              </w:rPr>
            </w:pPr>
          </w:p>
        </w:tc>
        <w:tc>
          <w:tcPr>
            <w:tcW w:w="1087" w:type="dxa"/>
          </w:tcPr>
          <w:p w14:paraId="51FB831E" w14:textId="77777777" w:rsidR="001E28FD" w:rsidRPr="00587CE6" w:rsidRDefault="001E28FD" w:rsidP="001E28FD">
            <w:pPr>
              <w:spacing w:after="0" w:line="240" w:lineRule="auto"/>
              <w:rPr>
                <w:rFonts w:ascii="Arial" w:hAnsi="Arial" w:cs="Arial"/>
                <w:b/>
                <w:bCs/>
              </w:rPr>
            </w:pPr>
          </w:p>
        </w:tc>
        <w:tc>
          <w:tcPr>
            <w:tcW w:w="3307" w:type="dxa"/>
          </w:tcPr>
          <w:p w14:paraId="38E206AB" w14:textId="5E21A8EE" w:rsidR="001E28FD" w:rsidRPr="00587CE6" w:rsidRDefault="000C7E3E" w:rsidP="001E28FD">
            <w:pPr>
              <w:spacing w:after="0" w:line="240" w:lineRule="auto"/>
              <w:rPr>
                <w:rFonts w:ascii="Arial" w:hAnsi="Arial" w:cs="Arial"/>
                <w:b/>
                <w:bCs/>
              </w:rPr>
            </w:pPr>
            <w:r>
              <w:rPr>
                <w:rFonts w:ascii="Arial" w:hAnsi="Arial" w:cs="Arial"/>
                <w:b/>
                <w:bCs/>
              </w:rPr>
              <w:t>Agree with comments and mark given</w:t>
            </w:r>
          </w:p>
        </w:tc>
      </w:tr>
      <w:tr w:rsidR="001E28FD" w:rsidRPr="00587CE6" w14:paraId="312C904C" w14:textId="77777777" w:rsidTr="00792D49">
        <w:tc>
          <w:tcPr>
            <w:tcW w:w="1696" w:type="dxa"/>
          </w:tcPr>
          <w:p w14:paraId="2C65E3D0" w14:textId="77777777" w:rsidR="001E28FD" w:rsidRPr="00587CE6" w:rsidRDefault="001E28FD" w:rsidP="001E28FD">
            <w:pPr>
              <w:spacing w:after="0" w:line="240" w:lineRule="auto"/>
              <w:rPr>
                <w:rFonts w:ascii="Arial" w:hAnsi="Arial" w:cs="Arial"/>
                <w:b/>
                <w:bCs/>
              </w:rPr>
            </w:pPr>
          </w:p>
        </w:tc>
        <w:tc>
          <w:tcPr>
            <w:tcW w:w="1087" w:type="dxa"/>
          </w:tcPr>
          <w:p w14:paraId="5BE17056" w14:textId="77777777" w:rsidR="001E28FD" w:rsidRPr="00587CE6" w:rsidRDefault="001E28FD" w:rsidP="001E28FD">
            <w:pPr>
              <w:spacing w:after="0" w:line="240" w:lineRule="auto"/>
              <w:rPr>
                <w:rFonts w:ascii="Arial" w:hAnsi="Arial" w:cs="Arial"/>
                <w:b/>
                <w:bCs/>
              </w:rPr>
            </w:pPr>
          </w:p>
        </w:tc>
        <w:tc>
          <w:tcPr>
            <w:tcW w:w="1087" w:type="dxa"/>
          </w:tcPr>
          <w:p w14:paraId="729F81E9" w14:textId="77777777" w:rsidR="001E28FD" w:rsidRPr="00587CE6" w:rsidRDefault="001E28FD" w:rsidP="001E28FD">
            <w:pPr>
              <w:spacing w:after="0" w:line="240" w:lineRule="auto"/>
              <w:rPr>
                <w:rFonts w:ascii="Arial" w:hAnsi="Arial" w:cs="Arial"/>
                <w:b/>
                <w:bCs/>
              </w:rPr>
            </w:pPr>
          </w:p>
        </w:tc>
        <w:tc>
          <w:tcPr>
            <w:tcW w:w="1087" w:type="dxa"/>
          </w:tcPr>
          <w:p w14:paraId="6C47AC59" w14:textId="77777777" w:rsidR="001E28FD" w:rsidRPr="00587CE6" w:rsidRDefault="001E28FD" w:rsidP="001E28FD">
            <w:pPr>
              <w:spacing w:after="0" w:line="240" w:lineRule="auto"/>
              <w:rPr>
                <w:rFonts w:ascii="Arial" w:hAnsi="Arial" w:cs="Arial"/>
                <w:b/>
                <w:bCs/>
              </w:rPr>
            </w:pPr>
          </w:p>
        </w:tc>
        <w:tc>
          <w:tcPr>
            <w:tcW w:w="1087" w:type="dxa"/>
          </w:tcPr>
          <w:p w14:paraId="14ABB0F8" w14:textId="77777777" w:rsidR="001E28FD" w:rsidRPr="00587CE6" w:rsidRDefault="001E28FD" w:rsidP="001E28FD">
            <w:pPr>
              <w:spacing w:after="0" w:line="240" w:lineRule="auto"/>
              <w:rPr>
                <w:rFonts w:ascii="Arial" w:hAnsi="Arial" w:cs="Arial"/>
                <w:b/>
                <w:bCs/>
              </w:rPr>
            </w:pPr>
          </w:p>
        </w:tc>
        <w:tc>
          <w:tcPr>
            <w:tcW w:w="3307" w:type="dxa"/>
          </w:tcPr>
          <w:p w14:paraId="19B0DD75" w14:textId="77777777" w:rsidR="001E28FD" w:rsidRPr="00587CE6" w:rsidRDefault="001E28FD" w:rsidP="001E28FD">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7EA8E36" w:rsidR="00741EC6" w:rsidRPr="00ED385D" w:rsidRDefault="00017F8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468C9670" w:rsidR="00741EC6" w:rsidRPr="009B3A85" w:rsidRDefault="00741EC6" w:rsidP="00741EC6">
            <w:pPr>
              <w:spacing w:after="0" w:line="240" w:lineRule="auto"/>
              <w:rPr>
                <w:rFonts w:ascii="Arial" w:hAnsi="Arial" w:cs="Arial"/>
                <w:b/>
                <w:bCs/>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C5E9B9E" w:rsidR="00741EC6" w:rsidRPr="00ED385D" w:rsidRDefault="00017F8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0FAE1C08" w:rsidR="00741EC6" w:rsidRPr="009B3A85" w:rsidRDefault="000C7E3E" w:rsidP="00741EC6">
            <w:pPr>
              <w:spacing w:after="0" w:line="240" w:lineRule="auto"/>
              <w:rPr>
                <w:rFonts w:ascii="Arial" w:hAnsi="Arial" w:cs="Arial"/>
                <w:b/>
                <w:bCs/>
                <w:sz w:val="20"/>
                <w:szCs w:val="20"/>
              </w:rPr>
            </w:pPr>
            <w:r>
              <w:rPr>
                <w:rFonts w:ascii="Arial" w:hAnsi="Arial" w:cs="Arial"/>
                <w:b/>
                <w:bCs/>
                <w:sz w:val="20"/>
                <w:szCs w:val="20"/>
              </w:rPr>
              <w:t>Summative feedback comments identify areas for improvement</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484A264" w:rsidR="00741EC6" w:rsidRPr="00ED385D" w:rsidRDefault="00017F8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83454DF" w:rsidR="00741EC6" w:rsidRPr="009B3A85" w:rsidRDefault="00901276" w:rsidP="00741EC6">
            <w:pPr>
              <w:spacing w:after="0" w:line="240" w:lineRule="auto"/>
              <w:rPr>
                <w:rFonts w:ascii="Arial" w:hAnsi="Arial" w:cs="Arial"/>
                <w:b/>
                <w:bCs/>
                <w:sz w:val="20"/>
                <w:szCs w:val="20"/>
              </w:rPr>
            </w:pPr>
            <w:proofErr w:type="gramStart"/>
            <w:r>
              <w:rPr>
                <w:rFonts w:ascii="Arial" w:hAnsi="Arial" w:cs="Arial"/>
                <w:b/>
                <w:bCs/>
                <w:sz w:val="20"/>
                <w:szCs w:val="20"/>
              </w:rPr>
              <w:t>Yes</w:t>
            </w:r>
            <w:proofErr w:type="gramEnd"/>
            <w:r>
              <w:rPr>
                <w:rFonts w:ascii="Arial" w:hAnsi="Arial" w:cs="Arial"/>
                <w:b/>
                <w:bCs/>
                <w:sz w:val="20"/>
                <w:szCs w:val="20"/>
              </w:rPr>
              <w:t xml:space="preserve"> with examples given where improvements are needed.</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F568D54" w:rsidR="00741EC6" w:rsidRPr="00ED385D" w:rsidRDefault="00017F8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559457C9" w:rsidR="00741EC6" w:rsidRPr="00ED385D" w:rsidRDefault="00901276" w:rsidP="00741EC6">
            <w:pPr>
              <w:spacing w:after="0" w:line="240" w:lineRule="auto"/>
              <w:rPr>
                <w:rFonts w:ascii="Arial" w:hAnsi="Arial" w:cs="Arial"/>
                <w:sz w:val="20"/>
                <w:szCs w:val="20"/>
              </w:rPr>
            </w:pPr>
            <w:r>
              <w:rPr>
                <w:rFonts w:ascii="Arial" w:hAnsi="Arial" w:cs="Arial"/>
                <w:sz w:val="20"/>
                <w:szCs w:val="20"/>
              </w:rPr>
              <w:t>In text comments could be better linked to the assessment criteria</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49F41BC" w:rsidR="00741EC6" w:rsidRPr="00ED385D" w:rsidRDefault="00DB0A0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19936340" w:rsidR="00741EC6" w:rsidRPr="009B3A85" w:rsidRDefault="00901276" w:rsidP="00741EC6">
            <w:pPr>
              <w:spacing w:after="0" w:line="240" w:lineRule="auto"/>
              <w:rPr>
                <w:rFonts w:ascii="Arial" w:hAnsi="Arial" w:cs="Arial"/>
                <w:b/>
                <w:bCs/>
                <w:sz w:val="20"/>
                <w:szCs w:val="20"/>
              </w:rPr>
            </w:pPr>
            <w:r>
              <w:rPr>
                <w:rFonts w:ascii="Arial" w:hAnsi="Arial" w:cs="Arial"/>
                <w:b/>
                <w:bCs/>
                <w:sz w:val="20"/>
                <w:szCs w:val="20"/>
              </w:rPr>
              <w:t>Yes</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2F2B890" w:rsidR="00741EC6" w:rsidRPr="00ED385D" w:rsidRDefault="00DB0A0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2E9895DA" w:rsidR="00741EC6" w:rsidRPr="009B3A85" w:rsidRDefault="00901276" w:rsidP="00741EC6">
            <w:pPr>
              <w:spacing w:after="0" w:line="240" w:lineRule="auto"/>
              <w:rPr>
                <w:rFonts w:ascii="Arial" w:hAnsi="Arial" w:cs="Arial"/>
                <w:b/>
                <w:bCs/>
                <w:sz w:val="20"/>
                <w:szCs w:val="20"/>
              </w:rPr>
            </w:pPr>
            <w:r>
              <w:rPr>
                <w:rFonts w:ascii="Arial" w:hAnsi="Arial" w:cs="Arial"/>
                <w:b/>
                <w:bCs/>
                <w:sz w:val="20"/>
                <w:szCs w:val="20"/>
              </w:rPr>
              <w:t>Yes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CA97F79" w:rsidR="00741EC6" w:rsidRDefault="00741EC6" w:rsidP="002F07BB">
            <w:pPr>
              <w:spacing w:after="0" w:line="249" w:lineRule="exact"/>
              <w:ind w:left="100" w:right="-20"/>
              <w:jc w:val="center"/>
              <w:rPr>
                <w:rFonts w:ascii="Arial Narrow" w:eastAsia="Arial Narrow" w:hAnsi="Arial Narrow" w:cs="Arial Narrow"/>
                <w:b/>
                <w:bCs/>
              </w:rPr>
            </w:pPr>
          </w:p>
          <w:p w14:paraId="5D8C04F2" w14:textId="50DB48F1" w:rsidR="00DB0A01" w:rsidRPr="00ED385D" w:rsidRDefault="00DB0A0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D0B3876" w:rsidR="00741EC6" w:rsidRPr="00ED385D" w:rsidRDefault="00DB0A0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1</w:t>
            </w:r>
            <w:r w:rsidRPr="00DB0A01">
              <w:rPr>
                <w:rFonts w:ascii="Arial Narrow" w:eastAsia="Arial Narrow" w:hAnsi="Arial Narrow" w:cs="Arial Narrow"/>
                <w:b/>
                <w:bCs/>
                <w:vertAlign w:val="superscript"/>
              </w:rPr>
              <w:t>st</w:t>
            </w:r>
            <w:r>
              <w:rPr>
                <w:rFonts w:ascii="Arial Narrow" w:eastAsia="Arial Narrow" w:hAnsi="Arial Narrow" w:cs="Arial Narrow"/>
                <w:b/>
                <w:bCs/>
              </w:rPr>
              <w:t xml:space="preserve"> marker </w:t>
            </w:r>
            <w:r w:rsidR="000A4734">
              <w:rPr>
                <w:rFonts w:ascii="Arial Narrow" w:eastAsia="Arial Narrow" w:hAnsi="Arial Narrow" w:cs="Arial Narrow"/>
                <w:b/>
                <w:bCs/>
              </w:rPr>
              <w:t xml:space="preserve">completed marking prior to </w:t>
            </w:r>
            <w:r w:rsidR="009B3A85">
              <w:rPr>
                <w:rFonts w:ascii="Arial Narrow" w:eastAsia="Arial Narrow" w:hAnsi="Arial Narrow" w:cs="Arial Narrow"/>
                <w:b/>
                <w:bCs/>
              </w:rPr>
              <w:t>2</w:t>
            </w:r>
            <w:r w:rsidR="009B3A85" w:rsidRPr="009B3A85">
              <w:rPr>
                <w:rFonts w:ascii="Arial Narrow" w:eastAsia="Arial Narrow" w:hAnsi="Arial Narrow" w:cs="Arial Narrow"/>
                <w:b/>
                <w:bCs/>
                <w:vertAlign w:val="superscript"/>
              </w:rPr>
              <w:t>nd</w:t>
            </w:r>
            <w:r w:rsidR="000A4734">
              <w:rPr>
                <w:rFonts w:ascii="Arial Narrow" w:eastAsia="Arial Narrow" w:hAnsi="Arial Narrow" w:cs="Arial Narrow"/>
                <w:b/>
                <w:bCs/>
              </w:rPr>
              <w:t xml:space="preserve"> marker reviewing </w:t>
            </w:r>
            <w:r w:rsidR="009B3A85">
              <w:rPr>
                <w:rFonts w:ascii="Arial Narrow" w:eastAsia="Arial Narrow" w:hAnsi="Arial Narrow" w:cs="Arial Narrow"/>
                <w:b/>
                <w:bCs/>
              </w:rPr>
              <w:t>a representative sample of submissions</w:t>
            </w:r>
            <w:r w:rsidR="000A4734">
              <w:rPr>
                <w:rFonts w:ascii="Arial Narrow" w:eastAsia="Arial Narrow" w:hAnsi="Arial Narrow" w:cs="Arial Narrow"/>
                <w:b/>
                <w:bCs/>
              </w:rPr>
              <w:t xml:space="preserve">, </w:t>
            </w:r>
            <w:r w:rsidR="00A87D7B">
              <w:rPr>
                <w:rFonts w:ascii="Arial Narrow" w:eastAsia="Arial Narrow" w:hAnsi="Arial Narrow" w:cs="Arial Narrow"/>
                <w:b/>
                <w:bCs/>
              </w:rPr>
              <w:t xml:space="preserve">giving due consideration to the assessment </w:t>
            </w:r>
            <w:proofErr w:type="gramStart"/>
            <w:r w:rsidR="00A87D7B">
              <w:rPr>
                <w:rFonts w:ascii="Arial Narrow" w:eastAsia="Arial Narrow" w:hAnsi="Arial Narrow" w:cs="Arial Narrow"/>
                <w:b/>
                <w:bCs/>
              </w:rPr>
              <w:t>specification</w:t>
            </w:r>
            <w:proofErr w:type="gramEnd"/>
            <w:r w:rsidR="00A87D7B">
              <w:rPr>
                <w:rFonts w:ascii="Arial Narrow" w:eastAsia="Arial Narrow" w:hAnsi="Arial Narrow" w:cs="Arial Narrow"/>
                <w:b/>
                <w:bCs/>
              </w:rPr>
              <w:t xml:space="preserve"> and marking criteria given. </w:t>
            </w:r>
            <w:r w:rsidR="009B3A85">
              <w:rPr>
                <w:rFonts w:ascii="Arial Narrow" w:eastAsia="Arial Narrow" w:hAnsi="Arial Narrow" w:cs="Arial Narrow"/>
                <w:b/>
                <w:bCs/>
              </w:rPr>
              <w:t xml:space="preserve">Grading and feedback discussed before agreeing on marking. </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6A8CC168" w:rsidR="003A062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901276">
              <w:rPr>
                <w:rFonts w:ascii="Arial" w:hAnsi="Arial" w:cs="Arial"/>
              </w:rPr>
              <w:t>D Leonard</w:t>
            </w:r>
          </w:p>
          <w:p w14:paraId="586DDF75" w14:textId="7BD78506" w:rsidR="00E853AC" w:rsidRPr="00B55277" w:rsidRDefault="00E853AC" w:rsidP="000B1F89">
            <w:pPr>
              <w:spacing w:after="0" w:line="240" w:lineRule="auto"/>
              <w:rPr>
                <w:rFonts w:ascii="Baguet Script" w:hAnsi="Baguet Script" w:cs="Arial"/>
              </w:rPr>
            </w:pPr>
          </w:p>
        </w:tc>
        <w:tc>
          <w:tcPr>
            <w:tcW w:w="2834" w:type="dxa"/>
            <w:vAlign w:val="center"/>
          </w:tcPr>
          <w:p w14:paraId="0A227B27" w14:textId="3BE83B7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01276">
              <w:rPr>
                <w:rFonts w:ascii="Arial" w:hAnsi="Arial" w:cs="Arial"/>
              </w:rPr>
              <w:t>22/05/24</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56708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67D4F" w14:textId="77777777" w:rsidR="00761DF3" w:rsidRDefault="00761DF3" w:rsidP="0039411F">
      <w:pPr>
        <w:spacing w:after="0" w:line="240" w:lineRule="auto"/>
      </w:pPr>
      <w:r>
        <w:separator/>
      </w:r>
    </w:p>
  </w:endnote>
  <w:endnote w:type="continuationSeparator" w:id="0">
    <w:p w14:paraId="1C481035" w14:textId="77777777" w:rsidR="00761DF3" w:rsidRDefault="00761DF3" w:rsidP="00394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panose1 w:val="00000500000000000000"/>
    <w:charset w:val="00"/>
    <w:family w:val="auto"/>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B5013" w14:textId="77777777" w:rsidR="00761DF3" w:rsidRDefault="00761DF3" w:rsidP="0039411F">
      <w:pPr>
        <w:spacing w:after="0" w:line="240" w:lineRule="auto"/>
      </w:pPr>
      <w:r>
        <w:separator/>
      </w:r>
    </w:p>
  </w:footnote>
  <w:footnote w:type="continuationSeparator" w:id="0">
    <w:p w14:paraId="1B5B00C3" w14:textId="77777777" w:rsidR="00761DF3" w:rsidRDefault="00761DF3" w:rsidP="003941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16389834">
    <w:abstractNumId w:val="1"/>
  </w:num>
  <w:num w:numId="2" w16cid:durableId="1154375828">
    <w:abstractNumId w:val="0"/>
  </w:num>
  <w:num w:numId="3" w16cid:durableId="15373107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7F84"/>
    <w:rsid w:val="00027258"/>
    <w:rsid w:val="00042574"/>
    <w:rsid w:val="000425C6"/>
    <w:rsid w:val="00047134"/>
    <w:rsid w:val="00055118"/>
    <w:rsid w:val="00061418"/>
    <w:rsid w:val="00084CA5"/>
    <w:rsid w:val="000A4734"/>
    <w:rsid w:val="000A745C"/>
    <w:rsid w:val="000B1F89"/>
    <w:rsid w:val="000C4B1F"/>
    <w:rsid w:val="000C5C27"/>
    <w:rsid w:val="000C7E3E"/>
    <w:rsid w:val="000D7B83"/>
    <w:rsid w:val="000F0F2F"/>
    <w:rsid w:val="000F1BB6"/>
    <w:rsid w:val="000F64CC"/>
    <w:rsid w:val="00105308"/>
    <w:rsid w:val="00107E7A"/>
    <w:rsid w:val="00122C0F"/>
    <w:rsid w:val="00122D1D"/>
    <w:rsid w:val="00127B2E"/>
    <w:rsid w:val="001413D0"/>
    <w:rsid w:val="0016601E"/>
    <w:rsid w:val="00177935"/>
    <w:rsid w:val="00193BDC"/>
    <w:rsid w:val="001B2D70"/>
    <w:rsid w:val="001B7E17"/>
    <w:rsid w:val="001C62CF"/>
    <w:rsid w:val="001D1D6D"/>
    <w:rsid w:val="001E28FD"/>
    <w:rsid w:val="001E7D8D"/>
    <w:rsid w:val="00210AD9"/>
    <w:rsid w:val="00244E7F"/>
    <w:rsid w:val="0025101B"/>
    <w:rsid w:val="002567B9"/>
    <w:rsid w:val="0027723E"/>
    <w:rsid w:val="00282ED6"/>
    <w:rsid w:val="00285D6F"/>
    <w:rsid w:val="00293A59"/>
    <w:rsid w:val="002A727D"/>
    <w:rsid w:val="002B08D3"/>
    <w:rsid w:val="002B747C"/>
    <w:rsid w:val="002C52A5"/>
    <w:rsid w:val="002F07BB"/>
    <w:rsid w:val="002F44B3"/>
    <w:rsid w:val="003055EA"/>
    <w:rsid w:val="00315723"/>
    <w:rsid w:val="00335185"/>
    <w:rsid w:val="00361D70"/>
    <w:rsid w:val="00377393"/>
    <w:rsid w:val="00392582"/>
    <w:rsid w:val="0039391D"/>
    <w:rsid w:val="0039411F"/>
    <w:rsid w:val="003968A9"/>
    <w:rsid w:val="003A0622"/>
    <w:rsid w:val="003A0C83"/>
    <w:rsid w:val="003B702F"/>
    <w:rsid w:val="003C713C"/>
    <w:rsid w:val="003C7F24"/>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67089"/>
    <w:rsid w:val="005739F8"/>
    <w:rsid w:val="005817F1"/>
    <w:rsid w:val="00587CE6"/>
    <w:rsid w:val="00596BAF"/>
    <w:rsid w:val="005A28B8"/>
    <w:rsid w:val="005A74CD"/>
    <w:rsid w:val="005B25F9"/>
    <w:rsid w:val="005B460D"/>
    <w:rsid w:val="005B5A3C"/>
    <w:rsid w:val="005F5A2C"/>
    <w:rsid w:val="00645102"/>
    <w:rsid w:val="00647D03"/>
    <w:rsid w:val="00650E76"/>
    <w:rsid w:val="00677C6A"/>
    <w:rsid w:val="006808ED"/>
    <w:rsid w:val="006A194A"/>
    <w:rsid w:val="006C4452"/>
    <w:rsid w:val="006D7E53"/>
    <w:rsid w:val="006F18DF"/>
    <w:rsid w:val="007042F0"/>
    <w:rsid w:val="00706423"/>
    <w:rsid w:val="00710174"/>
    <w:rsid w:val="0071243B"/>
    <w:rsid w:val="00725AE0"/>
    <w:rsid w:val="00741EC6"/>
    <w:rsid w:val="00747852"/>
    <w:rsid w:val="00750120"/>
    <w:rsid w:val="007518E5"/>
    <w:rsid w:val="00761DF3"/>
    <w:rsid w:val="00764675"/>
    <w:rsid w:val="00773216"/>
    <w:rsid w:val="00785BEE"/>
    <w:rsid w:val="00787070"/>
    <w:rsid w:val="00790B4D"/>
    <w:rsid w:val="00792D49"/>
    <w:rsid w:val="007966ED"/>
    <w:rsid w:val="007A31C5"/>
    <w:rsid w:val="007B2F1F"/>
    <w:rsid w:val="007B34BA"/>
    <w:rsid w:val="007E5D59"/>
    <w:rsid w:val="00874D23"/>
    <w:rsid w:val="008A7C06"/>
    <w:rsid w:val="008B32FF"/>
    <w:rsid w:val="008E5A0D"/>
    <w:rsid w:val="00901276"/>
    <w:rsid w:val="00905215"/>
    <w:rsid w:val="0091282B"/>
    <w:rsid w:val="00920F17"/>
    <w:rsid w:val="00940D6C"/>
    <w:rsid w:val="00942186"/>
    <w:rsid w:val="009620CD"/>
    <w:rsid w:val="00964CA5"/>
    <w:rsid w:val="00990AE7"/>
    <w:rsid w:val="009B3A85"/>
    <w:rsid w:val="009C34CA"/>
    <w:rsid w:val="009D04BE"/>
    <w:rsid w:val="009E0494"/>
    <w:rsid w:val="009E677D"/>
    <w:rsid w:val="00A20015"/>
    <w:rsid w:val="00A87D7B"/>
    <w:rsid w:val="00AB09D9"/>
    <w:rsid w:val="00AC7457"/>
    <w:rsid w:val="00AD2AFC"/>
    <w:rsid w:val="00AE723D"/>
    <w:rsid w:val="00B020D0"/>
    <w:rsid w:val="00B1114A"/>
    <w:rsid w:val="00B52ACA"/>
    <w:rsid w:val="00B55277"/>
    <w:rsid w:val="00BA0027"/>
    <w:rsid w:val="00BD60A2"/>
    <w:rsid w:val="00BE13FF"/>
    <w:rsid w:val="00BF33E9"/>
    <w:rsid w:val="00BF46EC"/>
    <w:rsid w:val="00C00D39"/>
    <w:rsid w:val="00C0204C"/>
    <w:rsid w:val="00C036D5"/>
    <w:rsid w:val="00C1081E"/>
    <w:rsid w:val="00C25B6E"/>
    <w:rsid w:val="00C3472D"/>
    <w:rsid w:val="00C53EE5"/>
    <w:rsid w:val="00C9211B"/>
    <w:rsid w:val="00CA26E6"/>
    <w:rsid w:val="00CB2200"/>
    <w:rsid w:val="00CB7244"/>
    <w:rsid w:val="00CC3EFE"/>
    <w:rsid w:val="00CE245C"/>
    <w:rsid w:val="00CE3E2B"/>
    <w:rsid w:val="00D02D86"/>
    <w:rsid w:val="00D4012C"/>
    <w:rsid w:val="00D60D7F"/>
    <w:rsid w:val="00D72891"/>
    <w:rsid w:val="00D72FBD"/>
    <w:rsid w:val="00D805D6"/>
    <w:rsid w:val="00D84865"/>
    <w:rsid w:val="00D913F2"/>
    <w:rsid w:val="00DA7BE8"/>
    <w:rsid w:val="00DB0A01"/>
    <w:rsid w:val="00DC5DEB"/>
    <w:rsid w:val="00DF2476"/>
    <w:rsid w:val="00DF4677"/>
    <w:rsid w:val="00E21121"/>
    <w:rsid w:val="00E60022"/>
    <w:rsid w:val="00E736F0"/>
    <w:rsid w:val="00E853AC"/>
    <w:rsid w:val="00ED385D"/>
    <w:rsid w:val="00EE4175"/>
    <w:rsid w:val="00EF13BA"/>
    <w:rsid w:val="00F045AF"/>
    <w:rsid w:val="00F2106D"/>
    <w:rsid w:val="00F34170"/>
    <w:rsid w:val="00F3615A"/>
    <w:rsid w:val="00F36B5C"/>
    <w:rsid w:val="00F656CB"/>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D60D7F"/>
    <w:rPr>
      <w:color w:val="0000FF"/>
      <w:u w:val="single"/>
    </w:rPr>
  </w:style>
  <w:style w:type="paragraph" w:styleId="Header">
    <w:name w:val="header"/>
    <w:basedOn w:val="Normal"/>
    <w:link w:val="HeaderChar"/>
    <w:uiPriority w:val="99"/>
    <w:unhideWhenUsed/>
    <w:rsid w:val="003941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11F"/>
    <w:rPr>
      <w:sz w:val="22"/>
      <w:szCs w:val="22"/>
      <w:lang w:val="en-GB"/>
    </w:rPr>
  </w:style>
  <w:style w:type="paragraph" w:styleId="Footer">
    <w:name w:val="footer"/>
    <w:basedOn w:val="Normal"/>
    <w:link w:val="FooterChar"/>
    <w:uiPriority w:val="99"/>
    <w:unhideWhenUsed/>
    <w:rsid w:val="003941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11F"/>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6</Pages>
  <Words>1015</Words>
  <Characters>5787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Denise Leonard</cp:lastModifiedBy>
  <cp:revision>3</cp:revision>
  <cp:lastPrinted>2014-12-09T15:50:00Z</cp:lastPrinted>
  <dcterms:created xsi:type="dcterms:W3CDTF">2024-05-21T22:28:00Z</dcterms:created>
  <dcterms:modified xsi:type="dcterms:W3CDTF">2024-05-22T18:14:00Z</dcterms:modified>
</cp:coreProperties>
</file>