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266026"/>
        <w:docPartObj>
          <w:docPartGallery w:val="Cover Pages"/>
          <w:docPartUnique/>
        </w:docPartObj>
      </w:sdtPr>
      <w:sdtEndPr>
        <w:rPr>
          <w:rFonts w:ascii="Arial" w:eastAsia="Times New Roman" w:hAnsi="Arial" w:cs="Arial"/>
          <w:b/>
          <w:i/>
          <w:sz w:val="24"/>
          <w:szCs w:val="24"/>
          <w:lang w:eastAsia="en-GB"/>
        </w:rPr>
      </w:sdtEndPr>
      <w:sdtContent>
        <w:p w14:paraId="4BF8EEEC" w14:textId="7B5AB5F8" w:rsidR="00677462" w:rsidRDefault="00677462">
          <w:r>
            <w:rPr>
              <w:noProof/>
              <w:lang w:eastAsia="zh-CN"/>
            </w:rPr>
            <mc:AlternateContent>
              <mc:Choice Requires="wps">
                <w:drawing>
                  <wp:anchor distT="0" distB="0" distL="114300" distR="114300" simplePos="0" relativeHeight="251661312" behindDoc="0" locked="0" layoutInCell="1" allowOverlap="1" wp14:anchorId="4E87F9B7" wp14:editId="61498942">
                    <wp:simplePos x="0" y="0"/>
                    <wp:positionH relativeFrom="page">
                      <wp:posOffset>1231900</wp:posOffset>
                    </wp:positionH>
                    <wp:positionV relativeFrom="page">
                      <wp:posOffset>1320800</wp:posOffset>
                    </wp:positionV>
                    <wp:extent cx="5537200" cy="525780"/>
                    <wp:effectExtent l="0" t="0" r="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5372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0591D2" w14:textId="6203EBBE" w:rsidR="00677462" w:rsidRPr="00677462" w:rsidRDefault="00677462" w:rsidP="00677462">
                                <w:pPr>
                                  <w:spacing w:line="360" w:lineRule="auto"/>
                                  <w:rPr>
                                    <w:rFonts w:ascii="Arial" w:hAnsi="Arial" w:cs="Arial"/>
                                    <w:sz w:val="48"/>
                                    <w:szCs w:val="48"/>
                                  </w:rPr>
                                </w:pPr>
                                <w:r w:rsidRPr="00677462">
                                  <w:rPr>
                                    <w:rFonts w:ascii="Arial" w:hAnsi="Arial" w:cs="Arial"/>
                                    <w:sz w:val="48"/>
                                    <w:szCs w:val="48"/>
                                  </w:rPr>
                                  <w:t>Review and analyze the current challenges facing hotels in managing</w:t>
                                </w:r>
                                <w:r>
                                  <w:rPr>
                                    <w:rFonts w:ascii="Arial" w:hAnsi="Arial" w:cs="Arial"/>
                                    <w:sz w:val="48"/>
                                    <w:szCs w:val="48"/>
                                  </w:rPr>
                                  <w:t xml:space="preserve"> </w:t>
                                </w:r>
                                <w:r w:rsidRPr="00677462">
                                  <w:rPr>
                                    <w:rFonts w:ascii="Arial" w:hAnsi="Arial" w:cs="Arial"/>
                                    <w:sz w:val="48"/>
                                    <w:szCs w:val="48"/>
                                  </w:rPr>
                                  <w:t xml:space="preserve">their employee turnover in the UK. </w:t>
                                </w:r>
                              </w:p>
                              <w:p w14:paraId="6B86225F" w14:textId="6286CA97" w:rsidR="00677462" w:rsidRPr="00677462" w:rsidRDefault="00677462">
                                <w:pPr>
                                  <w:pStyle w:val="NoSpacing"/>
                                  <w:jc w:val="right"/>
                                  <w:rPr>
                                    <w:smallCaps/>
                                    <w:color w:val="44546A" w:themeColor="text2"/>
                                    <w:sz w:val="36"/>
                                    <w:szCs w:val="3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4E87F9B7" id="_x0000_t202" coordsize="21600,21600" o:spt="202" path="m,l,21600r21600,l21600,xe">
                    <v:stroke joinstyle="miter"/>
                    <v:path gradientshapeok="t" o:connecttype="rect"/>
                  </v:shapetype>
                  <v:shape id="Text Box 113" o:spid="_x0000_s1026" type="#_x0000_t202" style="position:absolute;margin-left:97pt;margin-top:104pt;width:436pt;height:41.4pt;z-index:251661312;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VT/pXwIAAC0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" filled="f" stroked="f" strokeweight=".5pt">
                    <v:textbox inset="0,0,0,0">
                      <w:txbxContent>
                        <w:p w14:paraId="550591D2" w14:textId="6203EBBE" w:rsidR="00677462" w:rsidRPr="00677462" w:rsidRDefault="00677462" w:rsidP="00677462">
                          <w:pPr>
                            <w:spacing w:line="360" w:lineRule="auto"/>
                            <w:rPr>
                              <w:rFonts w:ascii="Arial" w:hAnsi="Arial" w:cs="Arial"/>
                              <w:sz w:val="48"/>
                              <w:szCs w:val="48"/>
                            </w:rPr>
                          </w:pPr>
                          <w:r w:rsidRPr="00677462">
                            <w:rPr>
                              <w:rFonts w:ascii="Arial" w:hAnsi="Arial" w:cs="Arial"/>
                              <w:sz w:val="48"/>
                              <w:szCs w:val="48"/>
                            </w:rPr>
                            <w:t>Review and analyze the current challenges facing hotels in managing</w:t>
                          </w:r>
                          <w:r>
                            <w:rPr>
                              <w:rFonts w:ascii="Arial" w:hAnsi="Arial" w:cs="Arial"/>
                              <w:sz w:val="48"/>
                              <w:szCs w:val="48"/>
                            </w:rPr>
                            <w:t xml:space="preserve"> </w:t>
                          </w:r>
                          <w:r w:rsidRPr="00677462">
                            <w:rPr>
                              <w:rFonts w:ascii="Arial" w:hAnsi="Arial" w:cs="Arial"/>
                              <w:sz w:val="48"/>
                              <w:szCs w:val="48"/>
                            </w:rPr>
                            <w:t xml:space="preserve">their employee turnover in the UK. </w:t>
                          </w:r>
                        </w:p>
                        <w:p w14:paraId="6B86225F" w14:textId="6286CA97" w:rsidR="00677462" w:rsidRPr="00677462" w:rsidRDefault="00677462">
                          <w:pPr>
                            <w:pStyle w:val="NoSpacing"/>
                            <w:jc w:val="right"/>
                            <w:rPr>
                              <w:smallCaps/>
                              <w:color w:val="44546A" w:themeColor="text2"/>
                              <w:sz w:val="36"/>
                              <w:szCs w:val="36"/>
                              <w:lang w:val="en-GB"/>
                            </w:rPr>
                          </w:pPr>
                        </w:p>
                      </w:txbxContent>
                    </v:textbox>
                    <w10:wrap type="square" anchorx="page" anchory="page"/>
                  </v:shape>
                </w:pict>
              </mc:Fallback>
            </mc:AlternateContent>
          </w:r>
        </w:p>
        <w:p w14:paraId="3A903D49" w14:textId="2D4641E5" w:rsidR="00677462" w:rsidRDefault="00677462">
          <w:pPr>
            <w:rPr>
              <w:rFonts w:ascii="Arial" w:eastAsia="Times New Roman" w:hAnsi="Arial" w:cs="Arial"/>
              <w:b/>
              <w:i/>
              <w:sz w:val="24"/>
              <w:szCs w:val="24"/>
              <w:lang w:eastAsia="en-GB"/>
            </w:rPr>
          </w:pPr>
          <w:r>
            <w:rPr>
              <w:noProof/>
              <w:lang w:eastAsia="zh-CN"/>
            </w:rPr>
            <mc:AlternateContent>
              <mc:Choice Requires="wps">
                <w:drawing>
                  <wp:anchor distT="0" distB="0" distL="114300" distR="114300" simplePos="0" relativeHeight="251662336" behindDoc="0" locked="0" layoutInCell="1" allowOverlap="1" wp14:anchorId="014F4479" wp14:editId="1AB74A0C">
                    <wp:simplePos x="0" y="0"/>
                    <wp:positionH relativeFrom="page">
                      <wp:posOffset>1079500</wp:posOffset>
                    </wp:positionH>
                    <wp:positionV relativeFrom="page">
                      <wp:posOffset>7137400</wp:posOffset>
                    </wp:positionV>
                    <wp:extent cx="5753100" cy="1574800"/>
                    <wp:effectExtent l="0" t="0" r="0"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57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8E622" w14:textId="04A06D87" w:rsidR="00677462" w:rsidRPr="00677462" w:rsidRDefault="00677462" w:rsidP="00677462">
                                <w:pPr>
                                  <w:pStyle w:val="NoSpacing"/>
                                  <w:jc w:val="center"/>
                                  <w:rPr>
                                    <w:b/>
                                    <w:bCs/>
                                    <w:caps/>
                                    <w:color w:val="262626" w:themeColor="text1" w:themeTint="D9"/>
                                    <w:sz w:val="36"/>
                                    <w:szCs w:val="36"/>
                                  </w:rPr>
                                </w:pPr>
                                <w:r w:rsidRPr="00677462">
                                  <w:rPr>
                                    <w:b/>
                                    <w:bCs/>
                                    <w:caps/>
                                    <w:color w:val="262626" w:themeColor="text1" w:themeTint="D9"/>
                                    <w:sz w:val="36"/>
                                    <w:szCs w:val="36"/>
                                  </w:rPr>
                                  <w:t>Feroza Khatun</w:t>
                                </w:r>
                              </w:p>
                              <w:p w14:paraId="19968C3E" w14:textId="24C97EB6" w:rsidR="00677462" w:rsidRDefault="00677462" w:rsidP="00677462">
                                <w:pPr>
                                  <w:pStyle w:val="NoSpacing"/>
                                  <w:jc w:val="center"/>
                                  <w:rPr>
                                    <w:caps/>
                                    <w:color w:val="262626" w:themeColor="text1" w:themeTint="D9"/>
                                    <w:sz w:val="28"/>
                                    <w:szCs w:val="28"/>
                                  </w:rPr>
                                </w:pPr>
                                <w:r>
                                  <w:rPr>
                                    <w:caps/>
                                    <w:color w:val="262626" w:themeColor="text1" w:themeTint="D9"/>
                                    <w:sz w:val="28"/>
                                    <w:szCs w:val="28"/>
                                  </w:rPr>
                                  <w:t xml:space="preserve">Student id: </w:t>
                                </w:r>
                                <w:r w:rsidRPr="00E16CFD">
                                  <w:rPr>
                                    <w:b/>
                                    <w:bCs/>
                                    <w:caps/>
                                    <w:color w:val="262626" w:themeColor="text1" w:themeTint="D9"/>
                                    <w:sz w:val="28"/>
                                    <w:szCs w:val="28"/>
                                  </w:rPr>
                                  <w:t>2027485</w:t>
                                </w:r>
                              </w:p>
                              <w:p w14:paraId="610ED3E6" w14:textId="7DC19C64" w:rsidR="00677462" w:rsidRDefault="00677462" w:rsidP="00677462">
                                <w:pPr>
                                  <w:pStyle w:val="NoSpacing"/>
                                  <w:jc w:val="center"/>
                                  <w:rPr>
                                    <w:caps/>
                                    <w:color w:val="262626" w:themeColor="text1" w:themeTint="D9"/>
                                    <w:sz w:val="28"/>
                                    <w:szCs w:val="28"/>
                                  </w:rPr>
                                </w:pPr>
                                <w:r>
                                  <w:rPr>
                                    <w:caps/>
                                    <w:color w:val="262626" w:themeColor="text1" w:themeTint="D9"/>
                                    <w:sz w:val="28"/>
                                    <w:szCs w:val="28"/>
                                  </w:rPr>
                                  <w:t>Module code: Bmih5005</w:t>
                                </w:r>
                              </w:p>
                              <w:p w14:paraId="0799A503" w14:textId="01761C60" w:rsidR="00677462" w:rsidRDefault="00677462" w:rsidP="00677462">
                                <w:pPr>
                                  <w:pStyle w:val="NoSpacing"/>
                                  <w:jc w:val="center"/>
                                  <w:rPr>
                                    <w:caps/>
                                    <w:color w:val="262626" w:themeColor="text1" w:themeTint="D9"/>
                                    <w:sz w:val="28"/>
                                    <w:szCs w:val="28"/>
                                  </w:rPr>
                                </w:pPr>
                                <w:r>
                                  <w:rPr>
                                    <w:caps/>
                                    <w:color w:val="262626" w:themeColor="text1" w:themeTint="D9"/>
                                    <w:sz w:val="28"/>
                                    <w:szCs w:val="28"/>
                                  </w:rPr>
                                  <w:t xml:space="preserve">Lecturer: </w:t>
                                </w:r>
                                <w:r w:rsidR="00E16CFD">
                                  <w:rPr>
                                    <w:caps/>
                                    <w:color w:val="262626" w:themeColor="text1" w:themeTint="D9"/>
                                    <w:sz w:val="28"/>
                                    <w:szCs w:val="28"/>
                                  </w:rPr>
                                  <w:t>emma roberts</w:t>
                                </w:r>
                              </w:p>
                              <w:p w14:paraId="0F643025" w14:textId="72E3DA49" w:rsidR="00677462" w:rsidRDefault="00677462">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014F4479" id="Text Box 112" o:spid="_x0000_s1027" type="#_x0000_t202" style="position:absolute;margin-left:85pt;margin-top:562pt;width:453pt;height:124pt;z-index:251662336;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" filled="f" stroked="f" strokeweight=".5pt">
                    <v:textbox inset="0,0,0,0">
                      <w:txbxContent>
                        <w:p w14:paraId="11F8E622" w14:textId="04A06D87" w:rsidR="00677462" w:rsidRPr="00677462" w:rsidRDefault="00677462" w:rsidP="00677462">
                          <w:pPr>
                            <w:pStyle w:val="NoSpacing"/>
                            <w:jc w:val="center"/>
                            <w:rPr>
                              <w:b/>
                              <w:bCs/>
                              <w:caps/>
                              <w:color w:val="262626" w:themeColor="text1" w:themeTint="D9"/>
                              <w:sz w:val="36"/>
                              <w:szCs w:val="36"/>
                            </w:rPr>
                          </w:pPr>
                          <w:r w:rsidRPr="00677462">
                            <w:rPr>
                              <w:b/>
                              <w:bCs/>
                              <w:caps/>
                              <w:color w:val="262626" w:themeColor="text1" w:themeTint="D9"/>
                              <w:sz w:val="36"/>
                              <w:szCs w:val="36"/>
                            </w:rPr>
                            <w:t>Feroza Khatun</w:t>
                          </w:r>
                        </w:p>
                        <w:p w14:paraId="19968C3E" w14:textId="24C97EB6" w:rsidR="00677462" w:rsidRDefault="00677462" w:rsidP="00677462">
                          <w:pPr>
                            <w:pStyle w:val="NoSpacing"/>
                            <w:jc w:val="center"/>
                            <w:rPr>
                              <w:caps/>
                              <w:color w:val="262626" w:themeColor="text1" w:themeTint="D9"/>
                              <w:sz w:val="28"/>
                              <w:szCs w:val="28"/>
                            </w:rPr>
                          </w:pPr>
                          <w:r>
                            <w:rPr>
                              <w:caps/>
                              <w:color w:val="262626" w:themeColor="text1" w:themeTint="D9"/>
                              <w:sz w:val="28"/>
                              <w:szCs w:val="28"/>
                            </w:rPr>
                            <w:t xml:space="preserve">Student id: </w:t>
                          </w:r>
                          <w:r w:rsidRPr="00E16CFD">
                            <w:rPr>
                              <w:b/>
                              <w:bCs/>
                              <w:caps/>
                              <w:color w:val="262626" w:themeColor="text1" w:themeTint="D9"/>
                              <w:sz w:val="28"/>
                              <w:szCs w:val="28"/>
                            </w:rPr>
                            <w:t>2027485</w:t>
                          </w:r>
                        </w:p>
                        <w:p w14:paraId="610ED3E6" w14:textId="7DC19C64" w:rsidR="00677462" w:rsidRDefault="00677462" w:rsidP="00677462">
                          <w:pPr>
                            <w:pStyle w:val="NoSpacing"/>
                            <w:jc w:val="center"/>
                            <w:rPr>
                              <w:caps/>
                              <w:color w:val="262626" w:themeColor="text1" w:themeTint="D9"/>
                              <w:sz w:val="28"/>
                              <w:szCs w:val="28"/>
                            </w:rPr>
                          </w:pPr>
                          <w:r>
                            <w:rPr>
                              <w:caps/>
                              <w:color w:val="262626" w:themeColor="text1" w:themeTint="D9"/>
                              <w:sz w:val="28"/>
                              <w:szCs w:val="28"/>
                            </w:rPr>
                            <w:t>Module code: Bmih5005</w:t>
                          </w:r>
                        </w:p>
                        <w:p w14:paraId="0799A503" w14:textId="01761C60" w:rsidR="00677462" w:rsidRDefault="00677462" w:rsidP="00677462">
                          <w:pPr>
                            <w:pStyle w:val="NoSpacing"/>
                            <w:jc w:val="center"/>
                            <w:rPr>
                              <w:caps/>
                              <w:color w:val="262626" w:themeColor="text1" w:themeTint="D9"/>
                              <w:sz w:val="28"/>
                              <w:szCs w:val="28"/>
                            </w:rPr>
                          </w:pPr>
                          <w:r>
                            <w:rPr>
                              <w:caps/>
                              <w:color w:val="262626" w:themeColor="text1" w:themeTint="D9"/>
                              <w:sz w:val="28"/>
                              <w:szCs w:val="28"/>
                            </w:rPr>
                            <w:t xml:space="preserve">Lecturer: </w:t>
                          </w:r>
                          <w:r w:rsidR="00E16CFD">
                            <w:rPr>
                              <w:caps/>
                              <w:color w:val="262626" w:themeColor="text1" w:themeTint="D9"/>
                              <w:sz w:val="28"/>
                              <w:szCs w:val="28"/>
                            </w:rPr>
                            <w:t>emma roberts</w:t>
                          </w:r>
                        </w:p>
                        <w:p w14:paraId="0F643025" w14:textId="72E3DA49" w:rsidR="00677462" w:rsidRDefault="00677462">
                          <w:pPr>
                            <w:pStyle w:val="NoSpacing"/>
                            <w:jc w:val="right"/>
                            <w:rPr>
                              <w:caps/>
                              <w:color w:val="262626" w:themeColor="text1" w:themeTint="D9"/>
                              <w:sz w:val="20"/>
                              <w:szCs w:val="20"/>
                            </w:rPr>
                          </w:pP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60288" behindDoc="0" locked="0" layoutInCell="1" allowOverlap="1" wp14:anchorId="48622BAE" wp14:editId="18632A7E">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756A133" id="Group 114"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5b9bd5 [3204]" stroked="f" strokeweight="1pt">
                      <o:lock v:ext="edit" aspectratio="t"/>
                    </v:rect>
                    <w10:wrap anchorx="page" anchory="page"/>
                  </v:group>
                </w:pict>
              </mc:Fallback>
            </mc:AlternateContent>
          </w:r>
          <w:r>
            <w:rPr>
              <w:rFonts w:ascii="Arial" w:eastAsia="Times New Roman" w:hAnsi="Arial" w:cs="Arial"/>
              <w:b/>
              <w:i/>
              <w:sz w:val="24"/>
              <w:szCs w:val="24"/>
              <w:lang w:eastAsia="en-GB"/>
            </w:rPr>
            <w:br w:type="page"/>
          </w:r>
        </w:p>
      </w:sdtContent>
    </w:sdt>
    <w:p w14:paraId="33DFD1F6" w14:textId="77777777" w:rsidR="005178E1" w:rsidRPr="00E16CFD" w:rsidRDefault="005178E1" w:rsidP="00F67B60">
      <w:pPr>
        <w:shd w:val="clear" w:color="auto" w:fill="C5E0B3" w:themeFill="accent6" w:themeFillTint="66"/>
        <w:spacing w:before="100" w:beforeAutospacing="1" w:after="100" w:afterAutospacing="1" w:line="360" w:lineRule="auto"/>
        <w:jc w:val="center"/>
        <w:rPr>
          <w:rFonts w:ascii="Arial" w:eastAsia="Times New Roman" w:hAnsi="Arial" w:cs="Arial"/>
          <w:b/>
          <w:bCs/>
          <w:sz w:val="28"/>
          <w:szCs w:val="28"/>
          <w:u w:val="single"/>
          <w:lang w:eastAsia="en-GB"/>
        </w:rPr>
      </w:pPr>
      <w:r w:rsidRPr="00E16CFD">
        <w:rPr>
          <w:rFonts w:ascii="Arial" w:eastAsia="Times New Roman" w:hAnsi="Arial" w:cs="Arial"/>
          <w:b/>
          <w:bCs/>
          <w:sz w:val="28"/>
          <w:szCs w:val="28"/>
          <w:u w:val="single"/>
          <w:lang w:eastAsia="en-GB"/>
        </w:rPr>
        <w:lastRenderedPageBreak/>
        <w:t>Abstract</w:t>
      </w:r>
    </w:p>
    <w:p w14:paraId="2C869CA4" w14:textId="77777777" w:rsidR="003E5131" w:rsidRPr="003A033F" w:rsidRDefault="003E5131" w:rsidP="0019750B">
      <w:pPr>
        <w:spacing w:line="360" w:lineRule="auto"/>
        <w:jc w:val="both"/>
        <w:rPr>
          <w:rFonts w:ascii="Arial" w:hAnsi="Arial" w:cs="Arial"/>
          <w:sz w:val="24"/>
          <w:szCs w:val="24"/>
        </w:rPr>
      </w:pPr>
      <w:r w:rsidRPr="003E5131">
        <w:rPr>
          <w:rFonts w:ascii="Arial" w:hAnsi="Arial" w:cs="Arial"/>
          <w:sz w:val="24"/>
          <w:szCs w:val="24"/>
        </w:rPr>
        <w:t xml:space="preserve">This article </w:t>
      </w:r>
      <w:r w:rsidR="00C00BF8">
        <w:rPr>
          <w:rFonts w:ascii="Arial" w:hAnsi="Arial" w:cs="Arial"/>
          <w:sz w:val="24"/>
          <w:szCs w:val="24"/>
        </w:rPr>
        <w:t>examines</w:t>
      </w:r>
      <w:r w:rsidRPr="003E5131">
        <w:rPr>
          <w:rFonts w:ascii="Arial" w:hAnsi="Arial" w:cs="Arial"/>
          <w:sz w:val="24"/>
          <w:szCs w:val="24"/>
        </w:rPr>
        <w:t xml:space="preserve"> the ongoing difficulties confronting lodgings in dealing with their representative turnover in the UK. The nation has drawn in a ton of consideration not just due to its significance as a travel industry objective yet additionally because of its </w:t>
      </w:r>
      <w:r w:rsidR="00C00BF8">
        <w:rPr>
          <w:rFonts w:ascii="Arial" w:hAnsi="Arial" w:cs="Arial"/>
          <w:sz w:val="24"/>
          <w:szCs w:val="24"/>
        </w:rPr>
        <w:t>reasonably</w:t>
      </w:r>
      <w:r w:rsidRPr="003E5131">
        <w:rPr>
          <w:rFonts w:ascii="Arial" w:hAnsi="Arial" w:cs="Arial"/>
          <w:sz w:val="24"/>
          <w:szCs w:val="24"/>
        </w:rPr>
        <w:t xml:space="preserve"> questionable administration of the pandemic in its beginning phases.</w:t>
      </w:r>
    </w:p>
    <w:p w14:paraId="433403FD" w14:textId="77777777" w:rsidR="00821AB4" w:rsidRPr="00E16CFD" w:rsidRDefault="00821AB4" w:rsidP="00F67B60">
      <w:pPr>
        <w:shd w:val="clear" w:color="auto" w:fill="C5E0B3" w:themeFill="accent6" w:themeFillTint="66"/>
        <w:spacing w:line="360" w:lineRule="auto"/>
        <w:jc w:val="center"/>
        <w:rPr>
          <w:rFonts w:ascii="Arial" w:hAnsi="Arial" w:cs="Arial"/>
          <w:b/>
          <w:bCs/>
          <w:sz w:val="28"/>
          <w:szCs w:val="28"/>
          <w:u w:val="single"/>
        </w:rPr>
      </w:pPr>
      <w:r w:rsidRPr="00E16CFD">
        <w:rPr>
          <w:rFonts w:ascii="Arial" w:hAnsi="Arial" w:cs="Arial"/>
          <w:b/>
          <w:bCs/>
          <w:sz w:val="28"/>
          <w:szCs w:val="28"/>
          <w:u w:val="single"/>
        </w:rPr>
        <w:t>Introduction</w:t>
      </w:r>
    </w:p>
    <w:p w14:paraId="3D89D488" w14:textId="77777777" w:rsidR="003E5131" w:rsidRPr="003E5131" w:rsidRDefault="003E5131" w:rsidP="0019750B">
      <w:pPr>
        <w:spacing w:line="360" w:lineRule="auto"/>
        <w:jc w:val="both"/>
        <w:rPr>
          <w:rFonts w:ascii="Arial" w:hAnsi="Arial" w:cs="Arial"/>
          <w:sz w:val="24"/>
          <w:szCs w:val="24"/>
        </w:rPr>
      </w:pPr>
      <w:r w:rsidRPr="003E5131">
        <w:rPr>
          <w:rFonts w:ascii="Arial" w:hAnsi="Arial" w:cs="Arial"/>
          <w:sz w:val="24"/>
          <w:szCs w:val="24"/>
        </w:rPr>
        <w:t xml:space="preserve">This "Perspective" offers </w:t>
      </w:r>
      <w:r w:rsidR="00C00BF8">
        <w:rPr>
          <w:rFonts w:ascii="Arial" w:hAnsi="Arial" w:cs="Arial"/>
          <w:sz w:val="24"/>
          <w:szCs w:val="24"/>
        </w:rPr>
        <w:t>an essential</w:t>
      </w:r>
      <w:r w:rsidRPr="003E5131">
        <w:rPr>
          <w:rFonts w:ascii="Arial" w:hAnsi="Arial" w:cs="Arial"/>
          <w:sz w:val="24"/>
          <w:szCs w:val="24"/>
        </w:rPr>
        <w:t xml:space="preserve"> evaluation of the effect of COVID-19 on the worldwide friendliness labor force, perceiving the intricate variety of the area across scale, reason, proprietorship</w:t>
      </w:r>
      <w:r w:rsidR="00C00BF8">
        <w:rPr>
          <w:rFonts w:ascii="Arial" w:hAnsi="Arial" w:cs="Arial"/>
          <w:sz w:val="24"/>
          <w:szCs w:val="24"/>
        </w:rPr>
        <w:t>,</w:t>
      </w:r>
      <w:r w:rsidRPr="003E5131">
        <w:rPr>
          <w:rFonts w:ascii="Arial" w:hAnsi="Arial" w:cs="Arial"/>
          <w:sz w:val="24"/>
          <w:szCs w:val="24"/>
        </w:rPr>
        <w:t xml:space="preserve"> and spot. At the purpose </w:t>
      </w:r>
      <w:r w:rsidR="00C00BF8">
        <w:rPr>
          <w:rFonts w:ascii="Arial" w:hAnsi="Arial" w:cs="Arial"/>
          <w:sz w:val="24"/>
          <w:szCs w:val="24"/>
        </w:rPr>
        <w:t>of</w:t>
      </w:r>
      <w:r w:rsidRPr="003E5131">
        <w:rPr>
          <w:rFonts w:ascii="Arial" w:hAnsi="Arial" w:cs="Arial"/>
          <w:sz w:val="24"/>
          <w:szCs w:val="24"/>
        </w:rPr>
        <w:t xml:space="preserve"> first composing this paper, aware of fast, almost everyday changes, </w:t>
      </w:r>
      <w:r w:rsidR="00C00BF8">
        <w:rPr>
          <w:rFonts w:ascii="Arial" w:hAnsi="Arial" w:cs="Arial"/>
          <w:sz w:val="24"/>
          <w:szCs w:val="24"/>
        </w:rPr>
        <w:t>state-run</w:t>
      </w:r>
      <w:r w:rsidRPr="003E5131">
        <w:rPr>
          <w:rFonts w:ascii="Arial" w:hAnsi="Arial" w:cs="Arial"/>
          <w:sz w:val="24"/>
          <w:szCs w:val="24"/>
        </w:rPr>
        <w:t xml:space="preserve"> administrations of numerous wards forced virtual or absolute closedown on </w:t>
      </w:r>
      <w:r w:rsidR="00C00BF8">
        <w:rPr>
          <w:rFonts w:ascii="Arial" w:hAnsi="Arial" w:cs="Arial"/>
          <w:sz w:val="24"/>
          <w:szCs w:val="24"/>
        </w:rPr>
        <w:t>most</w:t>
      </w:r>
      <w:r w:rsidRPr="003E5131">
        <w:rPr>
          <w:rFonts w:ascii="Arial" w:hAnsi="Arial" w:cs="Arial"/>
          <w:sz w:val="24"/>
          <w:szCs w:val="24"/>
        </w:rPr>
        <w:t xml:space="preserve"> of their neighborliness organizations</w:t>
      </w:r>
      <w:r w:rsidR="00C00BF8">
        <w:rPr>
          <w:rFonts w:ascii="Arial" w:hAnsi="Arial" w:cs="Arial"/>
          <w:sz w:val="24"/>
          <w:szCs w:val="24"/>
        </w:rPr>
        <w:t>. At the same time,</w:t>
      </w:r>
      <w:r w:rsidRPr="003E5131">
        <w:rPr>
          <w:rFonts w:ascii="Arial" w:hAnsi="Arial" w:cs="Arial"/>
          <w:sz w:val="24"/>
          <w:szCs w:val="24"/>
        </w:rPr>
        <w:t xml:space="preserve"> in different areas</w:t>
      </w:r>
      <w:r w:rsidR="00C00BF8">
        <w:rPr>
          <w:rFonts w:ascii="Arial" w:hAnsi="Arial" w:cs="Arial"/>
          <w:sz w:val="24"/>
          <w:szCs w:val="24"/>
        </w:rPr>
        <w:t>,</w:t>
      </w:r>
      <w:r w:rsidRPr="003E5131">
        <w:rPr>
          <w:rFonts w:ascii="Arial" w:hAnsi="Arial" w:cs="Arial"/>
          <w:sz w:val="24"/>
          <w:szCs w:val="24"/>
        </w:rPr>
        <w:t xml:space="preserve"> </w:t>
      </w:r>
      <w:r w:rsidR="00C00BF8">
        <w:rPr>
          <w:rFonts w:ascii="Arial" w:hAnsi="Arial" w:cs="Arial"/>
          <w:sz w:val="24"/>
          <w:szCs w:val="24"/>
        </w:rPr>
        <w:t xml:space="preserve">the </w:t>
      </w:r>
      <w:r w:rsidRPr="003E5131">
        <w:rPr>
          <w:rFonts w:ascii="Arial" w:hAnsi="Arial" w:cs="Arial"/>
          <w:sz w:val="24"/>
          <w:szCs w:val="24"/>
        </w:rPr>
        <w:t xml:space="preserve">conclusion was constrained on activities for business reasons clients could never again travel. </w:t>
      </w:r>
      <w:r w:rsidR="00C00BF8">
        <w:rPr>
          <w:rFonts w:ascii="Arial" w:hAnsi="Arial" w:cs="Arial"/>
          <w:sz w:val="24"/>
          <w:szCs w:val="24"/>
        </w:rPr>
        <w:t>Even though</w:t>
      </w:r>
      <w:r w:rsidRPr="003E5131">
        <w:rPr>
          <w:rFonts w:ascii="Arial" w:hAnsi="Arial" w:cs="Arial"/>
          <w:sz w:val="24"/>
          <w:szCs w:val="24"/>
        </w:rPr>
        <w:t xml:space="preserve"> means were attempted later in the northern half of the globe spring and </w:t>
      </w:r>
      <w:r w:rsidR="00C00BF8">
        <w:rPr>
          <w:rFonts w:ascii="Arial" w:hAnsi="Arial" w:cs="Arial"/>
          <w:sz w:val="24"/>
          <w:szCs w:val="24"/>
        </w:rPr>
        <w:t>late spring</w:t>
      </w:r>
      <w:r w:rsidRPr="003E5131">
        <w:rPr>
          <w:rFonts w:ascii="Arial" w:hAnsi="Arial" w:cs="Arial"/>
          <w:sz w:val="24"/>
          <w:szCs w:val="24"/>
        </w:rPr>
        <w:t xml:space="preserve"> in numerous nations to ease lockdowns on organizations, neighborliness was now and again among the last areas to get back to anything near what they were previously, with tight functional limitations forced by friendly removing for clients and staff. Reactions by legislatures to COVID-19 </w:t>
      </w:r>
      <w:r w:rsidR="00C00BF8">
        <w:rPr>
          <w:rFonts w:ascii="Arial" w:hAnsi="Arial" w:cs="Arial"/>
          <w:sz w:val="24"/>
          <w:szCs w:val="24"/>
        </w:rPr>
        <w:t>have</w:t>
      </w:r>
      <w:r w:rsidRPr="003E5131">
        <w:rPr>
          <w:rFonts w:ascii="Arial" w:hAnsi="Arial" w:cs="Arial"/>
          <w:sz w:val="24"/>
          <w:szCs w:val="24"/>
        </w:rPr>
        <w:t xml:space="preserve"> differed immensely from one purview to another and </w:t>
      </w:r>
      <w:r w:rsidR="00C00BF8">
        <w:rPr>
          <w:rFonts w:ascii="Arial" w:hAnsi="Arial" w:cs="Arial"/>
          <w:sz w:val="24"/>
          <w:szCs w:val="24"/>
        </w:rPr>
        <w:t>are</w:t>
      </w:r>
      <w:r w:rsidRPr="003E5131">
        <w:rPr>
          <w:rFonts w:ascii="Arial" w:hAnsi="Arial" w:cs="Arial"/>
          <w:sz w:val="24"/>
          <w:szCs w:val="24"/>
        </w:rPr>
        <w:t xml:space="preserve"> dependent upon quick change. While nations</w:t>
      </w:r>
      <w:r w:rsidR="00C00BF8" w:rsidRPr="00C00BF8">
        <w:rPr>
          <w:rFonts w:ascii="Arial" w:hAnsi="Arial" w:cs="Arial"/>
          <w:sz w:val="24"/>
          <w:szCs w:val="24"/>
        </w:rPr>
        <w:t xml:space="preserve"> like Australia and the UK shut all eateries and </w:t>
      </w:r>
      <w:r w:rsidR="00C00BF8">
        <w:rPr>
          <w:rFonts w:ascii="Arial" w:hAnsi="Arial" w:cs="Arial"/>
          <w:sz w:val="24"/>
          <w:szCs w:val="24"/>
        </w:rPr>
        <w:t>restaurants</w:t>
      </w:r>
      <w:r w:rsidR="00C00BF8" w:rsidRPr="00C00BF8">
        <w:rPr>
          <w:rFonts w:ascii="Arial" w:hAnsi="Arial" w:cs="Arial"/>
          <w:sz w:val="24"/>
          <w:szCs w:val="24"/>
        </w:rPr>
        <w:t xml:space="preserve"> (aside from takeout/focus points), others like Sweden allowed them to stay open to general society</w:t>
      </w:r>
      <w:r w:rsidRPr="003E5131">
        <w:rPr>
          <w:rFonts w:ascii="Arial" w:hAnsi="Arial" w:cs="Arial"/>
          <w:sz w:val="24"/>
          <w:szCs w:val="24"/>
        </w:rPr>
        <w:t>.</w:t>
      </w:r>
    </w:p>
    <w:p w14:paraId="6BAB3427" w14:textId="77777777" w:rsidR="003E5131" w:rsidRPr="003A033F" w:rsidRDefault="003E5131" w:rsidP="0019750B">
      <w:pPr>
        <w:spacing w:line="360" w:lineRule="auto"/>
        <w:jc w:val="both"/>
        <w:rPr>
          <w:rFonts w:ascii="Arial" w:hAnsi="Arial" w:cs="Arial"/>
          <w:sz w:val="24"/>
          <w:szCs w:val="24"/>
        </w:rPr>
      </w:pPr>
      <w:r w:rsidRPr="003E5131">
        <w:rPr>
          <w:rFonts w:ascii="Arial" w:hAnsi="Arial" w:cs="Arial"/>
          <w:sz w:val="24"/>
          <w:szCs w:val="24"/>
        </w:rPr>
        <w:t xml:space="preserve">Different areas, remembering for the USA, loosened up lockdown rules on accommodation organizations yet have as needed to re-force them as instances of COVID-19 expanded in certain states. Nations in the Global South were at first ready to keep away from the effect of </w:t>
      </w:r>
      <w:r w:rsidR="00C00BF8">
        <w:rPr>
          <w:rFonts w:ascii="Arial" w:hAnsi="Arial" w:cs="Arial"/>
          <w:sz w:val="24"/>
          <w:szCs w:val="24"/>
        </w:rPr>
        <w:t>vast</w:t>
      </w:r>
      <w:r w:rsidRPr="003E5131">
        <w:rPr>
          <w:rFonts w:ascii="Arial" w:hAnsi="Arial" w:cs="Arial"/>
          <w:sz w:val="24"/>
          <w:szCs w:val="24"/>
        </w:rPr>
        <w:t xml:space="preserve"> quantities of affirmed cases</w:t>
      </w:r>
      <w:r w:rsidR="00C00BF8">
        <w:rPr>
          <w:rFonts w:ascii="Arial" w:hAnsi="Arial" w:cs="Arial"/>
          <w:sz w:val="24"/>
          <w:szCs w:val="24"/>
        </w:rPr>
        <w:t>. However,</w:t>
      </w:r>
      <w:r w:rsidRPr="003E5131">
        <w:rPr>
          <w:rFonts w:ascii="Arial" w:hAnsi="Arial" w:cs="Arial"/>
          <w:sz w:val="24"/>
          <w:szCs w:val="24"/>
        </w:rPr>
        <w:t xml:space="preserve"> this has changed over the long run</w:t>
      </w:r>
      <w:r w:rsidR="00C00BF8">
        <w:rPr>
          <w:rFonts w:ascii="Arial" w:hAnsi="Arial" w:cs="Arial"/>
          <w:sz w:val="24"/>
          <w:szCs w:val="24"/>
        </w:rPr>
        <w:t>. At</w:t>
      </w:r>
      <w:r w:rsidRPr="003E5131">
        <w:rPr>
          <w:rFonts w:ascii="Arial" w:hAnsi="Arial" w:cs="Arial"/>
          <w:sz w:val="24"/>
          <w:szCs w:val="24"/>
        </w:rPr>
        <w:t xml:space="preserve"> the hour of composing, cases in nations</w:t>
      </w:r>
      <w:r w:rsidR="00C00BF8">
        <w:rPr>
          <w:rFonts w:ascii="Arial" w:hAnsi="Arial" w:cs="Arial"/>
          <w:sz w:val="24"/>
          <w:szCs w:val="24"/>
        </w:rPr>
        <w:t xml:space="preserve"> like Brazil and India</w:t>
      </w:r>
      <w:r w:rsidRPr="003E5131">
        <w:rPr>
          <w:rFonts w:ascii="Arial" w:hAnsi="Arial" w:cs="Arial"/>
          <w:sz w:val="24"/>
          <w:szCs w:val="24"/>
        </w:rPr>
        <w:t xml:space="preserve"> keep on rising quickly, with a significant effect on neighborliness and the travel industry organizations and their labor force. </w:t>
      </w:r>
      <w:r w:rsidR="00C00BF8">
        <w:rPr>
          <w:rFonts w:ascii="Arial" w:hAnsi="Arial" w:cs="Arial"/>
          <w:sz w:val="24"/>
          <w:szCs w:val="24"/>
        </w:rPr>
        <w:t>Likewise, it is</w:t>
      </w:r>
      <w:r w:rsidRPr="003E5131">
        <w:rPr>
          <w:rFonts w:ascii="Arial" w:hAnsi="Arial" w:cs="Arial"/>
          <w:sz w:val="24"/>
          <w:szCs w:val="24"/>
        </w:rPr>
        <w:t xml:space="preserve"> less clear what cordiality organizations in the Global South have been meant for by the pandemic, particularly in the casual area where levels of guest reliance will shift enormously by </w:t>
      </w:r>
      <w:r w:rsidR="00C00BF8">
        <w:rPr>
          <w:rFonts w:ascii="Arial" w:hAnsi="Arial" w:cs="Arial"/>
          <w:sz w:val="24"/>
          <w:szCs w:val="24"/>
        </w:rPr>
        <w:t>size</w:t>
      </w:r>
      <w:r w:rsidRPr="003E5131">
        <w:rPr>
          <w:rFonts w:ascii="Arial" w:hAnsi="Arial" w:cs="Arial"/>
          <w:sz w:val="24"/>
          <w:szCs w:val="24"/>
        </w:rPr>
        <w:t xml:space="preserve">. </w:t>
      </w:r>
      <w:r w:rsidR="00C00BF8">
        <w:rPr>
          <w:rFonts w:ascii="Arial" w:hAnsi="Arial" w:cs="Arial"/>
          <w:sz w:val="24"/>
          <w:szCs w:val="24"/>
        </w:rPr>
        <w:t>However, what is evident</w:t>
      </w:r>
      <w:r w:rsidRPr="003E5131">
        <w:rPr>
          <w:rFonts w:ascii="Arial" w:hAnsi="Arial" w:cs="Arial"/>
          <w:sz w:val="24"/>
          <w:szCs w:val="24"/>
        </w:rPr>
        <w:t xml:space="preserve"> is </w:t>
      </w:r>
      <w:r w:rsidRPr="003E5131">
        <w:rPr>
          <w:rFonts w:ascii="Arial" w:hAnsi="Arial" w:cs="Arial"/>
          <w:sz w:val="24"/>
          <w:szCs w:val="24"/>
        </w:rPr>
        <w:lastRenderedPageBreak/>
        <w:t>what is happening on the ground for cordiality organizations and their labor force, in many nations, remains profoundly liquid, supporting their precarity and weakness to outside emergencies.</w:t>
      </w:r>
    </w:p>
    <w:p w14:paraId="21FCB8B3" w14:textId="77777777" w:rsidR="00821AB4" w:rsidRPr="00E16CFD" w:rsidRDefault="00821AB4" w:rsidP="00F67B60">
      <w:pPr>
        <w:shd w:val="clear" w:color="auto" w:fill="C5E0B3" w:themeFill="accent6" w:themeFillTint="66"/>
        <w:spacing w:line="360" w:lineRule="auto"/>
        <w:jc w:val="center"/>
        <w:rPr>
          <w:rFonts w:ascii="Arial" w:hAnsi="Arial" w:cs="Arial"/>
          <w:b/>
          <w:bCs/>
          <w:sz w:val="28"/>
          <w:szCs w:val="28"/>
        </w:rPr>
      </w:pPr>
      <w:r w:rsidRPr="00E16CFD">
        <w:rPr>
          <w:rFonts w:ascii="Arial" w:eastAsia="Times New Roman" w:hAnsi="Arial" w:cs="Arial"/>
          <w:b/>
          <w:bCs/>
          <w:sz w:val="28"/>
          <w:szCs w:val="28"/>
          <w:u w:val="single"/>
          <w:lang w:eastAsia="en-GB"/>
        </w:rPr>
        <w:t>Problem</w:t>
      </w:r>
    </w:p>
    <w:p w14:paraId="774680AB" w14:textId="77777777" w:rsidR="007231CC" w:rsidRDefault="007231CC" w:rsidP="0019750B">
      <w:pPr>
        <w:spacing w:line="360" w:lineRule="auto"/>
        <w:jc w:val="both"/>
        <w:rPr>
          <w:rFonts w:ascii="Arial" w:hAnsi="Arial" w:cs="Arial"/>
          <w:sz w:val="24"/>
          <w:szCs w:val="24"/>
        </w:rPr>
      </w:pPr>
      <w:r w:rsidRPr="007231CC">
        <w:rPr>
          <w:rFonts w:ascii="Arial" w:hAnsi="Arial" w:cs="Arial"/>
          <w:sz w:val="24"/>
          <w:szCs w:val="24"/>
        </w:rPr>
        <w:t xml:space="preserve">Hence, </w:t>
      </w:r>
      <w:r w:rsidR="00C00BF8" w:rsidRPr="00C00BF8">
        <w:rPr>
          <w:rFonts w:ascii="Arial" w:hAnsi="Arial" w:cs="Arial"/>
          <w:sz w:val="24"/>
          <w:szCs w:val="24"/>
        </w:rPr>
        <w:t xml:space="preserve">close </w:t>
      </w:r>
      <w:r w:rsidR="00C00BF8">
        <w:rPr>
          <w:rFonts w:ascii="Arial" w:hAnsi="Arial" w:cs="Arial"/>
          <w:sz w:val="24"/>
          <w:szCs w:val="24"/>
        </w:rPr>
        <w:t>to</w:t>
      </w:r>
      <w:r w:rsidR="00C00BF8" w:rsidRPr="00C00BF8">
        <w:rPr>
          <w:rFonts w:ascii="Arial" w:hAnsi="Arial" w:cs="Arial"/>
          <w:sz w:val="24"/>
          <w:szCs w:val="24"/>
        </w:rPr>
        <w:t xml:space="preserve"> other "fast response essential eyewitnesses see the unimaginably troublesome conditions that various friendliness associations face in light of the </w:t>
      </w:r>
      <w:r w:rsidRPr="007231CC">
        <w:rPr>
          <w:rFonts w:ascii="Arial" w:hAnsi="Arial" w:cs="Arial"/>
          <w:sz w:val="24"/>
          <w:szCs w:val="24"/>
        </w:rPr>
        <w:t xml:space="preserve">pandemic. Our focus, regardless, is on the </w:t>
      </w:r>
      <w:r w:rsidR="00C00BF8">
        <w:rPr>
          <w:rFonts w:ascii="Arial" w:hAnsi="Arial" w:cs="Arial"/>
          <w:sz w:val="24"/>
          <w:szCs w:val="24"/>
        </w:rPr>
        <w:t>limited</w:t>
      </w:r>
      <w:r w:rsidRPr="007231CC">
        <w:rPr>
          <w:rFonts w:ascii="Arial" w:hAnsi="Arial" w:cs="Arial"/>
          <w:sz w:val="24"/>
          <w:szCs w:val="24"/>
        </w:rPr>
        <w:t xml:space="preserve">, potentially horrifying impacts that resultant movement by states and associations had on people from the cordiality workforce, whether such end is constrained on assignments or is </w:t>
      </w:r>
      <w:r w:rsidR="00C00BF8">
        <w:rPr>
          <w:rFonts w:ascii="Arial" w:hAnsi="Arial" w:cs="Arial"/>
          <w:sz w:val="24"/>
          <w:szCs w:val="24"/>
        </w:rPr>
        <w:t>free</w:t>
      </w:r>
      <w:r w:rsidRPr="007231CC">
        <w:rPr>
          <w:rFonts w:ascii="Arial" w:hAnsi="Arial" w:cs="Arial"/>
          <w:sz w:val="24"/>
          <w:szCs w:val="24"/>
        </w:rPr>
        <w:t xml:space="preserve">. </w:t>
      </w:r>
      <w:r w:rsidR="00C00BF8">
        <w:rPr>
          <w:rFonts w:ascii="Arial" w:hAnsi="Arial" w:cs="Arial"/>
          <w:sz w:val="24"/>
          <w:szCs w:val="24"/>
        </w:rPr>
        <w:t>Unintroduced</w:t>
      </w:r>
      <w:r w:rsidRPr="007231CC">
        <w:rPr>
          <w:rFonts w:ascii="Arial" w:hAnsi="Arial" w:cs="Arial"/>
          <w:sz w:val="24"/>
          <w:szCs w:val="24"/>
        </w:rPr>
        <w:t xml:space="preserve"> </w:t>
      </w:r>
      <w:r w:rsidR="00C00BF8">
        <w:rPr>
          <w:rFonts w:ascii="Arial" w:hAnsi="Arial" w:cs="Arial"/>
          <w:sz w:val="24"/>
          <w:szCs w:val="24"/>
        </w:rPr>
        <w:t xml:space="preserve">the </w:t>
      </w:r>
      <w:r w:rsidRPr="007231CC">
        <w:rPr>
          <w:rFonts w:ascii="Arial" w:hAnsi="Arial" w:cs="Arial"/>
          <w:sz w:val="24"/>
          <w:szCs w:val="24"/>
        </w:rPr>
        <w:t xml:space="preserve">possibility of "social distance" to show the wide cordial, social and financial opening among clients and workers in various countries. It is, perhaps, startling that this term is used to legitimize the need to eliminate absolutely the control of these agents. In our assessment, the consequences of the COVID-19 pandemic for the kind disposition workforce are an improvement of existing acknowledged hardships experienced by this social event rather than the indication of another thing </w:t>
      </w:r>
      <w:r w:rsidR="00C00BF8">
        <w:rPr>
          <w:rFonts w:ascii="Arial" w:hAnsi="Arial" w:cs="Arial"/>
          <w:sz w:val="24"/>
          <w:szCs w:val="24"/>
        </w:rPr>
        <w:t>concerning</w:t>
      </w:r>
      <w:r w:rsidRPr="007231CC">
        <w:rPr>
          <w:rFonts w:ascii="Arial" w:hAnsi="Arial" w:cs="Arial"/>
          <w:sz w:val="24"/>
          <w:szCs w:val="24"/>
        </w:rPr>
        <w:t xml:space="preserve"> their questionable presence in the </w:t>
      </w:r>
      <w:r w:rsidR="00C00BF8">
        <w:rPr>
          <w:rFonts w:ascii="Arial" w:hAnsi="Arial" w:cs="Arial"/>
          <w:sz w:val="24"/>
          <w:szCs w:val="24"/>
        </w:rPr>
        <w:t>force</w:t>
      </w:r>
      <w:r w:rsidRPr="007231CC">
        <w:rPr>
          <w:rFonts w:ascii="Arial" w:hAnsi="Arial" w:cs="Arial"/>
          <w:sz w:val="24"/>
          <w:szCs w:val="24"/>
        </w:rPr>
        <w:t>, their low levels of remuneration</w:t>
      </w:r>
      <w:r w:rsidR="00C00BF8">
        <w:rPr>
          <w:rFonts w:ascii="Arial" w:hAnsi="Arial" w:cs="Arial"/>
          <w:sz w:val="24"/>
          <w:szCs w:val="24"/>
        </w:rPr>
        <w:t>,</w:t>
      </w:r>
      <w:r w:rsidRPr="007231CC">
        <w:rPr>
          <w:rFonts w:ascii="Arial" w:hAnsi="Arial" w:cs="Arial"/>
          <w:sz w:val="24"/>
          <w:szCs w:val="24"/>
        </w:rPr>
        <w:t xml:space="preserve"> and awful working conditions.</w:t>
      </w:r>
    </w:p>
    <w:p w14:paraId="66C3118F" w14:textId="77777777" w:rsidR="00C00BF8" w:rsidRDefault="00C00BF8" w:rsidP="0019750B">
      <w:pPr>
        <w:spacing w:before="100" w:beforeAutospacing="1" w:after="100" w:afterAutospacing="1" w:line="360" w:lineRule="auto"/>
        <w:jc w:val="both"/>
        <w:rPr>
          <w:rFonts w:ascii="Arial" w:hAnsi="Arial" w:cs="Arial"/>
          <w:sz w:val="24"/>
          <w:szCs w:val="24"/>
        </w:rPr>
      </w:pPr>
      <w:r w:rsidRPr="00C00BF8">
        <w:rPr>
          <w:rFonts w:ascii="Arial" w:hAnsi="Arial" w:cs="Arial"/>
          <w:sz w:val="24"/>
          <w:szCs w:val="24"/>
        </w:rPr>
        <w:t xml:space="preserve">Two or three reports feature the wild truth of the ramifications for delegates, who could lose </w:t>
      </w:r>
      <w:r>
        <w:rPr>
          <w:rFonts w:ascii="Arial" w:hAnsi="Arial" w:cs="Arial"/>
          <w:sz w:val="24"/>
          <w:szCs w:val="24"/>
        </w:rPr>
        <w:t>their positions and</w:t>
      </w:r>
      <w:r w:rsidRPr="00C00BF8">
        <w:rPr>
          <w:rFonts w:ascii="Arial" w:hAnsi="Arial" w:cs="Arial"/>
          <w:sz w:val="24"/>
          <w:szCs w:val="24"/>
        </w:rPr>
        <w:t xml:space="preserve"> homes because of government counsel and financial strain</w:t>
      </w:r>
      <w:r>
        <w:rPr>
          <w:rFonts w:ascii="Arial" w:hAnsi="Arial" w:cs="Arial"/>
          <w:sz w:val="24"/>
          <w:szCs w:val="24"/>
        </w:rPr>
        <w:t>.</w:t>
      </w:r>
      <w:r w:rsidRPr="00C00BF8">
        <w:rPr>
          <w:rFonts w:ascii="Arial" w:hAnsi="Arial" w:cs="Arial"/>
          <w:sz w:val="24"/>
          <w:szCs w:val="24"/>
        </w:rPr>
        <w:t xml:space="preserve"> Evans and Over </w:t>
      </w:r>
      <w:r>
        <w:rPr>
          <w:rFonts w:ascii="Arial" w:hAnsi="Arial" w:cs="Arial"/>
          <w:sz w:val="24"/>
          <w:szCs w:val="24"/>
        </w:rPr>
        <w:t>features</w:t>
      </w:r>
      <w:r w:rsidRPr="00C00BF8">
        <w:rPr>
          <w:rFonts w:ascii="Arial" w:hAnsi="Arial" w:cs="Arial"/>
          <w:sz w:val="24"/>
          <w:szCs w:val="24"/>
        </w:rPr>
        <w:t xml:space="preserve"> the enormous problem of the most fragile in the public eye</w:t>
      </w:r>
      <w:r>
        <w:rPr>
          <w:rFonts w:ascii="Arial" w:hAnsi="Arial" w:cs="Arial"/>
          <w:sz w:val="24"/>
          <w:szCs w:val="24"/>
        </w:rPr>
        <w:t>; while</w:t>
      </w:r>
      <w:r w:rsidRPr="00C00BF8">
        <w:rPr>
          <w:rFonts w:ascii="Arial" w:hAnsi="Arial" w:cs="Arial"/>
          <w:sz w:val="24"/>
          <w:szCs w:val="24"/>
        </w:rPr>
        <w:t xml:space="preserve"> their complement is appropriately on the most un-fortunate nations of the Global South, the debates they set forth are similarly relevant to those at the edges of made economies</w:t>
      </w:r>
      <w:r>
        <w:rPr>
          <w:rFonts w:ascii="Arial" w:hAnsi="Arial" w:cs="Arial"/>
          <w:sz w:val="24"/>
          <w:szCs w:val="24"/>
        </w:rPr>
        <w:t>,</w:t>
      </w:r>
      <w:r w:rsidRPr="00C00BF8">
        <w:rPr>
          <w:rFonts w:ascii="Arial" w:hAnsi="Arial" w:cs="Arial"/>
          <w:sz w:val="24"/>
          <w:szCs w:val="24"/>
        </w:rPr>
        <w:t xml:space="preserve"> too, everything considered the non-contract and undocumented labor force </w:t>
      </w:r>
      <w:r>
        <w:rPr>
          <w:rFonts w:ascii="Arial" w:hAnsi="Arial" w:cs="Arial"/>
          <w:sz w:val="24"/>
          <w:szCs w:val="24"/>
        </w:rPr>
        <w:t>after that</w:t>
      </w:r>
      <w:r w:rsidRPr="00C00BF8">
        <w:rPr>
          <w:rFonts w:ascii="Arial" w:hAnsi="Arial" w:cs="Arial"/>
          <w:sz w:val="24"/>
          <w:szCs w:val="24"/>
        </w:rPr>
        <w:t xml:space="preserve"> sincerity, expressly, depends, whether in the "conventional" loose or the new gig </w:t>
      </w:r>
      <w:r>
        <w:rPr>
          <w:rFonts w:ascii="Arial" w:hAnsi="Arial" w:cs="Arial"/>
          <w:sz w:val="24"/>
          <w:szCs w:val="24"/>
        </w:rPr>
        <w:t>economies</w:t>
      </w:r>
      <w:r w:rsidRPr="00C00BF8">
        <w:rPr>
          <w:rFonts w:ascii="Arial" w:hAnsi="Arial" w:cs="Arial"/>
          <w:sz w:val="24"/>
          <w:szCs w:val="24"/>
        </w:rPr>
        <w:t xml:space="preserve"> is essential </w:t>
      </w:r>
      <w:r>
        <w:rPr>
          <w:rFonts w:ascii="Arial" w:hAnsi="Arial" w:cs="Arial"/>
          <w:sz w:val="24"/>
          <w:szCs w:val="24"/>
        </w:rPr>
        <w:t xml:space="preserve">to </w:t>
      </w:r>
      <w:proofErr w:type="spellStart"/>
      <w:r>
        <w:rPr>
          <w:rFonts w:ascii="Arial" w:hAnsi="Arial" w:cs="Arial"/>
          <w:sz w:val="24"/>
          <w:szCs w:val="24"/>
        </w:rPr>
        <w:t>forsee</w:t>
      </w:r>
      <w:proofErr w:type="spellEnd"/>
      <w:r w:rsidRPr="00C00BF8">
        <w:rPr>
          <w:rFonts w:ascii="Arial" w:hAnsi="Arial" w:cs="Arial"/>
          <w:sz w:val="24"/>
          <w:szCs w:val="24"/>
        </w:rPr>
        <w:t xml:space="preserve"> that the effect of COVID-19 on merriment business reflects that during past pandemics and different emergencies Notwithstanding, what is of importance during the COVID-19 2020 pandemic is the size of the effect across both spot and time (the typical </w:t>
      </w:r>
      <w:r>
        <w:rPr>
          <w:rFonts w:ascii="Arial" w:hAnsi="Arial" w:cs="Arial"/>
          <w:sz w:val="24"/>
          <w:szCs w:val="24"/>
        </w:rPr>
        <w:t>period</w:t>
      </w:r>
      <w:r w:rsidRPr="00C00BF8">
        <w:rPr>
          <w:rFonts w:ascii="Arial" w:hAnsi="Arial" w:cs="Arial"/>
          <w:sz w:val="24"/>
          <w:szCs w:val="24"/>
        </w:rPr>
        <w:t xml:space="preserve"> to </w:t>
      </w:r>
      <w:r>
        <w:rPr>
          <w:rFonts w:ascii="Arial" w:hAnsi="Arial" w:cs="Arial"/>
          <w:sz w:val="24"/>
          <w:szCs w:val="24"/>
        </w:rPr>
        <w:t>complete</w:t>
      </w:r>
      <w:r w:rsidRPr="00C00BF8">
        <w:rPr>
          <w:rFonts w:ascii="Arial" w:hAnsi="Arial" w:cs="Arial"/>
          <w:sz w:val="24"/>
          <w:szCs w:val="24"/>
        </w:rPr>
        <w:t xml:space="preserve"> agreeability industry recuperation). For </w:t>
      </w:r>
      <w:r>
        <w:rPr>
          <w:rFonts w:ascii="Arial" w:hAnsi="Arial" w:cs="Arial"/>
          <w:sz w:val="24"/>
          <w:szCs w:val="24"/>
        </w:rPr>
        <w:t>sure</w:t>
      </w:r>
      <w:r w:rsidRPr="00C00BF8">
        <w:rPr>
          <w:rFonts w:ascii="Arial" w:hAnsi="Arial" w:cs="Arial"/>
          <w:sz w:val="24"/>
          <w:szCs w:val="24"/>
        </w:rPr>
        <w:t xml:space="preserve">, Zeng et al. (2005), expecting the </w:t>
      </w:r>
      <w:r>
        <w:rPr>
          <w:rFonts w:ascii="Arial" w:hAnsi="Arial" w:cs="Arial"/>
          <w:sz w:val="24"/>
          <w:szCs w:val="24"/>
        </w:rPr>
        <w:t>impact</w:t>
      </w:r>
      <w:r w:rsidRPr="00C00BF8">
        <w:rPr>
          <w:rFonts w:ascii="Arial" w:hAnsi="Arial" w:cs="Arial"/>
          <w:sz w:val="24"/>
          <w:szCs w:val="24"/>
        </w:rPr>
        <w:t xml:space="preserve"> of SARS on regions like business, explicitly see these as </w:t>
      </w:r>
      <w:r>
        <w:rPr>
          <w:rFonts w:ascii="Arial" w:hAnsi="Arial" w:cs="Arial"/>
          <w:sz w:val="24"/>
          <w:szCs w:val="24"/>
        </w:rPr>
        <w:t xml:space="preserve">the </w:t>
      </w:r>
      <w:r w:rsidRPr="00C00BF8">
        <w:rPr>
          <w:rFonts w:ascii="Arial" w:hAnsi="Arial" w:cs="Arial"/>
          <w:sz w:val="24"/>
          <w:szCs w:val="24"/>
        </w:rPr>
        <w:t xml:space="preserve">present second. Whether the practically identical is genuine for COVID-19 isn't yet clear, yet to some degree unreasonable given overall the development business </w:t>
      </w:r>
      <w:r w:rsidRPr="00C00BF8">
        <w:rPr>
          <w:rFonts w:ascii="Arial" w:hAnsi="Arial" w:cs="Arial"/>
          <w:sz w:val="24"/>
          <w:szCs w:val="24"/>
        </w:rPr>
        <w:lastRenderedPageBreak/>
        <w:t xml:space="preserve">is probably not going to reach pre-COVID-19 levels until 2023 as per a couple of money related scientists The </w:t>
      </w:r>
      <w:r>
        <w:rPr>
          <w:rFonts w:ascii="Arial" w:hAnsi="Arial" w:cs="Arial"/>
          <w:sz w:val="24"/>
          <w:szCs w:val="24"/>
        </w:rPr>
        <w:t>excellent</w:t>
      </w:r>
      <w:r w:rsidRPr="00C00BF8">
        <w:rPr>
          <w:rFonts w:ascii="Arial" w:hAnsi="Arial" w:cs="Arial"/>
          <w:sz w:val="24"/>
          <w:szCs w:val="24"/>
        </w:rPr>
        <w:t xml:space="preserve"> transparency of work let out of comfort and the development business has set out an open door for different districts like stores and development who are correct now endeavoring to choose brief specialists from this pool. This asks demands regarding limits edges for </w:t>
      </w:r>
      <w:r>
        <w:rPr>
          <w:rFonts w:ascii="Arial" w:hAnsi="Arial" w:cs="Arial"/>
          <w:sz w:val="24"/>
          <w:szCs w:val="24"/>
        </w:rPr>
        <w:t>this changed capable locale</w:t>
      </w:r>
      <w:r w:rsidRPr="00C00BF8">
        <w:rPr>
          <w:rFonts w:ascii="Arial" w:hAnsi="Arial" w:cs="Arial"/>
          <w:sz w:val="24"/>
          <w:szCs w:val="24"/>
        </w:rPr>
        <w:t xml:space="preserve"> </w:t>
      </w:r>
      <w:r>
        <w:rPr>
          <w:rFonts w:ascii="Arial" w:hAnsi="Arial" w:cs="Arial"/>
          <w:sz w:val="24"/>
          <w:szCs w:val="24"/>
        </w:rPr>
        <w:t>and</w:t>
      </w:r>
      <w:r w:rsidRPr="00C00BF8">
        <w:rPr>
          <w:rFonts w:ascii="Arial" w:hAnsi="Arial" w:cs="Arial"/>
          <w:sz w:val="24"/>
          <w:szCs w:val="24"/>
        </w:rPr>
        <w:t xml:space="preserve"> the land flexibility of these laborers to fill open entryways that have emerged. One justification for opening in </w:t>
      </w:r>
      <w:r>
        <w:rPr>
          <w:rFonts w:ascii="Arial" w:hAnsi="Arial" w:cs="Arial"/>
          <w:sz w:val="24"/>
          <w:szCs w:val="24"/>
        </w:rPr>
        <w:t>an area</w:t>
      </w:r>
      <w:r w:rsidRPr="00C00BF8">
        <w:rPr>
          <w:rFonts w:ascii="Arial" w:hAnsi="Arial" w:cs="Arial"/>
          <w:sz w:val="24"/>
          <w:szCs w:val="24"/>
        </w:rPr>
        <w:t xml:space="preserve"> like customary thing picking (and, for </w:t>
      </w:r>
      <w:r>
        <w:rPr>
          <w:rFonts w:ascii="Arial" w:hAnsi="Arial" w:cs="Arial"/>
          <w:sz w:val="24"/>
          <w:szCs w:val="24"/>
        </w:rPr>
        <w:t>sure</w:t>
      </w:r>
      <w:r w:rsidRPr="00C00BF8">
        <w:rPr>
          <w:rFonts w:ascii="Arial" w:hAnsi="Arial" w:cs="Arial"/>
          <w:sz w:val="24"/>
          <w:szCs w:val="24"/>
        </w:rPr>
        <w:t xml:space="preserve">, in the more extended term in liveliness too) has been the call of administering bodies for its tenants to get back to </w:t>
      </w:r>
      <w:r>
        <w:rPr>
          <w:rFonts w:ascii="Arial" w:hAnsi="Arial" w:cs="Arial"/>
          <w:sz w:val="24"/>
          <w:szCs w:val="24"/>
        </w:rPr>
        <w:t>individuals’</w:t>
      </w:r>
      <w:r w:rsidRPr="00C00BF8">
        <w:rPr>
          <w:rFonts w:ascii="Arial" w:hAnsi="Arial" w:cs="Arial"/>
          <w:sz w:val="24"/>
          <w:szCs w:val="24"/>
        </w:rPr>
        <w:t xml:space="preserve"> overall "mothership" during this season of challenge.</w:t>
      </w:r>
    </w:p>
    <w:p w14:paraId="64859B73" w14:textId="77777777" w:rsidR="00821AB4" w:rsidRPr="00E16CFD" w:rsidRDefault="00B141E6" w:rsidP="00F67B60">
      <w:pPr>
        <w:shd w:val="clear" w:color="auto" w:fill="C5E0B3" w:themeFill="accent6" w:themeFillTint="66"/>
        <w:spacing w:before="100" w:beforeAutospacing="1" w:after="100" w:afterAutospacing="1" w:line="360" w:lineRule="auto"/>
        <w:jc w:val="center"/>
        <w:rPr>
          <w:rFonts w:ascii="Arial" w:eastAsia="Times New Roman" w:hAnsi="Arial" w:cs="Arial"/>
          <w:b/>
          <w:bCs/>
          <w:sz w:val="28"/>
          <w:szCs w:val="28"/>
          <w:u w:val="single"/>
          <w:lang w:eastAsia="en-GB"/>
        </w:rPr>
      </w:pPr>
      <w:r w:rsidRPr="00E16CFD">
        <w:rPr>
          <w:rFonts w:ascii="Arial" w:hAnsi="Arial" w:cs="Arial"/>
          <w:b/>
          <w:bCs/>
          <w:noProof/>
          <w:color w:val="000000" w:themeColor="text1"/>
          <w:sz w:val="28"/>
          <w:szCs w:val="28"/>
          <w:shd w:val="clear" w:color="auto" w:fill="FFFFFF"/>
        </w:rPr>
        <w:drawing>
          <wp:anchor distT="0" distB="0" distL="114300" distR="114300" simplePos="0" relativeHeight="251658240" behindDoc="0" locked="0" layoutInCell="1" allowOverlap="1" wp14:anchorId="07A964AF" wp14:editId="0888354A">
            <wp:simplePos x="0" y="0"/>
            <wp:positionH relativeFrom="margin">
              <wp:align>left</wp:align>
            </wp:positionH>
            <wp:positionV relativeFrom="paragraph">
              <wp:posOffset>520065</wp:posOffset>
            </wp:positionV>
            <wp:extent cx="3173730" cy="2269490"/>
            <wp:effectExtent l="0" t="0" r="7620" b="0"/>
            <wp:wrapSquare wrapText="r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png"/>
                    <pic:cNvPicPr/>
                  </pic:nvPicPr>
                  <pic:blipFill>
                    <a:blip r:embed="rId5">
                      <a:extLst>
                        <a:ext uri="{28A0092B-C50C-407E-A947-70E740481C1C}">
                          <a14:useLocalDpi xmlns:a14="http://schemas.microsoft.com/office/drawing/2010/main" val="0"/>
                        </a:ext>
                      </a:extLst>
                    </a:blip>
                    <a:stretch>
                      <a:fillRect/>
                    </a:stretch>
                  </pic:blipFill>
                  <pic:spPr>
                    <a:xfrm>
                      <a:off x="0" y="0"/>
                      <a:ext cx="3173730" cy="2269490"/>
                    </a:xfrm>
                    <a:prstGeom prst="rect">
                      <a:avLst/>
                    </a:prstGeom>
                  </pic:spPr>
                </pic:pic>
              </a:graphicData>
            </a:graphic>
            <wp14:sizeRelH relativeFrom="margin">
              <wp14:pctWidth>0</wp14:pctWidth>
            </wp14:sizeRelH>
            <wp14:sizeRelV relativeFrom="margin">
              <wp14:pctHeight>0</wp14:pctHeight>
            </wp14:sizeRelV>
          </wp:anchor>
        </w:drawing>
      </w:r>
      <w:r w:rsidR="00821AB4" w:rsidRPr="00E16CFD">
        <w:rPr>
          <w:rFonts w:ascii="Arial" w:eastAsia="Times New Roman" w:hAnsi="Arial" w:cs="Arial"/>
          <w:b/>
          <w:bCs/>
          <w:sz w:val="28"/>
          <w:szCs w:val="28"/>
          <w:u w:val="single"/>
          <w:lang w:eastAsia="en-GB"/>
        </w:rPr>
        <w:t>Solution Methods</w:t>
      </w:r>
    </w:p>
    <w:p w14:paraId="74A97852" w14:textId="77777777" w:rsidR="003E5131" w:rsidRDefault="003E5131" w:rsidP="0019750B">
      <w:pPr>
        <w:spacing w:line="360" w:lineRule="auto"/>
        <w:jc w:val="both"/>
        <w:rPr>
          <w:rFonts w:ascii="Arial" w:hAnsi="Arial" w:cs="Arial"/>
          <w:color w:val="000000" w:themeColor="text1"/>
          <w:sz w:val="24"/>
          <w:szCs w:val="24"/>
          <w:shd w:val="clear" w:color="auto" w:fill="FFFFFF"/>
        </w:rPr>
      </w:pPr>
      <w:r w:rsidRPr="003E5131">
        <w:rPr>
          <w:rFonts w:ascii="Arial" w:hAnsi="Arial" w:cs="Arial"/>
          <w:color w:val="000000" w:themeColor="text1"/>
          <w:sz w:val="24"/>
          <w:szCs w:val="24"/>
          <w:shd w:val="clear" w:color="auto" w:fill="FFFFFF"/>
        </w:rPr>
        <w:t xml:space="preserve">PESTLE examination, which is here and there alluded to as PEST examination, is an idea in promoting standards. Besides, this idea is utilized as a device by organizations to follow the climate they're working in or </w:t>
      </w:r>
      <w:r w:rsidR="00C00BF8">
        <w:rPr>
          <w:rFonts w:ascii="Arial" w:hAnsi="Arial" w:cs="Arial"/>
          <w:color w:val="000000" w:themeColor="text1"/>
          <w:sz w:val="24"/>
          <w:szCs w:val="24"/>
          <w:shd w:val="clear" w:color="auto" w:fill="FFFFFF"/>
        </w:rPr>
        <w:t>want</w:t>
      </w:r>
      <w:r w:rsidRPr="003E5131">
        <w:rPr>
          <w:rFonts w:ascii="Arial" w:hAnsi="Arial" w:cs="Arial"/>
          <w:color w:val="000000" w:themeColor="text1"/>
          <w:sz w:val="24"/>
          <w:szCs w:val="24"/>
          <w:shd w:val="clear" w:color="auto" w:fill="FFFFFF"/>
        </w:rPr>
        <w:t xml:space="preserve"> to send off another task/item/administration. The executives </w:t>
      </w:r>
      <w:r w:rsidR="00C00BF8">
        <w:rPr>
          <w:rFonts w:ascii="Arial" w:hAnsi="Arial" w:cs="Arial"/>
          <w:color w:val="000000" w:themeColor="text1"/>
          <w:sz w:val="24"/>
          <w:szCs w:val="24"/>
          <w:shd w:val="clear" w:color="auto" w:fill="FFFFFF"/>
        </w:rPr>
        <w:t>use</w:t>
      </w:r>
      <w:r w:rsidRPr="003E5131">
        <w:rPr>
          <w:rFonts w:ascii="Arial" w:hAnsi="Arial" w:cs="Arial"/>
          <w:color w:val="000000" w:themeColor="text1"/>
          <w:sz w:val="24"/>
          <w:szCs w:val="24"/>
          <w:shd w:val="clear" w:color="auto" w:fill="FFFFFF"/>
        </w:rPr>
        <w:t xml:space="preserve"> this investigation to beat the pandemic impacts on </w:t>
      </w:r>
      <w:r w:rsidR="00C00BF8">
        <w:rPr>
          <w:rFonts w:ascii="Arial" w:hAnsi="Arial" w:cs="Arial"/>
          <w:color w:val="000000" w:themeColor="text1"/>
          <w:sz w:val="24"/>
          <w:szCs w:val="24"/>
          <w:shd w:val="clear" w:color="auto" w:fill="FFFFFF"/>
        </w:rPr>
        <w:t xml:space="preserve">the </w:t>
      </w:r>
      <w:r w:rsidRPr="003E5131">
        <w:rPr>
          <w:rFonts w:ascii="Arial" w:hAnsi="Arial" w:cs="Arial"/>
          <w:color w:val="000000" w:themeColor="text1"/>
          <w:sz w:val="24"/>
          <w:szCs w:val="24"/>
          <w:shd w:val="clear" w:color="auto" w:fill="FFFFFF"/>
        </w:rPr>
        <w:t xml:space="preserve">inn industry. Many elements influence the achievement and development of the lodging business. Everything from administrative changes to </w:t>
      </w:r>
      <w:r w:rsidR="00C00BF8" w:rsidRPr="00C00BF8">
        <w:rPr>
          <w:rFonts w:ascii="Arial" w:hAnsi="Arial" w:cs="Arial"/>
          <w:color w:val="000000" w:themeColor="text1"/>
          <w:sz w:val="24"/>
          <w:szCs w:val="24"/>
          <w:shd w:val="clear" w:color="auto" w:fill="FFFFFF"/>
        </w:rPr>
        <w:t xml:space="preserve">high-stakes contenders and the inclement weather conditions hinders neighborliness and </w:t>
      </w:r>
      <w:r w:rsidR="00C00BF8">
        <w:rPr>
          <w:rFonts w:ascii="Arial" w:hAnsi="Arial" w:cs="Arial"/>
          <w:color w:val="000000" w:themeColor="text1"/>
          <w:sz w:val="24"/>
          <w:szCs w:val="24"/>
          <w:shd w:val="clear" w:color="auto" w:fill="FFFFFF"/>
        </w:rPr>
        <w:t xml:space="preserve">the </w:t>
      </w:r>
      <w:r w:rsidRPr="003E5131">
        <w:rPr>
          <w:rFonts w:ascii="Arial" w:hAnsi="Arial" w:cs="Arial"/>
          <w:color w:val="000000" w:themeColor="text1"/>
          <w:sz w:val="24"/>
          <w:szCs w:val="24"/>
          <w:shd w:val="clear" w:color="auto" w:fill="FFFFFF"/>
        </w:rPr>
        <w:t>travel industry. For the points of interest, continue to peruse this PESTLE examination of the inn business to find out more.</w:t>
      </w:r>
    </w:p>
    <w:p w14:paraId="2479D10F" w14:textId="77777777" w:rsidR="000C15BA" w:rsidRPr="000C15BA" w:rsidRDefault="000C15BA" w:rsidP="0019750B">
      <w:pPr>
        <w:spacing w:line="360" w:lineRule="auto"/>
        <w:jc w:val="both"/>
        <w:rPr>
          <w:rFonts w:ascii="Arial" w:hAnsi="Arial" w:cs="Arial"/>
          <w:sz w:val="24"/>
          <w:szCs w:val="24"/>
        </w:rPr>
      </w:pPr>
      <w:r w:rsidRPr="000C15BA">
        <w:rPr>
          <w:rFonts w:ascii="Arial" w:hAnsi="Arial" w:cs="Arial"/>
          <w:sz w:val="24"/>
          <w:szCs w:val="24"/>
        </w:rPr>
        <w:t xml:space="preserve">Political factors: </w:t>
      </w:r>
    </w:p>
    <w:p w14:paraId="7055FC3F" w14:textId="77777777" w:rsidR="000F62E8" w:rsidRDefault="000F62E8" w:rsidP="0019750B">
      <w:pPr>
        <w:spacing w:line="360" w:lineRule="auto"/>
        <w:jc w:val="both"/>
        <w:rPr>
          <w:rFonts w:ascii="Arial" w:hAnsi="Arial" w:cs="Arial"/>
          <w:sz w:val="24"/>
          <w:szCs w:val="24"/>
        </w:rPr>
      </w:pPr>
      <w:r w:rsidRPr="000F62E8">
        <w:rPr>
          <w:rFonts w:ascii="Arial" w:hAnsi="Arial" w:cs="Arial"/>
          <w:sz w:val="24"/>
          <w:szCs w:val="24"/>
        </w:rPr>
        <w:t xml:space="preserve">The public authority has a stronghold over the hotel business. For instance, if the philosophical gathering in power sets a development </w:t>
      </w:r>
      <w:r w:rsidR="00C00BF8">
        <w:rPr>
          <w:rFonts w:ascii="Arial" w:hAnsi="Arial" w:cs="Arial"/>
          <w:sz w:val="24"/>
          <w:szCs w:val="24"/>
        </w:rPr>
        <w:t>blocklist</w:t>
      </w:r>
      <w:r w:rsidRPr="000F62E8">
        <w:rPr>
          <w:rFonts w:ascii="Arial" w:hAnsi="Arial" w:cs="Arial"/>
          <w:sz w:val="24"/>
          <w:szCs w:val="24"/>
        </w:rPr>
        <w:t xml:space="preserve">, it could </w:t>
      </w:r>
      <w:r w:rsidR="00C00BF8" w:rsidRPr="00C00BF8">
        <w:rPr>
          <w:rFonts w:ascii="Arial" w:hAnsi="Arial" w:cs="Arial"/>
          <w:sz w:val="24"/>
          <w:szCs w:val="24"/>
        </w:rPr>
        <w:t>immediately hurt the movement business and hotel industry</w:t>
      </w:r>
      <w:r w:rsidRPr="000F62E8">
        <w:rPr>
          <w:rFonts w:ascii="Arial" w:hAnsi="Arial" w:cs="Arial"/>
          <w:sz w:val="24"/>
          <w:szCs w:val="24"/>
        </w:rPr>
        <w:t xml:space="preserve">. All things required </w:t>
      </w:r>
      <w:r w:rsidR="00C00BF8">
        <w:rPr>
          <w:rFonts w:ascii="Arial" w:hAnsi="Arial" w:cs="Arial"/>
          <w:sz w:val="24"/>
          <w:szCs w:val="24"/>
        </w:rPr>
        <w:t>are</w:t>
      </w:r>
      <w:r w:rsidRPr="000F62E8">
        <w:rPr>
          <w:rFonts w:ascii="Arial" w:hAnsi="Arial" w:cs="Arial"/>
          <w:sz w:val="24"/>
          <w:szCs w:val="24"/>
        </w:rPr>
        <w:t xml:space="preserve"> one decision</w:t>
      </w:r>
      <w:r w:rsidR="00C00BF8">
        <w:rPr>
          <w:rFonts w:ascii="Arial" w:hAnsi="Arial" w:cs="Arial"/>
          <w:sz w:val="24"/>
          <w:szCs w:val="24"/>
        </w:rPr>
        <w:t>,</w:t>
      </w:r>
      <w:r w:rsidRPr="000F62E8">
        <w:rPr>
          <w:rFonts w:ascii="Arial" w:hAnsi="Arial" w:cs="Arial"/>
          <w:sz w:val="24"/>
          <w:szCs w:val="24"/>
        </w:rPr>
        <w:t xml:space="preserve"> and a country loses </w:t>
      </w:r>
      <w:r w:rsidR="00C00BF8" w:rsidRPr="00C00BF8">
        <w:rPr>
          <w:rFonts w:ascii="Arial" w:hAnsi="Arial" w:cs="Arial"/>
          <w:sz w:val="24"/>
          <w:szCs w:val="24"/>
        </w:rPr>
        <w:t>the more significant part of its economy by a long shot</w:t>
      </w:r>
      <w:r w:rsidRPr="000F62E8">
        <w:rPr>
          <w:rFonts w:ascii="Arial" w:hAnsi="Arial" w:cs="Arial"/>
          <w:sz w:val="24"/>
          <w:szCs w:val="24"/>
        </w:rPr>
        <w:t>.</w:t>
      </w:r>
    </w:p>
    <w:p w14:paraId="2DBAE7E3" w14:textId="77777777" w:rsidR="000C15BA" w:rsidRPr="000C15BA" w:rsidRDefault="000C15BA" w:rsidP="0019750B">
      <w:pPr>
        <w:spacing w:line="360" w:lineRule="auto"/>
        <w:jc w:val="both"/>
        <w:rPr>
          <w:rFonts w:ascii="Arial" w:hAnsi="Arial" w:cs="Arial"/>
          <w:sz w:val="24"/>
          <w:szCs w:val="24"/>
        </w:rPr>
      </w:pPr>
      <w:r w:rsidRPr="000C15BA">
        <w:rPr>
          <w:rFonts w:ascii="Arial" w:hAnsi="Arial" w:cs="Arial"/>
          <w:sz w:val="24"/>
          <w:szCs w:val="24"/>
        </w:rPr>
        <w:lastRenderedPageBreak/>
        <w:t>Fear during presidential elections.</w:t>
      </w:r>
    </w:p>
    <w:p w14:paraId="765EB1A0" w14:textId="77777777" w:rsidR="000F62E8" w:rsidRDefault="000F62E8" w:rsidP="0019750B">
      <w:pPr>
        <w:spacing w:line="360" w:lineRule="auto"/>
        <w:jc w:val="both"/>
        <w:rPr>
          <w:rFonts w:ascii="Arial" w:hAnsi="Arial" w:cs="Arial"/>
          <w:sz w:val="24"/>
          <w:szCs w:val="24"/>
        </w:rPr>
      </w:pPr>
      <w:r w:rsidRPr="000F62E8">
        <w:rPr>
          <w:rFonts w:ascii="Arial" w:hAnsi="Arial" w:cs="Arial"/>
          <w:sz w:val="24"/>
          <w:szCs w:val="24"/>
        </w:rPr>
        <w:t xml:space="preserve">Since </w:t>
      </w:r>
      <w:r w:rsidR="00C00BF8" w:rsidRPr="00C00BF8">
        <w:rPr>
          <w:rFonts w:ascii="Arial" w:hAnsi="Arial" w:cs="Arial"/>
          <w:sz w:val="24"/>
          <w:szCs w:val="24"/>
        </w:rPr>
        <w:t>public power truly impacts this industry, various housing owners are tense during political race time, as one more President with new convictions can rapidly influence the hotel business</w:t>
      </w:r>
      <w:r w:rsidRPr="000F62E8">
        <w:rPr>
          <w:rFonts w:ascii="Arial" w:hAnsi="Arial" w:cs="Arial"/>
          <w:sz w:val="24"/>
          <w:szCs w:val="24"/>
        </w:rPr>
        <w:t xml:space="preserve"> and defeat the past President's regulations.</w:t>
      </w:r>
    </w:p>
    <w:p w14:paraId="29D12FE0" w14:textId="77777777" w:rsidR="000F62E8" w:rsidRDefault="000C15BA" w:rsidP="0019750B">
      <w:pPr>
        <w:spacing w:line="360" w:lineRule="auto"/>
        <w:jc w:val="both"/>
        <w:rPr>
          <w:rFonts w:ascii="Arial" w:hAnsi="Arial" w:cs="Arial"/>
          <w:sz w:val="24"/>
          <w:szCs w:val="24"/>
        </w:rPr>
      </w:pPr>
      <w:r w:rsidRPr="000C15BA">
        <w:rPr>
          <w:rFonts w:ascii="Arial" w:hAnsi="Arial" w:cs="Arial"/>
          <w:sz w:val="24"/>
          <w:szCs w:val="24"/>
        </w:rPr>
        <w:t>Economic factors</w:t>
      </w:r>
      <w:r w:rsidR="000F62E8" w:rsidRPr="000F62E8">
        <w:rPr>
          <w:rFonts w:ascii="Arial" w:hAnsi="Arial" w:cs="Arial"/>
          <w:sz w:val="24"/>
          <w:szCs w:val="24"/>
        </w:rPr>
        <w:t xml:space="preserve">: Incapacitated </w:t>
      </w:r>
      <w:r w:rsidR="00C00BF8">
        <w:rPr>
          <w:rFonts w:ascii="Arial" w:hAnsi="Arial" w:cs="Arial"/>
          <w:sz w:val="24"/>
          <w:szCs w:val="24"/>
        </w:rPr>
        <w:t>money-related</w:t>
      </w:r>
      <w:r w:rsidR="000F62E8" w:rsidRPr="000F62E8">
        <w:rPr>
          <w:rFonts w:ascii="Arial" w:hAnsi="Arial" w:cs="Arial"/>
          <w:sz w:val="24"/>
          <w:szCs w:val="24"/>
        </w:rPr>
        <w:t xml:space="preserve"> principles, </w:t>
      </w:r>
      <w:r w:rsidR="00C00BF8">
        <w:rPr>
          <w:rFonts w:ascii="Arial" w:hAnsi="Arial" w:cs="Arial"/>
          <w:sz w:val="24"/>
          <w:szCs w:val="24"/>
        </w:rPr>
        <w:t>economic</w:t>
      </w:r>
      <w:r w:rsidR="000F62E8" w:rsidRPr="000F62E8">
        <w:rPr>
          <w:rFonts w:ascii="Arial" w:hAnsi="Arial" w:cs="Arial"/>
          <w:sz w:val="24"/>
          <w:szCs w:val="24"/>
        </w:rPr>
        <w:t xml:space="preserve"> cycles, and </w:t>
      </w:r>
      <w:r w:rsidR="00C00BF8">
        <w:rPr>
          <w:rFonts w:ascii="Arial" w:hAnsi="Arial" w:cs="Arial"/>
          <w:sz w:val="24"/>
          <w:szCs w:val="24"/>
        </w:rPr>
        <w:t>custom-fitted</w:t>
      </w:r>
      <w:r w:rsidR="000F62E8" w:rsidRPr="000F62E8">
        <w:rPr>
          <w:rFonts w:ascii="Arial" w:hAnsi="Arial" w:cs="Arial"/>
          <w:sz w:val="24"/>
          <w:szCs w:val="24"/>
        </w:rPr>
        <w:t xml:space="preserve"> commitments A significant endeavor expected to create.</w:t>
      </w:r>
    </w:p>
    <w:p w14:paraId="59267BD1" w14:textId="77777777" w:rsidR="000F62E8" w:rsidRDefault="000F62E8" w:rsidP="0019750B">
      <w:pPr>
        <w:spacing w:line="360" w:lineRule="auto"/>
        <w:jc w:val="both"/>
        <w:rPr>
          <w:rFonts w:ascii="Arial" w:hAnsi="Arial" w:cs="Arial"/>
          <w:sz w:val="24"/>
          <w:szCs w:val="24"/>
        </w:rPr>
      </w:pPr>
      <w:r w:rsidRPr="000F62E8">
        <w:rPr>
          <w:rFonts w:ascii="Arial" w:hAnsi="Arial" w:cs="Arial"/>
          <w:sz w:val="24"/>
          <w:szCs w:val="24"/>
        </w:rPr>
        <w:t xml:space="preserve">Neighborliness is one of the best hypothesis regions for overall monetary supporters, especially inside the United States. Continued advancement is typical into 2020 and then some. The strength of money can build up the business. The </w:t>
      </w:r>
      <w:r w:rsidR="00C00BF8">
        <w:rPr>
          <w:rFonts w:ascii="Arial" w:hAnsi="Arial" w:cs="Arial"/>
          <w:sz w:val="24"/>
          <w:szCs w:val="24"/>
        </w:rPr>
        <w:t>power</w:t>
      </w:r>
      <w:r w:rsidRPr="000F62E8">
        <w:rPr>
          <w:rFonts w:ascii="Arial" w:hAnsi="Arial" w:cs="Arial"/>
          <w:sz w:val="24"/>
          <w:szCs w:val="24"/>
        </w:rPr>
        <w:t xml:space="preserve"> and inadequacy of cash can impact the </w:t>
      </w:r>
      <w:r w:rsidR="00C00BF8" w:rsidRPr="00C00BF8">
        <w:rPr>
          <w:rFonts w:ascii="Arial" w:hAnsi="Arial" w:cs="Arial"/>
          <w:sz w:val="24"/>
          <w:szCs w:val="24"/>
        </w:rPr>
        <w:t>connection with a vacation location's nature</w:t>
      </w:r>
      <w:r w:rsidRPr="000F62E8">
        <w:rPr>
          <w:rFonts w:ascii="Arial" w:hAnsi="Arial" w:cs="Arial"/>
          <w:sz w:val="24"/>
          <w:szCs w:val="24"/>
        </w:rPr>
        <w:t xml:space="preserve">. For example, accepting worldwide financial norms are more grounded than the American dollar, people </w:t>
      </w:r>
      <w:r w:rsidR="00C00BF8">
        <w:rPr>
          <w:rFonts w:ascii="Arial" w:hAnsi="Arial" w:cs="Arial"/>
          <w:sz w:val="24"/>
          <w:szCs w:val="24"/>
        </w:rPr>
        <w:t>passed</w:t>
      </w:r>
      <w:r w:rsidRPr="000F62E8">
        <w:rPr>
          <w:rFonts w:ascii="Arial" w:hAnsi="Arial" w:cs="Arial"/>
          <w:sz w:val="24"/>
          <w:szCs w:val="24"/>
        </w:rPr>
        <w:t xml:space="preserve"> the United States should visit.</w:t>
      </w:r>
      <w:r>
        <w:rPr>
          <w:rFonts w:ascii="Arial" w:hAnsi="Arial" w:cs="Arial"/>
          <w:sz w:val="24"/>
          <w:szCs w:val="24"/>
        </w:rPr>
        <w:t xml:space="preserve"> </w:t>
      </w:r>
      <w:r w:rsidRPr="000F62E8">
        <w:rPr>
          <w:rFonts w:ascii="Arial" w:hAnsi="Arial" w:cs="Arial"/>
          <w:sz w:val="24"/>
          <w:szCs w:val="24"/>
        </w:rPr>
        <w:t xml:space="preserve">While </w:t>
      </w:r>
      <w:r w:rsidR="00C00BF8" w:rsidRPr="00C00BF8">
        <w:rPr>
          <w:rFonts w:ascii="Arial" w:hAnsi="Arial" w:cs="Arial"/>
          <w:sz w:val="24"/>
          <w:szCs w:val="24"/>
        </w:rPr>
        <w:t>money-related changes influence all associations</w:t>
      </w:r>
      <w:r w:rsidRPr="000F62E8">
        <w:rPr>
          <w:rFonts w:ascii="Arial" w:hAnsi="Arial" w:cs="Arial"/>
          <w:sz w:val="24"/>
          <w:szCs w:val="24"/>
        </w:rPr>
        <w:t xml:space="preserve">, the housing business is one of the </w:t>
      </w:r>
      <w:proofErr w:type="gramStart"/>
      <w:r w:rsidRPr="000F62E8">
        <w:rPr>
          <w:rFonts w:ascii="Arial" w:hAnsi="Arial" w:cs="Arial"/>
          <w:sz w:val="24"/>
          <w:szCs w:val="24"/>
        </w:rPr>
        <w:t>most feeble</w:t>
      </w:r>
      <w:proofErr w:type="gramEnd"/>
      <w:r w:rsidRPr="000F62E8">
        <w:rPr>
          <w:rFonts w:ascii="Arial" w:hAnsi="Arial" w:cs="Arial"/>
          <w:sz w:val="24"/>
          <w:szCs w:val="24"/>
        </w:rPr>
        <w:t xml:space="preserve"> to its effect. It goes through financial cycles first and comes out first. Whether it comes out successfully depends </w:t>
      </w:r>
      <w:r w:rsidR="00C00BF8" w:rsidRPr="00C00BF8">
        <w:rPr>
          <w:rFonts w:ascii="Arial" w:hAnsi="Arial" w:cs="Arial"/>
          <w:sz w:val="24"/>
          <w:szCs w:val="24"/>
        </w:rPr>
        <w:t>on two or three fundamental components, including joblessness rates, work advancement, and travel</w:t>
      </w:r>
      <w:r w:rsidRPr="000F62E8">
        <w:rPr>
          <w:rFonts w:ascii="Arial" w:hAnsi="Arial" w:cs="Arial"/>
          <w:sz w:val="24"/>
          <w:szCs w:val="24"/>
        </w:rPr>
        <w:t>.</w:t>
      </w:r>
    </w:p>
    <w:p w14:paraId="3468D9CB" w14:textId="77777777" w:rsidR="000C15BA" w:rsidRPr="000C15BA" w:rsidRDefault="000C15BA" w:rsidP="0019750B">
      <w:pPr>
        <w:spacing w:line="360" w:lineRule="auto"/>
        <w:jc w:val="both"/>
        <w:rPr>
          <w:rFonts w:ascii="Arial" w:hAnsi="Arial" w:cs="Arial"/>
          <w:sz w:val="24"/>
          <w:szCs w:val="24"/>
        </w:rPr>
      </w:pPr>
      <w:r w:rsidRPr="000C15BA">
        <w:rPr>
          <w:rFonts w:ascii="Arial" w:hAnsi="Arial" w:cs="Arial"/>
          <w:sz w:val="24"/>
          <w:szCs w:val="24"/>
        </w:rPr>
        <w:t>Sociocultural factors</w:t>
      </w:r>
    </w:p>
    <w:p w14:paraId="3578048F" w14:textId="77777777" w:rsidR="000F62E8" w:rsidRDefault="000F62E8" w:rsidP="0019750B">
      <w:pPr>
        <w:spacing w:line="360" w:lineRule="auto"/>
        <w:jc w:val="both"/>
        <w:rPr>
          <w:rFonts w:ascii="Arial" w:hAnsi="Arial" w:cs="Arial"/>
          <w:sz w:val="24"/>
          <w:szCs w:val="24"/>
        </w:rPr>
      </w:pPr>
      <w:r w:rsidRPr="000F62E8">
        <w:rPr>
          <w:rFonts w:ascii="Arial" w:hAnsi="Arial" w:cs="Arial"/>
          <w:sz w:val="24"/>
          <w:szCs w:val="24"/>
        </w:rPr>
        <w:t xml:space="preserve">Airbnb is the hotel business' most </w:t>
      </w:r>
      <w:r w:rsidR="00C00BF8">
        <w:rPr>
          <w:rFonts w:ascii="Arial" w:hAnsi="Arial" w:cs="Arial"/>
          <w:sz w:val="24"/>
          <w:szCs w:val="24"/>
        </w:rPr>
        <w:t>significant</w:t>
      </w:r>
      <w:r w:rsidRPr="000F62E8">
        <w:rPr>
          <w:rFonts w:ascii="Arial" w:hAnsi="Arial" w:cs="Arial"/>
          <w:sz w:val="24"/>
          <w:szCs w:val="24"/>
        </w:rPr>
        <w:t xml:space="preserve"> challenge. Voyagers, particularly ongoing school graduates, participate in the mass assurance of rooms Airbnb offers. You can quickly and supportively book your room through an application — and it's regularly more reasonable than lodgings nearby. Inns </w:t>
      </w:r>
      <w:r w:rsidR="00C00BF8">
        <w:rPr>
          <w:rFonts w:ascii="Arial" w:hAnsi="Arial" w:cs="Arial"/>
          <w:sz w:val="24"/>
          <w:szCs w:val="24"/>
        </w:rPr>
        <w:t>periodically</w:t>
      </w:r>
      <w:r w:rsidRPr="000F62E8">
        <w:rPr>
          <w:rFonts w:ascii="Arial" w:hAnsi="Arial" w:cs="Arial"/>
          <w:sz w:val="24"/>
          <w:szCs w:val="24"/>
        </w:rPr>
        <w:t xml:space="preserve"> run out of rooms during top seasons, and when they don't, they raise the room costs. At one time, trying to find substitute housing would be the fundamental decision, yet as of now</w:t>
      </w:r>
      <w:r w:rsidR="00C00BF8">
        <w:rPr>
          <w:rFonts w:ascii="Arial" w:hAnsi="Arial" w:cs="Arial"/>
          <w:sz w:val="24"/>
          <w:szCs w:val="24"/>
        </w:rPr>
        <w:t>,</w:t>
      </w:r>
      <w:r w:rsidRPr="000F62E8">
        <w:rPr>
          <w:rFonts w:ascii="Arial" w:hAnsi="Arial" w:cs="Arial"/>
          <w:sz w:val="24"/>
          <w:szCs w:val="24"/>
        </w:rPr>
        <w:t xml:space="preserve"> you can check Airbnb and conceivable find something reasonable and more reasonable. This is a goliath issue for lodgings who</w:t>
      </w:r>
      <w:r w:rsidR="00C00BF8">
        <w:rPr>
          <w:rFonts w:ascii="Arial" w:hAnsi="Arial" w:cs="Arial"/>
          <w:sz w:val="24"/>
          <w:szCs w:val="24"/>
        </w:rPr>
        <w:t>,</w:t>
      </w:r>
      <w:r w:rsidRPr="000F62E8">
        <w:rPr>
          <w:rFonts w:ascii="Arial" w:hAnsi="Arial" w:cs="Arial"/>
          <w:sz w:val="24"/>
          <w:szCs w:val="24"/>
        </w:rPr>
        <w:t xml:space="preserve"> as frequently as </w:t>
      </w:r>
      <w:r w:rsidR="00C00BF8">
        <w:rPr>
          <w:rFonts w:ascii="Arial" w:hAnsi="Arial" w:cs="Arial"/>
          <w:sz w:val="24"/>
          <w:szCs w:val="24"/>
        </w:rPr>
        <w:t>possible,</w:t>
      </w:r>
      <w:r w:rsidRPr="000F62E8">
        <w:rPr>
          <w:rFonts w:ascii="Arial" w:hAnsi="Arial" w:cs="Arial"/>
          <w:sz w:val="24"/>
          <w:szCs w:val="24"/>
        </w:rPr>
        <w:t xml:space="preserve"> see a move in benefit during top seasons when rooms are meager. </w:t>
      </w:r>
      <w:r w:rsidR="00C00BF8">
        <w:rPr>
          <w:rFonts w:ascii="Arial" w:hAnsi="Arial" w:cs="Arial"/>
          <w:sz w:val="24"/>
          <w:szCs w:val="24"/>
        </w:rPr>
        <w:t>Pads</w:t>
      </w:r>
      <w:r w:rsidRPr="000F62E8">
        <w:rPr>
          <w:rFonts w:ascii="Arial" w:hAnsi="Arial" w:cs="Arial"/>
          <w:sz w:val="24"/>
          <w:szCs w:val="24"/>
        </w:rPr>
        <w:t xml:space="preserve"> honestly offer more than the standard Airbnb room.</w:t>
      </w:r>
    </w:p>
    <w:p w14:paraId="3591C8E3" w14:textId="77777777" w:rsidR="00E16CFD" w:rsidRDefault="000C15BA" w:rsidP="00BC1971">
      <w:pPr>
        <w:spacing w:line="360" w:lineRule="auto"/>
        <w:rPr>
          <w:rFonts w:ascii="Arial" w:hAnsi="Arial" w:cs="Arial"/>
          <w:sz w:val="24"/>
          <w:szCs w:val="24"/>
        </w:rPr>
      </w:pPr>
      <w:r w:rsidRPr="000C15BA">
        <w:rPr>
          <w:rFonts w:ascii="Arial" w:hAnsi="Arial" w:cs="Arial"/>
          <w:sz w:val="24"/>
          <w:szCs w:val="24"/>
        </w:rPr>
        <w:t xml:space="preserve">Technological factors: </w:t>
      </w:r>
    </w:p>
    <w:p w14:paraId="5853A42F" w14:textId="2B2B420D" w:rsidR="00BC1971" w:rsidRPr="00BC1971" w:rsidRDefault="00BC1971" w:rsidP="00BC1971">
      <w:pPr>
        <w:spacing w:line="360" w:lineRule="auto"/>
        <w:rPr>
          <w:rFonts w:ascii="Arial" w:hAnsi="Arial" w:cs="Arial"/>
          <w:sz w:val="24"/>
          <w:szCs w:val="24"/>
        </w:rPr>
      </w:pPr>
      <w:r w:rsidRPr="00BC1971">
        <w:rPr>
          <w:rFonts w:ascii="Arial" w:hAnsi="Arial" w:cs="Arial"/>
          <w:sz w:val="24"/>
          <w:szCs w:val="24"/>
        </w:rPr>
        <w:t>Online amusement, web diaries, and scratching reviews</w:t>
      </w:r>
    </w:p>
    <w:p w14:paraId="1BCE8ECB" w14:textId="77777777" w:rsidR="00BC1971" w:rsidRPr="00BC1971" w:rsidRDefault="00BC1971" w:rsidP="0019750B">
      <w:pPr>
        <w:spacing w:line="360" w:lineRule="auto"/>
        <w:jc w:val="both"/>
        <w:rPr>
          <w:rFonts w:ascii="Arial" w:hAnsi="Arial" w:cs="Arial"/>
          <w:sz w:val="24"/>
          <w:szCs w:val="24"/>
        </w:rPr>
      </w:pPr>
      <w:r w:rsidRPr="00BC1971">
        <w:rPr>
          <w:rFonts w:ascii="Arial" w:hAnsi="Arial" w:cs="Arial"/>
          <w:sz w:val="24"/>
          <w:szCs w:val="24"/>
        </w:rPr>
        <w:lastRenderedPageBreak/>
        <w:t xml:space="preserve">New development to be vigilant about. A long time back, hotels just used </w:t>
      </w:r>
      <w:r w:rsidR="00C00BF8">
        <w:rPr>
          <w:rFonts w:ascii="Arial" w:hAnsi="Arial" w:cs="Arial"/>
          <w:sz w:val="24"/>
          <w:szCs w:val="24"/>
        </w:rPr>
        <w:t>traditional</w:t>
      </w:r>
      <w:r w:rsidRPr="00BC1971">
        <w:rPr>
          <w:rFonts w:ascii="Arial" w:hAnsi="Arial" w:cs="Arial"/>
          <w:sz w:val="24"/>
          <w:szCs w:val="24"/>
        </w:rPr>
        <w:t xml:space="preserve"> media (print and broadcast), yet by and by</w:t>
      </w:r>
      <w:r w:rsidR="00C00BF8">
        <w:rPr>
          <w:rFonts w:ascii="Arial" w:hAnsi="Arial" w:cs="Arial"/>
          <w:sz w:val="24"/>
          <w:szCs w:val="24"/>
        </w:rPr>
        <w:t>,</w:t>
      </w:r>
      <w:r w:rsidRPr="00BC1971">
        <w:rPr>
          <w:rFonts w:ascii="Arial" w:hAnsi="Arial" w:cs="Arial"/>
          <w:sz w:val="24"/>
          <w:szCs w:val="24"/>
        </w:rPr>
        <w:t xml:space="preserve"> there are new media conveyed through the web to consider. Virtual amusement, </w:t>
      </w:r>
      <w:r w:rsidR="00C00BF8">
        <w:rPr>
          <w:rFonts w:ascii="Arial" w:hAnsi="Arial" w:cs="Arial"/>
          <w:sz w:val="24"/>
          <w:szCs w:val="24"/>
        </w:rPr>
        <w:t xml:space="preserve">such </w:t>
      </w:r>
      <w:r w:rsidR="00C00BF8" w:rsidRPr="00C00BF8">
        <w:rPr>
          <w:rFonts w:ascii="Arial" w:hAnsi="Arial" w:cs="Arial"/>
          <w:sz w:val="24"/>
          <w:szCs w:val="24"/>
        </w:rPr>
        <w:t xml:space="preserve">as Facebook, and compact applications, are the most apparent instruments dwelling owners can use yet </w:t>
      </w:r>
      <w:r w:rsidR="00C00BF8">
        <w:rPr>
          <w:rFonts w:ascii="Arial" w:hAnsi="Arial" w:cs="Arial"/>
          <w:sz w:val="24"/>
          <w:szCs w:val="24"/>
        </w:rPr>
        <w:t>should</w:t>
      </w:r>
      <w:r w:rsidR="00C00BF8" w:rsidRPr="00C00BF8">
        <w:rPr>
          <w:rFonts w:ascii="Arial" w:hAnsi="Arial" w:cs="Arial"/>
          <w:sz w:val="24"/>
          <w:szCs w:val="24"/>
        </w:rPr>
        <w:t xml:space="preserve"> </w:t>
      </w:r>
      <w:r w:rsidRPr="00BC1971">
        <w:rPr>
          <w:rFonts w:ascii="Arial" w:hAnsi="Arial" w:cs="Arial"/>
          <w:sz w:val="24"/>
          <w:szCs w:val="24"/>
        </w:rPr>
        <w:t xml:space="preserve">be watchful of. Quick sharing news </w:t>
      </w:r>
      <w:r w:rsidR="00C00BF8">
        <w:rPr>
          <w:rFonts w:ascii="Arial" w:hAnsi="Arial" w:cs="Arial"/>
          <w:sz w:val="24"/>
          <w:szCs w:val="24"/>
        </w:rPr>
        <w:t>on</w:t>
      </w:r>
      <w:r w:rsidRPr="00BC1971">
        <w:rPr>
          <w:rFonts w:ascii="Arial" w:hAnsi="Arial" w:cs="Arial"/>
          <w:sz w:val="24"/>
          <w:szCs w:val="24"/>
        </w:rPr>
        <w:t xml:space="preserve"> the web. Because of online diversion, the </w:t>
      </w:r>
      <w:r w:rsidR="00C00BF8">
        <w:rPr>
          <w:rFonts w:ascii="Arial" w:hAnsi="Arial" w:cs="Arial"/>
          <w:sz w:val="24"/>
          <w:szCs w:val="24"/>
        </w:rPr>
        <w:t>information</w:t>
      </w:r>
      <w:r w:rsidRPr="00BC1971">
        <w:rPr>
          <w:rFonts w:ascii="Arial" w:hAnsi="Arial" w:cs="Arial"/>
          <w:sz w:val="24"/>
          <w:szCs w:val="24"/>
        </w:rPr>
        <w:t xml:space="preserve"> is available and revived every day of the week. Any events close to the hotel can be represented in the blink of an eye, shared online by thousands, and have articles evaluated by news sources in a little while. It's quick to the point that hotel owners can't do a ton to stop it</w:t>
      </w:r>
      <w:r w:rsidR="00C00BF8">
        <w:rPr>
          <w:rFonts w:ascii="Arial" w:hAnsi="Arial" w:cs="Arial"/>
          <w:sz w:val="24"/>
          <w:szCs w:val="24"/>
        </w:rPr>
        <w:t>.</w:t>
      </w:r>
      <w:r w:rsidRPr="00BC1971">
        <w:rPr>
          <w:rFonts w:ascii="Arial" w:hAnsi="Arial" w:cs="Arial"/>
          <w:sz w:val="24"/>
          <w:szCs w:val="24"/>
        </w:rPr>
        <w:t xml:space="preserve"> Reviews on destinations can address the decision time </w:t>
      </w:r>
      <w:r w:rsidR="00C00BF8">
        <w:rPr>
          <w:rFonts w:ascii="Arial" w:hAnsi="Arial" w:cs="Arial"/>
          <w:sz w:val="24"/>
          <w:szCs w:val="24"/>
        </w:rPr>
        <w:t xml:space="preserve">of </w:t>
      </w:r>
      <w:r w:rsidRPr="00BC1971">
        <w:rPr>
          <w:rFonts w:ascii="Arial" w:hAnsi="Arial" w:cs="Arial"/>
          <w:sz w:val="24"/>
          <w:szCs w:val="24"/>
        </w:rPr>
        <w:t xml:space="preserve">a housing's standing. Anyone can create a study and post it on a blog or deal </w:t>
      </w:r>
      <w:r w:rsidR="00C00BF8">
        <w:rPr>
          <w:rFonts w:ascii="Arial" w:hAnsi="Arial" w:cs="Arial"/>
          <w:sz w:val="24"/>
          <w:szCs w:val="24"/>
        </w:rPr>
        <w:t xml:space="preserve">with </w:t>
      </w:r>
      <w:r w:rsidRPr="00BC1971">
        <w:rPr>
          <w:rFonts w:ascii="Arial" w:hAnsi="Arial" w:cs="Arial"/>
          <w:sz w:val="24"/>
          <w:szCs w:val="24"/>
        </w:rPr>
        <w:t xml:space="preserve">it </w:t>
      </w:r>
      <w:r w:rsidR="00C00BF8">
        <w:rPr>
          <w:rFonts w:ascii="Arial" w:hAnsi="Arial" w:cs="Arial"/>
          <w:sz w:val="24"/>
          <w:szCs w:val="24"/>
        </w:rPr>
        <w:t>using</w:t>
      </w:r>
      <w:r w:rsidRPr="00BC1971">
        <w:rPr>
          <w:rFonts w:ascii="Arial" w:hAnsi="Arial" w:cs="Arial"/>
          <w:sz w:val="24"/>
          <w:szCs w:val="24"/>
        </w:rPr>
        <w:t xml:space="preserve"> electronic diversion. People who stay at lodgings will take photos and survey a fair post about their experience. This is </w:t>
      </w:r>
      <w:r w:rsidR="00C00BF8">
        <w:rPr>
          <w:rFonts w:ascii="Arial" w:hAnsi="Arial" w:cs="Arial"/>
          <w:sz w:val="24"/>
          <w:szCs w:val="24"/>
        </w:rPr>
        <w:t>an excellent</w:t>
      </w:r>
      <w:r w:rsidRPr="00BC1971">
        <w:rPr>
          <w:rFonts w:ascii="Arial" w:hAnsi="Arial" w:cs="Arial"/>
          <w:sz w:val="24"/>
          <w:szCs w:val="24"/>
        </w:rPr>
        <w:t xml:space="preserve"> and horrible thing for the motel business. Dwelling owners who are </w:t>
      </w:r>
      <w:r w:rsidR="00C00BF8">
        <w:rPr>
          <w:rFonts w:ascii="Arial" w:hAnsi="Arial" w:cs="Arial"/>
          <w:sz w:val="24"/>
          <w:szCs w:val="24"/>
        </w:rPr>
        <w:t>confident</w:t>
      </w:r>
      <w:r w:rsidRPr="00BC1971">
        <w:rPr>
          <w:rFonts w:ascii="Arial" w:hAnsi="Arial" w:cs="Arial"/>
          <w:sz w:val="24"/>
          <w:szCs w:val="24"/>
        </w:rPr>
        <w:t xml:space="preserve"> that their motels are exemplary</w:t>
      </w:r>
    </w:p>
    <w:p w14:paraId="5E48D4EA" w14:textId="77777777" w:rsidR="000C15BA" w:rsidRPr="000C15BA" w:rsidRDefault="00BC1971" w:rsidP="0019750B">
      <w:pPr>
        <w:spacing w:line="360" w:lineRule="auto"/>
        <w:jc w:val="both"/>
        <w:rPr>
          <w:rFonts w:ascii="Arial" w:hAnsi="Arial" w:cs="Arial"/>
          <w:sz w:val="24"/>
          <w:szCs w:val="24"/>
        </w:rPr>
      </w:pPr>
      <w:r w:rsidRPr="00BC1971">
        <w:rPr>
          <w:rFonts w:ascii="Arial" w:hAnsi="Arial" w:cs="Arial"/>
          <w:sz w:val="24"/>
          <w:szCs w:val="24"/>
        </w:rPr>
        <w:t xml:space="preserve">will pay electronic amusement forces to be reckoned with to elucidate it. </w:t>
      </w:r>
      <w:r w:rsidR="00C00BF8" w:rsidRPr="00C00BF8">
        <w:rPr>
          <w:rFonts w:ascii="Arial" w:hAnsi="Arial" w:cs="Arial"/>
          <w:sz w:val="24"/>
          <w:szCs w:val="24"/>
        </w:rPr>
        <w:t xml:space="preserve">This will grab </w:t>
      </w:r>
      <w:r w:rsidR="00C00BF8">
        <w:rPr>
          <w:rFonts w:ascii="Arial" w:hAnsi="Arial" w:cs="Arial"/>
          <w:sz w:val="24"/>
          <w:szCs w:val="24"/>
        </w:rPr>
        <w:t xml:space="preserve">a </w:t>
      </w:r>
      <w:r w:rsidR="00C00BF8" w:rsidRPr="00C00BF8">
        <w:rPr>
          <w:rFonts w:ascii="Arial" w:hAnsi="Arial" w:cs="Arial"/>
          <w:sz w:val="24"/>
          <w:szCs w:val="24"/>
        </w:rPr>
        <w:t xml:space="preserve">thought in a perfect world, </w:t>
      </w:r>
      <w:r w:rsidRPr="00BC1971">
        <w:rPr>
          <w:rFonts w:ascii="Arial" w:hAnsi="Arial" w:cs="Arial"/>
          <w:sz w:val="24"/>
          <w:szCs w:val="24"/>
        </w:rPr>
        <w:t>and the housing organization will obtain new clients. In any case, it simply takes one burning study to demolish a standing.</w:t>
      </w:r>
      <w:r w:rsidR="00C00BF8">
        <w:rPr>
          <w:rFonts w:ascii="Arial" w:hAnsi="Arial" w:cs="Arial"/>
          <w:sz w:val="24"/>
          <w:szCs w:val="24"/>
        </w:rPr>
        <w:t xml:space="preserve"> </w:t>
      </w:r>
      <w:r w:rsidR="000C15BA" w:rsidRPr="000C15BA">
        <w:rPr>
          <w:rFonts w:ascii="Arial" w:hAnsi="Arial" w:cs="Arial"/>
          <w:sz w:val="24"/>
          <w:szCs w:val="24"/>
        </w:rPr>
        <w:t>Legitimate variables: Two significant regulations essentially all inns should follow</w:t>
      </w:r>
    </w:p>
    <w:p w14:paraId="2B1D06AD" w14:textId="77777777" w:rsidR="000C15BA" w:rsidRPr="000C15BA" w:rsidRDefault="000C15BA" w:rsidP="0019750B">
      <w:pPr>
        <w:spacing w:line="360" w:lineRule="auto"/>
        <w:jc w:val="both"/>
        <w:rPr>
          <w:rFonts w:ascii="Arial" w:hAnsi="Arial" w:cs="Arial"/>
          <w:sz w:val="24"/>
          <w:szCs w:val="24"/>
        </w:rPr>
      </w:pPr>
      <w:r w:rsidRPr="000C15BA">
        <w:rPr>
          <w:rFonts w:ascii="Arial" w:hAnsi="Arial" w:cs="Arial"/>
          <w:sz w:val="24"/>
          <w:szCs w:val="24"/>
        </w:rPr>
        <w:t>Crime rates ruin hotel profit.</w:t>
      </w:r>
    </w:p>
    <w:p w14:paraId="1395E362" w14:textId="77777777" w:rsidR="000C15BA" w:rsidRPr="000C15BA" w:rsidRDefault="000C15BA" w:rsidP="0019750B">
      <w:pPr>
        <w:spacing w:line="360" w:lineRule="auto"/>
        <w:jc w:val="both"/>
        <w:rPr>
          <w:rFonts w:ascii="Arial" w:hAnsi="Arial" w:cs="Arial"/>
          <w:sz w:val="24"/>
          <w:szCs w:val="24"/>
        </w:rPr>
      </w:pPr>
      <w:r w:rsidRPr="000C15BA">
        <w:rPr>
          <w:rFonts w:ascii="Arial" w:hAnsi="Arial" w:cs="Arial"/>
          <w:sz w:val="24"/>
          <w:szCs w:val="24"/>
        </w:rPr>
        <w:t xml:space="preserve">Everybody needs to remain </w:t>
      </w:r>
      <w:r w:rsidR="00C00BF8">
        <w:rPr>
          <w:rFonts w:ascii="Arial" w:hAnsi="Arial" w:cs="Arial"/>
          <w:sz w:val="24"/>
          <w:szCs w:val="24"/>
        </w:rPr>
        <w:t>someplace</w:t>
      </w:r>
      <w:r w:rsidRPr="000C15BA">
        <w:rPr>
          <w:rFonts w:ascii="Arial" w:hAnsi="Arial" w:cs="Arial"/>
          <w:sz w:val="24"/>
          <w:szCs w:val="24"/>
        </w:rPr>
        <w:t xml:space="preserve"> safe. </w:t>
      </w:r>
      <w:r w:rsidR="00C00BF8" w:rsidRPr="00C00BF8">
        <w:rPr>
          <w:rFonts w:ascii="Arial" w:hAnsi="Arial" w:cs="Arial"/>
          <w:sz w:val="24"/>
          <w:szCs w:val="24"/>
        </w:rPr>
        <w:t>It'll battle to get by on the off chance that an inn is close to an area with horror rates</w:t>
      </w:r>
      <w:r w:rsidRPr="000C15BA">
        <w:rPr>
          <w:rFonts w:ascii="Arial" w:hAnsi="Arial" w:cs="Arial"/>
          <w:sz w:val="24"/>
          <w:szCs w:val="24"/>
        </w:rPr>
        <w:t>. Picking a spot with low wrongdoing is significant for all inn proprietors</w:t>
      </w:r>
      <w:r w:rsidR="00C00BF8">
        <w:rPr>
          <w:rFonts w:ascii="Arial" w:hAnsi="Arial" w:cs="Arial"/>
          <w:sz w:val="24"/>
          <w:szCs w:val="24"/>
        </w:rPr>
        <w:t>; if</w:t>
      </w:r>
      <w:r w:rsidRPr="000C15BA">
        <w:rPr>
          <w:rFonts w:ascii="Arial" w:hAnsi="Arial" w:cs="Arial"/>
          <w:sz w:val="24"/>
          <w:szCs w:val="24"/>
        </w:rPr>
        <w:t xml:space="preserve"> not, clients won't remain </w:t>
      </w:r>
      <w:r w:rsidR="00C00BF8">
        <w:rPr>
          <w:rFonts w:ascii="Arial" w:hAnsi="Arial" w:cs="Arial"/>
          <w:sz w:val="24"/>
          <w:szCs w:val="24"/>
        </w:rPr>
        <w:t>in</w:t>
      </w:r>
      <w:r w:rsidRPr="000C15BA">
        <w:rPr>
          <w:rFonts w:ascii="Arial" w:hAnsi="Arial" w:cs="Arial"/>
          <w:sz w:val="24"/>
          <w:szCs w:val="24"/>
        </w:rPr>
        <w:t xml:space="preserve"> their </w:t>
      </w:r>
      <w:r w:rsidR="00C00BF8">
        <w:rPr>
          <w:rFonts w:ascii="Arial" w:hAnsi="Arial" w:cs="Arial"/>
          <w:sz w:val="24"/>
          <w:szCs w:val="24"/>
        </w:rPr>
        <w:t>sites</w:t>
      </w:r>
      <w:r w:rsidRPr="000C15BA">
        <w:rPr>
          <w:rFonts w:ascii="Arial" w:hAnsi="Arial" w:cs="Arial"/>
          <w:sz w:val="24"/>
          <w:szCs w:val="24"/>
        </w:rPr>
        <w:t>.</w:t>
      </w:r>
    </w:p>
    <w:p w14:paraId="7840D37B" w14:textId="77777777" w:rsidR="000C15BA" w:rsidRPr="000C15BA" w:rsidRDefault="000C15BA" w:rsidP="0019750B">
      <w:pPr>
        <w:spacing w:line="360" w:lineRule="auto"/>
        <w:jc w:val="both"/>
        <w:rPr>
          <w:rFonts w:ascii="Arial" w:hAnsi="Arial" w:cs="Arial"/>
          <w:sz w:val="24"/>
          <w:szCs w:val="24"/>
        </w:rPr>
      </w:pPr>
      <w:r w:rsidRPr="000C15BA">
        <w:rPr>
          <w:rFonts w:ascii="Arial" w:hAnsi="Arial" w:cs="Arial"/>
          <w:sz w:val="24"/>
          <w:szCs w:val="24"/>
        </w:rPr>
        <w:t>Innkeeper laws.</w:t>
      </w:r>
    </w:p>
    <w:p w14:paraId="69FE0E51" w14:textId="77777777" w:rsidR="000F62E8" w:rsidRDefault="000F62E8" w:rsidP="0019750B">
      <w:pPr>
        <w:spacing w:line="360" w:lineRule="auto"/>
        <w:jc w:val="both"/>
        <w:rPr>
          <w:rFonts w:ascii="Arial" w:hAnsi="Arial" w:cs="Arial"/>
          <w:sz w:val="24"/>
          <w:szCs w:val="24"/>
        </w:rPr>
      </w:pPr>
      <w:r w:rsidRPr="000F62E8">
        <w:rPr>
          <w:rFonts w:ascii="Arial" w:hAnsi="Arial" w:cs="Arial"/>
          <w:sz w:val="24"/>
          <w:szCs w:val="24"/>
        </w:rPr>
        <w:t xml:space="preserve">Hotel owners notice proprietor guidelines, which ensure the public </w:t>
      </w:r>
      <w:r w:rsidR="00C00BF8">
        <w:rPr>
          <w:rFonts w:ascii="Arial" w:hAnsi="Arial" w:cs="Arial"/>
          <w:sz w:val="24"/>
          <w:szCs w:val="24"/>
        </w:rPr>
        <w:t>authority’s</w:t>
      </w:r>
      <w:r w:rsidRPr="000F62E8">
        <w:rPr>
          <w:rFonts w:ascii="Arial" w:hAnsi="Arial" w:cs="Arial"/>
          <w:sz w:val="24"/>
          <w:szCs w:val="24"/>
        </w:rPr>
        <w:t xml:space="preserve"> help and prosperity of guests and their properties. In specific regions, the proprietor guideline </w:t>
      </w:r>
      <w:r w:rsidR="00C00BF8">
        <w:rPr>
          <w:rFonts w:ascii="Arial" w:hAnsi="Arial" w:cs="Arial"/>
          <w:sz w:val="24"/>
          <w:szCs w:val="24"/>
        </w:rPr>
        <w:t>should</w:t>
      </w:r>
      <w:r w:rsidRPr="000F62E8">
        <w:rPr>
          <w:rFonts w:ascii="Arial" w:hAnsi="Arial" w:cs="Arial"/>
          <w:sz w:val="24"/>
          <w:szCs w:val="24"/>
        </w:rPr>
        <w:t xml:space="preserve"> be posted inside the doorway of every single guest room of the motel. Generally speaking, the proprietor guideline will state how much compensation the landowner will pay guests </w:t>
      </w:r>
      <w:r w:rsidR="00C00BF8">
        <w:rPr>
          <w:rFonts w:ascii="Arial" w:hAnsi="Arial" w:cs="Arial"/>
          <w:sz w:val="24"/>
          <w:szCs w:val="24"/>
        </w:rPr>
        <w:t>if</w:t>
      </w:r>
      <w:r w:rsidRPr="000F62E8">
        <w:rPr>
          <w:rFonts w:ascii="Arial" w:hAnsi="Arial" w:cs="Arial"/>
          <w:sz w:val="24"/>
          <w:szCs w:val="24"/>
        </w:rPr>
        <w:t xml:space="preserve"> their property is taken or harmed. Any housing with food or drink establishments inside ought to keep truth-in-menu guidelines, </w:t>
      </w:r>
      <w:r w:rsidR="00C00BF8">
        <w:rPr>
          <w:rFonts w:ascii="Arial" w:hAnsi="Arial" w:cs="Arial"/>
          <w:sz w:val="24"/>
          <w:szCs w:val="24"/>
        </w:rPr>
        <w:t>which</w:t>
      </w:r>
      <w:r w:rsidRPr="000F62E8">
        <w:rPr>
          <w:rFonts w:ascii="Arial" w:hAnsi="Arial" w:cs="Arial"/>
          <w:sz w:val="24"/>
          <w:szCs w:val="24"/>
        </w:rPr>
        <w:t xml:space="preserve"> suggests the food establishment ought to speak the truth about the food and rewards served to guests.</w:t>
      </w:r>
    </w:p>
    <w:p w14:paraId="1AB07517" w14:textId="77777777" w:rsidR="0019750B" w:rsidRDefault="000C15BA" w:rsidP="000F62E8">
      <w:pPr>
        <w:spacing w:line="360" w:lineRule="auto"/>
        <w:rPr>
          <w:rFonts w:ascii="Arial" w:hAnsi="Arial" w:cs="Arial"/>
          <w:sz w:val="24"/>
          <w:szCs w:val="24"/>
        </w:rPr>
      </w:pPr>
      <w:r w:rsidRPr="000C15BA">
        <w:rPr>
          <w:rFonts w:ascii="Arial" w:hAnsi="Arial" w:cs="Arial"/>
          <w:sz w:val="24"/>
          <w:szCs w:val="24"/>
        </w:rPr>
        <w:lastRenderedPageBreak/>
        <w:t xml:space="preserve">Environmental factors:  </w:t>
      </w:r>
    </w:p>
    <w:p w14:paraId="52782459" w14:textId="7E8A4CC7" w:rsidR="000F62E8" w:rsidRPr="000F62E8" w:rsidRDefault="000F62E8" w:rsidP="000F62E8">
      <w:pPr>
        <w:spacing w:line="360" w:lineRule="auto"/>
        <w:rPr>
          <w:rFonts w:ascii="Arial" w:hAnsi="Arial" w:cs="Arial"/>
          <w:sz w:val="24"/>
          <w:szCs w:val="24"/>
        </w:rPr>
      </w:pPr>
      <w:r w:rsidRPr="000F62E8">
        <w:rPr>
          <w:rFonts w:ascii="Arial" w:hAnsi="Arial" w:cs="Arial"/>
          <w:sz w:val="24"/>
          <w:szCs w:val="24"/>
        </w:rPr>
        <w:t>The meaning of the local climate</w:t>
      </w:r>
    </w:p>
    <w:p w14:paraId="66174BE3" w14:textId="77777777" w:rsidR="000F62E8" w:rsidRDefault="000F62E8" w:rsidP="002D3FA8">
      <w:pPr>
        <w:spacing w:line="360" w:lineRule="auto"/>
        <w:jc w:val="both"/>
        <w:rPr>
          <w:rFonts w:ascii="Arial" w:hAnsi="Arial" w:cs="Arial"/>
          <w:sz w:val="24"/>
          <w:szCs w:val="24"/>
        </w:rPr>
      </w:pPr>
      <w:r w:rsidRPr="000F62E8">
        <w:rPr>
          <w:rFonts w:ascii="Arial" w:hAnsi="Arial" w:cs="Arial"/>
          <w:sz w:val="24"/>
          <w:szCs w:val="24"/>
        </w:rPr>
        <w:t xml:space="preserve">Motel guests stay in lodgings for </w:t>
      </w:r>
      <w:r w:rsidR="00C00BF8">
        <w:rPr>
          <w:rFonts w:ascii="Arial" w:hAnsi="Arial" w:cs="Arial"/>
          <w:sz w:val="24"/>
          <w:szCs w:val="24"/>
        </w:rPr>
        <w:t>various</w:t>
      </w:r>
      <w:r w:rsidRPr="000F62E8">
        <w:rPr>
          <w:rFonts w:ascii="Arial" w:hAnsi="Arial" w:cs="Arial"/>
          <w:sz w:val="24"/>
          <w:szCs w:val="24"/>
        </w:rPr>
        <w:t xml:space="preserve"> reasons, for instance, while seeing family, partners, on business, or voyaging. While voyaging, clients need to </w:t>
      </w:r>
      <w:r w:rsidR="00C00BF8">
        <w:rPr>
          <w:rFonts w:ascii="Arial" w:hAnsi="Arial" w:cs="Arial"/>
          <w:sz w:val="24"/>
          <w:szCs w:val="24"/>
        </w:rPr>
        <w:t>keep up</w:t>
      </w:r>
      <w:r w:rsidRPr="000F62E8">
        <w:rPr>
          <w:rFonts w:ascii="Arial" w:hAnsi="Arial" w:cs="Arial"/>
          <w:sz w:val="24"/>
          <w:szCs w:val="24"/>
        </w:rPr>
        <w:t xml:space="preserve"> some </w:t>
      </w:r>
      <w:r w:rsidR="00C00BF8">
        <w:rPr>
          <w:rFonts w:ascii="Arial" w:hAnsi="Arial" w:cs="Arial"/>
          <w:sz w:val="24"/>
          <w:szCs w:val="24"/>
        </w:rPr>
        <w:t>spots</w:t>
      </w:r>
      <w:r w:rsidRPr="000F62E8">
        <w:rPr>
          <w:rFonts w:ascii="Arial" w:hAnsi="Arial" w:cs="Arial"/>
          <w:sz w:val="24"/>
          <w:szCs w:val="24"/>
        </w:rPr>
        <w:t xml:space="preserve"> warm and </w:t>
      </w:r>
      <w:r w:rsidR="00C00BF8">
        <w:rPr>
          <w:rFonts w:ascii="Arial" w:hAnsi="Arial" w:cs="Arial"/>
          <w:sz w:val="24"/>
          <w:szCs w:val="24"/>
        </w:rPr>
        <w:t>loosen</w:t>
      </w:r>
      <w:r w:rsidRPr="000F62E8">
        <w:rPr>
          <w:rFonts w:ascii="Arial" w:hAnsi="Arial" w:cs="Arial"/>
          <w:sz w:val="24"/>
          <w:szCs w:val="24"/>
        </w:rPr>
        <w:t xml:space="preserve"> up. The environment in the area </w:t>
      </w:r>
      <w:r w:rsidR="00C00BF8">
        <w:rPr>
          <w:rFonts w:ascii="Arial" w:hAnsi="Arial" w:cs="Arial"/>
          <w:sz w:val="24"/>
          <w:szCs w:val="24"/>
        </w:rPr>
        <w:t>is a</w:t>
      </w:r>
      <w:r w:rsidRPr="000F62E8">
        <w:rPr>
          <w:rFonts w:ascii="Arial" w:hAnsi="Arial" w:cs="Arial"/>
          <w:sz w:val="24"/>
          <w:szCs w:val="24"/>
        </w:rPr>
        <w:t xml:space="preserve"> distinct advantage for whether someone chooses to stay </w:t>
      </w:r>
      <w:r w:rsidR="00C00BF8">
        <w:rPr>
          <w:rFonts w:ascii="Arial" w:hAnsi="Arial" w:cs="Arial"/>
          <w:sz w:val="24"/>
          <w:szCs w:val="24"/>
        </w:rPr>
        <w:t>in</w:t>
      </w:r>
      <w:r w:rsidRPr="000F62E8">
        <w:rPr>
          <w:rFonts w:ascii="Arial" w:hAnsi="Arial" w:cs="Arial"/>
          <w:sz w:val="24"/>
          <w:szCs w:val="24"/>
        </w:rPr>
        <w:t xml:space="preserve"> particular housing. This isn't something dwelling owners have some command over, yet they ought to </w:t>
      </w:r>
      <w:r w:rsidR="00C00BF8">
        <w:rPr>
          <w:rFonts w:ascii="Arial" w:hAnsi="Arial" w:cs="Arial"/>
          <w:sz w:val="24"/>
          <w:szCs w:val="24"/>
        </w:rPr>
        <w:t>handle</w:t>
      </w:r>
      <w:r w:rsidRPr="000F62E8">
        <w:rPr>
          <w:rFonts w:ascii="Arial" w:hAnsi="Arial" w:cs="Arial"/>
          <w:sz w:val="24"/>
          <w:szCs w:val="24"/>
        </w:rPr>
        <w:t xml:space="preserve"> </w:t>
      </w:r>
      <w:r w:rsidR="00C00BF8">
        <w:rPr>
          <w:rFonts w:ascii="Arial" w:hAnsi="Arial" w:cs="Arial"/>
          <w:sz w:val="24"/>
          <w:szCs w:val="24"/>
        </w:rPr>
        <w:t>systematic differences</w:t>
      </w:r>
      <w:r w:rsidRPr="000F62E8">
        <w:rPr>
          <w:rFonts w:ascii="Arial" w:hAnsi="Arial" w:cs="Arial"/>
          <w:sz w:val="24"/>
          <w:szCs w:val="24"/>
        </w:rPr>
        <w:t xml:space="preserve"> before esteeming their rooms — and change suitably.</w:t>
      </w:r>
    </w:p>
    <w:p w14:paraId="26C73056" w14:textId="77777777" w:rsidR="00C00BF8" w:rsidRDefault="00C00BF8" w:rsidP="000F62E8">
      <w:pPr>
        <w:spacing w:line="360" w:lineRule="auto"/>
        <w:rPr>
          <w:rFonts w:ascii="Arial" w:hAnsi="Arial" w:cs="Arial"/>
          <w:sz w:val="24"/>
          <w:szCs w:val="24"/>
        </w:rPr>
      </w:pPr>
    </w:p>
    <w:p w14:paraId="42962A29" w14:textId="77777777" w:rsidR="00C00BF8" w:rsidRDefault="00C00BF8" w:rsidP="000F62E8">
      <w:pPr>
        <w:spacing w:line="360" w:lineRule="auto"/>
        <w:rPr>
          <w:rFonts w:ascii="Arial" w:hAnsi="Arial" w:cs="Arial"/>
          <w:sz w:val="24"/>
          <w:szCs w:val="24"/>
        </w:rPr>
      </w:pPr>
    </w:p>
    <w:p w14:paraId="15DC3559" w14:textId="77777777" w:rsidR="004C605B" w:rsidRPr="004C605B" w:rsidRDefault="004C605B" w:rsidP="003A28A5">
      <w:pPr>
        <w:shd w:val="clear" w:color="auto" w:fill="C5E0B3" w:themeFill="accent6" w:themeFillTint="66"/>
        <w:spacing w:line="360" w:lineRule="auto"/>
        <w:jc w:val="center"/>
        <w:rPr>
          <w:rFonts w:ascii="Arial" w:hAnsi="Arial" w:cs="Arial"/>
          <w:sz w:val="24"/>
          <w:szCs w:val="24"/>
          <w:u w:val="single"/>
        </w:rPr>
      </w:pPr>
      <w:r w:rsidRPr="004C605B">
        <w:rPr>
          <w:rFonts w:ascii="Arial" w:hAnsi="Arial" w:cs="Arial"/>
          <w:sz w:val="24"/>
          <w:szCs w:val="24"/>
          <w:u w:val="single"/>
        </w:rPr>
        <w:t>Conclusion</w:t>
      </w:r>
    </w:p>
    <w:p w14:paraId="3BF751A0" w14:textId="5FECE8C9" w:rsidR="003E5131" w:rsidRDefault="003E5131" w:rsidP="002D3FA8">
      <w:pPr>
        <w:spacing w:line="360" w:lineRule="auto"/>
        <w:jc w:val="both"/>
        <w:rPr>
          <w:rFonts w:ascii="Arial" w:hAnsi="Arial" w:cs="Arial"/>
          <w:sz w:val="24"/>
          <w:szCs w:val="24"/>
        </w:rPr>
      </w:pPr>
      <w:r w:rsidRPr="003E5131">
        <w:rPr>
          <w:rFonts w:ascii="Arial" w:hAnsi="Arial" w:cs="Arial"/>
          <w:sz w:val="24"/>
          <w:szCs w:val="24"/>
        </w:rPr>
        <w:t xml:space="preserve">The COVID-19 pandemic has achieved remarkable vulnerability and dread in the worldwide economy. </w:t>
      </w:r>
      <w:r w:rsidR="00C00BF8">
        <w:rPr>
          <w:rFonts w:ascii="Arial" w:hAnsi="Arial" w:cs="Arial"/>
          <w:sz w:val="24"/>
          <w:szCs w:val="24"/>
        </w:rPr>
        <w:t>If</w:t>
      </w:r>
      <w:r w:rsidRPr="003E5131">
        <w:rPr>
          <w:rFonts w:ascii="Arial" w:hAnsi="Arial" w:cs="Arial"/>
          <w:sz w:val="24"/>
          <w:szCs w:val="24"/>
        </w:rPr>
        <w:t xml:space="preserve"> social </w:t>
      </w:r>
      <w:r w:rsidR="00C00BF8">
        <w:rPr>
          <w:rFonts w:ascii="Arial" w:hAnsi="Arial" w:cs="Arial"/>
          <w:sz w:val="24"/>
          <w:szCs w:val="24"/>
        </w:rPr>
        <w:t>separation</w:t>
      </w:r>
      <w:r w:rsidRPr="003E5131">
        <w:rPr>
          <w:rFonts w:ascii="Arial" w:hAnsi="Arial" w:cs="Arial"/>
          <w:sz w:val="24"/>
          <w:szCs w:val="24"/>
        </w:rPr>
        <w:t xml:space="preserve"> and other protection measures demonstrate </w:t>
      </w:r>
      <w:r w:rsidR="00C00BF8">
        <w:rPr>
          <w:rFonts w:ascii="Arial" w:hAnsi="Arial" w:cs="Arial"/>
          <w:sz w:val="24"/>
          <w:szCs w:val="24"/>
        </w:rPr>
        <w:t>power</w:t>
      </w:r>
      <w:r w:rsidRPr="003E5131">
        <w:rPr>
          <w:rFonts w:ascii="Arial" w:hAnsi="Arial" w:cs="Arial"/>
          <w:sz w:val="24"/>
          <w:szCs w:val="24"/>
        </w:rPr>
        <w:t xml:space="preserve">, there is trust that another flood of full public lockdowns will be kept away. The travel industry and travel industry </w:t>
      </w:r>
      <w:r w:rsidR="00C00BF8">
        <w:rPr>
          <w:rFonts w:ascii="Arial" w:hAnsi="Arial" w:cs="Arial"/>
          <w:sz w:val="24"/>
          <w:szCs w:val="24"/>
        </w:rPr>
        <w:t>have</w:t>
      </w:r>
      <w:r w:rsidRPr="003E5131">
        <w:rPr>
          <w:rFonts w:ascii="Arial" w:hAnsi="Arial" w:cs="Arial"/>
          <w:sz w:val="24"/>
          <w:szCs w:val="24"/>
        </w:rPr>
        <w:t xml:space="preserve"> demonstrated </w:t>
      </w:r>
      <w:r w:rsidR="00C00BF8">
        <w:rPr>
          <w:rFonts w:ascii="Arial" w:hAnsi="Arial" w:cs="Arial"/>
          <w:sz w:val="24"/>
          <w:szCs w:val="24"/>
        </w:rPr>
        <w:t>versatility</w:t>
      </w:r>
      <w:r w:rsidRPr="003E5131">
        <w:rPr>
          <w:rFonts w:ascii="Arial" w:hAnsi="Arial" w:cs="Arial"/>
          <w:sz w:val="24"/>
          <w:szCs w:val="24"/>
        </w:rPr>
        <w:t xml:space="preserve"> in the past</w:t>
      </w:r>
      <w:r w:rsidR="00C00BF8">
        <w:rPr>
          <w:rFonts w:ascii="Arial" w:hAnsi="Arial" w:cs="Arial"/>
          <w:sz w:val="24"/>
          <w:szCs w:val="24"/>
        </w:rPr>
        <w:t>,</w:t>
      </w:r>
      <w:r w:rsidRPr="003E5131">
        <w:rPr>
          <w:rFonts w:ascii="Arial" w:hAnsi="Arial" w:cs="Arial"/>
          <w:sz w:val="24"/>
          <w:szCs w:val="24"/>
        </w:rPr>
        <w:t xml:space="preserve"> effectively confronting different difficulties. For instance, the first Severe Acute Respiratory Syndrome (SARS) emergency in South East Asia had </w:t>
      </w:r>
      <w:r w:rsidR="00C00BF8">
        <w:rPr>
          <w:rFonts w:ascii="Arial" w:hAnsi="Arial" w:cs="Arial"/>
          <w:sz w:val="24"/>
          <w:szCs w:val="24"/>
        </w:rPr>
        <w:t>important</w:t>
      </w:r>
      <w:r w:rsidRPr="003E5131">
        <w:rPr>
          <w:rFonts w:ascii="Arial" w:hAnsi="Arial" w:cs="Arial"/>
          <w:sz w:val="24"/>
          <w:szCs w:val="24"/>
        </w:rPr>
        <w:t xml:space="preserve"> ramifications for its inn area</w:t>
      </w:r>
      <w:r w:rsidR="00C00BF8">
        <w:rPr>
          <w:rFonts w:ascii="Arial" w:hAnsi="Arial" w:cs="Arial"/>
          <w:sz w:val="24"/>
          <w:szCs w:val="24"/>
        </w:rPr>
        <w:t>,</w:t>
      </w:r>
      <w:r w:rsidRPr="003E5131">
        <w:rPr>
          <w:rFonts w:ascii="Arial" w:hAnsi="Arial" w:cs="Arial"/>
          <w:sz w:val="24"/>
          <w:szCs w:val="24"/>
        </w:rPr>
        <w:t xml:space="preserve"> particularly in significant business communities like Hong Kong; around then, numerous lodgings in the locale </w:t>
      </w:r>
      <w:r w:rsidR="00C00BF8">
        <w:rPr>
          <w:rFonts w:ascii="Arial" w:hAnsi="Arial" w:cs="Arial"/>
          <w:sz w:val="24"/>
          <w:szCs w:val="24"/>
        </w:rPr>
        <w:t>missed</w:t>
      </w:r>
      <w:r w:rsidRPr="003E5131">
        <w:rPr>
          <w:rFonts w:ascii="Arial" w:hAnsi="Arial" w:cs="Arial"/>
          <w:sz w:val="24"/>
          <w:szCs w:val="24"/>
        </w:rPr>
        <w:t xml:space="preserve"> the mark on essential cleanliness conventions to give a genuinely protected climate to their visitors. From that point forward, Similarly, the inn area demonstrated </w:t>
      </w:r>
      <w:r w:rsidR="00C00BF8">
        <w:rPr>
          <w:rFonts w:ascii="Arial" w:hAnsi="Arial" w:cs="Arial"/>
          <w:sz w:val="24"/>
          <w:szCs w:val="24"/>
        </w:rPr>
        <w:t>robust to</w:t>
      </w:r>
      <w:r w:rsidRPr="003E5131">
        <w:rPr>
          <w:rFonts w:ascii="Arial" w:hAnsi="Arial" w:cs="Arial"/>
          <w:sz w:val="24"/>
          <w:szCs w:val="24"/>
        </w:rPr>
        <w:t xml:space="preserve"> the significant shocks of the 9/11 fear-based oppressor assaults in the USA and the worldwide monetary emergency in 2008-09</w:t>
      </w:r>
      <w:r w:rsidR="00C00BF8">
        <w:rPr>
          <w:rFonts w:ascii="Arial" w:hAnsi="Arial" w:cs="Arial"/>
          <w:sz w:val="24"/>
          <w:szCs w:val="24"/>
        </w:rPr>
        <w:t xml:space="preserve">, </w:t>
      </w:r>
      <w:r w:rsidRPr="003E5131">
        <w:rPr>
          <w:rFonts w:ascii="Arial" w:hAnsi="Arial" w:cs="Arial"/>
          <w:sz w:val="24"/>
          <w:szCs w:val="24"/>
        </w:rPr>
        <w:t>a</w:t>
      </w:r>
      <w:r w:rsidR="00C00BF8">
        <w:rPr>
          <w:rFonts w:ascii="Arial" w:hAnsi="Arial" w:cs="Arial"/>
          <w:sz w:val="24"/>
          <w:szCs w:val="24"/>
        </w:rPr>
        <w:t xml:space="preserve"> </w:t>
      </w:r>
      <w:proofErr w:type="spellStart"/>
      <w:r w:rsidRPr="003E5131">
        <w:rPr>
          <w:rFonts w:ascii="Arial" w:hAnsi="Arial" w:cs="Arial"/>
          <w:sz w:val="24"/>
          <w:szCs w:val="24"/>
        </w:rPr>
        <w:t>mong</w:t>
      </w:r>
      <w:proofErr w:type="spellEnd"/>
      <w:r w:rsidRPr="003E5131">
        <w:rPr>
          <w:rFonts w:ascii="Arial" w:hAnsi="Arial" w:cs="Arial"/>
          <w:sz w:val="24"/>
          <w:szCs w:val="24"/>
        </w:rPr>
        <w:t xml:space="preserve"> others </w:t>
      </w:r>
      <w:r w:rsidR="00C00BF8">
        <w:rPr>
          <w:rFonts w:ascii="Arial" w:hAnsi="Arial" w:cs="Arial"/>
          <w:sz w:val="24"/>
          <w:szCs w:val="24"/>
        </w:rPr>
        <w:t>essential</w:t>
      </w:r>
      <w:r w:rsidRPr="003E5131">
        <w:rPr>
          <w:rFonts w:ascii="Arial" w:hAnsi="Arial" w:cs="Arial"/>
          <w:sz w:val="24"/>
          <w:szCs w:val="24"/>
        </w:rPr>
        <w:t xml:space="preserve"> arranging navigation was improved</w:t>
      </w:r>
      <w:r w:rsidR="00C00BF8">
        <w:rPr>
          <w:rFonts w:ascii="Arial" w:hAnsi="Arial" w:cs="Arial"/>
          <w:sz w:val="24"/>
          <w:szCs w:val="24"/>
        </w:rPr>
        <w:t>. Government</w:t>
      </w:r>
      <w:r w:rsidRPr="003E5131">
        <w:rPr>
          <w:rFonts w:ascii="Arial" w:hAnsi="Arial" w:cs="Arial"/>
          <w:sz w:val="24"/>
          <w:szCs w:val="24"/>
        </w:rPr>
        <w:t xml:space="preserve"> </w:t>
      </w:r>
      <w:r w:rsidR="00C00BF8">
        <w:rPr>
          <w:rFonts w:ascii="Arial" w:hAnsi="Arial" w:cs="Arial"/>
          <w:sz w:val="24"/>
          <w:szCs w:val="24"/>
        </w:rPr>
        <w:t>financial</w:t>
      </w:r>
      <w:r w:rsidRPr="003E5131">
        <w:rPr>
          <w:rFonts w:ascii="Arial" w:hAnsi="Arial" w:cs="Arial"/>
          <w:sz w:val="24"/>
          <w:szCs w:val="24"/>
        </w:rPr>
        <w:t xml:space="preserve"> help demonstrated liberal reaffirming trust in existing public and neighborhood foundations (. Comparative results arose out of managing significant catastrophic events exhibiting the significance of viable partner the executives at an objective level). Improvements in innovation have likewise molded contest elements in the lodging area </w:t>
      </w:r>
      <w:r w:rsidR="00C00BF8">
        <w:rPr>
          <w:rFonts w:ascii="Arial" w:hAnsi="Arial" w:cs="Arial"/>
          <w:sz w:val="24"/>
          <w:szCs w:val="24"/>
        </w:rPr>
        <w:t>over</w:t>
      </w:r>
      <w:r w:rsidRPr="003E5131">
        <w:rPr>
          <w:rFonts w:ascii="Arial" w:hAnsi="Arial" w:cs="Arial"/>
          <w:sz w:val="24"/>
          <w:szCs w:val="24"/>
        </w:rPr>
        <w:t xml:space="preserve"> the past ten years</w:t>
      </w:r>
      <w:r w:rsidR="00C00BF8">
        <w:rPr>
          <w:rFonts w:ascii="Arial" w:hAnsi="Arial" w:cs="Arial"/>
          <w:sz w:val="24"/>
          <w:szCs w:val="24"/>
        </w:rPr>
        <w:t>,</w:t>
      </w:r>
      <w:r w:rsidRPr="003E5131">
        <w:rPr>
          <w:rFonts w:ascii="Arial" w:hAnsi="Arial" w:cs="Arial"/>
          <w:sz w:val="24"/>
          <w:szCs w:val="24"/>
        </w:rPr>
        <w:t xml:space="preserve"> setting the basics for additional adjustment </w:t>
      </w:r>
      <w:r w:rsidR="00C00BF8">
        <w:rPr>
          <w:rFonts w:ascii="Arial" w:hAnsi="Arial" w:cs="Arial"/>
          <w:sz w:val="24"/>
          <w:szCs w:val="24"/>
        </w:rPr>
        <w:t>in</w:t>
      </w:r>
      <w:r w:rsidRPr="003E5131">
        <w:rPr>
          <w:rFonts w:ascii="Arial" w:hAnsi="Arial" w:cs="Arial"/>
          <w:sz w:val="24"/>
          <w:szCs w:val="24"/>
        </w:rPr>
        <w:t xml:space="preserve"> the not so distant future</w:t>
      </w:r>
      <w:r w:rsidR="00C00BF8">
        <w:rPr>
          <w:rFonts w:ascii="Arial" w:hAnsi="Arial" w:cs="Arial"/>
          <w:sz w:val="24"/>
          <w:szCs w:val="24"/>
        </w:rPr>
        <w:t>,</w:t>
      </w:r>
      <w:r w:rsidRPr="003E5131">
        <w:rPr>
          <w:rFonts w:ascii="Arial" w:hAnsi="Arial" w:cs="Arial"/>
          <w:sz w:val="24"/>
          <w:szCs w:val="24"/>
        </w:rPr>
        <w:t xml:space="preserve"> </w:t>
      </w:r>
      <w:r w:rsidR="00C00BF8">
        <w:rPr>
          <w:rFonts w:ascii="Arial" w:hAnsi="Arial" w:cs="Arial"/>
          <w:sz w:val="24"/>
          <w:szCs w:val="24"/>
        </w:rPr>
        <w:t>mainly</w:t>
      </w:r>
      <w:r w:rsidRPr="003E5131">
        <w:rPr>
          <w:rFonts w:ascii="Arial" w:hAnsi="Arial" w:cs="Arial"/>
          <w:sz w:val="24"/>
          <w:szCs w:val="24"/>
        </w:rPr>
        <w:t xml:space="preserve"> since COVID-19 prompted a jump forward in the reception of remote working circumstances</w:t>
      </w:r>
      <w:r w:rsidR="00C00BF8">
        <w:rPr>
          <w:rFonts w:ascii="Arial" w:hAnsi="Arial" w:cs="Arial"/>
          <w:sz w:val="24"/>
          <w:szCs w:val="24"/>
        </w:rPr>
        <w:t>,</w:t>
      </w:r>
      <w:r w:rsidRPr="003E5131">
        <w:rPr>
          <w:rFonts w:ascii="Arial" w:hAnsi="Arial" w:cs="Arial"/>
          <w:sz w:val="24"/>
          <w:szCs w:val="24"/>
        </w:rPr>
        <w:t xml:space="preserve"> which might </w:t>
      </w:r>
      <w:r w:rsidRPr="003E5131">
        <w:rPr>
          <w:rFonts w:ascii="Arial" w:hAnsi="Arial" w:cs="Arial"/>
          <w:sz w:val="24"/>
          <w:szCs w:val="24"/>
        </w:rPr>
        <w:lastRenderedPageBreak/>
        <w:t xml:space="preserve">lessen the need for business travel from here on out. Hence, </w:t>
      </w:r>
      <w:r w:rsidR="00C00BF8">
        <w:rPr>
          <w:rFonts w:ascii="Arial" w:hAnsi="Arial" w:cs="Arial"/>
          <w:sz w:val="24"/>
          <w:szCs w:val="24"/>
        </w:rPr>
        <w:t>in</w:t>
      </w:r>
      <w:r w:rsidRPr="003E5131">
        <w:rPr>
          <w:rFonts w:ascii="Arial" w:hAnsi="Arial" w:cs="Arial"/>
          <w:sz w:val="24"/>
          <w:szCs w:val="24"/>
        </w:rPr>
        <w:t xml:space="preserve"> versatility in the post-COVID 19 </w:t>
      </w:r>
      <w:r w:rsidR="00C00BF8">
        <w:rPr>
          <w:rFonts w:ascii="Arial" w:hAnsi="Arial" w:cs="Arial"/>
          <w:sz w:val="24"/>
          <w:szCs w:val="24"/>
        </w:rPr>
        <w:t>world</w:t>
      </w:r>
      <w:r w:rsidR="00E16CFD">
        <w:rPr>
          <w:rFonts w:ascii="Arial" w:hAnsi="Arial" w:cs="Arial"/>
          <w:sz w:val="24"/>
          <w:szCs w:val="24"/>
        </w:rPr>
        <w:t xml:space="preserve"> </w:t>
      </w:r>
      <w:r w:rsidR="00C00BF8">
        <w:rPr>
          <w:rFonts w:ascii="Arial" w:hAnsi="Arial" w:cs="Arial"/>
          <w:sz w:val="24"/>
          <w:szCs w:val="24"/>
        </w:rPr>
        <w:t>s</w:t>
      </w:r>
      <w:r w:rsidRPr="003E5131">
        <w:rPr>
          <w:rFonts w:ascii="Arial" w:hAnsi="Arial" w:cs="Arial"/>
          <w:sz w:val="24"/>
          <w:szCs w:val="24"/>
        </w:rPr>
        <w:t>ought to depend on another account that will consolidate brand value and reliability in light of proficient client assistance (Šerić and Gil-Saura, 2019)</w:t>
      </w:r>
    </w:p>
    <w:p w14:paraId="1EAB613B" w14:textId="2FBDD1BA" w:rsidR="002D3FA8" w:rsidRDefault="002D3FA8" w:rsidP="002D3FA8">
      <w:pPr>
        <w:spacing w:line="360" w:lineRule="auto"/>
        <w:jc w:val="both"/>
        <w:rPr>
          <w:rFonts w:ascii="Arial" w:hAnsi="Arial" w:cs="Arial"/>
          <w:sz w:val="24"/>
          <w:szCs w:val="24"/>
        </w:rPr>
      </w:pPr>
    </w:p>
    <w:p w14:paraId="20239660" w14:textId="104CB77F" w:rsidR="002D3FA8" w:rsidRDefault="002D3FA8" w:rsidP="002D3FA8">
      <w:pPr>
        <w:spacing w:line="360" w:lineRule="auto"/>
        <w:jc w:val="both"/>
        <w:rPr>
          <w:rFonts w:ascii="Arial" w:hAnsi="Arial" w:cs="Arial"/>
          <w:sz w:val="24"/>
          <w:szCs w:val="24"/>
        </w:rPr>
      </w:pPr>
    </w:p>
    <w:p w14:paraId="6A2835B6" w14:textId="23A17843" w:rsidR="002D3FA8" w:rsidRDefault="002D3FA8" w:rsidP="002D3FA8">
      <w:pPr>
        <w:spacing w:line="360" w:lineRule="auto"/>
        <w:jc w:val="both"/>
        <w:rPr>
          <w:rFonts w:ascii="Arial" w:hAnsi="Arial" w:cs="Arial"/>
          <w:sz w:val="24"/>
          <w:szCs w:val="24"/>
        </w:rPr>
      </w:pPr>
    </w:p>
    <w:p w14:paraId="048F6076" w14:textId="0B74323D" w:rsidR="002D3FA8" w:rsidRDefault="002D3FA8" w:rsidP="002D3FA8">
      <w:pPr>
        <w:spacing w:line="360" w:lineRule="auto"/>
        <w:jc w:val="both"/>
        <w:rPr>
          <w:rFonts w:ascii="Arial" w:hAnsi="Arial" w:cs="Arial"/>
          <w:sz w:val="24"/>
          <w:szCs w:val="24"/>
        </w:rPr>
      </w:pPr>
    </w:p>
    <w:p w14:paraId="03B7F773" w14:textId="439CAD7A" w:rsidR="002D3FA8" w:rsidRDefault="002D3FA8" w:rsidP="002D3FA8">
      <w:pPr>
        <w:spacing w:line="360" w:lineRule="auto"/>
        <w:jc w:val="both"/>
        <w:rPr>
          <w:rFonts w:ascii="Arial" w:hAnsi="Arial" w:cs="Arial"/>
          <w:sz w:val="24"/>
          <w:szCs w:val="24"/>
        </w:rPr>
      </w:pPr>
    </w:p>
    <w:p w14:paraId="6CB7EBB9" w14:textId="66DB0035" w:rsidR="002D3FA8" w:rsidRDefault="002D3FA8" w:rsidP="002D3FA8">
      <w:pPr>
        <w:spacing w:line="360" w:lineRule="auto"/>
        <w:jc w:val="both"/>
        <w:rPr>
          <w:rFonts w:ascii="Arial" w:hAnsi="Arial" w:cs="Arial"/>
          <w:sz w:val="24"/>
          <w:szCs w:val="24"/>
        </w:rPr>
      </w:pPr>
    </w:p>
    <w:p w14:paraId="7AA3CF96" w14:textId="795FA1A1" w:rsidR="002D3FA8" w:rsidRDefault="002D3FA8" w:rsidP="002D3FA8">
      <w:pPr>
        <w:spacing w:line="360" w:lineRule="auto"/>
        <w:jc w:val="both"/>
        <w:rPr>
          <w:rFonts w:ascii="Arial" w:hAnsi="Arial" w:cs="Arial"/>
          <w:sz w:val="24"/>
          <w:szCs w:val="24"/>
        </w:rPr>
      </w:pPr>
    </w:p>
    <w:p w14:paraId="64C88C4E" w14:textId="7CBB7F0C" w:rsidR="002D3FA8" w:rsidRDefault="002D3FA8" w:rsidP="002D3FA8">
      <w:pPr>
        <w:spacing w:line="360" w:lineRule="auto"/>
        <w:jc w:val="both"/>
        <w:rPr>
          <w:rFonts w:ascii="Arial" w:hAnsi="Arial" w:cs="Arial"/>
          <w:sz w:val="24"/>
          <w:szCs w:val="24"/>
        </w:rPr>
      </w:pPr>
    </w:p>
    <w:p w14:paraId="4005F315" w14:textId="3F4B530E" w:rsidR="002D3FA8" w:rsidRDefault="002D3FA8" w:rsidP="002D3FA8">
      <w:pPr>
        <w:spacing w:line="360" w:lineRule="auto"/>
        <w:jc w:val="both"/>
        <w:rPr>
          <w:rFonts w:ascii="Arial" w:hAnsi="Arial" w:cs="Arial"/>
          <w:sz w:val="24"/>
          <w:szCs w:val="24"/>
        </w:rPr>
      </w:pPr>
    </w:p>
    <w:p w14:paraId="47BE258A" w14:textId="64B2F6B9" w:rsidR="002D3FA8" w:rsidRDefault="002D3FA8" w:rsidP="002D3FA8">
      <w:pPr>
        <w:spacing w:line="360" w:lineRule="auto"/>
        <w:jc w:val="both"/>
        <w:rPr>
          <w:rFonts w:ascii="Arial" w:hAnsi="Arial" w:cs="Arial"/>
          <w:sz w:val="24"/>
          <w:szCs w:val="24"/>
        </w:rPr>
      </w:pPr>
    </w:p>
    <w:p w14:paraId="40AFFE02" w14:textId="3AB074A9" w:rsidR="002D3FA8" w:rsidRDefault="002D3FA8" w:rsidP="002D3FA8">
      <w:pPr>
        <w:spacing w:line="360" w:lineRule="auto"/>
        <w:jc w:val="both"/>
        <w:rPr>
          <w:rFonts w:ascii="Arial" w:hAnsi="Arial" w:cs="Arial"/>
          <w:sz w:val="24"/>
          <w:szCs w:val="24"/>
        </w:rPr>
      </w:pPr>
    </w:p>
    <w:p w14:paraId="1E783A62" w14:textId="056483EB" w:rsidR="002D3FA8" w:rsidRDefault="002D3FA8" w:rsidP="002D3FA8">
      <w:pPr>
        <w:spacing w:line="360" w:lineRule="auto"/>
        <w:jc w:val="both"/>
        <w:rPr>
          <w:rFonts w:ascii="Arial" w:hAnsi="Arial" w:cs="Arial"/>
          <w:sz w:val="24"/>
          <w:szCs w:val="24"/>
        </w:rPr>
      </w:pPr>
    </w:p>
    <w:p w14:paraId="7C257854" w14:textId="448623EE" w:rsidR="002D3FA8" w:rsidRDefault="002D3FA8" w:rsidP="002D3FA8">
      <w:pPr>
        <w:spacing w:line="360" w:lineRule="auto"/>
        <w:jc w:val="both"/>
        <w:rPr>
          <w:rFonts w:ascii="Arial" w:hAnsi="Arial" w:cs="Arial"/>
          <w:sz w:val="24"/>
          <w:szCs w:val="24"/>
        </w:rPr>
      </w:pPr>
    </w:p>
    <w:p w14:paraId="691D2D36" w14:textId="1F5C62F6" w:rsidR="002D3FA8" w:rsidRDefault="002D3FA8" w:rsidP="002D3FA8">
      <w:pPr>
        <w:spacing w:line="360" w:lineRule="auto"/>
        <w:jc w:val="both"/>
        <w:rPr>
          <w:rFonts w:ascii="Arial" w:hAnsi="Arial" w:cs="Arial"/>
          <w:sz w:val="24"/>
          <w:szCs w:val="24"/>
        </w:rPr>
      </w:pPr>
    </w:p>
    <w:p w14:paraId="364D31E3" w14:textId="4A7FA5FC" w:rsidR="002D3FA8" w:rsidRDefault="002D3FA8" w:rsidP="002D3FA8">
      <w:pPr>
        <w:spacing w:line="360" w:lineRule="auto"/>
        <w:jc w:val="both"/>
        <w:rPr>
          <w:rFonts w:ascii="Arial" w:hAnsi="Arial" w:cs="Arial"/>
          <w:sz w:val="24"/>
          <w:szCs w:val="24"/>
        </w:rPr>
      </w:pPr>
    </w:p>
    <w:p w14:paraId="1E0F8A31" w14:textId="553544E1" w:rsidR="002D3FA8" w:rsidRDefault="002D3FA8" w:rsidP="002D3FA8">
      <w:pPr>
        <w:spacing w:line="360" w:lineRule="auto"/>
        <w:jc w:val="both"/>
        <w:rPr>
          <w:rFonts w:ascii="Arial" w:hAnsi="Arial" w:cs="Arial"/>
          <w:sz w:val="24"/>
          <w:szCs w:val="24"/>
        </w:rPr>
      </w:pPr>
    </w:p>
    <w:p w14:paraId="77A045B9" w14:textId="5A9FD02D" w:rsidR="002D3FA8" w:rsidRDefault="002D3FA8" w:rsidP="002D3FA8">
      <w:pPr>
        <w:spacing w:line="360" w:lineRule="auto"/>
        <w:jc w:val="both"/>
        <w:rPr>
          <w:rFonts w:ascii="Arial" w:hAnsi="Arial" w:cs="Arial"/>
          <w:sz w:val="24"/>
          <w:szCs w:val="24"/>
        </w:rPr>
      </w:pPr>
    </w:p>
    <w:p w14:paraId="400245DC" w14:textId="323ED7E6" w:rsidR="002D3FA8" w:rsidRDefault="002D3FA8" w:rsidP="002D3FA8">
      <w:pPr>
        <w:spacing w:line="360" w:lineRule="auto"/>
        <w:jc w:val="both"/>
        <w:rPr>
          <w:rFonts w:ascii="Arial" w:hAnsi="Arial" w:cs="Arial"/>
          <w:sz w:val="24"/>
          <w:szCs w:val="24"/>
        </w:rPr>
      </w:pPr>
    </w:p>
    <w:p w14:paraId="2FED5744" w14:textId="3F3994D5" w:rsidR="002D3FA8" w:rsidRDefault="002D3FA8" w:rsidP="002D3FA8">
      <w:pPr>
        <w:spacing w:line="360" w:lineRule="auto"/>
        <w:jc w:val="both"/>
        <w:rPr>
          <w:rFonts w:ascii="Arial" w:hAnsi="Arial" w:cs="Arial"/>
          <w:sz w:val="24"/>
          <w:szCs w:val="24"/>
        </w:rPr>
      </w:pPr>
    </w:p>
    <w:p w14:paraId="1F0F9403" w14:textId="77777777" w:rsidR="002D3FA8" w:rsidRDefault="002D3FA8" w:rsidP="002D3FA8">
      <w:pPr>
        <w:spacing w:line="360" w:lineRule="auto"/>
        <w:jc w:val="both"/>
        <w:rPr>
          <w:rFonts w:ascii="Arial" w:hAnsi="Arial" w:cs="Arial"/>
          <w:sz w:val="24"/>
          <w:szCs w:val="24"/>
        </w:rPr>
      </w:pPr>
    </w:p>
    <w:p w14:paraId="1A034D1B" w14:textId="77777777" w:rsidR="00F67B60" w:rsidRDefault="00F67B60" w:rsidP="00F67B60">
      <w:pPr>
        <w:shd w:val="clear" w:color="auto" w:fill="C5E0B3" w:themeFill="accent6" w:themeFillTint="66"/>
        <w:spacing w:line="360" w:lineRule="auto"/>
        <w:jc w:val="center"/>
        <w:rPr>
          <w:rFonts w:ascii="Arial" w:hAnsi="Arial" w:cs="Arial"/>
          <w:sz w:val="24"/>
          <w:szCs w:val="24"/>
        </w:rPr>
      </w:pPr>
      <w:r>
        <w:rPr>
          <w:rFonts w:ascii="Arial" w:hAnsi="Arial" w:cs="Arial"/>
          <w:sz w:val="24"/>
          <w:szCs w:val="24"/>
        </w:rPr>
        <w:lastRenderedPageBreak/>
        <w:t>REFERENCE</w:t>
      </w:r>
    </w:p>
    <w:p w14:paraId="0BB1C074"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Almeida-Santana, A. and Moreno-Gil, S. (2018), “Understanding tourism loyalty: horizontal vs. destination loyalty</w:t>
      </w:r>
      <w:r w:rsidR="00C00BF8">
        <w:rPr>
          <w:rFonts w:ascii="Arial" w:hAnsi="Arial" w:cs="Arial"/>
          <w:sz w:val="24"/>
          <w:szCs w:val="24"/>
        </w:rPr>
        <w:t>,”</w:t>
      </w:r>
      <w:r w:rsidRPr="003A28A5">
        <w:rPr>
          <w:rFonts w:ascii="Arial" w:hAnsi="Arial" w:cs="Arial"/>
          <w:sz w:val="24"/>
          <w:szCs w:val="24"/>
        </w:rPr>
        <w:t xml:space="preserve"> Tourism Management, Vol. 65, pp. 245-255.</w:t>
      </w:r>
    </w:p>
    <w:p w14:paraId="3D30EC18" w14:textId="77777777" w:rsidR="003A28A5" w:rsidRDefault="003A28A5" w:rsidP="003A28A5">
      <w:pPr>
        <w:rPr>
          <w:rFonts w:ascii="Arial" w:hAnsi="Arial" w:cs="Arial"/>
          <w:sz w:val="24"/>
          <w:szCs w:val="24"/>
        </w:rPr>
      </w:pPr>
    </w:p>
    <w:p w14:paraId="18DE3946"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Bakar, N. and Rosbi, S. (2020), “Effect of coronavirus disease (COVID-19) to tourism industry”, International Journal of Advanced Engineering Research and Science, Vol. 7 No. 4, pp. 189-193.</w:t>
      </w:r>
    </w:p>
    <w:p w14:paraId="20480321" w14:textId="77777777" w:rsidR="003A28A5" w:rsidRPr="003A28A5" w:rsidRDefault="003A28A5" w:rsidP="003A28A5">
      <w:pPr>
        <w:rPr>
          <w:rFonts w:ascii="Arial" w:hAnsi="Arial" w:cs="Arial"/>
          <w:sz w:val="24"/>
          <w:szCs w:val="24"/>
        </w:rPr>
      </w:pPr>
    </w:p>
    <w:p w14:paraId="05ACD485" w14:textId="77777777" w:rsid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Baniya, R., Thapa, B. and Kim, M. (2019), “Corporate social responsibility among travel and tour operators in Nepal</w:t>
      </w:r>
      <w:r w:rsidR="00C00BF8">
        <w:rPr>
          <w:rFonts w:ascii="Arial" w:hAnsi="Arial" w:cs="Arial"/>
          <w:sz w:val="24"/>
          <w:szCs w:val="24"/>
        </w:rPr>
        <w:t>,”</w:t>
      </w:r>
      <w:r w:rsidRPr="003A28A5">
        <w:rPr>
          <w:rFonts w:ascii="Arial" w:hAnsi="Arial" w:cs="Arial"/>
          <w:sz w:val="24"/>
          <w:szCs w:val="24"/>
        </w:rPr>
        <w:t xml:space="preserve"> Sustainability, Vol. 11 No. 10, p. 2771.</w:t>
      </w:r>
    </w:p>
    <w:p w14:paraId="5261A963" w14:textId="77777777" w:rsidR="003A28A5" w:rsidRDefault="003A28A5" w:rsidP="003A28A5">
      <w:pPr>
        <w:shd w:val="clear" w:color="auto" w:fill="F2F2F2" w:themeFill="background1" w:themeFillShade="F2"/>
        <w:rPr>
          <w:rFonts w:ascii="Arial" w:hAnsi="Arial" w:cs="Arial"/>
          <w:sz w:val="24"/>
          <w:szCs w:val="24"/>
        </w:rPr>
      </w:pPr>
    </w:p>
    <w:p w14:paraId="07AC2837"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Bas, T. and Sivaprasad, S. (2020), “The impact of the COVID-19 pandemic crisis on the travel and tourism sector: UK evidence”, SSRN Electronic Journal.</w:t>
      </w:r>
    </w:p>
    <w:p w14:paraId="728F7302" w14:textId="77777777" w:rsidR="003A28A5" w:rsidRPr="003A28A5" w:rsidRDefault="003A28A5" w:rsidP="003A28A5">
      <w:pPr>
        <w:rPr>
          <w:rFonts w:ascii="Arial" w:hAnsi="Arial" w:cs="Arial"/>
          <w:sz w:val="24"/>
          <w:szCs w:val="24"/>
        </w:rPr>
      </w:pPr>
    </w:p>
    <w:p w14:paraId="043C1A4D"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Becken, S. and Hughey, K.F.D. (2013), “Linking tourism into emergency management structures to enhance disaster risk reduction</w:t>
      </w:r>
      <w:r w:rsidR="00C00BF8">
        <w:rPr>
          <w:rFonts w:ascii="Arial" w:hAnsi="Arial" w:cs="Arial"/>
          <w:sz w:val="24"/>
          <w:szCs w:val="24"/>
        </w:rPr>
        <w:t>,”</w:t>
      </w:r>
      <w:r w:rsidRPr="003A28A5">
        <w:rPr>
          <w:rFonts w:ascii="Arial" w:hAnsi="Arial" w:cs="Arial"/>
          <w:sz w:val="24"/>
          <w:szCs w:val="24"/>
        </w:rPr>
        <w:t xml:space="preserve"> Tourism Management, Vol. 36, pp. 77-85, </w:t>
      </w:r>
      <w:r w:rsidR="00C00BF8">
        <w:rPr>
          <w:rFonts w:ascii="Arial" w:hAnsi="Arial" w:cs="Arial"/>
          <w:sz w:val="24"/>
          <w:szCs w:val="24"/>
        </w:rPr>
        <w:t>DOI</w:t>
      </w:r>
      <w:r w:rsidRPr="003A28A5">
        <w:rPr>
          <w:rFonts w:ascii="Arial" w:hAnsi="Arial" w:cs="Arial"/>
          <w:sz w:val="24"/>
          <w:szCs w:val="24"/>
        </w:rPr>
        <w:t>: 10.1016/j.tourman.2012.11.006.</w:t>
      </w:r>
    </w:p>
    <w:p w14:paraId="10C9B825" w14:textId="77777777" w:rsidR="003A28A5" w:rsidRPr="003A28A5" w:rsidRDefault="003A28A5" w:rsidP="003A28A5">
      <w:pPr>
        <w:rPr>
          <w:rFonts w:ascii="Arial" w:hAnsi="Arial" w:cs="Arial"/>
          <w:sz w:val="24"/>
          <w:szCs w:val="24"/>
        </w:rPr>
      </w:pPr>
    </w:p>
    <w:p w14:paraId="25AA1173"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 xml:space="preserve">Brown, N., Rovins, J., Feldmann-Jensen, S., Orchiston, C. and Johnston, D. (2017), “Exploring disaster resilience within the hotel sector: a systematic review of </w:t>
      </w:r>
      <w:r w:rsidR="00C00BF8">
        <w:rPr>
          <w:rFonts w:ascii="Arial" w:hAnsi="Arial" w:cs="Arial"/>
          <w:sz w:val="24"/>
          <w:szCs w:val="24"/>
        </w:rPr>
        <w:t xml:space="preserve">the </w:t>
      </w:r>
      <w:r w:rsidRPr="003A28A5">
        <w:rPr>
          <w:rFonts w:ascii="Arial" w:hAnsi="Arial" w:cs="Arial"/>
          <w:sz w:val="24"/>
          <w:szCs w:val="24"/>
        </w:rPr>
        <w:t>literature</w:t>
      </w:r>
      <w:r w:rsidR="00C00BF8">
        <w:rPr>
          <w:rFonts w:ascii="Arial" w:hAnsi="Arial" w:cs="Arial"/>
          <w:sz w:val="24"/>
          <w:szCs w:val="24"/>
        </w:rPr>
        <w:t>,”</w:t>
      </w:r>
      <w:r w:rsidRPr="003A28A5">
        <w:rPr>
          <w:rFonts w:ascii="Arial" w:hAnsi="Arial" w:cs="Arial"/>
          <w:sz w:val="24"/>
          <w:szCs w:val="24"/>
        </w:rPr>
        <w:t xml:space="preserve"> International Journal of Disaster Risk Reduction, Vol. 22, pp. 362-370.</w:t>
      </w:r>
    </w:p>
    <w:p w14:paraId="086C307D" w14:textId="77777777" w:rsidR="003A28A5" w:rsidRPr="003A28A5" w:rsidRDefault="003A28A5" w:rsidP="003A28A5">
      <w:pPr>
        <w:rPr>
          <w:rFonts w:ascii="Arial" w:hAnsi="Arial" w:cs="Arial"/>
          <w:sz w:val="24"/>
          <w:szCs w:val="24"/>
        </w:rPr>
      </w:pPr>
    </w:p>
    <w:p w14:paraId="398CD85E"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Chien, G. and Law, R. (2003), “The impact of the severe acute respiratory syndrome on hotels: a case study of Hong Kong</w:t>
      </w:r>
      <w:r w:rsidR="00C00BF8">
        <w:rPr>
          <w:rFonts w:ascii="Arial" w:hAnsi="Arial" w:cs="Arial"/>
          <w:sz w:val="24"/>
          <w:szCs w:val="24"/>
        </w:rPr>
        <w:t>,”</w:t>
      </w:r>
      <w:r w:rsidRPr="003A28A5">
        <w:rPr>
          <w:rFonts w:ascii="Arial" w:hAnsi="Arial" w:cs="Arial"/>
          <w:sz w:val="24"/>
          <w:szCs w:val="24"/>
        </w:rPr>
        <w:t xml:space="preserve"> International Journal of Hospitality Management, Vol. 22 No. 3, pp. 327-332.</w:t>
      </w:r>
    </w:p>
    <w:p w14:paraId="6B556763" w14:textId="77777777" w:rsidR="003A28A5" w:rsidRPr="003A28A5" w:rsidRDefault="003A28A5" w:rsidP="003A28A5">
      <w:pPr>
        <w:rPr>
          <w:rFonts w:ascii="Arial" w:hAnsi="Arial" w:cs="Arial"/>
          <w:sz w:val="24"/>
          <w:szCs w:val="24"/>
        </w:rPr>
      </w:pPr>
    </w:p>
    <w:p w14:paraId="466C279E"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 xml:space="preserve">Chin, J., Wu, M. and Hsieh, L. (2012), “Strategic planning of optimal resource allocation in response to </w:t>
      </w:r>
      <w:r w:rsidR="00C00BF8">
        <w:rPr>
          <w:rFonts w:ascii="Arial" w:hAnsi="Arial" w:cs="Arial"/>
          <w:sz w:val="24"/>
          <w:szCs w:val="24"/>
        </w:rPr>
        <w:t xml:space="preserve">the </w:t>
      </w:r>
      <w:r w:rsidRPr="003A28A5">
        <w:rPr>
          <w:rFonts w:ascii="Arial" w:hAnsi="Arial" w:cs="Arial"/>
          <w:sz w:val="24"/>
          <w:szCs w:val="24"/>
        </w:rPr>
        <w:t>global financial crisis – a study of international tourist hotels</w:t>
      </w:r>
      <w:r w:rsidR="00C00BF8">
        <w:rPr>
          <w:rFonts w:ascii="Arial" w:hAnsi="Arial" w:cs="Arial"/>
          <w:sz w:val="24"/>
          <w:szCs w:val="24"/>
        </w:rPr>
        <w:t>,”</w:t>
      </w:r>
      <w:r w:rsidRPr="003A28A5">
        <w:rPr>
          <w:rFonts w:ascii="Arial" w:hAnsi="Arial" w:cs="Arial"/>
          <w:sz w:val="24"/>
          <w:szCs w:val="24"/>
        </w:rPr>
        <w:t xml:space="preserve"> Applied Economics, Vol. 45 No. 23, pp. 3316-3328.</w:t>
      </w:r>
    </w:p>
    <w:p w14:paraId="3E38AC8B" w14:textId="77777777" w:rsidR="003A28A5" w:rsidRPr="003A28A5" w:rsidRDefault="003A28A5" w:rsidP="003A28A5">
      <w:pPr>
        <w:rPr>
          <w:rFonts w:ascii="Arial" w:hAnsi="Arial" w:cs="Arial"/>
          <w:sz w:val="24"/>
          <w:szCs w:val="24"/>
        </w:rPr>
      </w:pPr>
    </w:p>
    <w:p w14:paraId="1F4029AA"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Dobie, S., Schneider, J., Kesgin, M. and Lagiewski, R. (2018), “Hotels as critical hubs for destination disaster resilience: an analysis of hotel corporations’ CSR activities supporting disaster relief and resilience</w:t>
      </w:r>
      <w:r w:rsidR="00C00BF8">
        <w:rPr>
          <w:rFonts w:ascii="Arial" w:hAnsi="Arial" w:cs="Arial"/>
          <w:sz w:val="24"/>
          <w:szCs w:val="24"/>
        </w:rPr>
        <w:t>,”</w:t>
      </w:r>
      <w:r w:rsidRPr="003A28A5">
        <w:rPr>
          <w:rFonts w:ascii="Arial" w:hAnsi="Arial" w:cs="Arial"/>
          <w:sz w:val="24"/>
          <w:szCs w:val="24"/>
        </w:rPr>
        <w:t xml:space="preserve"> Infrastructures, Vol. 3 No. 4, p. 46.</w:t>
      </w:r>
    </w:p>
    <w:p w14:paraId="7B8B1813" w14:textId="77777777" w:rsidR="003A28A5" w:rsidRPr="003A28A5" w:rsidRDefault="003A28A5" w:rsidP="003A28A5">
      <w:pPr>
        <w:rPr>
          <w:rFonts w:ascii="Arial" w:hAnsi="Arial" w:cs="Arial"/>
          <w:sz w:val="24"/>
          <w:szCs w:val="24"/>
        </w:rPr>
      </w:pPr>
    </w:p>
    <w:p w14:paraId="22278F62"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 xml:space="preserve">Dunne, G., Flanagan, S. and Buckley, J. (2011), “Towards a </w:t>
      </w:r>
      <w:r w:rsidR="00C00BF8">
        <w:rPr>
          <w:rFonts w:ascii="Arial" w:hAnsi="Arial" w:cs="Arial"/>
          <w:sz w:val="24"/>
          <w:szCs w:val="24"/>
        </w:rPr>
        <w:t>decision-making</w:t>
      </w:r>
      <w:r w:rsidRPr="003A28A5">
        <w:rPr>
          <w:rFonts w:ascii="Arial" w:hAnsi="Arial" w:cs="Arial"/>
          <w:sz w:val="24"/>
          <w:szCs w:val="24"/>
        </w:rPr>
        <w:t xml:space="preserve"> model for city break travel</w:t>
      </w:r>
      <w:r w:rsidR="00C00BF8">
        <w:rPr>
          <w:rFonts w:ascii="Arial" w:hAnsi="Arial" w:cs="Arial"/>
          <w:sz w:val="24"/>
          <w:szCs w:val="24"/>
        </w:rPr>
        <w:t>,”</w:t>
      </w:r>
      <w:r w:rsidRPr="003A28A5">
        <w:rPr>
          <w:rFonts w:ascii="Arial" w:hAnsi="Arial" w:cs="Arial"/>
          <w:sz w:val="24"/>
          <w:szCs w:val="24"/>
        </w:rPr>
        <w:t xml:space="preserve"> International Journal of Culture, Tourism and Hospitality Research, Vol. 5 No. 2, pp. 158-172.</w:t>
      </w:r>
    </w:p>
    <w:p w14:paraId="62B46D74" w14:textId="77777777" w:rsidR="003A28A5" w:rsidRPr="003A28A5" w:rsidRDefault="003A28A5" w:rsidP="003A28A5">
      <w:pPr>
        <w:rPr>
          <w:rFonts w:ascii="Arial" w:hAnsi="Arial" w:cs="Arial"/>
          <w:sz w:val="24"/>
          <w:szCs w:val="24"/>
        </w:rPr>
      </w:pPr>
    </w:p>
    <w:p w14:paraId="3ED7E697"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Evans, M., Fox, J. and Johnson, R. (1995), “Identifying competitive strategies for successful tourism destination development</w:t>
      </w:r>
      <w:r w:rsidR="00C00BF8">
        <w:rPr>
          <w:rFonts w:ascii="Arial" w:hAnsi="Arial" w:cs="Arial"/>
          <w:sz w:val="24"/>
          <w:szCs w:val="24"/>
        </w:rPr>
        <w:t>,”</w:t>
      </w:r>
      <w:r w:rsidRPr="003A28A5">
        <w:rPr>
          <w:rFonts w:ascii="Arial" w:hAnsi="Arial" w:cs="Arial"/>
          <w:sz w:val="24"/>
          <w:szCs w:val="24"/>
        </w:rPr>
        <w:t xml:space="preserve"> Journal of Hospitality and Leisure Marketing, Vol. 3 No. 1, pp. 37-45.</w:t>
      </w:r>
    </w:p>
    <w:p w14:paraId="7BB5F476" w14:textId="77777777" w:rsidR="003A28A5" w:rsidRPr="003A28A5" w:rsidRDefault="003A28A5" w:rsidP="003A28A5">
      <w:pPr>
        <w:rPr>
          <w:rFonts w:ascii="Arial" w:hAnsi="Arial" w:cs="Arial"/>
          <w:sz w:val="24"/>
          <w:szCs w:val="24"/>
        </w:rPr>
      </w:pPr>
    </w:p>
    <w:p w14:paraId="0E704942"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Faulkner, B. (2001), “Towards a framework for tourism disaster management</w:t>
      </w:r>
      <w:r w:rsidR="00C00BF8">
        <w:rPr>
          <w:rFonts w:ascii="Arial" w:hAnsi="Arial" w:cs="Arial"/>
          <w:sz w:val="24"/>
          <w:szCs w:val="24"/>
        </w:rPr>
        <w:t>,”</w:t>
      </w:r>
      <w:r w:rsidRPr="003A28A5">
        <w:rPr>
          <w:rFonts w:ascii="Arial" w:hAnsi="Arial" w:cs="Arial"/>
          <w:sz w:val="24"/>
          <w:szCs w:val="24"/>
        </w:rPr>
        <w:t xml:space="preserve"> Tourism Management, Vol. 22 No. 2, pp. 135-147.</w:t>
      </w:r>
    </w:p>
    <w:p w14:paraId="04B71C28" w14:textId="77777777" w:rsidR="003A28A5" w:rsidRPr="003A28A5" w:rsidRDefault="003A28A5" w:rsidP="003A28A5">
      <w:pPr>
        <w:rPr>
          <w:rFonts w:ascii="Arial" w:hAnsi="Arial" w:cs="Arial"/>
          <w:sz w:val="24"/>
          <w:szCs w:val="24"/>
        </w:rPr>
      </w:pPr>
    </w:p>
    <w:p w14:paraId="7FBFE054"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Filimonau, V. and De Coteau, D. (2019), “Tourism resilience in the context of integrated destination and disaster management (DM2)”, International Journal of Tourism Research, Vol. 22 No. 2, pp. 202-222.</w:t>
      </w:r>
    </w:p>
    <w:p w14:paraId="7F0DE063" w14:textId="77777777" w:rsidR="003A28A5" w:rsidRPr="003A28A5" w:rsidRDefault="003A28A5" w:rsidP="003A28A5">
      <w:pPr>
        <w:rPr>
          <w:rFonts w:ascii="Arial" w:hAnsi="Arial" w:cs="Arial"/>
          <w:sz w:val="24"/>
          <w:szCs w:val="24"/>
        </w:rPr>
      </w:pPr>
    </w:p>
    <w:p w14:paraId="52662921"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Gebbels, M., Pantelidis, I. and Goss-Turner, S. (2019), “Towards a personology of a hospitality professional</w:t>
      </w:r>
      <w:r w:rsidR="00C00BF8">
        <w:rPr>
          <w:rFonts w:ascii="Arial" w:hAnsi="Arial" w:cs="Arial"/>
          <w:sz w:val="24"/>
          <w:szCs w:val="24"/>
        </w:rPr>
        <w:t>,”</w:t>
      </w:r>
      <w:r w:rsidRPr="003A28A5">
        <w:rPr>
          <w:rFonts w:ascii="Arial" w:hAnsi="Arial" w:cs="Arial"/>
          <w:sz w:val="24"/>
          <w:szCs w:val="24"/>
        </w:rPr>
        <w:t xml:space="preserve"> Hospitality and Society, Vol. 9 No. 2, pp. 215-236.</w:t>
      </w:r>
    </w:p>
    <w:p w14:paraId="3444B7DF" w14:textId="77777777" w:rsidR="003A28A5" w:rsidRPr="003A28A5" w:rsidRDefault="003A28A5" w:rsidP="003A28A5">
      <w:pPr>
        <w:rPr>
          <w:rFonts w:ascii="Arial" w:hAnsi="Arial" w:cs="Arial"/>
          <w:sz w:val="24"/>
          <w:szCs w:val="24"/>
        </w:rPr>
      </w:pPr>
    </w:p>
    <w:p w14:paraId="4B4EBA88"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Gössling, S., Scott, D. and Hall, C. (2020), “Pandemics, tourism and global change: a rapid assessment of COVID-19”, Journal of Sustainable Tourism, Vol. 29 No. 1, pp. 1-20.</w:t>
      </w:r>
    </w:p>
    <w:p w14:paraId="2656C90D" w14:textId="77777777" w:rsidR="003A28A5" w:rsidRPr="003A28A5" w:rsidRDefault="003A28A5" w:rsidP="003A28A5">
      <w:pPr>
        <w:rPr>
          <w:rFonts w:ascii="Arial" w:hAnsi="Arial" w:cs="Arial"/>
          <w:sz w:val="24"/>
          <w:szCs w:val="24"/>
        </w:rPr>
      </w:pPr>
    </w:p>
    <w:p w14:paraId="6A6BC2CC"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Halliday, J. (2020), “Lockdown tightened in North-east England as covid-19 infections rise: the guardian, published 28 September”, available at: www.theguardian.com/world/2020/sep/28/liverpool-coronavirus-infections-rise-bars-restaurants (accessed 3 October 2020).</w:t>
      </w:r>
    </w:p>
    <w:p w14:paraId="431D0C76" w14:textId="77777777" w:rsidR="003A28A5" w:rsidRPr="003A28A5" w:rsidRDefault="003A28A5" w:rsidP="003A28A5">
      <w:pPr>
        <w:rPr>
          <w:rFonts w:ascii="Arial" w:hAnsi="Arial" w:cs="Arial"/>
          <w:sz w:val="24"/>
          <w:szCs w:val="24"/>
        </w:rPr>
      </w:pPr>
    </w:p>
    <w:p w14:paraId="4C73EA7A"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He, S. and Smith, E. (2020), “Review 2: preprinting a pandemic: the role of preprints in the COVID-19 pandemic”, Rapid Reviews COVID-19.</w:t>
      </w:r>
    </w:p>
    <w:p w14:paraId="15F71B78" w14:textId="77777777" w:rsidR="003A28A5" w:rsidRPr="003A28A5" w:rsidRDefault="003A28A5" w:rsidP="003A28A5">
      <w:pPr>
        <w:rPr>
          <w:rFonts w:ascii="Arial" w:hAnsi="Arial" w:cs="Arial"/>
          <w:sz w:val="24"/>
          <w:szCs w:val="24"/>
        </w:rPr>
      </w:pPr>
    </w:p>
    <w:p w14:paraId="43E59991"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 xml:space="preserve">Huen, E. (2020), “The </w:t>
      </w:r>
      <w:r w:rsidR="00C00BF8">
        <w:rPr>
          <w:rFonts w:ascii="Arial" w:hAnsi="Arial" w:cs="Arial"/>
          <w:sz w:val="24"/>
          <w:szCs w:val="24"/>
        </w:rPr>
        <w:t>four</w:t>
      </w:r>
      <w:r w:rsidRPr="003A28A5">
        <w:rPr>
          <w:rFonts w:ascii="Arial" w:hAnsi="Arial" w:cs="Arial"/>
          <w:sz w:val="24"/>
          <w:szCs w:val="24"/>
        </w:rPr>
        <w:t xml:space="preserve"> biggest travel trends for 2019”, Forbes, available at: www.forbes.com/sites/eustaciahuen/2018/12/24/traveltrends/&gt; (accessed 2 October 2020).</w:t>
      </w:r>
    </w:p>
    <w:p w14:paraId="5A413ABF" w14:textId="77777777" w:rsidR="003A28A5" w:rsidRPr="003A28A5" w:rsidRDefault="003A28A5" w:rsidP="003A28A5">
      <w:pPr>
        <w:rPr>
          <w:rFonts w:ascii="Arial" w:hAnsi="Arial" w:cs="Arial"/>
          <w:sz w:val="24"/>
          <w:szCs w:val="24"/>
        </w:rPr>
      </w:pPr>
    </w:p>
    <w:p w14:paraId="1377A0E2"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Ivkov, M., Blešić, I., Janićević, S., Kovačić, S., Miljković, Ð., Lukić, T. and Sakulski, D. (2019), “Natural disasters vs</w:t>
      </w:r>
      <w:r w:rsidR="00C00BF8">
        <w:rPr>
          <w:rFonts w:ascii="Arial" w:hAnsi="Arial" w:cs="Arial"/>
          <w:sz w:val="24"/>
          <w:szCs w:val="24"/>
        </w:rPr>
        <w:t>.</w:t>
      </w:r>
      <w:r w:rsidRPr="003A28A5">
        <w:rPr>
          <w:rFonts w:ascii="Arial" w:hAnsi="Arial" w:cs="Arial"/>
          <w:sz w:val="24"/>
          <w:szCs w:val="24"/>
        </w:rPr>
        <w:t xml:space="preserve"> hotel industry resilience: an exploratory study among hotel managers from</w:t>
      </w:r>
      <w:r w:rsidR="00C00BF8">
        <w:rPr>
          <w:rFonts w:ascii="Arial" w:hAnsi="Arial" w:cs="Arial"/>
          <w:sz w:val="24"/>
          <w:szCs w:val="24"/>
        </w:rPr>
        <w:t>,”</w:t>
      </w:r>
      <w:r w:rsidRPr="003A28A5">
        <w:rPr>
          <w:rFonts w:ascii="Arial" w:hAnsi="Arial" w:cs="Arial"/>
          <w:sz w:val="24"/>
          <w:szCs w:val="24"/>
        </w:rPr>
        <w:t xml:space="preserve"> Open Geosciences, Vol. 11 No. 1, pp. 378-390.</w:t>
      </w:r>
    </w:p>
    <w:p w14:paraId="6F63BC5D" w14:textId="77777777" w:rsidR="003A28A5" w:rsidRPr="003A28A5" w:rsidRDefault="003A28A5" w:rsidP="003A28A5">
      <w:pPr>
        <w:rPr>
          <w:rFonts w:ascii="Arial" w:hAnsi="Arial" w:cs="Arial"/>
          <w:sz w:val="24"/>
          <w:szCs w:val="24"/>
        </w:rPr>
      </w:pPr>
    </w:p>
    <w:p w14:paraId="603E39D0" w14:textId="77777777" w:rsidR="003A28A5" w:rsidRPr="003A28A5"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Kitsios, F., Grigoroudis, E., Giannikopoulos, K., Doumpos, M. and Zopounidis, C. (2015), “Strategic decision making using multicriteria analysis: new service development in Greek hotels</w:t>
      </w:r>
      <w:r w:rsidR="00C00BF8">
        <w:rPr>
          <w:rFonts w:ascii="Arial" w:hAnsi="Arial" w:cs="Arial"/>
          <w:sz w:val="24"/>
          <w:szCs w:val="24"/>
        </w:rPr>
        <w:t>,”</w:t>
      </w:r>
      <w:r w:rsidRPr="003A28A5">
        <w:rPr>
          <w:rFonts w:ascii="Arial" w:hAnsi="Arial" w:cs="Arial"/>
          <w:sz w:val="24"/>
          <w:szCs w:val="24"/>
        </w:rPr>
        <w:t xml:space="preserve"> International Journal of Data Analysis Techniques and Strategies, Vol. 7 No. 2, p. 187.</w:t>
      </w:r>
    </w:p>
    <w:p w14:paraId="4E3CCE7B" w14:textId="77777777" w:rsidR="003A28A5" w:rsidRPr="003A28A5" w:rsidRDefault="003A28A5" w:rsidP="003A28A5">
      <w:pPr>
        <w:rPr>
          <w:rFonts w:ascii="Arial" w:hAnsi="Arial" w:cs="Arial"/>
          <w:sz w:val="24"/>
          <w:szCs w:val="24"/>
        </w:rPr>
      </w:pPr>
    </w:p>
    <w:p w14:paraId="0DCA306F" w14:textId="77777777" w:rsidR="00F67B60" w:rsidRDefault="003A28A5" w:rsidP="003A28A5">
      <w:pPr>
        <w:shd w:val="clear" w:color="auto" w:fill="F2F2F2" w:themeFill="background1" w:themeFillShade="F2"/>
        <w:rPr>
          <w:rFonts w:ascii="Arial" w:hAnsi="Arial" w:cs="Arial"/>
          <w:sz w:val="24"/>
          <w:szCs w:val="24"/>
        </w:rPr>
      </w:pPr>
      <w:r w:rsidRPr="003A28A5">
        <w:rPr>
          <w:rFonts w:ascii="Arial" w:hAnsi="Arial" w:cs="Arial"/>
          <w:sz w:val="24"/>
          <w:szCs w:val="24"/>
        </w:rPr>
        <w:t>Korstanje, M. (2009), “Re-visiting risk perception theory in travel</w:t>
      </w:r>
      <w:r w:rsidR="00C00BF8">
        <w:rPr>
          <w:rFonts w:ascii="Arial" w:hAnsi="Arial" w:cs="Arial"/>
          <w:sz w:val="24"/>
          <w:szCs w:val="24"/>
        </w:rPr>
        <w:t>,”</w:t>
      </w:r>
      <w:r w:rsidRPr="003A28A5">
        <w:rPr>
          <w:rFonts w:ascii="Arial" w:hAnsi="Arial" w:cs="Arial"/>
          <w:sz w:val="24"/>
          <w:szCs w:val="24"/>
        </w:rPr>
        <w:t xml:space="preserve"> E-Review of Tourism Research, Vol. 7.</w:t>
      </w:r>
    </w:p>
    <w:p w14:paraId="20B0CD72" w14:textId="77777777" w:rsidR="00F67B60" w:rsidRDefault="00F67B60" w:rsidP="00F67B60">
      <w:pPr>
        <w:tabs>
          <w:tab w:val="left" w:pos="5895"/>
        </w:tabs>
        <w:rPr>
          <w:rFonts w:ascii="Arial" w:hAnsi="Arial" w:cs="Arial"/>
          <w:sz w:val="24"/>
          <w:szCs w:val="24"/>
        </w:rPr>
      </w:pPr>
      <w:r>
        <w:rPr>
          <w:rFonts w:ascii="Arial" w:hAnsi="Arial" w:cs="Arial"/>
          <w:sz w:val="24"/>
          <w:szCs w:val="24"/>
        </w:rPr>
        <w:tab/>
      </w:r>
    </w:p>
    <w:p w14:paraId="39C64DF4" w14:textId="77777777" w:rsidR="00F67B60" w:rsidRPr="00F67B60" w:rsidRDefault="00F67B60" w:rsidP="00F67B60">
      <w:pPr>
        <w:tabs>
          <w:tab w:val="left" w:pos="5895"/>
        </w:tabs>
        <w:rPr>
          <w:rFonts w:ascii="Arial" w:hAnsi="Arial" w:cs="Arial"/>
          <w:sz w:val="24"/>
          <w:szCs w:val="24"/>
        </w:rPr>
      </w:pPr>
    </w:p>
    <w:sectPr w:rsidR="00F67B60" w:rsidRPr="00F67B60" w:rsidSect="0067746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121145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8B5"/>
    <w:rsid w:val="000C15BA"/>
    <w:rsid w:val="000F62E8"/>
    <w:rsid w:val="0019750B"/>
    <w:rsid w:val="002D3FA8"/>
    <w:rsid w:val="003A033F"/>
    <w:rsid w:val="003A28A5"/>
    <w:rsid w:val="003E5131"/>
    <w:rsid w:val="00494807"/>
    <w:rsid w:val="004C605B"/>
    <w:rsid w:val="005178E1"/>
    <w:rsid w:val="0057582B"/>
    <w:rsid w:val="00677462"/>
    <w:rsid w:val="007231CC"/>
    <w:rsid w:val="007572E6"/>
    <w:rsid w:val="00821AB4"/>
    <w:rsid w:val="00B141E6"/>
    <w:rsid w:val="00BC1971"/>
    <w:rsid w:val="00BE7CB7"/>
    <w:rsid w:val="00C00BF8"/>
    <w:rsid w:val="00C0577E"/>
    <w:rsid w:val="00C50355"/>
    <w:rsid w:val="00CA445B"/>
    <w:rsid w:val="00CE0A66"/>
    <w:rsid w:val="00DC38B5"/>
    <w:rsid w:val="00E16CFD"/>
    <w:rsid w:val="00ED6E71"/>
    <w:rsid w:val="00F6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483F"/>
  <w15:chartTrackingRefBased/>
  <w15:docId w15:val="{D8BA0F0E-6717-4C23-851C-11646B463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7462"/>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677462"/>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6021">
      <w:bodyDiv w:val="1"/>
      <w:marLeft w:val="0"/>
      <w:marRight w:val="0"/>
      <w:marTop w:val="0"/>
      <w:marBottom w:val="0"/>
      <w:divBdr>
        <w:top w:val="none" w:sz="0" w:space="0" w:color="auto"/>
        <w:left w:val="none" w:sz="0" w:space="0" w:color="auto"/>
        <w:bottom w:val="none" w:sz="0" w:space="0" w:color="auto"/>
        <w:right w:val="none" w:sz="0" w:space="0" w:color="auto"/>
      </w:divBdr>
    </w:div>
    <w:div w:id="78404152">
      <w:bodyDiv w:val="1"/>
      <w:marLeft w:val="0"/>
      <w:marRight w:val="0"/>
      <w:marTop w:val="0"/>
      <w:marBottom w:val="0"/>
      <w:divBdr>
        <w:top w:val="none" w:sz="0" w:space="0" w:color="auto"/>
        <w:left w:val="none" w:sz="0" w:space="0" w:color="auto"/>
        <w:bottom w:val="none" w:sz="0" w:space="0" w:color="auto"/>
        <w:right w:val="none" w:sz="0" w:space="0" w:color="auto"/>
      </w:divBdr>
    </w:div>
    <w:div w:id="786268136">
      <w:bodyDiv w:val="1"/>
      <w:marLeft w:val="0"/>
      <w:marRight w:val="0"/>
      <w:marTop w:val="0"/>
      <w:marBottom w:val="0"/>
      <w:divBdr>
        <w:top w:val="none" w:sz="0" w:space="0" w:color="auto"/>
        <w:left w:val="none" w:sz="0" w:space="0" w:color="auto"/>
        <w:bottom w:val="none" w:sz="0" w:space="0" w:color="auto"/>
        <w:right w:val="none" w:sz="0" w:space="0" w:color="auto"/>
      </w:divBdr>
    </w:div>
    <w:div w:id="803161375">
      <w:bodyDiv w:val="1"/>
      <w:marLeft w:val="0"/>
      <w:marRight w:val="0"/>
      <w:marTop w:val="0"/>
      <w:marBottom w:val="0"/>
      <w:divBdr>
        <w:top w:val="none" w:sz="0" w:space="0" w:color="auto"/>
        <w:left w:val="none" w:sz="0" w:space="0" w:color="auto"/>
        <w:bottom w:val="none" w:sz="0" w:space="0" w:color="auto"/>
        <w:right w:val="none" w:sz="0" w:space="0" w:color="auto"/>
      </w:divBdr>
    </w:div>
    <w:div w:id="999042656">
      <w:bodyDiv w:val="1"/>
      <w:marLeft w:val="0"/>
      <w:marRight w:val="0"/>
      <w:marTop w:val="0"/>
      <w:marBottom w:val="0"/>
      <w:divBdr>
        <w:top w:val="none" w:sz="0" w:space="0" w:color="auto"/>
        <w:left w:val="none" w:sz="0" w:space="0" w:color="auto"/>
        <w:bottom w:val="none" w:sz="0" w:space="0" w:color="auto"/>
        <w:right w:val="none" w:sz="0" w:space="0" w:color="auto"/>
      </w:divBdr>
    </w:div>
    <w:div w:id="999844517">
      <w:bodyDiv w:val="1"/>
      <w:marLeft w:val="0"/>
      <w:marRight w:val="0"/>
      <w:marTop w:val="0"/>
      <w:marBottom w:val="0"/>
      <w:divBdr>
        <w:top w:val="none" w:sz="0" w:space="0" w:color="auto"/>
        <w:left w:val="none" w:sz="0" w:space="0" w:color="auto"/>
        <w:bottom w:val="none" w:sz="0" w:space="0" w:color="auto"/>
        <w:right w:val="none" w:sz="0" w:space="0" w:color="auto"/>
      </w:divBdr>
    </w:div>
    <w:div w:id="1210604249">
      <w:bodyDiv w:val="1"/>
      <w:marLeft w:val="0"/>
      <w:marRight w:val="0"/>
      <w:marTop w:val="0"/>
      <w:marBottom w:val="0"/>
      <w:divBdr>
        <w:top w:val="none" w:sz="0" w:space="0" w:color="auto"/>
        <w:left w:val="none" w:sz="0" w:space="0" w:color="auto"/>
        <w:bottom w:val="none" w:sz="0" w:space="0" w:color="auto"/>
        <w:right w:val="none" w:sz="0" w:space="0" w:color="auto"/>
      </w:divBdr>
    </w:div>
    <w:div w:id="1228304762">
      <w:bodyDiv w:val="1"/>
      <w:marLeft w:val="0"/>
      <w:marRight w:val="0"/>
      <w:marTop w:val="0"/>
      <w:marBottom w:val="0"/>
      <w:divBdr>
        <w:top w:val="none" w:sz="0" w:space="0" w:color="auto"/>
        <w:left w:val="none" w:sz="0" w:space="0" w:color="auto"/>
        <w:bottom w:val="none" w:sz="0" w:space="0" w:color="auto"/>
        <w:right w:val="none" w:sz="0" w:space="0" w:color="auto"/>
      </w:divBdr>
    </w:div>
    <w:div w:id="136590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dc:description/>
  <cp:lastModifiedBy>Microsoft Office User</cp:lastModifiedBy>
  <cp:revision>3</cp:revision>
  <dcterms:created xsi:type="dcterms:W3CDTF">2022-05-26T23:12:00Z</dcterms:created>
  <dcterms:modified xsi:type="dcterms:W3CDTF">2022-05-26T23:14:00Z</dcterms:modified>
</cp:coreProperties>
</file>