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95FDF" w14:textId="6598DE9A" w:rsidR="00B71EA3" w:rsidRDefault="00B71EA3" w:rsidP="00B71EA3">
      <w:pPr>
        <w:jc w:val="center"/>
        <w:rPr>
          <w:rFonts w:cstheme="minorHAnsi"/>
          <w:sz w:val="24"/>
          <w:szCs w:val="24"/>
        </w:rPr>
      </w:pPr>
      <w:r>
        <w:rPr>
          <w:rFonts w:cstheme="minorHAnsi"/>
          <w:noProof/>
          <w:sz w:val="24"/>
          <w:szCs w:val="24"/>
          <w:lang w:eastAsia="en-GB"/>
        </w:rPr>
        <w:drawing>
          <wp:anchor distT="0" distB="0" distL="114300" distR="114300" simplePos="0" relativeHeight="251659264" behindDoc="1" locked="0" layoutInCell="1" allowOverlap="1" wp14:anchorId="34A0A94A" wp14:editId="203CE05B">
            <wp:simplePos x="0" y="0"/>
            <wp:positionH relativeFrom="margin">
              <wp:align>center</wp:align>
            </wp:positionH>
            <wp:positionV relativeFrom="paragraph">
              <wp:posOffset>0</wp:posOffset>
            </wp:positionV>
            <wp:extent cx="2847340" cy="1134110"/>
            <wp:effectExtent l="0" t="0" r="0" b="8890"/>
            <wp:wrapTight wrapText="bothSides">
              <wp:wrapPolygon edited="0">
                <wp:start x="0" y="0"/>
                <wp:lineTo x="0" y="21406"/>
                <wp:lineTo x="21388" y="21406"/>
                <wp:lineTo x="213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47340" cy="1134110"/>
                    </a:xfrm>
                    <a:prstGeom prst="rect">
                      <a:avLst/>
                    </a:prstGeom>
                    <a:noFill/>
                  </pic:spPr>
                </pic:pic>
              </a:graphicData>
            </a:graphic>
            <wp14:sizeRelH relativeFrom="page">
              <wp14:pctWidth>0</wp14:pctWidth>
            </wp14:sizeRelH>
            <wp14:sizeRelV relativeFrom="page">
              <wp14:pctHeight>0</wp14:pctHeight>
            </wp14:sizeRelV>
          </wp:anchor>
        </w:drawing>
      </w:r>
    </w:p>
    <w:p w14:paraId="07A86694" w14:textId="77777777" w:rsidR="00B71EA3" w:rsidRDefault="00B71EA3" w:rsidP="00B71EA3">
      <w:pPr>
        <w:jc w:val="center"/>
        <w:rPr>
          <w:rFonts w:cstheme="minorHAnsi"/>
          <w:sz w:val="24"/>
          <w:szCs w:val="24"/>
        </w:rPr>
      </w:pPr>
    </w:p>
    <w:p w14:paraId="174BB111" w14:textId="77777777" w:rsidR="00B71EA3" w:rsidRDefault="00B71EA3" w:rsidP="00B71EA3">
      <w:pPr>
        <w:jc w:val="center"/>
        <w:rPr>
          <w:rFonts w:cstheme="minorHAnsi"/>
          <w:sz w:val="24"/>
          <w:szCs w:val="24"/>
        </w:rPr>
      </w:pPr>
    </w:p>
    <w:p w14:paraId="3E409054" w14:textId="77777777" w:rsidR="00B71EA3" w:rsidRDefault="00B71EA3" w:rsidP="00B71EA3">
      <w:pPr>
        <w:jc w:val="center"/>
        <w:rPr>
          <w:rFonts w:cstheme="minorHAnsi"/>
          <w:sz w:val="24"/>
          <w:szCs w:val="24"/>
        </w:rPr>
      </w:pPr>
    </w:p>
    <w:p w14:paraId="78E49106" w14:textId="5A77BAA7" w:rsidR="00B71EA3" w:rsidRDefault="00B71EA3" w:rsidP="00B71EA3">
      <w:pPr>
        <w:jc w:val="center"/>
        <w:rPr>
          <w:rFonts w:cstheme="minorHAnsi"/>
          <w:sz w:val="24"/>
          <w:szCs w:val="24"/>
        </w:rPr>
      </w:pPr>
      <w:r>
        <w:rPr>
          <w:rFonts w:cstheme="minorHAnsi"/>
          <w:sz w:val="24"/>
          <w:szCs w:val="24"/>
        </w:rPr>
        <w:t>University of Wales Trinity St David</w:t>
      </w:r>
    </w:p>
    <w:p w14:paraId="739C8A03" w14:textId="77777777" w:rsidR="00B71EA3" w:rsidRDefault="00B71EA3" w:rsidP="00B71EA3">
      <w:pPr>
        <w:jc w:val="center"/>
        <w:rPr>
          <w:rFonts w:cstheme="minorHAnsi"/>
          <w:sz w:val="24"/>
          <w:szCs w:val="24"/>
        </w:rPr>
      </w:pPr>
      <w:r>
        <w:rPr>
          <w:rFonts w:cstheme="minorHAnsi"/>
          <w:sz w:val="24"/>
          <w:szCs w:val="24"/>
        </w:rPr>
        <w:t>School of Engineering</w:t>
      </w:r>
    </w:p>
    <w:p w14:paraId="57679897" w14:textId="77777777" w:rsidR="00B71EA3" w:rsidRDefault="00B71EA3" w:rsidP="00B71EA3">
      <w:pPr>
        <w:jc w:val="center"/>
        <w:rPr>
          <w:rFonts w:cstheme="minorHAnsi"/>
          <w:sz w:val="24"/>
          <w:szCs w:val="24"/>
        </w:rPr>
      </w:pPr>
    </w:p>
    <w:p w14:paraId="3C55AA4E" w14:textId="77777777" w:rsidR="00B71EA3" w:rsidRDefault="00B71EA3" w:rsidP="00B71EA3">
      <w:pPr>
        <w:jc w:val="center"/>
        <w:rPr>
          <w:rFonts w:cstheme="minorHAnsi"/>
          <w:sz w:val="24"/>
          <w:szCs w:val="24"/>
        </w:rPr>
      </w:pPr>
    </w:p>
    <w:p w14:paraId="3D7336D2" w14:textId="77777777" w:rsidR="00B71EA3" w:rsidRDefault="00B71EA3" w:rsidP="00B71EA3">
      <w:pPr>
        <w:jc w:val="center"/>
        <w:rPr>
          <w:rFonts w:cstheme="minorHAnsi"/>
          <w:sz w:val="24"/>
          <w:szCs w:val="24"/>
        </w:rPr>
      </w:pPr>
    </w:p>
    <w:p w14:paraId="080AF0E2" w14:textId="3748EAF5" w:rsidR="00B71EA3" w:rsidRDefault="00B71EA3" w:rsidP="00B71EA3">
      <w:pPr>
        <w:jc w:val="center"/>
        <w:rPr>
          <w:rFonts w:cstheme="minorHAnsi"/>
          <w:sz w:val="24"/>
          <w:szCs w:val="24"/>
        </w:rPr>
      </w:pPr>
      <w:r>
        <w:rPr>
          <w:rFonts w:cstheme="minorHAnsi"/>
          <w:sz w:val="24"/>
          <w:szCs w:val="24"/>
          <w:u w:val="single"/>
        </w:rPr>
        <w:t>Green Power Final Report</w:t>
      </w:r>
    </w:p>
    <w:p w14:paraId="26C7B25E" w14:textId="77777777" w:rsidR="00B71EA3" w:rsidRDefault="00B71EA3" w:rsidP="00B71EA3">
      <w:pPr>
        <w:jc w:val="center"/>
        <w:rPr>
          <w:rFonts w:cstheme="minorHAnsi"/>
          <w:sz w:val="24"/>
          <w:szCs w:val="24"/>
        </w:rPr>
      </w:pPr>
    </w:p>
    <w:p w14:paraId="561296B1" w14:textId="77777777" w:rsidR="00B71EA3" w:rsidRDefault="00B71EA3" w:rsidP="00B71EA3">
      <w:pPr>
        <w:jc w:val="center"/>
        <w:rPr>
          <w:rFonts w:cstheme="minorHAnsi"/>
          <w:sz w:val="24"/>
          <w:szCs w:val="24"/>
        </w:rPr>
      </w:pPr>
    </w:p>
    <w:p w14:paraId="222BD646" w14:textId="77777777" w:rsidR="00B71EA3" w:rsidRDefault="00B71EA3" w:rsidP="00B71EA3">
      <w:pPr>
        <w:jc w:val="center"/>
        <w:rPr>
          <w:rFonts w:cstheme="minorHAnsi"/>
          <w:sz w:val="24"/>
          <w:szCs w:val="24"/>
        </w:rPr>
      </w:pPr>
    </w:p>
    <w:p w14:paraId="06C80A55" w14:textId="77777777" w:rsidR="00B71EA3" w:rsidRDefault="00B71EA3" w:rsidP="00B71EA3">
      <w:pPr>
        <w:jc w:val="center"/>
        <w:rPr>
          <w:rFonts w:cstheme="minorHAnsi"/>
          <w:sz w:val="24"/>
          <w:szCs w:val="24"/>
        </w:rPr>
      </w:pPr>
      <w:r>
        <w:rPr>
          <w:rFonts w:cstheme="minorHAnsi"/>
          <w:sz w:val="24"/>
          <w:szCs w:val="24"/>
        </w:rPr>
        <w:t>Corey Davies</w:t>
      </w:r>
    </w:p>
    <w:p w14:paraId="43411C9F" w14:textId="77777777" w:rsidR="00B71EA3" w:rsidRDefault="00B71EA3" w:rsidP="00B71EA3">
      <w:pPr>
        <w:jc w:val="center"/>
        <w:rPr>
          <w:rFonts w:cstheme="minorHAnsi"/>
          <w:sz w:val="24"/>
          <w:szCs w:val="24"/>
        </w:rPr>
      </w:pPr>
      <w:r>
        <w:rPr>
          <w:rFonts w:cstheme="minorHAnsi"/>
          <w:sz w:val="24"/>
          <w:szCs w:val="24"/>
        </w:rPr>
        <w:t>(1702838)</w:t>
      </w:r>
    </w:p>
    <w:p w14:paraId="33F3CD04" w14:textId="77777777" w:rsidR="00B71EA3" w:rsidRDefault="00B71EA3" w:rsidP="00B71EA3">
      <w:pPr>
        <w:jc w:val="center"/>
        <w:rPr>
          <w:rFonts w:cstheme="minorHAnsi"/>
          <w:sz w:val="24"/>
          <w:szCs w:val="24"/>
        </w:rPr>
      </w:pPr>
    </w:p>
    <w:p w14:paraId="2B0CD058" w14:textId="77777777" w:rsidR="00B71EA3" w:rsidRDefault="00B71EA3" w:rsidP="00B71EA3">
      <w:pPr>
        <w:jc w:val="center"/>
        <w:rPr>
          <w:rFonts w:cstheme="minorHAnsi"/>
          <w:sz w:val="24"/>
          <w:szCs w:val="24"/>
        </w:rPr>
      </w:pPr>
    </w:p>
    <w:p w14:paraId="25A19B29" w14:textId="77777777" w:rsidR="00B71EA3" w:rsidRDefault="00B71EA3" w:rsidP="00B71EA3">
      <w:pPr>
        <w:jc w:val="center"/>
        <w:rPr>
          <w:rFonts w:cstheme="minorHAnsi"/>
          <w:sz w:val="24"/>
          <w:szCs w:val="24"/>
        </w:rPr>
      </w:pPr>
    </w:p>
    <w:p w14:paraId="43CA298B" w14:textId="77777777" w:rsidR="00B71EA3" w:rsidRDefault="00B71EA3" w:rsidP="00B71EA3">
      <w:pPr>
        <w:jc w:val="center"/>
        <w:rPr>
          <w:rFonts w:cstheme="minorHAnsi"/>
          <w:sz w:val="24"/>
          <w:szCs w:val="24"/>
        </w:rPr>
      </w:pPr>
    </w:p>
    <w:p w14:paraId="3DA8956F" w14:textId="77777777" w:rsidR="00B71EA3" w:rsidRDefault="00B71EA3" w:rsidP="00B71EA3">
      <w:pPr>
        <w:jc w:val="center"/>
        <w:rPr>
          <w:rFonts w:cstheme="minorHAnsi"/>
          <w:sz w:val="24"/>
          <w:szCs w:val="24"/>
        </w:rPr>
      </w:pPr>
    </w:p>
    <w:p w14:paraId="0779984C" w14:textId="77777777" w:rsidR="00B71EA3" w:rsidRDefault="00B71EA3" w:rsidP="00B71EA3">
      <w:pPr>
        <w:jc w:val="center"/>
        <w:rPr>
          <w:rFonts w:cstheme="minorHAnsi"/>
          <w:sz w:val="24"/>
          <w:szCs w:val="24"/>
        </w:rPr>
      </w:pPr>
      <w:r>
        <w:rPr>
          <w:rFonts w:cstheme="minorHAnsi"/>
          <w:sz w:val="24"/>
          <w:szCs w:val="24"/>
        </w:rPr>
        <w:t>Motorsport Engineering HND/BSC</w:t>
      </w:r>
    </w:p>
    <w:p w14:paraId="5ED44E56" w14:textId="77777777" w:rsidR="00B71EA3" w:rsidRDefault="00B71EA3" w:rsidP="00B71EA3">
      <w:pPr>
        <w:jc w:val="center"/>
        <w:rPr>
          <w:rFonts w:cstheme="minorHAnsi"/>
          <w:sz w:val="24"/>
          <w:szCs w:val="24"/>
        </w:rPr>
      </w:pPr>
    </w:p>
    <w:p w14:paraId="11CE11F6" w14:textId="77777777" w:rsidR="00B71EA3" w:rsidRDefault="00B71EA3" w:rsidP="00B71EA3">
      <w:pPr>
        <w:jc w:val="center"/>
        <w:rPr>
          <w:rFonts w:cstheme="minorHAnsi"/>
          <w:sz w:val="24"/>
          <w:szCs w:val="24"/>
        </w:rPr>
      </w:pPr>
    </w:p>
    <w:p w14:paraId="2993C03E" w14:textId="7052EDB0" w:rsidR="00B71EA3" w:rsidRDefault="00B71EA3" w:rsidP="00B71EA3">
      <w:pPr>
        <w:jc w:val="center"/>
        <w:rPr>
          <w:rFonts w:cstheme="minorHAnsi"/>
          <w:sz w:val="24"/>
          <w:szCs w:val="24"/>
        </w:rPr>
      </w:pPr>
      <w:r>
        <w:rPr>
          <w:rFonts w:cstheme="minorHAnsi"/>
          <w:sz w:val="24"/>
          <w:szCs w:val="24"/>
        </w:rPr>
        <w:t>18/04/2020</w:t>
      </w:r>
    </w:p>
    <w:p w14:paraId="2442D501" w14:textId="77777777" w:rsidR="00B71EA3" w:rsidRDefault="00B71EA3" w:rsidP="00B71EA3">
      <w:pPr>
        <w:rPr>
          <w:rFonts w:cstheme="minorHAnsi"/>
          <w:sz w:val="24"/>
          <w:szCs w:val="24"/>
        </w:rPr>
      </w:pPr>
    </w:p>
    <w:p w14:paraId="32F24FF8" w14:textId="77777777" w:rsidR="00B71EA3" w:rsidRDefault="00B71EA3" w:rsidP="00B71EA3">
      <w:pPr>
        <w:jc w:val="center"/>
        <w:rPr>
          <w:rFonts w:cstheme="minorHAnsi"/>
          <w:sz w:val="24"/>
          <w:szCs w:val="24"/>
        </w:rPr>
      </w:pPr>
    </w:p>
    <w:p w14:paraId="14F2B74F" w14:textId="77777777" w:rsidR="00B71EA3" w:rsidRDefault="00B71EA3" w:rsidP="00B71EA3">
      <w:pPr>
        <w:jc w:val="center"/>
        <w:rPr>
          <w:rFonts w:cstheme="minorHAnsi"/>
          <w:sz w:val="24"/>
          <w:szCs w:val="24"/>
        </w:rPr>
      </w:pPr>
    </w:p>
    <w:p w14:paraId="3E6F1FDA" w14:textId="64C971BB" w:rsidR="00B71EA3" w:rsidRDefault="00B71EA3" w:rsidP="00B71EA3">
      <w:pPr>
        <w:jc w:val="center"/>
        <w:rPr>
          <w:rFonts w:cstheme="minorHAnsi"/>
          <w:sz w:val="24"/>
          <w:szCs w:val="24"/>
        </w:rPr>
      </w:pPr>
      <w:r>
        <w:rPr>
          <w:rFonts w:cstheme="minorHAnsi"/>
          <w:sz w:val="24"/>
          <w:szCs w:val="24"/>
        </w:rPr>
        <w:t>Group Project &amp; CAE</w:t>
      </w:r>
    </w:p>
    <w:p w14:paraId="4825B2FB" w14:textId="37FB6854" w:rsidR="00B71EA3" w:rsidRDefault="00B71EA3" w:rsidP="00B71EA3">
      <w:pPr>
        <w:jc w:val="center"/>
        <w:rPr>
          <w:rFonts w:cstheme="minorHAnsi"/>
          <w:sz w:val="24"/>
          <w:szCs w:val="24"/>
        </w:rPr>
      </w:pPr>
      <w:r>
        <w:rPr>
          <w:rFonts w:cstheme="minorHAnsi"/>
          <w:sz w:val="24"/>
          <w:szCs w:val="24"/>
        </w:rPr>
        <w:t>(M5X02204)</w:t>
      </w:r>
    </w:p>
    <w:p w14:paraId="209BAE6D" w14:textId="77777777" w:rsidR="00B71EA3" w:rsidRDefault="00B71EA3" w:rsidP="00B71EA3">
      <w:pPr>
        <w:rPr>
          <w:rFonts w:cstheme="minorHAnsi"/>
          <w:bCs/>
          <w:sz w:val="24"/>
          <w:szCs w:val="24"/>
          <w:u w:val="single"/>
        </w:rPr>
      </w:pPr>
      <w:r w:rsidRPr="0056406F">
        <w:rPr>
          <w:rFonts w:cstheme="minorHAnsi"/>
          <w:bCs/>
          <w:sz w:val="24"/>
          <w:szCs w:val="24"/>
          <w:u w:val="single"/>
        </w:rPr>
        <w:lastRenderedPageBreak/>
        <w:t>Contents Page</w:t>
      </w:r>
      <w:r>
        <w:rPr>
          <w:rFonts w:cstheme="minorHAnsi"/>
          <w:bCs/>
          <w:sz w:val="24"/>
          <w:szCs w:val="24"/>
          <w:u w:val="single"/>
        </w:rPr>
        <w:t>:</w:t>
      </w:r>
    </w:p>
    <w:p w14:paraId="0F7F40CD" w14:textId="77777777" w:rsidR="00B71EA3" w:rsidRPr="00353B01" w:rsidRDefault="00B71EA3" w:rsidP="00B71EA3">
      <w:pPr>
        <w:rPr>
          <w:rFonts w:cstheme="minorHAnsi"/>
          <w:bCs/>
          <w:color w:val="0070C0"/>
          <w:sz w:val="24"/>
          <w:szCs w:val="24"/>
          <w:u w:val="single"/>
        </w:rPr>
      </w:pPr>
    </w:p>
    <w:p w14:paraId="1FE5AA9A" w14:textId="77777777" w:rsidR="00B71EA3" w:rsidRPr="00353B01" w:rsidRDefault="00B71EA3" w:rsidP="00B71EA3">
      <w:pPr>
        <w:rPr>
          <w:rFonts w:cstheme="minorHAnsi"/>
          <w:color w:val="0070C0"/>
          <w:sz w:val="24"/>
          <w:szCs w:val="24"/>
        </w:rPr>
      </w:pPr>
      <w:r w:rsidRPr="00353B01">
        <w:rPr>
          <w:rFonts w:cstheme="minorHAnsi"/>
          <w:bCs/>
          <w:color w:val="0070C0"/>
          <w:sz w:val="24"/>
          <w:szCs w:val="24"/>
        </w:rPr>
        <w:t>Introduction</w:t>
      </w:r>
      <w:r>
        <w:rPr>
          <w:rFonts w:cstheme="minorHAnsi"/>
          <w:bCs/>
          <w:color w:val="0070C0"/>
          <w:sz w:val="24"/>
          <w:szCs w:val="24"/>
        </w:rPr>
        <w:t xml:space="preserve">… </w:t>
      </w:r>
    </w:p>
    <w:p w14:paraId="48CE9D47" w14:textId="77777777" w:rsidR="00B71EA3" w:rsidRPr="00353B01" w:rsidRDefault="00B71EA3" w:rsidP="00B71EA3">
      <w:pPr>
        <w:ind w:left="360"/>
        <w:rPr>
          <w:rFonts w:cstheme="minorHAnsi"/>
          <w:color w:val="0070C0"/>
          <w:sz w:val="24"/>
          <w:szCs w:val="24"/>
        </w:rPr>
      </w:pPr>
    </w:p>
    <w:p w14:paraId="397483A3" w14:textId="77777777" w:rsidR="00B71EA3" w:rsidRPr="00353B01" w:rsidRDefault="00B71EA3" w:rsidP="00B71EA3">
      <w:pPr>
        <w:rPr>
          <w:rFonts w:cstheme="minorHAnsi"/>
          <w:color w:val="0070C0"/>
          <w:sz w:val="24"/>
          <w:szCs w:val="24"/>
        </w:rPr>
      </w:pPr>
      <w:r w:rsidRPr="00353B01">
        <w:rPr>
          <w:rFonts w:cstheme="minorHAnsi"/>
          <w:bCs/>
          <w:color w:val="0070C0"/>
          <w:sz w:val="24"/>
          <w:szCs w:val="24"/>
        </w:rPr>
        <w:t>Research…</w:t>
      </w:r>
      <w:r>
        <w:rPr>
          <w:rFonts w:cstheme="minorHAnsi"/>
          <w:bCs/>
          <w:color w:val="0070C0"/>
          <w:sz w:val="24"/>
          <w:szCs w:val="24"/>
        </w:rPr>
        <w:t xml:space="preserve"> </w:t>
      </w:r>
    </w:p>
    <w:p w14:paraId="45EACBB2" w14:textId="77777777" w:rsidR="00B71EA3" w:rsidRPr="00353B01" w:rsidRDefault="00B71EA3" w:rsidP="00B71EA3">
      <w:pPr>
        <w:rPr>
          <w:rFonts w:cstheme="minorHAnsi"/>
          <w:color w:val="0070C0"/>
          <w:sz w:val="24"/>
          <w:szCs w:val="24"/>
        </w:rPr>
      </w:pPr>
    </w:p>
    <w:p w14:paraId="5B955071" w14:textId="77777777" w:rsidR="00B71EA3" w:rsidRPr="00353B01" w:rsidRDefault="00B71EA3" w:rsidP="00B71EA3">
      <w:pPr>
        <w:rPr>
          <w:rFonts w:cstheme="minorHAnsi"/>
          <w:color w:val="0070C0"/>
          <w:sz w:val="24"/>
          <w:szCs w:val="24"/>
        </w:rPr>
      </w:pPr>
      <w:r w:rsidRPr="00353B01">
        <w:rPr>
          <w:rFonts w:cstheme="minorHAnsi"/>
          <w:bCs/>
          <w:color w:val="0070C0"/>
          <w:sz w:val="24"/>
          <w:szCs w:val="24"/>
        </w:rPr>
        <w:t>Methodology…</w:t>
      </w:r>
      <w:r>
        <w:rPr>
          <w:rFonts w:cstheme="minorHAnsi"/>
          <w:bCs/>
          <w:color w:val="0070C0"/>
          <w:sz w:val="24"/>
          <w:szCs w:val="24"/>
        </w:rPr>
        <w:t xml:space="preserve"> </w:t>
      </w:r>
    </w:p>
    <w:p w14:paraId="0A3BE4A8" w14:textId="77777777" w:rsidR="00B71EA3" w:rsidRPr="00353B01" w:rsidRDefault="00B71EA3" w:rsidP="00B71EA3">
      <w:pPr>
        <w:rPr>
          <w:rFonts w:cstheme="minorHAnsi"/>
          <w:color w:val="0070C0"/>
          <w:sz w:val="24"/>
          <w:szCs w:val="24"/>
        </w:rPr>
      </w:pPr>
    </w:p>
    <w:p w14:paraId="36BFC032" w14:textId="77777777" w:rsidR="00B71EA3" w:rsidRPr="00353B01" w:rsidRDefault="00B71EA3" w:rsidP="00B71EA3">
      <w:pPr>
        <w:rPr>
          <w:rFonts w:cstheme="minorHAnsi"/>
          <w:color w:val="0070C0"/>
          <w:sz w:val="24"/>
          <w:szCs w:val="24"/>
        </w:rPr>
      </w:pPr>
      <w:r w:rsidRPr="00353B01">
        <w:rPr>
          <w:rFonts w:cstheme="minorHAnsi"/>
          <w:bCs/>
          <w:color w:val="0070C0"/>
          <w:sz w:val="24"/>
          <w:szCs w:val="24"/>
        </w:rPr>
        <w:t>Analysis…</w:t>
      </w:r>
      <w:r>
        <w:rPr>
          <w:rFonts w:cstheme="minorHAnsi"/>
          <w:bCs/>
          <w:color w:val="0070C0"/>
          <w:sz w:val="24"/>
          <w:szCs w:val="24"/>
        </w:rPr>
        <w:t xml:space="preserve"> </w:t>
      </w:r>
    </w:p>
    <w:p w14:paraId="753D1CB8" w14:textId="77777777" w:rsidR="00B71EA3" w:rsidRPr="00353B01" w:rsidRDefault="00B71EA3" w:rsidP="00B71EA3">
      <w:pPr>
        <w:rPr>
          <w:rFonts w:cstheme="minorHAnsi"/>
          <w:color w:val="0070C0"/>
          <w:sz w:val="24"/>
          <w:szCs w:val="24"/>
        </w:rPr>
      </w:pPr>
    </w:p>
    <w:p w14:paraId="4483C7E3" w14:textId="77777777" w:rsidR="00B71EA3" w:rsidRPr="00353B01" w:rsidRDefault="00B71EA3" w:rsidP="00B71EA3">
      <w:pPr>
        <w:rPr>
          <w:rFonts w:cstheme="minorHAnsi"/>
          <w:color w:val="0070C0"/>
          <w:sz w:val="24"/>
          <w:szCs w:val="24"/>
        </w:rPr>
      </w:pPr>
      <w:r w:rsidRPr="00353B01">
        <w:rPr>
          <w:rFonts w:cstheme="minorHAnsi"/>
          <w:bCs/>
          <w:color w:val="0070C0"/>
          <w:sz w:val="24"/>
          <w:szCs w:val="24"/>
        </w:rPr>
        <w:t>Conclusions…</w:t>
      </w:r>
      <w:r>
        <w:rPr>
          <w:rFonts w:cstheme="minorHAnsi"/>
          <w:bCs/>
          <w:color w:val="0070C0"/>
          <w:sz w:val="24"/>
          <w:szCs w:val="24"/>
        </w:rPr>
        <w:t xml:space="preserve"> </w:t>
      </w:r>
    </w:p>
    <w:p w14:paraId="0E9831D9" w14:textId="77777777" w:rsidR="00B71EA3" w:rsidRPr="00353B01" w:rsidRDefault="00B71EA3" w:rsidP="00B71EA3">
      <w:pPr>
        <w:ind w:left="360"/>
        <w:rPr>
          <w:rFonts w:cstheme="minorHAnsi"/>
          <w:color w:val="0070C0"/>
          <w:sz w:val="24"/>
          <w:szCs w:val="24"/>
        </w:rPr>
      </w:pPr>
    </w:p>
    <w:p w14:paraId="7FBD1843" w14:textId="77777777" w:rsidR="00B71EA3" w:rsidRDefault="00B71EA3" w:rsidP="00B71EA3">
      <w:pPr>
        <w:rPr>
          <w:rFonts w:cstheme="minorHAnsi"/>
          <w:bCs/>
          <w:color w:val="0070C0"/>
          <w:sz w:val="24"/>
          <w:szCs w:val="24"/>
        </w:rPr>
      </w:pPr>
      <w:r w:rsidRPr="00353B01">
        <w:rPr>
          <w:rFonts w:cstheme="minorHAnsi"/>
          <w:bCs/>
          <w:color w:val="0070C0"/>
          <w:sz w:val="24"/>
          <w:szCs w:val="24"/>
        </w:rPr>
        <w:t>References…</w:t>
      </w:r>
      <w:r>
        <w:rPr>
          <w:rFonts w:cstheme="minorHAnsi"/>
          <w:bCs/>
          <w:color w:val="0070C0"/>
          <w:sz w:val="24"/>
          <w:szCs w:val="24"/>
        </w:rPr>
        <w:t xml:space="preserve"> </w:t>
      </w:r>
    </w:p>
    <w:p w14:paraId="09338609" w14:textId="1458B8A8" w:rsidR="00DA5ADD" w:rsidRDefault="001900AF"/>
    <w:p w14:paraId="2AB0B151" w14:textId="578F3150" w:rsidR="00B71EA3" w:rsidRDefault="00B71EA3"/>
    <w:p w14:paraId="2B63AF71" w14:textId="2A4E52AD" w:rsidR="00B71EA3" w:rsidRDefault="00B71EA3"/>
    <w:p w14:paraId="19C67B69" w14:textId="6E792656" w:rsidR="00B71EA3" w:rsidRDefault="00B71EA3"/>
    <w:p w14:paraId="38C09E1D" w14:textId="507E9587" w:rsidR="00B71EA3" w:rsidRDefault="00B71EA3"/>
    <w:p w14:paraId="233B3177" w14:textId="30E55868" w:rsidR="00B71EA3" w:rsidRDefault="00B71EA3"/>
    <w:p w14:paraId="697D4DC5" w14:textId="071D5D0E" w:rsidR="00B71EA3" w:rsidRDefault="00B71EA3"/>
    <w:p w14:paraId="0C879770" w14:textId="48C963C0" w:rsidR="00B71EA3" w:rsidRDefault="00B71EA3"/>
    <w:p w14:paraId="7104A233" w14:textId="59CF7C7B" w:rsidR="00B71EA3" w:rsidRDefault="00B71EA3"/>
    <w:p w14:paraId="07E76190" w14:textId="529693D9" w:rsidR="00B71EA3" w:rsidRDefault="00B71EA3"/>
    <w:p w14:paraId="75B2D10F" w14:textId="680B157F" w:rsidR="00B71EA3" w:rsidRDefault="00B71EA3"/>
    <w:p w14:paraId="0C449C74" w14:textId="3F32D686" w:rsidR="00B71EA3" w:rsidRDefault="00B71EA3"/>
    <w:p w14:paraId="1C5C97FE" w14:textId="273F9F6D" w:rsidR="00B71EA3" w:rsidRDefault="00B71EA3"/>
    <w:p w14:paraId="4ED3DC42" w14:textId="30B5AAA4" w:rsidR="00B71EA3" w:rsidRDefault="00B71EA3"/>
    <w:p w14:paraId="4460272D" w14:textId="37CBBBC5" w:rsidR="00B71EA3" w:rsidRDefault="00B71EA3"/>
    <w:p w14:paraId="1DEF46EA" w14:textId="7F804A62" w:rsidR="00B71EA3" w:rsidRDefault="00B71EA3"/>
    <w:p w14:paraId="0165DB0E" w14:textId="3B914F33" w:rsidR="00B71EA3" w:rsidRDefault="00B71EA3"/>
    <w:p w14:paraId="6ADDF6DA" w14:textId="5BF9B2D6" w:rsidR="00D618C9" w:rsidRDefault="00B71EA3" w:rsidP="00D618C9">
      <w:pPr>
        <w:rPr>
          <w:u w:val="single"/>
        </w:rPr>
      </w:pPr>
      <w:r w:rsidRPr="00B71EA3">
        <w:rPr>
          <w:u w:val="single"/>
        </w:rPr>
        <w:lastRenderedPageBreak/>
        <w:t>Introduction</w:t>
      </w:r>
    </w:p>
    <w:p w14:paraId="499340EE" w14:textId="77777777" w:rsidR="00C35CBF" w:rsidRPr="00387B5A" w:rsidRDefault="00C35CBF" w:rsidP="00C35CBF">
      <w:pPr>
        <w:pStyle w:val="NormalWeb"/>
        <w:spacing w:before="0" w:beforeAutospacing="0" w:after="160" w:afterAutospacing="0" w:line="256" w:lineRule="auto"/>
        <w:rPr>
          <w:color w:val="000000"/>
          <w:sz w:val="22"/>
          <w:szCs w:val="22"/>
        </w:rPr>
      </w:pPr>
      <w:r w:rsidRPr="00387B5A">
        <w:rPr>
          <w:i/>
          <w:iCs/>
          <w:color w:val="000000"/>
          <w:sz w:val="22"/>
          <w:szCs w:val="22"/>
        </w:rPr>
        <w:t>“Inspiring young people around the world to excel in Science, Technology, Engineering and Maths through a unique challenge: to design, build and race an electric car.”</w:t>
      </w:r>
      <w:r w:rsidRPr="00387B5A">
        <w:rPr>
          <w:color w:val="000000"/>
          <w:sz w:val="22"/>
          <w:szCs w:val="22"/>
        </w:rPr>
        <w:t xml:space="preserve"> (Greenpower Education Trust, 2018)</w:t>
      </w:r>
    </w:p>
    <w:p w14:paraId="312ED8E8" w14:textId="77777777" w:rsidR="00C35CBF" w:rsidRPr="00387B5A" w:rsidRDefault="00C35CBF" w:rsidP="00C35CBF">
      <w:pPr>
        <w:pStyle w:val="NormalWeb"/>
        <w:spacing w:before="0" w:beforeAutospacing="0" w:after="160" w:afterAutospacing="0" w:line="256" w:lineRule="auto"/>
        <w:rPr>
          <w:color w:val="000000"/>
          <w:sz w:val="22"/>
          <w:szCs w:val="22"/>
        </w:rPr>
      </w:pPr>
      <w:r w:rsidRPr="00387B5A">
        <w:rPr>
          <w:color w:val="000000"/>
          <w:sz w:val="22"/>
          <w:szCs w:val="22"/>
        </w:rPr>
        <w:t xml:space="preserve">The ever-increasing advances in technology create an acute need for engineers. In answer to this demand, the Greenpower Education Trust programme challenges students aged 9 – 25 from across the world to design, build and race electric-powered, single-seater cars in motorsport conditions. Since the first race that was initially held at Goodwood back in 1999, the challenge has expanded internationally to India, Poland, China, South Africa, Malaysia, </w:t>
      </w:r>
      <w:proofErr w:type="gramStart"/>
      <w:r w:rsidRPr="00387B5A">
        <w:rPr>
          <w:color w:val="000000"/>
          <w:sz w:val="22"/>
          <w:szCs w:val="22"/>
        </w:rPr>
        <w:t>Singapore</w:t>
      </w:r>
      <w:proofErr w:type="gramEnd"/>
      <w:r w:rsidRPr="00387B5A">
        <w:rPr>
          <w:color w:val="000000"/>
          <w:sz w:val="22"/>
          <w:szCs w:val="22"/>
        </w:rPr>
        <w:t xml:space="preserve"> and the USA.</w:t>
      </w:r>
    </w:p>
    <w:p w14:paraId="6D440C14" w14:textId="77777777" w:rsidR="00C35CBF" w:rsidRPr="00387B5A" w:rsidRDefault="00C35CBF" w:rsidP="00C35CBF">
      <w:pPr>
        <w:pStyle w:val="NormalWeb"/>
        <w:spacing w:before="0" w:beforeAutospacing="0" w:after="160" w:afterAutospacing="0" w:line="256" w:lineRule="auto"/>
        <w:rPr>
          <w:color w:val="000000"/>
          <w:sz w:val="22"/>
          <w:szCs w:val="22"/>
        </w:rPr>
      </w:pPr>
      <w:r w:rsidRPr="00387B5A">
        <w:rPr>
          <w:i/>
          <w:iCs/>
          <w:color w:val="000000"/>
          <w:sz w:val="22"/>
          <w:szCs w:val="22"/>
        </w:rPr>
        <w:t xml:space="preserve">“The increasing new registrations of battery electric cars (ULEVs) in the UK growing to 37,850 in 2019, showing an increase of 144% in comparison to 2018 when 15,510 cars were registered, signifies an increasing need for more engineers.” </w:t>
      </w:r>
      <w:r w:rsidRPr="00387B5A">
        <w:rPr>
          <w:color w:val="000000"/>
          <w:sz w:val="22"/>
          <w:szCs w:val="22"/>
        </w:rPr>
        <w:t> (Dept of Trans. Gov.UK Dec 2019).</w:t>
      </w:r>
    </w:p>
    <w:p w14:paraId="66904643" w14:textId="77777777" w:rsidR="00C35CBF" w:rsidRPr="00387B5A" w:rsidRDefault="00C35CBF" w:rsidP="00C35CBF">
      <w:pPr>
        <w:pStyle w:val="NormalWeb"/>
        <w:spacing w:before="0" w:beforeAutospacing="0" w:after="160" w:afterAutospacing="0" w:line="256" w:lineRule="auto"/>
        <w:rPr>
          <w:color w:val="000000"/>
          <w:sz w:val="22"/>
          <w:szCs w:val="22"/>
        </w:rPr>
      </w:pPr>
      <w:r w:rsidRPr="00387B5A">
        <w:rPr>
          <w:color w:val="000000"/>
          <w:sz w:val="22"/>
          <w:szCs w:val="22"/>
        </w:rPr>
        <w:t xml:space="preserve">Based on the four STEM principles whilst also developing teamwork, problem solving and financial management skills, the programme delivers a ‘hands on’ competitive racing challenge to over 700 teams based at schools, </w:t>
      </w:r>
      <w:proofErr w:type="gramStart"/>
      <w:r w:rsidRPr="00387B5A">
        <w:rPr>
          <w:color w:val="000000"/>
          <w:sz w:val="22"/>
          <w:szCs w:val="22"/>
        </w:rPr>
        <w:t>colleges</w:t>
      </w:r>
      <w:proofErr w:type="gramEnd"/>
      <w:r w:rsidRPr="00387B5A">
        <w:rPr>
          <w:color w:val="000000"/>
          <w:sz w:val="22"/>
          <w:szCs w:val="22"/>
        </w:rPr>
        <w:t xml:space="preserve"> and universities. Running at four levels of competition from Formula Goblin (age 9 to 11), Formula 24 (age 11 to 16) to F24+ (age 16 to 25) with more than 10,000 students participating. </w:t>
      </w:r>
    </w:p>
    <w:p w14:paraId="47E460DD" w14:textId="77777777" w:rsidR="00C35CBF" w:rsidRPr="00387B5A" w:rsidRDefault="00C35CBF" w:rsidP="00C35CBF">
      <w:pPr>
        <w:pStyle w:val="NormalWeb"/>
        <w:spacing w:before="0" w:beforeAutospacing="0" w:after="160" w:afterAutospacing="0" w:line="256" w:lineRule="auto"/>
        <w:rPr>
          <w:color w:val="000000"/>
          <w:sz w:val="22"/>
          <w:szCs w:val="22"/>
        </w:rPr>
      </w:pPr>
      <w:r w:rsidRPr="00387B5A">
        <w:rPr>
          <w:color w:val="000000"/>
          <w:sz w:val="22"/>
          <w:szCs w:val="22"/>
        </w:rPr>
        <w:t xml:space="preserve">Teams registered in the F24 category have the option whether to purchase a Greenpower ‘Kit’ Car for self-assembly excluding the bodywork, or to design and construct their own car from scratch whilst adhering to the regulations set by the organisation. </w:t>
      </w:r>
    </w:p>
    <w:p w14:paraId="1F64E70A" w14:textId="77777777" w:rsidR="00C35CBF" w:rsidRPr="00387B5A" w:rsidRDefault="00C35CBF" w:rsidP="00C35CBF">
      <w:pPr>
        <w:pStyle w:val="NormalWeb"/>
        <w:spacing w:before="0" w:beforeAutospacing="0" w:after="160" w:afterAutospacing="0" w:line="256" w:lineRule="auto"/>
        <w:rPr>
          <w:color w:val="000000"/>
          <w:sz w:val="22"/>
          <w:szCs w:val="22"/>
        </w:rPr>
      </w:pPr>
      <w:r w:rsidRPr="00387B5A">
        <w:rPr>
          <w:color w:val="000000"/>
          <w:sz w:val="22"/>
          <w:szCs w:val="22"/>
        </w:rPr>
        <w:t xml:space="preserve">The thirty-five races are competitive all-day regional events held in venues varying from simple ‘coned off’ courses to the famous ‘Top Gear’ track at </w:t>
      </w:r>
      <w:proofErr w:type="spellStart"/>
      <w:r w:rsidRPr="00387B5A">
        <w:rPr>
          <w:color w:val="000000"/>
          <w:sz w:val="22"/>
          <w:szCs w:val="22"/>
        </w:rPr>
        <w:t>Dunsfold</w:t>
      </w:r>
      <w:proofErr w:type="spellEnd"/>
      <w:r w:rsidRPr="00387B5A">
        <w:rPr>
          <w:color w:val="000000"/>
          <w:sz w:val="22"/>
          <w:szCs w:val="22"/>
        </w:rPr>
        <w:t>. Having previously been held at both the Goodwood and Silverstone Race Circuits, the prestigious annual International Finals currently take place at the Rockingham Motor Speedway, located in Northamptonshire.</w:t>
      </w:r>
    </w:p>
    <w:p w14:paraId="7D001B8F" w14:textId="77777777" w:rsidR="00C35CBF" w:rsidRPr="00387B5A" w:rsidRDefault="00C35CBF" w:rsidP="00C35CBF">
      <w:pPr>
        <w:pStyle w:val="NormalWeb"/>
        <w:spacing w:before="0" w:beforeAutospacing="0" w:after="160" w:afterAutospacing="0" w:line="256" w:lineRule="auto"/>
        <w:rPr>
          <w:color w:val="000000"/>
          <w:sz w:val="22"/>
          <w:szCs w:val="22"/>
        </w:rPr>
      </w:pPr>
      <w:r w:rsidRPr="00387B5A">
        <w:rPr>
          <w:color w:val="000000"/>
          <w:sz w:val="22"/>
          <w:szCs w:val="22"/>
          <w:shd w:val="clear" w:color="auto" w:fill="FFFFFF"/>
        </w:rPr>
        <w:t xml:space="preserve">The Greenpower program plays an increasingly important role in providing a service that engages a young and </w:t>
      </w:r>
      <w:proofErr w:type="spellStart"/>
      <w:r w:rsidRPr="00387B5A">
        <w:rPr>
          <w:color w:val="000000"/>
          <w:sz w:val="22"/>
          <w:szCs w:val="22"/>
          <w:shd w:val="clear" w:color="auto" w:fill="FFFFFF"/>
        </w:rPr>
        <w:t>aspiriational</w:t>
      </w:r>
      <w:proofErr w:type="spellEnd"/>
      <w:r w:rsidRPr="00387B5A">
        <w:rPr>
          <w:color w:val="000000"/>
          <w:sz w:val="22"/>
          <w:szCs w:val="22"/>
          <w:shd w:val="clear" w:color="auto" w:fill="FFFFFF"/>
        </w:rPr>
        <w:t xml:space="preserve"> generation by getting them involved in engineering and science; assisting various companies to seek tomorrow’s engineers.</w:t>
      </w:r>
      <w:r w:rsidRPr="00387B5A">
        <w:rPr>
          <w:color w:val="000000"/>
          <w:sz w:val="22"/>
          <w:szCs w:val="22"/>
          <w:bdr w:val="none" w:sz="0" w:space="0" w:color="auto" w:frame="1"/>
        </w:rPr>
        <w:t> </w:t>
      </w:r>
    </w:p>
    <w:p w14:paraId="082E2E3F" w14:textId="77777777" w:rsidR="00C35CBF" w:rsidRPr="00387B5A" w:rsidRDefault="00C35CBF" w:rsidP="00C35CBF">
      <w:pPr>
        <w:pStyle w:val="NormalWeb"/>
        <w:spacing w:before="0" w:beforeAutospacing="0" w:after="160" w:afterAutospacing="0" w:line="256" w:lineRule="auto"/>
        <w:rPr>
          <w:color w:val="000000"/>
          <w:sz w:val="22"/>
          <w:szCs w:val="22"/>
        </w:rPr>
      </w:pPr>
      <w:r w:rsidRPr="00387B5A">
        <w:rPr>
          <w:color w:val="000000"/>
          <w:sz w:val="22"/>
          <w:szCs w:val="22"/>
        </w:rPr>
        <w:t xml:space="preserve">After analysing the relevant engineering guidance provided, the challenge is to assemble a race car suitable for the F24 class, whilst analysing and identifying possible alterations to improve overall vehicle performance and efficiency. </w:t>
      </w:r>
    </w:p>
    <w:p w14:paraId="6EB0CC93" w14:textId="77777777" w:rsidR="00C35CBF" w:rsidRPr="00387B5A" w:rsidRDefault="00C35CBF" w:rsidP="00C35CBF">
      <w:pPr>
        <w:pStyle w:val="NormalWeb"/>
        <w:spacing w:before="0" w:beforeAutospacing="0" w:after="0" w:afterAutospacing="0"/>
        <w:rPr>
          <w:color w:val="000000"/>
          <w:sz w:val="22"/>
          <w:szCs w:val="22"/>
        </w:rPr>
      </w:pPr>
      <w:r w:rsidRPr="00387B5A">
        <w:rPr>
          <w:rFonts w:ascii="Calibri" w:hAnsi="Calibri" w:cs="Calibri"/>
          <w:color w:val="000000"/>
          <w:sz w:val="22"/>
          <w:szCs w:val="22"/>
          <w:bdr w:val="none" w:sz="0" w:space="0" w:color="auto" w:frame="1"/>
          <w:shd w:val="clear" w:color="auto" w:fill="FFFFFF"/>
        </w:rPr>
        <w:t> </w:t>
      </w:r>
    </w:p>
    <w:p w14:paraId="0FA50B42" w14:textId="2142E4C3" w:rsidR="00C35CBF" w:rsidRPr="00387B5A" w:rsidRDefault="00C35CBF" w:rsidP="00C35CBF">
      <w:pPr>
        <w:pStyle w:val="NormalWeb"/>
        <w:spacing w:before="0" w:beforeAutospacing="0" w:after="160" w:afterAutospacing="0" w:line="256" w:lineRule="auto"/>
        <w:rPr>
          <w:color w:val="000000"/>
          <w:sz w:val="22"/>
          <w:szCs w:val="22"/>
        </w:rPr>
      </w:pPr>
      <w:r w:rsidRPr="00387B5A">
        <w:rPr>
          <w:color w:val="000000"/>
          <w:sz w:val="22"/>
          <w:szCs w:val="22"/>
        </w:rPr>
        <w:t>(Daniel Davies, 1801345)</w:t>
      </w:r>
      <w:r w:rsidRPr="00387B5A">
        <w:rPr>
          <w:color w:val="000000"/>
          <w:sz w:val="22"/>
          <w:szCs w:val="22"/>
        </w:rPr>
        <w:t xml:space="preserve"> (Alex Wright, 1701086)</w:t>
      </w:r>
    </w:p>
    <w:p w14:paraId="489EF865" w14:textId="77777777" w:rsidR="00C35CBF" w:rsidRDefault="00C35CBF" w:rsidP="00C35CBF">
      <w:pPr>
        <w:pStyle w:val="NormalWeb"/>
        <w:spacing w:before="0" w:beforeAutospacing="0" w:after="160" w:afterAutospacing="0" w:line="256" w:lineRule="auto"/>
        <w:rPr>
          <w:b/>
          <w:bCs/>
          <w:color w:val="000000"/>
        </w:rPr>
      </w:pPr>
    </w:p>
    <w:p w14:paraId="04ED1EF9" w14:textId="77777777" w:rsidR="00C35CBF" w:rsidRDefault="00C35CBF" w:rsidP="00C35CBF">
      <w:pPr>
        <w:pStyle w:val="NormalWeb"/>
        <w:spacing w:before="0" w:beforeAutospacing="0" w:after="160" w:afterAutospacing="0" w:line="256" w:lineRule="auto"/>
        <w:rPr>
          <w:b/>
          <w:bCs/>
          <w:color w:val="000000"/>
        </w:rPr>
      </w:pPr>
    </w:p>
    <w:p w14:paraId="220D41DA" w14:textId="15AC0FF6" w:rsidR="00C35CBF" w:rsidRDefault="00C35CBF" w:rsidP="00C35CBF">
      <w:pPr>
        <w:pStyle w:val="NormalWeb"/>
        <w:spacing w:before="0" w:beforeAutospacing="0" w:after="160" w:afterAutospacing="0" w:line="256" w:lineRule="auto"/>
        <w:rPr>
          <w:color w:val="000000"/>
        </w:rPr>
      </w:pPr>
      <w:r>
        <w:rPr>
          <w:color w:val="000000"/>
        </w:rPr>
        <w:t> </w:t>
      </w:r>
    </w:p>
    <w:p w14:paraId="63043488" w14:textId="3360302E" w:rsidR="00D618C9" w:rsidRDefault="00D618C9" w:rsidP="00D618C9">
      <w:pPr>
        <w:rPr>
          <w:u w:val="single"/>
        </w:rPr>
      </w:pPr>
    </w:p>
    <w:p w14:paraId="7CB16E57" w14:textId="77777777" w:rsidR="00C35CBF" w:rsidRDefault="00C35CBF">
      <w:pPr>
        <w:rPr>
          <w:u w:val="single"/>
        </w:rPr>
      </w:pPr>
    </w:p>
    <w:p w14:paraId="70310A7C" w14:textId="77777777" w:rsidR="00387B5A" w:rsidRDefault="00387B5A">
      <w:pPr>
        <w:rPr>
          <w:u w:val="single"/>
        </w:rPr>
      </w:pPr>
    </w:p>
    <w:p w14:paraId="6260344F" w14:textId="77777777" w:rsidR="00387B5A" w:rsidRDefault="00387B5A">
      <w:pPr>
        <w:rPr>
          <w:u w:val="single"/>
        </w:rPr>
      </w:pPr>
    </w:p>
    <w:p w14:paraId="2F904800" w14:textId="77777777" w:rsidR="00387B5A" w:rsidRDefault="00387B5A">
      <w:pPr>
        <w:rPr>
          <w:u w:val="single"/>
        </w:rPr>
      </w:pPr>
    </w:p>
    <w:p w14:paraId="18609A6E" w14:textId="1FC3A4A6" w:rsidR="00D618C9" w:rsidRPr="00387B5A" w:rsidRDefault="00D618C9">
      <w:pPr>
        <w:rPr>
          <w:u w:val="single"/>
        </w:rPr>
      </w:pPr>
      <w:r w:rsidRPr="00387B5A">
        <w:rPr>
          <w:u w:val="single"/>
        </w:rPr>
        <w:lastRenderedPageBreak/>
        <w:t>Research</w:t>
      </w:r>
    </w:p>
    <w:p w14:paraId="1DDE519F" w14:textId="0F4752BB" w:rsidR="00782B72" w:rsidRPr="00387B5A" w:rsidRDefault="00782B72">
      <w:pPr>
        <w:rPr>
          <w:rFonts w:cstheme="minorHAnsi"/>
          <w:u w:val="single"/>
        </w:rPr>
      </w:pPr>
      <w:r w:rsidRPr="00387B5A">
        <w:rPr>
          <w:rFonts w:cstheme="minorHAnsi"/>
          <w:u w:val="single"/>
        </w:rPr>
        <w:t>Battery’s</w:t>
      </w:r>
    </w:p>
    <w:p w14:paraId="2F59D0DC" w14:textId="44A7DCDB" w:rsidR="009A4AAD" w:rsidRPr="00387B5A" w:rsidRDefault="003C78FF" w:rsidP="009A4AAD">
      <w:pPr>
        <w:rPr>
          <w:rFonts w:cstheme="minorHAnsi"/>
        </w:rPr>
      </w:pPr>
      <w:r w:rsidRPr="00387B5A">
        <w:rPr>
          <w:rFonts w:cstheme="minorHAnsi"/>
        </w:rPr>
        <w:t xml:space="preserve">Power Unit supplied by </w:t>
      </w:r>
      <w:r w:rsidR="009A4AAD" w:rsidRPr="00387B5A">
        <w:rPr>
          <w:rFonts w:cstheme="minorHAnsi"/>
        </w:rPr>
        <w:t xml:space="preserve">green power is a Yuasa REC36-12I Industrial VRLA and two of them is sued in a green power vehicle, here is some of the battery’s specifications. </w:t>
      </w:r>
    </w:p>
    <w:p w14:paraId="22A92983" w14:textId="77777777" w:rsidR="009A4AAD" w:rsidRPr="00387B5A" w:rsidRDefault="009A4AAD" w:rsidP="009A4AAD">
      <w:pPr>
        <w:rPr>
          <w:rFonts w:cstheme="minorHAnsi"/>
        </w:rPr>
      </w:pPr>
      <w:r w:rsidRPr="00387B5A">
        <w:rPr>
          <w:rFonts w:cstheme="minorHAnsi"/>
        </w:rPr>
        <w:t>Specifications</w:t>
      </w:r>
    </w:p>
    <w:p w14:paraId="4EAA41DC" w14:textId="0A9CA0C4" w:rsidR="009A4AAD" w:rsidRPr="00387B5A" w:rsidRDefault="009A4AAD" w:rsidP="009A4AAD">
      <w:pPr>
        <w:numPr>
          <w:ilvl w:val="0"/>
          <w:numId w:val="1"/>
        </w:numPr>
        <w:rPr>
          <w:rFonts w:cstheme="minorHAnsi"/>
        </w:rPr>
      </w:pPr>
      <w:r w:rsidRPr="00387B5A">
        <w:rPr>
          <w:rFonts w:cstheme="minorHAnsi"/>
        </w:rPr>
        <w:t>Nominal Voltage (v) – 12</w:t>
      </w:r>
    </w:p>
    <w:p w14:paraId="74AD6265" w14:textId="77777777" w:rsidR="009A4AAD" w:rsidRPr="00387B5A" w:rsidRDefault="009A4AAD" w:rsidP="009A4AAD">
      <w:pPr>
        <w:numPr>
          <w:ilvl w:val="0"/>
          <w:numId w:val="1"/>
        </w:numPr>
        <w:rPr>
          <w:rFonts w:cstheme="minorHAnsi"/>
        </w:rPr>
      </w:pPr>
      <w:r w:rsidRPr="00387B5A">
        <w:rPr>
          <w:rFonts w:cstheme="minorHAnsi"/>
        </w:rPr>
        <w:t>20-hr rate capacity to 10.5v at 20c (Ah) – 36</w:t>
      </w:r>
    </w:p>
    <w:p w14:paraId="3AA4B5DA" w14:textId="77777777" w:rsidR="009A4AAD" w:rsidRPr="00387B5A" w:rsidRDefault="009A4AAD" w:rsidP="009A4AAD">
      <w:pPr>
        <w:numPr>
          <w:ilvl w:val="0"/>
          <w:numId w:val="1"/>
        </w:numPr>
        <w:rPr>
          <w:rFonts w:cstheme="minorHAnsi"/>
        </w:rPr>
      </w:pPr>
      <w:r w:rsidRPr="00387B5A">
        <w:rPr>
          <w:rFonts w:cstheme="minorHAnsi"/>
        </w:rPr>
        <w:t>10-hr rate capacity to 10.8v at 20c (Ah) – 32</w:t>
      </w:r>
    </w:p>
    <w:p w14:paraId="5BE13B18" w14:textId="77777777" w:rsidR="009A4AAD" w:rsidRPr="00387B5A" w:rsidRDefault="009A4AAD" w:rsidP="009A4AAD">
      <w:pPr>
        <w:numPr>
          <w:ilvl w:val="0"/>
          <w:numId w:val="1"/>
        </w:numPr>
        <w:rPr>
          <w:rFonts w:cstheme="minorHAnsi"/>
        </w:rPr>
      </w:pPr>
      <w:r w:rsidRPr="00387B5A">
        <w:rPr>
          <w:rFonts w:cstheme="minorHAnsi"/>
        </w:rPr>
        <w:t>Mass (kg) – 11.2</w:t>
      </w:r>
    </w:p>
    <w:p w14:paraId="6AA4EBD2" w14:textId="77777777" w:rsidR="009A4AAD" w:rsidRPr="00387B5A" w:rsidRDefault="009A4AAD" w:rsidP="009A4AAD">
      <w:pPr>
        <w:rPr>
          <w:rFonts w:cstheme="minorHAnsi"/>
        </w:rPr>
      </w:pPr>
      <w:r w:rsidRPr="00387B5A">
        <w:rPr>
          <w:rFonts w:cstheme="minorHAnsi"/>
        </w:rPr>
        <w:t>Operating temperature range:</w:t>
      </w:r>
    </w:p>
    <w:p w14:paraId="53F7CAE7" w14:textId="77777777" w:rsidR="009A4AAD" w:rsidRPr="00387B5A" w:rsidRDefault="009A4AAD" w:rsidP="009A4AAD">
      <w:pPr>
        <w:numPr>
          <w:ilvl w:val="0"/>
          <w:numId w:val="2"/>
        </w:numPr>
        <w:rPr>
          <w:rFonts w:cstheme="minorHAnsi"/>
        </w:rPr>
      </w:pPr>
      <w:r w:rsidRPr="00387B5A">
        <w:rPr>
          <w:rFonts w:cstheme="minorHAnsi"/>
        </w:rPr>
        <w:t>Operating temperature - -15c to +50c</w:t>
      </w:r>
    </w:p>
    <w:p w14:paraId="642FE42C" w14:textId="77777777" w:rsidR="009A4AAD" w:rsidRPr="00387B5A" w:rsidRDefault="009A4AAD" w:rsidP="009A4AAD">
      <w:pPr>
        <w:rPr>
          <w:rFonts w:cstheme="minorHAnsi"/>
        </w:rPr>
      </w:pPr>
      <w:r w:rsidRPr="00387B5A">
        <w:rPr>
          <w:rFonts w:cstheme="minorHAnsi"/>
        </w:rPr>
        <w:t>Discharge Rate:</w:t>
      </w:r>
    </w:p>
    <w:p w14:paraId="1C51472D" w14:textId="77777777" w:rsidR="009A4AAD" w:rsidRPr="00387B5A" w:rsidRDefault="009A4AAD" w:rsidP="009A4AAD">
      <w:pPr>
        <w:numPr>
          <w:ilvl w:val="0"/>
          <w:numId w:val="3"/>
        </w:numPr>
        <w:rPr>
          <w:rFonts w:cstheme="minorHAnsi"/>
        </w:rPr>
      </w:pPr>
      <w:r w:rsidRPr="00387B5A">
        <w:rPr>
          <w:rFonts w:cstheme="minorHAnsi"/>
        </w:rPr>
        <w:t>Capacity loss per month (% approx.) – 3</w:t>
      </w:r>
    </w:p>
    <w:p w14:paraId="75243EFE" w14:textId="77777777" w:rsidR="009A4AAD" w:rsidRPr="00387B5A" w:rsidRDefault="009A4AAD" w:rsidP="009A4AAD">
      <w:pPr>
        <w:rPr>
          <w:rFonts w:cstheme="minorHAnsi"/>
        </w:rPr>
      </w:pPr>
      <w:r w:rsidRPr="00387B5A">
        <w:rPr>
          <w:rFonts w:cstheme="minorHAnsi"/>
        </w:rPr>
        <w:t xml:space="preserve">Cyclic Life Data: </w:t>
      </w:r>
    </w:p>
    <w:p w14:paraId="0A919894" w14:textId="77777777" w:rsidR="009A4AAD" w:rsidRPr="00387B5A" w:rsidRDefault="009A4AAD" w:rsidP="009A4AAD">
      <w:pPr>
        <w:numPr>
          <w:ilvl w:val="0"/>
          <w:numId w:val="4"/>
        </w:numPr>
        <w:rPr>
          <w:rFonts w:cstheme="minorHAnsi"/>
        </w:rPr>
      </w:pPr>
      <w:r w:rsidRPr="00387B5A">
        <w:rPr>
          <w:rFonts w:cstheme="minorHAnsi"/>
        </w:rPr>
        <w:t>100% DOD down to 80% capacity - 300</w:t>
      </w:r>
    </w:p>
    <w:p w14:paraId="0E971473" w14:textId="77777777" w:rsidR="009A4AAD" w:rsidRPr="00387B5A" w:rsidRDefault="009A4AAD" w:rsidP="009A4AAD">
      <w:pPr>
        <w:numPr>
          <w:ilvl w:val="0"/>
          <w:numId w:val="4"/>
        </w:numPr>
        <w:rPr>
          <w:rFonts w:cstheme="minorHAnsi"/>
        </w:rPr>
      </w:pPr>
      <w:r w:rsidRPr="00387B5A">
        <w:rPr>
          <w:rFonts w:cstheme="minorHAnsi"/>
        </w:rPr>
        <w:t>25% DOD down to 80% capacity – 1400</w:t>
      </w:r>
    </w:p>
    <w:p w14:paraId="54F83979" w14:textId="77777777" w:rsidR="009A4AAD" w:rsidRPr="00387B5A" w:rsidRDefault="009A4AAD" w:rsidP="009A4AAD">
      <w:pPr>
        <w:rPr>
          <w:rFonts w:cstheme="minorHAnsi"/>
        </w:rPr>
      </w:pPr>
      <w:r w:rsidRPr="00387B5A">
        <w:rPr>
          <w:rFonts w:cstheme="minorHAnsi"/>
        </w:rPr>
        <w:t xml:space="preserve">This shows that cycling the battery from </w:t>
      </w:r>
    </w:p>
    <w:p w14:paraId="51C1AB8D" w14:textId="77777777" w:rsidR="009A4AAD" w:rsidRPr="00387B5A" w:rsidRDefault="009A4AAD" w:rsidP="009A4AAD">
      <w:pPr>
        <w:rPr>
          <w:rFonts w:cstheme="minorHAnsi"/>
        </w:rPr>
      </w:pPr>
      <w:r w:rsidRPr="00387B5A">
        <w:rPr>
          <w:rFonts w:cstheme="minorHAnsi"/>
        </w:rPr>
        <w:t>Dimensions:</w:t>
      </w:r>
    </w:p>
    <w:p w14:paraId="0DDF1CD6" w14:textId="77777777" w:rsidR="009A4AAD" w:rsidRPr="00387B5A" w:rsidRDefault="009A4AAD" w:rsidP="009A4AAD">
      <w:pPr>
        <w:numPr>
          <w:ilvl w:val="0"/>
          <w:numId w:val="5"/>
        </w:numPr>
        <w:rPr>
          <w:rFonts w:cstheme="minorHAnsi"/>
        </w:rPr>
      </w:pPr>
      <w:r w:rsidRPr="00387B5A">
        <w:rPr>
          <w:rFonts w:cstheme="minorHAnsi"/>
        </w:rPr>
        <w:t>Length (mm) – 196 (+2)</w:t>
      </w:r>
    </w:p>
    <w:p w14:paraId="436204B3" w14:textId="77777777" w:rsidR="009A4AAD" w:rsidRPr="00387B5A" w:rsidRDefault="009A4AAD" w:rsidP="009A4AAD">
      <w:pPr>
        <w:numPr>
          <w:ilvl w:val="0"/>
          <w:numId w:val="5"/>
        </w:numPr>
        <w:rPr>
          <w:rFonts w:cstheme="minorHAnsi"/>
        </w:rPr>
      </w:pPr>
      <w:r w:rsidRPr="00387B5A">
        <w:rPr>
          <w:rFonts w:cstheme="minorHAnsi"/>
        </w:rPr>
        <w:t>Width (mm) – 130 (+2)</w:t>
      </w:r>
    </w:p>
    <w:p w14:paraId="225B2165" w14:textId="77777777" w:rsidR="009A4AAD" w:rsidRPr="00387B5A" w:rsidRDefault="009A4AAD" w:rsidP="009A4AAD">
      <w:pPr>
        <w:numPr>
          <w:ilvl w:val="0"/>
          <w:numId w:val="5"/>
        </w:numPr>
        <w:rPr>
          <w:rFonts w:cstheme="minorHAnsi"/>
        </w:rPr>
      </w:pPr>
      <w:r w:rsidRPr="00387B5A">
        <w:rPr>
          <w:rFonts w:cstheme="minorHAnsi"/>
        </w:rPr>
        <w:t>Height (mm) – 158 (+3)</w:t>
      </w:r>
    </w:p>
    <w:p w14:paraId="1732409F" w14:textId="00C252F6" w:rsidR="00D618C9" w:rsidRPr="00387B5A" w:rsidRDefault="009A4AAD">
      <w:pPr>
        <w:rPr>
          <w:rFonts w:cstheme="minorHAnsi"/>
        </w:rPr>
      </w:pPr>
      <w:r w:rsidRPr="00387B5A">
        <w:rPr>
          <w:rFonts w:cstheme="minorHAnsi"/>
        </w:rPr>
        <w:t>Height over terminals (mm) – 169 (+3)</w:t>
      </w:r>
    </w:p>
    <w:p w14:paraId="39F565C8" w14:textId="164E8F43" w:rsidR="00782B72" w:rsidRPr="00387B5A" w:rsidRDefault="00782B72">
      <w:pPr>
        <w:rPr>
          <w:rFonts w:cstheme="minorHAnsi"/>
        </w:rPr>
      </w:pPr>
    </w:p>
    <w:p w14:paraId="156279DA" w14:textId="77777777" w:rsidR="00C35CBF" w:rsidRPr="00387B5A" w:rsidRDefault="00C35CBF">
      <w:pPr>
        <w:rPr>
          <w:rFonts w:cstheme="minorHAnsi"/>
        </w:rPr>
      </w:pPr>
    </w:p>
    <w:p w14:paraId="6BE04DE3" w14:textId="77777777" w:rsidR="00387B5A" w:rsidRPr="00387B5A" w:rsidRDefault="00387B5A">
      <w:pPr>
        <w:rPr>
          <w:rFonts w:cstheme="minorHAnsi"/>
          <w:u w:val="single"/>
        </w:rPr>
      </w:pPr>
    </w:p>
    <w:p w14:paraId="343001CC" w14:textId="77777777" w:rsidR="00387B5A" w:rsidRPr="00387B5A" w:rsidRDefault="00387B5A">
      <w:pPr>
        <w:rPr>
          <w:rFonts w:cstheme="minorHAnsi"/>
          <w:u w:val="single"/>
        </w:rPr>
      </w:pPr>
    </w:p>
    <w:p w14:paraId="158900FA" w14:textId="77777777" w:rsidR="00387B5A" w:rsidRPr="00387B5A" w:rsidRDefault="00387B5A">
      <w:pPr>
        <w:rPr>
          <w:rFonts w:cstheme="minorHAnsi"/>
          <w:u w:val="single"/>
        </w:rPr>
      </w:pPr>
    </w:p>
    <w:p w14:paraId="7F183502" w14:textId="77777777" w:rsidR="00387B5A" w:rsidRPr="00387B5A" w:rsidRDefault="00387B5A">
      <w:pPr>
        <w:rPr>
          <w:rFonts w:cstheme="minorHAnsi"/>
          <w:u w:val="single"/>
        </w:rPr>
      </w:pPr>
    </w:p>
    <w:p w14:paraId="19AF74F8" w14:textId="77777777" w:rsidR="00387B5A" w:rsidRPr="00387B5A" w:rsidRDefault="00387B5A">
      <w:pPr>
        <w:rPr>
          <w:rFonts w:cstheme="minorHAnsi"/>
          <w:u w:val="single"/>
        </w:rPr>
      </w:pPr>
    </w:p>
    <w:p w14:paraId="264E035B" w14:textId="77777777" w:rsidR="00387B5A" w:rsidRPr="00387B5A" w:rsidRDefault="00387B5A">
      <w:pPr>
        <w:rPr>
          <w:rFonts w:cstheme="minorHAnsi"/>
          <w:u w:val="single"/>
        </w:rPr>
      </w:pPr>
    </w:p>
    <w:p w14:paraId="45C2A8DF" w14:textId="77777777" w:rsidR="00387B5A" w:rsidRPr="00387B5A" w:rsidRDefault="00387B5A">
      <w:pPr>
        <w:rPr>
          <w:rFonts w:cstheme="minorHAnsi"/>
          <w:u w:val="single"/>
        </w:rPr>
      </w:pPr>
    </w:p>
    <w:p w14:paraId="2D2B9648" w14:textId="77777777" w:rsidR="00387B5A" w:rsidRPr="00387B5A" w:rsidRDefault="00387B5A">
      <w:pPr>
        <w:rPr>
          <w:rFonts w:cstheme="minorHAnsi"/>
          <w:u w:val="single"/>
        </w:rPr>
      </w:pPr>
    </w:p>
    <w:p w14:paraId="737472E0" w14:textId="77777777" w:rsidR="00387B5A" w:rsidRPr="00387B5A" w:rsidRDefault="00387B5A">
      <w:pPr>
        <w:rPr>
          <w:rFonts w:cstheme="minorHAnsi"/>
          <w:u w:val="single"/>
        </w:rPr>
      </w:pPr>
    </w:p>
    <w:p w14:paraId="1F010EE5" w14:textId="6784F9EA" w:rsidR="00782B72" w:rsidRPr="00387B5A" w:rsidRDefault="00782B72">
      <w:pPr>
        <w:rPr>
          <w:rFonts w:cstheme="minorHAnsi"/>
          <w:u w:val="single"/>
        </w:rPr>
      </w:pPr>
      <w:r w:rsidRPr="00387B5A">
        <w:rPr>
          <w:rFonts w:cstheme="minorHAnsi"/>
          <w:u w:val="single"/>
        </w:rPr>
        <w:t>Battery Care</w:t>
      </w:r>
    </w:p>
    <w:p w14:paraId="27EDE6ED" w14:textId="77777777" w:rsidR="00782B72" w:rsidRPr="00387B5A" w:rsidRDefault="00782B72" w:rsidP="00782B72">
      <w:pPr>
        <w:rPr>
          <w:rFonts w:cstheme="minorHAnsi"/>
        </w:rPr>
      </w:pPr>
      <w:r w:rsidRPr="00387B5A">
        <w:rPr>
          <w:rFonts w:cstheme="minorHAnsi"/>
        </w:rPr>
        <w:t>The new batteries supplied by green power require care and attention to ensure that they get the best performance possible out of them. There are different ways of ensuring that the batteries are in the best possible condition, this is the green powers process:</w:t>
      </w:r>
    </w:p>
    <w:p w14:paraId="6CC0DB73" w14:textId="77777777" w:rsidR="00782B72" w:rsidRPr="00387B5A" w:rsidRDefault="00782B72" w:rsidP="00782B72">
      <w:pPr>
        <w:rPr>
          <w:rFonts w:cstheme="minorHAnsi"/>
        </w:rPr>
      </w:pPr>
      <w:r w:rsidRPr="00387B5A">
        <w:rPr>
          <w:rFonts w:cstheme="minorHAnsi"/>
        </w:rPr>
        <w:t>Battery Care/Prep</w:t>
      </w:r>
    </w:p>
    <w:p w14:paraId="3DAFC450" w14:textId="77777777" w:rsidR="00782B72" w:rsidRPr="00387B5A" w:rsidRDefault="00782B72" w:rsidP="00782B72">
      <w:pPr>
        <w:numPr>
          <w:ilvl w:val="0"/>
          <w:numId w:val="6"/>
        </w:numPr>
        <w:rPr>
          <w:rFonts w:cstheme="minorHAnsi"/>
        </w:rPr>
      </w:pPr>
      <w:r w:rsidRPr="00387B5A">
        <w:rPr>
          <w:rFonts w:cstheme="minorHAnsi"/>
        </w:rPr>
        <w:t>Allow them to reach normal room temperature.</w:t>
      </w:r>
    </w:p>
    <w:p w14:paraId="1B0AFC85" w14:textId="62381F15" w:rsidR="00782B72" w:rsidRPr="00387B5A" w:rsidRDefault="00782B72" w:rsidP="00782B72">
      <w:pPr>
        <w:numPr>
          <w:ilvl w:val="0"/>
          <w:numId w:val="6"/>
        </w:numPr>
        <w:rPr>
          <w:rFonts w:cstheme="minorHAnsi"/>
        </w:rPr>
      </w:pPr>
      <w:r w:rsidRPr="00387B5A">
        <w:rPr>
          <w:rFonts w:cstheme="minorHAnsi"/>
        </w:rPr>
        <w:t xml:space="preserve">Charge until your charger says they are fully charged. </w:t>
      </w:r>
    </w:p>
    <w:p w14:paraId="0F862A6C" w14:textId="77777777" w:rsidR="00782B72" w:rsidRPr="00387B5A" w:rsidRDefault="00782B72" w:rsidP="00782B72">
      <w:pPr>
        <w:numPr>
          <w:ilvl w:val="0"/>
          <w:numId w:val="6"/>
        </w:numPr>
        <w:rPr>
          <w:rFonts w:cstheme="minorHAnsi"/>
        </w:rPr>
      </w:pPr>
      <w:r w:rsidRPr="00387B5A">
        <w:rPr>
          <w:rFonts w:cstheme="minorHAnsi"/>
        </w:rPr>
        <w:t>Partially discharge the battery for 5 minutes at 20A - 25A.</w:t>
      </w:r>
    </w:p>
    <w:p w14:paraId="29163C3D" w14:textId="77777777" w:rsidR="00782B72" w:rsidRPr="00387B5A" w:rsidRDefault="00782B72" w:rsidP="00782B72">
      <w:pPr>
        <w:numPr>
          <w:ilvl w:val="0"/>
          <w:numId w:val="6"/>
        </w:numPr>
        <w:rPr>
          <w:rFonts w:cstheme="minorHAnsi"/>
        </w:rPr>
      </w:pPr>
      <w:r w:rsidRPr="00387B5A">
        <w:rPr>
          <w:rFonts w:cstheme="minorHAnsi"/>
        </w:rPr>
        <w:t>Charge again until complete.</w:t>
      </w:r>
    </w:p>
    <w:p w14:paraId="5511C32E" w14:textId="0753818A" w:rsidR="00782B72" w:rsidRPr="00387B5A" w:rsidRDefault="00782B72" w:rsidP="00782B72">
      <w:pPr>
        <w:numPr>
          <w:ilvl w:val="0"/>
          <w:numId w:val="6"/>
        </w:numPr>
        <w:rPr>
          <w:rFonts w:cstheme="minorHAnsi"/>
        </w:rPr>
      </w:pPr>
      <w:r w:rsidRPr="00387B5A">
        <w:rPr>
          <w:rFonts w:cstheme="minorHAnsi"/>
        </w:rPr>
        <w:t>Cycle it three times on the bench before using in a race as a battery's capacity seems to increase over the first few cycles. Make sure that they do not discharge to below 10.5V, we stop the tests at 11V. Allow the battery to recover for an hour after charging and discharging. By "cycling", I mean charge the battery, then discharge (down to 11V under load), then recharge fully.</w:t>
      </w:r>
    </w:p>
    <w:p w14:paraId="25799F71" w14:textId="78AEBD79" w:rsidR="00782B72" w:rsidRPr="00387B5A" w:rsidRDefault="00782B72" w:rsidP="00782B72">
      <w:pPr>
        <w:rPr>
          <w:rFonts w:cstheme="minorHAnsi"/>
        </w:rPr>
      </w:pPr>
      <w:proofErr w:type="gramStart"/>
      <w:r w:rsidRPr="00387B5A">
        <w:rPr>
          <w:rFonts w:cstheme="minorHAnsi"/>
        </w:rPr>
        <w:t>It’s</w:t>
      </w:r>
      <w:proofErr w:type="gramEnd"/>
      <w:r w:rsidRPr="00387B5A">
        <w:rPr>
          <w:rFonts w:cstheme="minorHAnsi"/>
        </w:rPr>
        <w:t xml:space="preserve"> important that the batteries are charged immediately if they are partially discharged or fully charged. This will help to maintain the batteries capacity and avoid a permanent reduction in the battery’s capacity. After a couple weeks if the batteries are left dormant its worth giving them a cycle if they show a 5%-10% reduction in capacity. </w:t>
      </w:r>
    </w:p>
    <w:p w14:paraId="45E682D3" w14:textId="0A3FF880" w:rsidR="00782B72" w:rsidRPr="00387B5A" w:rsidRDefault="00782B72" w:rsidP="00782B72">
      <w:pPr>
        <w:rPr>
          <w:rFonts w:cstheme="minorHAnsi"/>
        </w:rPr>
      </w:pPr>
      <w:r w:rsidRPr="00387B5A">
        <w:rPr>
          <w:rFonts w:cstheme="minorHAnsi"/>
        </w:rPr>
        <w:t xml:space="preserve">The reasonable figure from the Yuasa REC36 is about 17-18A over the course of 90 minutes. As Stated by: Smith. G (2018). </w:t>
      </w:r>
    </w:p>
    <w:p w14:paraId="18B7C1DC" w14:textId="77777777" w:rsidR="00D618C9" w:rsidRPr="00387B5A" w:rsidRDefault="00D618C9">
      <w:pPr>
        <w:rPr>
          <w:rFonts w:cstheme="minorHAnsi"/>
          <w:u w:val="single"/>
        </w:rPr>
      </w:pPr>
    </w:p>
    <w:p w14:paraId="48CBDF4D" w14:textId="77777777" w:rsidR="00882EB7" w:rsidRPr="00387B5A" w:rsidRDefault="00882EB7">
      <w:pPr>
        <w:rPr>
          <w:rFonts w:cstheme="minorHAnsi"/>
          <w:u w:val="single"/>
        </w:rPr>
      </w:pPr>
    </w:p>
    <w:p w14:paraId="12C4DF0C" w14:textId="446DF139" w:rsidR="008F16F5" w:rsidRPr="00387B5A" w:rsidRDefault="00882EB7">
      <w:pPr>
        <w:rPr>
          <w:rFonts w:cstheme="minorHAnsi"/>
          <w:u w:val="single"/>
        </w:rPr>
      </w:pPr>
      <w:r w:rsidRPr="00387B5A">
        <w:rPr>
          <w:rFonts w:cstheme="minorHAnsi"/>
          <w:u w:val="single"/>
        </w:rPr>
        <w:t xml:space="preserve">Why Lead Acid? </w:t>
      </w:r>
    </w:p>
    <w:p w14:paraId="4B221493" w14:textId="77777777" w:rsidR="00882EB7" w:rsidRPr="00387B5A" w:rsidRDefault="00882EB7" w:rsidP="00882EB7">
      <w:pPr>
        <w:rPr>
          <w:rFonts w:cstheme="minorHAnsi"/>
          <w:u w:val="single"/>
        </w:rPr>
      </w:pPr>
      <w:r w:rsidRPr="00387B5A">
        <w:rPr>
          <w:rFonts w:cstheme="minorHAnsi"/>
          <w:u w:val="single"/>
        </w:rPr>
        <w:t>Advantages:</w:t>
      </w:r>
    </w:p>
    <w:p w14:paraId="757C16A1" w14:textId="77777777" w:rsidR="00882EB7" w:rsidRPr="00387B5A" w:rsidRDefault="00882EB7" w:rsidP="00882EB7">
      <w:pPr>
        <w:numPr>
          <w:ilvl w:val="0"/>
          <w:numId w:val="7"/>
        </w:numPr>
        <w:rPr>
          <w:rFonts w:cstheme="minorHAnsi"/>
        </w:rPr>
      </w:pPr>
      <w:r w:rsidRPr="00387B5A">
        <w:rPr>
          <w:rFonts w:cstheme="minorHAnsi"/>
        </w:rPr>
        <w:t xml:space="preserve">They can provide a large amount of current. </w:t>
      </w:r>
    </w:p>
    <w:p w14:paraId="347D066A" w14:textId="77777777" w:rsidR="00882EB7" w:rsidRPr="00387B5A" w:rsidRDefault="00882EB7" w:rsidP="00882EB7">
      <w:pPr>
        <w:numPr>
          <w:ilvl w:val="0"/>
          <w:numId w:val="7"/>
        </w:numPr>
        <w:rPr>
          <w:rFonts w:cstheme="minorHAnsi"/>
        </w:rPr>
      </w:pPr>
      <w:r w:rsidRPr="00387B5A">
        <w:rPr>
          <w:rFonts w:cstheme="minorHAnsi"/>
        </w:rPr>
        <w:t xml:space="preserve">Reliable, can store its energy for a long period of time. </w:t>
      </w:r>
    </w:p>
    <w:p w14:paraId="3B6BE7F3" w14:textId="77777777" w:rsidR="00882EB7" w:rsidRPr="00387B5A" w:rsidRDefault="00882EB7" w:rsidP="00882EB7">
      <w:pPr>
        <w:numPr>
          <w:ilvl w:val="0"/>
          <w:numId w:val="7"/>
        </w:numPr>
        <w:rPr>
          <w:rFonts w:cstheme="minorHAnsi"/>
        </w:rPr>
      </w:pPr>
      <w:r w:rsidRPr="00387B5A">
        <w:rPr>
          <w:rFonts w:cstheme="minorHAnsi"/>
        </w:rPr>
        <w:t xml:space="preserve">Indefinite shelf life without electrolyte. </w:t>
      </w:r>
    </w:p>
    <w:p w14:paraId="35AE2E25" w14:textId="77777777" w:rsidR="00882EB7" w:rsidRPr="00387B5A" w:rsidRDefault="00882EB7" w:rsidP="00882EB7">
      <w:pPr>
        <w:numPr>
          <w:ilvl w:val="0"/>
          <w:numId w:val="7"/>
        </w:numPr>
        <w:rPr>
          <w:rFonts w:cstheme="minorHAnsi"/>
        </w:rPr>
      </w:pPr>
      <w:r w:rsidRPr="00387B5A">
        <w:rPr>
          <w:rFonts w:cstheme="minorHAnsi"/>
        </w:rPr>
        <w:t>The resources for the manufacturing process are virtually unlimited.</w:t>
      </w:r>
    </w:p>
    <w:p w14:paraId="762D0540" w14:textId="77777777" w:rsidR="00882EB7" w:rsidRPr="00387B5A" w:rsidRDefault="00882EB7" w:rsidP="00882EB7">
      <w:pPr>
        <w:numPr>
          <w:ilvl w:val="0"/>
          <w:numId w:val="7"/>
        </w:numPr>
        <w:rPr>
          <w:rFonts w:cstheme="minorHAnsi"/>
        </w:rPr>
      </w:pPr>
      <w:r w:rsidRPr="00387B5A">
        <w:rPr>
          <w:rFonts w:cstheme="minorHAnsi"/>
        </w:rPr>
        <w:t>Every industrial country as a well organised system for recycling lead acid batteries.</w:t>
      </w:r>
    </w:p>
    <w:p w14:paraId="382F50DA" w14:textId="77777777" w:rsidR="00882EB7" w:rsidRPr="00387B5A" w:rsidRDefault="00882EB7" w:rsidP="00882EB7">
      <w:pPr>
        <w:numPr>
          <w:ilvl w:val="0"/>
          <w:numId w:val="7"/>
        </w:numPr>
        <w:rPr>
          <w:rFonts w:cstheme="minorHAnsi"/>
        </w:rPr>
      </w:pPr>
      <w:r w:rsidRPr="00387B5A">
        <w:rPr>
          <w:rFonts w:cstheme="minorHAnsi"/>
        </w:rPr>
        <w:t>Tolerant to overcharging.</w:t>
      </w:r>
    </w:p>
    <w:p w14:paraId="0A3D848E" w14:textId="77777777" w:rsidR="00882EB7" w:rsidRPr="00387B5A" w:rsidRDefault="00882EB7" w:rsidP="00882EB7">
      <w:pPr>
        <w:numPr>
          <w:ilvl w:val="0"/>
          <w:numId w:val="7"/>
        </w:numPr>
        <w:rPr>
          <w:rFonts w:cstheme="minorHAnsi"/>
        </w:rPr>
      </w:pPr>
      <w:r w:rsidRPr="00387B5A">
        <w:rPr>
          <w:rFonts w:cstheme="minorHAnsi"/>
        </w:rPr>
        <w:t>Wide range of capacities &amp; sizes.</w:t>
      </w:r>
    </w:p>
    <w:p w14:paraId="7512E864" w14:textId="77777777" w:rsidR="00882EB7" w:rsidRPr="00387B5A" w:rsidRDefault="00882EB7" w:rsidP="00882EB7">
      <w:pPr>
        <w:numPr>
          <w:ilvl w:val="0"/>
          <w:numId w:val="7"/>
        </w:numPr>
        <w:rPr>
          <w:rFonts w:cstheme="minorHAnsi"/>
        </w:rPr>
      </w:pPr>
      <w:r w:rsidRPr="00387B5A">
        <w:rPr>
          <w:rFonts w:cstheme="minorHAnsi"/>
        </w:rPr>
        <w:t xml:space="preserve">Low internal independence. </w:t>
      </w:r>
    </w:p>
    <w:p w14:paraId="716A35FE" w14:textId="77777777" w:rsidR="00882EB7" w:rsidRPr="00387B5A" w:rsidRDefault="00882EB7" w:rsidP="00882EB7">
      <w:pPr>
        <w:numPr>
          <w:ilvl w:val="0"/>
          <w:numId w:val="7"/>
        </w:numPr>
        <w:rPr>
          <w:rFonts w:cstheme="minorHAnsi"/>
        </w:rPr>
      </w:pPr>
      <w:r w:rsidRPr="00387B5A">
        <w:rPr>
          <w:rFonts w:cstheme="minorHAnsi"/>
        </w:rPr>
        <w:t>Low cost.</w:t>
      </w:r>
    </w:p>
    <w:p w14:paraId="708EA8C9" w14:textId="77777777" w:rsidR="00387B5A" w:rsidRDefault="00387B5A" w:rsidP="00882EB7">
      <w:pPr>
        <w:rPr>
          <w:rFonts w:cstheme="minorHAnsi"/>
          <w:sz w:val="20"/>
          <w:szCs w:val="20"/>
        </w:rPr>
      </w:pPr>
    </w:p>
    <w:p w14:paraId="12A6403F" w14:textId="13DBC12D" w:rsidR="00882EB7" w:rsidRPr="00387B5A" w:rsidRDefault="00882EB7" w:rsidP="00882EB7">
      <w:pPr>
        <w:rPr>
          <w:rFonts w:cstheme="minorHAnsi"/>
        </w:rPr>
      </w:pPr>
      <w:r w:rsidRPr="00387B5A">
        <w:rPr>
          <w:rFonts w:cstheme="minorHAnsi"/>
        </w:rPr>
        <w:lastRenderedPageBreak/>
        <w:t>Disadvantages:</w:t>
      </w:r>
    </w:p>
    <w:p w14:paraId="0EFB64D1" w14:textId="60205436" w:rsidR="00882EB7" w:rsidRPr="00387B5A" w:rsidRDefault="00882EB7" w:rsidP="00882EB7">
      <w:pPr>
        <w:numPr>
          <w:ilvl w:val="0"/>
          <w:numId w:val="8"/>
        </w:numPr>
        <w:rPr>
          <w:rFonts w:cstheme="minorHAnsi"/>
        </w:rPr>
      </w:pPr>
      <w:r w:rsidRPr="00387B5A">
        <w:rPr>
          <w:rFonts w:cstheme="minorHAnsi"/>
        </w:rPr>
        <w:t>Can be heavily dependent on the type of lead acid battery.</w:t>
      </w:r>
    </w:p>
    <w:p w14:paraId="5D5754AE" w14:textId="1F62F560" w:rsidR="00882EB7" w:rsidRPr="00387B5A" w:rsidRDefault="00882EB7" w:rsidP="00882EB7">
      <w:pPr>
        <w:numPr>
          <w:ilvl w:val="0"/>
          <w:numId w:val="8"/>
        </w:numPr>
        <w:rPr>
          <w:rFonts w:cstheme="minorHAnsi"/>
        </w:rPr>
      </w:pPr>
      <w:r w:rsidRPr="00387B5A">
        <w:rPr>
          <w:rFonts w:cstheme="minorHAnsi"/>
        </w:rPr>
        <w:t xml:space="preserve">Charge efficiency of only 70% but can be as high as 90% for special designs. </w:t>
      </w:r>
    </w:p>
    <w:p w14:paraId="7A587E3C" w14:textId="77777777" w:rsidR="00882EB7" w:rsidRPr="00387B5A" w:rsidRDefault="00882EB7" w:rsidP="00882EB7">
      <w:pPr>
        <w:numPr>
          <w:ilvl w:val="0"/>
          <w:numId w:val="8"/>
        </w:numPr>
        <w:rPr>
          <w:rFonts w:cstheme="minorHAnsi"/>
        </w:rPr>
      </w:pPr>
      <w:r w:rsidRPr="00387B5A">
        <w:rPr>
          <w:rFonts w:cstheme="minorHAnsi"/>
        </w:rPr>
        <w:t>Danger of overheating during charging.</w:t>
      </w:r>
    </w:p>
    <w:p w14:paraId="2FEFBAA2" w14:textId="77777777" w:rsidR="00882EB7" w:rsidRPr="00387B5A" w:rsidRDefault="00882EB7" w:rsidP="00882EB7">
      <w:pPr>
        <w:numPr>
          <w:ilvl w:val="0"/>
          <w:numId w:val="8"/>
        </w:numPr>
        <w:rPr>
          <w:rFonts w:cstheme="minorHAnsi"/>
        </w:rPr>
      </w:pPr>
      <w:r w:rsidRPr="00387B5A">
        <w:rPr>
          <w:rFonts w:cstheme="minorHAnsi"/>
        </w:rPr>
        <w:t>Not suitable for fast charging.</w:t>
      </w:r>
    </w:p>
    <w:p w14:paraId="1AD7B5FD" w14:textId="77777777" w:rsidR="00882EB7" w:rsidRPr="00387B5A" w:rsidRDefault="00882EB7" w:rsidP="00882EB7">
      <w:pPr>
        <w:numPr>
          <w:ilvl w:val="0"/>
          <w:numId w:val="8"/>
        </w:numPr>
        <w:rPr>
          <w:rFonts w:cstheme="minorHAnsi"/>
        </w:rPr>
      </w:pPr>
      <w:r w:rsidRPr="00387B5A">
        <w:rPr>
          <w:rFonts w:cstheme="minorHAnsi"/>
        </w:rPr>
        <w:t xml:space="preserve">Typical life expectancy of 300-500 Cycles. </w:t>
      </w:r>
    </w:p>
    <w:p w14:paraId="606D7C48" w14:textId="77777777" w:rsidR="00882EB7" w:rsidRPr="00387B5A" w:rsidRDefault="00882EB7" w:rsidP="00882EB7">
      <w:pPr>
        <w:numPr>
          <w:ilvl w:val="0"/>
          <w:numId w:val="8"/>
        </w:numPr>
        <w:rPr>
          <w:rFonts w:cstheme="minorHAnsi"/>
        </w:rPr>
      </w:pPr>
      <w:r w:rsidRPr="00387B5A">
        <w:rPr>
          <w:rFonts w:cstheme="minorHAnsi"/>
        </w:rPr>
        <w:t>Must be stored in a charged state once the electrolyte has been introduced into the battery to avoid deterioration.</w:t>
      </w:r>
    </w:p>
    <w:p w14:paraId="1016142A" w14:textId="6277ABBC" w:rsidR="008F16F5" w:rsidRPr="00387B5A" w:rsidRDefault="00882EB7">
      <w:pPr>
        <w:rPr>
          <w:rFonts w:cstheme="minorHAnsi"/>
        </w:rPr>
      </w:pPr>
      <w:r w:rsidRPr="00387B5A">
        <w:rPr>
          <w:rFonts w:cstheme="minorHAnsi"/>
        </w:rPr>
        <w:t xml:space="preserve">As stated by: </w:t>
      </w:r>
      <w:proofErr w:type="spellStart"/>
      <w:r w:rsidRPr="00387B5A">
        <w:rPr>
          <w:rFonts w:cstheme="minorHAnsi"/>
        </w:rPr>
        <w:t>Electropaedia</w:t>
      </w:r>
      <w:proofErr w:type="spellEnd"/>
      <w:r w:rsidRPr="00387B5A">
        <w:rPr>
          <w:rFonts w:cstheme="minorHAnsi"/>
        </w:rPr>
        <w:t xml:space="preserve"> (NA)</w:t>
      </w:r>
    </w:p>
    <w:p w14:paraId="1B41EA77" w14:textId="77777777" w:rsidR="008F16F5" w:rsidRPr="00387B5A" w:rsidRDefault="008F16F5">
      <w:pPr>
        <w:rPr>
          <w:rFonts w:cstheme="minorHAnsi"/>
          <w:u w:val="single"/>
        </w:rPr>
      </w:pPr>
    </w:p>
    <w:p w14:paraId="25F49C47" w14:textId="77777777" w:rsidR="008F16F5" w:rsidRPr="00387B5A" w:rsidRDefault="008F16F5">
      <w:pPr>
        <w:rPr>
          <w:rFonts w:cstheme="minorHAnsi"/>
          <w:u w:val="single"/>
        </w:rPr>
      </w:pPr>
    </w:p>
    <w:p w14:paraId="36146D6E" w14:textId="633F3F49" w:rsidR="008F16F5" w:rsidRPr="00387B5A" w:rsidRDefault="00882EB7">
      <w:pPr>
        <w:rPr>
          <w:rFonts w:cstheme="minorHAnsi"/>
          <w:u w:val="single"/>
        </w:rPr>
      </w:pPr>
      <w:r w:rsidRPr="00387B5A">
        <w:rPr>
          <w:rFonts w:cstheme="minorHAnsi"/>
          <w:u w:val="single"/>
        </w:rPr>
        <w:t xml:space="preserve">A possible alternative? </w:t>
      </w:r>
    </w:p>
    <w:p w14:paraId="6EF6F238" w14:textId="07032540" w:rsidR="00882EB7" w:rsidRPr="00387B5A" w:rsidRDefault="00882EB7" w:rsidP="00882EB7">
      <w:pPr>
        <w:rPr>
          <w:rFonts w:cstheme="minorHAnsi"/>
        </w:rPr>
      </w:pPr>
      <w:r w:rsidRPr="00387B5A">
        <w:rPr>
          <w:rFonts w:cstheme="minorHAnsi"/>
        </w:rPr>
        <w:t xml:space="preserve">An alternate power source than a lead acid battery is lithium-ion. But in order to manufacture lithium-ion, cobalt must be obtained from natural resources in order to manufacture the power source making it unsustainable as there is only a limited supply. </w:t>
      </w:r>
    </w:p>
    <w:p w14:paraId="12B743E9" w14:textId="77777777" w:rsidR="00882EB7" w:rsidRPr="00387B5A" w:rsidRDefault="00882EB7" w:rsidP="00882EB7">
      <w:pPr>
        <w:rPr>
          <w:rFonts w:cstheme="minorHAnsi"/>
        </w:rPr>
      </w:pPr>
      <w:r w:rsidRPr="00387B5A">
        <w:rPr>
          <w:rFonts w:cstheme="minorHAnsi"/>
        </w:rPr>
        <w:t>Advantages:</w:t>
      </w:r>
    </w:p>
    <w:p w14:paraId="1BB4F4F9" w14:textId="77777777" w:rsidR="00882EB7" w:rsidRPr="00387B5A" w:rsidRDefault="00882EB7" w:rsidP="00882EB7">
      <w:pPr>
        <w:numPr>
          <w:ilvl w:val="0"/>
          <w:numId w:val="9"/>
        </w:numPr>
        <w:rPr>
          <w:rFonts w:cstheme="minorHAnsi"/>
        </w:rPr>
      </w:pPr>
      <w:r w:rsidRPr="00387B5A">
        <w:rPr>
          <w:rFonts w:cstheme="minorHAnsi"/>
        </w:rPr>
        <w:t>High Energy Density.</w:t>
      </w:r>
    </w:p>
    <w:p w14:paraId="0826B832" w14:textId="3151315F" w:rsidR="00882EB7" w:rsidRPr="00387B5A" w:rsidRDefault="00882EB7" w:rsidP="00882EB7">
      <w:pPr>
        <w:numPr>
          <w:ilvl w:val="0"/>
          <w:numId w:val="9"/>
        </w:numPr>
        <w:rPr>
          <w:rFonts w:cstheme="minorHAnsi"/>
        </w:rPr>
      </w:pPr>
      <w:r w:rsidRPr="00387B5A">
        <w:rPr>
          <w:rFonts w:cstheme="minorHAnsi"/>
        </w:rPr>
        <w:t>Lower self-discharge rate.</w:t>
      </w:r>
    </w:p>
    <w:p w14:paraId="5075116F" w14:textId="77777777" w:rsidR="00882EB7" w:rsidRPr="00387B5A" w:rsidRDefault="00882EB7" w:rsidP="00882EB7">
      <w:pPr>
        <w:numPr>
          <w:ilvl w:val="0"/>
          <w:numId w:val="9"/>
        </w:numPr>
        <w:rPr>
          <w:rFonts w:cstheme="minorHAnsi"/>
        </w:rPr>
      </w:pPr>
      <w:r w:rsidRPr="00387B5A">
        <w:rPr>
          <w:rFonts w:cstheme="minorHAnsi"/>
        </w:rPr>
        <w:t>Low maintenance.</w:t>
      </w:r>
    </w:p>
    <w:p w14:paraId="362A9CCD" w14:textId="77777777" w:rsidR="00882EB7" w:rsidRPr="00387B5A" w:rsidRDefault="00882EB7" w:rsidP="00882EB7">
      <w:pPr>
        <w:numPr>
          <w:ilvl w:val="0"/>
          <w:numId w:val="9"/>
        </w:numPr>
        <w:rPr>
          <w:rFonts w:cstheme="minorHAnsi"/>
        </w:rPr>
      </w:pPr>
      <w:r w:rsidRPr="00387B5A">
        <w:rPr>
          <w:rFonts w:cstheme="minorHAnsi"/>
        </w:rPr>
        <w:t>No requirement from priming.</w:t>
      </w:r>
    </w:p>
    <w:p w14:paraId="1BCE3745" w14:textId="77777777" w:rsidR="00882EB7" w:rsidRPr="00387B5A" w:rsidRDefault="00882EB7" w:rsidP="00882EB7">
      <w:pPr>
        <w:numPr>
          <w:ilvl w:val="0"/>
          <w:numId w:val="9"/>
        </w:numPr>
        <w:rPr>
          <w:rFonts w:cstheme="minorHAnsi"/>
        </w:rPr>
      </w:pPr>
      <w:r w:rsidRPr="00387B5A">
        <w:rPr>
          <w:rFonts w:cstheme="minorHAnsi"/>
        </w:rPr>
        <w:t>Variety of types available ranging from mobile phones to motor vehicles.</w:t>
      </w:r>
    </w:p>
    <w:p w14:paraId="512B20E4" w14:textId="77777777" w:rsidR="00882EB7" w:rsidRPr="00387B5A" w:rsidRDefault="00882EB7" w:rsidP="00882EB7">
      <w:pPr>
        <w:rPr>
          <w:rFonts w:cstheme="minorHAnsi"/>
        </w:rPr>
      </w:pPr>
      <w:r w:rsidRPr="00387B5A">
        <w:rPr>
          <w:rFonts w:cstheme="minorHAnsi"/>
        </w:rPr>
        <w:t xml:space="preserve">Disadvantages: </w:t>
      </w:r>
    </w:p>
    <w:p w14:paraId="7E99A7F6" w14:textId="77777777" w:rsidR="00882EB7" w:rsidRPr="00387B5A" w:rsidRDefault="00882EB7" w:rsidP="00882EB7">
      <w:pPr>
        <w:numPr>
          <w:ilvl w:val="0"/>
          <w:numId w:val="10"/>
        </w:numPr>
        <w:rPr>
          <w:rFonts w:cstheme="minorHAnsi"/>
        </w:rPr>
      </w:pPr>
      <w:r w:rsidRPr="00387B5A">
        <w:rPr>
          <w:rFonts w:cstheme="minorHAnsi"/>
        </w:rPr>
        <w:t>Protection required to avoid being overcharged and discharged too far</w:t>
      </w:r>
      <w:proofErr w:type="gramStart"/>
      <w:r w:rsidRPr="00387B5A">
        <w:rPr>
          <w:rFonts w:cstheme="minorHAnsi"/>
        </w:rPr>
        <w:t xml:space="preserve">.  </w:t>
      </w:r>
      <w:proofErr w:type="gramEnd"/>
      <w:r w:rsidRPr="00387B5A">
        <w:rPr>
          <w:rFonts w:cstheme="minorHAnsi"/>
        </w:rPr>
        <w:t xml:space="preserve">Such as protection circuitry to ensure that the batteries are kept within a safe operating temperature. </w:t>
      </w:r>
    </w:p>
    <w:p w14:paraId="67CD801A" w14:textId="472E26FC" w:rsidR="00882EB7" w:rsidRPr="00387B5A" w:rsidRDefault="00882EB7" w:rsidP="00882EB7">
      <w:pPr>
        <w:numPr>
          <w:ilvl w:val="0"/>
          <w:numId w:val="10"/>
        </w:numPr>
        <w:rPr>
          <w:rFonts w:cstheme="minorHAnsi"/>
        </w:rPr>
      </w:pPr>
      <w:r w:rsidRPr="00387B5A">
        <w:rPr>
          <w:rFonts w:cstheme="minorHAnsi"/>
        </w:rPr>
        <w:t xml:space="preserve">Ageing – One of the main disadvantages of Lithium-ion batteries is there ageing. Only being able to withstand 500-1000 discharge cycles, which can be a problem if the battery is imbedded within the equipment. </w:t>
      </w:r>
    </w:p>
    <w:p w14:paraId="51B84979" w14:textId="77777777" w:rsidR="00882EB7" w:rsidRPr="00387B5A" w:rsidRDefault="00882EB7" w:rsidP="00882EB7">
      <w:pPr>
        <w:numPr>
          <w:ilvl w:val="0"/>
          <w:numId w:val="10"/>
        </w:numPr>
        <w:rPr>
          <w:rFonts w:cstheme="minorHAnsi"/>
        </w:rPr>
      </w:pPr>
      <w:r w:rsidRPr="00387B5A">
        <w:rPr>
          <w:rFonts w:cstheme="minorHAnsi"/>
        </w:rPr>
        <w:t>Transportation restriction – As many airlines &amp; ships limit how many lithium-ion batteries they can transport.</w:t>
      </w:r>
    </w:p>
    <w:p w14:paraId="25E7939B" w14:textId="77777777" w:rsidR="00882EB7" w:rsidRPr="00387B5A" w:rsidRDefault="00882EB7" w:rsidP="00882EB7">
      <w:pPr>
        <w:numPr>
          <w:ilvl w:val="0"/>
          <w:numId w:val="10"/>
        </w:numPr>
        <w:rPr>
          <w:rFonts w:cstheme="minorHAnsi"/>
        </w:rPr>
      </w:pPr>
      <w:r w:rsidRPr="00387B5A">
        <w:rPr>
          <w:rFonts w:cstheme="minorHAnsi"/>
        </w:rPr>
        <w:t>A major disadvantage of lithium-ion is their cost to manufacture being greater than other batteries.</w:t>
      </w:r>
    </w:p>
    <w:p w14:paraId="40166352" w14:textId="77777777" w:rsidR="00882EB7" w:rsidRPr="00387B5A" w:rsidRDefault="00882EB7" w:rsidP="00882EB7">
      <w:pPr>
        <w:numPr>
          <w:ilvl w:val="0"/>
          <w:numId w:val="10"/>
        </w:numPr>
        <w:rPr>
          <w:rFonts w:cstheme="minorHAnsi"/>
        </w:rPr>
      </w:pPr>
      <w:r w:rsidRPr="00387B5A">
        <w:rPr>
          <w:rFonts w:cstheme="minorHAnsi"/>
        </w:rPr>
        <w:t xml:space="preserve">A developing technology, meaning that the materials and chemicals used are ever changing as the technology develops. </w:t>
      </w:r>
    </w:p>
    <w:p w14:paraId="3877CF2D" w14:textId="77777777" w:rsidR="00387B5A" w:rsidRDefault="00882EB7">
      <w:pPr>
        <w:rPr>
          <w:rFonts w:cstheme="minorHAnsi"/>
        </w:rPr>
      </w:pPr>
      <w:r w:rsidRPr="00387B5A">
        <w:rPr>
          <w:rFonts w:cstheme="minorHAnsi"/>
        </w:rPr>
        <w:t>As Stated by: Electronic notes (NA)</w:t>
      </w:r>
    </w:p>
    <w:p w14:paraId="290B6D83" w14:textId="7002DA26" w:rsidR="00D618C9" w:rsidRPr="00387B5A" w:rsidRDefault="00D618C9">
      <w:pPr>
        <w:rPr>
          <w:rFonts w:cstheme="minorHAnsi"/>
        </w:rPr>
      </w:pPr>
      <w:r w:rsidRPr="00387B5A">
        <w:rPr>
          <w:u w:val="single"/>
        </w:rPr>
        <w:lastRenderedPageBreak/>
        <w:t>Methodology</w:t>
      </w:r>
    </w:p>
    <w:p w14:paraId="72D443EF" w14:textId="1D7D7C78" w:rsidR="00D618C9" w:rsidRPr="00387B5A" w:rsidRDefault="006C61BB">
      <w:pPr>
        <w:rPr>
          <w:rFonts w:cstheme="minorHAnsi"/>
        </w:rPr>
      </w:pPr>
      <w:r w:rsidRPr="00387B5A">
        <w:rPr>
          <w:rFonts w:cstheme="minorHAnsi"/>
        </w:rPr>
        <w:t xml:space="preserve">The methods used in order to complete this assignment required being split up in teams. </w:t>
      </w:r>
      <w:r w:rsidR="004E72A4" w:rsidRPr="00387B5A">
        <w:rPr>
          <w:rFonts w:cstheme="minorHAnsi"/>
        </w:rPr>
        <w:t>Then as a group we elected a</w:t>
      </w:r>
      <w:r w:rsidR="009867FA" w:rsidRPr="00387B5A">
        <w:rPr>
          <w:rFonts w:cstheme="minorHAnsi"/>
        </w:rPr>
        <w:t xml:space="preserve"> team</w:t>
      </w:r>
      <w:r w:rsidR="004E72A4" w:rsidRPr="00387B5A">
        <w:rPr>
          <w:rFonts w:cstheme="minorHAnsi"/>
        </w:rPr>
        <w:t xml:space="preserve"> leader and decided on who would take up the following sectors for areas of improvement on the green power vehicle. The following sectors for improvement on the green power vehicle </w:t>
      </w:r>
      <w:r w:rsidR="009867FA" w:rsidRPr="00387B5A">
        <w:rPr>
          <w:rFonts w:cstheme="minorHAnsi"/>
        </w:rPr>
        <w:t xml:space="preserve">were Chassis which involved the development and design of the frame and suspension including the wheels and tyres according to the regulations which was undertaken by our Team Leader, Alex. </w:t>
      </w:r>
    </w:p>
    <w:p w14:paraId="721CD8D0" w14:textId="526F3309" w:rsidR="009867FA" w:rsidRPr="00387B5A" w:rsidRDefault="009867FA">
      <w:pPr>
        <w:rPr>
          <w:rFonts w:cstheme="minorHAnsi"/>
        </w:rPr>
      </w:pPr>
      <w:r w:rsidRPr="00387B5A">
        <w:rPr>
          <w:rFonts w:cstheme="minorHAnsi"/>
        </w:rPr>
        <w:t xml:space="preserve">Another sector for improvements </w:t>
      </w:r>
      <w:r w:rsidR="00F23FA7" w:rsidRPr="00387B5A">
        <w:rPr>
          <w:rFonts w:cstheme="minorHAnsi"/>
        </w:rPr>
        <w:t>was Aerodynamics which involved the design of the bodywork</w:t>
      </w:r>
      <w:r w:rsidR="000208E2" w:rsidRPr="00387B5A">
        <w:rPr>
          <w:rFonts w:cstheme="minorHAnsi"/>
        </w:rPr>
        <w:t xml:space="preserve"> again adhering to the regulations set out by green power which was undertaken by Daniel.</w:t>
      </w:r>
    </w:p>
    <w:p w14:paraId="0F05BD55" w14:textId="2E89EBB5" w:rsidR="000208E2" w:rsidRPr="00387B5A" w:rsidRDefault="00B61D95">
      <w:pPr>
        <w:rPr>
          <w:rFonts w:cstheme="minorHAnsi"/>
        </w:rPr>
      </w:pPr>
      <w:r w:rsidRPr="00387B5A">
        <w:rPr>
          <w:rFonts w:cstheme="minorHAnsi"/>
        </w:rPr>
        <w:t xml:space="preserve">A fellow colleague called William undertook the powertrain sector for the green power vehicle which required research into the specifications and capabilities of the motor which is arguably the most important part of the system and the control system </w:t>
      </w:r>
      <w:r w:rsidR="00900996" w:rsidRPr="00387B5A">
        <w:rPr>
          <w:rFonts w:cstheme="minorHAnsi"/>
        </w:rPr>
        <w:t xml:space="preserve">to devise how the power is applied in the vehicle according to the Greenpower regulations. </w:t>
      </w:r>
      <w:r w:rsidR="00A322CE" w:rsidRPr="00387B5A">
        <w:rPr>
          <w:rFonts w:cstheme="minorHAnsi"/>
        </w:rPr>
        <w:t xml:space="preserve">Unfortunately, William took leave early in the year after the first presentation and that sector has been left vacant. </w:t>
      </w:r>
    </w:p>
    <w:p w14:paraId="64D7E832" w14:textId="24CB73F2" w:rsidR="00900996" w:rsidRPr="00387B5A" w:rsidRDefault="00900996">
      <w:pPr>
        <w:rPr>
          <w:rFonts w:cstheme="minorHAnsi"/>
        </w:rPr>
      </w:pPr>
      <w:r w:rsidRPr="00387B5A">
        <w:rPr>
          <w:rFonts w:cstheme="minorHAnsi"/>
        </w:rPr>
        <w:t>My sector as a fellow colleague was to investigate the power supply e.g. the batteries</w:t>
      </w:r>
      <w:r w:rsidR="007B413E" w:rsidRPr="00387B5A">
        <w:rPr>
          <w:rFonts w:cstheme="minorHAnsi"/>
        </w:rPr>
        <w:t xml:space="preserve">. </w:t>
      </w:r>
      <w:r w:rsidR="004E7887" w:rsidRPr="00387B5A">
        <w:rPr>
          <w:rFonts w:cstheme="minorHAnsi"/>
        </w:rPr>
        <w:t>Also,</w:t>
      </w:r>
      <w:r w:rsidR="007B413E" w:rsidRPr="00387B5A">
        <w:rPr>
          <w:rFonts w:cstheme="minorHAnsi"/>
        </w:rPr>
        <w:t xml:space="preserve"> to research the capabilities and the limitations of the batteries, again also adhering to the regulations set out by </w:t>
      </w:r>
      <w:r w:rsidR="004E7887" w:rsidRPr="00387B5A">
        <w:rPr>
          <w:rFonts w:cstheme="minorHAnsi"/>
        </w:rPr>
        <w:t>green power.</w:t>
      </w:r>
    </w:p>
    <w:p w14:paraId="39993F31" w14:textId="4F8F22EA" w:rsidR="004E7887" w:rsidRPr="00387B5A" w:rsidRDefault="00A322CE">
      <w:pPr>
        <w:rPr>
          <w:rFonts w:cstheme="minorHAnsi"/>
        </w:rPr>
      </w:pPr>
      <w:r w:rsidRPr="00387B5A">
        <w:rPr>
          <w:rFonts w:cstheme="minorHAnsi"/>
        </w:rPr>
        <w:t xml:space="preserve">After we each had chosen a sector we had a team meeting with our supervisor Mark Sandford so that he could outline what each of us should be looking at and researching for our chosen sectors to give us an insight on what we should be doing. </w:t>
      </w:r>
    </w:p>
    <w:p w14:paraId="413B3C75" w14:textId="08652240" w:rsidR="00A322CE" w:rsidRPr="00387B5A" w:rsidRDefault="00A322CE">
      <w:pPr>
        <w:rPr>
          <w:rFonts w:cstheme="minorHAnsi"/>
        </w:rPr>
      </w:pPr>
      <w:r w:rsidRPr="00387B5A">
        <w:rPr>
          <w:rFonts w:cstheme="minorHAnsi"/>
        </w:rPr>
        <w:t>We were then introduced to the green power vehicle and had to book to inspect the vehicle</w:t>
      </w:r>
      <w:r w:rsidR="004645A4" w:rsidRPr="00387B5A">
        <w:rPr>
          <w:rFonts w:cstheme="minorHAnsi"/>
        </w:rPr>
        <w:t>. When inspecting the vehicle we also took measurements of the entire green power vehicle including the dimensions of the frame, suspension components, the track, rim diameter, material width, the motor, the batteries literally anything that would be helpful when it came to developing any improvements on the vehicle for each of our chosen sectors using CAD.</w:t>
      </w:r>
    </w:p>
    <w:p w14:paraId="2ADFA8EC" w14:textId="034D7964" w:rsidR="004645A4" w:rsidRPr="00387B5A" w:rsidRDefault="003C739E">
      <w:pPr>
        <w:rPr>
          <w:rFonts w:cstheme="minorHAnsi"/>
        </w:rPr>
      </w:pPr>
      <w:r w:rsidRPr="00387B5A">
        <w:rPr>
          <w:rFonts w:cstheme="minorHAnsi"/>
        </w:rPr>
        <w:t xml:space="preserve">Another session was also made to put the green power vehicle on the rolling road so that we can get an estimated that both batteries would fully discharge. We took a measurement every </w:t>
      </w:r>
      <w:r w:rsidR="008F16F5" w:rsidRPr="00387B5A">
        <w:rPr>
          <w:rFonts w:cstheme="minorHAnsi"/>
        </w:rPr>
        <w:t xml:space="preserve">minute to measure the voltage decline of the batteries. </w:t>
      </w:r>
    </w:p>
    <w:p w14:paraId="4E36AF38" w14:textId="0FE85BD7" w:rsidR="008F16F5" w:rsidRPr="00387B5A" w:rsidRDefault="008F16F5">
      <w:pPr>
        <w:rPr>
          <w:rFonts w:cstheme="minorHAnsi"/>
        </w:rPr>
      </w:pPr>
      <w:r w:rsidRPr="00387B5A">
        <w:rPr>
          <w:rFonts w:cstheme="minorHAnsi"/>
        </w:rPr>
        <w:t xml:space="preserve">After we had the relevant data on the green power vehicle, we started to develop some CAD examples and research to see how we could make the green power vehicle more efficient. </w:t>
      </w:r>
    </w:p>
    <w:p w14:paraId="6A58EC3B" w14:textId="50CA2D95" w:rsidR="008F16F5" w:rsidRPr="00387B5A" w:rsidRDefault="008F16F5">
      <w:pPr>
        <w:rPr>
          <w:rFonts w:cstheme="minorHAnsi"/>
        </w:rPr>
      </w:pPr>
      <w:r w:rsidRPr="00387B5A">
        <w:rPr>
          <w:rFonts w:cstheme="minorHAnsi"/>
        </w:rPr>
        <w:t xml:space="preserve">As a group we created a group chat on messenger in order to communicate </w:t>
      </w:r>
      <w:r w:rsidR="000951B5" w:rsidRPr="00387B5A">
        <w:rPr>
          <w:rFonts w:cstheme="minorHAnsi"/>
        </w:rPr>
        <w:t>an</w:t>
      </w:r>
      <w:r w:rsidR="00827780" w:rsidRPr="00387B5A">
        <w:rPr>
          <w:rFonts w:cstheme="minorHAnsi"/>
        </w:rPr>
        <w:t>y</w:t>
      </w:r>
      <w:r w:rsidR="000951B5" w:rsidRPr="00387B5A">
        <w:rPr>
          <w:rFonts w:cstheme="minorHAnsi"/>
        </w:rPr>
        <w:t xml:space="preserve"> relevant information and help us to plan out and schedule any teem meetings </w:t>
      </w:r>
      <w:r w:rsidR="00827780" w:rsidRPr="00387B5A">
        <w:rPr>
          <w:rFonts w:cstheme="minorHAnsi"/>
        </w:rPr>
        <w:t xml:space="preserve">with our supervisor to go over our findings and help us progress our work further. As a group we met up </w:t>
      </w:r>
      <w:r w:rsidR="003C78FF" w:rsidRPr="00387B5A">
        <w:rPr>
          <w:rFonts w:cstheme="minorHAnsi"/>
        </w:rPr>
        <w:t xml:space="preserve">regularly usually once every two weeks or sometimes once a week. </w:t>
      </w:r>
    </w:p>
    <w:p w14:paraId="4708673F" w14:textId="7DC1252B" w:rsidR="008F16F5" w:rsidRPr="00387B5A" w:rsidRDefault="00827780">
      <w:pPr>
        <w:rPr>
          <w:rFonts w:cstheme="minorHAnsi"/>
        </w:rPr>
      </w:pPr>
      <w:r w:rsidRPr="00387B5A">
        <w:rPr>
          <w:rFonts w:cstheme="minorHAnsi"/>
        </w:rPr>
        <w:t>We then continued and repeated this process making further improvements on each other’s chosen sectors until we reached a satisfied conclusion with each of our sectors on improving the green power vehicle</w:t>
      </w:r>
      <w:r w:rsidR="003C78FF" w:rsidRPr="00387B5A">
        <w:rPr>
          <w:rFonts w:cstheme="minorHAnsi"/>
        </w:rPr>
        <w:t xml:space="preserve"> in order to make it more efficient. </w:t>
      </w:r>
    </w:p>
    <w:p w14:paraId="258BF250" w14:textId="77777777" w:rsidR="004645A4" w:rsidRPr="00B61D95" w:rsidRDefault="004645A4">
      <w:pPr>
        <w:rPr>
          <w:rFonts w:cstheme="minorHAnsi"/>
          <w:sz w:val="20"/>
          <w:szCs w:val="20"/>
        </w:rPr>
      </w:pPr>
    </w:p>
    <w:p w14:paraId="4E720870" w14:textId="77777777" w:rsidR="00D618C9" w:rsidRDefault="00D618C9">
      <w:pPr>
        <w:rPr>
          <w:u w:val="single"/>
        </w:rPr>
      </w:pPr>
    </w:p>
    <w:p w14:paraId="1587DD83" w14:textId="77777777" w:rsidR="00A322CE" w:rsidRDefault="00A322CE">
      <w:pPr>
        <w:rPr>
          <w:u w:val="single"/>
        </w:rPr>
      </w:pPr>
    </w:p>
    <w:p w14:paraId="78D4B1F3" w14:textId="77777777" w:rsidR="00387B5A" w:rsidRDefault="00387B5A">
      <w:pPr>
        <w:rPr>
          <w:u w:val="single"/>
        </w:rPr>
      </w:pPr>
    </w:p>
    <w:p w14:paraId="137702BF" w14:textId="79B39128" w:rsidR="00D618C9" w:rsidRPr="00387B5A" w:rsidRDefault="00D618C9">
      <w:pPr>
        <w:rPr>
          <w:u w:val="single"/>
        </w:rPr>
      </w:pPr>
      <w:r w:rsidRPr="00387B5A">
        <w:rPr>
          <w:u w:val="single"/>
        </w:rPr>
        <w:lastRenderedPageBreak/>
        <w:t>Analysis</w:t>
      </w:r>
    </w:p>
    <w:p w14:paraId="43C70DC4" w14:textId="328C47AD" w:rsidR="00AE7975" w:rsidRPr="00387B5A" w:rsidRDefault="00AE7975" w:rsidP="00AE7975">
      <w:r w:rsidRPr="00387B5A">
        <w:t xml:space="preserve">Following the regulations and using the (CAD) Computer Aided Design. I made an exact copy using the dimension provided by Yuasa’s Technical Data Sheet to construct a CAD Model of the battery. After constructing the battery and using measurements to help guide me, I produced a sturdy design to help keep the battery situated, by having a lip surround the batteries so once they are secured, they have nowhere to go. I will also be using the standard quick release mechanism for the batteries as per the regulations to allow easy and quick removable of the battery. </w:t>
      </w:r>
    </w:p>
    <w:p w14:paraId="63AD3556" w14:textId="4AA68433" w:rsidR="00202C9A" w:rsidRPr="00387B5A" w:rsidRDefault="00DA60F9" w:rsidP="00AE7975">
      <w:r w:rsidRPr="00387B5A">
        <w:rPr>
          <w:noProof/>
        </w:rPr>
        <w:drawing>
          <wp:anchor distT="0" distB="0" distL="114300" distR="114300" simplePos="0" relativeHeight="251660288" behindDoc="1" locked="0" layoutInCell="1" allowOverlap="1" wp14:anchorId="434216E1" wp14:editId="50AAC595">
            <wp:simplePos x="0" y="0"/>
            <wp:positionH relativeFrom="margin">
              <wp:align>left</wp:align>
            </wp:positionH>
            <wp:positionV relativeFrom="paragraph">
              <wp:posOffset>9525</wp:posOffset>
            </wp:positionV>
            <wp:extent cx="2066925" cy="1830705"/>
            <wp:effectExtent l="0" t="0" r="0" b="0"/>
            <wp:wrapTight wrapText="bothSides">
              <wp:wrapPolygon edited="0">
                <wp:start x="0" y="0"/>
                <wp:lineTo x="0" y="21353"/>
                <wp:lineTo x="21301" y="21353"/>
                <wp:lineTo x="21301" y="0"/>
                <wp:lineTo x="0" y="0"/>
              </wp:wrapPolygon>
            </wp:wrapTight>
            <wp:docPr id="4" name="Picture 3">
              <a:extLst xmlns:a="http://schemas.openxmlformats.org/drawingml/2006/main">
                <a:ext uri="{FF2B5EF4-FFF2-40B4-BE49-F238E27FC236}">
                  <a16:creationId xmlns:a16="http://schemas.microsoft.com/office/drawing/2014/main" id="{8440E57D-FA80-4EFB-A502-210F8419DE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440E57D-FA80-4EFB-A502-210F8419DEDC}"/>
                        </a:ext>
                      </a:extLst>
                    </pic:cNvPr>
                    <pic:cNvPicPr>
                      <a:picLocks noChangeAspect="1"/>
                    </pic:cNvPicPr>
                  </pic:nvPicPr>
                  <pic:blipFill rotWithShape="1">
                    <a:blip r:embed="rId6" cstate="print">
                      <a:extLst>
                        <a:ext uri="{28A0092B-C50C-407E-A947-70E740481C1C}">
                          <a14:useLocalDpi xmlns:a14="http://schemas.microsoft.com/office/drawing/2010/main" val="0"/>
                        </a:ext>
                      </a:extLst>
                    </a:blip>
                    <a:srcRect l="27385" t="35749" r="43716" b="18746"/>
                    <a:stretch/>
                  </pic:blipFill>
                  <pic:spPr>
                    <a:xfrm>
                      <a:off x="0" y="0"/>
                      <a:ext cx="2073003" cy="1836254"/>
                    </a:xfrm>
                    <a:prstGeom prst="rect">
                      <a:avLst/>
                    </a:prstGeom>
                  </pic:spPr>
                </pic:pic>
              </a:graphicData>
            </a:graphic>
            <wp14:sizeRelH relativeFrom="page">
              <wp14:pctWidth>0</wp14:pctWidth>
            </wp14:sizeRelH>
            <wp14:sizeRelV relativeFrom="page">
              <wp14:pctHeight>0</wp14:pctHeight>
            </wp14:sizeRelV>
          </wp:anchor>
        </w:drawing>
      </w:r>
    </w:p>
    <w:p w14:paraId="306C9571" w14:textId="77777777" w:rsidR="00AE7975" w:rsidRPr="00387B5A" w:rsidRDefault="00AE7975"/>
    <w:p w14:paraId="23CB0901" w14:textId="77777777" w:rsidR="00202C9A" w:rsidRPr="00387B5A" w:rsidRDefault="00202C9A">
      <w:pPr>
        <w:rPr>
          <w:rFonts w:cstheme="minorHAnsi"/>
        </w:rPr>
      </w:pPr>
    </w:p>
    <w:p w14:paraId="0FA3DE31" w14:textId="77777777" w:rsidR="00202C9A" w:rsidRPr="00387B5A" w:rsidRDefault="00202C9A">
      <w:pPr>
        <w:rPr>
          <w:rFonts w:cstheme="minorHAnsi"/>
        </w:rPr>
      </w:pPr>
    </w:p>
    <w:p w14:paraId="51BE6960" w14:textId="77777777" w:rsidR="00202C9A" w:rsidRPr="00387B5A" w:rsidRDefault="00202C9A">
      <w:pPr>
        <w:rPr>
          <w:rFonts w:cstheme="minorHAnsi"/>
        </w:rPr>
      </w:pPr>
    </w:p>
    <w:p w14:paraId="18D4F154" w14:textId="77777777" w:rsidR="00202C9A" w:rsidRPr="00387B5A" w:rsidRDefault="00202C9A">
      <w:pPr>
        <w:rPr>
          <w:rFonts w:cstheme="minorHAnsi"/>
        </w:rPr>
      </w:pPr>
    </w:p>
    <w:p w14:paraId="3753EB96" w14:textId="77777777" w:rsidR="00202C9A" w:rsidRPr="00387B5A" w:rsidRDefault="00202C9A">
      <w:pPr>
        <w:rPr>
          <w:rFonts w:cstheme="minorHAnsi"/>
        </w:rPr>
      </w:pPr>
    </w:p>
    <w:p w14:paraId="27E5DBA2" w14:textId="65C876DB" w:rsidR="003C78FF" w:rsidRPr="00387B5A" w:rsidRDefault="00AE7975">
      <w:pPr>
        <w:rPr>
          <w:rFonts w:cstheme="minorHAnsi"/>
        </w:rPr>
      </w:pPr>
      <w:r w:rsidRPr="00387B5A">
        <w:rPr>
          <w:rFonts w:cstheme="minorHAnsi"/>
        </w:rPr>
        <w:t xml:space="preserve">Further testing was meant to be exacted on the batteries by </w:t>
      </w:r>
      <w:r w:rsidR="00D57CC7" w:rsidRPr="00387B5A">
        <w:rPr>
          <w:rFonts w:cstheme="minorHAnsi"/>
        </w:rPr>
        <w:t xml:space="preserve">bench cycling the batteries by wiring four or five </w:t>
      </w:r>
      <w:r w:rsidR="00D57CC7" w:rsidRPr="00387B5A">
        <w:rPr>
          <w:rFonts w:cstheme="minorHAnsi"/>
          <w:color w:val="030503"/>
          <w:lang w:val="en"/>
        </w:rPr>
        <w:t xml:space="preserve">12V 50W halogen bulbs in parallel make a suitable load of about 17A or </w:t>
      </w:r>
      <w:r w:rsidR="00202C9A" w:rsidRPr="00387B5A">
        <w:rPr>
          <w:rFonts w:cstheme="minorHAnsi"/>
          <w:color w:val="030503"/>
          <w:lang w:val="en"/>
        </w:rPr>
        <w:t>21A,</w:t>
      </w:r>
      <w:r w:rsidR="00D57CC7" w:rsidRPr="00387B5A">
        <w:rPr>
          <w:rFonts w:cstheme="minorHAnsi"/>
          <w:color w:val="030503"/>
          <w:lang w:val="en"/>
        </w:rPr>
        <w:t xml:space="preserve"> respectively</w:t>
      </w:r>
      <w:r w:rsidR="00202C9A" w:rsidRPr="00387B5A">
        <w:rPr>
          <w:rFonts w:cstheme="minorHAnsi"/>
          <w:color w:val="030503"/>
          <w:lang w:val="en"/>
        </w:rPr>
        <w:t xml:space="preserve">. This will help imitate the load that the motor has on the battery. When carrying out this test you must be careful to ensure that the voltage does not drop too low because it can permanently damage the batteries. But due to unforeseen circumstances with the corona virus pandemic I was unable to fulfill the further testing to get furthermore results on the batteries discharge rate. </w:t>
      </w:r>
    </w:p>
    <w:p w14:paraId="16BEB6A6" w14:textId="18985FE9" w:rsidR="00D618C9" w:rsidRPr="00DA60F9" w:rsidRDefault="00DA60F9">
      <w:r w:rsidRPr="00DA60F9">
        <w:t xml:space="preserve">But from the rolling road data it was found that the batteries </w:t>
      </w:r>
      <w:r w:rsidR="00ED25C5">
        <w:t>really started to discharge at around 21.5v and about 25 minutes of full throttle operation of the vehicle which can be seen from the graph below.</w:t>
      </w:r>
    </w:p>
    <w:p w14:paraId="7EA6ECD9" w14:textId="0A9009D6" w:rsidR="00D618C9" w:rsidRDefault="00B9373A">
      <w:pPr>
        <w:rPr>
          <w:u w:val="single"/>
        </w:rPr>
      </w:pPr>
      <w:r>
        <w:rPr>
          <w:noProof/>
        </w:rPr>
        <w:drawing>
          <wp:inline distT="0" distB="0" distL="0" distR="0" wp14:anchorId="52D61BD3" wp14:editId="112E98CC">
            <wp:extent cx="5426710" cy="3303905"/>
            <wp:effectExtent l="0" t="0" r="2540" b="10795"/>
            <wp:docPr id="2" name="Chart 2">
              <a:extLst xmlns:a="http://schemas.openxmlformats.org/drawingml/2006/main">
                <a:ext uri="{FF2B5EF4-FFF2-40B4-BE49-F238E27FC236}">
                  <a16:creationId xmlns:a16="http://schemas.microsoft.com/office/drawing/2014/main" id="{2A70E7AF-6667-BA4F-AEB1-2FCAA61F7A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F475514" w14:textId="133CE98F" w:rsidR="00D618C9" w:rsidRPr="00B9373A" w:rsidRDefault="00AC27F2">
      <w:r>
        <w:lastRenderedPageBreak/>
        <w:t>W</w:t>
      </w:r>
      <w:r w:rsidR="00B9373A" w:rsidRPr="00B9373A">
        <w:t xml:space="preserve">e ran the test of the green power vehicle on the rolling road </w:t>
      </w:r>
      <w:r w:rsidR="00B9373A">
        <w:t xml:space="preserve">until the batteries reached a voltage reading of 15v which took approximately 30 minutes. The reason we shut the green power vehicle off as if we proceeded anymore it would </w:t>
      </w:r>
      <w:r w:rsidR="00C114EF">
        <w:t>have</w:t>
      </w:r>
      <w:r w:rsidR="00B9373A">
        <w:t xml:space="preserve"> resulted in permanent damage to the </w:t>
      </w:r>
      <w:r w:rsidR="00C114EF">
        <w:t xml:space="preserve">vehicles batteries. </w:t>
      </w:r>
    </w:p>
    <w:p w14:paraId="56C73645" w14:textId="1617AC61" w:rsidR="0047754E" w:rsidRDefault="00AC27F2">
      <w:r w:rsidRPr="0047754E">
        <w:t xml:space="preserve">After we ran the rolling road </w:t>
      </w:r>
      <w:r w:rsidR="0047754E" w:rsidRPr="0047754E">
        <w:t>tests,</w:t>
      </w:r>
      <w:r w:rsidRPr="0047754E">
        <w:t xml:space="preserve"> we checked the temperature of both </w:t>
      </w:r>
      <w:r w:rsidR="0047754E" w:rsidRPr="0047754E">
        <w:t xml:space="preserve">the power supply and the motor. The batteries were warm, and </w:t>
      </w:r>
      <w:r w:rsidR="0047754E">
        <w:t>the motor was higher in temperature than the batteries. As a group we assumed as the motor runs for a long period of time at full throttle the efficiency becomes less, and it starts to work harder demanding more power from the batteries. There fore keeping the motor cool is critical to vehicle performance. Another rolling road test with taking temperature measurements of both the power supply and battery every minute alongside the voltage measurements and then perhaps another test with a blower directly pointed at the motor and again taking both voltage and temperature measurements with and without the blower</w:t>
      </w:r>
      <w:r w:rsidR="00B07181">
        <w:t xml:space="preserve"> and comparing the results may have provided evidence to our assumption. </w:t>
      </w:r>
    </w:p>
    <w:p w14:paraId="253CCA06" w14:textId="77777777" w:rsidR="00535765" w:rsidRDefault="00535765"/>
    <w:p w14:paraId="44CCA997" w14:textId="77777777" w:rsidR="00102128" w:rsidRDefault="00102128"/>
    <w:p w14:paraId="11999906" w14:textId="77777777" w:rsidR="00B07181" w:rsidRPr="0047754E" w:rsidRDefault="00B07181"/>
    <w:p w14:paraId="410C1517" w14:textId="77777777" w:rsidR="00D618C9" w:rsidRDefault="00D618C9">
      <w:pPr>
        <w:rPr>
          <w:u w:val="single"/>
        </w:rPr>
      </w:pPr>
    </w:p>
    <w:p w14:paraId="047366C5" w14:textId="2CEB7005" w:rsidR="00D618C9" w:rsidRDefault="00D618C9">
      <w:pPr>
        <w:rPr>
          <w:u w:val="single"/>
        </w:rPr>
      </w:pPr>
    </w:p>
    <w:p w14:paraId="0A50F0D3" w14:textId="77777777" w:rsidR="00D618C9" w:rsidRDefault="00D618C9">
      <w:pPr>
        <w:rPr>
          <w:u w:val="single"/>
        </w:rPr>
      </w:pPr>
    </w:p>
    <w:p w14:paraId="7A0572CB" w14:textId="77777777" w:rsidR="00D618C9" w:rsidRDefault="00D618C9">
      <w:pPr>
        <w:rPr>
          <w:u w:val="single"/>
        </w:rPr>
      </w:pPr>
    </w:p>
    <w:p w14:paraId="4D15DF5A" w14:textId="77777777" w:rsidR="00D618C9" w:rsidRDefault="00D618C9">
      <w:pPr>
        <w:rPr>
          <w:u w:val="single"/>
        </w:rPr>
      </w:pPr>
    </w:p>
    <w:p w14:paraId="69DE0796" w14:textId="77777777" w:rsidR="00D618C9" w:rsidRDefault="00D618C9">
      <w:pPr>
        <w:rPr>
          <w:u w:val="single"/>
        </w:rPr>
      </w:pPr>
    </w:p>
    <w:p w14:paraId="7A979E05" w14:textId="56774184" w:rsidR="00D618C9" w:rsidRDefault="00D618C9">
      <w:pPr>
        <w:rPr>
          <w:u w:val="single"/>
        </w:rPr>
      </w:pPr>
    </w:p>
    <w:p w14:paraId="0AE74EE2" w14:textId="77777777" w:rsidR="00D618C9" w:rsidRDefault="00D618C9">
      <w:pPr>
        <w:rPr>
          <w:u w:val="single"/>
        </w:rPr>
      </w:pPr>
    </w:p>
    <w:p w14:paraId="69759991" w14:textId="77777777" w:rsidR="00D618C9" w:rsidRDefault="00D618C9">
      <w:pPr>
        <w:rPr>
          <w:u w:val="single"/>
        </w:rPr>
      </w:pPr>
    </w:p>
    <w:p w14:paraId="6225B9C4" w14:textId="77777777" w:rsidR="00D618C9" w:rsidRDefault="00D618C9">
      <w:pPr>
        <w:rPr>
          <w:u w:val="single"/>
        </w:rPr>
      </w:pPr>
    </w:p>
    <w:p w14:paraId="303374F8" w14:textId="77777777" w:rsidR="00D618C9" w:rsidRDefault="00D618C9">
      <w:pPr>
        <w:rPr>
          <w:u w:val="single"/>
        </w:rPr>
      </w:pPr>
    </w:p>
    <w:p w14:paraId="46CCD08B" w14:textId="77777777" w:rsidR="00D618C9" w:rsidRDefault="00D618C9">
      <w:pPr>
        <w:rPr>
          <w:u w:val="single"/>
        </w:rPr>
      </w:pPr>
    </w:p>
    <w:p w14:paraId="731BD451" w14:textId="77777777" w:rsidR="00D618C9" w:rsidRDefault="00D618C9">
      <w:pPr>
        <w:rPr>
          <w:u w:val="single"/>
        </w:rPr>
      </w:pPr>
    </w:p>
    <w:p w14:paraId="44049D9F" w14:textId="77777777" w:rsidR="00D618C9" w:rsidRDefault="00D618C9">
      <w:pPr>
        <w:rPr>
          <w:u w:val="single"/>
        </w:rPr>
      </w:pPr>
    </w:p>
    <w:p w14:paraId="5B6526D9" w14:textId="77777777" w:rsidR="00D618C9" w:rsidRDefault="00D618C9">
      <w:pPr>
        <w:rPr>
          <w:u w:val="single"/>
        </w:rPr>
      </w:pPr>
    </w:p>
    <w:p w14:paraId="03EE55EE" w14:textId="77777777" w:rsidR="00D618C9" w:rsidRDefault="00D618C9">
      <w:pPr>
        <w:rPr>
          <w:u w:val="single"/>
        </w:rPr>
      </w:pPr>
    </w:p>
    <w:p w14:paraId="1E4FFBEC" w14:textId="77777777" w:rsidR="00D618C9" w:rsidRDefault="00D618C9">
      <w:pPr>
        <w:rPr>
          <w:u w:val="single"/>
        </w:rPr>
      </w:pPr>
    </w:p>
    <w:p w14:paraId="40FD51CF" w14:textId="77777777" w:rsidR="00D618C9" w:rsidRDefault="00D618C9">
      <w:pPr>
        <w:rPr>
          <w:u w:val="single"/>
        </w:rPr>
      </w:pPr>
    </w:p>
    <w:p w14:paraId="71412B17" w14:textId="77777777" w:rsidR="005C0ABA" w:rsidRDefault="005C0ABA">
      <w:pPr>
        <w:rPr>
          <w:u w:val="single"/>
        </w:rPr>
      </w:pPr>
    </w:p>
    <w:p w14:paraId="1059D2D4" w14:textId="13A30D47" w:rsidR="00D618C9" w:rsidRDefault="00D618C9">
      <w:pPr>
        <w:rPr>
          <w:u w:val="single"/>
        </w:rPr>
      </w:pPr>
      <w:r w:rsidRPr="00D618C9">
        <w:rPr>
          <w:u w:val="single"/>
        </w:rPr>
        <w:lastRenderedPageBreak/>
        <w:t>Conclusion</w:t>
      </w:r>
    </w:p>
    <w:p w14:paraId="6A4F3524" w14:textId="77777777" w:rsidR="005C0ABA" w:rsidRPr="005C0ABA" w:rsidRDefault="005C0ABA" w:rsidP="005C0ABA">
      <w:pPr>
        <w:rPr>
          <w:rFonts w:ascii="Calibri" w:eastAsia="Times New Roman" w:hAnsi="Calibri" w:cs="Calibri"/>
          <w:color w:val="000000"/>
          <w:lang w:eastAsia="en-GB"/>
        </w:rPr>
      </w:pPr>
      <w:r w:rsidRPr="005C0ABA">
        <w:rPr>
          <w:rFonts w:ascii="Calibri" w:eastAsia="Times New Roman" w:hAnsi="Calibri" w:cs="Calibri"/>
          <w:color w:val="000000"/>
          <w:lang w:eastAsia="en-GB"/>
        </w:rPr>
        <w:t>The main objective of this whole project was to make various improvements to the given vehicle within the regulations stated. Any developments or performance improvements would be made using a range of research, testing, and design techniques. Throughout the term, many ideas were brought forward by individual members to enhance various aspects of the vehicle performance. The key design areas were chosen and allocated to individual members, who then set about conducting the appropriate research and testing.</w:t>
      </w:r>
    </w:p>
    <w:p w14:paraId="7BB696B1" w14:textId="49D1E98F" w:rsidR="005C0ABA" w:rsidRPr="005C0ABA" w:rsidRDefault="005C0ABA" w:rsidP="005C0ABA">
      <w:pPr>
        <w:rPr>
          <w:rFonts w:ascii="Calibri" w:eastAsia="Times New Roman" w:hAnsi="Calibri" w:cs="Calibri"/>
          <w:color w:val="000000"/>
          <w:lang w:eastAsia="en-GB"/>
        </w:rPr>
      </w:pPr>
      <w:r w:rsidRPr="005C0ABA">
        <w:rPr>
          <w:rFonts w:ascii="Calibri" w:eastAsia="Times New Roman" w:hAnsi="Calibri" w:cs="Calibri"/>
          <w:color w:val="000000"/>
          <w:lang w:eastAsia="en-GB"/>
        </w:rPr>
        <w:t xml:space="preserve">Ultimately, while there is no chance to physically test the effect that any changes on vehicle would have competing in the series, research, </w:t>
      </w:r>
      <w:r w:rsidRPr="005C0ABA">
        <w:rPr>
          <w:rFonts w:ascii="Calibri" w:eastAsia="Times New Roman" w:hAnsi="Calibri" w:cs="Calibri"/>
          <w:color w:val="000000"/>
          <w:lang w:eastAsia="en-GB"/>
        </w:rPr>
        <w:t>development,</w:t>
      </w:r>
      <w:r w:rsidRPr="005C0ABA">
        <w:rPr>
          <w:rFonts w:ascii="Calibri" w:eastAsia="Times New Roman" w:hAnsi="Calibri" w:cs="Calibri"/>
          <w:color w:val="000000"/>
          <w:lang w:eastAsia="en-GB"/>
        </w:rPr>
        <w:t xml:space="preserve"> and testing provided a good base to optimise any changes that were felt necessary. </w:t>
      </w:r>
    </w:p>
    <w:p w14:paraId="26C004BB" w14:textId="4625EF57" w:rsidR="005C0ABA" w:rsidRPr="005C0ABA" w:rsidRDefault="005C0ABA" w:rsidP="005C0ABA">
      <w:pPr>
        <w:rPr>
          <w:rFonts w:ascii="Calibri" w:eastAsia="Times New Roman" w:hAnsi="Calibri" w:cs="Calibri"/>
          <w:color w:val="000000"/>
          <w:lang w:eastAsia="en-GB"/>
        </w:rPr>
      </w:pPr>
      <w:r w:rsidRPr="005C0ABA">
        <w:rPr>
          <w:rFonts w:ascii="Calibri" w:eastAsia="Times New Roman" w:hAnsi="Calibri" w:cs="Calibri"/>
          <w:color w:val="000000"/>
          <w:lang w:eastAsia="en-GB"/>
        </w:rPr>
        <w:t xml:space="preserve">Due to the current circumstances regarding the global Covid-19 pandemic, any plans for further testing or development of ideas were put on </w:t>
      </w:r>
      <w:r w:rsidRPr="005C0ABA">
        <w:rPr>
          <w:rFonts w:ascii="Calibri" w:eastAsia="Times New Roman" w:hAnsi="Calibri" w:cs="Calibri"/>
          <w:color w:val="000000"/>
          <w:lang w:eastAsia="en-GB"/>
        </w:rPr>
        <w:t>hold and</w:t>
      </w:r>
      <w:r w:rsidRPr="005C0ABA">
        <w:rPr>
          <w:rFonts w:ascii="Calibri" w:eastAsia="Times New Roman" w:hAnsi="Calibri" w:cs="Calibri"/>
          <w:color w:val="000000"/>
          <w:lang w:eastAsia="en-GB"/>
        </w:rPr>
        <w:t xml:space="preserve"> could not be carried out for all areas of the project. Because of this, the final conclusions drawn from testing were not achieved, and therefore any design changes could not be implemented onto the vehicle or evaluated to analyse any possible performance advantages that were aimed for.</w:t>
      </w:r>
    </w:p>
    <w:p w14:paraId="2768893C" w14:textId="5789198B" w:rsidR="000208E2" w:rsidRPr="005C0ABA" w:rsidRDefault="005C0ABA">
      <w:r w:rsidRPr="005C0ABA">
        <w:t xml:space="preserve">(Alex Wright, </w:t>
      </w:r>
      <w:r w:rsidRPr="005C0ABA">
        <w:rPr>
          <w:color w:val="000000"/>
        </w:rPr>
        <w:t>1701086</w:t>
      </w:r>
      <w:r w:rsidRPr="005C0ABA">
        <w:rPr>
          <w:color w:val="000000"/>
        </w:rPr>
        <w:t>)</w:t>
      </w:r>
    </w:p>
    <w:p w14:paraId="00E71C8D" w14:textId="77777777" w:rsidR="000208E2" w:rsidRDefault="000208E2">
      <w:pPr>
        <w:rPr>
          <w:u w:val="single"/>
        </w:rPr>
      </w:pPr>
    </w:p>
    <w:p w14:paraId="6AC67500" w14:textId="287B6FE3" w:rsidR="00D618C9" w:rsidRDefault="00D618C9">
      <w:pPr>
        <w:rPr>
          <w:u w:val="single"/>
        </w:rPr>
      </w:pPr>
      <w:r>
        <w:rPr>
          <w:u w:val="single"/>
        </w:rPr>
        <w:t>References</w:t>
      </w:r>
    </w:p>
    <w:p w14:paraId="393EE097" w14:textId="37410338" w:rsidR="00C35CBF" w:rsidRPr="00535765" w:rsidRDefault="001900AF" w:rsidP="000208E2">
      <w:pPr>
        <w:rPr>
          <w:rStyle w:val="IntenseEmphasis"/>
          <w:u w:val="single"/>
        </w:rPr>
      </w:pPr>
      <w:hyperlink r:id="rId8" w:history="1">
        <w:r w:rsidR="000208E2" w:rsidRPr="00535765">
          <w:rPr>
            <w:rStyle w:val="IntenseEmphasis"/>
            <w:u w:val="single"/>
          </w:rPr>
          <w:t>https://www.greenpower.co.uk/</w:t>
        </w:r>
      </w:hyperlink>
    </w:p>
    <w:p w14:paraId="1361FB59" w14:textId="77777777" w:rsidR="000208E2" w:rsidRPr="00535765" w:rsidRDefault="000208E2" w:rsidP="000208E2">
      <w:pPr>
        <w:rPr>
          <w:rStyle w:val="IntenseEmphasis"/>
          <w:u w:val="single"/>
        </w:rPr>
      </w:pPr>
      <w:r w:rsidRPr="00535765">
        <w:rPr>
          <w:rStyle w:val="IntenseEmphasis"/>
          <w:u w:val="single"/>
        </w:rPr>
        <w:t>https://www.computer.org/csdl/magazine/co/2017/07/mco2017070020/13rRUB6SpVU</w:t>
      </w:r>
    </w:p>
    <w:p w14:paraId="587B76A8" w14:textId="42AF2BF3" w:rsidR="00882233" w:rsidRPr="00882233" w:rsidRDefault="00882233" w:rsidP="00882233">
      <w:pPr>
        <w:rPr>
          <w:color w:val="4472C4" w:themeColor="accent1"/>
        </w:rPr>
      </w:pPr>
      <w:r w:rsidRPr="00882233">
        <w:rPr>
          <w:color w:val="4472C4" w:themeColor="accent1"/>
        </w:rPr>
        <w:t>Yuasa Company (</w:t>
      </w:r>
      <w:r>
        <w:rPr>
          <w:color w:val="4472C4" w:themeColor="accent1"/>
        </w:rPr>
        <w:t>NA</w:t>
      </w:r>
      <w:r w:rsidRPr="00882233">
        <w:rPr>
          <w:color w:val="4472C4" w:themeColor="accent1"/>
        </w:rPr>
        <w:t xml:space="preserve">), </w:t>
      </w:r>
      <w:r w:rsidRPr="00882233">
        <w:rPr>
          <w:i/>
          <w:iCs/>
          <w:color w:val="4472C4" w:themeColor="accent1"/>
        </w:rPr>
        <w:t>REC36-12I</w:t>
      </w:r>
      <w:r w:rsidRPr="00882233">
        <w:rPr>
          <w:color w:val="4472C4" w:themeColor="accent1"/>
        </w:rPr>
        <w:t xml:space="preserve">, Available at: </w:t>
      </w:r>
      <w:hyperlink r:id="rId9" w:history="1">
        <w:r w:rsidRPr="00882233">
          <w:rPr>
            <w:rStyle w:val="Hyperlink"/>
          </w:rPr>
          <w:t>https://www.yuasa.co.uk/batteries/industrial/rec-vrla-cyclic-use/rec36-12.html</w:t>
        </w:r>
      </w:hyperlink>
      <w:r w:rsidRPr="00882233">
        <w:rPr>
          <w:color w:val="4472C4" w:themeColor="accent1"/>
        </w:rPr>
        <w:t xml:space="preserve"> - (Accessed at: </w:t>
      </w:r>
      <w:r>
        <w:rPr>
          <w:color w:val="4472C4" w:themeColor="accent1"/>
        </w:rPr>
        <w:t>11</w:t>
      </w:r>
      <w:r w:rsidRPr="00882233">
        <w:rPr>
          <w:color w:val="4472C4" w:themeColor="accent1"/>
        </w:rPr>
        <w:t>/</w:t>
      </w:r>
      <w:r>
        <w:rPr>
          <w:color w:val="4472C4" w:themeColor="accent1"/>
        </w:rPr>
        <w:t>04</w:t>
      </w:r>
      <w:r w:rsidRPr="00882233">
        <w:rPr>
          <w:color w:val="4472C4" w:themeColor="accent1"/>
        </w:rPr>
        <w:t>/20</w:t>
      </w:r>
      <w:r>
        <w:rPr>
          <w:color w:val="4472C4" w:themeColor="accent1"/>
        </w:rPr>
        <w:t>20</w:t>
      </w:r>
      <w:r w:rsidRPr="00882233">
        <w:rPr>
          <w:color w:val="4472C4" w:themeColor="accent1"/>
        </w:rPr>
        <w:t>).</w:t>
      </w:r>
    </w:p>
    <w:p w14:paraId="09F7D79C" w14:textId="5D5BA5B7" w:rsidR="00882233" w:rsidRPr="00882233" w:rsidRDefault="00882233" w:rsidP="00882233">
      <w:pPr>
        <w:rPr>
          <w:color w:val="4472C4" w:themeColor="accent1"/>
        </w:rPr>
      </w:pPr>
      <w:r w:rsidRPr="00882233">
        <w:rPr>
          <w:color w:val="4472C4" w:themeColor="accent1"/>
        </w:rPr>
        <w:t xml:space="preserve">Smith. G (2017), </w:t>
      </w:r>
      <w:r w:rsidRPr="00882233">
        <w:rPr>
          <w:i/>
          <w:iCs/>
          <w:color w:val="4472C4" w:themeColor="accent1"/>
        </w:rPr>
        <w:t xml:space="preserve">Battery Care, Available at: </w:t>
      </w:r>
      <w:hyperlink r:id="rId10" w:history="1">
        <w:r w:rsidRPr="00882233">
          <w:rPr>
            <w:rStyle w:val="Hyperlink"/>
            <w:i/>
            <w:iCs/>
          </w:rPr>
          <w:t>https://www.greenpower.co.uk/node/406</w:t>
        </w:r>
      </w:hyperlink>
      <w:r w:rsidRPr="00882233">
        <w:rPr>
          <w:i/>
          <w:iCs/>
          <w:color w:val="4472C4" w:themeColor="accent1"/>
        </w:rPr>
        <w:t xml:space="preserve"> - (Accessed at: </w:t>
      </w:r>
      <w:r>
        <w:rPr>
          <w:i/>
          <w:iCs/>
          <w:color w:val="4472C4" w:themeColor="accent1"/>
        </w:rPr>
        <w:t>18</w:t>
      </w:r>
      <w:r w:rsidRPr="00882233">
        <w:rPr>
          <w:i/>
          <w:iCs/>
          <w:color w:val="4472C4" w:themeColor="accent1"/>
        </w:rPr>
        <w:t>/</w:t>
      </w:r>
      <w:r>
        <w:rPr>
          <w:i/>
          <w:iCs/>
          <w:color w:val="4472C4" w:themeColor="accent1"/>
        </w:rPr>
        <w:t>04</w:t>
      </w:r>
      <w:r w:rsidRPr="00882233">
        <w:rPr>
          <w:i/>
          <w:iCs/>
          <w:color w:val="4472C4" w:themeColor="accent1"/>
        </w:rPr>
        <w:t>/20</w:t>
      </w:r>
      <w:r>
        <w:rPr>
          <w:i/>
          <w:iCs/>
          <w:color w:val="4472C4" w:themeColor="accent1"/>
        </w:rPr>
        <w:t>20</w:t>
      </w:r>
      <w:r w:rsidRPr="00882233">
        <w:rPr>
          <w:i/>
          <w:iCs/>
          <w:color w:val="4472C4" w:themeColor="accent1"/>
        </w:rPr>
        <w:t>).</w:t>
      </w:r>
    </w:p>
    <w:p w14:paraId="6285ED9B" w14:textId="3E2559FE" w:rsidR="00882233" w:rsidRPr="00882233" w:rsidRDefault="00882233" w:rsidP="00882233">
      <w:pPr>
        <w:rPr>
          <w:color w:val="4472C4" w:themeColor="accent1"/>
        </w:rPr>
      </w:pPr>
      <w:proofErr w:type="spellStart"/>
      <w:r w:rsidRPr="00882233">
        <w:rPr>
          <w:i/>
          <w:iCs/>
          <w:color w:val="4472C4" w:themeColor="accent1"/>
        </w:rPr>
        <w:t>Electropedia</w:t>
      </w:r>
      <w:proofErr w:type="spellEnd"/>
      <w:r w:rsidRPr="00882233">
        <w:rPr>
          <w:i/>
          <w:iCs/>
          <w:color w:val="4472C4" w:themeColor="accent1"/>
        </w:rPr>
        <w:t xml:space="preserve"> ( ), Battery and Energy Technologies, Available at: </w:t>
      </w:r>
      <w:hyperlink r:id="rId11" w:history="1">
        <w:r w:rsidRPr="00882233">
          <w:rPr>
            <w:rStyle w:val="Hyperlink"/>
            <w:i/>
            <w:iCs/>
          </w:rPr>
          <w:t>https://www.mpoweruk.com/leadacid.htm</w:t>
        </w:r>
      </w:hyperlink>
      <w:r w:rsidRPr="00882233">
        <w:rPr>
          <w:i/>
          <w:iCs/>
          <w:color w:val="4472C4" w:themeColor="accent1"/>
        </w:rPr>
        <w:t xml:space="preserve"> - (Accessed at: </w:t>
      </w:r>
      <w:r>
        <w:rPr>
          <w:i/>
          <w:iCs/>
          <w:color w:val="4472C4" w:themeColor="accent1"/>
        </w:rPr>
        <w:t>18</w:t>
      </w:r>
      <w:r w:rsidRPr="00882233">
        <w:rPr>
          <w:i/>
          <w:iCs/>
          <w:color w:val="4472C4" w:themeColor="accent1"/>
        </w:rPr>
        <w:t>/</w:t>
      </w:r>
      <w:r>
        <w:rPr>
          <w:i/>
          <w:iCs/>
          <w:color w:val="4472C4" w:themeColor="accent1"/>
        </w:rPr>
        <w:t>04</w:t>
      </w:r>
      <w:r w:rsidRPr="00882233">
        <w:rPr>
          <w:i/>
          <w:iCs/>
          <w:color w:val="4472C4" w:themeColor="accent1"/>
        </w:rPr>
        <w:t>/20</w:t>
      </w:r>
      <w:r>
        <w:rPr>
          <w:i/>
          <w:iCs/>
          <w:color w:val="4472C4" w:themeColor="accent1"/>
        </w:rPr>
        <w:t>20</w:t>
      </w:r>
      <w:r w:rsidRPr="00882233">
        <w:rPr>
          <w:i/>
          <w:iCs/>
          <w:color w:val="4472C4" w:themeColor="accent1"/>
        </w:rPr>
        <w:t>).</w:t>
      </w:r>
    </w:p>
    <w:p w14:paraId="4F1607EC" w14:textId="77777777" w:rsidR="00882EB7" w:rsidRPr="009A4AAD" w:rsidRDefault="00882EB7">
      <w:pPr>
        <w:rPr>
          <w:color w:val="4472C4" w:themeColor="accent1"/>
        </w:rPr>
      </w:pPr>
    </w:p>
    <w:sectPr w:rsidR="00882EB7" w:rsidRPr="009A4AAD" w:rsidSect="00B71EA3">
      <w:pgSz w:w="11906" w:h="16838"/>
      <w:pgMar w:top="1440" w:right="1440" w:bottom="1440" w:left="1440" w:header="708" w:footer="708" w:gutter="0"/>
      <w:pgBorders w:display="firstPage"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81FAC"/>
    <w:multiLevelType w:val="hybridMultilevel"/>
    <w:tmpl w:val="78C20814"/>
    <w:lvl w:ilvl="0" w:tplc="4D3AFF26">
      <w:start w:val="1"/>
      <w:numFmt w:val="bullet"/>
      <w:lvlText w:val="•"/>
      <w:lvlJc w:val="left"/>
      <w:pPr>
        <w:tabs>
          <w:tab w:val="num" w:pos="720"/>
        </w:tabs>
        <w:ind w:left="720" w:hanging="360"/>
      </w:pPr>
      <w:rPr>
        <w:rFonts w:ascii="Arial" w:hAnsi="Arial" w:hint="default"/>
      </w:rPr>
    </w:lvl>
    <w:lvl w:ilvl="1" w:tplc="052A7BDE" w:tentative="1">
      <w:start w:val="1"/>
      <w:numFmt w:val="bullet"/>
      <w:lvlText w:val="•"/>
      <w:lvlJc w:val="left"/>
      <w:pPr>
        <w:tabs>
          <w:tab w:val="num" w:pos="1440"/>
        </w:tabs>
        <w:ind w:left="1440" w:hanging="360"/>
      </w:pPr>
      <w:rPr>
        <w:rFonts w:ascii="Arial" w:hAnsi="Arial" w:hint="default"/>
      </w:rPr>
    </w:lvl>
    <w:lvl w:ilvl="2" w:tplc="993E5A06" w:tentative="1">
      <w:start w:val="1"/>
      <w:numFmt w:val="bullet"/>
      <w:lvlText w:val="•"/>
      <w:lvlJc w:val="left"/>
      <w:pPr>
        <w:tabs>
          <w:tab w:val="num" w:pos="2160"/>
        </w:tabs>
        <w:ind w:left="2160" w:hanging="360"/>
      </w:pPr>
      <w:rPr>
        <w:rFonts w:ascii="Arial" w:hAnsi="Arial" w:hint="default"/>
      </w:rPr>
    </w:lvl>
    <w:lvl w:ilvl="3" w:tplc="236C67CA" w:tentative="1">
      <w:start w:val="1"/>
      <w:numFmt w:val="bullet"/>
      <w:lvlText w:val="•"/>
      <w:lvlJc w:val="left"/>
      <w:pPr>
        <w:tabs>
          <w:tab w:val="num" w:pos="2880"/>
        </w:tabs>
        <w:ind w:left="2880" w:hanging="360"/>
      </w:pPr>
      <w:rPr>
        <w:rFonts w:ascii="Arial" w:hAnsi="Arial" w:hint="default"/>
      </w:rPr>
    </w:lvl>
    <w:lvl w:ilvl="4" w:tplc="0E448AA0" w:tentative="1">
      <w:start w:val="1"/>
      <w:numFmt w:val="bullet"/>
      <w:lvlText w:val="•"/>
      <w:lvlJc w:val="left"/>
      <w:pPr>
        <w:tabs>
          <w:tab w:val="num" w:pos="3600"/>
        </w:tabs>
        <w:ind w:left="3600" w:hanging="360"/>
      </w:pPr>
      <w:rPr>
        <w:rFonts w:ascii="Arial" w:hAnsi="Arial" w:hint="default"/>
      </w:rPr>
    </w:lvl>
    <w:lvl w:ilvl="5" w:tplc="8E5A89F8" w:tentative="1">
      <w:start w:val="1"/>
      <w:numFmt w:val="bullet"/>
      <w:lvlText w:val="•"/>
      <w:lvlJc w:val="left"/>
      <w:pPr>
        <w:tabs>
          <w:tab w:val="num" w:pos="4320"/>
        </w:tabs>
        <w:ind w:left="4320" w:hanging="360"/>
      </w:pPr>
      <w:rPr>
        <w:rFonts w:ascii="Arial" w:hAnsi="Arial" w:hint="default"/>
      </w:rPr>
    </w:lvl>
    <w:lvl w:ilvl="6" w:tplc="693A2F0A" w:tentative="1">
      <w:start w:val="1"/>
      <w:numFmt w:val="bullet"/>
      <w:lvlText w:val="•"/>
      <w:lvlJc w:val="left"/>
      <w:pPr>
        <w:tabs>
          <w:tab w:val="num" w:pos="5040"/>
        </w:tabs>
        <w:ind w:left="5040" w:hanging="360"/>
      </w:pPr>
      <w:rPr>
        <w:rFonts w:ascii="Arial" w:hAnsi="Arial" w:hint="default"/>
      </w:rPr>
    </w:lvl>
    <w:lvl w:ilvl="7" w:tplc="F79E29D2" w:tentative="1">
      <w:start w:val="1"/>
      <w:numFmt w:val="bullet"/>
      <w:lvlText w:val="•"/>
      <w:lvlJc w:val="left"/>
      <w:pPr>
        <w:tabs>
          <w:tab w:val="num" w:pos="5760"/>
        </w:tabs>
        <w:ind w:left="5760" w:hanging="360"/>
      </w:pPr>
      <w:rPr>
        <w:rFonts w:ascii="Arial" w:hAnsi="Arial" w:hint="default"/>
      </w:rPr>
    </w:lvl>
    <w:lvl w:ilvl="8" w:tplc="A8EE61B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7215AF"/>
    <w:multiLevelType w:val="hybridMultilevel"/>
    <w:tmpl w:val="19B0D6DE"/>
    <w:lvl w:ilvl="0" w:tplc="B07AB820">
      <w:start w:val="1"/>
      <w:numFmt w:val="bullet"/>
      <w:lvlText w:val="•"/>
      <w:lvlJc w:val="left"/>
      <w:pPr>
        <w:tabs>
          <w:tab w:val="num" w:pos="720"/>
        </w:tabs>
        <w:ind w:left="720" w:hanging="360"/>
      </w:pPr>
      <w:rPr>
        <w:rFonts w:ascii="Arial" w:hAnsi="Arial" w:hint="default"/>
      </w:rPr>
    </w:lvl>
    <w:lvl w:ilvl="1" w:tplc="2C587286" w:tentative="1">
      <w:start w:val="1"/>
      <w:numFmt w:val="bullet"/>
      <w:lvlText w:val="•"/>
      <w:lvlJc w:val="left"/>
      <w:pPr>
        <w:tabs>
          <w:tab w:val="num" w:pos="1440"/>
        </w:tabs>
        <w:ind w:left="1440" w:hanging="360"/>
      </w:pPr>
      <w:rPr>
        <w:rFonts w:ascii="Arial" w:hAnsi="Arial" w:hint="default"/>
      </w:rPr>
    </w:lvl>
    <w:lvl w:ilvl="2" w:tplc="FEFA52A2" w:tentative="1">
      <w:start w:val="1"/>
      <w:numFmt w:val="bullet"/>
      <w:lvlText w:val="•"/>
      <w:lvlJc w:val="left"/>
      <w:pPr>
        <w:tabs>
          <w:tab w:val="num" w:pos="2160"/>
        </w:tabs>
        <w:ind w:left="2160" w:hanging="360"/>
      </w:pPr>
      <w:rPr>
        <w:rFonts w:ascii="Arial" w:hAnsi="Arial" w:hint="default"/>
      </w:rPr>
    </w:lvl>
    <w:lvl w:ilvl="3" w:tplc="71B46188" w:tentative="1">
      <w:start w:val="1"/>
      <w:numFmt w:val="bullet"/>
      <w:lvlText w:val="•"/>
      <w:lvlJc w:val="left"/>
      <w:pPr>
        <w:tabs>
          <w:tab w:val="num" w:pos="2880"/>
        </w:tabs>
        <w:ind w:left="2880" w:hanging="360"/>
      </w:pPr>
      <w:rPr>
        <w:rFonts w:ascii="Arial" w:hAnsi="Arial" w:hint="default"/>
      </w:rPr>
    </w:lvl>
    <w:lvl w:ilvl="4" w:tplc="051688E2" w:tentative="1">
      <w:start w:val="1"/>
      <w:numFmt w:val="bullet"/>
      <w:lvlText w:val="•"/>
      <w:lvlJc w:val="left"/>
      <w:pPr>
        <w:tabs>
          <w:tab w:val="num" w:pos="3600"/>
        </w:tabs>
        <w:ind w:left="3600" w:hanging="360"/>
      </w:pPr>
      <w:rPr>
        <w:rFonts w:ascii="Arial" w:hAnsi="Arial" w:hint="default"/>
      </w:rPr>
    </w:lvl>
    <w:lvl w:ilvl="5" w:tplc="E8AA7050" w:tentative="1">
      <w:start w:val="1"/>
      <w:numFmt w:val="bullet"/>
      <w:lvlText w:val="•"/>
      <w:lvlJc w:val="left"/>
      <w:pPr>
        <w:tabs>
          <w:tab w:val="num" w:pos="4320"/>
        </w:tabs>
        <w:ind w:left="4320" w:hanging="360"/>
      </w:pPr>
      <w:rPr>
        <w:rFonts w:ascii="Arial" w:hAnsi="Arial" w:hint="default"/>
      </w:rPr>
    </w:lvl>
    <w:lvl w:ilvl="6" w:tplc="2FE26016" w:tentative="1">
      <w:start w:val="1"/>
      <w:numFmt w:val="bullet"/>
      <w:lvlText w:val="•"/>
      <w:lvlJc w:val="left"/>
      <w:pPr>
        <w:tabs>
          <w:tab w:val="num" w:pos="5040"/>
        </w:tabs>
        <w:ind w:left="5040" w:hanging="360"/>
      </w:pPr>
      <w:rPr>
        <w:rFonts w:ascii="Arial" w:hAnsi="Arial" w:hint="default"/>
      </w:rPr>
    </w:lvl>
    <w:lvl w:ilvl="7" w:tplc="A02A1D9C" w:tentative="1">
      <w:start w:val="1"/>
      <w:numFmt w:val="bullet"/>
      <w:lvlText w:val="•"/>
      <w:lvlJc w:val="left"/>
      <w:pPr>
        <w:tabs>
          <w:tab w:val="num" w:pos="5760"/>
        </w:tabs>
        <w:ind w:left="5760" w:hanging="360"/>
      </w:pPr>
      <w:rPr>
        <w:rFonts w:ascii="Arial" w:hAnsi="Arial" w:hint="default"/>
      </w:rPr>
    </w:lvl>
    <w:lvl w:ilvl="8" w:tplc="35A20BF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8E1CBC"/>
    <w:multiLevelType w:val="hybridMultilevel"/>
    <w:tmpl w:val="28722958"/>
    <w:lvl w:ilvl="0" w:tplc="8130A358">
      <w:start w:val="1"/>
      <w:numFmt w:val="bullet"/>
      <w:lvlText w:val="•"/>
      <w:lvlJc w:val="left"/>
      <w:pPr>
        <w:tabs>
          <w:tab w:val="num" w:pos="720"/>
        </w:tabs>
        <w:ind w:left="720" w:hanging="360"/>
      </w:pPr>
      <w:rPr>
        <w:rFonts w:ascii="Arial" w:hAnsi="Arial" w:hint="default"/>
      </w:rPr>
    </w:lvl>
    <w:lvl w:ilvl="1" w:tplc="FDC40CF4" w:tentative="1">
      <w:start w:val="1"/>
      <w:numFmt w:val="bullet"/>
      <w:lvlText w:val="•"/>
      <w:lvlJc w:val="left"/>
      <w:pPr>
        <w:tabs>
          <w:tab w:val="num" w:pos="1440"/>
        </w:tabs>
        <w:ind w:left="1440" w:hanging="360"/>
      </w:pPr>
      <w:rPr>
        <w:rFonts w:ascii="Arial" w:hAnsi="Arial" w:hint="default"/>
      </w:rPr>
    </w:lvl>
    <w:lvl w:ilvl="2" w:tplc="36AE0182" w:tentative="1">
      <w:start w:val="1"/>
      <w:numFmt w:val="bullet"/>
      <w:lvlText w:val="•"/>
      <w:lvlJc w:val="left"/>
      <w:pPr>
        <w:tabs>
          <w:tab w:val="num" w:pos="2160"/>
        </w:tabs>
        <w:ind w:left="2160" w:hanging="360"/>
      </w:pPr>
      <w:rPr>
        <w:rFonts w:ascii="Arial" w:hAnsi="Arial" w:hint="default"/>
      </w:rPr>
    </w:lvl>
    <w:lvl w:ilvl="3" w:tplc="24146EAA" w:tentative="1">
      <w:start w:val="1"/>
      <w:numFmt w:val="bullet"/>
      <w:lvlText w:val="•"/>
      <w:lvlJc w:val="left"/>
      <w:pPr>
        <w:tabs>
          <w:tab w:val="num" w:pos="2880"/>
        </w:tabs>
        <w:ind w:left="2880" w:hanging="360"/>
      </w:pPr>
      <w:rPr>
        <w:rFonts w:ascii="Arial" w:hAnsi="Arial" w:hint="default"/>
      </w:rPr>
    </w:lvl>
    <w:lvl w:ilvl="4" w:tplc="0DA4BFC8" w:tentative="1">
      <w:start w:val="1"/>
      <w:numFmt w:val="bullet"/>
      <w:lvlText w:val="•"/>
      <w:lvlJc w:val="left"/>
      <w:pPr>
        <w:tabs>
          <w:tab w:val="num" w:pos="3600"/>
        </w:tabs>
        <w:ind w:left="3600" w:hanging="360"/>
      </w:pPr>
      <w:rPr>
        <w:rFonts w:ascii="Arial" w:hAnsi="Arial" w:hint="default"/>
      </w:rPr>
    </w:lvl>
    <w:lvl w:ilvl="5" w:tplc="D908BAAC" w:tentative="1">
      <w:start w:val="1"/>
      <w:numFmt w:val="bullet"/>
      <w:lvlText w:val="•"/>
      <w:lvlJc w:val="left"/>
      <w:pPr>
        <w:tabs>
          <w:tab w:val="num" w:pos="4320"/>
        </w:tabs>
        <w:ind w:left="4320" w:hanging="360"/>
      </w:pPr>
      <w:rPr>
        <w:rFonts w:ascii="Arial" w:hAnsi="Arial" w:hint="default"/>
      </w:rPr>
    </w:lvl>
    <w:lvl w:ilvl="6" w:tplc="F28EB6D4" w:tentative="1">
      <w:start w:val="1"/>
      <w:numFmt w:val="bullet"/>
      <w:lvlText w:val="•"/>
      <w:lvlJc w:val="left"/>
      <w:pPr>
        <w:tabs>
          <w:tab w:val="num" w:pos="5040"/>
        </w:tabs>
        <w:ind w:left="5040" w:hanging="360"/>
      </w:pPr>
      <w:rPr>
        <w:rFonts w:ascii="Arial" w:hAnsi="Arial" w:hint="default"/>
      </w:rPr>
    </w:lvl>
    <w:lvl w:ilvl="7" w:tplc="8BEA0548" w:tentative="1">
      <w:start w:val="1"/>
      <w:numFmt w:val="bullet"/>
      <w:lvlText w:val="•"/>
      <w:lvlJc w:val="left"/>
      <w:pPr>
        <w:tabs>
          <w:tab w:val="num" w:pos="5760"/>
        </w:tabs>
        <w:ind w:left="5760" w:hanging="360"/>
      </w:pPr>
      <w:rPr>
        <w:rFonts w:ascii="Arial" w:hAnsi="Arial" w:hint="default"/>
      </w:rPr>
    </w:lvl>
    <w:lvl w:ilvl="8" w:tplc="F13630B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C9F1E80"/>
    <w:multiLevelType w:val="hybridMultilevel"/>
    <w:tmpl w:val="B0A88F36"/>
    <w:lvl w:ilvl="0" w:tplc="94D06DF0">
      <w:start w:val="1"/>
      <w:numFmt w:val="bullet"/>
      <w:lvlText w:val="•"/>
      <w:lvlJc w:val="left"/>
      <w:pPr>
        <w:tabs>
          <w:tab w:val="num" w:pos="720"/>
        </w:tabs>
        <w:ind w:left="720" w:hanging="360"/>
      </w:pPr>
      <w:rPr>
        <w:rFonts w:ascii="Arial" w:hAnsi="Arial" w:hint="default"/>
      </w:rPr>
    </w:lvl>
    <w:lvl w:ilvl="1" w:tplc="F61C2496" w:tentative="1">
      <w:start w:val="1"/>
      <w:numFmt w:val="bullet"/>
      <w:lvlText w:val="•"/>
      <w:lvlJc w:val="left"/>
      <w:pPr>
        <w:tabs>
          <w:tab w:val="num" w:pos="1440"/>
        </w:tabs>
        <w:ind w:left="1440" w:hanging="360"/>
      </w:pPr>
      <w:rPr>
        <w:rFonts w:ascii="Arial" w:hAnsi="Arial" w:hint="default"/>
      </w:rPr>
    </w:lvl>
    <w:lvl w:ilvl="2" w:tplc="F848A6F6" w:tentative="1">
      <w:start w:val="1"/>
      <w:numFmt w:val="bullet"/>
      <w:lvlText w:val="•"/>
      <w:lvlJc w:val="left"/>
      <w:pPr>
        <w:tabs>
          <w:tab w:val="num" w:pos="2160"/>
        </w:tabs>
        <w:ind w:left="2160" w:hanging="360"/>
      </w:pPr>
      <w:rPr>
        <w:rFonts w:ascii="Arial" w:hAnsi="Arial" w:hint="default"/>
      </w:rPr>
    </w:lvl>
    <w:lvl w:ilvl="3" w:tplc="9884A6CC" w:tentative="1">
      <w:start w:val="1"/>
      <w:numFmt w:val="bullet"/>
      <w:lvlText w:val="•"/>
      <w:lvlJc w:val="left"/>
      <w:pPr>
        <w:tabs>
          <w:tab w:val="num" w:pos="2880"/>
        </w:tabs>
        <w:ind w:left="2880" w:hanging="360"/>
      </w:pPr>
      <w:rPr>
        <w:rFonts w:ascii="Arial" w:hAnsi="Arial" w:hint="default"/>
      </w:rPr>
    </w:lvl>
    <w:lvl w:ilvl="4" w:tplc="4CF4BC56" w:tentative="1">
      <w:start w:val="1"/>
      <w:numFmt w:val="bullet"/>
      <w:lvlText w:val="•"/>
      <w:lvlJc w:val="left"/>
      <w:pPr>
        <w:tabs>
          <w:tab w:val="num" w:pos="3600"/>
        </w:tabs>
        <w:ind w:left="3600" w:hanging="360"/>
      </w:pPr>
      <w:rPr>
        <w:rFonts w:ascii="Arial" w:hAnsi="Arial" w:hint="default"/>
      </w:rPr>
    </w:lvl>
    <w:lvl w:ilvl="5" w:tplc="C8EED7D4" w:tentative="1">
      <w:start w:val="1"/>
      <w:numFmt w:val="bullet"/>
      <w:lvlText w:val="•"/>
      <w:lvlJc w:val="left"/>
      <w:pPr>
        <w:tabs>
          <w:tab w:val="num" w:pos="4320"/>
        </w:tabs>
        <w:ind w:left="4320" w:hanging="360"/>
      </w:pPr>
      <w:rPr>
        <w:rFonts w:ascii="Arial" w:hAnsi="Arial" w:hint="default"/>
      </w:rPr>
    </w:lvl>
    <w:lvl w:ilvl="6" w:tplc="680046C6" w:tentative="1">
      <w:start w:val="1"/>
      <w:numFmt w:val="bullet"/>
      <w:lvlText w:val="•"/>
      <w:lvlJc w:val="left"/>
      <w:pPr>
        <w:tabs>
          <w:tab w:val="num" w:pos="5040"/>
        </w:tabs>
        <w:ind w:left="5040" w:hanging="360"/>
      </w:pPr>
      <w:rPr>
        <w:rFonts w:ascii="Arial" w:hAnsi="Arial" w:hint="default"/>
      </w:rPr>
    </w:lvl>
    <w:lvl w:ilvl="7" w:tplc="A238D898" w:tentative="1">
      <w:start w:val="1"/>
      <w:numFmt w:val="bullet"/>
      <w:lvlText w:val="•"/>
      <w:lvlJc w:val="left"/>
      <w:pPr>
        <w:tabs>
          <w:tab w:val="num" w:pos="5760"/>
        </w:tabs>
        <w:ind w:left="5760" w:hanging="360"/>
      </w:pPr>
      <w:rPr>
        <w:rFonts w:ascii="Arial" w:hAnsi="Arial" w:hint="default"/>
      </w:rPr>
    </w:lvl>
    <w:lvl w:ilvl="8" w:tplc="D64CC2E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1946B22"/>
    <w:multiLevelType w:val="hybridMultilevel"/>
    <w:tmpl w:val="7CC05670"/>
    <w:lvl w:ilvl="0" w:tplc="5EA44156">
      <w:start w:val="1"/>
      <w:numFmt w:val="bullet"/>
      <w:lvlText w:val="•"/>
      <w:lvlJc w:val="left"/>
      <w:pPr>
        <w:tabs>
          <w:tab w:val="num" w:pos="720"/>
        </w:tabs>
        <w:ind w:left="720" w:hanging="360"/>
      </w:pPr>
      <w:rPr>
        <w:rFonts w:ascii="Arial" w:hAnsi="Arial" w:hint="default"/>
      </w:rPr>
    </w:lvl>
    <w:lvl w:ilvl="1" w:tplc="E9389500" w:tentative="1">
      <w:start w:val="1"/>
      <w:numFmt w:val="bullet"/>
      <w:lvlText w:val="•"/>
      <w:lvlJc w:val="left"/>
      <w:pPr>
        <w:tabs>
          <w:tab w:val="num" w:pos="1440"/>
        </w:tabs>
        <w:ind w:left="1440" w:hanging="360"/>
      </w:pPr>
      <w:rPr>
        <w:rFonts w:ascii="Arial" w:hAnsi="Arial" w:hint="default"/>
      </w:rPr>
    </w:lvl>
    <w:lvl w:ilvl="2" w:tplc="C11853B2" w:tentative="1">
      <w:start w:val="1"/>
      <w:numFmt w:val="bullet"/>
      <w:lvlText w:val="•"/>
      <w:lvlJc w:val="left"/>
      <w:pPr>
        <w:tabs>
          <w:tab w:val="num" w:pos="2160"/>
        </w:tabs>
        <w:ind w:left="2160" w:hanging="360"/>
      </w:pPr>
      <w:rPr>
        <w:rFonts w:ascii="Arial" w:hAnsi="Arial" w:hint="default"/>
      </w:rPr>
    </w:lvl>
    <w:lvl w:ilvl="3" w:tplc="3F483F54" w:tentative="1">
      <w:start w:val="1"/>
      <w:numFmt w:val="bullet"/>
      <w:lvlText w:val="•"/>
      <w:lvlJc w:val="left"/>
      <w:pPr>
        <w:tabs>
          <w:tab w:val="num" w:pos="2880"/>
        </w:tabs>
        <w:ind w:left="2880" w:hanging="360"/>
      </w:pPr>
      <w:rPr>
        <w:rFonts w:ascii="Arial" w:hAnsi="Arial" w:hint="default"/>
      </w:rPr>
    </w:lvl>
    <w:lvl w:ilvl="4" w:tplc="0D7E1F38" w:tentative="1">
      <w:start w:val="1"/>
      <w:numFmt w:val="bullet"/>
      <w:lvlText w:val="•"/>
      <w:lvlJc w:val="left"/>
      <w:pPr>
        <w:tabs>
          <w:tab w:val="num" w:pos="3600"/>
        </w:tabs>
        <w:ind w:left="3600" w:hanging="360"/>
      </w:pPr>
      <w:rPr>
        <w:rFonts w:ascii="Arial" w:hAnsi="Arial" w:hint="default"/>
      </w:rPr>
    </w:lvl>
    <w:lvl w:ilvl="5" w:tplc="1A1AE156" w:tentative="1">
      <w:start w:val="1"/>
      <w:numFmt w:val="bullet"/>
      <w:lvlText w:val="•"/>
      <w:lvlJc w:val="left"/>
      <w:pPr>
        <w:tabs>
          <w:tab w:val="num" w:pos="4320"/>
        </w:tabs>
        <w:ind w:left="4320" w:hanging="360"/>
      </w:pPr>
      <w:rPr>
        <w:rFonts w:ascii="Arial" w:hAnsi="Arial" w:hint="default"/>
      </w:rPr>
    </w:lvl>
    <w:lvl w:ilvl="6" w:tplc="3DEE4B5E" w:tentative="1">
      <w:start w:val="1"/>
      <w:numFmt w:val="bullet"/>
      <w:lvlText w:val="•"/>
      <w:lvlJc w:val="left"/>
      <w:pPr>
        <w:tabs>
          <w:tab w:val="num" w:pos="5040"/>
        </w:tabs>
        <w:ind w:left="5040" w:hanging="360"/>
      </w:pPr>
      <w:rPr>
        <w:rFonts w:ascii="Arial" w:hAnsi="Arial" w:hint="default"/>
      </w:rPr>
    </w:lvl>
    <w:lvl w:ilvl="7" w:tplc="E44E0B10" w:tentative="1">
      <w:start w:val="1"/>
      <w:numFmt w:val="bullet"/>
      <w:lvlText w:val="•"/>
      <w:lvlJc w:val="left"/>
      <w:pPr>
        <w:tabs>
          <w:tab w:val="num" w:pos="5760"/>
        </w:tabs>
        <w:ind w:left="5760" w:hanging="360"/>
      </w:pPr>
      <w:rPr>
        <w:rFonts w:ascii="Arial" w:hAnsi="Arial" w:hint="default"/>
      </w:rPr>
    </w:lvl>
    <w:lvl w:ilvl="8" w:tplc="B232B02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1ED3BDC"/>
    <w:multiLevelType w:val="hybridMultilevel"/>
    <w:tmpl w:val="6E6EEDEA"/>
    <w:lvl w:ilvl="0" w:tplc="C7B27374">
      <w:start w:val="1"/>
      <w:numFmt w:val="bullet"/>
      <w:lvlText w:val="•"/>
      <w:lvlJc w:val="left"/>
      <w:pPr>
        <w:tabs>
          <w:tab w:val="num" w:pos="720"/>
        </w:tabs>
        <w:ind w:left="720" w:hanging="360"/>
      </w:pPr>
      <w:rPr>
        <w:rFonts w:ascii="Arial" w:hAnsi="Arial" w:hint="default"/>
      </w:rPr>
    </w:lvl>
    <w:lvl w:ilvl="1" w:tplc="CE56747A" w:tentative="1">
      <w:start w:val="1"/>
      <w:numFmt w:val="bullet"/>
      <w:lvlText w:val="•"/>
      <w:lvlJc w:val="left"/>
      <w:pPr>
        <w:tabs>
          <w:tab w:val="num" w:pos="1440"/>
        </w:tabs>
        <w:ind w:left="1440" w:hanging="360"/>
      </w:pPr>
      <w:rPr>
        <w:rFonts w:ascii="Arial" w:hAnsi="Arial" w:hint="default"/>
      </w:rPr>
    </w:lvl>
    <w:lvl w:ilvl="2" w:tplc="F600F78E" w:tentative="1">
      <w:start w:val="1"/>
      <w:numFmt w:val="bullet"/>
      <w:lvlText w:val="•"/>
      <w:lvlJc w:val="left"/>
      <w:pPr>
        <w:tabs>
          <w:tab w:val="num" w:pos="2160"/>
        </w:tabs>
        <w:ind w:left="2160" w:hanging="360"/>
      </w:pPr>
      <w:rPr>
        <w:rFonts w:ascii="Arial" w:hAnsi="Arial" w:hint="default"/>
      </w:rPr>
    </w:lvl>
    <w:lvl w:ilvl="3" w:tplc="AFCCA8F2" w:tentative="1">
      <w:start w:val="1"/>
      <w:numFmt w:val="bullet"/>
      <w:lvlText w:val="•"/>
      <w:lvlJc w:val="left"/>
      <w:pPr>
        <w:tabs>
          <w:tab w:val="num" w:pos="2880"/>
        </w:tabs>
        <w:ind w:left="2880" w:hanging="360"/>
      </w:pPr>
      <w:rPr>
        <w:rFonts w:ascii="Arial" w:hAnsi="Arial" w:hint="default"/>
      </w:rPr>
    </w:lvl>
    <w:lvl w:ilvl="4" w:tplc="C270ECA4" w:tentative="1">
      <w:start w:val="1"/>
      <w:numFmt w:val="bullet"/>
      <w:lvlText w:val="•"/>
      <w:lvlJc w:val="left"/>
      <w:pPr>
        <w:tabs>
          <w:tab w:val="num" w:pos="3600"/>
        </w:tabs>
        <w:ind w:left="3600" w:hanging="360"/>
      </w:pPr>
      <w:rPr>
        <w:rFonts w:ascii="Arial" w:hAnsi="Arial" w:hint="default"/>
      </w:rPr>
    </w:lvl>
    <w:lvl w:ilvl="5" w:tplc="D8167E62" w:tentative="1">
      <w:start w:val="1"/>
      <w:numFmt w:val="bullet"/>
      <w:lvlText w:val="•"/>
      <w:lvlJc w:val="left"/>
      <w:pPr>
        <w:tabs>
          <w:tab w:val="num" w:pos="4320"/>
        </w:tabs>
        <w:ind w:left="4320" w:hanging="360"/>
      </w:pPr>
      <w:rPr>
        <w:rFonts w:ascii="Arial" w:hAnsi="Arial" w:hint="default"/>
      </w:rPr>
    </w:lvl>
    <w:lvl w:ilvl="6" w:tplc="08C84F92" w:tentative="1">
      <w:start w:val="1"/>
      <w:numFmt w:val="bullet"/>
      <w:lvlText w:val="•"/>
      <w:lvlJc w:val="left"/>
      <w:pPr>
        <w:tabs>
          <w:tab w:val="num" w:pos="5040"/>
        </w:tabs>
        <w:ind w:left="5040" w:hanging="360"/>
      </w:pPr>
      <w:rPr>
        <w:rFonts w:ascii="Arial" w:hAnsi="Arial" w:hint="default"/>
      </w:rPr>
    </w:lvl>
    <w:lvl w:ilvl="7" w:tplc="098EDF52" w:tentative="1">
      <w:start w:val="1"/>
      <w:numFmt w:val="bullet"/>
      <w:lvlText w:val="•"/>
      <w:lvlJc w:val="left"/>
      <w:pPr>
        <w:tabs>
          <w:tab w:val="num" w:pos="5760"/>
        </w:tabs>
        <w:ind w:left="5760" w:hanging="360"/>
      </w:pPr>
      <w:rPr>
        <w:rFonts w:ascii="Arial" w:hAnsi="Arial" w:hint="default"/>
      </w:rPr>
    </w:lvl>
    <w:lvl w:ilvl="8" w:tplc="0E1C84A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A054442"/>
    <w:multiLevelType w:val="hybridMultilevel"/>
    <w:tmpl w:val="B8E82CEC"/>
    <w:lvl w:ilvl="0" w:tplc="D48CB230">
      <w:start w:val="1"/>
      <w:numFmt w:val="bullet"/>
      <w:lvlText w:val="•"/>
      <w:lvlJc w:val="left"/>
      <w:pPr>
        <w:tabs>
          <w:tab w:val="num" w:pos="720"/>
        </w:tabs>
        <w:ind w:left="720" w:hanging="360"/>
      </w:pPr>
      <w:rPr>
        <w:rFonts w:ascii="Arial" w:hAnsi="Arial" w:hint="default"/>
      </w:rPr>
    </w:lvl>
    <w:lvl w:ilvl="1" w:tplc="57E2F646" w:tentative="1">
      <w:start w:val="1"/>
      <w:numFmt w:val="bullet"/>
      <w:lvlText w:val="•"/>
      <w:lvlJc w:val="left"/>
      <w:pPr>
        <w:tabs>
          <w:tab w:val="num" w:pos="1440"/>
        </w:tabs>
        <w:ind w:left="1440" w:hanging="360"/>
      </w:pPr>
      <w:rPr>
        <w:rFonts w:ascii="Arial" w:hAnsi="Arial" w:hint="default"/>
      </w:rPr>
    </w:lvl>
    <w:lvl w:ilvl="2" w:tplc="69ECFB92" w:tentative="1">
      <w:start w:val="1"/>
      <w:numFmt w:val="bullet"/>
      <w:lvlText w:val="•"/>
      <w:lvlJc w:val="left"/>
      <w:pPr>
        <w:tabs>
          <w:tab w:val="num" w:pos="2160"/>
        </w:tabs>
        <w:ind w:left="2160" w:hanging="360"/>
      </w:pPr>
      <w:rPr>
        <w:rFonts w:ascii="Arial" w:hAnsi="Arial" w:hint="default"/>
      </w:rPr>
    </w:lvl>
    <w:lvl w:ilvl="3" w:tplc="DBCCA750" w:tentative="1">
      <w:start w:val="1"/>
      <w:numFmt w:val="bullet"/>
      <w:lvlText w:val="•"/>
      <w:lvlJc w:val="left"/>
      <w:pPr>
        <w:tabs>
          <w:tab w:val="num" w:pos="2880"/>
        </w:tabs>
        <w:ind w:left="2880" w:hanging="360"/>
      </w:pPr>
      <w:rPr>
        <w:rFonts w:ascii="Arial" w:hAnsi="Arial" w:hint="default"/>
      </w:rPr>
    </w:lvl>
    <w:lvl w:ilvl="4" w:tplc="52BE94CA" w:tentative="1">
      <w:start w:val="1"/>
      <w:numFmt w:val="bullet"/>
      <w:lvlText w:val="•"/>
      <w:lvlJc w:val="left"/>
      <w:pPr>
        <w:tabs>
          <w:tab w:val="num" w:pos="3600"/>
        </w:tabs>
        <w:ind w:left="3600" w:hanging="360"/>
      </w:pPr>
      <w:rPr>
        <w:rFonts w:ascii="Arial" w:hAnsi="Arial" w:hint="default"/>
      </w:rPr>
    </w:lvl>
    <w:lvl w:ilvl="5" w:tplc="9AA65056" w:tentative="1">
      <w:start w:val="1"/>
      <w:numFmt w:val="bullet"/>
      <w:lvlText w:val="•"/>
      <w:lvlJc w:val="left"/>
      <w:pPr>
        <w:tabs>
          <w:tab w:val="num" w:pos="4320"/>
        </w:tabs>
        <w:ind w:left="4320" w:hanging="360"/>
      </w:pPr>
      <w:rPr>
        <w:rFonts w:ascii="Arial" w:hAnsi="Arial" w:hint="default"/>
      </w:rPr>
    </w:lvl>
    <w:lvl w:ilvl="6" w:tplc="57C82626" w:tentative="1">
      <w:start w:val="1"/>
      <w:numFmt w:val="bullet"/>
      <w:lvlText w:val="•"/>
      <w:lvlJc w:val="left"/>
      <w:pPr>
        <w:tabs>
          <w:tab w:val="num" w:pos="5040"/>
        </w:tabs>
        <w:ind w:left="5040" w:hanging="360"/>
      </w:pPr>
      <w:rPr>
        <w:rFonts w:ascii="Arial" w:hAnsi="Arial" w:hint="default"/>
      </w:rPr>
    </w:lvl>
    <w:lvl w:ilvl="7" w:tplc="C6A66394" w:tentative="1">
      <w:start w:val="1"/>
      <w:numFmt w:val="bullet"/>
      <w:lvlText w:val="•"/>
      <w:lvlJc w:val="left"/>
      <w:pPr>
        <w:tabs>
          <w:tab w:val="num" w:pos="5760"/>
        </w:tabs>
        <w:ind w:left="5760" w:hanging="360"/>
      </w:pPr>
      <w:rPr>
        <w:rFonts w:ascii="Arial" w:hAnsi="Arial" w:hint="default"/>
      </w:rPr>
    </w:lvl>
    <w:lvl w:ilvl="8" w:tplc="7A9E917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21E66EC"/>
    <w:multiLevelType w:val="hybridMultilevel"/>
    <w:tmpl w:val="7C344F0E"/>
    <w:lvl w:ilvl="0" w:tplc="5CDE1172">
      <w:start w:val="1"/>
      <w:numFmt w:val="bullet"/>
      <w:lvlText w:val="•"/>
      <w:lvlJc w:val="left"/>
      <w:pPr>
        <w:tabs>
          <w:tab w:val="num" w:pos="720"/>
        </w:tabs>
        <w:ind w:left="720" w:hanging="360"/>
      </w:pPr>
      <w:rPr>
        <w:rFonts w:ascii="Arial" w:hAnsi="Arial" w:hint="default"/>
      </w:rPr>
    </w:lvl>
    <w:lvl w:ilvl="1" w:tplc="AA5CF578" w:tentative="1">
      <w:start w:val="1"/>
      <w:numFmt w:val="bullet"/>
      <w:lvlText w:val="•"/>
      <w:lvlJc w:val="left"/>
      <w:pPr>
        <w:tabs>
          <w:tab w:val="num" w:pos="1440"/>
        </w:tabs>
        <w:ind w:left="1440" w:hanging="360"/>
      </w:pPr>
      <w:rPr>
        <w:rFonts w:ascii="Arial" w:hAnsi="Arial" w:hint="default"/>
      </w:rPr>
    </w:lvl>
    <w:lvl w:ilvl="2" w:tplc="7D0A8246" w:tentative="1">
      <w:start w:val="1"/>
      <w:numFmt w:val="bullet"/>
      <w:lvlText w:val="•"/>
      <w:lvlJc w:val="left"/>
      <w:pPr>
        <w:tabs>
          <w:tab w:val="num" w:pos="2160"/>
        </w:tabs>
        <w:ind w:left="2160" w:hanging="360"/>
      </w:pPr>
      <w:rPr>
        <w:rFonts w:ascii="Arial" w:hAnsi="Arial" w:hint="default"/>
      </w:rPr>
    </w:lvl>
    <w:lvl w:ilvl="3" w:tplc="34B4684C" w:tentative="1">
      <w:start w:val="1"/>
      <w:numFmt w:val="bullet"/>
      <w:lvlText w:val="•"/>
      <w:lvlJc w:val="left"/>
      <w:pPr>
        <w:tabs>
          <w:tab w:val="num" w:pos="2880"/>
        </w:tabs>
        <w:ind w:left="2880" w:hanging="360"/>
      </w:pPr>
      <w:rPr>
        <w:rFonts w:ascii="Arial" w:hAnsi="Arial" w:hint="default"/>
      </w:rPr>
    </w:lvl>
    <w:lvl w:ilvl="4" w:tplc="890C04BE" w:tentative="1">
      <w:start w:val="1"/>
      <w:numFmt w:val="bullet"/>
      <w:lvlText w:val="•"/>
      <w:lvlJc w:val="left"/>
      <w:pPr>
        <w:tabs>
          <w:tab w:val="num" w:pos="3600"/>
        </w:tabs>
        <w:ind w:left="3600" w:hanging="360"/>
      </w:pPr>
      <w:rPr>
        <w:rFonts w:ascii="Arial" w:hAnsi="Arial" w:hint="default"/>
      </w:rPr>
    </w:lvl>
    <w:lvl w:ilvl="5" w:tplc="3438CCC4" w:tentative="1">
      <w:start w:val="1"/>
      <w:numFmt w:val="bullet"/>
      <w:lvlText w:val="•"/>
      <w:lvlJc w:val="left"/>
      <w:pPr>
        <w:tabs>
          <w:tab w:val="num" w:pos="4320"/>
        </w:tabs>
        <w:ind w:left="4320" w:hanging="360"/>
      </w:pPr>
      <w:rPr>
        <w:rFonts w:ascii="Arial" w:hAnsi="Arial" w:hint="default"/>
      </w:rPr>
    </w:lvl>
    <w:lvl w:ilvl="6" w:tplc="243EA8E2" w:tentative="1">
      <w:start w:val="1"/>
      <w:numFmt w:val="bullet"/>
      <w:lvlText w:val="•"/>
      <w:lvlJc w:val="left"/>
      <w:pPr>
        <w:tabs>
          <w:tab w:val="num" w:pos="5040"/>
        </w:tabs>
        <w:ind w:left="5040" w:hanging="360"/>
      </w:pPr>
      <w:rPr>
        <w:rFonts w:ascii="Arial" w:hAnsi="Arial" w:hint="default"/>
      </w:rPr>
    </w:lvl>
    <w:lvl w:ilvl="7" w:tplc="5AA607DE" w:tentative="1">
      <w:start w:val="1"/>
      <w:numFmt w:val="bullet"/>
      <w:lvlText w:val="•"/>
      <w:lvlJc w:val="left"/>
      <w:pPr>
        <w:tabs>
          <w:tab w:val="num" w:pos="5760"/>
        </w:tabs>
        <w:ind w:left="5760" w:hanging="360"/>
      </w:pPr>
      <w:rPr>
        <w:rFonts w:ascii="Arial" w:hAnsi="Arial" w:hint="default"/>
      </w:rPr>
    </w:lvl>
    <w:lvl w:ilvl="8" w:tplc="304E6B3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DA241C9"/>
    <w:multiLevelType w:val="hybridMultilevel"/>
    <w:tmpl w:val="F30CA1D6"/>
    <w:lvl w:ilvl="0" w:tplc="05C00BB4">
      <w:start w:val="1"/>
      <w:numFmt w:val="bullet"/>
      <w:lvlText w:val="•"/>
      <w:lvlJc w:val="left"/>
      <w:pPr>
        <w:tabs>
          <w:tab w:val="num" w:pos="720"/>
        </w:tabs>
        <w:ind w:left="720" w:hanging="360"/>
      </w:pPr>
      <w:rPr>
        <w:rFonts w:ascii="Arial" w:hAnsi="Arial" w:hint="default"/>
      </w:rPr>
    </w:lvl>
    <w:lvl w:ilvl="1" w:tplc="5ED0AF70" w:tentative="1">
      <w:start w:val="1"/>
      <w:numFmt w:val="bullet"/>
      <w:lvlText w:val="•"/>
      <w:lvlJc w:val="left"/>
      <w:pPr>
        <w:tabs>
          <w:tab w:val="num" w:pos="1440"/>
        </w:tabs>
        <w:ind w:left="1440" w:hanging="360"/>
      </w:pPr>
      <w:rPr>
        <w:rFonts w:ascii="Arial" w:hAnsi="Arial" w:hint="default"/>
      </w:rPr>
    </w:lvl>
    <w:lvl w:ilvl="2" w:tplc="F3BE4370" w:tentative="1">
      <w:start w:val="1"/>
      <w:numFmt w:val="bullet"/>
      <w:lvlText w:val="•"/>
      <w:lvlJc w:val="left"/>
      <w:pPr>
        <w:tabs>
          <w:tab w:val="num" w:pos="2160"/>
        </w:tabs>
        <w:ind w:left="2160" w:hanging="360"/>
      </w:pPr>
      <w:rPr>
        <w:rFonts w:ascii="Arial" w:hAnsi="Arial" w:hint="default"/>
      </w:rPr>
    </w:lvl>
    <w:lvl w:ilvl="3" w:tplc="9B5EE5E2" w:tentative="1">
      <w:start w:val="1"/>
      <w:numFmt w:val="bullet"/>
      <w:lvlText w:val="•"/>
      <w:lvlJc w:val="left"/>
      <w:pPr>
        <w:tabs>
          <w:tab w:val="num" w:pos="2880"/>
        </w:tabs>
        <w:ind w:left="2880" w:hanging="360"/>
      </w:pPr>
      <w:rPr>
        <w:rFonts w:ascii="Arial" w:hAnsi="Arial" w:hint="default"/>
      </w:rPr>
    </w:lvl>
    <w:lvl w:ilvl="4" w:tplc="C91E2092" w:tentative="1">
      <w:start w:val="1"/>
      <w:numFmt w:val="bullet"/>
      <w:lvlText w:val="•"/>
      <w:lvlJc w:val="left"/>
      <w:pPr>
        <w:tabs>
          <w:tab w:val="num" w:pos="3600"/>
        </w:tabs>
        <w:ind w:left="3600" w:hanging="360"/>
      </w:pPr>
      <w:rPr>
        <w:rFonts w:ascii="Arial" w:hAnsi="Arial" w:hint="default"/>
      </w:rPr>
    </w:lvl>
    <w:lvl w:ilvl="5" w:tplc="0D6EAAAC" w:tentative="1">
      <w:start w:val="1"/>
      <w:numFmt w:val="bullet"/>
      <w:lvlText w:val="•"/>
      <w:lvlJc w:val="left"/>
      <w:pPr>
        <w:tabs>
          <w:tab w:val="num" w:pos="4320"/>
        </w:tabs>
        <w:ind w:left="4320" w:hanging="360"/>
      </w:pPr>
      <w:rPr>
        <w:rFonts w:ascii="Arial" w:hAnsi="Arial" w:hint="default"/>
      </w:rPr>
    </w:lvl>
    <w:lvl w:ilvl="6" w:tplc="06984D02" w:tentative="1">
      <w:start w:val="1"/>
      <w:numFmt w:val="bullet"/>
      <w:lvlText w:val="•"/>
      <w:lvlJc w:val="left"/>
      <w:pPr>
        <w:tabs>
          <w:tab w:val="num" w:pos="5040"/>
        </w:tabs>
        <w:ind w:left="5040" w:hanging="360"/>
      </w:pPr>
      <w:rPr>
        <w:rFonts w:ascii="Arial" w:hAnsi="Arial" w:hint="default"/>
      </w:rPr>
    </w:lvl>
    <w:lvl w:ilvl="7" w:tplc="A0BCF898" w:tentative="1">
      <w:start w:val="1"/>
      <w:numFmt w:val="bullet"/>
      <w:lvlText w:val="•"/>
      <w:lvlJc w:val="left"/>
      <w:pPr>
        <w:tabs>
          <w:tab w:val="num" w:pos="5760"/>
        </w:tabs>
        <w:ind w:left="5760" w:hanging="360"/>
      </w:pPr>
      <w:rPr>
        <w:rFonts w:ascii="Arial" w:hAnsi="Arial" w:hint="default"/>
      </w:rPr>
    </w:lvl>
    <w:lvl w:ilvl="8" w:tplc="7A58221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FAF4EB0"/>
    <w:multiLevelType w:val="hybridMultilevel"/>
    <w:tmpl w:val="FACAA6A0"/>
    <w:lvl w:ilvl="0" w:tplc="F0BE301E">
      <w:start w:val="1"/>
      <w:numFmt w:val="bullet"/>
      <w:lvlText w:val="•"/>
      <w:lvlJc w:val="left"/>
      <w:pPr>
        <w:tabs>
          <w:tab w:val="num" w:pos="720"/>
        </w:tabs>
        <w:ind w:left="720" w:hanging="360"/>
      </w:pPr>
      <w:rPr>
        <w:rFonts w:ascii="Arial" w:hAnsi="Arial" w:hint="default"/>
      </w:rPr>
    </w:lvl>
    <w:lvl w:ilvl="1" w:tplc="56FA4892" w:tentative="1">
      <w:start w:val="1"/>
      <w:numFmt w:val="bullet"/>
      <w:lvlText w:val="•"/>
      <w:lvlJc w:val="left"/>
      <w:pPr>
        <w:tabs>
          <w:tab w:val="num" w:pos="1440"/>
        </w:tabs>
        <w:ind w:left="1440" w:hanging="360"/>
      </w:pPr>
      <w:rPr>
        <w:rFonts w:ascii="Arial" w:hAnsi="Arial" w:hint="default"/>
      </w:rPr>
    </w:lvl>
    <w:lvl w:ilvl="2" w:tplc="573C2A30" w:tentative="1">
      <w:start w:val="1"/>
      <w:numFmt w:val="bullet"/>
      <w:lvlText w:val="•"/>
      <w:lvlJc w:val="left"/>
      <w:pPr>
        <w:tabs>
          <w:tab w:val="num" w:pos="2160"/>
        </w:tabs>
        <w:ind w:left="2160" w:hanging="360"/>
      </w:pPr>
      <w:rPr>
        <w:rFonts w:ascii="Arial" w:hAnsi="Arial" w:hint="default"/>
      </w:rPr>
    </w:lvl>
    <w:lvl w:ilvl="3" w:tplc="C3982C44" w:tentative="1">
      <w:start w:val="1"/>
      <w:numFmt w:val="bullet"/>
      <w:lvlText w:val="•"/>
      <w:lvlJc w:val="left"/>
      <w:pPr>
        <w:tabs>
          <w:tab w:val="num" w:pos="2880"/>
        </w:tabs>
        <w:ind w:left="2880" w:hanging="360"/>
      </w:pPr>
      <w:rPr>
        <w:rFonts w:ascii="Arial" w:hAnsi="Arial" w:hint="default"/>
      </w:rPr>
    </w:lvl>
    <w:lvl w:ilvl="4" w:tplc="AAEA82CE" w:tentative="1">
      <w:start w:val="1"/>
      <w:numFmt w:val="bullet"/>
      <w:lvlText w:val="•"/>
      <w:lvlJc w:val="left"/>
      <w:pPr>
        <w:tabs>
          <w:tab w:val="num" w:pos="3600"/>
        </w:tabs>
        <w:ind w:left="3600" w:hanging="360"/>
      </w:pPr>
      <w:rPr>
        <w:rFonts w:ascii="Arial" w:hAnsi="Arial" w:hint="default"/>
      </w:rPr>
    </w:lvl>
    <w:lvl w:ilvl="5" w:tplc="AA1A58E6" w:tentative="1">
      <w:start w:val="1"/>
      <w:numFmt w:val="bullet"/>
      <w:lvlText w:val="•"/>
      <w:lvlJc w:val="left"/>
      <w:pPr>
        <w:tabs>
          <w:tab w:val="num" w:pos="4320"/>
        </w:tabs>
        <w:ind w:left="4320" w:hanging="360"/>
      </w:pPr>
      <w:rPr>
        <w:rFonts w:ascii="Arial" w:hAnsi="Arial" w:hint="default"/>
      </w:rPr>
    </w:lvl>
    <w:lvl w:ilvl="6" w:tplc="019C14B4" w:tentative="1">
      <w:start w:val="1"/>
      <w:numFmt w:val="bullet"/>
      <w:lvlText w:val="•"/>
      <w:lvlJc w:val="left"/>
      <w:pPr>
        <w:tabs>
          <w:tab w:val="num" w:pos="5040"/>
        </w:tabs>
        <w:ind w:left="5040" w:hanging="360"/>
      </w:pPr>
      <w:rPr>
        <w:rFonts w:ascii="Arial" w:hAnsi="Arial" w:hint="default"/>
      </w:rPr>
    </w:lvl>
    <w:lvl w:ilvl="7" w:tplc="A5E8277C" w:tentative="1">
      <w:start w:val="1"/>
      <w:numFmt w:val="bullet"/>
      <w:lvlText w:val="•"/>
      <w:lvlJc w:val="left"/>
      <w:pPr>
        <w:tabs>
          <w:tab w:val="num" w:pos="5760"/>
        </w:tabs>
        <w:ind w:left="5760" w:hanging="360"/>
      </w:pPr>
      <w:rPr>
        <w:rFonts w:ascii="Arial" w:hAnsi="Arial" w:hint="default"/>
      </w:rPr>
    </w:lvl>
    <w:lvl w:ilvl="8" w:tplc="3FA4C4D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1D83967"/>
    <w:multiLevelType w:val="hybridMultilevel"/>
    <w:tmpl w:val="E204751E"/>
    <w:lvl w:ilvl="0" w:tplc="8E468892">
      <w:start w:val="1"/>
      <w:numFmt w:val="bullet"/>
      <w:lvlText w:val="•"/>
      <w:lvlJc w:val="left"/>
      <w:pPr>
        <w:tabs>
          <w:tab w:val="num" w:pos="720"/>
        </w:tabs>
        <w:ind w:left="720" w:hanging="360"/>
      </w:pPr>
      <w:rPr>
        <w:rFonts w:ascii="Arial" w:hAnsi="Arial" w:hint="default"/>
      </w:rPr>
    </w:lvl>
    <w:lvl w:ilvl="1" w:tplc="B2D08036" w:tentative="1">
      <w:start w:val="1"/>
      <w:numFmt w:val="bullet"/>
      <w:lvlText w:val="•"/>
      <w:lvlJc w:val="left"/>
      <w:pPr>
        <w:tabs>
          <w:tab w:val="num" w:pos="1440"/>
        </w:tabs>
        <w:ind w:left="1440" w:hanging="360"/>
      </w:pPr>
      <w:rPr>
        <w:rFonts w:ascii="Arial" w:hAnsi="Arial" w:hint="default"/>
      </w:rPr>
    </w:lvl>
    <w:lvl w:ilvl="2" w:tplc="F4B09718" w:tentative="1">
      <w:start w:val="1"/>
      <w:numFmt w:val="bullet"/>
      <w:lvlText w:val="•"/>
      <w:lvlJc w:val="left"/>
      <w:pPr>
        <w:tabs>
          <w:tab w:val="num" w:pos="2160"/>
        </w:tabs>
        <w:ind w:left="2160" w:hanging="360"/>
      </w:pPr>
      <w:rPr>
        <w:rFonts w:ascii="Arial" w:hAnsi="Arial" w:hint="default"/>
      </w:rPr>
    </w:lvl>
    <w:lvl w:ilvl="3" w:tplc="0A165D10" w:tentative="1">
      <w:start w:val="1"/>
      <w:numFmt w:val="bullet"/>
      <w:lvlText w:val="•"/>
      <w:lvlJc w:val="left"/>
      <w:pPr>
        <w:tabs>
          <w:tab w:val="num" w:pos="2880"/>
        </w:tabs>
        <w:ind w:left="2880" w:hanging="360"/>
      </w:pPr>
      <w:rPr>
        <w:rFonts w:ascii="Arial" w:hAnsi="Arial" w:hint="default"/>
      </w:rPr>
    </w:lvl>
    <w:lvl w:ilvl="4" w:tplc="BA9A1D70" w:tentative="1">
      <w:start w:val="1"/>
      <w:numFmt w:val="bullet"/>
      <w:lvlText w:val="•"/>
      <w:lvlJc w:val="left"/>
      <w:pPr>
        <w:tabs>
          <w:tab w:val="num" w:pos="3600"/>
        </w:tabs>
        <w:ind w:left="3600" w:hanging="360"/>
      </w:pPr>
      <w:rPr>
        <w:rFonts w:ascii="Arial" w:hAnsi="Arial" w:hint="default"/>
      </w:rPr>
    </w:lvl>
    <w:lvl w:ilvl="5" w:tplc="BB96D880" w:tentative="1">
      <w:start w:val="1"/>
      <w:numFmt w:val="bullet"/>
      <w:lvlText w:val="•"/>
      <w:lvlJc w:val="left"/>
      <w:pPr>
        <w:tabs>
          <w:tab w:val="num" w:pos="4320"/>
        </w:tabs>
        <w:ind w:left="4320" w:hanging="360"/>
      </w:pPr>
      <w:rPr>
        <w:rFonts w:ascii="Arial" w:hAnsi="Arial" w:hint="default"/>
      </w:rPr>
    </w:lvl>
    <w:lvl w:ilvl="6" w:tplc="28128E94" w:tentative="1">
      <w:start w:val="1"/>
      <w:numFmt w:val="bullet"/>
      <w:lvlText w:val="•"/>
      <w:lvlJc w:val="left"/>
      <w:pPr>
        <w:tabs>
          <w:tab w:val="num" w:pos="5040"/>
        </w:tabs>
        <w:ind w:left="5040" w:hanging="360"/>
      </w:pPr>
      <w:rPr>
        <w:rFonts w:ascii="Arial" w:hAnsi="Arial" w:hint="default"/>
      </w:rPr>
    </w:lvl>
    <w:lvl w:ilvl="7" w:tplc="25F812EA" w:tentative="1">
      <w:start w:val="1"/>
      <w:numFmt w:val="bullet"/>
      <w:lvlText w:val="•"/>
      <w:lvlJc w:val="left"/>
      <w:pPr>
        <w:tabs>
          <w:tab w:val="num" w:pos="5760"/>
        </w:tabs>
        <w:ind w:left="5760" w:hanging="360"/>
      </w:pPr>
      <w:rPr>
        <w:rFonts w:ascii="Arial" w:hAnsi="Arial" w:hint="default"/>
      </w:rPr>
    </w:lvl>
    <w:lvl w:ilvl="8" w:tplc="0BDE8A8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5B750F1"/>
    <w:multiLevelType w:val="hybridMultilevel"/>
    <w:tmpl w:val="DC229C76"/>
    <w:lvl w:ilvl="0" w:tplc="FB5ED9E2">
      <w:start w:val="1"/>
      <w:numFmt w:val="bullet"/>
      <w:lvlText w:val="•"/>
      <w:lvlJc w:val="left"/>
      <w:pPr>
        <w:tabs>
          <w:tab w:val="num" w:pos="720"/>
        </w:tabs>
        <w:ind w:left="720" w:hanging="360"/>
      </w:pPr>
      <w:rPr>
        <w:rFonts w:ascii="Arial" w:hAnsi="Arial" w:hint="default"/>
      </w:rPr>
    </w:lvl>
    <w:lvl w:ilvl="1" w:tplc="6812F5EC" w:tentative="1">
      <w:start w:val="1"/>
      <w:numFmt w:val="bullet"/>
      <w:lvlText w:val="•"/>
      <w:lvlJc w:val="left"/>
      <w:pPr>
        <w:tabs>
          <w:tab w:val="num" w:pos="1440"/>
        </w:tabs>
        <w:ind w:left="1440" w:hanging="360"/>
      </w:pPr>
      <w:rPr>
        <w:rFonts w:ascii="Arial" w:hAnsi="Arial" w:hint="default"/>
      </w:rPr>
    </w:lvl>
    <w:lvl w:ilvl="2" w:tplc="10DC0D18" w:tentative="1">
      <w:start w:val="1"/>
      <w:numFmt w:val="bullet"/>
      <w:lvlText w:val="•"/>
      <w:lvlJc w:val="left"/>
      <w:pPr>
        <w:tabs>
          <w:tab w:val="num" w:pos="2160"/>
        </w:tabs>
        <w:ind w:left="2160" w:hanging="360"/>
      </w:pPr>
      <w:rPr>
        <w:rFonts w:ascii="Arial" w:hAnsi="Arial" w:hint="default"/>
      </w:rPr>
    </w:lvl>
    <w:lvl w:ilvl="3" w:tplc="98FC6D9E" w:tentative="1">
      <w:start w:val="1"/>
      <w:numFmt w:val="bullet"/>
      <w:lvlText w:val="•"/>
      <w:lvlJc w:val="left"/>
      <w:pPr>
        <w:tabs>
          <w:tab w:val="num" w:pos="2880"/>
        </w:tabs>
        <w:ind w:left="2880" w:hanging="360"/>
      </w:pPr>
      <w:rPr>
        <w:rFonts w:ascii="Arial" w:hAnsi="Arial" w:hint="default"/>
      </w:rPr>
    </w:lvl>
    <w:lvl w:ilvl="4" w:tplc="BFC8E6D8" w:tentative="1">
      <w:start w:val="1"/>
      <w:numFmt w:val="bullet"/>
      <w:lvlText w:val="•"/>
      <w:lvlJc w:val="left"/>
      <w:pPr>
        <w:tabs>
          <w:tab w:val="num" w:pos="3600"/>
        </w:tabs>
        <w:ind w:left="3600" w:hanging="360"/>
      </w:pPr>
      <w:rPr>
        <w:rFonts w:ascii="Arial" w:hAnsi="Arial" w:hint="default"/>
      </w:rPr>
    </w:lvl>
    <w:lvl w:ilvl="5" w:tplc="ACD038CC" w:tentative="1">
      <w:start w:val="1"/>
      <w:numFmt w:val="bullet"/>
      <w:lvlText w:val="•"/>
      <w:lvlJc w:val="left"/>
      <w:pPr>
        <w:tabs>
          <w:tab w:val="num" w:pos="4320"/>
        </w:tabs>
        <w:ind w:left="4320" w:hanging="360"/>
      </w:pPr>
      <w:rPr>
        <w:rFonts w:ascii="Arial" w:hAnsi="Arial" w:hint="default"/>
      </w:rPr>
    </w:lvl>
    <w:lvl w:ilvl="6" w:tplc="7C5C493E" w:tentative="1">
      <w:start w:val="1"/>
      <w:numFmt w:val="bullet"/>
      <w:lvlText w:val="•"/>
      <w:lvlJc w:val="left"/>
      <w:pPr>
        <w:tabs>
          <w:tab w:val="num" w:pos="5040"/>
        </w:tabs>
        <w:ind w:left="5040" w:hanging="360"/>
      </w:pPr>
      <w:rPr>
        <w:rFonts w:ascii="Arial" w:hAnsi="Arial" w:hint="default"/>
      </w:rPr>
    </w:lvl>
    <w:lvl w:ilvl="7" w:tplc="3DFC5ACE" w:tentative="1">
      <w:start w:val="1"/>
      <w:numFmt w:val="bullet"/>
      <w:lvlText w:val="•"/>
      <w:lvlJc w:val="left"/>
      <w:pPr>
        <w:tabs>
          <w:tab w:val="num" w:pos="5760"/>
        </w:tabs>
        <w:ind w:left="5760" w:hanging="360"/>
      </w:pPr>
      <w:rPr>
        <w:rFonts w:ascii="Arial" w:hAnsi="Arial" w:hint="default"/>
      </w:rPr>
    </w:lvl>
    <w:lvl w:ilvl="8" w:tplc="E530E39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D3D527E"/>
    <w:multiLevelType w:val="hybridMultilevel"/>
    <w:tmpl w:val="D2B4ED74"/>
    <w:lvl w:ilvl="0" w:tplc="1F124418">
      <w:start w:val="1"/>
      <w:numFmt w:val="bullet"/>
      <w:lvlText w:val="•"/>
      <w:lvlJc w:val="left"/>
      <w:pPr>
        <w:tabs>
          <w:tab w:val="num" w:pos="720"/>
        </w:tabs>
        <w:ind w:left="720" w:hanging="360"/>
      </w:pPr>
      <w:rPr>
        <w:rFonts w:ascii="Arial" w:hAnsi="Arial" w:hint="default"/>
      </w:rPr>
    </w:lvl>
    <w:lvl w:ilvl="1" w:tplc="97984DB4" w:tentative="1">
      <w:start w:val="1"/>
      <w:numFmt w:val="bullet"/>
      <w:lvlText w:val="•"/>
      <w:lvlJc w:val="left"/>
      <w:pPr>
        <w:tabs>
          <w:tab w:val="num" w:pos="1440"/>
        </w:tabs>
        <w:ind w:left="1440" w:hanging="360"/>
      </w:pPr>
      <w:rPr>
        <w:rFonts w:ascii="Arial" w:hAnsi="Arial" w:hint="default"/>
      </w:rPr>
    </w:lvl>
    <w:lvl w:ilvl="2" w:tplc="6F8225C0" w:tentative="1">
      <w:start w:val="1"/>
      <w:numFmt w:val="bullet"/>
      <w:lvlText w:val="•"/>
      <w:lvlJc w:val="left"/>
      <w:pPr>
        <w:tabs>
          <w:tab w:val="num" w:pos="2160"/>
        </w:tabs>
        <w:ind w:left="2160" w:hanging="360"/>
      </w:pPr>
      <w:rPr>
        <w:rFonts w:ascii="Arial" w:hAnsi="Arial" w:hint="default"/>
      </w:rPr>
    </w:lvl>
    <w:lvl w:ilvl="3" w:tplc="A1ACBC10" w:tentative="1">
      <w:start w:val="1"/>
      <w:numFmt w:val="bullet"/>
      <w:lvlText w:val="•"/>
      <w:lvlJc w:val="left"/>
      <w:pPr>
        <w:tabs>
          <w:tab w:val="num" w:pos="2880"/>
        </w:tabs>
        <w:ind w:left="2880" w:hanging="360"/>
      </w:pPr>
      <w:rPr>
        <w:rFonts w:ascii="Arial" w:hAnsi="Arial" w:hint="default"/>
      </w:rPr>
    </w:lvl>
    <w:lvl w:ilvl="4" w:tplc="5DE8E700" w:tentative="1">
      <w:start w:val="1"/>
      <w:numFmt w:val="bullet"/>
      <w:lvlText w:val="•"/>
      <w:lvlJc w:val="left"/>
      <w:pPr>
        <w:tabs>
          <w:tab w:val="num" w:pos="3600"/>
        </w:tabs>
        <w:ind w:left="3600" w:hanging="360"/>
      </w:pPr>
      <w:rPr>
        <w:rFonts w:ascii="Arial" w:hAnsi="Arial" w:hint="default"/>
      </w:rPr>
    </w:lvl>
    <w:lvl w:ilvl="5" w:tplc="A5C2B1B6" w:tentative="1">
      <w:start w:val="1"/>
      <w:numFmt w:val="bullet"/>
      <w:lvlText w:val="•"/>
      <w:lvlJc w:val="left"/>
      <w:pPr>
        <w:tabs>
          <w:tab w:val="num" w:pos="4320"/>
        </w:tabs>
        <w:ind w:left="4320" w:hanging="360"/>
      </w:pPr>
      <w:rPr>
        <w:rFonts w:ascii="Arial" w:hAnsi="Arial" w:hint="default"/>
      </w:rPr>
    </w:lvl>
    <w:lvl w:ilvl="6" w:tplc="0D1A1DDE" w:tentative="1">
      <w:start w:val="1"/>
      <w:numFmt w:val="bullet"/>
      <w:lvlText w:val="•"/>
      <w:lvlJc w:val="left"/>
      <w:pPr>
        <w:tabs>
          <w:tab w:val="num" w:pos="5040"/>
        </w:tabs>
        <w:ind w:left="5040" w:hanging="360"/>
      </w:pPr>
      <w:rPr>
        <w:rFonts w:ascii="Arial" w:hAnsi="Arial" w:hint="default"/>
      </w:rPr>
    </w:lvl>
    <w:lvl w:ilvl="7" w:tplc="49F48A74" w:tentative="1">
      <w:start w:val="1"/>
      <w:numFmt w:val="bullet"/>
      <w:lvlText w:val="•"/>
      <w:lvlJc w:val="left"/>
      <w:pPr>
        <w:tabs>
          <w:tab w:val="num" w:pos="5760"/>
        </w:tabs>
        <w:ind w:left="5760" w:hanging="360"/>
      </w:pPr>
      <w:rPr>
        <w:rFonts w:ascii="Arial" w:hAnsi="Arial" w:hint="default"/>
      </w:rPr>
    </w:lvl>
    <w:lvl w:ilvl="8" w:tplc="1CAEB54A"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4"/>
  </w:num>
  <w:num w:numId="3">
    <w:abstractNumId w:val="0"/>
  </w:num>
  <w:num w:numId="4">
    <w:abstractNumId w:val="6"/>
  </w:num>
  <w:num w:numId="5">
    <w:abstractNumId w:val="12"/>
  </w:num>
  <w:num w:numId="6">
    <w:abstractNumId w:val="11"/>
  </w:num>
  <w:num w:numId="7">
    <w:abstractNumId w:val="1"/>
  </w:num>
  <w:num w:numId="8">
    <w:abstractNumId w:val="8"/>
  </w:num>
  <w:num w:numId="9">
    <w:abstractNumId w:val="3"/>
  </w:num>
  <w:num w:numId="10">
    <w:abstractNumId w:val="7"/>
  </w:num>
  <w:num w:numId="11">
    <w:abstractNumId w:val="9"/>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EA3"/>
    <w:rsid w:val="000208E2"/>
    <w:rsid w:val="000951B5"/>
    <w:rsid w:val="00102128"/>
    <w:rsid w:val="00202C2F"/>
    <w:rsid w:val="00202C9A"/>
    <w:rsid w:val="00221E60"/>
    <w:rsid w:val="0030003B"/>
    <w:rsid w:val="00387B5A"/>
    <w:rsid w:val="003C739E"/>
    <w:rsid w:val="003C78FF"/>
    <w:rsid w:val="004645A4"/>
    <w:rsid w:val="004761A8"/>
    <w:rsid w:val="0047754E"/>
    <w:rsid w:val="00495CDF"/>
    <w:rsid w:val="004B4A4B"/>
    <w:rsid w:val="004E72A4"/>
    <w:rsid w:val="004E7887"/>
    <w:rsid w:val="00535765"/>
    <w:rsid w:val="005C0ABA"/>
    <w:rsid w:val="006C61BB"/>
    <w:rsid w:val="00782B72"/>
    <w:rsid w:val="007B413E"/>
    <w:rsid w:val="00827780"/>
    <w:rsid w:val="00843D31"/>
    <w:rsid w:val="00882233"/>
    <w:rsid w:val="00882EB7"/>
    <w:rsid w:val="008F16F5"/>
    <w:rsid w:val="00900996"/>
    <w:rsid w:val="009867FA"/>
    <w:rsid w:val="009A4AAD"/>
    <w:rsid w:val="00A322CE"/>
    <w:rsid w:val="00AC27F2"/>
    <w:rsid w:val="00AE7975"/>
    <w:rsid w:val="00B07181"/>
    <w:rsid w:val="00B61D95"/>
    <w:rsid w:val="00B67185"/>
    <w:rsid w:val="00B71EA3"/>
    <w:rsid w:val="00B9373A"/>
    <w:rsid w:val="00C114EF"/>
    <w:rsid w:val="00C20252"/>
    <w:rsid w:val="00C35CBF"/>
    <w:rsid w:val="00D57CC7"/>
    <w:rsid w:val="00D618C9"/>
    <w:rsid w:val="00DA60F9"/>
    <w:rsid w:val="00ED25C5"/>
    <w:rsid w:val="00ED6CF9"/>
    <w:rsid w:val="00F23FA7"/>
    <w:rsid w:val="00FF0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A9C68"/>
  <w15:chartTrackingRefBased/>
  <w15:docId w15:val="{03556F67-C157-4F06-87C6-CFCB1904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EA3"/>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line">
    <w:name w:val="headline"/>
    <w:basedOn w:val="Normal"/>
    <w:rsid w:val="000208E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208E2"/>
    <w:rPr>
      <w:b/>
      <w:bCs/>
    </w:rPr>
  </w:style>
  <w:style w:type="character" w:styleId="Hyperlink">
    <w:name w:val="Hyperlink"/>
    <w:basedOn w:val="DefaultParagraphFont"/>
    <w:uiPriority w:val="99"/>
    <w:unhideWhenUsed/>
    <w:rsid w:val="000208E2"/>
    <w:rPr>
      <w:color w:val="0000FF"/>
      <w:u w:val="single"/>
    </w:rPr>
  </w:style>
  <w:style w:type="character" w:styleId="IntenseEmphasis">
    <w:name w:val="Intense Emphasis"/>
    <w:basedOn w:val="DefaultParagraphFont"/>
    <w:uiPriority w:val="21"/>
    <w:qFormat/>
    <w:rsid w:val="000208E2"/>
    <w:rPr>
      <w:i/>
      <w:iCs/>
      <w:color w:val="4472C4" w:themeColor="accent1"/>
    </w:rPr>
  </w:style>
  <w:style w:type="paragraph" w:styleId="NormalWeb">
    <w:name w:val="Normal (Web)"/>
    <w:basedOn w:val="Normal"/>
    <w:uiPriority w:val="99"/>
    <w:semiHidden/>
    <w:unhideWhenUsed/>
    <w:rsid w:val="009A4A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A4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77600">
      <w:bodyDiv w:val="1"/>
      <w:marLeft w:val="0"/>
      <w:marRight w:val="0"/>
      <w:marTop w:val="0"/>
      <w:marBottom w:val="0"/>
      <w:divBdr>
        <w:top w:val="none" w:sz="0" w:space="0" w:color="auto"/>
        <w:left w:val="none" w:sz="0" w:space="0" w:color="auto"/>
        <w:bottom w:val="none" w:sz="0" w:space="0" w:color="auto"/>
        <w:right w:val="none" w:sz="0" w:space="0" w:color="auto"/>
      </w:divBdr>
    </w:div>
    <w:div w:id="378745105">
      <w:bodyDiv w:val="1"/>
      <w:marLeft w:val="0"/>
      <w:marRight w:val="0"/>
      <w:marTop w:val="0"/>
      <w:marBottom w:val="0"/>
      <w:divBdr>
        <w:top w:val="none" w:sz="0" w:space="0" w:color="auto"/>
        <w:left w:val="none" w:sz="0" w:space="0" w:color="auto"/>
        <w:bottom w:val="none" w:sz="0" w:space="0" w:color="auto"/>
        <w:right w:val="none" w:sz="0" w:space="0" w:color="auto"/>
      </w:divBdr>
      <w:divsChild>
        <w:div w:id="1353142625">
          <w:marLeft w:val="0"/>
          <w:marRight w:val="0"/>
          <w:marTop w:val="0"/>
          <w:marBottom w:val="0"/>
          <w:divBdr>
            <w:top w:val="none" w:sz="0" w:space="0" w:color="auto"/>
            <w:left w:val="none" w:sz="0" w:space="0" w:color="auto"/>
            <w:bottom w:val="none" w:sz="0" w:space="0" w:color="auto"/>
            <w:right w:val="none" w:sz="0" w:space="0" w:color="auto"/>
          </w:divBdr>
          <w:divsChild>
            <w:div w:id="394207743">
              <w:marLeft w:val="0"/>
              <w:marRight w:val="0"/>
              <w:marTop w:val="0"/>
              <w:marBottom w:val="0"/>
              <w:divBdr>
                <w:top w:val="none" w:sz="0" w:space="0" w:color="auto"/>
                <w:left w:val="none" w:sz="0" w:space="0" w:color="auto"/>
                <w:bottom w:val="none" w:sz="0" w:space="0" w:color="auto"/>
                <w:right w:val="none" w:sz="0" w:space="0" w:color="auto"/>
              </w:divBdr>
              <w:divsChild>
                <w:div w:id="1706522886">
                  <w:marLeft w:val="0"/>
                  <w:marRight w:val="0"/>
                  <w:marTop w:val="0"/>
                  <w:marBottom w:val="0"/>
                  <w:divBdr>
                    <w:top w:val="none" w:sz="0" w:space="0" w:color="auto"/>
                    <w:left w:val="none" w:sz="0" w:space="0" w:color="auto"/>
                    <w:bottom w:val="none" w:sz="0" w:space="0" w:color="auto"/>
                    <w:right w:val="none" w:sz="0" w:space="0" w:color="auto"/>
                  </w:divBdr>
                  <w:divsChild>
                    <w:div w:id="1775906765">
                      <w:marLeft w:val="0"/>
                      <w:marRight w:val="0"/>
                      <w:marTop w:val="0"/>
                      <w:marBottom w:val="0"/>
                      <w:divBdr>
                        <w:top w:val="none" w:sz="0" w:space="0" w:color="auto"/>
                        <w:left w:val="none" w:sz="0" w:space="0" w:color="auto"/>
                        <w:bottom w:val="none" w:sz="0" w:space="0" w:color="auto"/>
                        <w:right w:val="none" w:sz="0" w:space="0" w:color="auto"/>
                      </w:divBdr>
                      <w:divsChild>
                        <w:div w:id="775252408">
                          <w:marLeft w:val="0"/>
                          <w:marRight w:val="0"/>
                          <w:marTop w:val="0"/>
                          <w:marBottom w:val="0"/>
                          <w:divBdr>
                            <w:top w:val="none" w:sz="0" w:space="0" w:color="auto"/>
                            <w:left w:val="none" w:sz="0" w:space="0" w:color="auto"/>
                            <w:bottom w:val="none" w:sz="0" w:space="0" w:color="auto"/>
                            <w:right w:val="none" w:sz="0" w:space="0" w:color="auto"/>
                          </w:divBdr>
                          <w:divsChild>
                            <w:div w:id="503672651">
                              <w:marLeft w:val="0"/>
                              <w:marRight w:val="0"/>
                              <w:marTop w:val="0"/>
                              <w:marBottom w:val="0"/>
                              <w:divBdr>
                                <w:top w:val="none" w:sz="0" w:space="0" w:color="auto"/>
                                <w:left w:val="none" w:sz="0" w:space="0" w:color="auto"/>
                                <w:bottom w:val="none" w:sz="0" w:space="0" w:color="auto"/>
                                <w:right w:val="none" w:sz="0" w:space="0" w:color="auto"/>
                              </w:divBdr>
                              <w:divsChild>
                                <w:div w:id="460078936">
                                  <w:marLeft w:val="0"/>
                                  <w:marRight w:val="0"/>
                                  <w:marTop w:val="0"/>
                                  <w:marBottom w:val="0"/>
                                  <w:divBdr>
                                    <w:top w:val="none" w:sz="0" w:space="0" w:color="auto"/>
                                    <w:left w:val="none" w:sz="0" w:space="0" w:color="auto"/>
                                    <w:bottom w:val="none" w:sz="0" w:space="0" w:color="auto"/>
                                    <w:right w:val="none" w:sz="0" w:space="0" w:color="auto"/>
                                  </w:divBdr>
                                  <w:divsChild>
                                    <w:div w:id="1594364513">
                                      <w:marLeft w:val="0"/>
                                      <w:marRight w:val="0"/>
                                      <w:marTop w:val="0"/>
                                      <w:marBottom w:val="0"/>
                                      <w:divBdr>
                                        <w:top w:val="none" w:sz="0" w:space="0" w:color="auto"/>
                                        <w:left w:val="none" w:sz="0" w:space="0" w:color="auto"/>
                                        <w:bottom w:val="none" w:sz="0" w:space="0" w:color="auto"/>
                                        <w:right w:val="none" w:sz="0" w:space="0" w:color="auto"/>
                                      </w:divBdr>
                                      <w:divsChild>
                                        <w:div w:id="931813194">
                                          <w:marLeft w:val="0"/>
                                          <w:marRight w:val="0"/>
                                          <w:marTop w:val="0"/>
                                          <w:marBottom w:val="0"/>
                                          <w:divBdr>
                                            <w:top w:val="none" w:sz="0" w:space="0" w:color="auto"/>
                                            <w:left w:val="none" w:sz="0" w:space="0" w:color="auto"/>
                                            <w:bottom w:val="none" w:sz="0" w:space="0" w:color="auto"/>
                                            <w:right w:val="none" w:sz="0" w:space="0" w:color="auto"/>
                                          </w:divBdr>
                                          <w:divsChild>
                                            <w:div w:id="484933092">
                                              <w:marLeft w:val="0"/>
                                              <w:marRight w:val="0"/>
                                              <w:marTop w:val="0"/>
                                              <w:marBottom w:val="0"/>
                                              <w:divBdr>
                                                <w:top w:val="none" w:sz="0" w:space="0" w:color="auto"/>
                                                <w:left w:val="none" w:sz="0" w:space="0" w:color="auto"/>
                                                <w:bottom w:val="none" w:sz="0" w:space="0" w:color="auto"/>
                                                <w:right w:val="none" w:sz="0" w:space="0" w:color="auto"/>
                                              </w:divBdr>
                                              <w:divsChild>
                                                <w:div w:id="1800103380">
                                                  <w:marLeft w:val="0"/>
                                                  <w:marRight w:val="0"/>
                                                  <w:marTop w:val="0"/>
                                                  <w:marBottom w:val="0"/>
                                                  <w:divBdr>
                                                    <w:top w:val="none" w:sz="0" w:space="0" w:color="auto"/>
                                                    <w:left w:val="none" w:sz="0" w:space="0" w:color="auto"/>
                                                    <w:bottom w:val="none" w:sz="0" w:space="0" w:color="auto"/>
                                                    <w:right w:val="none" w:sz="0" w:space="0" w:color="auto"/>
                                                  </w:divBdr>
                                                  <w:divsChild>
                                                    <w:div w:id="1204905423">
                                                      <w:marLeft w:val="0"/>
                                                      <w:marRight w:val="0"/>
                                                      <w:marTop w:val="0"/>
                                                      <w:marBottom w:val="0"/>
                                                      <w:divBdr>
                                                        <w:top w:val="none" w:sz="0" w:space="0" w:color="auto"/>
                                                        <w:left w:val="none" w:sz="0" w:space="0" w:color="auto"/>
                                                        <w:bottom w:val="none" w:sz="0" w:space="0" w:color="auto"/>
                                                        <w:right w:val="none" w:sz="0" w:space="0" w:color="auto"/>
                                                      </w:divBdr>
                                                      <w:divsChild>
                                                        <w:div w:id="1157842440">
                                                          <w:marLeft w:val="0"/>
                                                          <w:marRight w:val="0"/>
                                                          <w:marTop w:val="0"/>
                                                          <w:marBottom w:val="0"/>
                                                          <w:divBdr>
                                                            <w:top w:val="none" w:sz="0" w:space="0" w:color="auto"/>
                                                            <w:left w:val="none" w:sz="0" w:space="0" w:color="auto"/>
                                                            <w:bottom w:val="none" w:sz="0" w:space="0" w:color="auto"/>
                                                            <w:right w:val="none" w:sz="0" w:space="0" w:color="auto"/>
                                                          </w:divBdr>
                                                          <w:divsChild>
                                                            <w:div w:id="1345742653">
                                                              <w:marLeft w:val="0"/>
                                                              <w:marRight w:val="0"/>
                                                              <w:marTop w:val="0"/>
                                                              <w:marBottom w:val="0"/>
                                                              <w:divBdr>
                                                                <w:top w:val="none" w:sz="0" w:space="0" w:color="auto"/>
                                                                <w:left w:val="none" w:sz="0" w:space="0" w:color="auto"/>
                                                                <w:bottom w:val="none" w:sz="0" w:space="0" w:color="auto"/>
                                                                <w:right w:val="none" w:sz="0" w:space="0" w:color="auto"/>
                                                              </w:divBdr>
                                                              <w:divsChild>
                                                                <w:div w:id="1987464763">
                                                                  <w:marLeft w:val="0"/>
                                                                  <w:marRight w:val="0"/>
                                                                  <w:marTop w:val="0"/>
                                                                  <w:marBottom w:val="0"/>
                                                                  <w:divBdr>
                                                                    <w:top w:val="none" w:sz="0" w:space="0" w:color="auto"/>
                                                                    <w:left w:val="none" w:sz="0" w:space="0" w:color="auto"/>
                                                                    <w:bottom w:val="none" w:sz="0" w:space="0" w:color="auto"/>
                                                                    <w:right w:val="none" w:sz="0" w:space="0" w:color="auto"/>
                                                                  </w:divBdr>
                                                                  <w:divsChild>
                                                                    <w:div w:id="361589694">
                                                                      <w:marLeft w:val="0"/>
                                                                      <w:marRight w:val="0"/>
                                                                      <w:marTop w:val="0"/>
                                                                      <w:marBottom w:val="0"/>
                                                                      <w:divBdr>
                                                                        <w:top w:val="none" w:sz="0" w:space="0" w:color="auto"/>
                                                                        <w:left w:val="none" w:sz="0" w:space="0" w:color="auto"/>
                                                                        <w:bottom w:val="none" w:sz="0" w:space="0" w:color="auto"/>
                                                                        <w:right w:val="none" w:sz="0" w:space="0" w:color="auto"/>
                                                                      </w:divBdr>
                                                                      <w:divsChild>
                                                                        <w:div w:id="2105492829">
                                                                          <w:marLeft w:val="0"/>
                                                                          <w:marRight w:val="0"/>
                                                                          <w:marTop w:val="0"/>
                                                                          <w:marBottom w:val="0"/>
                                                                          <w:divBdr>
                                                                            <w:top w:val="none" w:sz="0" w:space="0" w:color="auto"/>
                                                                            <w:left w:val="none" w:sz="0" w:space="0" w:color="auto"/>
                                                                            <w:bottom w:val="none" w:sz="0" w:space="0" w:color="auto"/>
                                                                            <w:right w:val="none" w:sz="0" w:space="0" w:color="auto"/>
                                                                          </w:divBdr>
                                                                          <w:divsChild>
                                                                            <w:div w:id="1779375963">
                                                                              <w:marLeft w:val="0"/>
                                                                              <w:marRight w:val="0"/>
                                                                              <w:marTop w:val="0"/>
                                                                              <w:marBottom w:val="0"/>
                                                                              <w:divBdr>
                                                                                <w:top w:val="none" w:sz="0" w:space="0" w:color="auto"/>
                                                                                <w:left w:val="none" w:sz="0" w:space="0" w:color="auto"/>
                                                                                <w:bottom w:val="none" w:sz="0" w:space="0" w:color="auto"/>
                                                                                <w:right w:val="none" w:sz="0" w:space="0" w:color="auto"/>
                                                                              </w:divBdr>
                                                                              <w:divsChild>
                                                                                <w:div w:id="1953635336">
                                                                                  <w:marLeft w:val="0"/>
                                                                                  <w:marRight w:val="0"/>
                                                                                  <w:marTop w:val="0"/>
                                                                                  <w:marBottom w:val="0"/>
                                                                                  <w:divBdr>
                                                                                    <w:top w:val="none" w:sz="0" w:space="0" w:color="auto"/>
                                                                                    <w:left w:val="none" w:sz="0" w:space="0" w:color="auto"/>
                                                                                    <w:bottom w:val="none" w:sz="0" w:space="0" w:color="auto"/>
                                                                                    <w:right w:val="none" w:sz="0" w:space="0" w:color="auto"/>
                                                                                  </w:divBdr>
                                                                                  <w:divsChild>
                                                                                    <w:div w:id="1771003310">
                                                                                      <w:marLeft w:val="0"/>
                                                                                      <w:marRight w:val="0"/>
                                                                                      <w:marTop w:val="0"/>
                                                                                      <w:marBottom w:val="0"/>
                                                                                      <w:divBdr>
                                                                                        <w:top w:val="none" w:sz="0" w:space="0" w:color="auto"/>
                                                                                        <w:left w:val="none" w:sz="0" w:space="0" w:color="auto"/>
                                                                                        <w:bottom w:val="none" w:sz="0" w:space="0" w:color="auto"/>
                                                                                        <w:right w:val="none" w:sz="0" w:space="0" w:color="auto"/>
                                                                                      </w:divBdr>
                                                                                      <w:divsChild>
                                                                                        <w:div w:id="2147314131">
                                                                                          <w:marLeft w:val="0"/>
                                                                                          <w:marRight w:val="0"/>
                                                                                          <w:marTop w:val="0"/>
                                                                                          <w:marBottom w:val="0"/>
                                                                                          <w:divBdr>
                                                                                            <w:top w:val="none" w:sz="0" w:space="0" w:color="auto"/>
                                                                                            <w:left w:val="none" w:sz="0" w:space="0" w:color="auto"/>
                                                                                            <w:bottom w:val="none" w:sz="0" w:space="0" w:color="auto"/>
                                                                                            <w:right w:val="none" w:sz="0" w:space="0" w:color="auto"/>
                                                                                          </w:divBdr>
                                                                                          <w:divsChild>
                                                                                            <w:div w:id="1826775364">
                                                                                              <w:marLeft w:val="0"/>
                                                                                              <w:marRight w:val="0"/>
                                                                                              <w:marTop w:val="0"/>
                                                                                              <w:marBottom w:val="0"/>
                                                                                              <w:divBdr>
                                                                                                <w:top w:val="none" w:sz="0" w:space="0" w:color="auto"/>
                                                                                                <w:left w:val="none" w:sz="0" w:space="0" w:color="auto"/>
                                                                                                <w:bottom w:val="none" w:sz="0" w:space="0" w:color="auto"/>
                                                                                                <w:right w:val="none" w:sz="0" w:space="0" w:color="auto"/>
                                                                                              </w:divBdr>
                                                                                              <w:divsChild>
                                                                                                <w:div w:id="1203712567">
                                                                                                  <w:marLeft w:val="0"/>
                                                                                                  <w:marRight w:val="0"/>
                                                                                                  <w:marTop w:val="0"/>
                                                                                                  <w:marBottom w:val="0"/>
                                                                                                  <w:divBdr>
                                                                                                    <w:top w:val="none" w:sz="0" w:space="0" w:color="auto"/>
                                                                                                    <w:left w:val="none" w:sz="0" w:space="0" w:color="auto"/>
                                                                                                    <w:bottom w:val="none" w:sz="0" w:space="0" w:color="auto"/>
                                                                                                    <w:right w:val="none" w:sz="0" w:space="0" w:color="auto"/>
                                                                                                  </w:divBdr>
                                                                                                  <w:divsChild>
                                                                                                    <w:div w:id="2094083330">
                                                                                                      <w:marLeft w:val="0"/>
                                                                                                      <w:marRight w:val="0"/>
                                                                                                      <w:marTop w:val="0"/>
                                                                                                      <w:marBottom w:val="0"/>
                                                                                                      <w:divBdr>
                                                                                                        <w:top w:val="none" w:sz="0" w:space="0" w:color="auto"/>
                                                                                                        <w:left w:val="none" w:sz="0" w:space="0" w:color="auto"/>
                                                                                                        <w:bottom w:val="none" w:sz="0" w:space="0" w:color="auto"/>
                                                                                                        <w:right w:val="none" w:sz="0" w:space="0" w:color="auto"/>
                                                                                                      </w:divBdr>
                                                                                                      <w:divsChild>
                                                                                                        <w:div w:id="186528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7732154">
      <w:bodyDiv w:val="1"/>
      <w:marLeft w:val="0"/>
      <w:marRight w:val="0"/>
      <w:marTop w:val="0"/>
      <w:marBottom w:val="0"/>
      <w:divBdr>
        <w:top w:val="none" w:sz="0" w:space="0" w:color="auto"/>
        <w:left w:val="none" w:sz="0" w:space="0" w:color="auto"/>
        <w:bottom w:val="none" w:sz="0" w:space="0" w:color="auto"/>
        <w:right w:val="none" w:sz="0" w:space="0" w:color="auto"/>
      </w:divBdr>
      <w:divsChild>
        <w:div w:id="1943371752">
          <w:marLeft w:val="0"/>
          <w:marRight w:val="0"/>
          <w:marTop w:val="0"/>
          <w:marBottom w:val="0"/>
          <w:divBdr>
            <w:top w:val="none" w:sz="0" w:space="0" w:color="auto"/>
            <w:left w:val="none" w:sz="0" w:space="0" w:color="auto"/>
            <w:bottom w:val="none" w:sz="0" w:space="0" w:color="auto"/>
            <w:right w:val="none" w:sz="0" w:space="0" w:color="auto"/>
          </w:divBdr>
          <w:divsChild>
            <w:div w:id="1952399831">
              <w:marLeft w:val="0"/>
              <w:marRight w:val="0"/>
              <w:marTop w:val="0"/>
              <w:marBottom w:val="0"/>
              <w:divBdr>
                <w:top w:val="none" w:sz="0" w:space="0" w:color="auto"/>
                <w:left w:val="none" w:sz="0" w:space="0" w:color="auto"/>
                <w:bottom w:val="none" w:sz="0" w:space="0" w:color="auto"/>
                <w:right w:val="none" w:sz="0" w:space="0" w:color="auto"/>
              </w:divBdr>
              <w:divsChild>
                <w:div w:id="667901798">
                  <w:marLeft w:val="0"/>
                  <w:marRight w:val="0"/>
                  <w:marTop w:val="0"/>
                  <w:marBottom w:val="0"/>
                  <w:divBdr>
                    <w:top w:val="none" w:sz="0" w:space="0" w:color="auto"/>
                    <w:left w:val="none" w:sz="0" w:space="0" w:color="auto"/>
                    <w:bottom w:val="none" w:sz="0" w:space="0" w:color="auto"/>
                    <w:right w:val="none" w:sz="0" w:space="0" w:color="auto"/>
                  </w:divBdr>
                  <w:divsChild>
                    <w:div w:id="1285191122">
                      <w:marLeft w:val="0"/>
                      <w:marRight w:val="0"/>
                      <w:marTop w:val="0"/>
                      <w:marBottom w:val="0"/>
                      <w:divBdr>
                        <w:top w:val="none" w:sz="0" w:space="0" w:color="auto"/>
                        <w:left w:val="none" w:sz="0" w:space="0" w:color="auto"/>
                        <w:bottom w:val="none" w:sz="0" w:space="0" w:color="auto"/>
                        <w:right w:val="none" w:sz="0" w:space="0" w:color="auto"/>
                      </w:divBdr>
                      <w:divsChild>
                        <w:div w:id="964233095">
                          <w:marLeft w:val="0"/>
                          <w:marRight w:val="0"/>
                          <w:marTop w:val="0"/>
                          <w:marBottom w:val="0"/>
                          <w:divBdr>
                            <w:top w:val="none" w:sz="0" w:space="0" w:color="auto"/>
                            <w:left w:val="none" w:sz="0" w:space="0" w:color="auto"/>
                            <w:bottom w:val="none" w:sz="0" w:space="0" w:color="auto"/>
                            <w:right w:val="none" w:sz="0" w:space="0" w:color="auto"/>
                          </w:divBdr>
                          <w:divsChild>
                            <w:div w:id="891355781">
                              <w:marLeft w:val="0"/>
                              <w:marRight w:val="0"/>
                              <w:marTop w:val="0"/>
                              <w:marBottom w:val="0"/>
                              <w:divBdr>
                                <w:top w:val="none" w:sz="0" w:space="0" w:color="auto"/>
                                <w:left w:val="none" w:sz="0" w:space="0" w:color="auto"/>
                                <w:bottom w:val="none" w:sz="0" w:space="0" w:color="auto"/>
                                <w:right w:val="none" w:sz="0" w:space="0" w:color="auto"/>
                              </w:divBdr>
                              <w:divsChild>
                                <w:div w:id="1769153947">
                                  <w:marLeft w:val="0"/>
                                  <w:marRight w:val="0"/>
                                  <w:marTop w:val="0"/>
                                  <w:marBottom w:val="0"/>
                                  <w:divBdr>
                                    <w:top w:val="none" w:sz="0" w:space="0" w:color="auto"/>
                                    <w:left w:val="none" w:sz="0" w:space="0" w:color="auto"/>
                                    <w:bottom w:val="none" w:sz="0" w:space="0" w:color="auto"/>
                                    <w:right w:val="none" w:sz="0" w:space="0" w:color="auto"/>
                                  </w:divBdr>
                                  <w:divsChild>
                                    <w:div w:id="144469583">
                                      <w:marLeft w:val="0"/>
                                      <w:marRight w:val="0"/>
                                      <w:marTop w:val="0"/>
                                      <w:marBottom w:val="0"/>
                                      <w:divBdr>
                                        <w:top w:val="none" w:sz="0" w:space="0" w:color="auto"/>
                                        <w:left w:val="none" w:sz="0" w:space="0" w:color="auto"/>
                                        <w:bottom w:val="none" w:sz="0" w:space="0" w:color="auto"/>
                                        <w:right w:val="none" w:sz="0" w:space="0" w:color="auto"/>
                                      </w:divBdr>
                                      <w:divsChild>
                                        <w:div w:id="381101075">
                                          <w:marLeft w:val="0"/>
                                          <w:marRight w:val="0"/>
                                          <w:marTop w:val="0"/>
                                          <w:marBottom w:val="0"/>
                                          <w:divBdr>
                                            <w:top w:val="none" w:sz="0" w:space="0" w:color="auto"/>
                                            <w:left w:val="none" w:sz="0" w:space="0" w:color="auto"/>
                                            <w:bottom w:val="none" w:sz="0" w:space="0" w:color="auto"/>
                                            <w:right w:val="none" w:sz="0" w:space="0" w:color="auto"/>
                                          </w:divBdr>
                                          <w:divsChild>
                                            <w:div w:id="634025969">
                                              <w:marLeft w:val="0"/>
                                              <w:marRight w:val="0"/>
                                              <w:marTop w:val="0"/>
                                              <w:marBottom w:val="0"/>
                                              <w:divBdr>
                                                <w:top w:val="none" w:sz="0" w:space="0" w:color="auto"/>
                                                <w:left w:val="none" w:sz="0" w:space="0" w:color="auto"/>
                                                <w:bottom w:val="none" w:sz="0" w:space="0" w:color="auto"/>
                                                <w:right w:val="none" w:sz="0" w:space="0" w:color="auto"/>
                                              </w:divBdr>
                                              <w:divsChild>
                                                <w:div w:id="688218216">
                                                  <w:marLeft w:val="0"/>
                                                  <w:marRight w:val="0"/>
                                                  <w:marTop w:val="0"/>
                                                  <w:marBottom w:val="0"/>
                                                  <w:divBdr>
                                                    <w:top w:val="none" w:sz="0" w:space="0" w:color="auto"/>
                                                    <w:left w:val="none" w:sz="0" w:space="0" w:color="auto"/>
                                                    <w:bottom w:val="none" w:sz="0" w:space="0" w:color="auto"/>
                                                    <w:right w:val="none" w:sz="0" w:space="0" w:color="auto"/>
                                                  </w:divBdr>
                                                  <w:divsChild>
                                                    <w:div w:id="711004039">
                                                      <w:marLeft w:val="0"/>
                                                      <w:marRight w:val="0"/>
                                                      <w:marTop w:val="0"/>
                                                      <w:marBottom w:val="0"/>
                                                      <w:divBdr>
                                                        <w:top w:val="none" w:sz="0" w:space="0" w:color="auto"/>
                                                        <w:left w:val="none" w:sz="0" w:space="0" w:color="auto"/>
                                                        <w:bottom w:val="none" w:sz="0" w:space="0" w:color="auto"/>
                                                        <w:right w:val="none" w:sz="0" w:space="0" w:color="auto"/>
                                                      </w:divBdr>
                                                      <w:divsChild>
                                                        <w:div w:id="1604604217">
                                                          <w:marLeft w:val="0"/>
                                                          <w:marRight w:val="0"/>
                                                          <w:marTop w:val="0"/>
                                                          <w:marBottom w:val="0"/>
                                                          <w:divBdr>
                                                            <w:top w:val="none" w:sz="0" w:space="0" w:color="auto"/>
                                                            <w:left w:val="none" w:sz="0" w:space="0" w:color="auto"/>
                                                            <w:bottom w:val="none" w:sz="0" w:space="0" w:color="auto"/>
                                                            <w:right w:val="none" w:sz="0" w:space="0" w:color="auto"/>
                                                          </w:divBdr>
                                                          <w:divsChild>
                                                            <w:div w:id="1848516593">
                                                              <w:marLeft w:val="0"/>
                                                              <w:marRight w:val="0"/>
                                                              <w:marTop w:val="0"/>
                                                              <w:marBottom w:val="0"/>
                                                              <w:divBdr>
                                                                <w:top w:val="none" w:sz="0" w:space="0" w:color="auto"/>
                                                                <w:left w:val="none" w:sz="0" w:space="0" w:color="auto"/>
                                                                <w:bottom w:val="none" w:sz="0" w:space="0" w:color="auto"/>
                                                                <w:right w:val="none" w:sz="0" w:space="0" w:color="auto"/>
                                                              </w:divBdr>
                                                              <w:divsChild>
                                                                <w:div w:id="1741636175">
                                                                  <w:marLeft w:val="0"/>
                                                                  <w:marRight w:val="0"/>
                                                                  <w:marTop w:val="0"/>
                                                                  <w:marBottom w:val="0"/>
                                                                  <w:divBdr>
                                                                    <w:top w:val="none" w:sz="0" w:space="0" w:color="auto"/>
                                                                    <w:left w:val="none" w:sz="0" w:space="0" w:color="auto"/>
                                                                    <w:bottom w:val="none" w:sz="0" w:space="0" w:color="auto"/>
                                                                    <w:right w:val="none" w:sz="0" w:space="0" w:color="auto"/>
                                                                  </w:divBdr>
                                                                  <w:divsChild>
                                                                    <w:div w:id="1708723540">
                                                                      <w:marLeft w:val="0"/>
                                                                      <w:marRight w:val="0"/>
                                                                      <w:marTop w:val="0"/>
                                                                      <w:marBottom w:val="0"/>
                                                                      <w:divBdr>
                                                                        <w:top w:val="none" w:sz="0" w:space="0" w:color="auto"/>
                                                                        <w:left w:val="none" w:sz="0" w:space="0" w:color="auto"/>
                                                                        <w:bottom w:val="none" w:sz="0" w:space="0" w:color="auto"/>
                                                                        <w:right w:val="none" w:sz="0" w:space="0" w:color="auto"/>
                                                                      </w:divBdr>
                                                                      <w:divsChild>
                                                                        <w:div w:id="220486965">
                                                                          <w:marLeft w:val="0"/>
                                                                          <w:marRight w:val="0"/>
                                                                          <w:marTop w:val="0"/>
                                                                          <w:marBottom w:val="0"/>
                                                                          <w:divBdr>
                                                                            <w:top w:val="none" w:sz="0" w:space="0" w:color="auto"/>
                                                                            <w:left w:val="none" w:sz="0" w:space="0" w:color="auto"/>
                                                                            <w:bottom w:val="none" w:sz="0" w:space="0" w:color="auto"/>
                                                                            <w:right w:val="none" w:sz="0" w:space="0" w:color="auto"/>
                                                                          </w:divBdr>
                                                                          <w:divsChild>
                                                                            <w:div w:id="1115903693">
                                                                              <w:marLeft w:val="0"/>
                                                                              <w:marRight w:val="0"/>
                                                                              <w:marTop w:val="0"/>
                                                                              <w:marBottom w:val="0"/>
                                                                              <w:divBdr>
                                                                                <w:top w:val="none" w:sz="0" w:space="0" w:color="auto"/>
                                                                                <w:left w:val="none" w:sz="0" w:space="0" w:color="auto"/>
                                                                                <w:bottom w:val="none" w:sz="0" w:space="0" w:color="auto"/>
                                                                                <w:right w:val="none" w:sz="0" w:space="0" w:color="auto"/>
                                                                              </w:divBdr>
                                                                              <w:divsChild>
                                                                                <w:div w:id="996878484">
                                                                                  <w:marLeft w:val="0"/>
                                                                                  <w:marRight w:val="0"/>
                                                                                  <w:marTop w:val="0"/>
                                                                                  <w:marBottom w:val="0"/>
                                                                                  <w:divBdr>
                                                                                    <w:top w:val="none" w:sz="0" w:space="0" w:color="auto"/>
                                                                                    <w:left w:val="none" w:sz="0" w:space="0" w:color="auto"/>
                                                                                    <w:bottom w:val="none" w:sz="0" w:space="0" w:color="auto"/>
                                                                                    <w:right w:val="none" w:sz="0" w:space="0" w:color="auto"/>
                                                                                  </w:divBdr>
                                                                                  <w:divsChild>
                                                                                    <w:div w:id="354383528">
                                                                                      <w:marLeft w:val="0"/>
                                                                                      <w:marRight w:val="0"/>
                                                                                      <w:marTop w:val="0"/>
                                                                                      <w:marBottom w:val="0"/>
                                                                                      <w:divBdr>
                                                                                        <w:top w:val="none" w:sz="0" w:space="0" w:color="auto"/>
                                                                                        <w:left w:val="none" w:sz="0" w:space="0" w:color="auto"/>
                                                                                        <w:bottom w:val="none" w:sz="0" w:space="0" w:color="auto"/>
                                                                                        <w:right w:val="none" w:sz="0" w:space="0" w:color="auto"/>
                                                                                      </w:divBdr>
                                                                                      <w:divsChild>
                                                                                        <w:div w:id="443691492">
                                                                                          <w:marLeft w:val="0"/>
                                                                                          <w:marRight w:val="0"/>
                                                                                          <w:marTop w:val="0"/>
                                                                                          <w:marBottom w:val="0"/>
                                                                                          <w:divBdr>
                                                                                            <w:top w:val="none" w:sz="0" w:space="0" w:color="auto"/>
                                                                                            <w:left w:val="none" w:sz="0" w:space="0" w:color="auto"/>
                                                                                            <w:bottom w:val="none" w:sz="0" w:space="0" w:color="auto"/>
                                                                                            <w:right w:val="none" w:sz="0" w:space="0" w:color="auto"/>
                                                                                          </w:divBdr>
                                                                                          <w:divsChild>
                                                                                            <w:div w:id="1181357742">
                                                                                              <w:marLeft w:val="0"/>
                                                                                              <w:marRight w:val="0"/>
                                                                                              <w:marTop w:val="0"/>
                                                                                              <w:marBottom w:val="0"/>
                                                                                              <w:divBdr>
                                                                                                <w:top w:val="none" w:sz="0" w:space="0" w:color="auto"/>
                                                                                                <w:left w:val="none" w:sz="0" w:space="0" w:color="auto"/>
                                                                                                <w:bottom w:val="none" w:sz="0" w:space="0" w:color="auto"/>
                                                                                                <w:right w:val="none" w:sz="0" w:space="0" w:color="auto"/>
                                                                                              </w:divBdr>
                                                                                              <w:divsChild>
                                                                                                <w:div w:id="356931482">
                                                                                                  <w:marLeft w:val="0"/>
                                                                                                  <w:marRight w:val="0"/>
                                                                                                  <w:marTop w:val="0"/>
                                                                                                  <w:marBottom w:val="0"/>
                                                                                                  <w:divBdr>
                                                                                                    <w:top w:val="none" w:sz="0" w:space="0" w:color="auto"/>
                                                                                                    <w:left w:val="none" w:sz="0" w:space="0" w:color="auto"/>
                                                                                                    <w:bottom w:val="none" w:sz="0" w:space="0" w:color="auto"/>
                                                                                                    <w:right w:val="none" w:sz="0" w:space="0" w:color="auto"/>
                                                                                                  </w:divBdr>
                                                                                                  <w:divsChild>
                                                                                                    <w:div w:id="1546288157">
                                                                                                      <w:marLeft w:val="0"/>
                                                                                                      <w:marRight w:val="0"/>
                                                                                                      <w:marTop w:val="0"/>
                                                                                                      <w:marBottom w:val="0"/>
                                                                                                      <w:divBdr>
                                                                                                        <w:top w:val="none" w:sz="0" w:space="0" w:color="auto"/>
                                                                                                        <w:left w:val="none" w:sz="0" w:space="0" w:color="auto"/>
                                                                                                        <w:bottom w:val="none" w:sz="0" w:space="0" w:color="auto"/>
                                                                                                        <w:right w:val="none" w:sz="0" w:space="0" w:color="auto"/>
                                                                                                      </w:divBdr>
                                                                                                      <w:divsChild>
                                                                                                        <w:div w:id="131059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9768789">
      <w:bodyDiv w:val="1"/>
      <w:marLeft w:val="0"/>
      <w:marRight w:val="0"/>
      <w:marTop w:val="0"/>
      <w:marBottom w:val="0"/>
      <w:divBdr>
        <w:top w:val="none" w:sz="0" w:space="0" w:color="auto"/>
        <w:left w:val="none" w:sz="0" w:space="0" w:color="auto"/>
        <w:bottom w:val="none" w:sz="0" w:space="0" w:color="auto"/>
        <w:right w:val="none" w:sz="0" w:space="0" w:color="auto"/>
      </w:divBdr>
    </w:div>
    <w:div w:id="749619039">
      <w:bodyDiv w:val="1"/>
      <w:marLeft w:val="0"/>
      <w:marRight w:val="0"/>
      <w:marTop w:val="0"/>
      <w:marBottom w:val="0"/>
      <w:divBdr>
        <w:top w:val="none" w:sz="0" w:space="0" w:color="auto"/>
        <w:left w:val="none" w:sz="0" w:space="0" w:color="auto"/>
        <w:bottom w:val="none" w:sz="0" w:space="0" w:color="auto"/>
        <w:right w:val="none" w:sz="0" w:space="0" w:color="auto"/>
      </w:divBdr>
      <w:divsChild>
        <w:div w:id="1360743368">
          <w:marLeft w:val="446"/>
          <w:marRight w:val="0"/>
          <w:marTop w:val="58"/>
          <w:marBottom w:val="120"/>
          <w:divBdr>
            <w:top w:val="none" w:sz="0" w:space="0" w:color="auto"/>
            <w:left w:val="none" w:sz="0" w:space="0" w:color="auto"/>
            <w:bottom w:val="none" w:sz="0" w:space="0" w:color="auto"/>
            <w:right w:val="none" w:sz="0" w:space="0" w:color="auto"/>
          </w:divBdr>
        </w:div>
        <w:div w:id="1787697573">
          <w:marLeft w:val="446"/>
          <w:marRight w:val="0"/>
          <w:marTop w:val="58"/>
          <w:marBottom w:val="120"/>
          <w:divBdr>
            <w:top w:val="none" w:sz="0" w:space="0" w:color="auto"/>
            <w:left w:val="none" w:sz="0" w:space="0" w:color="auto"/>
            <w:bottom w:val="none" w:sz="0" w:space="0" w:color="auto"/>
            <w:right w:val="none" w:sz="0" w:space="0" w:color="auto"/>
          </w:divBdr>
        </w:div>
        <w:div w:id="583878764">
          <w:marLeft w:val="446"/>
          <w:marRight w:val="0"/>
          <w:marTop w:val="58"/>
          <w:marBottom w:val="120"/>
          <w:divBdr>
            <w:top w:val="none" w:sz="0" w:space="0" w:color="auto"/>
            <w:left w:val="none" w:sz="0" w:space="0" w:color="auto"/>
            <w:bottom w:val="none" w:sz="0" w:space="0" w:color="auto"/>
            <w:right w:val="none" w:sz="0" w:space="0" w:color="auto"/>
          </w:divBdr>
        </w:div>
        <w:div w:id="571231556">
          <w:marLeft w:val="446"/>
          <w:marRight w:val="0"/>
          <w:marTop w:val="58"/>
          <w:marBottom w:val="120"/>
          <w:divBdr>
            <w:top w:val="none" w:sz="0" w:space="0" w:color="auto"/>
            <w:left w:val="none" w:sz="0" w:space="0" w:color="auto"/>
            <w:bottom w:val="none" w:sz="0" w:space="0" w:color="auto"/>
            <w:right w:val="none" w:sz="0" w:space="0" w:color="auto"/>
          </w:divBdr>
        </w:div>
        <w:div w:id="1470053547">
          <w:marLeft w:val="446"/>
          <w:marRight w:val="0"/>
          <w:marTop w:val="58"/>
          <w:marBottom w:val="120"/>
          <w:divBdr>
            <w:top w:val="none" w:sz="0" w:space="0" w:color="auto"/>
            <w:left w:val="none" w:sz="0" w:space="0" w:color="auto"/>
            <w:bottom w:val="none" w:sz="0" w:space="0" w:color="auto"/>
            <w:right w:val="none" w:sz="0" w:space="0" w:color="auto"/>
          </w:divBdr>
        </w:div>
        <w:div w:id="909115594">
          <w:marLeft w:val="446"/>
          <w:marRight w:val="0"/>
          <w:marTop w:val="58"/>
          <w:marBottom w:val="120"/>
          <w:divBdr>
            <w:top w:val="none" w:sz="0" w:space="0" w:color="auto"/>
            <w:left w:val="none" w:sz="0" w:space="0" w:color="auto"/>
            <w:bottom w:val="none" w:sz="0" w:space="0" w:color="auto"/>
            <w:right w:val="none" w:sz="0" w:space="0" w:color="auto"/>
          </w:divBdr>
        </w:div>
        <w:div w:id="1422751943">
          <w:marLeft w:val="446"/>
          <w:marRight w:val="0"/>
          <w:marTop w:val="58"/>
          <w:marBottom w:val="120"/>
          <w:divBdr>
            <w:top w:val="none" w:sz="0" w:space="0" w:color="auto"/>
            <w:left w:val="none" w:sz="0" w:space="0" w:color="auto"/>
            <w:bottom w:val="none" w:sz="0" w:space="0" w:color="auto"/>
            <w:right w:val="none" w:sz="0" w:space="0" w:color="auto"/>
          </w:divBdr>
        </w:div>
        <w:div w:id="1992253176">
          <w:marLeft w:val="446"/>
          <w:marRight w:val="0"/>
          <w:marTop w:val="58"/>
          <w:marBottom w:val="120"/>
          <w:divBdr>
            <w:top w:val="none" w:sz="0" w:space="0" w:color="auto"/>
            <w:left w:val="none" w:sz="0" w:space="0" w:color="auto"/>
            <w:bottom w:val="none" w:sz="0" w:space="0" w:color="auto"/>
            <w:right w:val="none" w:sz="0" w:space="0" w:color="auto"/>
          </w:divBdr>
        </w:div>
        <w:div w:id="1987472588">
          <w:marLeft w:val="446"/>
          <w:marRight w:val="0"/>
          <w:marTop w:val="58"/>
          <w:marBottom w:val="120"/>
          <w:divBdr>
            <w:top w:val="none" w:sz="0" w:space="0" w:color="auto"/>
            <w:left w:val="none" w:sz="0" w:space="0" w:color="auto"/>
            <w:bottom w:val="none" w:sz="0" w:space="0" w:color="auto"/>
            <w:right w:val="none" w:sz="0" w:space="0" w:color="auto"/>
          </w:divBdr>
        </w:div>
        <w:div w:id="1737438550">
          <w:marLeft w:val="446"/>
          <w:marRight w:val="0"/>
          <w:marTop w:val="58"/>
          <w:marBottom w:val="120"/>
          <w:divBdr>
            <w:top w:val="none" w:sz="0" w:space="0" w:color="auto"/>
            <w:left w:val="none" w:sz="0" w:space="0" w:color="auto"/>
            <w:bottom w:val="none" w:sz="0" w:space="0" w:color="auto"/>
            <w:right w:val="none" w:sz="0" w:space="0" w:color="auto"/>
          </w:divBdr>
        </w:div>
        <w:div w:id="1326588338">
          <w:marLeft w:val="446"/>
          <w:marRight w:val="0"/>
          <w:marTop w:val="58"/>
          <w:marBottom w:val="120"/>
          <w:divBdr>
            <w:top w:val="none" w:sz="0" w:space="0" w:color="auto"/>
            <w:left w:val="none" w:sz="0" w:space="0" w:color="auto"/>
            <w:bottom w:val="none" w:sz="0" w:space="0" w:color="auto"/>
            <w:right w:val="none" w:sz="0" w:space="0" w:color="auto"/>
          </w:divBdr>
        </w:div>
      </w:divsChild>
    </w:div>
    <w:div w:id="812715233">
      <w:bodyDiv w:val="1"/>
      <w:marLeft w:val="0"/>
      <w:marRight w:val="0"/>
      <w:marTop w:val="0"/>
      <w:marBottom w:val="0"/>
      <w:divBdr>
        <w:top w:val="none" w:sz="0" w:space="0" w:color="auto"/>
        <w:left w:val="none" w:sz="0" w:space="0" w:color="auto"/>
        <w:bottom w:val="none" w:sz="0" w:space="0" w:color="auto"/>
        <w:right w:val="none" w:sz="0" w:space="0" w:color="auto"/>
      </w:divBdr>
      <w:divsChild>
        <w:div w:id="1006444826">
          <w:marLeft w:val="446"/>
          <w:marRight w:val="0"/>
          <w:marTop w:val="58"/>
          <w:marBottom w:val="120"/>
          <w:divBdr>
            <w:top w:val="none" w:sz="0" w:space="0" w:color="auto"/>
            <w:left w:val="none" w:sz="0" w:space="0" w:color="auto"/>
            <w:bottom w:val="none" w:sz="0" w:space="0" w:color="auto"/>
            <w:right w:val="none" w:sz="0" w:space="0" w:color="auto"/>
          </w:divBdr>
        </w:div>
        <w:div w:id="483352849">
          <w:marLeft w:val="446"/>
          <w:marRight w:val="0"/>
          <w:marTop w:val="58"/>
          <w:marBottom w:val="120"/>
          <w:divBdr>
            <w:top w:val="none" w:sz="0" w:space="0" w:color="auto"/>
            <w:left w:val="none" w:sz="0" w:space="0" w:color="auto"/>
            <w:bottom w:val="none" w:sz="0" w:space="0" w:color="auto"/>
            <w:right w:val="none" w:sz="0" w:space="0" w:color="auto"/>
          </w:divBdr>
        </w:div>
        <w:div w:id="2079672956">
          <w:marLeft w:val="446"/>
          <w:marRight w:val="0"/>
          <w:marTop w:val="58"/>
          <w:marBottom w:val="120"/>
          <w:divBdr>
            <w:top w:val="none" w:sz="0" w:space="0" w:color="auto"/>
            <w:left w:val="none" w:sz="0" w:space="0" w:color="auto"/>
            <w:bottom w:val="none" w:sz="0" w:space="0" w:color="auto"/>
            <w:right w:val="none" w:sz="0" w:space="0" w:color="auto"/>
          </w:divBdr>
        </w:div>
        <w:div w:id="1399942044">
          <w:marLeft w:val="446"/>
          <w:marRight w:val="0"/>
          <w:marTop w:val="58"/>
          <w:marBottom w:val="120"/>
          <w:divBdr>
            <w:top w:val="none" w:sz="0" w:space="0" w:color="auto"/>
            <w:left w:val="none" w:sz="0" w:space="0" w:color="auto"/>
            <w:bottom w:val="none" w:sz="0" w:space="0" w:color="auto"/>
            <w:right w:val="none" w:sz="0" w:space="0" w:color="auto"/>
          </w:divBdr>
        </w:div>
        <w:div w:id="1136409145">
          <w:marLeft w:val="446"/>
          <w:marRight w:val="0"/>
          <w:marTop w:val="58"/>
          <w:marBottom w:val="120"/>
          <w:divBdr>
            <w:top w:val="none" w:sz="0" w:space="0" w:color="auto"/>
            <w:left w:val="none" w:sz="0" w:space="0" w:color="auto"/>
            <w:bottom w:val="none" w:sz="0" w:space="0" w:color="auto"/>
            <w:right w:val="none" w:sz="0" w:space="0" w:color="auto"/>
          </w:divBdr>
        </w:div>
      </w:divsChild>
    </w:div>
    <w:div w:id="956642662">
      <w:bodyDiv w:val="1"/>
      <w:marLeft w:val="0"/>
      <w:marRight w:val="0"/>
      <w:marTop w:val="0"/>
      <w:marBottom w:val="0"/>
      <w:divBdr>
        <w:top w:val="none" w:sz="0" w:space="0" w:color="auto"/>
        <w:left w:val="none" w:sz="0" w:space="0" w:color="auto"/>
        <w:bottom w:val="none" w:sz="0" w:space="0" w:color="auto"/>
        <w:right w:val="none" w:sz="0" w:space="0" w:color="auto"/>
      </w:divBdr>
      <w:divsChild>
        <w:div w:id="2137871944">
          <w:marLeft w:val="446"/>
          <w:marRight w:val="0"/>
          <w:marTop w:val="58"/>
          <w:marBottom w:val="120"/>
          <w:divBdr>
            <w:top w:val="none" w:sz="0" w:space="0" w:color="auto"/>
            <w:left w:val="none" w:sz="0" w:space="0" w:color="auto"/>
            <w:bottom w:val="none" w:sz="0" w:space="0" w:color="auto"/>
            <w:right w:val="none" w:sz="0" w:space="0" w:color="auto"/>
          </w:divBdr>
        </w:div>
      </w:divsChild>
    </w:div>
    <w:div w:id="961154640">
      <w:bodyDiv w:val="1"/>
      <w:marLeft w:val="0"/>
      <w:marRight w:val="0"/>
      <w:marTop w:val="0"/>
      <w:marBottom w:val="0"/>
      <w:divBdr>
        <w:top w:val="none" w:sz="0" w:space="0" w:color="auto"/>
        <w:left w:val="none" w:sz="0" w:space="0" w:color="auto"/>
        <w:bottom w:val="none" w:sz="0" w:space="0" w:color="auto"/>
        <w:right w:val="none" w:sz="0" w:space="0" w:color="auto"/>
      </w:divBdr>
    </w:div>
    <w:div w:id="1016005532">
      <w:bodyDiv w:val="1"/>
      <w:marLeft w:val="0"/>
      <w:marRight w:val="0"/>
      <w:marTop w:val="0"/>
      <w:marBottom w:val="0"/>
      <w:divBdr>
        <w:top w:val="none" w:sz="0" w:space="0" w:color="auto"/>
        <w:left w:val="none" w:sz="0" w:space="0" w:color="auto"/>
        <w:bottom w:val="none" w:sz="0" w:space="0" w:color="auto"/>
        <w:right w:val="none" w:sz="0" w:space="0" w:color="auto"/>
      </w:divBdr>
      <w:divsChild>
        <w:div w:id="878474143">
          <w:marLeft w:val="446"/>
          <w:marRight w:val="0"/>
          <w:marTop w:val="58"/>
          <w:marBottom w:val="120"/>
          <w:divBdr>
            <w:top w:val="none" w:sz="0" w:space="0" w:color="auto"/>
            <w:left w:val="none" w:sz="0" w:space="0" w:color="auto"/>
            <w:bottom w:val="none" w:sz="0" w:space="0" w:color="auto"/>
            <w:right w:val="none" w:sz="0" w:space="0" w:color="auto"/>
          </w:divBdr>
        </w:div>
      </w:divsChild>
    </w:div>
    <w:div w:id="1204440063">
      <w:bodyDiv w:val="1"/>
      <w:marLeft w:val="0"/>
      <w:marRight w:val="0"/>
      <w:marTop w:val="0"/>
      <w:marBottom w:val="0"/>
      <w:divBdr>
        <w:top w:val="none" w:sz="0" w:space="0" w:color="auto"/>
        <w:left w:val="none" w:sz="0" w:space="0" w:color="auto"/>
        <w:bottom w:val="none" w:sz="0" w:space="0" w:color="auto"/>
        <w:right w:val="none" w:sz="0" w:space="0" w:color="auto"/>
      </w:divBdr>
      <w:divsChild>
        <w:div w:id="1138760891">
          <w:marLeft w:val="446"/>
          <w:marRight w:val="0"/>
          <w:marTop w:val="58"/>
          <w:marBottom w:val="120"/>
          <w:divBdr>
            <w:top w:val="none" w:sz="0" w:space="0" w:color="auto"/>
            <w:left w:val="none" w:sz="0" w:space="0" w:color="auto"/>
            <w:bottom w:val="none" w:sz="0" w:space="0" w:color="auto"/>
            <w:right w:val="none" w:sz="0" w:space="0" w:color="auto"/>
          </w:divBdr>
        </w:div>
      </w:divsChild>
    </w:div>
    <w:div w:id="1243025460">
      <w:bodyDiv w:val="1"/>
      <w:marLeft w:val="0"/>
      <w:marRight w:val="0"/>
      <w:marTop w:val="0"/>
      <w:marBottom w:val="0"/>
      <w:divBdr>
        <w:top w:val="none" w:sz="0" w:space="0" w:color="auto"/>
        <w:left w:val="none" w:sz="0" w:space="0" w:color="auto"/>
        <w:bottom w:val="none" w:sz="0" w:space="0" w:color="auto"/>
        <w:right w:val="none" w:sz="0" w:space="0" w:color="auto"/>
      </w:divBdr>
      <w:divsChild>
        <w:div w:id="1017652976">
          <w:marLeft w:val="0"/>
          <w:marRight w:val="0"/>
          <w:marTop w:val="0"/>
          <w:marBottom w:val="0"/>
          <w:divBdr>
            <w:top w:val="none" w:sz="0" w:space="0" w:color="auto"/>
            <w:left w:val="none" w:sz="0" w:space="0" w:color="auto"/>
            <w:bottom w:val="none" w:sz="0" w:space="0" w:color="auto"/>
            <w:right w:val="none" w:sz="0" w:space="0" w:color="auto"/>
          </w:divBdr>
          <w:divsChild>
            <w:div w:id="94985334">
              <w:marLeft w:val="0"/>
              <w:marRight w:val="0"/>
              <w:marTop w:val="0"/>
              <w:marBottom w:val="0"/>
              <w:divBdr>
                <w:top w:val="none" w:sz="0" w:space="0" w:color="auto"/>
                <w:left w:val="none" w:sz="0" w:space="0" w:color="auto"/>
                <w:bottom w:val="none" w:sz="0" w:space="0" w:color="auto"/>
                <w:right w:val="none" w:sz="0" w:space="0" w:color="auto"/>
              </w:divBdr>
              <w:divsChild>
                <w:div w:id="1470782978">
                  <w:marLeft w:val="0"/>
                  <w:marRight w:val="0"/>
                  <w:marTop w:val="0"/>
                  <w:marBottom w:val="0"/>
                  <w:divBdr>
                    <w:top w:val="none" w:sz="0" w:space="0" w:color="auto"/>
                    <w:left w:val="none" w:sz="0" w:space="0" w:color="auto"/>
                    <w:bottom w:val="none" w:sz="0" w:space="0" w:color="auto"/>
                    <w:right w:val="none" w:sz="0" w:space="0" w:color="auto"/>
                  </w:divBdr>
                  <w:divsChild>
                    <w:div w:id="2017922511">
                      <w:marLeft w:val="0"/>
                      <w:marRight w:val="0"/>
                      <w:marTop w:val="0"/>
                      <w:marBottom w:val="0"/>
                      <w:divBdr>
                        <w:top w:val="none" w:sz="0" w:space="0" w:color="auto"/>
                        <w:left w:val="none" w:sz="0" w:space="0" w:color="auto"/>
                        <w:bottom w:val="none" w:sz="0" w:space="0" w:color="auto"/>
                        <w:right w:val="none" w:sz="0" w:space="0" w:color="auto"/>
                      </w:divBdr>
                      <w:divsChild>
                        <w:div w:id="1970893929">
                          <w:marLeft w:val="0"/>
                          <w:marRight w:val="0"/>
                          <w:marTop w:val="0"/>
                          <w:marBottom w:val="0"/>
                          <w:divBdr>
                            <w:top w:val="none" w:sz="0" w:space="0" w:color="auto"/>
                            <w:left w:val="none" w:sz="0" w:space="0" w:color="auto"/>
                            <w:bottom w:val="none" w:sz="0" w:space="0" w:color="auto"/>
                            <w:right w:val="none" w:sz="0" w:space="0" w:color="auto"/>
                          </w:divBdr>
                          <w:divsChild>
                            <w:div w:id="1456413677">
                              <w:marLeft w:val="0"/>
                              <w:marRight w:val="0"/>
                              <w:marTop w:val="0"/>
                              <w:marBottom w:val="0"/>
                              <w:divBdr>
                                <w:top w:val="none" w:sz="0" w:space="0" w:color="auto"/>
                                <w:left w:val="none" w:sz="0" w:space="0" w:color="auto"/>
                                <w:bottom w:val="none" w:sz="0" w:space="0" w:color="auto"/>
                                <w:right w:val="none" w:sz="0" w:space="0" w:color="auto"/>
                              </w:divBdr>
                              <w:divsChild>
                                <w:div w:id="396632105">
                                  <w:marLeft w:val="0"/>
                                  <w:marRight w:val="0"/>
                                  <w:marTop w:val="0"/>
                                  <w:marBottom w:val="0"/>
                                  <w:divBdr>
                                    <w:top w:val="none" w:sz="0" w:space="0" w:color="auto"/>
                                    <w:left w:val="none" w:sz="0" w:space="0" w:color="auto"/>
                                    <w:bottom w:val="none" w:sz="0" w:space="0" w:color="auto"/>
                                    <w:right w:val="none" w:sz="0" w:space="0" w:color="auto"/>
                                  </w:divBdr>
                                  <w:divsChild>
                                    <w:div w:id="1109351111">
                                      <w:marLeft w:val="0"/>
                                      <w:marRight w:val="0"/>
                                      <w:marTop w:val="0"/>
                                      <w:marBottom w:val="0"/>
                                      <w:divBdr>
                                        <w:top w:val="none" w:sz="0" w:space="0" w:color="auto"/>
                                        <w:left w:val="none" w:sz="0" w:space="0" w:color="auto"/>
                                        <w:bottom w:val="none" w:sz="0" w:space="0" w:color="auto"/>
                                        <w:right w:val="none" w:sz="0" w:space="0" w:color="auto"/>
                                      </w:divBdr>
                                      <w:divsChild>
                                        <w:div w:id="1659188723">
                                          <w:marLeft w:val="0"/>
                                          <w:marRight w:val="0"/>
                                          <w:marTop w:val="0"/>
                                          <w:marBottom w:val="0"/>
                                          <w:divBdr>
                                            <w:top w:val="none" w:sz="0" w:space="0" w:color="auto"/>
                                            <w:left w:val="none" w:sz="0" w:space="0" w:color="auto"/>
                                            <w:bottom w:val="none" w:sz="0" w:space="0" w:color="auto"/>
                                            <w:right w:val="none" w:sz="0" w:space="0" w:color="auto"/>
                                          </w:divBdr>
                                          <w:divsChild>
                                            <w:div w:id="203641097">
                                              <w:marLeft w:val="0"/>
                                              <w:marRight w:val="0"/>
                                              <w:marTop w:val="0"/>
                                              <w:marBottom w:val="0"/>
                                              <w:divBdr>
                                                <w:top w:val="none" w:sz="0" w:space="0" w:color="auto"/>
                                                <w:left w:val="none" w:sz="0" w:space="0" w:color="auto"/>
                                                <w:bottom w:val="none" w:sz="0" w:space="0" w:color="auto"/>
                                                <w:right w:val="none" w:sz="0" w:space="0" w:color="auto"/>
                                              </w:divBdr>
                                              <w:divsChild>
                                                <w:div w:id="1061631737">
                                                  <w:marLeft w:val="0"/>
                                                  <w:marRight w:val="0"/>
                                                  <w:marTop w:val="0"/>
                                                  <w:marBottom w:val="0"/>
                                                  <w:divBdr>
                                                    <w:top w:val="none" w:sz="0" w:space="0" w:color="auto"/>
                                                    <w:left w:val="none" w:sz="0" w:space="0" w:color="auto"/>
                                                    <w:bottom w:val="none" w:sz="0" w:space="0" w:color="auto"/>
                                                    <w:right w:val="none" w:sz="0" w:space="0" w:color="auto"/>
                                                  </w:divBdr>
                                                  <w:divsChild>
                                                    <w:div w:id="957758963">
                                                      <w:marLeft w:val="0"/>
                                                      <w:marRight w:val="0"/>
                                                      <w:marTop w:val="0"/>
                                                      <w:marBottom w:val="0"/>
                                                      <w:divBdr>
                                                        <w:top w:val="none" w:sz="0" w:space="0" w:color="auto"/>
                                                        <w:left w:val="none" w:sz="0" w:space="0" w:color="auto"/>
                                                        <w:bottom w:val="none" w:sz="0" w:space="0" w:color="auto"/>
                                                        <w:right w:val="none" w:sz="0" w:space="0" w:color="auto"/>
                                                      </w:divBdr>
                                                      <w:divsChild>
                                                        <w:div w:id="451871225">
                                                          <w:marLeft w:val="0"/>
                                                          <w:marRight w:val="0"/>
                                                          <w:marTop w:val="0"/>
                                                          <w:marBottom w:val="0"/>
                                                          <w:divBdr>
                                                            <w:top w:val="none" w:sz="0" w:space="0" w:color="auto"/>
                                                            <w:left w:val="none" w:sz="0" w:space="0" w:color="auto"/>
                                                            <w:bottom w:val="none" w:sz="0" w:space="0" w:color="auto"/>
                                                            <w:right w:val="none" w:sz="0" w:space="0" w:color="auto"/>
                                                          </w:divBdr>
                                                          <w:divsChild>
                                                            <w:div w:id="730151270">
                                                              <w:marLeft w:val="0"/>
                                                              <w:marRight w:val="0"/>
                                                              <w:marTop w:val="0"/>
                                                              <w:marBottom w:val="0"/>
                                                              <w:divBdr>
                                                                <w:top w:val="none" w:sz="0" w:space="0" w:color="auto"/>
                                                                <w:left w:val="none" w:sz="0" w:space="0" w:color="auto"/>
                                                                <w:bottom w:val="none" w:sz="0" w:space="0" w:color="auto"/>
                                                                <w:right w:val="none" w:sz="0" w:space="0" w:color="auto"/>
                                                              </w:divBdr>
                                                              <w:divsChild>
                                                                <w:div w:id="1416627792">
                                                                  <w:marLeft w:val="0"/>
                                                                  <w:marRight w:val="0"/>
                                                                  <w:marTop w:val="0"/>
                                                                  <w:marBottom w:val="0"/>
                                                                  <w:divBdr>
                                                                    <w:top w:val="none" w:sz="0" w:space="0" w:color="auto"/>
                                                                    <w:left w:val="none" w:sz="0" w:space="0" w:color="auto"/>
                                                                    <w:bottom w:val="none" w:sz="0" w:space="0" w:color="auto"/>
                                                                    <w:right w:val="none" w:sz="0" w:space="0" w:color="auto"/>
                                                                  </w:divBdr>
                                                                  <w:divsChild>
                                                                    <w:div w:id="1006596243">
                                                                      <w:marLeft w:val="0"/>
                                                                      <w:marRight w:val="0"/>
                                                                      <w:marTop w:val="0"/>
                                                                      <w:marBottom w:val="0"/>
                                                                      <w:divBdr>
                                                                        <w:top w:val="none" w:sz="0" w:space="0" w:color="auto"/>
                                                                        <w:left w:val="none" w:sz="0" w:space="0" w:color="auto"/>
                                                                        <w:bottom w:val="none" w:sz="0" w:space="0" w:color="auto"/>
                                                                        <w:right w:val="none" w:sz="0" w:space="0" w:color="auto"/>
                                                                      </w:divBdr>
                                                                      <w:divsChild>
                                                                        <w:div w:id="1691446685">
                                                                          <w:marLeft w:val="0"/>
                                                                          <w:marRight w:val="0"/>
                                                                          <w:marTop w:val="0"/>
                                                                          <w:marBottom w:val="0"/>
                                                                          <w:divBdr>
                                                                            <w:top w:val="none" w:sz="0" w:space="0" w:color="auto"/>
                                                                            <w:left w:val="none" w:sz="0" w:space="0" w:color="auto"/>
                                                                            <w:bottom w:val="none" w:sz="0" w:space="0" w:color="auto"/>
                                                                            <w:right w:val="none" w:sz="0" w:space="0" w:color="auto"/>
                                                                          </w:divBdr>
                                                                          <w:divsChild>
                                                                            <w:div w:id="1615286954">
                                                                              <w:marLeft w:val="0"/>
                                                                              <w:marRight w:val="0"/>
                                                                              <w:marTop w:val="0"/>
                                                                              <w:marBottom w:val="0"/>
                                                                              <w:divBdr>
                                                                                <w:top w:val="none" w:sz="0" w:space="0" w:color="auto"/>
                                                                                <w:left w:val="none" w:sz="0" w:space="0" w:color="auto"/>
                                                                                <w:bottom w:val="none" w:sz="0" w:space="0" w:color="auto"/>
                                                                                <w:right w:val="none" w:sz="0" w:space="0" w:color="auto"/>
                                                                              </w:divBdr>
                                                                              <w:divsChild>
                                                                                <w:div w:id="1767842354">
                                                                                  <w:marLeft w:val="0"/>
                                                                                  <w:marRight w:val="0"/>
                                                                                  <w:marTop w:val="0"/>
                                                                                  <w:marBottom w:val="0"/>
                                                                                  <w:divBdr>
                                                                                    <w:top w:val="none" w:sz="0" w:space="0" w:color="auto"/>
                                                                                    <w:left w:val="none" w:sz="0" w:space="0" w:color="auto"/>
                                                                                    <w:bottom w:val="none" w:sz="0" w:space="0" w:color="auto"/>
                                                                                    <w:right w:val="none" w:sz="0" w:space="0" w:color="auto"/>
                                                                                  </w:divBdr>
                                                                                  <w:divsChild>
                                                                                    <w:div w:id="1900435014">
                                                                                      <w:marLeft w:val="0"/>
                                                                                      <w:marRight w:val="0"/>
                                                                                      <w:marTop w:val="0"/>
                                                                                      <w:marBottom w:val="0"/>
                                                                                      <w:divBdr>
                                                                                        <w:top w:val="none" w:sz="0" w:space="0" w:color="auto"/>
                                                                                        <w:left w:val="none" w:sz="0" w:space="0" w:color="auto"/>
                                                                                        <w:bottom w:val="none" w:sz="0" w:space="0" w:color="auto"/>
                                                                                        <w:right w:val="none" w:sz="0" w:space="0" w:color="auto"/>
                                                                                      </w:divBdr>
                                                                                      <w:divsChild>
                                                                                        <w:div w:id="1863203977">
                                                                                          <w:marLeft w:val="0"/>
                                                                                          <w:marRight w:val="0"/>
                                                                                          <w:marTop w:val="0"/>
                                                                                          <w:marBottom w:val="0"/>
                                                                                          <w:divBdr>
                                                                                            <w:top w:val="none" w:sz="0" w:space="0" w:color="auto"/>
                                                                                            <w:left w:val="none" w:sz="0" w:space="0" w:color="auto"/>
                                                                                            <w:bottom w:val="none" w:sz="0" w:space="0" w:color="auto"/>
                                                                                            <w:right w:val="none" w:sz="0" w:space="0" w:color="auto"/>
                                                                                          </w:divBdr>
                                                                                          <w:divsChild>
                                                                                            <w:div w:id="808598271">
                                                                                              <w:marLeft w:val="0"/>
                                                                                              <w:marRight w:val="0"/>
                                                                                              <w:marTop w:val="0"/>
                                                                                              <w:marBottom w:val="0"/>
                                                                                              <w:divBdr>
                                                                                                <w:top w:val="none" w:sz="0" w:space="0" w:color="auto"/>
                                                                                                <w:left w:val="none" w:sz="0" w:space="0" w:color="auto"/>
                                                                                                <w:bottom w:val="none" w:sz="0" w:space="0" w:color="auto"/>
                                                                                                <w:right w:val="none" w:sz="0" w:space="0" w:color="auto"/>
                                                                                              </w:divBdr>
                                                                                              <w:divsChild>
                                                                                                <w:div w:id="1072236936">
                                                                                                  <w:marLeft w:val="0"/>
                                                                                                  <w:marRight w:val="0"/>
                                                                                                  <w:marTop w:val="0"/>
                                                                                                  <w:marBottom w:val="0"/>
                                                                                                  <w:divBdr>
                                                                                                    <w:top w:val="none" w:sz="0" w:space="0" w:color="auto"/>
                                                                                                    <w:left w:val="none" w:sz="0" w:space="0" w:color="auto"/>
                                                                                                    <w:bottom w:val="none" w:sz="0" w:space="0" w:color="auto"/>
                                                                                                    <w:right w:val="none" w:sz="0" w:space="0" w:color="auto"/>
                                                                                                  </w:divBdr>
                                                                                                  <w:divsChild>
                                                                                                    <w:div w:id="2112164133">
                                                                                                      <w:marLeft w:val="0"/>
                                                                                                      <w:marRight w:val="0"/>
                                                                                                      <w:marTop w:val="0"/>
                                                                                                      <w:marBottom w:val="0"/>
                                                                                                      <w:divBdr>
                                                                                                        <w:top w:val="none" w:sz="0" w:space="0" w:color="auto"/>
                                                                                                        <w:left w:val="none" w:sz="0" w:space="0" w:color="auto"/>
                                                                                                        <w:bottom w:val="none" w:sz="0" w:space="0" w:color="auto"/>
                                                                                                        <w:right w:val="none" w:sz="0" w:space="0" w:color="auto"/>
                                                                                                      </w:divBdr>
                                                                                                      <w:divsChild>
                                                                                                        <w:div w:id="17723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4573532">
      <w:bodyDiv w:val="1"/>
      <w:marLeft w:val="0"/>
      <w:marRight w:val="0"/>
      <w:marTop w:val="0"/>
      <w:marBottom w:val="0"/>
      <w:divBdr>
        <w:top w:val="none" w:sz="0" w:space="0" w:color="auto"/>
        <w:left w:val="none" w:sz="0" w:space="0" w:color="auto"/>
        <w:bottom w:val="none" w:sz="0" w:space="0" w:color="auto"/>
        <w:right w:val="none" w:sz="0" w:space="0" w:color="auto"/>
      </w:divBdr>
      <w:divsChild>
        <w:div w:id="837616705">
          <w:marLeft w:val="446"/>
          <w:marRight w:val="0"/>
          <w:marTop w:val="58"/>
          <w:marBottom w:val="120"/>
          <w:divBdr>
            <w:top w:val="none" w:sz="0" w:space="0" w:color="auto"/>
            <w:left w:val="none" w:sz="0" w:space="0" w:color="auto"/>
            <w:bottom w:val="none" w:sz="0" w:space="0" w:color="auto"/>
            <w:right w:val="none" w:sz="0" w:space="0" w:color="auto"/>
          </w:divBdr>
        </w:div>
        <w:div w:id="589584854">
          <w:marLeft w:val="446"/>
          <w:marRight w:val="0"/>
          <w:marTop w:val="58"/>
          <w:marBottom w:val="120"/>
          <w:divBdr>
            <w:top w:val="none" w:sz="0" w:space="0" w:color="auto"/>
            <w:left w:val="none" w:sz="0" w:space="0" w:color="auto"/>
            <w:bottom w:val="none" w:sz="0" w:space="0" w:color="auto"/>
            <w:right w:val="none" w:sz="0" w:space="0" w:color="auto"/>
          </w:divBdr>
        </w:div>
        <w:div w:id="1556039537">
          <w:marLeft w:val="446"/>
          <w:marRight w:val="0"/>
          <w:marTop w:val="58"/>
          <w:marBottom w:val="120"/>
          <w:divBdr>
            <w:top w:val="none" w:sz="0" w:space="0" w:color="auto"/>
            <w:left w:val="none" w:sz="0" w:space="0" w:color="auto"/>
            <w:bottom w:val="none" w:sz="0" w:space="0" w:color="auto"/>
            <w:right w:val="none" w:sz="0" w:space="0" w:color="auto"/>
          </w:divBdr>
        </w:div>
        <w:div w:id="1610165303">
          <w:marLeft w:val="446"/>
          <w:marRight w:val="0"/>
          <w:marTop w:val="58"/>
          <w:marBottom w:val="120"/>
          <w:divBdr>
            <w:top w:val="none" w:sz="0" w:space="0" w:color="auto"/>
            <w:left w:val="none" w:sz="0" w:space="0" w:color="auto"/>
            <w:bottom w:val="none" w:sz="0" w:space="0" w:color="auto"/>
            <w:right w:val="none" w:sz="0" w:space="0" w:color="auto"/>
          </w:divBdr>
        </w:div>
        <w:div w:id="1905680738">
          <w:marLeft w:val="446"/>
          <w:marRight w:val="0"/>
          <w:marTop w:val="58"/>
          <w:marBottom w:val="120"/>
          <w:divBdr>
            <w:top w:val="none" w:sz="0" w:space="0" w:color="auto"/>
            <w:left w:val="none" w:sz="0" w:space="0" w:color="auto"/>
            <w:bottom w:val="none" w:sz="0" w:space="0" w:color="auto"/>
            <w:right w:val="none" w:sz="0" w:space="0" w:color="auto"/>
          </w:divBdr>
        </w:div>
        <w:div w:id="1301768010">
          <w:marLeft w:val="446"/>
          <w:marRight w:val="0"/>
          <w:marTop w:val="58"/>
          <w:marBottom w:val="120"/>
          <w:divBdr>
            <w:top w:val="none" w:sz="0" w:space="0" w:color="auto"/>
            <w:left w:val="none" w:sz="0" w:space="0" w:color="auto"/>
            <w:bottom w:val="none" w:sz="0" w:space="0" w:color="auto"/>
            <w:right w:val="none" w:sz="0" w:space="0" w:color="auto"/>
          </w:divBdr>
        </w:div>
        <w:div w:id="1416131184">
          <w:marLeft w:val="446"/>
          <w:marRight w:val="0"/>
          <w:marTop w:val="58"/>
          <w:marBottom w:val="120"/>
          <w:divBdr>
            <w:top w:val="none" w:sz="0" w:space="0" w:color="auto"/>
            <w:left w:val="none" w:sz="0" w:space="0" w:color="auto"/>
            <w:bottom w:val="none" w:sz="0" w:space="0" w:color="auto"/>
            <w:right w:val="none" w:sz="0" w:space="0" w:color="auto"/>
          </w:divBdr>
        </w:div>
        <w:div w:id="1618102285">
          <w:marLeft w:val="446"/>
          <w:marRight w:val="0"/>
          <w:marTop w:val="58"/>
          <w:marBottom w:val="120"/>
          <w:divBdr>
            <w:top w:val="none" w:sz="0" w:space="0" w:color="auto"/>
            <w:left w:val="none" w:sz="0" w:space="0" w:color="auto"/>
            <w:bottom w:val="none" w:sz="0" w:space="0" w:color="auto"/>
            <w:right w:val="none" w:sz="0" w:space="0" w:color="auto"/>
          </w:divBdr>
        </w:div>
        <w:div w:id="1229732841">
          <w:marLeft w:val="446"/>
          <w:marRight w:val="0"/>
          <w:marTop w:val="58"/>
          <w:marBottom w:val="120"/>
          <w:divBdr>
            <w:top w:val="none" w:sz="0" w:space="0" w:color="auto"/>
            <w:left w:val="none" w:sz="0" w:space="0" w:color="auto"/>
            <w:bottom w:val="none" w:sz="0" w:space="0" w:color="auto"/>
            <w:right w:val="none" w:sz="0" w:space="0" w:color="auto"/>
          </w:divBdr>
        </w:div>
        <w:div w:id="1126700907">
          <w:marLeft w:val="274"/>
          <w:marRight w:val="0"/>
          <w:marTop w:val="58"/>
          <w:marBottom w:val="120"/>
          <w:divBdr>
            <w:top w:val="none" w:sz="0" w:space="0" w:color="auto"/>
            <w:left w:val="none" w:sz="0" w:space="0" w:color="auto"/>
            <w:bottom w:val="none" w:sz="0" w:space="0" w:color="auto"/>
            <w:right w:val="none" w:sz="0" w:space="0" w:color="auto"/>
          </w:divBdr>
        </w:div>
        <w:div w:id="1218594051">
          <w:marLeft w:val="274"/>
          <w:marRight w:val="0"/>
          <w:marTop w:val="58"/>
          <w:marBottom w:val="120"/>
          <w:divBdr>
            <w:top w:val="none" w:sz="0" w:space="0" w:color="auto"/>
            <w:left w:val="none" w:sz="0" w:space="0" w:color="auto"/>
            <w:bottom w:val="none" w:sz="0" w:space="0" w:color="auto"/>
            <w:right w:val="none" w:sz="0" w:space="0" w:color="auto"/>
          </w:divBdr>
        </w:div>
        <w:div w:id="685253627">
          <w:marLeft w:val="274"/>
          <w:marRight w:val="0"/>
          <w:marTop w:val="58"/>
          <w:marBottom w:val="120"/>
          <w:divBdr>
            <w:top w:val="none" w:sz="0" w:space="0" w:color="auto"/>
            <w:left w:val="none" w:sz="0" w:space="0" w:color="auto"/>
            <w:bottom w:val="none" w:sz="0" w:space="0" w:color="auto"/>
            <w:right w:val="none" w:sz="0" w:space="0" w:color="auto"/>
          </w:divBdr>
        </w:div>
        <w:div w:id="1731265378">
          <w:marLeft w:val="274"/>
          <w:marRight w:val="0"/>
          <w:marTop w:val="58"/>
          <w:marBottom w:val="120"/>
          <w:divBdr>
            <w:top w:val="none" w:sz="0" w:space="0" w:color="auto"/>
            <w:left w:val="none" w:sz="0" w:space="0" w:color="auto"/>
            <w:bottom w:val="none" w:sz="0" w:space="0" w:color="auto"/>
            <w:right w:val="none" w:sz="0" w:space="0" w:color="auto"/>
          </w:divBdr>
        </w:div>
        <w:div w:id="2116249038">
          <w:marLeft w:val="274"/>
          <w:marRight w:val="0"/>
          <w:marTop w:val="58"/>
          <w:marBottom w:val="120"/>
          <w:divBdr>
            <w:top w:val="none" w:sz="0" w:space="0" w:color="auto"/>
            <w:left w:val="none" w:sz="0" w:space="0" w:color="auto"/>
            <w:bottom w:val="none" w:sz="0" w:space="0" w:color="auto"/>
            <w:right w:val="none" w:sz="0" w:space="0" w:color="auto"/>
          </w:divBdr>
        </w:div>
        <w:div w:id="409431814">
          <w:marLeft w:val="274"/>
          <w:marRight w:val="0"/>
          <w:marTop w:val="58"/>
          <w:marBottom w:val="120"/>
          <w:divBdr>
            <w:top w:val="none" w:sz="0" w:space="0" w:color="auto"/>
            <w:left w:val="none" w:sz="0" w:space="0" w:color="auto"/>
            <w:bottom w:val="none" w:sz="0" w:space="0" w:color="auto"/>
            <w:right w:val="none" w:sz="0" w:space="0" w:color="auto"/>
          </w:divBdr>
        </w:div>
      </w:divsChild>
    </w:div>
    <w:div w:id="1823962760">
      <w:bodyDiv w:val="1"/>
      <w:marLeft w:val="0"/>
      <w:marRight w:val="0"/>
      <w:marTop w:val="0"/>
      <w:marBottom w:val="0"/>
      <w:divBdr>
        <w:top w:val="none" w:sz="0" w:space="0" w:color="auto"/>
        <w:left w:val="none" w:sz="0" w:space="0" w:color="auto"/>
        <w:bottom w:val="none" w:sz="0" w:space="0" w:color="auto"/>
        <w:right w:val="none" w:sz="0" w:space="0" w:color="auto"/>
      </w:divBdr>
    </w:div>
    <w:div w:id="1913006624">
      <w:bodyDiv w:val="1"/>
      <w:marLeft w:val="0"/>
      <w:marRight w:val="0"/>
      <w:marTop w:val="0"/>
      <w:marBottom w:val="0"/>
      <w:divBdr>
        <w:top w:val="none" w:sz="0" w:space="0" w:color="auto"/>
        <w:left w:val="none" w:sz="0" w:space="0" w:color="auto"/>
        <w:bottom w:val="none" w:sz="0" w:space="0" w:color="auto"/>
        <w:right w:val="none" w:sz="0" w:space="0" w:color="auto"/>
      </w:divBdr>
      <w:divsChild>
        <w:div w:id="1578132446">
          <w:marLeft w:val="0"/>
          <w:marRight w:val="0"/>
          <w:marTop w:val="0"/>
          <w:marBottom w:val="0"/>
          <w:divBdr>
            <w:top w:val="none" w:sz="0" w:space="0" w:color="auto"/>
            <w:left w:val="none" w:sz="0" w:space="0" w:color="auto"/>
            <w:bottom w:val="none" w:sz="0" w:space="0" w:color="auto"/>
            <w:right w:val="none" w:sz="0" w:space="0" w:color="auto"/>
          </w:divBdr>
          <w:divsChild>
            <w:div w:id="1212499738">
              <w:marLeft w:val="0"/>
              <w:marRight w:val="0"/>
              <w:marTop w:val="0"/>
              <w:marBottom w:val="0"/>
              <w:divBdr>
                <w:top w:val="none" w:sz="0" w:space="0" w:color="auto"/>
                <w:left w:val="none" w:sz="0" w:space="0" w:color="auto"/>
                <w:bottom w:val="none" w:sz="0" w:space="0" w:color="auto"/>
                <w:right w:val="none" w:sz="0" w:space="0" w:color="auto"/>
              </w:divBdr>
              <w:divsChild>
                <w:div w:id="1316181533">
                  <w:marLeft w:val="0"/>
                  <w:marRight w:val="0"/>
                  <w:marTop w:val="0"/>
                  <w:marBottom w:val="0"/>
                  <w:divBdr>
                    <w:top w:val="none" w:sz="0" w:space="0" w:color="auto"/>
                    <w:left w:val="none" w:sz="0" w:space="0" w:color="auto"/>
                    <w:bottom w:val="none" w:sz="0" w:space="0" w:color="auto"/>
                    <w:right w:val="none" w:sz="0" w:space="0" w:color="auto"/>
                  </w:divBdr>
                  <w:divsChild>
                    <w:div w:id="340351087">
                      <w:marLeft w:val="0"/>
                      <w:marRight w:val="0"/>
                      <w:marTop w:val="0"/>
                      <w:marBottom w:val="0"/>
                      <w:divBdr>
                        <w:top w:val="none" w:sz="0" w:space="0" w:color="auto"/>
                        <w:left w:val="none" w:sz="0" w:space="0" w:color="auto"/>
                        <w:bottom w:val="none" w:sz="0" w:space="0" w:color="auto"/>
                        <w:right w:val="none" w:sz="0" w:space="0" w:color="auto"/>
                      </w:divBdr>
                      <w:divsChild>
                        <w:div w:id="260988855">
                          <w:marLeft w:val="0"/>
                          <w:marRight w:val="0"/>
                          <w:marTop w:val="0"/>
                          <w:marBottom w:val="0"/>
                          <w:divBdr>
                            <w:top w:val="none" w:sz="0" w:space="0" w:color="auto"/>
                            <w:left w:val="none" w:sz="0" w:space="0" w:color="auto"/>
                            <w:bottom w:val="none" w:sz="0" w:space="0" w:color="auto"/>
                            <w:right w:val="none" w:sz="0" w:space="0" w:color="auto"/>
                          </w:divBdr>
                          <w:divsChild>
                            <w:div w:id="2091005589">
                              <w:marLeft w:val="0"/>
                              <w:marRight w:val="0"/>
                              <w:marTop w:val="0"/>
                              <w:marBottom w:val="0"/>
                              <w:divBdr>
                                <w:top w:val="none" w:sz="0" w:space="0" w:color="auto"/>
                                <w:left w:val="none" w:sz="0" w:space="0" w:color="auto"/>
                                <w:bottom w:val="none" w:sz="0" w:space="0" w:color="auto"/>
                                <w:right w:val="none" w:sz="0" w:space="0" w:color="auto"/>
                              </w:divBdr>
                              <w:divsChild>
                                <w:div w:id="1267077391">
                                  <w:marLeft w:val="0"/>
                                  <w:marRight w:val="0"/>
                                  <w:marTop w:val="0"/>
                                  <w:marBottom w:val="0"/>
                                  <w:divBdr>
                                    <w:top w:val="none" w:sz="0" w:space="0" w:color="auto"/>
                                    <w:left w:val="none" w:sz="0" w:space="0" w:color="auto"/>
                                    <w:bottom w:val="none" w:sz="0" w:space="0" w:color="auto"/>
                                    <w:right w:val="none" w:sz="0" w:space="0" w:color="auto"/>
                                  </w:divBdr>
                                  <w:divsChild>
                                    <w:div w:id="865993326">
                                      <w:marLeft w:val="0"/>
                                      <w:marRight w:val="0"/>
                                      <w:marTop w:val="0"/>
                                      <w:marBottom w:val="0"/>
                                      <w:divBdr>
                                        <w:top w:val="none" w:sz="0" w:space="0" w:color="auto"/>
                                        <w:left w:val="none" w:sz="0" w:space="0" w:color="auto"/>
                                        <w:bottom w:val="none" w:sz="0" w:space="0" w:color="auto"/>
                                        <w:right w:val="none" w:sz="0" w:space="0" w:color="auto"/>
                                      </w:divBdr>
                                      <w:divsChild>
                                        <w:div w:id="45299467">
                                          <w:marLeft w:val="0"/>
                                          <w:marRight w:val="0"/>
                                          <w:marTop w:val="0"/>
                                          <w:marBottom w:val="0"/>
                                          <w:divBdr>
                                            <w:top w:val="none" w:sz="0" w:space="0" w:color="auto"/>
                                            <w:left w:val="none" w:sz="0" w:space="0" w:color="auto"/>
                                            <w:bottom w:val="none" w:sz="0" w:space="0" w:color="auto"/>
                                            <w:right w:val="none" w:sz="0" w:space="0" w:color="auto"/>
                                          </w:divBdr>
                                          <w:divsChild>
                                            <w:div w:id="1683166376">
                                              <w:marLeft w:val="0"/>
                                              <w:marRight w:val="0"/>
                                              <w:marTop w:val="0"/>
                                              <w:marBottom w:val="0"/>
                                              <w:divBdr>
                                                <w:top w:val="none" w:sz="0" w:space="0" w:color="auto"/>
                                                <w:left w:val="none" w:sz="0" w:space="0" w:color="auto"/>
                                                <w:bottom w:val="none" w:sz="0" w:space="0" w:color="auto"/>
                                                <w:right w:val="none" w:sz="0" w:space="0" w:color="auto"/>
                                              </w:divBdr>
                                              <w:divsChild>
                                                <w:div w:id="951477451">
                                                  <w:marLeft w:val="0"/>
                                                  <w:marRight w:val="0"/>
                                                  <w:marTop w:val="0"/>
                                                  <w:marBottom w:val="0"/>
                                                  <w:divBdr>
                                                    <w:top w:val="none" w:sz="0" w:space="0" w:color="auto"/>
                                                    <w:left w:val="none" w:sz="0" w:space="0" w:color="auto"/>
                                                    <w:bottom w:val="none" w:sz="0" w:space="0" w:color="auto"/>
                                                    <w:right w:val="none" w:sz="0" w:space="0" w:color="auto"/>
                                                  </w:divBdr>
                                                  <w:divsChild>
                                                    <w:div w:id="1918242862">
                                                      <w:marLeft w:val="0"/>
                                                      <w:marRight w:val="0"/>
                                                      <w:marTop w:val="0"/>
                                                      <w:marBottom w:val="0"/>
                                                      <w:divBdr>
                                                        <w:top w:val="none" w:sz="0" w:space="0" w:color="auto"/>
                                                        <w:left w:val="none" w:sz="0" w:space="0" w:color="auto"/>
                                                        <w:bottom w:val="none" w:sz="0" w:space="0" w:color="auto"/>
                                                        <w:right w:val="none" w:sz="0" w:space="0" w:color="auto"/>
                                                      </w:divBdr>
                                                      <w:divsChild>
                                                        <w:div w:id="438719920">
                                                          <w:marLeft w:val="0"/>
                                                          <w:marRight w:val="0"/>
                                                          <w:marTop w:val="0"/>
                                                          <w:marBottom w:val="0"/>
                                                          <w:divBdr>
                                                            <w:top w:val="none" w:sz="0" w:space="0" w:color="auto"/>
                                                            <w:left w:val="none" w:sz="0" w:space="0" w:color="auto"/>
                                                            <w:bottom w:val="none" w:sz="0" w:space="0" w:color="auto"/>
                                                            <w:right w:val="none" w:sz="0" w:space="0" w:color="auto"/>
                                                          </w:divBdr>
                                                          <w:divsChild>
                                                            <w:div w:id="487207253">
                                                              <w:marLeft w:val="0"/>
                                                              <w:marRight w:val="0"/>
                                                              <w:marTop w:val="0"/>
                                                              <w:marBottom w:val="0"/>
                                                              <w:divBdr>
                                                                <w:top w:val="none" w:sz="0" w:space="0" w:color="auto"/>
                                                                <w:left w:val="none" w:sz="0" w:space="0" w:color="auto"/>
                                                                <w:bottom w:val="none" w:sz="0" w:space="0" w:color="auto"/>
                                                                <w:right w:val="none" w:sz="0" w:space="0" w:color="auto"/>
                                                              </w:divBdr>
                                                              <w:divsChild>
                                                                <w:div w:id="1389300387">
                                                                  <w:marLeft w:val="0"/>
                                                                  <w:marRight w:val="0"/>
                                                                  <w:marTop w:val="0"/>
                                                                  <w:marBottom w:val="0"/>
                                                                  <w:divBdr>
                                                                    <w:top w:val="none" w:sz="0" w:space="0" w:color="auto"/>
                                                                    <w:left w:val="none" w:sz="0" w:space="0" w:color="auto"/>
                                                                    <w:bottom w:val="none" w:sz="0" w:space="0" w:color="auto"/>
                                                                    <w:right w:val="none" w:sz="0" w:space="0" w:color="auto"/>
                                                                  </w:divBdr>
                                                                  <w:divsChild>
                                                                    <w:div w:id="972950214">
                                                                      <w:marLeft w:val="0"/>
                                                                      <w:marRight w:val="0"/>
                                                                      <w:marTop w:val="0"/>
                                                                      <w:marBottom w:val="0"/>
                                                                      <w:divBdr>
                                                                        <w:top w:val="none" w:sz="0" w:space="0" w:color="auto"/>
                                                                        <w:left w:val="none" w:sz="0" w:space="0" w:color="auto"/>
                                                                        <w:bottom w:val="none" w:sz="0" w:space="0" w:color="auto"/>
                                                                        <w:right w:val="none" w:sz="0" w:space="0" w:color="auto"/>
                                                                      </w:divBdr>
                                                                      <w:divsChild>
                                                                        <w:div w:id="1504273056">
                                                                          <w:marLeft w:val="0"/>
                                                                          <w:marRight w:val="0"/>
                                                                          <w:marTop w:val="0"/>
                                                                          <w:marBottom w:val="0"/>
                                                                          <w:divBdr>
                                                                            <w:top w:val="none" w:sz="0" w:space="0" w:color="auto"/>
                                                                            <w:left w:val="none" w:sz="0" w:space="0" w:color="auto"/>
                                                                            <w:bottom w:val="none" w:sz="0" w:space="0" w:color="auto"/>
                                                                            <w:right w:val="none" w:sz="0" w:space="0" w:color="auto"/>
                                                                          </w:divBdr>
                                                                          <w:divsChild>
                                                                            <w:div w:id="446122839">
                                                                              <w:marLeft w:val="0"/>
                                                                              <w:marRight w:val="0"/>
                                                                              <w:marTop w:val="0"/>
                                                                              <w:marBottom w:val="0"/>
                                                                              <w:divBdr>
                                                                                <w:top w:val="none" w:sz="0" w:space="0" w:color="auto"/>
                                                                                <w:left w:val="none" w:sz="0" w:space="0" w:color="auto"/>
                                                                                <w:bottom w:val="none" w:sz="0" w:space="0" w:color="auto"/>
                                                                                <w:right w:val="none" w:sz="0" w:space="0" w:color="auto"/>
                                                                              </w:divBdr>
                                                                              <w:divsChild>
                                                                                <w:div w:id="2124037872">
                                                                                  <w:marLeft w:val="0"/>
                                                                                  <w:marRight w:val="0"/>
                                                                                  <w:marTop w:val="0"/>
                                                                                  <w:marBottom w:val="0"/>
                                                                                  <w:divBdr>
                                                                                    <w:top w:val="none" w:sz="0" w:space="0" w:color="auto"/>
                                                                                    <w:left w:val="none" w:sz="0" w:space="0" w:color="auto"/>
                                                                                    <w:bottom w:val="none" w:sz="0" w:space="0" w:color="auto"/>
                                                                                    <w:right w:val="none" w:sz="0" w:space="0" w:color="auto"/>
                                                                                  </w:divBdr>
                                                                                  <w:divsChild>
                                                                                    <w:div w:id="2135630467">
                                                                                      <w:marLeft w:val="0"/>
                                                                                      <w:marRight w:val="0"/>
                                                                                      <w:marTop w:val="0"/>
                                                                                      <w:marBottom w:val="0"/>
                                                                                      <w:divBdr>
                                                                                        <w:top w:val="none" w:sz="0" w:space="0" w:color="auto"/>
                                                                                        <w:left w:val="none" w:sz="0" w:space="0" w:color="auto"/>
                                                                                        <w:bottom w:val="none" w:sz="0" w:space="0" w:color="auto"/>
                                                                                        <w:right w:val="none" w:sz="0" w:space="0" w:color="auto"/>
                                                                                      </w:divBdr>
                                                                                      <w:divsChild>
                                                                                        <w:div w:id="1168669064">
                                                                                          <w:marLeft w:val="0"/>
                                                                                          <w:marRight w:val="0"/>
                                                                                          <w:marTop w:val="0"/>
                                                                                          <w:marBottom w:val="0"/>
                                                                                          <w:divBdr>
                                                                                            <w:top w:val="none" w:sz="0" w:space="0" w:color="auto"/>
                                                                                            <w:left w:val="none" w:sz="0" w:space="0" w:color="auto"/>
                                                                                            <w:bottom w:val="none" w:sz="0" w:space="0" w:color="auto"/>
                                                                                            <w:right w:val="none" w:sz="0" w:space="0" w:color="auto"/>
                                                                                          </w:divBdr>
                                                                                          <w:divsChild>
                                                                                            <w:div w:id="572468315">
                                                                                              <w:marLeft w:val="0"/>
                                                                                              <w:marRight w:val="0"/>
                                                                                              <w:marTop w:val="0"/>
                                                                                              <w:marBottom w:val="0"/>
                                                                                              <w:divBdr>
                                                                                                <w:top w:val="none" w:sz="0" w:space="0" w:color="auto"/>
                                                                                                <w:left w:val="none" w:sz="0" w:space="0" w:color="auto"/>
                                                                                                <w:bottom w:val="none" w:sz="0" w:space="0" w:color="auto"/>
                                                                                                <w:right w:val="none" w:sz="0" w:space="0" w:color="auto"/>
                                                                                              </w:divBdr>
                                                                                              <w:divsChild>
                                                                                                <w:div w:id="1495074273">
                                                                                                  <w:marLeft w:val="0"/>
                                                                                                  <w:marRight w:val="0"/>
                                                                                                  <w:marTop w:val="0"/>
                                                                                                  <w:marBottom w:val="0"/>
                                                                                                  <w:divBdr>
                                                                                                    <w:top w:val="none" w:sz="0" w:space="0" w:color="auto"/>
                                                                                                    <w:left w:val="none" w:sz="0" w:space="0" w:color="auto"/>
                                                                                                    <w:bottom w:val="none" w:sz="0" w:space="0" w:color="auto"/>
                                                                                                    <w:right w:val="none" w:sz="0" w:space="0" w:color="auto"/>
                                                                                                  </w:divBdr>
                                                                                                  <w:divsChild>
                                                                                                    <w:div w:id="543636480">
                                                                                                      <w:marLeft w:val="0"/>
                                                                                                      <w:marRight w:val="0"/>
                                                                                                      <w:marTop w:val="0"/>
                                                                                                      <w:marBottom w:val="0"/>
                                                                                                      <w:divBdr>
                                                                                                        <w:top w:val="none" w:sz="0" w:space="0" w:color="auto"/>
                                                                                                        <w:left w:val="none" w:sz="0" w:space="0" w:color="auto"/>
                                                                                                        <w:bottom w:val="none" w:sz="0" w:space="0" w:color="auto"/>
                                                                                                        <w:right w:val="none" w:sz="0" w:space="0" w:color="auto"/>
                                                                                                      </w:divBdr>
                                                                                                      <w:divsChild>
                                                                                                        <w:div w:id="182373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6836369">
      <w:bodyDiv w:val="1"/>
      <w:marLeft w:val="0"/>
      <w:marRight w:val="0"/>
      <w:marTop w:val="0"/>
      <w:marBottom w:val="0"/>
      <w:divBdr>
        <w:top w:val="none" w:sz="0" w:space="0" w:color="auto"/>
        <w:left w:val="none" w:sz="0" w:space="0" w:color="auto"/>
        <w:bottom w:val="none" w:sz="0" w:space="0" w:color="auto"/>
        <w:right w:val="none" w:sz="0" w:space="0" w:color="auto"/>
      </w:divBdr>
    </w:div>
    <w:div w:id="2101640877">
      <w:bodyDiv w:val="1"/>
      <w:marLeft w:val="0"/>
      <w:marRight w:val="0"/>
      <w:marTop w:val="0"/>
      <w:marBottom w:val="0"/>
      <w:divBdr>
        <w:top w:val="none" w:sz="0" w:space="0" w:color="auto"/>
        <w:left w:val="none" w:sz="0" w:space="0" w:color="auto"/>
        <w:bottom w:val="none" w:sz="0" w:space="0" w:color="auto"/>
        <w:right w:val="none" w:sz="0" w:space="0" w:color="auto"/>
      </w:divBdr>
      <w:divsChild>
        <w:div w:id="1757551356">
          <w:marLeft w:val="446"/>
          <w:marRight w:val="0"/>
          <w:marTop w:val="58"/>
          <w:marBottom w:val="120"/>
          <w:divBdr>
            <w:top w:val="none" w:sz="0" w:space="0" w:color="auto"/>
            <w:left w:val="none" w:sz="0" w:space="0" w:color="auto"/>
            <w:bottom w:val="none" w:sz="0" w:space="0" w:color="auto"/>
            <w:right w:val="none" w:sz="0" w:space="0" w:color="auto"/>
          </w:divBdr>
        </w:div>
        <w:div w:id="897781231">
          <w:marLeft w:val="446"/>
          <w:marRight w:val="0"/>
          <w:marTop w:val="58"/>
          <w:marBottom w:val="120"/>
          <w:divBdr>
            <w:top w:val="none" w:sz="0" w:space="0" w:color="auto"/>
            <w:left w:val="none" w:sz="0" w:space="0" w:color="auto"/>
            <w:bottom w:val="none" w:sz="0" w:space="0" w:color="auto"/>
            <w:right w:val="none" w:sz="0" w:space="0" w:color="auto"/>
          </w:divBdr>
        </w:div>
        <w:div w:id="8726437">
          <w:marLeft w:val="446"/>
          <w:marRight w:val="0"/>
          <w:marTop w:val="58"/>
          <w:marBottom w:val="120"/>
          <w:divBdr>
            <w:top w:val="none" w:sz="0" w:space="0" w:color="auto"/>
            <w:left w:val="none" w:sz="0" w:space="0" w:color="auto"/>
            <w:bottom w:val="none" w:sz="0" w:space="0" w:color="auto"/>
            <w:right w:val="none" w:sz="0" w:space="0" w:color="auto"/>
          </w:divBdr>
        </w:div>
        <w:div w:id="1514537639">
          <w:marLeft w:val="446"/>
          <w:marRight w:val="0"/>
          <w:marTop w:val="58"/>
          <w:marBottom w:val="120"/>
          <w:divBdr>
            <w:top w:val="none" w:sz="0" w:space="0" w:color="auto"/>
            <w:left w:val="none" w:sz="0" w:space="0" w:color="auto"/>
            <w:bottom w:val="none" w:sz="0" w:space="0" w:color="auto"/>
            <w:right w:val="none" w:sz="0" w:space="0" w:color="auto"/>
          </w:divBdr>
        </w:div>
        <w:div w:id="214202716">
          <w:marLeft w:val="446"/>
          <w:marRight w:val="0"/>
          <w:marTop w:val="58"/>
          <w:marBottom w:val="120"/>
          <w:divBdr>
            <w:top w:val="none" w:sz="0" w:space="0" w:color="auto"/>
            <w:left w:val="none" w:sz="0" w:space="0" w:color="auto"/>
            <w:bottom w:val="none" w:sz="0" w:space="0" w:color="auto"/>
            <w:right w:val="none" w:sz="0" w:space="0" w:color="auto"/>
          </w:divBdr>
        </w:div>
        <w:div w:id="675113780">
          <w:marLeft w:val="446"/>
          <w:marRight w:val="0"/>
          <w:marTop w:val="58"/>
          <w:marBottom w:val="120"/>
          <w:divBdr>
            <w:top w:val="none" w:sz="0" w:space="0" w:color="auto"/>
            <w:left w:val="none" w:sz="0" w:space="0" w:color="auto"/>
            <w:bottom w:val="none" w:sz="0" w:space="0" w:color="auto"/>
            <w:right w:val="none" w:sz="0" w:space="0" w:color="auto"/>
          </w:divBdr>
        </w:div>
        <w:div w:id="1387484513">
          <w:marLeft w:val="446"/>
          <w:marRight w:val="0"/>
          <w:marTop w:val="58"/>
          <w:marBottom w:val="120"/>
          <w:divBdr>
            <w:top w:val="none" w:sz="0" w:space="0" w:color="auto"/>
            <w:left w:val="none" w:sz="0" w:space="0" w:color="auto"/>
            <w:bottom w:val="none" w:sz="0" w:space="0" w:color="auto"/>
            <w:right w:val="none" w:sz="0" w:space="0" w:color="auto"/>
          </w:divBdr>
        </w:div>
        <w:div w:id="295179422">
          <w:marLeft w:val="446"/>
          <w:marRight w:val="0"/>
          <w:marTop w:val="58"/>
          <w:marBottom w:val="120"/>
          <w:divBdr>
            <w:top w:val="none" w:sz="0" w:space="0" w:color="auto"/>
            <w:left w:val="none" w:sz="0" w:space="0" w:color="auto"/>
            <w:bottom w:val="none" w:sz="0" w:space="0" w:color="auto"/>
            <w:right w:val="none" w:sz="0" w:space="0" w:color="auto"/>
          </w:divBdr>
        </w:div>
        <w:div w:id="1825505743">
          <w:marLeft w:val="446"/>
          <w:marRight w:val="0"/>
          <w:marTop w:val="58"/>
          <w:marBottom w:val="120"/>
          <w:divBdr>
            <w:top w:val="none" w:sz="0" w:space="0" w:color="auto"/>
            <w:left w:val="none" w:sz="0" w:space="0" w:color="auto"/>
            <w:bottom w:val="none" w:sz="0" w:space="0" w:color="auto"/>
            <w:right w:val="none" w:sz="0" w:space="0" w:color="auto"/>
          </w:divBdr>
        </w:div>
        <w:div w:id="547104704">
          <w:marLeft w:val="446"/>
          <w:marRight w:val="0"/>
          <w:marTop w:val="58"/>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eenpower.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mpoweruk.com/leadacid.htm" TargetMode="External"/><Relationship Id="rId5" Type="http://schemas.openxmlformats.org/officeDocument/2006/relationships/image" Target="media/image1.png"/><Relationship Id="rId10" Type="http://schemas.openxmlformats.org/officeDocument/2006/relationships/hyperlink" Target="https://www.greenpower.co.uk/node/406" TargetMode="External"/><Relationship Id="rId4" Type="http://schemas.openxmlformats.org/officeDocument/2006/relationships/webSettings" Target="webSettings.xml"/><Relationship Id="rId9" Type="http://schemas.openxmlformats.org/officeDocument/2006/relationships/hyperlink" Target="https://www.yuasa.co.uk/batteries/industrial/rec-vrla-cyclic-use/rec36-12.html"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F:\Year%202\Group%20Project%20&amp;%20CAE\Green-Power-Longevity-Tes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Graph Showing Voltage of Green Power Batteries over Time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1.9035658806164323E-2"/>
          <c:y val="0.12281376129156257"/>
          <c:w val="0.94341267545160878"/>
          <c:h val="0.73425597890980521"/>
        </c:manualLayout>
      </c:layout>
      <c:lineChart>
        <c:grouping val="standard"/>
        <c:varyColors val="0"/>
        <c:ser>
          <c:idx val="1"/>
          <c:order val="0"/>
          <c:tx>
            <c:strRef>
              <c:f>Data!$B$5</c:f>
              <c:strCache>
                <c:ptCount val="1"/>
                <c:pt idx="0">
                  <c:v>Voltage (V)</c:v>
                </c:pt>
              </c:strCache>
            </c:strRef>
          </c:tx>
          <c:spPr>
            <a:ln w="31750" cap="rnd">
              <a:solidFill>
                <a:schemeClr val="accent2"/>
              </a:solidFill>
              <a:round/>
            </a:ln>
            <a:effectLst/>
          </c:spPr>
          <c:marker>
            <c:symbol val="circle"/>
            <c:size val="17"/>
            <c:spPr>
              <a:solidFill>
                <a:schemeClr val="accent2"/>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Data!$A$6:$A$66</c:f>
              <c:numCache>
                <c:formatCode>General</c:formatCode>
                <c:ptCount val="6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pt idx="41">
                  <c:v>41</c:v>
                </c:pt>
                <c:pt idx="42">
                  <c:v>42</c:v>
                </c:pt>
                <c:pt idx="43">
                  <c:v>43</c:v>
                </c:pt>
                <c:pt idx="44">
                  <c:v>44</c:v>
                </c:pt>
                <c:pt idx="45">
                  <c:v>45</c:v>
                </c:pt>
                <c:pt idx="46">
                  <c:v>46</c:v>
                </c:pt>
                <c:pt idx="47">
                  <c:v>47</c:v>
                </c:pt>
                <c:pt idx="48">
                  <c:v>48</c:v>
                </c:pt>
                <c:pt idx="49">
                  <c:v>49</c:v>
                </c:pt>
                <c:pt idx="50">
                  <c:v>50</c:v>
                </c:pt>
                <c:pt idx="51">
                  <c:v>51</c:v>
                </c:pt>
                <c:pt idx="52">
                  <c:v>52</c:v>
                </c:pt>
                <c:pt idx="53">
                  <c:v>53</c:v>
                </c:pt>
                <c:pt idx="54">
                  <c:v>54</c:v>
                </c:pt>
                <c:pt idx="55">
                  <c:v>55</c:v>
                </c:pt>
                <c:pt idx="56">
                  <c:v>56</c:v>
                </c:pt>
                <c:pt idx="57">
                  <c:v>57</c:v>
                </c:pt>
                <c:pt idx="58">
                  <c:v>58</c:v>
                </c:pt>
                <c:pt idx="59">
                  <c:v>59</c:v>
                </c:pt>
                <c:pt idx="60">
                  <c:v>60</c:v>
                </c:pt>
              </c:numCache>
            </c:numRef>
          </c:cat>
          <c:val>
            <c:numRef>
              <c:f>Data!$B$6:$B$67</c:f>
              <c:numCache>
                <c:formatCode>General</c:formatCode>
                <c:ptCount val="62"/>
                <c:pt idx="0">
                  <c:v>24.9</c:v>
                </c:pt>
                <c:pt idx="1">
                  <c:v>23.3</c:v>
                </c:pt>
                <c:pt idx="2">
                  <c:v>23.5</c:v>
                </c:pt>
                <c:pt idx="3">
                  <c:v>23.2</c:v>
                </c:pt>
                <c:pt idx="4">
                  <c:v>23.2</c:v>
                </c:pt>
                <c:pt idx="5">
                  <c:v>23.2</c:v>
                </c:pt>
                <c:pt idx="6">
                  <c:v>23.1</c:v>
                </c:pt>
                <c:pt idx="7">
                  <c:v>23.1</c:v>
                </c:pt>
                <c:pt idx="8">
                  <c:v>23</c:v>
                </c:pt>
                <c:pt idx="9">
                  <c:v>23</c:v>
                </c:pt>
                <c:pt idx="10">
                  <c:v>22.9</c:v>
                </c:pt>
                <c:pt idx="11">
                  <c:v>22.8</c:v>
                </c:pt>
                <c:pt idx="12">
                  <c:v>22.8</c:v>
                </c:pt>
                <c:pt idx="13">
                  <c:v>22.7</c:v>
                </c:pt>
                <c:pt idx="14">
                  <c:v>22.7</c:v>
                </c:pt>
                <c:pt idx="15">
                  <c:v>22.6</c:v>
                </c:pt>
                <c:pt idx="16">
                  <c:v>22.5</c:v>
                </c:pt>
                <c:pt idx="17">
                  <c:v>22.4</c:v>
                </c:pt>
                <c:pt idx="18">
                  <c:v>22.4</c:v>
                </c:pt>
                <c:pt idx="19">
                  <c:v>22.2</c:v>
                </c:pt>
                <c:pt idx="20">
                  <c:v>22.2</c:v>
                </c:pt>
                <c:pt idx="21">
                  <c:v>22</c:v>
                </c:pt>
                <c:pt idx="22">
                  <c:v>21.9</c:v>
                </c:pt>
                <c:pt idx="23">
                  <c:v>21.8</c:v>
                </c:pt>
                <c:pt idx="24">
                  <c:v>21.6</c:v>
                </c:pt>
                <c:pt idx="25">
                  <c:v>21.4</c:v>
                </c:pt>
                <c:pt idx="26">
                  <c:v>21.1</c:v>
                </c:pt>
                <c:pt idx="27">
                  <c:v>20.5</c:v>
                </c:pt>
                <c:pt idx="28">
                  <c:v>19</c:v>
                </c:pt>
                <c:pt idx="29">
                  <c:v>17.3</c:v>
                </c:pt>
                <c:pt idx="30">
                  <c:v>16.5</c:v>
                </c:pt>
                <c:pt idx="31">
                  <c:v>15</c:v>
                </c:pt>
              </c:numCache>
            </c:numRef>
          </c:val>
          <c:smooth val="0"/>
          <c:extLst>
            <c:ext xmlns:c16="http://schemas.microsoft.com/office/drawing/2014/chart" uri="{C3380CC4-5D6E-409C-BE32-E72D297353CC}">
              <c16:uniqueId val="{00000000-BC62-4424-876E-8E18F79C5301}"/>
            </c:ext>
          </c:extLst>
        </c:ser>
        <c:dLbls>
          <c:dLblPos val="ctr"/>
          <c:showLegendKey val="0"/>
          <c:showVal val="1"/>
          <c:showCatName val="0"/>
          <c:showSerName val="0"/>
          <c:showPercent val="0"/>
          <c:showBubbleSize val="0"/>
        </c:dLbls>
        <c:marker val="1"/>
        <c:smooth val="0"/>
        <c:axId val="591884047"/>
        <c:axId val="625539663"/>
      </c:lineChart>
      <c:catAx>
        <c:axId val="59188404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Time (M)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25539663"/>
        <c:crosses val="autoZero"/>
        <c:auto val="1"/>
        <c:lblAlgn val="ctr"/>
        <c:lblOffset val="100"/>
        <c:noMultiLvlLbl val="0"/>
      </c:catAx>
      <c:valAx>
        <c:axId val="625539663"/>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Voltage (V)</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crossAx val="59188404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10</Pages>
  <Words>2171</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davies</dc:creator>
  <cp:keywords/>
  <dc:description/>
  <cp:lastModifiedBy>katrina davies</cp:lastModifiedBy>
  <cp:revision>15</cp:revision>
  <dcterms:created xsi:type="dcterms:W3CDTF">2020-04-18T21:48:00Z</dcterms:created>
  <dcterms:modified xsi:type="dcterms:W3CDTF">2020-04-19T20:55:00Z</dcterms:modified>
</cp:coreProperties>
</file>