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6C3FA9" w14:textId="34F7E1BE" w:rsidR="00210E11" w:rsidRDefault="00B57416" w:rsidP="00210E11">
      <w:pPr>
        <w:rPr>
          <w:b/>
          <w:bCs/>
          <w:sz w:val="24"/>
          <w:szCs w:val="24"/>
          <w:u w:val="single"/>
        </w:rPr>
      </w:pPr>
      <w:r>
        <w:rPr>
          <w:b/>
          <w:bCs/>
          <w:sz w:val="24"/>
          <w:szCs w:val="24"/>
          <w:u w:val="single"/>
        </w:rPr>
        <w:t>10 Minute Discussion</w:t>
      </w:r>
    </w:p>
    <w:p w14:paraId="5699D371" w14:textId="77777777" w:rsidR="00B57416" w:rsidRDefault="00B57416" w:rsidP="00210E11">
      <w:pPr>
        <w:rPr>
          <w:sz w:val="24"/>
          <w:szCs w:val="24"/>
          <w:u w:val="single"/>
        </w:rPr>
      </w:pPr>
      <w:r>
        <w:rPr>
          <w:sz w:val="24"/>
          <w:szCs w:val="24"/>
          <w:u w:val="single"/>
        </w:rPr>
        <w:t>Benefits of bilingualism and multilingualism</w:t>
      </w:r>
    </w:p>
    <w:p w14:paraId="1604C886" w14:textId="6FB447A1" w:rsidR="002073DD" w:rsidRDefault="002073DD" w:rsidP="00210E11">
      <w:pPr>
        <w:rPr>
          <w:sz w:val="24"/>
          <w:szCs w:val="24"/>
        </w:rPr>
      </w:pPr>
      <w:r>
        <w:rPr>
          <w:sz w:val="24"/>
          <w:szCs w:val="24"/>
        </w:rPr>
        <w:t xml:space="preserve">Hello and welcome to my presentation. My student number is 2216688 and the module code is </w:t>
      </w:r>
      <w:r w:rsidR="004915CC">
        <w:rPr>
          <w:sz w:val="24"/>
          <w:szCs w:val="24"/>
        </w:rPr>
        <w:t>ECEY4004</w:t>
      </w:r>
      <w:r w:rsidR="005401D8">
        <w:rPr>
          <w:sz w:val="24"/>
          <w:szCs w:val="24"/>
        </w:rPr>
        <w:t xml:space="preserve">C. </w:t>
      </w:r>
    </w:p>
    <w:p w14:paraId="3C2D6728" w14:textId="22EF458A" w:rsidR="005401D8" w:rsidRDefault="00291AF2" w:rsidP="00210E11">
      <w:pPr>
        <w:rPr>
          <w:sz w:val="24"/>
          <w:szCs w:val="24"/>
        </w:rPr>
      </w:pPr>
      <w:r>
        <w:rPr>
          <w:sz w:val="24"/>
          <w:szCs w:val="24"/>
        </w:rPr>
        <w:t>To</w:t>
      </w:r>
      <w:r w:rsidR="00B57416">
        <w:rPr>
          <w:sz w:val="24"/>
          <w:szCs w:val="24"/>
        </w:rPr>
        <w:t xml:space="preserve"> understand the significance of bilingualism and multilingualism. One must first understand what both terms mean. Bilingualism means</w:t>
      </w:r>
      <w:r w:rsidR="007302F7">
        <w:rPr>
          <w:sz w:val="24"/>
          <w:szCs w:val="24"/>
        </w:rPr>
        <w:t xml:space="preserve"> that a person can use two different languages. </w:t>
      </w:r>
      <w:r w:rsidR="00846EBF">
        <w:rPr>
          <w:sz w:val="24"/>
          <w:szCs w:val="24"/>
        </w:rPr>
        <w:t>Alternatively</w:t>
      </w:r>
      <w:r w:rsidR="007302F7">
        <w:rPr>
          <w:sz w:val="24"/>
          <w:szCs w:val="24"/>
        </w:rPr>
        <w:t xml:space="preserve">, multilingualism refers to a person who </w:t>
      </w:r>
      <w:r w:rsidR="00846EBF">
        <w:rPr>
          <w:sz w:val="24"/>
          <w:szCs w:val="24"/>
        </w:rPr>
        <w:t>can</w:t>
      </w:r>
      <w:r w:rsidR="007302F7">
        <w:rPr>
          <w:sz w:val="24"/>
          <w:szCs w:val="24"/>
        </w:rPr>
        <w:t xml:space="preserve"> use</w:t>
      </w:r>
      <w:r w:rsidR="00846EBF">
        <w:rPr>
          <w:sz w:val="24"/>
          <w:szCs w:val="24"/>
        </w:rPr>
        <w:t xml:space="preserve"> multiple</w:t>
      </w:r>
      <w:r w:rsidR="007302F7">
        <w:rPr>
          <w:sz w:val="24"/>
          <w:szCs w:val="24"/>
        </w:rPr>
        <w:t xml:space="preserve"> language</w:t>
      </w:r>
      <w:r w:rsidR="00846EBF">
        <w:rPr>
          <w:sz w:val="24"/>
          <w:szCs w:val="24"/>
        </w:rPr>
        <w:t>s</w:t>
      </w:r>
      <w:r w:rsidR="007302F7">
        <w:rPr>
          <w:sz w:val="24"/>
          <w:szCs w:val="24"/>
        </w:rPr>
        <w:t xml:space="preserve">. </w:t>
      </w:r>
      <w:r w:rsidR="00846EBF">
        <w:rPr>
          <w:sz w:val="24"/>
          <w:szCs w:val="24"/>
        </w:rPr>
        <w:t>Baker and Wright (2021) confirm that to be bilingual an individual must be able to use two languages and to be multilingual, an individual must be able to use three or more languages. However, NALDIC (2011) noted that defining bilingualism is difficult as bilingualism has alternative meanings to people.</w:t>
      </w:r>
      <w:r w:rsidR="00642451">
        <w:rPr>
          <w:sz w:val="24"/>
          <w:szCs w:val="24"/>
        </w:rPr>
        <w:t xml:space="preserve"> </w:t>
      </w:r>
    </w:p>
    <w:p w14:paraId="0933AE14" w14:textId="15640515" w:rsidR="00607622" w:rsidRDefault="005401D8" w:rsidP="00210E11">
      <w:pPr>
        <w:rPr>
          <w:sz w:val="24"/>
          <w:szCs w:val="24"/>
        </w:rPr>
      </w:pPr>
      <w:r>
        <w:rPr>
          <w:sz w:val="24"/>
          <w:szCs w:val="24"/>
        </w:rPr>
        <w:t xml:space="preserve">There are many benefits to being bilingual or multilingual. </w:t>
      </w:r>
      <w:r w:rsidR="00040CD6">
        <w:rPr>
          <w:sz w:val="24"/>
          <w:szCs w:val="24"/>
        </w:rPr>
        <w:t xml:space="preserve">Children learn language faster than adults. </w:t>
      </w:r>
      <w:r w:rsidR="00642451">
        <w:rPr>
          <w:sz w:val="24"/>
          <w:szCs w:val="24"/>
        </w:rPr>
        <w:t>It has been discovered that babies can decipher between two languages just a few months old. Lew-Williams cited in The Daily Mail (2017) found that babies can develop an understanding of two different languages from the age of 20 months</w:t>
      </w:r>
      <w:r w:rsidR="002D594C">
        <w:rPr>
          <w:sz w:val="24"/>
          <w:szCs w:val="24"/>
        </w:rPr>
        <w:t>.</w:t>
      </w:r>
      <w:r w:rsidR="00721FB0">
        <w:rPr>
          <w:sz w:val="24"/>
          <w:szCs w:val="24"/>
        </w:rPr>
        <w:t xml:space="preserve"> Issa and Hatt (2013) </w:t>
      </w:r>
      <w:r w:rsidR="00494754">
        <w:rPr>
          <w:sz w:val="24"/>
          <w:szCs w:val="24"/>
        </w:rPr>
        <w:t>support bilingualism and state</w:t>
      </w:r>
      <w:r w:rsidR="00721FB0">
        <w:rPr>
          <w:sz w:val="24"/>
          <w:szCs w:val="24"/>
        </w:rPr>
        <w:t xml:space="preserve"> that for babies, bilingualism is beneficial.</w:t>
      </w:r>
      <w:r w:rsidR="002D594C">
        <w:rPr>
          <w:sz w:val="24"/>
          <w:szCs w:val="24"/>
        </w:rPr>
        <w:t xml:space="preserve"> </w:t>
      </w:r>
      <w:r w:rsidR="0095067D">
        <w:rPr>
          <w:sz w:val="24"/>
          <w:szCs w:val="24"/>
        </w:rPr>
        <w:t>Learning new thi</w:t>
      </w:r>
      <w:r w:rsidR="003F4876">
        <w:rPr>
          <w:sz w:val="24"/>
          <w:szCs w:val="24"/>
        </w:rPr>
        <w:t>ng</w:t>
      </w:r>
      <w:r w:rsidR="0095067D">
        <w:rPr>
          <w:sz w:val="24"/>
          <w:szCs w:val="24"/>
        </w:rPr>
        <w:t xml:space="preserve">s get progressively harder </w:t>
      </w:r>
      <w:r w:rsidR="00572D1F">
        <w:rPr>
          <w:sz w:val="24"/>
          <w:szCs w:val="24"/>
        </w:rPr>
        <w:t>the</w:t>
      </w:r>
      <w:r w:rsidR="0095067D">
        <w:rPr>
          <w:sz w:val="24"/>
          <w:szCs w:val="24"/>
        </w:rPr>
        <w:t xml:space="preserve"> older you get so </w:t>
      </w:r>
      <w:r w:rsidR="00572D1F">
        <w:rPr>
          <w:sz w:val="24"/>
          <w:szCs w:val="24"/>
        </w:rPr>
        <w:t xml:space="preserve">it is easier for children to learn multiple languages at an earlier age. </w:t>
      </w:r>
      <w:r w:rsidR="002D594C">
        <w:rPr>
          <w:sz w:val="24"/>
          <w:szCs w:val="24"/>
        </w:rPr>
        <w:t xml:space="preserve">When a child </w:t>
      </w:r>
      <w:r w:rsidR="00494754">
        <w:rPr>
          <w:sz w:val="24"/>
          <w:szCs w:val="24"/>
        </w:rPr>
        <w:t>can</w:t>
      </w:r>
      <w:r w:rsidR="002D594C">
        <w:rPr>
          <w:sz w:val="24"/>
          <w:szCs w:val="24"/>
        </w:rPr>
        <w:t xml:space="preserve"> use more than one language, they may be able to communicate with more people.</w:t>
      </w:r>
      <w:r w:rsidR="00721FB0">
        <w:rPr>
          <w:sz w:val="24"/>
          <w:szCs w:val="24"/>
        </w:rPr>
        <w:t xml:space="preserve"> </w:t>
      </w:r>
      <w:r w:rsidR="002D594C">
        <w:rPr>
          <w:sz w:val="24"/>
          <w:szCs w:val="24"/>
        </w:rPr>
        <w:t xml:space="preserve"> This could be family or friends who may use a different language to the language the child uses daily. </w:t>
      </w:r>
      <w:r w:rsidR="005B72D6">
        <w:rPr>
          <w:sz w:val="24"/>
          <w:szCs w:val="24"/>
        </w:rPr>
        <w:t xml:space="preserve">Bialystok and Werker (2018) </w:t>
      </w:r>
      <w:r w:rsidR="00B86B59">
        <w:rPr>
          <w:sz w:val="24"/>
          <w:szCs w:val="24"/>
        </w:rPr>
        <w:t xml:space="preserve">describe how language allows children to form relationships with the world and the people around them. </w:t>
      </w:r>
    </w:p>
    <w:p w14:paraId="7271CF8F" w14:textId="524ED589" w:rsidR="00102BFA" w:rsidRDefault="00572F53" w:rsidP="00210E11">
      <w:pPr>
        <w:rPr>
          <w:sz w:val="24"/>
          <w:szCs w:val="24"/>
        </w:rPr>
      </w:pPr>
      <w:r>
        <w:rPr>
          <w:sz w:val="24"/>
          <w:szCs w:val="24"/>
        </w:rPr>
        <w:t xml:space="preserve">Bilingualism and </w:t>
      </w:r>
      <w:r w:rsidR="00C82204">
        <w:rPr>
          <w:sz w:val="24"/>
          <w:szCs w:val="24"/>
        </w:rPr>
        <w:t>multilingualism</w:t>
      </w:r>
      <w:r>
        <w:rPr>
          <w:sz w:val="24"/>
          <w:szCs w:val="24"/>
        </w:rPr>
        <w:t xml:space="preserve"> have various cognitive advantages</w:t>
      </w:r>
      <w:r w:rsidR="00C82204">
        <w:rPr>
          <w:sz w:val="24"/>
          <w:szCs w:val="24"/>
        </w:rPr>
        <w:t xml:space="preserve">. </w:t>
      </w:r>
      <w:r w:rsidR="00DC1129">
        <w:rPr>
          <w:sz w:val="24"/>
          <w:szCs w:val="24"/>
        </w:rPr>
        <w:t xml:space="preserve">Gaia (2016) </w:t>
      </w:r>
      <w:r w:rsidR="00C82204">
        <w:rPr>
          <w:sz w:val="24"/>
          <w:szCs w:val="24"/>
        </w:rPr>
        <w:t xml:space="preserve">supports this view and states </w:t>
      </w:r>
      <w:r w:rsidR="00DC1129">
        <w:rPr>
          <w:sz w:val="24"/>
          <w:szCs w:val="24"/>
        </w:rPr>
        <w:t xml:space="preserve">that bilingualism has many positive benefits for cognitive development. </w:t>
      </w:r>
      <w:r w:rsidR="00C82204">
        <w:rPr>
          <w:sz w:val="24"/>
          <w:szCs w:val="24"/>
        </w:rPr>
        <w:t>In addition to this, the</w:t>
      </w:r>
      <w:r w:rsidR="00DC1129">
        <w:rPr>
          <w:sz w:val="24"/>
          <w:szCs w:val="24"/>
        </w:rPr>
        <w:t xml:space="preserve"> view is </w:t>
      </w:r>
      <w:r w:rsidR="00C82204">
        <w:rPr>
          <w:sz w:val="24"/>
          <w:szCs w:val="24"/>
        </w:rPr>
        <w:t xml:space="preserve">also </w:t>
      </w:r>
      <w:r w:rsidR="00DC1129">
        <w:rPr>
          <w:sz w:val="24"/>
          <w:szCs w:val="24"/>
        </w:rPr>
        <w:t xml:space="preserve">supported by Fajkus (2020) who explains that bilingualism furthers cognitive development as it requires children to think harder. </w:t>
      </w:r>
      <w:r w:rsidR="006420A9">
        <w:rPr>
          <w:sz w:val="24"/>
          <w:szCs w:val="24"/>
        </w:rPr>
        <w:t>Bi</w:t>
      </w:r>
      <w:r w:rsidR="007865F7">
        <w:rPr>
          <w:sz w:val="24"/>
          <w:szCs w:val="24"/>
        </w:rPr>
        <w:t>alystok and Werker (</w:t>
      </w:r>
      <w:r w:rsidR="009E0F75">
        <w:rPr>
          <w:sz w:val="24"/>
          <w:szCs w:val="24"/>
        </w:rPr>
        <w:t>2018) explain</w:t>
      </w:r>
      <w:r w:rsidR="00CC049D">
        <w:rPr>
          <w:sz w:val="24"/>
          <w:szCs w:val="24"/>
        </w:rPr>
        <w:t xml:space="preserve">s that being bilingual furthers cognitive development and understanding of language. </w:t>
      </w:r>
      <w:r w:rsidR="00DD17F1">
        <w:rPr>
          <w:sz w:val="24"/>
          <w:szCs w:val="24"/>
        </w:rPr>
        <w:t xml:space="preserve">Some say that bilingualism and multilingualism </w:t>
      </w:r>
      <w:r w:rsidR="00B91C9C">
        <w:rPr>
          <w:sz w:val="24"/>
          <w:szCs w:val="24"/>
        </w:rPr>
        <w:t>progress</w:t>
      </w:r>
      <w:r w:rsidR="00DD17F1">
        <w:rPr>
          <w:sz w:val="24"/>
          <w:szCs w:val="24"/>
        </w:rPr>
        <w:t xml:space="preserve"> problem solving skills. </w:t>
      </w:r>
      <w:r w:rsidR="008365FC">
        <w:rPr>
          <w:sz w:val="24"/>
          <w:szCs w:val="24"/>
        </w:rPr>
        <w:t xml:space="preserve">Issa and Hatt (2013) </w:t>
      </w:r>
      <w:r w:rsidR="00B1184C">
        <w:rPr>
          <w:sz w:val="24"/>
          <w:szCs w:val="24"/>
        </w:rPr>
        <w:t xml:space="preserve">explain </w:t>
      </w:r>
      <w:r w:rsidR="007642F3">
        <w:rPr>
          <w:sz w:val="24"/>
          <w:szCs w:val="24"/>
        </w:rPr>
        <w:t xml:space="preserve">Bialystok’s findings and </w:t>
      </w:r>
      <w:r w:rsidR="00F16548">
        <w:rPr>
          <w:sz w:val="24"/>
          <w:szCs w:val="24"/>
        </w:rPr>
        <w:t>state</w:t>
      </w:r>
      <w:r w:rsidR="007642F3">
        <w:rPr>
          <w:sz w:val="24"/>
          <w:szCs w:val="24"/>
        </w:rPr>
        <w:t xml:space="preserve"> that people who used multiple languages onset of dementia was four years later than those who spoke a used language. </w:t>
      </w:r>
    </w:p>
    <w:p w14:paraId="543802DF" w14:textId="77777777" w:rsidR="004F613C" w:rsidRDefault="00607622" w:rsidP="00210E11">
      <w:pPr>
        <w:rPr>
          <w:sz w:val="24"/>
          <w:szCs w:val="24"/>
        </w:rPr>
      </w:pPr>
      <w:r>
        <w:rPr>
          <w:sz w:val="24"/>
          <w:szCs w:val="24"/>
        </w:rPr>
        <w:t>Although there are many benefits to being bilingual and multilingual some suggest that there are also challenges that arise</w:t>
      </w:r>
      <w:r w:rsidR="00C23D3D">
        <w:rPr>
          <w:sz w:val="24"/>
          <w:szCs w:val="24"/>
        </w:rPr>
        <w:t xml:space="preserve"> from this. It is suggested that bilingualism and multilingualism can cause</w:t>
      </w:r>
      <w:r w:rsidR="00613C18">
        <w:rPr>
          <w:sz w:val="24"/>
          <w:szCs w:val="24"/>
        </w:rPr>
        <w:t xml:space="preserve"> a delay in understanding and acquiring language. </w:t>
      </w:r>
      <w:r w:rsidR="00E30318">
        <w:rPr>
          <w:sz w:val="24"/>
          <w:szCs w:val="24"/>
        </w:rPr>
        <w:t>Light brown and Spada (2013)</w:t>
      </w:r>
      <w:r w:rsidR="00633EE8">
        <w:rPr>
          <w:sz w:val="24"/>
          <w:szCs w:val="24"/>
        </w:rPr>
        <w:t xml:space="preserve"> say that it is beneficial for children to focus on one language to avoid any confusion and prevent this delay in language. </w:t>
      </w:r>
      <w:r w:rsidR="00240614">
        <w:rPr>
          <w:sz w:val="24"/>
          <w:szCs w:val="24"/>
        </w:rPr>
        <w:t>Despite</w:t>
      </w:r>
      <w:r w:rsidR="00BC5827">
        <w:rPr>
          <w:sz w:val="24"/>
          <w:szCs w:val="24"/>
        </w:rPr>
        <w:t xml:space="preserve"> this, Fajkus (2020) explains that</w:t>
      </w:r>
      <w:r w:rsidR="008C2E57">
        <w:rPr>
          <w:sz w:val="24"/>
          <w:szCs w:val="24"/>
        </w:rPr>
        <w:t xml:space="preserve"> the controversy around bilingual children stems from misconception rather than scientific findings. </w:t>
      </w:r>
    </w:p>
    <w:p w14:paraId="249BF318" w14:textId="17728634" w:rsidR="00B57416" w:rsidRPr="00401765" w:rsidRDefault="00044D70" w:rsidP="00210E11">
      <w:pPr>
        <w:rPr>
          <w:sz w:val="24"/>
          <w:szCs w:val="24"/>
        </w:rPr>
      </w:pPr>
      <w:r>
        <w:rPr>
          <w:sz w:val="24"/>
          <w:szCs w:val="24"/>
        </w:rPr>
        <w:t xml:space="preserve">There are various economic and employment benefits to children who are bilingual or multilingual. </w:t>
      </w:r>
      <w:r w:rsidR="00833185">
        <w:rPr>
          <w:sz w:val="24"/>
          <w:szCs w:val="24"/>
        </w:rPr>
        <w:t xml:space="preserve">The world is constantly changing and there is a growing need for people to use multiple languages. Garcia (2008) suggests that due to globalization, language should now be more significant in education. Currently over half of the world speak more than one </w:t>
      </w:r>
      <w:r w:rsidR="00833185">
        <w:rPr>
          <w:sz w:val="24"/>
          <w:szCs w:val="24"/>
        </w:rPr>
        <w:lastRenderedPageBreak/>
        <w:t xml:space="preserve">language. Gaia (2016) explains that between 60 and 75% of the world speak more than on language. </w:t>
      </w:r>
      <w:r w:rsidR="0031311C">
        <w:rPr>
          <w:sz w:val="24"/>
          <w:szCs w:val="24"/>
        </w:rPr>
        <w:t xml:space="preserve">Due to globalization, employers tend to employ people who </w:t>
      </w:r>
      <w:r w:rsidR="00276FD1">
        <w:rPr>
          <w:sz w:val="24"/>
          <w:szCs w:val="24"/>
        </w:rPr>
        <w:t>can</w:t>
      </w:r>
      <w:r w:rsidR="0031311C">
        <w:rPr>
          <w:sz w:val="24"/>
          <w:szCs w:val="24"/>
        </w:rPr>
        <w:t xml:space="preserve"> use multiple languages. </w:t>
      </w:r>
      <w:r w:rsidR="00735FB5">
        <w:rPr>
          <w:sz w:val="24"/>
          <w:szCs w:val="24"/>
        </w:rPr>
        <w:t>Bergen (</w:t>
      </w:r>
      <w:r w:rsidR="003A3EE0">
        <w:rPr>
          <w:sz w:val="24"/>
          <w:szCs w:val="24"/>
        </w:rPr>
        <w:t xml:space="preserve">2021) explains that </w:t>
      </w:r>
      <w:r w:rsidR="00276FD1">
        <w:rPr>
          <w:sz w:val="24"/>
          <w:szCs w:val="24"/>
        </w:rPr>
        <w:t xml:space="preserve">bilingualism is an increasingly desired attribute for workers in the United States. </w:t>
      </w:r>
      <w:r w:rsidR="00B57416">
        <w:rPr>
          <w:sz w:val="24"/>
          <w:szCs w:val="24"/>
          <w:u w:val="single"/>
        </w:rPr>
        <w:br/>
        <w:t>Welsh as an Additional language/ English as an additio</w:t>
      </w:r>
      <w:r w:rsidR="00642451">
        <w:rPr>
          <w:sz w:val="24"/>
          <w:szCs w:val="24"/>
          <w:u w:val="single"/>
        </w:rPr>
        <w:t>n</w:t>
      </w:r>
      <w:r w:rsidR="00B57416">
        <w:rPr>
          <w:sz w:val="24"/>
          <w:szCs w:val="24"/>
          <w:u w:val="single"/>
        </w:rPr>
        <w:t xml:space="preserve">al </w:t>
      </w:r>
      <w:r w:rsidR="002D594C">
        <w:rPr>
          <w:sz w:val="24"/>
          <w:szCs w:val="24"/>
          <w:u w:val="single"/>
        </w:rPr>
        <w:t>language.</w:t>
      </w:r>
    </w:p>
    <w:p w14:paraId="27855797" w14:textId="77777777" w:rsidR="007C4ABC" w:rsidRDefault="002D594C" w:rsidP="00210E11">
      <w:pPr>
        <w:rPr>
          <w:sz w:val="24"/>
          <w:szCs w:val="24"/>
        </w:rPr>
      </w:pPr>
      <w:r>
        <w:rPr>
          <w:sz w:val="24"/>
          <w:szCs w:val="24"/>
        </w:rPr>
        <w:t xml:space="preserve">The Welsh Government (2014) describe WAL as a child who has a first language that is not English or Welsh but is proceeding in education through a Welsh Medium. </w:t>
      </w:r>
      <w:r w:rsidR="00920077">
        <w:rPr>
          <w:sz w:val="24"/>
          <w:szCs w:val="24"/>
        </w:rPr>
        <w:t xml:space="preserve">Clements (2023) explains that EAL means that a child is fluent in a different language that is not English and consequently, that child may need more support. Children with EAL or WAL are typically born in a different country and have parents who speak a different language at home. </w:t>
      </w:r>
    </w:p>
    <w:p w14:paraId="18A6924B" w14:textId="4438BC03" w:rsidR="007C4ABC" w:rsidRDefault="00B21A9D" w:rsidP="00210E11">
      <w:pPr>
        <w:rPr>
          <w:sz w:val="24"/>
          <w:szCs w:val="24"/>
        </w:rPr>
      </w:pPr>
      <w:r>
        <w:rPr>
          <w:sz w:val="24"/>
          <w:szCs w:val="24"/>
        </w:rPr>
        <w:t xml:space="preserve">There is a </w:t>
      </w:r>
      <w:r w:rsidR="000C07F5">
        <w:rPr>
          <w:sz w:val="24"/>
          <w:szCs w:val="24"/>
        </w:rPr>
        <w:t>five-stage</w:t>
      </w:r>
      <w:r>
        <w:rPr>
          <w:sz w:val="24"/>
          <w:szCs w:val="24"/>
        </w:rPr>
        <w:t xml:space="preserve"> model of WAL/EA</w:t>
      </w:r>
      <w:r w:rsidR="00BE013E">
        <w:rPr>
          <w:sz w:val="24"/>
          <w:szCs w:val="24"/>
        </w:rPr>
        <w:t>L</w:t>
      </w:r>
      <w:r>
        <w:rPr>
          <w:sz w:val="24"/>
          <w:szCs w:val="24"/>
        </w:rPr>
        <w:t xml:space="preserve"> acquisition</w:t>
      </w:r>
      <w:r w:rsidR="000C07F5">
        <w:rPr>
          <w:sz w:val="24"/>
          <w:szCs w:val="24"/>
        </w:rPr>
        <w:t xml:space="preserve"> proposed by the </w:t>
      </w:r>
      <w:r w:rsidR="00BE013E">
        <w:rPr>
          <w:sz w:val="24"/>
          <w:szCs w:val="24"/>
        </w:rPr>
        <w:t>Welsh</w:t>
      </w:r>
      <w:r w:rsidR="000C07F5">
        <w:rPr>
          <w:sz w:val="24"/>
          <w:szCs w:val="24"/>
        </w:rPr>
        <w:t xml:space="preserve"> </w:t>
      </w:r>
      <w:r w:rsidR="00BE013E">
        <w:rPr>
          <w:sz w:val="24"/>
          <w:szCs w:val="24"/>
        </w:rPr>
        <w:t>Government</w:t>
      </w:r>
      <w:r w:rsidR="000C07F5">
        <w:rPr>
          <w:sz w:val="24"/>
          <w:szCs w:val="24"/>
        </w:rPr>
        <w:t xml:space="preserve">. </w:t>
      </w:r>
      <w:r w:rsidR="0060442A">
        <w:rPr>
          <w:sz w:val="24"/>
          <w:szCs w:val="24"/>
        </w:rPr>
        <w:t xml:space="preserve">The Bell Foundation (no date) describes these as </w:t>
      </w:r>
      <w:r w:rsidR="000C07F5">
        <w:rPr>
          <w:sz w:val="24"/>
          <w:szCs w:val="24"/>
        </w:rPr>
        <w:t xml:space="preserve">Stage A means </w:t>
      </w:r>
      <w:r w:rsidR="00BE013E">
        <w:rPr>
          <w:sz w:val="24"/>
          <w:szCs w:val="24"/>
        </w:rPr>
        <w:t>that a child</w:t>
      </w:r>
      <w:r w:rsidR="000C07F5">
        <w:rPr>
          <w:sz w:val="24"/>
          <w:szCs w:val="24"/>
        </w:rPr>
        <w:t xml:space="preserve"> is new to either English or </w:t>
      </w:r>
      <w:r w:rsidR="00BE013E">
        <w:rPr>
          <w:sz w:val="24"/>
          <w:szCs w:val="24"/>
        </w:rPr>
        <w:t>Welsh</w:t>
      </w:r>
      <w:r w:rsidR="000C07F5">
        <w:rPr>
          <w:sz w:val="24"/>
          <w:szCs w:val="24"/>
        </w:rPr>
        <w:t xml:space="preserve">. Stage </w:t>
      </w:r>
      <w:r w:rsidR="00BE013E">
        <w:rPr>
          <w:sz w:val="24"/>
          <w:szCs w:val="24"/>
        </w:rPr>
        <w:t>B mean</w:t>
      </w:r>
      <w:r w:rsidR="000C07F5">
        <w:rPr>
          <w:sz w:val="24"/>
          <w:szCs w:val="24"/>
        </w:rPr>
        <w:t xml:space="preserve"> </w:t>
      </w:r>
      <w:r w:rsidR="00BE013E">
        <w:rPr>
          <w:sz w:val="24"/>
          <w:szCs w:val="24"/>
        </w:rPr>
        <w:t>that</w:t>
      </w:r>
      <w:r w:rsidR="000C07F5">
        <w:rPr>
          <w:sz w:val="24"/>
          <w:szCs w:val="24"/>
        </w:rPr>
        <w:t xml:space="preserve"> a child has early </w:t>
      </w:r>
      <w:r w:rsidR="001A0D2F">
        <w:rPr>
          <w:sz w:val="24"/>
          <w:szCs w:val="24"/>
        </w:rPr>
        <w:t xml:space="preserve">development of the language. Stage c means a child is </w:t>
      </w:r>
      <w:r w:rsidR="00C60505">
        <w:rPr>
          <w:sz w:val="24"/>
          <w:szCs w:val="24"/>
        </w:rPr>
        <w:t xml:space="preserve">gaining knowledge, stage d means a child is successful and stage e means a child is completely fluent. </w:t>
      </w:r>
      <w:r w:rsidR="003B1535">
        <w:rPr>
          <w:sz w:val="24"/>
          <w:szCs w:val="24"/>
        </w:rPr>
        <w:t>However, every child is different and may progress in language quicker th</w:t>
      </w:r>
      <w:r w:rsidR="00943603">
        <w:rPr>
          <w:sz w:val="24"/>
          <w:szCs w:val="24"/>
        </w:rPr>
        <w:t xml:space="preserve">an another child. It is also possible for children to develop through the first stages </w:t>
      </w:r>
      <w:r w:rsidR="00BE013E">
        <w:rPr>
          <w:sz w:val="24"/>
          <w:szCs w:val="24"/>
        </w:rPr>
        <w:t>quicker</w:t>
      </w:r>
      <w:r w:rsidR="00943603">
        <w:rPr>
          <w:sz w:val="24"/>
          <w:szCs w:val="24"/>
        </w:rPr>
        <w:t xml:space="preserve"> and take a longer amount of </w:t>
      </w:r>
      <w:r w:rsidR="00BE013E">
        <w:rPr>
          <w:sz w:val="24"/>
          <w:szCs w:val="24"/>
        </w:rPr>
        <w:t>time</w:t>
      </w:r>
      <w:r w:rsidR="00943603">
        <w:rPr>
          <w:sz w:val="24"/>
          <w:szCs w:val="24"/>
        </w:rPr>
        <w:t xml:space="preserve"> </w:t>
      </w:r>
      <w:r w:rsidR="00BE013E">
        <w:rPr>
          <w:sz w:val="24"/>
          <w:szCs w:val="24"/>
        </w:rPr>
        <w:t>to</w:t>
      </w:r>
      <w:r w:rsidR="00943603">
        <w:rPr>
          <w:sz w:val="24"/>
          <w:szCs w:val="24"/>
        </w:rPr>
        <w:t xml:space="preserve"> progress </w:t>
      </w:r>
      <w:r w:rsidR="00BE013E">
        <w:rPr>
          <w:sz w:val="24"/>
          <w:szCs w:val="24"/>
        </w:rPr>
        <w:t>through</w:t>
      </w:r>
      <w:r w:rsidR="00943603">
        <w:rPr>
          <w:sz w:val="24"/>
          <w:szCs w:val="24"/>
        </w:rPr>
        <w:t xml:space="preserve"> the </w:t>
      </w:r>
      <w:r w:rsidR="00BE013E">
        <w:rPr>
          <w:sz w:val="24"/>
          <w:szCs w:val="24"/>
        </w:rPr>
        <w:t>later</w:t>
      </w:r>
      <w:r w:rsidR="00943603">
        <w:rPr>
          <w:sz w:val="24"/>
          <w:szCs w:val="24"/>
        </w:rPr>
        <w:t xml:space="preserve"> stages. It </w:t>
      </w:r>
      <w:r w:rsidR="008275F2">
        <w:rPr>
          <w:sz w:val="24"/>
          <w:szCs w:val="24"/>
        </w:rPr>
        <w:t>is</w:t>
      </w:r>
      <w:r w:rsidR="00943603">
        <w:rPr>
          <w:sz w:val="24"/>
          <w:szCs w:val="24"/>
        </w:rPr>
        <w:t xml:space="preserve"> also important for practitioners to note that some children will be s</w:t>
      </w:r>
      <w:r w:rsidR="00BE013E">
        <w:rPr>
          <w:sz w:val="24"/>
          <w:szCs w:val="24"/>
        </w:rPr>
        <w:t xml:space="preserve">tarting at different stages or may be displaying signs of being in multiple stages at once. </w:t>
      </w:r>
      <w:r>
        <w:rPr>
          <w:sz w:val="24"/>
          <w:szCs w:val="24"/>
        </w:rPr>
        <w:t xml:space="preserve"> </w:t>
      </w:r>
      <w:r w:rsidR="005300DC">
        <w:rPr>
          <w:sz w:val="24"/>
          <w:szCs w:val="24"/>
        </w:rPr>
        <w:t>cult</w:t>
      </w:r>
    </w:p>
    <w:p w14:paraId="2D06BDD9" w14:textId="417DF82C" w:rsidR="008207C2" w:rsidRDefault="000015EC" w:rsidP="00210E11">
      <w:pPr>
        <w:rPr>
          <w:sz w:val="24"/>
          <w:szCs w:val="24"/>
        </w:rPr>
      </w:pPr>
      <w:r>
        <w:rPr>
          <w:sz w:val="24"/>
          <w:szCs w:val="24"/>
        </w:rPr>
        <w:t>Clements (2023) suggests that EAL pupils often have a difficulty understanding content due to gaps in their understanding of the English language. This could result in pupils taking a longer amount of time to understand academic material and language.</w:t>
      </w:r>
      <w:r w:rsidR="00465E23">
        <w:rPr>
          <w:sz w:val="24"/>
          <w:szCs w:val="24"/>
        </w:rPr>
        <w:t xml:space="preserve"> </w:t>
      </w:r>
      <w:r w:rsidR="00291AF2">
        <w:rPr>
          <w:sz w:val="24"/>
          <w:szCs w:val="24"/>
        </w:rPr>
        <w:t>To</w:t>
      </w:r>
      <w:r w:rsidR="00465E23">
        <w:rPr>
          <w:sz w:val="24"/>
          <w:szCs w:val="24"/>
        </w:rPr>
        <w:t xml:space="preserve"> support </w:t>
      </w:r>
      <w:r w:rsidR="00291AF2">
        <w:rPr>
          <w:sz w:val="24"/>
          <w:szCs w:val="24"/>
        </w:rPr>
        <w:t>English as an additional language</w:t>
      </w:r>
      <w:r w:rsidR="00465E23">
        <w:rPr>
          <w:sz w:val="24"/>
          <w:szCs w:val="24"/>
        </w:rPr>
        <w:t xml:space="preserve"> and W</w:t>
      </w:r>
      <w:r w:rsidR="00291AF2">
        <w:rPr>
          <w:sz w:val="24"/>
          <w:szCs w:val="24"/>
        </w:rPr>
        <w:t>elsh as an additional language</w:t>
      </w:r>
      <w:r w:rsidR="00465E23">
        <w:rPr>
          <w:sz w:val="24"/>
          <w:szCs w:val="24"/>
        </w:rPr>
        <w:t xml:space="preserve">, it is beneficial for practitioners to encourage children to continue communicating and use their home language. </w:t>
      </w:r>
      <w:r w:rsidR="006D7B7D">
        <w:rPr>
          <w:sz w:val="24"/>
          <w:szCs w:val="24"/>
        </w:rPr>
        <w:t xml:space="preserve">The rise in </w:t>
      </w:r>
      <w:r w:rsidR="00E839DF">
        <w:rPr>
          <w:sz w:val="24"/>
          <w:szCs w:val="24"/>
        </w:rPr>
        <w:t xml:space="preserve">accessible technology can be beneficial for children who have </w:t>
      </w:r>
      <w:r w:rsidR="00A15409">
        <w:rPr>
          <w:sz w:val="24"/>
          <w:szCs w:val="24"/>
        </w:rPr>
        <w:t>English</w:t>
      </w:r>
      <w:r w:rsidR="00E839DF">
        <w:rPr>
          <w:sz w:val="24"/>
          <w:szCs w:val="24"/>
        </w:rPr>
        <w:t xml:space="preserve"> as an additional language. </w:t>
      </w:r>
      <w:r w:rsidR="00A15409">
        <w:rPr>
          <w:sz w:val="24"/>
          <w:szCs w:val="24"/>
        </w:rPr>
        <w:t xml:space="preserve">The Bell Foundation (no date) place an emphasis on ICT as a supportive tool for children who </w:t>
      </w:r>
      <w:r w:rsidR="00BE7916">
        <w:rPr>
          <w:sz w:val="24"/>
          <w:szCs w:val="24"/>
        </w:rPr>
        <w:t xml:space="preserve">have English as an additional language. Translation games or activities can be a fun way for a child to interact and enjoy learning. </w:t>
      </w:r>
    </w:p>
    <w:p w14:paraId="4F2EA921" w14:textId="2C9143D1" w:rsidR="00380B12" w:rsidRDefault="006F4FAF" w:rsidP="00210E11">
      <w:pPr>
        <w:rPr>
          <w:sz w:val="24"/>
          <w:szCs w:val="24"/>
        </w:rPr>
      </w:pPr>
      <w:r>
        <w:rPr>
          <w:sz w:val="24"/>
          <w:szCs w:val="24"/>
        </w:rPr>
        <w:t>Welsh and English as an additional language</w:t>
      </w:r>
      <w:r w:rsidR="00380B12">
        <w:rPr>
          <w:sz w:val="24"/>
          <w:szCs w:val="24"/>
        </w:rPr>
        <w:t xml:space="preserve"> can create a barrier for children. It may prevent them from understanding </w:t>
      </w:r>
      <w:r w:rsidR="00AC6FD4">
        <w:rPr>
          <w:sz w:val="24"/>
          <w:szCs w:val="24"/>
        </w:rPr>
        <w:t xml:space="preserve">language, </w:t>
      </w:r>
      <w:r w:rsidR="00380B12">
        <w:rPr>
          <w:sz w:val="24"/>
          <w:szCs w:val="24"/>
        </w:rPr>
        <w:t>norms or values a</w:t>
      </w:r>
      <w:r w:rsidR="007B16ED">
        <w:rPr>
          <w:sz w:val="24"/>
          <w:szCs w:val="24"/>
        </w:rPr>
        <w:t>nd consequently may</w:t>
      </w:r>
      <w:r w:rsidR="00AC6FD4">
        <w:rPr>
          <w:sz w:val="24"/>
          <w:szCs w:val="24"/>
        </w:rPr>
        <w:t xml:space="preserve"> have an impact on their ability to make friends. </w:t>
      </w:r>
      <w:r w:rsidR="00B262CA">
        <w:rPr>
          <w:sz w:val="24"/>
          <w:szCs w:val="24"/>
        </w:rPr>
        <w:t xml:space="preserve">EAL and WAL may not just create hurdles in an educational setting but also a home setting. Children may find it </w:t>
      </w:r>
      <w:r w:rsidR="00F93ED8">
        <w:rPr>
          <w:sz w:val="24"/>
          <w:szCs w:val="24"/>
        </w:rPr>
        <w:t>difficult to communicate with their families or express themselves. Th</w:t>
      </w:r>
      <w:r w:rsidR="00EB0F0C">
        <w:rPr>
          <w:sz w:val="24"/>
          <w:szCs w:val="24"/>
        </w:rPr>
        <w:t>e</w:t>
      </w:r>
      <w:r w:rsidR="00F93ED8">
        <w:rPr>
          <w:sz w:val="24"/>
          <w:szCs w:val="24"/>
        </w:rPr>
        <w:t xml:space="preserve"> </w:t>
      </w:r>
      <w:r w:rsidR="006B0DA1">
        <w:rPr>
          <w:sz w:val="24"/>
          <w:szCs w:val="24"/>
        </w:rPr>
        <w:t>Convention of the rights of the child’s article 13</w:t>
      </w:r>
      <w:r w:rsidR="00A34E27">
        <w:rPr>
          <w:sz w:val="24"/>
          <w:szCs w:val="24"/>
        </w:rPr>
        <w:t xml:space="preserve"> </w:t>
      </w:r>
      <w:r w:rsidR="00A01ECD">
        <w:rPr>
          <w:sz w:val="24"/>
          <w:szCs w:val="24"/>
        </w:rPr>
        <w:t>relates</w:t>
      </w:r>
      <w:r w:rsidR="00A34E27">
        <w:rPr>
          <w:sz w:val="24"/>
          <w:szCs w:val="24"/>
        </w:rPr>
        <w:t xml:space="preserve"> to children expressing </w:t>
      </w:r>
      <w:r w:rsidR="00A01ECD">
        <w:rPr>
          <w:sz w:val="24"/>
          <w:szCs w:val="24"/>
        </w:rPr>
        <w:t xml:space="preserve">themselves. </w:t>
      </w:r>
      <w:r w:rsidR="006B0DA1">
        <w:rPr>
          <w:sz w:val="24"/>
          <w:szCs w:val="24"/>
        </w:rPr>
        <w:t xml:space="preserve"> </w:t>
      </w:r>
      <w:r w:rsidR="00CE2B30">
        <w:rPr>
          <w:sz w:val="24"/>
          <w:szCs w:val="24"/>
        </w:rPr>
        <w:t>UNICEF</w:t>
      </w:r>
      <w:r w:rsidR="00017D1D">
        <w:rPr>
          <w:sz w:val="24"/>
          <w:szCs w:val="24"/>
        </w:rPr>
        <w:t xml:space="preserve"> (2016) describe art</w:t>
      </w:r>
      <w:r w:rsidR="00CE2B30">
        <w:rPr>
          <w:sz w:val="24"/>
          <w:szCs w:val="24"/>
        </w:rPr>
        <w:t xml:space="preserve">icle 13 as a child having the right to freely express themself. </w:t>
      </w:r>
      <w:r w:rsidR="004B17C6">
        <w:rPr>
          <w:sz w:val="24"/>
          <w:szCs w:val="24"/>
        </w:rPr>
        <w:t xml:space="preserve">Children should be able to express themselves as they </w:t>
      </w:r>
      <w:r>
        <w:rPr>
          <w:sz w:val="24"/>
          <w:szCs w:val="24"/>
        </w:rPr>
        <w:t>desire,</w:t>
      </w:r>
      <w:r w:rsidR="004B17C6">
        <w:rPr>
          <w:sz w:val="24"/>
          <w:szCs w:val="24"/>
        </w:rPr>
        <w:t xml:space="preserve"> and practitioners should be encouraged </w:t>
      </w:r>
      <w:r>
        <w:rPr>
          <w:sz w:val="24"/>
          <w:szCs w:val="24"/>
        </w:rPr>
        <w:t xml:space="preserve">to support children and give them the confidence to do this. </w:t>
      </w:r>
      <w:r w:rsidR="00097CC5">
        <w:rPr>
          <w:sz w:val="24"/>
          <w:szCs w:val="24"/>
        </w:rPr>
        <w:t xml:space="preserve">Lindon (2012) supports this view and explains that </w:t>
      </w:r>
      <w:r w:rsidR="00B664E8">
        <w:rPr>
          <w:sz w:val="24"/>
          <w:szCs w:val="24"/>
        </w:rPr>
        <w:t xml:space="preserve">all children have their own cultural identity and should </w:t>
      </w:r>
      <w:r w:rsidR="00EB0F0C">
        <w:rPr>
          <w:sz w:val="24"/>
          <w:szCs w:val="24"/>
        </w:rPr>
        <w:t xml:space="preserve">feel positively about themselves. </w:t>
      </w:r>
    </w:p>
    <w:p w14:paraId="55FB6727" w14:textId="6A27DBCE" w:rsidR="00EA4FBC" w:rsidRPr="002D594C" w:rsidRDefault="004F1C33" w:rsidP="00210E11">
      <w:pPr>
        <w:rPr>
          <w:sz w:val="24"/>
          <w:szCs w:val="24"/>
        </w:rPr>
      </w:pPr>
      <w:r>
        <w:rPr>
          <w:sz w:val="24"/>
          <w:szCs w:val="24"/>
        </w:rPr>
        <w:t xml:space="preserve">It is viewed that speaking Welsh is a big part of Welsh culture. </w:t>
      </w:r>
      <w:r w:rsidR="00426375">
        <w:rPr>
          <w:sz w:val="24"/>
          <w:szCs w:val="24"/>
        </w:rPr>
        <w:t xml:space="preserve">According to </w:t>
      </w:r>
      <w:r w:rsidR="00714599">
        <w:rPr>
          <w:sz w:val="24"/>
          <w:szCs w:val="24"/>
        </w:rPr>
        <w:t xml:space="preserve">Howarth (2022) </w:t>
      </w:r>
      <w:r w:rsidR="00426375">
        <w:rPr>
          <w:sz w:val="24"/>
          <w:szCs w:val="24"/>
        </w:rPr>
        <w:t xml:space="preserve">Wales is a country that promotes </w:t>
      </w:r>
      <w:r w:rsidR="00172572">
        <w:rPr>
          <w:sz w:val="24"/>
          <w:szCs w:val="24"/>
        </w:rPr>
        <w:t xml:space="preserve">its language and culture. </w:t>
      </w:r>
      <w:r w:rsidR="000B2CC8">
        <w:rPr>
          <w:sz w:val="24"/>
          <w:szCs w:val="24"/>
        </w:rPr>
        <w:t xml:space="preserve">In the early years, Welsh language is used to show an insight into Welsh culture through the mediums of art, </w:t>
      </w:r>
      <w:r w:rsidR="007C40E9">
        <w:rPr>
          <w:sz w:val="24"/>
          <w:szCs w:val="24"/>
        </w:rPr>
        <w:t>poetry,</w:t>
      </w:r>
      <w:r w:rsidR="000B2CC8">
        <w:rPr>
          <w:sz w:val="24"/>
          <w:szCs w:val="24"/>
        </w:rPr>
        <w:t xml:space="preserve"> </w:t>
      </w:r>
      <w:r w:rsidR="000B2CC8">
        <w:rPr>
          <w:sz w:val="24"/>
          <w:szCs w:val="24"/>
        </w:rPr>
        <w:lastRenderedPageBreak/>
        <w:t xml:space="preserve">and literature. </w:t>
      </w:r>
      <w:r w:rsidR="00367F3F">
        <w:rPr>
          <w:sz w:val="24"/>
          <w:szCs w:val="24"/>
        </w:rPr>
        <w:t xml:space="preserve">According to the </w:t>
      </w:r>
      <w:r w:rsidR="002B16C0">
        <w:rPr>
          <w:sz w:val="24"/>
          <w:szCs w:val="24"/>
        </w:rPr>
        <w:t xml:space="preserve">Conwy and </w:t>
      </w:r>
      <w:r w:rsidR="00EB2A5E">
        <w:rPr>
          <w:sz w:val="24"/>
          <w:szCs w:val="24"/>
        </w:rPr>
        <w:t>Denbighshire</w:t>
      </w:r>
      <w:r w:rsidR="0076495B">
        <w:rPr>
          <w:sz w:val="24"/>
          <w:szCs w:val="24"/>
        </w:rPr>
        <w:t xml:space="preserve"> Public Service Board (</w:t>
      </w:r>
      <w:r w:rsidR="00367F3F">
        <w:rPr>
          <w:sz w:val="24"/>
          <w:szCs w:val="24"/>
        </w:rPr>
        <w:t xml:space="preserve">2021) </w:t>
      </w:r>
      <w:r w:rsidR="00EB2A5E">
        <w:rPr>
          <w:sz w:val="24"/>
          <w:szCs w:val="24"/>
        </w:rPr>
        <w:t>Welsh</w:t>
      </w:r>
      <w:r w:rsidR="00BD6F41">
        <w:rPr>
          <w:sz w:val="24"/>
          <w:szCs w:val="24"/>
        </w:rPr>
        <w:t xml:space="preserve"> </w:t>
      </w:r>
      <w:r w:rsidR="00EB2A5E">
        <w:rPr>
          <w:sz w:val="24"/>
          <w:szCs w:val="24"/>
        </w:rPr>
        <w:t xml:space="preserve">language </w:t>
      </w:r>
      <w:r w:rsidR="00BD6F41">
        <w:rPr>
          <w:sz w:val="24"/>
          <w:szCs w:val="24"/>
        </w:rPr>
        <w:t xml:space="preserve">is a </w:t>
      </w:r>
      <w:r w:rsidR="008F19F4">
        <w:rPr>
          <w:sz w:val="24"/>
          <w:szCs w:val="24"/>
        </w:rPr>
        <w:t xml:space="preserve">vital part of Welsh culture </w:t>
      </w:r>
      <w:r w:rsidR="00EB2A5E">
        <w:rPr>
          <w:sz w:val="24"/>
          <w:szCs w:val="24"/>
        </w:rPr>
        <w:t xml:space="preserve">despite it being a minority language in Europe. </w:t>
      </w:r>
      <w:r>
        <w:rPr>
          <w:sz w:val="24"/>
          <w:szCs w:val="24"/>
        </w:rPr>
        <w:t xml:space="preserve">There is an importance placed </w:t>
      </w:r>
      <w:r w:rsidR="00107C32">
        <w:rPr>
          <w:sz w:val="24"/>
          <w:szCs w:val="24"/>
        </w:rPr>
        <w:t>upon</w:t>
      </w:r>
      <w:r>
        <w:rPr>
          <w:sz w:val="24"/>
          <w:szCs w:val="24"/>
        </w:rPr>
        <w:t xml:space="preserve"> ethnic minorities to </w:t>
      </w:r>
      <w:r w:rsidR="00F9095A">
        <w:rPr>
          <w:sz w:val="24"/>
          <w:szCs w:val="24"/>
        </w:rPr>
        <w:t>be included and be</w:t>
      </w:r>
      <w:r>
        <w:rPr>
          <w:sz w:val="24"/>
          <w:szCs w:val="24"/>
        </w:rPr>
        <w:t xml:space="preserve"> a part of Welsh culture.</w:t>
      </w:r>
      <w:r w:rsidR="00F9095A">
        <w:rPr>
          <w:sz w:val="24"/>
          <w:szCs w:val="24"/>
        </w:rPr>
        <w:t xml:space="preserve"> Lindon (2012) states that to be an effective early years practitioner, one should </w:t>
      </w:r>
      <w:r w:rsidR="00DB6AB7">
        <w:rPr>
          <w:sz w:val="24"/>
          <w:szCs w:val="24"/>
        </w:rPr>
        <w:t xml:space="preserve">support cultural diversity. Inclusivity is vital in an </w:t>
      </w:r>
      <w:r w:rsidR="003E443F">
        <w:rPr>
          <w:sz w:val="24"/>
          <w:szCs w:val="24"/>
        </w:rPr>
        <w:t>early year</w:t>
      </w:r>
      <w:r w:rsidR="00DB6AB7">
        <w:rPr>
          <w:sz w:val="24"/>
          <w:szCs w:val="24"/>
        </w:rPr>
        <w:t xml:space="preserve"> setting </w:t>
      </w:r>
      <w:r w:rsidR="003E443F">
        <w:rPr>
          <w:sz w:val="24"/>
          <w:szCs w:val="24"/>
        </w:rPr>
        <w:t>as it is important for all children to feel they are respected and valued.</w:t>
      </w:r>
      <w:r w:rsidR="00CC6243">
        <w:rPr>
          <w:sz w:val="24"/>
          <w:szCs w:val="24"/>
        </w:rPr>
        <w:t xml:space="preserve"> </w:t>
      </w:r>
      <w:r w:rsidR="00BD34F0">
        <w:rPr>
          <w:sz w:val="24"/>
          <w:szCs w:val="24"/>
        </w:rPr>
        <w:t>According to Cultural learning alliance (2017) culture promotes health</w:t>
      </w:r>
      <w:r w:rsidR="0099472B">
        <w:rPr>
          <w:sz w:val="24"/>
          <w:szCs w:val="24"/>
        </w:rPr>
        <w:t xml:space="preserve"> and children progress more in settings that indulge in culture.</w:t>
      </w:r>
      <w:r w:rsidR="00BD34F0">
        <w:rPr>
          <w:sz w:val="24"/>
          <w:szCs w:val="24"/>
        </w:rPr>
        <w:t xml:space="preserve"> </w:t>
      </w:r>
      <w:r w:rsidR="003E443F">
        <w:rPr>
          <w:sz w:val="24"/>
          <w:szCs w:val="24"/>
        </w:rPr>
        <w:t xml:space="preserve">It is beneficial to also </w:t>
      </w:r>
      <w:r w:rsidR="001E7F8A">
        <w:rPr>
          <w:sz w:val="24"/>
          <w:szCs w:val="24"/>
        </w:rPr>
        <w:t xml:space="preserve">consider that learning Welsh promotes inclusivity for those who are fluent Welsh speakers. </w:t>
      </w:r>
      <w:r w:rsidR="00CC6243">
        <w:rPr>
          <w:sz w:val="24"/>
          <w:szCs w:val="24"/>
        </w:rPr>
        <w:t xml:space="preserve">Social care Wales (2023) </w:t>
      </w:r>
      <w:r w:rsidR="003E443F">
        <w:rPr>
          <w:sz w:val="24"/>
          <w:szCs w:val="24"/>
        </w:rPr>
        <w:t xml:space="preserve">states that </w:t>
      </w:r>
      <w:r w:rsidR="007056C4">
        <w:rPr>
          <w:sz w:val="24"/>
          <w:szCs w:val="24"/>
        </w:rPr>
        <w:t xml:space="preserve">using Welsh </w:t>
      </w:r>
      <w:r w:rsidR="009D7013">
        <w:rPr>
          <w:sz w:val="24"/>
          <w:szCs w:val="24"/>
        </w:rPr>
        <w:t xml:space="preserve">ensures that everyone is included and </w:t>
      </w:r>
      <w:r w:rsidR="00A970E0">
        <w:rPr>
          <w:sz w:val="24"/>
          <w:szCs w:val="24"/>
        </w:rPr>
        <w:t xml:space="preserve">ensures no one is isolated for speaking their preferred language. </w:t>
      </w:r>
      <w:r w:rsidR="006D0BEA">
        <w:rPr>
          <w:sz w:val="24"/>
          <w:szCs w:val="24"/>
        </w:rPr>
        <w:t xml:space="preserve">Being bilingual in Welsh and English allows children to communicate in </w:t>
      </w:r>
      <w:r w:rsidR="00A70EB3">
        <w:rPr>
          <w:sz w:val="24"/>
          <w:szCs w:val="24"/>
        </w:rPr>
        <w:t>either language</w:t>
      </w:r>
      <w:r w:rsidR="006D0BEA">
        <w:rPr>
          <w:sz w:val="24"/>
          <w:szCs w:val="24"/>
        </w:rPr>
        <w:t xml:space="preserve">. </w:t>
      </w:r>
      <w:r w:rsidR="00C36F29">
        <w:rPr>
          <w:sz w:val="24"/>
          <w:szCs w:val="24"/>
        </w:rPr>
        <w:t xml:space="preserve">According to Social care Wales (2023) </w:t>
      </w:r>
      <w:r w:rsidR="00143006">
        <w:rPr>
          <w:sz w:val="24"/>
          <w:szCs w:val="24"/>
        </w:rPr>
        <w:t>Welsh policy and legislation enforces the idea that</w:t>
      </w:r>
      <w:r w:rsidR="006C3211">
        <w:rPr>
          <w:sz w:val="24"/>
          <w:szCs w:val="24"/>
        </w:rPr>
        <w:t xml:space="preserve"> English is not the assumed language. Both languages should be offered so </w:t>
      </w:r>
      <w:r w:rsidR="00401765">
        <w:rPr>
          <w:sz w:val="24"/>
          <w:szCs w:val="24"/>
        </w:rPr>
        <w:t xml:space="preserve">people are not pushes to using either one. </w:t>
      </w:r>
      <w:r w:rsidR="00C452DA">
        <w:rPr>
          <w:sz w:val="24"/>
          <w:szCs w:val="24"/>
        </w:rPr>
        <w:t xml:space="preserve">Being bilingual in Wales is </w:t>
      </w:r>
      <w:r w:rsidR="00401765">
        <w:rPr>
          <w:sz w:val="24"/>
          <w:szCs w:val="24"/>
        </w:rPr>
        <w:t xml:space="preserve">therefore </w:t>
      </w:r>
      <w:r w:rsidR="00C452DA">
        <w:rPr>
          <w:sz w:val="24"/>
          <w:szCs w:val="24"/>
        </w:rPr>
        <w:t xml:space="preserve">beneficial as </w:t>
      </w:r>
      <w:r w:rsidR="00CF28F9">
        <w:rPr>
          <w:sz w:val="24"/>
          <w:szCs w:val="24"/>
        </w:rPr>
        <w:t xml:space="preserve">Welsh language policy and legislation </w:t>
      </w:r>
      <w:r w:rsidR="00C36F29">
        <w:rPr>
          <w:sz w:val="24"/>
          <w:szCs w:val="24"/>
        </w:rPr>
        <w:t>ensures all services are in both Welsh and English</w:t>
      </w:r>
      <w:r w:rsidR="00401765">
        <w:rPr>
          <w:sz w:val="24"/>
          <w:szCs w:val="24"/>
        </w:rPr>
        <w:t>.</w:t>
      </w:r>
      <w:r w:rsidR="005E7856">
        <w:rPr>
          <w:sz w:val="24"/>
          <w:szCs w:val="24"/>
        </w:rPr>
        <w:t xml:space="preserve"> </w:t>
      </w:r>
    </w:p>
    <w:p w14:paraId="1FBA9353" w14:textId="23374FC1" w:rsidR="00B57416" w:rsidRDefault="00B57416" w:rsidP="00210E11">
      <w:pPr>
        <w:rPr>
          <w:sz w:val="24"/>
          <w:szCs w:val="24"/>
          <w:u w:val="single"/>
        </w:rPr>
      </w:pPr>
      <w:r>
        <w:rPr>
          <w:sz w:val="24"/>
          <w:szCs w:val="24"/>
          <w:u w:val="single"/>
        </w:rPr>
        <w:t>Divergent thinking</w:t>
      </w:r>
    </w:p>
    <w:p w14:paraId="0E879F19" w14:textId="307FFC04" w:rsidR="003F5E56" w:rsidRPr="003F5E56" w:rsidRDefault="003F5E56" w:rsidP="00210E11">
      <w:pPr>
        <w:rPr>
          <w:sz w:val="24"/>
          <w:szCs w:val="24"/>
        </w:rPr>
      </w:pPr>
      <w:r>
        <w:rPr>
          <w:sz w:val="24"/>
          <w:szCs w:val="24"/>
        </w:rPr>
        <w:t xml:space="preserve">Divergent thinking is </w:t>
      </w:r>
      <w:r w:rsidR="001F1D2B">
        <w:rPr>
          <w:sz w:val="24"/>
          <w:szCs w:val="24"/>
        </w:rPr>
        <w:t xml:space="preserve">process used to make creative ideas. </w:t>
      </w:r>
      <w:r w:rsidR="00D4618F">
        <w:rPr>
          <w:sz w:val="24"/>
          <w:szCs w:val="24"/>
        </w:rPr>
        <w:t>Ken Robinson</w:t>
      </w:r>
      <w:r w:rsidR="001120E6">
        <w:rPr>
          <w:sz w:val="24"/>
          <w:szCs w:val="24"/>
        </w:rPr>
        <w:t xml:space="preserve"> (2016)</w:t>
      </w:r>
      <w:r w:rsidR="00D4618F">
        <w:rPr>
          <w:sz w:val="24"/>
          <w:szCs w:val="24"/>
        </w:rPr>
        <w:t xml:space="preserve"> </w:t>
      </w:r>
      <w:r w:rsidR="009331DF">
        <w:rPr>
          <w:sz w:val="24"/>
          <w:szCs w:val="24"/>
        </w:rPr>
        <w:t xml:space="preserve">defines </w:t>
      </w:r>
      <w:r w:rsidR="00D177B6">
        <w:rPr>
          <w:sz w:val="24"/>
          <w:szCs w:val="24"/>
        </w:rPr>
        <w:t xml:space="preserve">divergent thinking as the way in which an induvial can create multiple answers to single problem or question. </w:t>
      </w:r>
      <w:r w:rsidR="00C348D4">
        <w:rPr>
          <w:sz w:val="24"/>
          <w:szCs w:val="24"/>
        </w:rPr>
        <w:t xml:space="preserve">It is suggested that play enables divergent thinking to take place. </w:t>
      </w:r>
      <w:r w:rsidR="00477AE9">
        <w:rPr>
          <w:sz w:val="24"/>
          <w:szCs w:val="24"/>
        </w:rPr>
        <w:t xml:space="preserve">Divergent thinking typically relates to a child’s brain development as </w:t>
      </w:r>
      <w:r w:rsidR="00B63D06">
        <w:rPr>
          <w:sz w:val="24"/>
          <w:szCs w:val="24"/>
        </w:rPr>
        <w:t>it is included in a child’s cognitive processing.</w:t>
      </w:r>
      <w:r w:rsidR="003128D0">
        <w:rPr>
          <w:sz w:val="24"/>
          <w:szCs w:val="24"/>
        </w:rPr>
        <w:t xml:space="preserve"> Divergent thinking develops </w:t>
      </w:r>
      <w:r w:rsidR="004F2351">
        <w:rPr>
          <w:sz w:val="24"/>
          <w:szCs w:val="24"/>
        </w:rPr>
        <w:t>one’s</w:t>
      </w:r>
      <w:r w:rsidR="003128D0">
        <w:rPr>
          <w:sz w:val="24"/>
          <w:szCs w:val="24"/>
        </w:rPr>
        <w:t xml:space="preserve"> ability to problem solve.</w:t>
      </w:r>
      <w:r w:rsidR="004F2351">
        <w:rPr>
          <w:sz w:val="24"/>
          <w:szCs w:val="24"/>
        </w:rPr>
        <w:t xml:space="preserve"> </w:t>
      </w:r>
      <w:r w:rsidR="00B10D0E">
        <w:rPr>
          <w:sz w:val="24"/>
          <w:szCs w:val="24"/>
        </w:rPr>
        <w:t xml:space="preserve">Marian and Shook (2012) suggests that bilinguals have better concentration and multitasking abilities due to their ability to switch between two different languages. </w:t>
      </w:r>
      <w:r w:rsidR="00B10D0E">
        <w:rPr>
          <w:sz w:val="24"/>
          <w:szCs w:val="24"/>
        </w:rPr>
        <w:t>Bilingualism</w:t>
      </w:r>
      <w:r w:rsidR="004F2351">
        <w:rPr>
          <w:sz w:val="24"/>
          <w:szCs w:val="24"/>
        </w:rPr>
        <w:t xml:space="preserve"> assists in finding solutions to various problems. </w:t>
      </w:r>
      <w:r w:rsidR="00B10D0E">
        <w:rPr>
          <w:sz w:val="24"/>
          <w:szCs w:val="24"/>
        </w:rPr>
        <w:t xml:space="preserve">Kharkhurin (2008) supports the view that </w:t>
      </w:r>
      <w:r w:rsidR="0049141A">
        <w:rPr>
          <w:sz w:val="24"/>
          <w:szCs w:val="24"/>
        </w:rPr>
        <w:t xml:space="preserve">bilinguals are better are multitasking than monolinguals. </w:t>
      </w:r>
      <w:r w:rsidR="00215BF7">
        <w:rPr>
          <w:sz w:val="24"/>
          <w:szCs w:val="24"/>
        </w:rPr>
        <w:t>Xia, An and Guo (</w:t>
      </w:r>
      <w:r w:rsidR="00BA70C7">
        <w:rPr>
          <w:sz w:val="24"/>
          <w:szCs w:val="24"/>
        </w:rPr>
        <w:t>2022) suggests that b</w:t>
      </w:r>
      <w:r w:rsidR="004F2351">
        <w:rPr>
          <w:sz w:val="24"/>
          <w:szCs w:val="24"/>
        </w:rPr>
        <w:t xml:space="preserve">ilingualism </w:t>
      </w:r>
      <w:r w:rsidR="00BA70C7">
        <w:rPr>
          <w:sz w:val="24"/>
          <w:szCs w:val="24"/>
        </w:rPr>
        <w:t xml:space="preserve">has been shown to </w:t>
      </w:r>
      <w:r w:rsidR="004F2351">
        <w:rPr>
          <w:sz w:val="24"/>
          <w:szCs w:val="24"/>
        </w:rPr>
        <w:t xml:space="preserve">allow room for creativity. </w:t>
      </w:r>
      <w:r w:rsidR="00C35CCB">
        <w:rPr>
          <w:sz w:val="24"/>
          <w:szCs w:val="24"/>
        </w:rPr>
        <w:t xml:space="preserve">Kharkhurin (2008) concluded that </w:t>
      </w:r>
      <w:r w:rsidR="000A2C96">
        <w:rPr>
          <w:sz w:val="24"/>
          <w:szCs w:val="24"/>
        </w:rPr>
        <w:t>people who can speak multiple languages perform better during divergent thinking activities but did not find that they are more creative.</w:t>
      </w:r>
      <w:r w:rsidR="007C40E9">
        <w:rPr>
          <w:sz w:val="24"/>
          <w:szCs w:val="24"/>
        </w:rPr>
        <w:t xml:space="preserve"> Divergent thinking also relates to the holistic view of the child as </w:t>
      </w:r>
    </w:p>
    <w:p w14:paraId="623F32CE" w14:textId="2C4F6DB3" w:rsidR="00AA3B3F" w:rsidRDefault="00B57416" w:rsidP="00210E11">
      <w:pPr>
        <w:rPr>
          <w:sz w:val="24"/>
          <w:szCs w:val="24"/>
          <w:u w:val="single"/>
        </w:rPr>
      </w:pPr>
      <w:r>
        <w:rPr>
          <w:sz w:val="24"/>
          <w:szCs w:val="24"/>
          <w:u w:val="single"/>
        </w:rPr>
        <w:t xml:space="preserve">Early Years frameworks </w:t>
      </w:r>
    </w:p>
    <w:p w14:paraId="7AD42686" w14:textId="69E7F02F" w:rsidR="00210E11" w:rsidRDefault="000015EC">
      <w:pPr>
        <w:rPr>
          <w:sz w:val="24"/>
          <w:szCs w:val="24"/>
        </w:rPr>
      </w:pPr>
      <w:r w:rsidRPr="000015EC">
        <w:rPr>
          <w:sz w:val="24"/>
          <w:szCs w:val="24"/>
        </w:rPr>
        <w:t xml:space="preserve">Wales is a bilingual country. </w:t>
      </w:r>
      <w:r w:rsidRPr="00465E23">
        <w:rPr>
          <w:sz w:val="24"/>
          <w:szCs w:val="24"/>
          <w:highlight w:val="yellow"/>
        </w:rPr>
        <w:t>Gorrara. et al.</w:t>
      </w:r>
      <w:r>
        <w:rPr>
          <w:sz w:val="24"/>
          <w:szCs w:val="24"/>
        </w:rPr>
        <w:t xml:space="preserve"> (2020) explains that Welsh and English hold equal status in Wales. </w:t>
      </w:r>
      <w:r w:rsidR="00465E23">
        <w:rPr>
          <w:sz w:val="24"/>
          <w:szCs w:val="24"/>
        </w:rPr>
        <w:t>Gorrara et al. (2020) discusses the 2022 Draft curriculum for Wales and says</w:t>
      </w:r>
      <w:r w:rsidR="005947FC">
        <w:rPr>
          <w:sz w:val="24"/>
          <w:szCs w:val="24"/>
        </w:rPr>
        <w:t xml:space="preserve"> it</w:t>
      </w:r>
      <w:r w:rsidR="00465E23">
        <w:rPr>
          <w:sz w:val="24"/>
          <w:szCs w:val="24"/>
        </w:rPr>
        <w:t xml:space="preserve"> combines the bilingual benefits of living in Wales and the advantages of also being multilingual. </w:t>
      </w:r>
      <w:r w:rsidR="00D35CFF">
        <w:rPr>
          <w:sz w:val="24"/>
          <w:szCs w:val="24"/>
        </w:rPr>
        <w:t xml:space="preserve">Cummins </w:t>
      </w:r>
      <w:r w:rsidR="006D72A8">
        <w:rPr>
          <w:sz w:val="24"/>
          <w:szCs w:val="24"/>
        </w:rPr>
        <w:t>(</w:t>
      </w:r>
      <w:r w:rsidR="0086636F">
        <w:rPr>
          <w:sz w:val="24"/>
          <w:szCs w:val="24"/>
        </w:rPr>
        <w:t xml:space="preserve">2010) argues that </w:t>
      </w:r>
      <w:r w:rsidR="005947FC">
        <w:rPr>
          <w:sz w:val="24"/>
          <w:szCs w:val="24"/>
        </w:rPr>
        <w:t xml:space="preserve">only </w:t>
      </w:r>
      <w:r w:rsidR="00902D74">
        <w:rPr>
          <w:sz w:val="24"/>
          <w:szCs w:val="24"/>
        </w:rPr>
        <w:t xml:space="preserve">a small number of </w:t>
      </w:r>
      <w:r w:rsidR="001A0442">
        <w:rPr>
          <w:sz w:val="24"/>
          <w:szCs w:val="24"/>
        </w:rPr>
        <w:t xml:space="preserve">immigrant students experience bilingualism in their education. </w:t>
      </w:r>
      <w:r w:rsidR="005A3295">
        <w:rPr>
          <w:sz w:val="24"/>
          <w:szCs w:val="24"/>
        </w:rPr>
        <w:t xml:space="preserve">The </w:t>
      </w:r>
      <w:r w:rsidR="00C673C9">
        <w:rPr>
          <w:sz w:val="24"/>
          <w:szCs w:val="24"/>
        </w:rPr>
        <w:t xml:space="preserve">Welsh Government (2020) describe the </w:t>
      </w:r>
      <w:r w:rsidR="005A3295">
        <w:rPr>
          <w:sz w:val="24"/>
          <w:szCs w:val="24"/>
        </w:rPr>
        <w:t xml:space="preserve">2011 Welsh Language Measure </w:t>
      </w:r>
      <w:r w:rsidR="00883E98">
        <w:rPr>
          <w:sz w:val="24"/>
          <w:szCs w:val="24"/>
        </w:rPr>
        <w:t xml:space="preserve">as the new </w:t>
      </w:r>
      <w:r w:rsidR="00B54908">
        <w:rPr>
          <w:sz w:val="24"/>
          <w:szCs w:val="24"/>
        </w:rPr>
        <w:t>framework for the use of Welsh language.</w:t>
      </w:r>
      <w:r w:rsidR="00EE7C15">
        <w:rPr>
          <w:sz w:val="24"/>
          <w:szCs w:val="24"/>
        </w:rPr>
        <w:t xml:space="preserve"> The measure gave </w:t>
      </w:r>
      <w:r w:rsidR="008E7050">
        <w:rPr>
          <w:sz w:val="24"/>
          <w:szCs w:val="24"/>
        </w:rPr>
        <w:t xml:space="preserve">the Welsh language an official </w:t>
      </w:r>
      <w:r w:rsidR="00365067">
        <w:rPr>
          <w:sz w:val="24"/>
          <w:szCs w:val="24"/>
        </w:rPr>
        <w:t>status</w:t>
      </w:r>
      <w:r w:rsidR="008E7050">
        <w:rPr>
          <w:sz w:val="24"/>
          <w:szCs w:val="24"/>
        </w:rPr>
        <w:t xml:space="preserve"> in </w:t>
      </w:r>
      <w:r w:rsidR="00365067">
        <w:rPr>
          <w:sz w:val="24"/>
          <w:szCs w:val="24"/>
        </w:rPr>
        <w:t>Wales</w:t>
      </w:r>
      <w:r w:rsidR="008E7050">
        <w:rPr>
          <w:sz w:val="24"/>
          <w:szCs w:val="24"/>
        </w:rPr>
        <w:t xml:space="preserve"> and </w:t>
      </w:r>
      <w:r w:rsidR="00365067">
        <w:rPr>
          <w:sz w:val="24"/>
          <w:szCs w:val="24"/>
        </w:rPr>
        <w:t xml:space="preserve">insists the Welsh language should be treated the same as the English language. </w:t>
      </w:r>
      <w:r w:rsidR="00AD617D">
        <w:rPr>
          <w:sz w:val="24"/>
          <w:szCs w:val="24"/>
        </w:rPr>
        <w:t xml:space="preserve">The Welsh </w:t>
      </w:r>
      <w:r w:rsidR="00DB3647">
        <w:rPr>
          <w:sz w:val="24"/>
          <w:szCs w:val="24"/>
        </w:rPr>
        <w:t>Parliament</w:t>
      </w:r>
      <w:r w:rsidR="00AD617D">
        <w:rPr>
          <w:sz w:val="24"/>
          <w:szCs w:val="24"/>
        </w:rPr>
        <w:t xml:space="preserve"> (</w:t>
      </w:r>
      <w:r w:rsidR="00516427">
        <w:rPr>
          <w:sz w:val="24"/>
          <w:szCs w:val="24"/>
        </w:rPr>
        <w:t xml:space="preserve">2022) also explain that the 2011 Welsh Language Measure </w:t>
      </w:r>
      <w:r w:rsidR="0064303C">
        <w:rPr>
          <w:sz w:val="24"/>
          <w:szCs w:val="24"/>
        </w:rPr>
        <w:t xml:space="preserve">gives the </w:t>
      </w:r>
      <w:r w:rsidR="007B0ADF">
        <w:rPr>
          <w:sz w:val="24"/>
          <w:szCs w:val="24"/>
        </w:rPr>
        <w:t xml:space="preserve">Commissioner power to investigate accusations of </w:t>
      </w:r>
      <w:r w:rsidR="00DB3647">
        <w:rPr>
          <w:sz w:val="24"/>
          <w:szCs w:val="24"/>
        </w:rPr>
        <w:t xml:space="preserve">mistreatment towards Welsh speakers. </w:t>
      </w:r>
      <w:r w:rsidR="00FD5115">
        <w:rPr>
          <w:sz w:val="24"/>
          <w:szCs w:val="24"/>
        </w:rPr>
        <w:t xml:space="preserve">Consequently, this </w:t>
      </w:r>
      <w:r w:rsidR="00FC7D02">
        <w:rPr>
          <w:sz w:val="24"/>
          <w:szCs w:val="24"/>
        </w:rPr>
        <w:t>may give Welsh speakers the courage to discuss any mistreatment towards them</w:t>
      </w:r>
      <w:r w:rsidR="007F2912">
        <w:rPr>
          <w:sz w:val="24"/>
          <w:szCs w:val="24"/>
        </w:rPr>
        <w:t xml:space="preserve">. </w:t>
      </w:r>
    </w:p>
    <w:p w14:paraId="504F536C" w14:textId="59CED4BB" w:rsidR="001A66E1" w:rsidRPr="0064303C" w:rsidRDefault="001A66E1">
      <w:pPr>
        <w:rPr>
          <w:sz w:val="24"/>
          <w:szCs w:val="24"/>
        </w:rPr>
      </w:pPr>
      <w:r>
        <w:rPr>
          <w:sz w:val="24"/>
          <w:szCs w:val="24"/>
        </w:rPr>
        <w:t xml:space="preserve">Thank you for listening. </w:t>
      </w:r>
      <w:r w:rsidR="00152383">
        <w:rPr>
          <w:sz w:val="24"/>
          <w:szCs w:val="24"/>
        </w:rPr>
        <w:t>Do</w:t>
      </w:r>
      <w:r>
        <w:rPr>
          <w:sz w:val="24"/>
          <w:szCs w:val="24"/>
        </w:rPr>
        <w:t xml:space="preserve"> you have </w:t>
      </w:r>
      <w:r w:rsidR="00152383">
        <w:rPr>
          <w:sz w:val="24"/>
          <w:szCs w:val="24"/>
        </w:rPr>
        <w:t>any</w:t>
      </w:r>
      <w:r>
        <w:rPr>
          <w:sz w:val="24"/>
          <w:szCs w:val="24"/>
        </w:rPr>
        <w:t xml:space="preserve"> questions?</w:t>
      </w:r>
    </w:p>
    <w:sectPr w:rsidR="001A66E1" w:rsidRPr="006430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0E11"/>
    <w:rsid w:val="000015EC"/>
    <w:rsid w:val="00017D1D"/>
    <w:rsid w:val="00040CD6"/>
    <w:rsid w:val="00044D70"/>
    <w:rsid w:val="00097CC5"/>
    <w:rsid w:val="000A2C96"/>
    <w:rsid w:val="000A514C"/>
    <w:rsid w:val="000B2CC8"/>
    <w:rsid w:val="000C07F5"/>
    <w:rsid w:val="000F0BEA"/>
    <w:rsid w:val="00102BFA"/>
    <w:rsid w:val="00107C32"/>
    <w:rsid w:val="001120E6"/>
    <w:rsid w:val="00143006"/>
    <w:rsid w:val="00152383"/>
    <w:rsid w:val="00172572"/>
    <w:rsid w:val="001A0442"/>
    <w:rsid w:val="001A0D2F"/>
    <w:rsid w:val="001A66E1"/>
    <w:rsid w:val="001E7F8A"/>
    <w:rsid w:val="001F1D2B"/>
    <w:rsid w:val="002073DD"/>
    <w:rsid w:val="00210E11"/>
    <w:rsid w:val="00215BF7"/>
    <w:rsid w:val="00240614"/>
    <w:rsid w:val="00276FD1"/>
    <w:rsid w:val="00291AF2"/>
    <w:rsid w:val="002B16C0"/>
    <w:rsid w:val="002D594C"/>
    <w:rsid w:val="002F5A07"/>
    <w:rsid w:val="003128D0"/>
    <w:rsid w:val="0031311C"/>
    <w:rsid w:val="00365067"/>
    <w:rsid w:val="00367F3F"/>
    <w:rsid w:val="00380B12"/>
    <w:rsid w:val="003A3EE0"/>
    <w:rsid w:val="003A7D8E"/>
    <w:rsid w:val="003B1535"/>
    <w:rsid w:val="003E443F"/>
    <w:rsid w:val="003F4876"/>
    <w:rsid w:val="003F5E56"/>
    <w:rsid w:val="00401765"/>
    <w:rsid w:val="00426375"/>
    <w:rsid w:val="00465E23"/>
    <w:rsid w:val="00477AE9"/>
    <w:rsid w:val="0049141A"/>
    <w:rsid w:val="004915CC"/>
    <w:rsid w:val="00494754"/>
    <w:rsid w:val="004B17C6"/>
    <w:rsid w:val="004F1C33"/>
    <w:rsid w:val="004F2351"/>
    <w:rsid w:val="004F613C"/>
    <w:rsid w:val="00516427"/>
    <w:rsid w:val="005300DC"/>
    <w:rsid w:val="005401D8"/>
    <w:rsid w:val="00572D1F"/>
    <w:rsid w:val="00572F53"/>
    <w:rsid w:val="005947FC"/>
    <w:rsid w:val="00597140"/>
    <w:rsid w:val="005A3295"/>
    <w:rsid w:val="005B72D6"/>
    <w:rsid w:val="005E1B1C"/>
    <w:rsid w:val="005E7856"/>
    <w:rsid w:val="005F38BA"/>
    <w:rsid w:val="0060442A"/>
    <w:rsid w:val="00607622"/>
    <w:rsid w:val="00613C18"/>
    <w:rsid w:val="00633EE8"/>
    <w:rsid w:val="006420A9"/>
    <w:rsid w:val="00642451"/>
    <w:rsid w:val="0064303C"/>
    <w:rsid w:val="006B0DA1"/>
    <w:rsid w:val="006C3211"/>
    <w:rsid w:val="006D0BEA"/>
    <w:rsid w:val="006D72A8"/>
    <w:rsid w:val="006D7B7D"/>
    <w:rsid w:val="006F4FAF"/>
    <w:rsid w:val="007056C4"/>
    <w:rsid w:val="00705BE3"/>
    <w:rsid w:val="00714599"/>
    <w:rsid w:val="00721FB0"/>
    <w:rsid w:val="007302F7"/>
    <w:rsid w:val="00735FB5"/>
    <w:rsid w:val="007642F3"/>
    <w:rsid w:val="0076495B"/>
    <w:rsid w:val="007865F7"/>
    <w:rsid w:val="007B0ADF"/>
    <w:rsid w:val="007B16ED"/>
    <w:rsid w:val="007C40E9"/>
    <w:rsid w:val="007C4ABC"/>
    <w:rsid w:val="007F2912"/>
    <w:rsid w:val="007F7541"/>
    <w:rsid w:val="008207C2"/>
    <w:rsid w:val="008275F2"/>
    <w:rsid w:val="00833185"/>
    <w:rsid w:val="008365FC"/>
    <w:rsid w:val="00846EBF"/>
    <w:rsid w:val="0086636F"/>
    <w:rsid w:val="00872432"/>
    <w:rsid w:val="00883E98"/>
    <w:rsid w:val="008A7129"/>
    <w:rsid w:val="008C2E57"/>
    <w:rsid w:val="008E7050"/>
    <w:rsid w:val="008F19F4"/>
    <w:rsid w:val="00902D74"/>
    <w:rsid w:val="00920077"/>
    <w:rsid w:val="009331DF"/>
    <w:rsid w:val="00943603"/>
    <w:rsid w:val="0095067D"/>
    <w:rsid w:val="0099472B"/>
    <w:rsid w:val="00997DB4"/>
    <w:rsid w:val="009D7013"/>
    <w:rsid w:val="009E0F75"/>
    <w:rsid w:val="00A01ECD"/>
    <w:rsid w:val="00A15409"/>
    <w:rsid w:val="00A20015"/>
    <w:rsid w:val="00A34E27"/>
    <w:rsid w:val="00A70EB3"/>
    <w:rsid w:val="00A970E0"/>
    <w:rsid w:val="00AA3B3F"/>
    <w:rsid w:val="00AC286A"/>
    <w:rsid w:val="00AC6FD4"/>
    <w:rsid w:val="00AD617D"/>
    <w:rsid w:val="00B10D0E"/>
    <w:rsid w:val="00B1184C"/>
    <w:rsid w:val="00B21A9D"/>
    <w:rsid w:val="00B262CA"/>
    <w:rsid w:val="00B52BA6"/>
    <w:rsid w:val="00B54908"/>
    <w:rsid w:val="00B57416"/>
    <w:rsid w:val="00B63D06"/>
    <w:rsid w:val="00B664E8"/>
    <w:rsid w:val="00B86B59"/>
    <w:rsid w:val="00B91C9C"/>
    <w:rsid w:val="00BA70C7"/>
    <w:rsid w:val="00BB10C9"/>
    <w:rsid w:val="00BC5827"/>
    <w:rsid w:val="00BD34F0"/>
    <w:rsid w:val="00BD6F41"/>
    <w:rsid w:val="00BE013E"/>
    <w:rsid w:val="00BE7916"/>
    <w:rsid w:val="00C23D3D"/>
    <w:rsid w:val="00C348D4"/>
    <w:rsid w:val="00C35C27"/>
    <w:rsid w:val="00C35CCB"/>
    <w:rsid w:val="00C36F29"/>
    <w:rsid w:val="00C452DA"/>
    <w:rsid w:val="00C60505"/>
    <w:rsid w:val="00C673C9"/>
    <w:rsid w:val="00C82204"/>
    <w:rsid w:val="00C91938"/>
    <w:rsid w:val="00CB24A6"/>
    <w:rsid w:val="00CC049D"/>
    <w:rsid w:val="00CC6243"/>
    <w:rsid w:val="00CE2B30"/>
    <w:rsid w:val="00CF28F9"/>
    <w:rsid w:val="00D177B6"/>
    <w:rsid w:val="00D35CFF"/>
    <w:rsid w:val="00D4618F"/>
    <w:rsid w:val="00D93EF8"/>
    <w:rsid w:val="00D95349"/>
    <w:rsid w:val="00DB3647"/>
    <w:rsid w:val="00DB6AB7"/>
    <w:rsid w:val="00DC1129"/>
    <w:rsid w:val="00DD17F1"/>
    <w:rsid w:val="00E30318"/>
    <w:rsid w:val="00E44761"/>
    <w:rsid w:val="00E839DF"/>
    <w:rsid w:val="00EA4FBC"/>
    <w:rsid w:val="00EB0F0C"/>
    <w:rsid w:val="00EB2A5E"/>
    <w:rsid w:val="00EC29D9"/>
    <w:rsid w:val="00EE7C15"/>
    <w:rsid w:val="00F16548"/>
    <w:rsid w:val="00F9095A"/>
    <w:rsid w:val="00F93ED8"/>
    <w:rsid w:val="00FC7D02"/>
    <w:rsid w:val="00FD51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38B4CA"/>
  <w15:chartTrackingRefBased/>
  <w15:docId w15:val="{781B310B-4E24-4398-862B-F2388E5BCC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378</TotalTime>
  <Pages>3</Pages>
  <Words>1540</Words>
  <Characters>8782</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 Hopkins</dc:creator>
  <cp:keywords/>
  <dc:description/>
  <cp:lastModifiedBy>Meg Hopkins</cp:lastModifiedBy>
  <cp:revision>168</cp:revision>
  <dcterms:created xsi:type="dcterms:W3CDTF">2023-03-28T17:14:00Z</dcterms:created>
  <dcterms:modified xsi:type="dcterms:W3CDTF">2023-03-31T20:15:00Z</dcterms:modified>
</cp:coreProperties>
</file>