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1CE31" w14:textId="28E92E59" w:rsidR="00753216" w:rsidRDefault="00A542EB" w:rsidP="00567456">
      <w:pPr>
        <w:rPr>
          <w:rFonts w:ascii="Arial" w:hAnsi="Arial" w:cs="Arial"/>
          <w:sz w:val="22"/>
          <w:szCs w:val="22"/>
        </w:rPr>
      </w:pPr>
      <w:r>
        <w:rPr>
          <w:rFonts w:ascii="Arial" w:hAnsi="Arial" w:cs="Arial"/>
          <w:sz w:val="22"/>
          <w:szCs w:val="22"/>
        </w:rPr>
        <w:t>Student name: Nageen K</w:t>
      </w:r>
      <w:r w:rsidR="00661223">
        <w:rPr>
          <w:rFonts w:ascii="Arial" w:hAnsi="Arial" w:cs="Arial"/>
          <w:sz w:val="22"/>
          <w:szCs w:val="22"/>
        </w:rPr>
        <w:t xml:space="preserve">han </w:t>
      </w:r>
    </w:p>
    <w:p w14:paraId="12281108" w14:textId="1FEABADD" w:rsidR="00A542EB" w:rsidRDefault="00A542EB" w:rsidP="00567456">
      <w:pPr>
        <w:rPr>
          <w:rFonts w:ascii="Arial" w:hAnsi="Arial" w:cs="Arial"/>
          <w:sz w:val="22"/>
          <w:szCs w:val="22"/>
        </w:rPr>
      </w:pPr>
      <w:r>
        <w:rPr>
          <w:rFonts w:ascii="Arial" w:hAnsi="Arial" w:cs="Arial"/>
          <w:sz w:val="22"/>
          <w:szCs w:val="22"/>
        </w:rPr>
        <w:t>Student ID number: 2424667</w:t>
      </w:r>
    </w:p>
    <w:p w14:paraId="5F1B2C5D" w14:textId="60BF513B" w:rsidR="00A542EB" w:rsidRDefault="00A542EB" w:rsidP="00567456">
      <w:pPr>
        <w:rPr>
          <w:rFonts w:ascii="Arial" w:hAnsi="Arial" w:cs="Arial"/>
          <w:sz w:val="22"/>
          <w:szCs w:val="22"/>
        </w:rPr>
      </w:pPr>
      <w:r>
        <w:rPr>
          <w:rFonts w:ascii="Arial" w:hAnsi="Arial" w:cs="Arial"/>
          <w:sz w:val="22"/>
          <w:szCs w:val="22"/>
        </w:rPr>
        <w:t xml:space="preserve">Programme: Certificate of Higher Education Skills for the Workplace (Health and Social Care) </w:t>
      </w:r>
    </w:p>
    <w:p w14:paraId="4E47F4D8" w14:textId="27F882EA" w:rsidR="00A542EB" w:rsidRDefault="00A542EB" w:rsidP="00567456">
      <w:pPr>
        <w:rPr>
          <w:rFonts w:ascii="Arial" w:hAnsi="Arial" w:cs="Arial"/>
          <w:sz w:val="22"/>
          <w:szCs w:val="22"/>
        </w:rPr>
      </w:pPr>
      <w:r>
        <w:rPr>
          <w:rFonts w:ascii="Arial" w:hAnsi="Arial" w:cs="Arial"/>
          <w:sz w:val="22"/>
          <w:szCs w:val="22"/>
        </w:rPr>
        <w:t>Module: Professional Development with Health and Social Care</w:t>
      </w:r>
    </w:p>
    <w:p w14:paraId="6EBBADD6" w14:textId="7B97E896" w:rsidR="00A542EB" w:rsidRDefault="00A542EB" w:rsidP="00567456">
      <w:pPr>
        <w:rPr>
          <w:rFonts w:ascii="Arial" w:hAnsi="Arial" w:cs="Arial"/>
          <w:sz w:val="22"/>
          <w:szCs w:val="22"/>
        </w:rPr>
      </w:pPr>
      <w:r>
        <w:rPr>
          <w:rFonts w:ascii="Arial" w:hAnsi="Arial" w:cs="Arial"/>
          <w:sz w:val="22"/>
          <w:szCs w:val="22"/>
        </w:rPr>
        <w:t>Module code: LCHS4009</w:t>
      </w:r>
    </w:p>
    <w:p w14:paraId="018C113F" w14:textId="43C2EE14" w:rsidR="00A542EB" w:rsidRDefault="00A542EB" w:rsidP="00567456">
      <w:pPr>
        <w:rPr>
          <w:rFonts w:ascii="Arial" w:hAnsi="Arial" w:cs="Arial"/>
          <w:sz w:val="22"/>
          <w:szCs w:val="22"/>
        </w:rPr>
      </w:pPr>
      <w:r>
        <w:rPr>
          <w:rFonts w:ascii="Arial" w:hAnsi="Arial" w:cs="Arial"/>
          <w:sz w:val="22"/>
          <w:szCs w:val="22"/>
        </w:rPr>
        <w:t xml:space="preserve">Lecturer: Olufemi Oluranti </w:t>
      </w:r>
    </w:p>
    <w:p w14:paraId="7AC5A53A" w14:textId="5E83615D" w:rsidR="00A542EB" w:rsidRDefault="00A542EB" w:rsidP="00567456">
      <w:pPr>
        <w:rPr>
          <w:rFonts w:ascii="Arial" w:hAnsi="Arial" w:cs="Arial"/>
          <w:sz w:val="22"/>
          <w:szCs w:val="22"/>
        </w:rPr>
      </w:pPr>
      <w:r>
        <w:rPr>
          <w:rFonts w:ascii="Arial" w:hAnsi="Arial" w:cs="Arial"/>
          <w:sz w:val="22"/>
          <w:szCs w:val="22"/>
        </w:rPr>
        <w:t>Internal Verifier: Dr Besty Jose</w:t>
      </w:r>
    </w:p>
    <w:p w14:paraId="042E8F20" w14:textId="137B4598" w:rsidR="00A542EB" w:rsidRDefault="00A542EB" w:rsidP="00567456">
      <w:pPr>
        <w:rPr>
          <w:rFonts w:ascii="Arial" w:hAnsi="Arial" w:cs="Arial"/>
          <w:sz w:val="22"/>
          <w:szCs w:val="22"/>
        </w:rPr>
      </w:pPr>
      <w:r>
        <w:rPr>
          <w:rFonts w:ascii="Arial" w:hAnsi="Arial" w:cs="Arial"/>
          <w:sz w:val="22"/>
          <w:szCs w:val="22"/>
        </w:rPr>
        <w:t>Assignment Title: Personal Development Portfolio</w:t>
      </w:r>
      <w:r w:rsidR="00462B84">
        <w:rPr>
          <w:rFonts w:ascii="Arial" w:hAnsi="Arial" w:cs="Arial"/>
          <w:sz w:val="22"/>
          <w:szCs w:val="22"/>
        </w:rPr>
        <w:t xml:space="preserve"> </w:t>
      </w:r>
    </w:p>
    <w:p w14:paraId="044E386D" w14:textId="77777777" w:rsidR="00462B84" w:rsidRDefault="00462B84" w:rsidP="00567456">
      <w:pPr>
        <w:rPr>
          <w:rFonts w:ascii="Arial" w:hAnsi="Arial" w:cs="Arial"/>
          <w:sz w:val="22"/>
          <w:szCs w:val="22"/>
        </w:rPr>
      </w:pPr>
    </w:p>
    <w:p w14:paraId="2C29EDC9" w14:textId="77777777" w:rsidR="00462B84" w:rsidRDefault="00462B84" w:rsidP="00567456">
      <w:pPr>
        <w:rPr>
          <w:rFonts w:ascii="Arial" w:hAnsi="Arial" w:cs="Arial"/>
          <w:sz w:val="22"/>
          <w:szCs w:val="22"/>
        </w:rPr>
      </w:pPr>
    </w:p>
    <w:p w14:paraId="4992EF3D" w14:textId="77777777" w:rsidR="00462B84" w:rsidRDefault="00462B84" w:rsidP="00567456">
      <w:pPr>
        <w:rPr>
          <w:rFonts w:ascii="Arial" w:hAnsi="Arial" w:cs="Arial"/>
          <w:sz w:val="22"/>
          <w:szCs w:val="22"/>
        </w:rPr>
      </w:pPr>
    </w:p>
    <w:p w14:paraId="45C83C16" w14:textId="77777777" w:rsidR="00462B84" w:rsidRDefault="00462B84" w:rsidP="00567456">
      <w:pPr>
        <w:rPr>
          <w:rFonts w:ascii="Arial" w:hAnsi="Arial" w:cs="Arial"/>
          <w:sz w:val="22"/>
          <w:szCs w:val="22"/>
        </w:rPr>
      </w:pPr>
    </w:p>
    <w:p w14:paraId="371F94A8" w14:textId="77777777" w:rsidR="00462B84" w:rsidRDefault="00462B84" w:rsidP="00567456">
      <w:pPr>
        <w:rPr>
          <w:rFonts w:ascii="Arial" w:hAnsi="Arial" w:cs="Arial"/>
          <w:sz w:val="22"/>
          <w:szCs w:val="22"/>
        </w:rPr>
      </w:pPr>
    </w:p>
    <w:p w14:paraId="1FC6AC23" w14:textId="77777777" w:rsidR="00462B84" w:rsidRDefault="00462B84" w:rsidP="00567456">
      <w:pPr>
        <w:rPr>
          <w:rFonts w:ascii="Arial" w:hAnsi="Arial" w:cs="Arial"/>
          <w:sz w:val="22"/>
          <w:szCs w:val="22"/>
        </w:rPr>
      </w:pPr>
    </w:p>
    <w:p w14:paraId="0F69D4DF" w14:textId="77777777" w:rsidR="00462B84" w:rsidRDefault="00462B84" w:rsidP="00567456">
      <w:pPr>
        <w:rPr>
          <w:rFonts w:ascii="Arial" w:hAnsi="Arial" w:cs="Arial"/>
          <w:sz w:val="22"/>
          <w:szCs w:val="22"/>
        </w:rPr>
      </w:pPr>
    </w:p>
    <w:p w14:paraId="3BF85B2F" w14:textId="77777777" w:rsidR="00462B84" w:rsidRDefault="00462B84" w:rsidP="00567456">
      <w:pPr>
        <w:rPr>
          <w:rFonts w:ascii="Arial" w:hAnsi="Arial" w:cs="Arial"/>
          <w:sz w:val="22"/>
          <w:szCs w:val="22"/>
        </w:rPr>
      </w:pPr>
    </w:p>
    <w:p w14:paraId="3C0B62B2" w14:textId="77777777" w:rsidR="00462B84" w:rsidRDefault="00462B84" w:rsidP="00567456">
      <w:pPr>
        <w:rPr>
          <w:rFonts w:ascii="Arial" w:hAnsi="Arial" w:cs="Arial"/>
          <w:sz w:val="22"/>
          <w:szCs w:val="22"/>
        </w:rPr>
      </w:pPr>
    </w:p>
    <w:p w14:paraId="01BDBA20" w14:textId="77777777" w:rsidR="00462B84" w:rsidRDefault="00462B84" w:rsidP="00567456">
      <w:pPr>
        <w:rPr>
          <w:rFonts w:ascii="Arial" w:hAnsi="Arial" w:cs="Arial"/>
          <w:sz w:val="22"/>
          <w:szCs w:val="22"/>
        </w:rPr>
      </w:pPr>
    </w:p>
    <w:p w14:paraId="3DB1B997" w14:textId="77777777" w:rsidR="00462B84" w:rsidRDefault="00462B84" w:rsidP="00567456">
      <w:pPr>
        <w:rPr>
          <w:rFonts w:ascii="Arial" w:hAnsi="Arial" w:cs="Arial"/>
          <w:sz w:val="22"/>
          <w:szCs w:val="22"/>
        </w:rPr>
      </w:pPr>
    </w:p>
    <w:p w14:paraId="64F057BE" w14:textId="77777777" w:rsidR="00462B84" w:rsidRDefault="00462B84" w:rsidP="00567456">
      <w:pPr>
        <w:rPr>
          <w:rFonts w:ascii="Arial" w:hAnsi="Arial" w:cs="Arial"/>
          <w:sz w:val="22"/>
          <w:szCs w:val="22"/>
        </w:rPr>
      </w:pPr>
    </w:p>
    <w:p w14:paraId="3A6DADDB" w14:textId="77777777" w:rsidR="00462B84" w:rsidRDefault="00462B84" w:rsidP="00567456">
      <w:pPr>
        <w:rPr>
          <w:rFonts w:ascii="Arial" w:hAnsi="Arial" w:cs="Arial"/>
          <w:sz w:val="22"/>
          <w:szCs w:val="22"/>
        </w:rPr>
      </w:pPr>
    </w:p>
    <w:p w14:paraId="2D559574" w14:textId="77777777" w:rsidR="00462B84" w:rsidRDefault="00462B84" w:rsidP="00567456">
      <w:pPr>
        <w:rPr>
          <w:rFonts w:ascii="Arial" w:hAnsi="Arial" w:cs="Arial"/>
          <w:sz w:val="22"/>
          <w:szCs w:val="22"/>
        </w:rPr>
      </w:pPr>
    </w:p>
    <w:p w14:paraId="61B0370C" w14:textId="77777777" w:rsidR="00462B84" w:rsidRDefault="00462B84" w:rsidP="00567456">
      <w:pPr>
        <w:rPr>
          <w:rFonts w:ascii="Arial" w:hAnsi="Arial" w:cs="Arial"/>
          <w:sz w:val="22"/>
          <w:szCs w:val="22"/>
        </w:rPr>
      </w:pPr>
    </w:p>
    <w:p w14:paraId="7356D84C" w14:textId="77777777" w:rsidR="00462B84" w:rsidRDefault="00462B84" w:rsidP="00567456">
      <w:pPr>
        <w:rPr>
          <w:rFonts w:ascii="Arial" w:hAnsi="Arial" w:cs="Arial"/>
          <w:sz w:val="22"/>
          <w:szCs w:val="22"/>
        </w:rPr>
      </w:pPr>
    </w:p>
    <w:p w14:paraId="645663D8" w14:textId="77777777" w:rsidR="00462B84" w:rsidRDefault="00462B84" w:rsidP="00567456">
      <w:pPr>
        <w:rPr>
          <w:rFonts w:ascii="Arial" w:hAnsi="Arial" w:cs="Arial"/>
          <w:sz w:val="22"/>
          <w:szCs w:val="22"/>
        </w:rPr>
      </w:pPr>
    </w:p>
    <w:p w14:paraId="20E56BA7" w14:textId="77777777" w:rsidR="00462B84" w:rsidRDefault="00462B84" w:rsidP="00567456">
      <w:pPr>
        <w:rPr>
          <w:rFonts w:ascii="Arial" w:hAnsi="Arial" w:cs="Arial"/>
          <w:sz w:val="22"/>
          <w:szCs w:val="22"/>
        </w:rPr>
      </w:pPr>
    </w:p>
    <w:p w14:paraId="1C857AF7" w14:textId="77777777" w:rsidR="00462B84" w:rsidRDefault="00462B84" w:rsidP="00567456">
      <w:pPr>
        <w:rPr>
          <w:rFonts w:ascii="Arial" w:hAnsi="Arial" w:cs="Arial"/>
          <w:sz w:val="22"/>
          <w:szCs w:val="22"/>
        </w:rPr>
      </w:pPr>
    </w:p>
    <w:p w14:paraId="578B359E" w14:textId="77777777" w:rsidR="00462B84" w:rsidRDefault="00462B84" w:rsidP="00567456">
      <w:pPr>
        <w:rPr>
          <w:rFonts w:ascii="Arial" w:hAnsi="Arial" w:cs="Arial"/>
          <w:sz w:val="22"/>
          <w:szCs w:val="22"/>
        </w:rPr>
      </w:pPr>
    </w:p>
    <w:p w14:paraId="71FAB082" w14:textId="77777777" w:rsidR="00462B84" w:rsidRDefault="00462B84" w:rsidP="00567456">
      <w:pPr>
        <w:rPr>
          <w:rFonts w:ascii="Arial" w:hAnsi="Arial" w:cs="Arial"/>
          <w:sz w:val="22"/>
          <w:szCs w:val="22"/>
        </w:rPr>
      </w:pPr>
    </w:p>
    <w:p w14:paraId="298011AE" w14:textId="77777777" w:rsidR="00462B84" w:rsidRDefault="00462B84" w:rsidP="00567456">
      <w:pPr>
        <w:rPr>
          <w:rFonts w:ascii="Arial" w:hAnsi="Arial" w:cs="Arial"/>
          <w:sz w:val="22"/>
          <w:szCs w:val="22"/>
        </w:rPr>
      </w:pPr>
    </w:p>
    <w:p w14:paraId="60BE007D" w14:textId="7584A287" w:rsidR="00462B84" w:rsidRDefault="00462B84" w:rsidP="00567456">
      <w:pPr>
        <w:rPr>
          <w:rFonts w:ascii="Arial" w:hAnsi="Arial" w:cs="Arial"/>
          <w:sz w:val="22"/>
          <w:szCs w:val="22"/>
        </w:rPr>
      </w:pPr>
      <w:r>
        <w:rPr>
          <w:rFonts w:ascii="Arial" w:hAnsi="Arial" w:cs="Arial"/>
          <w:sz w:val="22"/>
          <w:szCs w:val="22"/>
        </w:rPr>
        <w:lastRenderedPageBreak/>
        <w:t xml:space="preserve">Table of Contents </w:t>
      </w:r>
    </w:p>
    <w:p w14:paraId="705AC9A7" w14:textId="11B40EDE" w:rsidR="00462B84" w:rsidRDefault="00462B84" w:rsidP="00567456">
      <w:pPr>
        <w:rPr>
          <w:rFonts w:ascii="Arial" w:hAnsi="Arial" w:cs="Arial"/>
          <w:sz w:val="22"/>
          <w:szCs w:val="22"/>
        </w:rPr>
      </w:pPr>
      <w:r>
        <w:rPr>
          <w:rFonts w:ascii="Arial" w:hAnsi="Arial" w:cs="Arial"/>
          <w:sz w:val="22"/>
          <w:szCs w:val="22"/>
        </w:rPr>
        <w:t xml:space="preserve">Meeting the skills required. </w:t>
      </w:r>
    </w:p>
    <w:p w14:paraId="16DED58E" w14:textId="5C421801" w:rsidR="00462B84" w:rsidRDefault="00462B84" w:rsidP="00567456">
      <w:pPr>
        <w:rPr>
          <w:rFonts w:ascii="Arial" w:hAnsi="Arial" w:cs="Arial"/>
          <w:sz w:val="22"/>
          <w:szCs w:val="22"/>
        </w:rPr>
      </w:pPr>
      <w:r>
        <w:rPr>
          <w:rFonts w:ascii="Arial" w:hAnsi="Arial" w:cs="Arial"/>
          <w:sz w:val="22"/>
          <w:szCs w:val="22"/>
        </w:rPr>
        <w:t xml:space="preserve">Skill gaps identified. </w:t>
      </w:r>
    </w:p>
    <w:p w14:paraId="0494E496" w14:textId="74672A4A" w:rsidR="00462B84" w:rsidRDefault="00462B84" w:rsidP="00567456">
      <w:pPr>
        <w:rPr>
          <w:rFonts w:ascii="Arial" w:hAnsi="Arial" w:cs="Arial"/>
          <w:sz w:val="22"/>
          <w:szCs w:val="22"/>
        </w:rPr>
      </w:pPr>
      <w:r>
        <w:rPr>
          <w:rFonts w:ascii="Arial" w:hAnsi="Arial" w:cs="Arial"/>
          <w:sz w:val="22"/>
          <w:szCs w:val="22"/>
        </w:rPr>
        <w:t>Personal Development Plan.</w:t>
      </w:r>
    </w:p>
    <w:p w14:paraId="6C92836C" w14:textId="1BF8F403" w:rsidR="00462B84" w:rsidRDefault="00492E78" w:rsidP="00567456">
      <w:pPr>
        <w:rPr>
          <w:rFonts w:ascii="Arial" w:hAnsi="Arial" w:cs="Arial"/>
          <w:sz w:val="22"/>
          <w:szCs w:val="22"/>
        </w:rPr>
      </w:pPr>
      <w:r>
        <w:rPr>
          <w:rFonts w:ascii="Arial" w:hAnsi="Arial" w:cs="Arial"/>
          <w:sz w:val="22"/>
          <w:szCs w:val="22"/>
        </w:rPr>
        <w:t xml:space="preserve">Interview preparation </w:t>
      </w:r>
    </w:p>
    <w:p w14:paraId="5450EA21" w14:textId="610CC00D" w:rsidR="00745BF8" w:rsidRDefault="00745BF8" w:rsidP="00567456">
      <w:pPr>
        <w:rPr>
          <w:rFonts w:ascii="Arial" w:hAnsi="Arial" w:cs="Arial"/>
          <w:sz w:val="22"/>
          <w:szCs w:val="22"/>
        </w:rPr>
      </w:pPr>
      <w:r>
        <w:rPr>
          <w:rFonts w:ascii="Arial" w:hAnsi="Arial" w:cs="Arial"/>
          <w:sz w:val="22"/>
          <w:szCs w:val="22"/>
        </w:rPr>
        <w:t xml:space="preserve">Key skill (Communication) explained. </w:t>
      </w:r>
    </w:p>
    <w:p w14:paraId="6703DAC2" w14:textId="610E3E48" w:rsidR="001F03E6" w:rsidRDefault="001F03E6" w:rsidP="00567456">
      <w:pPr>
        <w:rPr>
          <w:rFonts w:ascii="Arial" w:hAnsi="Arial" w:cs="Arial"/>
          <w:sz w:val="22"/>
          <w:szCs w:val="22"/>
        </w:rPr>
      </w:pPr>
      <w:r>
        <w:rPr>
          <w:rFonts w:ascii="Arial" w:hAnsi="Arial" w:cs="Arial"/>
          <w:sz w:val="22"/>
          <w:szCs w:val="22"/>
        </w:rPr>
        <w:t xml:space="preserve">Verbal feedback using the ERA model. </w:t>
      </w:r>
    </w:p>
    <w:p w14:paraId="7046A9F9" w14:textId="03ABF9C3" w:rsidR="001F03E6" w:rsidRDefault="001F03E6" w:rsidP="00567456">
      <w:pPr>
        <w:rPr>
          <w:rFonts w:ascii="Arial" w:hAnsi="Arial" w:cs="Arial"/>
          <w:sz w:val="22"/>
          <w:szCs w:val="22"/>
        </w:rPr>
      </w:pPr>
      <w:r>
        <w:rPr>
          <w:rFonts w:ascii="Arial" w:hAnsi="Arial" w:cs="Arial"/>
          <w:sz w:val="22"/>
          <w:szCs w:val="22"/>
        </w:rPr>
        <w:t xml:space="preserve">References. </w:t>
      </w:r>
    </w:p>
    <w:p w14:paraId="33CF4FD4" w14:textId="77777777" w:rsidR="00492E78" w:rsidRDefault="00492E78" w:rsidP="00567456">
      <w:pPr>
        <w:rPr>
          <w:rFonts w:ascii="Arial" w:hAnsi="Arial" w:cs="Arial"/>
          <w:sz w:val="22"/>
          <w:szCs w:val="22"/>
        </w:rPr>
      </w:pPr>
    </w:p>
    <w:p w14:paraId="43D86849" w14:textId="77777777" w:rsidR="00492E78" w:rsidRDefault="00492E78" w:rsidP="00567456">
      <w:pPr>
        <w:rPr>
          <w:rFonts w:ascii="Arial" w:hAnsi="Arial" w:cs="Arial"/>
          <w:sz w:val="22"/>
          <w:szCs w:val="22"/>
        </w:rPr>
      </w:pPr>
    </w:p>
    <w:p w14:paraId="1C3EA72A" w14:textId="77777777" w:rsidR="00492E78" w:rsidRDefault="00492E78" w:rsidP="00567456">
      <w:pPr>
        <w:rPr>
          <w:rFonts w:ascii="Arial" w:hAnsi="Arial" w:cs="Arial"/>
          <w:sz w:val="22"/>
          <w:szCs w:val="22"/>
        </w:rPr>
      </w:pPr>
    </w:p>
    <w:p w14:paraId="4E4FF427" w14:textId="77777777" w:rsidR="00492E78" w:rsidRDefault="00492E78" w:rsidP="00567456">
      <w:pPr>
        <w:rPr>
          <w:rFonts w:ascii="Arial" w:hAnsi="Arial" w:cs="Arial"/>
          <w:sz w:val="22"/>
          <w:szCs w:val="22"/>
        </w:rPr>
      </w:pPr>
    </w:p>
    <w:p w14:paraId="47C3D5AC" w14:textId="77777777" w:rsidR="00492E78" w:rsidRDefault="00492E78" w:rsidP="00567456">
      <w:pPr>
        <w:rPr>
          <w:rFonts w:ascii="Arial" w:hAnsi="Arial" w:cs="Arial"/>
          <w:sz w:val="22"/>
          <w:szCs w:val="22"/>
        </w:rPr>
      </w:pPr>
    </w:p>
    <w:p w14:paraId="0E3A83EE" w14:textId="77777777" w:rsidR="00492E78" w:rsidRDefault="00492E78" w:rsidP="00567456">
      <w:pPr>
        <w:rPr>
          <w:rFonts w:ascii="Arial" w:hAnsi="Arial" w:cs="Arial"/>
          <w:sz w:val="22"/>
          <w:szCs w:val="22"/>
        </w:rPr>
      </w:pPr>
    </w:p>
    <w:p w14:paraId="432D4466" w14:textId="77777777" w:rsidR="00492E78" w:rsidRDefault="00492E78" w:rsidP="00567456">
      <w:pPr>
        <w:rPr>
          <w:rFonts w:ascii="Arial" w:hAnsi="Arial" w:cs="Arial"/>
          <w:sz w:val="22"/>
          <w:szCs w:val="22"/>
        </w:rPr>
      </w:pPr>
    </w:p>
    <w:p w14:paraId="048B7F63" w14:textId="77777777" w:rsidR="00492E78" w:rsidRDefault="00492E78" w:rsidP="00567456">
      <w:pPr>
        <w:rPr>
          <w:rFonts w:ascii="Arial" w:hAnsi="Arial" w:cs="Arial"/>
          <w:sz w:val="22"/>
          <w:szCs w:val="22"/>
        </w:rPr>
      </w:pPr>
    </w:p>
    <w:p w14:paraId="5BB26638" w14:textId="77777777" w:rsidR="00492E78" w:rsidRDefault="00492E78" w:rsidP="00567456">
      <w:pPr>
        <w:rPr>
          <w:rFonts w:ascii="Arial" w:hAnsi="Arial" w:cs="Arial"/>
          <w:sz w:val="22"/>
          <w:szCs w:val="22"/>
        </w:rPr>
      </w:pPr>
    </w:p>
    <w:p w14:paraId="69146516" w14:textId="77777777" w:rsidR="00492E78" w:rsidRDefault="00492E78" w:rsidP="00567456">
      <w:pPr>
        <w:rPr>
          <w:rFonts w:ascii="Arial" w:hAnsi="Arial" w:cs="Arial"/>
          <w:sz w:val="22"/>
          <w:szCs w:val="22"/>
        </w:rPr>
      </w:pPr>
    </w:p>
    <w:p w14:paraId="43E80F57" w14:textId="77777777" w:rsidR="00492E78" w:rsidRDefault="00492E78" w:rsidP="00567456">
      <w:pPr>
        <w:rPr>
          <w:rFonts w:ascii="Arial" w:hAnsi="Arial" w:cs="Arial"/>
          <w:sz w:val="22"/>
          <w:szCs w:val="22"/>
        </w:rPr>
      </w:pPr>
    </w:p>
    <w:p w14:paraId="1EA6BA4C" w14:textId="77777777" w:rsidR="00492E78" w:rsidRDefault="00492E78" w:rsidP="00567456">
      <w:pPr>
        <w:rPr>
          <w:rFonts w:ascii="Arial" w:hAnsi="Arial" w:cs="Arial"/>
          <w:sz w:val="22"/>
          <w:szCs w:val="22"/>
        </w:rPr>
      </w:pPr>
    </w:p>
    <w:p w14:paraId="77EF9A92" w14:textId="77777777" w:rsidR="00492E78" w:rsidRDefault="00492E78" w:rsidP="00567456">
      <w:pPr>
        <w:rPr>
          <w:rFonts w:ascii="Arial" w:hAnsi="Arial" w:cs="Arial"/>
          <w:sz w:val="22"/>
          <w:szCs w:val="22"/>
        </w:rPr>
      </w:pPr>
    </w:p>
    <w:p w14:paraId="182DD7F7" w14:textId="77777777" w:rsidR="00492E78" w:rsidRDefault="00492E78" w:rsidP="00567456">
      <w:pPr>
        <w:rPr>
          <w:rFonts w:ascii="Arial" w:hAnsi="Arial" w:cs="Arial"/>
          <w:sz w:val="22"/>
          <w:szCs w:val="22"/>
        </w:rPr>
      </w:pPr>
    </w:p>
    <w:p w14:paraId="1C151543" w14:textId="77777777" w:rsidR="00492E78" w:rsidRDefault="00492E78" w:rsidP="00567456">
      <w:pPr>
        <w:rPr>
          <w:rFonts w:ascii="Arial" w:hAnsi="Arial" w:cs="Arial"/>
          <w:sz w:val="22"/>
          <w:szCs w:val="22"/>
        </w:rPr>
      </w:pPr>
    </w:p>
    <w:p w14:paraId="1C7113BE" w14:textId="77777777" w:rsidR="00492E78" w:rsidRDefault="00492E78" w:rsidP="00567456">
      <w:pPr>
        <w:rPr>
          <w:rFonts w:ascii="Arial" w:hAnsi="Arial" w:cs="Arial"/>
          <w:sz w:val="22"/>
          <w:szCs w:val="22"/>
        </w:rPr>
      </w:pPr>
    </w:p>
    <w:p w14:paraId="173A2FD3" w14:textId="77777777" w:rsidR="00492E78" w:rsidRDefault="00492E78" w:rsidP="00567456">
      <w:pPr>
        <w:rPr>
          <w:rFonts w:ascii="Arial" w:hAnsi="Arial" w:cs="Arial"/>
          <w:sz w:val="22"/>
          <w:szCs w:val="22"/>
        </w:rPr>
      </w:pPr>
    </w:p>
    <w:p w14:paraId="50CAB3E2" w14:textId="77777777" w:rsidR="00492E78" w:rsidRDefault="00492E78" w:rsidP="00567456">
      <w:pPr>
        <w:rPr>
          <w:rFonts w:ascii="Arial" w:hAnsi="Arial" w:cs="Arial"/>
          <w:sz w:val="22"/>
          <w:szCs w:val="22"/>
        </w:rPr>
      </w:pPr>
    </w:p>
    <w:p w14:paraId="0E9ADE77" w14:textId="77777777" w:rsidR="00492E78" w:rsidRDefault="00492E78" w:rsidP="00567456">
      <w:pPr>
        <w:rPr>
          <w:rFonts w:ascii="Arial" w:hAnsi="Arial" w:cs="Arial"/>
          <w:sz w:val="22"/>
          <w:szCs w:val="22"/>
        </w:rPr>
      </w:pPr>
    </w:p>
    <w:p w14:paraId="6D6661FE" w14:textId="77777777" w:rsidR="00492E78" w:rsidRDefault="00492E78" w:rsidP="00567456">
      <w:pPr>
        <w:rPr>
          <w:rFonts w:ascii="Arial" w:hAnsi="Arial" w:cs="Arial"/>
          <w:sz w:val="22"/>
          <w:szCs w:val="22"/>
        </w:rPr>
      </w:pPr>
    </w:p>
    <w:p w14:paraId="6808B5B9" w14:textId="77777777" w:rsidR="00492E78" w:rsidRDefault="00492E78" w:rsidP="00567456">
      <w:pPr>
        <w:rPr>
          <w:rFonts w:ascii="Arial" w:hAnsi="Arial" w:cs="Arial"/>
          <w:sz w:val="22"/>
          <w:szCs w:val="22"/>
        </w:rPr>
      </w:pPr>
    </w:p>
    <w:p w14:paraId="2B988289" w14:textId="77777777" w:rsidR="00492E78" w:rsidRDefault="00492E78" w:rsidP="00567456">
      <w:pPr>
        <w:rPr>
          <w:rFonts w:ascii="Arial" w:hAnsi="Arial" w:cs="Arial"/>
          <w:sz w:val="22"/>
          <w:szCs w:val="22"/>
        </w:rPr>
      </w:pPr>
    </w:p>
    <w:p w14:paraId="370A1365" w14:textId="77777777" w:rsidR="00492E78" w:rsidRDefault="00492E78" w:rsidP="00567456">
      <w:pPr>
        <w:rPr>
          <w:rFonts w:ascii="Arial" w:hAnsi="Arial" w:cs="Arial"/>
          <w:sz w:val="22"/>
          <w:szCs w:val="22"/>
        </w:rPr>
      </w:pPr>
    </w:p>
    <w:p w14:paraId="6D1CE72D" w14:textId="77777777" w:rsidR="00492E78" w:rsidRDefault="00492E78" w:rsidP="00567456">
      <w:pPr>
        <w:rPr>
          <w:rFonts w:ascii="Arial" w:hAnsi="Arial" w:cs="Arial"/>
          <w:sz w:val="22"/>
          <w:szCs w:val="22"/>
        </w:rPr>
      </w:pPr>
    </w:p>
    <w:p w14:paraId="35E76FA3" w14:textId="77777777" w:rsidR="00492E78" w:rsidRDefault="00492E78" w:rsidP="00567456">
      <w:pPr>
        <w:rPr>
          <w:rFonts w:ascii="Arial" w:hAnsi="Arial" w:cs="Arial"/>
          <w:sz w:val="22"/>
          <w:szCs w:val="22"/>
        </w:rPr>
      </w:pPr>
    </w:p>
    <w:p w14:paraId="7CB3ABF5" w14:textId="77777777" w:rsidR="00492E78" w:rsidRDefault="00492E78" w:rsidP="00567456">
      <w:pPr>
        <w:rPr>
          <w:rFonts w:ascii="Arial" w:hAnsi="Arial" w:cs="Arial"/>
          <w:sz w:val="22"/>
          <w:szCs w:val="22"/>
        </w:rPr>
      </w:pPr>
    </w:p>
    <w:p w14:paraId="636D5DAA" w14:textId="77777777" w:rsidR="00662D31" w:rsidRDefault="00662D31" w:rsidP="00492E78">
      <w:pPr>
        <w:rPr>
          <w:rFonts w:ascii="Arial" w:hAnsi="Arial" w:cs="Arial"/>
          <w:sz w:val="22"/>
          <w:szCs w:val="22"/>
        </w:rPr>
      </w:pPr>
      <w:r>
        <w:rPr>
          <w:rFonts w:ascii="Arial" w:hAnsi="Arial" w:cs="Arial"/>
          <w:sz w:val="22"/>
          <w:szCs w:val="22"/>
        </w:rPr>
        <w:t>Task 1.</w:t>
      </w:r>
    </w:p>
    <w:p w14:paraId="5A6A5C70" w14:textId="77777777" w:rsidR="00662D31" w:rsidRDefault="00662D31" w:rsidP="00492E78">
      <w:pPr>
        <w:rPr>
          <w:rFonts w:ascii="Arial" w:hAnsi="Arial" w:cs="Arial"/>
          <w:sz w:val="22"/>
          <w:szCs w:val="22"/>
        </w:rPr>
      </w:pPr>
    </w:p>
    <w:p w14:paraId="71A6547F" w14:textId="75AF1FF8" w:rsidR="00492E78" w:rsidRPr="00492E78" w:rsidRDefault="00492E78" w:rsidP="00492E78">
      <w:pPr>
        <w:rPr>
          <w:rFonts w:ascii="Arial" w:hAnsi="Arial" w:cs="Arial"/>
          <w:sz w:val="22"/>
          <w:szCs w:val="22"/>
        </w:rPr>
      </w:pPr>
      <w:r w:rsidRPr="00492E78">
        <w:rPr>
          <w:rFonts w:ascii="Arial" w:hAnsi="Arial" w:cs="Arial"/>
          <w:sz w:val="22"/>
          <w:szCs w:val="22"/>
        </w:rPr>
        <w:t>My Personal Action Plan as a Speech and Language Therapist</w:t>
      </w:r>
    </w:p>
    <w:p w14:paraId="15048CCB" w14:textId="77777777" w:rsidR="00492E78" w:rsidRPr="00492E78" w:rsidRDefault="00492E78" w:rsidP="00492E78">
      <w:pPr>
        <w:rPr>
          <w:rFonts w:ascii="Arial" w:hAnsi="Arial" w:cs="Arial"/>
          <w:sz w:val="22"/>
          <w:szCs w:val="22"/>
        </w:rPr>
      </w:pPr>
    </w:p>
    <w:p w14:paraId="6A99F693" w14:textId="77777777" w:rsidR="00492E78" w:rsidRPr="00492E78" w:rsidRDefault="00492E78" w:rsidP="00492E78">
      <w:pPr>
        <w:rPr>
          <w:rFonts w:ascii="Arial" w:hAnsi="Arial" w:cs="Arial"/>
          <w:sz w:val="22"/>
          <w:szCs w:val="22"/>
        </w:rPr>
      </w:pPr>
      <w:r w:rsidRPr="00492E78">
        <w:rPr>
          <w:rFonts w:ascii="Arial" w:hAnsi="Arial" w:cs="Arial"/>
          <w:sz w:val="22"/>
          <w:szCs w:val="22"/>
        </w:rPr>
        <w:t>Skills needed and how I fit in</w:t>
      </w:r>
    </w:p>
    <w:p w14:paraId="2F955366" w14:textId="77777777" w:rsidR="00492E78" w:rsidRPr="00492E78" w:rsidRDefault="00492E78" w:rsidP="00492E78">
      <w:pPr>
        <w:rPr>
          <w:rFonts w:ascii="Arial" w:hAnsi="Arial" w:cs="Arial"/>
          <w:sz w:val="22"/>
          <w:szCs w:val="22"/>
        </w:rPr>
      </w:pPr>
    </w:p>
    <w:p w14:paraId="0EAD3C69" w14:textId="77777777" w:rsidR="00492E78" w:rsidRPr="00492E78" w:rsidRDefault="00492E78" w:rsidP="00492E78">
      <w:pPr>
        <w:rPr>
          <w:rFonts w:ascii="Arial" w:hAnsi="Arial" w:cs="Arial"/>
          <w:sz w:val="22"/>
          <w:szCs w:val="22"/>
        </w:rPr>
      </w:pPr>
      <w:r w:rsidRPr="00492E78">
        <w:rPr>
          <w:rFonts w:ascii="Arial" w:hAnsi="Arial" w:cs="Arial"/>
          <w:sz w:val="22"/>
          <w:szCs w:val="22"/>
        </w:rPr>
        <w:t>Clinical Assessment and Intervention</w:t>
      </w:r>
    </w:p>
    <w:p w14:paraId="26F33F25" w14:textId="77777777" w:rsidR="00492E78" w:rsidRPr="00492E78" w:rsidRDefault="00492E78" w:rsidP="00492E78">
      <w:pPr>
        <w:rPr>
          <w:rFonts w:ascii="Arial" w:hAnsi="Arial" w:cs="Arial"/>
          <w:sz w:val="22"/>
          <w:szCs w:val="22"/>
        </w:rPr>
      </w:pPr>
    </w:p>
    <w:p w14:paraId="5CCA2E5B" w14:textId="77777777" w:rsidR="00492E78" w:rsidRPr="00492E78" w:rsidRDefault="00492E78" w:rsidP="00492E78">
      <w:pPr>
        <w:rPr>
          <w:rFonts w:ascii="Arial" w:hAnsi="Arial" w:cs="Arial"/>
          <w:sz w:val="22"/>
          <w:szCs w:val="22"/>
        </w:rPr>
      </w:pPr>
      <w:r w:rsidRPr="00492E78">
        <w:rPr>
          <w:rFonts w:ascii="Arial" w:hAnsi="Arial" w:cs="Arial"/>
          <w:sz w:val="22"/>
          <w:szCs w:val="22"/>
        </w:rPr>
        <w:t>I have solid roots in providing assessment of speech, language and communication in all ages. During my clinical placements, I have gained experience in administering standardised assessments and creating evidence-based interventions to meet individual needs. I also have experience working with clients who present with a range of conditions such as developmental language disorders and acquired communication impairments, further developing my clinical reasoning skills.</w:t>
      </w:r>
    </w:p>
    <w:p w14:paraId="53613093" w14:textId="77777777" w:rsidR="00492E78" w:rsidRPr="00492E78" w:rsidRDefault="00492E78" w:rsidP="00492E78">
      <w:pPr>
        <w:rPr>
          <w:rFonts w:ascii="Arial" w:hAnsi="Arial" w:cs="Arial"/>
          <w:sz w:val="22"/>
          <w:szCs w:val="22"/>
        </w:rPr>
      </w:pPr>
    </w:p>
    <w:p w14:paraId="5291573C" w14:textId="77777777" w:rsidR="00492E78" w:rsidRPr="00492E78" w:rsidRDefault="00492E78" w:rsidP="00492E78">
      <w:pPr>
        <w:rPr>
          <w:rFonts w:ascii="Arial" w:hAnsi="Arial" w:cs="Arial"/>
          <w:sz w:val="22"/>
          <w:szCs w:val="22"/>
        </w:rPr>
      </w:pPr>
      <w:r w:rsidRPr="00492E78">
        <w:rPr>
          <w:rFonts w:ascii="Arial" w:hAnsi="Arial" w:cs="Arial"/>
          <w:sz w:val="22"/>
          <w:szCs w:val="22"/>
        </w:rPr>
        <w:t>Communication and Interpersonal Skills</w:t>
      </w:r>
    </w:p>
    <w:p w14:paraId="2CCC7EDA" w14:textId="77777777" w:rsidR="00492E78" w:rsidRPr="00492E78" w:rsidRDefault="00492E78" w:rsidP="00492E78">
      <w:pPr>
        <w:rPr>
          <w:rFonts w:ascii="Arial" w:hAnsi="Arial" w:cs="Arial"/>
          <w:sz w:val="22"/>
          <w:szCs w:val="22"/>
        </w:rPr>
      </w:pPr>
    </w:p>
    <w:p w14:paraId="3C2B33CF" w14:textId="593B0351" w:rsidR="00492E78" w:rsidRPr="00492E78" w:rsidRDefault="00492E78" w:rsidP="00492E78">
      <w:pPr>
        <w:rPr>
          <w:rFonts w:ascii="Arial" w:hAnsi="Arial" w:cs="Arial"/>
          <w:sz w:val="22"/>
          <w:szCs w:val="22"/>
        </w:rPr>
      </w:pPr>
      <w:r w:rsidRPr="00492E78">
        <w:rPr>
          <w:rFonts w:ascii="Arial" w:hAnsi="Arial" w:cs="Arial"/>
          <w:sz w:val="22"/>
          <w:szCs w:val="22"/>
        </w:rPr>
        <w:t>I have a proven capacity to develop therapeutic rapport working in partnership with clients, their families and multidisciplinary teams.</w:t>
      </w:r>
      <w:r w:rsidR="002B15BF">
        <w:rPr>
          <w:rFonts w:ascii="Arial" w:hAnsi="Arial" w:cs="Arial"/>
          <w:sz w:val="22"/>
          <w:szCs w:val="22"/>
        </w:rPr>
        <w:t xml:space="preserve"> I actively listen to understand each persons unique circumstances and communicate complex information in accessible ways</w:t>
      </w:r>
      <w:r w:rsidRPr="00492E78">
        <w:rPr>
          <w:rFonts w:ascii="Arial" w:hAnsi="Arial" w:cs="Arial"/>
          <w:sz w:val="22"/>
          <w:szCs w:val="22"/>
        </w:rPr>
        <w:t>. An empathetic enabler so my clients feel supported during the therapy process which is key to successful results.</w:t>
      </w:r>
    </w:p>
    <w:p w14:paraId="606F5208" w14:textId="77777777" w:rsidR="00492E78" w:rsidRPr="00492E78" w:rsidRDefault="00492E78" w:rsidP="00492E78">
      <w:pPr>
        <w:rPr>
          <w:rFonts w:ascii="Arial" w:hAnsi="Arial" w:cs="Arial"/>
          <w:sz w:val="22"/>
          <w:szCs w:val="22"/>
        </w:rPr>
      </w:pPr>
    </w:p>
    <w:p w14:paraId="29AAE1D6" w14:textId="77777777" w:rsidR="00492E78" w:rsidRPr="00492E78" w:rsidRDefault="00492E78" w:rsidP="00492E78">
      <w:pPr>
        <w:rPr>
          <w:rFonts w:ascii="Arial" w:hAnsi="Arial" w:cs="Arial"/>
          <w:sz w:val="22"/>
          <w:szCs w:val="22"/>
        </w:rPr>
      </w:pPr>
      <w:r w:rsidRPr="00492E78">
        <w:rPr>
          <w:rFonts w:ascii="Arial" w:hAnsi="Arial" w:cs="Arial"/>
          <w:sz w:val="22"/>
          <w:szCs w:val="22"/>
        </w:rPr>
        <w:t>Organization and Time Management</w:t>
      </w:r>
    </w:p>
    <w:p w14:paraId="1BA69BEC" w14:textId="77777777" w:rsidR="00492E78" w:rsidRPr="00492E78" w:rsidRDefault="00492E78" w:rsidP="00492E78">
      <w:pPr>
        <w:rPr>
          <w:rFonts w:ascii="Arial" w:hAnsi="Arial" w:cs="Arial"/>
          <w:sz w:val="22"/>
          <w:szCs w:val="22"/>
        </w:rPr>
      </w:pPr>
    </w:p>
    <w:p w14:paraId="61B863A8" w14:textId="77777777" w:rsidR="00492E78" w:rsidRPr="00492E78" w:rsidRDefault="00492E78" w:rsidP="00492E78">
      <w:pPr>
        <w:rPr>
          <w:rFonts w:ascii="Arial" w:hAnsi="Arial" w:cs="Arial"/>
          <w:sz w:val="22"/>
          <w:szCs w:val="22"/>
        </w:rPr>
      </w:pPr>
      <w:r w:rsidRPr="00492E78">
        <w:rPr>
          <w:rFonts w:ascii="Arial" w:hAnsi="Arial" w:cs="Arial"/>
          <w:sz w:val="22"/>
          <w:szCs w:val="22"/>
        </w:rPr>
        <w:t>I can manage caseloads, triage appointments and keep meticulous records in the required timescales. My structured planning of therapy sessions allows resources to be made in advance in order for the quality of client contact time to be used. I have always been punctual with report writing and with care plan reviews on my placements.</w:t>
      </w:r>
    </w:p>
    <w:p w14:paraId="79D40356" w14:textId="77777777" w:rsidR="00492E78" w:rsidRPr="00492E78" w:rsidRDefault="00492E78" w:rsidP="00492E78">
      <w:pPr>
        <w:rPr>
          <w:rFonts w:ascii="Arial" w:hAnsi="Arial" w:cs="Arial"/>
          <w:sz w:val="22"/>
          <w:szCs w:val="22"/>
        </w:rPr>
      </w:pPr>
    </w:p>
    <w:p w14:paraId="5590FC3E" w14:textId="77777777" w:rsidR="00492E78" w:rsidRPr="00492E78" w:rsidRDefault="00492E78" w:rsidP="00492E78">
      <w:pPr>
        <w:rPr>
          <w:rFonts w:ascii="Arial" w:hAnsi="Arial" w:cs="Arial"/>
          <w:sz w:val="22"/>
          <w:szCs w:val="22"/>
        </w:rPr>
      </w:pPr>
      <w:r w:rsidRPr="00492E78">
        <w:rPr>
          <w:rFonts w:ascii="Arial" w:hAnsi="Arial" w:cs="Arial"/>
          <w:sz w:val="22"/>
          <w:szCs w:val="22"/>
        </w:rPr>
        <w:t>Skill Gaps and Measures to Be Undertaken</w:t>
      </w:r>
    </w:p>
    <w:p w14:paraId="3629B60F" w14:textId="77777777" w:rsidR="00492E78" w:rsidRPr="00492E78" w:rsidRDefault="00492E78" w:rsidP="00492E78">
      <w:pPr>
        <w:rPr>
          <w:rFonts w:ascii="Arial" w:hAnsi="Arial" w:cs="Arial"/>
          <w:sz w:val="22"/>
          <w:szCs w:val="22"/>
        </w:rPr>
      </w:pPr>
    </w:p>
    <w:p w14:paraId="793A27A0" w14:textId="419B2FC6" w:rsidR="00492E78" w:rsidRPr="00492E78" w:rsidRDefault="00492E78" w:rsidP="00492E78">
      <w:pPr>
        <w:rPr>
          <w:rFonts w:ascii="Arial" w:hAnsi="Arial" w:cs="Arial"/>
          <w:sz w:val="22"/>
          <w:szCs w:val="22"/>
        </w:rPr>
      </w:pPr>
      <w:r w:rsidRPr="00492E78">
        <w:rPr>
          <w:rFonts w:ascii="Arial" w:hAnsi="Arial" w:cs="Arial"/>
          <w:sz w:val="22"/>
          <w:szCs w:val="22"/>
        </w:rPr>
        <w:lastRenderedPageBreak/>
        <w:t>Gap 1: Inexperience with A</w:t>
      </w:r>
      <w:r w:rsidR="00D260B4">
        <w:rPr>
          <w:rFonts w:ascii="Arial" w:hAnsi="Arial" w:cs="Arial"/>
          <w:sz w:val="22"/>
          <w:szCs w:val="22"/>
        </w:rPr>
        <w:t>rgumentative Alternative Communication</w:t>
      </w:r>
      <w:r w:rsidRPr="00492E78">
        <w:rPr>
          <w:rFonts w:ascii="Arial" w:hAnsi="Arial" w:cs="Arial"/>
          <w:sz w:val="22"/>
          <w:szCs w:val="22"/>
        </w:rPr>
        <w:t xml:space="preserve"> Technology</w:t>
      </w:r>
    </w:p>
    <w:p w14:paraId="470F1E95" w14:textId="77777777" w:rsidR="00492E78" w:rsidRPr="00492E78" w:rsidRDefault="00492E78" w:rsidP="00492E78">
      <w:pPr>
        <w:rPr>
          <w:rFonts w:ascii="Arial" w:hAnsi="Arial" w:cs="Arial"/>
          <w:sz w:val="22"/>
          <w:szCs w:val="22"/>
        </w:rPr>
      </w:pPr>
    </w:p>
    <w:p w14:paraId="2A1524E7" w14:textId="77777777" w:rsidR="00492E78" w:rsidRPr="00492E78" w:rsidRDefault="00492E78" w:rsidP="00492E78">
      <w:pPr>
        <w:rPr>
          <w:rFonts w:ascii="Arial" w:hAnsi="Arial" w:cs="Arial"/>
          <w:sz w:val="22"/>
          <w:szCs w:val="22"/>
        </w:rPr>
      </w:pPr>
      <w:r w:rsidRPr="00492E78">
        <w:rPr>
          <w:rFonts w:ascii="Arial" w:hAnsi="Arial" w:cs="Arial"/>
          <w:sz w:val="22"/>
          <w:szCs w:val="22"/>
        </w:rPr>
        <w:t>Although, I am aware of the principles of Augmentative and Alternative Communication (AAC) the practical experience I have had with high-tech AAC devices is limited. This is particularly critical as technology advances and more clients realize the benefits of these solutions.</w:t>
      </w:r>
    </w:p>
    <w:p w14:paraId="0835858B" w14:textId="77777777" w:rsidR="00492E78" w:rsidRPr="00492E78" w:rsidRDefault="00492E78" w:rsidP="00492E78">
      <w:pPr>
        <w:rPr>
          <w:rFonts w:ascii="Arial" w:hAnsi="Arial" w:cs="Arial"/>
          <w:sz w:val="22"/>
          <w:szCs w:val="22"/>
        </w:rPr>
      </w:pPr>
    </w:p>
    <w:p w14:paraId="0850CDE3" w14:textId="77777777" w:rsidR="00492E78" w:rsidRPr="00492E78" w:rsidRDefault="00492E78" w:rsidP="00492E78">
      <w:pPr>
        <w:rPr>
          <w:rFonts w:ascii="Arial" w:hAnsi="Arial" w:cs="Arial"/>
          <w:sz w:val="22"/>
          <w:szCs w:val="22"/>
        </w:rPr>
      </w:pPr>
      <w:r w:rsidRPr="00492E78">
        <w:rPr>
          <w:rFonts w:ascii="Arial" w:hAnsi="Arial" w:cs="Arial"/>
          <w:sz w:val="22"/>
          <w:szCs w:val="22"/>
        </w:rPr>
        <w:t>Gap 2: Trust Related to Dysphagia Care</w:t>
      </w:r>
    </w:p>
    <w:p w14:paraId="1EF72D45" w14:textId="77777777" w:rsidR="00492E78" w:rsidRPr="00492E78" w:rsidRDefault="00492E78" w:rsidP="00492E78">
      <w:pPr>
        <w:rPr>
          <w:rFonts w:ascii="Arial" w:hAnsi="Arial" w:cs="Arial"/>
          <w:sz w:val="22"/>
          <w:szCs w:val="22"/>
        </w:rPr>
      </w:pPr>
    </w:p>
    <w:p w14:paraId="0B908590" w14:textId="3813D5B6" w:rsidR="00492E78" w:rsidRPr="00492E78" w:rsidRDefault="00492E78" w:rsidP="00492E78">
      <w:pPr>
        <w:rPr>
          <w:rFonts w:ascii="Arial" w:hAnsi="Arial" w:cs="Arial"/>
          <w:sz w:val="22"/>
          <w:szCs w:val="22"/>
        </w:rPr>
      </w:pPr>
      <w:r w:rsidRPr="00492E78">
        <w:rPr>
          <w:rFonts w:ascii="Arial" w:hAnsi="Arial" w:cs="Arial"/>
          <w:sz w:val="22"/>
          <w:szCs w:val="22"/>
        </w:rPr>
        <w:t xml:space="preserve">I've got good </w:t>
      </w:r>
      <w:r w:rsidR="00D260B4" w:rsidRPr="00492E78">
        <w:rPr>
          <w:rFonts w:ascii="Arial" w:hAnsi="Arial" w:cs="Arial"/>
          <w:sz w:val="22"/>
          <w:szCs w:val="22"/>
        </w:rPr>
        <w:t>textbook</w:t>
      </w:r>
      <w:r w:rsidRPr="00492E78">
        <w:rPr>
          <w:rFonts w:ascii="Arial" w:hAnsi="Arial" w:cs="Arial"/>
          <w:sz w:val="22"/>
          <w:szCs w:val="22"/>
        </w:rPr>
        <w:t xml:space="preserve"> knowledge of dysphagia, but I feel in need of a whole load more practical instrumented experience and management of complex patients at different points of my learning curve (</w:t>
      </w:r>
      <w:r w:rsidR="00D260B4" w:rsidRPr="00492E78">
        <w:rPr>
          <w:rFonts w:ascii="Arial" w:hAnsi="Arial" w:cs="Arial"/>
          <w:sz w:val="22"/>
          <w:szCs w:val="22"/>
        </w:rPr>
        <w:t>esp. acute</w:t>
      </w:r>
      <w:r w:rsidRPr="00492E78">
        <w:rPr>
          <w:rFonts w:ascii="Arial" w:hAnsi="Arial" w:cs="Arial"/>
          <w:sz w:val="22"/>
          <w:szCs w:val="22"/>
        </w:rPr>
        <w:t xml:space="preserve"> settings).</w:t>
      </w:r>
    </w:p>
    <w:p w14:paraId="4260A274" w14:textId="77777777" w:rsidR="00492E78" w:rsidRPr="00492E78" w:rsidRDefault="00492E78" w:rsidP="00492E78">
      <w:pPr>
        <w:rPr>
          <w:rFonts w:ascii="Arial" w:hAnsi="Arial" w:cs="Arial"/>
          <w:sz w:val="22"/>
          <w:szCs w:val="22"/>
        </w:rPr>
      </w:pPr>
    </w:p>
    <w:p w14:paraId="10451E60" w14:textId="77777777" w:rsidR="00492E78" w:rsidRPr="00492E78" w:rsidRDefault="00492E78" w:rsidP="00492E78">
      <w:pPr>
        <w:rPr>
          <w:rFonts w:ascii="Arial" w:hAnsi="Arial" w:cs="Arial"/>
          <w:sz w:val="22"/>
          <w:szCs w:val="22"/>
        </w:rPr>
      </w:pPr>
      <w:r w:rsidRPr="00492E78">
        <w:rPr>
          <w:rFonts w:ascii="Arial" w:hAnsi="Arial" w:cs="Arial"/>
          <w:sz w:val="22"/>
          <w:szCs w:val="22"/>
        </w:rPr>
        <w:t>Gap 3: Leadership and Mentor Skills</w:t>
      </w:r>
    </w:p>
    <w:p w14:paraId="46AB015F" w14:textId="77777777" w:rsidR="00492E78" w:rsidRPr="00492E78" w:rsidRDefault="00492E78" w:rsidP="00492E78">
      <w:pPr>
        <w:rPr>
          <w:rFonts w:ascii="Arial" w:hAnsi="Arial" w:cs="Arial"/>
          <w:sz w:val="22"/>
          <w:szCs w:val="22"/>
        </w:rPr>
      </w:pPr>
    </w:p>
    <w:p w14:paraId="296071B4" w14:textId="77777777" w:rsidR="00492E78" w:rsidRPr="00492E78" w:rsidRDefault="00492E78" w:rsidP="00492E78">
      <w:pPr>
        <w:rPr>
          <w:rFonts w:ascii="Arial" w:hAnsi="Arial" w:cs="Arial"/>
          <w:sz w:val="22"/>
          <w:szCs w:val="22"/>
        </w:rPr>
      </w:pPr>
      <w:r w:rsidRPr="00492E78">
        <w:rPr>
          <w:rFonts w:ascii="Arial" w:hAnsi="Arial" w:cs="Arial"/>
          <w:sz w:val="22"/>
          <w:szCs w:val="22"/>
        </w:rPr>
        <w:t>Further in my career, I should acquire competence for supervising students and junior employees. I have only had limited opportunities in traditional types of mentoring.</w:t>
      </w:r>
    </w:p>
    <w:p w14:paraId="73F6D836" w14:textId="77777777" w:rsidR="00492E78" w:rsidRPr="00492E78" w:rsidRDefault="00492E78" w:rsidP="00492E78">
      <w:pPr>
        <w:rPr>
          <w:rFonts w:ascii="Arial" w:hAnsi="Arial" w:cs="Arial"/>
          <w:sz w:val="22"/>
          <w:szCs w:val="22"/>
        </w:rPr>
      </w:pPr>
    </w:p>
    <w:p w14:paraId="5FD176F1" w14:textId="77777777" w:rsidR="00492E78" w:rsidRPr="00492E78" w:rsidRDefault="00492E78" w:rsidP="00492E78">
      <w:pPr>
        <w:rPr>
          <w:rFonts w:ascii="Arial" w:hAnsi="Arial" w:cs="Arial"/>
          <w:sz w:val="22"/>
          <w:szCs w:val="22"/>
        </w:rPr>
      </w:pPr>
      <w:r w:rsidRPr="00492E78">
        <w:rPr>
          <w:rFonts w:ascii="Arial" w:hAnsi="Arial" w:cs="Arial"/>
          <w:sz w:val="22"/>
          <w:szCs w:val="22"/>
        </w:rPr>
        <w:t>Personal Development Plan</w:t>
      </w:r>
    </w:p>
    <w:p w14:paraId="01CCE7FA" w14:textId="77777777" w:rsidR="00492E78" w:rsidRPr="00492E78" w:rsidRDefault="00492E78" w:rsidP="00492E78">
      <w:pPr>
        <w:rPr>
          <w:rFonts w:ascii="Arial" w:hAnsi="Arial" w:cs="Arial"/>
          <w:sz w:val="22"/>
          <w:szCs w:val="22"/>
        </w:rPr>
      </w:pPr>
    </w:p>
    <w:p w14:paraId="2CEC0EEE" w14:textId="29B711B6" w:rsidR="00492E78" w:rsidRPr="00492E78" w:rsidRDefault="00492E78" w:rsidP="00492E78">
      <w:pPr>
        <w:rPr>
          <w:rFonts w:ascii="Arial" w:hAnsi="Arial" w:cs="Arial"/>
          <w:sz w:val="22"/>
          <w:szCs w:val="22"/>
        </w:rPr>
      </w:pPr>
      <w:r w:rsidRPr="00492E78">
        <w:rPr>
          <w:rFonts w:ascii="Arial" w:hAnsi="Arial" w:cs="Arial"/>
          <w:sz w:val="22"/>
          <w:szCs w:val="22"/>
        </w:rPr>
        <w:t>Addressing A</w:t>
      </w:r>
      <w:r w:rsidR="00D260B4">
        <w:rPr>
          <w:rFonts w:ascii="Arial" w:hAnsi="Arial" w:cs="Arial"/>
          <w:sz w:val="22"/>
          <w:szCs w:val="22"/>
        </w:rPr>
        <w:t xml:space="preserve">ugmentative </w:t>
      </w:r>
      <w:r w:rsidRPr="00492E78">
        <w:rPr>
          <w:rFonts w:ascii="Arial" w:hAnsi="Arial" w:cs="Arial"/>
          <w:sz w:val="22"/>
          <w:szCs w:val="22"/>
        </w:rPr>
        <w:t>A</w:t>
      </w:r>
      <w:r w:rsidR="00D260B4">
        <w:rPr>
          <w:rFonts w:ascii="Arial" w:hAnsi="Arial" w:cs="Arial"/>
          <w:sz w:val="22"/>
          <w:szCs w:val="22"/>
        </w:rPr>
        <w:t xml:space="preserve">lternative </w:t>
      </w:r>
      <w:r w:rsidRPr="00492E78">
        <w:rPr>
          <w:rFonts w:ascii="Arial" w:hAnsi="Arial" w:cs="Arial"/>
          <w:sz w:val="22"/>
          <w:szCs w:val="22"/>
        </w:rPr>
        <w:t>C</w:t>
      </w:r>
      <w:r w:rsidR="00D260B4">
        <w:rPr>
          <w:rFonts w:ascii="Arial" w:hAnsi="Arial" w:cs="Arial"/>
          <w:sz w:val="22"/>
          <w:szCs w:val="22"/>
        </w:rPr>
        <w:t>ommunication</w:t>
      </w:r>
      <w:r w:rsidRPr="00492E78">
        <w:rPr>
          <w:rFonts w:ascii="Arial" w:hAnsi="Arial" w:cs="Arial"/>
          <w:sz w:val="22"/>
          <w:szCs w:val="22"/>
        </w:rPr>
        <w:t xml:space="preserve"> Technology Gap</w:t>
      </w:r>
    </w:p>
    <w:p w14:paraId="77058146" w14:textId="77777777" w:rsidR="00492E78" w:rsidRPr="00492E78" w:rsidRDefault="00492E78" w:rsidP="00492E78">
      <w:pPr>
        <w:rPr>
          <w:rFonts w:ascii="Arial" w:hAnsi="Arial" w:cs="Arial"/>
          <w:sz w:val="22"/>
          <w:szCs w:val="22"/>
        </w:rPr>
      </w:pPr>
    </w:p>
    <w:p w14:paraId="293D4FD8" w14:textId="3D6E1D90" w:rsidR="00492E78" w:rsidRPr="00492E78" w:rsidRDefault="00492E78" w:rsidP="00492E78">
      <w:pPr>
        <w:rPr>
          <w:rFonts w:ascii="Arial" w:hAnsi="Arial" w:cs="Arial"/>
          <w:sz w:val="22"/>
          <w:szCs w:val="22"/>
        </w:rPr>
      </w:pPr>
      <w:r w:rsidRPr="00492E78">
        <w:rPr>
          <w:rFonts w:ascii="Arial" w:hAnsi="Arial" w:cs="Arial"/>
          <w:sz w:val="22"/>
          <w:szCs w:val="22"/>
        </w:rPr>
        <w:t>I will finish an online course on</w:t>
      </w:r>
      <w:r w:rsidR="008E1F95">
        <w:rPr>
          <w:rFonts w:ascii="Arial" w:hAnsi="Arial" w:cs="Arial"/>
          <w:sz w:val="22"/>
          <w:szCs w:val="22"/>
        </w:rPr>
        <w:t xml:space="preserve"> augmentative alternative communication</w:t>
      </w:r>
      <w:r w:rsidRPr="00492E78">
        <w:rPr>
          <w:rFonts w:ascii="Arial" w:hAnsi="Arial" w:cs="Arial"/>
          <w:sz w:val="22"/>
          <w:szCs w:val="22"/>
        </w:rPr>
        <w:t xml:space="preserve"> assessment and intervention within 3 months of starting the job. I will match with other</w:t>
      </w:r>
      <w:r w:rsidR="002B15BF">
        <w:rPr>
          <w:rFonts w:ascii="Arial" w:hAnsi="Arial" w:cs="Arial"/>
          <w:sz w:val="22"/>
          <w:szCs w:val="22"/>
        </w:rPr>
        <w:t xml:space="preserve"> speech and language therapist</w:t>
      </w:r>
      <w:r w:rsidRPr="00492E78">
        <w:rPr>
          <w:rFonts w:ascii="Arial" w:hAnsi="Arial" w:cs="Arial"/>
          <w:sz w:val="22"/>
          <w:szCs w:val="22"/>
        </w:rPr>
        <w:t xml:space="preserve"> who specialize in</w:t>
      </w:r>
      <w:r w:rsidR="008E1F95">
        <w:rPr>
          <w:rFonts w:ascii="Arial" w:hAnsi="Arial" w:cs="Arial"/>
          <w:sz w:val="22"/>
          <w:szCs w:val="22"/>
        </w:rPr>
        <w:t xml:space="preserve"> augmentative alternative communication</w:t>
      </w:r>
      <w:r w:rsidRPr="00492E78">
        <w:rPr>
          <w:rFonts w:ascii="Arial" w:hAnsi="Arial" w:cs="Arial"/>
          <w:sz w:val="22"/>
          <w:szCs w:val="22"/>
        </w:rPr>
        <w:t xml:space="preserve"> and shadow them and co-treat any appropriate cases. I’ll also go to </w:t>
      </w:r>
      <w:r w:rsidR="00D260B4" w:rsidRPr="00492E78">
        <w:rPr>
          <w:rFonts w:ascii="Arial" w:hAnsi="Arial" w:cs="Arial"/>
          <w:sz w:val="22"/>
          <w:szCs w:val="22"/>
        </w:rPr>
        <w:t>manufacturer</w:t>
      </w:r>
      <w:r w:rsidRPr="00492E78">
        <w:rPr>
          <w:rFonts w:ascii="Arial" w:hAnsi="Arial" w:cs="Arial"/>
          <w:sz w:val="22"/>
          <w:szCs w:val="22"/>
        </w:rPr>
        <w:t xml:space="preserve"> trainings for devices that are frequently used as well as join the special interest group for</w:t>
      </w:r>
      <w:r w:rsidR="008E1F95">
        <w:rPr>
          <w:rFonts w:ascii="Arial" w:hAnsi="Arial" w:cs="Arial"/>
          <w:sz w:val="22"/>
          <w:szCs w:val="22"/>
        </w:rPr>
        <w:t xml:space="preserve"> augmentative alternative communication</w:t>
      </w:r>
      <w:r w:rsidRPr="00492E78">
        <w:rPr>
          <w:rFonts w:ascii="Arial" w:hAnsi="Arial" w:cs="Arial"/>
          <w:sz w:val="22"/>
          <w:szCs w:val="22"/>
        </w:rPr>
        <w:t xml:space="preserve"> in order to keep identifying new technology</w:t>
      </w:r>
      <w:r w:rsidR="00D260B4">
        <w:rPr>
          <w:rFonts w:ascii="Arial" w:hAnsi="Arial" w:cs="Arial"/>
          <w:sz w:val="22"/>
          <w:szCs w:val="22"/>
        </w:rPr>
        <w:t>.</w:t>
      </w:r>
    </w:p>
    <w:p w14:paraId="302CDD39" w14:textId="77777777" w:rsidR="00492E78" w:rsidRPr="00492E78" w:rsidRDefault="00492E78" w:rsidP="00492E78">
      <w:pPr>
        <w:rPr>
          <w:rFonts w:ascii="Arial" w:hAnsi="Arial" w:cs="Arial"/>
          <w:sz w:val="22"/>
          <w:szCs w:val="22"/>
        </w:rPr>
      </w:pPr>
    </w:p>
    <w:p w14:paraId="442F9FAF" w14:textId="77777777" w:rsidR="00492E78" w:rsidRPr="00492E78" w:rsidRDefault="00492E78" w:rsidP="00492E78">
      <w:pPr>
        <w:rPr>
          <w:rFonts w:ascii="Arial" w:hAnsi="Arial" w:cs="Arial"/>
          <w:sz w:val="22"/>
          <w:szCs w:val="22"/>
        </w:rPr>
      </w:pPr>
      <w:r w:rsidRPr="00492E78">
        <w:rPr>
          <w:rFonts w:ascii="Arial" w:hAnsi="Arial" w:cs="Arial"/>
          <w:sz w:val="22"/>
          <w:szCs w:val="22"/>
        </w:rPr>
        <w:t>Improving Dysphagia Management Confidence</w:t>
      </w:r>
    </w:p>
    <w:p w14:paraId="720DDD74" w14:textId="77777777" w:rsidR="00492E78" w:rsidRPr="00492E78" w:rsidRDefault="00492E78" w:rsidP="00492E78">
      <w:pPr>
        <w:rPr>
          <w:rFonts w:ascii="Arial" w:hAnsi="Arial" w:cs="Arial"/>
          <w:sz w:val="22"/>
          <w:szCs w:val="22"/>
        </w:rPr>
      </w:pPr>
    </w:p>
    <w:p w14:paraId="18F5A607" w14:textId="4F226B8E" w:rsidR="00492E78" w:rsidRPr="00492E78" w:rsidRDefault="00492E78" w:rsidP="00492E78">
      <w:pPr>
        <w:rPr>
          <w:rFonts w:ascii="Arial" w:hAnsi="Arial" w:cs="Arial"/>
          <w:sz w:val="22"/>
          <w:szCs w:val="22"/>
        </w:rPr>
      </w:pPr>
      <w:r w:rsidRPr="00492E78">
        <w:rPr>
          <w:rFonts w:ascii="Arial" w:hAnsi="Arial" w:cs="Arial"/>
          <w:sz w:val="22"/>
          <w:szCs w:val="22"/>
        </w:rPr>
        <w:t>I will try to find a clinical mentor or supervisor that is interested in dysphagia and view at least</w:t>
      </w:r>
      <w:r w:rsidR="008E1F95">
        <w:rPr>
          <w:rFonts w:ascii="Arial" w:hAnsi="Arial" w:cs="Arial"/>
          <w:sz w:val="22"/>
          <w:szCs w:val="22"/>
        </w:rPr>
        <w:t xml:space="preserve"> five video fluoroscopy</w:t>
      </w:r>
      <w:r w:rsidRPr="00492E78">
        <w:rPr>
          <w:rFonts w:ascii="Arial" w:hAnsi="Arial" w:cs="Arial"/>
          <w:sz w:val="22"/>
          <w:szCs w:val="22"/>
        </w:rPr>
        <w:t xml:space="preserve"> sessions by the end of my first 6 months. I intend to take an advanced dysphagia management course and keep abreast of current research findings and clinical guidelines. I will seek supervision from a senior therapist with expertise in this field.</w:t>
      </w:r>
    </w:p>
    <w:p w14:paraId="22EF09D3" w14:textId="77777777" w:rsidR="00492E78" w:rsidRPr="00492E78" w:rsidRDefault="00492E78" w:rsidP="00492E78">
      <w:pPr>
        <w:rPr>
          <w:rFonts w:ascii="Arial" w:hAnsi="Arial" w:cs="Arial"/>
          <w:sz w:val="22"/>
          <w:szCs w:val="22"/>
        </w:rPr>
      </w:pPr>
    </w:p>
    <w:p w14:paraId="4758AEBB" w14:textId="77777777" w:rsidR="00492E78" w:rsidRPr="00492E78" w:rsidRDefault="00492E78" w:rsidP="00492E78">
      <w:pPr>
        <w:rPr>
          <w:rFonts w:ascii="Arial" w:hAnsi="Arial" w:cs="Arial"/>
          <w:sz w:val="22"/>
          <w:szCs w:val="22"/>
        </w:rPr>
      </w:pPr>
      <w:r w:rsidRPr="00492E78">
        <w:rPr>
          <w:rFonts w:ascii="Arial" w:hAnsi="Arial" w:cs="Arial"/>
          <w:sz w:val="22"/>
          <w:szCs w:val="22"/>
        </w:rPr>
        <w:lastRenderedPageBreak/>
        <w:t>Developing Leadership Capabilities</w:t>
      </w:r>
    </w:p>
    <w:p w14:paraId="303415EC" w14:textId="77777777" w:rsidR="00492E78" w:rsidRPr="00492E78" w:rsidRDefault="00492E78" w:rsidP="00492E78">
      <w:pPr>
        <w:rPr>
          <w:rFonts w:ascii="Arial" w:hAnsi="Arial" w:cs="Arial"/>
          <w:sz w:val="22"/>
          <w:szCs w:val="22"/>
        </w:rPr>
      </w:pPr>
    </w:p>
    <w:p w14:paraId="5939DE57" w14:textId="3E539F3F" w:rsidR="00492E78" w:rsidRPr="00492E78" w:rsidRDefault="00492E78" w:rsidP="00492E78">
      <w:pPr>
        <w:rPr>
          <w:rFonts w:ascii="Arial" w:hAnsi="Arial" w:cs="Arial"/>
          <w:sz w:val="22"/>
          <w:szCs w:val="22"/>
        </w:rPr>
      </w:pPr>
      <w:r w:rsidRPr="00492E78">
        <w:rPr>
          <w:rFonts w:ascii="Arial" w:hAnsi="Arial" w:cs="Arial"/>
          <w:sz w:val="22"/>
          <w:szCs w:val="22"/>
        </w:rPr>
        <w:t>I will specifically look for opportunities to assist student placements, beginning with observation days through direct supervision. I will go through the leadership training that is provided by the organi</w:t>
      </w:r>
      <w:r w:rsidR="00D260B4">
        <w:rPr>
          <w:rFonts w:ascii="Arial" w:hAnsi="Arial" w:cs="Arial"/>
          <w:sz w:val="22"/>
          <w:szCs w:val="22"/>
        </w:rPr>
        <w:t>s</w:t>
      </w:r>
      <w:r w:rsidRPr="00492E78">
        <w:rPr>
          <w:rFonts w:ascii="Arial" w:hAnsi="Arial" w:cs="Arial"/>
          <w:sz w:val="22"/>
          <w:szCs w:val="22"/>
        </w:rPr>
        <w:t>ation and see from my colleagues what I can do different as a mentor. So I'll devour all the books on good clinical teaching to balance my experience.</w:t>
      </w:r>
    </w:p>
    <w:p w14:paraId="1C13A71E" w14:textId="77777777" w:rsidR="00492E78" w:rsidRPr="00492E78" w:rsidRDefault="00492E78" w:rsidP="00492E78">
      <w:pPr>
        <w:rPr>
          <w:rFonts w:ascii="Arial" w:hAnsi="Arial" w:cs="Arial"/>
          <w:sz w:val="22"/>
          <w:szCs w:val="22"/>
        </w:rPr>
      </w:pPr>
    </w:p>
    <w:p w14:paraId="38FEF8E0" w14:textId="77777777" w:rsidR="00492E78" w:rsidRPr="00492E78" w:rsidRDefault="00492E78" w:rsidP="00492E78">
      <w:pPr>
        <w:rPr>
          <w:rFonts w:ascii="Arial" w:hAnsi="Arial" w:cs="Arial"/>
          <w:sz w:val="22"/>
          <w:szCs w:val="22"/>
        </w:rPr>
      </w:pPr>
      <w:r w:rsidRPr="00492E78">
        <w:rPr>
          <w:rFonts w:ascii="Arial" w:hAnsi="Arial" w:cs="Arial"/>
          <w:sz w:val="22"/>
          <w:szCs w:val="22"/>
        </w:rPr>
        <w:t>Interview Preparation</w:t>
      </w:r>
    </w:p>
    <w:p w14:paraId="289E6E16" w14:textId="77777777" w:rsidR="00492E78" w:rsidRPr="00492E78" w:rsidRDefault="00492E78" w:rsidP="00492E78">
      <w:pPr>
        <w:rPr>
          <w:rFonts w:ascii="Arial" w:hAnsi="Arial" w:cs="Arial"/>
          <w:sz w:val="22"/>
          <w:szCs w:val="22"/>
        </w:rPr>
      </w:pPr>
    </w:p>
    <w:p w14:paraId="60F20B1F" w14:textId="3650E7A4" w:rsidR="00492E78" w:rsidRPr="00492E78" w:rsidRDefault="00492E78" w:rsidP="00492E78">
      <w:pPr>
        <w:rPr>
          <w:rFonts w:ascii="Arial" w:hAnsi="Arial" w:cs="Arial"/>
          <w:sz w:val="22"/>
          <w:szCs w:val="22"/>
        </w:rPr>
      </w:pPr>
      <w:r w:rsidRPr="00492E78">
        <w:rPr>
          <w:rFonts w:ascii="Arial" w:hAnsi="Arial" w:cs="Arial"/>
          <w:sz w:val="22"/>
          <w:szCs w:val="22"/>
        </w:rPr>
        <w:t>Question:</w:t>
      </w:r>
      <w:r w:rsidR="009B165A">
        <w:rPr>
          <w:rFonts w:ascii="Arial" w:hAnsi="Arial" w:cs="Arial"/>
          <w:sz w:val="22"/>
          <w:szCs w:val="22"/>
        </w:rPr>
        <w:t xml:space="preserve"> One</w:t>
      </w:r>
      <w:r w:rsidRPr="00492E78">
        <w:rPr>
          <w:rFonts w:ascii="Arial" w:hAnsi="Arial" w:cs="Arial"/>
          <w:sz w:val="22"/>
          <w:szCs w:val="22"/>
        </w:rPr>
        <w:t xml:space="preserve"> "Discuss a difficult case and its resolution."</w:t>
      </w:r>
    </w:p>
    <w:p w14:paraId="40A188E4" w14:textId="77777777" w:rsidR="00492E78" w:rsidRPr="00492E78" w:rsidRDefault="00492E78" w:rsidP="00492E78">
      <w:pPr>
        <w:rPr>
          <w:rFonts w:ascii="Arial" w:hAnsi="Arial" w:cs="Arial"/>
          <w:sz w:val="22"/>
          <w:szCs w:val="22"/>
        </w:rPr>
      </w:pPr>
    </w:p>
    <w:p w14:paraId="100D6A7F" w14:textId="11E4A010" w:rsidR="00492E78" w:rsidRPr="00492E78" w:rsidRDefault="00492E78" w:rsidP="00492E78">
      <w:pPr>
        <w:rPr>
          <w:rFonts w:ascii="Arial" w:hAnsi="Arial" w:cs="Arial"/>
          <w:sz w:val="22"/>
          <w:szCs w:val="22"/>
        </w:rPr>
      </w:pPr>
      <w:r w:rsidRPr="00492E78">
        <w:rPr>
          <w:rFonts w:ascii="Arial" w:hAnsi="Arial" w:cs="Arial"/>
          <w:sz w:val="22"/>
          <w:szCs w:val="22"/>
        </w:rPr>
        <w:t>I</w:t>
      </w:r>
      <w:r w:rsidR="008E1F95">
        <w:rPr>
          <w:rFonts w:ascii="Arial" w:hAnsi="Arial" w:cs="Arial"/>
          <w:sz w:val="22"/>
          <w:szCs w:val="22"/>
        </w:rPr>
        <w:t xml:space="preserve"> would</w:t>
      </w:r>
      <w:r w:rsidRPr="00492E78">
        <w:rPr>
          <w:rFonts w:ascii="Arial" w:hAnsi="Arial" w:cs="Arial"/>
          <w:sz w:val="22"/>
          <w:szCs w:val="22"/>
        </w:rPr>
        <w:t xml:space="preserve"> mention a low talker, who had some severe expressive language tools and who was not very engaged at first. I did a full scale evaluation with parent interviews and play-based observation to see what he like to do. When I used his love of vehicles in therapeutic ideas, it provided me with a ton of motivation in itself to do so. I had to provide visual supports and plenty of </w:t>
      </w:r>
      <w:r w:rsidR="00FC6D87" w:rsidRPr="00492E78">
        <w:rPr>
          <w:rFonts w:ascii="Arial" w:hAnsi="Arial" w:cs="Arial"/>
          <w:sz w:val="22"/>
          <w:szCs w:val="22"/>
        </w:rPr>
        <w:t>modelling</w:t>
      </w:r>
      <w:r w:rsidRPr="00492E78">
        <w:rPr>
          <w:rFonts w:ascii="Arial" w:hAnsi="Arial" w:cs="Arial"/>
          <w:sz w:val="22"/>
          <w:szCs w:val="22"/>
        </w:rPr>
        <w:t>, co-ordinating closely with his family to make sure the support was consistent at home. After six months, his vocabulary grew significantly and he was much more confident in speaking situations. This was a powerful reminder of the need to practice in an individual, family-centred way.</w:t>
      </w:r>
    </w:p>
    <w:p w14:paraId="6DBB518A" w14:textId="77777777" w:rsidR="00492E78" w:rsidRPr="00492E78" w:rsidRDefault="00492E78" w:rsidP="00492E78">
      <w:pPr>
        <w:rPr>
          <w:rFonts w:ascii="Arial" w:hAnsi="Arial" w:cs="Arial"/>
          <w:sz w:val="22"/>
          <w:szCs w:val="22"/>
        </w:rPr>
      </w:pPr>
    </w:p>
    <w:p w14:paraId="46341F4E" w14:textId="77777777" w:rsidR="00492E78" w:rsidRPr="00492E78" w:rsidRDefault="00492E78" w:rsidP="00492E78">
      <w:pPr>
        <w:rPr>
          <w:rFonts w:ascii="Arial" w:hAnsi="Arial" w:cs="Arial"/>
          <w:sz w:val="22"/>
          <w:szCs w:val="22"/>
        </w:rPr>
      </w:pPr>
      <w:r w:rsidRPr="00492E78">
        <w:rPr>
          <w:rFonts w:ascii="Arial" w:hAnsi="Arial" w:cs="Arial"/>
          <w:sz w:val="22"/>
          <w:szCs w:val="22"/>
        </w:rPr>
        <w:t>Question Two: “How do you cope with multiple priorities in a work load?”</w:t>
      </w:r>
    </w:p>
    <w:p w14:paraId="58A1DD0F" w14:textId="77777777" w:rsidR="00492E78" w:rsidRPr="00492E78" w:rsidRDefault="00492E78" w:rsidP="00492E78">
      <w:pPr>
        <w:rPr>
          <w:rFonts w:ascii="Arial" w:hAnsi="Arial" w:cs="Arial"/>
          <w:sz w:val="22"/>
          <w:szCs w:val="22"/>
        </w:rPr>
      </w:pPr>
    </w:p>
    <w:p w14:paraId="54AA6D9A" w14:textId="31D18A8F" w:rsidR="00492E78" w:rsidRPr="00492E78" w:rsidRDefault="00492E78" w:rsidP="00492E78">
      <w:pPr>
        <w:rPr>
          <w:rFonts w:ascii="Arial" w:hAnsi="Arial" w:cs="Arial"/>
          <w:sz w:val="22"/>
          <w:szCs w:val="22"/>
        </w:rPr>
      </w:pPr>
      <w:r w:rsidRPr="00492E78">
        <w:rPr>
          <w:rFonts w:ascii="Arial" w:hAnsi="Arial" w:cs="Arial"/>
          <w:sz w:val="22"/>
          <w:szCs w:val="22"/>
        </w:rPr>
        <w:t>I would describe my organi</w:t>
      </w:r>
      <w:r w:rsidR="00FC6D87">
        <w:rPr>
          <w:rFonts w:ascii="Arial" w:hAnsi="Arial" w:cs="Arial"/>
          <w:sz w:val="22"/>
          <w:szCs w:val="22"/>
        </w:rPr>
        <w:t>s</w:t>
      </w:r>
      <w:r w:rsidRPr="00492E78">
        <w:rPr>
          <w:rFonts w:ascii="Arial" w:hAnsi="Arial" w:cs="Arial"/>
          <w:sz w:val="22"/>
          <w:szCs w:val="22"/>
        </w:rPr>
        <w:t>ed approach to priority setting by clinical urgency and add that I used evidence-based frameworks to guide such assignments. I periodically check my caseload to determine which clients of mine need extra attention, at the same time ensuring that other clients get proper surveillance. I let the team know what my capacity is, and ask for help when needed. I remain efficient in documentation and preparedness so that I can have more time for patients. I know that I need to keep an emotional distance in order to avoid burnout, so that I can provide good care everyday.</w:t>
      </w:r>
    </w:p>
    <w:p w14:paraId="293B8F07" w14:textId="77777777" w:rsidR="00492E78" w:rsidRPr="00492E78" w:rsidRDefault="00492E78" w:rsidP="00492E78">
      <w:pPr>
        <w:rPr>
          <w:rFonts w:ascii="Arial" w:hAnsi="Arial" w:cs="Arial"/>
          <w:sz w:val="22"/>
          <w:szCs w:val="22"/>
        </w:rPr>
      </w:pPr>
    </w:p>
    <w:p w14:paraId="6CEAD077" w14:textId="77777777" w:rsidR="00492E78" w:rsidRPr="00492E78" w:rsidRDefault="00492E78" w:rsidP="00492E78">
      <w:pPr>
        <w:rPr>
          <w:rFonts w:ascii="Arial" w:hAnsi="Arial" w:cs="Arial"/>
          <w:sz w:val="22"/>
          <w:szCs w:val="22"/>
        </w:rPr>
      </w:pPr>
      <w:r w:rsidRPr="00492E78">
        <w:rPr>
          <w:rFonts w:ascii="Arial" w:hAnsi="Arial" w:cs="Arial"/>
          <w:sz w:val="22"/>
          <w:szCs w:val="22"/>
        </w:rPr>
        <w:t>Question Three: “Why are you interested in working for our company?”</w:t>
      </w:r>
    </w:p>
    <w:p w14:paraId="074C45AB" w14:textId="77777777" w:rsidR="00492E78" w:rsidRPr="00492E78" w:rsidRDefault="00492E78" w:rsidP="00492E78">
      <w:pPr>
        <w:rPr>
          <w:rFonts w:ascii="Arial" w:hAnsi="Arial" w:cs="Arial"/>
          <w:sz w:val="22"/>
          <w:szCs w:val="22"/>
        </w:rPr>
      </w:pPr>
    </w:p>
    <w:p w14:paraId="01C0D3DE" w14:textId="05541DBA" w:rsidR="00492E78" w:rsidRDefault="00492E78" w:rsidP="00492E78">
      <w:pPr>
        <w:rPr>
          <w:rFonts w:ascii="Arial" w:hAnsi="Arial" w:cs="Arial"/>
          <w:sz w:val="22"/>
          <w:szCs w:val="22"/>
        </w:rPr>
      </w:pPr>
      <w:r w:rsidRPr="00492E78">
        <w:rPr>
          <w:rFonts w:ascii="Arial" w:hAnsi="Arial" w:cs="Arial"/>
          <w:sz w:val="22"/>
          <w:szCs w:val="22"/>
        </w:rPr>
        <w:t>I w</w:t>
      </w:r>
      <w:r w:rsidR="00662D31">
        <w:rPr>
          <w:rFonts w:ascii="Arial" w:hAnsi="Arial" w:cs="Arial"/>
          <w:sz w:val="22"/>
          <w:szCs w:val="22"/>
        </w:rPr>
        <w:t>as</w:t>
      </w:r>
      <w:r w:rsidRPr="00492E78">
        <w:rPr>
          <w:rFonts w:ascii="Arial" w:hAnsi="Arial" w:cs="Arial"/>
          <w:sz w:val="22"/>
          <w:szCs w:val="22"/>
        </w:rPr>
        <w:t xml:space="preserve"> excited to apply, and before I did so</w:t>
      </w:r>
      <w:r w:rsidR="00662D31">
        <w:rPr>
          <w:rFonts w:ascii="Arial" w:hAnsi="Arial" w:cs="Arial"/>
          <w:sz w:val="22"/>
          <w:szCs w:val="22"/>
        </w:rPr>
        <w:t xml:space="preserve"> I</w:t>
      </w:r>
      <w:r w:rsidRPr="00492E78">
        <w:rPr>
          <w:rFonts w:ascii="Arial" w:hAnsi="Arial" w:cs="Arial"/>
          <w:sz w:val="22"/>
          <w:szCs w:val="22"/>
        </w:rPr>
        <w:t xml:space="preserve"> would do my research about the company since it has an incredible online reputation and discuss a few key things that appeals me to </w:t>
      </w:r>
      <w:r w:rsidR="00FC6D87">
        <w:rPr>
          <w:rFonts w:ascii="Arial" w:hAnsi="Arial" w:cs="Arial"/>
          <w:sz w:val="22"/>
          <w:szCs w:val="22"/>
        </w:rPr>
        <w:t>be firm</w:t>
      </w:r>
      <w:r w:rsidRPr="00492E78">
        <w:rPr>
          <w:rFonts w:ascii="Arial" w:hAnsi="Arial" w:cs="Arial"/>
          <w:sz w:val="22"/>
          <w:szCs w:val="22"/>
        </w:rPr>
        <w:t xml:space="preserve"> its dedication to community service, the way they deliver services or professional development. I'd express how excited I am to be a part of their patient-</w:t>
      </w:r>
      <w:r w:rsidR="00FC6D87" w:rsidRPr="00492E78">
        <w:rPr>
          <w:rFonts w:ascii="Arial" w:hAnsi="Arial" w:cs="Arial"/>
          <w:sz w:val="22"/>
          <w:szCs w:val="22"/>
        </w:rPr>
        <w:t>centred</w:t>
      </w:r>
      <w:r w:rsidRPr="00492E78">
        <w:rPr>
          <w:rFonts w:ascii="Arial" w:hAnsi="Arial" w:cs="Arial"/>
          <w:sz w:val="22"/>
          <w:szCs w:val="22"/>
        </w:rPr>
        <w:t xml:space="preserve"> methodology and how my capabilities fill a niche in their team's spectrum. I would add some of their programs or initiatives that I am particularly interested in and indicate how these coincide </w:t>
      </w:r>
      <w:r w:rsidRPr="00492E78">
        <w:rPr>
          <w:rFonts w:ascii="Arial" w:hAnsi="Arial" w:cs="Arial"/>
          <w:sz w:val="22"/>
          <w:szCs w:val="22"/>
        </w:rPr>
        <w:lastRenderedPageBreak/>
        <w:t>with what they were doing, I wanted to show them that I wasn't just going through the motions but actually trying to make a valuable contribution.</w:t>
      </w:r>
      <w:r w:rsidR="00FC6D87">
        <w:rPr>
          <w:rFonts w:ascii="Arial" w:hAnsi="Arial" w:cs="Arial"/>
          <w:sz w:val="22"/>
          <w:szCs w:val="22"/>
        </w:rPr>
        <w:t xml:space="preserve"> </w:t>
      </w:r>
    </w:p>
    <w:p w14:paraId="6966BBE7" w14:textId="77777777" w:rsidR="00A82134" w:rsidRDefault="00A82134" w:rsidP="00492E78">
      <w:pPr>
        <w:rPr>
          <w:rFonts w:ascii="Arial" w:hAnsi="Arial" w:cs="Arial"/>
          <w:sz w:val="22"/>
          <w:szCs w:val="22"/>
        </w:rPr>
      </w:pPr>
    </w:p>
    <w:p w14:paraId="2A75BC5A" w14:textId="4AEF3D74" w:rsidR="00A82134" w:rsidRDefault="00A82134" w:rsidP="00492E78">
      <w:pPr>
        <w:rPr>
          <w:rFonts w:ascii="Arial" w:hAnsi="Arial" w:cs="Arial"/>
          <w:sz w:val="22"/>
          <w:szCs w:val="22"/>
        </w:rPr>
      </w:pPr>
      <w:r>
        <w:rPr>
          <w:rFonts w:ascii="Arial" w:hAnsi="Arial" w:cs="Arial"/>
          <w:sz w:val="22"/>
          <w:szCs w:val="22"/>
        </w:rPr>
        <w:t xml:space="preserve">Task 2. </w:t>
      </w:r>
    </w:p>
    <w:p w14:paraId="15A7FCAE" w14:textId="77777777" w:rsidR="0086342D" w:rsidRPr="0086342D" w:rsidRDefault="0086342D" w:rsidP="0086342D">
      <w:pPr>
        <w:rPr>
          <w:rFonts w:ascii="Arial" w:hAnsi="Arial" w:cs="Arial"/>
          <w:sz w:val="22"/>
          <w:szCs w:val="22"/>
        </w:rPr>
      </w:pPr>
      <w:r w:rsidRPr="0086342D">
        <w:rPr>
          <w:rFonts w:ascii="Arial" w:hAnsi="Arial" w:cs="Arial"/>
          <w:sz w:val="22"/>
          <w:szCs w:val="22"/>
        </w:rPr>
        <w:t>Therapeutic Communication and Relationship Building</w:t>
      </w:r>
    </w:p>
    <w:p w14:paraId="68956D0F" w14:textId="77777777" w:rsidR="0086342D" w:rsidRPr="0086342D" w:rsidRDefault="0086342D" w:rsidP="0086342D">
      <w:pPr>
        <w:rPr>
          <w:rFonts w:ascii="Arial" w:hAnsi="Arial" w:cs="Arial"/>
          <w:sz w:val="22"/>
          <w:szCs w:val="22"/>
        </w:rPr>
      </w:pPr>
    </w:p>
    <w:p w14:paraId="4785CE16" w14:textId="665754ED" w:rsidR="0086342D" w:rsidRPr="0086342D" w:rsidRDefault="0086342D" w:rsidP="0086342D">
      <w:pPr>
        <w:rPr>
          <w:rFonts w:ascii="Arial" w:hAnsi="Arial" w:cs="Arial"/>
          <w:sz w:val="22"/>
          <w:szCs w:val="22"/>
        </w:rPr>
      </w:pPr>
      <w:r w:rsidRPr="0086342D">
        <w:rPr>
          <w:rFonts w:ascii="Arial" w:hAnsi="Arial" w:cs="Arial"/>
          <w:sz w:val="22"/>
          <w:szCs w:val="22"/>
        </w:rPr>
        <w:t>The therapeutic relationship in</w:t>
      </w:r>
      <w:r>
        <w:rPr>
          <w:rFonts w:ascii="Arial" w:hAnsi="Arial" w:cs="Arial"/>
          <w:sz w:val="22"/>
          <w:szCs w:val="22"/>
        </w:rPr>
        <w:t xml:space="preserve"> speech language therapist</w:t>
      </w:r>
      <w:r w:rsidRPr="0086342D">
        <w:rPr>
          <w:rFonts w:ascii="Arial" w:hAnsi="Arial" w:cs="Arial"/>
          <w:sz w:val="22"/>
          <w:szCs w:val="22"/>
        </w:rPr>
        <w:t xml:space="preserve"> relies heavily on successful communication techniques. Launer (2018) argues that active listening is the cornerstone of clinical encounters, providing perspective on how therapists can appreciate individuals' worldviews beyond symptoms. S</w:t>
      </w:r>
      <w:r>
        <w:rPr>
          <w:rFonts w:ascii="Arial" w:hAnsi="Arial" w:cs="Arial"/>
          <w:sz w:val="22"/>
          <w:szCs w:val="22"/>
        </w:rPr>
        <w:t>peech language therapists</w:t>
      </w:r>
      <w:r w:rsidRPr="0086342D">
        <w:rPr>
          <w:rFonts w:ascii="Arial" w:hAnsi="Arial" w:cs="Arial"/>
          <w:sz w:val="22"/>
          <w:szCs w:val="22"/>
        </w:rPr>
        <w:t xml:space="preserve"> need to look at how they should change their communication style in an attempt to meet client needs which range from children with developmental disorders, adults who have lost their speech following brain damage and individuals who have impaired cognitive processes (Kagan et al., 2001). This flexibility necessitates advanced expertise in reading cues, adjusting language complexity and utilising alternative communication strategies when appropriate.</w:t>
      </w:r>
    </w:p>
    <w:p w14:paraId="73400292" w14:textId="77777777" w:rsidR="0086342D" w:rsidRPr="0086342D" w:rsidRDefault="0086342D" w:rsidP="0086342D">
      <w:pPr>
        <w:rPr>
          <w:rFonts w:ascii="Arial" w:hAnsi="Arial" w:cs="Arial"/>
          <w:sz w:val="22"/>
          <w:szCs w:val="22"/>
        </w:rPr>
      </w:pPr>
    </w:p>
    <w:p w14:paraId="4F27803A" w14:textId="34C465C0" w:rsidR="0086342D" w:rsidRDefault="0086342D" w:rsidP="0086342D">
      <w:pPr>
        <w:rPr>
          <w:rFonts w:ascii="Arial" w:hAnsi="Arial" w:cs="Arial"/>
          <w:sz w:val="22"/>
          <w:szCs w:val="22"/>
        </w:rPr>
      </w:pPr>
      <w:r w:rsidRPr="0086342D">
        <w:rPr>
          <w:rFonts w:ascii="Arial" w:hAnsi="Arial" w:cs="Arial"/>
          <w:sz w:val="22"/>
          <w:szCs w:val="22"/>
        </w:rPr>
        <w:t xml:space="preserve">A person-centred approach requires that </w:t>
      </w:r>
      <w:r>
        <w:rPr>
          <w:rFonts w:ascii="Arial" w:hAnsi="Arial" w:cs="Arial"/>
          <w:sz w:val="22"/>
          <w:szCs w:val="22"/>
        </w:rPr>
        <w:t>speech language the</w:t>
      </w:r>
      <w:r w:rsidR="00052A7E">
        <w:rPr>
          <w:rFonts w:ascii="Arial" w:hAnsi="Arial" w:cs="Arial"/>
          <w:sz w:val="22"/>
          <w:szCs w:val="22"/>
        </w:rPr>
        <w:t>rapists</w:t>
      </w:r>
      <w:r w:rsidRPr="0086342D">
        <w:rPr>
          <w:rFonts w:ascii="Arial" w:hAnsi="Arial" w:cs="Arial"/>
          <w:sz w:val="22"/>
          <w:szCs w:val="22"/>
        </w:rPr>
        <w:t xml:space="preserve"> include the client as an active partner in the decision-making process. The Royal College of Speech and Language Therapists, 2023) encourages joint decision-making where therapists enable clients to have a good-quality conversation about their treatment rather than go though the motions/preferences/situation in life. This model stands in stark contrast to traditional expert-led models, and reflects the fact that 'those who can communicate effectively can consider themselves in a position of power' with respect to their treatments (Lawton et al., 2018).</w:t>
      </w:r>
      <w:r>
        <w:rPr>
          <w:rFonts w:ascii="Arial" w:hAnsi="Arial" w:cs="Arial"/>
          <w:sz w:val="22"/>
          <w:szCs w:val="22"/>
        </w:rPr>
        <w:t xml:space="preserve"> </w:t>
      </w:r>
    </w:p>
    <w:p w14:paraId="5DE97072" w14:textId="77777777" w:rsidR="0086342D" w:rsidRDefault="0086342D" w:rsidP="0086342D">
      <w:pPr>
        <w:rPr>
          <w:rFonts w:ascii="Arial" w:hAnsi="Arial" w:cs="Arial"/>
          <w:sz w:val="22"/>
          <w:szCs w:val="22"/>
        </w:rPr>
      </w:pPr>
    </w:p>
    <w:p w14:paraId="0EA12045" w14:textId="7208FD47" w:rsidR="0086342D" w:rsidRPr="0086342D" w:rsidRDefault="0086342D" w:rsidP="0086342D">
      <w:pPr>
        <w:rPr>
          <w:rFonts w:ascii="Arial" w:hAnsi="Arial" w:cs="Arial"/>
          <w:sz w:val="22"/>
          <w:szCs w:val="22"/>
        </w:rPr>
      </w:pPr>
      <w:r w:rsidRPr="0086342D">
        <w:rPr>
          <w:rFonts w:ascii="Arial" w:hAnsi="Arial" w:cs="Arial"/>
          <w:sz w:val="22"/>
          <w:szCs w:val="22"/>
        </w:rPr>
        <w:t>Family and Carer Communicatio</w:t>
      </w:r>
      <w:r>
        <w:rPr>
          <w:rFonts w:ascii="Arial" w:hAnsi="Arial" w:cs="Arial"/>
          <w:sz w:val="22"/>
          <w:szCs w:val="22"/>
        </w:rPr>
        <w:t>n</w:t>
      </w:r>
    </w:p>
    <w:p w14:paraId="2E946E61" w14:textId="44D06D39" w:rsidR="0086342D" w:rsidRPr="0086342D" w:rsidRDefault="0086342D" w:rsidP="0086342D">
      <w:pPr>
        <w:rPr>
          <w:rFonts w:ascii="Arial" w:hAnsi="Arial" w:cs="Arial"/>
          <w:sz w:val="22"/>
          <w:szCs w:val="22"/>
        </w:rPr>
      </w:pPr>
      <w:r w:rsidRPr="0086342D">
        <w:rPr>
          <w:rFonts w:ascii="Arial" w:hAnsi="Arial" w:cs="Arial"/>
          <w:sz w:val="22"/>
          <w:szCs w:val="22"/>
        </w:rPr>
        <w:t>Communication includes not just contacting the client themselves but also contact with families and carers, essential for effective therapy.</w:t>
      </w:r>
      <w:r w:rsidR="00052A7E">
        <w:rPr>
          <w:rFonts w:ascii="Arial" w:hAnsi="Arial" w:cs="Arial"/>
          <w:sz w:val="22"/>
          <w:szCs w:val="22"/>
        </w:rPr>
        <w:t xml:space="preserve"> Speech language therapists</w:t>
      </w:r>
      <w:r w:rsidRPr="0086342D">
        <w:rPr>
          <w:rFonts w:ascii="Arial" w:hAnsi="Arial" w:cs="Arial"/>
          <w:sz w:val="22"/>
          <w:szCs w:val="22"/>
        </w:rPr>
        <w:t xml:space="preserve"> need to translate complicated clinical data into simple explanations so that families can comprehend both diagnosis, prognostic trends and intervention (Marshall et al., 2007). This educational aspect also entails being aware of the emotional reactions that may occur -- especially when disclosing negative information about long-term communication difficulties, or progressive disease.</w:t>
      </w:r>
    </w:p>
    <w:p w14:paraId="3380DC77" w14:textId="77777777" w:rsidR="0086342D" w:rsidRDefault="0086342D" w:rsidP="0086342D">
      <w:pPr>
        <w:rPr>
          <w:rFonts w:ascii="Arial" w:hAnsi="Arial" w:cs="Arial"/>
          <w:sz w:val="22"/>
          <w:szCs w:val="22"/>
        </w:rPr>
      </w:pPr>
      <w:r w:rsidRPr="0086342D">
        <w:rPr>
          <w:rFonts w:ascii="Arial" w:hAnsi="Arial" w:cs="Arial"/>
          <w:sz w:val="22"/>
          <w:szCs w:val="22"/>
        </w:rPr>
        <w:t>In addition, there is an urgent need to coach families about how to communicate. Pennington et al. (2009) highlight the potential benefits of parent</w:t>
      </w:r>
      <w:r w:rsidRPr="0086342D">
        <w:rPr>
          <w:rFonts w:ascii="Cambria Math" w:hAnsi="Cambria Math" w:cs="Cambria Math"/>
          <w:sz w:val="22"/>
          <w:szCs w:val="22"/>
        </w:rPr>
        <w:t>‐</w:t>
      </w:r>
      <w:r w:rsidRPr="0086342D">
        <w:rPr>
          <w:rFonts w:ascii="Arial" w:hAnsi="Arial" w:cs="Arial"/>
          <w:sz w:val="22"/>
          <w:szCs w:val="22"/>
        </w:rPr>
        <w:t>implemented interventions for children with language impairment, but also that this depends on clinicians’ ability to effectively train and support families. Easy to follow reports and instructions, modelling, feedback and regular email contact help the therapeutic process translate effectively into the home.</w:t>
      </w:r>
      <w:r>
        <w:rPr>
          <w:rFonts w:ascii="Arial" w:hAnsi="Arial" w:cs="Arial"/>
          <w:sz w:val="22"/>
          <w:szCs w:val="22"/>
        </w:rPr>
        <w:t xml:space="preserve">  </w:t>
      </w:r>
    </w:p>
    <w:p w14:paraId="0292C628" w14:textId="77777777" w:rsidR="0086342D" w:rsidRDefault="0086342D" w:rsidP="0086342D">
      <w:pPr>
        <w:rPr>
          <w:rFonts w:ascii="Arial" w:hAnsi="Arial" w:cs="Arial"/>
          <w:sz w:val="22"/>
          <w:szCs w:val="22"/>
        </w:rPr>
      </w:pPr>
    </w:p>
    <w:p w14:paraId="36F373CD" w14:textId="3D83C113" w:rsidR="0086342D" w:rsidRPr="0086342D" w:rsidRDefault="0086342D" w:rsidP="0086342D">
      <w:pPr>
        <w:rPr>
          <w:rFonts w:ascii="Arial" w:hAnsi="Arial" w:cs="Arial"/>
          <w:sz w:val="22"/>
          <w:szCs w:val="22"/>
        </w:rPr>
      </w:pPr>
      <w:r w:rsidRPr="0086342D">
        <w:rPr>
          <w:rFonts w:ascii="Arial" w:hAnsi="Arial" w:cs="Arial"/>
          <w:sz w:val="22"/>
          <w:szCs w:val="22"/>
        </w:rPr>
        <w:t>Interprofessional Collaboration</w:t>
      </w:r>
    </w:p>
    <w:p w14:paraId="3C5B367D" w14:textId="227797C1" w:rsidR="0086342D" w:rsidRPr="0086342D" w:rsidRDefault="0086342D" w:rsidP="0086342D">
      <w:pPr>
        <w:rPr>
          <w:rFonts w:ascii="Arial" w:hAnsi="Arial" w:cs="Arial"/>
          <w:sz w:val="22"/>
          <w:szCs w:val="22"/>
        </w:rPr>
      </w:pPr>
      <w:r w:rsidRPr="0086342D">
        <w:rPr>
          <w:rFonts w:ascii="Arial" w:hAnsi="Arial" w:cs="Arial"/>
          <w:sz w:val="22"/>
          <w:szCs w:val="22"/>
        </w:rPr>
        <w:lastRenderedPageBreak/>
        <w:t>Modern health provision exemplifies the requirements of interprofessional communication, when</w:t>
      </w:r>
      <w:r w:rsidR="00052A7E">
        <w:rPr>
          <w:rFonts w:ascii="Arial" w:hAnsi="Arial" w:cs="Arial"/>
          <w:sz w:val="22"/>
          <w:szCs w:val="22"/>
        </w:rPr>
        <w:t xml:space="preserve"> speech language therapists</w:t>
      </w:r>
      <w:r w:rsidRPr="0086342D">
        <w:rPr>
          <w:rFonts w:ascii="Arial" w:hAnsi="Arial" w:cs="Arial"/>
          <w:sz w:val="22"/>
          <w:szCs w:val="22"/>
        </w:rPr>
        <w:t xml:space="preserve"> work along with teachers, doctors, occupation therapists and other pilots. Nancarrow et al. (2013) acknowledge skills in communication are fundamental to effective interprofessional working, which necessitates shared understanding of professional roles, mutual respect and joint problem solving. S</w:t>
      </w:r>
      <w:r w:rsidR="00052A7E">
        <w:rPr>
          <w:rFonts w:ascii="Arial" w:hAnsi="Arial" w:cs="Arial"/>
          <w:sz w:val="22"/>
          <w:szCs w:val="22"/>
        </w:rPr>
        <w:t>peech language therapists</w:t>
      </w:r>
      <w:r w:rsidRPr="0086342D">
        <w:rPr>
          <w:rFonts w:ascii="Arial" w:hAnsi="Arial" w:cs="Arial"/>
          <w:sz w:val="22"/>
          <w:szCs w:val="22"/>
        </w:rPr>
        <w:t xml:space="preserve"> need to communicate their professional view and be open to learning from other perspectives.</w:t>
      </w:r>
    </w:p>
    <w:p w14:paraId="12462E15" w14:textId="77777777" w:rsidR="0086342D" w:rsidRPr="0086342D" w:rsidRDefault="0086342D" w:rsidP="0086342D">
      <w:pPr>
        <w:rPr>
          <w:rFonts w:ascii="Arial" w:hAnsi="Arial" w:cs="Arial"/>
          <w:sz w:val="22"/>
          <w:szCs w:val="22"/>
        </w:rPr>
      </w:pPr>
    </w:p>
    <w:p w14:paraId="1D23B272" w14:textId="152E6605" w:rsidR="0086342D" w:rsidRDefault="0086342D" w:rsidP="0086342D">
      <w:pPr>
        <w:rPr>
          <w:rFonts w:ascii="Arial" w:hAnsi="Arial" w:cs="Arial"/>
          <w:sz w:val="22"/>
          <w:szCs w:val="22"/>
        </w:rPr>
      </w:pPr>
      <w:r w:rsidRPr="0086342D">
        <w:rPr>
          <w:rFonts w:ascii="Arial" w:hAnsi="Arial" w:cs="Arial"/>
          <w:sz w:val="22"/>
          <w:szCs w:val="22"/>
        </w:rPr>
        <w:t>Documentation and reporting are communication tools that are critical to practice in multidisciplinary environments</w:t>
      </w:r>
      <w:r w:rsidR="00052A7E">
        <w:rPr>
          <w:rFonts w:ascii="Arial" w:hAnsi="Arial" w:cs="Arial"/>
          <w:sz w:val="22"/>
          <w:szCs w:val="22"/>
        </w:rPr>
        <w:t>.</w:t>
      </w:r>
      <w:r w:rsidRPr="0086342D">
        <w:rPr>
          <w:rFonts w:ascii="Arial" w:hAnsi="Arial" w:cs="Arial"/>
          <w:sz w:val="22"/>
          <w:szCs w:val="22"/>
        </w:rPr>
        <w:t xml:space="preserve"> Good quality and timely documentation is vital to ensure continuity in care and aid decision-making amongst professionals (Royal College of Speech and Language Therapists, 2023). Therefore</w:t>
      </w:r>
      <w:r w:rsidR="00052A7E">
        <w:rPr>
          <w:rFonts w:ascii="Arial" w:hAnsi="Arial" w:cs="Arial"/>
          <w:sz w:val="22"/>
          <w:szCs w:val="22"/>
        </w:rPr>
        <w:t xml:space="preserve"> speech language therapists</w:t>
      </w:r>
      <w:r w:rsidRPr="0086342D">
        <w:rPr>
          <w:rFonts w:ascii="Arial" w:hAnsi="Arial" w:cs="Arial"/>
          <w:sz w:val="22"/>
          <w:szCs w:val="22"/>
        </w:rPr>
        <w:t xml:space="preserve"> must strike a balance between providing all necessary information yet in clear, jargon-free formats that will satisfy the varying needs of different audiences such as medical colleagues, teachers or funding agencies.</w:t>
      </w:r>
      <w:r>
        <w:rPr>
          <w:rFonts w:ascii="Arial" w:hAnsi="Arial" w:cs="Arial"/>
          <w:sz w:val="22"/>
          <w:szCs w:val="22"/>
        </w:rPr>
        <w:t xml:space="preserve"> </w:t>
      </w:r>
    </w:p>
    <w:p w14:paraId="5005FD0D" w14:textId="77777777" w:rsidR="0086342D" w:rsidRDefault="0086342D" w:rsidP="0086342D">
      <w:pPr>
        <w:rPr>
          <w:rFonts w:ascii="Arial" w:hAnsi="Arial" w:cs="Arial"/>
          <w:sz w:val="22"/>
          <w:szCs w:val="22"/>
        </w:rPr>
      </w:pPr>
    </w:p>
    <w:p w14:paraId="47F01EE3" w14:textId="56A77A3B" w:rsidR="0086342D" w:rsidRPr="0086342D" w:rsidRDefault="0086342D" w:rsidP="0086342D">
      <w:pPr>
        <w:rPr>
          <w:rFonts w:ascii="Arial" w:hAnsi="Arial" w:cs="Arial"/>
          <w:sz w:val="22"/>
          <w:szCs w:val="22"/>
        </w:rPr>
      </w:pPr>
      <w:r w:rsidRPr="0086342D">
        <w:rPr>
          <w:rFonts w:ascii="Arial" w:hAnsi="Arial" w:cs="Arial"/>
          <w:sz w:val="22"/>
          <w:szCs w:val="22"/>
        </w:rPr>
        <w:t>Cultural and Linguistic Considerations</w:t>
      </w:r>
    </w:p>
    <w:p w14:paraId="61DDCCFE" w14:textId="3C06375D" w:rsidR="0086342D" w:rsidRDefault="0086342D" w:rsidP="0086342D">
      <w:pPr>
        <w:rPr>
          <w:rFonts w:ascii="Arial" w:hAnsi="Arial" w:cs="Arial"/>
          <w:sz w:val="22"/>
          <w:szCs w:val="22"/>
        </w:rPr>
      </w:pPr>
      <w:r w:rsidRPr="0086342D">
        <w:rPr>
          <w:rFonts w:ascii="Arial" w:hAnsi="Arial" w:cs="Arial"/>
          <w:sz w:val="22"/>
          <w:szCs w:val="22"/>
        </w:rPr>
        <w:t xml:space="preserve">Culturally competent </w:t>
      </w:r>
      <w:r w:rsidR="00052A7E">
        <w:rPr>
          <w:rFonts w:ascii="Arial" w:hAnsi="Arial" w:cs="Arial"/>
          <w:sz w:val="22"/>
          <w:szCs w:val="22"/>
        </w:rPr>
        <w:t>speech language therapists</w:t>
      </w:r>
      <w:r w:rsidRPr="0086342D">
        <w:rPr>
          <w:rFonts w:ascii="Arial" w:hAnsi="Arial" w:cs="Arial"/>
          <w:sz w:val="22"/>
          <w:szCs w:val="22"/>
        </w:rPr>
        <w:t xml:space="preserve"> with an understanding of linguistic diversity will help promote good communication practice. Therapists need to know how cultural factors influence the way people communicate, their health-related attitudes and help-seeking </w:t>
      </w:r>
      <w:r w:rsidR="00052A7E" w:rsidRPr="0086342D">
        <w:rPr>
          <w:rFonts w:ascii="Arial" w:hAnsi="Arial" w:cs="Arial"/>
          <w:sz w:val="22"/>
          <w:szCs w:val="22"/>
        </w:rPr>
        <w:t>behaviour’s</w:t>
      </w:r>
      <w:r w:rsidRPr="0086342D">
        <w:rPr>
          <w:rFonts w:ascii="Arial" w:hAnsi="Arial" w:cs="Arial"/>
          <w:sz w:val="22"/>
          <w:szCs w:val="22"/>
        </w:rPr>
        <w:t xml:space="preserve"> (Isaac, 2002). In the presence of a language barrier, </w:t>
      </w:r>
      <w:r w:rsidR="00052A7E">
        <w:rPr>
          <w:rFonts w:ascii="Arial" w:hAnsi="Arial" w:cs="Arial"/>
          <w:sz w:val="22"/>
          <w:szCs w:val="22"/>
        </w:rPr>
        <w:t>speech language therapists</w:t>
      </w:r>
      <w:r w:rsidRPr="0086342D">
        <w:rPr>
          <w:rFonts w:ascii="Arial" w:hAnsi="Arial" w:cs="Arial"/>
          <w:sz w:val="22"/>
          <w:szCs w:val="22"/>
        </w:rPr>
        <w:t xml:space="preserve"> need to engage appropriately with an interpreter, whilst retaining their therapeutic relationship and facilitating accurate information transfer.</w:t>
      </w:r>
      <w:r>
        <w:rPr>
          <w:rFonts w:ascii="Arial" w:hAnsi="Arial" w:cs="Arial"/>
          <w:sz w:val="22"/>
          <w:szCs w:val="22"/>
        </w:rPr>
        <w:t xml:space="preserve"> </w:t>
      </w:r>
    </w:p>
    <w:p w14:paraId="0C495851" w14:textId="77777777" w:rsidR="0086342D" w:rsidRDefault="0086342D" w:rsidP="0086342D">
      <w:pPr>
        <w:rPr>
          <w:rFonts w:ascii="Arial" w:hAnsi="Arial" w:cs="Arial"/>
          <w:sz w:val="22"/>
          <w:szCs w:val="22"/>
        </w:rPr>
      </w:pPr>
    </w:p>
    <w:p w14:paraId="1622AA1E" w14:textId="4DA53BC1" w:rsidR="0086342D" w:rsidRDefault="0086342D" w:rsidP="0086342D">
      <w:pPr>
        <w:rPr>
          <w:rFonts w:ascii="Arial" w:hAnsi="Arial" w:cs="Arial"/>
          <w:sz w:val="22"/>
          <w:szCs w:val="22"/>
        </w:rPr>
      </w:pPr>
      <w:r>
        <w:rPr>
          <w:rFonts w:ascii="Arial" w:hAnsi="Arial" w:cs="Arial"/>
          <w:sz w:val="22"/>
          <w:szCs w:val="22"/>
        </w:rPr>
        <w:t xml:space="preserve">Task 3. </w:t>
      </w:r>
    </w:p>
    <w:p w14:paraId="5F786E7F" w14:textId="1BC4509C" w:rsidR="00E0242D" w:rsidRDefault="00477E48" w:rsidP="0086342D">
      <w:pPr>
        <w:rPr>
          <w:rFonts w:ascii="Arial" w:hAnsi="Arial" w:cs="Arial"/>
          <w:sz w:val="22"/>
          <w:szCs w:val="22"/>
        </w:rPr>
      </w:pPr>
      <w:r>
        <w:rPr>
          <w:rFonts w:ascii="Arial" w:hAnsi="Arial" w:cs="Arial"/>
          <w:sz w:val="22"/>
          <w:szCs w:val="22"/>
        </w:rPr>
        <w:t xml:space="preserve">Critical Reflection on Presentation Performance. </w:t>
      </w:r>
    </w:p>
    <w:p w14:paraId="40B9FC0F" w14:textId="50CEDD50" w:rsidR="00477E48" w:rsidRDefault="00477E48" w:rsidP="0086342D">
      <w:pPr>
        <w:rPr>
          <w:rFonts w:ascii="Arial" w:hAnsi="Arial" w:cs="Arial"/>
          <w:sz w:val="22"/>
          <w:szCs w:val="22"/>
        </w:rPr>
      </w:pPr>
      <w:r>
        <w:rPr>
          <w:rFonts w:ascii="Arial" w:hAnsi="Arial" w:cs="Arial"/>
          <w:sz w:val="22"/>
          <w:szCs w:val="22"/>
        </w:rPr>
        <w:t xml:space="preserve">Experience. </w:t>
      </w:r>
    </w:p>
    <w:p w14:paraId="3736E77F" w14:textId="610C222A" w:rsidR="00330FA2" w:rsidRPr="00330FA2" w:rsidRDefault="00330FA2" w:rsidP="00330FA2">
      <w:pPr>
        <w:rPr>
          <w:rFonts w:ascii="Arial" w:hAnsi="Arial" w:cs="Arial"/>
          <w:sz w:val="22"/>
          <w:szCs w:val="22"/>
        </w:rPr>
      </w:pPr>
      <w:r w:rsidRPr="00330FA2">
        <w:rPr>
          <w:rFonts w:ascii="Arial" w:hAnsi="Arial" w:cs="Arial"/>
          <w:sz w:val="22"/>
          <w:szCs w:val="22"/>
        </w:rPr>
        <w:t>Giving my latest speech was an awesome learning experience (while also showing some strengths… and weaknesses). Before my</w:t>
      </w:r>
      <w:r w:rsidR="004A34DA">
        <w:rPr>
          <w:rFonts w:ascii="Arial" w:hAnsi="Arial" w:cs="Arial"/>
          <w:sz w:val="22"/>
          <w:szCs w:val="22"/>
        </w:rPr>
        <w:t xml:space="preserve"> presentation I was</w:t>
      </w:r>
      <w:r w:rsidRPr="00330FA2">
        <w:rPr>
          <w:rFonts w:ascii="Arial" w:hAnsi="Arial" w:cs="Arial"/>
          <w:sz w:val="22"/>
          <w:szCs w:val="22"/>
        </w:rPr>
        <w:t xml:space="preserve"> with a whole mix of excitement and determination I stood </w:t>
      </w:r>
      <w:r w:rsidR="00523777" w:rsidRPr="00330FA2">
        <w:rPr>
          <w:rFonts w:ascii="Arial" w:hAnsi="Arial" w:cs="Arial"/>
          <w:sz w:val="22"/>
          <w:szCs w:val="22"/>
        </w:rPr>
        <w:t>nervous.The</w:t>
      </w:r>
      <w:r w:rsidRPr="00330FA2">
        <w:rPr>
          <w:rFonts w:ascii="Arial" w:hAnsi="Arial" w:cs="Arial"/>
          <w:sz w:val="22"/>
          <w:szCs w:val="22"/>
        </w:rPr>
        <w:t xml:space="preserve"> fact that according to feedback I "covered most of the relevant aspects of task, but at a moderate level" So while I was found to be 'competent' it means my score wasn't great. My "scanty with information," PowerPoint was strikingly ignorant of preparation time and what does/doesn't enhance retained knowledge. I remember being little nervous while delivering, and that probably showed in my body language / voice tone etc which added to their suggestion of confident-</w:t>
      </w:r>
      <w:r w:rsidR="004A34DA" w:rsidRPr="00330FA2">
        <w:rPr>
          <w:rFonts w:ascii="Arial" w:hAnsi="Arial" w:cs="Arial"/>
          <w:sz w:val="22"/>
          <w:szCs w:val="22"/>
        </w:rPr>
        <w:t>practice</w:t>
      </w:r>
      <w:r w:rsidRPr="00330FA2">
        <w:rPr>
          <w:rFonts w:ascii="Arial" w:hAnsi="Arial" w:cs="Arial"/>
          <w:sz w:val="22"/>
          <w:szCs w:val="22"/>
        </w:rPr>
        <w:t>.</w:t>
      </w:r>
    </w:p>
    <w:p w14:paraId="505BD405" w14:textId="77777777" w:rsidR="00330FA2" w:rsidRPr="00330FA2" w:rsidRDefault="00330FA2" w:rsidP="00330FA2">
      <w:pPr>
        <w:rPr>
          <w:rFonts w:ascii="Arial" w:hAnsi="Arial" w:cs="Arial"/>
          <w:sz w:val="22"/>
          <w:szCs w:val="22"/>
        </w:rPr>
      </w:pPr>
    </w:p>
    <w:p w14:paraId="491813C1" w14:textId="61901EAF" w:rsidR="00330FA2" w:rsidRDefault="00330FA2" w:rsidP="00330FA2">
      <w:pPr>
        <w:rPr>
          <w:rFonts w:ascii="Arial" w:hAnsi="Arial" w:cs="Arial"/>
          <w:sz w:val="22"/>
          <w:szCs w:val="22"/>
        </w:rPr>
      </w:pPr>
      <w:r w:rsidRPr="00330FA2">
        <w:rPr>
          <w:rFonts w:ascii="Arial" w:hAnsi="Arial" w:cs="Arial"/>
          <w:sz w:val="22"/>
          <w:szCs w:val="22"/>
        </w:rPr>
        <w:t>The mention of 'making good use of your slide in presentation' was also a '</w:t>
      </w:r>
      <w:r w:rsidR="00523777">
        <w:rPr>
          <w:rFonts w:ascii="Arial" w:hAnsi="Arial" w:cs="Arial"/>
          <w:sz w:val="22"/>
          <w:szCs w:val="22"/>
        </w:rPr>
        <w:t>great</w:t>
      </w:r>
      <w:r w:rsidRPr="00330FA2">
        <w:rPr>
          <w:rFonts w:ascii="Arial" w:hAnsi="Arial" w:cs="Arial"/>
          <w:sz w:val="22"/>
          <w:szCs w:val="22"/>
        </w:rPr>
        <w:t>' moment as it confirms that, even though content-wise there weren't much, I did use what I had very well. But this good thing was spoiled by the reali</w:t>
      </w:r>
      <w:r w:rsidR="004A34DA">
        <w:rPr>
          <w:rFonts w:ascii="Arial" w:hAnsi="Arial" w:cs="Arial"/>
          <w:sz w:val="22"/>
          <w:szCs w:val="22"/>
        </w:rPr>
        <w:t>s</w:t>
      </w:r>
      <w:r w:rsidRPr="00330FA2">
        <w:rPr>
          <w:rFonts w:ascii="Arial" w:hAnsi="Arial" w:cs="Arial"/>
          <w:sz w:val="22"/>
          <w:szCs w:val="22"/>
        </w:rPr>
        <w:t xml:space="preserve">ation that what </w:t>
      </w:r>
      <w:r w:rsidR="004A34DA" w:rsidRPr="00330FA2">
        <w:rPr>
          <w:rFonts w:ascii="Arial" w:hAnsi="Arial" w:cs="Arial"/>
          <w:sz w:val="22"/>
          <w:szCs w:val="22"/>
        </w:rPr>
        <w:t>I</w:t>
      </w:r>
      <w:r w:rsidRPr="00330FA2">
        <w:rPr>
          <w:rFonts w:ascii="Arial" w:hAnsi="Arial" w:cs="Arial"/>
          <w:sz w:val="22"/>
          <w:szCs w:val="22"/>
        </w:rPr>
        <w:t xml:space="preserve"> had on the ground, was not enough. What I realised is that during this, sections of my talk were lacking slides with </w:t>
      </w:r>
      <w:r w:rsidRPr="00330FA2">
        <w:rPr>
          <w:rFonts w:ascii="Arial" w:hAnsi="Arial" w:cs="Arial"/>
          <w:sz w:val="22"/>
          <w:szCs w:val="22"/>
        </w:rPr>
        <w:lastRenderedPageBreak/>
        <w:t>more than just ‘visual aid’ qualities which would have helped me present some key points – and ended up trying to do them visually via only text on the screen.</w:t>
      </w:r>
      <w:r>
        <w:rPr>
          <w:rFonts w:ascii="Arial" w:hAnsi="Arial" w:cs="Arial"/>
          <w:sz w:val="22"/>
          <w:szCs w:val="22"/>
        </w:rPr>
        <w:t xml:space="preserve"> </w:t>
      </w:r>
    </w:p>
    <w:p w14:paraId="7F3BF187" w14:textId="77777777" w:rsidR="00330FA2" w:rsidRPr="00330FA2" w:rsidRDefault="00330FA2" w:rsidP="00330FA2">
      <w:pPr>
        <w:rPr>
          <w:rFonts w:ascii="Arial" w:hAnsi="Arial" w:cs="Arial"/>
          <w:sz w:val="22"/>
          <w:szCs w:val="22"/>
        </w:rPr>
      </w:pPr>
      <w:r w:rsidRPr="00330FA2">
        <w:rPr>
          <w:rFonts w:ascii="Arial" w:hAnsi="Arial" w:cs="Arial"/>
          <w:sz w:val="22"/>
          <w:szCs w:val="22"/>
        </w:rPr>
        <w:t>Reflection</w:t>
      </w:r>
    </w:p>
    <w:p w14:paraId="39ADC759" w14:textId="77777777" w:rsidR="00330FA2" w:rsidRPr="00330FA2" w:rsidRDefault="00330FA2" w:rsidP="00330FA2">
      <w:pPr>
        <w:rPr>
          <w:rFonts w:ascii="Arial" w:hAnsi="Arial" w:cs="Arial"/>
          <w:sz w:val="22"/>
          <w:szCs w:val="22"/>
        </w:rPr>
      </w:pPr>
    </w:p>
    <w:p w14:paraId="5AC56C2F" w14:textId="5CACC12A" w:rsidR="00330FA2" w:rsidRPr="00330FA2" w:rsidRDefault="00330FA2" w:rsidP="00330FA2">
      <w:pPr>
        <w:rPr>
          <w:rFonts w:ascii="Arial" w:hAnsi="Arial" w:cs="Arial"/>
          <w:sz w:val="22"/>
          <w:szCs w:val="22"/>
        </w:rPr>
      </w:pPr>
      <w:r w:rsidRPr="00330FA2">
        <w:rPr>
          <w:rFonts w:ascii="Arial" w:hAnsi="Arial" w:cs="Arial"/>
          <w:sz w:val="22"/>
          <w:szCs w:val="22"/>
        </w:rPr>
        <w:t xml:space="preserve">Looking at this as a situation, </w:t>
      </w:r>
      <w:r w:rsidR="004A34DA">
        <w:rPr>
          <w:rFonts w:ascii="Arial" w:hAnsi="Arial" w:cs="Arial"/>
          <w:sz w:val="22"/>
          <w:szCs w:val="22"/>
        </w:rPr>
        <w:t>i</w:t>
      </w:r>
      <w:r w:rsidRPr="00330FA2">
        <w:rPr>
          <w:rFonts w:ascii="Arial" w:hAnsi="Arial" w:cs="Arial"/>
          <w:sz w:val="22"/>
          <w:szCs w:val="22"/>
        </w:rPr>
        <w:t xml:space="preserve"> can see a few linked problems. The</w:t>
      </w:r>
      <w:r w:rsidR="004A34DA">
        <w:rPr>
          <w:rFonts w:ascii="Arial" w:hAnsi="Arial" w:cs="Arial"/>
          <w:sz w:val="22"/>
          <w:szCs w:val="22"/>
        </w:rPr>
        <w:t xml:space="preserve"> </w:t>
      </w:r>
      <w:r w:rsidRPr="00330FA2">
        <w:rPr>
          <w:rFonts w:ascii="Arial" w:hAnsi="Arial" w:cs="Arial"/>
          <w:sz w:val="22"/>
          <w:szCs w:val="22"/>
        </w:rPr>
        <w:t>scanty PowerPoint was probably a function of not managing time well and maybe setting unclear priorities in preparation. Perhaps I am placing too little emphasis on rich visuals to accompany my message, considering them more of an afterthought than a necessity. This</w:t>
      </w:r>
      <w:r w:rsidR="004A34DA">
        <w:rPr>
          <w:rFonts w:ascii="Arial" w:hAnsi="Arial" w:cs="Arial"/>
          <w:sz w:val="22"/>
          <w:szCs w:val="22"/>
        </w:rPr>
        <w:t xml:space="preserve"> reflects a fundamental misunderstanding of how audience process information-they need visual reinforcement to retain complex ideas. </w:t>
      </w:r>
    </w:p>
    <w:p w14:paraId="62D43285" w14:textId="77777777" w:rsidR="00330FA2" w:rsidRPr="00330FA2" w:rsidRDefault="00330FA2" w:rsidP="00330FA2">
      <w:pPr>
        <w:rPr>
          <w:rFonts w:ascii="Arial" w:hAnsi="Arial" w:cs="Arial"/>
          <w:sz w:val="22"/>
          <w:szCs w:val="22"/>
        </w:rPr>
      </w:pPr>
    </w:p>
    <w:p w14:paraId="01A3044B" w14:textId="77777777" w:rsidR="00330FA2" w:rsidRPr="00330FA2" w:rsidRDefault="00330FA2" w:rsidP="00330FA2">
      <w:pPr>
        <w:rPr>
          <w:rFonts w:ascii="Arial" w:hAnsi="Arial" w:cs="Arial"/>
          <w:sz w:val="22"/>
          <w:szCs w:val="22"/>
        </w:rPr>
      </w:pPr>
      <w:r w:rsidRPr="00330FA2">
        <w:rPr>
          <w:rFonts w:ascii="Arial" w:hAnsi="Arial" w:cs="Arial"/>
          <w:sz w:val="22"/>
          <w:szCs w:val="22"/>
        </w:rPr>
        <w:t>The feedback about confidence and the suggestion for "regular practice" really hit on something deeper: how I study. You can't just be confident because – confidence comes from preparation and then rehearsal. I hadn't done enough rehearsals which in turn meant that I needed more for the performance. This formed a vicious cycle in which lack of preparation resulted in low self-confidence, which influenced performance quality.</w:t>
      </w:r>
    </w:p>
    <w:p w14:paraId="65E85AE7" w14:textId="77777777" w:rsidR="00330FA2" w:rsidRPr="00330FA2" w:rsidRDefault="00330FA2" w:rsidP="00330FA2">
      <w:pPr>
        <w:rPr>
          <w:rFonts w:ascii="Arial" w:hAnsi="Arial" w:cs="Arial"/>
          <w:sz w:val="22"/>
          <w:szCs w:val="22"/>
        </w:rPr>
      </w:pPr>
    </w:p>
    <w:p w14:paraId="1DF44FD3" w14:textId="323DC209" w:rsidR="00330FA2" w:rsidRPr="00330FA2" w:rsidRDefault="00330FA2" w:rsidP="00330FA2">
      <w:pPr>
        <w:rPr>
          <w:rFonts w:ascii="Arial" w:hAnsi="Arial" w:cs="Arial"/>
          <w:sz w:val="22"/>
          <w:szCs w:val="22"/>
        </w:rPr>
      </w:pPr>
      <w:r w:rsidRPr="00330FA2">
        <w:rPr>
          <w:rFonts w:ascii="Arial" w:hAnsi="Arial" w:cs="Arial"/>
          <w:sz w:val="22"/>
          <w:szCs w:val="22"/>
        </w:rPr>
        <w:t>Saying that I don't have a "well-structured PowerPoint" implies an organi</w:t>
      </w:r>
      <w:r w:rsidR="004A34DA">
        <w:rPr>
          <w:rFonts w:ascii="Arial" w:hAnsi="Arial" w:cs="Arial"/>
          <w:sz w:val="22"/>
          <w:szCs w:val="22"/>
        </w:rPr>
        <w:t>s</w:t>
      </w:r>
      <w:r w:rsidRPr="00330FA2">
        <w:rPr>
          <w:rFonts w:ascii="Arial" w:hAnsi="Arial" w:cs="Arial"/>
          <w:sz w:val="22"/>
          <w:szCs w:val="22"/>
        </w:rPr>
        <w:t>ational deficit in the way I handle my preparation. Structure is not only appearance; it indicates clear thinking and logical development of ideas.” My major failing here is that I might have had trouble taking something complicated and breaking it down into understandable chunks. That is not just a technical gap in my capabilities, but soon could be (and maybe already is) a conceptual one — I may have to develop better top-level frameworks for how I organi</w:t>
      </w:r>
      <w:r w:rsidR="004A34DA">
        <w:rPr>
          <w:rFonts w:ascii="Arial" w:hAnsi="Arial" w:cs="Arial"/>
          <w:sz w:val="22"/>
          <w:szCs w:val="22"/>
        </w:rPr>
        <w:t>s</w:t>
      </w:r>
      <w:r w:rsidRPr="00330FA2">
        <w:rPr>
          <w:rFonts w:ascii="Arial" w:hAnsi="Arial" w:cs="Arial"/>
          <w:sz w:val="22"/>
          <w:szCs w:val="22"/>
        </w:rPr>
        <w:t>e information before I can really do anything with it.</w:t>
      </w:r>
    </w:p>
    <w:p w14:paraId="40A712EA" w14:textId="77777777" w:rsidR="00330FA2" w:rsidRPr="00330FA2" w:rsidRDefault="00330FA2" w:rsidP="00330FA2">
      <w:pPr>
        <w:rPr>
          <w:rFonts w:ascii="Arial" w:hAnsi="Arial" w:cs="Arial"/>
          <w:sz w:val="22"/>
          <w:szCs w:val="22"/>
        </w:rPr>
      </w:pPr>
    </w:p>
    <w:p w14:paraId="2611315C" w14:textId="22FC0CAB" w:rsidR="00330FA2" w:rsidRDefault="00330FA2" w:rsidP="00330FA2">
      <w:pPr>
        <w:rPr>
          <w:rFonts w:ascii="Arial" w:hAnsi="Arial" w:cs="Arial"/>
          <w:sz w:val="22"/>
          <w:szCs w:val="22"/>
        </w:rPr>
      </w:pPr>
      <w:r w:rsidRPr="00330FA2">
        <w:rPr>
          <w:rFonts w:ascii="Arial" w:hAnsi="Arial" w:cs="Arial"/>
          <w:sz w:val="22"/>
          <w:szCs w:val="22"/>
        </w:rPr>
        <w:t>Second, because "most of the relevant areas" looks like good depth and demonstrates that you did the necessary work to know what everything is about, but not quite an A (a pretty good job); whereas attaining only "moderate" depth doesn't look like much more than going through the motions. This pattern of half-completion is all over the feedback—I’m competent but I’m not pressing toward excellence.</w:t>
      </w:r>
      <w:r>
        <w:rPr>
          <w:rFonts w:ascii="Arial" w:hAnsi="Arial" w:cs="Arial"/>
          <w:sz w:val="22"/>
          <w:szCs w:val="22"/>
        </w:rPr>
        <w:t xml:space="preserve"> </w:t>
      </w:r>
    </w:p>
    <w:p w14:paraId="241209E9" w14:textId="77777777" w:rsidR="00330FA2" w:rsidRPr="00330FA2" w:rsidRDefault="00330FA2" w:rsidP="00330FA2">
      <w:pPr>
        <w:rPr>
          <w:rFonts w:ascii="Arial" w:hAnsi="Arial" w:cs="Arial"/>
          <w:sz w:val="22"/>
          <w:szCs w:val="22"/>
        </w:rPr>
      </w:pPr>
      <w:r w:rsidRPr="00330FA2">
        <w:rPr>
          <w:rFonts w:ascii="Arial" w:hAnsi="Arial" w:cs="Arial"/>
          <w:sz w:val="22"/>
          <w:szCs w:val="22"/>
        </w:rPr>
        <w:t>Action</w:t>
      </w:r>
    </w:p>
    <w:p w14:paraId="6312F819" w14:textId="77777777" w:rsidR="00330FA2" w:rsidRPr="00330FA2" w:rsidRDefault="00330FA2" w:rsidP="00330FA2">
      <w:pPr>
        <w:rPr>
          <w:rFonts w:ascii="Arial" w:hAnsi="Arial" w:cs="Arial"/>
          <w:sz w:val="22"/>
          <w:szCs w:val="22"/>
        </w:rPr>
      </w:pPr>
    </w:p>
    <w:p w14:paraId="69C4C9B8" w14:textId="77777777" w:rsidR="00330FA2" w:rsidRPr="00330FA2" w:rsidRDefault="00330FA2" w:rsidP="00330FA2">
      <w:pPr>
        <w:rPr>
          <w:rFonts w:ascii="Arial" w:hAnsi="Arial" w:cs="Arial"/>
          <w:sz w:val="22"/>
          <w:szCs w:val="22"/>
        </w:rPr>
      </w:pPr>
      <w:r w:rsidRPr="00330FA2">
        <w:rPr>
          <w:rFonts w:ascii="Arial" w:hAnsi="Arial" w:cs="Arial"/>
          <w:sz w:val="22"/>
          <w:szCs w:val="22"/>
        </w:rPr>
        <w:t>Going forward, I need to come up with tactics on how to address those deficits. First, I will create a structured plan for next presentations with actual time slots to search, prepare and practice. Instead of considering this as one large, unbroken process, I'll break it down into individual stages with quality control gates that each part has to pass before you can continue.</w:t>
      </w:r>
    </w:p>
    <w:p w14:paraId="3D7B949A" w14:textId="77777777" w:rsidR="00330FA2" w:rsidRPr="00330FA2" w:rsidRDefault="00330FA2" w:rsidP="00330FA2">
      <w:pPr>
        <w:rPr>
          <w:rFonts w:ascii="Arial" w:hAnsi="Arial" w:cs="Arial"/>
          <w:sz w:val="22"/>
          <w:szCs w:val="22"/>
        </w:rPr>
      </w:pPr>
    </w:p>
    <w:p w14:paraId="49009BFB" w14:textId="5160B56A" w:rsidR="00330FA2" w:rsidRPr="00330FA2" w:rsidRDefault="00330FA2" w:rsidP="00330FA2">
      <w:pPr>
        <w:rPr>
          <w:rFonts w:ascii="Arial" w:hAnsi="Arial" w:cs="Arial"/>
          <w:sz w:val="22"/>
          <w:szCs w:val="22"/>
        </w:rPr>
      </w:pPr>
      <w:r w:rsidRPr="00330FA2">
        <w:rPr>
          <w:rFonts w:ascii="Arial" w:hAnsi="Arial" w:cs="Arial"/>
          <w:sz w:val="22"/>
          <w:szCs w:val="22"/>
        </w:rPr>
        <w:t xml:space="preserve">For PowerPoint skills, I will review other presenter’s presentations in the field of education and </w:t>
      </w:r>
      <w:r w:rsidR="004A34DA" w:rsidRPr="00330FA2">
        <w:rPr>
          <w:rFonts w:ascii="Arial" w:hAnsi="Arial" w:cs="Arial"/>
          <w:sz w:val="22"/>
          <w:szCs w:val="22"/>
        </w:rPr>
        <w:t>analyse</w:t>
      </w:r>
      <w:r w:rsidRPr="00330FA2">
        <w:rPr>
          <w:rFonts w:ascii="Arial" w:hAnsi="Arial" w:cs="Arial"/>
          <w:sz w:val="22"/>
          <w:szCs w:val="22"/>
        </w:rPr>
        <w:t xml:space="preserve"> how they balance appropriate text, visuals, and data. I’m going to try “no more </w:t>
      </w:r>
      <w:r w:rsidRPr="00330FA2">
        <w:rPr>
          <w:rFonts w:ascii="Arial" w:hAnsi="Arial" w:cs="Arial"/>
          <w:sz w:val="22"/>
          <w:szCs w:val="22"/>
        </w:rPr>
        <w:lastRenderedPageBreak/>
        <w:t>walls of text” but every slide needs real, organized content to make my point. I'll generate heavy speaker notes for slim slides in which everything is covered, yet there's no visual noise.</w:t>
      </w:r>
    </w:p>
    <w:p w14:paraId="376CC353" w14:textId="77777777" w:rsidR="00330FA2" w:rsidRPr="00330FA2" w:rsidRDefault="00330FA2" w:rsidP="00330FA2">
      <w:pPr>
        <w:rPr>
          <w:rFonts w:ascii="Arial" w:hAnsi="Arial" w:cs="Arial"/>
          <w:sz w:val="22"/>
          <w:szCs w:val="22"/>
        </w:rPr>
      </w:pPr>
    </w:p>
    <w:p w14:paraId="628E2A81" w14:textId="5BE66835" w:rsidR="00330FA2" w:rsidRPr="00330FA2" w:rsidRDefault="00330FA2" w:rsidP="00330FA2">
      <w:pPr>
        <w:rPr>
          <w:rFonts w:ascii="Arial" w:hAnsi="Arial" w:cs="Arial"/>
          <w:sz w:val="22"/>
          <w:szCs w:val="22"/>
        </w:rPr>
      </w:pPr>
      <w:r w:rsidRPr="00330FA2">
        <w:rPr>
          <w:rFonts w:ascii="Arial" w:hAnsi="Arial" w:cs="Arial"/>
          <w:sz w:val="22"/>
          <w:szCs w:val="22"/>
        </w:rPr>
        <w:t>To gain confidence through preparation, I promise to complete at least five practice runs of the next talk I prepare—two alone, two with a recording for immediate playback and review, and one with a trusted colleague or friend for feedback. This will be the "content-I'll-be-</w:t>
      </w:r>
      <w:r w:rsidR="001F7EC0" w:rsidRPr="00330FA2">
        <w:rPr>
          <w:rFonts w:ascii="Arial" w:hAnsi="Arial" w:cs="Arial"/>
          <w:sz w:val="22"/>
          <w:szCs w:val="22"/>
        </w:rPr>
        <w:t>internalizing</w:t>
      </w:r>
      <w:r w:rsidRPr="00330FA2">
        <w:rPr>
          <w:rFonts w:ascii="Arial" w:hAnsi="Arial" w:cs="Arial"/>
          <w:sz w:val="22"/>
          <w:szCs w:val="22"/>
        </w:rPr>
        <w:t xml:space="preserve">," timing check, and </w:t>
      </w:r>
      <w:r w:rsidR="001F7EC0" w:rsidRPr="00330FA2">
        <w:rPr>
          <w:rFonts w:ascii="Arial" w:hAnsi="Arial" w:cs="Arial"/>
          <w:sz w:val="22"/>
          <w:szCs w:val="22"/>
        </w:rPr>
        <w:t>awkwardness</w:t>
      </w:r>
      <w:r w:rsidRPr="00330FA2">
        <w:rPr>
          <w:rFonts w:ascii="Arial" w:hAnsi="Arial" w:cs="Arial"/>
          <w:sz w:val="22"/>
          <w:szCs w:val="22"/>
        </w:rPr>
        <w:t xml:space="preserve"> of </w:t>
      </w:r>
      <w:r w:rsidR="001F7EC0" w:rsidRPr="00330FA2">
        <w:rPr>
          <w:rFonts w:ascii="Arial" w:hAnsi="Arial" w:cs="Arial"/>
          <w:sz w:val="22"/>
          <w:szCs w:val="22"/>
        </w:rPr>
        <w:t>transitions</w:t>
      </w:r>
      <w:r w:rsidRPr="00330FA2">
        <w:rPr>
          <w:rFonts w:ascii="Arial" w:hAnsi="Arial" w:cs="Arial"/>
          <w:sz w:val="22"/>
          <w:szCs w:val="22"/>
        </w:rPr>
        <w:t xml:space="preserve"> or unclear explainers.</w:t>
      </w:r>
    </w:p>
    <w:p w14:paraId="03019186" w14:textId="77777777" w:rsidR="00330FA2" w:rsidRPr="00330FA2" w:rsidRDefault="00330FA2" w:rsidP="00330FA2">
      <w:pPr>
        <w:rPr>
          <w:rFonts w:ascii="Arial" w:hAnsi="Arial" w:cs="Arial"/>
          <w:sz w:val="22"/>
          <w:szCs w:val="22"/>
        </w:rPr>
      </w:pPr>
    </w:p>
    <w:p w14:paraId="2BFA9189" w14:textId="08F01A52" w:rsidR="00330FA2" w:rsidRDefault="00330FA2" w:rsidP="00330FA2">
      <w:pPr>
        <w:rPr>
          <w:rFonts w:ascii="Arial" w:hAnsi="Arial" w:cs="Arial"/>
          <w:sz w:val="22"/>
          <w:szCs w:val="22"/>
        </w:rPr>
      </w:pPr>
      <w:r w:rsidRPr="00330FA2">
        <w:rPr>
          <w:rFonts w:ascii="Arial" w:hAnsi="Arial" w:cs="Arial"/>
          <w:sz w:val="22"/>
          <w:szCs w:val="22"/>
        </w:rPr>
        <w:t>Last but certainly not least, I’ll look for more presentation training – possibly offer workshops or talk to other presenters. Since progress doesn't just happen, I'm going to make sure that after each presentation I ask for details of things done well and not-so-well so that I can chart my development and focus on the continual problem areas. " "Turning this criticism into a set of development objectives, I can move from being 'reasonably competent', all the way through to being truly 'excellent' when presenting.</w:t>
      </w:r>
      <w:r>
        <w:rPr>
          <w:rFonts w:ascii="Arial" w:hAnsi="Arial" w:cs="Arial"/>
          <w:sz w:val="22"/>
          <w:szCs w:val="22"/>
        </w:rPr>
        <w:t xml:space="preserve"> </w:t>
      </w:r>
    </w:p>
    <w:p w14:paraId="63E2A0B5" w14:textId="77777777" w:rsidR="001F7EC0" w:rsidRDefault="001F7EC0" w:rsidP="00330FA2">
      <w:pPr>
        <w:rPr>
          <w:rFonts w:ascii="Arial" w:hAnsi="Arial" w:cs="Arial"/>
          <w:sz w:val="22"/>
          <w:szCs w:val="22"/>
        </w:rPr>
      </w:pPr>
    </w:p>
    <w:p w14:paraId="53FCB191" w14:textId="607C6767" w:rsidR="00330FA2" w:rsidRDefault="00330FA2" w:rsidP="00330FA2">
      <w:pPr>
        <w:rPr>
          <w:rFonts w:ascii="Arial" w:hAnsi="Arial" w:cs="Arial"/>
          <w:sz w:val="22"/>
          <w:szCs w:val="22"/>
        </w:rPr>
      </w:pPr>
      <w:r>
        <w:rPr>
          <w:rFonts w:ascii="Arial" w:hAnsi="Arial" w:cs="Arial"/>
          <w:sz w:val="22"/>
          <w:szCs w:val="22"/>
        </w:rPr>
        <w:t xml:space="preserve">Reference. </w:t>
      </w:r>
    </w:p>
    <w:p w14:paraId="412BE248" w14:textId="77777777" w:rsidR="00330FA2" w:rsidRPr="00330FA2" w:rsidRDefault="00330FA2" w:rsidP="00330FA2">
      <w:pPr>
        <w:rPr>
          <w:rFonts w:ascii="Arial" w:hAnsi="Arial" w:cs="Arial"/>
          <w:sz w:val="22"/>
          <w:szCs w:val="22"/>
        </w:rPr>
      </w:pPr>
      <w:r w:rsidRPr="00330FA2">
        <w:rPr>
          <w:rFonts w:ascii="Arial" w:hAnsi="Arial" w:cs="Arial"/>
          <w:sz w:val="22"/>
          <w:szCs w:val="22"/>
        </w:rPr>
        <w:t>Isaac, K. (2002) 'Speech pathology in cultural and linguistic diversity', Journal of Communication Disorders, 35(2), pp. 127-134.</w:t>
      </w:r>
    </w:p>
    <w:p w14:paraId="4B94C9D6" w14:textId="77777777" w:rsidR="00330FA2" w:rsidRPr="00330FA2" w:rsidRDefault="00330FA2" w:rsidP="00330FA2">
      <w:pPr>
        <w:rPr>
          <w:rFonts w:ascii="Arial" w:hAnsi="Arial" w:cs="Arial"/>
          <w:sz w:val="22"/>
          <w:szCs w:val="22"/>
        </w:rPr>
      </w:pPr>
      <w:r w:rsidRPr="00330FA2">
        <w:rPr>
          <w:rFonts w:ascii="Arial" w:hAnsi="Arial" w:cs="Arial"/>
          <w:sz w:val="22"/>
          <w:szCs w:val="22"/>
        </w:rPr>
        <w:t>Kagan, A. et al. (2001) 'Counting what counts: A framework for capturing real-life outcomes of aphasia intervention', Aphasiology, 15(8), pp. 725-737.</w:t>
      </w:r>
    </w:p>
    <w:p w14:paraId="260FE857" w14:textId="5BF1A615" w:rsidR="00330FA2" w:rsidRPr="00330FA2" w:rsidRDefault="00330FA2" w:rsidP="00330FA2">
      <w:pPr>
        <w:rPr>
          <w:rFonts w:ascii="Arial" w:hAnsi="Arial" w:cs="Arial"/>
          <w:sz w:val="22"/>
          <w:szCs w:val="22"/>
        </w:rPr>
      </w:pPr>
      <w:r w:rsidRPr="00330FA2">
        <w:rPr>
          <w:rFonts w:ascii="Arial" w:hAnsi="Arial" w:cs="Arial"/>
          <w:sz w:val="22"/>
          <w:szCs w:val="22"/>
        </w:rPr>
        <w:t>Launer, J. (2018) 'Narrative-based practice in health and social care: conversations inviting change', Routledge.</w:t>
      </w:r>
    </w:p>
    <w:p w14:paraId="4B512407" w14:textId="77777777" w:rsidR="00330FA2" w:rsidRPr="00330FA2" w:rsidRDefault="00330FA2" w:rsidP="00330FA2">
      <w:pPr>
        <w:rPr>
          <w:rFonts w:ascii="Arial" w:hAnsi="Arial" w:cs="Arial"/>
          <w:sz w:val="22"/>
          <w:szCs w:val="22"/>
        </w:rPr>
      </w:pPr>
      <w:r w:rsidRPr="00330FA2">
        <w:rPr>
          <w:rFonts w:ascii="Arial" w:hAnsi="Arial" w:cs="Arial"/>
          <w:sz w:val="22"/>
          <w:szCs w:val="22"/>
        </w:rPr>
        <w:t>Lawton, M. et al. (2018) 'Speech and language therapists' perspectives of therapeutic alliance construction', International Journal of Language and Communication Disorders, 53(1), pp. 110-122.</w:t>
      </w:r>
    </w:p>
    <w:p w14:paraId="02DFF2E5" w14:textId="77777777" w:rsidR="00330FA2" w:rsidRPr="00330FA2" w:rsidRDefault="00330FA2" w:rsidP="00330FA2">
      <w:pPr>
        <w:rPr>
          <w:rFonts w:ascii="Arial" w:hAnsi="Arial" w:cs="Arial"/>
          <w:sz w:val="22"/>
          <w:szCs w:val="22"/>
        </w:rPr>
      </w:pPr>
      <w:r w:rsidRPr="00330FA2">
        <w:rPr>
          <w:rFonts w:ascii="Arial" w:hAnsi="Arial" w:cs="Arial"/>
          <w:sz w:val="22"/>
          <w:szCs w:val="22"/>
        </w:rPr>
        <w:t>Marshall, J. et al. (2007) 'Communication accessibility for people with aphasia', Topics in Stroke Rehabilitation, 14(1), pp. 26-37.</w:t>
      </w:r>
    </w:p>
    <w:p w14:paraId="6475E034" w14:textId="77777777" w:rsidR="00330FA2" w:rsidRPr="00330FA2" w:rsidRDefault="00330FA2" w:rsidP="00330FA2">
      <w:pPr>
        <w:rPr>
          <w:rFonts w:ascii="Arial" w:hAnsi="Arial" w:cs="Arial"/>
          <w:sz w:val="22"/>
          <w:szCs w:val="22"/>
        </w:rPr>
      </w:pPr>
      <w:r w:rsidRPr="00330FA2">
        <w:rPr>
          <w:rFonts w:ascii="Arial" w:hAnsi="Arial" w:cs="Arial"/>
          <w:sz w:val="22"/>
          <w:szCs w:val="22"/>
        </w:rPr>
        <w:t>Nancarrow, S.A. et al. (2013) 'Ten principles of good interdisciplinary team work', Human Resources for Health, 11(19), pp. 1-11.</w:t>
      </w:r>
    </w:p>
    <w:p w14:paraId="192720C2" w14:textId="77777777" w:rsidR="00330FA2" w:rsidRPr="00330FA2" w:rsidRDefault="00330FA2" w:rsidP="00330FA2">
      <w:pPr>
        <w:rPr>
          <w:rFonts w:ascii="Arial" w:hAnsi="Arial" w:cs="Arial"/>
          <w:sz w:val="22"/>
          <w:szCs w:val="22"/>
        </w:rPr>
      </w:pPr>
      <w:r w:rsidRPr="00330FA2">
        <w:rPr>
          <w:rFonts w:ascii="Arial" w:hAnsi="Arial" w:cs="Arial"/>
          <w:sz w:val="22"/>
          <w:szCs w:val="22"/>
        </w:rPr>
        <w:t>Pennington, L. et al. (2009) 'Parent-delivered interventions for speech and language disorders', International Journal of Language and Communication Disorders, 44(6), pp. 831-846.</w:t>
      </w:r>
    </w:p>
    <w:p w14:paraId="1D0D1592" w14:textId="4F3F6841" w:rsidR="00330FA2" w:rsidRDefault="00330FA2" w:rsidP="00330FA2">
      <w:pPr>
        <w:rPr>
          <w:rFonts w:ascii="Arial" w:hAnsi="Arial" w:cs="Arial"/>
          <w:sz w:val="22"/>
          <w:szCs w:val="22"/>
        </w:rPr>
      </w:pPr>
      <w:r w:rsidRPr="00330FA2">
        <w:rPr>
          <w:rFonts w:ascii="Arial" w:hAnsi="Arial" w:cs="Arial"/>
          <w:sz w:val="22"/>
          <w:szCs w:val="22"/>
        </w:rPr>
        <w:t>Royal College of Speech and Language Therapists (2023) RCSLT Code of Professional Conduct. RCSLT.</w:t>
      </w:r>
      <w:r>
        <w:rPr>
          <w:rFonts w:ascii="Arial" w:hAnsi="Arial" w:cs="Arial"/>
          <w:sz w:val="22"/>
          <w:szCs w:val="22"/>
        </w:rPr>
        <w:t xml:space="preserve"> </w:t>
      </w:r>
    </w:p>
    <w:p w14:paraId="3481B094" w14:textId="77777777" w:rsidR="00477E48" w:rsidRDefault="00477E48" w:rsidP="0086342D">
      <w:pPr>
        <w:rPr>
          <w:rFonts w:ascii="Arial" w:hAnsi="Arial" w:cs="Arial"/>
          <w:sz w:val="22"/>
          <w:szCs w:val="22"/>
        </w:rPr>
      </w:pPr>
    </w:p>
    <w:p w14:paraId="097B1A77" w14:textId="77777777" w:rsidR="002B6DE9" w:rsidRDefault="002B6DE9" w:rsidP="0086342D">
      <w:pPr>
        <w:rPr>
          <w:rFonts w:ascii="Arial" w:hAnsi="Arial" w:cs="Arial"/>
          <w:sz w:val="22"/>
          <w:szCs w:val="22"/>
        </w:rPr>
      </w:pPr>
    </w:p>
    <w:p w14:paraId="71D1A871" w14:textId="77777777" w:rsidR="000A2241" w:rsidRDefault="000A2241" w:rsidP="0086342D">
      <w:pPr>
        <w:rPr>
          <w:rFonts w:ascii="Arial" w:hAnsi="Arial" w:cs="Arial"/>
          <w:sz w:val="22"/>
          <w:szCs w:val="22"/>
        </w:rPr>
      </w:pPr>
    </w:p>
    <w:p w14:paraId="2E0121FF" w14:textId="77777777" w:rsidR="00052A7E" w:rsidRDefault="00052A7E" w:rsidP="0086342D">
      <w:pPr>
        <w:rPr>
          <w:rFonts w:ascii="Arial" w:hAnsi="Arial" w:cs="Arial"/>
          <w:sz w:val="22"/>
          <w:szCs w:val="22"/>
        </w:rPr>
      </w:pPr>
    </w:p>
    <w:p w14:paraId="22D55E1C" w14:textId="77777777" w:rsidR="0086342D" w:rsidRPr="0086342D" w:rsidRDefault="0086342D" w:rsidP="0086342D">
      <w:pPr>
        <w:rPr>
          <w:rFonts w:ascii="Arial" w:hAnsi="Arial" w:cs="Arial"/>
          <w:sz w:val="22"/>
          <w:szCs w:val="22"/>
        </w:rPr>
      </w:pPr>
    </w:p>
    <w:p w14:paraId="08E8D97E" w14:textId="5D2E4A70" w:rsidR="0086342D" w:rsidRDefault="0086342D" w:rsidP="0086342D">
      <w:pPr>
        <w:rPr>
          <w:rFonts w:ascii="Arial" w:hAnsi="Arial" w:cs="Arial"/>
          <w:sz w:val="22"/>
          <w:szCs w:val="22"/>
        </w:rPr>
      </w:pPr>
    </w:p>
    <w:p w14:paraId="3778602E" w14:textId="77777777" w:rsidR="0086342D" w:rsidRDefault="0086342D" w:rsidP="0086342D">
      <w:pPr>
        <w:rPr>
          <w:rFonts w:ascii="Arial" w:hAnsi="Arial" w:cs="Arial"/>
          <w:sz w:val="22"/>
          <w:szCs w:val="22"/>
        </w:rPr>
      </w:pPr>
    </w:p>
    <w:p w14:paraId="40470348" w14:textId="77777777" w:rsidR="009B165A" w:rsidRDefault="009B165A" w:rsidP="00492E78">
      <w:pPr>
        <w:rPr>
          <w:rFonts w:ascii="Arial" w:hAnsi="Arial" w:cs="Arial"/>
          <w:sz w:val="22"/>
          <w:szCs w:val="22"/>
        </w:rPr>
      </w:pPr>
    </w:p>
    <w:p w14:paraId="6D4266A9" w14:textId="77777777" w:rsidR="00A82134" w:rsidRDefault="00A82134" w:rsidP="00492E78">
      <w:pPr>
        <w:rPr>
          <w:rFonts w:ascii="Arial" w:hAnsi="Arial" w:cs="Arial"/>
          <w:sz w:val="22"/>
          <w:szCs w:val="22"/>
        </w:rPr>
      </w:pPr>
    </w:p>
    <w:p w14:paraId="0E5998C9" w14:textId="77777777" w:rsidR="00A82134" w:rsidRDefault="00A82134" w:rsidP="00492E78">
      <w:pPr>
        <w:rPr>
          <w:rFonts w:ascii="Arial" w:hAnsi="Arial" w:cs="Arial"/>
          <w:sz w:val="22"/>
          <w:szCs w:val="22"/>
        </w:rPr>
      </w:pPr>
    </w:p>
    <w:p w14:paraId="5BA7AD5C" w14:textId="77777777" w:rsidR="00A542EB" w:rsidRPr="00A542EB" w:rsidRDefault="00A542EB" w:rsidP="00567456">
      <w:pPr>
        <w:rPr>
          <w:rFonts w:ascii="Arial" w:hAnsi="Arial" w:cs="Arial"/>
          <w:sz w:val="22"/>
          <w:szCs w:val="22"/>
        </w:rPr>
      </w:pPr>
    </w:p>
    <w:sectPr w:rsidR="00A542EB" w:rsidRPr="00A542E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6EC98" w14:textId="77777777" w:rsidR="00A542EB" w:rsidRDefault="00A542EB" w:rsidP="00A542EB">
      <w:pPr>
        <w:spacing w:after="0" w:line="240" w:lineRule="auto"/>
      </w:pPr>
      <w:r>
        <w:separator/>
      </w:r>
    </w:p>
  </w:endnote>
  <w:endnote w:type="continuationSeparator" w:id="0">
    <w:p w14:paraId="51C84F09" w14:textId="77777777" w:rsidR="00A542EB" w:rsidRDefault="00A542EB" w:rsidP="00A54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0D139" w14:textId="77777777" w:rsidR="00A542EB" w:rsidRDefault="00A542EB" w:rsidP="00A542EB">
      <w:pPr>
        <w:spacing w:after="0" w:line="240" w:lineRule="auto"/>
      </w:pPr>
      <w:r>
        <w:separator/>
      </w:r>
    </w:p>
  </w:footnote>
  <w:footnote w:type="continuationSeparator" w:id="0">
    <w:p w14:paraId="7ED82F42" w14:textId="77777777" w:rsidR="00A542EB" w:rsidRDefault="00A542EB" w:rsidP="00A542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504484"/>
      <w:docPartObj>
        <w:docPartGallery w:val="Page Numbers (Top of Page)"/>
        <w:docPartUnique/>
      </w:docPartObj>
    </w:sdtPr>
    <w:sdtEndPr>
      <w:rPr>
        <w:noProof/>
      </w:rPr>
    </w:sdtEndPr>
    <w:sdtContent>
      <w:p w14:paraId="7731FB41" w14:textId="11BF7A0F" w:rsidR="00A542EB" w:rsidRDefault="00A542E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E135543" w14:textId="77777777" w:rsidR="00A542EB" w:rsidRDefault="00A542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456"/>
    <w:rsid w:val="00052A7E"/>
    <w:rsid w:val="000A2241"/>
    <w:rsid w:val="001F03E6"/>
    <w:rsid w:val="001F7EC0"/>
    <w:rsid w:val="002B15BF"/>
    <w:rsid w:val="002B6DE9"/>
    <w:rsid w:val="00320508"/>
    <w:rsid w:val="00330FA2"/>
    <w:rsid w:val="0036004D"/>
    <w:rsid w:val="00462B84"/>
    <w:rsid w:val="00477E48"/>
    <w:rsid w:val="00492E78"/>
    <w:rsid w:val="004A34DA"/>
    <w:rsid w:val="005006F0"/>
    <w:rsid w:val="00523777"/>
    <w:rsid w:val="00567456"/>
    <w:rsid w:val="00596ED8"/>
    <w:rsid w:val="005A5E9C"/>
    <w:rsid w:val="00600F9D"/>
    <w:rsid w:val="00661223"/>
    <w:rsid w:val="00662D31"/>
    <w:rsid w:val="0071796B"/>
    <w:rsid w:val="00745BF8"/>
    <w:rsid w:val="00753216"/>
    <w:rsid w:val="007915DE"/>
    <w:rsid w:val="007D0164"/>
    <w:rsid w:val="00802F3E"/>
    <w:rsid w:val="008232D3"/>
    <w:rsid w:val="0086342D"/>
    <w:rsid w:val="008E1F95"/>
    <w:rsid w:val="00905F63"/>
    <w:rsid w:val="00907F63"/>
    <w:rsid w:val="00977D44"/>
    <w:rsid w:val="009B165A"/>
    <w:rsid w:val="009F5588"/>
    <w:rsid w:val="00A542EB"/>
    <w:rsid w:val="00A82134"/>
    <w:rsid w:val="00AF6572"/>
    <w:rsid w:val="00B33F5E"/>
    <w:rsid w:val="00C36630"/>
    <w:rsid w:val="00CE07F5"/>
    <w:rsid w:val="00D260B4"/>
    <w:rsid w:val="00E0242D"/>
    <w:rsid w:val="00E27EC0"/>
    <w:rsid w:val="00FC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61D3B"/>
  <w15:chartTrackingRefBased/>
  <w15:docId w15:val="{495C14EC-0B9D-4299-842A-663693199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4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4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4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4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4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4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4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4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4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4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456"/>
    <w:rPr>
      <w:rFonts w:eastAsiaTheme="majorEastAsia" w:cstheme="majorBidi"/>
      <w:color w:val="272727" w:themeColor="text1" w:themeTint="D8"/>
    </w:rPr>
  </w:style>
  <w:style w:type="paragraph" w:styleId="Title">
    <w:name w:val="Title"/>
    <w:basedOn w:val="Normal"/>
    <w:next w:val="Normal"/>
    <w:link w:val="TitleChar"/>
    <w:uiPriority w:val="10"/>
    <w:qFormat/>
    <w:rsid w:val="00567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456"/>
    <w:pPr>
      <w:spacing w:before="160"/>
      <w:jc w:val="center"/>
    </w:pPr>
    <w:rPr>
      <w:i/>
      <w:iCs/>
      <w:color w:val="404040" w:themeColor="text1" w:themeTint="BF"/>
    </w:rPr>
  </w:style>
  <w:style w:type="character" w:customStyle="1" w:styleId="QuoteChar">
    <w:name w:val="Quote Char"/>
    <w:basedOn w:val="DefaultParagraphFont"/>
    <w:link w:val="Quote"/>
    <w:uiPriority w:val="29"/>
    <w:rsid w:val="00567456"/>
    <w:rPr>
      <w:i/>
      <w:iCs/>
      <w:color w:val="404040" w:themeColor="text1" w:themeTint="BF"/>
    </w:rPr>
  </w:style>
  <w:style w:type="paragraph" w:styleId="ListParagraph">
    <w:name w:val="List Paragraph"/>
    <w:basedOn w:val="Normal"/>
    <w:uiPriority w:val="34"/>
    <w:qFormat/>
    <w:rsid w:val="00567456"/>
    <w:pPr>
      <w:ind w:left="720"/>
      <w:contextualSpacing/>
    </w:pPr>
  </w:style>
  <w:style w:type="character" w:styleId="IntenseEmphasis">
    <w:name w:val="Intense Emphasis"/>
    <w:basedOn w:val="DefaultParagraphFont"/>
    <w:uiPriority w:val="21"/>
    <w:qFormat/>
    <w:rsid w:val="00567456"/>
    <w:rPr>
      <w:i/>
      <w:iCs/>
      <w:color w:val="0F4761" w:themeColor="accent1" w:themeShade="BF"/>
    </w:rPr>
  </w:style>
  <w:style w:type="paragraph" w:styleId="IntenseQuote">
    <w:name w:val="Intense Quote"/>
    <w:basedOn w:val="Normal"/>
    <w:next w:val="Normal"/>
    <w:link w:val="IntenseQuoteChar"/>
    <w:uiPriority w:val="30"/>
    <w:qFormat/>
    <w:rsid w:val="005674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456"/>
    <w:rPr>
      <w:i/>
      <w:iCs/>
      <w:color w:val="0F4761" w:themeColor="accent1" w:themeShade="BF"/>
    </w:rPr>
  </w:style>
  <w:style w:type="character" w:styleId="IntenseReference">
    <w:name w:val="Intense Reference"/>
    <w:basedOn w:val="DefaultParagraphFont"/>
    <w:uiPriority w:val="32"/>
    <w:qFormat/>
    <w:rsid w:val="00567456"/>
    <w:rPr>
      <w:b/>
      <w:bCs/>
      <w:smallCaps/>
      <w:color w:val="0F4761" w:themeColor="accent1" w:themeShade="BF"/>
      <w:spacing w:val="5"/>
    </w:rPr>
  </w:style>
  <w:style w:type="paragraph" w:styleId="Header">
    <w:name w:val="header"/>
    <w:basedOn w:val="Normal"/>
    <w:link w:val="HeaderChar"/>
    <w:uiPriority w:val="99"/>
    <w:unhideWhenUsed/>
    <w:rsid w:val="00A54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2EB"/>
  </w:style>
  <w:style w:type="paragraph" w:styleId="Footer">
    <w:name w:val="footer"/>
    <w:basedOn w:val="Normal"/>
    <w:link w:val="FooterChar"/>
    <w:uiPriority w:val="99"/>
    <w:unhideWhenUsed/>
    <w:rsid w:val="00A54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2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370654691d1f0eead333fbef90cd61e">
  <xsd:schema xmlns:xsd="http://www.w3.org/2001/XMLSchema" xmlns:xs="http://www.w3.org/2001/XMLSchema" xmlns:p="http://schemas.microsoft.com/office/2006/metadata/properties" xmlns:ns3="ccfc14db-0f45-423b-b2f5-752f8f8a0ada" targetNamespace="http://schemas.microsoft.com/office/2006/metadata/properties" ma:root="true" ma:fieldsID="c215886066a7cf2c6f5a2c4e7fc69227"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CE91C9-D0CE-4C80-A4C7-150E20CD2CD8}">
  <ds:schemaRefs>
    <ds:schemaRef ds:uri="http://purl.org/dc/elements/1.1/"/>
    <ds:schemaRef ds:uri="ccfc14db-0f45-423b-b2f5-752f8f8a0ada"/>
    <ds:schemaRef ds:uri="http://schemas.microsoft.com/office/2006/metadata/properties"/>
    <ds:schemaRef ds:uri="http://schemas.microsoft.com/office/infopath/2007/PartnerControls"/>
    <ds:schemaRef ds:uri="http://www.w3.org/XML/1998/namespace"/>
    <ds:schemaRef ds:uri="http://schemas.microsoft.com/office/2006/documentManagement/types"/>
    <ds:schemaRef ds:uri="http://purl.org/dc/dcmitype/"/>
    <ds:schemaRef ds:uri="http://purl.org/dc/terms/"/>
    <ds:schemaRef ds:uri="http://schemas.openxmlformats.org/package/2006/metadata/core-properties"/>
  </ds:schemaRefs>
</ds:datastoreItem>
</file>

<file path=customXml/itemProps2.xml><?xml version="1.0" encoding="utf-8"?>
<ds:datastoreItem xmlns:ds="http://schemas.openxmlformats.org/officeDocument/2006/customXml" ds:itemID="{C48234A7-85F1-4486-BA8A-F9CBA3A463F3}">
  <ds:schemaRefs>
    <ds:schemaRef ds:uri="http://schemas.microsoft.com/sharepoint/v3/contenttype/forms"/>
  </ds:schemaRefs>
</ds:datastoreItem>
</file>

<file path=customXml/itemProps3.xml><?xml version="1.0" encoding="utf-8"?>
<ds:datastoreItem xmlns:ds="http://schemas.openxmlformats.org/officeDocument/2006/customXml" ds:itemID="{EFF29315-F6B0-49B0-8B1C-C495A97BD5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10</Pages>
  <Words>2472</Words>
  <Characters>14192</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16</cp:revision>
  <dcterms:created xsi:type="dcterms:W3CDTF">2025-10-18T09:44:00Z</dcterms:created>
  <dcterms:modified xsi:type="dcterms:W3CDTF">2025-11-13T12:42:00Z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