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A85A2D" w14:textId="68D0A694" w:rsidR="007F235B" w:rsidRDefault="00CC55EE">
      <w:pPr>
        <w:rPr>
          <w:rFonts w:ascii="Arial" w:hAnsi="Arial" w:cs="Arial"/>
          <w:sz w:val="28"/>
          <w:szCs w:val="28"/>
        </w:rPr>
      </w:pPr>
      <w:r>
        <w:rPr>
          <w:rFonts w:ascii="Arial" w:hAnsi="Arial" w:cs="Arial"/>
          <w:sz w:val="28"/>
          <w:szCs w:val="28"/>
        </w:rPr>
        <w:t xml:space="preserve">Assignment Name: The Rise of Shoplifting in Retail </w:t>
      </w:r>
    </w:p>
    <w:p w14:paraId="5AAF6853" w14:textId="249084C7" w:rsidR="00CC55EE" w:rsidRDefault="00CC55EE">
      <w:pPr>
        <w:rPr>
          <w:rFonts w:ascii="Arial" w:hAnsi="Arial" w:cs="Arial"/>
          <w:sz w:val="28"/>
          <w:szCs w:val="28"/>
        </w:rPr>
      </w:pPr>
      <w:r>
        <w:rPr>
          <w:rFonts w:ascii="Arial" w:hAnsi="Arial" w:cs="Arial"/>
          <w:sz w:val="28"/>
          <w:szCs w:val="28"/>
        </w:rPr>
        <w:t>Module: BMSW4014</w:t>
      </w:r>
    </w:p>
    <w:p w14:paraId="2CEA24DE" w14:textId="1EC5142D" w:rsidR="00CC55EE" w:rsidRDefault="00CC55EE">
      <w:pPr>
        <w:rPr>
          <w:rFonts w:ascii="Arial" w:hAnsi="Arial" w:cs="Arial"/>
          <w:sz w:val="28"/>
          <w:szCs w:val="28"/>
        </w:rPr>
      </w:pPr>
      <w:r>
        <w:rPr>
          <w:rFonts w:ascii="Arial" w:hAnsi="Arial" w:cs="Arial"/>
          <w:sz w:val="28"/>
          <w:szCs w:val="28"/>
        </w:rPr>
        <w:t>Student Name: Madalin Merchea (1812189)</w:t>
      </w:r>
    </w:p>
    <w:p w14:paraId="67F657A9" w14:textId="1698BBF1" w:rsidR="00CC55EE" w:rsidRDefault="00CC55EE">
      <w:pPr>
        <w:rPr>
          <w:rFonts w:ascii="Arial" w:hAnsi="Arial" w:cs="Arial"/>
          <w:sz w:val="28"/>
          <w:szCs w:val="28"/>
        </w:rPr>
      </w:pPr>
      <w:r>
        <w:rPr>
          <w:rFonts w:ascii="Arial" w:hAnsi="Arial" w:cs="Arial"/>
          <w:sz w:val="28"/>
          <w:szCs w:val="28"/>
        </w:rPr>
        <w:t>Lecturer: Rhiannon Akers</w:t>
      </w:r>
    </w:p>
    <w:p w14:paraId="403C990B" w14:textId="77777777" w:rsidR="00CC55EE" w:rsidRDefault="00CC55EE">
      <w:pPr>
        <w:rPr>
          <w:rFonts w:ascii="Arial" w:hAnsi="Arial" w:cs="Arial"/>
          <w:sz w:val="28"/>
          <w:szCs w:val="28"/>
        </w:rPr>
      </w:pPr>
    </w:p>
    <w:p w14:paraId="6813BB96" w14:textId="77777777" w:rsidR="00CC55EE" w:rsidRDefault="00CC55EE">
      <w:pPr>
        <w:rPr>
          <w:rFonts w:ascii="Arial" w:hAnsi="Arial" w:cs="Arial"/>
          <w:sz w:val="28"/>
          <w:szCs w:val="28"/>
        </w:rPr>
      </w:pPr>
    </w:p>
    <w:p w14:paraId="0743B3E5" w14:textId="6461450C" w:rsidR="00CC55EE" w:rsidRDefault="00065267">
      <w:pPr>
        <w:rPr>
          <w:rFonts w:ascii="Arial" w:hAnsi="Arial" w:cs="Arial"/>
          <w:sz w:val="28"/>
          <w:szCs w:val="28"/>
        </w:rPr>
      </w:pPr>
      <w:r>
        <w:rPr>
          <w:rFonts w:ascii="Arial" w:hAnsi="Arial" w:cs="Arial"/>
          <w:sz w:val="28"/>
          <w:szCs w:val="28"/>
        </w:rPr>
        <w:t xml:space="preserve">Root Cause Analysis of the Rise in Shoplifting in Tesco Stores in England and Wales </w:t>
      </w:r>
    </w:p>
    <w:p w14:paraId="3B3AA495" w14:textId="77777777" w:rsidR="00065267" w:rsidRDefault="00065267">
      <w:pPr>
        <w:rPr>
          <w:rFonts w:ascii="Arial" w:hAnsi="Arial" w:cs="Arial"/>
          <w:sz w:val="28"/>
          <w:szCs w:val="28"/>
        </w:rPr>
      </w:pPr>
    </w:p>
    <w:p w14:paraId="575BD48D" w14:textId="16800A44" w:rsidR="00065267" w:rsidRDefault="00065267">
      <w:pPr>
        <w:rPr>
          <w:rFonts w:ascii="Arial" w:hAnsi="Arial" w:cs="Arial"/>
        </w:rPr>
      </w:pPr>
    </w:p>
    <w:p w14:paraId="023A2C76" w14:textId="77777777" w:rsidR="00065267" w:rsidRDefault="00065267">
      <w:pPr>
        <w:rPr>
          <w:rFonts w:ascii="Arial" w:hAnsi="Arial" w:cs="Arial"/>
        </w:rPr>
      </w:pPr>
    </w:p>
    <w:p w14:paraId="7E81C002" w14:textId="623B0CA9" w:rsidR="00065267" w:rsidRDefault="00065267">
      <w:pPr>
        <w:rPr>
          <w:rFonts w:ascii="Arial" w:hAnsi="Arial" w:cs="Arial"/>
        </w:rPr>
      </w:pPr>
      <w:r>
        <w:rPr>
          <w:rFonts w:ascii="Arial" w:hAnsi="Arial" w:cs="Arial"/>
        </w:rPr>
        <w:t xml:space="preserve">Shoplifting has become a significant issue for retailers in England and Wales with Tesco being one of the most affected. The rise in shoplifting incidents has not only impacted the financial health of the Company </w:t>
      </w:r>
      <w:r w:rsidR="00B5714A">
        <w:rPr>
          <w:rFonts w:ascii="Arial" w:hAnsi="Arial" w:cs="Arial"/>
        </w:rPr>
        <w:t>but also the safety and well-being of its employees and customers. This analysis aims to identify the root causes of the increase in shoplifting and suggest potential solutions.</w:t>
      </w:r>
    </w:p>
    <w:p w14:paraId="510DFB1F" w14:textId="6628A388" w:rsidR="00B5714A" w:rsidRDefault="00B5714A">
      <w:pPr>
        <w:rPr>
          <w:rFonts w:ascii="Arial" w:hAnsi="Arial" w:cs="Arial"/>
        </w:rPr>
      </w:pPr>
    </w:p>
    <w:p w14:paraId="3AD8ADA6" w14:textId="48536FB8" w:rsidR="00822AE8" w:rsidRDefault="00822AE8">
      <w:pPr>
        <w:rPr>
          <w:rFonts w:ascii="Arial" w:hAnsi="Arial" w:cs="Arial"/>
          <w:sz w:val="28"/>
          <w:szCs w:val="28"/>
        </w:rPr>
      </w:pPr>
      <w:r>
        <w:rPr>
          <w:rFonts w:ascii="Arial" w:hAnsi="Arial" w:cs="Arial"/>
          <w:sz w:val="28"/>
          <w:szCs w:val="28"/>
        </w:rPr>
        <w:t xml:space="preserve">Economic Factors </w:t>
      </w:r>
    </w:p>
    <w:p w14:paraId="224C1E02" w14:textId="5D0F0FBE" w:rsidR="00822AE8" w:rsidRDefault="00822AE8">
      <w:pPr>
        <w:rPr>
          <w:rFonts w:ascii="Arial" w:hAnsi="Arial" w:cs="Arial"/>
        </w:rPr>
      </w:pPr>
      <w:r>
        <w:rPr>
          <w:rFonts w:ascii="Arial" w:hAnsi="Arial" w:cs="Arial"/>
        </w:rPr>
        <w:t xml:space="preserve">The Economic </w:t>
      </w:r>
      <w:r w:rsidR="000F7534">
        <w:rPr>
          <w:rFonts w:ascii="Arial" w:hAnsi="Arial" w:cs="Arial"/>
        </w:rPr>
        <w:t xml:space="preserve">downturn </w:t>
      </w:r>
      <w:r>
        <w:rPr>
          <w:rFonts w:ascii="Arial" w:hAnsi="Arial" w:cs="Arial"/>
        </w:rPr>
        <w:t>has been a primary driver of increased shoplifting. Rising living costs and unemployment have led some individuals to resort to theft to meet their basic needs. The British Retail Consortium reported that retail crime cost businesses £1.7 billion last year, highlighting the financial strain on retailers (The Guardian, 2024)</w:t>
      </w:r>
      <w:r w:rsidR="000F7534">
        <w:rPr>
          <w:rFonts w:ascii="Arial" w:hAnsi="Arial" w:cs="Arial"/>
        </w:rPr>
        <w:t>. Research indicates that during periods of economic hardship, there is a notable uptick in property crimes, including shoplifting (Smith, 2020). This corelation suggests that economic instability directly influences the increase in thefts in retails environments.</w:t>
      </w:r>
    </w:p>
    <w:p w14:paraId="002AA872" w14:textId="77777777" w:rsidR="000F7534" w:rsidRDefault="000F7534">
      <w:pPr>
        <w:rPr>
          <w:rFonts w:ascii="Arial" w:hAnsi="Arial" w:cs="Arial"/>
        </w:rPr>
      </w:pPr>
    </w:p>
    <w:p w14:paraId="5878A987" w14:textId="1977A2E4" w:rsidR="000F7534" w:rsidRDefault="000F7534">
      <w:pPr>
        <w:rPr>
          <w:rFonts w:ascii="Arial" w:hAnsi="Arial" w:cs="Arial"/>
          <w:sz w:val="28"/>
          <w:szCs w:val="28"/>
        </w:rPr>
      </w:pPr>
      <w:r>
        <w:rPr>
          <w:rFonts w:ascii="Arial" w:hAnsi="Arial" w:cs="Arial"/>
          <w:sz w:val="28"/>
          <w:szCs w:val="28"/>
        </w:rPr>
        <w:t xml:space="preserve">Technological Factors </w:t>
      </w:r>
    </w:p>
    <w:p w14:paraId="1EC6A395" w14:textId="03310A7C" w:rsidR="000F7534" w:rsidRDefault="00F652B6">
      <w:pPr>
        <w:rPr>
          <w:rFonts w:ascii="Arial" w:hAnsi="Arial" w:cs="Arial"/>
        </w:rPr>
      </w:pPr>
      <w:r>
        <w:rPr>
          <w:rFonts w:ascii="Arial" w:hAnsi="Arial" w:cs="Arial"/>
        </w:rPr>
        <w:t xml:space="preserve">The adoption of self-service checkouts, while enhancing customer </w:t>
      </w:r>
      <w:r w:rsidR="000C39E3">
        <w:rPr>
          <w:rFonts w:ascii="Arial" w:hAnsi="Arial" w:cs="Arial"/>
        </w:rPr>
        <w:t>convenience</w:t>
      </w:r>
      <w:r w:rsidR="00482079">
        <w:rPr>
          <w:rFonts w:ascii="Arial" w:hAnsi="Arial" w:cs="Arial"/>
        </w:rPr>
        <w:t xml:space="preserve"> has created more opportunities for theft. Some customers </w:t>
      </w:r>
      <w:r w:rsidR="00B42160">
        <w:rPr>
          <w:rFonts w:ascii="Arial" w:hAnsi="Arial" w:cs="Arial"/>
        </w:rPr>
        <w:t xml:space="preserve">exploit these systems by deliberately </w:t>
      </w:r>
      <w:r w:rsidR="00C62395">
        <w:rPr>
          <w:rFonts w:ascii="Arial" w:hAnsi="Arial" w:cs="Arial"/>
        </w:rPr>
        <w:t xml:space="preserve">failing to scan items or manipulating the process </w:t>
      </w:r>
      <w:r w:rsidR="00DF760F">
        <w:rPr>
          <w:rFonts w:ascii="Arial" w:hAnsi="Arial" w:cs="Arial"/>
        </w:rPr>
        <w:t>to pay less than the actual price.</w:t>
      </w:r>
      <w:r w:rsidR="00457A36">
        <w:rPr>
          <w:rFonts w:ascii="Arial" w:hAnsi="Arial" w:cs="Arial"/>
        </w:rPr>
        <w:t xml:space="preserve"> A study by Taylor (2016) </w:t>
      </w:r>
      <w:r w:rsidR="00937D52">
        <w:rPr>
          <w:rFonts w:ascii="Arial" w:hAnsi="Arial" w:cs="Arial"/>
        </w:rPr>
        <w:t xml:space="preserve">highlighted that the anonymity </w:t>
      </w:r>
      <w:r w:rsidR="003C2203">
        <w:rPr>
          <w:rFonts w:ascii="Arial" w:hAnsi="Arial" w:cs="Arial"/>
        </w:rPr>
        <w:t xml:space="preserve">and lack of direct supervision </w:t>
      </w:r>
      <w:r w:rsidR="00337E46">
        <w:rPr>
          <w:rFonts w:ascii="Arial" w:hAnsi="Arial" w:cs="Arial"/>
        </w:rPr>
        <w:t xml:space="preserve">in self-service environments contribute to increased </w:t>
      </w:r>
      <w:r w:rsidR="00FC7961">
        <w:rPr>
          <w:rFonts w:ascii="Arial" w:hAnsi="Arial" w:cs="Arial"/>
        </w:rPr>
        <w:t xml:space="preserve">theft incidents. </w:t>
      </w:r>
      <w:r w:rsidR="00FC7961">
        <w:rPr>
          <w:rFonts w:ascii="Arial" w:hAnsi="Arial" w:cs="Arial"/>
        </w:rPr>
        <w:lastRenderedPageBreak/>
        <w:t>Tesco</w:t>
      </w:r>
      <w:r w:rsidR="005C2931">
        <w:rPr>
          <w:rFonts w:ascii="Arial" w:hAnsi="Arial" w:cs="Arial"/>
        </w:rPr>
        <w:t xml:space="preserve">’s implementation of these technologies may have </w:t>
      </w:r>
      <w:r w:rsidR="00873F9C">
        <w:rPr>
          <w:rFonts w:ascii="Arial" w:hAnsi="Arial" w:cs="Arial"/>
        </w:rPr>
        <w:t xml:space="preserve">unintentionally facilitated such </w:t>
      </w:r>
      <w:r w:rsidR="00CB4A28">
        <w:rPr>
          <w:rFonts w:ascii="Arial" w:hAnsi="Arial" w:cs="Arial"/>
        </w:rPr>
        <w:t xml:space="preserve">dishonest behaviours. </w:t>
      </w:r>
    </w:p>
    <w:p w14:paraId="5B1AA795" w14:textId="77777777" w:rsidR="008F09CD" w:rsidRDefault="008F09CD">
      <w:pPr>
        <w:rPr>
          <w:rFonts w:ascii="Arial" w:hAnsi="Arial" w:cs="Arial"/>
        </w:rPr>
      </w:pPr>
    </w:p>
    <w:p w14:paraId="0DA200F6" w14:textId="5AB878EA" w:rsidR="00874369" w:rsidRDefault="00C95195">
      <w:pPr>
        <w:rPr>
          <w:rFonts w:ascii="Arial" w:hAnsi="Arial" w:cs="Arial"/>
          <w:sz w:val="28"/>
          <w:szCs w:val="28"/>
        </w:rPr>
      </w:pPr>
      <w:r>
        <w:rPr>
          <w:rFonts w:ascii="Arial" w:hAnsi="Arial" w:cs="Arial"/>
          <w:sz w:val="28"/>
          <w:szCs w:val="28"/>
        </w:rPr>
        <w:t xml:space="preserve">Social and Cultural Factors </w:t>
      </w:r>
    </w:p>
    <w:p w14:paraId="0FF8BB8D" w14:textId="59060840" w:rsidR="009374CF" w:rsidRDefault="009374CF">
      <w:pPr>
        <w:rPr>
          <w:rFonts w:ascii="Arial" w:hAnsi="Arial" w:cs="Arial"/>
        </w:rPr>
      </w:pPr>
      <w:r>
        <w:rPr>
          <w:rFonts w:ascii="Arial" w:hAnsi="Arial" w:cs="Arial"/>
        </w:rPr>
        <w:t>Chan</w:t>
      </w:r>
      <w:r w:rsidR="0001306F">
        <w:rPr>
          <w:rFonts w:ascii="Arial" w:hAnsi="Arial" w:cs="Arial"/>
        </w:rPr>
        <w:t xml:space="preserve">ging the society </w:t>
      </w:r>
      <w:r w:rsidR="001C3BCC">
        <w:rPr>
          <w:rFonts w:ascii="Arial" w:hAnsi="Arial" w:cs="Arial"/>
        </w:rPr>
        <w:t xml:space="preserve">attitudes towards theft also plays a role. </w:t>
      </w:r>
      <w:r w:rsidR="006D1CED">
        <w:rPr>
          <w:rFonts w:ascii="Arial" w:hAnsi="Arial" w:cs="Arial"/>
        </w:rPr>
        <w:t xml:space="preserve">There appears to be a growing </w:t>
      </w:r>
      <w:r w:rsidR="00FD070E">
        <w:rPr>
          <w:rFonts w:ascii="Arial" w:hAnsi="Arial" w:cs="Arial"/>
        </w:rPr>
        <w:t xml:space="preserve">normalization </w:t>
      </w:r>
      <w:r w:rsidR="000A5B89">
        <w:rPr>
          <w:rFonts w:ascii="Arial" w:hAnsi="Arial" w:cs="Arial"/>
        </w:rPr>
        <w:t xml:space="preserve">of minor thefts, with some individuals </w:t>
      </w:r>
      <w:r w:rsidR="00E71C27">
        <w:rPr>
          <w:rFonts w:ascii="Arial" w:hAnsi="Arial" w:cs="Arial"/>
        </w:rPr>
        <w:t>perceiving shop</w:t>
      </w:r>
      <w:r w:rsidR="00E348CB">
        <w:rPr>
          <w:rFonts w:ascii="Arial" w:hAnsi="Arial" w:cs="Arial"/>
        </w:rPr>
        <w:t xml:space="preserve">lifting as a victimless </w:t>
      </w:r>
      <w:r w:rsidR="00375A0D">
        <w:rPr>
          <w:rFonts w:ascii="Arial" w:hAnsi="Arial" w:cs="Arial"/>
        </w:rPr>
        <w:t>crime, especially against large corporations like Tesco.</w:t>
      </w:r>
      <w:r w:rsidR="00E20B81">
        <w:rPr>
          <w:rFonts w:ascii="Arial" w:hAnsi="Arial" w:cs="Arial"/>
        </w:rPr>
        <w:t xml:space="preserve"> This shift in public perception </w:t>
      </w:r>
      <w:r w:rsidR="00384300">
        <w:rPr>
          <w:rFonts w:ascii="Arial" w:hAnsi="Arial" w:cs="Arial"/>
        </w:rPr>
        <w:t>may be fuelled by social media discussions</w:t>
      </w:r>
      <w:r w:rsidR="006A238E">
        <w:rPr>
          <w:rFonts w:ascii="Arial" w:hAnsi="Arial" w:cs="Arial"/>
        </w:rPr>
        <w:t xml:space="preserve">, where shoplifting is sometimes framed </w:t>
      </w:r>
      <w:r w:rsidR="00AC4130">
        <w:rPr>
          <w:rFonts w:ascii="Arial" w:hAnsi="Arial" w:cs="Arial"/>
        </w:rPr>
        <w:t xml:space="preserve">as a response to corporate greed or economic inequality </w:t>
      </w:r>
      <w:r w:rsidR="004435D0">
        <w:rPr>
          <w:rFonts w:ascii="Arial" w:hAnsi="Arial" w:cs="Arial"/>
        </w:rPr>
        <w:t>(Williams, 2019)</w:t>
      </w:r>
      <w:r w:rsidR="00376B10">
        <w:rPr>
          <w:rFonts w:ascii="Arial" w:hAnsi="Arial" w:cs="Arial"/>
        </w:rPr>
        <w:t>. Additionally,</w:t>
      </w:r>
      <w:r w:rsidR="003A7648">
        <w:rPr>
          <w:rFonts w:ascii="Arial" w:hAnsi="Arial" w:cs="Arial"/>
        </w:rPr>
        <w:t xml:space="preserve"> certain demographics, particularly younger individuals</w:t>
      </w:r>
      <w:r w:rsidR="00E76ED7">
        <w:rPr>
          <w:rFonts w:ascii="Arial" w:hAnsi="Arial" w:cs="Arial"/>
        </w:rPr>
        <w:t xml:space="preserve">, may be more likely to engage in theft </w:t>
      </w:r>
      <w:r w:rsidR="002863E9">
        <w:rPr>
          <w:rFonts w:ascii="Arial" w:hAnsi="Arial" w:cs="Arial"/>
        </w:rPr>
        <w:t>due to other people influencing them or lack of awareness regarding the legal consequences.</w:t>
      </w:r>
    </w:p>
    <w:p w14:paraId="78B2287E" w14:textId="2F62757D" w:rsidR="00BE7C21" w:rsidRDefault="00BE7C21">
      <w:pPr>
        <w:rPr>
          <w:rFonts w:ascii="Arial" w:hAnsi="Arial" w:cs="Arial"/>
        </w:rPr>
      </w:pPr>
    </w:p>
    <w:p w14:paraId="54408CC9" w14:textId="0E4FA6FB" w:rsidR="00B01210" w:rsidRDefault="00B01210">
      <w:pPr>
        <w:rPr>
          <w:rFonts w:ascii="Arial" w:hAnsi="Arial" w:cs="Arial"/>
          <w:sz w:val="28"/>
          <w:szCs w:val="28"/>
        </w:rPr>
      </w:pPr>
      <w:r>
        <w:rPr>
          <w:rFonts w:ascii="Arial" w:hAnsi="Arial" w:cs="Arial"/>
          <w:sz w:val="28"/>
          <w:szCs w:val="28"/>
        </w:rPr>
        <w:t>Organized Retail Crime</w:t>
      </w:r>
    </w:p>
    <w:p w14:paraId="579E33FD" w14:textId="4AB3C90C" w:rsidR="00B01210" w:rsidRDefault="00715F6E">
      <w:pPr>
        <w:rPr>
          <w:rFonts w:ascii="Arial" w:hAnsi="Arial" w:cs="Arial"/>
        </w:rPr>
      </w:pPr>
      <w:r>
        <w:rPr>
          <w:rFonts w:ascii="Arial" w:hAnsi="Arial" w:cs="Arial"/>
        </w:rPr>
        <w:t xml:space="preserve">Beyond individual acts of desperation </w:t>
      </w:r>
      <w:r w:rsidR="005D298F">
        <w:rPr>
          <w:rFonts w:ascii="Arial" w:hAnsi="Arial" w:cs="Arial"/>
        </w:rPr>
        <w:t>and normalization of minor thefts</w:t>
      </w:r>
      <w:r w:rsidR="00CC454F">
        <w:rPr>
          <w:rFonts w:ascii="Arial" w:hAnsi="Arial" w:cs="Arial"/>
        </w:rPr>
        <w:t xml:space="preserve">, there is a growing concern over organized </w:t>
      </w:r>
      <w:r w:rsidR="00FF570C">
        <w:rPr>
          <w:rFonts w:ascii="Arial" w:hAnsi="Arial" w:cs="Arial"/>
        </w:rPr>
        <w:t xml:space="preserve">retail crime. These are coordinated </w:t>
      </w:r>
      <w:r w:rsidR="00F60E6B">
        <w:rPr>
          <w:rFonts w:ascii="Arial" w:hAnsi="Arial" w:cs="Arial"/>
        </w:rPr>
        <w:t xml:space="preserve">efforts by groups to steal large quantities of </w:t>
      </w:r>
      <w:r w:rsidR="005D4CBA">
        <w:rPr>
          <w:rFonts w:ascii="Arial" w:hAnsi="Arial" w:cs="Arial"/>
        </w:rPr>
        <w:t xml:space="preserve">goods for resale. Tesco, among other </w:t>
      </w:r>
      <w:r w:rsidR="00635EAD">
        <w:rPr>
          <w:rFonts w:ascii="Arial" w:hAnsi="Arial" w:cs="Arial"/>
        </w:rPr>
        <w:t xml:space="preserve">retailers, has reported incidents where groups systematically </w:t>
      </w:r>
      <w:r w:rsidR="00A13BB1">
        <w:rPr>
          <w:rFonts w:ascii="Arial" w:hAnsi="Arial" w:cs="Arial"/>
        </w:rPr>
        <w:t xml:space="preserve">target stores, leading to substantial financial losses </w:t>
      </w:r>
      <w:r w:rsidR="007140F1">
        <w:rPr>
          <w:rFonts w:ascii="Arial" w:hAnsi="Arial" w:cs="Arial"/>
        </w:rPr>
        <w:t>(Johnson</w:t>
      </w:r>
      <w:r w:rsidR="007B148A">
        <w:rPr>
          <w:rFonts w:ascii="Arial" w:hAnsi="Arial" w:cs="Arial"/>
        </w:rPr>
        <w:t>, 2021). The sop</w:t>
      </w:r>
      <w:r w:rsidR="00B473C5">
        <w:rPr>
          <w:rFonts w:ascii="Arial" w:hAnsi="Arial" w:cs="Arial"/>
        </w:rPr>
        <w:t>histication and scale operations make them a significant threat.</w:t>
      </w:r>
    </w:p>
    <w:p w14:paraId="1C38557A" w14:textId="77777777" w:rsidR="00F05A75" w:rsidRDefault="00F05A75">
      <w:pPr>
        <w:rPr>
          <w:rFonts w:ascii="Arial" w:hAnsi="Arial" w:cs="Arial"/>
        </w:rPr>
      </w:pPr>
    </w:p>
    <w:p w14:paraId="37E6D894" w14:textId="16FE825A" w:rsidR="00F05A75" w:rsidRDefault="00F05A75">
      <w:pPr>
        <w:rPr>
          <w:rFonts w:ascii="Arial" w:hAnsi="Arial" w:cs="Arial"/>
          <w:sz w:val="28"/>
          <w:szCs w:val="28"/>
        </w:rPr>
      </w:pPr>
      <w:r>
        <w:rPr>
          <w:rFonts w:ascii="Arial" w:hAnsi="Arial" w:cs="Arial"/>
          <w:sz w:val="28"/>
          <w:szCs w:val="28"/>
        </w:rPr>
        <w:t xml:space="preserve">Corporate </w:t>
      </w:r>
      <w:r w:rsidR="00DE4B7D">
        <w:rPr>
          <w:rFonts w:ascii="Arial" w:hAnsi="Arial" w:cs="Arial"/>
          <w:sz w:val="28"/>
          <w:szCs w:val="28"/>
        </w:rPr>
        <w:t>and Security Measures</w:t>
      </w:r>
    </w:p>
    <w:p w14:paraId="47A7959D" w14:textId="3F23C2AB" w:rsidR="00DE4B7D" w:rsidRDefault="00DE4B7D">
      <w:pPr>
        <w:rPr>
          <w:rFonts w:ascii="Arial" w:hAnsi="Arial" w:cs="Arial"/>
        </w:rPr>
      </w:pPr>
      <w:r>
        <w:rPr>
          <w:rFonts w:ascii="Arial" w:hAnsi="Arial" w:cs="Arial"/>
        </w:rPr>
        <w:t xml:space="preserve">While Tesco has implemented </w:t>
      </w:r>
      <w:r w:rsidR="00D61989">
        <w:rPr>
          <w:rFonts w:ascii="Arial" w:hAnsi="Arial" w:cs="Arial"/>
        </w:rPr>
        <w:t>various security, including CCTV</w:t>
      </w:r>
      <w:r w:rsidR="00C2582E">
        <w:rPr>
          <w:rFonts w:ascii="Arial" w:hAnsi="Arial" w:cs="Arial"/>
        </w:rPr>
        <w:t xml:space="preserve"> surveillance and electronic article surveillance </w:t>
      </w:r>
      <w:r w:rsidR="003130F7">
        <w:rPr>
          <w:rFonts w:ascii="Arial" w:hAnsi="Arial" w:cs="Arial"/>
        </w:rPr>
        <w:t xml:space="preserve">(EAS) tags, these alone </w:t>
      </w:r>
      <w:r w:rsidR="007C1A6E">
        <w:rPr>
          <w:rFonts w:ascii="Arial" w:hAnsi="Arial" w:cs="Arial"/>
        </w:rPr>
        <w:t>have not been sufficient. Some s</w:t>
      </w:r>
      <w:r w:rsidR="000F5825">
        <w:rPr>
          <w:rFonts w:ascii="Arial" w:hAnsi="Arial" w:cs="Arial"/>
        </w:rPr>
        <w:t>tore layouts, particularly in larger branches</w:t>
      </w:r>
      <w:r w:rsidR="00B37032">
        <w:rPr>
          <w:rFonts w:ascii="Arial" w:hAnsi="Arial" w:cs="Arial"/>
        </w:rPr>
        <w:t xml:space="preserve">, may create blind spots where offenders can act </w:t>
      </w:r>
      <w:r w:rsidR="001629DD">
        <w:rPr>
          <w:rFonts w:ascii="Arial" w:hAnsi="Arial" w:cs="Arial"/>
        </w:rPr>
        <w:t xml:space="preserve">without being detected. Additionally, reductions in staff numbers </w:t>
      </w:r>
      <w:r w:rsidR="002E4780">
        <w:rPr>
          <w:rFonts w:ascii="Arial" w:hAnsi="Arial" w:cs="Arial"/>
        </w:rPr>
        <w:t xml:space="preserve">on the shop floor, mostly due to </w:t>
      </w:r>
      <w:r w:rsidR="00B57678">
        <w:rPr>
          <w:rFonts w:ascii="Arial" w:hAnsi="Arial" w:cs="Arial"/>
        </w:rPr>
        <w:t xml:space="preserve">automation and cost-cutting strategies, have </w:t>
      </w:r>
      <w:r w:rsidR="000730B8">
        <w:rPr>
          <w:rFonts w:ascii="Arial" w:hAnsi="Arial" w:cs="Arial"/>
        </w:rPr>
        <w:t xml:space="preserve">inadvertently contributed to an environment </w:t>
      </w:r>
      <w:r w:rsidR="009C25FE">
        <w:rPr>
          <w:rFonts w:ascii="Arial" w:hAnsi="Arial" w:cs="Arial"/>
        </w:rPr>
        <w:t>where theft is easier to commit unnoticed</w:t>
      </w:r>
      <w:r w:rsidR="000B7EF2">
        <w:rPr>
          <w:rFonts w:ascii="Arial" w:hAnsi="Arial" w:cs="Arial"/>
        </w:rPr>
        <w:t xml:space="preserve"> (Thompson, 2020).</w:t>
      </w:r>
    </w:p>
    <w:p w14:paraId="10E7E9A4" w14:textId="77777777" w:rsidR="00DC625A" w:rsidRDefault="00DC625A">
      <w:pPr>
        <w:rPr>
          <w:rFonts w:ascii="Arial" w:hAnsi="Arial" w:cs="Arial"/>
        </w:rPr>
      </w:pPr>
    </w:p>
    <w:p w14:paraId="5777A1A4" w14:textId="3851AE6A" w:rsidR="00DC625A" w:rsidRDefault="002B1EA8">
      <w:pPr>
        <w:rPr>
          <w:rFonts w:ascii="Arial" w:hAnsi="Arial" w:cs="Arial"/>
          <w:sz w:val="28"/>
          <w:szCs w:val="28"/>
        </w:rPr>
      </w:pPr>
      <w:r>
        <w:rPr>
          <w:rFonts w:ascii="Arial" w:hAnsi="Arial" w:cs="Arial"/>
          <w:sz w:val="28"/>
          <w:szCs w:val="28"/>
        </w:rPr>
        <w:t>Policing and Legal Enforcement</w:t>
      </w:r>
    </w:p>
    <w:p w14:paraId="0DB42CE8" w14:textId="28BFEC9D" w:rsidR="002B1EA8" w:rsidRDefault="0009436F">
      <w:pPr>
        <w:rPr>
          <w:rFonts w:ascii="Arial" w:hAnsi="Arial" w:cs="Arial"/>
        </w:rPr>
      </w:pPr>
      <w:r>
        <w:rPr>
          <w:rFonts w:ascii="Arial" w:hAnsi="Arial" w:cs="Arial"/>
        </w:rPr>
        <w:t xml:space="preserve">Another contributing factor </w:t>
      </w:r>
      <w:r w:rsidR="00BF2C66">
        <w:rPr>
          <w:rFonts w:ascii="Arial" w:hAnsi="Arial" w:cs="Arial"/>
        </w:rPr>
        <w:t>is reduction in policing and legal deterrents</w:t>
      </w:r>
      <w:r w:rsidR="00351CA2">
        <w:rPr>
          <w:rFonts w:ascii="Arial" w:hAnsi="Arial" w:cs="Arial"/>
        </w:rPr>
        <w:t>.</w:t>
      </w:r>
      <w:r w:rsidR="00B36F9D">
        <w:rPr>
          <w:rFonts w:ascii="Arial" w:hAnsi="Arial" w:cs="Arial"/>
        </w:rPr>
        <w:t xml:space="preserve"> Recent years have seen police forces in England and Wales </w:t>
      </w:r>
      <w:r w:rsidR="00212DA9">
        <w:rPr>
          <w:rFonts w:ascii="Arial" w:hAnsi="Arial" w:cs="Arial"/>
        </w:rPr>
        <w:t xml:space="preserve">prioritizing violent crimes over retails thefts </w:t>
      </w:r>
      <w:r w:rsidR="00CA711A">
        <w:rPr>
          <w:rFonts w:ascii="Arial" w:hAnsi="Arial" w:cs="Arial"/>
        </w:rPr>
        <w:t xml:space="preserve">making retailers including Tesco </w:t>
      </w:r>
      <w:r w:rsidR="007C3794">
        <w:rPr>
          <w:rFonts w:ascii="Arial" w:hAnsi="Arial" w:cs="Arial"/>
        </w:rPr>
        <w:t xml:space="preserve">to report frustration </w:t>
      </w:r>
      <w:r w:rsidR="00D43F87">
        <w:rPr>
          <w:rFonts w:ascii="Arial" w:hAnsi="Arial" w:cs="Arial"/>
        </w:rPr>
        <w:t xml:space="preserve">with the lack of swift law enforcement </w:t>
      </w:r>
      <w:r w:rsidR="007938CE">
        <w:rPr>
          <w:rFonts w:ascii="Arial" w:hAnsi="Arial" w:cs="Arial"/>
        </w:rPr>
        <w:t>responses to shoplifting incidents.</w:t>
      </w:r>
    </w:p>
    <w:p w14:paraId="4F95299F" w14:textId="77777777" w:rsidR="003B69B6" w:rsidRDefault="003B69B6">
      <w:pPr>
        <w:rPr>
          <w:rFonts w:ascii="Arial" w:hAnsi="Arial" w:cs="Arial"/>
        </w:rPr>
      </w:pPr>
    </w:p>
    <w:p w14:paraId="12F5946B" w14:textId="48E3E488" w:rsidR="00F56FE7" w:rsidRDefault="00A47FEA">
      <w:pPr>
        <w:rPr>
          <w:rFonts w:ascii="Arial" w:hAnsi="Arial" w:cs="Arial"/>
        </w:rPr>
      </w:pPr>
      <w:r>
        <w:rPr>
          <w:rFonts w:ascii="Arial" w:hAnsi="Arial" w:cs="Arial"/>
        </w:rPr>
        <w:lastRenderedPageBreak/>
        <w:t>Re</w:t>
      </w:r>
      <w:r w:rsidR="00F56FE7">
        <w:rPr>
          <w:rFonts w:ascii="Arial" w:hAnsi="Arial" w:cs="Arial"/>
        </w:rPr>
        <w:t>ferences:</w:t>
      </w:r>
    </w:p>
    <w:p w14:paraId="6DB50D1F" w14:textId="004E3765" w:rsidR="00751F12" w:rsidRDefault="00751F12" w:rsidP="00751F12">
      <w:pPr>
        <w:spacing w:after="0" w:line="240" w:lineRule="auto"/>
        <w:rPr>
          <w:rFonts w:ascii="Times New Roman" w:eastAsia="Times New Roman" w:hAnsi="Times New Roman" w:cs="Times New Roman"/>
          <w:kern w:val="0"/>
          <w:lang w:eastAsia="en-GB"/>
          <w14:ligatures w14:val="none"/>
        </w:rPr>
      </w:pPr>
      <w:r w:rsidRPr="00751F12">
        <w:rPr>
          <w:rFonts w:ascii="Times New Roman" w:eastAsia="Times New Roman" w:hAnsi="Times New Roman" w:cs="Times New Roman"/>
          <w:kern w:val="0"/>
          <w:lang w:eastAsia="en-GB"/>
          <w14:ligatures w14:val="none"/>
        </w:rPr>
        <w:t xml:space="preserve">Johnson, P. (2021) </w:t>
      </w:r>
      <w:r w:rsidRPr="00751F12">
        <w:rPr>
          <w:rFonts w:ascii="Times New Roman" w:eastAsia="Times New Roman" w:hAnsi="Times New Roman" w:cs="Times New Roman"/>
          <w:i/>
          <w:iCs/>
          <w:kern w:val="0"/>
          <w:lang w:eastAsia="en-GB"/>
          <w14:ligatures w14:val="none"/>
        </w:rPr>
        <w:t>Organized retail crime in the UK: patterns, challenges, and responses.</w:t>
      </w:r>
      <w:r w:rsidRPr="00751F12">
        <w:rPr>
          <w:rFonts w:ascii="Times New Roman" w:eastAsia="Times New Roman" w:hAnsi="Times New Roman" w:cs="Times New Roman"/>
          <w:kern w:val="0"/>
          <w:lang w:eastAsia="en-GB"/>
          <w14:ligatures w14:val="none"/>
        </w:rPr>
        <w:t xml:space="preserve"> London: Palgrave Macmillan.</w:t>
      </w:r>
    </w:p>
    <w:p w14:paraId="1AC12FA9" w14:textId="77777777" w:rsidR="00A007B7" w:rsidRPr="00751F12" w:rsidRDefault="00A007B7" w:rsidP="00751F12">
      <w:pPr>
        <w:spacing w:after="0" w:line="240" w:lineRule="auto"/>
        <w:rPr>
          <w:rFonts w:ascii="Times New Roman" w:eastAsia="Times New Roman" w:hAnsi="Times New Roman" w:cs="Times New Roman"/>
          <w:kern w:val="0"/>
          <w:lang w:eastAsia="en-GB"/>
          <w14:ligatures w14:val="none"/>
        </w:rPr>
      </w:pPr>
    </w:p>
    <w:p w14:paraId="55C54AAF" w14:textId="1A6A8105" w:rsidR="00751F12" w:rsidRDefault="00751F12" w:rsidP="00751F12">
      <w:pPr>
        <w:spacing w:after="0" w:line="240" w:lineRule="auto"/>
        <w:rPr>
          <w:rFonts w:ascii="Times New Roman" w:eastAsia="Times New Roman" w:hAnsi="Times New Roman" w:cs="Times New Roman"/>
          <w:kern w:val="0"/>
          <w:lang w:eastAsia="en-GB"/>
          <w14:ligatures w14:val="none"/>
        </w:rPr>
      </w:pPr>
      <w:r w:rsidRPr="00751F12">
        <w:rPr>
          <w:rFonts w:ascii="Times New Roman" w:eastAsia="Times New Roman" w:hAnsi="Times New Roman" w:cs="Times New Roman"/>
          <w:kern w:val="0"/>
          <w:lang w:eastAsia="en-GB"/>
          <w14:ligatures w14:val="none"/>
        </w:rPr>
        <w:t xml:space="preserve">Smith, J. (2020) 'Economic hardship and crime rates: a longitudinal analysis', </w:t>
      </w:r>
      <w:r w:rsidRPr="00751F12">
        <w:rPr>
          <w:rFonts w:ascii="Times New Roman" w:eastAsia="Times New Roman" w:hAnsi="Times New Roman" w:cs="Times New Roman"/>
          <w:i/>
          <w:iCs/>
          <w:kern w:val="0"/>
          <w:lang w:eastAsia="en-GB"/>
          <w14:ligatures w14:val="none"/>
        </w:rPr>
        <w:t>Journal of British Criminology</w:t>
      </w:r>
      <w:r w:rsidRPr="00751F12">
        <w:rPr>
          <w:rFonts w:ascii="Times New Roman" w:eastAsia="Times New Roman" w:hAnsi="Times New Roman" w:cs="Times New Roman"/>
          <w:kern w:val="0"/>
          <w:lang w:eastAsia="en-GB"/>
          <w14:ligatures w14:val="none"/>
        </w:rPr>
        <w:t>, 57(3), pp. 451-467.</w:t>
      </w:r>
    </w:p>
    <w:p w14:paraId="576E1099" w14:textId="77777777" w:rsidR="00A007B7" w:rsidRPr="00751F12" w:rsidRDefault="00A007B7" w:rsidP="00751F12">
      <w:pPr>
        <w:spacing w:after="0" w:line="240" w:lineRule="auto"/>
        <w:rPr>
          <w:rFonts w:ascii="Times New Roman" w:eastAsia="Times New Roman" w:hAnsi="Times New Roman" w:cs="Times New Roman"/>
          <w:kern w:val="0"/>
          <w:lang w:eastAsia="en-GB"/>
          <w14:ligatures w14:val="none"/>
        </w:rPr>
      </w:pPr>
    </w:p>
    <w:p w14:paraId="0CCEEF1F" w14:textId="362A733C" w:rsidR="00751F12" w:rsidRDefault="00751F12" w:rsidP="00751F12">
      <w:pPr>
        <w:spacing w:after="0" w:line="240" w:lineRule="auto"/>
        <w:rPr>
          <w:rFonts w:ascii="Times New Roman" w:eastAsia="Times New Roman" w:hAnsi="Times New Roman" w:cs="Times New Roman"/>
          <w:kern w:val="0"/>
          <w:lang w:eastAsia="en-GB"/>
          <w14:ligatures w14:val="none"/>
        </w:rPr>
      </w:pPr>
      <w:r w:rsidRPr="00751F12">
        <w:rPr>
          <w:rFonts w:ascii="Times New Roman" w:eastAsia="Times New Roman" w:hAnsi="Times New Roman" w:cs="Times New Roman"/>
          <w:kern w:val="0"/>
          <w:lang w:eastAsia="en-GB"/>
          <w14:ligatures w14:val="none"/>
        </w:rPr>
        <w:t xml:space="preserve">Taylor, L. (2016) 'The role of self-checkout in retail theft: risks and mitigation strategies', </w:t>
      </w:r>
      <w:r w:rsidRPr="00751F12">
        <w:rPr>
          <w:rFonts w:ascii="Times New Roman" w:eastAsia="Times New Roman" w:hAnsi="Times New Roman" w:cs="Times New Roman"/>
          <w:i/>
          <w:iCs/>
          <w:kern w:val="0"/>
          <w:lang w:eastAsia="en-GB"/>
          <w14:ligatures w14:val="none"/>
        </w:rPr>
        <w:t>Journal of Retail Security</w:t>
      </w:r>
      <w:r w:rsidRPr="00751F12">
        <w:rPr>
          <w:rFonts w:ascii="Times New Roman" w:eastAsia="Times New Roman" w:hAnsi="Times New Roman" w:cs="Times New Roman"/>
          <w:kern w:val="0"/>
          <w:lang w:eastAsia="en-GB"/>
          <w14:ligatures w14:val="none"/>
        </w:rPr>
        <w:t>, 12(4), pp. 220-234.</w:t>
      </w:r>
    </w:p>
    <w:p w14:paraId="056B41F6" w14:textId="77777777" w:rsidR="00A007B7" w:rsidRPr="00751F12" w:rsidRDefault="00A007B7" w:rsidP="00751F12">
      <w:pPr>
        <w:spacing w:after="0" w:line="240" w:lineRule="auto"/>
        <w:rPr>
          <w:rFonts w:ascii="Times New Roman" w:eastAsia="Times New Roman" w:hAnsi="Times New Roman" w:cs="Times New Roman"/>
          <w:kern w:val="0"/>
          <w:lang w:eastAsia="en-GB"/>
          <w14:ligatures w14:val="none"/>
        </w:rPr>
      </w:pPr>
    </w:p>
    <w:p w14:paraId="79B8400A" w14:textId="50300C0D" w:rsidR="00751F12" w:rsidRDefault="00751F12" w:rsidP="00751F12">
      <w:pPr>
        <w:spacing w:after="0" w:line="240" w:lineRule="auto"/>
        <w:rPr>
          <w:rFonts w:ascii="Times New Roman" w:eastAsia="Times New Roman" w:hAnsi="Times New Roman" w:cs="Times New Roman"/>
          <w:kern w:val="0"/>
          <w:lang w:eastAsia="en-GB"/>
          <w14:ligatures w14:val="none"/>
        </w:rPr>
      </w:pPr>
      <w:r w:rsidRPr="00751F12">
        <w:rPr>
          <w:rFonts w:ascii="Times New Roman" w:eastAsia="Times New Roman" w:hAnsi="Times New Roman" w:cs="Times New Roman"/>
          <w:kern w:val="0"/>
          <w:lang w:eastAsia="en-GB"/>
          <w14:ligatures w14:val="none"/>
        </w:rPr>
        <w:t>The Guardian (2024) 'Shoplifting rate in England and Wales hits highest level in more than 20 years'.</w:t>
      </w:r>
    </w:p>
    <w:p w14:paraId="69BF3690" w14:textId="77777777" w:rsidR="00A007B7" w:rsidRPr="00751F12" w:rsidRDefault="00A007B7" w:rsidP="00751F12">
      <w:pPr>
        <w:spacing w:after="0" w:line="240" w:lineRule="auto"/>
        <w:rPr>
          <w:rFonts w:ascii="Times New Roman" w:eastAsia="Times New Roman" w:hAnsi="Times New Roman" w:cs="Times New Roman"/>
          <w:kern w:val="0"/>
          <w:lang w:eastAsia="en-GB"/>
          <w14:ligatures w14:val="none"/>
        </w:rPr>
      </w:pPr>
    </w:p>
    <w:p w14:paraId="7A973C48" w14:textId="1B7099A8" w:rsidR="00F56FE7" w:rsidRDefault="00751F12" w:rsidP="00751F12">
      <w:pPr>
        <w:rPr>
          <w:rFonts w:ascii="Arial" w:hAnsi="Arial" w:cs="Arial"/>
        </w:rPr>
      </w:pPr>
      <w:r w:rsidRPr="00751F12">
        <w:rPr>
          <w:rFonts w:ascii="Times New Roman" w:eastAsia="Times New Roman" w:hAnsi="Times New Roman" w:cs="Times New Roman"/>
          <w:kern w:val="0"/>
          <w:lang w:eastAsia="en-GB"/>
          <w14:ligatures w14:val="none"/>
        </w:rPr>
        <w:t xml:space="preserve">Williams, M. (2019) </w:t>
      </w:r>
      <w:r w:rsidRPr="00751F12">
        <w:rPr>
          <w:rFonts w:ascii="Times New Roman" w:eastAsia="Times New Roman" w:hAnsi="Times New Roman" w:cs="Times New Roman"/>
          <w:i/>
          <w:iCs/>
          <w:kern w:val="0"/>
          <w:lang w:eastAsia="en-GB"/>
          <w14:ligatures w14:val="none"/>
        </w:rPr>
        <w:t>Changing social attitudes towards theft: a sociological analysis.</w:t>
      </w:r>
      <w:r w:rsidRPr="00751F12">
        <w:rPr>
          <w:rFonts w:ascii="Times New Roman" w:eastAsia="Times New Roman" w:hAnsi="Times New Roman" w:cs="Times New Roman"/>
          <w:kern w:val="0"/>
          <w:lang w:eastAsia="en-GB"/>
          <w14:ligatures w14:val="none"/>
        </w:rPr>
        <w:t xml:space="preserve"> Routledge.</w:t>
      </w:r>
    </w:p>
    <w:p w14:paraId="26B3944A" w14:textId="77777777" w:rsidR="00817B0A" w:rsidRDefault="00817B0A">
      <w:pPr>
        <w:rPr>
          <w:rFonts w:ascii="Arial" w:hAnsi="Arial" w:cs="Arial"/>
        </w:rPr>
      </w:pPr>
    </w:p>
    <w:p w14:paraId="2D9D1FC1" w14:textId="3F5F5A84" w:rsidR="00F83DA0" w:rsidRPr="00933081" w:rsidRDefault="00F83DA0">
      <w:pPr>
        <w:rPr>
          <w:rFonts w:ascii="Arial" w:hAnsi="Arial" w:cs="Arial"/>
          <w:sz w:val="28"/>
          <w:szCs w:val="28"/>
        </w:rPr>
      </w:pPr>
    </w:p>
    <w:sectPr w:rsidR="00F83DA0" w:rsidRPr="009330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5EE"/>
    <w:rsid w:val="0001306F"/>
    <w:rsid w:val="00065267"/>
    <w:rsid w:val="000730B8"/>
    <w:rsid w:val="0009436F"/>
    <w:rsid w:val="000A4A99"/>
    <w:rsid w:val="000A5B89"/>
    <w:rsid w:val="000B7EF2"/>
    <w:rsid w:val="000C39E3"/>
    <w:rsid w:val="000F5825"/>
    <w:rsid w:val="000F7534"/>
    <w:rsid w:val="001629DD"/>
    <w:rsid w:val="001C3BCC"/>
    <w:rsid w:val="00212DA9"/>
    <w:rsid w:val="002863E9"/>
    <w:rsid w:val="002B1EA8"/>
    <w:rsid w:val="002B28C5"/>
    <w:rsid w:val="002B59A4"/>
    <w:rsid w:val="002E4780"/>
    <w:rsid w:val="003130F7"/>
    <w:rsid w:val="00331D7E"/>
    <w:rsid w:val="00337E46"/>
    <w:rsid w:val="00351CA2"/>
    <w:rsid w:val="00375A0D"/>
    <w:rsid w:val="00376B10"/>
    <w:rsid w:val="00384300"/>
    <w:rsid w:val="0039022B"/>
    <w:rsid w:val="003A7648"/>
    <w:rsid w:val="003B4E0A"/>
    <w:rsid w:val="003B69B6"/>
    <w:rsid w:val="003C2203"/>
    <w:rsid w:val="004435D0"/>
    <w:rsid w:val="00457A36"/>
    <w:rsid w:val="00482079"/>
    <w:rsid w:val="005C2931"/>
    <w:rsid w:val="005D298F"/>
    <w:rsid w:val="005D4CBA"/>
    <w:rsid w:val="00603291"/>
    <w:rsid w:val="006167EC"/>
    <w:rsid w:val="00627F66"/>
    <w:rsid w:val="00635EAD"/>
    <w:rsid w:val="0064451F"/>
    <w:rsid w:val="006A238E"/>
    <w:rsid w:val="006D1CED"/>
    <w:rsid w:val="007140F1"/>
    <w:rsid w:val="00715F6E"/>
    <w:rsid w:val="00751F12"/>
    <w:rsid w:val="00752158"/>
    <w:rsid w:val="007938CE"/>
    <w:rsid w:val="007B148A"/>
    <w:rsid w:val="007B60B5"/>
    <w:rsid w:val="007C1A6E"/>
    <w:rsid w:val="007C3794"/>
    <w:rsid w:val="007F235B"/>
    <w:rsid w:val="00817B0A"/>
    <w:rsid w:val="00822AE8"/>
    <w:rsid w:val="00873F9C"/>
    <w:rsid w:val="00874369"/>
    <w:rsid w:val="008A560A"/>
    <w:rsid w:val="008F09CD"/>
    <w:rsid w:val="009065EB"/>
    <w:rsid w:val="00933081"/>
    <w:rsid w:val="009374CF"/>
    <w:rsid w:val="00937D52"/>
    <w:rsid w:val="00983AA7"/>
    <w:rsid w:val="009C25FE"/>
    <w:rsid w:val="00A007B7"/>
    <w:rsid w:val="00A13BB1"/>
    <w:rsid w:val="00A47FEA"/>
    <w:rsid w:val="00AC4130"/>
    <w:rsid w:val="00B01210"/>
    <w:rsid w:val="00B36F9D"/>
    <w:rsid w:val="00B37032"/>
    <w:rsid w:val="00B42160"/>
    <w:rsid w:val="00B473C5"/>
    <w:rsid w:val="00B5714A"/>
    <w:rsid w:val="00B57678"/>
    <w:rsid w:val="00BA481B"/>
    <w:rsid w:val="00BE7C21"/>
    <w:rsid w:val="00BF2536"/>
    <w:rsid w:val="00BF2C66"/>
    <w:rsid w:val="00C1439F"/>
    <w:rsid w:val="00C2582E"/>
    <w:rsid w:val="00C62395"/>
    <w:rsid w:val="00C95195"/>
    <w:rsid w:val="00CA711A"/>
    <w:rsid w:val="00CB4A28"/>
    <w:rsid w:val="00CC454F"/>
    <w:rsid w:val="00CC55EE"/>
    <w:rsid w:val="00CD20E0"/>
    <w:rsid w:val="00D43F87"/>
    <w:rsid w:val="00D61989"/>
    <w:rsid w:val="00D82BDF"/>
    <w:rsid w:val="00D85D63"/>
    <w:rsid w:val="00DC3F19"/>
    <w:rsid w:val="00DC625A"/>
    <w:rsid w:val="00DE4B7D"/>
    <w:rsid w:val="00DF760F"/>
    <w:rsid w:val="00E20B81"/>
    <w:rsid w:val="00E348CB"/>
    <w:rsid w:val="00E71C27"/>
    <w:rsid w:val="00E76ED7"/>
    <w:rsid w:val="00F05A75"/>
    <w:rsid w:val="00F4008D"/>
    <w:rsid w:val="00F56FE7"/>
    <w:rsid w:val="00F6012D"/>
    <w:rsid w:val="00F60E6B"/>
    <w:rsid w:val="00F652B6"/>
    <w:rsid w:val="00F83DA0"/>
    <w:rsid w:val="00FC7961"/>
    <w:rsid w:val="00FD070E"/>
    <w:rsid w:val="00FF5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99BF7"/>
  <w15:chartTrackingRefBased/>
  <w15:docId w15:val="{56C4F8EF-54CA-4390-B665-4F97DE311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55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55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55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55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55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55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55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55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55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55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55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55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55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55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55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55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55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55EE"/>
    <w:rPr>
      <w:rFonts w:eastAsiaTheme="majorEastAsia" w:cstheme="majorBidi"/>
      <w:color w:val="272727" w:themeColor="text1" w:themeTint="D8"/>
    </w:rPr>
  </w:style>
  <w:style w:type="paragraph" w:styleId="Title">
    <w:name w:val="Title"/>
    <w:basedOn w:val="Normal"/>
    <w:next w:val="Normal"/>
    <w:link w:val="TitleChar"/>
    <w:uiPriority w:val="10"/>
    <w:qFormat/>
    <w:rsid w:val="00CC55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55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55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55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55EE"/>
    <w:pPr>
      <w:spacing w:before="160"/>
      <w:jc w:val="center"/>
    </w:pPr>
    <w:rPr>
      <w:i/>
      <w:iCs/>
      <w:color w:val="404040" w:themeColor="text1" w:themeTint="BF"/>
    </w:rPr>
  </w:style>
  <w:style w:type="character" w:customStyle="1" w:styleId="QuoteChar">
    <w:name w:val="Quote Char"/>
    <w:basedOn w:val="DefaultParagraphFont"/>
    <w:link w:val="Quote"/>
    <w:uiPriority w:val="29"/>
    <w:rsid w:val="00CC55EE"/>
    <w:rPr>
      <w:i/>
      <w:iCs/>
      <w:color w:val="404040" w:themeColor="text1" w:themeTint="BF"/>
    </w:rPr>
  </w:style>
  <w:style w:type="paragraph" w:styleId="ListParagraph">
    <w:name w:val="List Paragraph"/>
    <w:basedOn w:val="Normal"/>
    <w:uiPriority w:val="34"/>
    <w:qFormat/>
    <w:rsid w:val="00CC55EE"/>
    <w:pPr>
      <w:ind w:left="720"/>
      <w:contextualSpacing/>
    </w:pPr>
  </w:style>
  <w:style w:type="character" w:styleId="IntenseEmphasis">
    <w:name w:val="Intense Emphasis"/>
    <w:basedOn w:val="DefaultParagraphFont"/>
    <w:uiPriority w:val="21"/>
    <w:qFormat/>
    <w:rsid w:val="00CC55EE"/>
    <w:rPr>
      <w:i/>
      <w:iCs/>
      <w:color w:val="0F4761" w:themeColor="accent1" w:themeShade="BF"/>
    </w:rPr>
  </w:style>
  <w:style w:type="paragraph" w:styleId="IntenseQuote">
    <w:name w:val="Intense Quote"/>
    <w:basedOn w:val="Normal"/>
    <w:next w:val="Normal"/>
    <w:link w:val="IntenseQuoteChar"/>
    <w:uiPriority w:val="30"/>
    <w:qFormat/>
    <w:rsid w:val="00CC55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55EE"/>
    <w:rPr>
      <w:i/>
      <w:iCs/>
      <w:color w:val="0F4761" w:themeColor="accent1" w:themeShade="BF"/>
    </w:rPr>
  </w:style>
  <w:style w:type="character" w:styleId="IntenseReference">
    <w:name w:val="Intense Reference"/>
    <w:basedOn w:val="DefaultParagraphFont"/>
    <w:uiPriority w:val="32"/>
    <w:qFormat/>
    <w:rsid w:val="00CC55E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1524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126</TotalTime>
  <Pages>3</Pages>
  <Words>658</Words>
  <Characters>3757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Merchea</dc:creator>
  <cp:keywords/>
  <dc:description/>
  <cp:lastModifiedBy>Madalin Merchea</cp:lastModifiedBy>
  <cp:revision>106</cp:revision>
  <dcterms:created xsi:type="dcterms:W3CDTF">2025-02-10T23:44:00Z</dcterms:created>
  <dcterms:modified xsi:type="dcterms:W3CDTF">2025-02-11T02:24:00Z</dcterms:modified>
</cp:coreProperties>
</file>